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D1987" w14:textId="77777777" w:rsidR="00715841" w:rsidRPr="005E38E3" w:rsidRDefault="00715841" w:rsidP="00715841">
      <w:pPr>
        <w:jc w:val="center"/>
        <w:rPr>
          <w:rFonts w:ascii="Arial" w:hAnsi="Arial" w:cs="Arial"/>
        </w:rPr>
      </w:pPr>
      <w:r w:rsidRPr="005E38E3">
        <w:rPr>
          <w:rFonts w:ascii="Arial" w:hAnsi="Arial" w:cs="Arial"/>
          <w:noProof/>
        </w:rPr>
        <w:drawing>
          <wp:inline distT="0" distB="0" distL="0" distR="0" wp14:anchorId="7548A9A2" wp14:editId="7FA0ABC0">
            <wp:extent cx="2730500" cy="1516810"/>
            <wp:effectExtent l="0" t="0" r="0" b="7620"/>
            <wp:docPr id="5" name="Picture 4">
              <a:extLst xmlns:a="http://schemas.openxmlformats.org/drawingml/2006/main">
                <a:ext uri="{FF2B5EF4-FFF2-40B4-BE49-F238E27FC236}">
                  <a16:creationId xmlns:a16="http://schemas.microsoft.com/office/drawing/2014/main" id="{06482B0B-AA56-57B2-2502-50FE9D817A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06482B0B-AA56-57B2-2502-50FE9D817A37}"/>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36363" cy="1520067"/>
                    </a:xfrm>
                    <a:prstGeom prst="rect">
                      <a:avLst/>
                    </a:prstGeom>
                  </pic:spPr>
                </pic:pic>
              </a:graphicData>
            </a:graphic>
          </wp:inline>
        </w:drawing>
      </w:r>
    </w:p>
    <w:p w14:paraId="14A9307B" w14:textId="77777777" w:rsidR="00715841" w:rsidRPr="005E38E3" w:rsidRDefault="00715841" w:rsidP="00715841">
      <w:pPr>
        <w:rPr>
          <w:rFonts w:ascii="Arial" w:hAnsi="Arial" w:cs="Arial"/>
        </w:rPr>
      </w:pPr>
    </w:p>
    <w:p w14:paraId="39B58965" w14:textId="77777777" w:rsidR="00715841" w:rsidRPr="005E38E3" w:rsidRDefault="00715841" w:rsidP="00715841">
      <w:pPr>
        <w:rPr>
          <w:rFonts w:ascii="Arial" w:hAnsi="Arial" w:cs="Arial"/>
        </w:rPr>
      </w:pPr>
    </w:p>
    <w:p w14:paraId="0464AFB4" w14:textId="7032142D" w:rsidR="00715841" w:rsidRPr="005E38E3" w:rsidRDefault="00715841" w:rsidP="00715841">
      <w:pPr>
        <w:jc w:val="center"/>
        <w:rPr>
          <w:rFonts w:ascii="Arial" w:hAnsi="Arial" w:cs="Arial"/>
        </w:rPr>
      </w:pPr>
      <w:r w:rsidRPr="005E38E3">
        <w:rPr>
          <w:rFonts w:ascii="Arial" w:hAnsi="Arial" w:cs="Arial"/>
          <w:b/>
          <w:bCs/>
        </w:rPr>
        <w:t xml:space="preserve">Name: </w:t>
      </w:r>
      <w:r w:rsidRPr="005E38E3">
        <w:rPr>
          <w:rFonts w:ascii="Arial" w:hAnsi="Arial" w:cs="Arial"/>
          <w:b/>
          <w:bCs/>
        </w:rPr>
        <w:t>Rajv</w:t>
      </w:r>
      <w:r w:rsidR="003F348D" w:rsidRPr="005E38E3">
        <w:rPr>
          <w:rFonts w:ascii="Arial" w:hAnsi="Arial" w:cs="Arial"/>
          <w:b/>
          <w:bCs/>
        </w:rPr>
        <w:t>e</w:t>
      </w:r>
      <w:r w:rsidRPr="005E38E3">
        <w:rPr>
          <w:rFonts w:ascii="Arial" w:hAnsi="Arial" w:cs="Arial"/>
          <w:b/>
          <w:bCs/>
        </w:rPr>
        <w:t>er Rana</w:t>
      </w:r>
    </w:p>
    <w:p w14:paraId="25B52EDC" w14:textId="35853371" w:rsidR="00715841" w:rsidRPr="005E38E3" w:rsidRDefault="00715841" w:rsidP="00715841">
      <w:pPr>
        <w:jc w:val="center"/>
        <w:rPr>
          <w:rFonts w:ascii="Arial" w:hAnsi="Arial" w:cs="Arial"/>
        </w:rPr>
      </w:pPr>
      <w:r w:rsidRPr="005E38E3">
        <w:rPr>
          <w:rFonts w:ascii="Arial" w:hAnsi="Arial" w:cs="Arial"/>
          <w:b/>
          <w:bCs/>
        </w:rPr>
        <w:t>Student ID: 252</w:t>
      </w:r>
      <w:r w:rsidRPr="005E38E3">
        <w:rPr>
          <w:rFonts w:ascii="Arial" w:hAnsi="Arial" w:cs="Arial"/>
          <w:b/>
          <w:bCs/>
        </w:rPr>
        <w:t>6006</w:t>
      </w:r>
    </w:p>
    <w:p w14:paraId="32D376AE" w14:textId="77777777" w:rsidR="00715841" w:rsidRPr="005E38E3" w:rsidRDefault="00715841" w:rsidP="00715841">
      <w:pPr>
        <w:jc w:val="center"/>
        <w:rPr>
          <w:rFonts w:ascii="Arial" w:hAnsi="Arial" w:cs="Arial"/>
        </w:rPr>
      </w:pPr>
      <w:r w:rsidRPr="005E38E3">
        <w:rPr>
          <w:rFonts w:ascii="Arial" w:hAnsi="Arial" w:cs="Arial"/>
          <w:b/>
          <w:bCs/>
        </w:rPr>
        <w:t>Module no: LCHS7009</w:t>
      </w:r>
    </w:p>
    <w:p w14:paraId="757CB2FF" w14:textId="77777777" w:rsidR="00715841" w:rsidRPr="005E38E3" w:rsidRDefault="00715841" w:rsidP="00715841">
      <w:pPr>
        <w:jc w:val="center"/>
        <w:rPr>
          <w:rFonts w:ascii="Arial" w:hAnsi="Arial" w:cs="Arial"/>
        </w:rPr>
      </w:pPr>
      <w:r w:rsidRPr="005E38E3">
        <w:rPr>
          <w:rFonts w:ascii="Arial" w:hAnsi="Arial" w:cs="Arial"/>
          <w:b/>
          <w:bCs/>
        </w:rPr>
        <w:t>Module Name: Practice Based Research</w:t>
      </w:r>
    </w:p>
    <w:p w14:paraId="4BEBCCE8" w14:textId="77777777" w:rsidR="00715841" w:rsidRPr="005E38E3" w:rsidRDefault="00715841" w:rsidP="00715841">
      <w:pPr>
        <w:jc w:val="center"/>
        <w:rPr>
          <w:rFonts w:ascii="Arial" w:hAnsi="Arial" w:cs="Arial"/>
          <w:b/>
          <w:bCs/>
        </w:rPr>
      </w:pPr>
      <w:r w:rsidRPr="005E38E3">
        <w:rPr>
          <w:rFonts w:ascii="Arial" w:hAnsi="Arial" w:cs="Arial"/>
          <w:b/>
          <w:bCs/>
        </w:rPr>
        <w:t>Lecturer: Dr. Zeno Leung</w:t>
      </w:r>
    </w:p>
    <w:p w14:paraId="3020CC41" w14:textId="77777777" w:rsidR="00715841" w:rsidRPr="005E38E3" w:rsidRDefault="00715841" w:rsidP="00715841">
      <w:pPr>
        <w:jc w:val="center"/>
        <w:rPr>
          <w:rFonts w:ascii="Arial" w:hAnsi="Arial" w:cs="Arial"/>
          <w:b/>
          <w:bCs/>
        </w:rPr>
      </w:pPr>
      <w:r w:rsidRPr="005E38E3">
        <w:rPr>
          <w:rFonts w:ascii="Arial" w:hAnsi="Arial" w:cs="Arial"/>
          <w:b/>
          <w:bCs/>
        </w:rPr>
        <w:t>Programme Name: MSc in Public Health and Social care in Practice</w:t>
      </w:r>
    </w:p>
    <w:p w14:paraId="47663A00" w14:textId="77777777" w:rsidR="00715841" w:rsidRDefault="00715841" w:rsidP="00715841">
      <w:pPr>
        <w:spacing w:line="360" w:lineRule="auto"/>
        <w:jc w:val="center"/>
        <w:rPr>
          <w:rFonts w:ascii="Arial" w:hAnsi="Arial" w:cs="Arial"/>
          <w:b/>
          <w:bCs/>
        </w:rPr>
      </w:pPr>
    </w:p>
    <w:p w14:paraId="62F67B6E" w14:textId="77777777" w:rsidR="009B2C11" w:rsidRDefault="009B2C11" w:rsidP="00715841">
      <w:pPr>
        <w:spacing w:line="360" w:lineRule="auto"/>
        <w:jc w:val="center"/>
        <w:rPr>
          <w:rFonts w:ascii="Arial" w:hAnsi="Arial" w:cs="Arial"/>
          <w:b/>
          <w:bCs/>
        </w:rPr>
      </w:pPr>
    </w:p>
    <w:p w14:paraId="40DDFD1C" w14:textId="77777777" w:rsidR="009B2C11" w:rsidRPr="009B2C11" w:rsidRDefault="009B2C11" w:rsidP="00715841">
      <w:pPr>
        <w:spacing w:line="360" w:lineRule="auto"/>
        <w:jc w:val="center"/>
        <w:rPr>
          <w:rFonts w:ascii="Arial" w:hAnsi="Arial" w:cs="Arial"/>
          <w:b/>
          <w:bCs/>
          <w:sz w:val="40"/>
          <w:szCs w:val="40"/>
        </w:rPr>
      </w:pPr>
    </w:p>
    <w:p w14:paraId="58777003" w14:textId="77777777" w:rsidR="009B2C11" w:rsidRPr="009B2C11" w:rsidRDefault="009B2C11" w:rsidP="009B2C11">
      <w:pPr>
        <w:spacing w:line="360" w:lineRule="auto"/>
        <w:jc w:val="center"/>
        <w:rPr>
          <w:rFonts w:ascii="Arial" w:hAnsi="Arial" w:cs="Arial"/>
          <w:b/>
          <w:bCs/>
          <w:sz w:val="40"/>
          <w:szCs w:val="40"/>
        </w:rPr>
      </w:pPr>
      <w:r w:rsidRPr="009B2C11">
        <w:rPr>
          <w:rFonts w:ascii="Arial" w:hAnsi="Arial" w:cs="Arial"/>
          <w:b/>
          <w:bCs/>
          <w:sz w:val="40"/>
          <w:szCs w:val="40"/>
        </w:rPr>
        <w:t>Dental Caries and the Risk of Dental Abscess among British Asian Children Living in High-Deprivation Areas (IMD 1- 3) in England: A Systematic Literature Review Proposal</w:t>
      </w:r>
    </w:p>
    <w:p w14:paraId="0DD8FD3B" w14:textId="77777777" w:rsidR="009B2C11" w:rsidRPr="005E38E3" w:rsidRDefault="009B2C11" w:rsidP="00715841">
      <w:pPr>
        <w:spacing w:line="360" w:lineRule="auto"/>
        <w:jc w:val="center"/>
        <w:rPr>
          <w:rFonts w:ascii="Arial" w:hAnsi="Arial" w:cs="Arial"/>
          <w:b/>
          <w:bCs/>
        </w:rPr>
      </w:pPr>
    </w:p>
    <w:p w14:paraId="252088E9" w14:textId="77777777" w:rsidR="00715841" w:rsidRPr="005E38E3" w:rsidRDefault="00715841" w:rsidP="00715841">
      <w:pPr>
        <w:spacing w:line="360" w:lineRule="auto"/>
        <w:jc w:val="center"/>
        <w:rPr>
          <w:rFonts w:ascii="Arial" w:hAnsi="Arial" w:cs="Arial"/>
          <w:b/>
          <w:bCs/>
        </w:rPr>
      </w:pPr>
    </w:p>
    <w:p w14:paraId="30517E99" w14:textId="77777777" w:rsidR="00715841" w:rsidRPr="005E38E3" w:rsidRDefault="00715841" w:rsidP="00715841">
      <w:pPr>
        <w:spacing w:line="360" w:lineRule="auto"/>
        <w:jc w:val="center"/>
        <w:rPr>
          <w:rFonts w:ascii="Arial" w:hAnsi="Arial" w:cs="Arial"/>
          <w:b/>
          <w:bCs/>
        </w:rPr>
      </w:pPr>
    </w:p>
    <w:p w14:paraId="6115CC03" w14:textId="77777777" w:rsidR="00715841" w:rsidRPr="005E38E3" w:rsidRDefault="00715841" w:rsidP="00715841">
      <w:pPr>
        <w:spacing w:line="360" w:lineRule="auto"/>
        <w:jc w:val="center"/>
        <w:rPr>
          <w:rFonts w:ascii="Arial" w:hAnsi="Arial" w:cs="Arial"/>
          <w:b/>
          <w:bCs/>
        </w:rPr>
      </w:pPr>
    </w:p>
    <w:p w14:paraId="6E2E8252" w14:textId="77777777" w:rsidR="00715841" w:rsidRPr="005E38E3" w:rsidRDefault="00715841" w:rsidP="00715841">
      <w:pPr>
        <w:spacing w:line="360" w:lineRule="auto"/>
        <w:jc w:val="center"/>
        <w:rPr>
          <w:rFonts w:ascii="Arial" w:hAnsi="Arial" w:cs="Arial"/>
          <w:b/>
          <w:bCs/>
        </w:rPr>
      </w:pPr>
    </w:p>
    <w:p w14:paraId="76FF61F0" w14:textId="77777777" w:rsidR="00715841" w:rsidRPr="005E38E3" w:rsidRDefault="00715841" w:rsidP="004E4FD6">
      <w:pPr>
        <w:spacing w:line="360" w:lineRule="auto"/>
        <w:rPr>
          <w:rFonts w:ascii="Arial" w:hAnsi="Arial" w:cs="Arial"/>
          <w:b/>
          <w:bCs/>
        </w:rPr>
      </w:pPr>
    </w:p>
    <w:sdt>
      <w:sdtPr>
        <w:rPr>
          <w:rFonts w:ascii="Arial" w:hAnsi="Arial" w:cs="Arial"/>
          <w:sz w:val="22"/>
          <w:szCs w:val="22"/>
        </w:rPr>
        <w:id w:val="854540996"/>
        <w:docPartObj>
          <w:docPartGallery w:val="Table of Contents"/>
          <w:docPartUnique/>
        </w:docPartObj>
      </w:sdtPr>
      <w:sdtEndPr>
        <w:rPr>
          <w:rFonts w:eastAsiaTheme="minorHAnsi"/>
          <w:b/>
          <w:bCs/>
          <w:noProof/>
          <w:color w:val="auto"/>
          <w:kern w:val="2"/>
          <w:lang w:val="en-IN"/>
          <w14:ligatures w14:val="standardContextual"/>
        </w:rPr>
      </w:sdtEndPr>
      <w:sdtContent>
        <w:p w14:paraId="6B8382EE" w14:textId="5B59A765" w:rsidR="003F348D" w:rsidRPr="005E38E3" w:rsidRDefault="003F348D">
          <w:pPr>
            <w:pStyle w:val="TOCHeading"/>
            <w:rPr>
              <w:rFonts w:ascii="Arial" w:hAnsi="Arial" w:cs="Arial"/>
              <w:sz w:val="22"/>
              <w:szCs w:val="22"/>
            </w:rPr>
          </w:pPr>
          <w:r w:rsidRPr="005E38E3">
            <w:rPr>
              <w:rFonts w:ascii="Arial" w:hAnsi="Arial" w:cs="Arial"/>
              <w:sz w:val="22"/>
              <w:szCs w:val="22"/>
            </w:rPr>
            <w:t>Table of Contents</w:t>
          </w:r>
        </w:p>
        <w:p w14:paraId="108A18D8" w14:textId="35C9CE47" w:rsidR="00D70BA5" w:rsidRPr="005E38E3" w:rsidRDefault="003F348D">
          <w:pPr>
            <w:pStyle w:val="TOC1"/>
            <w:tabs>
              <w:tab w:val="right" w:leader="dot" w:pos="9016"/>
            </w:tabs>
            <w:rPr>
              <w:rFonts w:ascii="Arial" w:eastAsiaTheme="minorEastAsia" w:hAnsi="Arial" w:cs="Arial"/>
              <w:noProof/>
              <w:lang w:eastAsia="en-IN"/>
            </w:rPr>
          </w:pPr>
          <w:r w:rsidRPr="005E38E3">
            <w:rPr>
              <w:rFonts w:ascii="Arial" w:hAnsi="Arial" w:cs="Arial"/>
            </w:rPr>
            <w:fldChar w:fldCharType="begin"/>
          </w:r>
          <w:r w:rsidRPr="005E38E3">
            <w:rPr>
              <w:rFonts w:ascii="Arial" w:hAnsi="Arial" w:cs="Arial"/>
            </w:rPr>
            <w:instrText xml:space="preserve"> TOC \o "1-3" \h \z \u </w:instrText>
          </w:r>
          <w:r w:rsidRPr="005E38E3">
            <w:rPr>
              <w:rFonts w:ascii="Arial" w:hAnsi="Arial" w:cs="Arial"/>
            </w:rPr>
            <w:fldChar w:fldCharType="separate"/>
          </w:r>
          <w:hyperlink w:anchor="_Toc235392558" w:history="1">
            <w:r w:rsidR="00D70BA5" w:rsidRPr="005E38E3">
              <w:rPr>
                <w:rStyle w:val="Hyperlink"/>
                <w:rFonts w:ascii="Arial" w:hAnsi="Arial" w:cs="Arial"/>
                <w:noProof/>
              </w:rPr>
              <w:t>1. Prevalence of the Problem</w:t>
            </w:r>
            <w:r w:rsidR="00D70BA5" w:rsidRPr="005E38E3">
              <w:rPr>
                <w:rFonts w:ascii="Arial" w:hAnsi="Arial" w:cs="Arial"/>
                <w:noProof/>
                <w:webHidden/>
              </w:rPr>
              <w:tab/>
            </w:r>
            <w:r w:rsidR="00D70BA5" w:rsidRPr="005E38E3">
              <w:rPr>
                <w:rFonts w:ascii="Arial" w:hAnsi="Arial" w:cs="Arial"/>
                <w:noProof/>
                <w:webHidden/>
              </w:rPr>
              <w:fldChar w:fldCharType="begin"/>
            </w:r>
            <w:r w:rsidR="00D70BA5" w:rsidRPr="005E38E3">
              <w:rPr>
                <w:rFonts w:ascii="Arial" w:hAnsi="Arial" w:cs="Arial"/>
                <w:noProof/>
                <w:webHidden/>
              </w:rPr>
              <w:instrText xml:space="preserve"> PAGEREF _Toc235392558 \h </w:instrText>
            </w:r>
            <w:r w:rsidR="00D70BA5" w:rsidRPr="005E38E3">
              <w:rPr>
                <w:rFonts w:ascii="Arial" w:hAnsi="Arial" w:cs="Arial"/>
                <w:noProof/>
                <w:webHidden/>
              </w:rPr>
            </w:r>
            <w:r w:rsidR="00D70BA5" w:rsidRPr="005E38E3">
              <w:rPr>
                <w:rFonts w:ascii="Arial" w:hAnsi="Arial" w:cs="Arial"/>
                <w:noProof/>
                <w:webHidden/>
              </w:rPr>
              <w:fldChar w:fldCharType="separate"/>
            </w:r>
            <w:r w:rsidR="00D70BA5" w:rsidRPr="005E38E3">
              <w:rPr>
                <w:rFonts w:ascii="Arial" w:hAnsi="Arial" w:cs="Arial"/>
                <w:noProof/>
                <w:webHidden/>
              </w:rPr>
              <w:t>3</w:t>
            </w:r>
            <w:r w:rsidR="00D70BA5" w:rsidRPr="005E38E3">
              <w:rPr>
                <w:rFonts w:ascii="Arial" w:hAnsi="Arial" w:cs="Arial"/>
                <w:noProof/>
                <w:webHidden/>
              </w:rPr>
              <w:fldChar w:fldCharType="end"/>
            </w:r>
          </w:hyperlink>
        </w:p>
        <w:p w14:paraId="1CE7CA79" w14:textId="55EA4BE2" w:rsidR="00D70BA5" w:rsidRPr="005E38E3" w:rsidRDefault="00D70BA5">
          <w:pPr>
            <w:pStyle w:val="TOC1"/>
            <w:tabs>
              <w:tab w:val="right" w:leader="dot" w:pos="9016"/>
            </w:tabs>
            <w:rPr>
              <w:rFonts w:ascii="Arial" w:eastAsiaTheme="minorEastAsia" w:hAnsi="Arial" w:cs="Arial"/>
              <w:noProof/>
              <w:lang w:eastAsia="en-IN"/>
            </w:rPr>
          </w:pPr>
          <w:hyperlink w:anchor="_Toc235392559" w:history="1">
            <w:r w:rsidRPr="005E38E3">
              <w:rPr>
                <w:rStyle w:val="Hyperlink"/>
                <w:rFonts w:ascii="Arial" w:hAnsi="Arial" w:cs="Arial"/>
                <w:noProof/>
              </w:rPr>
              <w:t>2. Introduction and Literature-Based Background</w:t>
            </w:r>
            <w:r w:rsidRPr="005E38E3">
              <w:rPr>
                <w:rFonts w:ascii="Arial" w:hAnsi="Arial" w:cs="Arial"/>
                <w:noProof/>
                <w:webHidden/>
              </w:rPr>
              <w:tab/>
            </w:r>
            <w:r w:rsidRPr="005E38E3">
              <w:rPr>
                <w:rFonts w:ascii="Arial" w:hAnsi="Arial" w:cs="Arial"/>
                <w:noProof/>
                <w:webHidden/>
              </w:rPr>
              <w:fldChar w:fldCharType="begin"/>
            </w:r>
            <w:r w:rsidRPr="005E38E3">
              <w:rPr>
                <w:rFonts w:ascii="Arial" w:hAnsi="Arial" w:cs="Arial"/>
                <w:noProof/>
                <w:webHidden/>
              </w:rPr>
              <w:instrText xml:space="preserve"> PAGEREF _Toc235392559 \h </w:instrText>
            </w:r>
            <w:r w:rsidRPr="005E38E3">
              <w:rPr>
                <w:rFonts w:ascii="Arial" w:hAnsi="Arial" w:cs="Arial"/>
                <w:noProof/>
                <w:webHidden/>
              </w:rPr>
            </w:r>
            <w:r w:rsidRPr="005E38E3">
              <w:rPr>
                <w:rFonts w:ascii="Arial" w:hAnsi="Arial" w:cs="Arial"/>
                <w:noProof/>
                <w:webHidden/>
              </w:rPr>
              <w:fldChar w:fldCharType="separate"/>
            </w:r>
            <w:r w:rsidRPr="005E38E3">
              <w:rPr>
                <w:rFonts w:ascii="Arial" w:hAnsi="Arial" w:cs="Arial"/>
                <w:noProof/>
                <w:webHidden/>
              </w:rPr>
              <w:t>6</w:t>
            </w:r>
            <w:r w:rsidRPr="005E38E3">
              <w:rPr>
                <w:rFonts w:ascii="Arial" w:hAnsi="Arial" w:cs="Arial"/>
                <w:noProof/>
                <w:webHidden/>
              </w:rPr>
              <w:fldChar w:fldCharType="end"/>
            </w:r>
          </w:hyperlink>
        </w:p>
        <w:p w14:paraId="034F39AF" w14:textId="4CB2F837" w:rsidR="00D70BA5" w:rsidRPr="005E38E3" w:rsidRDefault="00D70BA5">
          <w:pPr>
            <w:pStyle w:val="TOC2"/>
            <w:tabs>
              <w:tab w:val="right" w:leader="dot" w:pos="9016"/>
            </w:tabs>
            <w:rPr>
              <w:rFonts w:ascii="Arial" w:eastAsiaTheme="minorEastAsia" w:hAnsi="Arial" w:cs="Arial"/>
              <w:noProof/>
              <w:lang w:eastAsia="en-IN"/>
            </w:rPr>
          </w:pPr>
          <w:hyperlink w:anchor="_Toc235392560" w:history="1">
            <w:r w:rsidRPr="005E38E3">
              <w:rPr>
                <w:rStyle w:val="Hyperlink"/>
                <w:rFonts w:ascii="Arial" w:hAnsi="Arial" w:cs="Arial"/>
                <w:noProof/>
              </w:rPr>
              <w:t>2.1 Childhood Dental Caries as a Public Health Issue</w:t>
            </w:r>
            <w:r w:rsidRPr="005E38E3">
              <w:rPr>
                <w:rFonts w:ascii="Arial" w:hAnsi="Arial" w:cs="Arial"/>
                <w:noProof/>
                <w:webHidden/>
              </w:rPr>
              <w:tab/>
            </w:r>
            <w:r w:rsidRPr="005E38E3">
              <w:rPr>
                <w:rFonts w:ascii="Arial" w:hAnsi="Arial" w:cs="Arial"/>
                <w:noProof/>
                <w:webHidden/>
              </w:rPr>
              <w:fldChar w:fldCharType="begin"/>
            </w:r>
            <w:r w:rsidRPr="005E38E3">
              <w:rPr>
                <w:rFonts w:ascii="Arial" w:hAnsi="Arial" w:cs="Arial"/>
                <w:noProof/>
                <w:webHidden/>
              </w:rPr>
              <w:instrText xml:space="preserve"> PAGEREF _Toc235392560 \h </w:instrText>
            </w:r>
            <w:r w:rsidRPr="005E38E3">
              <w:rPr>
                <w:rFonts w:ascii="Arial" w:hAnsi="Arial" w:cs="Arial"/>
                <w:noProof/>
                <w:webHidden/>
              </w:rPr>
            </w:r>
            <w:r w:rsidRPr="005E38E3">
              <w:rPr>
                <w:rFonts w:ascii="Arial" w:hAnsi="Arial" w:cs="Arial"/>
                <w:noProof/>
                <w:webHidden/>
              </w:rPr>
              <w:fldChar w:fldCharType="separate"/>
            </w:r>
            <w:r w:rsidRPr="005E38E3">
              <w:rPr>
                <w:rFonts w:ascii="Arial" w:hAnsi="Arial" w:cs="Arial"/>
                <w:noProof/>
                <w:webHidden/>
              </w:rPr>
              <w:t>6</w:t>
            </w:r>
            <w:r w:rsidRPr="005E38E3">
              <w:rPr>
                <w:rFonts w:ascii="Arial" w:hAnsi="Arial" w:cs="Arial"/>
                <w:noProof/>
                <w:webHidden/>
              </w:rPr>
              <w:fldChar w:fldCharType="end"/>
            </w:r>
          </w:hyperlink>
        </w:p>
        <w:p w14:paraId="1164AB1F" w14:textId="758BB512" w:rsidR="00D70BA5" w:rsidRPr="005E38E3" w:rsidRDefault="00D70BA5">
          <w:pPr>
            <w:pStyle w:val="TOC2"/>
            <w:tabs>
              <w:tab w:val="right" w:leader="dot" w:pos="9016"/>
            </w:tabs>
            <w:rPr>
              <w:rFonts w:ascii="Arial" w:eastAsiaTheme="minorEastAsia" w:hAnsi="Arial" w:cs="Arial"/>
              <w:noProof/>
              <w:lang w:eastAsia="en-IN"/>
            </w:rPr>
          </w:pPr>
          <w:hyperlink w:anchor="_Toc235392561" w:history="1">
            <w:r w:rsidRPr="005E38E3">
              <w:rPr>
                <w:rStyle w:val="Hyperlink"/>
                <w:rFonts w:ascii="Arial" w:hAnsi="Arial" w:cs="Arial"/>
                <w:noProof/>
              </w:rPr>
              <w:t>2.2 Oral Health Inequalities and Socioeconomic Deprivation</w:t>
            </w:r>
            <w:r w:rsidRPr="005E38E3">
              <w:rPr>
                <w:rFonts w:ascii="Arial" w:hAnsi="Arial" w:cs="Arial"/>
                <w:noProof/>
                <w:webHidden/>
              </w:rPr>
              <w:tab/>
            </w:r>
            <w:r w:rsidRPr="005E38E3">
              <w:rPr>
                <w:rFonts w:ascii="Arial" w:hAnsi="Arial" w:cs="Arial"/>
                <w:noProof/>
                <w:webHidden/>
              </w:rPr>
              <w:fldChar w:fldCharType="begin"/>
            </w:r>
            <w:r w:rsidRPr="005E38E3">
              <w:rPr>
                <w:rFonts w:ascii="Arial" w:hAnsi="Arial" w:cs="Arial"/>
                <w:noProof/>
                <w:webHidden/>
              </w:rPr>
              <w:instrText xml:space="preserve"> PAGEREF _Toc235392561 \h </w:instrText>
            </w:r>
            <w:r w:rsidRPr="005E38E3">
              <w:rPr>
                <w:rFonts w:ascii="Arial" w:hAnsi="Arial" w:cs="Arial"/>
                <w:noProof/>
                <w:webHidden/>
              </w:rPr>
            </w:r>
            <w:r w:rsidRPr="005E38E3">
              <w:rPr>
                <w:rFonts w:ascii="Arial" w:hAnsi="Arial" w:cs="Arial"/>
                <w:noProof/>
                <w:webHidden/>
              </w:rPr>
              <w:fldChar w:fldCharType="separate"/>
            </w:r>
            <w:r w:rsidRPr="005E38E3">
              <w:rPr>
                <w:rFonts w:ascii="Arial" w:hAnsi="Arial" w:cs="Arial"/>
                <w:noProof/>
                <w:webHidden/>
              </w:rPr>
              <w:t>7</w:t>
            </w:r>
            <w:r w:rsidRPr="005E38E3">
              <w:rPr>
                <w:rFonts w:ascii="Arial" w:hAnsi="Arial" w:cs="Arial"/>
                <w:noProof/>
                <w:webHidden/>
              </w:rPr>
              <w:fldChar w:fldCharType="end"/>
            </w:r>
          </w:hyperlink>
        </w:p>
        <w:p w14:paraId="5E056EBF" w14:textId="3B5C5739" w:rsidR="00D70BA5" w:rsidRPr="005E38E3" w:rsidRDefault="00D70BA5">
          <w:pPr>
            <w:pStyle w:val="TOC2"/>
            <w:tabs>
              <w:tab w:val="right" w:leader="dot" w:pos="9016"/>
            </w:tabs>
            <w:rPr>
              <w:rFonts w:ascii="Arial" w:eastAsiaTheme="minorEastAsia" w:hAnsi="Arial" w:cs="Arial"/>
              <w:noProof/>
              <w:lang w:eastAsia="en-IN"/>
            </w:rPr>
          </w:pPr>
          <w:hyperlink w:anchor="_Toc235392562" w:history="1">
            <w:r w:rsidRPr="005E38E3">
              <w:rPr>
                <w:rStyle w:val="Hyperlink"/>
                <w:rFonts w:ascii="Arial" w:hAnsi="Arial" w:cs="Arial"/>
                <w:noProof/>
              </w:rPr>
              <w:t>2.3 Ethnic Inequalities among British Asian Children</w:t>
            </w:r>
            <w:r w:rsidRPr="005E38E3">
              <w:rPr>
                <w:rFonts w:ascii="Arial" w:hAnsi="Arial" w:cs="Arial"/>
                <w:noProof/>
                <w:webHidden/>
              </w:rPr>
              <w:tab/>
            </w:r>
            <w:r w:rsidRPr="005E38E3">
              <w:rPr>
                <w:rFonts w:ascii="Arial" w:hAnsi="Arial" w:cs="Arial"/>
                <w:noProof/>
                <w:webHidden/>
              </w:rPr>
              <w:fldChar w:fldCharType="begin"/>
            </w:r>
            <w:r w:rsidRPr="005E38E3">
              <w:rPr>
                <w:rFonts w:ascii="Arial" w:hAnsi="Arial" w:cs="Arial"/>
                <w:noProof/>
                <w:webHidden/>
              </w:rPr>
              <w:instrText xml:space="preserve"> PAGEREF _Toc235392562 \h </w:instrText>
            </w:r>
            <w:r w:rsidRPr="005E38E3">
              <w:rPr>
                <w:rFonts w:ascii="Arial" w:hAnsi="Arial" w:cs="Arial"/>
                <w:noProof/>
                <w:webHidden/>
              </w:rPr>
            </w:r>
            <w:r w:rsidRPr="005E38E3">
              <w:rPr>
                <w:rFonts w:ascii="Arial" w:hAnsi="Arial" w:cs="Arial"/>
                <w:noProof/>
                <w:webHidden/>
              </w:rPr>
              <w:fldChar w:fldCharType="separate"/>
            </w:r>
            <w:r w:rsidRPr="005E38E3">
              <w:rPr>
                <w:rFonts w:ascii="Arial" w:hAnsi="Arial" w:cs="Arial"/>
                <w:noProof/>
                <w:webHidden/>
              </w:rPr>
              <w:t>7</w:t>
            </w:r>
            <w:r w:rsidRPr="005E38E3">
              <w:rPr>
                <w:rFonts w:ascii="Arial" w:hAnsi="Arial" w:cs="Arial"/>
                <w:noProof/>
                <w:webHidden/>
              </w:rPr>
              <w:fldChar w:fldCharType="end"/>
            </w:r>
          </w:hyperlink>
        </w:p>
        <w:p w14:paraId="117685DB" w14:textId="4C02377E" w:rsidR="00D70BA5" w:rsidRPr="005E38E3" w:rsidRDefault="00D70BA5">
          <w:pPr>
            <w:pStyle w:val="TOC2"/>
            <w:tabs>
              <w:tab w:val="right" w:leader="dot" w:pos="9016"/>
            </w:tabs>
            <w:rPr>
              <w:rFonts w:ascii="Arial" w:eastAsiaTheme="minorEastAsia" w:hAnsi="Arial" w:cs="Arial"/>
              <w:noProof/>
              <w:lang w:eastAsia="en-IN"/>
            </w:rPr>
          </w:pPr>
          <w:hyperlink w:anchor="_Toc235392563" w:history="1">
            <w:r w:rsidRPr="005E38E3">
              <w:rPr>
                <w:rStyle w:val="Hyperlink"/>
                <w:rFonts w:ascii="Arial" w:hAnsi="Arial" w:cs="Arial"/>
                <w:noProof/>
              </w:rPr>
              <w:t>2.4  Dental Caries Progression to Dental Abscess</w:t>
            </w:r>
            <w:r w:rsidRPr="005E38E3">
              <w:rPr>
                <w:rFonts w:ascii="Arial" w:hAnsi="Arial" w:cs="Arial"/>
                <w:noProof/>
                <w:webHidden/>
              </w:rPr>
              <w:tab/>
            </w:r>
            <w:r w:rsidRPr="005E38E3">
              <w:rPr>
                <w:rFonts w:ascii="Arial" w:hAnsi="Arial" w:cs="Arial"/>
                <w:noProof/>
                <w:webHidden/>
              </w:rPr>
              <w:fldChar w:fldCharType="begin"/>
            </w:r>
            <w:r w:rsidRPr="005E38E3">
              <w:rPr>
                <w:rFonts w:ascii="Arial" w:hAnsi="Arial" w:cs="Arial"/>
                <w:noProof/>
                <w:webHidden/>
              </w:rPr>
              <w:instrText xml:space="preserve"> PAGEREF _Toc235392563 \h </w:instrText>
            </w:r>
            <w:r w:rsidRPr="005E38E3">
              <w:rPr>
                <w:rFonts w:ascii="Arial" w:hAnsi="Arial" w:cs="Arial"/>
                <w:noProof/>
                <w:webHidden/>
              </w:rPr>
            </w:r>
            <w:r w:rsidRPr="005E38E3">
              <w:rPr>
                <w:rFonts w:ascii="Arial" w:hAnsi="Arial" w:cs="Arial"/>
                <w:noProof/>
                <w:webHidden/>
              </w:rPr>
              <w:fldChar w:fldCharType="separate"/>
            </w:r>
            <w:r w:rsidRPr="005E38E3">
              <w:rPr>
                <w:rFonts w:ascii="Arial" w:hAnsi="Arial" w:cs="Arial"/>
                <w:noProof/>
                <w:webHidden/>
              </w:rPr>
              <w:t>8</w:t>
            </w:r>
            <w:r w:rsidRPr="005E38E3">
              <w:rPr>
                <w:rFonts w:ascii="Arial" w:hAnsi="Arial" w:cs="Arial"/>
                <w:noProof/>
                <w:webHidden/>
              </w:rPr>
              <w:fldChar w:fldCharType="end"/>
            </w:r>
          </w:hyperlink>
        </w:p>
        <w:p w14:paraId="0AF9EEB0" w14:textId="05D0CAAF" w:rsidR="00D70BA5" w:rsidRPr="005E38E3" w:rsidRDefault="00D70BA5">
          <w:pPr>
            <w:pStyle w:val="TOC2"/>
            <w:tabs>
              <w:tab w:val="right" w:leader="dot" w:pos="9016"/>
            </w:tabs>
            <w:rPr>
              <w:rFonts w:ascii="Arial" w:eastAsiaTheme="minorEastAsia" w:hAnsi="Arial" w:cs="Arial"/>
              <w:noProof/>
              <w:lang w:eastAsia="en-IN"/>
            </w:rPr>
          </w:pPr>
          <w:hyperlink w:anchor="_Toc235392564" w:history="1">
            <w:r w:rsidRPr="005E38E3">
              <w:rPr>
                <w:rStyle w:val="Hyperlink"/>
                <w:rFonts w:ascii="Arial" w:hAnsi="Arial" w:cs="Arial"/>
                <w:noProof/>
              </w:rPr>
              <w:t>2.5 Literature Gap</w:t>
            </w:r>
            <w:r w:rsidRPr="005E38E3">
              <w:rPr>
                <w:rFonts w:ascii="Arial" w:hAnsi="Arial" w:cs="Arial"/>
                <w:noProof/>
                <w:webHidden/>
              </w:rPr>
              <w:tab/>
            </w:r>
            <w:r w:rsidRPr="005E38E3">
              <w:rPr>
                <w:rFonts w:ascii="Arial" w:hAnsi="Arial" w:cs="Arial"/>
                <w:noProof/>
                <w:webHidden/>
              </w:rPr>
              <w:fldChar w:fldCharType="begin"/>
            </w:r>
            <w:r w:rsidRPr="005E38E3">
              <w:rPr>
                <w:rFonts w:ascii="Arial" w:hAnsi="Arial" w:cs="Arial"/>
                <w:noProof/>
                <w:webHidden/>
              </w:rPr>
              <w:instrText xml:space="preserve"> PAGEREF _Toc235392564 \h </w:instrText>
            </w:r>
            <w:r w:rsidRPr="005E38E3">
              <w:rPr>
                <w:rFonts w:ascii="Arial" w:hAnsi="Arial" w:cs="Arial"/>
                <w:noProof/>
                <w:webHidden/>
              </w:rPr>
            </w:r>
            <w:r w:rsidRPr="005E38E3">
              <w:rPr>
                <w:rFonts w:ascii="Arial" w:hAnsi="Arial" w:cs="Arial"/>
                <w:noProof/>
                <w:webHidden/>
              </w:rPr>
              <w:fldChar w:fldCharType="separate"/>
            </w:r>
            <w:r w:rsidRPr="005E38E3">
              <w:rPr>
                <w:rFonts w:ascii="Arial" w:hAnsi="Arial" w:cs="Arial"/>
                <w:noProof/>
                <w:webHidden/>
              </w:rPr>
              <w:t>8</w:t>
            </w:r>
            <w:r w:rsidRPr="005E38E3">
              <w:rPr>
                <w:rFonts w:ascii="Arial" w:hAnsi="Arial" w:cs="Arial"/>
                <w:noProof/>
                <w:webHidden/>
              </w:rPr>
              <w:fldChar w:fldCharType="end"/>
            </w:r>
          </w:hyperlink>
        </w:p>
        <w:p w14:paraId="31469E65" w14:textId="2B6E9787" w:rsidR="00D70BA5" w:rsidRPr="005E38E3" w:rsidRDefault="00D70BA5">
          <w:pPr>
            <w:pStyle w:val="TOC1"/>
            <w:tabs>
              <w:tab w:val="right" w:leader="dot" w:pos="9016"/>
            </w:tabs>
            <w:rPr>
              <w:rFonts w:ascii="Arial" w:eastAsiaTheme="minorEastAsia" w:hAnsi="Arial" w:cs="Arial"/>
              <w:noProof/>
              <w:lang w:eastAsia="en-IN"/>
            </w:rPr>
          </w:pPr>
          <w:hyperlink w:anchor="_Toc235392565" w:history="1">
            <w:r w:rsidRPr="005E38E3">
              <w:rPr>
                <w:rStyle w:val="Hyperlink"/>
                <w:rFonts w:ascii="Arial" w:hAnsi="Arial" w:cs="Arial"/>
                <w:noProof/>
              </w:rPr>
              <w:t>3. Rationale</w:t>
            </w:r>
            <w:r w:rsidRPr="005E38E3">
              <w:rPr>
                <w:rFonts w:ascii="Arial" w:hAnsi="Arial" w:cs="Arial"/>
                <w:noProof/>
                <w:webHidden/>
              </w:rPr>
              <w:tab/>
            </w:r>
            <w:r w:rsidRPr="005E38E3">
              <w:rPr>
                <w:rFonts w:ascii="Arial" w:hAnsi="Arial" w:cs="Arial"/>
                <w:noProof/>
                <w:webHidden/>
              </w:rPr>
              <w:fldChar w:fldCharType="begin"/>
            </w:r>
            <w:r w:rsidRPr="005E38E3">
              <w:rPr>
                <w:rFonts w:ascii="Arial" w:hAnsi="Arial" w:cs="Arial"/>
                <w:noProof/>
                <w:webHidden/>
              </w:rPr>
              <w:instrText xml:space="preserve"> PAGEREF _Toc235392565 \h </w:instrText>
            </w:r>
            <w:r w:rsidRPr="005E38E3">
              <w:rPr>
                <w:rFonts w:ascii="Arial" w:hAnsi="Arial" w:cs="Arial"/>
                <w:noProof/>
                <w:webHidden/>
              </w:rPr>
            </w:r>
            <w:r w:rsidRPr="005E38E3">
              <w:rPr>
                <w:rFonts w:ascii="Arial" w:hAnsi="Arial" w:cs="Arial"/>
                <w:noProof/>
                <w:webHidden/>
              </w:rPr>
              <w:fldChar w:fldCharType="separate"/>
            </w:r>
            <w:r w:rsidRPr="005E38E3">
              <w:rPr>
                <w:rFonts w:ascii="Arial" w:hAnsi="Arial" w:cs="Arial"/>
                <w:noProof/>
                <w:webHidden/>
              </w:rPr>
              <w:t>9</w:t>
            </w:r>
            <w:r w:rsidRPr="005E38E3">
              <w:rPr>
                <w:rFonts w:ascii="Arial" w:hAnsi="Arial" w:cs="Arial"/>
                <w:noProof/>
                <w:webHidden/>
              </w:rPr>
              <w:fldChar w:fldCharType="end"/>
            </w:r>
          </w:hyperlink>
        </w:p>
        <w:p w14:paraId="7D3754F7" w14:textId="42479EA7" w:rsidR="00D70BA5" w:rsidRPr="005E38E3" w:rsidRDefault="00D70BA5">
          <w:pPr>
            <w:pStyle w:val="TOC1"/>
            <w:tabs>
              <w:tab w:val="right" w:leader="dot" w:pos="9016"/>
            </w:tabs>
            <w:rPr>
              <w:rFonts w:ascii="Arial" w:eastAsiaTheme="minorEastAsia" w:hAnsi="Arial" w:cs="Arial"/>
              <w:noProof/>
              <w:lang w:eastAsia="en-IN"/>
            </w:rPr>
          </w:pPr>
          <w:hyperlink w:anchor="_Toc235392566" w:history="1">
            <w:r w:rsidRPr="005E38E3">
              <w:rPr>
                <w:rStyle w:val="Hyperlink"/>
                <w:rFonts w:ascii="Arial" w:hAnsi="Arial" w:cs="Arial"/>
                <w:noProof/>
              </w:rPr>
              <w:t>4. Research Question, Aim and Objectives</w:t>
            </w:r>
            <w:r w:rsidRPr="005E38E3">
              <w:rPr>
                <w:rFonts w:ascii="Arial" w:hAnsi="Arial" w:cs="Arial"/>
                <w:noProof/>
                <w:webHidden/>
              </w:rPr>
              <w:tab/>
            </w:r>
            <w:r w:rsidRPr="005E38E3">
              <w:rPr>
                <w:rFonts w:ascii="Arial" w:hAnsi="Arial" w:cs="Arial"/>
                <w:noProof/>
                <w:webHidden/>
              </w:rPr>
              <w:fldChar w:fldCharType="begin"/>
            </w:r>
            <w:r w:rsidRPr="005E38E3">
              <w:rPr>
                <w:rFonts w:ascii="Arial" w:hAnsi="Arial" w:cs="Arial"/>
                <w:noProof/>
                <w:webHidden/>
              </w:rPr>
              <w:instrText xml:space="preserve"> PAGEREF _Toc235392566 \h </w:instrText>
            </w:r>
            <w:r w:rsidRPr="005E38E3">
              <w:rPr>
                <w:rFonts w:ascii="Arial" w:hAnsi="Arial" w:cs="Arial"/>
                <w:noProof/>
                <w:webHidden/>
              </w:rPr>
            </w:r>
            <w:r w:rsidRPr="005E38E3">
              <w:rPr>
                <w:rFonts w:ascii="Arial" w:hAnsi="Arial" w:cs="Arial"/>
                <w:noProof/>
                <w:webHidden/>
              </w:rPr>
              <w:fldChar w:fldCharType="separate"/>
            </w:r>
            <w:r w:rsidRPr="005E38E3">
              <w:rPr>
                <w:rFonts w:ascii="Arial" w:hAnsi="Arial" w:cs="Arial"/>
                <w:noProof/>
                <w:webHidden/>
              </w:rPr>
              <w:t>10</w:t>
            </w:r>
            <w:r w:rsidRPr="005E38E3">
              <w:rPr>
                <w:rFonts w:ascii="Arial" w:hAnsi="Arial" w:cs="Arial"/>
                <w:noProof/>
                <w:webHidden/>
              </w:rPr>
              <w:fldChar w:fldCharType="end"/>
            </w:r>
          </w:hyperlink>
        </w:p>
        <w:p w14:paraId="4EC3847C" w14:textId="616E6D22" w:rsidR="00D70BA5" w:rsidRPr="005E38E3" w:rsidRDefault="00D70BA5">
          <w:pPr>
            <w:pStyle w:val="TOC2"/>
            <w:tabs>
              <w:tab w:val="right" w:leader="dot" w:pos="9016"/>
            </w:tabs>
            <w:rPr>
              <w:rFonts w:ascii="Arial" w:eastAsiaTheme="minorEastAsia" w:hAnsi="Arial" w:cs="Arial"/>
              <w:noProof/>
              <w:lang w:eastAsia="en-IN"/>
            </w:rPr>
          </w:pPr>
          <w:hyperlink w:anchor="_Toc235392567" w:history="1">
            <w:r w:rsidRPr="005E38E3">
              <w:rPr>
                <w:rStyle w:val="Hyperlink"/>
                <w:rFonts w:ascii="Arial" w:hAnsi="Arial" w:cs="Arial"/>
                <w:noProof/>
              </w:rPr>
              <w:t>Research Question</w:t>
            </w:r>
            <w:r w:rsidRPr="005E38E3">
              <w:rPr>
                <w:rFonts w:ascii="Arial" w:hAnsi="Arial" w:cs="Arial"/>
                <w:noProof/>
                <w:webHidden/>
              </w:rPr>
              <w:tab/>
            </w:r>
            <w:r w:rsidRPr="005E38E3">
              <w:rPr>
                <w:rFonts w:ascii="Arial" w:hAnsi="Arial" w:cs="Arial"/>
                <w:noProof/>
                <w:webHidden/>
              </w:rPr>
              <w:fldChar w:fldCharType="begin"/>
            </w:r>
            <w:r w:rsidRPr="005E38E3">
              <w:rPr>
                <w:rFonts w:ascii="Arial" w:hAnsi="Arial" w:cs="Arial"/>
                <w:noProof/>
                <w:webHidden/>
              </w:rPr>
              <w:instrText xml:space="preserve"> PAGEREF _Toc235392567 \h </w:instrText>
            </w:r>
            <w:r w:rsidRPr="005E38E3">
              <w:rPr>
                <w:rFonts w:ascii="Arial" w:hAnsi="Arial" w:cs="Arial"/>
                <w:noProof/>
                <w:webHidden/>
              </w:rPr>
            </w:r>
            <w:r w:rsidRPr="005E38E3">
              <w:rPr>
                <w:rFonts w:ascii="Arial" w:hAnsi="Arial" w:cs="Arial"/>
                <w:noProof/>
                <w:webHidden/>
              </w:rPr>
              <w:fldChar w:fldCharType="separate"/>
            </w:r>
            <w:r w:rsidRPr="005E38E3">
              <w:rPr>
                <w:rFonts w:ascii="Arial" w:hAnsi="Arial" w:cs="Arial"/>
                <w:noProof/>
                <w:webHidden/>
              </w:rPr>
              <w:t>10</w:t>
            </w:r>
            <w:r w:rsidRPr="005E38E3">
              <w:rPr>
                <w:rFonts w:ascii="Arial" w:hAnsi="Arial" w:cs="Arial"/>
                <w:noProof/>
                <w:webHidden/>
              </w:rPr>
              <w:fldChar w:fldCharType="end"/>
            </w:r>
          </w:hyperlink>
        </w:p>
        <w:p w14:paraId="3DBE7385" w14:textId="7477FF8C" w:rsidR="00D70BA5" w:rsidRPr="005E38E3" w:rsidRDefault="00D70BA5">
          <w:pPr>
            <w:pStyle w:val="TOC2"/>
            <w:tabs>
              <w:tab w:val="right" w:leader="dot" w:pos="9016"/>
            </w:tabs>
            <w:rPr>
              <w:rFonts w:ascii="Arial" w:eastAsiaTheme="minorEastAsia" w:hAnsi="Arial" w:cs="Arial"/>
              <w:noProof/>
              <w:lang w:eastAsia="en-IN"/>
            </w:rPr>
          </w:pPr>
          <w:hyperlink w:anchor="_Toc235392568" w:history="1">
            <w:r w:rsidRPr="005E38E3">
              <w:rPr>
                <w:rStyle w:val="Hyperlink"/>
                <w:rFonts w:ascii="Arial" w:hAnsi="Arial" w:cs="Arial"/>
                <w:noProof/>
              </w:rPr>
              <w:t>Research Objective</w:t>
            </w:r>
            <w:r w:rsidRPr="005E38E3">
              <w:rPr>
                <w:rFonts w:ascii="Arial" w:hAnsi="Arial" w:cs="Arial"/>
                <w:noProof/>
                <w:webHidden/>
              </w:rPr>
              <w:tab/>
            </w:r>
            <w:r w:rsidRPr="005E38E3">
              <w:rPr>
                <w:rFonts w:ascii="Arial" w:hAnsi="Arial" w:cs="Arial"/>
                <w:noProof/>
                <w:webHidden/>
              </w:rPr>
              <w:fldChar w:fldCharType="begin"/>
            </w:r>
            <w:r w:rsidRPr="005E38E3">
              <w:rPr>
                <w:rFonts w:ascii="Arial" w:hAnsi="Arial" w:cs="Arial"/>
                <w:noProof/>
                <w:webHidden/>
              </w:rPr>
              <w:instrText xml:space="preserve"> PAGEREF _Toc235392568 \h </w:instrText>
            </w:r>
            <w:r w:rsidRPr="005E38E3">
              <w:rPr>
                <w:rFonts w:ascii="Arial" w:hAnsi="Arial" w:cs="Arial"/>
                <w:noProof/>
                <w:webHidden/>
              </w:rPr>
            </w:r>
            <w:r w:rsidRPr="005E38E3">
              <w:rPr>
                <w:rFonts w:ascii="Arial" w:hAnsi="Arial" w:cs="Arial"/>
                <w:noProof/>
                <w:webHidden/>
              </w:rPr>
              <w:fldChar w:fldCharType="separate"/>
            </w:r>
            <w:r w:rsidRPr="005E38E3">
              <w:rPr>
                <w:rFonts w:ascii="Arial" w:hAnsi="Arial" w:cs="Arial"/>
                <w:noProof/>
                <w:webHidden/>
              </w:rPr>
              <w:t>11</w:t>
            </w:r>
            <w:r w:rsidRPr="005E38E3">
              <w:rPr>
                <w:rFonts w:ascii="Arial" w:hAnsi="Arial" w:cs="Arial"/>
                <w:noProof/>
                <w:webHidden/>
              </w:rPr>
              <w:fldChar w:fldCharType="end"/>
            </w:r>
          </w:hyperlink>
        </w:p>
        <w:p w14:paraId="4E62936D" w14:textId="49B3D9B3" w:rsidR="00D70BA5" w:rsidRPr="005E38E3" w:rsidRDefault="00D70BA5">
          <w:pPr>
            <w:pStyle w:val="TOC3"/>
            <w:tabs>
              <w:tab w:val="right" w:leader="dot" w:pos="9016"/>
            </w:tabs>
            <w:rPr>
              <w:rFonts w:ascii="Arial" w:eastAsiaTheme="minorEastAsia" w:hAnsi="Arial" w:cs="Arial"/>
              <w:noProof/>
              <w:lang w:eastAsia="en-IN"/>
            </w:rPr>
          </w:pPr>
          <w:hyperlink w:anchor="_Toc235392569" w:history="1">
            <w:r w:rsidRPr="005E38E3">
              <w:rPr>
                <w:rStyle w:val="Hyperlink"/>
                <w:rFonts w:ascii="Arial" w:hAnsi="Arial" w:cs="Arial"/>
                <w:noProof/>
              </w:rPr>
              <w:t>01 Prevalence of Dental Caries</w:t>
            </w:r>
            <w:r w:rsidRPr="005E38E3">
              <w:rPr>
                <w:rFonts w:ascii="Arial" w:hAnsi="Arial" w:cs="Arial"/>
                <w:noProof/>
                <w:webHidden/>
              </w:rPr>
              <w:tab/>
            </w:r>
            <w:r w:rsidRPr="005E38E3">
              <w:rPr>
                <w:rFonts w:ascii="Arial" w:hAnsi="Arial" w:cs="Arial"/>
                <w:noProof/>
                <w:webHidden/>
              </w:rPr>
              <w:fldChar w:fldCharType="begin"/>
            </w:r>
            <w:r w:rsidRPr="005E38E3">
              <w:rPr>
                <w:rFonts w:ascii="Arial" w:hAnsi="Arial" w:cs="Arial"/>
                <w:noProof/>
                <w:webHidden/>
              </w:rPr>
              <w:instrText xml:space="preserve"> PAGEREF _Toc235392569 \h </w:instrText>
            </w:r>
            <w:r w:rsidRPr="005E38E3">
              <w:rPr>
                <w:rFonts w:ascii="Arial" w:hAnsi="Arial" w:cs="Arial"/>
                <w:noProof/>
                <w:webHidden/>
              </w:rPr>
            </w:r>
            <w:r w:rsidRPr="005E38E3">
              <w:rPr>
                <w:rFonts w:ascii="Arial" w:hAnsi="Arial" w:cs="Arial"/>
                <w:noProof/>
                <w:webHidden/>
              </w:rPr>
              <w:fldChar w:fldCharType="separate"/>
            </w:r>
            <w:r w:rsidRPr="005E38E3">
              <w:rPr>
                <w:rFonts w:ascii="Arial" w:hAnsi="Arial" w:cs="Arial"/>
                <w:noProof/>
                <w:webHidden/>
              </w:rPr>
              <w:t>11</w:t>
            </w:r>
            <w:r w:rsidRPr="005E38E3">
              <w:rPr>
                <w:rFonts w:ascii="Arial" w:hAnsi="Arial" w:cs="Arial"/>
                <w:noProof/>
                <w:webHidden/>
              </w:rPr>
              <w:fldChar w:fldCharType="end"/>
            </w:r>
          </w:hyperlink>
        </w:p>
        <w:p w14:paraId="36BE9BD5" w14:textId="6698A9B1" w:rsidR="00D70BA5" w:rsidRPr="005E38E3" w:rsidRDefault="00D70BA5">
          <w:pPr>
            <w:pStyle w:val="TOC3"/>
            <w:tabs>
              <w:tab w:val="right" w:leader="dot" w:pos="9016"/>
            </w:tabs>
            <w:rPr>
              <w:rFonts w:ascii="Arial" w:eastAsiaTheme="minorEastAsia" w:hAnsi="Arial" w:cs="Arial"/>
              <w:noProof/>
              <w:lang w:eastAsia="en-IN"/>
            </w:rPr>
          </w:pPr>
          <w:hyperlink w:anchor="_Toc235392570" w:history="1">
            <w:r w:rsidRPr="005E38E3">
              <w:rPr>
                <w:rStyle w:val="Hyperlink"/>
                <w:rFonts w:ascii="Arial" w:hAnsi="Arial" w:cs="Arial"/>
                <w:noProof/>
              </w:rPr>
              <w:t>02 Dental Abscess Occurrence</w:t>
            </w:r>
            <w:r w:rsidRPr="005E38E3">
              <w:rPr>
                <w:rFonts w:ascii="Arial" w:hAnsi="Arial" w:cs="Arial"/>
                <w:noProof/>
                <w:webHidden/>
              </w:rPr>
              <w:tab/>
            </w:r>
            <w:r w:rsidRPr="005E38E3">
              <w:rPr>
                <w:rFonts w:ascii="Arial" w:hAnsi="Arial" w:cs="Arial"/>
                <w:noProof/>
                <w:webHidden/>
              </w:rPr>
              <w:fldChar w:fldCharType="begin"/>
            </w:r>
            <w:r w:rsidRPr="005E38E3">
              <w:rPr>
                <w:rFonts w:ascii="Arial" w:hAnsi="Arial" w:cs="Arial"/>
                <w:noProof/>
                <w:webHidden/>
              </w:rPr>
              <w:instrText xml:space="preserve"> PAGEREF _Toc235392570 \h </w:instrText>
            </w:r>
            <w:r w:rsidRPr="005E38E3">
              <w:rPr>
                <w:rFonts w:ascii="Arial" w:hAnsi="Arial" w:cs="Arial"/>
                <w:noProof/>
                <w:webHidden/>
              </w:rPr>
            </w:r>
            <w:r w:rsidRPr="005E38E3">
              <w:rPr>
                <w:rFonts w:ascii="Arial" w:hAnsi="Arial" w:cs="Arial"/>
                <w:noProof/>
                <w:webHidden/>
              </w:rPr>
              <w:fldChar w:fldCharType="separate"/>
            </w:r>
            <w:r w:rsidRPr="005E38E3">
              <w:rPr>
                <w:rFonts w:ascii="Arial" w:hAnsi="Arial" w:cs="Arial"/>
                <w:noProof/>
                <w:webHidden/>
              </w:rPr>
              <w:t>11</w:t>
            </w:r>
            <w:r w:rsidRPr="005E38E3">
              <w:rPr>
                <w:rFonts w:ascii="Arial" w:hAnsi="Arial" w:cs="Arial"/>
                <w:noProof/>
                <w:webHidden/>
              </w:rPr>
              <w:fldChar w:fldCharType="end"/>
            </w:r>
          </w:hyperlink>
        </w:p>
        <w:p w14:paraId="496D0F0C" w14:textId="2D8C01DC" w:rsidR="00D70BA5" w:rsidRPr="005E38E3" w:rsidRDefault="00D70BA5">
          <w:pPr>
            <w:pStyle w:val="TOC3"/>
            <w:tabs>
              <w:tab w:val="right" w:leader="dot" w:pos="9016"/>
            </w:tabs>
            <w:rPr>
              <w:rFonts w:ascii="Arial" w:eastAsiaTheme="minorEastAsia" w:hAnsi="Arial" w:cs="Arial"/>
              <w:noProof/>
              <w:lang w:eastAsia="en-IN"/>
            </w:rPr>
          </w:pPr>
          <w:hyperlink w:anchor="_Toc235392571" w:history="1">
            <w:r w:rsidRPr="005E38E3">
              <w:rPr>
                <w:rStyle w:val="Hyperlink"/>
                <w:rFonts w:ascii="Arial" w:hAnsi="Arial" w:cs="Arial"/>
                <w:noProof/>
              </w:rPr>
              <w:t>03 Deprivation &amp; Access Factors</w:t>
            </w:r>
            <w:r w:rsidRPr="005E38E3">
              <w:rPr>
                <w:rFonts w:ascii="Arial" w:hAnsi="Arial" w:cs="Arial"/>
                <w:noProof/>
                <w:webHidden/>
              </w:rPr>
              <w:tab/>
            </w:r>
            <w:r w:rsidRPr="005E38E3">
              <w:rPr>
                <w:rFonts w:ascii="Arial" w:hAnsi="Arial" w:cs="Arial"/>
                <w:noProof/>
                <w:webHidden/>
              </w:rPr>
              <w:fldChar w:fldCharType="begin"/>
            </w:r>
            <w:r w:rsidRPr="005E38E3">
              <w:rPr>
                <w:rFonts w:ascii="Arial" w:hAnsi="Arial" w:cs="Arial"/>
                <w:noProof/>
                <w:webHidden/>
              </w:rPr>
              <w:instrText xml:space="preserve"> PAGEREF _Toc235392571 \h </w:instrText>
            </w:r>
            <w:r w:rsidRPr="005E38E3">
              <w:rPr>
                <w:rFonts w:ascii="Arial" w:hAnsi="Arial" w:cs="Arial"/>
                <w:noProof/>
                <w:webHidden/>
              </w:rPr>
            </w:r>
            <w:r w:rsidRPr="005E38E3">
              <w:rPr>
                <w:rFonts w:ascii="Arial" w:hAnsi="Arial" w:cs="Arial"/>
                <w:noProof/>
                <w:webHidden/>
              </w:rPr>
              <w:fldChar w:fldCharType="separate"/>
            </w:r>
            <w:r w:rsidRPr="005E38E3">
              <w:rPr>
                <w:rFonts w:ascii="Arial" w:hAnsi="Arial" w:cs="Arial"/>
                <w:noProof/>
                <w:webHidden/>
              </w:rPr>
              <w:t>12</w:t>
            </w:r>
            <w:r w:rsidRPr="005E38E3">
              <w:rPr>
                <w:rFonts w:ascii="Arial" w:hAnsi="Arial" w:cs="Arial"/>
                <w:noProof/>
                <w:webHidden/>
              </w:rPr>
              <w:fldChar w:fldCharType="end"/>
            </w:r>
          </w:hyperlink>
        </w:p>
        <w:p w14:paraId="77E722F0" w14:textId="23B300B7" w:rsidR="00D70BA5" w:rsidRPr="005E38E3" w:rsidRDefault="00D70BA5">
          <w:pPr>
            <w:pStyle w:val="TOC1"/>
            <w:tabs>
              <w:tab w:val="right" w:leader="dot" w:pos="9016"/>
            </w:tabs>
            <w:rPr>
              <w:rFonts w:ascii="Arial" w:eastAsiaTheme="minorEastAsia" w:hAnsi="Arial" w:cs="Arial"/>
              <w:noProof/>
              <w:lang w:eastAsia="en-IN"/>
            </w:rPr>
          </w:pPr>
          <w:hyperlink w:anchor="_Toc235392572" w:history="1">
            <w:r w:rsidRPr="005E38E3">
              <w:rPr>
                <w:rStyle w:val="Hyperlink"/>
                <w:rFonts w:ascii="Arial" w:hAnsi="Arial" w:cs="Arial"/>
                <w:noProof/>
              </w:rPr>
              <w:t>5. Research Methodology</w:t>
            </w:r>
            <w:r w:rsidRPr="005E38E3">
              <w:rPr>
                <w:rFonts w:ascii="Arial" w:hAnsi="Arial" w:cs="Arial"/>
                <w:noProof/>
                <w:webHidden/>
              </w:rPr>
              <w:tab/>
            </w:r>
            <w:r w:rsidRPr="005E38E3">
              <w:rPr>
                <w:rFonts w:ascii="Arial" w:hAnsi="Arial" w:cs="Arial"/>
                <w:noProof/>
                <w:webHidden/>
              </w:rPr>
              <w:fldChar w:fldCharType="begin"/>
            </w:r>
            <w:r w:rsidRPr="005E38E3">
              <w:rPr>
                <w:rFonts w:ascii="Arial" w:hAnsi="Arial" w:cs="Arial"/>
                <w:noProof/>
                <w:webHidden/>
              </w:rPr>
              <w:instrText xml:space="preserve"> PAGEREF _Toc235392572 \h </w:instrText>
            </w:r>
            <w:r w:rsidRPr="005E38E3">
              <w:rPr>
                <w:rFonts w:ascii="Arial" w:hAnsi="Arial" w:cs="Arial"/>
                <w:noProof/>
                <w:webHidden/>
              </w:rPr>
            </w:r>
            <w:r w:rsidRPr="005E38E3">
              <w:rPr>
                <w:rFonts w:ascii="Arial" w:hAnsi="Arial" w:cs="Arial"/>
                <w:noProof/>
                <w:webHidden/>
              </w:rPr>
              <w:fldChar w:fldCharType="separate"/>
            </w:r>
            <w:r w:rsidRPr="005E38E3">
              <w:rPr>
                <w:rFonts w:ascii="Arial" w:hAnsi="Arial" w:cs="Arial"/>
                <w:noProof/>
                <w:webHidden/>
              </w:rPr>
              <w:t>12</w:t>
            </w:r>
            <w:r w:rsidRPr="005E38E3">
              <w:rPr>
                <w:rFonts w:ascii="Arial" w:hAnsi="Arial" w:cs="Arial"/>
                <w:noProof/>
                <w:webHidden/>
              </w:rPr>
              <w:fldChar w:fldCharType="end"/>
            </w:r>
          </w:hyperlink>
        </w:p>
        <w:p w14:paraId="79343A62" w14:textId="20285ACB" w:rsidR="00D70BA5" w:rsidRPr="005E38E3" w:rsidRDefault="00D70BA5">
          <w:pPr>
            <w:pStyle w:val="TOC2"/>
            <w:tabs>
              <w:tab w:val="right" w:leader="dot" w:pos="9016"/>
            </w:tabs>
            <w:rPr>
              <w:rFonts w:ascii="Arial" w:eastAsiaTheme="minorEastAsia" w:hAnsi="Arial" w:cs="Arial"/>
              <w:noProof/>
              <w:lang w:eastAsia="en-IN"/>
            </w:rPr>
          </w:pPr>
          <w:hyperlink w:anchor="_Toc235392573" w:history="1">
            <w:r w:rsidRPr="005E38E3">
              <w:rPr>
                <w:rStyle w:val="Hyperlink"/>
                <w:rFonts w:ascii="Arial" w:hAnsi="Arial" w:cs="Arial"/>
                <w:b/>
                <w:bCs/>
                <w:noProof/>
              </w:rPr>
              <w:t>Research Design</w:t>
            </w:r>
            <w:r w:rsidRPr="005E38E3">
              <w:rPr>
                <w:rFonts w:ascii="Arial" w:hAnsi="Arial" w:cs="Arial"/>
                <w:noProof/>
                <w:webHidden/>
              </w:rPr>
              <w:tab/>
            </w:r>
            <w:r w:rsidRPr="005E38E3">
              <w:rPr>
                <w:rFonts w:ascii="Arial" w:hAnsi="Arial" w:cs="Arial"/>
                <w:noProof/>
                <w:webHidden/>
              </w:rPr>
              <w:fldChar w:fldCharType="begin"/>
            </w:r>
            <w:r w:rsidRPr="005E38E3">
              <w:rPr>
                <w:rFonts w:ascii="Arial" w:hAnsi="Arial" w:cs="Arial"/>
                <w:noProof/>
                <w:webHidden/>
              </w:rPr>
              <w:instrText xml:space="preserve"> PAGEREF _Toc235392573 \h </w:instrText>
            </w:r>
            <w:r w:rsidRPr="005E38E3">
              <w:rPr>
                <w:rFonts w:ascii="Arial" w:hAnsi="Arial" w:cs="Arial"/>
                <w:noProof/>
                <w:webHidden/>
              </w:rPr>
            </w:r>
            <w:r w:rsidRPr="005E38E3">
              <w:rPr>
                <w:rFonts w:ascii="Arial" w:hAnsi="Arial" w:cs="Arial"/>
                <w:noProof/>
                <w:webHidden/>
              </w:rPr>
              <w:fldChar w:fldCharType="separate"/>
            </w:r>
            <w:r w:rsidRPr="005E38E3">
              <w:rPr>
                <w:rFonts w:ascii="Arial" w:hAnsi="Arial" w:cs="Arial"/>
                <w:noProof/>
                <w:webHidden/>
              </w:rPr>
              <w:t>12</w:t>
            </w:r>
            <w:r w:rsidRPr="005E38E3">
              <w:rPr>
                <w:rFonts w:ascii="Arial" w:hAnsi="Arial" w:cs="Arial"/>
                <w:noProof/>
                <w:webHidden/>
              </w:rPr>
              <w:fldChar w:fldCharType="end"/>
            </w:r>
          </w:hyperlink>
        </w:p>
        <w:p w14:paraId="63B0C2B3" w14:textId="12ADB009" w:rsidR="00D70BA5" w:rsidRPr="005E38E3" w:rsidRDefault="00D70BA5">
          <w:pPr>
            <w:pStyle w:val="TOC2"/>
            <w:tabs>
              <w:tab w:val="right" w:leader="dot" w:pos="9016"/>
            </w:tabs>
            <w:rPr>
              <w:rFonts w:ascii="Arial" w:eastAsiaTheme="minorEastAsia" w:hAnsi="Arial" w:cs="Arial"/>
              <w:noProof/>
              <w:lang w:eastAsia="en-IN"/>
            </w:rPr>
          </w:pPr>
          <w:hyperlink w:anchor="_Toc235392574" w:history="1">
            <w:r w:rsidRPr="005E38E3">
              <w:rPr>
                <w:rStyle w:val="Hyperlink"/>
                <w:rFonts w:ascii="Arial" w:hAnsi="Arial" w:cs="Arial"/>
                <w:noProof/>
              </w:rPr>
              <w:t>PEO framework</w:t>
            </w:r>
            <w:r w:rsidRPr="005E38E3">
              <w:rPr>
                <w:rFonts w:ascii="Arial" w:hAnsi="Arial" w:cs="Arial"/>
                <w:noProof/>
                <w:webHidden/>
              </w:rPr>
              <w:tab/>
            </w:r>
            <w:r w:rsidRPr="005E38E3">
              <w:rPr>
                <w:rFonts w:ascii="Arial" w:hAnsi="Arial" w:cs="Arial"/>
                <w:noProof/>
                <w:webHidden/>
              </w:rPr>
              <w:fldChar w:fldCharType="begin"/>
            </w:r>
            <w:r w:rsidRPr="005E38E3">
              <w:rPr>
                <w:rFonts w:ascii="Arial" w:hAnsi="Arial" w:cs="Arial"/>
                <w:noProof/>
                <w:webHidden/>
              </w:rPr>
              <w:instrText xml:space="preserve"> PAGEREF _Toc235392574 \h </w:instrText>
            </w:r>
            <w:r w:rsidRPr="005E38E3">
              <w:rPr>
                <w:rFonts w:ascii="Arial" w:hAnsi="Arial" w:cs="Arial"/>
                <w:noProof/>
                <w:webHidden/>
              </w:rPr>
            </w:r>
            <w:r w:rsidRPr="005E38E3">
              <w:rPr>
                <w:rFonts w:ascii="Arial" w:hAnsi="Arial" w:cs="Arial"/>
                <w:noProof/>
                <w:webHidden/>
              </w:rPr>
              <w:fldChar w:fldCharType="separate"/>
            </w:r>
            <w:r w:rsidRPr="005E38E3">
              <w:rPr>
                <w:rFonts w:ascii="Arial" w:hAnsi="Arial" w:cs="Arial"/>
                <w:noProof/>
                <w:webHidden/>
              </w:rPr>
              <w:t>13</w:t>
            </w:r>
            <w:r w:rsidRPr="005E38E3">
              <w:rPr>
                <w:rFonts w:ascii="Arial" w:hAnsi="Arial" w:cs="Arial"/>
                <w:noProof/>
                <w:webHidden/>
              </w:rPr>
              <w:fldChar w:fldCharType="end"/>
            </w:r>
          </w:hyperlink>
        </w:p>
        <w:p w14:paraId="0F2A4C09" w14:textId="39F94175" w:rsidR="00D70BA5" w:rsidRPr="005E38E3" w:rsidRDefault="00D70BA5">
          <w:pPr>
            <w:pStyle w:val="TOC2"/>
            <w:tabs>
              <w:tab w:val="right" w:leader="dot" w:pos="9016"/>
            </w:tabs>
            <w:rPr>
              <w:rFonts w:ascii="Arial" w:eastAsiaTheme="minorEastAsia" w:hAnsi="Arial" w:cs="Arial"/>
              <w:noProof/>
              <w:lang w:eastAsia="en-IN"/>
            </w:rPr>
          </w:pPr>
          <w:hyperlink w:anchor="_Toc235392575" w:history="1">
            <w:r w:rsidRPr="005E38E3">
              <w:rPr>
                <w:rStyle w:val="Hyperlink"/>
                <w:rFonts w:ascii="Arial" w:hAnsi="Arial" w:cs="Arial"/>
                <w:noProof/>
              </w:rPr>
              <w:t>Data Collection Method</w:t>
            </w:r>
            <w:r w:rsidRPr="005E38E3">
              <w:rPr>
                <w:rFonts w:ascii="Arial" w:hAnsi="Arial" w:cs="Arial"/>
                <w:noProof/>
                <w:webHidden/>
              </w:rPr>
              <w:tab/>
            </w:r>
            <w:r w:rsidRPr="005E38E3">
              <w:rPr>
                <w:rFonts w:ascii="Arial" w:hAnsi="Arial" w:cs="Arial"/>
                <w:noProof/>
                <w:webHidden/>
              </w:rPr>
              <w:fldChar w:fldCharType="begin"/>
            </w:r>
            <w:r w:rsidRPr="005E38E3">
              <w:rPr>
                <w:rFonts w:ascii="Arial" w:hAnsi="Arial" w:cs="Arial"/>
                <w:noProof/>
                <w:webHidden/>
              </w:rPr>
              <w:instrText xml:space="preserve"> PAGEREF _Toc235392575 \h </w:instrText>
            </w:r>
            <w:r w:rsidRPr="005E38E3">
              <w:rPr>
                <w:rFonts w:ascii="Arial" w:hAnsi="Arial" w:cs="Arial"/>
                <w:noProof/>
                <w:webHidden/>
              </w:rPr>
            </w:r>
            <w:r w:rsidRPr="005E38E3">
              <w:rPr>
                <w:rFonts w:ascii="Arial" w:hAnsi="Arial" w:cs="Arial"/>
                <w:noProof/>
                <w:webHidden/>
              </w:rPr>
              <w:fldChar w:fldCharType="separate"/>
            </w:r>
            <w:r w:rsidRPr="005E38E3">
              <w:rPr>
                <w:rFonts w:ascii="Arial" w:hAnsi="Arial" w:cs="Arial"/>
                <w:noProof/>
                <w:webHidden/>
              </w:rPr>
              <w:t>14</w:t>
            </w:r>
            <w:r w:rsidRPr="005E38E3">
              <w:rPr>
                <w:rFonts w:ascii="Arial" w:hAnsi="Arial" w:cs="Arial"/>
                <w:noProof/>
                <w:webHidden/>
              </w:rPr>
              <w:fldChar w:fldCharType="end"/>
            </w:r>
          </w:hyperlink>
        </w:p>
        <w:p w14:paraId="64B3A42C" w14:textId="7E4FBC6F" w:rsidR="00D70BA5" w:rsidRPr="005E38E3" w:rsidRDefault="00D70BA5">
          <w:pPr>
            <w:pStyle w:val="TOC2"/>
            <w:tabs>
              <w:tab w:val="right" w:leader="dot" w:pos="9016"/>
            </w:tabs>
            <w:rPr>
              <w:rFonts w:ascii="Arial" w:eastAsiaTheme="minorEastAsia" w:hAnsi="Arial" w:cs="Arial"/>
              <w:noProof/>
              <w:lang w:eastAsia="en-IN"/>
            </w:rPr>
          </w:pPr>
          <w:hyperlink w:anchor="_Toc235392576" w:history="1">
            <w:r w:rsidRPr="005E38E3">
              <w:rPr>
                <w:rStyle w:val="Hyperlink"/>
                <w:rFonts w:ascii="Arial" w:hAnsi="Arial" w:cs="Arial"/>
                <w:noProof/>
              </w:rPr>
              <w:t>Identification</w:t>
            </w:r>
            <w:r w:rsidRPr="005E38E3">
              <w:rPr>
                <w:rFonts w:ascii="Arial" w:hAnsi="Arial" w:cs="Arial"/>
                <w:noProof/>
                <w:webHidden/>
              </w:rPr>
              <w:tab/>
            </w:r>
            <w:r w:rsidRPr="005E38E3">
              <w:rPr>
                <w:rFonts w:ascii="Arial" w:hAnsi="Arial" w:cs="Arial"/>
                <w:noProof/>
                <w:webHidden/>
              </w:rPr>
              <w:fldChar w:fldCharType="begin"/>
            </w:r>
            <w:r w:rsidRPr="005E38E3">
              <w:rPr>
                <w:rFonts w:ascii="Arial" w:hAnsi="Arial" w:cs="Arial"/>
                <w:noProof/>
                <w:webHidden/>
              </w:rPr>
              <w:instrText xml:space="preserve"> PAGEREF _Toc235392576 \h </w:instrText>
            </w:r>
            <w:r w:rsidRPr="005E38E3">
              <w:rPr>
                <w:rFonts w:ascii="Arial" w:hAnsi="Arial" w:cs="Arial"/>
                <w:noProof/>
                <w:webHidden/>
              </w:rPr>
            </w:r>
            <w:r w:rsidRPr="005E38E3">
              <w:rPr>
                <w:rFonts w:ascii="Arial" w:hAnsi="Arial" w:cs="Arial"/>
                <w:noProof/>
                <w:webHidden/>
              </w:rPr>
              <w:fldChar w:fldCharType="separate"/>
            </w:r>
            <w:r w:rsidRPr="005E38E3">
              <w:rPr>
                <w:rFonts w:ascii="Arial" w:hAnsi="Arial" w:cs="Arial"/>
                <w:noProof/>
                <w:webHidden/>
              </w:rPr>
              <w:t>14</w:t>
            </w:r>
            <w:r w:rsidRPr="005E38E3">
              <w:rPr>
                <w:rFonts w:ascii="Arial" w:hAnsi="Arial" w:cs="Arial"/>
                <w:noProof/>
                <w:webHidden/>
              </w:rPr>
              <w:fldChar w:fldCharType="end"/>
            </w:r>
          </w:hyperlink>
        </w:p>
        <w:p w14:paraId="5AAE20F2" w14:textId="27ED5316" w:rsidR="00D70BA5" w:rsidRPr="005E38E3" w:rsidRDefault="00D70BA5">
          <w:pPr>
            <w:pStyle w:val="TOC2"/>
            <w:tabs>
              <w:tab w:val="right" w:leader="dot" w:pos="9016"/>
            </w:tabs>
            <w:rPr>
              <w:rFonts w:ascii="Arial" w:eastAsiaTheme="minorEastAsia" w:hAnsi="Arial" w:cs="Arial"/>
              <w:noProof/>
              <w:lang w:eastAsia="en-IN"/>
            </w:rPr>
          </w:pPr>
          <w:hyperlink w:anchor="_Toc235392577" w:history="1">
            <w:r w:rsidRPr="005E38E3">
              <w:rPr>
                <w:rStyle w:val="Hyperlink"/>
                <w:rFonts w:ascii="Arial" w:hAnsi="Arial" w:cs="Arial"/>
                <w:noProof/>
              </w:rPr>
              <w:t>Screening</w:t>
            </w:r>
            <w:r w:rsidRPr="005E38E3">
              <w:rPr>
                <w:rFonts w:ascii="Arial" w:hAnsi="Arial" w:cs="Arial"/>
                <w:noProof/>
                <w:webHidden/>
              </w:rPr>
              <w:tab/>
            </w:r>
            <w:r w:rsidRPr="005E38E3">
              <w:rPr>
                <w:rFonts w:ascii="Arial" w:hAnsi="Arial" w:cs="Arial"/>
                <w:noProof/>
                <w:webHidden/>
              </w:rPr>
              <w:fldChar w:fldCharType="begin"/>
            </w:r>
            <w:r w:rsidRPr="005E38E3">
              <w:rPr>
                <w:rFonts w:ascii="Arial" w:hAnsi="Arial" w:cs="Arial"/>
                <w:noProof/>
                <w:webHidden/>
              </w:rPr>
              <w:instrText xml:space="preserve"> PAGEREF _Toc235392577 \h </w:instrText>
            </w:r>
            <w:r w:rsidRPr="005E38E3">
              <w:rPr>
                <w:rFonts w:ascii="Arial" w:hAnsi="Arial" w:cs="Arial"/>
                <w:noProof/>
                <w:webHidden/>
              </w:rPr>
            </w:r>
            <w:r w:rsidRPr="005E38E3">
              <w:rPr>
                <w:rFonts w:ascii="Arial" w:hAnsi="Arial" w:cs="Arial"/>
                <w:noProof/>
                <w:webHidden/>
              </w:rPr>
              <w:fldChar w:fldCharType="separate"/>
            </w:r>
            <w:r w:rsidRPr="005E38E3">
              <w:rPr>
                <w:rFonts w:ascii="Arial" w:hAnsi="Arial" w:cs="Arial"/>
                <w:noProof/>
                <w:webHidden/>
              </w:rPr>
              <w:t>14</w:t>
            </w:r>
            <w:r w:rsidRPr="005E38E3">
              <w:rPr>
                <w:rFonts w:ascii="Arial" w:hAnsi="Arial" w:cs="Arial"/>
                <w:noProof/>
                <w:webHidden/>
              </w:rPr>
              <w:fldChar w:fldCharType="end"/>
            </w:r>
          </w:hyperlink>
        </w:p>
        <w:p w14:paraId="6532D282" w14:textId="50734C94" w:rsidR="00D70BA5" w:rsidRPr="005E38E3" w:rsidRDefault="00D70BA5">
          <w:pPr>
            <w:pStyle w:val="TOC2"/>
            <w:tabs>
              <w:tab w:val="right" w:leader="dot" w:pos="9016"/>
            </w:tabs>
            <w:rPr>
              <w:rFonts w:ascii="Arial" w:eastAsiaTheme="minorEastAsia" w:hAnsi="Arial" w:cs="Arial"/>
              <w:noProof/>
              <w:lang w:eastAsia="en-IN"/>
            </w:rPr>
          </w:pPr>
          <w:hyperlink w:anchor="_Toc235392578" w:history="1">
            <w:r w:rsidRPr="005E38E3">
              <w:rPr>
                <w:rStyle w:val="Hyperlink"/>
                <w:rFonts w:ascii="Arial" w:hAnsi="Arial" w:cs="Arial"/>
                <w:noProof/>
              </w:rPr>
              <w:t>Eligibility</w:t>
            </w:r>
            <w:r w:rsidRPr="005E38E3">
              <w:rPr>
                <w:rFonts w:ascii="Arial" w:hAnsi="Arial" w:cs="Arial"/>
                <w:noProof/>
                <w:webHidden/>
              </w:rPr>
              <w:tab/>
            </w:r>
            <w:r w:rsidRPr="005E38E3">
              <w:rPr>
                <w:rFonts w:ascii="Arial" w:hAnsi="Arial" w:cs="Arial"/>
                <w:noProof/>
                <w:webHidden/>
              </w:rPr>
              <w:fldChar w:fldCharType="begin"/>
            </w:r>
            <w:r w:rsidRPr="005E38E3">
              <w:rPr>
                <w:rFonts w:ascii="Arial" w:hAnsi="Arial" w:cs="Arial"/>
                <w:noProof/>
                <w:webHidden/>
              </w:rPr>
              <w:instrText xml:space="preserve"> PAGEREF _Toc235392578 \h </w:instrText>
            </w:r>
            <w:r w:rsidRPr="005E38E3">
              <w:rPr>
                <w:rFonts w:ascii="Arial" w:hAnsi="Arial" w:cs="Arial"/>
                <w:noProof/>
                <w:webHidden/>
              </w:rPr>
            </w:r>
            <w:r w:rsidRPr="005E38E3">
              <w:rPr>
                <w:rFonts w:ascii="Arial" w:hAnsi="Arial" w:cs="Arial"/>
                <w:noProof/>
                <w:webHidden/>
              </w:rPr>
              <w:fldChar w:fldCharType="separate"/>
            </w:r>
            <w:r w:rsidRPr="005E38E3">
              <w:rPr>
                <w:rFonts w:ascii="Arial" w:hAnsi="Arial" w:cs="Arial"/>
                <w:noProof/>
                <w:webHidden/>
              </w:rPr>
              <w:t>14</w:t>
            </w:r>
            <w:r w:rsidRPr="005E38E3">
              <w:rPr>
                <w:rFonts w:ascii="Arial" w:hAnsi="Arial" w:cs="Arial"/>
                <w:noProof/>
                <w:webHidden/>
              </w:rPr>
              <w:fldChar w:fldCharType="end"/>
            </w:r>
          </w:hyperlink>
        </w:p>
        <w:p w14:paraId="69C2A2F6" w14:textId="28BDD525" w:rsidR="00D70BA5" w:rsidRPr="005E38E3" w:rsidRDefault="00D70BA5">
          <w:pPr>
            <w:pStyle w:val="TOC2"/>
            <w:tabs>
              <w:tab w:val="right" w:leader="dot" w:pos="9016"/>
            </w:tabs>
            <w:rPr>
              <w:rFonts w:ascii="Arial" w:eastAsiaTheme="minorEastAsia" w:hAnsi="Arial" w:cs="Arial"/>
              <w:noProof/>
              <w:lang w:eastAsia="en-IN"/>
            </w:rPr>
          </w:pPr>
          <w:hyperlink w:anchor="_Toc235392579" w:history="1">
            <w:r w:rsidRPr="005E38E3">
              <w:rPr>
                <w:rStyle w:val="Hyperlink"/>
                <w:rFonts w:ascii="Arial" w:hAnsi="Arial" w:cs="Arial"/>
                <w:noProof/>
              </w:rPr>
              <w:t>Inclusion</w:t>
            </w:r>
            <w:r w:rsidRPr="005E38E3">
              <w:rPr>
                <w:rFonts w:ascii="Arial" w:hAnsi="Arial" w:cs="Arial"/>
                <w:noProof/>
                <w:webHidden/>
              </w:rPr>
              <w:tab/>
            </w:r>
            <w:r w:rsidRPr="005E38E3">
              <w:rPr>
                <w:rFonts w:ascii="Arial" w:hAnsi="Arial" w:cs="Arial"/>
                <w:noProof/>
                <w:webHidden/>
              </w:rPr>
              <w:fldChar w:fldCharType="begin"/>
            </w:r>
            <w:r w:rsidRPr="005E38E3">
              <w:rPr>
                <w:rFonts w:ascii="Arial" w:hAnsi="Arial" w:cs="Arial"/>
                <w:noProof/>
                <w:webHidden/>
              </w:rPr>
              <w:instrText xml:space="preserve"> PAGEREF _Toc235392579 \h </w:instrText>
            </w:r>
            <w:r w:rsidRPr="005E38E3">
              <w:rPr>
                <w:rFonts w:ascii="Arial" w:hAnsi="Arial" w:cs="Arial"/>
                <w:noProof/>
                <w:webHidden/>
              </w:rPr>
            </w:r>
            <w:r w:rsidRPr="005E38E3">
              <w:rPr>
                <w:rFonts w:ascii="Arial" w:hAnsi="Arial" w:cs="Arial"/>
                <w:noProof/>
                <w:webHidden/>
              </w:rPr>
              <w:fldChar w:fldCharType="separate"/>
            </w:r>
            <w:r w:rsidRPr="005E38E3">
              <w:rPr>
                <w:rFonts w:ascii="Arial" w:hAnsi="Arial" w:cs="Arial"/>
                <w:noProof/>
                <w:webHidden/>
              </w:rPr>
              <w:t>15</w:t>
            </w:r>
            <w:r w:rsidRPr="005E38E3">
              <w:rPr>
                <w:rFonts w:ascii="Arial" w:hAnsi="Arial" w:cs="Arial"/>
                <w:noProof/>
                <w:webHidden/>
              </w:rPr>
              <w:fldChar w:fldCharType="end"/>
            </w:r>
          </w:hyperlink>
        </w:p>
        <w:p w14:paraId="6AF29A1F" w14:textId="372BEB32" w:rsidR="00D70BA5" w:rsidRPr="005E38E3" w:rsidRDefault="00D70BA5">
          <w:pPr>
            <w:pStyle w:val="TOC2"/>
            <w:tabs>
              <w:tab w:val="right" w:leader="dot" w:pos="9016"/>
            </w:tabs>
            <w:rPr>
              <w:rFonts w:ascii="Arial" w:eastAsiaTheme="minorEastAsia" w:hAnsi="Arial" w:cs="Arial"/>
              <w:noProof/>
              <w:lang w:eastAsia="en-IN"/>
            </w:rPr>
          </w:pPr>
          <w:hyperlink w:anchor="_Toc235392580" w:history="1">
            <w:r w:rsidRPr="005E38E3">
              <w:rPr>
                <w:rStyle w:val="Hyperlink"/>
                <w:rFonts w:ascii="Arial" w:hAnsi="Arial" w:cs="Arial"/>
                <w:noProof/>
              </w:rPr>
              <w:t>Data Sources</w:t>
            </w:r>
            <w:r w:rsidRPr="005E38E3">
              <w:rPr>
                <w:rFonts w:ascii="Arial" w:hAnsi="Arial" w:cs="Arial"/>
                <w:noProof/>
                <w:webHidden/>
              </w:rPr>
              <w:tab/>
            </w:r>
            <w:r w:rsidRPr="005E38E3">
              <w:rPr>
                <w:rFonts w:ascii="Arial" w:hAnsi="Arial" w:cs="Arial"/>
                <w:noProof/>
                <w:webHidden/>
              </w:rPr>
              <w:fldChar w:fldCharType="begin"/>
            </w:r>
            <w:r w:rsidRPr="005E38E3">
              <w:rPr>
                <w:rFonts w:ascii="Arial" w:hAnsi="Arial" w:cs="Arial"/>
                <w:noProof/>
                <w:webHidden/>
              </w:rPr>
              <w:instrText xml:space="preserve"> PAGEREF _Toc235392580 \h </w:instrText>
            </w:r>
            <w:r w:rsidRPr="005E38E3">
              <w:rPr>
                <w:rFonts w:ascii="Arial" w:hAnsi="Arial" w:cs="Arial"/>
                <w:noProof/>
                <w:webHidden/>
              </w:rPr>
            </w:r>
            <w:r w:rsidRPr="005E38E3">
              <w:rPr>
                <w:rFonts w:ascii="Arial" w:hAnsi="Arial" w:cs="Arial"/>
                <w:noProof/>
                <w:webHidden/>
              </w:rPr>
              <w:fldChar w:fldCharType="separate"/>
            </w:r>
            <w:r w:rsidRPr="005E38E3">
              <w:rPr>
                <w:rFonts w:ascii="Arial" w:hAnsi="Arial" w:cs="Arial"/>
                <w:noProof/>
                <w:webHidden/>
              </w:rPr>
              <w:t>17</w:t>
            </w:r>
            <w:r w:rsidRPr="005E38E3">
              <w:rPr>
                <w:rFonts w:ascii="Arial" w:hAnsi="Arial" w:cs="Arial"/>
                <w:noProof/>
                <w:webHidden/>
              </w:rPr>
              <w:fldChar w:fldCharType="end"/>
            </w:r>
          </w:hyperlink>
        </w:p>
        <w:p w14:paraId="780F8088" w14:textId="07C686B2" w:rsidR="00D70BA5" w:rsidRPr="005E38E3" w:rsidRDefault="00D70BA5">
          <w:pPr>
            <w:pStyle w:val="TOC2"/>
            <w:tabs>
              <w:tab w:val="right" w:leader="dot" w:pos="9016"/>
            </w:tabs>
            <w:rPr>
              <w:rFonts w:ascii="Arial" w:eastAsiaTheme="minorEastAsia" w:hAnsi="Arial" w:cs="Arial"/>
              <w:noProof/>
              <w:lang w:eastAsia="en-IN"/>
            </w:rPr>
          </w:pPr>
          <w:hyperlink w:anchor="_Toc235392581" w:history="1">
            <w:r w:rsidRPr="005E38E3">
              <w:rPr>
                <w:rStyle w:val="Hyperlink"/>
                <w:rFonts w:ascii="Arial" w:hAnsi="Arial" w:cs="Arial"/>
                <w:noProof/>
              </w:rPr>
              <w:t>Search Strategy</w:t>
            </w:r>
            <w:r w:rsidRPr="005E38E3">
              <w:rPr>
                <w:rFonts w:ascii="Arial" w:hAnsi="Arial" w:cs="Arial"/>
                <w:noProof/>
                <w:webHidden/>
              </w:rPr>
              <w:tab/>
            </w:r>
            <w:r w:rsidRPr="005E38E3">
              <w:rPr>
                <w:rFonts w:ascii="Arial" w:hAnsi="Arial" w:cs="Arial"/>
                <w:noProof/>
                <w:webHidden/>
              </w:rPr>
              <w:fldChar w:fldCharType="begin"/>
            </w:r>
            <w:r w:rsidRPr="005E38E3">
              <w:rPr>
                <w:rFonts w:ascii="Arial" w:hAnsi="Arial" w:cs="Arial"/>
                <w:noProof/>
                <w:webHidden/>
              </w:rPr>
              <w:instrText xml:space="preserve"> PAGEREF _Toc235392581 \h </w:instrText>
            </w:r>
            <w:r w:rsidRPr="005E38E3">
              <w:rPr>
                <w:rFonts w:ascii="Arial" w:hAnsi="Arial" w:cs="Arial"/>
                <w:noProof/>
                <w:webHidden/>
              </w:rPr>
            </w:r>
            <w:r w:rsidRPr="005E38E3">
              <w:rPr>
                <w:rFonts w:ascii="Arial" w:hAnsi="Arial" w:cs="Arial"/>
                <w:noProof/>
                <w:webHidden/>
              </w:rPr>
              <w:fldChar w:fldCharType="separate"/>
            </w:r>
            <w:r w:rsidRPr="005E38E3">
              <w:rPr>
                <w:rFonts w:ascii="Arial" w:hAnsi="Arial" w:cs="Arial"/>
                <w:noProof/>
                <w:webHidden/>
              </w:rPr>
              <w:t>17</w:t>
            </w:r>
            <w:r w:rsidRPr="005E38E3">
              <w:rPr>
                <w:rFonts w:ascii="Arial" w:hAnsi="Arial" w:cs="Arial"/>
                <w:noProof/>
                <w:webHidden/>
              </w:rPr>
              <w:fldChar w:fldCharType="end"/>
            </w:r>
          </w:hyperlink>
        </w:p>
        <w:p w14:paraId="05C2E98E" w14:textId="783EF7CC" w:rsidR="00D70BA5" w:rsidRPr="005E38E3" w:rsidRDefault="00D70BA5">
          <w:pPr>
            <w:pStyle w:val="TOC2"/>
            <w:tabs>
              <w:tab w:val="right" w:leader="dot" w:pos="9016"/>
            </w:tabs>
            <w:rPr>
              <w:rFonts w:ascii="Arial" w:eastAsiaTheme="minorEastAsia" w:hAnsi="Arial" w:cs="Arial"/>
              <w:noProof/>
              <w:lang w:eastAsia="en-IN"/>
            </w:rPr>
          </w:pPr>
          <w:hyperlink w:anchor="_Toc235392582" w:history="1">
            <w:r w:rsidRPr="005E38E3">
              <w:rPr>
                <w:rStyle w:val="Hyperlink"/>
                <w:rFonts w:ascii="Arial" w:hAnsi="Arial" w:cs="Arial"/>
                <w:noProof/>
              </w:rPr>
              <w:t>Exclusion Criteria</w:t>
            </w:r>
            <w:r w:rsidRPr="005E38E3">
              <w:rPr>
                <w:rFonts w:ascii="Arial" w:hAnsi="Arial" w:cs="Arial"/>
                <w:noProof/>
                <w:webHidden/>
              </w:rPr>
              <w:tab/>
            </w:r>
            <w:r w:rsidRPr="005E38E3">
              <w:rPr>
                <w:rFonts w:ascii="Arial" w:hAnsi="Arial" w:cs="Arial"/>
                <w:noProof/>
                <w:webHidden/>
              </w:rPr>
              <w:fldChar w:fldCharType="begin"/>
            </w:r>
            <w:r w:rsidRPr="005E38E3">
              <w:rPr>
                <w:rFonts w:ascii="Arial" w:hAnsi="Arial" w:cs="Arial"/>
                <w:noProof/>
                <w:webHidden/>
              </w:rPr>
              <w:instrText xml:space="preserve"> PAGEREF _Toc235392582 \h </w:instrText>
            </w:r>
            <w:r w:rsidRPr="005E38E3">
              <w:rPr>
                <w:rFonts w:ascii="Arial" w:hAnsi="Arial" w:cs="Arial"/>
                <w:noProof/>
                <w:webHidden/>
              </w:rPr>
            </w:r>
            <w:r w:rsidRPr="005E38E3">
              <w:rPr>
                <w:rFonts w:ascii="Arial" w:hAnsi="Arial" w:cs="Arial"/>
                <w:noProof/>
                <w:webHidden/>
              </w:rPr>
              <w:fldChar w:fldCharType="separate"/>
            </w:r>
            <w:r w:rsidRPr="005E38E3">
              <w:rPr>
                <w:rFonts w:ascii="Arial" w:hAnsi="Arial" w:cs="Arial"/>
                <w:noProof/>
                <w:webHidden/>
              </w:rPr>
              <w:t>19</w:t>
            </w:r>
            <w:r w:rsidRPr="005E38E3">
              <w:rPr>
                <w:rFonts w:ascii="Arial" w:hAnsi="Arial" w:cs="Arial"/>
                <w:noProof/>
                <w:webHidden/>
              </w:rPr>
              <w:fldChar w:fldCharType="end"/>
            </w:r>
          </w:hyperlink>
        </w:p>
        <w:p w14:paraId="2186A1B6" w14:textId="1E02633B" w:rsidR="00D70BA5" w:rsidRPr="005E38E3" w:rsidRDefault="00D70BA5">
          <w:pPr>
            <w:pStyle w:val="TOC2"/>
            <w:tabs>
              <w:tab w:val="right" w:leader="dot" w:pos="9016"/>
            </w:tabs>
            <w:rPr>
              <w:rFonts w:ascii="Arial" w:eastAsiaTheme="minorEastAsia" w:hAnsi="Arial" w:cs="Arial"/>
              <w:noProof/>
              <w:lang w:eastAsia="en-IN"/>
            </w:rPr>
          </w:pPr>
          <w:hyperlink w:anchor="_Toc235392583" w:history="1">
            <w:r w:rsidRPr="005E38E3">
              <w:rPr>
                <w:rStyle w:val="Hyperlink"/>
                <w:rFonts w:ascii="Arial" w:hAnsi="Arial" w:cs="Arial"/>
                <w:noProof/>
              </w:rPr>
              <w:t>Data Extraction</w:t>
            </w:r>
            <w:r w:rsidRPr="005E38E3">
              <w:rPr>
                <w:rFonts w:ascii="Arial" w:hAnsi="Arial" w:cs="Arial"/>
                <w:noProof/>
                <w:webHidden/>
              </w:rPr>
              <w:tab/>
            </w:r>
            <w:r w:rsidRPr="005E38E3">
              <w:rPr>
                <w:rFonts w:ascii="Arial" w:hAnsi="Arial" w:cs="Arial"/>
                <w:noProof/>
                <w:webHidden/>
              </w:rPr>
              <w:fldChar w:fldCharType="begin"/>
            </w:r>
            <w:r w:rsidRPr="005E38E3">
              <w:rPr>
                <w:rFonts w:ascii="Arial" w:hAnsi="Arial" w:cs="Arial"/>
                <w:noProof/>
                <w:webHidden/>
              </w:rPr>
              <w:instrText xml:space="preserve"> PAGEREF _Toc235392583 \h </w:instrText>
            </w:r>
            <w:r w:rsidRPr="005E38E3">
              <w:rPr>
                <w:rFonts w:ascii="Arial" w:hAnsi="Arial" w:cs="Arial"/>
                <w:noProof/>
                <w:webHidden/>
              </w:rPr>
            </w:r>
            <w:r w:rsidRPr="005E38E3">
              <w:rPr>
                <w:rFonts w:ascii="Arial" w:hAnsi="Arial" w:cs="Arial"/>
                <w:noProof/>
                <w:webHidden/>
              </w:rPr>
              <w:fldChar w:fldCharType="separate"/>
            </w:r>
            <w:r w:rsidRPr="005E38E3">
              <w:rPr>
                <w:rFonts w:ascii="Arial" w:hAnsi="Arial" w:cs="Arial"/>
                <w:noProof/>
                <w:webHidden/>
              </w:rPr>
              <w:t>20</w:t>
            </w:r>
            <w:r w:rsidRPr="005E38E3">
              <w:rPr>
                <w:rFonts w:ascii="Arial" w:hAnsi="Arial" w:cs="Arial"/>
                <w:noProof/>
                <w:webHidden/>
              </w:rPr>
              <w:fldChar w:fldCharType="end"/>
            </w:r>
          </w:hyperlink>
        </w:p>
        <w:p w14:paraId="44F694A4" w14:textId="54223D11" w:rsidR="00D70BA5" w:rsidRPr="005E38E3" w:rsidRDefault="00D70BA5">
          <w:pPr>
            <w:pStyle w:val="TOC2"/>
            <w:tabs>
              <w:tab w:val="right" w:leader="dot" w:pos="9016"/>
            </w:tabs>
            <w:rPr>
              <w:rFonts w:ascii="Arial" w:eastAsiaTheme="minorEastAsia" w:hAnsi="Arial" w:cs="Arial"/>
              <w:noProof/>
              <w:lang w:eastAsia="en-IN"/>
            </w:rPr>
          </w:pPr>
          <w:hyperlink w:anchor="_Toc235392584" w:history="1">
            <w:r w:rsidRPr="005E38E3">
              <w:rPr>
                <w:rStyle w:val="Hyperlink"/>
                <w:rFonts w:ascii="Arial" w:hAnsi="Arial" w:cs="Arial"/>
                <w:noProof/>
              </w:rPr>
              <w:t>Quality Appraisal</w:t>
            </w:r>
            <w:r w:rsidRPr="005E38E3">
              <w:rPr>
                <w:rFonts w:ascii="Arial" w:hAnsi="Arial" w:cs="Arial"/>
                <w:noProof/>
                <w:webHidden/>
              </w:rPr>
              <w:tab/>
            </w:r>
            <w:r w:rsidRPr="005E38E3">
              <w:rPr>
                <w:rFonts w:ascii="Arial" w:hAnsi="Arial" w:cs="Arial"/>
                <w:noProof/>
                <w:webHidden/>
              </w:rPr>
              <w:fldChar w:fldCharType="begin"/>
            </w:r>
            <w:r w:rsidRPr="005E38E3">
              <w:rPr>
                <w:rFonts w:ascii="Arial" w:hAnsi="Arial" w:cs="Arial"/>
                <w:noProof/>
                <w:webHidden/>
              </w:rPr>
              <w:instrText xml:space="preserve"> PAGEREF _Toc235392584 \h </w:instrText>
            </w:r>
            <w:r w:rsidRPr="005E38E3">
              <w:rPr>
                <w:rFonts w:ascii="Arial" w:hAnsi="Arial" w:cs="Arial"/>
                <w:noProof/>
                <w:webHidden/>
              </w:rPr>
            </w:r>
            <w:r w:rsidRPr="005E38E3">
              <w:rPr>
                <w:rFonts w:ascii="Arial" w:hAnsi="Arial" w:cs="Arial"/>
                <w:noProof/>
                <w:webHidden/>
              </w:rPr>
              <w:fldChar w:fldCharType="separate"/>
            </w:r>
            <w:r w:rsidRPr="005E38E3">
              <w:rPr>
                <w:rFonts w:ascii="Arial" w:hAnsi="Arial" w:cs="Arial"/>
                <w:noProof/>
                <w:webHidden/>
              </w:rPr>
              <w:t>21</w:t>
            </w:r>
            <w:r w:rsidRPr="005E38E3">
              <w:rPr>
                <w:rFonts w:ascii="Arial" w:hAnsi="Arial" w:cs="Arial"/>
                <w:noProof/>
                <w:webHidden/>
              </w:rPr>
              <w:fldChar w:fldCharType="end"/>
            </w:r>
          </w:hyperlink>
        </w:p>
        <w:p w14:paraId="42B12308" w14:textId="124CB746" w:rsidR="00D70BA5" w:rsidRPr="005E38E3" w:rsidRDefault="00D70BA5">
          <w:pPr>
            <w:pStyle w:val="TOC2"/>
            <w:tabs>
              <w:tab w:val="right" w:leader="dot" w:pos="9016"/>
            </w:tabs>
            <w:rPr>
              <w:rFonts w:ascii="Arial" w:eastAsiaTheme="minorEastAsia" w:hAnsi="Arial" w:cs="Arial"/>
              <w:noProof/>
              <w:lang w:eastAsia="en-IN"/>
            </w:rPr>
          </w:pPr>
          <w:hyperlink w:anchor="_Toc235392585" w:history="1">
            <w:r w:rsidRPr="005E38E3">
              <w:rPr>
                <w:rStyle w:val="Hyperlink"/>
                <w:rFonts w:ascii="Arial" w:hAnsi="Arial" w:cs="Arial"/>
                <w:noProof/>
              </w:rPr>
              <w:t>Data Analysis</w:t>
            </w:r>
            <w:r w:rsidRPr="005E38E3">
              <w:rPr>
                <w:rFonts w:ascii="Arial" w:hAnsi="Arial" w:cs="Arial"/>
                <w:noProof/>
                <w:webHidden/>
              </w:rPr>
              <w:tab/>
            </w:r>
            <w:r w:rsidRPr="005E38E3">
              <w:rPr>
                <w:rFonts w:ascii="Arial" w:hAnsi="Arial" w:cs="Arial"/>
                <w:noProof/>
                <w:webHidden/>
              </w:rPr>
              <w:fldChar w:fldCharType="begin"/>
            </w:r>
            <w:r w:rsidRPr="005E38E3">
              <w:rPr>
                <w:rFonts w:ascii="Arial" w:hAnsi="Arial" w:cs="Arial"/>
                <w:noProof/>
                <w:webHidden/>
              </w:rPr>
              <w:instrText xml:space="preserve"> PAGEREF _Toc235392585 \h </w:instrText>
            </w:r>
            <w:r w:rsidRPr="005E38E3">
              <w:rPr>
                <w:rFonts w:ascii="Arial" w:hAnsi="Arial" w:cs="Arial"/>
                <w:noProof/>
                <w:webHidden/>
              </w:rPr>
            </w:r>
            <w:r w:rsidRPr="005E38E3">
              <w:rPr>
                <w:rFonts w:ascii="Arial" w:hAnsi="Arial" w:cs="Arial"/>
                <w:noProof/>
                <w:webHidden/>
              </w:rPr>
              <w:fldChar w:fldCharType="separate"/>
            </w:r>
            <w:r w:rsidRPr="005E38E3">
              <w:rPr>
                <w:rFonts w:ascii="Arial" w:hAnsi="Arial" w:cs="Arial"/>
                <w:noProof/>
                <w:webHidden/>
              </w:rPr>
              <w:t>22</w:t>
            </w:r>
            <w:r w:rsidRPr="005E38E3">
              <w:rPr>
                <w:rFonts w:ascii="Arial" w:hAnsi="Arial" w:cs="Arial"/>
                <w:noProof/>
                <w:webHidden/>
              </w:rPr>
              <w:fldChar w:fldCharType="end"/>
            </w:r>
          </w:hyperlink>
        </w:p>
        <w:p w14:paraId="2099C060" w14:textId="6FC4C16C" w:rsidR="00D70BA5" w:rsidRPr="005E38E3" w:rsidRDefault="00D70BA5">
          <w:pPr>
            <w:pStyle w:val="TOC1"/>
            <w:tabs>
              <w:tab w:val="right" w:leader="dot" w:pos="9016"/>
            </w:tabs>
            <w:rPr>
              <w:rFonts w:ascii="Arial" w:eastAsiaTheme="minorEastAsia" w:hAnsi="Arial" w:cs="Arial"/>
              <w:noProof/>
              <w:lang w:eastAsia="en-IN"/>
            </w:rPr>
          </w:pPr>
          <w:hyperlink w:anchor="_Toc235392586" w:history="1">
            <w:r w:rsidRPr="005E38E3">
              <w:rPr>
                <w:rStyle w:val="Hyperlink"/>
                <w:rFonts w:ascii="Arial" w:hAnsi="Arial" w:cs="Arial"/>
                <w:noProof/>
              </w:rPr>
              <w:t>7. Implications of the Research</w:t>
            </w:r>
            <w:r w:rsidRPr="005E38E3">
              <w:rPr>
                <w:rFonts w:ascii="Arial" w:hAnsi="Arial" w:cs="Arial"/>
                <w:noProof/>
                <w:webHidden/>
              </w:rPr>
              <w:tab/>
            </w:r>
            <w:r w:rsidRPr="005E38E3">
              <w:rPr>
                <w:rFonts w:ascii="Arial" w:hAnsi="Arial" w:cs="Arial"/>
                <w:noProof/>
                <w:webHidden/>
              </w:rPr>
              <w:fldChar w:fldCharType="begin"/>
            </w:r>
            <w:r w:rsidRPr="005E38E3">
              <w:rPr>
                <w:rFonts w:ascii="Arial" w:hAnsi="Arial" w:cs="Arial"/>
                <w:noProof/>
                <w:webHidden/>
              </w:rPr>
              <w:instrText xml:space="preserve"> PAGEREF _Toc235392586 \h </w:instrText>
            </w:r>
            <w:r w:rsidRPr="005E38E3">
              <w:rPr>
                <w:rFonts w:ascii="Arial" w:hAnsi="Arial" w:cs="Arial"/>
                <w:noProof/>
                <w:webHidden/>
              </w:rPr>
            </w:r>
            <w:r w:rsidRPr="005E38E3">
              <w:rPr>
                <w:rFonts w:ascii="Arial" w:hAnsi="Arial" w:cs="Arial"/>
                <w:noProof/>
                <w:webHidden/>
              </w:rPr>
              <w:fldChar w:fldCharType="separate"/>
            </w:r>
            <w:r w:rsidRPr="005E38E3">
              <w:rPr>
                <w:rFonts w:ascii="Arial" w:hAnsi="Arial" w:cs="Arial"/>
                <w:noProof/>
                <w:webHidden/>
              </w:rPr>
              <w:t>24</w:t>
            </w:r>
            <w:r w:rsidRPr="005E38E3">
              <w:rPr>
                <w:rFonts w:ascii="Arial" w:hAnsi="Arial" w:cs="Arial"/>
                <w:noProof/>
                <w:webHidden/>
              </w:rPr>
              <w:fldChar w:fldCharType="end"/>
            </w:r>
          </w:hyperlink>
        </w:p>
        <w:p w14:paraId="4575EDE1" w14:textId="4B5425C0" w:rsidR="00D70BA5" w:rsidRPr="005E38E3" w:rsidRDefault="00D70BA5">
          <w:pPr>
            <w:pStyle w:val="TOC1"/>
            <w:tabs>
              <w:tab w:val="right" w:leader="dot" w:pos="9016"/>
            </w:tabs>
            <w:rPr>
              <w:rFonts w:ascii="Arial" w:eastAsiaTheme="minorEastAsia" w:hAnsi="Arial" w:cs="Arial"/>
              <w:noProof/>
              <w:lang w:eastAsia="en-IN"/>
            </w:rPr>
          </w:pPr>
          <w:hyperlink w:anchor="_Toc235392587" w:history="1">
            <w:r w:rsidRPr="005E38E3">
              <w:rPr>
                <w:rStyle w:val="Hyperlink"/>
                <w:rFonts w:ascii="Arial" w:hAnsi="Arial" w:cs="Arial"/>
                <w:noProof/>
              </w:rPr>
              <w:t>8. Plan of Work and Time Schedule (Gantt Chart)</w:t>
            </w:r>
            <w:r w:rsidRPr="005E38E3">
              <w:rPr>
                <w:rFonts w:ascii="Arial" w:hAnsi="Arial" w:cs="Arial"/>
                <w:noProof/>
                <w:webHidden/>
              </w:rPr>
              <w:tab/>
            </w:r>
            <w:r w:rsidRPr="005E38E3">
              <w:rPr>
                <w:rFonts w:ascii="Arial" w:hAnsi="Arial" w:cs="Arial"/>
                <w:noProof/>
                <w:webHidden/>
              </w:rPr>
              <w:fldChar w:fldCharType="begin"/>
            </w:r>
            <w:r w:rsidRPr="005E38E3">
              <w:rPr>
                <w:rFonts w:ascii="Arial" w:hAnsi="Arial" w:cs="Arial"/>
                <w:noProof/>
                <w:webHidden/>
              </w:rPr>
              <w:instrText xml:space="preserve"> PAGEREF _Toc235392587 \h </w:instrText>
            </w:r>
            <w:r w:rsidRPr="005E38E3">
              <w:rPr>
                <w:rFonts w:ascii="Arial" w:hAnsi="Arial" w:cs="Arial"/>
                <w:noProof/>
                <w:webHidden/>
              </w:rPr>
            </w:r>
            <w:r w:rsidRPr="005E38E3">
              <w:rPr>
                <w:rFonts w:ascii="Arial" w:hAnsi="Arial" w:cs="Arial"/>
                <w:noProof/>
                <w:webHidden/>
              </w:rPr>
              <w:fldChar w:fldCharType="separate"/>
            </w:r>
            <w:r w:rsidRPr="005E38E3">
              <w:rPr>
                <w:rFonts w:ascii="Arial" w:hAnsi="Arial" w:cs="Arial"/>
                <w:noProof/>
                <w:webHidden/>
              </w:rPr>
              <w:t>26</w:t>
            </w:r>
            <w:r w:rsidRPr="005E38E3">
              <w:rPr>
                <w:rFonts w:ascii="Arial" w:hAnsi="Arial" w:cs="Arial"/>
                <w:noProof/>
                <w:webHidden/>
              </w:rPr>
              <w:fldChar w:fldCharType="end"/>
            </w:r>
          </w:hyperlink>
        </w:p>
        <w:p w14:paraId="5833A3C2" w14:textId="04EDF1AA" w:rsidR="00D70BA5" w:rsidRPr="005E38E3" w:rsidRDefault="00D70BA5">
          <w:pPr>
            <w:pStyle w:val="TOC1"/>
            <w:tabs>
              <w:tab w:val="right" w:leader="dot" w:pos="9016"/>
            </w:tabs>
            <w:rPr>
              <w:rFonts w:ascii="Arial" w:eastAsiaTheme="minorEastAsia" w:hAnsi="Arial" w:cs="Arial"/>
              <w:noProof/>
              <w:lang w:eastAsia="en-IN"/>
            </w:rPr>
          </w:pPr>
          <w:hyperlink w:anchor="_Toc235392588" w:history="1">
            <w:r w:rsidRPr="005E38E3">
              <w:rPr>
                <w:rStyle w:val="Hyperlink"/>
                <w:rFonts w:ascii="Arial" w:hAnsi="Arial" w:cs="Arial"/>
                <w:noProof/>
              </w:rPr>
              <w:t>Conclusion</w:t>
            </w:r>
            <w:r w:rsidRPr="005E38E3">
              <w:rPr>
                <w:rFonts w:ascii="Arial" w:hAnsi="Arial" w:cs="Arial"/>
                <w:noProof/>
                <w:webHidden/>
              </w:rPr>
              <w:tab/>
            </w:r>
            <w:r w:rsidRPr="005E38E3">
              <w:rPr>
                <w:rFonts w:ascii="Arial" w:hAnsi="Arial" w:cs="Arial"/>
                <w:noProof/>
                <w:webHidden/>
              </w:rPr>
              <w:fldChar w:fldCharType="begin"/>
            </w:r>
            <w:r w:rsidRPr="005E38E3">
              <w:rPr>
                <w:rFonts w:ascii="Arial" w:hAnsi="Arial" w:cs="Arial"/>
                <w:noProof/>
                <w:webHidden/>
              </w:rPr>
              <w:instrText xml:space="preserve"> PAGEREF _Toc235392588 \h </w:instrText>
            </w:r>
            <w:r w:rsidRPr="005E38E3">
              <w:rPr>
                <w:rFonts w:ascii="Arial" w:hAnsi="Arial" w:cs="Arial"/>
                <w:noProof/>
                <w:webHidden/>
              </w:rPr>
            </w:r>
            <w:r w:rsidRPr="005E38E3">
              <w:rPr>
                <w:rFonts w:ascii="Arial" w:hAnsi="Arial" w:cs="Arial"/>
                <w:noProof/>
                <w:webHidden/>
              </w:rPr>
              <w:fldChar w:fldCharType="separate"/>
            </w:r>
            <w:r w:rsidRPr="005E38E3">
              <w:rPr>
                <w:rFonts w:ascii="Arial" w:hAnsi="Arial" w:cs="Arial"/>
                <w:noProof/>
                <w:webHidden/>
              </w:rPr>
              <w:t>27</w:t>
            </w:r>
            <w:r w:rsidRPr="005E38E3">
              <w:rPr>
                <w:rFonts w:ascii="Arial" w:hAnsi="Arial" w:cs="Arial"/>
                <w:noProof/>
                <w:webHidden/>
              </w:rPr>
              <w:fldChar w:fldCharType="end"/>
            </w:r>
          </w:hyperlink>
        </w:p>
        <w:p w14:paraId="501E2D35" w14:textId="78D7BEB1" w:rsidR="00D70BA5" w:rsidRPr="005E38E3" w:rsidRDefault="00D70BA5">
          <w:pPr>
            <w:pStyle w:val="TOC1"/>
            <w:tabs>
              <w:tab w:val="right" w:leader="dot" w:pos="9016"/>
            </w:tabs>
            <w:rPr>
              <w:rFonts w:ascii="Arial" w:eastAsiaTheme="minorEastAsia" w:hAnsi="Arial" w:cs="Arial"/>
              <w:noProof/>
              <w:lang w:eastAsia="en-IN"/>
            </w:rPr>
          </w:pPr>
          <w:hyperlink w:anchor="_Toc235392589" w:history="1">
            <w:r w:rsidRPr="005E38E3">
              <w:rPr>
                <w:rStyle w:val="Hyperlink"/>
                <w:rFonts w:ascii="Arial" w:hAnsi="Arial" w:cs="Arial"/>
                <w:noProof/>
              </w:rPr>
              <w:t>References</w:t>
            </w:r>
            <w:r w:rsidRPr="005E38E3">
              <w:rPr>
                <w:rFonts w:ascii="Arial" w:hAnsi="Arial" w:cs="Arial"/>
                <w:noProof/>
                <w:webHidden/>
              </w:rPr>
              <w:tab/>
            </w:r>
            <w:r w:rsidRPr="005E38E3">
              <w:rPr>
                <w:rFonts w:ascii="Arial" w:hAnsi="Arial" w:cs="Arial"/>
                <w:noProof/>
                <w:webHidden/>
              </w:rPr>
              <w:fldChar w:fldCharType="begin"/>
            </w:r>
            <w:r w:rsidRPr="005E38E3">
              <w:rPr>
                <w:rFonts w:ascii="Arial" w:hAnsi="Arial" w:cs="Arial"/>
                <w:noProof/>
                <w:webHidden/>
              </w:rPr>
              <w:instrText xml:space="preserve"> PAGEREF _Toc235392589 \h </w:instrText>
            </w:r>
            <w:r w:rsidRPr="005E38E3">
              <w:rPr>
                <w:rFonts w:ascii="Arial" w:hAnsi="Arial" w:cs="Arial"/>
                <w:noProof/>
                <w:webHidden/>
              </w:rPr>
            </w:r>
            <w:r w:rsidRPr="005E38E3">
              <w:rPr>
                <w:rFonts w:ascii="Arial" w:hAnsi="Arial" w:cs="Arial"/>
                <w:noProof/>
                <w:webHidden/>
              </w:rPr>
              <w:fldChar w:fldCharType="separate"/>
            </w:r>
            <w:r w:rsidRPr="005E38E3">
              <w:rPr>
                <w:rFonts w:ascii="Arial" w:hAnsi="Arial" w:cs="Arial"/>
                <w:noProof/>
                <w:webHidden/>
              </w:rPr>
              <w:t>28</w:t>
            </w:r>
            <w:r w:rsidRPr="005E38E3">
              <w:rPr>
                <w:rFonts w:ascii="Arial" w:hAnsi="Arial" w:cs="Arial"/>
                <w:noProof/>
                <w:webHidden/>
              </w:rPr>
              <w:fldChar w:fldCharType="end"/>
            </w:r>
          </w:hyperlink>
        </w:p>
        <w:p w14:paraId="2F42E03E" w14:textId="30B91B07" w:rsidR="003F348D" w:rsidRPr="005E38E3" w:rsidRDefault="003F348D">
          <w:pPr>
            <w:rPr>
              <w:rFonts w:ascii="Arial" w:hAnsi="Arial" w:cs="Arial"/>
            </w:rPr>
          </w:pPr>
          <w:r w:rsidRPr="005E38E3">
            <w:rPr>
              <w:rFonts w:ascii="Arial" w:hAnsi="Arial" w:cs="Arial"/>
              <w:b/>
              <w:bCs/>
              <w:noProof/>
            </w:rPr>
            <w:fldChar w:fldCharType="end"/>
          </w:r>
        </w:p>
      </w:sdtContent>
    </w:sdt>
    <w:p w14:paraId="49B530A8" w14:textId="77777777" w:rsidR="007C103C" w:rsidRPr="005E38E3" w:rsidRDefault="007C103C" w:rsidP="00A50B24">
      <w:pPr>
        <w:spacing w:line="360" w:lineRule="auto"/>
        <w:jc w:val="both"/>
        <w:rPr>
          <w:rFonts w:ascii="Arial" w:hAnsi="Arial" w:cs="Arial"/>
          <w:b/>
          <w:bCs/>
        </w:rPr>
      </w:pPr>
    </w:p>
    <w:p w14:paraId="2C4640D7" w14:textId="77777777" w:rsidR="007C103C" w:rsidRPr="005E38E3" w:rsidRDefault="007C103C" w:rsidP="0068503B">
      <w:pPr>
        <w:pStyle w:val="Heading1"/>
        <w:rPr>
          <w:rFonts w:ascii="Arial" w:hAnsi="Arial" w:cs="Arial"/>
          <w:sz w:val="22"/>
          <w:szCs w:val="22"/>
        </w:rPr>
      </w:pPr>
      <w:bookmarkStart w:id="0" w:name="_Toc235392558"/>
      <w:r w:rsidRPr="005E38E3">
        <w:rPr>
          <w:rFonts w:ascii="Arial" w:hAnsi="Arial" w:cs="Arial"/>
          <w:sz w:val="22"/>
          <w:szCs w:val="22"/>
        </w:rPr>
        <w:lastRenderedPageBreak/>
        <w:t>1. Prevalence of the Problem</w:t>
      </w:r>
      <w:bookmarkEnd w:id="0"/>
    </w:p>
    <w:p w14:paraId="64F31150" w14:textId="14045160" w:rsidR="003F7341" w:rsidRPr="005E38E3" w:rsidRDefault="003F7341" w:rsidP="003F7341">
      <w:pPr>
        <w:spacing w:line="360" w:lineRule="auto"/>
        <w:jc w:val="both"/>
        <w:rPr>
          <w:rFonts w:ascii="Arial" w:hAnsi="Arial" w:cs="Arial"/>
        </w:rPr>
      </w:pPr>
    </w:p>
    <w:p w14:paraId="5BEC2039" w14:textId="77777777" w:rsidR="003F7341" w:rsidRPr="005E38E3" w:rsidRDefault="003F7341" w:rsidP="003F7341">
      <w:pPr>
        <w:spacing w:line="360" w:lineRule="auto"/>
        <w:jc w:val="both"/>
        <w:rPr>
          <w:rFonts w:ascii="Arial" w:hAnsi="Arial" w:cs="Arial"/>
        </w:rPr>
      </w:pPr>
      <w:r w:rsidRPr="005E38E3">
        <w:rPr>
          <w:rFonts w:ascii="Arial" w:hAnsi="Arial" w:cs="Arial"/>
        </w:rPr>
        <w:t xml:space="preserve">Dental caries is one of the most common chronic diseases affecting children worldwide and remains a major public health challenge despite being largely preventable. According to the World Health Organization (WHO, 2025), oral diseases affect approximately 3.5 billion people globally, with untreated dental caries in primary teeth affecting over 530 million children. If untreated, dental caries can progress to pain, infection and dental abscesses, often requiring emergency treatment, hospital admission or tooth extraction under general anaesthesia (Peres </w:t>
      </w:r>
      <w:r w:rsidRPr="005E38E3">
        <w:rPr>
          <w:rFonts w:ascii="Arial" w:hAnsi="Arial" w:cs="Arial"/>
          <w:i/>
          <w:iCs/>
        </w:rPr>
        <w:t>et al.,</w:t>
      </w:r>
      <w:r w:rsidRPr="005E38E3">
        <w:rPr>
          <w:rFonts w:ascii="Arial" w:hAnsi="Arial" w:cs="Arial"/>
        </w:rPr>
        <w:t xml:space="preserve"> 2023).</w:t>
      </w:r>
    </w:p>
    <w:p w14:paraId="0C9D15B5" w14:textId="77777777" w:rsidR="003F7341" w:rsidRPr="005E38E3" w:rsidRDefault="003F7341" w:rsidP="003F7341">
      <w:pPr>
        <w:spacing w:line="360" w:lineRule="auto"/>
        <w:jc w:val="both"/>
        <w:rPr>
          <w:rFonts w:ascii="Arial" w:hAnsi="Arial" w:cs="Arial"/>
        </w:rPr>
      </w:pPr>
    </w:p>
    <w:p w14:paraId="015682EB" w14:textId="77777777" w:rsidR="003F7341" w:rsidRPr="005E38E3" w:rsidRDefault="003F7341" w:rsidP="003F7341">
      <w:pPr>
        <w:spacing w:line="360" w:lineRule="auto"/>
        <w:jc w:val="both"/>
        <w:rPr>
          <w:rFonts w:ascii="Arial" w:hAnsi="Arial" w:cs="Arial"/>
        </w:rPr>
      </w:pPr>
      <w:r w:rsidRPr="005E38E3">
        <w:rPr>
          <w:rFonts w:ascii="Arial" w:hAnsi="Arial" w:cs="Arial"/>
        </w:rPr>
        <w:t>In England, childhood dental caries continues to be a significant cause of preventable morbidity. The Department of Health and Social Care (DHSC, 2025) reported that 22.4% of five-year-old children had obvious dental decay in the 2024 oral health survey. Dental caries also remains one of the leading causes of hospital admissions among young children, with many requiring extractions under general anaesthesia each year (OHID, 2025).</w:t>
      </w:r>
    </w:p>
    <w:p w14:paraId="6EE933C1" w14:textId="77777777" w:rsidR="003F7341" w:rsidRPr="005E38E3" w:rsidRDefault="003F7341" w:rsidP="003F7341">
      <w:pPr>
        <w:spacing w:line="360" w:lineRule="auto"/>
        <w:jc w:val="both"/>
        <w:rPr>
          <w:rFonts w:ascii="Arial" w:hAnsi="Arial" w:cs="Arial"/>
        </w:rPr>
      </w:pPr>
    </w:p>
    <w:p w14:paraId="41F7969F" w14:textId="7BF635A1" w:rsidR="00CC1197" w:rsidRPr="005E38E3" w:rsidRDefault="003F7341" w:rsidP="003F7341">
      <w:pPr>
        <w:spacing w:line="360" w:lineRule="auto"/>
        <w:jc w:val="both"/>
        <w:rPr>
          <w:rFonts w:ascii="Arial" w:hAnsi="Arial" w:cs="Arial"/>
        </w:rPr>
      </w:pPr>
      <w:r w:rsidRPr="005E38E3">
        <w:rPr>
          <w:rFonts w:ascii="Arial" w:hAnsi="Arial" w:cs="Arial"/>
        </w:rPr>
        <w:t>The burden of disease is unequally distributed across the population. National data show that 37.7% of British Asian five-year-old children experience dental decay compared with 20.5% of White British children (Ethnicity Facts and Figures, 2024). Socioeconomic deprivation further increases this inequality, with children living in the most deprived areas (IMD quintiles 1</w:t>
      </w:r>
      <w:r w:rsidR="009405E8" w:rsidRPr="005E38E3">
        <w:rPr>
          <w:rFonts w:ascii="Arial" w:hAnsi="Arial" w:cs="Arial"/>
        </w:rPr>
        <w:t>-</w:t>
      </w:r>
      <w:r w:rsidRPr="005E38E3">
        <w:rPr>
          <w:rFonts w:ascii="Arial" w:hAnsi="Arial" w:cs="Arial"/>
        </w:rPr>
        <w:t xml:space="preserve">3) more than twice as likely to experience untreated dental caries than those in the least deprived communities (Marmot </w:t>
      </w:r>
      <w:r w:rsidRPr="005E38E3">
        <w:rPr>
          <w:rFonts w:ascii="Arial" w:hAnsi="Arial" w:cs="Arial"/>
          <w:i/>
          <w:iCs/>
        </w:rPr>
        <w:t xml:space="preserve">et al., </w:t>
      </w:r>
      <w:r w:rsidRPr="005E38E3">
        <w:rPr>
          <w:rFonts w:ascii="Arial" w:hAnsi="Arial" w:cs="Arial"/>
        </w:rPr>
        <w:t>2020; DHSC, 2025). Consequently, British Asian children living in deprived areas represent a high-risk population for poor oral health outcomes. Addressing these persistent inequalities is essential to improve child oral health and reduce preventable complications through targeted public health interventions and equitable access to preventive dental services.</w:t>
      </w:r>
    </w:p>
    <w:p w14:paraId="09ED4F0D" w14:textId="6FFE6C01" w:rsidR="00CC1197" w:rsidRPr="005E38E3" w:rsidRDefault="00CC1197" w:rsidP="00A50B24">
      <w:pPr>
        <w:spacing w:line="360" w:lineRule="auto"/>
        <w:jc w:val="both"/>
        <w:rPr>
          <w:rFonts w:ascii="Arial" w:hAnsi="Arial" w:cs="Arial"/>
        </w:rPr>
      </w:pPr>
      <w:r w:rsidRPr="005E38E3">
        <w:rPr>
          <w:rFonts w:ascii="Arial" w:hAnsi="Arial" w:cs="Arial"/>
          <w:noProof/>
        </w:rPr>
        <w:lastRenderedPageBreak/>
        <w:drawing>
          <wp:inline distT="0" distB="0" distL="0" distR="0" wp14:anchorId="0E824ABE" wp14:editId="377A0F8D">
            <wp:extent cx="5486400" cy="3200400"/>
            <wp:effectExtent l="0" t="0" r="0" b="0"/>
            <wp:docPr id="193297890"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756A98A" w14:textId="2F745BFF" w:rsidR="007C103C" w:rsidRPr="005E38E3" w:rsidRDefault="00E22023" w:rsidP="009405E8">
      <w:pPr>
        <w:spacing w:line="360" w:lineRule="auto"/>
        <w:jc w:val="center"/>
        <w:rPr>
          <w:rFonts w:ascii="Arial" w:hAnsi="Arial" w:cs="Arial"/>
        </w:rPr>
      </w:pPr>
      <w:r w:rsidRPr="005E38E3">
        <w:rPr>
          <w:rFonts w:ascii="Arial" w:hAnsi="Arial" w:cs="Arial"/>
        </w:rPr>
        <w:t>Source (Ethnicity and Figures, 2024)</w:t>
      </w:r>
    </w:p>
    <w:p w14:paraId="02B2F930" w14:textId="77777777" w:rsidR="007C103C" w:rsidRPr="005E38E3" w:rsidRDefault="007C103C" w:rsidP="0068503B">
      <w:pPr>
        <w:pStyle w:val="Heading1"/>
        <w:rPr>
          <w:rFonts w:ascii="Arial" w:hAnsi="Arial" w:cs="Arial"/>
          <w:sz w:val="22"/>
          <w:szCs w:val="22"/>
        </w:rPr>
      </w:pPr>
      <w:bookmarkStart w:id="1" w:name="_Toc235392559"/>
      <w:r w:rsidRPr="005E38E3">
        <w:rPr>
          <w:rFonts w:ascii="Arial" w:hAnsi="Arial" w:cs="Arial"/>
          <w:sz w:val="22"/>
          <w:szCs w:val="22"/>
        </w:rPr>
        <w:t>2. Introduction and Literature-Based Background</w:t>
      </w:r>
      <w:bookmarkEnd w:id="1"/>
    </w:p>
    <w:p w14:paraId="1F7F5E07" w14:textId="77777777" w:rsidR="009405E8" w:rsidRPr="005E38E3" w:rsidRDefault="009405E8" w:rsidP="009405E8">
      <w:pPr>
        <w:rPr>
          <w:rFonts w:ascii="Arial" w:hAnsi="Arial" w:cs="Arial"/>
        </w:rPr>
      </w:pPr>
    </w:p>
    <w:p w14:paraId="088609D4" w14:textId="74470689" w:rsidR="00F422B9" w:rsidRPr="005E38E3" w:rsidRDefault="00F422B9" w:rsidP="00A50B24">
      <w:pPr>
        <w:spacing w:line="360" w:lineRule="auto"/>
        <w:jc w:val="both"/>
        <w:rPr>
          <w:rFonts w:ascii="Arial" w:hAnsi="Arial" w:cs="Arial"/>
        </w:rPr>
      </w:pPr>
      <w:r w:rsidRPr="005E38E3">
        <w:rPr>
          <w:rFonts w:ascii="Arial" w:hAnsi="Arial" w:cs="Arial"/>
        </w:rPr>
        <w:t>Oral health is an essential component of overall health, wellbeing and quality of life. Good oral health enables children to eat, speak and socialise without pain, while poor oral health negatively affects nutrition, sleep, education and psychosocial wellbeing (WHO, 2025). Childhood oral diseases can also have lifelong consequences.</w:t>
      </w:r>
    </w:p>
    <w:p w14:paraId="1933C596" w14:textId="77777777" w:rsidR="00F422B9" w:rsidRPr="005E38E3" w:rsidRDefault="00F422B9" w:rsidP="00A50B24">
      <w:pPr>
        <w:spacing w:line="360" w:lineRule="auto"/>
        <w:jc w:val="both"/>
        <w:rPr>
          <w:rFonts w:ascii="Arial" w:hAnsi="Arial" w:cs="Arial"/>
        </w:rPr>
      </w:pPr>
      <w:r w:rsidRPr="005E38E3">
        <w:rPr>
          <w:rFonts w:ascii="Arial" w:hAnsi="Arial" w:cs="Arial"/>
        </w:rPr>
        <w:t xml:space="preserve">Dental caries is a multifactorial, biofilm-mediated disease caused by repeated acid attacks following frequent consumption of fermentable carbohydrates. It is recognised as a non-communicable disease sharing common risk factors with obesity, cardiovascular disease and type 2 diabetes, including excessive sugar intake, unhealthy lifestyles and socioeconomic disadvantage (Pitts </w:t>
      </w:r>
      <w:r w:rsidRPr="005E38E3">
        <w:rPr>
          <w:rFonts w:ascii="Arial" w:hAnsi="Arial" w:cs="Arial"/>
          <w:i/>
          <w:iCs/>
        </w:rPr>
        <w:t>et al.,</w:t>
      </w:r>
      <w:r w:rsidRPr="005E38E3">
        <w:rPr>
          <w:rFonts w:ascii="Arial" w:hAnsi="Arial" w:cs="Arial"/>
        </w:rPr>
        <w:t xml:space="preserve"> 2021). Prevention therefore requires both clinical and public health approaches.</w:t>
      </w:r>
    </w:p>
    <w:p w14:paraId="722FCE7A" w14:textId="77777777" w:rsidR="00F422B9" w:rsidRPr="005E38E3" w:rsidRDefault="00F422B9" w:rsidP="00A50B24">
      <w:pPr>
        <w:spacing w:line="360" w:lineRule="auto"/>
        <w:jc w:val="both"/>
        <w:rPr>
          <w:rFonts w:ascii="Arial" w:hAnsi="Arial" w:cs="Arial"/>
        </w:rPr>
      </w:pPr>
    </w:p>
    <w:p w14:paraId="2F1106FF" w14:textId="5613D39A" w:rsidR="00F422B9" w:rsidRPr="005E38E3" w:rsidRDefault="0068503B" w:rsidP="00705F0F">
      <w:pPr>
        <w:pStyle w:val="Heading2"/>
        <w:rPr>
          <w:rFonts w:ascii="Arial" w:hAnsi="Arial" w:cs="Arial"/>
          <w:sz w:val="22"/>
          <w:szCs w:val="22"/>
        </w:rPr>
      </w:pPr>
      <w:bookmarkStart w:id="2" w:name="_Toc235392560"/>
      <w:r w:rsidRPr="005E38E3">
        <w:rPr>
          <w:rFonts w:ascii="Arial" w:hAnsi="Arial" w:cs="Arial"/>
          <w:sz w:val="22"/>
          <w:szCs w:val="22"/>
        </w:rPr>
        <w:t xml:space="preserve">2.1 </w:t>
      </w:r>
      <w:r w:rsidR="00F422B9" w:rsidRPr="005E38E3">
        <w:rPr>
          <w:rFonts w:ascii="Arial" w:hAnsi="Arial" w:cs="Arial"/>
          <w:sz w:val="22"/>
          <w:szCs w:val="22"/>
        </w:rPr>
        <w:t>Childhood Dental Caries as a Public Health Issue</w:t>
      </w:r>
      <w:bookmarkEnd w:id="2"/>
    </w:p>
    <w:p w14:paraId="3B463509" w14:textId="77777777" w:rsidR="00F422B9" w:rsidRPr="005E38E3" w:rsidRDefault="00F422B9" w:rsidP="00A50B24">
      <w:pPr>
        <w:spacing w:line="360" w:lineRule="auto"/>
        <w:jc w:val="both"/>
        <w:rPr>
          <w:rFonts w:ascii="Arial" w:hAnsi="Arial" w:cs="Arial"/>
        </w:rPr>
      </w:pPr>
    </w:p>
    <w:p w14:paraId="0F6D704A" w14:textId="77777777" w:rsidR="00F422B9" w:rsidRPr="005E38E3" w:rsidRDefault="00F422B9" w:rsidP="00A50B24">
      <w:pPr>
        <w:spacing w:line="360" w:lineRule="auto"/>
        <w:jc w:val="both"/>
        <w:rPr>
          <w:rFonts w:ascii="Arial" w:hAnsi="Arial" w:cs="Arial"/>
        </w:rPr>
      </w:pPr>
      <w:r w:rsidRPr="005E38E3">
        <w:rPr>
          <w:rFonts w:ascii="Arial" w:hAnsi="Arial" w:cs="Arial"/>
        </w:rPr>
        <w:t xml:space="preserve">Despite improvements in preventive dentistry, childhood dental caries remains one of the most common chronic diseases worldwide (Peres </w:t>
      </w:r>
      <w:r w:rsidRPr="005E38E3">
        <w:rPr>
          <w:rFonts w:ascii="Arial" w:hAnsi="Arial" w:cs="Arial"/>
          <w:i/>
          <w:iCs/>
        </w:rPr>
        <w:t>et al.,</w:t>
      </w:r>
      <w:r w:rsidRPr="005E38E3">
        <w:rPr>
          <w:rFonts w:ascii="Arial" w:hAnsi="Arial" w:cs="Arial"/>
        </w:rPr>
        <w:t xml:space="preserve"> 2023). In England, it continues to be a leading cause of preventable hospital admissions for tooth extractions under general anaesthesia (OHID, 2025). Untreated caries causes pain, infection, disturbed sleep, eating </w:t>
      </w:r>
      <w:r w:rsidRPr="005E38E3">
        <w:rPr>
          <w:rFonts w:ascii="Arial" w:hAnsi="Arial" w:cs="Arial"/>
        </w:rPr>
        <w:lastRenderedPageBreak/>
        <w:t xml:space="preserve">difficulties, poor school attendance and reduced quality of life, making prevention a national public health priority (Pitts </w:t>
      </w:r>
      <w:r w:rsidRPr="005E38E3">
        <w:rPr>
          <w:rFonts w:ascii="Arial" w:hAnsi="Arial" w:cs="Arial"/>
          <w:i/>
          <w:iCs/>
        </w:rPr>
        <w:t>et al.,</w:t>
      </w:r>
      <w:r w:rsidRPr="005E38E3">
        <w:rPr>
          <w:rFonts w:ascii="Arial" w:hAnsi="Arial" w:cs="Arial"/>
        </w:rPr>
        <w:t xml:space="preserve"> 2021).</w:t>
      </w:r>
    </w:p>
    <w:p w14:paraId="74798E70" w14:textId="77777777" w:rsidR="00F422B9" w:rsidRPr="005E38E3" w:rsidRDefault="00F422B9" w:rsidP="00A50B24">
      <w:pPr>
        <w:spacing w:line="360" w:lineRule="auto"/>
        <w:jc w:val="both"/>
        <w:rPr>
          <w:rFonts w:ascii="Arial" w:hAnsi="Arial" w:cs="Arial"/>
        </w:rPr>
      </w:pPr>
    </w:p>
    <w:p w14:paraId="765A4A6E" w14:textId="258E0889" w:rsidR="00F422B9" w:rsidRPr="005E38E3" w:rsidRDefault="0068503B" w:rsidP="00705F0F">
      <w:pPr>
        <w:pStyle w:val="Heading2"/>
        <w:rPr>
          <w:rFonts w:ascii="Arial" w:hAnsi="Arial" w:cs="Arial"/>
          <w:sz w:val="22"/>
          <w:szCs w:val="22"/>
        </w:rPr>
      </w:pPr>
      <w:bookmarkStart w:id="3" w:name="_Toc235392561"/>
      <w:r w:rsidRPr="005E38E3">
        <w:rPr>
          <w:rFonts w:ascii="Arial" w:hAnsi="Arial" w:cs="Arial"/>
          <w:sz w:val="22"/>
          <w:szCs w:val="22"/>
        </w:rPr>
        <w:t>2.2</w:t>
      </w:r>
      <w:r w:rsidR="00F422B9" w:rsidRPr="005E38E3">
        <w:rPr>
          <w:rFonts w:ascii="Arial" w:hAnsi="Arial" w:cs="Arial"/>
          <w:sz w:val="22"/>
          <w:szCs w:val="22"/>
        </w:rPr>
        <w:t xml:space="preserve"> Oral Health Inequalities and Socioeconomic Deprivation</w:t>
      </w:r>
      <w:bookmarkEnd w:id="3"/>
    </w:p>
    <w:p w14:paraId="00E665F6" w14:textId="77777777" w:rsidR="00F422B9" w:rsidRPr="005E38E3" w:rsidRDefault="00F422B9" w:rsidP="00A50B24">
      <w:pPr>
        <w:spacing w:line="360" w:lineRule="auto"/>
        <w:jc w:val="both"/>
        <w:rPr>
          <w:rFonts w:ascii="Arial" w:hAnsi="Arial" w:cs="Arial"/>
        </w:rPr>
      </w:pPr>
    </w:p>
    <w:p w14:paraId="21E2358F" w14:textId="236B5C59" w:rsidR="00F422B9" w:rsidRPr="005E38E3" w:rsidRDefault="00F422B9" w:rsidP="00A50B24">
      <w:pPr>
        <w:spacing w:line="360" w:lineRule="auto"/>
        <w:jc w:val="both"/>
        <w:rPr>
          <w:rFonts w:ascii="Arial" w:hAnsi="Arial" w:cs="Arial"/>
        </w:rPr>
      </w:pPr>
      <w:r w:rsidRPr="005E38E3">
        <w:rPr>
          <w:rFonts w:ascii="Arial" w:hAnsi="Arial" w:cs="Arial"/>
        </w:rPr>
        <w:t>Childhood dental caries follows a clear social gradient. Health outcomes are strongly influenced by social determinants such as income, education, housing and healthcare access (Marmot, 2020). Children living in IMD quintiles 1</w:t>
      </w:r>
      <w:r w:rsidR="009405E8" w:rsidRPr="005E38E3">
        <w:rPr>
          <w:rFonts w:ascii="Arial" w:hAnsi="Arial" w:cs="Arial"/>
        </w:rPr>
        <w:t>-</w:t>
      </w:r>
      <w:r w:rsidRPr="005E38E3">
        <w:rPr>
          <w:rFonts w:ascii="Arial" w:hAnsi="Arial" w:cs="Arial"/>
        </w:rPr>
        <w:t>3 experience poorer oral hygiene, higher sugar consumption, irregular dental attendance and reduced access to preventive services (DHSC, 2025). Limited oral health literacy, transport barriers and difficulty accessing NHS dental care further contribute to persistent inequalities (Watt, 2023).</w:t>
      </w:r>
    </w:p>
    <w:p w14:paraId="7E2D6259" w14:textId="77777777" w:rsidR="00F422B9" w:rsidRPr="005E38E3" w:rsidRDefault="00F422B9" w:rsidP="00705F0F">
      <w:pPr>
        <w:pStyle w:val="Heading2"/>
        <w:rPr>
          <w:rFonts w:ascii="Arial" w:hAnsi="Arial" w:cs="Arial"/>
          <w:sz w:val="22"/>
          <w:szCs w:val="22"/>
        </w:rPr>
      </w:pPr>
    </w:p>
    <w:p w14:paraId="2E22ECE7" w14:textId="4C045AD6" w:rsidR="00F422B9" w:rsidRPr="005E38E3" w:rsidRDefault="0068503B" w:rsidP="00705F0F">
      <w:pPr>
        <w:pStyle w:val="Heading2"/>
        <w:rPr>
          <w:rFonts w:ascii="Arial" w:hAnsi="Arial" w:cs="Arial"/>
          <w:sz w:val="22"/>
          <w:szCs w:val="22"/>
        </w:rPr>
      </w:pPr>
      <w:bookmarkStart w:id="4" w:name="_Toc235392562"/>
      <w:r w:rsidRPr="005E38E3">
        <w:rPr>
          <w:rFonts w:ascii="Arial" w:hAnsi="Arial" w:cs="Arial"/>
          <w:sz w:val="22"/>
          <w:szCs w:val="22"/>
        </w:rPr>
        <w:t xml:space="preserve">2.3 </w:t>
      </w:r>
      <w:r w:rsidR="00F422B9" w:rsidRPr="005E38E3">
        <w:rPr>
          <w:rFonts w:ascii="Arial" w:hAnsi="Arial" w:cs="Arial"/>
          <w:sz w:val="22"/>
          <w:szCs w:val="22"/>
        </w:rPr>
        <w:t>Ethnic Inequalities among British Asian Children</w:t>
      </w:r>
      <w:bookmarkEnd w:id="4"/>
    </w:p>
    <w:p w14:paraId="0CE71FD4" w14:textId="77777777" w:rsidR="00F422B9" w:rsidRPr="005E38E3" w:rsidRDefault="00F422B9" w:rsidP="00A50B24">
      <w:pPr>
        <w:spacing w:line="360" w:lineRule="auto"/>
        <w:jc w:val="both"/>
        <w:rPr>
          <w:rFonts w:ascii="Arial" w:hAnsi="Arial" w:cs="Arial"/>
        </w:rPr>
      </w:pPr>
    </w:p>
    <w:p w14:paraId="19BCCD8D" w14:textId="77777777" w:rsidR="00F422B9" w:rsidRPr="005E38E3" w:rsidRDefault="00F422B9" w:rsidP="00A50B24">
      <w:pPr>
        <w:spacing w:line="360" w:lineRule="auto"/>
        <w:jc w:val="both"/>
        <w:rPr>
          <w:rFonts w:ascii="Arial" w:hAnsi="Arial" w:cs="Arial"/>
        </w:rPr>
      </w:pPr>
      <w:r w:rsidRPr="005E38E3">
        <w:rPr>
          <w:rFonts w:ascii="Arial" w:hAnsi="Arial" w:cs="Arial"/>
        </w:rPr>
        <w:t xml:space="preserve">British Asian children experience higher levels of untreated dental caries than many other ethnic groups in England (Ethnicity Facts and Figures, 2024). However, these disparities are primarily associated with wider social and structural determinants rather than ethnicity itself. Socioeconomic disadvantage, language barriers, limited oral health literacy, reduced access to culturally appropriate services and dietary practices all influence oral health outcomes (Goodwin </w:t>
      </w:r>
      <w:r w:rsidRPr="005E38E3">
        <w:rPr>
          <w:rFonts w:ascii="Arial" w:hAnsi="Arial" w:cs="Arial"/>
          <w:i/>
          <w:iCs/>
        </w:rPr>
        <w:t>et al.,</w:t>
      </w:r>
      <w:r w:rsidRPr="005E38E3">
        <w:rPr>
          <w:rFonts w:ascii="Arial" w:hAnsi="Arial" w:cs="Arial"/>
        </w:rPr>
        <w:t xml:space="preserve"> 2023; Moynihan and Kelly, 2021). Current evidence therefore supports culturally tailored interventions while avoiding cultural stereotyping.</w:t>
      </w:r>
    </w:p>
    <w:p w14:paraId="7B266346" w14:textId="77777777" w:rsidR="00F422B9" w:rsidRPr="005E38E3" w:rsidRDefault="00F422B9" w:rsidP="00A50B24">
      <w:pPr>
        <w:spacing w:line="360" w:lineRule="auto"/>
        <w:jc w:val="both"/>
        <w:rPr>
          <w:rFonts w:ascii="Arial" w:hAnsi="Arial" w:cs="Arial"/>
        </w:rPr>
      </w:pPr>
    </w:p>
    <w:p w14:paraId="0ABB7875" w14:textId="028C51C7" w:rsidR="00F422B9" w:rsidRPr="005E38E3" w:rsidRDefault="0068503B" w:rsidP="00705F0F">
      <w:pPr>
        <w:pStyle w:val="Heading2"/>
        <w:rPr>
          <w:rFonts w:ascii="Arial" w:hAnsi="Arial" w:cs="Arial"/>
          <w:sz w:val="22"/>
          <w:szCs w:val="22"/>
        </w:rPr>
      </w:pPr>
      <w:bookmarkStart w:id="5" w:name="_Toc235392563"/>
      <w:r w:rsidRPr="005E38E3">
        <w:rPr>
          <w:rFonts w:ascii="Arial" w:hAnsi="Arial" w:cs="Arial"/>
          <w:sz w:val="22"/>
          <w:szCs w:val="22"/>
        </w:rPr>
        <w:t xml:space="preserve">2.4 </w:t>
      </w:r>
      <w:r w:rsidR="00F422B9" w:rsidRPr="005E38E3">
        <w:rPr>
          <w:rFonts w:ascii="Arial" w:hAnsi="Arial" w:cs="Arial"/>
          <w:sz w:val="22"/>
          <w:szCs w:val="22"/>
        </w:rPr>
        <w:t>Dental Caries Progression to Dental Abscess</w:t>
      </w:r>
      <w:bookmarkEnd w:id="5"/>
    </w:p>
    <w:p w14:paraId="5508D614" w14:textId="77777777" w:rsidR="00F422B9" w:rsidRPr="005E38E3" w:rsidRDefault="00F422B9" w:rsidP="00A50B24">
      <w:pPr>
        <w:spacing w:line="360" w:lineRule="auto"/>
        <w:jc w:val="both"/>
        <w:rPr>
          <w:rFonts w:ascii="Arial" w:hAnsi="Arial" w:cs="Arial"/>
        </w:rPr>
      </w:pPr>
    </w:p>
    <w:p w14:paraId="4F09923C" w14:textId="77777777" w:rsidR="00F422B9" w:rsidRPr="005E38E3" w:rsidRDefault="00F422B9" w:rsidP="00A50B24">
      <w:pPr>
        <w:spacing w:line="360" w:lineRule="auto"/>
        <w:jc w:val="both"/>
        <w:rPr>
          <w:rFonts w:ascii="Arial" w:hAnsi="Arial" w:cs="Arial"/>
        </w:rPr>
      </w:pPr>
      <w:r w:rsidRPr="005E38E3">
        <w:rPr>
          <w:rFonts w:ascii="Arial" w:hAnsi="Arial" w:cs="Arial"/>
        </w:rPr>
        <w:t xml:space="preserve">Untreated dental caries progresses from enamel demineralisation to dentine and pulp infection, potentially resulting in irreversible pulpitis, periapical infection and dental abscess (Pitts </w:t>
      </w:r>
      <w:r w:rsidRPr="005E38E3">
        <w:rPr>
          <w:rFonts w:ascii="Arial" w:hAnsi="Arial" w:cs="Arial"/>
          <w:i/>
          <w:iCs/>
        </w:rPr>
        <w:t>et al.,</w:t>
      </w:r>
      <w:r w:rsidRPr="005E38E3">
        <w:rPr>
          <w:rFonts w:ascii="Arial" w:hAnsi="Arial" w:cs="Arial"/>
        </w:rPr>
        <w:t xml:space="preserve"> 2021). Dental abscesses can cause severe pain, facial swelling, fever and eating difficulties, often requiring emergency treatment or extraction under general anaesthesia, increasing emotional distress and NHS costs (OHID, 2025).</w:t>
      </w:r>
    </w:p>
    <w:p w14:paraId="3D3BE0E3" w14:textId="77777777" w:rsidR="00F422B9" w:rsidRPr="005E38E3" w:rsidRDefault="00F422B9" w:rsidP="00A50B24">
      <w:pPr>
        <w:spacing w:line="360" w:lineRule="auto"/>
        <w:jc w:val="both"/>
        <w:rPr>
          <w:rFonts w:ascii="Arial" w:hAnsi="Arial" w:cs="Arial"/>
        </w:rPr>
      </w:pPr>
    </w:p>
    <w:p w14:paraId="3D2F3D2E" w14:textId="06195D69" w:rsidR="00F422B9" w:rsidRPr="005E38E3" w:rsidRDefault="0068503B" w:rsidP="00705F0F">
      <w:pPr>
        <w:pStyle w:val="Heading2"/>
        <w:rPr>
          <w:rFonts w:ascii="Arial" w:hAnsi="Arial" w:cs="Arial"/>
          <w:sz w:val="22"/>
          <w:szCs w:val="22"/>
        </w:rPr>
      </w:pPr>
      <w:bookmarkStart w:id="6" w:name="_Toc235392564"/>
      <w:r w:rsidRPr="005E38E3">
        <w:rPr>
          <w:rFonts w:ascii="Arial" w:hAnsi="Arial" w:cs="Arial"/>
          <w:sz w:val="22"/>
          <w:szCs w:val="22"/>
        </w:rPr>
        <w:t xml:space="preserve">2.5 </w:t>
      </w:r>
      <w:r w:rsidR="00F422B9" w:rsidRPr="005E38E3">
        <w:rPr>
          <w:rFonts w:ascii="Arial" w:hAnsi="Arial" w:cs="Arial"/>
          <w:sz w:val="22"/>
          <w:szCs w:val="22"/>
        </w:rPr>
        <w:t>Literature Gap</w:t>
      </w:r>
      <w:bookmarkEnd w:id="6"/>
    </w:p>
    <w:p w14:paraId="584AE9F2" w14:textId="77777777" w:rsidR="00F422B9" w:rsidRPr="005E38E3" w:rsidRDefault="00F422B9" w:rsidP="00A50B24">
      <w:pPr>
        <w:spacing w:line="360" w:lineRule="auto"/>
        <w:jc w:val="both"/>
        <w:rPr>
          <w:rFonts w:ascii="Arial" w:hAnsi="Arial" w:cs="Arial"/>
        </w:rPr>
      </w:pPr>
    </w:p>
    <w:p w14:paraId="106D530F" w14:textId="0C8F39ED" w:rsidR="006C113C" w:rsidRPr="005E38E3" w:rsidRDefault="00F422B9" w:rsidP="00A50B24">
      <w:pPr>
        <w:spacing w:line="360" w:lineRule="auto"/>
        <w:jc w:val="both"/>
        <w:rPr>
          <w:rFonts w:ascii="Arial" w:hAnsi="Arial" w:cs="Arial"/>
        </w:rPr>
      </w:pPr>
      <w:r w:rsidRPr="005E38E3">
        <w:rPr>
          <w:rFonts w:ascii="Arial" w:hAnsi="Arial" w:cs="Arial"/>
        </w:rPr>
        <w:lastRenderedPageBreak/>
        <w:t>Although extensive research has examined childhood dental caries, socioeconomic deprivation and ethnic inequalities separately, few studies explore how British Asian ethnicity and deprivation (IMD quintiles 1</w:t>
      </w:r>
      <w:r w:rsidR="009405E8" w:rsidRPr="005E38E3">
        <w:rPr>
          <w:rFonts w:ascii="Arial" w:hAnsi="Arial" w:cs="Arial"/>
        </w:rPr>
        <w:t>-</w:t>
      </w:r>
      <w:r w:rsidRPr="005E38E3">
        <w:rPr>
          <w:rFonts w:ascii="Arial" w:hAnsi="Arial" w:cs="Arial"/>
        </w:rPr>
        <w:t>3) interact to influence progression from dental caries to dental abscess. Evidence on culturally appropriate preventive strategies for this population also remains limited. Therefore, a systematic literature review is needed to synthesise existing evidence, identify knowledge gaps and inform future research, public health policy and targeted interventions to reduce oral health inequalities in England.</w:t>
      </w:r>
    </w:p>
    <w:p w14:paraId="4AA763D3" w14:textId="77777777" w:rsidR="00F422B9" w:rsidRPr="005E38E3" w:rsidRDefault="00F422B9" w:rsidP="00A50B24">
      <w:pPr>
        <w:spacing w:line="360" w:lineRule="auto"/>
        <w:jc w:val="both"/>
        <w:rPr>
          <w:rFonts w:ascii="Arial" w:hAnsi="Arial" w:cs="Arial"/>
        </w:rPr>
      </w:pPr>
    </w:p>
    <w:p w14:paraId="102A66EA" w14:textId="77777777" w:rsidR="007C103C" w:rsidRPr="005E38E3" w:rsidRDefault="007C103C" w:rsidP="00705F0F">
      <w:pPr>
        <w:pStyle w:val="Heading1"/>
        <w:rPr>
          <w:rFonts w:ascii="Arial" w:hAnsi="Arial" w:cs="Arial"/>
          <w:sz w:val="22"/>
          <w:szCs w:val="22"/>
        </w:rPr>
      </w:pPr>
      <w:bookmarkStart w:id="7" w:name="_Toc235392565"/>
      <w:r w:rsidRPr="005E38E3">
        <w:rPr>
          <w:rFonts w:ascii="Arial" w:hAnsi="Arial" w:cs="Arial"/>
          <w:sz w:val="22"/>
          <w:szCs w:val="22"/>
        </w:rPr>
        <w:t>3. Rationale</w:t>
      </w:r>
      <w:bookmarkEnd w:id="7"/>
    </w:p>
    <w:p w14:paraId="19263AD3" w14:textId="77777777" w:rsidR="00FC7C92" w:rsidRPr="005E38E3" w:rsidRDefault="00FC7C92" w:rsidP="00FC7C92">
      <w:pPr>
        <w:spacing w:line="360" w:lineRule="auto"/>
        <w:jc w:val="both"/>
        <w:rPr>
          <w:rFonts w:ascii="Arial" w:hAnsi="Arial" w:cs="Arial"/>
        </w:rPr>
      </w:pPr>
    </w:p>
    <w:p w14:paraId="08E3E461" w14:textId="6AAB7030" w:rsidR="00907564" w:rsidRPr="005E38E3" w:rsidRDefault="00FC7C92" w:rsidP="00FC7C92">
      <w:pPr>
        <w:spacing w:line="360" w:lineRule="auto"/>
        <w:jc w:val="both"/>
        <w:rPr>
          <w:rFonts w:ascii="Arial" w:hAnsi="Arial" w:cs="Arial"/>
        </w:rPr>
      </w:pPr>
      <w:r w:rsidRPr="005E38E3">
        <w:rPr>
          <w:rFonts w:ascii="Arial" w:hAnsi="Arial" w:cs="Arial"/>
        </w:rPr>
        <w:t xml:space="preserve">Childhood dental caries remains one of the most common preventable diseases in England, disproportionately affecting British Asian children living in deprived communities (DHSC, 2025). Untreated caries can progress to dental abscesses, causing pain, infection, poor nutrition, reduced school attendance and hospital admissions, increasing pressure on NHS services (OHID, 2025). Although studies have linked deprivation and ethnicity with poor oral health (Marmot </w:t>
      </w:r>
      <w:r w:rsidRPr="005E38E3">
        <w:rPr>
          <w:rFonts w:ascii="Arial" w:hAnsi="Arial" w:cs="Arial"/>
          <w:i/>
          <w:iCs/>
        </w:rPr>
        <w:t>et al.,</w:t>
      </w:r>
      <w:r w:rsidRPr="005E38E3">
        <w:rPr>
          <w:rFonts w:ascii="Arial" w:hAnsi="Arial" w:cs="Arial"/>
        </w:rPr>
        <w:t xml:space="preserve"> 2020; Watt, 2023), limited evidence examines how these factors interact to influence progression from dental caries to dental abscess. A systematic literature review is needed to identify evidence gaps and inform targeted public health interventions and preventive strategies.</w:t>
      </w:r>
    </w:p>
    <w:p w14:paraId="2C0239C9" w14:textId="77777777" w:rsidR="007C103C" w:rsidRPr="005E38E3" w:rsidRDefault="007C103C" w:rsidP="00705F0F">
      <w:pPr>
        <w:pStyle w:val="Heading1"/>
        <w:rPr>
          <w:rFonts w:ascii="Arial" w:hAnsi="Arial" w:cs="Arial"/>
          <w:sz w:val="22"/>
          <w:szCs w:val="22"/>
        </w:rPr>
      </w:pPr>
      <w:bookmarkStart w:id="8" w:name="_Toc235392566"/>
      <w:r w:rsidRPr="005E38E3">
        <w:rPr>
          <w:rFonts w:ascii="Arial" w:hAnsi="Arial" w:cs="Arial"/>
          <w:sz w:val="22"/>
          <w:szCs w:val="22"/>
        </w:rPr>
        <w:t>4. Research Question, Aim and Objectives</w:t>
      </w:r>
      <w:bookmarkEnd w:id="8"/>
    </w:p>
    <w:p w14:paraId="6C6F9A60" w14:textId="77777777" w:rsidR="007C103C" w:rsidRPr="005E38E3" w:rsidRDefault="007C103C" w:rsidP="00A50B24">
      <w:pPr>
        <w:spacing w:line="360" w:lineRule="auto"/>
        <w:jc w:val="both"/>
        <w:rPr>
          <w:rFonts w:ascii="Arial" w:hAnsi="Arial" w:cs="Arial"/>
        </w:rPr>
      </w:pPr>
    </w:p>
    <w:p w14:paraId="10824439" w14:textId="77777777" w:rsidR="007C103C" w:rsidRPr="005E38E3" w:rsidRDefault="007C103C" w:rsidP="00705F0F">
      <w:pPr>
        <w:pStyle w:val="Heading2"/>
        <w:rPr>
          <w:rFonts w:ascii="Arial" w:hAnsi="Arial" w:cs="Arial"/>
          <w:sz w:val="22"/>
          <w:szCs w:val="22"/>
        </w:rPr>
      </w:pPr>
      <w:bookmarkStart w:id="9" w:name="_Toc235392567"/>
      <w:r w:rsidRPr="005E38E3">
        <w:rPr>
          <w:rFonts w:ascii="Arial" w:hAnsi="Arial" w:cs="Arial"/>
          <w:sz w:val="22"/>
          <w:szCs w:val="22"/>
        </w:rPr>
        <w:t>Research Question</w:t>
      </w:r>
      <w:bookmarkEnd w:id="9"/>
    </w:p>
    <w:p w14:paraId="707FEF2F" w14:textId="77777777" w:rsidR="007C103C" w:rsidRPr="005E38E3" w:rsidRDefault="007C103C" w:rsidP="00A50B24">
      <w:pPr>
        <w:spacing w:line="360" w:lineRule="auto"/>
        <w:jc w:val="both"/>
        <w:rPr>
          <w:rFonts w:ascii="Arial" w:hAnsi="Arial" w:cs="Arial"/>
        </w:rPr>
      </w:pPr>
    </w:p>
    <w:p w14:paraId="7707CBEB" w14:textId="3009440D" w:rsidR="007C103C" w:rsidRPr="005E38E3" w:rsidRDefault="007C103C" w:rsidP="00A50B24">
      <w:pPr>
        <w:spacing w:line="360" w:lineRule="auto"/>
        <w:jc w:val="both"/>
        <w:rPr>
          <w:rFonts w:ascii="Arial" w:hAnsi="Arial" w:cs="Arial"/>
        </w:rPr>
      </w:pPr>
      <w:r w:rsidRPr="005E38E3">
        <w:rPr>
          <w:rFonts w:ascii="Arial" w:hAnsi="Arial" w:cs="Arial"/>
        </w:rPr>
        <w:t>What evidence exists regarding the relationship between dental caries and the risk of dental abscess among British Asian children living in high-deprivation areas (IMD 1</w:t>
      </w:r>
      <w:r w:rsidR="00BE23B7" w:rsidRPr="005E38E3">
        <w:rPr>
          <w:rFonts w:ascii="Arial" w:hAnsi="Arial" w:cs="Arial"/>
        </w:rPr>
        <w:t xml:space="preserve">- </w:t>
      </w:r>
      <w:r w:rsidRPr="005E38E3">
        <w:rPr>
          <w:rFonts w:ascii="Arial" w:hAnsi="Arial" w:cs="Arial"/>
        </w:rPr>
        <w:t>3) in England?</w:t>
      </w:r>
    </w:p>
    <w:p w14:paraId="0C07FCF7" w14:textId="03A55C25" w:rsidR="007C103C" w:rsidRPr="005E38E3" w:rsidRDefault="007C103C" w:rsidP="00A50B24">
      <w:pPr>
        <w:spacing w:line="360" w:lineRule="auto"/>
        <w:jc w:val="both"/>
        <w:rPr>
          <w:rFonts w:ascii="Arial" w:hAnsi="Arial" w:cs="Arial"/>
        </w:rPr>
      </w:pPr>
    </w:p>
    <w:p w14:paraId="29805005" w14:textId="77777777" w:rsidR="007C103C" w:rsidRPr="005E38E3" w:rsidRDefault="007C103C" w:rsidP="009405E8">
      <w:pPr>
        <w:pStyle w:val="Heading2"/>
        <w:rPr>
          <w:rFonts w:ascii="Arial" w:hAnsi="Arial" w:cs="Arial"/>
          <w:sz w:val="22"/>
          <w:szCs w:val="22"/>
        </w:rPr>
      </w:pPr>
      <w:r w:rsidRPr="005E38E3">
        <w:rPr>
          <w:rFonts w:ascii="Arial" w:hAnsi="Arial" w:cs="Arial"/>
          <w:sz w:val="22"/>
          <w:szCs w:val="22"/>
        </w:rPr>
        <w:t>Research Aim</w:t>
      </w:r>
    </w:p>
    <w:p w14:paraId="3A8AA3D0" w14:textId="77777777" w:rsidR="007C103C" w:rsidRPr="005E38E3" w:rsidRDefault="007C103C" w:rsidP="00A50B24">
      <w:pPr>
        <w:spacing w:line="360" w:lineRule="auto"/>
        <w:jc w:val="both"/>
        <w:rPr>
          <w:rFonts w:ascii="Arial" w:hAnsi="Arial" w:cs="Arial"/>
        </w:rPr>
      </w:pPr>
    </w:p>
    <w:p w14:paraId="5BA9A4C9" w14:textId="12411CF6" w:rsidR="007C103C" w:rsidRPr="005E38E3" w:rsidRDefault="007C103C" w:rsidP="00A50B24">
      <w:pPr>
        <w:spacing w:line="360" w:lineRule="auto"/>
        <w:jc w:val="both"/>
        <w:rPr>
          <w:rFonts w:ascii="Arial" w:hAnsi="Arial" w:cs="Arial"/>
        </w:rPr>
      </w:pPr>
      <w:r w:rsidRPr="005E38E3">
        <w:rPr>
          <w:rFonts w:ascii="Arial" w:hAnsi="Arial" w:cs="Arial"/>
        </w:rPr>
        <w:t>To systematically review and critically evaluate the published evidence regarding the relationship between dental caries and the risk of dental abscess among British Asian children living in high-deprivation areas (IMD 1</w:t>
      </w:r>
      <w:r w:rsidR="00A228B5" w:rsidRPr="005E38E3">
        <w:rPr>
          <w:rFonts w:ascii="Arial" w:hAnsi="Arial" w:cs="Arial"/>
        </w:rPr>
        <w:t>-</w:t>
      </w:r>
      <w:r w:rsidRPr="005E38E3">
        <w:rPr>
          <w:rFonts w:ascii="Arial" w:hAnsi="Arial" w:cs="Arial"/>
        </w:rPr>
        <w:t>3) in England.</w:t>
      </w:r>
    </w:p>
    <w:p w14:paraId="0C9EF190" w14:textId="77777777" w:rsidR="0026578C" w:rsidRPr="005E38E3" w:rsidRDefault="0026578C" w:rsidP="00A50B24">
      <w:pPr>
        <w:spacing w:line="360" w:lineRule="auto"/>
        <w:jc w:val="both"/>
        <w:rPr>
          <w:rFonts w:ascii="Arial" w:hAnsi="Arial" w:cs="Arial"/>
        </w:rPr>
      </w:pPr>
    </w:p>
    <w:p w14:paraId="3BA34C98" w14:textId="5E496A85" w:rsidR="007C103C" w:rsidRPr="005E38E3" w:rsidRDefault="007C103C" w:rsidP="00705F0F">
      <w:pPr>
        <w:pStyle w:val="Heading2"/>
        <w:rPr>
          <w:rFonts w:ascii="Arial" w:hAnsi="Arial" w:cs="Arial"/>
          <w:sz w:val="22"/>
          <w:szCs w:val="22"/>
        </w:rPr>
      </w:pPr>
      <w:bookmarkStart w:id="10" w:name="_Toc235392568"/>
      <w:r w:rsidRPr="005E38E3">
        <w:rPr>
          <w:rFonts w:ascii="Arial" w:hAnsi="Arial" w:cs="Arial"/>
          <w:sz w:val="22"/>
          <w:szCs w:val="22"/>
        </w:rPr>
        <w:lastRenderedPageBreak/>
        <w:t>Research Objective</w:t>
      </w:r>
      <w:bookmarkEnd w:id="10"/>
    </w:p>
    <w:p w14:paraId="291AC47D" w14:textId="77777777" w:rsidR="007C103C" w:rsidRPr="005E38E3" w:rsidRDefault="007C103C" w:rsidP="00A50B24">
      <w:pPr>
        <w:spacing w:line="360" w:lineRule="auto"/>
        <w:jc w:val="both"/>
        <w:rPr>
          <w:rFonts w:ascii="Arial" w:hAnsi="Arial" w:cs="Arial"/>
          <w:b/>
          <w:bCs/>
        </w:rPr>
      </w:pPr>
    </w:p>
    <w:p w14:paraId="22E6AEA0" w14:textId="77777777" w:rsidR="00CD458F" w:rsidRPr="005E38E3" w:rsidRDefault="00CD458F" w:rsidP="00705F0F">
      <w:pPr>
        <w:pStyle w:val="Heading3"/>
        <w:rPr>
          <w:rFonts w:ascii="Arial" w:hAnsi="Arial" w:cs="Arial"/>
          <w:sz w:val="22"/>
          <w:szCs w:val="22"/>
        </w:rPr>
      </w:pPr>
      <w:bookmarkStart w:id="11" w:name="_Toc235392569"/>
      <w:r w:rsidRPr="005E38E3">
        <w:rPr>
          <w:rFonts w:ascii="Arial" w:hAnsi="Arial" w:cs="Arial"/>
          <w:sz w:val="22"/>
          <w:szCs w:val="22"/>
        </w:rPr>
        <w:t>01 Prevalence of Dental Caries</w:t>
      </w:r>
      <w:bookmarkEnd w:id="11"/>
    </w:p>
    <w:p w14:paraId="40B8C5F0" w14:textId="77777777" w:rsidR="00CD458F" w:rsidRPr="005E38E3" w:rsidRDefault="00CD458F" w:rsidP="00A50B24">
      <w:pPr>
        <w:spacing w:line="360" w:lineRule="auto"/>
        <w:jc w:val="both"/>
        <w:rPr>
          <w:rFonts w:ascii="Arial" w:hAnsi="Arial" w:cs="Arial"/>
        </w:rPr>
      </w:pPr>
      <w:r w:rsidRPr="005E38E3">
        <w:rPr>
          <w:rFonts w:ascii="Arial" w:hAnsi="Arial" w:cs="Arial"/>
        </w:rPr>
        <w:t>To determine the prevalence of dental caries among British Asian children living in deprived areas of England (IMD 1-3).</w:t>
      </w:r>
    </w:p>
    <w:p w14:paraId="7192BD8F" w14:textId="77777777" w:rsidR="00CD458F" w:rsidRPr="005E38E3" w:rsidRDefault="00CD458F" w:rsidP="00A50B24">
      <w:pPr>
        <w:spacing w:line="360" w:lineRule="auto"/>
        <w:jc w:val="both"/>
        <w:rPr>
          <w:rFonts w:ascii="Arial" w:hAnsi="Arial" w:cs="Arial"/>
        </w:rPr>
      </w:pPr>
    </w:p>
    <w:p w14:paraId="5B809D4A" w14:textId="77777777" w:rsidR="00CD458F" w:rsidRPr="005E38E3" w:rsidRDefault="00CD458F" w:rsidP="00A50B24">
      <w:pPr>
        <w:pStyle w:val="ListParagraph"/>
        <w:numPr>
          <w:ilvl w:val="0"/>
          <w:numId w:val="3"/>
        </w:numPr>
        <w:spacing w:line="360" w:lineRule="auto"/>
        <w:jc w:val="both"/>
        <w:rPr>
          <w:rFonts w:ascii="Arial" w:hAnsi="Arial" w:cs="Arial"/>
        </w:rPr>
      </w:pPr>
      <w:r w:rsidRPr="005E38E3">
        <w:rPr>
          <w:rFonts w:ascii="Arial" w:hAnsi="Arial" w:cs="Arial"/>
        </w:rPr>
        <w:t>Identify caries rates by age group</w:t>
      </w:r>
    </w:p>
    <w:p w14:paraId="701F160B" w14:textId="77777777" w:rsidR="00CD458F" w:rsidRPr="005E38E3" w:rsidRDefault="00CD458F" w:rsidP="00A50B24">
      <w:pPr>
        <w:pStyle w:val="ListParagraph"/>
        <w:numPr>
          <w:ilvl w:val="0"/>
          <w:numId w:val="3"/>
        </w:numPr>
        <w:spacing w:line="360" w:lineRule="auto"/>
        <w:jc w:val="both"/>
        <w:rPr>
          <w:rFonts w:ascii="Arial" w:hAnsi="Arial" w:cs="Arial"/>
        </w:rPr>
      </w:pPr>
      <w:r w:rsidRPr="005E38E3">
        <w:rPr>
          <w:rFonts w:ascii="Arial" w:hAnsi="Arial" w:cs="Arial"/>
        </w:rPr>
        <w:t>Compare across ethnic sub-groups</w:t>
      </w:r>
    </w:p>
    <w:p w14:paraId="739D8EFE" w14:textId="77777777" w:rsidR="00CD458F" w:rsidRPr="005E38E3" w:rsidRDefault="00CD458F" w:rsidP="00A50B24">
      <w:pPr>
        <w:pStyle w:val="ListParagraph"/>
        <w:numPr>
          <w:ilvl w:val="0"/>
          <w:numId w:val="3"/>
        </w:numPr>
        <w:spacing w:line="360" w:lineRule="auto"/>
        <w:jc w:val="both"/>
        <w:rPr>
          <w:rFonts w:ascii="Arial" w:hAnsi="Arial" w:cs="Arial"/>
        </w:rPr>
      </w:pPr>
      <w:r w:rsidRPr="005E38E3">
        <w:rPr>
          <w:rFonts w:ascii="Arial" w:hAnsi="Arial" w:cs="Arial"/>
        </w:rPr>
        <w:t>Map geographic distribution</w:t>
      </w:r>
    </w:p>
    <w:p w14:paraId="6EAFB5FC" w14:textId="77777777" w:rsidR="00CD458F" w:rsidRPr="005E38E3" w:rsidRDefault="00CD458F" w:rsidP="00A50B24">
      <w:pPr>
        <w:spacing w:line="360" w:lineRule="auto"/>
        <w:jc w:val="both"/>
        <w:rPr>
          <w:rFonts w:ascii="Arial" w:hAnsi="Arial" w:cs="Arial"/>
        </w:rPr>
      </w:pPr>
    </w:p>
    <w:p w14:paraId="06C5EA7F" w14:textId="77777777" w:rsidR="00CD458F" w:rsidRPr="005E38E3" w:rsidRDefault="00CD458F" w:rsidP="00705F0F">
      <w:pPr>
        <w:pStyle w:val="Heading3"/>
        <w:rPr>
          <w:rFonts w:ascii="Arial" w:hAnsi="Arial" w:cs="Arial"/>
          <w:sz w:val="22"/>
          <w:szCs w:val="22"/>
        </w:rPr>
      </w:pPr>
      <w:bookmarkStart w:id="12" w:name="_Toc235392570"/>
      <w:r w:rsidRPr="005E38E3">
        <w:rPr>
          <w:rFonts w:ascii="Arial" w:hAnsi="Arial" w:cs="Arial"/>
          <w:sz w:val="22"/>
          <w:szCs w:val="22"/>
        </w:rPr>
        <w:t>02 Dental Abscess Occurrence</w:t>
      </w:r>
      <w:bookmarkEnd w:id="12"/>
    </w:p>
    <w:p w14:paraId="6C005CBA" w14:textId="77777777" w:rsidR="00CD458F" w:rsidRPr="005E38E3" w:rsidRDefault="00CD458F" w:rsidP="00A50B24">
      <w:pPr>
        <w:spacing w:line="360" w:lineRule="auto"/>
        <w:jc w:val="both"/>
        <w:rPr>
          <w:rFonts w:ascii="Arial" w:hAnsi="Arial" w:cs="Arial"/>
        </w:rPr>
      </w:pPr>
      <w:r w:rsidRPr="005E38E3">
        <w:rPr>
          <w:rFonts w:ascii="Arial" w:hAnsi="Arial" w:cs="Arial"/>
        </w:rPr>
        <w:t>To examine the occurrence of dental abscesses associated with untreated dental caries in British Asian children.</w:t>
      </w:r>
    </w:p>
    <w:p w14:paraId="23A3A977" w14:textId="58EC8718" w:rsidR="00CD458F" w:rsidRPr="005E38E3" w:rsidRDefault="00CD458F" w:rsidP="00A50B24">
      <w:pPr>
        <w:pStyle w:val="ListParagraph"/>
        <w:numPr>
          <w:ilvl w:val="0"/>
          <w:numId w:val="2"/>
        </w:numPr>
        <w:spacing w:line="360" w:lineRule="auto"/>
        <w:jc w:val="both"/>
        <w:rPr>
          <w:rFonts w:ascii="Arial" w:hAnsi="Arial" w:cs="Arial"/>
        </w:rPr>
      </w:pPr>
      <w:r w:rsidRPr="005E38E3">
        <w:rPr>
          <w:rFonts w:ascii="Arial" w:hAnsi="Arial" w:cs="Arial"/>
        </w:rPr>
        <w:t xml:space="preserve">Track progression from caries to abscess </w:t>
      </w:r>
    </w:p>
    <w:p w14:paraId="0D2BF452" w14:textId="65735FA6" w:rsidR="00CD458F" w:rsidRPr="005E38E3" w:rsidRDefault="00CD458F" w:rsidP="00A50B24">
      <w:pPr>
        <w:pStyle w:val="ListParagraph"/>
        <w:numPr>
          <w:ilvl w:val="0"/>
          <w:numId w:val="2"/>
        </w:numPr>
        <w:spacing w:line="360" w:lineRule="auto"/>
        <w:jc w:val="both"/>
        <w:rPr>
          <w:rFonts w:ascii="Arial" w:hAnsi="Arial" w:cs="Arial"/>
        </w:rPr>
      </w:pPr>
      <w:r w:rsidRPr="005E38E3">
        <w:rPr>
          <w:rFonts w:ascii="Arial" w:hAnsi="Arial" w:cs="Arial"/>
        </w:rPr>
        <w:t>Identify emergency treatment rates</w:t>
      </w:r>
    </w:p>
    <w:p w14:paraId="47D65DB5" w14:textId="333BFC55" w:rsidR="00CD458F" w:rsidRPr="005E38E3" w:rsidRDefault="00CD458F" w:rsidP="00A50B24">
      <w:pPr>
        <w:pStyle w:val="ListParagraph"/>
        <w:numPr>
          <w:ilvl w:val="0"/>
          <w:numId w:val="2"/>
        </w:numPr>
        <w:spacing w:line="360" w:lineRule="auto"/>
        <w:jc w:val="both"/>
        <w:rPr>
          <w:rFonts w:ascii="Arial" w:hAnsi="Arial" w:cs="Arial"/>
        </w:rPr>
      </w:pPr>
      <w:r w:rsidRPr="005E38E3">
        <w:rPr>
          <w:rFonts w:ascii="Arial" w:hAnsi="Arial" w:cs="Arial"/>
        </w:rPr>
        <w:t>Asses hospital admission patterns</w:t>
      </w:r>
    </w:p>
    <w:p w14:paraId="2C8474AB" w14:textId="77777777" w:rsidR="00CD458F" w:rsidRPr="005E38E3" w:rsidRDefault="00CD458F" w:rsidP="00A50B24">
      <w:pPr>
        <w:spacing w:line="360" w:lineRule="auto"/>
        <w:jc w:val="both"/>
        <w:rPr>
          <w:rFonts w:ascii="Arial" w:hAnsi="Arial" w:cs="Arial"/>
        </w:rPr>
      </w:pPr>
    </w:p>
    <w:p w14:paraId="53D6C0B2" w14:textId="044E5EDC" w:rsidR="00CD458F" w:rsidRPr="005E38E3" w:rsidRDefault="00CD458F" w:rsidP="00705F0F">
      <w:pPr>
        <w:pStyle w:val="Heading3"/>
        <w:rPr>
          <w:rFonts w:ascii="Arial" w:hAnsi="Arial" w:cs="Arial"/>
          <w:sz w:val="22"/>
          <w:szCs w:val="22"/>
        </w:rPr>
      </w:pPr>
      <w:bookmarkStart w:id="13" w:name="_Toc235392571"/>
      <w:r w:rsidRPr="005E38E3">
        <w:rPr>
          <w:rFonts w:ascii="Arial" w:hAnsi="Arial" w:cs="Arial"/>
          <w:sz w:val="22"/>
          <w:szCs w:val="22"/>
        </w:rPr>
        <w:t>03 Deprivation &amp; Access Factors</w:t>
      </w:r>
      <w:bookmarkEnd w:id="13"/>
    </w:p>
    <w:p w14:paraId="42F18BA7" w14:textId="20508F4D" w:rsidR="00CD458F" w:rsidRPr="005E38E3" w:rsidRDefault="00CD458F" w:rsidP="00A50B24">
      <w:pPr>
        <w:spacing w:line="360" w:lineRule="auto"/>
        <w:jc w:val="both"/>
        <w:rPr>
          <w:rFonts w:ascii="Arial" w:hAnsi="Arial" w:cs="Arial"/>
        </w:rPr>
      </w:pPr>
      <w:r w:rsidRPr="005E38E3">
        <w:rPr>
          <w:rFonts w:ascii="Arial" w:hAnsi="Arial" w:cs="Arial"/>
        </w:rPr>
        <w:t>To explore relationship between deprivation (IMD), oral behaviours and access to NHS dental services.</w:t>
      </w:r>
    </w:p>
    <w:p w14:paraId="1A9EA5F9" w14:textId="77777777" w:rsidR="00CD458F" w:rsidRPr="005E38E3" w:rsidRDefault="00CD458F" w:rsidP="00A50B24">
      <w:pPr>
        <w:spacing w:line="360" w:lineRule="auto"/>
        <w:jc w:val="both"/>
        <w:rPr>
          <w:rFonts w:ascii="Arial" w:hAnsi="Arial" w:cs="Arial"/>
        </w:rPr>
      </w:pPr>
    </w:p>
    <w:p w14:paraId="09A16CD6" w14:textId="7A12F7F5" w:rsidR="00CD458F" w:rsidRPr="005E38E3" w:rsidRDefault="00CD458F" w:rsidP="00A50B24">
      <w:pPr>
        <w:pStyle w:val="ListParagraph"/>
        <w:numPr>
          <w:ilvl w:val="0"/>
          <w:numId w:val="1"/>
        </w:numPr>
        <w:spacing w:line="360" w:lineRule="auto"/>
        <w:jc w:val="both"/>
        <w:rPr>
          <w:rFonts w:ascii="Arial" w:hAnsi="Arial" w:cs="Arial"/>
        </w:rPr>
      </w:pPr>
      <w:r w:rsidRPr="005E38E3">
        <w:rPr>
          <w:rFonts w:ascii="Arial" w:hAnsi="Arial" w:cs="Arial"/>
        </w:rPr>
        <w:t>Analyse NHS registration rates</w:t>
      </w:r>
    </w:p>
    <w:p w14:paraId="7EDDD4F6" w14:textId="5D77427E" w:rsidR="00CD458F" w:rsidRPr="005E38E3" w:rsidRDefault="00CD458F" w:rsidP="00A50B24">
      <w:pPr>
        <w:pStyle w:val="ListParagraph"/>
        <w:numPr>
          <w:ilvl w:val="0"/>
          <w:numId w:val="1"/>
        </w:numPr>
        <w:spacing w:line="360" w:lineRule="auto"/>
        <w:jc w:val="both"/>
        <w:rPr>
          <w:rFonts w:ascii="Arial" w:hAnsi="Arial" w:cs="Arial"/>
        </w:rPr>
      </w:pPr>
      <w:r w:rsidRPr="005E38E3">
        <w:rPr>
          <w:rFonts w:ascii="Arial" w:hAnsi="Arial" w:cs="Arial"/>
        </w:rPr>
        <w:t xml:space="preserve">Examine dietary and hygiene behaviours </w:t>
      </w:r>
    </w:p>
    <w:p w14:paraId="66D78B82" w14:textId="6147460B" w:rsidR="00FA738B" w:rsidRPr="005E38E3" w:rsidRDefault="00CD458F" w:rsidP="00A50B24">
      <w:pPr>
        <w:pStyle w:val="ListParagraph"/>
        <w:numPr>
          <w:ilvl w:val="0"/>
          <w:numId w:val="1"/>
        </w:numPr>
        <w:spacing w:line="360" w:lineRule="auto"/>
        <w:jc w:val="both"/>
        <w:rPr>
          <w:rFonts w:ascii="Arial" w:hAnsi="Arial" w:cs="Arial"/>
        </w:rPr>
      </w:pPr>
      <w:r w:rsidRPr="005E38E3">
        <w:rPr>
          <w:rFonts w:ascii="Arial" w:hAnsi="Arial" w:cs="Arial"/>
        </w:rPr>
        <w:t xml:space="preserve">Explore socioeconomics </w:t>
      </w:r>
      <w:proofErr w:type="spellStart"/>
      <w:r w:rsidRPr="005E38E3">
        <w:rPr>
          <w:rFonts w:ascii="Arial" w:hAnsi="Arial" w:cs="Arial"/>
        </w:rPr>
        <w:t>barrries</w:t>
      </w:r>
      <w:proofErr w:type="spellEnd"/>
      <w:r w:rsidRPr="005E38E3">
        <w:rPr>
          <w:rFonts w:ascii="Arial" w:hAnsi="Arial" w:cs="Arial"/>
        </w:rPr>
        <w:t xml:space="preserve"> </w:t>
      </w:r>
    </w:p>
    <w:p w14:paraId="5458A997" w14:textId="77777777" w:rsidR="00FA738B" w:rsidRPr="005E38E3" w:rsidRDefault="00FA738B" w:rsidP="00A50B24">
      <w:pPr>
        <w:spacing w:line="360" w:lineRule="auto"/>
        <w:jc w:val="both"/>
        <w:rPr>
          <w:rFonts w:ascii="Arial" w:hAnsi="Arial" w:cs="Arial"/>
        </w:rPr>
      </w:pPr>
    </w:p>
    <w:p w14:paraId="2DE7E538" w14:textId="77777777" w:rsidR="000502A5" w:rsidRPr="005E38E3" w:rsidRDefault="000502A5" w:rsidP="00705F0F">
      <w:pPr>
        <w:pStyle w:val="Heading1"/>
        <w:rPr>
          <w:rFonts w:ascii="Arial" w:hAnsi="Arial" w:cs="Arial"/>
          <w:sz w:val="22"/>
          <w:szCs w:val="22"/>
        </w:rPr>
      </w:pPr>
      <w:bookmarkStart w:id="14" w:name="_Toc235392572"/>
      <w:r w:rsidRPr="005E38E3">
        <w:rPr>
          <w:rFonts w:ascii="Arial" w:hAnsi="Arial" w:cs="Arial"/>
          <w:sz w:val="22"/>
          <w:szCs w:val="22"/>
        </w:rPr>
        <w:t>5. Research Methodology</w:t>
      </w:r>
      <w:bookmarkEnd w:id="14"/>
    </w:p>
    <w:p w14:paraId="3451643F" w14:textId="77777777" w:rsidR="000502A5" w:rsidRPr="005E38E3" w:rsidRDefault="000502A5" w:rsidP="00705F0F">
      <w:pPr>
        <w:pStyle w:val="Heading2"/>
        <w:rPr>
          <w:rFonts w:ascii="Arial" w:hAnsi="Arial" w:cs="Arial"/>
          <w:sz w:val="22"/>
          <w:szCs w:val="22"/>
        </w:rPr>
      </w:pPr>
    </w:p>
    <w:p w14:paraId="317F99A2" w14:textId="77777777" w:rsidR="000502A5" w:rsidRPr="005E38E3" w:rsidRDefault="000502A5" w:rsidP="00705F0F">
      <w:pPr>
        <w:pStyle w:val="Heading2"/>
        <w:rPr>
          <w:rFonts w:ascii="Arial" w:hAnsi="Arial" w:cs="Arial"/>
          <w:b/>
          <w:bCs/>
          <w:sz w:val="22"/>
          <w:szCs w:val="22"/>
        </w:rPr>
      </w:pPr>
      <w:bookmarkStart w:id="15" w:name="_Toc235392573"/>
      <w:r w:rsidRPr="005E38E3">
        <w:rPr>
          <w:rFonts w:ascii="Arial" w:hAnsi="Arial" w:cs="Arial"/>
          <w:b/>
          <w:bCs/>
          <w:sz w:val="22"/>
          <w:szCs w:val="22"/>
        </w:rPr>
        <w:t>Research Design</w:t>
      </w:r>
      <w:bookmarkEnd w:id="15"/>
    </w:p>
    <w:p w14:paraId="0735A00A" w14:textId="77777777" w:rsidR="000502A5" w:rsidRPr="005E38E3" w:rsidRDefault="000502A5" w:rsidP="00A50B24">
      <w:pPr>
        <w:spacing w:line="360" w:lineRule="auto"/>
        <w:jc w:val="both"/>
        <w:rPr>
          <w:rFonts w:ascii="Arial" w:hAnsi="Arial" w:cs="Arial"/>
        </w:rPr>
      </w:pPr>
    </w:p>
    <w:p w14:paraId="10841536" w14:textId="3D986C75" w:rsidR="000502A5" w:rsidRPr="005E38E3" w:rsidRDefault="005421AD" w:rsidP="00A50B24">
      <w:pPr>
        <w:spacing w:line="360" w:lineRule="auto"/>
        <w:jc w:val="both"/>
        <w:rPr>
          <w:rFonts w:ascii="Arial" w:hAnsi="Arial" w:cs="Arial"/>
        </w:rPr>
      </w:pPr>
      <w:r w:rsidRPr="005E38E3">
        <w:rPr>
          <w:rFonts w:ascii="Arial" w:hAnsi="Arial" w:cs="Arial"/>
        </w:rPr>
        <w:lastRenderedPageBreak/>
        <w:t xml:space="preserve">This study will adopt a systematic literature review (SLR) to identify, evaluate and synthesise evidence addressing the research question (Page </w:t>
      </w:r>
      <w:r w:rsidRPr="005E38E3">
        <w:rPr>
          <w:rFonts w:ascii="Arial" w:hAnsi="Arial" w:cs="Arial"/>
          <w:i/>
          <w:iCs/>
        </w:rPr>
        <w:t>et al.,</w:t>
      </w:r>
      <w:r w:rsidRPr="005E38E3">
        <w:rPr>
          <w:rFonts w:ascii="Arial" w:hAnsi="Arial" w:cs="Arial"/>
        </w:rPr>
        <w:t xml:space="preserve"> 2021). Unlike narrative reviews, an SLR follows a structured, transparent and reproducible methodology, reducing selection bias and improving methodological rigour. As the study aims to synthesise existing evidence rather than collect primary data, this approach is appropriate for examining childhood dental caries, dental abscess risk, ethnicity and socioeconomic deprivation. The review will follow PRISMA 2020 guidelines to ensure transparent and comprehensive reporting (Page </w:t>
      </w:r>
      <w:r w:rsidRPr="005E38E3">
        <w:rPr>
          <w:rFonts w:ascii="Arial" w:hAnsi="Arial" w:cs="Arial"/>
          <w:i/>
          <w:iCs/>
        </w:rPr>
        <w:t>et al.,</w:t>
      </w:r>
      <w:r w:rsidRPr="005E38E3">
        <w:rPr>
          <w:rFonts w:ascii="Arial" w:hAnsi="Arial" w:cs="Arial"/>
        </w:rPr>
        <w:t xml:space="preserve"> 2021).</w:t>
      </w:r>
    </w:p>
    <w:p w14:paraId="2F03DA3C" w14:textId="0C8D7A18" w:rsidR="000502A5" w:rsidRPr="005E38E3" w:rsidRDefault="000A0FCF" w:rsidP="00705F0F">
      <w:pPr>
        <w:pStyle w:val="Heading2"/>
        <w:rPr>
          <w:rFonts w:ascii="Arial" w:hAnsi="Arial" w:cs="Arial"/>
          <w:sz w:val="22"/>
          <w:szCs w:val="22"/>
        </w:rPr>
      </w:pPr>
      <w:bookmarkStart w:id="16" w:name="_Toc235392574"/>
      <w:r w:rsidRPr="005E38E3">
        <w:rPr>
          <w:rFonts w:ascii="Arial" w:hAnsi="Arial" w:cs="Arial"/>
          <w:sz w:val="22"/>
          <w:szCs w:val="22"/>
        </w:rPr>
        <w:t xml:space="preserve">PEO </w:t>
      </w:r>
      <w:r w:rsidR="00BD17AD" w:rsidRPr="005E38E3">
        <w:rPr>
          <w:rFonts w:ascii="Arial" w:hAnsi="Arial" w:cs="Arial"/>
          <w:sz w:val="22"/>
          <w:szCs w:val="22"/>
        </w:rPr>
        <w:t>framework</w:t>
      </w:r>
      <w:bookmarkEnd w:id="16"/>
      <w:r w:rsidR="00BD17AD" w:rsidRPr="005E38E3">
        <w:rPr>
          <w:rFonts w:ascii="Arial" w:hAnsi="Arial" w:cs="Arial"/>
          <w:sz w:val="22"/>
          <w:szCs w:val="22"/>
        </w:rPr>
        <w:t xml:space="preserve"> </w:t>
      </w:r>
    </w:p>
    <w:p w14:paraId="32CD0F0A" w14:textId="19CB91C3" w:rsidR="00BD17AD" w:rsidRPr="005E38E3" w:rsidRDefault="00BD17AD" w:rsidP="00A50B24">
      <w:pPr>
        <w:spacing w:line="360" w:lineRule="auto"/>
        <w:jc w:val="both"/>
        <w:rPr>
          <w:rFonts w:ascii="Arial" w:hAnsi="Arial" w:cs="Arial"/>
        </w:rPr>
      </w:pPr>
      <w:r w:rsidRPr="005E38E3">
        <w:rPr>
          <w:rFonts w:ascii="Arial" w:hAnsi="Arial" w:cs="Arial"/>
        </w:rPr>
        <w:t>Because this research investigates associations rather than interventions, the PEO (Population, Exposure, Outcome) framework is considered more appropriate than PICO.</w:t>
      </w:r>
    </w:p>
    <w:p w14:paraId="6C268B21" w14:textId="77777777" w:rsidR="00BD17AD" w:rsidRPr="005E38E3" w:rsidRDefault="00BD17AD" w:rsidP="00A50B24">
      <w:pPr>
        <w:spacing w:line="360" w:lineRule="auto"/>
        <w:jc w:val="both"/>
        <w:rPr>
          <w:rFonts w:ascii="Arial" w:hAnsi="Arial" w:cs="Arial"/>
        </w:rPr>
      </w:pPr>
    </w:p>
    <w:tbl>
      <w:tblPr>
        <w:tblStyle w:val="TableGrid"/>
        <w:tblW w:w="0" w:type="auto"/>
        <w:tblLook w:val="04A0" w:firstRow="1" w:lastRow="0" w:firstColumn="1" w:lastColumn="0" w:noHBand="0" w:noVBand="1"/>
      </w:tblPr>
      <w:tblGrid>
        <w:gridCol w:w="4508"/>
        <w:gridCol w:w="4508"/>
      </w:tblGrid>
      <w:tr w:rsidR="00071218" w:rsidRPr="005E38E3" w14:paraId="7A41AE96" w14:textId="77777777" w:rsidTr="00071218">
        <w:tc>
          <w:tcPr>
            <w:tcW w:w="4508" w:type="dxa"/>
          </w:tcPr>
          <w:p w14:paraId="3C78CD01" w14:textId="1DBF9E16" w:rsidR="00565D7A" w:rsidRPr="005E38E3" w:rsidRDefault="00565D7A" w:rsidP="00A50B24">
            <w:pPr>
              <w:spacing w:line="360" w:lineRule="auto"/>
              <w:jc w:val="both"/>
              <w:rPr>
                <w:rFonts w:ascii="Arial" w:hAnsi="Arial" w:cs="Arial"/>
              </w:rPr>
            </w:pPr>
            <w:r w:rsidRPr="005E38E3">
              <w:rPr>
                <w:rFonts w:ascii="Arial" w:hAnsi="Arial" w:cs="Arial"/>
              </w:rPr>
              <w:t>Population (P)</w:t>
            </w:r>
          </w:p>
        </w:tc>
        <w:tc>
          <w:tcPr>
            <w:tcW w:w="4508" w:type="dxa"/>
          </w:tcPr>
          <w:p w14:paraId="015D7AEE" w14:textId="17C9CF06" w:rsidR="00071218" w:rsidRPr="005E38E3" w:rsidRDefault="00641891" w:rsidP="00A50B24">
            <w:pPr>
              <w:spacing w:line="360" w:lineRule="auto"/>
              <w:jc w:val="both"/>
              <w:rPr>
                <w:rFonts w:ascii="Arial" w:hAnsi="Arial" w:cs="Arial"/>
              </w:rPr>
            </w:pPr>
            <w:r w:rsidRPr="005E38E3">
              <w:rPr>
                <w:rFonts w:ascii="Arial" w:hAnsi="Arial" w:cs="Arial"/>
              </w:rPr>
              <w:t>British Asian Children (0-16) living in England</w:t>
            </w:r>
          </w:p>
        </w:tc>
      </w:tr>
      <w:tr w:rsidR="00071218" w:rsidRPr="005E38E3" w14:paraId="141633BA" w14:textId="77777777" w:rsidTr="00071218">
        <w:tc>
          <w:tcPr>
            <w:tcW w:w="4508" w:type="dxa"/>
          </w:tcPr>
          <w:p w14:paraId="44D39E30" w14:textId="32044F56" w:rsidR="00565D7A" w:rsidRPr="005E38E3" w:rsidRDefault="00565D7A" w:rsidP="00A50B24">
            <w:pPr>
              <w:spacing w:line="360" w:lineRule="auto"/>
              <w:jc w:val="both"/>
              <w:rPr>
                <w:rFonts w:ascii="Arial" w:hAnsi="Arial" w:cs="Arial"/>
              </w:rPr>
            </w:pPr>
            <w:r w:rsidRPr="005E38E3">
              <w:rPr>
                <w:rFonts w:ascii="Arial" w:hAnsi="Arial" w:cs="Arial"/>
              </w:rPr>
              <w:t>Exposure (E)</w:t>
            </w:r>
          </w:p>
        </w:tc>
        <w:tc>
          <w:tcPr>
            <w:tcW w:w="4508" w:type="dxa"/>
          </w:tcPr>
          <w:p w14:paraId="056879D2" w14:textId="25367B2A" w:rsidR="00071218" w:rsidRPr="005E38E3" w:rsidRDefault="00CF44BE" w:rsidP="00A50B24">
            <w:pPr>
              <w:spacing w:line="360" w:lineRule="auto"/>
              <w:jc w:val="both"/>
              <w:rPr>
                <w:rFonts w:ascii="Arial" w:hAnsi="Arial" w:cs="Arial"/>
              </w:rPr>
            </w:pPr>
            <w:r w:rsidRPr="005E38E3">
              <w:rPr>
                <w:rFonts w:ascii="Arial" w:hAnsi="Arial" w:cs="Arial"/>
              </w:rPr>
              <w:t>Living in high-deprivation areas (IMD 1</w:t>
            </w:r>
            <w:r w:rsidR="00A228B5" w:rsidRPr="005E38E3">
              <w:rPr>
                <w:rFonts w:ascii="Arial" w:hAnsi="Arial" w:cs="Arial"/>
              </w:rPr>
              <w:t>-</w:t>
            </w:r>
            <w:r w:rsidRPr="005E38E3">
              <w:rPr>
                <w:rFonts w:ascii="Arial" w:hAnsi="Arial" w:cs="Arial"/>
              </w:rPr>
              <w:t>3), poor oral hygiene, high sugar intake, limited access to NHS dental services</w:t>
            </w:r>
          </w:p>
        </w:tc>
      </w:tr>
      <w:tr w:rsidR="00071218" w:rsidRPr="005E38E3" w14:paraId="782C42BA" w14:textId="77777777" w:rsidTr="00071218">
        <w:tc>
          <w:tcPr>
            <w:tcW w:w="4508" w:type="dxa"/>
          </w:tcPr>
          <w:p w14:paraId="32CB1028" w14:textId="29B1EF7B" w:rsidR="00071218" w:rsidRPr="005E38E3" w:rsidRDefault="00565D7A" w:rsidP="00A50B24">
            <w:pPr>
              <w:spacing w:line="360" w:lineRule="auto"/>
              <w:jc w:val="both"/>
              <w:rPr>
                <w:rFonts w:ascii="Arial" w:hAnsi="Arial" w:cs="Arial"/>
              </w:rPr>
            </w:pPr>
            <w:r w:rsidRPr="005E38E3">
              <w:rPr>
                <w:rFonts w:ascii="Arial" w:hAnsi="Arial" w:cs="Arial"/>
              </w:rPr>
              <w:t>Outcome (O)</w:t>
            </w:r>
          </w:p>
        </w:tc>
        <w:tc>
          <w:tcPr>
            <w:tcW w:w="4508" w:type="dxa"/>
          </w:tcPr>
          <w:p w14:paraId="3337A11A" w14:textId="618D9417" w:rsidR="00071218" w:rsidRPr="005E38E3" w:rsidRDefault="00CF44BE" w:rsidP="00A50B24">
            <w:pPr>
              <w:spacing w:line="360" w:lineRule="auto"/>
              <w:jc w:val="both"/>
              <w:rPr>
                <w:rFonts w:ascii="Arial" w:hAnsi="Arial" w:cs="Arial"/>
              </w:rPr>
            </w:pPr>
            <w:r w:rsidRPr="005E38E3">
              <w:rPr>
                <w:rFonts w:ascii="Arial" w:hAnsi="Arial" w:cs="Arial"/>
              </w:rPr>
              <w:t>Dental caries and progression to dental abscess</w:t>
            </w:r>
          </w:p>
        </w:tc>
      </w:tr>
    </w:tbl>
    <w:p w14:paraId="2AB20EA9" w14:textId="77777777" w:rsidR="00071218" w:rsidRPr="005E38E3" w:rsidRDefault="00071218" w:rsidP="00A50B24">
      <w:pPr>
        <w:spacing w:line="360" w:lineRule="auto"/>
        <w:jc w:val="both"/>
        <w:rPr>
          <w:rFonts w:ascii="Arial" w:hAnsi="Arial" w:cs="Arial"/>
        </w:rPr>
      </w:pPr>
    </w:p>
    <w:p w14:paraId="651A04DF" w14:textId="77777777" w:rsidR="00677525" w:rsidRPr="005E38E3" w:rsidRDefault="00677525" w:rsidP="00705F0F">
      <w:pPr>
        <w:pStyle w:val="Heading2"/>
        <w:rPr>
          <w:rFonts w:ascii="Arial" w:hAnsi="Arial" w:cs="Arial"/>
          <w:sz w:val="22"/>
          <w:szCs w:val="22"/>
        </w:rPr>
      </w:pPr>
      <w:bookmarkStart w:id="17" w:name="_Toc235392575"/>
      <w:r w:rsidRPr="005E38E3">
        <w:rPr>
          <w:rFonts w:ascii="Arial" w:hAnsi="Arial" w:cs="Arial"/>
          <w:sz w:val="22"/>
          <w:szCs w:val="22"/>
        </w:rPr>
        <w:t>Data Collection Method</w:t>
      </w:r>
      <w:bookmarkEnd w:id="17"/>
    </w:p>
    <w:p w14:paraId="3239CEBB" w14:textId="77777777" w:rsidR="00677525" w:rsidRPr="005E38E3" w:rsidRDefault="00677525" w:rsidP="00A50B24">
      <w:pPr>
        <w:spacing w:line="360" w:lineRule="auto"/>
        <w:jc w:val="both"/>
        <w:rPr>
          <w:rFonts w:ascii="Arial" w:hAnsi="Arial" w:cs="Arial"/>
        </w:rPr>
      </w:pPr>
    </w:p>
    <w:p w14:paraId="6EBCAF1A" w14:textId="77777777" w:rsidR="00677525" w:rsidRPr="005E38E3" w:rsidRDefault="00677525" w:rsidP="00A50B24">
      <w:pPr>
        <w:spacing w:line="360" w:lineRule="auto"/>
        <w:jc w:val="both"/>
        <w:rPr>
          <w:rFonts w:ascii="Arial" w:hAnsi="Arial" w:cs="Arial"/>
        </w:rPr>
      </w:pPr>
      <w:r w:rsidRPr="005E38E3">
        <w:rPr>
          <w:rFonts w:ascii="Arial" w:hAnsi="Arial" w:cs="Arial"/>
        </w:rPr>
        <w:t>The literature search will follow the PRISMA 2020 protocol.</w:t>
      </w:r>
    </w:p>
    <w:p w14:paraId="57966A1C" w14:textId="77777777" w:rsidR="00677525" w:rsidRPr="005E38E3" w:rsidRDefault="00677525" w:rsidP="00A50B24">
      <w:pPr>
        <w:spacing w:line="360" w:lineRule="auto"/>
        <w:jc w:val="both"/>
        <w:rPr>
          <w:rFonts w:ascii="Arial" w:hAnsi="Arial" w:cs="Arial"/>
        </w:rPr>
      </w:pPr>
    </w:p>
    <w:p w14:paraId="4071A324" w14:textId="77777777" w:rsidR="00677525" w:rsidRPr="005E38E3" w:rsidRDefault="00677525" w:rsidP="00A50B24">
      <w:pPr>
        <w:spacing w:line="360" w:lineRule="auto"/>
        <w:jc w:val="both"/>
        <w:rPr>
          <w:rFonts w:ascii="Arial" w:hAnsi="Arial" w:cs="Arial"/>
        </w:rPr>
      </w:pPr>
      <w:r w:rsidRPr="005E38E3">
        <w:rPr>
          <w:rFonts w:ascii="Arial" w:hAnsi="Arial" w:cs="Arial"/>
        </w:rPr>
        <w:t>The review process will include four sequential stages:</w:t>
      </w:r>
    </w:p>
    <w:p w14:paraId="628C764A" w14:textId="77777777" w:rsidR="00677525" w:rsidRPr="005E38E3" w:rsidRDefault="00677525" w:rsidP="00A50B24">
      <w:pPr>
        <w:spacing w:line="360" w:lineRule="auto"/>
        <w:jc w:val="both"/>
        <w:rPr>
          <w:rFonts w:ascii="Arial" w:hAnsi="Arial" w:cs="Arial"/>
        </w:rPr>
      </w:pPr>
    </w:p>
    <w:p w14:paraId="41A2E966" w14:textId="77777777" w:rsidR="00677525" w:rsidRPr="005E38E3" w:rsidRDefault="00677525" w:rsidP="00705F0F">
      <w:pPr>
        <w:pStyle w:val="Heading2"/>
        <w:rPr>
          <w:rFonts w:ascii="Arial" w:hAnsi="Arial" w:cs="Arial"/>
          <w:sz w:val="22"/>
          <w:szCs w:val="22"/>
        </w:rPr>
      </w:pPr>
      <w:bookmarkStart w:id="18" w:name="_Toc235392576"/>
      <w:r w:rsidRPr="005E38E3">
        <w:rPr>
          <w:rFonts w:ascii="Arial" w:hAnsi="Arial" w:cs="Arial"/>
          <w:sz w:val="22"/>
          <w:szCs w:val="22"/>
        </w:rPr>
        <w:t>Identification</w:t>
      </w:r>
      <w:bookmarkEnd w:id="18"/>
    </w:p>
    <w:p w14:paraId="21E0B2D7" w14:textId="77777777" w:rsidR="00677525" w:rsidRPr="005E38E3" w:rsidRDefault="00677525" w:rsidP="00A50B24">
      <w:pPr>
        <w:spacing w:line="360" w:lineRule="auto"/>
        <w:jc w:val="both"/>
        <w:rPr>
          <w:rFonts w:ascii="Arial" w:hAnsi="Arial" w:cs="Arial"/>
        </w:rPr>
      </w:pPr>
    </w:p>
    <w:p w14:paraId="4439B234" w14:textId="77777777" w:rsidR="00677525" w:rsidRPr="005E38E3" w:rsidRDefault="00677525" w:rsidP="00A50B24">
      <w:pPr>
        <w:spacing w:line="360" w:lineRule="auto"/>
        <w:jc w:val="both"/>
        <w:rPr>
          <w:rFonts w:ascii="Arial" w:hAnsi="Arial" w:cs="Arial"/>
        </w:rPr>
      </w:pPr>
      <w:r w:rsidRPr="005E38E3">
        <w:rPr>
          <w:rFonts w:ascii="Arial" w:hAnsi="Arial" w:cs="Arial"/>
        </w:rPr>
        <w:t>Relevant studies will be identified through comprehensive searches of selected electronic databases using predefined search terms.</w:t>
      </w:r>
    </w:p>
    <w:p w14:paraId="74765565" w14:textId="77777777" w:rsidR="00677525" w:rsidRPr="005E38E3" w:rsidRDefault="00677525" w:rsidP="00A50B24">
      <w:pPr>
        <w:spacing w:line="360" w:lineRule="auto"/>
        <w:jc w:val="both"/>
        <w:rPr>
          <w:rFonts w:ascii="Arial" w:hAnsi="Arial" w:cs="Arial"/>
        </w:rPr>
      </w:pPr>
    </w:p>
    <w:p w14:paraId="2A3E2078" w14:textId="77777777" w:rsidR="00A228B5" w:rsidRPr="005E38E3" w:rsidRDefault="00A228B5" w:rsidP="00A50B24">
      <w:pPr>
        <w:spacing w:line="360" w:lineRule="auto"/>
        <w:jc w:val="both"/>
        <w:rPr>
          <w:rFonts w:ascii="Arial" w:hAnsi="Arial" w:cs="Arial"/>
        </w:rPr>
      </w:pPr>
    </w:p>
    <w:p w14:paraId="6F114F1E" w14:textId="77777777" w:rsidR="00A228B5" w:rsidRPr="005E38E3" w:rsidRDefault="00A228B5" w:rsidP="00A50B24">
      <w:pPr>
        <w:spacing w:line="360" w:lineRule="auto"/>
        <w:jc w:val="both"/>
        <w:rPr>
          <w:rFonts w:ascii="Arial" w:hAnsi="Arial" w:cs="Arial"/>
        </w:rPr>
      </w:pPr>
    </w:p>
    <w:p w14:paraId="59D83D0A" w14:textId="361FC496" w:rsidR="00677525" w:rsidRPr="005E38E3" w:rsidRDefault="00677525" w:rsidP="00A228B5">
      <w:pPr>
        <w:pStyle w:val="Heading2"/>
        <w:rPr>
          <w:rFonts w:ascii="Arial" w:hAnsi="Arial" w:cs="Arial"/>
          <w:sz w:val="22"/>
          <w:szCs w:val="22"/>
        </w:rPr>
      </w:pPr>
      <w:bookmarkStart w:id="19" w:name="_Toc235392577"/>
      <w:r w:rsidRPr="005E38E3">
        <w:rPr>
          <w:rFonts w:ascii="Arial" w:hAnsi="Arial" w:cs="Arial"/>
          <w:sz w:val="22"/>
          <w:szCs w:val="22"/>
        </w:rPr>
        <w:t>Screening</w:t>
      </w:r>
      <w:bookmarkEnd w:id="19"/>
    </w:p>
    <w:p w14:paraId="651FEA22" w14:textId="77777777" w:rsidR="00A228B5" w:rsidRPr="005E38E3" w:rsidRDefault="00A228B5" w:rsidP="00A228B5">
      <w:pPr>
        <w:rPr>
          <w:rFonts w:ascii="Arial" w:hAnsi="Arial" w:cs="Arial"/>
        </w:rPr>
      </w:pPr>
    </w:p>
    <w:p w14:paraId="57AA9F3E" w14:textId="77777777" w:rsidR="00677525" w:rsidRPr="005E38E3" w:rsidRDefault="00677525" w:rsidP="00A50B24">
      <w:pPr>
        <w:spacing w:line="360" w:lineRule="auto"/>
        <w:jc w:val="both"/>
        <w:rPr>
          <w:rFonts w:ascii="Arial" w:hAnsi="Arial" w:cs="Arial"/>
        </w:rPr>
      </w:pPr>
      <w:r w:rsidRPr="005E38E3">
        <w:rPr>
          <w:rFonts w:ascii="Arial" w:hAnsi="Arial" w:cs="Arial"/>
        </w:rPr>
        <w:t>Duplicate records will be removed before titles and abstracts are screened against predefined eligibility criteria.</w:t>
      </w:r>
    </w:p>
    <w:p w14:paraId="7E8F8132" w14:textId="77777777" w:rsidR="00677525" w:rsidRPr="005E38E3" w:rsidRDefault="00677525" w:rsidP="00A50B24">
      <w:pPr>
        <w:spacing w:line="360" w:lineRule="auto"/>
        <w:jc w:val="both"/>
        <w:rPr>
          <w:rFonts w:ascii="Arial" w:hAnsi="Arial" w:cs="Arial"/>
        </w:rPr>
      </w:pPr>
    </w:p>
    <w:p w14:paraId="2BEE28E5" w14:textId="77777777" w:rsidR="00677525" w:rsidRPr="005E38E3" w:rsidRDefault="00677525" w:rsidP="00705F0F">
      <w:pPr>
        <w:pStyle w:val="Heading2"/>
        <w:rPr>
          <w:rFonts w:ascii="Arial" w:hAnsi="Arial" w:cs="Arial"/>
          <w:sz w:val="22"/>
          <w:szCs w:val="22"/>
        </w:rPr>
      </w:pPr>
      <w:bookmarkStart w:id="20" w:name="_Toc235392578"/>
      <w:r w:rsidRPr="005E38E3">
        <w:rPr>
          <w:rFonts w:ascii="Arial" w:hAnsi="Arial" w:cs="Arial"/>
          <w:sz w:val="22"/>
          <w:szCs w:val="22"/>
        </w:rPr>
        <w:t>Eligibility</w:t>
      </w:r>
      <w:bookmarkEnd w:id="20"/>
    </w:p>
    <w:p w14:paraId="6AA39DD3" w14:textId="77777777" w:rsidR="00677525" w:rsidRPr="005E38E3" w:rsidRDefault="00677525" w:rsidP="00A50B24">
      <w:pPr>
        <w:spacing w:line="360" w:lineRule="auto"/>
        <w:jc w:val="both"/>
        <w:rPr>
          <w:rFonts w:ascii="Arial" w:hAnsi="Arial" w:cs="Arial"/>
        </w:rPr>
      </w:pPr>
    </w:p>
    <w:p w14:paraId="21EA902E" w14:textId="77777777" w:rsidR="00677525" w:rsidRPr="005E38E3" w:rsidRDefault="00677525" w:rsidP="00A50B24">
      <w:pPr>
        <w:spacing w:line="360" w:lineRule="auto"/>
        <w:jc w:val="both"/>
        <w:rPr>
          <w:rFonts w:ascii="Arial" w:hAnsi="Arial" w:cs="Arial"/>
        </w:rPr>
      </w:pPr>
      <w:r w:rsidRPr="005E38E3">
        <w:rPr>
          <w:rFonts w:ascii="Arial" w:hAnsi="Arial" w:cs="Arial"/>
        </w:rPr>
        <w:t>Potentially relevant full-text articles will be critically assessed to determine whether they satisfy the inclusion criteria.</w:t>
      </w:r>
    </w:p>
    <w:p w14:paraId="3EA9F719" w14:textId="77777777" w:rsidR="00677525" w:rsidRPr="005E38E3" w:rsidRDefault="00677525" w:rsidP="00A50B24">
      <w:pPr>
        <w:spacing w:line="360" w:lineRule="auto"/>
        <w:jc w:val="both"/>
        <w:rPr>
          <w:rFonts w:ascii="Arial" w:hAnsi="Arial" w:cs="Arial"/>
        </w:rPr>
      </w:pPr>
    </w:p>
    <w:p w14:paraId="19795160" w14:textId="77777777" w:rsidR="00677525" w:rsidRPr="005E38E3" w:rsidRDefault="00677525" w:rsidP="00705F0F">
      <w:pPr>
        <w:pStyle w:val="Heading2"/>
        <w:rPr>
          <w:rFonts w:ascii="Arial" w:hAnsi="Arial" w:cs="Arial"/>
          <w:sz w:val="22"/>
          <w:szCs w:val="22"/>
        </w:rPr>
      </w:pPr>
      <w:bookmarkStart w:id="21" w:name="_Toc235392579"/>
      <w:r w:rsidRPr="005E38E3">
        <w:rPr>
          <w:rFonts w:ascii="Arial" w:hAnsi="Arial" w:cs="Arial"/>
          <w:sz w:val="22"/>
          <w:szCs w:val="22"/>
        </w:rPr>
        <w:t>Inclusion</w:t>
      </w:r>
      <w:bookmarkEnd w:id="21"/>
    </w:p>
    <w:p w14:paraId="5E339ACD" w14:textId="77777777" w:rsidR="00677525" w:rsidRPr="005E38E3" w:rsidRDefault="00677525" w:rsidP="00A50B24">
      <w:pPr>
        <w:spacing w:line="360" w:lineRule="auto"/>
        <w:jc w:val="both"/>
        <w:rPr>
          <w:rFonts w:ascii="Arial" w:hAnsi="Arial" w:cs="Arial"/>
        </w:rPr>
      </w:pPr>
    </w:p>
    <w:p w14:paraId="7CC69CE3" w14:textId="77777777" w:rsidR="00677525" w:rsidRPr="005E38E3" w:rsidRDefault="00677525" w:rsidP="00A50B24">
      <w:pPr>
        <w:spacing w:line="360" w:lineRule="auto"/>
        <w:jc w:val="both"/>
        <w:rPr>
          <w:rFonts w:ascii="Arial" w:hAnsi="Arial" w:cs="Arial"/>
        </w:rPr>
      </w:pPr>
      <w:r w:rsidRPr="005E38E3">
        <w:rPr>
          <w:rFonts w:ascii="Arial" w:hAnsi="Arial" w:cs="Arial"/>
        </w:rPr>
        <w:t>Studies meeting all eligibility requirements will be included within the final review and subjected to detailed critical appraisal and data extraction.</w:t>
      </w:r>
    </w:p>
    <w:p w14:paraId="6A7D9850" w14:textId="77777777" w:rsidR="00677525" w:rsidRPr="005E38E3" w:rsidRDefault="00677525" w:rsidP="00A50B24">
      <w:pPr>
        <w:spacing w:line="360" w:lineRule="auto"/>
        <w:jc w:val="both"/>
        <w:rPr>
          <w:rFonts w:ascii="Arial" w:hAnsi="Arial" w:cs="Arial"/>
        </w:rPr>
      </w:pPr>
    </w:p>
    <w:p w14:paraId="2D8700A3" w14:textId="6F492BF9" w:rsidR="00BD17AD" w:rsidRPr="005E38E3" w:rsidRDefault="00677525" w:rsidP="00A50B24">
      <w:pPr>
        <w:spacing w:line="360" w:lineRule="auto"/>
        <w:jc w:val="both"/>
        <w:rPr>
          <w:rFonts w:ascii="Arial" w:hAnsi="Arial" w:cs="Arial"/>
        </w:rPr>
      </w:pPr>
      <w:r w:rsidRPr="005E38E3">
        <w:rPr>
          <w:rFonts w:ascii="Arial" w:hAnsi="Arial" w:cs="Arial"/>
        </w:rPr>
        <w:t xml:space="preserve">The PRISMA flow diagram will be used to document the number of studies identified, excluded and included throughout each stage of the review process, thereby enhancing methodological transparency (Page </w:t>
      </w:r>
      <w:r w:rsidRPr="005E38E3">
        <w:rPr>
          <w:rFonts w:ascii="Arial" w:hAnsi="Arial" w:cs="Arial"/>
          <w:i/>
          <w:iCs/>
        </w:rPr>
        <w:t>et al.,</w:t>
      </w:r>
      <w:r w:rsidRPr="005E38E3">
        <w:rPr>
          <w:rFonts w:ascii="Arial" w:hAnsi="Arial" w:cs="Arial"/>
        </w:rPr>
        <w:t xml:space="preserve"> 2021).</w:t>
      </w:r>
    </w:p>
    <w:p w14:paraId="37E68137" w14:textId="77777777" w:rsidR="00B311BC" w:rsidRPr="005E38E3" w:rsidRDefault="00B311BC" w:rsidP="00A50B24">
      <w:pPr>
        <w:spacing w:line="360" w:lineRule="auto"/>
        <w:jc w:val="both"/>
        <w:rPr>
          <w:rFonts w:ascii="Arial" w:hAnsi="Arial" w:cs="Arial"/>
        </w:rPr>
      </w:pPr>
    </w:p>
    <w:p w14:paraId="6394ACAA" w14:textId="5767C9B4" w:rsidR="00B311BC" w:rsidRPr="005E38E3" w:rsidRDefault="003B2B50" w:rsidP="00A50B24">
      <w:pPr>
        <w:spacing w:line="360" w:lineRule="auto"/>
        <w:jc w:val="both"/>
        <w:rPr>
          <w:rFonts w:ascii="Arial" w:hAnsi="Arial" w:cs="Arial"/>
        </w:rPr>
      </w:pPr>
      <w:r w:rsidRPr="005E38E3">
        <w:rPr>
          <w:rFonts w:ascii="Arial" w:hAnsi="Arial" w:cs="Arial"/>
          <w:noProof/>
        </w:rPr>
        <w:lastRenderedPageBreak/>
        <w:drawing>
          <wp:inline distT="0" distB="0" distL="0" distR="0" wp14:anchorId="43B1DDC6" wp14:editId="031A793B">
            <wp:extent cx="5731510" cy="7419035"/>
            <wp:effectExtent l="0" t="0" r="2540" b="0"/>
            <wp:docPr id="1205569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7419035"/>
                    </a:xfrm>
                    <a:prstGeom prst="rect">
                      <a:avLst/>
                    </a:prstGeom>
                    <a:noFill/>
                    <a:ln>
                      <a:noFill/>
                    </a:ln>
                  </pic:spPr>
                </pic:pic>
              </a:graphicData>
            </a:graphic>
          </wp:inline>
        </w:drawing>
      </w:r>
    </w:p>
    <w:p w14:paraId="128718D7" w14:textId="77777777" w:rsidR="00314E65" w:rsidRPr="005E38E3" w:rsidRDefault="00314E65" w:rsidP="00A50B24">
      <w:pPr>
        <w:spacing w:line="360" w:lineRule="auto"/>
        <w:jc w:val="both"/>
        <w:rPr>
          <w:rFonts w:ascii="Arial" w:hAnsi="Arial" w:cs="Arial"/>
        </w:rPr>
      </w:pPr>
    </w:p>
    <w:p w14:paraId="7126ACEB" w14:textId="77777777" w:rsidR="00705F0F" w:rsidRPr="005E38E3" w:rsidRDefault="00705F0F" w:rsidP="00A50B24">
      <w:pPr>
        <w:spacing w:line="360" w:lineRule="auto"/>
        <w:jc w:val="both"/>
        <w:rPr>
          <w:rFonts w:ascii="Arial" w:hAnsi="Arial" w:cs="Arial"/>
        </w:rPr>
      </w:pPr>
    </w:p>
    <w:p w14:paraId="5A01F8FA" w14:textId="77777777" w:rsidR="00705F0F" w:rsidRPr="005E38E3" w:rsidRDefault="00705F0F" w:rsidP="00A50B24">
      <w:pPr>
        <w:spacing w:line="360" w:lineRule="auto"/>
        <w:jc w:val="both"/>
        <w:rPr>
          <w:rFonts w:ascii="Arial" w:hAnsi="Arial" w:cs="Arial"/>
        </w:rPr>
      </w:pPr>
    </w:p>
    <w:p w14:paraId="5366FD87" w14:textId="73C4A52F" w:rsidR="00372D6D" w:rsidRPr="005E38E3" w:rsidRDefault="00372D6D" w:rsidP="00705F0F">
      <w:pPr>
        <w:pStyle w:val="Heading2"/>
        <w:rPr>
          <w:rFonts w:ascii="Arial" w:hAnsi="Arial" w:cs="Arial"/>
          <w:sz w:val="22"/>
          <w:szCs w:val="22"/>
        </w:rPr>
      </w:pPr>
      <w:bookmarkStart w:id="22" w:name="_Toc235392580"/>
      <w:r w:rsidRPr="005E38E3">
        <w:rPr>
          <w:rFonts w:ascii="Arial" w:hAnsi="Arial" w:cs="Arial"/>
          <w:sz w:val="22"/>
          <w:szCs w:val="22"/>
        </w:rPr>
        <w:lastRenderedPageBreak/>
        <w:t>Data Sources</w:t>
      </w:r>
      <w:bookmarkEnd w:id="22"/>
    </w:p>
    <w:p w14:paraId="311909A6" w14:textId="77777777" w:rsidR="00372D6D" w:rsidRPr="005E38E3" w:rsidRDefault="00372D6D" w:rsidP="00A50B24">
      <w:pPr>
        <w:spacing w:line="360" w:lineRule="auto"/>
        <w:jc w:val="both"/>
        <w:rPr>
          <w:rFonts w:ascii="Arial" w:hAnsi="Arial" w:cs="Arial"/>
        </w:rPr>
      </w:pPr>
    </w:p>
    <w:p w14:paraId="2893E479" w14:textId="77777777" w:rsidR="00372D6D" w:rsidRPr="005E38E3" w:rsidRDefault="00372D6D" w:rsidP="00A50B24">
      <w:pPr>
        <w:spacing w:line="360" w:lineRule="auto"/>
        <w:jc w:val="both"/>
        <w:rPr>
          <w:rFonts w:ascii="Arial" w:hAnsi="Arial" w:cs="Arial"/>
        </w:rPr>
      </w:pPr>
      <w:r w:rsidRPr="005E38E3">
        <w:rPr>
          <w:rFonts w:ascii="Arial" w:hAnsi="Arial" w:cs="Arial"/>
        </w:rPr>
        <w:t>Electronic databases will include:</w:t>
      </w:r>
    </w:p>
    <w:p w14:paraId="4CB0AE27" w14:textId="77777777" w:rsidR="00372D6D" w:rsidRPr="005E38E3" w:rsidRDefault="00372D6D" w:rsidP="00A50B24">
      <w:pPr>
        <w:spacing w:line="360" w:lineRule="auto"/>
        <w:jc w:val="both"/>
        <w:rPr>
          <w:rFonts w:ascii="Arial" w:hAnsi="Arial" w:cs="Arial"/>
        </w:rPr>
      </w:pPr>
    </w:p>
    <w:p w14:paraId="660498F9" w14:textId="77777777" w:rsidR="00276F88" w:rsidRPr="005E38E3" w:rsidRDefault="00372D6D" w:rsidP="00A50B24">
      <w:pPr>
        <w:pStyle w:val="ListParagraph"/>
        <w:numPr>
          <w:ilvl w:val="0"/>
          <w:numId w:val="8"/>
        </w:numPr>
        <w:spacing w:line="360" w:lineRule="auto"/>
        <w:jc w:val="both"/>
        <w:rPr>
          <w:rFonts w:ascii="Arial" w:hAnsi="Arial" w:cs="Arial"/>
        </w:rPr>
      </w:pPr>
      <w:r w:rsidRPr="005E38E3">
        <w:rPr>
          <w:rFonts w:ascii="Arial" w:hAnsi="Arial" w:cs="Arial"/>
        </w:rPr>
        <w:t>PubMed/MEDLINE</w:t>
      </w:r>
      <w:r w:rsidR="00276F88" w:rsidRPr="005E38E3">
        <w:rPr>
          <w:rFonts w:ascii="Arial" w:hAnsi="Arial" w:cs="Arial"/>
        </w:rPr>
        <w:t xml:space="preserve"> </w:t>
      </w:r>
    </w:p>
    <w:p w14:paraId="448DD062" w14:textId="77777777" w:rsidR="00276F88" w:rsidRPr="005E38E3" w:rsidRDefault="00372D6D" w:rsidP="00A50B24">
      <w:pPr>
        <w:pStyle w:val="ListParagraph"/>
        <w:numPr>
          <w:ilvl w:val="0"/>
          <w:numId w:val="8"/>
        </w:numPr>
        <w:spacing w:line="360" w:lineRule="auto"/>
        <w:jc w:val="both"/>
        <w:rPr>
          <w:rFonts w:ascii="Arial" w:hAnsi="Arial" w:cs="Arial"/>
        </w:rPr>
      </w:pPr>
      <w:r w:rsidRPr="005E38E3">
        <w:rPr>
          <w:rFonts w:ascii="Arial" w:hAnsi="Arial" w:cs="Arial"/>
        </w:rPr>
        <w:t>Scopus</w:t>
      </w:r>
    </w:p>
    <w:p w14:paraId="2C887F28" w14:textId="77777777" w:rsidR="00276F88" w:rsidRPr="005E38E3" w:rsidRDefault="00372D6D" w:rsidP="00A50B24">
      <w:pPr>
        <w:pStyle w:val="ListParagraph"/>
        <w:numPr>
          <w:ilvl w:val="0"/>
          <w:numId w:val="8"/>
        </w:numPr>
        <w:spacing w:line="360" w:lineRule="auto"/>
        <w:jc w:val="both"/>
        <w:rPr>
          <w:rFonts w:ascii="Arial" w:hAnsi="Arial" w:cs="Arial"/>
        </w:rPr>
      </w:pPr>
      <w:r w:rsidRPr="005E38E3">
        <w:rPr>
          <w:rFonts w:ascii="Arial" w:hAnsi="Arial" w:cs="Arial"/>
        </w:rPr>
        <w:t>CINAHL Ultimate</w:t>
      </w:r>
    </w:p>
    <w:p w14:paraId="50B8F095" w14:textId="77777777" w:rsidR="00276F88" w:rsidRPr="005E38E3" w:rsidRDefault="00372D6D" w:rsidP="00A50B24">
      <w:pPr>
        <w:pStyle w:val="ListParagraph"/>
        <w:numPr>
          <w:ilvl w:val="0"/>
          <w:numId w:val="8"/>
        </w:numPr>
        <w:spacing w:line="360" w:lineRule="auto"/>
        <w:jc w:val="both"/>
        <w:rPr>
          <w:rFonts w:ascii="Arial" w:hAnsi="Arial" w:cs="Arial"/>
        </w:rPr>
      </w:pPr>
      <w:r w:rsidRPr="005E38E3">
        <w:rPr>
          <w:rFonts w:ascii="Arial" w:hAnsi="Arial" w:cs="Arial"/>
        </w:rPr>
        <w:t xml:space="preserve"> Web of Science</w:t>
      </w:r>
    </w:p>
    <w:p w14:paraId="2160B897" w14:textId="77777777" w:rsidR="00276F88" w:rsidRPr="005E38E3" w:rsidRDefault="00372D6D" w:rsidP="00A50B24">
      <w:pPr>
        <w:pStyle w:val="ListParagraph"/>
        <w:numPr>
          <w:ilvl w:val="0"/>
          <w:numId w:val="8"/>
        </w:numPr>
        <w:spacing w:line="360" w:lineRule="auto"/>
        <w:jc w:val="both"/>
        <w:rPr>
          <w:rFonts w:ascii="Arial" w:hAnsi="Arial" w:cs="Arial"/>
        </w:rPr>
      </w:pPr>
      <w:r w:rsidRPr="005E38E3">
        <w:rPr>
          <w:rFonts w:ascii="Arial" w:hAnsi="Arial" w:cs="Arial"/>
        </w:rPr>
        <w:t>Cochrane Library</w:t>
      </w:r>
    </w:p>
    <w:p w14:paraId="5751E0D4" w14:textId="77777777" w:rsidR="00276F88" w:rsidRPr="005E38E3" w:rsidRDefault="00372D6D" w:rsidP="00A50B24">
      <w:pPr>
        <w:pStyle w:val="ListParagraph"/>
        <w:numPr>
          <w:ilvl w:val="0"/>
          <w:numId w:val="8"/>
        </w:numPr>
        <w:spacing w:line="360" w:lineRule="auto"/>
        <w:jc w:val="both"/>
        <w:rPr>
          <w:rFonts w:ascii="Arial" w:hAnsi="Arial" w:cs="Arial"/>
        </w:rPr>
      </w:pPr>
      <w:r w:rsidRPr="005E38E3">
        <w:rPr>
          <w:rFonts w:ascii="Arial" w:hAnsi="Arial" w:cs="Arial"/>
        </w:rPr>
        <w:t>Google Scholar (for supplementary searches)</w:t>
      </w:r>
    </w:p>
    <w:p w14:paraId="3EFCAA3B" w14:textId="77777777" w:rsidR="00E732EB" w:rsidRPr="005E38E3" w:rsidRDefault="00372D6D" w:rsidP="00A50B24">
      <w:pPr>
        <w:pStyle w:val="ListParagraph"/>
        <w:numPr>
          <w:ilvl w:val="0"/>
          <w:numId w:val="8"/>
        </w:numPr>
        <w:spacing w:line="360" w:lineRule="auto"/>
        <w:jc w:val="both"/>
        <w:rPr>
          <w:rFonts w:ascii="Arial" w:hAnsi="Arial" w:cs="Arial"/>
        </w:rPr>
      </w:pPr>
      <w:r w:rsidRPr="005E38E3">
        <w:rPr>
          <w:rFonts w:ascii="Arial" w:hAnsi="Arial" w:cs="Arial"/>
        </w:rPr>
        <w:t>NHS Evidence</w:t>
      </w:r>
    </w:p>
    <w:p w14:paraId="08FF61C7" w14:textId="77777777" w:rsidR="00E732EB" w:rsidRPr="005E38E3" w:rsidRDefault="00372D6D" w:rsidP="00A50B24">
      <w:pPr>
        <w:pStyle w:val="ListParagraph"/>
        <w:numPr>
          <w:ilvl w:val="0"/>
          <w:numId w:val="8"/>
        </w:numPr>
        <w:spacing w:line="360" w:lineRule="auto"/>
        <w:jc w:val="both"/>
        <w:rPr>
          <w:rFonts w:ascii="Arial" w:hAnsi="Arial" w:cs="Arial"/>
        </w:rPr>
      </w:pPr>
      <w:r w:rsidRPr="005E38E3">
        <w:rPr>
          <w:rFonts w:ascii="Arial" w:hAnsi="Arial" w:cs="Arial"/>
        </w:rPr>
        <w:t>Office for Health Improvement and Disparities (OHID)</w:t>
      </w:r>
    </w:p>
    <w:p w14:paraId="6A1A29B2" w14:textId="46BE2E34" w:rsidR="00372D6D" w:rsidRPr="005E38E3" w:rsidRDefault="00372D6D" w:rsidP="00A50B24">
      <w:pPr>
        <w:pStyle w:val="ListParagraph"/>
        <w:numPr>
          <w:ilvl w:val="0"/>
          <w:numId w:val="8"/>
        </w:numPr>
        <w:spacing w:line="360" w:lineRule="auto"/>
        <w:jc w:val="both"/>
        <w:rPr>
          <w:rFonts w:ascii="Arial" w:hAnsi="Arial" w:cs="Arial"/>
        </w:rPr>
      </w:pPr>
      <w:r w:rsidRPr="005E38E3">
        <w:rPr>
          <w:rFonts w:ascii="Arial" w:hAnsi="Arial" w:cs="Arial"/>
        </w:rPr>
        <w:t>World Health Organization (WHO)</w:t>
      </w:r>
    </w:p>
    <w:p w14:paraId="42AEBA6C" w14:textId="77777777" w:rsidR="00E732EB" w:rsidRPr="005E38E3" w:rsidRDefault="00E732EB" w:rsidP="00A50B24">
      <w:pPr>
        <w:spacing w:line="360" w:lineRule="auto"/>
        <w:ind w:left="360"/>
        <w:jc w:val="both"/>
        <w:rPr>
          <w:rFonts w:ascii="Arial" w:hAnsi="Arial" w:cs="Arial"/>
        </w:rPr>
      </w:pPr>
    </w:p>
    <w:p w14:paraId="08BE77A5" w14:textId="77777777" w:rsidR="00372D6D" w:rsidRPr="005E38E3" w:rsidRDefault="00372D6D" w:rsidP="00705F0F">
      <w:pPr>
        <w:pStyle w:val="Heading2"/>
        <w:rPr>
          <w:rFonts w:ascii="Arial" w:hAnsi="Arial" w:cs="Arial"/>
          <w:sz w:val="22"/>
          <w:szCs w:val="22"/>
        </w:rPr>
      </w:pPr>
      <w:r w:rsidRPr="005E38E3">
        <w:rPr>
          <w:rFonts w:ascii="Arial" w:hAnsi="Arial" w:cs="Arial"/>
          <w:sz w:val="22"/>
          <w:szCs w:val="22"/>
        </w:rPr>
        <w:t xml:space="preserve"> </w:t>
      </w:r>
      <w:bookmarkStart w:id="23" w:name="_Toc235392581"/>
      <w:r w:rsidRPr="005E38E3">
        <w:rPr>
          <w:rFonts w:ascii="Arial" w:hAnsi="Arial" w:cs="Arial"/>
          <w:sz w:val="22"/>
          <w:szCs w:val="22"/>
        </w:rPr>
        <w:t>Search Strategy</w:t>
      </w:r>
      <w:bookmarkEnd w:id="23"/>
    </w:p>
    <w:p w14:paraId="0E00B096" w14:textId="77777777" w:rsidR="00372D6D" w:rsidRPr="005E38E3" w:rsidRDefault="00372D6D" w:rsidP="00A50B24">
      <w:pPr>
        <w:spacing w:line="360" w:lineRule="auto"/>
        <w:jc w:val="both"/>
        <w:rPr>
          <w:rFonts w:ascii="Arial" w:hAnsi="Arial" w:cs="Arial"/>
        </w:rPr>
      </w:pPr>
    </w:p>
    <w:p w14:paraId="4B833472" w14:textId="77777777" w:rsidR="00372D6D" w:rsidRPr="005E38E3" w:rsidRDefault="00372D6D" w:rsidP="00A50B24">
      <w:pPr>
        <w:spacing w:line="360" w:lineRule="auto"/>
        <w:jc w:val="both"/>
        <w:rPr>
          <w:rFonts w:ascii="Arial" w:hAnsi="Arial" w:cs="Arial"/>
        </w:rPr>
      </w:pPr>
      <w:r w:rsidRPr="005E38E3">
        <w:rPr>
          <w:rFonts w:ascii="Arial" w:hAnsi="Arial" w:cs="Arial"/>
        </w:rPr>
        <w:t>The search strategy will combine Medical Subject Headings (</w:t>
      </w:r>
      <w:proofErr w:type="spellStart"/>
      <w:r w:rsidRPr="005E38E3">
        <w:rPr>
          <w:rFonts w:ascii="Arial" w:hAnsi="Arial" w:cs="Arial"/>
        </w:rPr>
        <w:t>MeSH</w:t>
      </w:r>
      <w:proofErr w:type="spellEnd"/>
      <w:r w:rsidRPr="005E38E3">
        <w:rPr>
          <w:rFonts w:ascii="Arial" w:hAnsi="Arial" w:cs="Arial"/>
        </w:rPr>
        <w:t>) and free-text keywords using Boolean operators (AND, OR).</w:t>
      </w:r>
    </w:p>
    <w:p w14:paraId="037FDDF9" w14:textId="77777777" w:rsidR="00372D6D" w:rsidRPr="005E38E3" w:rsidRDefault="00372D6D" w:rsidP="00A50B24">
      <w:pPr>
        <w:spacing w:line="360" w:lineRule="auto"/>
        <w:jc w:val="both"/>
        <w:rPr>
          <w:rFonts w:ascii="Arial" w:hAnsi="Arial" w:cs="Arial"/>
        </w:rPr>
      </w:pPr>
    </w:p>
    <w:p w14:paraId="64E6BA24" w14:textId="77777777" w:rsidR="00705F0F" w:rsidRPr="005E38E3" w:rsidRDefault="00705F0F" w:rsidP="00A50B24">
      <w:pPr>
        <w:spacing w:line="360" w:lineRule="auto"/>
        <w:jc w:val="both"/>
        <w:rPr>
          <w:rFonts w:ascii="Arial" w:hAnsi="Arial" w:cs="Arial"/>
        </w:rPr>
      </w:pPr>
    </w:p>
    <w:p w14:paraId="0194BE76" w14:textId="77777777" w:rsidR="00705F0F" w:rsidRPr="005E38E3" w:rsidRDefault="00705F0F" w:rsidP="00A50B24">
      <w:pPr>
        <w:spacing w:line="360" w:lineRule="auto"/>
        <w:jc w:val="both"/>
        <w:rPr>
          <w:rFonts w:ascii="Arial" w:hAnsi="Arial" w:cs="Arial"/>
        </w:rPr>
      </w:pPr>
    </w:p>
    <w:p w14:paraId="5B7343CA" w14:textId="77777777" w:rsidR="00372D6D" w:rsidRPr="005E38E3" w:rsidRDefault="00372D6D" w:rsidP="00A50B24">
      <w:pPr>
        <w:spacing w:line="360" w:lineRule="auto"/>
        <w:jc w:val="both"/>
        <w:rPr>
          <w:rFonts w:ascii="Arial" w:hAnsi="Arial" w:cs="Arial"/>
        </w:rPr>
      </w:pPr>
      <w:r w:rsidRPr="005E38E3">
        <w:rPr>
          <w:rFonts w:ascii="Arial" w:hAnsi="Arial" w:cs="Arial"/>
        </w:rPr>
        <w:t>Example search terms include:</w:t>
      </w:r>
    </w:p>
    <w:p w14:paraId="6FFC8E45" w14:textId="77777777" w:rsidR="00372D6D" w:rsidRPr="005E38E3" w:rsidRDefault="00372D6D" w:rsidP="00A50B24">
      <w:pPr>
        <w:spacing w:line="360" w:lineRule="auto"/>
        <w:jc w:val="both"/>
        <w:rPr>
          <w:rFonts w:ascii="Arial" w:hAnsi="Arial" w:cs="Arial"/>
        </w:rPr>
      </w:pPr>
    </w:p>
    <w:p w14:paraId="46EAF0DD" w14:textId="2A68F7B3" w:rsidR="00372D6D" w:rsidRPr="005E38E3" w:rsidRDefault="00372D6D" w:rsidP="00A50B24">
      <w:pPr>
        <w:spacing w:line="360" w:lineRule="auto"/>
        <w:jc w:val="both"/>
        <w:rPr>
          <w:rFonts w:ascii="Arial" w:hAnsi="Arial" w:cs="Arial"/>
        </w:rPr>
      </w:pPr>
      <w:r w:rsidRPr="005E38E3">
        <w:rPr>
          <w:rFonts w:ascii="Arial" w:hAnsi="Arial" w:cs="Arial"/>
        </w:rPr>
        <w:t>Dental caries</w:t>
      </w:r>
    </w:p>
    <w:p w14:paraId="3E273B9B" w14:textId="2990872E" w:rsidR="00372D6D" w:rsidRPr="005E38E3" w:rsidRDefault="00372D6D" w:rsidP="00A50B24">
      <w:pPr>
        <w:spacing w:line="360" w:lineRule="auto"/>
        <w:jc w:val="both"/>
        <w:rPr>
          <w:rFonts w:ascii="Arial" w:hAnsi="Arial" w:cs="Arial"/>
        </w:rPr>
      </w:pPr>
      <w:r w:rsidRPr="005E38E3">
        <w:rPr>
          <w:rFonts w:ascii="Arial" w:hAnsi="Arial" w:cs="Arial"/>
        </w:rPr>
        <w:t>Tooth decay</w:t>
      </w:r>
    </w:p>
    <w:p w14:paraId="022683AD" w14:textId="1EEC4385" w:rsidR="00372D6D" w:rsidRPr="005E38E3" w:rsidRDefault="00372D6D" w:rsidP="00A50B24">
      <w:pPr>
        <w:spacing w:line="360" w:lineRule="auto"/>
        <w:jc w:val="both"/>
        <w:rPr>
          <w:rFonts w:ascii="Arial" w:hAnsi="Arial" w:cs="Arial"/>
        </w:rPr>
      </w:pPr>
      <w:r w:rsidRPr="005E38E3">
        <w:rPr>
          <w:rFonts w:ascii="Arial" w:hAnsi="Arial" w:cs="Arial"/>
        </w:rPr>
        <w:t>Dental abscess</w:t>
      </w:r>
    </w:p>
    <w:p w14:paraId="1A963993" w14:textId="4CED6AC5" w:rsidR="00372D6D" w:rsidRPr="005E38E3" w:rsidRDefault="00372D6D" w:rsidP="00A50B24">
      <w:pPr>
        <w:spacing w:line="360" w:lineRule="auto"/>
        <w:jc w:val="both"/>
        <w:rPr>
          <w:rFonts w:ascii="Arial" w:hAnsi="Arial" w:cs="Arial"/>
        </w:rPr>
      </w:pPr>
      <w:r w:rsidRPr="005E38E3">
        <w:rPr>
          <w:rFonts w:ascii="Arial" w:hAnsi="Arial" w:cs="Arial"/>
        </w:rPr>
        <w:t>British Asian</w:t>
      </w:r>
    </w:p>
    <w:p w14:paraId="102B78F3" w14:textId="0A96631B" w:rsidR="00372D6D" w:rsidRPr="005E38E3" w:rsidRDefault="00372D6D" w:rsidP="00A50B24">
      <w:pPr>
        <w:spacing w:line="360" w:lineRule="auto"/>
        <w:jc w:val="both"/>
        <w:rPr>
          <w:rFonts w:ascii="Arial" w:hAnsi="Arial" w:cs="Arial"/>
        </w:rPr>
      </w:pPr>
      <w:r w:rsidRPr="005E38E3">
        <w:rPr>
          <w:rFonts w:ascii="Arial" w:hAnsi="Arial" w:cs="Arial"/>
        </w:rPr>
        <w:t>South Asian</w:t>
      </w:r>
    </w:p>
    <w:p w14:paraId="6ECBC3C3" w14:textId="41961FC2" w:rsidR="00372D6D" w:rsidRPr="005E38E3" w:rsidRDefault="00372D6D" w:rsidP="00A50B24">
      <w:pPr>
        <w:spacing w:line="360" w:lineRule="auto"/>
        <w:jc w:val="both"/>
        <w:rPr>
          <w:rFonts w:ascii="Arial" w:hAnsi="Arial" w:cs="Arial"/>
        </w:rPr>
      </w:pPr>
      <w:r w:rsidRPr="005E38E3">
        <w:rPr>
          <w:rFonts w:ascii="Arial" w:hAnsi="Arial" w:cs="Arial"/>
        </w:rPr>
        <w:t>Children</w:t>
      </w:r>
    </w:p>
    <w:p w14:paraId="1A22069B" w14:textId="59299574" w:rsidR="00372D6D" w:rsidRPr="005E38E3" w:rsidRDefault="00372D6D" w:rsidP="00A50B24">
      <w:pPr>
        <w:spacing w:line="360" w:lineRule="auto"/>
        <w:jc w:val="both"/>
        <w:rPr>
          <w:rFonts w:ascii="Arial" w:hAnsi="Arial" w:cs="Arial"/>
        </w:rPr>
      </w:pPr>
      <w:r w:rsidRPr="005E38E3">
        <w:rPr>
          <w:rFonts w:ascii="Arial" w:hAnsi="Arial" w:cs="Arial"/>
        </w:rPr>
        <w:lastRenderedPageBreak/>
        <w:t>Paediatric</w:t>
      </w:r>
    </w:p>
    <w:p w14:paraId="2664180A" w14:textId="75F69E0C" w:rsidR="00372D6D" w:rsidRPr="005E38E3" w:rsidRDefault="00372D6D" w:rsidP="00A50B24">
      <w:pPr>
        <w:spacing w:line="360" w:lineRule="auto"/>
        <w:jc w:val="both"/>
        <w:rPr>
          <w:rFonts w:ascii="Arial" w:hAnsi="Arial" w:cs="Arial"/>
        </w:rPr>
      </w:pPr>
      <w:r w:rsidRPr="005E38E3">
        <w:rPr>
          <w:rFonts w:ascii="Arial" w:hAnsi="Arial" w:cs="Arial"/>
        </w:rPr>
        <w:t>Oral health inequalities</w:t>
      </w:r>
    </w:p>
    <w:p w14:paraId="68FB0628" w14:textId="6E49C932" w:rsidR="00372D6D" w:rsidRPr="005E38E3" w:rsidRDefault="00372D6D" w:rsidP="00A50B24">
      <w:pPr>
        <w:spacing w:line="360" w:lineRule="auto"/>
        <w:jc w:val="both"/>
        <w:rPr>
          <w:rFonts w:ascii="Arial" w:hAnsi="Arial" w:cs="Arial"/>
        </w:rPr>
      </w:pPr>
      <w:r w:rsidRPr="005E38E3">
        <w:rPr>
          <w:rFonts w:ascii="Arial" w:hAnsi="Arial" w:cs="Arial"/>
        </w:rPr>
        <w:t>Ethnicity</w:t>
      </w:r>
    </w:p>
    <w:p w14:paraId="01281429" w14:textId="7E674E8A" w:rsidR="00372D6D" w:rsidRPr="005E38E3" w:rsidRDefault="00372D6D" w:rsidP="00A50B24">
      <w:pPr>
        <w:spacing w:line="360" w:lineRule="auto"/>
        <w:jc w:val="both"/>
        <w:rPr>
          <w:rFonts w:ascii="Arial" w:hAnsi="Arial" w:cs="Arial"/>
        </w:rPr>
      </w:pPr>
      <w:r w:rsidRPr="005E38E3">
        <w:rPr>
          <w:rFonts w:ascii="Arial" w:hAnsi="Arial" w:cs="Arial"/>
        </w:rPr>
        <w:t>Socioeconomic deprivation</w:t>
      </w:r>
    </w:p>
    <w:p w14:paraId="799A2462" w14:textId="33D6064A" w:rsidR="00372D6D" w:rsidRPr="005E38E3" w:rsidRDefault="00372D6D" w:rsidP="00A50B24">
      <w:pPr>
        <w:spacing w:line="360" w:lineRule="auto"/>
        <w:jc w:val="both"/>
        <w:rPr>
          <w:rFonts w:ascii="Arial" w:hAnsi="Arial" w:cs="Arial"/>
        </w:rPr>
      </w:pPr>
      <w:r w:rsidRPr="005E38E3">
        <w:rPr>
          <w:rFonts w:ascii="Arial" w:hAnsi="Arial" w:cs="Arial"/>
        </w:rPr>
        <w:t>Index of Multiple Deprivation</w:t>
      </w:r>
    </w:p>
    <w:p w14:paraId="2972CC59" w14:textId="1922F23B" w:rsidR="00372D6D" w:rsidRPr="005E38E3" w:rsidRDefault="00372D6D" w:rsidP="00A50B24">
      <w:pPr>
        <w:spacing w:line="360" w:lineRule="auto"/>
        <w:jc w:val="both"/>
        <w:rPr>
          <w:rFonts w:ascii="Arial" w:hAnsi="Arial" w:cs="Arial"/>
        </w:rPr>
      </w:pPr>
      <w:r w:rsidRPr="005E38E3">
        <w:rPr>
          <w:rFonts w:ascii="Arial" w:hAnsi="Arial" w:cs="Arial"/>
        </w:rPr>
        <w:t>England</w:t>
      </w:r>
    </w:p>
    <w:p w14:paraId="34164461" w14:textId="0F6455A1" w:rsidR="00372D6D" w:rsidRPr="005E38E3" w:rsidRDefault="00372D6D" w:rsidP="00A50B24">
      <w:pPr>
        <w:spacing w:line="360" w:lineRule="auto"/>
        <w:jc w:val="both"/>
        <w:rPr>
          <w:rFonts w:ascii="Arial" w:hAnsi="Arial" w:cs="Arial"/>
        </w:rPr>
      </w:pPr>
      <w:r w:rsidRPr="005E38E3">
        <w:rPr>
          <w:rFonts w:ascii="Arial" w:hAnsi="Arial" w:cs="Arial"/>
        </w:rPr>
        <w:t>NHS dental services</w:t>
      </w:r>
    </w:p>
    <w:p w14:paraId="554A131B" w14:textId="77777777" w:rsidR="00372D6D" w:rsidRPr="005E38E3" w:rsidRDefault="00372D6D" w:rsidP="00A50B24">
      <w:pPr>
        <w:spacing w:line="360" w:lineRule="auto"/>
        <w:jc w:val="both"/>
        <w:rPr>
          <w:rFonts w:ascii="Arial" w:hAnsi="Arial" w:cs="Arial"/>
        </w:rPr>
      </w:pPr>
    </w:p>
    <w:p w14:paraId="15CBD2CB" w14:textId="77777777" w:rsidR="00372D6D" w:rsidRPr="005E38E3" w:rsidRDefault="00372D6D" w:rsidP="00A50B24">
      <w:pPr>
        <w:spacing w:line="360" w:lineRule="auto"/>
        <w:jc w:val="both"/>
        <w:rPr>
          <w:rFonts w:ascii="Arial" w:hAnsi="Arial" w:cs="Arial"/>
        </w:rPr>
      </w:pPr>
      <w:r w:rsidRPr="005E38E3">
        <w:rPr>
          <w:rFonts w:ascii="Arial" w:hAnsi="Arial" w:cs="Arial"/>
        </w:rPr>
        <w:t>An example search string may be:</w:t>
      </w:r>
    </w:p>
    <w:p w14:paraId="4762835F" w14:textId="77777777" w:rsidR="00372D6D" w:rsidRPr="005E38E3" w:rsidRDefault="00372D6D" w:rsidP="00A50B24">
      <w:pPr>
        <w:spacing w:line="360" w:lineRule="auto"/>
        <w:jc w:val="both"/>
        <w:rPr>
          <w:rFonts w:ascii="Arial" w:hAnsi="Arial" w:cs="Arial"/>
        </w:rPr>
      </w:pPr>
    </w:p>
    <w:p w14:paraId="2956B43F" w14:textId="77777777" w:rsidR="00372D6D" w:rsidRPr="005E38E3" w:rsidRDefault="00372D6D" w:rsidP="00A50B24">
      <w:pPr>
        <w:spacing w:line="360" w:lineRule="auto"/>
        <w:jc w:val="both"/>
        <w:rPr>
          <w:rFonts w:ascii="Arial" w:hAnsi="Arial" w:cs="Arial"/>
        </w:rPr>
      </w:pPr>
      <w:r w:rsidRPr="005E38E3">
        <w:rPr>
          <w:rFonts w:ascii="Arial" w:hAnsi="Arial" w:cs="Arial"/>
        </w:rPr>
        <w:t>(“Dental caries” OR “tooth decay”) AND (“Dental abscess”) AND (“British Asian” OR “South Asian”) AND (“Children”) AND (“England”) AND (“Socioeconomic deprivation” OR “Index of Multiple Deprivation”).</w:t>
      </w:r>
    </w:p>
    <w:p w14:paraId="7E4D9B77" w14:textId="77777777" w:rsidR="00372D6D" w:rsidRPr="005E38E3" w:rsidRDefault="00372D6D" w:rsidP="00A50B24">
      <w:pPr>
        <w:spacing w:line="360" w:lineRule="auto"/>
        <w:jc w:val="both"/>
        <w:rPr>
          <w:rFonts w:ascii="Arial" w:hAnsi="Arial" w:cs="Arial"/>
        </w:rPr>
      </w:pPr>
      <w:r w:rsidRPr="005E38E3">
        <w:rPr>
          <w:rFonts w:ascii="Arial" w:hAnsi="Arial" w:cs="Arial"/>
        </w:rPr>
        <w:t>Inclusion Criteria</w:t>
      </w:r>
    </w:p>
    <w:p w14:paraId="0252287C" w14:textId="77777777" w:rsidR="00372D6D" w:rsidRPr="005E38E3" w:rsidRDefault="00372D6D" w:rsidP="00A50B24">
      <w:pPr>
        <w:spacing w:line="360" w:lineRule="auto"/>
        <w:jc w:val="both"/>
        <w:rPr>
          <w:rFonts w:ascii="Arial" w:hAnsi="Arial" w:cs="Arial"/>
        </w:rPr>
      </w:pPr>
    </w:p>
    <w:p w14:paraId="24E7C117" w14:textId="77777777" w:rsidR="00372D6D" w:rsidRPr="005E38E3" w:rsidRDefault="00372D6D" w:rsidP="00A50B24">
      <w:pPr>
        <w:spacing w:line="360" w:lineRule="auto"/>
        <w:jc w:val="both"/>
        <w:rPr>
          <w:rFonts w:ascii="Arial" w:hAnsi="Arial" w:cs="Arial"/>
        </w:rPr>
      </w:pPr>
      <w:r w:rsidRPr="005E38E3">
        <w:rPr>
          <w:rFonts w:ascii="Arial" w:hAnsi="Arial" w:cs="Arial"/>
        </w:rPr>
        <w:t>Studies will be included if they:</w:t>
      </w:r>
    </w:p>
    <w:p w14:paraId="69E750FE" w14:textId="77777777" w:rsidR="00372D6D" w:rsidRPr="005E38E3" w:rsidRDefault="00372D6D" w:rsidP="00A50B24">
      <w:pPr>
        <w:spacing w:line="360" w:lineRule="auto"/>
        <w:jc w:val="both"/>
        <w:rPr>
          <w:rFonts w:ascii="Arial" w:hAnsi="Arial" w:cs="Arial"/>
        </w:rPr>
      </w:pPr>
    </w:p>
    <w:p w14:paraId="0AC8CC1B" w14:textId="77777777" w:rsidR="004078CC" w:rsidRPr="005E38E3" w:rsidRDefault="00372D6D" w:rsidP="00A50B24">
      <w:pPr>
        <w:pStyle w:val="ListParagraph"/>
        <w:numPr>
          <w:ilvl w:val="0"/>
          <w:numId w:val="5"/>
        </w:numPr>
        <w:spacing w:line="360" w:lineRule="auto"/>
        <w:jc w:val="both"/>
        <w:rPr>
          <w:rFonts w:ascii="Arial" w:hAnsi="Arial" w:cs="Arial"/>
        </w:rPr>
      </w:pPr>
      <w:r w:rsidRPr="005E38E3">
        <w:rPr>
          <w:rFonts w:ascii="Arial" w:hAnsi="Arial" w:cs="Arial"/>
        </w:rPr>
        <w:t>are published in English;</w:t>
      </w:r>
    </w:p>
    <w:p w14:paraId="36262FA3" w14:textId="77777777" w:rsidR="004078CC" w:rsidRPr="005E38E3" w:rsidRDefault="00372D6D" w:rsidP="00A50B24">
      <w:pPr>
        <w:pStyle w:val="ListParagraph"/>
        <w:numPr>
          <w:ilvl w:val="0"/>
          <w:numId w:val="5"/>
        </w:numPr>
        <w:spacing w:line="360" w:lineRule="auto"/>
        <w:jc w:val="both"/>
        <w:rPr>
          <w:rFonts w:ascii="Arial" w:hAnsi="Arial" w:cs="Arial"/>
        </w:rPr>
      </w:pPr>
      <w:r w:rsidRPr="005E38E3">
        <w:rPr>
          <w:rFonts w:ascii="Arial" w:hAnsi="Arial" w:cs="Arial"/>
        </w:rPr>
        <w:t>were published between 2015 and 2026;</w:t>
      </w:r>
    </w:p>
    <w:p w14:paraId="5521E9AC" w14:textId="77777777" w:rsidR="004078CC" w:rsidRPr="005E38E3" w:rsidRDefault="00372D6D" w:rsidP="00A50B24">
      <w:pPr>
        <w:pStyle w:val="ListParagraph"/>
        <w:numPr>
          <w:ilvl w:val="0"/>
          <w:numId w:val="5"/>
        </w:numPr>
        <w:spacing w:line="360" w:lineRule="auto"/>
        <w:jc w:val="both"/>
        <w:rPr>
          <w:rFonts w:ascii="Arial" w:hAnsi="Arial" w:cs="Arial"/>
        </w:rPr>
      </w:pPr>
      <w:r w:rsidRPr="005E38E3">
        <w:rPr>
          <w:rFonts w:ascii="Arial" w:hAnsi="Arial" w:cs="Arial"/>
        </w:rPr>
        <w:t>involve children aged 0–16 years;</w:t>
      </w:r>
    </w:p>
    <w:p w14:paraId="2914E05C" w14:textId="77777777" w:rsidR="004078CC" w:rsidRPr="005E38E3" w:rsidRDefault="00372D6D" w:rsidP="00A50B24">
      <w:pPr>
        <w:pStyle w:val="ListParagraph"/>
        <w:numPr>
          <w:ilvl w:val="0"/>
          <w:numId w:val="5"/>
        </w:numPr>
        <w:spacing w:line="360" w:lineRule="auto"/>
        <w:jc w:val="both"/>
        <w:rPr>
          <w:rFonts w:ascii="Arial" w:hAnsi="Arial" w:cs="Arial"/>
        </w:rPr>
      </w:pPr>
      <w:r w:rsidRPr="005E38E3">
        <w:rPr>
          <w:rFonts w:ascii="Arial" w:hAnsi="Arial" w:cs="Arial"/>
        </w:rPr>
        <w:t>examine dental caries or dental abscess;</w:t>
      </w:r>
    </w:p>
    <w:p w14:paraId="3EAC4D63" w14:textId="77777777" w:rsidR="004078CC" w:rsidRPr="005E38E3" w:rsidRDefault="00372D6D" w:rsidP="00A50B24">
      <w:pPr>
        <w:pStyle w:val="ListParagraph"/>
        <w:numPr>
          <w:ilvl w:val="0"/>
          <w:numId w:val="5"/>
        </w:numPr>
        <w:spacing w:line="360" w:lineRule="auto"/>
        <w:jc w:val="both"/>
        <w:rPr>
          <w:rFonts w:ascii="Arial" w:hAnsi="Arial" w:cs="Arial"/>
        </w:rPr>
      </w:pPr>
      <w:r w:rsidRPr="005E38E3">
        <w:rPr>
          <w:rFonts w:ascii="Arial" w:hAnsi="Arial" w:cs="Arial"/>
        </w:rPr>
        <w:t>investigate British Asian or South Asian children, or include ethnicity-specific findings relevant to England;</w:t>
      </w:r>
    </w:p>
    <w:p w14:paraId="1F7326C7" w14:textId="77777777" w:rsidR="004078CC" w:rsidRPr="005E38E3" w:rsidRDefault="00372D6D" w:rsidP="00A50B24">
      <w:pPr>
        <w:pStyle w:val="ListParagraph"/>
        <w:numPr>
          <w:ilvl w:val="0"/>
          <w:numId w:val="5"/>
        </w:numPr>
        <w:spacing w:line="360" w:lineRule="auto"/>
        <w:jc w:val="both"/>
        <w:rPr>
          <w:rFonts w:ascii="Arial" w:hAnsi="Arial" w:cs="Arial"/>
        </w:rPr>
      </w:pPr>
      <w:r w:rsidRPr="005E38E3">
        <w:rPr>
          <w:rFonts w:ascii="Arial" w:hAnsi="Arial" w:cs="Arial"/>
        </w:rPr>
        <w:t>investigate socioeconomic deprivation or IMD;</w:t>
      </w:r>
    </w:p>
    <w:p w14:paraId="33E7AF2F" w14:textId="42A3C2C0" w:rsidR="00372D6D" w:rsidRPr="005E38E3" w:rsidRDefault="00372D6D" w:rsidP="00A50B24">
      <w:pPr>
        <w:pStyle w:val="ListParagraph"/>
        <w:numPr>
          <w:ilvl w:val="0"/>
          <w:numId w:val="5"/>
        </w:numPr>
        <w:spacing w:line="360" w:lineRule="auto"/>
        <w:jc w:val="both"/>
        <w:rPr>
          <w:rFonts w:ascii="Arial" w:hAnsi="Arial" w:cs="Arial"/>
        </w:rPr>
      </w:pPr>
      <w:r w:rsidRPr="005E38E3">
        <w:rPr>
          <w:rFonts w:ascii="Arial" w:hAnsi="Arial" w:cs="Arial"/>
        </w:rPr>
        <w:t>are peer-reviewed quantitative, qualitative or mixed-methods studies, systematic reviews or national reports.</w:t>
      </w:r>
    </w:p>
    <w:p w14:paraId="07FBED37" w14:textId="77777777" w:rsidR="009D7B5B" w:rsidRPr="005E38E3" w:rsidRDefault="009D7B5B" w:rsidP="00A50B24">
      <w:pPr>
        <w:spacing w:line="360" w:lineRule="auto"/>
        <w:jc w:val="both"/>
        <w:rPr>
          <w:rFonts w:ascii="Arial" w:hAnsi="Arial" w:cs="Arial"/>
        </w:rPr>
      </w:pPr>
    </w:p>
    <w:p w14:paraId="5A386AE0" w14:textId="77777777" w:rsidR="00372D6D" w:rsidRPr="005E38E3" w:rsidRDefault="00372D6D" w:rsidP="00705F0F">
      <w:pPr>
        <w:pStyle w:val="Heading2"/>
        <w:rPr>
          <w:rFonts w:ascii="Arial" w:hAnsi="Arial" w:cs="Arial"/>
          <w:sz w:val="22"/>
          <w:szCs w:val="22"/>
        </w:rPr>
      </w:pPr>
      <w:bookmarkStart w:id="24" w:name="_Toc235392582"/>
      <w:r w:rsidRPr="005E38E3">
        <w:rPr>
          <w:rFonts w:ascii="Arial" w:hAnsi="Arial" w:cs="Arial"/>
          <w:sz w:val="22"/>
          <w:szCs w:val="22"/>
        </w:rPr>
        <w:t>Exclusion Criteria</w:t>
      </w:r>
      <w:bookmarkEnd w:id="24"/>
    </w:p>
    <w:p w14:paraId="4168F42F" w14:textId="77777777" w:rsidR="00372D6D" w:rsidRPr="005E38E3" w:rsidRDefault="00372D6D" w:rsidP="00A50B24">
      <w:pPr>
        <w:spacing w:line="360" w:lineRule="auto"/>
        <w:jc w:val="both"/>
        <w:rPr>
          <w:rFonts w:ascii="Arial" w:hAnsi="Arial" w:cs="Arial"/>
        </w:rPr>
      </w:pPr>
    </w:p>
    <w:p w14:paraId="726C7C9F" w14:textId="77777777" w:rsidR="00372D6D" w:rsidRPr="005E38E3" w:rsidRDefault="00372D6D" w:rsidP="00A50B24">
      <w:pPr>
        <w:spacing w:line="360" w:lineRule="auto"/>
        <w:jc w:val="both"/>
        <w:rPr>
          <w:rFonts w:ascii="Arial" w:hAnsi="Arial" w:cs="Arial"/>
        </w:rPr>
      </w:pPr>
      <w:r w:rsidRPr="005E38E3">
        <w:rPr>
          <w:rFonts w:ascii="Arial" w:hAnsi="Arial" w:cs="Arial"/>
        </w:rPr>
        <w:lastRenderedPageBreak/>
        <w:t>Studies will be excluded if they:</w:t>
      </w:r>
    </w:p>
    <w:p w14:paraId="46F5DFE4" w14:textId="77777777" w:rsidR="00372D6D" w:rsidRPr="005E38E3" w:rsidRDefault="00372D6D" w:rsidP="00A50B24">
      <w:pPr>
        <w:spacing w:line="360" w:lineRule="auto"/>
        <w:jc w:val="both"/>
        <w:rPr>
          <w:rFonts w:ascii="Arial" w:hAnsi="Arial" w:cs="Arial"/>
        </w:rPr>
      </w:pPr>
    </w:p>
    <w:p w14:paraId="14A14A27" w14:textId="77777777" w:rsidR="004078CC" w:rsidRPr="005E38E3" w:rsidRDefault="00372D6D" w:rsidP="00A50B24">
      <w:pPr>
        <w:pStyle w:val="ListParagraph"/>
        <w:numPr>
          <w:ilvl w:val="0"/>
          <w:numId w:val="6"/>
        </w:numPr>
        <w:spacing w:line="360" w:lineRule="auto"/>
        <w:jc w:val="both"/>
        <w:rPr>
          <w:rFonts w:ascii="Arial" w:hAnsi="Arial" w:cs="Arial"/>
        </w:rPr>
      </w:pPr>
      <w:r w:rsidRPr="005E38E3">
        <w:rPr>
          <w:rFonts w:ascii="Arial" w:hAnsi="Arial" w:cs="Arial"/>
        </w:rPr>
        <w:t>focus exclusively on adults;</w:t>
      </w:r>
    </w:p>
    <w:p w14:paraId="4B833FA4" w14:textId="77777777" w:rsidR="004078CC" w:rsidRPr="005E38E3" w:rsidRDefault="00372D6D" w:rsidP="00A50B24">
      <w:pPr>
        <w:pStyle w:val="ListParagraph"/>
        <w:numPr>
          <w:ilvl w:val="0"/>
          <w:numId w:val="6"/>
        </w:numPr>
        <w:spacing w:line="360" w:lineRule="auto"/>
        <w:jc w:val="both"/>
        <w:rPr>
          <w:rFonts w:ascii="Arial" w:hAnsi="Arial" w:cs="Arial"/>
        </w:rPr>
      </w:pPr>
      <w:r w:rsidRPr="005E38E3">
        <w:rPr>
          <w:rFonts w:ascii="Arial" w:hAnsi="Arial" w:cs="Arial"/>
        </w:rPr>
        <w:t>are conducted outside contexts that are not transferable to England;</w:t>
      </w:r>
    </w:p>
    <w:p w14:paraId="148AF0BF" w14:textId="77777777" w:rsidR="004078CC" w:rsidRPr="005E38E3" w:rsidRDefault="00372D6D" w:rsidP="00A50B24">
      <w:pPr>
        <w:pStyle w:val="ListParagraph"/>
        <w:numPr>
          <w:ilvl w:val="0"/>
          <w:numId w:val="6"/>
        </w:numPr>
        <w:spacing w:line="360" w:lineRule="auto"/>
        <w:jc w:val="both"/>
        <w:rPr>
          <w:rFonts w:ascii="Arial" w:hAnsi="Arial" w:cs="Arial"/>
        </w:rPr>
      </w:pPr>
      <w:r w:rsidRPr="005E38E3">
        <w:rPr>
          <w:rFonts w:ascii="Arial" w:hAnsi="Arial" w:cs="Arial"/>
        </w:rPr>
        <w:t>investigate unrelated oral diseases;</w:t>
      </w:r>
    </w:p>
    <w:p w14:paraId="3001A66D" w14:textId="77777777" w:rsidR="004078CC" w:rsidRPr="005E38E3" w:rsidRDefault="00372D6D" w:rsidP="00A50B24">
      <w:pPr>
        <w:pStyle w:val="ListParagraph"/>
        <w:numPr>
          <w:ilvl w:val="0"/>
          <w:numId w:val="6"/>
        </w:numPr>
        <w:spacing w:line="360" w:lineRule="auto"/>
        <w:jc w:val="both"/>
        <w:rPr>
          <w:rFonts w:ascii="Arial" w:hAnsi="Arial" w:cs="Arial"/>
        </w:rPr>
      </w:pPr>
      <w:r w:rsidRPr="005E38E3">
        <w:rPr>
          <w:rFonts w:ascii="Arial" w:hAnsi="Arial" w:cs="Arial"/>
        </w:rPr>
        <w:t>are editorials, conference abstracts, opinion articles or unpublished theses;</w:t>
      </w:r>
    </w:p>
    <w:p w14:paraId="47467AD0" w14:textId="38E478F8" w:rsidR="00372D6D" w:rsidRPr="005E38E3" w:rsidRDefault="00372D6D" w:rsidP="00A50B24">
      <w:pPr>
        <w:pStyle w:val="ListParagraph"/>
        <w:numPr>
          <w:ilvl w:val="0"/>
          <w:numId w:val="6"/>
        </w:numPr>
        <w:spacing w:line="360" w:lineRule="auto"/>
        <w:jc w:val="both"/>
        <w:rPr>
          <w:rFonts w:ascii="Arial" w:hAnsi="Arial" w:cs="Arial"/>
        </w:rPr>
      </w:pPr>
      <w:r w:rsidRPr="005E38E3">
        <w:rPr>
          <w:rFonts w:ascii="Arial" w:hAnsi="Arial" w:cs="Arial"/>
        </w:rPr>
        <w:t>lack sufficient methodological quality.</w:t>
      </w:r>
    </w:p>
    <w:p w14:paraId="67BD530B" w14:textId="77777777" w:rsidR="009D7B5B" w:rsidRPr="005E38E3" w:rsidRDefault="009D7B5B" w:rsidP="00705F0F">
      <w:pPr>
        <w:pStyle w:val="Heading2"/>
        <w:rPr>
          <w:rFonts w:ascii="Arial" w:hAnsi="Arial" w:cs="Arial"/>
          <w:sz w:val="22"/>
          <w:szCs w:val="22"/>
        </w:rPr>
      </w:pPr>
    </w:p>
    <w:p w14:paraId="75E25766" w14:textId="77777777" w:rsidR="00372D6D" w:rsidRPr="005E38E3" w:rsidRDefault="00372D6D" w:rsidP="00705F0F">
      <w:pPr>
        <w:pStyle w:val="Heading2"/>
        <w:rPr>
          <w:rFonts w:ascii="Arial" w:hAnsi="Arial" w:cs="Arial"/>
          <w:sz w:val="22"/>
          <w:szCs w:val="22"/>
        </w:rPr>
      </w:pPr>
      <w:bookmarkStart w:id="25" w:name="_Toc235392583"/>
      <w:r w:rsidRPr="005E38E3">
        <w:rPr>
          <w:rFonts w:ascii="Arial" w:hAnsi="Arial" w:cs="Arial"/>
          <w:sz w:val="22"/>
          <w:szCs w:val="22"/>
        </w:rPr>
        <w:t>Data Extraction</w:t>
      </w:r>
      <w:bookmarkEnd w:id="25"/>
    </w:p>
    <w:p w14:paraId="073FDC18" w14:textId="77777777" w:rsidR="00372D6D" w:rsidRPr="005E38E3" w:rsidRDefault="00372D6D" w:rsidP="00A50B24">
      <w:pPr>
        <w:spacing w:line="360" w:lineRule="auto"/>
        <w:jc w:val="both"/>
        <w:rPr>
          <w:rFonts w:ascii="Arial" w:hAnsi="Arial" w:cs="Arial"/>
        </w:rPr>
      </w:pPr>
    </w:p>
    <w:p w14:paraId="37EB37E5" w14:textId="77777777" w:rsidR="00372D6D" w:rsidRPr="005E38E3" w:rsidRDefault="00372D6D" w:rsidP="00A50B24">
      <w:pPr>
        <w:spacing w:line="360" w:lineRule="auto"/>
        <w:jc w:val="both"/>
        <w:rPr>
          <w:rFonts w:ascii="Arial" w:hAnsi="Arial" w:cs="Arial"/>
        </w:rPr>
      </w:pPr>
      <w:r w:rsidRPr="005E38E3">
        <w:rPr>
          <w:rFonts w:ascii="Arial" w:hAnsi="Arial" w:cs="Arial"/>
        </w:rPr>
        <w:t>A standardised data extraction form will be developed to ensure consistency.</w:t>
      </w:r>
    </w:p>
    <w:p w14:paraId="55CC285A" w14:textId="77777777" w:rsidR="00372D6D" w:rsidRPr="005E38E3" w:rsidRDefault="00372D6D" w:rsidP="00A50B24">
      <w:pPr>
        <w:spacing w:line="360" w:lineRule="auto"/>
        <w:jc w:val="both"/>
        <w:rPr>
          <w:rFonts w:ascii="Arial" w:hAnsi="Arial" w:cs="Arial"/>
        </w:rPr>
      </w:pPr>
    </w:p>
    <w:p w14:paraId="1434EE92" w14:textId="77777777" w:rsidR="00372D6D" w:rsidRPr="005E38E3" w:rsidRDefault="00372D6D" w:rsidP="00A50B24">
      <w:pPr>
        <w:spacing w:line="360" w:lineRule="auto"/>
        <w:jc w:val="both"/>
        <w:rPr>
          <w:rFonts w:ascii="Arial" w:hAnsi="Arial" w:cs="Arial"/>
        </w:rPr>
      </w:pPr>
      <w:r w:rsidRPr="005E38E3">
        <w:rPr>
          <w:rFonts w:ascii="Arial" w:hAnsi="Arial" w:cs="Arial"/>
        </w:rPr>
        <w:t>The following information will be extracted:</w:t>
      </w:r>
    </w:p>
    <w:p w14:paraId="4DB123C4" w14:textId="77777777" w:rsidR="00372D6D" w:rsidRPr="005E38E3" w:rsidRDefault="00372D6D" w:rsidP="00A50B24">
      <w:pPr>
        <w:spacing w:line="360" w:lineRule="auto"/>
        <w:jc w:val="both"/>
        <w:rPr>
          <w:rFonts w:ascii="Arial" w:hAnsi="Arial" w:cs="Arial"/>
        </w:rPr>
      </w:pPr>
    </w:p>
    <w:p w14:paraId="0E60DA63" w14:textId="77777777" w:rsidR="002D4C2C" w:rsidRPr="005E38E3" w:rsidRDefault="00372D6D" w:rsidP="00A50B24">
      <w:pPr>
        <w:pStyle w:val="ListParagraph"/>
        <w:numPr>
          <w:ilvl w:val="0"/>
          <w:numId w:val="7"/>
        </w:numPr>
        <w:spacing w:line="360" w:lineRule="auto"/>
        <w:jc w:val="both"/>
        <w:rPr>
          <w:rFonts w:ascii="Arial" w:hAnsi="Arial" w:cs="Arial"/>
        </w:rPr>
      </w:pPr>
      <w:r w:rsidRPr="005E38E3">
        <w:rPr>
          <w:rFonts w:ascii="Arial" w:hAnsi="Arial" w:cs="Arial"/>
        </w:rPr>
        <w:t>Author(s)</w:t>
      </w:r>
    </w:p>
    <w:p w14:paraId="714EFAAE" w14:textId="77777777" w:rsidR="002D4C2C" w:rsidRPr="005E38E3" w:rsidRDefault="00372D6D" w:rsidP="00A50B24">
      <w:pPr>
        <w:pStyle w:val="ListParagraph"/>
        <w:numPr>
          <w:ilvl w:val="0"/>
          <w:numId w:val="7"/>
        </w:numPr>
        <w:spacing w:line="360" w:lineRule="auto"/>
        <w:jc w:val="both"/>
        <w:rPr>
          <w:rFonts w:ascii="Arial" w:hAnsi="Arial" w:cs="Arial"/>
        </w:rPr>
      </w:pPr>
      <w:r w:rsidRPr="005E38E3">
        <w:rPr>
          <w:rFonts w:ascii="Arial" w:hAnsi="Arial" w:cs="Arial"/>
        </w:rPr>
        <w:t>Year of publication</w:t>
      </w:r>
    </w:p>
    <w:p w14:paraId="4BDDE3A8" w14:textId="77777777" w:rsidR="002D4C2C" w:rsidRPr="005E38E3" w:rsidRDefault="00372D6D" w:rsidP="00A50B24">
      <w:pPr>
        <w:pStyle w:val="ListParagraph"/>
        <w:numPr>
          <w:ilvl w:val="0"/>
          <w:numId w:val="7"/>
        </w:numPr>
        <w:spacing w:line="360" w:lineRule="auto"/>
        <w:jc w:val="both"/>
        <w:rPr>
          <w:rFonts w:ascii="Arial" w:hAnsi="Arial" w:cs="Arial"/>
        </w:rPr>
      </w:pPr>
      <w:r w:rsidRPr="005E38E3">
        <w:rPr>
          <w:rFonts w:ascii="Arial" w:hAnsi="Arial" w:cs="Arial"/>
        </w:rPr>
        <w:t>Country</w:t>
      </w:r>
    </w:p>
    <w:p w14:paraId="2B33F47C" w14:textId="77777777" w:rsidR="002D4C2C" w:rsidRPr="005E38E3" w:rsidRDefault="00372D6D" w:rsidP="00A50B24">
      <w:pPr>
        <w:pStyle w:val="ListParagraph"/>
        <w:numPr>
          <w:ilvl w:val="0"/>
          <w:numId w:val="7"/>
        </w:numPr>
        <w:spacing w:line="360" w:lineRule="auto"/>
        <w:jc w:val="both"/>
        <w:rPr>
          <w:rFonts w:ascii="Arial" w:hAnsi="Arial" w:cs="Arial"/>
        </w:rPr>
      </w:pPr>
      <w:r w:rsidRPr="005E38E3">
        <w:rPr>
          <w:rFonts w:ascii="Arial" w:hAnsi="Arial" w:cs="Arial"/>
        </w:rPr>
        <w:t>Study design</w:t>
      </w:r>
    </w:p>
    <w:p w14:paraId="13745FA5" w14:textId="77777777" w:rsidR="002D4C2C" w:rsidRPr="005E38E3" w:rsidRDefault="00372D6D" w:rsidP="00A50B24">
      <w:pPr>
        <w:pStyle w:val="ListParagraph"/>
        <w:numPr>
          <w:ilvl w:val="0"/>
          <w:numId w:val="7"/>
        </w:numPr>
        <w:spacing w:line="360" w:lineRule="auto"/>
        <w:jc w:val="both"/>
        <w:rPr>
          <w:rFonts w:ascii="Arial" w:hAnsi="Arial" w:cs="Arial"/>
        </w:rPr>
      </w:pPr>
      <w:r w:rsidRPr="005E38E3">
        <w:rPr>
          <w:rFonts w:ascii="Arial" w:hAnsi="Arial" w:cs="Arial"/>
        </w:rPr>
        <w:t>Population characteristics</w:t>
      </w:r>
    </w:p>
    <w:p w14:paraId="6052EC60" w14:textId="77777777" w:rsidR="002D4C2C" w:rsidRPr="005E38E3" w:rsidRDefault="00372D6D" w:rsidP="00A50B24">
      <w:pPr>
        <w:pStyle w:val="ListParagraph"/>
        <w:numPr>
          <w:ilvl w:val="0"/>
          <w:numId w:val="7"/>
        </w:numPr>
        <w:spacing w:line="360" w:lineRule="auto"/>
        <w:jc w:val="both"/>
        <w:rPr>
          <w:rFonts w:ascii="Arial" w:hAnsi="Arial" w:cs="Arial"/>
        </w:rPr>
      </w:pPr>
      <w:r w:rsidRPr="005E38E3">
        <w:rPr>
          <w:rFonts w:ascii="Arial" w:hAnsi="Arial" w:cs="Arial"/>
        </w:rPr>
        <w:t>Sample size</w:t>
      </w:r>
    </w:p>
    <w:p w14:paraId="1E22830F" w14:textId="77777777" w:rsidR="002D4C2C" w:rsidRPr="005E38E3" w:rsidRDefault="00372D6D" w:rsidP="00A50B24">
      <w:pPr>
        <w:pStyle w:val="ListParagraph"/>
        <w:numPr>
          <w:ilvl w:val="0"/>
          <w:numId w:val="7"/>
        </w:numPr>
        <w:spacing w:line="360" w:lineRule="auto"/>
        <w:jc w:val="both"/>
        <w:rPr>
          <w:rFonts w:ascii="Arial" w:hAnsi="Arial" w:cs="Arial"/>
        </w:rPr>
      </w:pPr>
      <w:r w:rsidRPr="005E38E3">
        <w:rPr>
          <w:rFonts w:ascii="Arial" w:hAnsi="Arial" w:cs="Arial"/>
        </w:rPr>
        <w:t>Oral health outcomes</w:t>
      </w:r>
    </w:p>
    <w:p w14:paraId="7380610B" w14:textId="77777777" w:rsidR="002D4C2C" w:rsidRPr="005E38E3" w:rsidRDefault="00372D6D" w:rsidP="00A50B24">
      <w:pPr>
        <w:pStyle w:val="ListParagraph"/>
        <w:numPr>
          <w:ilvl w:val="0"/>
          <w:numId w:val="7"/>
        </w:numPr>
        <w:spacing w:line="360" w:lineRule="auto"/>
        <w:jc w:val="both"/>
        <w:rPr>
          <w:rFonts w:ascii="Arial" w:hAnsi="Arial" w:cs="Arial"/>
        </w:rPr>
      </w:pPr>
      <w:r w:rsidRPr="005E38E3">
        <w:rPr>
          <w:rFonts w:ascii="Arial" w:hAnsi="Arial" w:cs="Arial"/>
        </w:rPr>
        <w:t>Risk factors identified</w:t>
      </w:r>
    </w:p>
    <w:p w14:paraId="78B23065" w14:textId="77777777" w:rsidR="002D4C2C" w:rsidRPr="005E38E3" w:rsidRDefault="00372D6D" w:rsidP="00A50B24">
      <w:pPr>
        <w:pStyle w:val="ListParagraph"/>
        <w:numPr>
          <w:ilvl w:val="0"/>
          <w:numId w:val="7"/>
        </w:numPr>
        <w:spacing w:line="360" w:lineRule="auto"/>
        <w:jc w:val="both"/>
        <w:rPr>
          <w:rFonts w:ascii="Arial" w:hAnsi="Arial" w:cs="Arial"/>
        </w:rPr>
      </w:pPr>
      <w:r w:rsidRPr="005E38E3">
        <w:rPr>
          <w:rFonts w:ascii="Arial" w:hAnsi="Arial" w:cs="Arial"/>
        </w:rPr>
        <w:t>Main findings</w:t>
      </w:r>
    </w:p>
    <w:p w14:paraId="02D4E96C" w14:textId="44C5F0C3" w:rsidR="00372D6D" w:rsidRPr="005E38E3" w:rsidRDefault="00372D6D" w:rsidP="00A50B24">
      <w:pPr>
        <w:pStyle w:val="ListParagraph"/>
        <w:numPr>
          <w:ilvl w:val="0"/>
          <w:numId w:val="7"/>
        </w:numPr>
        <w:spacing w:line="360" w:lineRule="auto"/>
        <w:jc w:val="both"/>
        <w:rPr>
          <w:rFonts w:ascii="Arial" w:hAnsi="Arial" w:cs="Arial"/>
        </w:rPr>
      </w:pPr>
      <w:r w:rsidRPr="005E38E3">
        <w:rPr>
          <w:rFonts w:ascii="Arial" w:hAnsi="Arial" w:cs="Arial"/>
        </w:rPr>
        <w:t>Strengths and limitations</w:t>
      </w:r>
    </w:p>
    <w:p w14:paraId="3D0B7341" w14:textId="3FBA7052" w:rsidR="00372D6D" w:rsidRPr="005E38E3" w:rsidRDefault="00372D6D" w:rsidP="00A50B24">
      <w:pPr>
        <w:pStyle w:val="ListParagraph"/>
        <w:numPr>
          <w:ilvl w:val="0"/>
          <w:numId w:val="7"/>
        </w:numPr>
        <w:spacing w:line="360" w:lineRule="auto"/>
        <w:jc w:val="both"/>
        <w:rPr>
          <w:rFonts w:ascii="Arial" w:hAnsi="Arial" w:cs="Arial"/>
        </w:rPr>
      </w:pPr>
      <w:r w:rsidRPr="005E38E3">
        <w:rPr>
          <w:rFonts w:ascii="Arial" w:hAnsi="Arial" w:cs="Arial"/>
        </w:rPr>
        <w:t>Overall quality assessment</w:t>
      </w:r>
    </w:p>
    <w:p w14:paraId="7B516618" w14:textId="77777777" w:rsidR="00372D6D" w:rsidRPr="005E38E3" w:rsidRDefault="00372D6D" w:rsidP="00A50B24">
      <w:pPr>
        <w:spacing w:line="360" w:lineRule="auto"/>
        <w:jc w:val="both"/>
        <w:rPr>
          <w:rFonts w:ascii="Arial" w:hAnsi="Arial" w:cs="Arial"/>
        </w:rPr>
      </w:pPr>
    </w:p>
    <w:p w14:paraId="7A265F1F" w14:textId="350030CC" w:rsidR="00372D6D" w:rsidRPr="005E38E3" w:rsidRDefault="00372D6D" w:rsidP="00A50B24">
      <w:pPr>
        <w:spacing w:line="360" w:lineRule="auto"/>
        <w:jc w:val="both"/>
        <w:rPr>
          <w:rFonts w:ascii="Arial" w:hAnsi="Arial" w:cs="Arial"/>
        </w:rPr>
      </w:pPr>
      <w:r w:rsidRPr="005E38E3">
        <w:rPr>
          <w:rFonts w:ascii="Arial" w:hAnsi="Arial" w:cs="Arial"/>
        </w:rPr>
        <w:t>Using a structured extraction form will reduce reviewer bias and facilitate comparison across studies.</w:t>
      </w:r>
    </w:p>
    <w:p w14:paraId="79C2A9BA" w14:textId="77777777" w:rsidR="009D7B5B" w:rsidRPr="005E38E3" w:rsidRDefault="009D7B5B" w:rsidP="00A50B24">
      <w:pPr>
        <w:spacing w:line="360" w:lineRule="auto"/>
        <w:jc w:val="both"/>
        <w:rPr>
          <w:rFonts w:ascii="Arial" w:hAnsi="Arial" w:cs="Arial"/>
        </w:rPr>
      </w:pPr>
    </w:p>
    <w:p w14:paraId="2D1C1F19" w14:textId="77777777" w:rsidR="00372D6D" w:rsidRPr="005E38E3" w:rsidRDefault="00372D6D" w:rsidP="00705F0F">
      <w:pPr>
        <w:pStyle w:val="Heading2"/>
        <w:rPr>
          <w:rFonts w:ascii="Arial" w:hAnsi="Arial" w:cs="Arial"/>
          <w:sz w:val="22"/>
          <w:szCs w:val="22"/>
        </w:rPr>
      </w:pPr>
      <w:bookmarkStart w:id="26" w:name="_Toc235392584"/>
      <w:r w:rsidRPr="005E38E3">
        <w:rPr>
          <w:rFonts w:ascii="Arial" w:hAnsi="Arial" w:cs="Arial"/>
          <w:sz w:val="22"/>
          <w:szCs w:val="22"/>
        </w:rPr>
        <w:t>Quality Appraisal</w:t>
      </w:r>
      <w:bookmarkEnd w:id="26"/>
    </w:p>
    <w:p w14:paraId="2AE1DF38" w14:textId="77777777" w:rsidR="00372D6D" w:rsidRPr="005E38E3" w:rsidRDefault="00372D6D" w:rsidP="00A50B24">
      <w:pPr>
        <w:spacing w:line="360" w:lineRule="auto"/>
        <w:jc w:val="both"/>
        <w:rPr>
          <w:rFonts w:ascii="Arial" w:hAnsi="Arial" w:cs="Arial"/>
        </w:rPr>
      </w:pPr>
    </w:p>
    <w:p w14:paraId="363D38B8" w14:textId="77777777" w:rsidR="00372D6D" w:rsidRPr="005E38E3" w:rsidRDefault="00372D6D" w:rsidP="00A50B24">
      <w:pPr>
        <w:spacing w:line="360" w:lineRule="auto"/>
        <w:jc w:val="both"/>
        <w:rPr>
          <w:rFonts w:ascii="Arial" w:hAnsi="Arial" w:cs="Arial"/>
        </w:rPr>
      </w:pPr>
      <w:r w:rsidRPr="005E38E3">
        <w:rPr>
          <w:rFonts w:ascii="Arial" w:hAnsi="Arial" w:cs="Arial"/>
        </w:rPr>
        <w:lastRenderedPageBreak/>
        <w:t>The methodological quality of included studies will be assessed using recognised critical appraisal tools.</w:t>
      </w:r>
    </w:p>
    <w:p w14:paraId="65B5A85C" w14:textId="77777777" w:rsidR="00372D6D" w:rsidRPr="005E38E3" w:rsidRDefault="00372D6D" w:rsidP="00A50B24">
      <w:pPr>
        <w:spacing w:line="360" w:lineRule="auto"/>
        <w:jc w:val="both"/>
        <w:rPr>
          <w:rFonts w:ascii="Arial" w:hAnsi="Arial" w:cs="Arial"/>
        </w:rPr>
      </w:pPr>
    </w:p>
    <w:p w14:paraId="0508B023" w14:textId="77777777" w:rsidR="00372D6D" w:rsidRPr="005E38E3" w:rsidRDefault="00372D6D" w:rsidP="00A50B24">
      <w:pPr>
        <w:spacing w:line="360" w:lineRule="auto"/>
        <w:jc w:val="both"/>
        <w:rPr>
          <w:rFonts w:ascii="Arial" w:hAnsi="Arial" w:cs="Arial"/>
        </w:rPr>
      </w:pPr>
      <w:r w:rsidRPr="005E38E3">
        <w:rPr>
          <w:rFonts w:ascii="Arial" w:hAnsi="Arial" w:cs="Arial"/>
        </w:rPr>
        <w:t>Depending on study design, appropriate instruments from the Joanna Briggs Institute (JBI) or the Critical Appraisal Skills Programme (CASP) will be used. These tools evaluate methodological quality, risk of bias, sampling, validity, reliability and applicability of study findings.</w:t>
      </w:r>
    </w:p>
    <w:p w14:paraId="3959D29B" w14:textId="77777777" w:rsidR="00372D6D" w:rsidRPr="005E38E3" w:rsidRDefault="00372D6D" w:rsidP="00A50B24">
      <w:pPr>
        <w:spacing w:line="360" w:lineRule="auto"/>
        <w:jc w:val="both"/>
        <w:rPr>
          <w:rFonts w:ascii="Arial" w:hAnsi="Arial" w:cs="Arial"/>
        </w:rPr>
      </w:pPr>
    </w:p>
    <w:p w14:paraId="30A8B2F4" w14:textId="22215760" w:rsidR="00372D6D" w:rsidRPr="005E38E3" w:rsidRDefault="00372D6D" w:rsidP="00A50B24">
      <w:pPr>
        <w:spacing w:line="360" w:lineRule="auto"/>
        <w:jc w:val="both"/>
        <w:rPr>
          <w:rFonts w:ascii="Arial" w:hAnsi="Arial" w:cs="Arial"/>
        </w:rPr>
      </w:pPr>
      <w:r w:rsidRPr="005E38E3">
        <w:rPr>
          <w:rFonts w:ascii="Arial" w:hAnsi="Arial" w:cs="Arial"/>
        </w:rPr>
        <w:t>Quality assessment will strengthen the credibility of the systematic review by ensuring conclusions are based upon robust evidence.</w:t>
      </w:r>
    </w:p>
    <w:p w14:paraId="4B5E5E36" w14:textId="77777777" w:rsidR="009D7B5B" w:rsidRPr="005E38E3" w:rsidRDefault="009D7B5B" w:rsidP="00A50B24">
      <w:pPr>
        <w:spacing w:line="360" w:lineRule="auto"/>
        <w:jc w:val="both"/>
        <w:rPr>
          <w:rFonts w:ascii="Arial" w:hAnsi="Arial" w:cs="Arial"/>
        </w:rPr>
      </w:pPr>
    </w:p>
    <w:p w14:paraId="7444C081" w14:textId="77777777" w:rsidR="00705F0F" w:rsidRPr="005E38E3" w:rsidRDefault="00705F0F" w:rsidP="00A50B24">
      <w:pPr>
        <w:spacing w:line="360" w:lineRule="auto"/>
        <w:jc w:val="both"/>
        <w:rPr>
          <w:rFonts w:ascii="Arial" w:hAnsi="Arial" w:cs="Arial"/>
        </w:rPr>
      </w:pPr>
    </w:p>
    <w:p w14:paraId="52E5FBD4" w14:textId="77777777" w:rsidR="00372D6D" w:rsidRPr="005E38E3" w:rsidRDefault="00372D6D" w:rsidP="003F348D">
      <w:pPr>
        <w:pStyle w:val="Heading2"/>
        <w:rPr>
          <w:rFonts w:ascii="Arial" w:hAnsi="Arial" w:cs="Arial"/>
          <w:sz w:val="22"/>
          <w:szCs w:val="22"/>
        </w:rPr>
      </w:pPr>
      <w:bookmarkStart w:id="27" w:name="_Toc235392585"/>
      <w:r w:rsidRPr="005E38E3">
        <w:rPr>
          <w:rFonts w:ascii="Arial" w:hAnsi="Arial" w:cs="Arial"/>
          <w:sz w:val="22"/>
          <w:szCs w:val="22"/>
        </w:rPr>
        <w:t>Data Analysis</w:t>
      </w:r>
      <w:bookmarkEnd w:id="27"/>
    </w:p>
    <w:p w14:paraId="5BFACEE7" w14:textId="77777777" w:rsidR="00372D6D" w:rsidRPr="005E38E3" w:rsidRDefault="00372D6D" w:rsidP="00A50B24">
      <w:pPr>
        <w:spacing w:line="360" w:lineRule="auto"/>
        <w:jc w:val="both"/>
        <w:rPr>
          <w:rFonts w:ascii="Arial" w:hAnsi="Arial" w:cs="Arial"/>
        </w:rPr>
      </w:pPr>
    </w:p>
    <w:p w14:paraId="3FE05A6C" w14:textId="77777777" w:rsidR="00372D6D" w:rsidRPr="005E38E3" w:rsidRDefault="00372D6D" w:rsidP="00A50B24">
      <w:pPr>
        <w:spacing w:line="360" w:lineRule="auto"/>
        <w:jc w:val="both"/>
        <w:rPr>
          <w:rFonts w:ascii="Arial" w:hAnsi="Arial" w:cs="Arial"/>
        </w:rPr>
      </w:pPr>
      <w:r w:rsidRPr="005E38E3">
        <w:rPr>
          <w:rFonts w:ascii="Arial" w:hAnsi="Arial" w:cs="Arial"/>
        </w:rPr>
        <w:t>A thematic analysis approach will be used to synthesise findings because the included studies are expected to vary considerably in design, populations and outcome measures.</w:t>
      </w:r>
    </w:p>
    <w:p w14:paraId="1CF9A74B" w14:textId="77777777" w:rsidR="00372D6D" w:rsidRPr="005E38E3" w:rsidRDefault="00372D6D" w:rsidP="00A50B24">
      <w:pPr>
        <w:spacing w:line="360" w:lineRule="auto"/>
        <w:jc w:val="both"/>
        <w:rPr>
          <w:rFonts w:ascii="Arial" w:hAnsi="Arial" w:cs="Arial"/>
        </w:rPr>
      </w:pPr>
    </w:p>
    <w:p w14:paraId="3093BBB8" w14:textId="77777777" w:rsidR="00372D6D" w:rsidRPr="005E38E3" w:rsidRDefault="00372D6D" w:rsidP="00A50B24">
      <w:pPr>
        <w:spacing w:line="360" w:lineRule="auto"/>
        <w:jc w:val="both"/>
        <w:rPr>
          <w:rFonts w:ascii="Arial" w:hAnsi="Arial" w:cs="Arial"/>
        </w:rPr>
      </w:pPr>
      <w:r w:rsidRPr="005E38E3">
        <w:rPr>
          <w:rFonts w:ascii="Arial" w:hAnsi="Arial" w:cs="Arial"/>
        </w:rPr>
        <w:t>Following Braun and Clarke’s six-phase framework, data will be coded before being organised into broader analytical themes. Potential themes may include:</w:t>
      </w:r>
    </w:p>
    <w:p w14:paraId="2E9542A8" w14:textId="77777777" w:rsidR="00372D6D" w:rsidRPr="005E38E3" w:rsidRDefault="00372D6D" w:rsidP="00A50B24">
      <w:pPr>
        <w:spacing w:line="360" w:lineRule="auto"/>
        <w:jc w:val="both"/>
        <w:rPr>
          <w:rFonts w:ascii="Arial" w:hAnsi="Arial" w:cs="Arial"/>
        </w:rPr>
      </w:pPr>
    </w:p>
    <w:p w14:paraId="657B1747" w14:textId="77777777" w:rsidR="00953FF8" w:rsidRPr="005E38E3" w:rsidRDefault="00372D6D" w:rsidP="00A50B24">
      <w:pPr>
        <w:pStyle w:val="ListParagraph"/>
        <w:numPr>
          <w:ilvl w:val="0"/>
          <w:numId w:val="4"/>
        </w:numPr>
        <w:spacing w:line="360" w:lineRule="auto"/>
        <w:jc w:val="both"/>
        <w:rPr>
          <w:rFonts w:ascii="Arial" w:hAnsi="Arial" w:cs="Arial"/>
        </w:rPr>
      </w:pPr>
      <w:r w:rsidRPr="005E38E3">
        <w:rPr>
          <w:rFonts w:ascii="Arial" w:hAnsi="Arial" w:cs="Arial"/>
        </w:rPr>
        <w:t>prevalence of dental caries;</w:t>
      </w:r>
    </w:p>
    <w:p w14:paraId="3DF22961" w14:textId="77777777" w:rsidR="00953FF8" w:rsidRPr="005E38E3" w:rsidRDefault="00372D6D" w:rsidP="00A50B24">
      <w:pPr>
        <w:pStyle w:val="ListParagraph"/>
        <w:numPr>
          <w:ilvl w:val="0"/>
          <w:numId w:val="4"/>
        </w:numPr>
        <w:spacing w:line="360" w:lineRule="auto"/>
        <w:jc w:val="both"/>
        <w:rPr>
          <w:rFonts w:ascii="Arial" w:hAnsi="Arial" w:cs="Arial"/>
        </w:rPr>
      </w:pPr>
      <w:r w:rsidRPr="005E38E3">
        <w:rPr>
          <w:rFonts w:ascii="Arial" w:hAnsi="Arial" w:cs="Arial"/>
        </w:rPr>
        <w:t>progression from caries to dental abscess;</w:t>
      </w:r>
    </w:p>
    <w:p w14:paraId="16AB8611" w14:textId="77777777" w:rsidR="00953FF8" w:rsidRPr="005E38E3" w:rsidRDefault="00372D6D" w:rsidP="00A50B24">
      <w:pPr>
        <w:pStyle w:val="ListParagraph"/>
        <w:numPr>
          <w:ilvl w:val="0"/>
          <w:numId w:val="4"/>
        </w:numPr>
        <w:spacing w:line="360" w:lineRule="auto"/>
        <w:jc w:val="both"/>
        <w:rPr>
          <w:rFonts w:ascii="Arial" w:hAnsi="Arial" w:cs="Arial"/>
        </w:rPr>
      </w:pPr>
      <w:r w:rsidRPr="005E38E3">
        <w:rPr>
          <w:rFonts w:ascii="Arial" w:hAnsi="Arial" w:cs="Arial"/>
        </w:rPr>
        <w:t>socioeconomic deprivation;</w:t>
      </w:r>
    </w:p>
    <w:p w14:paraId="3A127AA6" w14:textId="77777777" w:rsidR="00953FF8" w:rsidRPr="005E38E3" w:rsidRDefault="00372D6D" w:rsidP="00A50B24">
      <w:pPr>
        <w:pStyle w:val="ListParagraph"/>
        <w:numPr>
          <w:ilvl w:val="0"/>
          <w:numId w:val="4"/>
        </w:numPr>
        <w:spacing w:line="360" w:lineRule="auto"/>
        <w:jc w:val="both"/>
        <w:rPr>
          <w:rFonts w:ascii="Arial" w:hAnsi="Arial" w:cs="Arial"/>
        </w:rPr>
      </w:pPr>
      <w:r w:rsidRPr="005E38E3">
        <w:rPr>
          <w:rFonts w:ascii="Arial" w:hAnsi="Arial" w:cs="Arial"/>
        </w:rPr>
        <w:t>ethnicity and cultural influences;</w:t>
      </w:r>
    </w:p>
    <w:p w14:paraId="5DE1CDB1" w14:textId="77777777" w:rsidR="00953FF8" w:rsidRPr="005E38E3" w:rsidRDefault="00372D6D" w:rsidP="00A50B24">
      <w:pPr>
        <w:pStyle w:val="ListParagraph"/>
        <w:numPr>
          <w:ilvl w:val="0"/>
          <w:numId w:val="4"/>
        </w:numPr>
        <w:spacing w:line="360" w:lineRule="auto"/>
        <w:jc w:val="both"/>
        <w:rPr>
          <w:rFonts w:ascii="Arial" w:hAnsi="Arial" w:cs="Arial"/>
        </w:rPr>
      </w:pPr>
      <w:r w:rsidRPr="005E38E3">
        <w:rPr>
          <w:rFonts w:ascii="Arial" w:hAnsi="Arial" w:cs="Arial"/>
        </w:rPr>
        <w:t>oral health behaviours;</w:t>
      </w:r>
    </w:p>
    <w:p w14:paraId="022D40FA" w14:textId="77777777" w:rsidR="00953FF8" w:rsidRPr="005E38E3" w:rsidRDefault="00372D6D" w:rsidP="00A50B24">
      <w:pPr>
        <w:pStyle w:val="ListParagraph"/>
        <w:numPr>
          <w:ilvl w:val="0"/>
          <w:numId w:val="4"/>
        </w:numPr>
        <w:spacing w:line="360" w:lineRule="auto"/>
        <w:jc w:val="both"/>
        <w:rPr>
          <w:rFonts w:ascii="Arial" w:hAnsi="Arial" w:cs="Arial"/>
        </w:rPr>
      </w:pPr>
      <w:r w:rsidRPr="005E38E3">
        <w:rPr>
          <w:rFonts w:ascii="Arial" w:hAnsi="Arial" w:cs="Arial"/>
        </w:rPr>
        <w:t>access to NHS dental services; and</w:t>
      </w:r>
    </w:p>
    <w:p w14:paraId="33881785" w14:textId="4A5A3843" w:rsidR="00372D6D" w:rsidRPr="005E38E3" w:rsidRDefault="00372D6D" w:rsidP="00A50B24">
      <w:pPr>
        <w:pStyle w:val="ListParagraph"/>
        <w:numPr>
          <w:ilvl w:val="0"/>
          <w:numId w:val="4"/>
        </w:numPr>
        <w:spacing w:line="360" w:lineRule="auto"/>
        <w:jc w:val="both"/>
        <w:rPr>
          <w:rFonts w:ascii="Arial" w:hAnsi="Arial" w:cs="Arial"/>
        </w:rPr>
      </w:pPr>
      <w:r w:rsidRPr="005E38E3">
        <w:rPr>
          <w:rFonts w:ascii="Arial" w:hAnsi="Arial" w:cs="Arial"/>
        </w:rPr>
        <w:t>preventive interventions.</w:t>
      </w:r>
    </w:p>
    <w:p w14:paraId="06FB24E2" w14:textId="77777777" w:rsidR="00372D6D" w:rsidRPr="005E38E3" w:rsidRDefault="00372D6D" w:rsidP="00A50B24">
      <w:pPr>
        <w:spacing w:line="360" w:lineRule="auto"/>
        <w:jc w:val="both"/>
        <w:rPr>
          <w:rFonts w:ascii="Arial" w:hAnsi="Arial" w:cs="Arial"/>
        </w:rPr>
      </w:pPr>
    </w:p>
    <w:p w14:paraId="56CFB4E9" w14:textId="6BC2A43A" w:rsidR="00314E65" w:rsidRPr="005E38E3" w:rsidRDefault="00372D6D" w:rsidP="00A50B24">
      <w:pPr>
        <w:spacing w:line="360" w:lineRule="auto"/>
        <w:jc w:val="both"/>
        <w:rPr>
          <w:rFonts w:ascii="Arial" w:hAnsi="Arial" w:cs="Arial"/>
        </w:rPr>
      </w:pPr>
      <w:r w:rsidRPr="005E38E3">
        <w:rPr>
          <w:rFonts w:ascii="Arial" w:hAnsi="Arial" w:cs="Arial"/>
        </w:rPr>
        <w:t>Thematic synthesis will enable comparison of findings across quantitative and qualitative studies while identifying consistent patterns, contradictions and gaps within the current evidence base.</w:t>
      </w:r>
    </w:p>
    <w:p w14:paraId="655708EA" w14:textId="77777777" w:rsidR="003F7341" w:rsidRPr="005E38E3" w:rsidRDefault="003F7341" w:rsidP="00A50B24">
      <w:pPr>
        <w:spacing w:line="360" w:lineRule="auto"/>
        <w:jc w:val="both"/>
        <w:rPr>
          <w:rFonts w:ascii="Arial" w:hAnsi="Arial" w:cs="Arial"/>
        </w:rPr>
      </w:pPr>
    </w:p>
    <w:p w14:paraId="74E7E0ED" w14:textId="7FF334B7" w:rsidR="003A301D" w:rsidRPr="005E38E3" w:rsidRDefault="0083281C" w:rsidP="003A301D">
      <w:pPr>
        <w:spacing w:line="360" w:lineRule="auto"/>
        <w:jc w:val="both"/>
        <w:rPr>
          <w:rFonts w:ascii="Arial" w:hAnsi="Arial" w:cs="Arial"/>
        </w:rPr>
      </w:pPr>
      <w:r w:rsidRPr="005E38E3">
        <w:rPr>
          <w:rFonts w:ascii="Arial" w:hAnsi="Arial" w:cs="Arial"/>
        </w:rPr>
        <w:t>6. Ethical Considerations</w:t>
      </w:r>
    </w:p>
    <w:p w14:paraId="494CEEB4" w14:textId="77777777" w:rsidR="003A301D" w:rsidRPr="005E38E3" w:rsidRDefault="003A301D" w:rsidP="003A301D">
      <w:pPr>
        <w:spacing w:line="360" w:lineRule="auto"/>
        <w:jc w:val="both"/>
        <w:rPr>
          <w:rFonts w:ascii="Arial" w:hAnsi="Arial" w:cs="Arial"/>
        </w:rPr>
      </w:pPr>
    </w:p>
    <w:p w14:paraId="46555709" w14:textId="00BA3BFC" w:rsidR="003A301D" w:rsidRDefault="003A301D" w:rsidP="003A301D">
      <w:pPr>
        <w:spacing w:line="360" w:lineRule="auto"/>
        <w:jc w:val="both"/>
        <w:rPr>
          <w:rFonts w:ascii="Arial" w:hAnsi="Arial" w:cs="Arial"/>
        </w:rPr>
      </w:pPr>
      <w:r w:rsidRPr="005E38E3">
        <w:rPr>
          <w:rFonts w:ascii="Arial" w:hAnsi="Arial" w:cs="Arial"/>
        </w:rPr>
        <w:t>Although this study will not involve direct interaction with human participants, ethical considerations remain essential to ensure research integrity. As this is a systematic literature review, no primary data or identifiable personal information will be collected; therefore, NHS Research Ethics Committee approval is unlikely to be required. Where necessary, approval will be obtained from the university’s research ethics committee.</w:t>
      </w:r>
    </w:p>
    <w:p w14:paraId="0E52EBAD" w14:textId="77777777" w:rsidR="005E38E3" w:rsidRPr="005E38E3" w:rsidRDefault="005E38E3" w:rsidP="003A301D">
      <w:pPr>
        <w:spacing w:line="360" w:lineRule="auto"/>
        <w:jc w:val="both"/>
        <w:rPr>
          <w:rFonts w:ascii="Arial" w:hAnsi="Arial" w:cs="Arial"/>
        </w:rPr>
      </w:pPr>
    </w:p>
    <w:p w14:paraId="18B519C5" w14:textId="52F8C784" w:rsidR="00220A1D" w:rsidRPr="005E38E3" w:rsidRDefault="003A301D" w:rsidP="003A301D">
      <w:pPr>
        <w:spacing w:line="360" w:lineRule="auto"/>
        <w:jc w:val="both"/>
        <w:rPr>
          <w:rFonts w:ascii="Arial" w:hAnsi="Arial" w:cs="Arial"/>
        </w:rPr>
      </w:pPr>
      <w:r w:rsidRPr="005E38E3">
        <w:rPr>
          <w:rFonts w:ascii="Arial" w:hAnsi="Arial" w:cs="Arial"/>
        </w:rPr>
        <w:t xml:space="preserve">The review will include only publicly available evidence from peer-reviewed journals and reputable organisations, including the WHO, OHID, DHSC and NHS England. Academic integrity will be maintained through accurate Harvard referencing to avoid plagiarism (BERA, 2024). To minimise bias and ensure transparency, the review will follow PRISMA 2020 guidelines with predefined search strategies, eligibility criteria and data extraction methods (Page </w:t>
      </w:r>
      <w:r w:rsidRPr="005E38E3">
        <w:rPr>
          <w:rFonts w:ascii="Arial" w:hAnsi="Arial" w:cs="Arial"/>
          <w:i/>
          <w:iCs/>
        </w:rPr>
        <w:t>et al.,</w:t>
      </w:r>
      <w:r w:rsidRPr="005E38E3">
        <w:rPr>
          <w:rFonts w:ascii="Arial" w:hAnsi="Arial" w:cs="Arial"/>
        </w:rPr>
        <w:t xml:space="preserve"> 2021). Included studies will be critically appraised using the CASP checklist, and findings will be reported objectively while recognising the influence of socioeconomic, behavioural and healthcare factors on oral health inequalities (Watt, 2023).</w:t>
      </w:r>
    </w:p>
    <w:p w14:paraId="0FFBE9AE" w14:textId="77777777" w:rsidR="0083281C" w:rsidRPr="005E38E3" w:rsidRDefault="0083281C" w:rsidP="003F348D">
      <w:pPr>
        <w:pStyle w:val="Heading1"/>
        <w:rPr>
          <w:rFonts w:ascii="Arial" w:hAnsi="Arial" w:cs="Arial"/>
          <w:sz w:val="22"/>
          <w:szCs w:val="22"/>
        </w:rPr>
      </w:pPr>
      <w:bookmarkStart w:id="28" w:name="_Toc235392586"/>
      <w:r w:rsidRPr="005E38E3">
        <w:rPr>
          <w:rFonts w:ascii="Arial" w:hAnsi="Arial" w:cs="Arial"/>
          <w:sz w:val="22"/>
          <w:szCs w:val="22"/>
        </w:rPr>
        <w:t>7. Implications of the Research</w:t>
      </w:r>
      <w:bookmarkEnd w:id="28"/>
    </w:p>
    <w:p w14:paraId="4E407CC5" w14:textId="77777777" w:rsidR="0083281C" w:rsidRPr="005E38E3" w:rsidRDefault="0083281C" w:rsidP="00A50B24">
      <w:pPr>
        <w:spacing w:line="360" w:lineRule="auto"/>
        <w:jc w:val="both"/>
        <w:rPr>
          <w:rFonts w:ascii="Arial" w:hAnsi="Arial" w:cs="Arial"/>
        </w:rPr>
      </w:pPr>
    </w:p>
    <w:p w14:paraId="4A4AB312" w14:textId="77777777" w:rsidR="00BB5907" w:rsidRPr="005E38E3" w:rsidRDefault="00BB5907" w:rsidP="00A50B24">
      <w:pPr>
        <w:spacing w:line="360" w:lineRule="auto"/>
        <w:jc w:val="both"/>
        <w:rPr>
          <w:rFonts w:ascii="Arial" w:hAnsi="Arial" w:cs="Arial"/>
        </w:rPr>
      </w:pPr>
      <w:r w:rsidRPr="005E38E3">
        <w:rPr>
          <w:rFonts w:ascii="Arial" w:hAnsi="Arial" w:cs="Arial"/>
        </w:rPr>
        <w:t>This systematic literature review has the potential to contribute to public health practice, oral health policy, clinical practice and future research. By examining the relationship between childhood dental caries, dental abscess, British Asian ethnicity and socioeconomic deprivation, the findings may help explain persistent oral health inequalities in England.</w:t>
      </w:r>
    </w:p>
    <w:p w14:paraId="2EC48FA2" w14:textId="77777777" w:rsidR="00BB5907" w:rsidRPr="005E38E3" w:rsidRDefault="00BB5907" w:rsidP="00A50B24">
      <w:pPr>
        <w:spacing w:line="360" w:lineRule="auto"/>
        <w:jc w:val="both"/>
        <w:rPr>
          <w:rFonts w:ascii="Arial" w:hAnsi="Arial" w:cs="Arial"/>
        </w:rPr>
      </w:pPr>
    </w:p>
    <w:p w14:paraId="45C70860" w14:textId="77777777" w:rsidR="00BB5907" w:rsidRPr="005E38E3" w:rsidRDefault="00BB5907" w:rsidP="00A50B24">
      <w:pPr>
        <w:spacing w:line="360" w:lineRule="auto"/>
        <w:jc w:val="both"/>
        <w:rPr>
          <w:rFonts w:ascii="Arial" w:hAnsi="Arial" w:cs="Arial"/>
        </w:rPr>
      </w:pPr>
      <w:r w:rsidRPr="005E38E3">
        <w:rPr>
          <w:rFonts w:ascii="Arial" w:hAnsi="Arial" w:cs="Arial"/>
        </w:rPr>
        <w:t xml:space="preserve">From a public health perspective, the review may support the development of culturally appropriate oral health promotion programmes tailored to British Asian communities. Such interventions could address language barriers, health literacy, dietary practices and access to preventive services through schools, community organisations and primary healthcare settings (Goodwin </w:t>
      </w:r>
      <w:r w:rsidRPr="005E38E3">
        <w:rPr>
          <w:rFonts w:ascii="Arial" w:hAnsi="Arial" w:cs="Arial"/>
          <w:i/>
          <w:iCs/>
        </w:rPr>
        <w:t>et al.,</w:t>
      </w:r>
      <w:r w:rsidRPr="005E38E3">
        <w:rPr>
          <w:rFonts w:ascii="Arial" w:hAnsi="Arial" w:cs="Arial"/>
        </w:rPr>
        <w:t xml:space="preserve"> 2023).</w:t>
      </w:r>
    </w:p>
    <w:p w14:paraId="7F99327F" w14:textId="77777777" w:rsidR="00BB5907" w:rsidRPr="005E38E3" w:rsidRDefault="00BB5907" w:rsidP="00A50B24">
      <w:pPr>
        <w:spacing w:line="360" w:lineRule="auto"/>
        <w:jc w:val="both"/>
        <w:rPr>
          <w:rFonts w:ascii="Arial" w:hAnsi="Arial" w:cs="Arial"/>
        </w:rPr>
      </w:pPr>
    </w:p>
    <w:p w14:paraId="33333A5C" w14:textId="77777777" w:rsidR="00BB5907" w:rsidRPr="005E38E3" w:rsidRDefault="00BB5907" w:rsidP="00A50B24">
      <w:pPr>
        <w:spacing w:line="360" w:lineRule="auto"/>
        <w:jc w:val="both"/>
        <w:rPr>
          <w:rFonts w:ascii="Arial" w:hAnsi="Arial" w:cs="Arial"/>
        </w:rPr>
      </w:pPr>
      <w:r w:rsidRPr="005E38E3">
        <w:rPr>
          <w:rFonts w:ascii="Arial" w:hAnsi="Arial" w:cs="Arial"/>
        </w:rPr>
        <w:t xml:space="preserve">The findings may also inform NHS service planning by identifying barriers to preventive dental attendance among children living in deprived areas. This evidence could support improved </w:t>
      </w:r>
      <w:r w:rsidRPr="005E38E3">
        <w:rPr>
          <w:rFonts w:ascii="Arial" w:hAnsi="Arial" w:cs="Arial"/>
        </w:rPr>
        <w:lastRenderedPageBreak/>
        <w:t>resource allocation, expansion of community dental services and greater access to routine preventive care. Earlier identification of high-risk children may reduce progression from dental caries to dental abscess, lowering hospital admissions, treatment under general anaesthesia and healthcare costs.</w:t>
      </w:r>
    </w:p>
    <w:p w14:paraId="4F529797" w14:textId="77777777" w:rsidR="00BB5907" w:rsidRPr="005E38E3" w:rsidRDefault="00BB5907" w:rsidP="00A50B24">
      <w:pPr>
        <w:spacing w:line="360" w:lineRule="auto"/>
        <w:jc w:val="both"/>
        <w:rPr>
          <w:rFonts w:ascii="Arial" w:hAnsi="Arial" w:cs="Arial"/>
        </w:rPr>
      </w:pPr>
    </w:p>
    <w:p w14:paraId="45B442C7" w14:textId="3408EB4A" w:rsidR="001848CB" w:rsidRPr="005E38E3" w:rsidRDefault="00BB5907" w:rsidP="00A50B24">
      <w:pPr>
        <w:spacing w:line="360" w:lineRule="auto"/>
        <w:jc w:val="both"/>
        <w:rPr>
          <w:rFonts w:ascii="Arial" w:hAnsi="Arial" w:cs="Arial"/>
        </w:rPr>
      </w:pPr>
      <w:r w:rsidRPr="005E38E3">
        <w:rPr>
          <w:rFonts w:ascii="Arial" w:hAnsi="Arial" w:cs="Arial"/>
        </w:rPr>
        <w:t>From a policy perspective, the review may strengthen national oral health strategies and guide initiatives led by OHID, NHS England and local authorities. It will also identify gaps in the current evidence, particularly regarding the combined effects of ethnicity, deprivation and disease progression, providing recommendations for future research and evidence-based decision-making to reduce oral health inequalities.</w:t>
      </w:r>
    </w:p>
    <w:p w14:paraId="3ECA61D0" w14:textId="6D0C2119" w:rsidR="00DE0BAB" w:rsidRPr="005E38E3" w:rsidRDefault="005440F4" w:rsidP="003F348D">
      <w:pPr>
        <w:pStyle w:val="Heading1"/>
        <w:rPr>
          <w:rFonts w:ascii="Arial" w:hAnsi="Arial" w:cs="Arial"/>
          <w:sz w:val="22"/>
          <w:szCs w:val="22"/>
        </w:rPr>
      </w:pPr>
      <w:bookmarkStart w:id="29" w:name="_Toc235392587"/>
      <w:r w:rsidRPr="005E38E3">
        <w:rPr>
          <w:rFonts w:ascii="Arial" w:hAnsi="Arial" w:cs="Arial"/>
          <w:sz w:val="22"/>
          <w:szCs w:val="22"/>
        </w:rPr>
        <w:t>8. Plan of Work and Time Schedule (Gantt Chart)</w:t>
      </w:r>
      <w:bookmarkEnd w:id="29"/>
    </w:p>
    <w:p w14:paraId="15A95A22" w14:textId="77777777" w:rsidR="00DE0BAB" w:rsidRPr="005E38E3" w:rsidRDefault="00DE0BAB" w:rsidP="00A50B24">
      <w:pPr>
        <w:spacing w:line="360" w:lineRule="auto"/>
        <w:jc w:val="both"/>
        <w:rPr>
          <w:rFonts w:ascii="Arial" w:hAnsi="Arial" w:cs="Arial"/>
        </w:rPr>
      </w:pPr>
    </w:p>
    <w:tbl>
      <w:tblPr>
        <w:tblStyle w:val="GridTable4-Accent1"/>
        <w:tblW w:w="0" w:type="auto"/>
        <w:jc w:val="center"/>
        <w:tblLook w:val="04A0" w:firstRow="1" w:lastRow="0" w:firstColumn="1" w:lastColumn="0" w:noHBand="0" w:noVBand="1"/>
      </w:tblPr>
      <w:tblGrid>
        <w:gridCol w:w="2302"/>
        <w:gridCol w:w="1452"/>
        <w:gridCol w:w="1475"/>
        <w:gridCol w:w="1475"/>
        <w:gridCol w:w="1475"/>
      </w:tblGrid>
      <w:tr w:rsidR="00F4138E" w:rsidRPr="005E38E3" w14:paraId="50F267A3" w14:textId="77777777" w:rsidTr="00F4138E">
        <w:trPr>
          <w:cnfStyle w:val="100000000000" w:firstRow="1" w:lastRow="0" w:firstColumn="0" w:lastColumn="0" w:oddVBand="0" w:evenVBand="0" w:oddHBand="0" w:evenHBand="0" w:firstRowFirstColumn="0" w:firstRowLastColumn="0" w:lastRowFirstColumn="0" w:lastRowLastColumn="0"/>
          <w:trHeight w:val="742"/>
          <w:jc w:val="center"/>
        </w:trPr>
        <w:tc>
          <w:tcPr>
            <w:cnfStyle w:val="001000000000" w:firstRow="0" w:lastRow="0" w:firstColumn="1" w:lastColumn="0" w:oddVBand="0" w:evenVBand="0" w:oddHBand="0" w:evenHBand="0" w:firstRowFirstColumn="0" w:firstRowLastColumn="0" w:lastRowFirstColumn="0" w:lastRowLastColumn="0"/>
            <w:tcW w:w="2302" w:type="dxa"/>
          </w:tcPr>
          <w:p w14:paraId="3B5C89E2" w14:textId="30D2674C" w:rsidR="00F4138E" w:rsidRPr="005E38E3" w:rsidRDefault="00F4138E" w:rsidP="00A50B24">
            <w:pPr>
              <w:spacing w:line="360" w:lineRule="auto"/>
              <w:jc w:val="both"/>
              <w:rPr>
                <w:rFonts w:ascii="Arial" w:hAnsi="Arial" w:cs="Arial"/>
              </w:rPr>
            </w:pPr>
            <w:r w:rsidRPr="005E38E3">
              <w:rPr>
                <w:rFonts w:ascii="Arial" w:hAnsi="Arial" w:cs="Arial"/>
              </w:rPr>
              <w:t>Activities</w:t>
            </w:r>
          </w:p>
        </w:tc>
        <w:tc>
          <w:tcPr>
            <w:tcW w:w="1452" w:type="dxa"/>
          </w:tcPr>
          <w:p w14:paraId="68226B68" w14:textId="1E0E9019" w:rsidR="00F4138E" w:rsidRPr="005E38E3" w:rsidRDefault="00F4138E" w:rsidP="00A50B2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5E38E3">
              <w:rPr>
                <w:rFonts w:ascii="Arial" w:hAnsi="Arial" w:cs="Arial"/>
              </w:rPr>
              <w:t>Month 1</w:t>
            </w:r>
          </w:p>
        </w:tc>
        <w:tc>
          <w:tcPr>
            <w:tcW w:w="1475" w:type="dxa"/>
          </w:tcPr>
          <w:p w14:paraId="0B7F597D" w14:textId="655379E8" w:rsidR="00F4138E" w:rsidRPr="005E38E3" w:rsidRDefault="00F4138E" w:rsidP="00A50B2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5E38E3">
              <w:rPr>
                <w:rFonts w:ascii="Arial" w:hAnsi="Arial" w:cs="Arial"/>
              </w:rPr>
              <w:t>Month 2</w:t>
            </w:r>
          </w:p>
        </w:tc>
        <w:tc>
          <w:tcPr>
            <w:tcW w:w="1475" w:type="dxa"/>
          </w:tcPr>
          <w:p w14:paraId="2F98C8AF" w14:textId="71F5D686" w:rsidR="00F4138E" w:rsidRPr="005E38E3" w:rsidRDefault="00F4138E" w:rsidP="00A50B2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5E38E3">
              <w:rPr>
                <w:rFonts w:ascii="Arial" w:hAnsi="Arial" w:cs="Arial"/>
              </w:rPr>
              <w:t>Month 3</w:t>
            </w:r>
          </w:p>
        </w:tc>
        <w:tc>
          <w:tcPr>
            <w:tcW w:w="1475" w:type="dxa"/>
          </w:tcPr>
          <w:p w14:paraId="1357A4DD" w14:textId="7E40DB69" w:rsidR="00F4138E" w:rsidRPr="005E38E3" w:rsidRDefault="00F4138E" w:rsidP="00A50B2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5E38E3">
              <w:rPr>
                <w:rFonts w:ascii="Arial" w:hAnsi="Arial" w:cs="Arial"/>
              </w:rPr>
              <w:t>Month 4</w:t>
            </w:r>
          </w:p>
        </w:tc>
      </w:tr>
      <w:tr w:rsidR="00F4138E" w:rsidRPr="005E38E3" w14:paraId="6437F7F8" w14:textId="77777777" w:rsidTr="00F4138E">
        <w:trPr>
          <w:cnfStyle w:val="000000100000" w:firstRow="0" w:lastRow="0" w:firstColumn="0" w:lastColumn="0" w:oddVBand="0" w:evenVBand="0" w:oddHBand="1" w:evenHBand="0" w:firstRowFirstColumn="0" w:firstRowLastColumn="0" w:lastRowFirstColumn="0" w:lastRowLastColumn="0"/>
          <w:trHeight w:val="826"/>
          <w:jc w:val="center"/>
        </w:trPr>
        <w:tc>
          <w:tcPr>
            <w:cnfStyle w:val="001000000000" w:firstRow="0" w:lastRow="0" w:firstColumn="1" w:lastColumn="0" w:oddVBand="0" w:evenVBand="0" w:oddHBand="0" w:evenHBand="0" w:firstRowFirstColumn="0" w:firstRowLastColumn="0" w:lastRowFirstColumn="0" w:lastRowLastColumn="0"/>
            <w:tcW w:w="2302" w:type="dxa"/>
          </w:tcPr>
          <w:p w14:paraId="7E7EBC2A" w14:textId="0838F865" w:rsidR="00F4138E" w:rsidRPr="005E38E3" w:rsidRDefault="00F4138E" w:rsidP="00A50B24">
            <w:pPr>
              <w:spacing w:line="360" w:lineRule="auto"/>
              <w:jc w:val="both"/>
              <w:rPr>
                <w:rFonts w:ascii="Arial" w:hAnsi="Arial" w:cs="Arial"/>
              </w:rPr>
            </w:pPr>
            <w:r w:rsidRPr="005E38E3">
              <w:rPr>
                <w:rFonts w:ascii="Arial" w:hAnsi="Arial" w:cs="Arial"/>
              </w:rPr>
              <w:t>Research Proposal approval</w:t>
            </w:r>
          </w:p>
        </w:tc>
        <w:tc>
          <w:tcPr>
            <w:tcW w:w="1452" w:type="dxa"/>
          </w:tcPr>
          <w:p w14:paraId="5F05A34C" w14:textId="205F7235" w:rsidR="00F4138E" w:rsidRPr="005E38E3" w:rsidRDefault="00F4138E" w:rsidP="00A50B2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5E38E3">
              <w:rPr>
                <w:rFonts w:ascii="Arial" w:hAnsi="Arial" w:cs="Arial"/>
                <w:noProof/>
              </w:rPr>
              <w:drawing>
                <wp:inline distT="0" distB="0" distL="0" distR="0" wp14:anchorId="08AD2E81" wp14:editId="43DD9DD0">
                  <wp:extent cx="340242" cy="340242"/>
                  <wp:effectExtent l="0" t="0" r="3175" b="3175"/>
                  <wp:docPr id="624075956"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288929" name="Graphic 1863288929" descr="Checkmark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345286" cy="345286"/>
                          </a:xfrm>
                          <a:prstGeom prst="rect">
                            <a:avLst/>
                          </a:prstGeom>
                        </pic:spPr>
                      </pic:pic>
                    </a:graphicData>
                  </a:graphic>
                </wp:inline>
              </w:drawing>
            </w:r>
          </w:p>
        </w:tc>
        <w:tc>
          <w:tcPr>
            <w:tcW w:w="1475" w:type="dxa"/>
          </w:tcPr>
          <w:p w14:paraId="7656872D" w14:textId="77777777" w:rsidR="00F4138E" w:rsidRPr="005E38E3" w:rsidRDefault="00F4138E" w:rsidP="00A50B2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475" w:type="dxa"/>
          </w:tcPr>
          <w:p w14:paraId="708CD11D" w14:textId="77777777" w:rsidR="00F4138E" w:rsidRPr="005E38E3" w:rsidRDefault="00F4138E" w:rsidP="00A50B2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475" w:type="dxa"/>
          </w:tcPr>
          <w:p w14:paraId="653F4AD5" w14:textId="77777777" w:rsidR="00F4138E" w:rsidRPr="005E38E3" w:rsidRDefault="00F4138E" w:rsidP="00A50B2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F4138E" w:rsidRPr="005E38E3" w14:paraId="7CE9113E" w14:textId="77777777" w:rsidTr="00F4138E">
        <w:trPr>
          <w:trHeight w:val="624"/>
          <w:jc w:val="center"/>
        </w:trPr>
        <w:tc>
          <w:tcPr>
            <w:cnfStyle w:val="001000000000" w:firstRow="0" w:lastRow="0" w:firstColumn="1" w:lastColumn="0" w:oddVBand="0" w:evenVBand="0" w:oddHBand="0" w:evenHBand="0" w:firstRowFirstColumn="0" w:firstRowLastColumn="0" w:lastRowFirstColumn="0" w:lastRowLastColumn="0"/>
            <w:tcW w:w="2302" w:type="dxa"/>
          </w:tcPr>
          <w:p w14:paraId="5230CE4B" w14:textId="0E8B81D8" w:rsidR="00F4138E" w:rsidRPr="005E38E3" w:rsidRDefault="00F4138E" w:rsidP="00A50B24">
            <w:pPr>
              <w:spacing w:line="360" w:lineRule="auto"/>
              <w:jc w:val="both"/>
              <w:rPr>
                <w:rFonts w:ascii="Arial" w:hAnsi="Arial" w:cs="Arial"/>
                <w:b w:val="0"/>
                <w:bCs w:val="0"/>
              </w:rPr>
            </w:pPr>
            <w:r w:rsidRPr="005E38E3">
              <w:rPr>
                <w:rFonts w:ascii="Arial" w:hAnsi="Arial" w:cs="Arial"/>
              </w:rPr>
              <w:t>Develop Review Article</w:t>
            </w:r>
          </w:p>
        </w:tc>
        <w:tc>
          <w:tcPr>
            <w:tcW w:w="1452" w:type="dxa"/>
          </w:tcPr>
          <w:p w14:paraId="3566EDFC" w14:textId="3A2ED542" w:rsidR="00F4138E" w:rsidRPr="005E38E3" w:rsidRDefault="00F4138E" w:rsidP="00A50B2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E38E3">
              <w:rPr>
                <w:rFonts w:ascii="Arial" w:hAnsi="Arial" w:cs="Arial"/>
                <w:noProof/>
              </w:rPr>
              <w:drawing>
                <wp:inline distT="0" distB="0" distL="0" distR="0" wp14:anchorId="31B81F44" wp14:editId="7FFF9EEF">
                  <wp:extent cx="372140" cy="372140"/>
                  <wp:effectExtent l="0" t="0" r="8890" b="0"/>
                  <wp:docPr id="672534634"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288929" name="Graphic 1863288929" descr="Checkmark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380649" cy="380649"/>
                          </a:xfrm>
                          <a:prstGeom prst="rect">
                            <a:avLst/>
                          </a:prstGeom>
                        </pic:spPr>
                      </pic:pic>
                    </a:graphicData>
                  </a:graphic>
                </wp:inline>
              </w:drawing>
            </w:r>
          </w:p>
        </w:tc>
        <w:tc>
          <w:tcPr>
            <w:tcW w:w="1475" w:type="dxa"/>
          </w:tcPr>
          <w:p w14:paraId="48C4B51D" w14:textId="0B776E78" w:rsidR="00F4138E" w:rsidRPr="005E38E3" w:rsidRDefault="00F4138E" w:rsidP="00A50B2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475" w:type="dxa"/>
          </w:tcPr>
          <w:p w14:paraId="3D64E7D6" w14:textId="77777777" w:rsidR="00F4138E" w:rsidRPr="005E38E3" w:rsidRDefault="00F4138E" w:rsidP="00A50B2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475" w:type="dxa"/>
          </w:tcPr>
          <w:p w14:paraId="631ECF76" w14:textId="77777777" w:rsidR="00F4138E" w:rsidRPr="005E38E3" w:rsidRDefault="00F4138E" w:rsidP="00A50B2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F4138E" w:rsidRPr="005E38E3" w14:paraId="4E20F8F3" w14:textId="77777777" w:rsidTr="00F4138E">
        <w:trPr>
          <w:cnfStyle w:val="000000100000" w:firstRow="0" w:lastRow="0" w:firstColumn="0" w:lastColumn="0" w:oddVBand="0" w:evenVBand="0" w:oddHBand="1" w:evenHBand="0" w:firstRowFirstColumn="0" w:firstRowLastColumn="0" w:lastRowFirstColumn="0" w:lastRowLastColumn="0"/>
          <w:trHeight w:val="826"/>
          <w:jc w:val="center"/>
        </w:trPr>
        <w:tc>
          <w:tcPr>
            <w:cnfStyle w:val="001000000000" w:firstRow="0" w:lastRow="0" w:firstColumn="1" w:lastColumn="0" w:oddVBand="0" w:evenVBand="0" w:oddHBand="0" w:evenHBand="0" w:firstRowFirstColumn="0" w:firstRowLastColumn="0" w:lastRowFirstColumn="0" w:lastRowLastColumn="0"/>
            <w:tcW w:w="2302" w:type="dxa"/>
          </w:tcPr>
          <w:p w14:paraId="1447854A" w14:textId="2EEBD176" w:rsidR="00F4138E" w:rsidRPr="005E38E3" w:rsidRDefault="00F4138E" w:rsidP="00A50B24">
            <w:pPr>
              <w:spacing w:line="360" w:lineRule="auto"/>
              <w:jc w:val="both"/>
              <w:rPr>
                <w:rFonts w:ascii="Arial" w:hAnsi="Arial" w:cs="Arial"/>
                <w:b w:val="0"/>
                <w:bCs w:val="0"/>
              </w:rPr>
            </w:pPr>
            <w:r w:rsidRPr="005E38E3">
              <w:rPr>
                <w:rFonts w:ascii="Arial" w:hAnsi="Arial" w:cs="Arial"/>
              </w:rPr>
              <w:t>Develop search strategy</w:t>
            </w:r>
          </w:p>
        </w:tc>
        <w:tc>
          <w:tcPr>
            <w:tcW w:w="1452" w:type="dxa"/>
          </w:tcPr>
          <w:p w14:paraId="16D134D6" w14:textId="34872FFE" w:rsidR="00F4138E" w:rsidRPr="005E38E3" w:rsidRDefault="00F4138E" w:rsidP="00A50B2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5E38E3">
              <w:rPr>
                <w:rFonts w:ascii="Arial" w:hAnsi="Arial" w:cs="Arial"/>
                <w:noProof/>
              </w:rPr>
              <w:drawing>
                <wp:inline distT="0" distB="0" distL="0" distR="0" wp14:anchorId="41490534" wp14:editId="2959853E">
                  <wp:extent cx="372140" cy="372140"/>
                  <wp:effectExtent l="0" t="0" r="8890" b="0"/>
                  <wp:docPr id="723006550"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288929" name="Graphic 1863288929" descr="Checkmark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380649" cy="380649"/>
                          </a:xfrm>
                          <a:prstGeom prst="rect">
                            <a:avLst/>
                          </a:prstGeom>
                        </pic:spPr>
                      </pic:pic>
                    </a:graphicData>
                  </a:graphic>
                </wp:inline>
              </w:drawing>
            </w:r>
          </w:p>
        </w:tc>
        <w:tc>
          <w:tcPr>
            <w:tcW w:w="1475" w:type="dxa"/>
          </w:tcPr>
          <w:p w14:paraId="72E4BE1F" w14:textId="7FD5A1B2" w:rsidR="00F4138E" w:rsidRPr="005E38E3" w:rsidRDefault="00F4138E" w:rsidP="00A50B2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475" w:type="dxa"/>
          </w:tcPr>
          <w:p w14:paraId="4C5E96EF" w14:textId="41A91B08" w:rsidR="00F4138E" w:rsidRPr="005E38E3" w:rsidRDefault="00F4138E" w:rsidP="00A50B2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475" w:type="dxa"/>
          </w:tcPr>
          <w:p w14:paraId="63D12969" w14:textId="77777777" w:rsidR="00F4138E" w:rsidRPr="005E38E3" w:rsidRDefault="00F4138E" w:rsidP="00A50B2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F4138E" w:rsidRPr="005E38E3" w14:paraId="7BA74E1D" w14:textId="77777777" w:rsidTr="00F4138E">
        <w:trPr>
          <w:trHeight w:val="557"/>
          <w:jc w:val="center"/>
        </w:trPr>
        <w:tc>
          <w:tcPr>
            <w:cnfStyle w:val="001000000000" w:firstRow="0" w:lastRow="0" w:firstColumn="1" w:lastColumn="0" w:oddVBand="0" w:evenVBand="0" w:oddHBand="0" w:evenHBand="0" w:firstRowFirstColumn="0" w:firstRowLastColumn="0" w:lastRowFirstColumn="0" w:lastRowLastColumn="0"/>
            <w:tcW w:w="2302" w:type="dxa"/>
          </w:tcPr>
          <w:p w14:paraId="61FB512D" w14:textId="04196D8D" w:rsidR="00F4138E" w:rsidRPr="005E38E3" w:rsidRDefault="00F4138E" w:rsidP="00A50B24">
            <w:pPr>
              <w:spacing w:line="360" w:lineRule="auto"/>
              <w:jc w:val="both"/>
              <w:rPr>
                <w:rFonts w:ascii="Arial" w:hAnsi="Arial" w:cs="Arial"/>
              </w:rPr>
            </w:pPr>
            <w:r w:rsidRPr="005E38E3">
              <w:rPr>
                <w:rFonts w:ascii="Arial" w:hAnsi="Arial" w:cs="Arial"/>
              </w:rPr>
              <w:t>Database searching</w:t>
            </w:r>
          </w:p>
        </w:tc>
        <w:tc>
          <w:tcPr>
            <w:tcW w:w="1452" w:type="dxa"/>
          </w:tcPr>
          <w:p w14:paraId="01660F75" w14:textId="5A795097" w:rsidR="00F4138E" w:rsidRPr="005E38E3" w:rsidRDefault="00F4138E" w:rsidP="00A50B2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E38E3">
              <w:rPr>
                <w:rFonts w:ascii="Arial" w:hAnsi="Arial" w:cs="Arial"/>
                <w:noProof/>
              </w:rPr>
              <w:drawing>
                <wp:inline distT="0" distB="0" distL="0" distR="0" wp14:anchorId="7B15A896" wp14:editId="08F18CBD">
                  <wp:extent cx="372140" cy="372140"/>
                  <wp:effectExtent l="0" t="0" r="8890" b="0"/>
                  <wp:docPr id="1903803011"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288929" name="Graphic 1863288929" descr="Checkmark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380649" cy="380649"/>
                          </a:xfrm>
                          <a:prstGeom prst="rect">
                            <a:avLst/>
                          </a:prstGeom>
                        </pic:spPr>
                      </pic:pic>
                    </a:graphicData>
                  </a:graphic>
                </wp:inline>
              </w:drawing>
            </w:r>
          </w:p>
        </w:tc>
        <w:tc>
          <w:tcPr>
            <w:tcW w:w="1475" w:type="dxa"/>
          </w:tcPr>
          <w:p w14:paraId="436BA264" w14:textId="460C2340" w:rsidR="00F4138E" w:rsidRPr="005E38E3" w:rsidRDefault="00F4138E" w:rsidP="00A50B2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E38E3">
              <w:rPr>
                <w:rFonts w:ascii="Arial" w:hAnsi="Arial" w:cs="Arial"/>
                <w:noProof/>
              </w:rPr>
              <w:drawing>
                <wp:inline distT="0" distB="0" distL="0" distR="0" wp14:anchorId="5AB11FFF" wp14:editId="582559FE">
                  <wp:extent cx="372140" cy="372140"/>
                  <wp:effectExtent l="0" t="0" r="8890" b="0"/>
                  <wp:docPr id="1546822535"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288929" name="Graphic 1863288929" descr="Checkmark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380649" cy="380649"/>
                          </a:xfrm>
                          <a:prstGeom prst="rect">
                            <a:avLst/>
                          </a:prstGeom>
                        </pic:spPr>
                      </pic:pic>
                    </a:graphicData>
                  </a:graphic>
                </wp:inline>
              </w:drawing>
            </w:r>
          </w:p>
        </w:tc>
        <w:tc>
          <w:tcPr>
            <w:tcW w:w="1475" w:type="dxa"/>
          </w:tcPr>
          <w:p w14:paraId="1341BA96" w14:textId="0F7ED501" w:rsidR="00F4138E" w:rsidRPr="005E38E3" w:rsidRDefault="00F4138E" w:rsidP="00A50B2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475" w:type="dxa"/>
          </w:tcPr>
          <w:p w14:paraId="5B9FCCC8" w14:textId="77777777" w:rsidR="00F4138E" w:rsidRPr="005E38E3" w:rsidRDefault="00F4138E" w:rsidP="00A50B2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F4138E" w:rsidRPr="005E38E3" w14:paraId="26FB9291" w14:textId="77777777" w:rsidTr="00F4138E">
        <w:trPr>
          <w:cnfStyle w:val="000000100000" w:firstRow="0" w:lastRow="0" w:firstColumn="0" w:lastColumn="0" w:oddVBand="0" w:evenVBand="0" w:oddHBand="1" w:evenHBand="0" w:firstRowFirstColumn="0" w:firstRowLastColumn="0" w:lastRowFirstColumn="0" w:lastRowLastColumn="0"/>
          <w:trHeight w:val="826"/>
          <w:jc w:val="center"/>
        </w:trPr>
        <w:tc>
          <w:tcPr>
            <w:cnfStyle w:val="001000000000" w:firstRow="0" w:lastRow="0" w:firstColumn="1" w:lastColumn="0" w:oddVBand="0" w:evenVBand="0" w:oddHBand="0" w:evenHBand="0" w:firstRowFirstColumn="0" w:firstRowLastColumn="0" w:lastRowFirstColumn="0" w:lastRowLastColumn="0"/>
            <w:tcW w:w="2302" w:type="dxa"/>
          </w:tcPr>
          <w:p w14:paraId="5C6CAC57" w14:textId="18CC41A9" w:rsidR="00F4138E" w:rsidRPr="005E38E3" w:rsidRDefault="00F4138E" w:rsidP="00A50B24">
            <w:pPr>
              <w:spacing w:line="360" w:lineRule="auto"/>
              <w:jc w:val="both"/>
              <w:rPr>
                <w:rFonts w:ascii="Arial" w:hAnsi="Arial" w:cs="Arial"/>
              </w:rPr>
            </w:pPr>
            <w:r w:rsidRPr="005E38E3">
              <w:rPr>
                <w:rFonts w:ascii="Arial" w:hAnsi="Arial" w:cs="Arial"/>
              </w:rPr>
              <w:t xml:space="preserve">Title and abstract </w:t>
            </w:r>
            <w:proofErr w:type="spellStart"/>
            <w:r w:rsidRPr="005E38E3">
              <w:rPr>
                <w:rFonts w:ascii="Arial" w:hAnsi="Arial" w:cs="Arial"/>
              </w:rPr>
              <w:t>screeing</w:t>
            </w:r>
            <w:proofErr w:type="spellEnd"/>
          </w:p>
        </w:tc>
        <w:tc>
          <w:tcPr>
            <w:tcW w:w="1452" w:type="dxa"/>
          </w:tcPr>
          <w:p w14:paraId="501C5E8B" w14:textId="77777777" w:rsidR="00F4138E" w:rsidRPr="005E38E3" w:rsidRDefault="00F4138E" w:rsidP="00A50B2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475" w:type="dxa"/>
          </w:tcPr>
          <w:p w14:paraId="6B63EBA3" w14:textId="3C224FCF" w:rsidR="00F4138E" w:rsidRPr="005E38E3" w:rsidRDefault="00F4138E" w:rsidP="00A50B2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5E38E3">
              <w:rPr>
                <w:rFonts w:ascii="Arial" w:hAnsi="Arial" w:cs="Arial"/>
                <w:noProof/>
              </w:rPr>
              <w:drawing>
                <wp:inline distT="0" distB="0" distL="0" distR="0" wp14:anchorId="0B5C79EA" wp14:editId="75BDC4F2">
                  <wp:extent cx="372140" cy="372140"/>
                  <wp:effectExtent l="0" t="0" r="8890" b="0"/>
                  <wp:docPr id="4951442"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288929" name="Graphic 1863288929" descr="Checkmark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380649" cy="380649"/>
                          </a:xfrm>
                          <a:prstGeom prst="rect">
                            <a:avLst/>
                          </a:prstGeom>
                        </pic:spPr>
                      </pic:pic>
                    </a:graphicData>
                  </a:graphic>
                </wp:inline>
              </w:drawing>
            </w:r>
          </w:p>
        </w:tc>
        <w:tc>
          <w:tcPr>
            <w:tcW w:w="1475" w:type="dxa"/>
          </w:tcPr>
          <w:p w14:paraId="7353B0B1" w14:textId="0FBE4BB3" w:rsidR="00F4138E" w:rsidRPr="005E38E3" w:rsidRDefault="00F4138E" w:rsidP="00A50B2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475" w:type="dxa"/>
          </w:tcPr>
          <w:p w14:paraId="6CAE6677" w14:textId="126ADEAF" w:rsidR="00F4138E" w:rsidRPr="005E38E3" w:rsidRDefault="00F4138E" w:rsidP="00A50B2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F4138E" w:rsidRPr="005E38E3" w14:paraId="490187BA" w14:textId="77777777" w:rsidTr="00F4138E">
        <w:trPr>
          <w:trHeight w:val="658"/>
          <w:jc w:val="center"/>
        </w:trPr>
        <w:tc>
          <w:tcPr>
            <w:cnfStyle w:val="001000000000" w:firstRow="0" w:lastRow="0" w:firstColumn="1" w:lastColumn="0" w:oddVBand="0" w:evenVBand="0" w:oddHBand="0" w:evenHBand="0" w:firstRowFirstColumn="0" w:firstRowLastColumn="0" w:lastRowFirstColumn="0" w:lastRowLastColumn="0"/>
            <w:tcW w:w="2302" w:type="dxa"/>
          </w:tcPr>
          <w:p w14:paraId="3B76A84F" w14:textId="09B51B26" w:rsidR="00F4138E" w:rsidRPr="005E38E3" w:rsidRDefault="00F4138E" w:rsidP="00A50B24">
            <w:pPr>
              <w:spacing w:line="360" w:lineRule="auto"/>
              <w:jc w:val="both"/>
              <w:rPr>
                <w:rFonts w:ascii="Arial" w:hAnsi="Arial" w:cs="Arial"/>
              </w:rPr>
            </w:pPr>
            <w:r w:rsidRPr="005E38E3">
              <w:rPr>
                <w:rFonts w:ascii="Arial" w:hAnsi="Arial" w:cs="Arial"/>
              </w:rPr>
              <w:t>Full text screening</w:t>
            </w:r>
          </w:p>
        </w:tc>
        <w:tc>
          <w:tcPr>
            <w:tcW w:w="1452" w:type="dxa"/>
          </w:tcPr>
          <w:p w14:paraId="5223A61B" w14:textId="77777777" w:rsidR="00F4138E" w:rsidRPr="005E38E3" w:rsidRDefault="00F4138E" w:rsidP="00A50B2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475" w:type="dxa"/>
          </w:tcPr>
          <w:p w14:paraId="3CA8379F" w14:textId="5DEEC5B1" w:rsidR="00F4138E" w:rsidRPr="005E38E3" w:rsidRDefault="00F4138E" w:rsidP="00A50B2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E38E3">
              <w:rPr>
                <w:rFonts w:ascii="Arial" w:hAnsi="Arial" w:cs="Arial"/>
                <w:noProof/>
              </w:rPr>
              <w:drawing>
                <wp:inline distT="0" distB="0" distL="0" distR="0" wp14:anchorId="2C22F6C3" wp14:editId="54615A0D">
                  <wp:extent cx="372140" cy="372140"/>
                  <wp:effectExtent l="0" t="0" r="8890" b="0"/>
                  <wp:docPr id="239338021"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288929" name="Graphic 1863288929" descr="Checkmark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380649" cy="380649"/>
                          </a:xfrm>
                          <a:prstGeom prst="rect">
                            <a:avLst/>
                          </a:prstGeom>
                        </pic:spPr>
                      </pic:pic>
                    </a:graphicData>
                  </a:graphic>
                </wp:inline>
              </w:drawing>
            </w:r>
          </w:p>
        </w:tc>
        <w:tc>
          <w:tcPr>
            <w:tcW w:w="1475" w:type="dxa"/>
          </w:tcPr>
          <w:p w14:paraId="1C6A9220" w14:textId="77777777" w:rsidR="00F4138E" w:rsidRPr="005E38E3" w:rsidRDefault="00F4138E" w:rsidP="00A50B2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475" w:type="dxa"/>
          </w:tcPr>
          <w:p w14:paraId="3F74946A" w14:textId="28ED8C15" w:rsidR="00F4138E" w:rsidRPr="005E38E3" w:rsidRDefault="00F4138E" w:rsidP="00A50B2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F4138E" w:rsidRPr="005E38E3" w14:paraId="5386BF8B" w14:textId="77777777" w:rsidTr="00F4138E">
        <w:trPr>
          <w:cnfStyle w:val="000000100000" w:firstRow="0" w:lastRow="0" w:firstColumn="0" w:lastColumn="0" w:oddVBand="0" w:evenVBand="0" w:oddHBand="1" w:evenHBand="0" w:firstRowFirstColumn="0" w:firstRowLastColumn="0" w:lastRowFirstColumn="0" w:lastRowLastColumn="0"/>
          <w:trHeight w:val="557"/>
          <w:jc w:val="center"/>
        </w:trPr>
        <w:tc>
          <w:tcPr>
            <w:cnfStyle w:val="001000000000" w:firstRow="0" w:lastRow="0" w:firstColumn="1" w:lastColumn="0" w:oddVBand="0" w:evenVBand="0" w:oddHBand="0" w:evenHBand="0" w:firstRowFirstColumn="0" w:firstRowLastColumn="0" w:lastRowFirstColumn="0" w:lastRowLastColumn="0"/>
            <w:tcW w:w="2302" w:type="dxa"/>
          </w:tcPr>
          <w:p w14:paraId="0030BC1E" w14:textId="10354406" w:rsidR="00F4138E" w:rsidRPr="005E38E3" w:rsidRDefault="00F4138E" w:rsidP="00A50B24">
            <w:pPr>
              <w:spacing w:line="360" w:lineRule="auto"/>
              <w:jc w:val="both"/>
              <w:rPr>
                <w:rFonts w:ascii="Arial" w:hAnsi="Arial" w:cs="Arial"/>
              </w:rPr>
            </w:pPr>
            <w:r w:rsidRPr="005E38E3">
              <w:rPr>
                <w:rFonts w:ascii="Arial" w:hAnsi="Arial" w:cs="Arial"/>
              </w:rPr>
              <w:t>Quality appraisal</w:t>
            </w:r>
          </w:p>
        </w:tc>
        <w:tc>
          <w:tcPr>
            <w:tcW w:w="1452" w:type="dxa"/>
          </w:tcPr>
          <w:p w14:paraId="68AD6B7D" w14:textId="77777777" w:rsidR="00F4138E" w:rsidRPr="005E38E3" w:rsidRDefault="00F4138E" w:rsidP="00A50B2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475" w:type="dxa"/>
          </w:tcPr>
          <w:p w14:paraId="60019B23" w14:textId="77F0AC0C" w:rsidR="00F4138E" w:rsidRPr="005E38E3" w:rsidRDefault="00F4138E" w:rsidP="00A50B2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5E38E3">
              <w:rPr>
                <w:rFonts w:ascii="Arial" w:hAnsi="Arial" w:cs="Arial"/>
                <w:noProof/>
              </w:rPr>
              <w:drawing>
                <wp:inline distT="0" distB="0" distL="0" distR="0" wp14:anchorId="670535C1" wp14:editId="4DEC0E72">
                  <wp:extent cx="372140" cy="372140"/>
                  <wp:effectExtent l="0" t="0" r="8890" b="0"/>
                  <wp:docPr id="721288196"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288929" name="Graphic 1863288929" descr="Checkmark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380649" cy="380649"/>
                          </a:xfrm>
                          <a:prstGeom prst="rect">
                            <a:avLst/>
                          </a:prstGeom>
                        </pic:spPr>
                      </pic:pic>
                    </a:graphicData>
                  </a:graphic>
                </wp:inline>
              </w:drawing>
            </w:r>
          </w:p>
        </w:tc>
        <w:tc>
          <w:tcPr>
            <w:tcW w:w="1475" w:type="dxa"/>
          </w:tcPr>
          <w:p w14:paraId="38A97830" w14:textId="64D8A813" w:rsidR="00F4138E" w:rsidRPr="005E38E3" w:rsidRDefault="00F4138E" w:rsidP="00A50B2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5E38E3">
              <w:rPr>
                <w:rFonts w:ascii="Arial" w:hAnsi="Arial" w:cs="Arial"/>
                <w:noProof/>
              </w:rPr>
              <w:drawing>
                <wp:inline distT="0" distB="0" distL="0" distR="0" wp14:anchorId="66B4C0A9" wp14:editId="3F4FF27B">
                  <wp:extent cx="372140" cy="372140"/>
                  <wp:effectExtent l="0" t="0" r="8890" b="0"/>
                  <wp:docPr id="82561707"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288929" name="Graphic 1863288929" descr="Checkmark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380649" cy="380649"/>
                          </a:xfrm>
                          <a:prstGeom prst="rect">
                            <a:avLst/>
                          </a:prstGeom>
                        </pic:spPr>
                      </pic:pic>
                    </a:graphicData>
                  </a:graphic>
                </wp:inline>
              </w:drawing>
            </w:r>
          </w:p>
        </w:tc>
        <w:tc>
          <w:tcPr>
            <w:tcW w:w="1475" w:type="dxa"/>
          </w:tcPr>
          <w:p w14:paraId="5874A78C" w14:textId="77777777" w:rsidR="00F4138E" w:rsidRPr="005E38E3" w:rsidRDefault="00F4138E" w:rsidP="00A50B2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noProof/>
              </w:rPr>
            </w:pPr>
          </w:p>
        </w:tc>
      </w:tr>
      <w:tr w:rsidR="00F4138E" w:rsidRPr="005E38E3" w14:paraId="04811E5F" w14:textId="77777777" w:rsidTr="00F4138E">
        <w:trPr>
          <w:trHeight w:val="573"/>
          <w:jc w:val="center"/>
        </w:trPr>
        <w:tc>
          <w:tcPr>
            <w:cnfStyle w:val="001000000000" w:firstRow="0" w:lastRow="0" w:firstColumn="1" w:lastColumn="0" w:oddVBand="0" w:evenVBand="0" w:oddHBand="0" w:evenHBand="0" w:firstRowFirstColumn="0" w:firstRowLastColumn="0" w:lastRowFirstColumn="0" w:lastRowLastColumn="0"/>
            <w:tcW w:w="2302" w:type="dxa"/>
          </w:tcPr>
          <w:p w14:paraId="372FC3A8" w14:textId="6B5D4402" w:rsidR="00F4138E" w:rsidRPr="005E38E3" w:rsidRDefault="00F4138E" w:rsidP="00A50B24">
            <w:pPr>
              <w:spacing w:line="360" w:lineRule="auto"/>
              <w:jc w:val="both"/>
              <w:rPr>
                <w:rFonts w:ascii="Arial" w:hAnsi="Arial" w:cs="Arial"/>
              </w:rPr>
            </w:pPr>
            <w:r w:rsidRPr="005E38E3">
              <w:rPr>
                <w:rFonts w:ascii="Arial" w:hAnsi="Arial" w:cs="Arial"/>
              </w:rPr>
              <w:t>Data Extraction</w:t>
            </w:r>
          </w:p>
        </w:tc>
        <w:tc>
          <w:tcPr>
            <w:tcW w:w="1452" w:type="dxa"/>
          </w:tcPr>
          <w:p w14:paraId="3E71E656" w14:textId="77777777" w:rsidR="00F4138E" w:rsidRPr="005E38E3" w:rsidRDefault="00F4138E" w:rsidP="00A50B2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475" w:type="dxa"/>
          </w:tcPr>
          <w:p w14:paraId="329E5712" w14:textId="77777777" w:rsidR="00F4138E" w:rsidRPr="005E38E3" w:rsidRDefault="00F4138E" w:rsidP="00A50B2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475" w:type="dxa"/>
          </w:tcPr>
          <w:p w14:paraId="7F7F219B" w14:textId="6418D1D0" w:rsidR="00F4138E" w:rsidRPr="005E38E3" w:rsidRDefault="00F4138E" w:rsidP="00A50B2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E38E3">
              <w:rPr>
                <w:rFonts w:ascii="Arial" w:hAnsi="Arial" w:cs="Arial"/>
                <w:noProof/>
              </w:rPr>
              <w:drawing>
                <wp:inline distT="0" distB="0" distL="0" distR="0" wp14:anchorId="27361159" wp14:editId="604455AD">
                  <wp:extent cx="372140" cy="372140"/>
                  <wp:effectExtent l="0" t="0" r="8890" b="0"/>
                  <wp:docPr id="945350135"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288929" name="Graphic 1863288929" descr="Checkmark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380649" cy="380649"/>
                          </a:xfrm>
                          <a:prstGeom prst="rect">
                            <a:avLst/>
                          </a:prstGeom>
                        </pic:spPr>
                      </pic:pic>
                    </a:graphicData>
                  </a:graphic>
                </wp:inline>
              </w:drawing>
            </w:r>
          </w:p>
        </w:tc>
        <w:tc>
          <w:tcPr>
            <w:tcW w:w="1475" w:type="dxa"/>
          </w:tcPr>
          <w:p w14:paraId="4B392FDE" w14:textId="3C23D76C" w:rsidR="00F4138E" w:rsidRPr="005E38E3" w:rsidRDefault="00F4138E" w:rsidP="00A50B2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F4138E" w:rsidRPr="005E38E3" w14:paraId="09C9A058" w14:textId="77777777" w:rsidTr="00F4138E">
        <w:trPr>
          <w:cnfStyle w:val="000000100000" w:firstRow="0" w:lastRow="0" w:firstColumn="0" w:lastColumn="0" w:oddVBand="0" w:evenVBand="0" w:oddHBand="1" w:evenHBand="0" w:firstRowFirstColumn="0" w:firstRowLastColumn="0" w:lastRowFirstColumn="0" w:lastRowLastColumn="0"/>
          <w:trHeight w:val="354"/>
          <w:jc w:val="center"/>
        </w:trPr>
        <w:tc>
          <w:tcPr>
            <w:cnfStyle w:val="001000000000" w:firstRow="0" w:lastRow="0" w:firstColumn="1" w:lastColumn="0" w:oddVBand="0" w:evenVBand="0" w:oddHBand="0" w:evenHBand="0" w:firstRowFirstColumn="0" w:firstRowLastColumn="0" w:lastRowFirstColumn="0" w:lastRowLastColumn="0"/>
            <w:tcW w:w="2302" w:type="dxa"/>
          </w:tcPr>
          <w:p w14:paraId="6DFA8F05" w14:textId="57291304" w:rsidR="00F4138E" w:rsidRPr="005E38E3" w:rsidRDefault="00F4138E" w:rsidP="00A50B24">
            <w:pPr>
              <w:spacing w:line="360" w:lineRule="auto"/>
              <w:jc w:val="both"/>
              <w:rPr>
                <w:rFonts w:ascii="Arial" w:hAnsi="Arial" w:cs="Arial"/>
              </w:rPr>
            </w:pPr>
            <w:r w:rsidRPr="005E38E3">
              <w:rPr>
                <w:rFonts w:ascii="Arial" w:hAnsi="Arial" w:cs="Arial"/>
              </w:rPr>
              <w:t xml:space="preserve">Data analysis </w:t>
            </w:r>
          </w:p>
        </w:tc>
        <w:tc>
          <w:tcPr>
            <w:tcW w:w="1452" w:type="dxa"/>
          </w:tcPr>
          <w:p w14:paraId="404DA981" w14:textId="77777777" w:rsidR="00F4138E" w:rsidRPr="005E38E3" w:rsidRDefault="00F4138E" w:rsidP="00A50B2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475" w:type="dxa"/>
          </w:tcPr>
          <w:p w14:paraId="7E6C88E9" w14:textId="77777777" w:rsidR="00F4138E" w:rsidRPr="005E38E3" w:rsidRDefault="00F4138E" w:rsidP="00A50B2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475" w:type="dxa"/>
          </w:tcPr>
          <w:p w14:paraId="24CD44B0" w14:textId="538593BB" w:rsidR="00F4138E" w:rsidRPr="005E38E3" w:rsidRDefault="00F4138E" w:rsidP="00A50B2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5E38E3">
              <w:rPr>
                <w:rFonts w:ascii="Arial" w:hAnsi="Arial" w:cs="Arial"/>
                <w:noProof/>
              </w:rPr>
              <w:drawing>
                <wp:inline distT="0" distB="0" distL="0" distR="0" wp14:anchorId="46815802" wp14:editId="6B1A0DDB">
                  <wp:extent cx="372140" cy="372140"/>
                  <wp:effectExtent l="0" t="0" r="8890" b="0"/>
                  <wp:docPr id="1780844718"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288929" name="Graphic 1863288929" descr="Checkmark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380649" cy="380649"/>
                          </a:xfrm>
                          <a:prstGeom prst="rect">
                            <a:avLst/>
                          </a:prstGeom>
                        </pic:spPr>
                      </pic:pic>
                    </a:graphicData>
                  </a:graphic>
                </wp:inline>
              </w:drawing>
            </w:r>
          </w:p>
        </w:tc>
        <w:tc>
          <w:tcPr>
            <w:tcW w:w="1475" w:type="dxa"/>
          </w:tcPr>
          <w:p w14:paraId="71D0D918" w14:textId="77777777" w:rsidR="00F4138E" w:rsidRPr="005E38E3" w:rsidRDefault="00F4138E" w:rsidP="00A50B2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F4138E" w:rsidRPr="005E38E3" w14:paraId="20789642" w14:textId="77777777" w:rsidTr="00F4138E">
        <w:trPr>
          <w:trHeight w:val="557"/>
          <w:jc w:val="center"/>
        </w:trPr>
        <w:tc>
          <w:tcPr>
            <w:cnfStyle w:val="001000000000" w:firstRow="0" w:lastRow="0" w:firstColumn="1" w:lastColumn="0" w:oddVBand="0" w:evenVBand="0" w:oddHBand="0" w:evenHBand="0" w:firstRowFirstColumn="0" w:firstRowLastColumn="0" w:lastRowFirstColumn="0" w:lastRowLastColumn="0"/>
            <w:tcW w:w="2302" w:type="dxa"/>
          </w:tcPr>
          <w:p w14:paraId="4508594C" w14:textId="641C1A6D" w:rsidR="00F4138E" w:rsidRPr="005E38E3" w:rsidRDefault="00F4138E" w:rsidP="00A50B24">
            <w:pPr>
              <w:spacing w:line="360" w:lineRule="auto"/>
              <w:jc w:val="both"/>
              <w:rPr>
                <w:rFonts w:ascii="Arial" w:hAnsi="Arial" w:cs="Arial"/>
              </w:rPr>
            </w:pPr>
            <w:r w:rsidRPr="005E38E3">
              <w:rPr>
                <w:rFonts w:ascii="Arial" w:hAnsi="Arial" w:cs="Arial"/>
              </w:rPr>
              <w:t>Writing Findings</w:t>
            </w:r>
          </w:p>
        </w:tc>
        <w:tc>
          <w:tcPr>
            <w:tcW w:w="1452" w:type="dxa"/>
          </w:tcPr>
          <w:p w14:paraId="6C567FCA" w14:textId="77777777" w:rsidR="00F4138E" w:rsidRPr="005E38E3" w:rsidRDefault="00F4138E" w:rsidP="00A50B2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475" w:type="dxa"/>
          </w:tcPr>
          <w:p w14:paraId="4D7157A7" w14:textId="77777777" w:rsidR="00F4138E" w:rsidRPr="005E38E3" w:rsidRDefault="00F4138E" w:rsidP="00A50B2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475" w:type="dxa"/>
          </w:tcPr>
          <w:p w14:paraId="103C7178" w14:textId="12932E37" w:rsidR="00F4138E" w:rsidRPr="005E38E3" w:rsidRDefault="00F4138E" w:rsidP="00A50B2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E38E3">
              <w:rPr>
                <w:rFonts w:ascii="Arial" w:hAnsi="Arial" w:cs="Arial"/>
                <w:noProof/>
              </w:rPr>
              <w:drawing>
                <wp:inline distT="0" distB="0" distL="0" distR="0" wp14:anchorId="3360B445" wp14:editId="1FF08F10">
                  <wp:extent cx="372140" cy="372140"/>
                  <wp:effectExtent l="0" t="0" r="8890" b="0"/>
                  <wp:docPr id="528890706"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288929" name="Graphic 1863288929" descr="Checkmark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380649" cy="380649"/>
                          </a:xfrm>
                          <a:prstGeom prst="rect">
                            <a:avLst/>
                          </a:prstGeom>
                        </pic:spPr>
                      </pic:pic>
                    </a:graphicData>
                  </a:graphic>
                </wp:inline>
              </w:drawing>
            </w:r>
          </w:p>
        </w:tc>
        <w:tc>
          <w:tcPr>
            <w:tcW w:w="1475" w:type="dxa"/>
          </w:tcPr>
          <w:p w14:paraId="79D9CD3A" w14:textId="11B20DC5" w:rsidR="00F4138E" w:rsidRPr="005E38E3" w:rsidRDefault="00F4138E" w:rsidP="00A50B2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E38E3">
              <w:rPr>
                <w:rFonts w:ascii="Arial" w:hAnsi="Arial" w:cs="Arial"/>
                <w:noProof/>
              </w:rPr>
              <w:drawing>
                <wp:inline distT="0" distB="0" distL="0" distR="0" wp14:anchorId="76C6F257" wp14:editId="494BE127">
                  <wp:extent cx="372140" cy="372140"/>
                  <wp:effectExtent l="0" t="0" r="8890" b="0"/>
                  <wp:docPr id="59809739"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288929" name="Graphic 1863288929" descr="Checkmark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380649" cy="380649"/>
                          </a:xfrm>
                          <a:prstGeom prst="rect">
                            <a:avLst/>
                          </a:prstGeom>
                        </pic:spPr>
                      </pic:pic>
                    </a:graphicData>
                  </a:graphic>
                </wp:inline>
              </w:drawing>
            </w:r>
          </w:p>
        </w:tc>
      </w:tr>
      <w:tr w:rsidR="00F4138E" w:rsidRPr="005E38E3" w14:paraId="05AB19A5" w14:textId="77777777" w:rsidTr="00F4138E">
        <w:trPr>
          <w:cnfStyle w:val="000000100000" w:firstRow="0" w:lastRow="0" w:firstColumn="0" w:lastColumn="0" w:oddVBand="0" w:evenVBand="0" w:oddHBand="1" w:evenHBand="0" w:firstRowFirstColumn="0" w:firstRowLastColumn="0" w:lastRowFirstColumn="0" w:lastRowLastColumn="0"/>
          <w:trHeight w:val="540"/>
          <w:jc w:val="center"/>
        </w:trPr>
        <w:tc>
          <w:tcPr>
            <w:cnfStyle w:val="001000000000" w:firstRow="0" w:lastRow="0" w:firstColumn="1" w:lastColumn="0" w:oddVBand="0" w:evenVBand="0" w:oddHBand="0" w:evenHBand="0" w:firstRowFirstColumn="0" w:firstRowLastColumn="0" w:lastRowFirstColumn="0" w:lastRowLastColumn="0"/>
            <w:tcW w:w="2302" w:type="dxa"/>
          </w:tcPr>
          <w:p w14:paraId="7A06AFAB" w14:textId="4673BA81" w:rsidR="00F4138E" w:rsidRPr="005E38E3" w:rsidRDefault="00F4138E" w:rsidP="00A50B24">
            <w:pPr>
              <w:spacing w:line="360" w:lineRule="auto"/>
              <w:jc w:val="both"/>
              <w:rPr>
                <w:rFonts w:ascii="Arial" w:hAnsi="Arial" w:cs="Arial"/>
              </w:rPr>
            </w:pPr>
            <w:r w:rsidRPr="005E38E3">
              <w:rPr>
                <w:rFonts w:ascii="Arial" w:hAnsi="Arial" w:cs="Arial"/>
              </w:rPr>
              <w:lastRenderedPageBreak/>
              <w:t>Editing and Proof reading</w:t>
            </w:r>
          </w:p>
        </w:tc>
        <w:tc>
          <w:tcPr>
            <w:tcW w:w="1452" w:type="dxa"/>
          </w:tcPr>
          <w:p w14:paraId="6D8E3545" w14:textId="77777777" w:rsidR="00F4138E" w:rsidRPr="005E38E3" w:rsidRDefault="00F4138E" w:rsidP="00A50B2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475" w:type="dxa"/>
          </w:tcPr>
          <w:p w14:paraId="039E858A" w14:textId="77777777" w:rsidR="00F4138E" w:rsidRPr="005E38E3" w:rsidRDefault="00F4138E" w:rsidP="00A50B2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475" w:type="dxa"/>
          </w:tcPr>
          <w:p w14:paraId="7375C124" w14:textId="77777777" w:rsidR="00F4138E" w:rsidRPr="005E38E3" w:rsidRDefault="00F4138E" w:rsidP="00A50B2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475" w:type="dxa"/>
          </w:tcPr>
          <w:p w14:paraId="077F8342" w14:textId="64F5EE6C" w:rsidR="00F4138E" w:rsidRPr="005E38E3" w:rsidRDefault="00F4138E" w:rsidP="00A50B2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5E38E3">
              <w:rPr>
                <w:rFonts w:ascii="Arial" w:hAnsi="Arial" w:cs="Arial"/>
                <w:noProof/>
              </w:rPr>
              <w:drawing>
                <wp:inline distT="0" distB="0" distL="0" distR="0" wp14:anchorId="49C88AC3" wp14:editId="2D803967">
                  <wp:extent cx="372140" cy="372140"/>
                  <wp:effectExtent l="0" t="0" r="8890" b="0"/>
                  <wp:docPr id="814114342"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288929" name="Graphic 1863288929" descr="Checkmark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380649" cy="380649"/>
                          </a:xfrm>
                          <a:prstGeom prst="rect">
                            <a:avLst/>
                          </a:prstGeom>
                        </pic:spPr>
                      </pic:pic>
                    </a:graphicData>
                  </a:graphic>
                </wp:inline>
              </w:drawing>
            </w:r>
          </w:p>
        </w:tc>
      </w:tr>
      <w:tr w:rsidR="00F4138E" w:rsidRPr="005E38E3" w14:paraId="07343B47" w14:textId="77777777" w:rsidTr="00F4138E">
        <w:trPr>
          <w:trHeight w:val="540"/>
          <w:jc w:val="center"/>
        </w:trPr>
        <w:tc>
          <w:tcPr>
            <w:cnfStyle w:val="001000000000" w:firstRow="0" w:lastRow="0" w:firstColumn="1" w:lastColumn="0" w:oddVBand="0" w:evenVBand="0" w:oddHBand="0" w:evenHBand="0" w:firstRowFirstColumn="0" w:firstRowLastColumn="0" w:lastRowFirstColumn="0" w:lastRowLastColumn="0"/>
            <w:tcW w:w="2302" w:type="dxa"/>
          </w:tcPr>
          <w:p w14:paraId="361D933E" w14:textId="7625E140" w:rsidR="00F4138E" w:rsidRPr="005E38E3" w:rsidRDefault="00F4138E" w:rsidP="00A50B24">
            <w:pPr>
              <w:spacing w:line="360" w:lineRule="auto"/>
              <w:jc w:val="both"/>
              <w:rPr>
                <w:rFonts w:ascii="Arial" w:hAnsi="Arial" w:cs="Arial"/>
              </w:rPr>
            </w:pPr>
            <w:r w:rsidRPr="005E38E3">
              <w:rPr>
                <w:rFonts w:ascii="Arial" w:hAnsi="Arial" w:cs="Arial"/>
              </w:rPr>
              <w:t>Final Submission</w:t>
            </w:r>
          </w:p>
        </w:tc>
        <w:tc>
          <w:tcPr>
            <w:tcW w:w="1452" w:type="dxa"/>
          </w:tcPr>
          <w:p w14:paraId="27A68EA9" w14:textId="77777777" w:rsidR="00F4138E" w:rsidRPr="005E38E3" w:rsidRDefault="00F4138E" w:rsidP="00A50B2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475" w:type="dxa"/>
          </w:tcPr>
          <w:p w14:paraId="3BBBBAC4" w14:textId="77777777" w:rsidR="00F4138E" w:rsidRPr="005E38E3" w:rsidRDefault="00F4138E" w:rsidP="00A50B2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475" w:type="dxa"/>
          </w:tcPr>
          <w:p w14:paraId="2BF8D516" w14:textId="77777777" w:rsidR="00F4138E" w:rsidRPr="005E38E3" w:rsidRDefault="00F4138E" w:rsidP="00A50B2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475" w:type="dxa"/>
          </w:tcPr>
          <w:p w14:paraId="04136558" w14:textId="4560AB2D" w:rsidR="00F4138E" w:rsidRPr="005E38E3" w:rsidRDefault="00F4138E" w:rsidP="00A50B2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5E38E3">
              <w:rPr>
                <w:rFonts w:ascii="Arial" w:hAnsi="Arial" w:cs="Arial"/>
                <w:noProof/>
              </w:rPr>
              <w:drawing>
                <wp:inline distT="0" distB="0" distL="0" distR="0" wp14:anchorId="2893C9B2" wp14:editId="48AD7E2A">
                  <wp:extent cx="372140" cy="372140"/>
                  <wp:effectExtent l="0" t="0" r="8890" b="0"/>
                  <wp:docPr id="709973172"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288929" name="Graphic 1863288929" descr="Checkmark with solid fill"/>
                          <pic:cNvPicPr/>
                        </pic:nvPicPr>
                        <pic:blipFill>
                          <a:blip r:embed="rId9">
                            <a:extLst>
                              <a:ext uri="{96DAC541-7B7A-43D3-8B79-37D633B846F1}">
                                <asvg:svgBlip xmlns:asvg="http://schemas.microsoft.com/office/drawing/2016/SVG/main" r:embed="rId10"/>
                              </a:ext>
                            </a:extLst>
                          </a:blip>
                          <a:stretch>
                            <a:fillRect/>
                          </a:stretch>
                        </pic:blipFill>
                        <pic:spPr>
                          <a:xfrm>
                            <a:off x="0" y="0"/>
                            <a:ext cx="380649" cy="380649"/>
                          </a:xfrm>
                          <a:prstGeom prst="rect">
                            <a:avLst/>
                          </a:prstGeom>
                        </pic:spPr>
                      </pic:pic>
                    </a:graphicData>
                  </a:graphic>
                </wp:inline>
              </w:drawing>
            </w:r>
          </w:p>
        </w:tc>
      </w:tr>
    </w:tbl>
    <w:p w14:paraId="31553A15" w14:textId="77777777" w:rsidR="00615051" w:rsidRPr="005E38E3" w:rsidRDefault="00615051" w:rsidP="00A50B24">
      <w:pPr>
        <w:spacing w:line="360" w:lineRule="auto"/>
        <w:jc w:val="both"/>
        <w:rPr>
          <w:rFonts w:ascii="Arial" w:hAnsi="Arial" w:cs="Arial"/>
        </w:rPr>
      </w:pPr>
    </w:p>
    <w:p w14:paraId="35071310" w14:textId="553749F4" w:rsidR="00BB3FC9" w:rsidRPr="005E38E3" w:rsidRDefault="009F1F50" w:rsidP="005E38E3">
      <w:pPr>
        <w:pStyle w:val="Heading1"/>
        <w:rPr>
          <w:rFonts w:ascii="Arial" w:hAnsi="Arial" w:cs="Arial"/>
          <w:sz w:val="22"/>
          <w:szCs w:val="22"/>
        </w:rPr>
      </w:pPr>
      <w:bookmarkStart w:id="30" w:name="_Toc235392588"/>
      <w:r w:rsidRPr="005E38E3">
        <w:rPr>
          <w:rFonts w:ascii="Arial" w:hAnsi="Arial" w:cs="Arial"/>
          <w:sz w:val="22"/>
          <w:szCs w:val="22"/>
        </w:rPr>
        <w:t>Conclusion</w:t>
      </w:r>
      <w:bookmarkEnd w:id="30"/>
      <w:r w:rsidRPr="005E38E3">
        <w:rPr>
          <w:rFonts w:ascii="Arial" w:hAnsi="Arial" w:cs="Arial"/>
          <w:sz w:val="22"/>
          <w:szCs w:val="22"/>
        </w:rPr>
        <w:br/>
      </w:r>
    </w:p>
    <w:p w14:paraId="4C4308FF" w14:textId="6B7322FA" w:rsidR="009F1F50" w:rsidRPr="005E38E3" w:rsidRDefault="00BB3FC9" w:rsidP="00A50B24">
      <w:pPr>
        <w:spacing w:line="360" w:lineRule="auto"/>
        <w:jc w:val="both"/>
        <w:rPr>
          <w:rFonts w:ascii="Arial" w:hAnsi="Arial" w:cs="Arial"/>
        </w:rPr>
      </w:pPr>
      <w:r w:rsidRPr="005E38E3">
        <w:rPr>
          <w:rFonts w:ascii="Arial" w:hAnsi="Arial" w:cs="Arial"/>
        </w:rPr>
        <w:t>Childhood dental caries remains a major public health challenge in England, particularly among British Asian children living in socioeconomically deprived communities, where the risk of dental abscess and other complications is substantially higher. This systematic literature review will synthesise existing evidence on the relationship between dental caries and dental abscess using a rigorous PRISMA 2020 methodology to identify current knowledge and evidence gaps. The findings are expected to support public health policy, inform culturally appropriate preventive strategies and improve equitable access to NHS dental services. By providing a stronger evidence base, the review may contribute to the development of targeted interventions that reduce oral health inequalities and improve oral health outcomes for vulnerable British Asian children in England.</w:t>
      </w:r>
    </w:p>
    <w:p w14:paraId="5A1A9CF4" w14:textId="77777777" w:rsidR="00013650" w:rsidRPr="005E38E3" w:rsidRDefault="00013650" w:rsidP="00A50B24">
      <w:pPr>
        <w:spacing w:line="360" w:lineRule="auto"/>
        <w:jc w:val="both"/>
        <w:rPr>
          <w:rFonts w:ascii="Arial" w:hAnsi="Arial" w:cs="Arial"/>
        </w:rPr>
      </w:pPr>
    </w:p>
    <w:p w14:paraId="1C5D61A6" w14:textId="77777777" w:rsidR="00013650" w:rsidRPr="005E38E3" w:rsidRDefault="00013650" w:rsidP="00A50B24">
      <w:pPr>
        <w:spacing w:line="360" w:lineRule="auto"/>
        <w:jc w:val="both"/>
        <w:rPr>
          <w:rFonts w:ascii="Arial" w:hAnsi="Arial" w:cs="Arial"/>
        </w:rPr>
      </w:pPr>
    </w:p>
    <w:p w14:paraId="5B615BB8" w14:textId="77777777" w:rsidR="00F14CAA" w:rsidRDefault="00F14CAA" w:rsidP="00A50B24">
      <w:pPr>
        <w:spacing w:line="360" w:lineRule="auto"/>
        <w:jc w:val="both"/>
        <w:rPr>
          <w:rFonts w:ascii="Arial" w:hAnsi="Arial" w:cs="Arial"/>
        </w:rPr>
      </w:pPr>
    </w:p>
    <w:p w14:paraId="002E5EC2" w14:textId="77777777" w:rsidR="005E38E3" w:rsidRDefault="005E38E3" w:rsidP="00A50B24">
      <w:pPr>
        <w:spacing w:line="360" w:lineRule="auto"/>
        <w:jc w:val="both"/>
        <w:rPr>
          <w:rFonts w:ascii="Arial" w:hAnsi="Arial" w:cs="Arial"/>
        </w:rPr>
      </w:pPr>
    </w:p>
    <w:p w14:paraId="2EA8FE78" w14:textId="77777777" w:rsidR="005E38E3" w:rsidRDefault="005E38E3" w:rsidP="00A50B24">
      <w:pPr>
        <w:spacing w:line="360" w:lineRule="auto"/>
        <w:jc w:val="both"/>
        <w:rPr>
          <w:rFonts w:ascii="Arial" w:hAnsi="Arial" w:cs="Arial"/>
        </w:rPr>
      </w:pPr>
    </w:p>
    <w:p w14:paraId="71238B0B" w14:textId="77777777" w:rsidR="005E38E3" w:rsidRDefault="005E38E3" w:rsidP="00A50B24">
      <w:pPr>
        <w:spacing w:line="360" w:lineRule="auto"/>
        <w:jc w:val="both"/>
        <w:rPr>
          <w:rFonts w:ascii="Arial" w:hAnsi="Arial" w:cs="Arial"/>
        </w:rPr>
      </w:pPr>
    </w:p>
    <w:p w14:paraId="63EB0357" w14:textId="77777777" w:rsidR="005E38E3" w:rsidRDefault="005E38E3" w:rsidP="00A50B24">
      <w:pPr>
        <w:spacing w:line="360" w:lineRule="auto"/>
        <w:jc w:val="both"/>
        <w:rPr>
          <w:rFonts w:ascii="Arial" w:hAnsi="Arial" w:cs="Arial"/>
        </w:rPr>
      </w:pPr>
    </w:p>
    <w:p w14:paraId="7D163788" w14:textId="77777777" w:rsidR="005E38E3" w:rsidRDefault="005E38E3" w:rsidP="00A50B24">
      <w:pPr>
        <w:spacing w:line="360" w:lineRule="auto"/>
        <w:jc w:val="both"/>
        <w:rPr>
          <w:rFonts w:ascii="Arial" w:hAnsi="Arial" w:cs="Arial"/>
        </w:rPr>
      </w:pPr>
    </w:p>
    <w:p w14:paraId="0EFBF257" w14:textId="77777777" w:rsidR="005E38E3" w:rsidRDefault="005E38E3" w:rsidP="00A50B24">
      <w:pPr>
        <w:spacing w:line="360" w:lineRule="auto"/>
        <w:jc w:val="both"/>
        <w:rPr>
          <w:rFonts w:ascii="Arial" w:hAnsi="Arial" w:cs="Arial"/>
        </w:rPr>
      </w:pPr>
    </w:p>
    <w:p w14:paraId="174C1551" w14:textId="77777777" w:rsidR="005E38E3" w:rsidRPr="005E38E3" w:rsidRDefault="005E38E3" w:rsidP="00A50B24">
      <w:pPr>
        <w:spacing w:line="360" w:lineRule="auto"/>
        <w:jc w:val="both"/>
        <w:rPr>
          <w:rFonts w:ascii="Arial" w:hAnsi="Arial" w:cs="Arial"/>
        </w:rPr>
      </w:pPr>
    </w:p>
    <w:p w14:paraId="02014643" w14:textId="77777777" w:rsidR="00F14CAA" w:rsidRPr="005E38E3" w:rsidRDefault="00F14CAA" w:rsidP="00A50B24">
      <w:pPr>
        <w:spacing w:line="360" w:lineRule="auto"/>
        <w:jc w:val="both"/>
        <w:rPr>
          <w:rFonts w:ascii="Arial" w:hAnsi="Arial" w:cs="Arial"/>
        </w:rPr>
      </w:pPr>
    </w:p>
    <w:p w14:paraId="0F0B4F89" w14:textId="77777777" w:rsidR="00F14CAA" w:rsidRPr="005E38E3" w:rsidRDefault="00F14CAA" w:rsidP="00A50B24">
      <w:pPr>
        <w:spacing w:line="360" w:lineRule="auto"/>
        <w:jc w:val="both"/>
        <w:rPr>
          <w:rFonts w:ascii="Arial" w:hAnsi="Arial" w:cs="Arial"/>
        </w:rPr>
      </w:pPr>
    </w:p>
    <w:p w14:paraId="21605105" w14:textId="75CBA47A" w:rsidR="00013650" w:rsidRPr="005E38E3" w:rsidRDefault="00F14CAA" w:rsidP="00F14CAA">
      <w:pPr>
        <w:pStyle w:val="Heading1"/>
        <w:rPr>
          <w:rFonts w:ascii="Arial" w:hAnsi="Arial" w:cs="Arial"/>
          <w:sz w:val="22"/>
          <w:szCs w:val="22"/>
        </w:rPr>
      </w:pPr>
      <w:r w:rsidRPr="005E38E3">
        <w:rPr>
          <w:rFonts w:ascii="Arial" w:hAnsi="Arial" w:cs="Arial"/>
          <w:sz w:val="22"/>
          <w:szCs w:val="22"/>
        </w:rPr>
        <w:lastRenderedPageBreak/>
        <w:t xml:space="preserve">References </w:t>
      </w:r>
    </w:p>
    <w:p w14:paraId="4AA47852" w14:textId="77777777" w:rsidR="00F14CAA" w:rsidRPr="005E38E3" w:rsidRDefault="00F14CAA" w:rsidP="00A50B24">
      <w:pPr>
        <w:spacing w:line="360" w:lineRule="auto"/>
        <w:jc w:val="both"/>
        <w:rPr>
          <w:rFonts w:ascii="Arial" w:hAnsi="Arial" w:cs="Arial"/>
        </w:rPr>
      </w:pPr>
    </w:p>
    <w:p w14:paraId="4C7AE5AF" w14:textId="4FA8D571" w:rsidR="00F14CAA" w:rsidRPr="005E38E3" w:rsidRDefault="00F14CAA" w:rsidP="00F14CAA">
      <w:pPr>
        <w:spacing w:line="360" w:lineRule="auto"/>
        <w:jc w:val="both"/>
        <w:rPr>
          <w:rFonts w:ascii="Arial" w:hAnsi="Arial" w:cs="Arial"/>
        </w:rPr>
      </w:pPr>
      <w:r w:rsidRPr="005E38E3">
        <w:rPr>
          <w:rFonts w:ascii="Arial" w:hAnsi="Arial" w:cs="Arial"/>
        </w:rPr>
        <w:t xml:space="preserve">1. </w:t>
      </w:r>
      <w:r w:rsidRPr="005E38E3">
        <w:rPr>
          <w:rFonts w:ascii="Arial" w:hAnsi="Arial" w:cs="Arial"/>
        </w:rPr>
        <w:t xml:space="preserve">BERA (2024) Ethical Guidelines for Educational Research. 5th </w:t>
      </w:r>
      <w:proofErr w:type="spellStart"/>
      <w:r w:rsidRPr="005E38E3">
        <w:rPr>
          <w:rFonts w:ascii="Arial" w:hAnsi="Arial" w:cs="Arial"/>
        </w:rPr>
        <w:t>edn</w:t>
      </w:r>
      <w:proofErr w:type="spellEnd"/>
      <w:r w:rsidRPr="005E38E3">
        <w:rPr>
          <w:rFonts w:ascii="Arial" w:hAnsi="Arial" w:cs="Arial"/>
        </w:rPr>
        <w:t>. London: British Educational Research Association. Available at: https://www.bera.ac.uk/publication/ethical-guidelines-for-educational-research-2024 (Accessed: 19 July 2026).</w:t>
      </w:r>
    </w:p>
    <w:p w14:paraId="21CA59D9" w14:textId="77777777" w:rsidR="00F14CAA" w:rsidRPr="005E38E3" w:rsidRDefault="00F14CAA" w:rsidP="00F14CAA">
      <w:pPr>
        <w:spacing w:line="360" w:lineRule="auto"/>
        <w:jc w:val="both"/>
        <w:rPr>
          <w:rFonts w:ascii="Arial" w:hAnsi="Arial" w:cs="Arial"/>
        </w:rPr>
      </w:pPr>
      <w:r w:rsidRPr="005E38E3">
        <w:rPr>
          <w:rFonts w:ascii="Arial" w:hAnsi="Arial" w:cs="Arial"/>
        </w:rPr>
        <w:t xml:space="preserve">2. Braun, V. and Clarke, V. (2006) </w:t>
      </w:r>
      <w:r w:rsidRPr="005E38E3">
        <w:rPr>
          <w:rFonts w:ascii="Arial" w:hAnsi="Arial" w:cs="Arial"/>
          <w:i/>
          <w:iCs/>
        </w:rPr>
        <w:t>‘Using thematic analysis in psychology’,</w:t>
      </w:r>
      <w:r w:rsidRPr="005E38E3">
        <w:rPr>
          <w:rFonts w:ascii="Arial" w:hAnsi="Arial" w:cs="Arial"/>
        </w:rPr>
        <w:t xml:space="preserve"> Qualitative Research in Psychology, 3(2), pp. 77–101. Available at: https://doi.org/10.1191/1478088706qp063oa (Accessed: 19 July 2026).</w:t>
      </w:r>
    </w:p>
    <w:p w14:paraId="6AE58EA7" w14:textId="77777777" w:rsidR="00F14CAA" w:rsidRPr="005E38E3" w:rsidRDefault="00F14CAA" w:rsidP="00F14CAA">
      <w:pPr>
        <w:spacing w:line="360" w:lineRule="auto"/>
        <w:jc w:val="both"/>
        <w:rPr>
          <w:rFonts w:ascii="Arial" w:hAnsi="Arial" w:cs="Arial"/>
        </w:rPr>
      </w:pPr>
      <w:r w:rsidRPr="005E38E3">
        <w:rPr>
          <w:rFonts w:ascii="Arial" w:hAnsi="Arial" w:cs="Arial"/>
        </w:rPr>
        <w:t>3. Department of Health and Social Care (DHSC) (2025) National Dental Epidemiology Programme for England: Oral Health Survey of 5-Year-Old Children 2024. London: DHSC. Available at: https://www.gov.uk/government/collections/national-dental-epidemiology-programme (Accessed: 19 July 2026).</w:t>
      </w:r>
    </w:p>
    <w:p w14:paraId="039E9F0C" w14:textId="77777777" w:rsidR="00F14CAA" w:rsidRPr="005E38E3" w:rsidRDefault="00F14CAA" w:rsidP="00F14CAA">
      <w:pPr>
        <w:spacing w:line="360" w:lineRule="auto"/>
        <w:jc w:val="both"/>
        <w:rPr>
          <w:rFonts w:ascii="Arial" w:hAnsi="Arial" w:cs="Arial"/>
        </w:rPr>
      </w:pPr>
      <w:r w:rsidRPr="005E38E3">
        <w:rPr>
          <w:rFonts w:ascii="Arial" w:hAnsi="Arial" w:cs="Arial"/>
        </w:rPr>
        <w:t>4. Ethnicity Facts and Figures (2024) Oral health and dental decay among children by ethnicity in England. Available at: https://www.ethnicity-facts-figures.service.gov.uk (Accessed: 19 July 2026).</w:t>
      </w:r>
    </w:p>
    <w:p w14:paraId="774844EE" w14:textId="4B9B4E5A" w:rsidR="00F14CAA" w:rsidRPr="005E38E3" w:rsidRDefault="00F14CAA" w:rsidP="00F14CAA">
      <w:pPr>
        <w:spacing w:line="360" w:lineRule="auto"/>
        <w:jc w:val="both"/>
        <w:rPr>
          <w:rFonts w:ascii="Arial" w:hAnsi="Arial" w:cs="Arial"/>
        </w:rPr>
      </w:pPr>
      <w:r w:rsidRPr="005E38E3">
        <w:rPr>
          <w:rFonts w:ascii="Arial" w:hAnsi="Arial" w:cs="Arial"/>
        </w:rPr>
        <w:t xml:space="preserve">5. </w:t>
      </w:r>
      <w:r w:rsidR="00F05354" w:rsidRPr="005E38E3">
        <w:rPr>
          <w:rFonts w:ascii="Arial" w:hAnsi="Arial" w:cs="Arial"/>
        </w:rPr>
        <w:t xml:space="preserve">Goodwin, M., Pretty, I.A., Tickle, M. and Watt, R.G. (2023) </w:t>
      </w:r>
      <w:r w:rsidR="00F05354" w:rsidRPr="005E38E3">
        <w:rPr>
          <w:rFonts w:ascii="Arial" w:hAnsi="Arial" w:cs="Arial"/>
          <w:i/>
          <w:iCs/>
        </w:rPr>
        <w:t>‘Reducing oral health inequalities among children: culturally appropriate approaches to prevention’,</w:t>
      </w:r>
      <w:r w:rsidR="00F05354" w:rsidRPr="005E38E3">
        <w:rPr>
          <w:rFonts w:ascii="Arial" w:hAnsi="Arial" w:cs="Arial"/>
        </w:rPr>
        <w:t xml:space="preserve"> British Dental Journal, 235(4), pp. 285–291.</w:t>
      </w:r>
    </w:p>
    <w:p w14:paraId="2A8959CB" w14:textId="77777777" w:rsidR="00F14CAA" w:rsidRPr="005E38E3" w:rsidRDefault="00F14CAA" w:rsidP="00F14CAA">
      <w:pPr>
        <w:spacing w:line="360" w:lineRule="auto"/>
        <w:jc w:val="both"/>
        <w:rPr>
          <w:rFonts w:ascii="Arial" w:hAnsi="Arial" w:cs="Arial"/>
        </w:rPr>
      </w:pPr>
      <w:r w:rsidRPr="005E38E3">
        <w:rPr>
          <w:rFonts w:ascii="Arial" w:hAnsi="Arial" w:cs="Arial"/>
        </w:rPr>
        <w:t>6. Marmot, M., Allen, J., Boyce, T., Goldblatt, P. and Morrison, J. (2020) Health Equity in England: The Marmot Review 10 Years On. London: Institute of Health Equity. Available at: https://www.instituteofhealthequity.org/resources-reports/marmot-review-10-years-on (Accessed: 19 July 2026).</w:t>
      </w:r>
    </w:p>
    <w:p w14:paraId="724699FC" w14:textId="77777777" w:rsidR="00F14CAA" w:rsidRPr="005E38E3" w:rsidRDefault="00F14CAA" w:rsidP="00F14CAA">
      <w:pPr>
        <w:spacing w:line="360" w:lineRule="auto"/>
        <w:jc w:val="both"/>
        <w:rPr>
          <w:rFonts w:ascii="Arial" w:hAnsi="Arial" w:cs="Arial"/>
        </w:rPr>
      </w:pPr>
      <w:r w:rsidRPr="005E38E3">
        <w:rPr>
          <w:rFonts w:ascii="Arial" w:hAnsi="Arial" w:cs="Arial"/>
        </w:rPr>
        <w:t xml:space="preserve">7. Moynihan, P. and Kelly, S. (2021) </w:t>
      </w:r>
      <w:r w:rsidRPr="005E38E3">
        <w:rPr>
          <w:rFonts w:ascii="Arial" w:hAnsi="Arial" w:cs="Arial"/>
          <w:i/>
          <w:iCs/>
        </w:rPr>
        <w:t>‘Effect on caries of restricting sugars intake: systematic review’,</w:t>
      </w:r>
      <w:r w:rsidRPr="005E38E3">
        <w:rPr>
          <w:rFonts w:ascii="Arial" w:hAnsi="Arial" w:cs="Arial"/>
        </w:rPr>
        <w:t xml:space="preserve"> Journal of Dental Research, 100(6), pp. 561–568. Available at: https://doi.org/10.1177/00220345211006216 (Accessed: 19 July 2026).</w:t>
      </w:r>
    </w:p>
    <w:p w14:paraId="198E3F34" w14:textId="77777777" w:rsidR="00F14CAA" w:rsidRPr="005E38E3" w:rsidRDefault="00F14CAA" w:rsidP="00F14CAA">
      <w:pPr>
        <w:spacing w:line="360" w:lineRule="auto"/>
        <w:jc w:val="both"/>
        <w:rPr>
          <w:rFonts w:ascii="Arial" w:hAnsi="Arial" w:cs="Arial"/>
        </w:rPr>
      </w:pPr>
      <w:r w:rsidRPr="005E38E3">
        <w:rPr>
          <w:rFonts w:ascii="Arial" w:hAnsi="Arial" w:cs="Arial"/>
        </w:rPr>
        <w:t>8. Office for Health Improvement and Disparities (OHID) (2025) Oral Health Profile for England. Available at: https://fingertips.phe.org.uk/profile/oral-health (Accessed: 19 July 2026).</w:t>
      </w:r>
    </w:p>
    <w:p w14:paraId="011B5BAD" w14:textId="77777777" w:rsidR="00F14CAA" w:rsidRPr="005E38E3" w:rsidRDefault="00F14CAA" w:rsidP="00F14CAA">
      <w:pPr>
        <w:spacing w:line="360" w:lineRule="auto"/>
        <w:jc w:val="both"/>
        <w:rPr>
          <w:rFonts w:ascii="Arial" w:hAnsi="Arial" w:cs="Arial"/>
        </w:rPr>
      </w:pPr>
      <w:r w:rsidRPr="005E38E3">
        <w:rPr>
          <w:rFonts w:ascii="Arial" w:hAnsi="Arial" w:cs="Arial"/>
        </w:rPr>
        <w:t xml:space="preserve">9. Page, M.J., McKenzie, J.E., Bossuyt, P.M., et al. (2021) </w:t>
      </w:r>
      <w:r w:rsidRPr="005E38E3">
        <w:rPr>
          <w:rFonts w:ascii="Arial" w:hAnsi="Arial" w:cs="Arial"/>
          <w:i/>
          <w:iCs/>
        </w:rPr>
        <w:t>‘The PRISMA 2020 statement: an updated guideline for reporting systematic reviews’,</w:t>
      </w:r>
      <w:r w:rsidRPr="005E38E3">
        <w:rPr>
          <w:rFonts w:ascii="Arial" w:hAnsi="Arial" w:cs="Arial"/>
        </w:rPr>
        <w:t xml:space="preserve"> The BMJ, 372, n71. Available at: https://www.bmj.com/content/372/bmj.n71 (Accessed: 19 July 2026).</w:t>
      </w:r>
    </w:p>
    <w:p w14:paraId="1198AEA7" w14:textId="77777777" w:rsidR="00F14CAA" w:rsidRPr="005E38E3" w:rsidRDefault="00F14CAA" w:rsidP="00F14CAA">
      <w:pPr>
        <w:spacing w:line="360" w:lineRule="auto"/>
        <w:jc w:val="both"/>
        <w:rPr>
          <w:rFonts w:ascii="Arial" w:hAnsi="Arial" w:cs="Arial"/>
        </w:rPr>
      </w:pPr>
      <w:r w:rsidRPr="005E38E3">
        <w:rPr>
          <w:rFonts w:ascii="Arial" w:hAnsi="Arial" w:cs="Arial"/>
        </w:rPr>
        <w:lastRenderedPageBreak/>
        <w:t xml:space="preserve">10. Peres, M.A., Macpherson, L.M.D., Weyant, R.J., et al. (2023) </w:t>
      </w:r>
      <w:r w:rsidRPr="005E38E3">
        <w:rPr>
          <w:rFonts w:ascii="Arial" w:hAnsi="Arial" w:cs="Arial"/>
          <w:i/>
          <w:iCs/>
        </w:rPr>
        <w:t>‘Oral diseases: a global public health challenge’,</w:t>
      </w:r>
      <w:r w:rsidRPr="005E38E3">
        <w:rPr>
          <w:rFonts w:ascii="Arial" w:hAnsi="Arial" w:cs="Arial"/>
        </w:rPr>
        <w:t xml:space="preserve"> The Lancet, 402(10398), pp. 249–260. Available at: https://doi.org/10.1016/S0140-6736(23)01296-0 (Accessed: 19 July 2026).</w:t>
      </w:r>
    </w:p>
    <w:p w14:paraId="4FC03F99" w14:textId="1D54C2DA" w:rsidR="00A53200" w:rsidRPr="005E38E3" w:rsidRDefault="00F14CAA" w:rsidP="00F14CAA">
      <w:pPr>
        <w:spacing w:line="360" w:lineRule="auto"/>
        <w:jc w:val="both"/>
        <w:rPr>
          <w:rFonts w:ascii="Arial" w:hAnsi="Arial" w:cs="Arial"/>
        </w:rPr>
      </w:pPr>
      <w:r w:rsidRPr="005E38E3">
        <w:rPr>
          <w:rFonts w:ascii="Arial" w:hAnsi="Arial" w:cs="Arial"/>
        </w:rPr>
        <w:t xml:space="preserve">11. Pitts, N.B., </w:t>
      </w:r>
      <w:proofErr w:type="spellStart"/>
      <w:r w:rsidRPr="005E38E3">
        <w:rPr>
          <w:rFonts w:ascii="Arial" w:hAnsi="Arial" w:cs="Arial"/>
        </w:rPr>
        <w:t>Twetman</w:t>
      </w:r>
      <w:proofErr w:type="spellEnd"/>
      <w:r w:rsidRPr="005E38E3">
        <w:rPr>
          <w:rFonts w:ascii="Arial" w:hAnsi="Arial" w:cs="Arial"/>
        </w:rPr>
        <w:t xml:space="preserve">, S., Fisher, J. and Marsh, P.D. (2021) </w:t>
      </w:r>
      <w:r w:rsidRPr="005E38E3">
        <w:rPr>
          <w:rFonts w:ascii="Arial" w:hAnsi="Arial" w:cs="Arial"/>
          <w:i/>
          <w:iCs/>
        </w:rPr>
        <w:t>‘Understanding dental caries as a non-communicable disease’,</w:t>
      </w:r>
      <w:r w:rsidRPr="005E38E3">
        <w:rPr>
          <w:rFonts w:ascii="Arial" w:hAnsi="Arial" w:cs="Arial"/>
        </w:rPr>
        <w:t xml:space="preserve"> British Dental Journal, 231(12), pp. 749–753. Available at: https://www.nature.com/articles/s41415-021-3775-4 (Accessed: 19 July 2026).</w:t>
      </w:r>
    </w:p>
    <w:p w14:paraId="6D99CE86" w14:textId="7263E57C" w:rsidR="00F14CAA" w:rsidRPr="005E38E3" w:rsidRDefault="00F14CAA" w:rsidP="00F14CAA">
      <w:pPr>
        <w:spacing w:line="360" w:lineRule="auto"/>
        <w:jc w:val="both"/>
        <w:rPr>
          <w:rFonts w:ascii="Arial" w:hAnsi="Arial" w:cs="Arial"/>
        </w:rPr>
      </w:pPr>
      <w:r w:rsidRPr="005E38E3">
        <w:rPr>
          <w:rFonts w:ascii="Arial" w:hAnsi="Arial" w:cs="Arial"/>
        </w:rPr>
        <w:t xml:space="preserve">12. </w:t>
      </w:r>
      <w:r w:rsidR="00F05354" w:rsidRPr="005E38E3">
        <w:rPr>
          <w:rFonts w:ascii="Arial" w:hAnsi="Arial" w:cs="Arial"/>
        </w:rPr>
        <w:t>Watt, R.G. (2023</w:t>
      </w:r>
      <w:r w:rsidR="00F05354" w:rsidRPr="005E38E3">
        <w:rPr>
          <w:rFonts w:ascii="Arial" w:hAnsi="Arial" w:cs="Arial"/>
          <w:i/>
          <w:iCs/>
        </w:rPr>
        <w:t>) ‘Addressing oral health inequalities: implications for public health policy and practice’,</w:t>
      </w:r>
      <w:r w:rsidR="00F05354" w:rsidRPr="005E38E3">
        <w:rPr>
          <w:rFonts w:ascii="Arial" w:hAnsi="Arial" w:cs="Arial"/>
        </w:rPr>
        <w:t xml:space="preserve"> Community Dentistry and Oral Epidemiology, 51(5), pp. 657–664.</w:t>
      </w:r>
    </w:p>
    <w:p w14:paraId="3F43F4E0" w14:textId="4094EA8C" w:rsidR="00F14CAA" w:rsidRPr="005E38E3" w:rsidRDefault="00F14CAA" w:rsidP="00F14CAA">
      <w:pPr>
        <w:spacing w:line="360" w:lineRule="auto"/>
        <w:jc w:val="both"/>
        <w:rPr>
          <w:rFonts w:ascii="Arial" w:hAnsi="Arial" w:cs="Arial"/>
        </w:rPr>
      </w:pPr>
      <w:r w:rsidRPr="005E38E3">
        <w:rPr>
          <w:rFonts w:ascii="Arial" w:hAnsi="Arial" w:cs="Arial"/>
        </w:rPr>
        <w:t>13. World Health Organization (WHO) (2025) Oral Health. Available at: https://www.who.int/health-topics/oral-health (Accessed: 19 July 2026).</w:t>
      </w:r>
    </w:p>
    <w:p w14:paraId="62C5ABAB" w14:textId="77777777" w:rsidR="00013650" w:rsidRPr="005E38E3" w:rsidRDefault="00013650" w:rsidP="00A50B24">
      <w:pPr>
        <w:spacing w:line="360" w:lineRule="auto"/>
        <w:jc w:val="both"/>
        <w:rPr>
          <w:rFonts w:ascii="Arial" w:hAnsi="Arial" w:cs="Arial"/>
        </w:rPr>
      </w:pPr>
    </w:p>
    <w:p w14:paraId="680D53FD" w14:textId="77777777" w:rsidR="00F14CAA" w:rsidRPr="005E38E3" w:rsidRDefault="00F14CAA" w:rsidP="00A50B24">
      <w:pPr>
        <w:spacing w:line="360" w:lineRule="auto"/>
        <w:jc w:val="both"/>
        <w:rPr>
          <w:rFonts w:ascii="Arial" w:hAnsi="Arial" w:cs="Arial"/>
        </w:rPr>
      </w:pPr>
    </w:p>
    <w:p w14:paraId="7C71AC19" w14:textId="77777777" w:rsidR="00F14CAA" w:rsidRPr="005E38E3" w:rsidRDefault="00F14CAA" w:rsidP="00A50B24">
      <w:pPr>
        <w:spacing w:line="360" w:lineRule="auto"/>
        <w:jc w:val="both"/>
        <w:rPr>
          <w:rFonts w:ascii="Arial" w:hAnsi="Arial" w:cs="Arial"/>
        </w:rPr>
      </w:pPr>
    </w:p>
    <w:p w14:paraId="6475DFFC" w14:textId="77777777" w:rsidR="00F14CAA" w:rsidRPr="005E38E3" w:rsidRDefault="00F14CAA" w:rsidP="00A50B24">
      <w:pPr>
        <w:spacing w:line="360" w:lineRule="auto"/>
        <w:jc w:val="both"/>
        <w:rPr>
          <w:rFonts w:ascii="Arial" w:hAnsi="Arial" w:cs="Arial"/>
        </w:rPr>
      </w:pPr>
    </w:p>
    <w:p w14:paraId="5AE0DEEB" w14:textId="214F0F4F" w:rsidR="00013650" w:rsidRPr="005E38E3" w:rsidRDefault="00013650" w:rsidP="00F14CAA">
      <w:pPr>
        <w:spacing w:line="360" w:lineRule="auto"/>
        <w:jc w:val="both"/>
        <w:rPr>
          <w:rFonts w:ascii="Arial" w:hAnsi="Arial" w:cs="Arial"/>
        </w:rPr>
      </w:pPr>
    </w:p>
    <w:sectPr w:rsidR="00013650" w:rsidRPr="005E38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61633"/>
    <w:multiLevelType w:val="hybridMultilevel"/>
    <w:tmpl w:val="B4362D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5D25CF5"/>
    <w:multiLevelType w:val="hybridMultilevel"/>
    <w:tmpl w:val="BB183E1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713311B"/>
    <w:multiLevelType w:val="hybridMultilevel"/>
    <w:tmpl w:val="1FF8AE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EF90E84"/>
    <w:multiLevelType w:val="hybridMultilevel"/>
    <w:tmpl w:val="1ED0938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25A3ECA"/>
    <w:multiLevelType w:val="hybridMultilevel"/>
    <w:tmpl w:val="1652AE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BC51736"/>
    <w:multiLevelType w:val="hybridMultilevel"/>
    <w:tmpl w:val="9C12E8A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1E46413"/>
    <w:multiLevelType w:val="hybridMultilevel"/>
    <w:tmpl w:val="A50058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CA866DF"/>
    <w:multiLevelType w:val="hybridMultilevel"/>
    <w:tmpl w:val="1EA029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72E50CA7"/>
    <w:multiLevelType w:val="hybridMultilevel"/>
    <w:tmpl w:val="9DB6F4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111314943">
    <w:abstractNumId w:val="7"/>
  </w:num>
  <w:num w:numId="2" w16cid:durableId="305744962">
    <w:abstractNumId w:val="6"/>
  </w:num>
  <w:num w:numId="3" w16cid:durableId="379092419">
    <w:abstractNumId w:val="8"/>
  </w:num>
  <w:num w:numId="4" w16cid:durableId="1556310114">
    <w:abstractNumId w:val="4"/>
  </w:num>
  <w:num w:numId="5" w16cid:durableId="677318977">
    <w:abstractNumId w:val="2"/>
  </w:num>
  <w:num w:numId="6" w16cid:durableId="1902446154">
    <w:abstractNumId w:val="0"/>
  </w:num>
  <w:num w:numId="7" w16cid:durableId="1777290123">
    <w:abstractNumId w:val="5"/>
  </w:num>
  <w:num w:numId="8" w16cid:durableId="1210919568">
    <w:abstractNumId w:val="1"/>
  </w:num>
  <w:num w:numId="9" w16cid:durableId="4658510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03C"/>
    <w:rsid w:val="00013650"/>
    <w:rsid w:val="000502A5"/>
    <w:rsid w:val="00050A88"/>
    <w:rsid w:val="00071218"/>
    <w:rsid w:val="00080A4C"/>
    <w:rsid w:val="000A0FCF"/>
    <w:rsid w:val="000B79AB"/>
    <w:rsid w:val="000F2FB3"/>
    <w:rsid w:val="000F68B4"/>
    <w:rsid w:val="0010504B"/>
    <w:rsid w:val="00144478"/>
    <w:rsid w:val="001848CB"/>
    <w:rsid w:val="00184BCF"/>
    <w:rsid w:val="001968C2"/>
    <w:rsid w:val="001A08B9"/>
    <w:rsid w:val="001B4886"/>
    <w:rsid w:val="001D5B26"/>
    <w:rsid w:val="001F4AF6"/>
    <w:rsid w:val="00220A1D"/>
    <w:rsid w:val="0024258F"/>
    <w:rsid w:val="00252620"/>
    <w:rsid w:val="0026578C"/>
    <w:rsid w:val="00276F88"/>
    <w:rsid w:val="00284D2A"/>
    <w:rsid w:val="00294F1E"/>
    <w:rsid w:val="002A659A"/>
    <w:rsid w:val="002B1473"/>
    <w:rsid w:val="002D4C2C"/>
    <w:rsid w:val="002E2952"/>
    <w:rsid w:val="00314E65"/>
    <w:rsid w:val="00352EC0"/>
    <w:rsid w:val="0035408D"/>
    <w:rsid w:val="003563B4"/>
    <w:rsid w:val="00372D6D"/>
    <w:rsid w:val="003850D8"/>
    <w:rsid w:val="003A301D"/>
    <w:rsid w:val="003B2B50"/>
    <w:rsid w:val="003D463E"/>
    <w:rsid w:val="003E025F"/>
    <w:rsid w:val="003F348D"/>
    <w:rsid w:val="003F7341"/>
    <w:rsid w:val="004010FE"/>
    <w:rsid w:val="004078CC"/>
    <w:rsid w:val="004712C4"/>
    <w:rsid w:val="004925F9"/>
    <w:rsid w:val="004A3E4D"/>
    <w:rsid w:val="004A79AD"/>
    <w:rsid w:val="004E4FD6"/>
    <w:rsid w:val="00505223"/>
    <w:rsid w:val="005416D3"/>
    <w:rsid w:val="005421AD"/>
    <w:rsid w:val="005440F4"/>
    <w:rsid w:val="00565D7A"/>
    <w:rsid w:val="00596FF1"/>
    <w:rsid w:val="005D5F2E"/>
    <w:rsid w:val="005E3667"/>
    <w:rsid w:val="005E38E3"/>
    <w:rsid w:val="005F7828"/>
    <w:rsid w:val="00615051"/>
    <w:rsid w:val="00641891"/>
    <w:rsid w:val="00651460"/>
    <w:rsid w:val="00677525"/>
    <w:rsid w:val="0068503B"/>
    <w:rsid w:val="006C113C"/>
    <w:rsid w:val="006C56B7"/>
    <w:rsid w:val="00705F0F"/>
    <w:rsid w:val="00715841"/>
    <w:rsid w:val="00742098"/>
    <w:rsid w:val="00767F2B"/>
    <w:rsid w:val="007B7A42"/>
    <w:rsid w:val="007C103C"/>
    <w:rsid w:val="0083281C"/>
    <w:rsid w:val="008560DA"/>
    <w:rsid w:val="00880336"/>
    <w:rsid w:val="008A18E9"/>
    <w:rsid w:val="00907564"/>
    <w:rsid w:val="00920C4F"/>
    <w:rsid w:val="009405E8"/>
    <w:rsid w:val="00953FF8"/>
    <w:rsid w:val="00975569"/>
    <w:rsid w:val="009B2C11"/>
    <w:rsid w:val="009C2D83"/>
    <w:rsid w:val="009D7B5B"/>
    <w:rsid w:val="009F1F50"/>
    <w:rsid w:val="00A228B5"/>
    <w:rsid w:val="00A50B24"/>
    <w:rsid w:val="00A53200"/>
    <w:rsid w:val="00A9655B"/>
    <w:rsid w:val="00B22A9E"/>
    <w:rsid w:val="00B311BC"/>
    <w:rsid w:val="00B361C3"/>
    <w:rsid w:val="00B805E7"/>
    <w:rsid w:val="00B8725E"/>
    <w:rsid w:val="00BA63A5"/>
    <w:rsid w:val="00BB3FC9"/>
    <w:rsid w:val="00BB5907"/>
    <w:rsid w:val="00BD17AD"/>
    <w:rsid w:val="00BE23B7"/>
    <w:rsid w:val="00BF7744"/>
    <w:rsid w:val="00C43C48"/>
    <w:rsid w:val="00C47AA2"/>
    <w:rsid w:val="00C544CD"/>
    <w:rsid w:val="00C65665"/>
    <w:rsid w:val="00C96711"/>
    <w:rsid w:val="00CC1197"/>
    <w:rsid w:val="00CD458F"/>
    <w:rsid w:val="00CD7D23"/>
    <w:rsid w:val="00CF44BE"/>
    <w:rsid w:val="00D33438"/>
    <w:rsid w:val="00D6388F"/>
    <w:rsid w:val="00D70BA5"/>
    <w:rsid w:val="00DD3F5B"/>
    <w:rsid w:val="00DE0BAB"/>
    <w:rsid w:val="00DF063A"/>
    <w:rsid w:val="00DF6285"/>
    <w:rsid w:val="00E03078"/>
    <w:rsid w:val="00E20EC4"/>
    <w:rsid w:val="00E22023"/>
    <w:rsid w:val="00E732EB"/>
    <w:rsid w:val="00E9183D"/>
    <w:rsid w:val="00E95B62"/>
    <w:rsid w:val="00EC19CC"/>
    <w:rsid w:val="00F05354"/>
    <w:rsid w:val="00F14CAA"/>
    <w:rsid w:val="00F4138E"/>
    <w:rsid w:val="00F422B9"/>
    <w:rsid w:val="00F600F5"/>
    <w:rsid w:val="00F60F6C"/>
    <w:rsid w:val="00F664F0"/>
    <w:rsid w:val="00FA60DF"/>
    <w:rsid w:val="00FA738B"/>
    <w:rsid w:val="00FC7C9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BDB12"/>
  <w15:chartTrackingRefBased/>
  <w15:docId w15:val="{819CC3FC-0E4C-4B69-9CB1-8D9A18F9B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10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C10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C103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C103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C103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C10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10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10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10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103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C103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C103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C103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C103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C10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10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10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103C"/>
    <w:rPr>
      <w:rFonts w:eastAsiaTheme="majorEastAsia" w:cstheme="majorBidi"/>
      <w:color w:val="272727" w:themeColor="text1" w:themeTint="D8"/>
    </w:rPr>
  </w:style>
  <w:style w:type="paragraph" w:styleId="Title">
    <w:name w:val="Title"/>
    <w:basedOn w:val="Normal"/>
    <w:next w:val="Normal"/>
    <w:link w:val="TitleChar"/>
    <w:uiPriority w:val="10"/>
    <w:qFormat/>
    <w:rsid w:val="007C10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10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10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10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103C"/>
    <w:pPr>
      <w:spacing w:before="160"/>
      <w:jc w:val="center"/>
    </w:pPr>
    <w:rPr>
      <w:i/>
      <w:iCs/>
      <w:color w:val="404040" w:themeColor="text1" w:themeTint="BF"/>
    </w:rPr>
  </w:style>
  <w:style w:type="character" w:customStyle="1" w:styleId="QuoteChar">
    <w:name w:val="Quote Char"/>
    <w:basedOn w:val="DefaultParagraphFont"/>
    <w:link w:val="Quote"/>
    <w:uiPriority w:val="29"/>
    <w:rsid w:val="007C103C"/>
    <w:rPr>
      <w:i/>
      <w:iCs/>
      <w:color w:val="404040" w:themeColor="text1" w:themeTint="BF"/>
    </w:rPr>
  </w:style>
  <w:style w:type="paragraph" w:styleId="ListParagraph">
    <w:name w:val="List Paragraph"/>
    <w:basedOn w:val="Normal"/>
    <w:uiPriority w:val="34"/>
    <w:qFormat/>
    <w:rsid w:val="007C103C"/>
    <w:pPr>
      <w:ind w:left="720"/>
      <w:contextualSpacing/>
    </w:pPr>
  </w:style>
  <w:style w:type="character" w:styleId="IntenseEmphasis">
    <w:name w:val="Intense Emphasis"/>
    <w:basedOn w:val="DefaultParagraphFont"/>
    <w:uiPriority w:val="21"/>
    <w:qFormat/>
    <w:rsid w:val="007C103C"/>
    <w:rPr>
      <w:i/>
      <w:iCs/>
      <w:color w:val="2F5496" w:themeColor="accent1" w:themeShade="BF"/>
    </w:rPr>
  </w:style>
  <w:style w:type="paragraph" w:styleId="IntenseQuote">
    <w:name w:val="Intense Quote"/>
    <w:basedOn w:val="Normal"/>
    <w:next w:val="Normal"/>
    <w:link w:val="IntenseQuoteChar"/>
    <w:uiPriority w:val="30"/>
    <w:qFormat/>
    <w:rsid w:val="007C10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C103C"/>
    <w:rPr>
      <w:i/>
      <w:iCs/>
      <w:color w:val="2F5496" w:themeColor="accent1" w:themeShade="BF"/>
    </w:rPr>
  </w:style>
  <w:style w:type="character" w:styleId="IntenseReference">
    <w:name w:val="Intense Reference"/>
    <w:basedOn w:val="DefaultParagraphFont"/>
    <w:uiPriority w:val="32"/>
    <w:qFormat/>
    <w:rsid w:val="007C103C"/>
    <w:rPr>
      <w:b/>
      <w:bCs/>
      <w:smallCaps/>
      <w:color w:val="2F5496" w:themeColor="accent1" w:themeShade="BF"/>
      <w:spacing w:val="5"/>
    </w:rPr>
  </w:style>
  <w:style w:type="table" w:styleId="TableGrid">
    <w:name w:val="Table Grid"/>
    <w:basedOn w:val="TableNormal"/>
    <w:uiPriority w:val="39"/>
    <w:rsid w:val="000712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4A3E4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4A3E4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Heading">
    <w:name w:val="TOC Heading"/>
    <w:basedOn w:val="Heading1"/>
    <w:next w:val="Normal"/>
    <w:uiPriority w:val="39"/>
    <w:unhideWhenUsed/>
    <w:qFormat/>
    <w:rsid w:val="003F348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F348D"/>
    <w:pPr>
      <w:spacing w:after="100"/>
    </w:pPr>
  </w:style>
  <w:style w:type="paragraph" w:styleId="TOC2">
    <w:name w:val="toc 2"/>
    <w:basedOn w:val="Normal"/>
    <w:next w:val="Normal"/>
    <w:autoRedefine/>
    <w:uiPriority w:val="39"/>
    <w:unhideWhenUsed/>
    <w:rsid w:val="003F348D"/>
    <w:pPr>
      <w:spacing w:after="100"/>
      <w:ind w:left="220"/>
    </w:pPr>
  </w:style>
  <w:style w:type="paragraph" w:styleId="TOC3">
    <w:name w:val="toc 3"/>
    <w:basedOn w:val="Normal"/>
    <w:next w:val="Normal"/>
    <w:autoRedefine/>
    <w:uiPriority w:val="39"/>
    <w:unhideWhenUsed/>
    <w:rsid w:val="003F348D"/>
    <w:pPr>
      <w:spacing w:after="100"/>
      <w:ind w:left="440"/>
    </w:pPr>
  </w:style>
  <w:style w:type="character" w:styleId="Hyperlink">
    <w:name w:val="Hyperlink"/>
    <w:basedOn w:val="DefaultParagraphFont"/>
    <w:uiPriority w:val="99"/>
    <w:unhideWhenUsed/>
    <w:rsid w:val="003F34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svg"/><Relationship Id="rId4" Type="http://schemas.openxmlformats.org/officeDocument/2006/relationships/settings" Target="settings.xml"/><Relationship Id="rId9"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Sheet1!$A$2:$A$3</c:f>
              <c:strCache>
                <c:ptCount val="2"/>
                <c:pt idx="0">
                  <c:v>British asian children</c:v>
                </c:pt>
                <c:pt idx="1">
                  <c:v>White  </c:v>
                </c:pt>
              </c:strCache>
            </c:strRef>
          </c:cat>
          <c:val>
            <c:numRef>
              <c:f>Sheet1!$B$2:$B$3</c:f>
              <c:numCache>
                <c:formatCode>0%</c:formatCode>
                <c:ptCount val="2"/>
                <c:pt idx="0">
                  <c:v>0.38</c:v>
                </c:pt>
                <c:pt idx="1">
                  <c:v>0.22</c:v>
                </c:pt>
              </c:numCache>
            </c:numRef>
          </c:val>
          <c:extLst>
            <c:ext xmlns:c16="http://schemas.microsoft.com/office/drawing/2014/chart" uri="{C3380CC4-5D6E-409C-BE32-E72D297353CC}">
              <c16:uniqueId val="{00000000-078E-491C-94BB-D50CB7F26255}"/>
            </c:ext>
          </c:extLst>
        </c:ser>
        <c:dLbls>
          <c:showLegendKey val="0"/>
          <c:showVal val="0"/>
          <c:showCatName val="0"/>
          <c:showSerName val="0"/>
          <c:showPercent val="0"/>
          <c:showBubbleSize val="0"/>
        </c:dLbls>
        <c:gapWidth val="219"/>
        <c:overlap val="-27"/>
        <c:axId val="386263583"/>
        <c:axId val="490695023"/>
      </c:barChart>
      <c:catAx>
        <c:axId val="3862635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0695023"/>
        <c:crosses val="autoZero"/>
        <c:auto val="1"/>
        <c:lblAlgn val="ctr"/>
        <c:lblOffset val="100"/>
        <c:noMultiLvlLbl val="0"/>
      </c:catAx>
      <c:valAx>
        <c:axId val="49069502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62635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C33CC0-BB8B-4A1C-B764-43A68CCAE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19</Pages>
  <Words>3539</Words>
  <Characters>20174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Rajveer Rana</dc:creator>
  <cp:keywords/>
  <dc:description/>
  <cp:lastModifiedBy>Rajveer Rana</cp:lastModifiedBy>
  <cp:revision>34</cp:revision>
  <dcterms:created xsi:type="dcterms:W3CDTF">2026-07-15T21:36:00Z</dcterms:created>
  <dcterms:modified xsi:type="dcterms:W3CDTF">2026-07-19T22:21:00Z</dcterms:modified>
</cp:coreProperties>
</file>