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98DF0" w14:textId="651987BF" w:rsidR="00690F35" w:rsidRPr="00AA4909" w:rsidRDefault="00690F35" w:rsidP="00712ECB">
      <w:pPr>
        <w:spacing w:line="480" w:lineRule="auto"/>
        <w:jc w:val="center"/>
        <w:rPr>
          <w:rFonts w:cstheme="minorHAnsi"/>
          <w:b/>
          <w:bCs/>
          <w:sz w:val="32"/>
          <w:szCs w:val="32"/>
        </w:rPr>
      </w:pPr>
      <w:r w:rsidRPr="00AA4909">
        <w:rPr>
          <w:rFonts w:cstheme="minorHAnsi"/>
          <w:b/>
          <w:bCs/>
          <w:sz w:val="32"/>
          <w:szCs w:val="32"/>
        </w:rPr>
        <w:t>Introduction</w:t>
      </w:r>
    </w:p>
    <w:p w14:paraId="55881ECB" w14:textId="3D16902E" w:rsidR="00690F35" w:rsidRPr="00AA4909" w:rsidRDefault="00690F35" w:rsidP="00690F35">
      <w:pPr>
        <w:spacing w:line="480" w:lineRule="auto"/>
        <w:jc w:val="both"/>
        <w:rPr>
          <w:rFonts w:cstheme="minorHAnsi"/>
          <w:sz w:val="24"/>
          <w:szCs w:val="24"/>
        </w:rPr>
      </w:pPr>
      <w:r w:rsidRPr="00AA4909">
        <w:rPr>
          <w:rFonts w:cstheme="minorHAnsi"/>
          <w:sz w:val="24"/>
          <w:szCs w:val="24"/>
        </w:rPr>
        <w:t>The three words I have chosen are ‘Animation’, ‘Fantasy’ and ‘Belonging’. The reason</w:t>
      </w:r>
      <w:r w:rsidR="00EC60DD" w:rsidRPr="00AA4909">
        <w:rPr>
          <w:rFonts w:cstheme="minorHAnsi"/>
          <w:sz w:val="24"/>
          <w:szCs w:val="24"/>
        </w:rPr>
        <w:t xml:space="preserve"> I chose </w:t>
      </w:r>
      <w:r w:rsidRPr="00AA4909">
        <w:rPr>
          <w:rFonts w:cstheme="minorHAnsi"/>
          <w:sz w:val="24"/>
          <w:szCs w:val="24"/>
        </w:rPr>
        <w:t xml:space="preserve">animation </w:t>
      </w:r>
      <w:r w:rsidR="00EC60DD" w:rsidRPr="00AA4909">
        <w:rPr>
          <w:rFonts w:cstheme="minorHAnsi"/>
          <w:sz w:val="24"/>
          <w:szCs w:val="24"/>
        </w:rPr>
        <w:t>is because it has always been an</w:t>
      </w:r>
      <w:r w:rsidRPr="00AA4909">
        <w:rPr>
          <w:rFonts w:cstheme="minorHAnsi"/>
          <w:sz w:val="24"/>
          <w:szCs w:val="24"/>
        </w:rPr>
        <w:t xml:space="preserve"> integral part of my life; this is because animated shows have brought me up since I was a child</w:t>
      </w:r>
      <w:r w:rsidR="00EC60DD" w:rsidRPr="00AA4909">
        <w:rPr>
          <w:rFonts w:cstheme="minorHAnsi"/>
          <w:sz w:val="24"/>
          <w:szCs w:val="24"/>
        </w:rPr>
        <w:t>.</w:t>
      </w:r>
      <w:r w:rsidRPr="00AA4909">
        <w:rPr>
          <w:rFonts w:cstheme="minorHAnsi"/>
          <w:sz w:val="24"/>
          <w:szCs w:val="24"/>
        </w:rPr>
        <w:t xml:space="preserve"> </w:t>
      </w:r>
      <w:r w:rsidR="00EC60DD" w:rsidRPr="00AA4909">
        <w:rPr>
          <w:rFonts w:cstheme="minorHAnsi"/>
          <w:sz w:val="24"/>
          <w:szCs w:val="24"/>
        </w:rPr>
        <w:t>They have</w:t>
      </w:r>
      <w:r w:rsidRPr="00AA4909">
        <w:rPr>
          <w:rFonts w:cstheme="minorHAnsi"/>
          <w:sz w:val="24"/>
          <w:szCs w:val="24"/>
        </w:rPr>
        <w:t xml:space="preserve"> </w:t>
      </w:r>
      <w:r w:rsidR="00EC60DD" w:rsidRPr="00AA4909">
        <w:rPr>
          <w:rFonts w:cstheme="minorHAnsi"/>
          <w:sz w:val="24"/>
          <w:szCs w:val="24"/>
        </w:rPr>
        <w:t>allowed to me connect and relate to new people of different backgrounds, allowing me to have a sense of belonging</w:t>
      </w:r>
      <w:r w:rsidRPr="00AA4909">
        <w:rPr>
          <w:rFonts w:cstheme="minorHAnsi"/>
          <w:sz w:val="24"/>
          <w:szCs w:val="24"/>
        </w:rPr>
        <w:t xml:space="preserve">. Fantasy is another </w:t>
      </w:r>
      <w:r w:rsidR="00EC60DD" w:rsidRPr="00AA4909">
        <w:rPr>
          <w:rFonts w:cstheme="minorHAnsi"/>
          <w:sz w:val="24"/>
          <w:szCs w:val="24"/>
        </w:rPr>
        <w:t xml:space="preserve">key </w:t>
      </w:r>
      <w:r w:rsidRPr="00AA4909">
        <w:rPr>
          <w:rFonts w:cstheme="minorHAnsi"/>
          <w:sz w:val="24"/>
          <w:szCs w:val="24"/>
        </w:rPr>
        <w:t>part of my life as fantasy a</w:t>
      </w:r>
      <w:r w:rsidR="00EC60DD" w:rsidRPr="00AA4909">
        <w:rPr>
          <w:rFonts w:cstheme="minorHAnsi"/>
          <w:sz w:val="24"/>
          <w:szCs w:val="24"/>
        </w:rPr>
        <w:t xml:space="preserve">s it is tied with </w:t>
      </w:r>
      <w:r w:rsidRPr="00AA4909">
        <w:rPr>
          <w:rFonts w:cstheme="minorHAnsi"/>
          <w:sz w:val="24"/>
          <w:szCs w:val="24"/>
        </w:rPr>
        <w:t>imaginatio</w:t>
      </w:r>
      <w:r w:rsidR="00EC60DD" w:rsidRPr="00AA4909">
        <w:rPr>
          <w:rFonts w:cstheme="minorHAnsi"/>
          <w:sz w:val="24"/>
          <w:szCs w:val="24"/>
        </w:rPr>
        <w:t xml:space="preserve">n and </w:t>
      </w:r>
      <w:r w:rsidRPr="00AA4909">
        <w:rPr>
          <w:rFonts w:cstheme="minorHAnsi"/>
          <w:sz w:val="24"/>
          <w:szCs w:val="24"/>
        </w:rPr>
        <w:t>allowed me to create stories and designs</w:t>
      </w:r>
      <w:r w:rsidR="00EC60DD" w:rsidRPr="00AA4909">
        <w:rPr>
          <w:rFonts w:cstheme="minorHAnsi"/>
          <w:sz w:val="24"/>
          <w:szCs w:val="24"/>
        </w:rPr>
        <w:t xml:space="preserve"> </w:t>
      </w:r>
      <w:r w:rsidRPr="00AA4909">
        <w:rPr>
          <w:rFonts w:cstheme="minorHAnsi"/>
          <w:sz w:val="24"/>
          <w:szCs w:val="24"/>
        </w:rPr>
        <w:t>that could not have been thought up otherwise.</w:t>
      </w:r>
      <w:r w:rsidR="00EC60DD" w:rsidRPr="00AA4909">
        <w:rPr>
          <w:rFonts w:cstheme="minorHAnsi"/>
          <w:sz w:val="24"/>
          <w:szCs w:val="24"/>
        </w:rPr>
        <w:t xml:space="preserve"> Finally, t</w:t>
      </w:r>
      <w:r w:rsidRPr="00AA4909">
        <w:rPr>
          <w:rFonts w:cstheme="minorHAnsi"/>
          <w:sz w:val="24"/>
          <w:szCs w:val="24"/>
        </w:rPr>
        <w:t>he reason I chose belonging</w:t>
      </w:r>
      <w:r w:rsidR="0091173E" w:rsidRPr="00AA4909">
        <w:rPr>
          <w:rFonts w:cstheme="minorHAnsi"/>
          <w:sz w:val="24"/>
          <w:szCs w:val="24"/>
        </w:rPr>
        <w:t xml:space="preserve"> </w:t>
      </w:r>
      <w:r w:rsidRPr="00AA4909">
        <w:rPr>
          <w:rFonts w:cstheme="minorHAnsi"/>
          <w:sz w:val="24"/>
          <w:szCs w:val="24"/>
        </w:rPr>
        <w:t xml:space="preserve">is because </w:t>
      </w:r>
      <w:r w:rsidR="00EC60DD" w:rsidRPr="00AA4909">
        <w:rPr>
          <w:rFonts w:cstheme="minorHAnsi"/>
          <w:sz w:val="24"/>
          <w:szCs w:val="24"/>
        </w:rPr>
        <w:t xml:space="preserve">it is a fundamental </w:t>
      </w:r>
      <w:r w:rsidRPr="00AA4909">
        <w:rPr>
          <w:rFonts w:cstheme="minorHAnsi"/>
          <w:sz w:val="24"/>
          <w:szCs w:val="24"/>
        </w:rPr>
        <w:t xml:space="preserve">need that everyone should have </w:t>
      </w:r>
      <w:r w:rsidR="00EC60DD" w:rsidRPr="00AA4909">
        <w:rPr>
          <w:rFonts w:cstheme="minorHAnsi"/>
          <w:sz w:val="24"/>
          <w:szCs w:val="24"/>
        </w:rPr>
        <w:t>fulfilled,</w:t>
      </w:r>
      <w:r w:rsidRPr="00AA4909">
        <w:rPr>
          <w:rFonts w:cstheme="minorHAnsi"/>
          <w:sz w:val="24"/>
          <w:szCs w:val="24"/>
        </w:rPr>
        <w:t xml:space="preserve"> and I feel that animation and fantasy are two topics that can be linked with belonging </w:t>
      </w:r>
      <w:r w:rsidR="00DA0BAC" w:rsidRPr="00AA4909">
        <w:rPr>
          <w:rFonts w:cstheme="minorHAnsi"/>
          <w:sz w:val="24"/>
          <w:szCs w:val="24"/>
        </w:rPr>
        <w:t>as they use</w:t>
      </w:r>
      <w:r w:rsidRPr="00AA4909">
        <w:rPr>
          <w:rFonts w:cstheme="minorHAnsi"/>
          <w:sz w:val="24"/>
          <w:szCs w:val="24"/>
        </w:rPr>
        <w:t xml:space="preserve"> belief</w:t>
      </w:r>
      <w:r w:rsidR="00DA0BAC" w:rsidRPr="00AA4909">
        <w:rPr>
          <w:rFonts w:cstheme="minorHAnsi"/>
          <w:sz w:val="24"/>
          <w:szCs w:val="24"/>
        </w:rPr>
        <w:t xml:space="preserve"> systems</w:t>
      </w:r>
      <w:r w:rsidRPr="00AA4909">
        <w:rPr>
          <w:rFonts w:cstheme="minorHAnsi"/>
          <w:sz w:val="24"/>
          <w:szCs w:val="24"/>
        </w:rPr>
        <w:t xml:space="preserve"> and experiences </w:t>
      </w:r>
      <w:r w:rsidR="00DA0BAC" w:rsidRPr="00AA4909">
        <w:rPr>
          <w:rFonts w:cstheme="minorHAnsi"/>
          <w:sz w:val="24"/>
          <w:szCs w:val="24"/>
        </w:rPr>
        <w:t>as a way to create a unity within the story as well as in the real world</w:t>
      </w:r>
      <w:r w:rsidRPr="00AA4909">
        <w:rPr>
          <w:rFonts w:cstheme="minorHAnsi"/>
          <w:sz w:val="24"/>
          <w:szCs w:val="24"/>
        </w:rPr>
        <w:t>.</w:t>
      </w:r>
    </w:p>
    <w:p w14:paraId="2C695010" w14:textId="4A6E3BA2" w:rsidR="00EC60DD" w:rsidRPr="00AA4909" w:rsidRDefault="00EC60DD" w:rsidP="00690F35">
      <w:pPr>
        <w:spacing w:line="480" w:lineRule="auto"/>
        <w:jc w:val="both"/>
        <w:rPr>
          <w:rFonts w:cstheme="minorHAnsi"/>
          <w:sz w:val="24"/>
          <w:szCs w:val="24"/>
        </w:rPr>
      </w:pPr>
      <w:r w:rsidRPr="00AA4909">
        <w:rPr>
          <w:rFonts w:cstheme="minorHAnsi"/>
          <w:sz w:val="24"/>
          <w:szCs w:val="24"/>
        </w:rPr>
        <w:t>Animation and fantasy go hand in hand</w:t>
      </w:r>
      <w:r w:rsidR="0091173E" w:rsidRPr="00AA4909">
        <w:rPr>
          <w:rFonts w:cstheme="minorHAnsi"/>
          <w:sz w:val="24"/>
          <w:szCs w:val="24"/>
        </w:rPr>
        <w:t xml:space="preserve">, this is evident in the fact that many of the most popular and successful animated films and television shows are fantasy based. The Lord of the Rings is a fantasy-based novel which was later adapted into a successful live-action movie, animation with computer generated images were used and this allowed for the fantasy to become true. </w:t>
      </w:r>
      <w:r w:rsidR="00EA1059" w:rsidRPr="00AA4909">
        <w:rPr>
          <w:rFonts w:cstheme="minorHAnsi"/>
          <w:sz w:val="24"/>
          <w:szCs w:val="24"/>
        </w:rPr>
        <w:t xml:space="preserve">Animation and fantasy </w:t>
      </w:r>
      <w:r w:rsidR="00155F57" w:rsidRPr="00AA4909">
        <w:rPr>
          <w:rFonts w:cstheme="minorHAnsi"/>
          <w:sz w:val="24"/>
          <w:szCs w:val="24"/>
        </w:rPr>
        <w:t>have</w:t>
      </w:r>
      <w:r w:rsidR="00EA1059" w:rsidRPr="00AA4909">
        <w:rPr>
          <w:rFonts w:cstheme="minorHAnsi"/>
          <w:sz w:val="24"/>
          <w:szCs w:val="24"/>
        </w:rPr>
        <w:t xml:space="preserve"> always had</w:t>
      </w:r>
      <w:r w:rsidR="00155F57" w:rsidRPr="00AA4909">
        <w:rPr>
          <w:rFonts w:cstheme="minorHAnsi"/>
          <w:sz w:val="24"/>
          <w:szCs w:val="24"/>
        </w:rPr>
        <w:t xml:space="preserve"> the </w:t>
      </w:r>
      <w:r w:rsidR="00EA1059" w:rsidRPr="00AA4909">
        <w:rPr>
          <w:rFonts w:cstheme="minorHAnsi"/>
          <w:sz w:val="24"/>
          <w:szCs w:val="24"/>
        </w:rPr>
        <w:t>theme</w:t>
      </w:r>
      <w:r w:rsidR="00155F57" w:rsidRPr="00AA4909">
        <w:rPr>
          <w:rFonts w:cstheme="minorHAnsi"/>
          <w:sz w:val="24"/>
          <w:szCs w:val="24"/>
        </w:rPr>
        <w:t>s</w:t>
      </w:r>
      <w:r w:rsidR="00EA1059" w:rsidRPr="00AA4909">
        <w:rPr>
          <w:rFonts w:cstheme="minorHAnsi"/>
          <w:sz w:val="24"/>
          <w:szCs w:val="24"/>
        </w:rPr>
        <w:t xml:space="preserve"> of friendship, kindness and </w:t>
      </w:r>
      <w:r w:rsidR="00A86C12" w:rsidRPr="00AA4909">
        <w:rPr>
          <w:rFonts w:cstheme="minorHAnsi"/>
          <w:sz w:val="24"/>
          <w:szCs w:val="24"/>
        </w:rPr>
        <w:t xml:space="preserve">family </w:t>
      </w:r>
      <w:r w:rsidR="00EA1059" w:rsidRPr="00AA4909">
        <w:rPr>
          <w:rFonts w:cstheme="minorHAnsi"/>
          <w:sz w:val="24"/>
          <w:szCs w:val="24"/>
        </w:rPr>
        <w:t>values, to name a few, this gives a sense of belonging</w:t>
      </w:r>
      <w:r w:rsidR="00155F57" w:rsidRPr="00AA4909">
        <w:rPr>
          <w:rFonts w:cstheme="minorHAnsi"/>
          <w:sz w:val="24"/>
          <w:szCs w:val="24"/>
        </w:rPr>
        <w:t>, this transcends culture barriers.</w:t>
      </w:r>
      <w:r w:rsidR="00DA0BAC" w:rsidRPr="00AA4909">
        <w:rPr>
          <w:rFonts w:cstheme="minorHAnsi"/>
          <w:sz w:val="24"/>
          <w:szCs w:val="24"/>
        </w:rPr>
        <w:t xml:space="preserve"> It is a very effective way of teaching children these key messages where more conventional forms of media wouldn’t appeal as much.</w:t>
      </w:r>
    </w:p>
    <w:p w14:paraId="5B88A70A" w14:textId="78970AD9" w:rsidR="00CA217D" w:rsidRPr="00AA4909" w:rsidRDefault="00CA217D" w:rsidP="00712ECB">
      <w:pPr>
        <w:spacing w:line="480" w:lineRule="auto"/>
        <w:jc w:val="center"/>
        <w:rPr>
          <w:rFonts w:cstheme="minorHAnsi"/>
          <w:b/>
          <w:bCs/>
          <w:sz w:val="32"/>
          <w:szCs w:val="32"/>
        </w:rPr>
      </w:pPr>
      <w:r w:rsidRPr="00AA4909">
        <w:rPr>
          <w:rFonts w:cstheme="minorHAnsi"/>
          <w:b/>
          <w:bCs/>
          <w:sz w:val="32"/>
          <w:szCs w:val="32"/>
        </w:rPr>
        <w:t>Animation</w:t>
      </w:r>
    </w:p>
    <w:p w14:paraId="553D5BDE" w14:textId="5BE22043" w:rsidR="00CA217D" w:rsidRPr="00AA4909" w:rsidRDefault="00202DE7" w:rsidP="005713B2">
      <w:pPr>
        <w:spacing w:line="480" w:lineRule="auto"/>
        <w:jc w:val="both"/>
        <w:rPr>
          <w:rFonts w:cstheme="minorHAnsi"/>
          <w:sz w:val="24"/>
          <w:szCs w:val="24"/>
        </w:rPr>
      </w:pPr>
      <w:r w:rsidRPr="00AA4909">
        <w:rPr>
          <w:rFonts w:cstheme="minorHAnsi"/>
          <w:sz w:val="24"/>
          <w:szCs w:val="24"/>
        </w:rPr>
        <w:t>Animation, derived from the Lain word “anima” meaning soul or life, has come a long way from its early days of simple sketches. In the past, animation referred to the technique of creating moving images through hand drawn or stop motion methods.</w:t>
      </w:r>
    </w:p>
    <w:p w14:paraId="5F392AC3" w14:textId="400639CD" w:rsidR="00831DC6" w:rsidRPr="00AA4909" w:rsidRDefault="005713B2" w:rsidP="005713B2">
      <w:pPr>
        <w:spacing w:line="480" w:lineRule="auto"/>
        <w:jc w:val="both"/>
        <w:rPr>
          <w:rFonts w:cstheme="minorHAnsi"/>
          <w:sz w:val="24"/>
          <w:szCs w:val="24"/>
        </w:rPr>
      </w:pPr>
      <w:r w:rsidRPr="00AA4909">
        <w:rPr>
          <w:rFonts w:cstheme="minorHAnsi"/>
          <w:sz w:val="24"/>
          <w:szCs w:val="24"/>
        </w:rPr>
        <w:lastRenderedPageBreak/>
        <w:t>Twenty-five</w:t>
      </w:r>
      <w:r w:rsidR="00831DC6" w:rsidRPr="00AA4909">
        <w:rPr>
          <w:rFonts w:cstheme="minorHAnsi"/>
          <w:sz w:val="24"/>
          <w:szCs w:val="24"/>
        </w:rPr>
        <w:t xml:space="preserve"> thousand years ago, </w:t>
      </w:r>
      <w:r w:rsidR="00831DC6" w:rsidRPr="00AA4909">
        <w:rPr>
          <w:rFonts w:cstheme="minorHAnsi"/>
          <w:color w:val="282828"/>
          <w:sz w:val="24"/>
          <w:szCs w:val="24"/>
          <w:shd w:val="clear" w:color="auto" w:fill="FFFFFF"/>
        </w:rPr>
        <w:t>Early Modern Humans</w:t>
      </w:r>
      <w:r w:rsidR="00831DC6" w:rsidRPr="00AA4909">
        <w:rPr>
          <w:rFonts w:cstheme="minorHAnsi"/>
          <w:color w:val="282828"/>
          <w:sz w:val="24"/>
          <w:szCs w:val="24"/>
          <w:shd w:val="clear" w:color="auto" w:fill="FFFFFF"/>
        </w:rPr>
        <w:t xml:space="preserve"> drew </w:t>
      </w:r>
      <w:r w:rsidRPr="00AA4909">
        <w:rPr>
          <w:rFonts w:cstheme="minorHAnsi"/>
          <w:color w:val="282828"/>
          <w:sz w:val="24"/>
          <w:szCs w:val="24"/>
          <w:shd w:val="clear" w:color="auto" w:fill="FFFFFF"/>
        </w:rPr>
        <w:t>astounding</w:t>
      </w:r>
      <w:r w:rsidR="00831DC6" w:rsidRPr="00AA4909">
        <w:rPr>
          <w:rFonts w:cstheme="minorHAnsi"/>
          <w:color w:val="282828"/>
          <w:sz w:val="24"/>
          <w:szCs w:val="24"/>
          <w:shd w:val="clear" w:color="auto" w:fill="FFFFFF"/>
        </w:rPr>
        <w:t xml:space="preserve"> drawings of animals they hunted. Their representation is </w:t>
      </w:r>
      <w:r w:rsidRPr="00AA4909">
        <w:rPr>
          <w:rFonts w:cstheme="minorHAnsi"/>
          <w:color w:val="282828"/>
          <w:sz w:val="24"/>
          <w:szCs w:val="24"/>
          <w:shd w:val="clear" w:color="auto" w:fill="FFFFFF"/>
        </w:rPr>
        <w:t>accurate</w:t>
      </w:r>
      <w:r w:rsidR="00831DC6" w:rsidRPr="00AA4909">
        <w:rPr>
          <w:rFonts w:cstheme="minorHAnsi"/>
          <w:color w:val="282828"/>
          <w:sz w:val="24"/>
          <w:szCs w:val="24"/>
          <w:shd w:val="clear" w:color="auto" w:fill="FFFFFF"/>
        </w:rPr>
        <w:t xml:space="preserve"> </w:t>
      </w:r>
      <w:r w:rsidRPr="00AA4909">
        <w:rPr>
          <w:rFonts w:cstheme="minorHAnsi"/>
          <w:color w:val="282828"/>
          <w:sz w:val="24"/>
          <w:szCs w:val="24"/>
          <w:shd w:val="clear" w:color="auto" w:fill="FFFFFF"/>
        </w:rPr>
        <w:t>and superbly</w:t>
      </w:r>
      <w:r w:rsidR="00831DC6" w:rsidRPr="00AA4909">
        <w:rPr>
          <w:rFonts w:cstheme="minorHAnsi"/>
          <w:color w:val="282828"/>
          <w:sz w:val="24"/>
          <w:szCs w:val="24"/>
          <w:shd w:val="clear" w:color="auto" w:fill="FFFFFF"/>
        </w:rPr>
        <w:t xml:space="preserve"> drawn</w:t>
      </w:r>
      <w:r w:rsidRPr="00AA4909">
        <w:rPr>
          <w:rFonts w:cstheme="minorHAnsi"/>
          <w:sz w:val="24"/>
          <w:szCs w:val="24"/>
        </w:rPr>
        <w:t xml:space="preserve">. From early on, humans have had to need to show their experiences and imagination through </w:t>
      </w:r>
      <w:r w:rsidR="005447F8" w:rsidRPr="00AA4909">
        <w:rPr>
          <w:rFonts w:cstheme="minorHAnsi"/>
          <w:sz w:val="24"/>
          <w:szCs w:val="24"/>
        </w:rPr>
        <w:t>drawing</w:t>
      </w:r>
      <w:r w:rsidRPr="00AA4909">
        <w:rPr>
          <w:rFonts w:cstheme="minorHAnsi"/>
          <w:sz w:val="24"/>
          <w:szCs w:val="24"/>
        </w:rPr>
        <w:t>. Cave paintings were only the beginning.</w:t>
      </w:r>
      <w:r w:rsidR="001507D6" w:rsidRPr="00AA4909">
        <w:rPr>
          <w:rFonts w:cstheme="minorHAnsi"/>
          <w:sz w:val="24"/>
          <w:szCs w:val="24"/>
        </w:rPr>
        <w:t xml:space="preserve"> “Through all the centuries, artists </w:t>
      </w:r>
      <w:r w:rsidR="00747582" w:rsidRPr="00AA4909">
        <w:rPr>
          <w:rFonts w:cstheme="minorHAnsi"/>
          <w:sz w:val="24"/>
          <w:szCs w:val="24"/>
        </w:rPr>
        <w:t xml:space="preserve">continued to search for a medium </w:t>
      </w:r>
      <w:r w:rsidR="00FE40C2" w:rsidRPr="00AA4909">
        <w:rPr>
          <w:rFonts w:cstheme="minorHAnsi"/>
          <w:sz w:val="24"/>
          <w:szCs w:val="24"/>
        </w:rPr>
        <w:t xml:space="preserve">for </w:t>
      </w:r>
      <w:r w:rsidR="00747582" w:rsidRPr="00AA4909">
        <w:rPr>
          <w:rFonts w:cstheme="minorHAnsi"/>
          <w:sz w:val="24"/>
          <w:szCs w:val="24"/>
        </w:rPr>
        <w:t xml:space="preserve">expression that would permit them to capture that elusive </w:t>
      </w:r>
      <w:r w:rsidR="00FE40C2" w:rsidRPr="00AA4909">
        <w:rPr>
          <w:rFonts w:cstheme="minorHAnsi"/>
          <w:sz w:val="24"/>
          <w:szCs w:val="24"/>
        </w:rPr>
        <w:t>s</w:t>
      </w:r>
      <w:r w:rsidR="00747582" w:rsidRPr="00AA4909">
        <w:rPr>
          <w:rFonts w:cstheme="minorHAnsi"/>
          <w:sz w:val="24"/>
          <w:szCs w:val="24"/>
        </w:rPr>
        <w:t>park of life” (</w:t>
      </w:r>
      <w:r w:rsidR="00656662" w:rsidRPr="00AA4909">
        <w:rPr>
          <w:rFonts w:cstheme="minorHAnsi"/>
          <w:sz w:val="24"/>
          <w:szCs w:val="24"/>
        </w:rPr>
        <w:t>Thomas, Johnston, 1995, p. 1</w:t>
      </w:r>
      <w:r w:rsidR="00747582" w:rsidRPr="00AA4909">
        <w:rPr>
          <w:rFonts w:cstheme="minorHAnsi"/>
          <w:sz w:val="24"/>
          <w:szCs w:val="24"/>
        </w:rPr>
        <w:t>).</w:t>
      </w:r>
      <w:r w:rsidR="005447F8" w:rsidRPr="00AA4909">
        <w:rPr>
          <w:rFonts w:cstheme="minorHAnsi"/>
          <w:sz w:val="24"/>
          <w:szCs w:val="24"/>
        </w:rPr>
        <w:t xml:space="preserve"> In the 1800s, a new medium</w:t>
      </w:r>
      <w:r w:rsidR="00564C14" w:rsidRPr="00AA4909">
        <w:rPr>
          <w:rFonts w:cstheme="minorHAnsi"/>
          <w:sz w:val="24"/>
          <w:szCs w:val="24"/>
        </w:rPr>
        <w:t xml:space="preserve"> </w:t>
      </w:r>
      <w:r w:rsidR="005447F8" w:rsidRPr="00AA4909">
        <w:rPr>
          <w:rFonts w:cstheme="minorHAnsi"/>
          <w:sz w:val="24"/>
          <w:szCs w:val="24"/>
        </w:rPr>
        <w:t>was born; motion picture camera</w:t>
      </w:r>
      <w:r w:rsidR="00FE40C2" w:rsidRPr="00AA4909">
        <w:rPr>
          <w:rFonts w:cstheme="minorHAnsi"/>
          <w:sz w:val="24"/>
          <w:szCs w:val="24"/>
        </w:rPr>
        <w:t>s</w:t>
      </w:r>
      <w:r w:rsidR="005447F8" w:rsidRPr="00AA4909">
        <w:rPr>
          <w:rFonts w:cstheme="minorHAnsi"/>
          <w:sz w:val="24"/>
          <w:szCs w:val="24"/>
        </w:rPr>
        <w:t xml:space="preserve"> and the development of roll film, capable of projecting images, allowed for animation to be born.</w:t>
      </w:r>
      <w:r w:rsidR="007B3A81" w:rsidRPr="00AA4909">
        <w:rPr>
          <w:rFonts w:cstheme="minorHAnsi"/>
          <w:sz w:val="24"/>
          <w:szCs w:val="24"/>
        </w:rPr>
        <w:t xml:space="preserve"> </w:t>
      </w:r>
      <w:r w:rsidR="00B51DB2" w:rsidRPr="00AA4909">
        <w:rPr>
          <w:rFonts w:cstheme="minorHAnsi"/>
          <w:sz w:val="24"/>
          <w:szCs w:val="24"/>
        </w:rPr>
        <w:t>This medium allowed animators to break boundaries and make their dr</w:t>
      </w:r>
      <w:r w:rsidR="007B3A81" w:rsidRPr="00AA4909">
        <w:rPr>
          <w:rFonts w:cstheme="minorHAnsi"/>
          <w:sz w:val="24"/>
          <w:szCs w:val="24"/>
        </w:rPr>
        <w:t>eam</w:t>
      </w:r>
      <w:r w:rsidR="00B51DB2" w:rsidRPr="00AA4909">
        <w:rPr>
          <w:rFonts w:cstheme="minorHAnsi"/>
          <w:sz w:val="24"/>
          <w:szCs w:val="24"/>
        </w:rPr>
        <w:t>s</w:t>
      </w:r>
      <w:r w:rsidR="007B3A81" w:rsidRPr="00AA4909">
        <w:rPr>
          <w:rFonts w:cstheme="minorHAnsi"/>
          <w:sz w:val="24"/>
          <w:szCs w:val="24"/>
        </w:rPr>
        <w:t xml:space="preserve"> become reality and animators were not limited to just actions; emotions, feelings and inner fears could be portrayed using this form.</w:t>
      </w:r>
      <w:r w:rsidR="003A005E" w:rsidRPr="00AA4909">
        <w:rPr>
          <w:rFonts w:cstheme="minorHAnsi"/>
          <w:sz w:val="24"/>
          <w:szCs w:val="24"/>
        </w:rPr>
        <w:t xml:space="preserve"> ‘The Illusion of Life’ describes that live actors have an advantage as they can relate to and interact with others in the cast but with animation, animators have to come up with things out of thin air and have to consider how characters live, have chemistry and how they interact within their world. </w:t>
      </w:r>
    </w:p>
    <w:p w14:paraId="5C3D3B16" w14:textId="79C5BDAC" w:rsidR="00656680" w:rsidRPr="00AA4909" w:rsidRDefault="00712ECB" w:rsidP="005713B2">
      <w:pPr>
        <w:spacing w:line="480" w:lineRule="auto"/>
        <w:jc w:val="both"/>
        <w:rPr>
          <w:rFonts w:cstheme="minorHAnsi"/>
          <w:sz w:val="24"/>
          <w:szCs w:val="24"/>
        </w:rPr>
      </w:pPr>
      <w:r w:rsidRPr="00AA4909">
        <w:rPr>
          <w:rFonts w:cstheme="minorHAnsi"/>
          <w:sz w:val="24"/>
          <w:szCs w:val="24"/>
        </w:rPr>
        <w:t>“The years between 1981 and 1994 are considered the second Golden Age of animation” (Jones, Oliff, 2008, p. 8). In 1981, Walt Disney’s ‘The Fox and the Hound’ premiered. This was the last work of three animators from the ‘Nine Old Men’. Disney had named his key animators the ‘Nine Old Men’ after President Franklin Roosevelt’s Supreme Court’s nickname.</w:t>
      </w:r>
      <w:r w:rsidR="00ED17CE" w:rsidRPr="00AA4909">
        <w:rPr>
          <w:rFonts w:cstheme="minorHAnsi"/>
          <w:sz w:val="24"/>
          <w:szCs w:val="24"/>
        </w:rPr>
        <w:t xml:space="preserve"> Around this time, computer generated animation </w:t>
      </w:r>
      <w:r w:rsidR="008838CB" w:rsidRPr="00AA4909">
        <w:rPr>
          <w:rFonts w:cstheme="minorHAnsi"/>
          <w:sz w:val="24"/>
          <w:szCs w:val="24"/>
        </w:rPr>
        <w:t xml:space="preserve">(CGA) </w:t>
      </w:r>
      <w:r w:rsidR="00ED17CE" w:rsidRPr="00AA4909">
        <w:rPr>
          <w:rFonts w:cstheme="minorHAnsi"/>
          <w:sz w:val="24"/>
          <w:szCs w:val="24"/>
        </w:rPr>
        <w:t>was in its beginnings, just as the Nine Old Men were retiring. New artists such as Don Bluth, John Lasseter and Tim Burton were emerging with a new arsenal in their hands—CG</w:t>
      </w:r>
      <w:r w:rsidR="008838CB" w:rsidRPr="00AA4909">
        <w:rPr>
          <w:rFonts w:cstheme="minorHAnsi"/>
          <w:sz w:val="24"/>
          <w:szCs w:val="24"/>
        </w:rPr>
        <w:t>A</w:t>
      </w:r>
      <w:r w:rsidR="00ED17CE" w:rsidRPr="00AA4909">
        <w:rPr>
          <w:rFonts w:cstheme="minorHAnsi"/>
          <w:sz w:val="24"/>
          <w:szCs w:val="24"/>
        </w:rPr>
        <w:t xml:space="preserve">. </w:t>
      </w:r>
      <w:r w:rsidR="008838CB" w:rsidRPr="00AA4909">
        <w:rPr>
          <w:rFonts w:cstheme="minorHAnsi"/>
          <w:sz w:val="24"/>
          <w:szCs w:val="24"/>
        </w:rPr>
        <w:t>Beginning the move to CGA, Disney created ‘The Black Cauldron’</w:t>
      </w:r>
      <w:r w:rsidR="00FE40C2" w:rsidRPr="00AA4909">
        <w:rPr>
          <w:rFonts w:cstheme="minorHAnsi"/>
          <w:sz w:val="24"/>
          <w:szCs w:val="24"/>
        </w:rPr>
        <w:t>(1985)</w:t>
      </w:r>
      <w:r w:rsidR="008838CB" w:rsidRPr="00AA4909">
        <w:rPr>
          <w:rFonts w:cstheme="minorHAnsi"/>
          <w:sz w:val="24"/>
          <w:szCs w:val="24"/>
        </w:rPr>
        <w:t xml:space="preserve">, unfortunately, this movie </w:t>
      </w:r>
      <w:r w:rsidR="006611B5" w:rsidRPr="00AA4909">
        <w:rPr>
          <w:rFonts w:cstheme="minorHAnsi"/>
          <w:sz w:val="24"/>
          <w:szCs w:val="24"/>
        </w:rPr>
        <w:t xml:space="preserve">made a financial loss at the box </w:t>
      </w:r>
      <w:r w:rsidR="000B772C" w:rsidRPr="00AA4909">
        <w:rPr>
          <w:rFonts w:cstheme="minorHAnsi"/>
          <w:sz w:val="24"/>
          <w:szCs w:val="24"/>
        </w:rPr>
        <w:t>office,</w:t>
      </w:r>
      <w:r w:rsidR="006611B5" w:rsidRPr="00AA4909">
        <w:rPr>
          <w:rFonts w:cstheme="minorHAnsi"/>
          <w:sz w:val="24"/>
          <w:szCs w:val="24"/>
        </w:rPr>
        <w:t xml:space="preserve"> </w:t>
      </w:r>
      <w:r w:rsidR="008838CB" w:rsidRPr="00AA4909">
        <w:rPr>
          <w:rFonts w:cstheme="minorHAnsi"/>
          <w:sz w:val="24"/>
          <w:szCs w:val="24"/>
        </w:rPr>
        <w:t xml:space="preserve">and </w:t>
      </w:r>
      <w:r w:rsidR="006611B5" w:rsidRPr="00AA4909">
        <w:rPr>
          <w:rFonts w:cstheme="minorHAnsi"/>
          <w:sz w:val="24"/>
          <w:szCs w:val="24"/>
        </w:rPr>
        <w:t xml:space="preserve">they lost Don Bluth in the process. </w:t>
      </w:r>
    </w:p>
    <w:p w14:paraId="5B5F1834" w14:textId="24D8CCE7" w:rsidR="00656680" w:rsidRPr="00AA4909" w:rsidRDefault="00656680" w:rsidP="00712ECB">
      <w:pPr>
        <w:spacing w:line="480" w:lineRule="auto"/>
        <w:jc w:val="both"/>
        <w:rPr>
          <w:rFonts w:cstheme="minorHAnsi"/>
          <w:sz w:val="24"/>
          <w:szCs w:val="24"/>
        </w:rPr>
      </w:pPr>
      <w:r w:rsidRPr="00AA4909">
        <w:rPr>
          <w:rFonts w:cstheme="minorHAnsi"/>
          <w:sz w:val="24"/>
          <w:szCs w:val="24"/>
        </w:rPr>
        <w:lastRenderedPageBreak/>
        <w:t xml:space="preserve">2D animation fell into a slump until Roger Rabbit came onto the scene. Who Framed Roger Rabbit </w:t>
      </w:r>
      <w:r w:rsidR="00A45505" w:rsidRPr="00AA4909">
        <w:rPr>
          <w:rFonts w:cstheme="minorHAnsi"/>
          <w:sz w:val="24"/>
          <w:szCs w:val="24"/>
        </w:rPr>
        <w:t xml:space="preserve">(1988) </w:t>
      </w:r>
      <w:r w:rsidRPr="00AA4909">
        <w:rPr>
          <w:rFonts w:cstheme="minorHAnsi"/>
          <w:sz w:val="24"/>
          <w:szCs w:val="24"/>
        </w:rPr>
        <w:t>used 2D animation</w:t>
      </w:r>
      <w:r w:rsidR="00A45505" w:rsidRPr="00AA4909">
        <w:rPr>
          <w:rFonts w:cstheme="minorHAnsi"/>
          <w:sz w:val="24"/>
          <w:szCs w:val="24"/>
        </w:rPr>
        <w:t>,</w:t>
      </w:r>
      <w:r w:rsidRPr="00AA4909">
        <w:rPr>
          <w:rFonts w:cstheme="minorHAnsi"/>
          <w:sz w:val="24"/>
          <w:szCs w:val="24"/>
        </w:rPr>
        <w:t xml:space="preserve"> </w:t>
      </w:r>
      <w:r w:rsidR="00FE40C2" w:rsidRPr="00AA4909">
        <w:rPr>
          <w:rFonts w:cstheme="minorHAnsi"/>
          <w:sz w:val="24"/>
          <w:szCs w:val="24"/>
        </w:rPr>
        <w:t>Computer Generated Images (CGI)</w:t>
      </w:r>
      <w:r w:rsidRPr="00AA4909">
        <w:rPr>
          <w:rFonts w:cstheme="minorHAnsi"/>
          <w:sz w:val="24"/>
          <w:szCs w:val="24"/>
        </w:rPr>
        <w:t xml:space="preserve"> and visual effects to create what some might consider a masterpiece. </w:t>
      </w:r>
      <w:r w:rsidR="00A45505" w:rsidRPr="00AA4909">
        <w:rPr>
          <w:rFonts w:cstheme="minorHAnsi"/>
          <w:sz w:val="24"/>
          <w:szCs w:val="24"/>
        </w:rPr>
        <w:t xml:space="preserve">Richard Williams (figure 1) was at the helm of the film—he was the creative mind—he directed and designed Roger Rabbit and Jessica Rabbit. Williams </w:t>
      </w:r>
      <w:r w:rsidR="002C24A9" w:rsidRPr="00AA4909">
        <w:rPr>
          <w:rFonts w:cstheme="minorHAnsi"/>
          <w:sz w:val="24"/>
          <w:szCs w:val="24"/>
        </w:rPr>
        <w:t xml:space="preserve">had begun animating at an early age—since he was 12 years old. When he grew up, he chose to </w:t>
      </w:r>
      <w:r w:rsidR="00A45505" w:rsidRPr="00AA4909">
        <w:rPr>
          <w:rFonts w:cstheme="minorHAnsi"/>
          <w:sz w:val="24"/>
          <w:szCs w:val="24"/>
        </w:rPr>
        <w:t>turn</w:t>
      </w:r>
      <w:r w:rsidR="002C24A9" w:rsidRPr="00AA4909">
        <w:rPr>
          <w:rFonts w:cstheme="minorHAnsi"/>
          <w:sz w:val="24"/>
          <w:szCs w:val="24"/>
        </w:rPr>
        <w:t xml:space="preserve"> </w:t>
      </w:r>
      <w:r w:rsidR="00A45505" w:rsidRPr="00AA4909">
        <w:rPr>
          <w:rFonts w:cstheme="minorHAnsi"/>
          <w:sz w:val="24"/>
          <w:szCs w:val="24"/>
        </w:rPr>
        <w:t>to illustration and painting. He didn’t want to</w:t>
      </w:r>
      <w:r w:rsidR="00F22FD0" w:rsidRPr="00AA4909">
        <w:rPr>
          <w:rFonts w:cstheme="minorHAnsi"/>
          <w:sz w:val="24"/>
          <w:szCs w:val="24"/>
        </w:rPr>
        <w:t xml:space="preserve"> create art for rich industrialists’ wives and found the art world </w:t>
      </w:r>
      <w:r w:rsidR="0075179B" w:rsidRPr="00AA4909">
        <w:rPr>
          <w:rFonts w:cstheme="minorHAnsi"/>
          <w:sz w:val="24"/>
          <w:szCs w:val="24"/>
        </w:rPr>
        <w:t>repulsive,</w:t>
      </w:r>
      <w:r w:rsidR="00F22FD0" w:rsidRPr="00AA4909">
        <w:rPr>
          <w:rFonts w:cstheme="minorHAnsi"/>
          <w:sz w:val="24"/>
          <w:szCs w:val="24"/>
        </w:rPr>
        <w:t xml:space="preserve"> but he didn’t </w:t>
      </w:r>
      <w:r w:rsidR="00831DC6" w:rsidRPr="00AA4909">
        <w:rPr>
          <w:rFonts w:cstheme="minorHAnsi"/>
          <w:sz w:val="24"/>
          <w:szCs w:val="24"/>
        </w:rPr>
        <w:t>know</w:t>
      </w:r>
      <w:r w:rsidR="00F22FD0" w:rsidRPr="00AA4909">
        <w:rPr>
          <w:rFonts w:cstheme="minorHAnsi"/>
          <w:sz w:val="24"/>
          <w:szCs w:val="24"/>
        </w:rPr>
        <w:t xml:space="preserve"> what the future had laid out for him</w:t>
      </w:r>
      <w:r w:rsidR="002C24A9" w:rsidRPr="00AA4909">
        <w:rPr>
          <w:rFonts w:cstheme="minorHAnsi"/>
          <w:sz w:val="24"/>
          <w:szCs w:val="24"/>
        </w:rPr>
        <w:t xml:space="preserve"> or how arduous it would be</w:t>
      </w:r>
      <w:r w:rsidR="00F22FD0" w:rsidRPr="00AA4909">
        <w:rPr>
          <w:rFonts w:cstheme="minorHAnsi"/>
          <w:sz w:val="24"/>
          <w:szCs w:val="24"/>
        </w:rPr>
        <w:t>.</w:t>
      </w:r>
      <w:r w:rsidR="00B469D9" w:rsidRPr="00AA4909">
        <w:rPr>
          <w:rFonts w:cstheme="minorHAnsi"/>
          <w:sz w:val="24"/>
          <w:szCs w:val="24"/>
        </w:rPr>
        <w:t xml:space="preserve"> For his income, early on, he had to rely on TV commercials, which he despised initially. </w:t>
      </w:r>
      <w:r w:rsidR="00A72EF5" w:rsidRPr="00AA4909">
        <w:rPr>
          <w:rFonts w:cstheme="minorHAnsi"/>
          <w:sz w:val="24"/>
          <w:szCs w:val="24"/>
        </w:rPr>
        <w:t>Richard</w:t>
      </w:r>
      <w:r w:rsidR="00B469D9" w:rsidRPr="00AA4909">
        <w:rPr>
          <w:rFonts w:cstheme="minorHAnsi"/>
          <w:sz w:val="24"/>
          <w:szCs w:val="24"/>
        </w:rPr>
        <w:t xml:space="preserve"> Williams’ animation studio become a commercial powerhouse and </w:t>
      </w:r>
      <w:r w:rsidR="00A72EF5" w:rsidRPr="00AA4909">
        <w:rPr>
          <w:rFonts w:cstheme="minorHAnsi"/>
          <w:sz w:val="24"/>
          <w:szCs w:val="24"/>
        </w:rPr>
        <w:t>created</w:t>
      </w:r>
      <w:r w:rsidR="00B469D9" w:rsidRPr="00AA4909">
        <w:rPr>
          <w:rFonts w:cstheme="minorHAnsi"/>
          <w:sz w:val="24"/>
          <w:szCs w:val="24"/>
        </w:rPr>
        <w:t xml:space="preserve"> characters such as Tic-Tac breath mint detective.</w:t>
      </w:r>
      <w:r w:rsidR="00F22FD0" w:rsidRPr="00AA4909">
        <w:rPr>
          <w:rFonts w:cstheme="minorHAnsi"/>
          <w:sz w:val="24"/>
          <w:szCs w:val="24"/>
        </w:rPr>
        <w:t xml:space="preserve"> In order to complete his passion project ‘The Thief and the Cobbler</w:t>
      </w:r>
      <w:r w:rsidR="00FE40C2" w:rsidRPr="00AA4909">
        <w:rPr>
          <w:rFonts w:cstheme="minorHAnsi"/>
          <w:sz w:val="24"/>
          <w:szCs w:val="24"/>
        </w:rPr>
        <w:t>’</w:t>
      </w:r>
      <w:r w:rsidR="00F22FD0" w:rsidRPr="00AA4909">
        <w:rPr>
          <w:rFonts w:cstheme="minorHAnsi"/>
          <w:sz w:val="24"/>
          <w:szCs w:val="24"/>
        </w:rPr>
        <w:t>, Williams had to go through decades of work for hire, but in the end the animation was never completed.</w:t>
      </w:r>
    </w:p>
    <w:p w14:paraId="4ECEDFCD" w14:textId="77F7C633" w:rsidR="00A45505" w:rsidRPr="00AA4909" w:rsidRDefault="00A45505" w:rsidP="00A45505">
      <w:pPr>
        <w:spacing w:line="480" w:lineRule="auto"/>
        <w:jc w:val="center"/>
        <w:rPr>
          <w:rFonts w:cstheme="minorHAnsi"/>
          <w:sz w:val="24"/>
          <w:szCs w:val="24"/>
        </w:rPr>
      </w:pPr>
      <w:r w:rsidRPr="00AA4909">
        <w:rPr>
          <w:rFonts w:cstheme="minorHAnsi"/>
          <w:noProof/>
        </w:rPr>
        <w:lastRenderedPageBreak/>
        <w:drawing>
          <wp:inline distT="0" distB="0" distL="0" distR="0" wp14:anchorId="0D289E7A" wp14:editId="300F9931">
            <wp:extent cx="2881143" cy="4325544"/>
            <wp:effectExtent l="0" t="0" r="0" b="0"/>
            <wp:docPr id="3" name="Picture 3" descr="Richard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chard William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0724" cy="4339928"/>
                    </a:xfrm>
                    <a:prstGeom prst="rect">
                      <a:avLst/>
                    </a:prstGeom>
                    <a:noFill/>
                    <a:ln>
                      <a:noFill/>
                    </a:ln>
                  </pic:spPr>
                </pic:pic>
              </a:graphicData>
            </a:graphic>
          </wp:inline>
        </w:drawing>
      </w:r>
    </w:p>
    <w:p w14:paraId="575CFA1A" w14:textId="1BA35894" w:rsidR="00A45505" w:rsidRPr="00AA4909" w:rsidRDefault="00A45505" w:rsidP="00A45505">
      <w:pPr>
        <w:spacing w:line="480" w:lineRule="auto"/>
        <w:jc w:val="center"/>
        <w:rPr>
          <w:rFonts w:cstheme="minorHAnsi"/>
          <w:b/>
          <w:bCs/>
          <w:sz w:val="24"/>
          <w:szCs w:val="24"/>
        </w:rPr>
      </w:pPr>
      <w:r w:rsidRPr="00AA4909">
        <w:rPr>
          <w:rFonts w:cstheme="minorHAnsi"/>
          <w:b/>
          <w:bCs/>
          <w:sz w:val="24"/>
          <w:szCs w:val="24"/>
        </w:rPr>
        <w:t>Figure 1</w:t>
      </w:r>
    </w:p>
    <w:p w14:paraId="6F997428" w14:textId="54186957" w:rsidR="00CA217D" w:rsidRPr="00AA4909" w:rsidRDefault="006611B5" w:rsidP="00436AA1">
      <w:pPr>
        <w:spacing w:line="480" w:lineRule="auto"/>
        <w:jc w:val="both"/>
        <w:rPr>
          <w:rFonts w:cstheme="minorHAnsi"/>
          <w:sz w:val="24"/>
          <w:szCs w:val="24"/>
        </w:rPr>
      </w:pPr>
      <w:r w:rsidRPr="00AA4909">
        <w:rPr>
          <w:rFonts w:cstheme="minorHAnsi"/>
          <w:sz w:val="24"/>
          <w:szCs w:val="24"/>
        </w:rPr>
        <w:t xml:space="preserve">In 1984, restructuring in traditional </w:t>
      </w:r>
      <w:r w:rsidR="009C5AE3" w:rsidRPr="00AA4909">
        <w:rPr>
          <w:rFonts w:cstheme="minorHAnsi"/>
          <w:sz w:val="24"/>
          <w:szCs w:val="24"/>
        </w:rPr>
        <w:t xml:space="preserve">animation </w:t>
      </w:r>
      <w:r w:rsidRPr="00AA4909">
        <w:rPr>
          <w:rFonts w:cstheme="minorHAnsi"/>
          <w:sz w:val="24"/>
          <w:szCs w:val="24"/>
        </w:rPr>
        <w:t xml:space="preserve">studios brought </w:t>
      </w:r>
      <w:r w:rsidR="003C1CD1" w:rsidRPr="00AA4909">
        <w:rPr>
          <w:rFonts w:cstheme="minorHAnsi"/>
          <w:sz w:val="24"/>
          <w:szCs w:val="24"/>
        </w:rPr>
        <w:t xml:space="preserve">about </w:t>
      </w:r>
      <w:r w:rsidRPr="00AA4909">
        <w:rPr>
          <w:rFonts w:cstheme="minorHAnsi"/>
          <w:sz w:val="24"/>
          <w:szCs w:val="24"/>
        </w:rPr>
        <w:t xml:space="preserve">the first computer animated </w:t>
      </w:r>
      <w:r w:rsidR="003C1CD1" w:rsidRPr="00AA4909">
        <w:rPr>
          <w:rFonts w:cstheme="minorHAnsi"/>
          <w:sz w:val="24"/>
          <w:szCs w:val="24"/>
        </w:rPr>
        <w:t>character—the Sexy Robot—</w:t>
      </w:r>
      <w:r w:rsidRPr="00AA4909">
        <w:rPr>
          <w:rFonts w:cstheme="minorHAnsi"/>
          <w:sz w:val="24"/>
          <w:szCs w:val="24"/>
        </w:rPr>
        <w:t xml:space="preserve">used for a </w:t>
      </w:r>
      <w:r w:rsidR="000B772C" w:rsidRPr="00AA4909">
        <w:rPr>
          <w:rFonts w:cstheme="minorHAnsi"/>
          <w:sz w:val="24"/>
          <w:szCs w:val="24"/>
        </w:rPr>
        <w:t>Superbowl</w:t>
      </w:r>
      <w:r w:rsidRPr="00AA4909">
        <w:rPr>
          <w:rFonts w:cstheme="minorHAnsi"/>
          <w:sz w:val="24"/>
          <w:szCs w:val="24"/>
        </w:rPr>
        <w:t xml:space="preserve"> commercial—this had a great impact on</w:t>
      </w:r>
      <w:r w:rsidR="003C1CD1" w:rsidRPr="00AA4909">
        <w:rPr>
          <w:rFonts w:cstheme="minorHAnsi"/>
          <w:sz w:val="24"/>
          <w:szCs w:val="24"/>
        </w:rPr>
        <w:t xml:space="preserve"> the</w:t>
      </w:r>
      <w:r w:rsidRPr="00AA4909">
        <w:rPr>
          <w:rFonts w:cstheme="minorHAnsi"/>
          <w:sz w:val="24"/>
          <w:szCs w:val="24"/>
        </w:rPr>
        <w:t xml:space="preserve"> </w:t>
      </w:r>
      <w:r w:rsidR="000B772C" w:rsidRPr="00AA4909">
        <w:rPr>
          <w:rFonts w:cstheme="minorHAnsi"/>
          <w:sz w:val="24"/>
          <w:szCs w:val="24"/>
        </w:rPr>
        <w:t>film community</w:t>
      </w:r>
      <w:r w:rsidR="009C5AE3" w:rsidRPr="00AA4909">
        <w:rPr>
          <w:rFonts w:cstheme="minorHAnsi"/>
          <w:sz w:val="24"/>
          <w:szCs w:val="24"/>
        </w:rPr>
        <w:t xml:space="preserve"> but not as big of an impact as Toy Story (1995) t</w:t>
      </w:r>
      <w:r w:rsidR="003C1CD1" w:rsidRPr="00AA4909">
        <w:rPr>
          <w:rFonts w:cstheme="minorHAnsi"/>
          <w:sz w:val="24"/>
          <w:szCs w:val="24"/>
        </w:rPr>
        <w:t xml:space="preserve">he first well-known </w:t>
      </w:r>
      <w:r w:rsidR="009C5AE3" w:rsidRPr="00AA4909">
        <w:rPr>
          <w:rFonts w:cstheme="minorHAnsi"/>
          <w:sz w:val="24"/>
          <w:szCs w:val="24"/>
        </w:rPr>
        <w:t xml:space="preserve">movie that was completely animated by CGI. </w:t>
      </w:r>
      <w:r w:rsidR="0033432B" w:rsidRPr="00AA4909">
        <w:rPr>
          <w:rFonts w:cstheme="minorHAnsi"/>
          <w:sz w:val="24"/>
          <w:szCs w:val="24"/>
        </w:rPr>
        <w:t>Toy Story led the way for Pixar Studios to become a competitor to Disney, thus leading to Disney buying out Pixar and gutting its animators and skills to produce 3D films in Disney’s name.</w:t>
      </w:r>
      <w:r w:rsidR="006416ED" w:rsidRPr="00AA4909">
        <w:rPr>
          <w:rFonts w:cstheme="minorHAnsi"/>
          <w:sz w:val="24"/>
          <w:szCs w:val="24"/>
        </w:rPr>
        <w:t xml:space="preserve"> After that, using Pixar’s skills, they created Frozen</w:t>
      </w:r>
      <w:r w:rsidR="00006711" w:rsidRPr="00AA4909">
        <w:rPr>
          <w:rFonts w:cstheme="minorHAnsi"/>
          <w:sz w:val="24"/>
          <w:szCs w:val="24"/>
        </w:rPr>
        <w:t xml:space="preserve"> (2013)</w:t>
      </w:r>
      <w:r w:rsidR="006416ED" w:rsidRPr="00AA4909">
        <w:rPr>
          <w:rFonts w:cstheme="minorHAnsi"/>
          <w:sz w:val="24"/>
          <w:szCs w:val="24"/>
        </w:rPr>
        <w:t>.</w:t>
      </w:r>
      <w:r w:rsidR="00006711" w:rsidRPr="00AA4909">
        <w:rPr>
          <w:rFonts w:cstheme="minorHAnsi"/>
          <w:sz w:val="24"/>
          <w:szCs w:val="24"/>
        </w:rPr>
        <w:t xml:space="preserve"> Frozen was the highest grossing Disney animated movie of all time, before Frozen 2 (2019) came along, making $1.28 billion.</w:t>
      </w:r>
      <w:r w:rsidR="00B25FE5" w:rsidRPr="00AA4909">
        <w:rPr>
          <w:rFonts w:cstheme="minorHAnsi"/>
          <w:sz w:val="24"/>
          <w:szCs w:val="24"/>
        </w:rPr>
        <w:t xml:space="preserve"> CGA movies are now a prominent medium and has become the normal for the newer generation. </w:t>
      </w:r>
    </w:p>
    <w:p w14:paraId="0887C675" w14:textId="64739882" w:rsidR="002C1D18" w:rsidRPr="00AA4909" w:rsidRDefault="002C1D18" w:rsidP="00436AA1">
      <w:pPr>
        <w:spacing w:line="480" w:lineRule="auto"/>
        <w:jc w:val="center"/>
        <w:rPr>
          <w:rFonts w:cstheme="minorHAnsi"/>
          <w:b/>
          <w:bCs/>
          <w:sz w:val="32"/>
          <w:szCs w:val="32"/>
        </w:rPr>
      </w:pPr>
      <w:r w:rsidRPr="00AA4909">
        <w:rPr>
          <w:rFonts w:cstheme="minorHAnsi"/>
          <w:b/>
          <w:bCs/>
          <w:sz w:val="32"/>
          <w:szCs w:val="32"/>
        </w:rPr>
        <w:t>Fantasy</w:t>
      </w:r>
    </w:p>
    <w:p w14:paraId="471B629E" w14:textId="7BE74F15" w:rsidR="00436AA1" w:rsidRPr="00AA4909" w:rsidRDefault="002C1D18" w:rsidP="00436AA1">
      <w:pPr>
        <w:spacing w:line="480" w:lineRule="auto"/>
        <w:jc w:val="both"/>
        <w:rPr>
          <w:rFonts w:cstheme="minorHAnsi"/>
          <w:sz w:val="24"/>
          <w:szCs w:val="24"/>
        </w:rPr>
      </w:pPr>
      <w:r w:rsidRPr="00AA4909">
        <w:rPr>
          <w:rFonts w:cstheme="minorHAnsi"/>
          <w:sz w:val="24"/>
          <w:szCs w:val="24"/>
        </w:rPr>
        <w:lastRenderedPageBreak/>
        <w:t>The word ‘fantasy’ is derived from the Greek word ‘phantasia’, which means imagination or appearance. This has been a key part of human nature since time began; it has allowed us to form a multitude of cultures, ideologies, beliefs and it could be argued that this is what makes us different from animals.</w:t>
      </w:r>
      <w:r w:rsidR="00B21778" w:rsidRPr="00AA4909">
        <w:rPr>
          <w:rFonts w:cstheme="minorHAnsi"/>
          <w:sz w:val="24"/>
          <w:szCs w:val="24"/>
        </w:rPr>
        <w:t xml:space="preserve"> </w:t>
      </w:r>
      <w:r w:rsidR="008564F9" w:rsidRPr="00AA4909">
        <w:rPr>
          <w:rFonts w:cstheme="minorHAnsi"/>
          <w:sz w:val="24"/>
          <w:szCs w:val="24"/>
        </w:rPr>
        <w:t xml:space="preserve">In the past, fantasy referred to mythical tales and folklore but now with the emergence of new technology and digital media, fantasy has become a genre that encompasses various forms of artistic expression such as literature, film and animation. </w:t>
      </w:r>
    </w:p>
    <w:p w14:paraId="53899FC9" w14:textId="074B3250" w:rsidR="008564F9" w:rsidRPr="00AA4909" w:rsidRDefault="008564F9" w:rsidP="00436AA1">
      <w:pPr>
        <w:spacing w:line="480" w:lineRule="auto"/>
        <w:jc w:val="both"/>
        <w:rPr>
          <w:rFonts w:cstheme="minorHAnsi"/>
          <w:sz w:val="24"/>
          <w:szCs w:val="24"/>
        </w:rPr>
      </w:pPr>
      <w:r w:rsidRPr="00AA4909">
        <w:rPr>
          <w:rFonts w:cstheme="minorHAnsi"/>
          <w:sz w:val="24"/>
          <w:szCs w:val="24"/>
        </w:rPr>
        <w:t xml:space="preserve">In literature, fantasy has a rich history, dating back centuries. Works such as The Arabian Nights, The </w:t>
      </w:r>
      <w:r w:rsidR="009F3F03" w:rsidRPr="00AA4909">
        <w:rPr>
          <w:rFonts w:cstheme="minorHAnsi"/>
          <w:sz w:val="24"/>
          <w:szCs w:val="24"/>
        </w:rPr>
        <w:t>Odyssey</w:t>
      </w:r>
      <w:r w:rsidRPr="00AA4909">
        <w:rPr>
          <w:rFonts w:cstheme="minorHAnsi"/>
          <w:sz w:val="24"/>
          <w:szCs w:val="24"/>
        </w:rPr>
        <w:t xml:space="preserve"> and Pandora’s box are examples of early fantasy literature. These are only a few of the stories that have </w:t>
      </w:r>
      <w:r w:rsidR="0022039C" w:rsidRPr="00AA4909">
        <w:rPr>
          <w:rFonts w:cstheme="minorHAnsi"/>
          <w:sz w:val="24"/>
          <w:szCs w:val="24"/>
        </w:rPr>
        <w:t xml:space="preserve">forged the way for new and more fantastical stories. </w:t>
      </w:r>
      <w:r w:rsidR="009F3F03" w:rsidRPr="00AA4909">
        <w:rPr>
          <w:rFonts w:cstheme="minorHAnsi"/>
          <w:sz w:val="24"/>
          <w:szCs w:val="24"/>
        </w:rPr>
        <w:t>‘Lord of the Rings’</w:t>
      </w:r>
      <w:r w:rsidR="008C0FDD" w:rsidRPr="00AA4909">
        <w:rPr>
          <w:rFonts w:cstheme="minorHAnsi"/>
          <w:sz w:val="24"/>
          <w:szCs w:val="24"/>
        </w:rPr>
        <w:t xml:space="preserve"> (2001)</w:t>
      </w:r>
      <w:r w:rsidR="009F3F03" w:rsidRPr="00AA4909">
        <w:rPr>
          <w:rFonts w:cstheme="minorHAnsi"/>
          <w:sz w:val="24"/>
          <w:szCs w:val="24"/>
        </w:rPr>
        <w:t xml:space="preserve"> is a modern fantasy story that has continued to inspire readers and get them to use their imagination. J</w:t>
      </w:r>
      <w:r w:rsidR="00E17C36" w:rsidRPr="00AA4909">
        <w:rPr>
          <w:rFonts w:cstheme="minorHAnsi"/>
          <w:sz w:val="24"/>
          <w:szCs w:val="24"/>
        </w:rPr>
        <w:t xml:space="preserve">. </w:t>
      </w:r>
      <w:r w:rsidR="009F3F03" w:rsidRPr="00AA4909">
        <w:rPr>
          <w:rFonts w:cstheme="minorHAnsi"/>
          <w:sz w:val="24"/>
          <w:szCs w:val="24"/>
        </w:rPr>
        <w:t>R</w:t>
      </w:r>
      <w:r w:rsidR="00E17C36" w:rsidRPr="00AA4909">
        <w:rPr>
          <w:rFonts w:cstheme="minorHAnsi"/>
          <w:sz w:val="24"/>
          <w:szCs w:val="24"/>
        </w:rPr>
        <w:t xml:space="preserve">. </w:t>
      </w:r>
      <w:r w:rsidR="009F3F03" w:rsidRPr="00AA4909">
        <w:rPr>
          <w:rFonts w:cstheme="minorHAnsi"/>
          <w:sz w:val="24"/>
          <w:szCs w:val="24"/>
        </w:rPr>
        <w:t>R. Tolk</w:t>
      </w:r>
      <w:r w:rsidR="00E17C36" w:rsidRPr="00AA4909">
        <w:rPr>
          <w:rFonts w:cstheme="minorHAnsi"/>
          <w:sz w:val="24"/>
          <w:szCs w:val="24"/>
        </w:rPr>
        <w:t>i</w:t>
      </w:r>
      <w:r w:rsidR="009F3F03" w:rsidRPr="00AA4909">
        <w:rPr>
          <w:rFonts w:cstheme="minorHAnsi"/>
          <w:sz w:val="24"/>
          <w:szCs w:val="24"/>
        </w:rPr>
        <w:t xml:space="preserve">en </w:t>
      </w:r>
      <w:r w:rsidR="00E17C36" w:rsidRPr="00AA4909">
        <w:rPr>
          <w:rFonts w:cstheme="minorHAnsi"/>
          <w:sz w:val="24"/>
          <w:szCs w:val="24"/>
        </w:rPr>
        <w:t>looked to</w:t>
      </w:r>
      <w:r w:rsidR="009F3F03" w:rsidRPr="00AA4909">
        <w:rPr>
          <w:rFonts w:cstheme="minorHAnsi"/>
          <w:sz w:val="24"/>
          <w:szCs w:val="24"/>
        </w:rPr>
        <w:t xml:space="preserve"> </w:t>
      </w:r>
      <w:r w:rsidR="00E17C36" w:rsidRPr="00AA4909">
        <w:rPr>
          <w:rFonts w:cstheme="minorHAnsi"/>
          <w:sz w:val="24"/>
          <w:szCs w:val="24"/>
        </w:rPr>
        <w:t>Norse</w:t>
      </w:r>
      <w:r w:rsidR="009F3F03" w:rsidRPr="00AA4909">
        <w:rPr>
          <w:rFonts w:cstheme="minorHAnsi"/>
          <w:sz w:val="24"/>
          <w:szCs w:val="24"/>
        </w:rPr>
        <w:t xml:space="preserve"> mythology </w:t>
      </w:r>
      <w:r w:rsidR="00E17C36" w:rsidRPr="00AA4909">
        <w:rPr>
          <w:rFonts w:cstheme="minorHAnsi"/>
          <w:sz w:val="24"/>
          <w:szCs w:val="24"/>
        </w:rPr>
        <w:t>when it came to naming creatures, place names and races. He used his imagination to create full, useable languages. For example, the elvish language is based on the Welsh Language. H</w:t>
      </w:r>
      <w:r w:rsidR="009F3F03" w:rsidRPr="00AA4909">
        <w:rPr>
          <w:rFonts w:cstheme="minorHAnsi"/>
          <w:sz w:val="24"/>
          <w:szCs w:val="24"/>
        </w:rPr>
        <w:t xml:space="preserve">e </w:t>
      </w:r>
      <w:r w:rsidR="00E17C36" w:rsidRPr="00AA4909">
        <w:rPr>
          <w:rFonts w:cstheme="minorHAnsi"/>
          <w:sz w:val="24"/>
          <w:szCs w:val="24"/>
        </w:rPr>
        <w:t>thought up</w:t>
      </w:r>
      <w:r w:rsidR="009F3F03" w:rsidRPr="00AA4909">
        <w:rPr>
          <w:rFonts w:cstheme="minorHAnsi"/>
          <w:sz w:val="24"/>
          <w:szCs w:val="24"/>
        </w:rPr>
        <w:t xml:space="preserve"> a large portion </w:t>
      </w:r>
      <w:r w:rsidR="00E17C36" w:rsidRPr="00AA4909">
        <w:rPr>
          <w:rFonts w:cstheme="minorHAnsi"/>
          <w:sz w:val="24"/>
          <w:szCs w:val="24"/>
        </w:rPr>
        <w:t>the story while</w:t>
      </w:r>
      <w:r w:rsidR="009F3F03" w:rsidRPr="00AA4909">
        <w:rPr>
          <w:rFonts w:cstheme="minorHAnsi"/>
          <w:sz w:val="24"/>
          <w:szCs w:val="24"/>
        </w:rPr>
        <w:t xml:space="preserve"> he was in the trenches in World War One</w:t>
      </w:r>
      <w:r w:rsidR="00E17C36" w:rsidRPr="00AA4909">
        <w:rPr>
          <w:rFonts w:cstheme="minorHAnsi"/>
          <w:sz w:val="24"/>
          <w:szCs w:val="24"/>
        </w:rPr>
        <w:t xml:space="preserve"> before he was taken back to the UK with trench fever.</w:t>
      </w:r>
      <w:r w:rsidR="007E1DF1" w:rsidRPr="00AA4909">
        <w:rPr>
          <w:rFonts w:cstheme="minorHAnsi"/>
          <w:sz w:val="24"/>
          <w:szCs w:val="24"/>
        </w:rPr>
        <w:t xml:space="preserve"> Tolkien </w:t>
      </w:r>
      <w:r w:rsidR="009F3F03" w:rsidRPr="00AA4909">
        <w:rPr>
          <w:rFonts w:cstheme="minorHAnsi"/>
          <w:sz w:val="24"/>
          <w:szCs w:val="24"/>
        </w:rPr>
        <w:t xml:space="preserve">wanted to replace religion with a world full of hope </w:t>
      </w:r>
      <w:r w:rsidR="007E1DF1" w:rsidRPr="00AA4909">
        <w:rPr>
          <w:rFonts w:cstheme="minorHAnsi"/>
          <w:sz w:val="24"/>
          <w:szCs w:val="24"/>
        </w:rPr>
        <w:t>because of what he had experienced and how</w:t>
      </w:r>
      <w:r w:rsidR="009F3F03" w:rsidRPr="00AA4909">
        <w:rPr>
          <w:rFonts w:cstheme="minorHAnsi"/>
          <w:sz w:val="24"/>
          <w:szCs w:val="24"/>
        </w:rPr>
        <w:t xml:space="preserve"> good </w:t>
      </w:r>
      <w:r w:rsidR="007E1DF1" w:rsidRPr="00AA4909">
        <w:rPr>
          <w:rFonts w:cstheme="minorHAnsi"/>
          <w:sz w:val="24"/>
          <w:szCs w:val="24"/>
        </w:rPr>
        <w:t>can</w:t>
      </w:r>
      <w:r w:rsidR="009F3F03" w:rsidRPr="00AA4909">
        <w:rPr>
          <w:rFonts w:cstheme="minorHAnsi"/>
          <w:sz w:val="24"/>
          <w:szCs w:val="24"/>
        </w:rPr>
        <w:t xml:space="preserve"> triumph over evil</w:t>
      </w:r>
      <w:r w:rsidR="007E1DF1" w:rsidRPr="00AA4909">
        <w:rPr>
          <w:rFonts w:cstheme="minorHAnsi"/>
          <w:sz w:val="24"/>
          <w:szCs w:val="24"/>
        </w:rPr>
        <w:t xml:space="preserve">, instead of simply living in fear of what’s to come. </w:t>
      </w:r>
      <w:r w:rsidR="00D9501C" w:rsidRPr="00AA4909">
        <w:rPr>
          <w:rFonts w:cstheme="minorHAnsi"/>
          <w:sz w:val="24"/>
          <w:szCs w:val="24"/>
        </w:rPr>
        <w:t>In the movie CGI and practical effects are used, this might be why the movie’s visuals still hold up, to this day, even after 20 years. T</w:t>
      </w:r>
      <w:r w:rsidR="009F3F03" w:rsidRPr="00AA4909">
        <w:rPr>
          <w:rFonts w:cstheme="minorHAnsi"/>
          <w:sz w:val="24"/>
          <w:szCs w:val="24"/>
        </w:rPr>
        <w:t xml:space="preserve">he </w:t>
      </w:r>
      <w:r w:rsidR="00D9501C" w:rsidRPr="00AA4909">
        <w:rPr>
          <w:rFonts w:cstheme="minorHAnsi"/>
          <w:sz w:val="24"/>
          <w:szCs w:val="24"/>
        </w:rPr>
        <w:t xml:space="preserve">motion capture </w:t>
      </w:r>
      <w:r w:rsidR="009F3F03" w:rsidRPr="00AA4909">
        <w:rPr>
          <w:rFonts w:cstheme="minorHAnsi"/>
          <w:sz w:val="24"/>
          <w:szCs w:val="24"/>
        </w:rPr>
        <w:t xml:space="preserve">technology they used </w:t>
      </w:r>
      <w:r w:rsidR="00D9501C" w:rsidRPr="00AA4909">
        <w:rPr>
          <w:rFonts w:cstheme="minorHAnsi"/>
          <w:sz w:val="24"/>
          <w:szCs w:val="24"/>
        </w:rPr>
        <w:t>to record Andy Serkis’ p</w:t>
      </w:r>
      <w:r w:rsidR="009F3F03" w:rsidRPr="00AA4909">
        <w:rPr>
          <w:rFonts w:cstheme="minorHAnsi"/>
          <w:sz w:val="24"/>
          <w:szCs w:val="24"/>
        </w:rPr>
        <w:t xml:space="preserve">erformance as </w:t>
      </w:r>
      <w:r w:rsidR="00D9501C" w:rsidRPr="00AA4909">
        <w:rPr>
          <w:rFonts w:cstheme="minorHAnsi"/>
          <w:sz w:val="24"/>
          <w:szCs w:val="24"/>
        </w:rPr>
        <w:t>Gollum</w:t>
      </w:r>
      <w:r w:rsidR="009F3F03" w:rsidRPr="00AA4909">
        <w:rPr>
          <w:rFonts w:cstheme="minorHAnsi"/>
          <w:sz w:val="24"/>
          <w:szCs w:val="24"/>
        </w:rPr>
        <w:t xml:space="preserve"> </w:t>
      </w:r>
      <w:r w:rsidR="00D9501C" w:rsidRPr="00AA4909">
        <w:rPr>
          <w:rFonts w:cstheme="minorHAnsi"/>
          <w:sz w:val="24"/>
          <w:szCs w:val="24"/>
        </w:rPr>
        <w:t>pushed boundaries when it came to CGI. Balrog, another character in the movies was animated with CGI, it was very complicated to do so special effects were used in order to mask its imperfections.</w:t>
      </w:r>
      <w:r w:rsidR="009F3F03" w:rsidRPr="00AA4909">
        <w:rPr>
          <w:rFonts w:cstheme="minorHAnsi"/>
          <w:sz w:val="24"/>
          <w:szCs w:val="24"/>
        </w:rPr>
        <w:t xml:space="preserve"> </w:t>
      </w:r>
      <w:r w:rsidR="00D9501C" w:rsidRPr="00AA4909">
        <w:rPr>
          <w:rFonts w:cstheme="minorHAnsi"/>
          <w:sz w:val="24"/>
          <w:szCs w:val="24"/>
        </w:rPr>
        <w:t xml:space="preserve">Lord of the Rings </w:t>
      </w:r>
      <w:r w:rsidR="001265DD" w:rsidRPr="00AA4909">
        <w:rPr>
          <w:rFonts w:cstheme="minorHAnsi"/>
          <w:sz w:val="24"/>
          <w:szCs w:val="24"/>
        </w:rPr>
        <w:t xml:space="preserve">was </w:t>
      </w:r>
      <w:r w:rsidR="009F3F03" w:rsidRPr="00AA4909">
        <w:rPr>
          <w:rFonts w:cstheme="minorHAnsi"/>
          <w:sz w:val="24"/>
          <w:szCs w:val="24"/>
        </w:rPr>
        <w:t xml:space="preserve">one of the first </w:t>
      </w:r>
      <w:r w:rsidR="001265DD" w:rsidRPr="00AA4909">
        <w:rPr>
          <w:rFonts w:cstheme="minorHAnsi"/>
          <w:sz w:val="24"/>
          <w:szCs w:val="24"/>
        </w:rPr>
        <w:t xml:space="preserve">(medieval) </w:t>
      </w:r>
      <w:r w:rsidR="009F3F03" w:rsidRPr="00AA4909">
        <w:rPr>
          <w:rFonts w:cstheme="minorHAnsi"/>
          <w:sz w:val="24"/>
          <w:szCs w:val="24"/>
        </w:rPr>
        <w:t xml:space="preserve">fantasy films </w:t>
      </w:r>
      <w:r w:rsidR="008C0FDD" w:rsidRPr="00AA4909">
        <w:rPr>
          <w:rFonts w:cstheme="minorHAnsi"/>
          <w:sz w:val="24"/>
          <w:szCs w:val="24"/>
        </w:rPr>
        <w:t xml:space="preserve">that </w:t>
      </w:r>
      <w:r w:rsidR="009F3F03" w:rsidRPr="00AA4909">
        <w:rPr>
          <w:rFonts w:cstheme="minorHAnsi"/>
          <w:sz w:val="24"/>
          <w:szCs w:val="24"/>
        </w:rPr>
        <w:t>made money</w:t>
      </w:r>
      <w:r w:rsidR="008C0FDD" w:rsidRPr="00AA4909">
        <w:rPr>
          <w:rFonts w:cstheme="minorHAnsi"/>
          <w:sz w:val="24"/>
          <w:szCs w:val="24"/>
        </w:rPr>
        <w:t xml:space="preserve">, it made over $870 million compared to its production cost of $93 million. </w:t>
      </w:r>
      <w:r w:rsidR="00661719" w:rsidRPr="00AA4909">
        <w:rPr>
          <w:rFonts w:cstheme="minorHAnsi"/>
          <w:sz w:val="24"/>
          <w:szCs w:val="24"/>
        </w:rPr>
        <w:t xml:space="preserve">The </w:t>
      </w:r>
      <w:r w:rsidR="00B16179" w:rsidRPr="00AA4909">
        <w:rPr>
          <w:rFonts w:cstheme="minorHAnsi"/>
          <w:sz w:val="24"/>
          <w:szCs w:val="24"/>
        </w:rPr>
        <w:t>L</w:t>
      </w:r>
      <w:r w:rsidR="00661719" w:rsidRPr="00AA4909">
        <w:rPr>
          <w:rFonts w:cstheme="minorHAnsi"/>
          <w:sz w:val="24"/>
          <w:szCs w:val="24"/>
        </w:rPr>
        <w:t xml:space="preserve">ord of </w:t>
      </w:r>
      <w:r w:rsidR="00B16179" w:rsidRPr="00AA4909">
        <w:rPr>
          <w:rFonts w:cstheme="minorHAnsi"/>
          <w:sz w:val="24"/>
          <w:szCs w:val="24"/>
        </w:rPr>
        <w:t>T</w:t>
      </w:r>
      <w:r w:rsidR="00661719" w:rsidRPr="00AA4909">
        <w:rPr>
          <w:rFonts w:cstheme="minorHAnsi"/>
          <w:sz w:val="24"/>
          <w:szCs w:val="24"/>
        </w:rPr>
        <w:t xml:space="preserve">he </w:t>
      </w:r>
      <w:r w:rsidR="00B16179" w:rsidRPr="00AA4909">
        <w:rPr>
          <w:rFonts w:cstheme="minorHAnsi"/>
          <w:sz w:val="24"/>
          <w:szCs w:val="24"/>
        </w:rPr>
        <w:t>R</w:t>
      </w:r>
      <w:r w:rsidR="00661719" w:rsidRPr="00AA4909">
        <w:rPr>
          <w:rFonts w:cstheme="minorHAnsi"/>
          <w:sz w:val="24"/>
          <w:szCs w:val="24"/>
        </w:rPr>
        <w:t xml:space="preserve">ings paved the way for </w:t>
      </w:r>
      <w:r w:rsidR="000D07E4" w:rsidRPr="00AA4909">
        <w:rPr>
          <w:rFonts w:cstheme="minorHAnsi"/>
          <w:sz w:val="24"/>
          <w:szCs w:val="24"/>
        </w:rPr>
        <w:t xml:space="preserve">other big budget fantasy </w:t>
      </w:r>
      <w:r w:rsidR="00661719" w:rsidRPr="00AA4909">
        <w:rPr>
          <w:rFonts w:cstheme="minorHAnsi"/>
          <w:sz w:val="24"/>
          <w:szCs w:val="24"/>
        </w:rPr>
        <w:t xml:space="preserve">films such as </w:t>
      </w:r>
      <w:r w:rsidR="00B16179" w:rsidRPr="00AA4909">
        <w:rPr>
          <w:rFonts w:cstheme="minorHAnsi"/>
          <w:sz w:val="24"/>
          <w:szCs w:val="24"/>
        </w:rPr>
        <w:t>‘</w:t>
      </w:r>
      <w:r w:rsidR="00661719" w:rsidRPr="00AA4909">
        <w:rPr>
          <w:rFonts w:cstheme="minorHAnsi"/>
          <w:sz w:val="24"/>
          <w:szCs w:val="24"/>
        </w:rPr>
        <w:t>The Lion, the Witch and the Wardrobe</w:t>
      </w:r>
      <w:r w:rsidR="00B16179" w:rsidRPr="00AA4909">
        <w:rPr>
          <w:rFonts w:cstheme="minorHAnsi"/>
          <w:sz w:val="24"/>
          <w:szCs w:val="24"/>
        </w:rPr>
        <w:t>’</w:t>
      </w:r>
      <w:r w:rsidR="000D07E4" w:rsidRPr="00AA4909">
        <w:rPr>
          <w:rFonts w:cstheme="minorHAnsi"/>
          <w:sz w:val="24"/>
          <w:szCs w:val="24"/>
        </w:rPr>
        <w:t xml:space="preserve"> (2005)</w:t>
      </w:r>
      <w:r w:rsidR="00661719" w:rsidRPr="00AA4909">
        <w:rPr>
          <w:rFonts w:cstheme="minorHAnsi"/>
          <w:sz w:val="24"/>
          <w:szCs w:val="24"/>
        </w:rPr>
        <w:t xml:space="preserve">. </w:t>
      </w:r>
    </w:p>
    <w:p w14:paraId="637D1348" w14:textId="2C634C10" w:rsidR="002C1D18" w:rsidRPr="00AA4909" w:rsidRDefault="00B21778" w:rsidP="00436AA1">
      <w:pPr>
        <w:spacing w:line="480" w:lineRule="auto"/>
        <w:jc w:val="both"/>
        <w:rPr>
          <w:rFonts w:eastAsia="Times New Roman" w:cstheme="minorHAnsi"/>
          <w:sz w:val="24"/>
          <w:szCs w:val="24"/>
        </w:rPr>
      </w:pPr>
      <w:r w:rsidRPr="00AA4909">
        <w:rPr>
          <w:rFonts w:cstheme="minorHAnsi"/>
          <w:sz w:val="24"/>
          <w:szCs w:val="24"/>
        </w:rPr>
        <w:lastRenderedPageBreak/>
        <w:t xml:space="preserve">Fantasy is one of the dominant modes of storytelling; it </w:t>
      </w:r>
      <w:r w:rsidR="00436AA1" w:rsidRPr="00AA4909">
        <w:rPr>
          <w:rFonts w:cstheme="minorHAnsi"/>
          <w:sz w:val="24"/>
          <w:szCs w:val="24"/>
        </w:rPr>
        <w:t>conveys</w:t>
      </w:r>
      <w:r w:rsidRPr="00AA4909">
        <w:rPr>
          <w:rFonts w:cstheme="minorHAnsi"/>
          <w:sz w:val="24"/>
          <w:szCs w:val="24"/>
        </w:rPr>
        <w:t xml:space="preserve"> our emotions, such as anxieties and </w:t>
      </w:r>
      <w:r w:rsidR="00436AA1" w:rsidRPr="00AA4909">
        <w:rPr>
          <w:rFonts w:cstheme="minorHAnsi"/>
          <w:sz w:val="24"/>
          <w:szCs w:val="24"/>
        </w:rPr>
        <w:t xml:space="preserve">longing. “Fantasy is a lie that speaks truth” (Attebery, 2022, </w:t>
      </w:r>
      <w:r w:rsidR="00436AA1" w:rsidRPr="00AA4909">
        <w:rPr>
          <w:rFonts w:eastAsia="Times New Roman" w:cstheme="minorHAnsi"/>
          <w:color w:val="2A2A2A"/>
          <w:sz w:val="24"/>
          <w:szCs w:val="24"/>
          <w:shd w:val="clear" w:color="auto" w:fill="FFFFFF"/>
        </w:rPr>
        <w:t>p.</w:t>
      </w:r>
      <w:r w:rsidR="00436AA1" w:rsidRPr="00AA4909">
        <w:rPr>
          <w:rFonts w:eastAsia="Times New Roman" w:cstheme="minorHAnsi"/>
          <w:sz w:val="24"/>
          <w:szCs w:val="24"/>
        </w:rPr>
        <w:t xml:space="preserve"> </w:t>
      </w:r>
      <w:r w:rsidR="00436AA1" w:rsidRPr="00436AA1">
        <w:rPr>
          <w:rFonts w:eastAsia="Times New Roman" w:cstheme="minorHAnsi"/>
          <w:color w:val="2A2A2A"/>
          <w:sz w:val="24"/>
          <w:szCs w:val="24"/>
        </w:rPr>
        <w:t>9–C1.P</w:t>
      </w:r>
      <w:r w:rsidR="00DB4C19" w:rsidRPr="00AA4909">
        <w:rPr>
          <w:rFonts w:eastAsia="Times New Roman" w:cstheme="minorHAnsi"/>
          <w:color w:val="2A2A2A"/>
          <w:sz w:val="24"/>
          <w:szCs w:val="24"/>
        </w:rPr>
        <w:t>3</w:t>
      </w:r>
      <w:r w:rsidR="00436AA1" w:rsidRPr="00AA4909">
        <w:rPr>
          <w:rFonts w:cstheme="minorHAnsi"/>
          <w:sz w:val="24"/>
          <w:szCs w:val="24"/>
        </w:rPr>
        <w:t>). Attebery explains that fantasy tells truth in a subversive and more interesting way</w:t>
      </w:r>
      <w:r w:rsidR="00FE40C2" w:rsidRPr="00AA4909">
        <w:rPr>
          <w:rFonts w:cstheme="minorHAnsi"/>
          <w:sz w:val="24"/>
          <w:szCs w:val="24"/>
        </w:rPr>
        <w:t>s</w:t>
      </w:r>
      <w:r w:rsidR="00436AA1" w:rsidRPr="00AA4909">
        <w:rPr>
          <w:rFonts w:cstheme="minorHAnsi"/>
          <w:sz w:val="24"/>
          <w:szCs w:val="24"/>
        </w:rPr>
        <w:t>.</w:t>
      </w:r>
      <w:r w:rsidR="007227A6" w:rsidRPr="00AA4909">
        <w:rPr>
          <w:rFonts w:cstheme="minorHAnsi"/>
          <w:sz w:val="24"/>
          <w:szCs w:val="24"/>
        </w:rPr>
        <w:t xml:space="preserve"> </w:t>
      </w:r>
      <w:r w:rsidR="00DE525D" w:rsidRPr="00AA4909">
        <w:rPr>
          <w:rFonts w:cstheme="minorHAnsi"/>
          <w:sz w:val="24"/>
          <w:szCs w:val="24"/>
        </w:rPr>
        <w:t xml:space="preserve">He talks about how </w:t>
      </w:r>
      <w:r w:rsidR="006125DF" w:rsidRPr="00AA4909">
        <w:rPr>
          <w:rFonts w:cstheme="minorHAnsi"/>
          <w:sz w:val="24"/>
          <w:szCs w:val="24"/>
        </w:rPr>
        <w:t xml:space="preserve">fantasy can be true in three </w:t>
      </w:r>
      <w:r w:rsidR="00FE40C2" w:rsidRPr="00AA4909">
        <w:rPr>
          <w:rFonts w:cstheme="minorHAnsi"/>
          <w:sz w:val="24"/>
          <w:szCs w:val="24"/>
        </w:rPr>
        <w:t>ways;</w:t>
      </w:r>
      <w:r w:rsidR="006125DF" w:rsidRPr="00AA4909">
        <w:rPr>
          <w:rFonts w:cstheme="minorHAnsi"/>
          <w:sz w:val="24"/>
          <w:szCs w:val="24"/>
        </w:rPr>
        <w:t xml:space="preserve"> </w:t>
      </w:r>
      <w:r w:rsidR="00DE525D" w:rsidRPr="00AA4909">
        <w:rPr>
          <w:rFonts w:cstheme="minorHAnsi"/>
          <w:sz w:val="24"/>
          <w:szCs w:val="24"/>
        </w:rPr>
        <w:t xml:space="preserve">it can be mythically true—true to traditional </w:t>
      </w:r>
      <w:r w:rsidR="006125DF" w:rsidRPr="00AA4909">
        <w:rPr>
          <w:rFonts w:cstheme="minorHAnsi"/>
          <w:sz w:val="24"/>
          <w:szCs w:val="24"/>
        </w:rPr>
        <w:t>beliefs</w:t>
      </w:r>
      <w:r w:rsidR="00DE525D" w:rsidRPr="00AA4909">
        <w:rPr>
          <w:rFonts w:cstheme="minorHAnsi"/>
          <w:sz w:val="24"/>
          <w:szCs w:val="24"/>
        </w:rPr>
        <w:t xml:space="preserve"> and narratives that ha</w:t>
      </w:r>
      <w:r w:rsidR="00FE40C2" w:rsidRPr="00AA4909">
        <w:rPr>
          <w:rFonts w:cstheme="minorHAnsi"/>
          <w:sz w:val="24"/>
          <w:szCs w:val="24"/>
        </w:rPr>
        <w:t>ve</w:t>
      </w:r>
      <w:r w:rsidR="00DE525D" w:rsidRPr="00AA4909">
        <w:rPr>
          <w:rFonts w:cstheme="minorHAnsi"/>
          <w:sz w:val="24"/>
          <w:szCs w:val="24"/>
        </w:rPr>
        <w:t xml:space="preserve"> been long understood. </w:t>
      </w:r>
      <w:r w:rsidR="006125DF" w:rsidRPr="00AA4909">
        <w:rPr>
          <w:rFonts w:cstheme="minorHAnsi"/>
          <w:sz w:val="24"/>
          <w:szCs w:val="24"/>
        </w:rPr>
        <w:t>The second way fantasy can be true is metaphorically</w:t>
      </w:r>
      <w:r w:rsidR="006F6553" w:rsidRPr="00AA4909">
        <w:rPr>
          <w:rFonts w:cstheme="minorHAnsi"/>
          <w:sz w:val="24"/>
          <w:szCs w:val="24"/>
        </w:rPr>
        <w:t>—for example in The Lord of the Rings, the Hobbits are considered the weakest race, because of that they are able to save the world</w:t>
      </w:r>
      <w:r w:rsidR="006125DF" w:rsidRPr="00AA4909">
        <w:rPr>
          <w:rFonts w:cstheme="minorHAnsi"/>
          <w:sz w:val="24"/>
          <w:szCs w:val="24"/>
        </w:rPr>
        <w:t>.</w:t>
      </w:r>
      <w:r w:rsidR="006F6553" w:rsidRPr="00AA4909">
        <w:rPr>
          <w:rFonts w:cstheme="minorHAnsi"/>
          <w:sz w:val="24"/>
          <w:szCs w:val="24"/>
        </w:rPr>
        <w:t xml:space="preserve"> This shows that no matter how seemingly insignificant you are, you can still make a big difference</w:t>
      </w:r>
      <w:r w:rsidR="00275FCB" w:rsidRPr="00AA4909">
        <w:rPr>
          <w:rFonts w:cstheme="minorHAnsi"/>
          <w:sz w:val="24"/>
          <w:szCs w:val="24"/>
        </w:rPr>
        <w:t>, if you’re willing to put your mind to it.</w:t>
      </w:r>
      <w:r w:rsidR="006F6553" w:rsidRPr="00AA4909">
        <w:rPr>
          <w:rFonts w:cstheme="minorHAnsi"/>
          <w:sz w:val="24"/>
          <w:szCs w:val="24"/>
        </w:rPr>
        <w:t xml:space="preserve"> </w:t>
      </w:r>
      <w:r w:rsidR="006125DF" w:rsidRPr="00AA4909">
        <w:rPr>
          <w:rFonts w:cstheme="minorHAnsi"/>
          <w:sz w:val="24"/>
          <w:szCs w:val="24"/>
        </w:rPr>
        <w:t xml:space="preserve"> Thirdly, fantasy can be structurally true</w:t>
      </w:r>
      <w:r w:rsidR="0088428E" w:rsidRPr="00AA4909">
        <w:rPr>
          <w:rFonts w:cstheme="minorHAnsi"/>
          <w:sz w:val="24"/>
          <w:szCs w:val="24"/>
        </w:rPr>
        <w:t xml:space="preserve">; this could mean “the shape of the world, and especially the shape of change. Such change </w:t>
      </w:r>
      <w:r w:rsidR="002A742D" w:rsidRPr="00AA4909">
        <w:rPr>
          <w:rFonts w:cstheme="minorHAnsi"/>
          <w:sz w:val="24"/>
          <w:szCs w:val="24"/>
        </w:rPr>
        <w:t>can</w:t>
      </w:r>
      <w:r w:rsidR="0088428E" w:rsidRPr="00AA4909">
        <w:rPr>
          <w:rFonts w:cstheme="minorHAnsi"/>
          <w:sz w:val="24"/>
          <w:szCs w:val="24"/>
        </w:rPr>
        <w:t xml:space="preserve"> be </w:t>
      </w:r>
      <w:r w:rsidR="00C74CAB" w:rsidRPr="00AA4909">
        <w:rPr>
          <w:rFonts w:cstheme="minorHAnsi"/>
          <w:sz w:val="24"/>
          <w:szCs w:val="24"/>
        </w:rPr>
        <w:t>reflected</w:t>
      </w:r>
      <w:r w:rsidR="0088428E" w:rsidRPr="00AA4909">
        <w:rPr>
          <w:rFonts w:cstheme="minorHAnsi"/>
          <w:sz w:val="24"/>
          <w:szCs w:val="24"/>
        </w:rPr>
        <w:t xml:space="preserve"> in the grammar of the titles” (</w:t>
      </w:r>
      <w:r w:rsidR="0088428E" w:rsidRPr="00AA4909">
        <w:rPr>
          <w:rFonts w:cstheme="minorHAnsi"/>
          <w:sz w:val="24"/>
          <w:szCs w:val="24"/>
        </w:rPr>
        <w:t xml:space="preserve">Attebery, 2022, </w:t>
      </w:r>
      <w:r w:rsidR="0088428E" w:rsidRPr="00AA4909">
        <w:rPr>
          <w:rFonts w:eastAsia="Times New Roman" w:cstheme="minorHAnsi"/>
          <w:color w:val="2A2A2A"/>
          <w:sz w:val="24"/>
          <w:szCs w:val="24"/>
          <w:shd w:val="clear" w:color="auto" w:fill="FFFFFF"/>
        </w:rPr>
        <w:t>p.</w:t>
      </w:r>
      <w:r w:rsidR="0088428E" w:rsidRPr="00AA4909">
        <w:rPr>
          <w:rFonts w:eastAsia="Times New Roman" w:cstheme="minorHAnsi"/>
          <w:sz w:val="24"/>
          <w:szCs w:val="24"/>
        </w:rPr>
        <w:t xml:space="preserve"> </w:t>
      </w:r>
      <w:r w:rsidR="0088428E" w:rsidRPr="00436AA1">
        <w:rPr>
          <w:rFonts w:eastAsia="Times New Roman" w:cstheme="minorHAnsi"/>
          <w:color w:val="2A2A2A"/>
          <w:sz w:val="24"/>
          <w:szCs w:val="24"/>
        </w:rPr>
        <w:t>9–C1.P</w:t>
      </w:r>
      <w:r w:rsidR="0088428E" w:rsidRPr="00AA4909">
        <w:rPr>
          <w:rFonts w:eastAsia="Times New Roman" w:cstheme="minorHAnsi"/>
          <w:color w:val="2A2A2A"/>
          <w:sz w:val="24"/>
          <w:szCs w:val="24"/>
        </w:rPr>
        <w:t>11</w:t>
      </w:r>
      <w:r w:rsidR="0088428E" w:rsidRPr="00AA4909">
        <w:rPr>
          <w:rFonts w:cstheme="minorHAnsi"/>
          <w:sz w:val="24"/>
          <w:szCs w:val="24"/>
        </w:rPr>
        <w:t>).</w:t>
      </w:r>
    </w:p>
    <w:p w14:paraId="4348F12C" w14:textId="636DDB6D" w:rsidR="008105FB" w:rsidRPr="00AA4909" w:rsidRDefault="008105FB" w:rsidP="00436AA1">
      <w:pPr>
        <w:spacing w:line="480" w:lineRule="auto"/>
        <w:jc w:val="center"/>
        <w:rPr>
          <w:rFonts w:cstheme="minorHAnsi"/>
          <w:b/>
          <w:bCs/>
          <w:sz w:val="32"/>
          <w:szCs w:val="32"/>
        </w:rPr>
      </w:pPr>
      <w:r w:rsidRPr="00AA4909">
        <w:rPr>
          <w:rFonts w:cstheme="minorHAnsi"/>
          <w:b/>
          <w:bCs/>
          <w:sz w:val="32"/>
          <w:szCs w:val="32"/>
        </w:rPr>
        <w:t>Belonging</w:t>
      </w:r>
    </w:p>
    <w:p w14:paraId="05D75DD8" w14:textId="04A1E8D1" w:rsidR="00310D06" w:rsidRPr="00AA4909" w:rsidRDefault="004C6BB6" w:rsidP="00436AA1">
      <w:pPr>
        <w:spacing w:line="480" w:lineRule="auto"/>
        <w:jc w:val="both"/>
        <w:rPr>
          <w:rFonts w:cstheme="minorHAnsi"/>
          <w:sz w:val="24"/>
          <w:szCs w:val="24"/>
        </w:rPr>
      </w:pPr>
      <w:r w:rsidRPr="00AA4909">
        <w:rPr>
          <w:rFonts w:cstheme="minorHAnsi"/>
          <w:sz w:val="24"/>
          <w:szCs w:val="24"/>
        </w:rPr>
        <w:t xml:space="preserve">Belonging is a fundamental human need. In the past, ‘belonging’ may have been associated with </w:t>
      </w:r>
      <w:r w:rsidR="00FE40C2" w:rsidRPr="00AA4909">
        <w:rPr>
          <w:rFonts w:cstheme="minorHAnsi"/>
          <w:sz w:val="24"/>
          <w:szCs w:val="24"/>
        </w:rPr>
        <w:t>someone’s</w:t>
      </w:r>
      <w:r w:rsidR="00310D06" w:rsidRPr="00AA4909">
        <w:rPr>
          <w:rFonts w:cstheme="minorHAnsi"/>
          <w:sz w:val="24"/>
          <w:szCs w:val="24"/>
        </w:rPr>
        <w:t xml:space="preserve"> class</w:t>
      </w:r>
      <w:r w:rsidRPr="00AA4909">
        <w:rPr>
          <w:rFonts w:cstheme="minorHAnsi"/>
          <w:sz w:val="24"/>
          <w:szCs w:val="24"/>
        </w:rPr>
        <w:t xml:space="preserve"> within a soci</w:t>
      </w:r>
      <w:r w:rsidR="00310D06" w:rsidRPr="00AA4909">
        <w:rPr>
          <w:rFonts w:cstheme="minorHAnsi"/>
          <w:sz w:val="24"/>
          <w:szCs w:val="24"/>
        </w:rPr>
        <w:t>al hierarchy; poor people in the past would not have been able to relate to rich people as there was such a wealth disparity. In modern times, belonging and acceptance can be created with experiences such as TV shows or buying certain things</w:t>
      </w:r>
      <w:r w:rsidRPr="00AA4909">
        <w:rPr>
          <w:rFonts w:cstheme="minorHAnsi"/>
          <w:sz w:val="24"/>
          <w:szCs w:val="24"/>
        </w:rPr>
        <w:t xml:space="preserve"> such as </w:t>
      </w:r>
      <w:r w:rsidR="00310D06" w:rsidRPr="00AA4909">
        <w:rPr>
          <w:rFonts w:cstheme="minorHAnsi"/>
          <w:sz w:val="24"/>
          <w:szCs w:val="24"/>
        </w:rPr>
        <w:t>name brand items like Gucci bags.</w:t>
      </w:r>
    </w:p>
    <w:p w14:paraId="72EC1730" w14:textId="500622A4" w:rsidR="0036665A" w:rsidRPr="00AA4909" w:rsidRDefault="008105FB" w:rsidP="00CA217D">
      <w:pPr>
        <w:spacing w:line="480" w:lineRule="auto"/>
        <w:jc w:val="both"/>
        <w:rPr>
          <w:rFonts w:cstheme="minorHAnsi"/>
          <w:sz w:val="24"/>
          <w:szCs w:val="24"/>
        </w:rPr>
      </w:pPr>
      <w:r w:rsidRPr="00AA4909">
        <w:rPr>
          <w:rFonts w:cstheme="minorHAnsi"/>
          <w:sz w:val="24"/>
          <w:szCs w:val="24"/>
        </w:rPr>
        <w:t>Maslow’s hierarchy of needs</w:t>
      </w:r>
      <w:r w:rsidR="00CA217D" w:rsidRPr="00AA4909">
        <w:rPr>
          <w:rFonts w:cstheme="minorHAnsi"/>
          <w:sz w:val="24"/>
          <w:szCs w:val="24"/>
        </w:rPr>
        <w:t xml:space="preserve"> (figure</w:t>
      </w:r>
      <w:r w:rsidR="007B3751" w:rsidRPr="00AA4909">
        <w:rPr>
          <w:rFonts w:cstheme="minorHAnsi"/>
          <w:sz w:val="24"/>
          <w:szCs w:val="24"/>
        </w:rPr>
        <w:t xml:space="preserve"> 2</w:t>
      </w:r>
      <w:r w:rsidR="00CA217D" w:rsidRPr="00AA4909">
        <w:rPr>
          <w:rFonts w:cstheme="minorHAnsi"/>
          <w:sz w:val="24"/>
          <w:szCs w:val="24"/>
        </w:rPr>
        <w:t>)</w:t>
      </w:r>
      <w:r w:rsidR="00B861A8" w:rsidRPr="00AA4909">
        <w:rPr>
          <w:rFonts w:cstheme="minorHAnsi"/>
          <w:sz w:val="24"/>
          <w:szCs w:val="24"/>
        </w:rPr>
        <w:t>, specifically the third tier,</w:t>
      </w:r>
      <w:r w:rsidRPr="00AA4909">
        <w:rPr>
          <w:rFonts w:cstheme="minorHAnsi"/>
          <w:sz w:val="24"/>
          <w:szCs w:val="24"/>
        </w:rPr>
        <w:t xml:space="preserve"> dictates that love and belonging is needed in order to </w:t>
      </w:r>
      <w:r w:rsidR="00B861A8" w:rsidRPr="00AA4909">
        <w:rPr>
          <w:rFonts w:cstheme="minorHAnsi"/>
          <w:sz w:val="24"/>
          <w:szCs w:val="24"/>
        </w:rPr>
        <w:t xml:space="preserve">have self-actualisation. “Humans are social creatures that crave interaction with others” (CFI, 2023). Humans need a sense of belonging as this decreases the chances of experiencing loneliness or depression. </w:t>
      </w:r>
      <w:r w:rsidR="00EA674E" w:rsidRPr="00AA4909">
        <w:rPr>
          <w:rFonts w:cstheme="minorHAnsi"/>
          <w:sz w:val="24"/>
          <w:szCs w:val="24"/>
        </w:rPr>
        <w:t xml:space="preserve">Friendship and family are two relationships that create a sense of belonging. </w:t>
      </w:r>
      <w:r w:rsidR="00575169" w:rsidRPr="00AA4909">
        <w:rPr>
          <w:rFonts w:cstheme="minorHAnsi"/>
          <w:sz w:val="24"/>
          <w:szCs w:val="24"/>
        </w:rPr>
        <w:t xml:space="preserve"> Social ties tha</w:t>
      </w:r>
      <w:r w:rsidR="0036665A" w:rsidRPr="00AA4909">
        <w:rPr>
          <w:rFonts w:cstheme="minorHAnsi"/>
          <w:sz w:val="24"/>
          <w:szCs w:val="24"/>
        </w:rPr>
        <w:t xml:space="preserve">t are associated with a sense of belonging help manage stress and other behavioural issues. </w:t>
      </w:r>
    </w:p>
    <w:p w14:paraId="6839E3D5" w14:textId="77777777" w:rsidR="007C6C34" w:rsidRPr="00AA4909" w:rsidRDefault="00B907C9" w:rsidP="00CA217D">
      <w:pPr>
        <w:spacing w:line="480" w:lineRule="auto"/>
        <w:jc w:val="both"/>
        <w:rPr>
          <w:rFonts w:cstheme="minorHAnsi"/>
          <w:noProof/>
        </w:rPr>
      </w:pPr>
      <w:r w:rsidRPr="00AA4909">
        <w:rPr>
          <w:rFonts w:cstheme="minorHAnsi"/>
          <w:sz w:val="24"/>
          <w:szCs w:val="24"/>
        </w:rPr>
        <w:lastRenderedPageBreak/>
        <w:t xml:space="preserve">Maslow’s </w:t>
      </w:r>
      <w:r w:rsidR="0033149E" w:rsidRPr="00AA4909">
        <w:rPr>
          <w:rFonts w:cstheme="minorHAnsi"/>
          <w:sz w:val="24"/>
          <w:szCs w:val="24"/>
        </w:rPr>
        <w:t>Hierarchy</w:t>
      </w:r>
      <w:r w:rsidRPr="00AA4909">
        <w:rPr>
          <w:rFonts w:cstheme="minorHAnsi"/>
          <w:sz w:val="24"/>
          <w:szCs w:val="24"/>
        </w:rPr>
        <w:t xml:space="preserve"> is useful to marketers because it gives a guide as to what needs should be met in order for a customer to do what they want, whether it be to buy something or do something. </w:t>
      </w:r>
      <w:r w:rsidR="003E4588" w:rsidRPr="00AA4909">
        <w:rPr>
          <w:rFonts w:cstheme="minorHAnsi"/>
          <w:sz w:val="24"/>
          <w:szCs w:val="24"/>
        </w:rPr>
        <w:t xml:space="preserve">In advertising, </w:t>
      </w:r>
      <w:r w:rsidR="00B943BC" w:rsidRPr="00AA4909">
        <w:rPr>
          <w:rFonts w:cstheme="minorHAnsi"/>
          <w:sz w:val="24"/>
          <w:szCs w:val="24"/>
        </w:rPr>
        <w:t xml:space="preserve">images and portrayals of </w:t>
      </w:r>
      <w:r w:rsidR="003E4588" w:rsidRPr="00AA4909">
        <w:rPr>
          <w:rFonts w:cstheme="minorHAnsi"/>
          <w:sz w:val="24"/>
          <w:szCs w:val="24"/>
        </w:rPr>
        <w:t>babies and puppies</w:t>
      </w:r>
      <w:r w:rsidR="00B943BC" w:rsidRPr="00AA4909">
        <w:rPr>
          <w:rFonts w:cstheme="minorHAnsi"/>
          <w:sz w:val="24"/>
          <w:szCs w:val="24"/>
        </w:rPr>
        <w:t xml:space="preserve">, for example, </w:t>
      </w:r>
      <w:r w:rsidR="003E4588" w:rsidRPr="00AA4909">
        <w:rPr>
          <w:rFonts w:cstheme="minorHAnsi"/>
          <w:sz w:val="24"/>
          <w:szCs w:val="24"/>
        </w:rPr>
        <w:t>are used to evoke strong emotions like wanting to be attached and loved. These are subtle ways in which advertisers use the need for love and belonging to their advantage.</w:t>
      </w:r>
      <w:r w:rsidR="007C6C34" w:rsidRPr="00AA4909">
        <w:rPr>
          <w:rFonts w:cstheme="minorHAnsi"/>
          <w:noProof/>
        </w:rPr>
        <w:t xml:space="preserve"> </w:t>
      </w:r>
    </w:p>
    <w:p w14:paraId="20697EA7" w14:textId="77777777" w:rsidR="00CA217D" w:rsidRPr="00AA4909" w:rsidRDefault="007C6C34" w:rsidP="00CA217D">
      <w:pPr>
        <w:spacing w:line="480" w:lineRule="auto"/>
        <w:jc w:val="center"/>
        <w:rPr>
          <w:rFonts w:cstheme="minorHAnsi"/>
          <w:sz w:val="24"/>
          <w:szCs w:val="24"/>
        </w:rPr>
      </w:pPr>
      <w:r w:rsidRPr="00AA4909">
        <w:rPr>
          <w:rFonts w:cstheme="minorHAnsi"/>
          <w:noProof/>
        </w:rPr>
        <w:drawing>
          <wp:inline distT="0" distB="0" distL="0" distR="0" wp14:anchorId="4DB4A3E6" wp14:editId="4BE14835">
            <wp:extent cx="4628900" cy="3444240"/>
            <wp:effectExtent l="0" t="0" r="635" b="381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6656" cy="3583944"/>
                    </a:xfrm>
                    <a:prstGeom prst="rect">
                      <a:avLst/>
                    </a:prstGeom>
                    <a:noFill/>
                    <a:ln>
                      <a:noFill/>
                    </a:ln>
                  </pic:spPr>
                </pic:pic>
              </a:graphicData>
            </a:graphic>
          </wp:inline>
        </w:drawing>
      </w:r>
    </w:p>
    <w:p w14:paraId="11F3E734" w14:textId="6F5FBE4B" w:rsidR="007C6C34" w:rsidRPr="00AA4909" w:rsidRDefault="007C6C34" w:rsidP="00CA217D">
      <w:pPr>
        <w:spacing w:line="480" w:lineRule="auto"/>
        <w:jc w:val="center"/>
        <w:rPr>
          <w:rFonts w:cstheme="minorHAnsi"/>
          <w:sz w:val="24"/>
          <w:szCs w:val="24"/>
        </w:rPr>
      </w:pPr>
      <w:r w:rsidRPr="00AA4909">
        <w:rPr>
          <w:rFonts w:cstheme="minorHAnsi"/>
          <w:b/>
          <w:bCs/>
          <w:sz w:val="24"/>
          <w:szCs w:val="24"/>
        </w:rPr>
        <w:t xml:space="preserve">Figure </w:t>
      </w:r>
      <w:r w:rsidR="007B3751" w:rsidRPr="00AA4909">
        <w:rPr>
          <w:rFonts w:cstheme="minorHAnsi"/>
          <w:b/>
          <w:bCs/>
          <w:sz w:val="24"/>
          <w:szCs w:val="24"/>
        </w:rPr>
        <w:t>2</w:t>
      </w:r>
    </w:p>
    <w:p w14:paraId="1D0AAEB4" w14:textId="06523C1E" w:rsidR="007C6C34" w:rsidRPr="00AA4909" w:rsidRDefault="0036665A" w:rsidP="00CA217D">
      <w:pPr>
        <w:spacing w:line="480" w:lineRule="auto"/>
        <w:rPr>
          <w:rFonts w:cstheme="minorHAnsi"/>
          <w:sz w:val="24"/>
          <w:szCs w:val="24"/>
        </w:rPr>
      </w:pPr>
      <w:r w:rsidRPr="00AA4909">
        <w:rPr>
          <w:rFonts w:cstheme="minorHAnsi"/>
          <w:sz w:val="24"/>
          <w:szCs w:val="24"/>
        </w:rPr>
        <w:t xml:space="preserve">When we are born, we form an attachment to the </w:t>
      </w:r>
      <w:r w:rsidR="0097320A" w:rsidRPr="00AA4909">
        <w:rPr>
          <w:rFonts w:cstheme="minorHAnsi"/>
          <w:sz w:val="24"/>
          <w:szCs w:val="24"/>
        </w:rPr>
        <w:t>caregivers</w:t>
      </w:r>
      <w:r w:rsidRPr="00AA4909">
        <w:rPr>
          <w:rFonts w:cstheme="minorHAnsi"/>
          <w:sz w:val="24"/>
          <w:szCs w:val="24"/>
        </w:rPr>
        <w:t xml:space="preserve">—this is the first sense of belonging we experience, if at all—the beginning of our journey for belonging. </w:t>
      </w:r>
      <w:r w:rsidR="00575169" w:rsidRPr="00AA4909">
        <w:rPr>
          <w:rFonts w:cstheme="minorHAnsi"/>
          <w:sz w:val="24"/>
          <w:szCs w:val="24"/>
        </w:rPr>
        <w:t xml:space="preserve"> </w:t>
      </w:r>
      <w:r w:rsidRPr="00AA4909">
        <w:rPr>
          <w:rFonts w:cstheme="minorHAnsi"/>
          <w:sz w:val="24"/>
          <w:szCs w:val="24"/>
        </w:rPr>
        <w:t>Research</w:t>
      </w:r>
      <w:r w:rsidR="00A8071B" w:rsidRPr="00AA4909">
        <w:rPr>
          <w:rFonts w:cstheme="minorHAnsi"/>
          <w:sz w:val="24"/>
          <w:szCs w:val="24"/>
        </w:rPr>
        <w:t xml:space="preserve"> </w:t>
      </w:r>
      <w:r w:rsidR="00B943BC" w:rsidRPr="00AA4909">
        <w:rPr>
          <w:rFonts w:cstheme="minorHAnsi"/>
          <w:sz w:val="24"/>
          <w:szCs w:val="24"/>
        </w:rPr>
        <w:t xml:space="preserve">has been conducted </w:t>
      </w:r>
      <w:r w:rsidR="00A8071B" w:rsidRPr="00AA4909">
        <w:rPr>
          <w:rFonts w:cstheme="minorHAnsi"/>
          <w:sz w:val="24"/>
          <w:szCs w:val="24"/>
        </w:rPr>
        <w:t>by John Bowlby (1958)</w:t>
      </w:r>
      <w:r w:rsidRPr="00AA4909">
        <w:rPr>
          <w:rFonts w:cstheme="minorHAnsi"/>
          <w:sz w:val="24"/>
          <w:szCs w:val="24"/>
        </w:rPr>
        <w:t xml:space="preserve"> </w:t>
      </w:r>
      <w:r w:rsidR="00A8071B" w:rsidRPr="00AA4909">
        <w:rPr>
          <w:rFonts w:cstheme="minorHAnsi"/>
          <w:sz w:val="24"/>
          <w:szCs w:val="24"/>
        </w:rPr>
        <w:t>and Mary Ainsworth on the attachment th</w:t>
      </w:r>
      <w:r w:rsidR="008A7148" w:rsidRPr="00AA4909">
        <w:rPr>
          <w:rFonts w:cstheme="minorHAnsi"/>
          <w:sz w:val="24"/>
          <w:szCs w:val="24"/>
        </w:rPr>
        <w:t>eory</w:t>
      </w:r>
      <w:r w:rsidR="0097320A" w:rsidRPr="00AA4909">
        <w:rPr>
          <w:rFonts w:cstheme="minorHAnsi"/>
          <w:sz w:val="24"/>
          <w:szCs w:val="24"/>
        </w:rPr>
        <w:t>, it</w:t>
      </w:r>
      <w:r w:rsidR="00A8071B" w:rsidRPr="00AA4909">
        <w:rPr>
          <w:rFonts w:cstheme="minorHAnsi"/>
          <w:sz w:val="24"/>
          <w:szCs w:val="24"/>
        </w:rPr>
        <w:t xml:space="preserve"> </w:t>
      </w:r>
      <w:r w:rsidRPr="00AA4909">
        <w:rPr>
          <w:rFonts w:cstheme="minorHAnsi"/>
          <w:sz w:val="24"/>
          <w:szCs w:val="24"/>
        </w:rPr>
        <w:t xml:space="preserve">has shown that children that do not have a secure attachment </w:t>
      </w:r>
      <w:r w:rsidR="00B943BC" w:rsidRPr="00AA4909">
        <w:rPr>
          <w:rFonts w:cstheme="minorHAnsi"/>
          <w:sz w:val="24"/>
          <w:szCs w:val="24"/>
        </w:rPr>
        <w:t xml:space="preserve">to their mother in their early years of life </w:t>
      </w:r>
      <w:r w:rsidRPr="00AA4909">
        <w:rPr>
          <w:rFonts w:cstheme="minorHAnsi"/>
          <w:sz w:val="24"/>
          <w:szCs w:val="24"/>
        </w:rPr>
        <w:t>are more likely to be affected in the future</w:t>
      </w:r>
      <w:r w:rsidR="008A7148" w:rsidRPr="00AA4909">
        <w:rPr>
          <w:rFonts w:cstheme="minorHAnsi"/>
          <w:sz w:val="24"/>
          <w:szCs w:val="24"/>
        </w:rPr>
        <w:t xml:space="preserve"> (</w:t>
      </w:r>
      <w:r w:rsidR="00B943BC" w:rsidRPr="00AA4909">
        <w:rPr>
          <w:rFonts w:cstheme="minorHAnsi"/>
          <w:sz w:val="24"/>
          <w:szCs w:val="24"/>
        </w:rPr>
        <w:t>Ainsworth, 1979, pp. 932-937</w:t>
      </w:r>
      <w:r w:rsidR="008A7148" w:rsidRPr="00AA4909">
        <w:rPr>
          <w:rFonts w:cstheme="minorHAnsi"/>
          <w:sz w:val="24"/>
          <w:szCs w:val="24"/>
        </w:rPr>
        <w:t>)</w:t>
      </w:r>
      <w:r w:rsidRPr="00AA4909">
        <w:rPr>
          <w:rFonts w:cstheme="minorHAnsi"/>
          <w:sz w:val="24"/>
          <w:szCs w:val="24"/>
        </w:rPr>
        <w:t>—they find it more difficult to form relationshi</w:t>
      </w:r>
      <w:r w:rsidR="00B943BC" w:rsidRPr="00AA4909">
        <w:rPr>
          <w:rFonts w:cstheme="minorHAnsi"/>
          <w:sz w:val="24"/>
          <w:szCs w:val="24"/>
        </w:rPr>
        <w:t>p</w:t>
      </w:r>
      <w:r w:rsidR="0097320A" w:rsidRPr="00AA4909">
        <w:rPr>
          <w:rFonts w:cstheme="minorHAnsi"/>
          <w:sz w:val="24"/>
          <w:szCs w:val="24"/>
        </w:rPr>
        <w:t>s</w:t>
      </w:r>
      <w:r w:rsidR="00B943BC" w:rsidRPr="00AA4909">
        <w:rPr>
          <w:rFonts w:cstheme="minorHAnsi"/>
          <w:sz w:val="24"/>
          <w:szCs w:val="24"/>
        </w:rPr>
        <w:t xml:space="preserve"> </w:t>
      </w:r>
      <w:r w:rsidRPr="00AA4909">
        <w:rPr>
          <w:rFonts w:cstheme="minorHAnsi"/>
          <w:sz w:val="24"/>
          <w:szCs w:val="24"/>
        </w:rPr>
        <w:t>in the future and therefore do not have as much of a sense of belonging as people who have a secure attachment.</w:t>
      </w:r>
    </w:p>
    <w:p w14:paraId="5C215CD0" w14:textId="1D5EFE3B" w:rsidR="00575169" w:rsidRPr="00AA4909" w:rsidRDefault="00EA674E" w:rsidP="00CA217D">
      <w:pPr>
        <w:spacing w:line="480" w:lineRule="auto"/>
        <w:rPr>
          <w:rFonts w:cstheme="minorHAnsi"/>
          <w:sz w:val="24"/>
          <w:szCs w:val="24"/>
        </w:rPr>
      </w:pPr>
      <w:r w:rsidRPr="00AA4909">
        <w:rPr>
          <w:rFonts w:cstheme="minorHAnsi"/>
          <w:sz w:val="24"/>
          <w:szCs w:val="24"/>
        </w:rPr>
        <w:lastRenderedPageBreak/>
        <w:t xml:space="preserve">A </w:t>
      </w:r>
      <w:r w:rsidR="004C6BB6" w:rsidRPr="00AA4909">
        <w:rPr>
          <w:rFonts w:cstheme="minorHAnsi"/>
          <w:sz w:val="24"/>
          <w:szCs w:val="24"/>
        </w:rPr>
        <w:t>meta-analysis</w:t>
      </w:r>
      <w:r w:rsidRPr="00AA4909">
        <w:rPr>
          <w:rFonts w:cstheme="minorHAnsi"/>
          <w:sz w:val="24"/>
          <w:szCs w:val="24"/>
        </w:rPr>
        <w:t xml:space="preserve"> was conducted and came to the conclusion that belonging as a </w:t>
      </w:r>
      <w:r w:rsidR="00575169" w:rsidRPr="00AA4909">
        <w:rPr>
          <w:rFonts w:cstheme="minorHAnsi"/>
          <w:sz w:val="24"/>
          <w:szCs w:val="24"/>
        </w:rPr>
        <w:t>“</w:t>
      </w:r>
      <w:r w:rsidRPr="00AA4909">
        <w:rPr>
          <w:rFonts w:cstheme="minorHAnsi"/>
          <w:sz w:val="24"/>
          <w:szCs w:val="24"/>
        </w:rPr>
        <w:t xml:space="preserve">feeling of </w:t>
      </w:r>
      <w:r w:rsidR="00575169" w:rsidRPr="00AA4909">
        <w:rPr>
          <w:rFonts w:cstheme="minorHAnsi"/>
          <w:sz w:val="24"/>
          <w:szCs w:val="24"/>
        </w:rPr>
        <w:t>value</w:t>
      </w:r>
      <w:r w:rsidRPr="00AA4909">
        <w:rPr>
          <w:rFonts w:cstheme="minorHAnsi"/>
          <w:sz w:val="24"/>
          <w:szCs w:val="24"/>
        </w:rPr>
        <w:t xml:space="preserve"> and respect </w:t>
      </w:r>
      <w:r w:rsidR="00575169" w:rsidRPr="00AA4909">
        <w:rPr>
          <w:rFonts w:cstheme="minorHAnsi"/>
          <w:sz w:val="24"/>
          <w:szCs w:val="24"/>
        </w:rPr>
        <w:t>derived from a reciprocal</w:t>
      </w:r>
      <w:r w:rsidRPr="00AA4909">
        <w:rPr>
          <w:rFonts w:cstheme="minorHAnsi"/>
          <w:sz w:val="24"/>
          <w:szCs w:val="24"/>
        </w:rPr>
        <w:t xml:space="preserve"> relationship</w:t>
      </w:r>
      <w:r w:rsidR="00575169" w:rsidRPr="00AA4909">
        <w:rPr>
          <w:rFonts w:cstheme="minorHAnsi"/>
          <w:sz w:val="24"/>
          <w:szCs w:val="24"/>
        </w:rPr>
        <w:t xml:space="preserve"> … that is built on a foundation of shared experiences, belief</w:t>
      </w:r>
      <w:r w:rsidR="0097320A" w:rsidRPr="00AA4909">
        <w:rPr>
          <w:rFonts w:cstheme="minorHAnsi"/>
          <w:sz w:val="24"/>
          <w:szCs w:val="24"/>
        </w:rPr>
        <w:t>s</w:t>
      </w:r>
      <w:r w:rsidR="00575169" w:rsidRPr="00AA4909">
        <w:rPr>
          <w:rFonts w:cstheme="minorHAnsi"/>
          <w:sz w:val="24"/>
          <w:szCs w:val="24"/>
        </w:rPr>
        <w:t xml:space="preserve"> or personal characteristics” (Mahar, Cobigo, Stuart, 2012, pp. 1026-1032).</w:t>
      </w:r>
      <w:r w:rsidR="004C6BB6" w:rsidRPr="00AA4909">
        <w:rPr>
          <w:rFonts w:cstheme="minorHAnsi"/>
          <w:sz w:val="24"/>
          <w:szCs w:val="24"/>
        </w:rPr>
        <w:t xml:space="preserve"> This shows us that a sense of belong is created and not something that can happen out of thin air. </w:t>
      </w:r>
    </w:p>
    <w:p w14:paraId="5C659F8F" w14:textId="40F452E5" w:rsidR="0065079E" w:rsidRPr="00AA4909" w:rsidRDefault="00671A7D" w:rsidP="00CA217D">
      <w:pPr>
        <w:spacing w:line="480" w:lineRule="auto"/>
        <w:rPr>
          <w:rFonts w:cstheme="minorHAnsi"/>
          <w:sz w:val="24"/>
          <w:szCs w:val="24"/>
        </w:rPr>
      </w:pPr>
      <w:r w:rsidRPr="00AA4909">
        <w:rPr>
          <w:rFonts w:cstheme="minorHAnsi"/>
          <w:sz w:val="24"/>
          <w:szCs w:val="24"/>
        </w:rPr>
        <w:t>Animation and fantasy, as an artistic expression, have played a role in exploring and depicting the themes of love and belonging through storytelling and visual elements.</w:t>
      </w:r>
      <w:r w:rsidR="0097320A" w:rsidRPr="00AA4909">
        <w:rPr>
          <w:rFonts w:cstheme="minorHAnsi"/>
          <w:sz w:val="24"/>
          <w:szCs w:val="24"/>
        </w:rPr>
        <w:t xml:space="preserve"> </w:t>
      </w:r>
      <w:r w:rsidR="009F440D" w:rsidRPr="00AA4909">
        <w:rPr>
          <w:rFonts w:cstheme="minorHAnsi"/>
          <w:sz w:val="24"/>
          <w:szCs w:val="24"/>
        </w:rPr>
        <w:t>Animated movies like How to Train Your Dragon (2010)</w:t>
      </w:r>
      <w:r w:rsidR="00CA217D" w:rsidRPr="00AA4909">
        <w:rPr>
          <w:rFonts w:cstheme="minorHAnsi"/>
          <w:sz w:val="24"/>
          <w:szCs w:val="24"/>
        </w:rPr>
        <w:t xml:space="preserve">, figure </w:t>
      </w:r>
      <w:r w:rsidR="007B3751" w:rsidRPr="00AA4909">
        <w:rPr>
          <w:rFonts w:cstheme="minorHAnsi"/>
          <w:sz w:val="24"/>
          <w:szCs w:val="24"/>
        </w:rPr>
        <w:t>3</w:t>
      </w:r>
      <w:r w:rsidR="009F440D" w:rsidRPr="00AA4909">
        <w:rPr>
          <w:rFonts w:cstheme="minorHAnsi"/>
          <w:sz w:val="24"/>
          <w:szCs w:val="24"/>
        </w:rPr>
        <w:t>, also explore</w:t>
      </w:r>
      <w:r w:rsidR="0065079E" w:rsidRPr="00AA4909">
        <w:rPr>
          <w:rFonts w:cstheme="minorHAnsi"/>
          <w:sz w:val="24"/>
          <w:szCs w:val="24"/>
        </w:rPr>
        <w:t>s the theme</w:t>
      </w:r>
      <w:r w:rsidR="009F440D" w:rsidRPr="00AA4909">
        <w:rPr>
          <w:rFonts w:cstheme="minorHAnsi"/>
          <w:sz w:val="24"/>
          <w:szCs w:val="24"/>
        </w:rPr>
        <w:t xml:space="preserve"> of belonging. </w:t>
      </w:r>
      <w:r w:rsidR="00081D1F" w:rsidRPr="00AA4909">
        <w:rPr>
          <w:rFonts w:cstheme="minorHAnsi"/>
          <w:sz w:val="24"/>
          <w:szCs w:val="24"/>
        </w:rPr>
        <w:t xml:space="preserve">At the start of the movie, the main character wants nothing more than to fit into the Viking clan. One way he tries to fit in is by trying to kill a </w:t>
      </w:r>
      <w:r w:rsidR="008C4914" w:rsidRPr="00AA4909">
        <w:rPr>
          <w:rFonts w:cstheme="minorHAnsi"/>
          <w:sz w:val="24"/>
          <w:szCs w:val="24"/>
        </w:rPr>
        <w:t>dragon,</w:t>
      </w:r>
      <w:r w:rsidR="00081D1F" w:rsidRPr="00AA4909">
        <w:rPr>
          <w:rFonts w:cstheme="minorHAnsi"/>
          <w:sz w:val="24"/>
          <w:szCs w:val="24"/>
        </w:rPr>
        <w:t xml:space="preserve"> but he finds that he </w:t>
      </w:r>
      <w:r w:rsidR="008C4914" w:rsidRPr="00AA4909">
        <w:rPr>
          <w:rFonts w:cstheme="minorHAnsi"/>
          <w:sz w:val="24"/>
          <w:szCs w:val="24"/>
        </w:rPr>
        <w:t>cannot</w:t>
      </w:r>
      <w:r w:rsidR="00081D1F" w:rsidRPr="00AA4909">
        <w:rPr>
          <w:rFonts w:cstheme="minorHAnsi"/>
          <w:sz w:val="24"/>
          <w:szCs w:val="24"/>
        </w:rPr>
        <w:t xml:space="preserve"> do it. He finds his own way to create a rapport with the dragons, specifically Toothless, by having a mutual feeling about not belonging to their respective groups and accepting their differences. The animators used the way he looks</w:t>
      </w:r>
      <w:r w:rsidR="00D3190B" w:rsidRPr="00AA4909">
        <w:rPr>
          <w:rFonts w:cstheme="minorHAnsi"/>
          <w:sz w:val="24"/>
          <w:szCs w:val="24"/>
        </w:rPr>
        <w:t>—small and skinny, compared to the large and robust looking Vikings—</w:t>
      </w:r>
      <w:r w:rsidR="00081D1F" w:rsidRPr="00AA4909">
        <w:rPr>
          <w:rFonts w:cstheme="minorHAnsi"/>
          <w:sz w:val="24"/>
          <w:szCs w:val="24"/>
        </w:rPr>
        <w:t>and</w:t>
      </w:r>
      <w:r w:rsidR="00D3190B" w:rsidRPr="00AA4909">
        <w:rPr>
          <w:rFonts w:cstheme="minorHAnsi"/>
          <w:sz w:val="24"/>
          <w:szCs w:val="24"/>
        </w:rPr>
        <w:t xml:space="preserve"> </w:t>
      </w:r>
      <w:r w:rsidR="00081D1F" w:rsidRPr="00AA4909">
        <w:rPr>
          <w:rFonts w:cstheme="minorHAnsi"/>
          <w:sz w:val="24"/>
          <w:szCs w:val="24"/>
        </w:rPr>
        <w:t xml:space="preserve">acts to create estrangement from the other characters. Instead of trying to fit in with the rest of the Vikings, Hiccup finds his own sense of belonging that changes the way other people think, thus leading to the other Vikings taking initiative to change and become like him, therefore </w:t>
      </w:r>
      <w:r w:rsidR="008C4914" w:rsidRPr="00AA4909">
        <w:rPr>
          <w:rFonts w:cstheme="minorHAnsi"/>
          <w:sz w:val="24"/>
          <w:szCs w:val="24"/>
        </w:rPr>
        <w:t xml:space="preserve">leading to Hiccup’s love and belonging needs being met. Especially when he sacrifices himself, his needs are met by his caregiver—his father—as he finally accepts him. </w:t>
      </w:r>
    </w:p>
    <w:p w14:paraId="4062391E" w14:textId="44F1ABA4" w:rsidR="00CA217D" w:rsidRPr="00AA4909" w:rsidRDefault="00CA217D" w:rsidP="00CA217D">
      <w:pPr>
        <w:spacing w:line="480" w:lineRule="auto"/>
        <w:jc w:val="center"/>
        <w:rPr>
          <w:rFonts w:cstheme="minorHAnsi"/>
          <w:sz w:val="24"/>
          <w:szCs w:val="24"/>
        </w:rPr>
      </w:pPr>
      <w:r w:rsidRPr="00AA4909">
        <w:rPr>
          <w:rFonts w:cstheme="minorHAnsi"/>
          <w:noProof/>
        </w:rPr>
        <w:lastRenderedPageBreak/>
        <w:drawing>
          <wp:inline distT="0" distB="0" distL="0" distR="0" wp14:anchorId="4B11C04A" wp14:editId="059100F6">
            <wp:extent cx="2057400" cy="3061480"/>
            <wp:effectExtent l="0" t="0" r="0" b="5715"/>
            <wp:docPr id="2" name="Picture 2" descr="How to Train Your Dragon (2010)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Train Your Dragon (2010) - IMD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1964" cy="3098032"/>
                    </a:xfrm>
                    <a:prstGeom prst="rect">
                      <a:avLst/>
                    </a:prstGeom>
                    <a:noFill/>
                    <a:ln>
                      <a:noFill/>
                    </a:ln>
                  </pic:spPr>
                </pic:pic>
              </a:graphicData>
            </a:graphic>
          </wp:inline>
        </w:drawing>
      </w:r>
    </w:p>
    <w:p w14:paraId="5E489D58" w14:textId="6ECEFB20" w:rsidR="00CA217D" w:rsidRPr="00AA4909" w:rsidRDefault="00CA217D" w:rsidP="00CA217D">
      <w:pPr>
        <w:spacing w:line="480" w:lineRule="auto"/>
        <w:jc w:val="center"/>
        <w:rPr>
          <w:rFonts w:cstheme="minorHAnsi"/>
          <w:b/>
          <w:bCs/>
          <w:sz w:val="24"/>
          <w:szCs w:val="24"/>
        </w:rPr>
      </w:pPr>
      <w:r w:rsidRPr="00AA4909">
        <w:rPr>
          <w:rFonts w:cstheme="minorHAnsi"/>
          <w:b/>
          <w:bCs/>
          <w:sz w:val="24"/>
          <w:szCs w:val="24"/>
        </w:rPr>
        <w:t>Figure</w:t>
      </w:r>
      <w:r w:rsidR="007B3751" w:rsidRPr="00AA4909">
        <w:rPr>
          <w:rFonts w:cstheme="minorHAnsi"/>
          <w:b/>
          <w:bCs/>
          <w:sz w:val="24"/>
          <w:szCs w:val="24"/>
        </w:rPr>
        <w:t xml:space="preserve"> 3</w:t>
      </w:r>
    </w:p>
    <w:p w14:paraId="52E20AB2" w14:textId="77777777" w:rsidR="00753F68" w:rsidRPr="00AA4909" w:rsidRDefault="0097320A" w:rsidP="00933C22">
      <w:pPr>
        <w:spacing w:line="480" w:lineRule="auto"/>
        <w:rPr>
          <w:rFonts w:cstheme="minorHAnsi"/>
          <w:b/>
          <w:bCs/>
          <w:sz w:val="24"/>
          <w:szCs w:val="24"/>
        </w:rPr>
      </w:pPr>
      <w:r w:rsidRPr="00AA4909">
        <w:rPr>
          <w:rFonts w:cstheme="minorHAnsi"/>
          <w:sz w:val="24"/>
          <w:szCs w:val="24"/>
        </w:rPr>
        <w:t xml:space="preserve">In conclusion, </w:t>
      </w:r>
      <w:r w:rsidR="009704DC" w:rsidRPr="00AA4909">
        <w:rPr>
          <w:rFonts w:cstheme="minorHAnsi"/>
          <w:sz w:val="24"/>
          <w:szCs w:val="24"/>
        </w:rPr>
        <w:t xml:space="preserve">‘animation’, ‘fantasy’ can be connected to create worlds can create a sense of community and </w:t>
      </w:r>
      <w:r w:rsidR="00E22A21" w:rsidRPr="00AA4909">
        <w:rPr>
          <w:rFonts w:cstheme="minorHAnsi"/>
          <w:sz w:val="24"/>
          <w:szCs w:val="24"/>
        </w:rPr>
        <w:t>‘</w:t>
      </w:r>
      <w:r w:rsidR="009704DC" w:rsidRPr="00AA4909">
        <w:rPr>
          <w:rFonts w:cstheme="minorHAnsi"/>
          <w:sz w:val="24"/>
          <w:szCs w:val="24"/>
        </w:rPr>
        <w:t>belonging</w:t>
      </w:r>
      <w:r w:rsidR="00E22A21" w:rsidRPr="00AA4909">
        <w:rPr>
          <w:rFonts w:cstheme="minorHAnsi"/>
          <w:sz w:val="24"/>
          <w:szCs w:val="24"/>
        </w:rPr>
        <w:t>’</w:t>
      </w:r>
      <w:r w:rsidR="009704DC" w:rsidRPr="00AA4909">
        <w:rPr>
          <w:rFonts w:cstheme="minorHAnsi"/>
          <w:sz w:val="24"/>
          <w:szCs w:val="24"/>
        </w:rPr>
        <w:t xml:space="preserve"> for fans of various mediums such as films and literature.</w:t>
      </w:r>
      <w:r w:rsidR="006E5075" w:rsidRPr="00AA4909">
        <w:rPr>
          <w:rFonts w:cstheme="minorHAnsi"/>
          <w:sz w:val="24"/>
          <w:szCs w:val="24"/>
        </w:rPr>
        <w:t xml:space="preserve"> Animation provides a medium in which f</w:t>
      </w:r>
      <w:r w:rsidR="00E22A21" w:rsidRPr="00AA4909">
        <w:rPr>
          <w:rFonts w:cstheme="minorHAnsi"/>
          <w:sz w:val="24"/>
          <w:szCs w:val="24"/>
        </w:rPr>
        <w:t>antasy</w:t>
      </w:r>
      <w:r w:rsidR="006E5075" w:rsidRPr="00AA4909">
        <w:rPr>
          <w:rFonts w:cstheme="minorHAnsi"/>
          <w:sz w:val="24"/>
          <w:szCs w:val="24"/>
        </w:rPr>
        <w:t xml:space="preserve"> is explored</w:t>
      </w:r>
      <w:r w:rsidR="00E22A21" w:rsidRPr="00AA4909">
        <w:rPr>
          <w:rFonts w:cstheme="minorHAnsi"/>
          <w:sz w:val="24"/>
          <w:szCs w:val="24"/>
        </w:rPr>
        <w:t xml:space="preserve">. </w:t>
      </w:r>
      <w:r w:rsidR="006E5075" w:rsidRPr="00AA4909">
        <w:rPr>
          <w:rFonts w:cstheme="minorHAnsi"/>
          <w:sz w:val="24"/>
          <w:szCs w:val="24"/>
        </w:rPr>
        <w:t xml:space="preserve">fantasy provides </w:t>
      </w:r>
      <w:r w:rsidR="002C24A9" w:rsidRPr="00AA4909">
        <w:rPr>
          <w:rFonts w:cstheme="minorHAnsi"/>
          <w:sz w:val="24"/>
          <w:szCs w:val="24"/>
        </w:rPr>
        <w:t>fantastical</w:t>
      </w:r>
      <w:r w:rsidR="006E5075" w:rsidRPr="00AA4909">
        <w:rPr>
          <w:rFonts w:cstheme="minorHAnsi"/>
          <w:sz w:val="24"/>
          <w:szCs w:val="24"/>
        </w:rPr>
        <w:t xml:space="preserve"> </w:t>
      </w:r>
      <w:r w:rsidR="002C24A9" w:rsidRPr="00AA4909">
        <w:rPr>
          <w:rFonts w:cstheme="minorHAnsi"/>
          <w:sz w:val="24"/>
          <w:szCs w:val="24"/>
        </w:rPr>
        <w:t>as well as more grounded</w:t>
      </w:r>
      <w:r w:rsidR="006E5075" w:rsidRPr="00AA4909">
        <w:rPr>
          <w:rFonts w:cstheme="minorHAnsi"/>
          <w:sz w:val="24"/>
          <w:szCs w:val="24"/>
        </w:rPr>
        <w:t xml:space="preserve"> elements that make animation more interesting</w:t>
      </w:r>
      <w:r w:rsidR="002C24A9" w:rsidRPr="00AA4909">
        <w:rPr>
          <w:rFonts w:cstheme="minorHAnsi"/>
          <w:sz w:val="24"/>
          <w:szCs w:val="24"/>
        </w:rPr>
        <w:t xml:space="preserve"> and allow the audience to connect with it at a deeper level</w:t>
      </w:r>
      <w:r w:rsidR="00E22A21" w:rsidRPr="00AA4909">
        <w:rPr>
          <w:rFonts w:cstheme="minorHAnsi"/>
          <w:sz w:val="24"/>
          <w:szCs w:val="24"/>
        </w:rPr>
        <w:t xml:space="preserve">. One of the key elements of The Lord of The Rings trilogy that make it so popular is </w:t>
      </w:r>
      <w:r w:rsidR="002C24A9" w:rsidRPr="00AA4909">
        <w:rPr>
          <w:rFonts w:cstheme="minorHAnsi"/>
          <w:sz w:val="24"/>
          <w:szCs w:val="24"/>
        </w:rPr>
        <w:t>its</w:t>
      </w:r>
      <w:r w:rsidR="00E22A21" w:rsidRPr="00AA4909">
        <w:rPr>
          <w:rFonts w:cstheme="minorHAnsi"/>
          <w:sz w:val="24"/>
          <w:szCs w:val="24"/>
        </w:rPr>
        <w:t xml:space="preserve"> combination of the fantastical and the real. It uses stunning visuals and an immersive story to draw you in, utilising realistic motivations and empathetic characters to make the story feel real enough that it could have happened</w:t>
      </w:r>
      <w:r w:rsidR="006E5075" w:rsidRPr="00AA4909">
        <w:rPr>
          <w:rFonts w:cstheme="minorHAnsi"/>
          <w:sz w:val="24"/>
          <w:szCs w:val="24"/>
        </w:rPr>
        <w:t>.</w:t>
      </w:r>
      <w:r w:rsidR="00E22A21" w:rsidRPr="00AA4909">
        <w:rPr>
          <w:rFonts w:cstheme="minorHAnsi"/>
          <w:sz w:val="24"/>
          <w:szCs w:val="24"/>
        </w:rPr>
        <w:t xml:space="preserve"> </w:t>
      </w:r>
      <w:r w:rsidR="009704DC" w:rsidRPr="00AA4909">
        <w:rPr>
          <w:rFonts w:cstheme="minorHAnsi"/>
          <w:sz w:val="24"/>
          <w:szCs w:val="24"/>
        </w:rPr>
        <w:t xml:space="preserve">Belonging can </w:t>
      </w:r>
      <w:r w:rsidR="002C24A9" w:rsidRPr="00AA4909">
        <w:rPr>
          <w:rFonts w:cstheme="minorHAnsi"/>
          <w:sz w:val="24"/>
          <w:szCs w:val="24"/>
        </w:rPr>
        <w:t xml:space="preserve">also </w:t>
      </w:r>
      <w:r w:rsidR="009704DC" w:rsidRPr="00AA4909">
        <w:rPr>
          <w:rFonts w:cstheme="minorHAnsi"/>
          <w:sz w:val="24"/>
          <w:szCs w:val="24"/>
        </w:rPr>
        <w:t xml:space="preserve">be created through the ‘fandom’ </w:t>
      </w:r>
      <w:r w:rsidR="00472D9A" w:rsidRPr="00AA4909">
        <w:rPr>
          <w:rFonts w:cstheme="minorHAnsi"/>
          <w:sz w:val="24"/>
          <w:szCs w:val="24"/>
        </w:rPr>
        <w:t xml:space="preserve">and community that surrounds it. </w:t>
      </w:r>
      <w:r w:rsidR="00013216" w:rsidRPr="00AA4909">
        <w:rPr>
          <w:rFonts w:cstheme="minorHAnsi"/>
          <w:sz w:val="24"/>
          <w:szCs w:val="24"/>
        </w:rPr>
        <w:t xml:space="preserve">The Harry Potter series by JK Rowling has created a vast and devoted fanbase through its books movies and spin off media. The magic world of Hogwarts and its characters allow fans to feel a sense of belonging to the wizarding world community, this is where they can interact with </w:t>
      </w:r>
      <w:r w:rsidR="004674C2" w:rsidRPr="00AA4909">
        <w:rPr>
          <w:rFonts w:cstheme="minorHAnsi"/>
          <w:sz w:val="24"/>
          <w:szCs w:val="24"/>
        </w:rPr>
        <w:t>like-minded</w:t>
      </w:r>
      <w:r w:rsidR="00013216" w:rsidRPr="00AA4909">
        <w:rPr>
          <w:rFonts w:cstheme="minorHAnsi"/>
          <w:sz w:val="24"/>
          <w:szCs w:val="24"/>
        </w:rPr>
        <w:t xml:space="preserve"> individuals. </w:t>
      </w:r>
      <w:r w:rsidR="00472D9A" w:rsidRPr="00AA4909">
        <w:rPr>
          <w:rFonts w:cstheme="minorHAnsi"/>
          <w:sz w:val="24"/>
          <w:szCs w:val="24"/>
        </w:rPr>
        <w:t xml:space="preserve">Animation and fantasy </w:t>
      </w:r>
      <w:r w:rsidR="005D751F" w:rsidRPr="00AA4909">
        <w:rPr>
          <w:rFonts w:cstheme="minorHAnsi"/>
          <w:sz w:val="24"/>
          <w:szCs w:val="24"/>
        </w:rPr>
        <w:t xml:space="preserve">can also provide representation for minority groups, this can create a sense of belonging for those who feel marginalised. For </w:t>
      </w:r>
      <w:r w:rsidR="005D751F" w:rsidRPr="00AA4909">
        <w:rPr>
          <w:rFonts w:cstheme="minorHAnsi"/>
          <w:sz w:val="24"/>
          <w:szCs w:val="24"/>
        </w:rPr>
        <w:lastRenderedPageBreak/>
        <w:t xml:space="preserve">example, Steven Universe, created by Rebecca Sugar, has been praised for its positive </w:t>
      </w:r>
      <w:r w:rsidR="00E86FBE" w:rsidRPr="00AA4909">
        <w:rPr>
          <w:rFonts w:cstheme="minorHAnsi"/>
          <w:sz w:val="24"/>
          <w:szCs w:val="24"/>
        </w:rPr>
        <w:t>LGBTQ+ characters and themes. The show conveys themes of love, acceptance and inclusion. This creates a sense of belonging to the LGBTQ+ community as they share the same experiences and values.</w:t>
      </w:r>
      <w:r w:rsidR="001F00B7" w:rsidRPr="00AA4909">
        <w:rPr>
          <w:rFonts w:cstheme="minorHAnsi"/>
          <w:sz w:val="24"/>
          <w:szCs w:val="24"/>
        </w:rPr>
        <w:t xml:space="preserve"> These three words are intertwined as they all provide a sense of community and belonging for the individuals who immersed themselves in these fictional worlds. Animation as a medium and fantasy as a genre can create devoted fan bases and provide representation for marginalised groups and create a community for those who feel isolated in real life.</w:t>
      </w:r>
      <w:r w:rsidR="00933C22" w:rsidRPr="00AA4909">
        <w:rPr>
          <w:rFonts w:cstheme="minorHAnsi"/>
          <w:b/>
          <w:bCs/>
          <w:sz w:val="24"/>
          <w:szCs w:val="24"/>
        </w:rPr>
        <w:t xml:space="preserve"> </w:t>
      </w:r>
    </w:p>
    <w:p w14:paraId="6D1BE86A" w14:textId="4ADE72AC" w:rsidR="00933C22" w:rsidRPr="00AA4909" w:rsidRDefault="00933C22" w:rsidP="00933C22">
      <w:pPr>
        <w:spacing w:line="480" w:lineRule="auto"/>
        <w:rPr>
          <w:rFonts w:cstheme="minorHAnsi"/>
          <w:sz w:val="24"/>
          <w:szCs w:val="24"/>
        </w:rPr>
      </w:pPr>
      <w:r w:rsidRPr="00AA4909">
        <w:rPr>
          <w:rFonts w:cstheme="minorHAnsi"/>
          <w:b/>
          <w:bCs/>
          <w:sz w:val="24"/>
          <w:szCs w:val="24"/>
        </w:rPr>
        <w:t>Bibliography</w:t>
      </w:r>
      <w:r w:rsidRPr="00AA4909">
        <w:rPr>
          <w:rFonts w:cstheme="minorHAnsi"/>
          <w:sz w:val="24"/>
          <w:szCs w:val="24"/>
        </w:rPr>
        <w:t>:</w:t>
      </w:r>
    </w:p>
    <w:p w14:paraId="587FE1F1" w14:textId="77777777" w:rsidR="00AA4909" w:rsidRPr="00AA4909" w:rsidRDefault="00AA4909" w:rsidP="000357EF">
      <w:pPr>
        <w:pStyle w:val="NormalWeb"/>
        <w:ind w:left="567" w:hanging="567"/>
        <w:rPr>
          <w:rFonts w:asciiTheme="minorHAnsi" w:hAnsiTheme="minorHAnsi" w:cstheme="minorHAnsi"/>
        </w:rPr>
      </w:pPr>
    </w:p>
    <w:p w14:paraId="3D0BC579" w14:textId="77777777" w:rsidR="00AA4909" w:rsidRPr="00AA4909" w:rsidRDefault="00AA4909" w:rsidP="00FB706F">
      <w:pPr>
        <w:pStyle w:val="NormalWeb"/>
        <w:ind w:left="567" w:hanging="567"/>
        <w:rPr>
          <w:rStyle w:val="Emphasis"/>
          <w:rFonts w:asciiTheme="minorHAnsi" w:hAnsiTheme="minorHAnsi" w:cstheme="minorHAnsi"/>
          <w:i w:val="0"/>
          <w:iCs w:val="0"/>
        </w:rPr>
      </w:pPr>
    </w:p>
    <w:p w14:paraId="07A39484" w14:textId="77777777" w:rsidR="00AA4909" w:rsidRPr="00AA4909" w:rsidRDefault="00AA4909" w:rsidP="00FB706F">
      <w:pPr>
        <w:pStyle w:val="NormalWeb"/>
        <w:ind w:left="567" w:hanging="567"/>
        <w:rPr>
          <w:rFonts w:asciiTheme="minorHAnsi" w:hAnsiTheme="minorHAnsi" w:cstheme="minorHAnsi"/>
        </w:rPr>
      </w:pPr>
      <w:r w:rsidRPr="00AA4909">
        <w:rPr>
          <w:rFonts w:asciiTheme="minorHAnsi" w:hAnsiTheme="minorHAnsi" w:cstheme="minorHAnsi"/>
        </w:rPr>
        <w:t xml:space="preserve">Acuna, K. (2020) </w:t>
      </w:r>
      <w:r w:rsidRPr="00AA4909">
        <w:rPr>
          <w:rFonts w:asciiTheme="minorHAnsi" w:hAnsiTheme="minorHAnsi" w:cstheme="minorHAnsi"/>
          <w:i/>
          <w:iCs/>
        </w:rPr>
        <w:t>Why Disney keeps remaking so many of its animated movies</w:t>
      </w:r>
      <w:r w:rsidRPr="00AA4909">
        <w:rPr>
          <w:rFonts w:asciiTheme="minorHAnsi" w:hAnsiTheme="minorHAnsi" w:cstheme="minorHAnsi"/>
        </w:rPr>
        <w:t xml:space="preserve">, </w:t>
      </w:r>
      <w:r w:rsidRPr="00AA4909">
        <w:rPr>
          <w:rFonts w:asciiTheme="minorHAnsi" w:hAnsiTheme="minorHAnsi" w:cstheme="minorHAnsi"/>
          <w:i/>
          <w:iCs/>
        </w:rPr>
        <w:t>Insider</w:t>
      </w:r>
      <w:r w:rsidRPr="00AA4909">
        <w:rPr>
          <w:rFonts w:asciiTheme="minorHAnsi" w:hAnsiTheme="minorHAnsi" w:cstheme="minorHAnsi"/>
        </w:rPr>
        <w:t xml:space="preserve">. Insider. Available at: </w:t>
      </w:r>
      <w:hyperlink r:id="rId8" w:history="1">
        <w:r w:rsidRPr="00AA4909">
          <w:rPr>
            <w:rStyle w:val="Hyperlink"/>
            <w:rFonts w:asciiTheme="minorHAnsi" w:hAnsiTheme="minorHAnsi" w:cstheme="minorHAnsi"/>
          </w:rPr>
          <w:t>https://www.insider.com/why-disney-keeps-remaking-animated-movies-2020-5</w:t>
        </w:r>
      </w:hyperlink>
    </w:p>
    <w:p w14:paraId="29855276" w14:textId="77777777" w:rsidR="00AA4909" w:rsidRPr="00AA4909" w:rsidRDefault="00AA4909" w:rsidP="00933C22">
      <w:pPr>
        <w:spacing w:line="480" w:lineRule="auto"/>
        <w:rPr>
          <w:rStyle w:val="Emphasis"/>
          <w:rFonts w:cstheme="minorHAnsi"/>
          <w:color w:val="333333"/>
          <w:sz w:val="24"/>
          <w:szCs w:val="24"/>
          <w:shd w:val="clear" w:color="auto" w:fill="FFFFFF"/>
        </w:rPr>
      </w:pPr>
      <w:r w:rsidRPr="00AA4909">
        <w:rPr>
          <w:rFonts w:cstheme="minorHAnsi"/>
          <w:color w:val="333333"/>
          <w:sz w:val="24"/>
          <w:szCs w:val="24"/>
          <w:shd w:val="clear" w:color="auto" w:fill="FFFFFF"/>
        </w:rPr>
        <w:t>Ainsworth, M. S. (1979). Infant–mother attachment. </w:t>
      </w:r>
      <w:r w:rsidRPr="00AA4909">
        <w:rPr>
          <w:rStyle w:val="Emphasis"/>
          <w:rFonts w:cstheme="minorHAnsi"/>
          <w:color w:val="333333"/>
          <w:sz w:val="24"/>
          <w:szCs w:val="24"/>
          <w:shd w:val="clear" w:color="auto" w:fill="FFFFFF"/>
        </w:rPr>
        <w:t>American Psychologist</w:t>
      </w:r>
    </w:p>
    <w:p w14:paraId="7AB94FC8" w14:textId="77777777" w:rsidR="00AA4909" w:rsidRPr="00AA4909" w:rsidRDefault="00AA4909" w:rsidP="00753F68">
      <w:pPr>
        <w:spacing w:line="480" w:lineRule="auto"/>
        <w:rPr>
          <w:rFonts w:cstheme="minorHAnsi"/>
          <w:sz w:val="24"/>
          <w:szCs w:val="24"/>
        </w:rPr>
      </w:pPr>
      <w:r w:rsidRPr="00AA4909">
        <w:rPr>
          <w:rFonts w:cstheme="minorHAnsi"/>
          <w:sz w:val="24"/>
          <w:szCs w:val="24"/>
        </w:rPr>
        <w:t xml:space="preserve">Attebery, B. (2022) </w:t>
      </w:r>
      <w:r w:rsidRPr="00AA4909">
        <w:rPr>
          <w:rFonts w:cstheme="minorHAnsi"/>
          <w:i/>
          <w:iCs/>
          <w:sz w:val="24"/>
          <w:szCs w:val="24"/>
        </w:rPr>
        <w:t>Fantasy : how it works</w:t>
      </w:r>
      <w:r w:rsidRPr="00AA4909">
        <w:rPr>
          <w:rFonts w:cstheme="minorHAnsi"/>
          <w:sz w:val="24"/>
          <w:szCs w:val="24"/>
        </w:rPr>
        <w:t>. First edition. Oxford, England: Oxford University Press.</w:t>
      </w:r>
    </w:p>
    <w:p w14:paraId="3236A078" w14:textId="77777777" w:rsidR="00AA4909" w:rsidRPr="00AA4909" w:rsidRDefault="00AA4909" w:rsidP="00933C22">
      <w:pPr>
        <w:spacing w:line="480" w:lineRule="auto"/>
        <w:rPr>
          <w:rFonts w:cstheme="minorHAnsi"/>
          <w:color w:val="333333"/>
          <w:sz w:val="24"/>
          <w:szCs w:val="24"/>
          <w:shd w:val="clear" w:color="auto" w:fill="FFFFFF"/>
        </w:rPr>
      </w:pPr>
      <w:r w:rsidRPr="00AA4909">
        <w:rPr>
          <w:rFonts w:cstheme="minorHAnsi"/>
          <w:color w:val="333333"/>
          <w:sz w:val="24"/>
          <w:szCs w:val="24"/>
          <w:shd w:val="clear" w:color="auto" w:fill="FFFFFF"/>
        </w:rPr>
        <w:t xml:space="preserve">Bretherton, I. (1992). </w:t>
      </w:r>
      <w:r w:rsidRPr="00AA4909">
        <w:rPr>
          <w:rFonts w:cstheme="minorHAnsi"/>
          <w:color w:val="333333"/>
          <w:sz w:val="24"/>
          <w:szCs w:val="24"/>
          <w:shd w:val="clear" w:color="auto" w:fill="FFFFFF"/>
        </w:rPr>
        <w:t>‘</w:t>
      </w:r>
      <w:r w:rsidRPr="00AA4909">
        <w:rPr>
          <w:rFonts w:cstheme="minorHAnsi"/>
          <w:color w:val="333333"/>
          <w:sz w:val="24"/>
          <w:szCs w:val="24"/>
          <w:shd w:val="clear" w:color="auto" w:fill="FFFFFF"/>
        </w:rPr>
        <w:t>The origins of attachment theory: John Bowlby and Mary Ainsworth</w:t>
      </w:r>
      <w:r w:rsidRPr="00AA4909">
        <w:rPr>
          <w:rFonts w:cstheme="minorHAnsi"/>
          <w:color w:val="333333"/>
          <w:sz w:val="24"/>
          <w:szCs w:val="24"/>
          <w:shd w:val="clear" w:color="auto" w:fill="FFFFFF"/>
        </w:rPr>
        <w:t>’</w:t>
      </w:r>
      <w:r w:rsidRPr="00AA4909">
        <w:rPr>
          <w:rFonts w:cstheme="minorHAnsi"/>
          <w:color w:val="333333"/>
          <w:sz w:val="24"/>
          <w:szCs w:val="24"/>
          <w:shd w:val="clear" w:color="auto" w:fill="FFFFFF"/>
        </w:rPr>
        <w:t>. </w:t>
      </w:r>
    </w:p>
    <w:p w14:paraId="74B6FC53" w14:textId="77777777" w:rsidR="00AA4909" w:rsidRPr="00AA4909" w:rsidRDefault="00AA4909" w:rsidP="007A5CB8">
      <w:pPr>
        <w:spacing w:line="480" w:lineRule="auto"/>
        <w:rPr>
          <w:rFonts w:cstheme="minorHAnsi"/>
          <w:sz w:val="24"/>
          <w:szCs w:val="24"/>
        </w:rPr>
      </w:pPr>
      <w:r w:rsidRPr="00AA4909">
        <w:rPr>
          <w:rFonts w:cstheme="minorHAnsi"/>
          <w:sz w:val="24"/>
          <w:szCs w:val="24"/>
        </w:rPr>
        <w:t xml:space="preserve"> Cavalier, S. (2011) The world history of animation. Berkeley: University of California Press.</w:t>
      </w:r>
    </w:p>
    <w:p w14:paraId="2AFAE91A" w14:textId="77777777" w:rsidR="00AA4909" w:rsidRPr="00AA4909" w:rsidRDefault="00AA4909" w:rsidP="00093802">
      <w:pPr>
        <w:pStyle w:val="NormalWeb"/>
        <w:ind w:left="567" w:hanging="567"/>
        <w:rPr>
          <w:rFonts w:asciiTheme="minorHAnsi" w:hAnsiTheme="minorHAnsi" w:cstheme="minorHAnsi"/>
        </w:rPr>
      </w:pPr>
      <w:r w:rsidRPr="00AA4909">
        <w:rPr>
          <w:rFonts w:asciiTheme="minorHAnsi" w:hAnsiTheme="minorHAnsi" w:cstheme="minorHAnsi"/>
        </w:rPr>
        <w:t xml:space="preserve">CFI TEAM (2023) </w:t>
      </w:r>
      <w:r w:rsidRPr="00AA4909">
        <w:rPr>
          <w:rFonts w:asciiTheme="minorHAnsi" w:hAnsiTheme="minorHAnsi" w:cstheme="minorHAnsi"/>
          <w:i/>
          <w:iCs/>
        </w:rPr>
        <w:t>Maslow's hierarchy of needs</w:t>
      </w:r>
      <w:r w:rsidRPr="00AA4909">
        <w:rPr>
          <w:rFonts w:asciiTheme="minorHAnsi" w:hAnsiTheme="minorHAnsi" w:cstheme="minorHAnsi"/>
        </w:rPr>
        <w:t xml:space="preserve">, </w:t>
      </w:r>
      <w:r w:rsidRPr="00AA4909">
        <w:rPr>
          <w:rFonts w:asciiTheme="minorHAnsi" w:hAnsiTheme="minorHAnsi" w:cstheme="minorHAnsi"/>
          <w:i/>
          <w:iCs/>
        </w:rPr>
        <w:t>Corporate Finance Institute</w:t>
      </w:r>
      <w:r w:rsidRPr="00AA4909">
        <w:rPr>
          <w:rFonts w:asciiTheme="minorHAnsi" w:hAnsiTheme="minorHAnsi" w:cstheme="minorHAnsi"/>
        </w:rPr>
        <w:t xml:space="preserve">. Available at: </w:t>
      </w:r>
      <w:hyperlink r:id="rId9" w:history="1">
        <w:r w:rsidRPr="00AA4909">
          <w:rPr>
            <w:rStyle w:val="Hyperlink"/>
            <w:rFonts w:asciiTheme="minorHAnsi" w:hAnsiTheme="minorHAnsi" w:cstheme="minorHAnsi"/>
          </w:rPr>
          <w:t>https://corporatefinanceinstitute.com/resources/management/maslows-hierarchy-of-needs/</w:t>
        </w:r>
      </w:hyperlink>
    </w:p>
    <w:p w14:paraId="76CD421D"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Garth, J. (no date) </w:t>
      </w:r>
      <w:r w:rsidRPr="00AA4909">
        <w:rPr>
          <w:rFonts w:asciiTheme="minorHAnsi" w:hAnsiTheme="minorHAnsi" w:cstheme="minorHAnsi"/>
          <w:i/>
          <w:iCs/>
        </w:rPr>
        <w:t>Tolkien fantasy was born in the trenches</w:t>
      </w:r>
      <w:r w:rsidRPr="00AA4909">
        <w:rPr>
          <w:rFonts w:asciiTheme="minorHAnsi" w:hAnsiTheme="minorHAnsi" w:cstheme="minorHAnsi"/>
        </w:rPr>
        <w:t xml:space="preserve">, </w:t>
      </w:r>
      <w:r w:rsidRPr="00AA4909">
        <w:rPr>
          <w:rFonts w:asciiTheme="minorHAnsi" w:hAnsiTheme="minorHAnsi" w:cstheme="minorHAnsi"/>
          <w:i/>
          <w:iCs/>
        </w:rPr>
        <w:t>Tolkien Fantasy was born in the trenches, by John Garth</w:t>
      </w:r>
      <w:r w:rsidRPr="00AA4909">
        <w:rPr>
          <w:rFonts w:asciiTheme="minorHAnsi" w:hAnsiTheme="minorHAnsi" w:cstheme="minorHAnsi"/>
        </w:rPr>
        <w:t xml:space="preserve">. Available at: </w:t>
      </w:r>
      <w:hyperlink r:id="rId10" w:history="1">
        <w:r w:rsidRPr="00AA4909">
          <w:rPr>
            <w:rStyle w:val="Hyperlink"/>
            <w:rFonts w:asciiTheme="minorHAnsi" w:hAnsiTheme="minorHAnsi" w:cstheme="minorHAnsi"/>
          </w:rPr>
          <w:t>https://johngarth.co.uk/php/tolkien_somme_standard.php</w:t>
        </w:r>
      </w:hyperlink>
    </w:p>
    <w:p w14:paraId="3B6E512A" w14:textId="77777777" w:rsidR="00AA4909" w:rsidRPr="00AA4909" w:rsidRDefault="00AA4909" w:rsidP="002C2CD7">
      <w:pPr>
        <w:pStyle w:val="NormalWeb"/>
        <w:ind w:left="567" w:hanging="567"/>
        <w:rPr>
          <w:rFonts w:asciiTheme="minorHAnsi" w:hAnsiTheme="minorHAnsi" w:cstheme="minorHAnsi"/>
        </w:rPr>
      </w:pPr>
      <w:r w:rsidRPr="00AA4909">
        <w:rPr>
          <w:rFonts w:asciiTheme="minorHAnsi" w:hAnsiTheme="minorHAnsi" w:cstheme="minorHAnsi"/>
        </w:rPr>
        <w:lastRenderedPageBreak/>
        <w:t xml:space="preserve">Hay, H. (2018) </w:t>
      </w:r>
      <w:r w:rsidRPr="00AA4909">
        <w:rPr>
          <w:rFonts w:asciiTheme="minorHAnsi" w:hAnsiTheme="minorHAnsi" w:cstheme="minorHAnsi"/>
          <w:i/>
          <w:iCs/>
        </w:rPr>
        <w:t>Disney to acquire Pixar</w:t>
      </w:r>
      <w:r w:rsidRPr="00AA4909">
        <w:rPr>
          <w:rFonts w:asciiTheme="minorHAnsi" w:hAnsiTheme="minorHAnsi" w:cstheme="minorHAnsi"/>
        </w:rPr>
        <w:t xml:space="preserve">, </w:t>
      </w:r>
      <w:r w:rsidRPr="00AA4909">
        <w:rPr>
          <w:rFonts w:asciiTheme="minorHAnsi" w:hAnsiTheme="minorHAnsi" w:cstheme="minorHAnsi"/>
          <w:i/>
          <w:iCs/>
        </w:rPr>
        <w:t>The Walt Disney Company</w:t>
      </w:r>
      <w:r w:rsidRPr="00AA4909">
        <w:rPr>
          <w:rFonts w:asciiTheme="minorHAnsi" w:hAnsiTheme="minorHAnsi" w:cstheme="minorHAnsi"/>
        </w:rPr>
        <w:t xml:space="preserve">. Available at: </w:t>
      </w:r>
      <w:hyperlink r:id="rId11" w:history="1">
        <w:r w:rsidRPr="00AA4909">
          <w:rPr>
            <w:rStyle w:val="Hyperlink"/>
            <w:rFonts w:asciiTheme="minorHAnsi" w:hAnsiTheme="minorHAnsi" w:cstheme="minorHAnsi"/>
          </w:rPr>
          <w:t>https://thewaltdisneycompany.com/disney-to-acquire-pixar/</w:t>
        </w:r>
      </w:hyperlink>
    </w:p>
    <w:p w14:paraId="122C9133"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Holmes, J. (2006) </w:t>
      </w:r>
      <w:r w:rsidRPr="00AA4909">
        <w:rPr>
          <w:rFonts w:cstheme="minorHAnsi"/>
          <w:i/>
          <w:iCs/>
          <w:sz w:val="24"/>
          <w:szCs w:val="24"/>
        </w:rPr>
        <w:t>John Bowlby and Attachment Theory</w:t>
      </w:r>
      <w:r w:rsidRPr="00AA4909">
        <w:rPr>
          <w:rFonts w:cstheme="minorHAnsi"/>
          <w:sz w:val="24"/>
          <w:szCs w:val="24"/>
        </w:rPr>
        <w:t>. First edition. Boca Raton, FL: Routledge.</w:t>
      </w:r>
    </w:p>
    <w:p w14:paraId="52CB1C4E"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Holzknecht, J. and Holzknecht, J. (2007) </w:t>
      </w:r>
      <w:r w:rsidRPr="00AA4909">
        <w:rPr>
          <w:rFonts w:cstheme="minorHAnsi"/>
          <w:i/>
          <w:iCs/>
          <w:sz w:val="24"/>
          <w:szCs w:val="24"/>
        </w:rPr>
        <w:t>Maslow’s Hierarchy of Needs</w:t>
      </w:r>
      <w:r w:rsidRPr="00AA4909">
        <w:rPr>
          <w:rFonts w:cstheme="minorHAnsi"/>
          <w:sz w:val="24"/>
          <w:szCs w:val="24"/>
        </w:rPr>
        <w:t>. Austin, TX: Castalia Media.</w:t>
      </w:r>
    </w:p>
    <w:p w14:paraId="5509C0D0" w14:textId="77777777" w:rsidR="00AA4909" w:rsidRPr="00AA4909" w:rsidRDefault="00AA4909" w:rsidP="007A5CB8">
      <w:pPr>
        <w:spacing w:line="480" w:lineRule="auto"/>
        <w:rPr>
          <w:rFonts w:cstheme="minorHAnsi"/>
          <w:sz w:val="24"/>
          <w:szCs w:val="24"/>
        </w:rPr>
      </w:pPr>
      <w:r w:rsidRPr="00AA4909">
        <w:rPr>
          <w:rFonts w:cstheme="minorHAnsi"/>
          <w:sz w:val="24"/>
          <w:szCs w:val="24"/>
        </w:rPr>
        <w:t xml:space="preserve">Jones, A. and Oliff, J. (2008) </w:t>
      </w:r>
      <w:r w:rsidRPr="00AA4909">
        <w:rPr>
          <w:rFonts w:cstheme="minorHAnsi"/>
          <w:i/>
          <w:iCs/>
          <w:sz w:val="24"/>
          <w:szCs w:val="24"/>
        </w:rPr>
        <w:t>Thinking animation: bridging the gap between 2D and CG</w:t>
      </w:r>
      <w:r w:rsidRPr="00AA4909">
        <w:rPr>
          <w:rFonts w:cstheme="minorHAnsi"/>
          <w:sz w:val="24"/>
          <w:szCs w:val="24"/>
        </w:rPr>
        <w:t>. Boston, Mass: Thomson Course Technology.</w:t>
      </w:r>
    </w:p>
    <w:p w14:paraId="7236DBA7"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Mahar, A. Cobigo, V. Stuart, H. (2012) </w:t>
      </w:r>
      <w:r w:rsidRPr="00AA4909">
        <w:rPr>
          <w:rFonts w:cstheme="minorHAnsi"/>
          <w:i/>
          <w:iCs/>
          <w:color w:val="333333"/>
          <w:sz w:val="24"/>
          <w:szCs w:val="24"/>
        </w:rPr>
        <w:t>Conceptualizing belonging</w:t>
      </w:r>
      <w:r w:rsidRPr="00AA4909">
        <w:rPr>
          <w:rFonts w:cstheme="minorHAnsi"/>
          <w:i/>
          <w:iCs/>
          <w:color w:val="333333"/>
          <w:sz w:val="24"/>
          <w:szCs w:val="24"/>
        </w:rPr>
        <w:t xml:space="preserve">. </w:t>
      </w:r>
      <w:r w:rsidRPr="00AA4909">
        <w:rPr>
          <w:rFonts w:cstheme="minorHAnsi"/>
          <w:color w:val="333333"/>
          <w:sz w:val="24"/>
          <w:szCs w:val="24"/>
        </w:rPr>
        <w:t>Taylor &amp; Francis Online.</w:t>
      </w:r>
    </w:p>
    <w:p w14:paraId="3D958BAE" w14:textId="77777777" w:rsidR="00AA4909" w:rsidRPr="00AA4909" w:rsidRDefault="00AA4909" w:rsidP="000357EF">
      <w:pPr>
        <w:pStyle w:val="NormalWeb"/>
        <w:ind w:left="567" w:hanging="567"/>
        <w:rPr>
          <w:rFonts w:asciiTheme="minorHAnsi" w:hAnsiTheme="minorHAnsi" w:cstheme="minorHAnsi"/>
        </w:rPr>
      </w:pPr>
      <w:r w:rsidRPr="00AA4909">
        <w:rPr>
          <w:rFonts w:asciiTheme="minorHAnsi" w:hAnsiTheme="minorHAnsi" w:cstheme="minorHAnsi"/>
        </w:rPr>
        <w:t xml:space="preserve">Osmond, A. (2019) </w:t>
      </w:r>
      <w:r w:rsidRPr="00AA4909">
        <w:rPr>
          <w:rFonts w:asciiTheme="minorHAnsi" w:hAnsiTheme="minorHAnsi" w:cstheme="minorHAnsi"/>
          <w:i/>
          <w:iCs/>
        </w:rPr>
        <w:t>Richard Williams Obituary: A half-hidden animation master: Sight &amp; sound</w:t>
      </w:r>
      <w:r w:rsidRPr="00AA4909">
        <w:rPr>
          <w:rFonts w:asciiTheme="minorHAnsi" w:hAnsiTheme="minorHAnsi" w:cstheme="minorHAnsi"/>
        </w:rPr>
        <w:t xml:space="preserve">, </w:t>
      </w:r>
      <w:r w:rsidRPr="00AA4909">
        <w:rPr>
          <w:rFonts w:asciiTheme="minorHAnsi" w:hAnsiTheme="minorHAnsi" w:cstheme="minorHAnsi"/>
          <w:i/>
          <w:iCs/>
        </w:rPr>
        <w:t>British Film Institute</w:t>
      </w:r>
      <w:r w:rsidRPr="00AA4909">
        <w:rPr>
          <w:rFonts w:asciiTheme="minorHAnsi" w:hAnsiTheme="minorHAnsi" w:cstheme="minorHAnsi"/>
        </w:rPr>
        <w:t xml:space="preserve">. Available at: https://www2.bfi.org.uk/news-opinion/sight-sound-magazine/comment/obituaries/richard-williams-animation-master-roger-rabbit-thief-cobbler  </w:t>
      </w:r>
    </w:p>
    <w:p w14:paraId="2D1C6F59"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Published by Statista Research Department and Statista (2023) </w:t>
      </w:r>
      <w:r w:rsidRPr="00AA4909">
        <w:rPr>
          <w:rFonts w:asciiTheme="minorHAnsi" w:hAnsiTheme="minorHAnsi" w:cstheme="minorHAnsi"/>
          <w:i/>
          <w:iCs/>
        </w:rPr>
        <w:t>Lord of the rings: Production costs and global box office revenue 2017</w:t>
      </w:r>
      <w:r w:rsidRPr="00AA4909">
        <w:rPr>
          <w:rFonts w:asciiTheme="minorHAnsi" w:hAnsiTheme="minorHAnsi" w:cstheme="minorHAnsi"/>
        </w:rPr>
        <w:t xml:space="preserve">, </w:t>
      </w:r>
      <w:r w:rsidRPr="00AA4909">
        <w:rPr>
          <w:rFonts w:asciiTheme="minorHAnsi" w:hAnsiTheme="minorHAnsi" w:cstheme="minorHAnsi"/>
          <w:i/>
          <w:iCs/>
        </w:rPr>
        <w:t>Statista</w:t>
      </w:r>
      <w:r w:rsidRPr="00AA4909">
        <w:rPr>
          <w:rFonts w:asciiTheme="minorHAnsi" w:hAnsiTheme="minorHAnsi" w:cstheme="minorHAnsi"/>
        </w:rPr>
        <w:t xml:space="preserve">. Available at: https://www.statista.com/statistics/323463/lord-of-the-rings-films-production-costs-box-office-revenue/#:~:text=%27The%20Fellowship%20of%20the%20Ring%27%20was%20met%20with%20critical%20acclaim,just%2093%20million%20U.S.%20dollars.  </w:t>
      </w:r>
    </w:p>
    <w:p w14:paraId="36E87AB4" w14:textId="77777777" w:rsidR="00AA4909" w:rsidRPr="00AA4909" w:rsidRDefault="00AA4909" w:rsidP="00933C22">
      <w:pPr>
        <w:spacing w:line="480" w:lineRule="auto"/>
        <w:rPr>
          <w:rFonts w:cstheme="minorHAnsi"/>
          <w:sz w:val="24"/>
          <w:szCs w:val="24"/>
        </w:rPr>
      </w:pPr>
      <w:r w:rsidRPr="00AA4909">
        <w:rPr>
          <w:rFonts w:cstheme="minorHAnsi"/>
          <w:sz w:val="24"/>
          <w:szCs w:val="24"/>
        </w:rPr>
        <w:t>Rowan, S. (2018) Harry Potter Fandom and Participatory Culture and the Social Value of an Architectural Icon. Palgrave Macmillan, Cham.</w:t>
      </w:r>
    </w:p>
    <w:p w14:paraId="0FB82F46"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Theisen, A. (2022) </w:t>
      </w:r>
      <w:r w:rsidRPr="00AA4909">
        <w:rPr>
          <w:rFonts w:asciiTheme="minorHAnsi" w:hAnsiTheme="minorHAnsi" w:cstheme="minorHAnsi"/>
          <w:i/>
          <w:iCs/>
        </w:rPr>
        <w:t>Is a sense of belonging important?</w:t>
      </w:r>
      <w:r w:rsidRPr="00AA4909">
        <w:rPr>
          <w:rFonts w:asciiTheme="minorHAnsi" w:hAnsiTheme="minorHAnsi" w:cstheme="minorHAnsi"/>
        </w:rPr>
        <w:t xml:space="preserve">, </w:t>
      </w:r>
      <w:r w:rsidRPr="00AA4909">
        <w:rPr>
          <w:rFonts w:asciiTheme="minorHAnsi" w:hAnsiTheme="minorHAnsi" w:cstheme="minorHAnsi"/>
          <w:i/>
          <w:iCs/>
        </w:rPr>
        <w:t>Mayo Clinic Health System</w:t>
      </w:r>
      <w:r w:rsidRPr="00AA4909">
        <w:rPr>
          <w:rFonts w:asciiTheme="minorHAnsi" w:hAnsiTheme="minorHAnsi" w:cstheme="minorHAnsi"/>
        </w:rPr>
        <w:t xml:space="preserve">. Mayo Clinic Health System. Available at: </w:t>
      </w:r>
      <w:hyperlink r:id="rId12" w:history="1">
        <w:r w:rsidRPr="00AA4909">
          <w:rPr>
            <w:rStyle w:val="Hyperlink"/>
            <w:rFonts w:asciiTheme="minorHAnsi" w:hAnsiTheme="minorHAnsi" w:cstheme="minorHAnsi"/>
          </w:rPr>
          <w:t>https://www.mayoclinichealthsystem.org/hometown-health/speaking-of-health/is-having-a-sense-of-belonging-important#:~:text=The%20social%20ties%20that%20accompany,difficult%20times%20in%20our%20lives</w:t>
        </w:r>
      </w:hyperlink>
      <w:r w:rsidRPr="00AA4909">
        <w:rPr>
          <w:rFonts w:asciiTheme="minorHAnsi" w:hAnsiTheme="minorHAnsi" w:cstheme="minorHAnsi"/>
        </w:rPr>
        <w:t>.</w:t>
      </w:r>
    </w:p>
    <w:p w14:paraId="27FA48C7"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Thomas, F. and Johnston, O. (1995) </w:t>
      </w:r>
      <w:r w:rsidRPr="00AA4909">
        <w:rPr>
          <w:rFonts w:cstheme="minorHAnsi"/>
          <w:i/>
          <w:iCs/>
          <w:sz w:val="24"/>
          <w:szCs w:val="24"/>
        </w:rPr>
        <w:t>The illusion of life</w:t>
      </w:r>
      <w:r w:rsidRPr="00AA4909">
        <w:rPr>
          <w:rFonts w:cstheme="minorHAnsi"/>
          <w:sz w:val="24"/>
          <w:szCs w:val="24"/>
        </w:rPr>
        <w:t xml:space="preserve">: </w:t>
      </w:r>
      <w:r w:rsidRPr="00AA4909">
        <w:rPr>
          <w:rFonts w:cstheme="minorHAnsi"/>
          <w:i/>
          <w:iCs/>
          <w:sz w:val="24"/>
          <w:szCs w:val="24"/>
        </w:rPr>
        <w:t>Disney animation</w:t>
      </w:r>
      <w:r w:rsidRPr="00AA4909">
        <w:rPr>
          <w:rFonts w:cstheme="minorHAnsi"/>
          <w:sz w:val="24"/>
          <w:szCs w:val="24"/>
        </w:rPr>
        <w:t>. 1st Hyperion ed. New York: Hyperion.</w:t>
      </w:r>
    </w:p>
    <w:p w14:paraId="59775CC5" w14:textId="293B3B8A" w:rsidR="00FB706F" w:rsidRPr="00AA4909" w:rsidRDefault="00FB706F" w:rsidP="00933C22">
      <w:pPr>
        <w:spacing w:line="480" w:lineRule="auto"/>
        <w:rPr>
          <w:rStyle w:val="Emphasis"/>
          <w:rFonts w:cstheme="minorHAnsi"/>
          <w:color w:val="333333"/>
          <w:sz w:val="24"/>
          <w:szCs w:val="24"/>
          <w:shd w:val="clear" w:color="auto" w:fill="FFFFFF"/>
        </w:rPr>
      </w:pPr>
      <w:r w:rsidRPr="00AA4909">
        <w:rPr>
          <w:rStyle w:val="Emphasis"/>
          <w:rFonts w:cstheme="minorHAnsi"/>
          <w:color w:val="333333"/>
          <w:sz w:val="24"/>
          <w:szCs w:val="24"/>
          <w:shd w:val="clear" w:color="auto" w:fill="FFFFFF"/>
        </w:rPr>
        <w:lastRenderedPageBreak/>
        <w:t>Movies:</w:t>
      </w:r>
    </w:p>
    <w:p w14:paraId="3A6A2D0C" w14:textId="77777777" w:rsidR="00FB706F" w:rsidRPr="00AA4909" w:rsidRDefault="00FB706F" w:rsidP="00FB706F">
      <w:pPr>
        <w:pStyle w:val="NormalWeb"/>
        <w:ind w:left="567" w:hanging="567"/>
        <w:rPr>
          <w:rFonts w:asciiTheme="minorHAnsi" w:hAnsiTheme="minorHAnsi" w:cstheme="minorHAnsi"/>
        </w:rPr>
      </w:pPr>
      <w:r w:rsidRPr="00AA4909">
        <w:rPr>
          <w:rFonts w:asciiTheme="minorHAnsi" w:hAnsiTheme="minorHAnsi" w:cstheme="minorHAnsi"/>
        </w:rPr>
        <w:t>How to Train Your Dragon. 2010 [Film]. Directed by Dean DeBlois and Chris Sanders. USA: Dreamworks Studios</w:t>
      </w:r>
    </w:p>
    <w:p w14:paraId="164EEDD2" w14:textId="46DCED76" w:rsidR="00FB706F" w:rsidRDefault="00FB706F" w:rsidP="00FB706F">
      <w:pPr>
        <w:pStyle w:val="NormalWeb"/>
        <w:ind w:left="567" w:hanging="567"/>
        <w:rPr>
          <w:rFonts w:asciiTheme="minorHAnsi" w:hAnsiTheme="minorHAnsi" w:cstheme="minorHAnsi"/>
        </w:rPr>
      </w:pPr>
      <w:r w:rsidRPr="00AA4909">
        <w:rPr>
          <w:rFonts w:asciiTheme="minorHAnsi" w:hAnsiTheme="minorHAnsi" w:cstheme="minorHAnsi"/>
        </w:rPr>
        <w:t>Lord of the Rings. 2001 [Film]. Directed by Peter Jackson</w:t>
      </w:r>
      <w:r w:rsidR="00AA4909">
        <w:rPr>
          <w:rFonts w:asciiTheme="minorHAnsi" w:hAnsiTheme="minorHAnsi" w:cstheme="minorHAnsi"/>
        </w:rPr>
        <w:t>. New Zealand: New Line Cinema</w:t>
      </w:r>
    </w:p>
    <w:p w14:paraId="0EACF961" w14:textId="6858DCCE" w:rsidR="00FB706F" w:rsidRPr="006A0696" w:rsidRDefault="00AA4909" w:rsidP="006A0696">
      <w:pPr>
        <w:pStyle w:val="NormalWeb"/>
        <w:ind w:left="567" w:hanging="567"/>
        <w:rPr>
          <w:rStyle w:val="Emphasis"/>
          <w:rFonts w:asciiTheme="minorHAnsi" w:hAnsiTheme="minorHAnsi" w:cstheme="minorHAnsi"/>
          <w:i w:val="0"/>
          <w:iCs w:val="0"/>
        </w:rPr>
      </w:pPr>
      <w:r>
        <w:rPr>
          <w:rFonts w:asciiTheme="minorHAnsi" w:hAnsiTheme="minorHAnsi" w:cstheme="minorHAnsi"/>
        </w:rPr>
        <w:t xml:space="preserve">Frozen. 2013 [Film]. </w:t>
      </w:r>
      <w:r w:rsidR="006A0696">
        <w:rPr>
          <w:rFonts w:asciiTheme="minorHAnsi" w:hAnsiTheme="minorHAnsi" w:cstheme="minorHAnsi"/>
        </w:rPr>
        <w:t>Jennifer Lee and Chris Buck. USA: Disney</w:t>
      </w:r>
    </w:p>
    <w:p w14:paraId="0BBB0CC5" w14:textId="1AAED3BB" w:rsidR="00FB706F" w:rsidRPr="00AA4909" w:rsidRDefault="00FB706F" w:rsidP="00933C22">
      <w:pPr>
        <w:spacing w:line="480" w:lineRule="auto"/>
        <w:rPr>
          <w:rStyle w:val="Emphasis"/>
          <w:rFonts w:cstheme="minorHAnsi"/>
          <w:i w:val="0"/>
          <w:iCs w:val="0"/>
          <w:color w:val="333333"/>
          <w:sz w:val="24"/>
          <w:szCs w:val="24"/>
          <w:shd w:val="clear" w:color="auto" w:fill="FFFFFF"/>
        </w:rPr>
      </w:pPr>
      <w:r w:rsidRPr="00AA4909">
        <w:rPr>
          <w:rStyle w:val="Emphasis"/>
          <w:rFonts w:cstheme="minorHAnsi"/>
          <w:i w:val="0"/>
          <w:iCs w:val="0"/>
          <w:color w:val="333333"/>
          <w:sz w:val="24"/>
          <w:szCs w:val="24"/>
          <w:shd w:val="clear" w:color="auto" w:fill="FFFFFF"/>
        </w:rPr>
        <w:t>Images:</w:t>
      </w:r>
    </w:p>
    <w:p w14:paraId="3F3DA646" w14:textId="6523E916" w:rsidR="000357EF" w:rsidRPr="00AA4909" w:rsidRDefault="000357EF" w:rsidP="00AA4909">
      <w:pPr>
        <w:pStyle w:val="NormalWeb"/>
        <w:ind w:left="567" w:hanging="567"/>
        <w:rPr>
          <w:rStyle w:val="Emphasis"/>
          <w:rFonts w:asciiTheme="minorHAnsi" w:hAnsiTheme="minorHAnsi" w:cstheme="minorHAnsi"/>
          <w:i w:val="0"/>
          <w:iCs w:val="0"/>
        </w:rPr>
      </w:pPr>
      <w:r w:rsidRPr="00AA4909">
        <w:rPr>
          <w:rFonts w:asciiTheme="minorHAnsi" w:hAnsiTheme="minorHAnsi" w:cstheme="minorHAnsi"/>
        </w:rPr>
        <w:t xml:space="preserve">BFI National Archive (2019) </w:t>
      </w:r>
      <w:r w:rsidRPr="00AA4909">
        <w:rPr>
          <w:rFonts w:asciiTheme="minorHAnsi" w:hAnsiTheme="minorHAnsi" w:cstheme="minorHAnsi"/>
          <w:i/>
          <w:iCs/>
        </w:rPr>
        <w:t>Richard Williams</w:t>
      </w:r>
      <w:r w:rsidRPr="00AA4909">
        <w:rPr>
          <w:rFonts w:asciiTheme="minorHAnsi" w:hAnsiTheme="minorHAnsi" w:cstheme="minorHAnsi"/>
        </w:rPr>
        <w:t xml:space="preserve">, </w:t>
      </w:r>
      <w:r w:rsidRPr="00AA4909">
        <w:rPr>
          <w:rFonts w:asciiTheme="minorHAnsi" w:hAnsiTheme="minorHAnsi" w:cstheme="minorHAnsi"/>
          <w:i/>
          <w:iCs/>
        </w:rPr>
        <w:t>BFI</w:t>
      </w:r>
      <w:r w:rsidRPr="00AA4909">
        <w:rPr>
          <w:rFonts w:asciiTheme="minorHAnsi" w:hAnsiTheme="minorHAnsi" w:cstheme="minorHAnsi"/>
        </w:rPr>
        <w:t xml:space="preserve">. Available at: Osmond, A. (2019) Richard Williams Obituary: A half-hidden animation master: Sight &amp; sound, British Film Institute. Available at: https://www2.bfi.org.uk/news-opinion/sight-sound-magazine/comment/obituaries/richard-williams-animation-master-roger-rabbit-thief-cobbler (Accessed: April 20, 2023). (Accessed: April 20, 2023). </w:t>
      </w:r>
    </w:p>
    <w:p w14:paraId="46C44329" w14:textId="77777777" w:rsidR="00FB706F" w:rsidRPr="00AA4909" w:rsidRDefault="00FB706F" w:rsidP="00FB706F">
      <w:pPr>
        <w:pStyle w:val="NormalWeb"/>
        <w:ind w:left="567" w:hanging="567"/>
        <w:rPr>
          <w:rFonts w:asciiTheme="minorHAnsi" w:hAnsiTheme="minorHAnsi" w:cstheme="minorHAnsi"/>
        </w:rPr>
      </w:pPr>
      <w:r w:rsidRPr="00AA4909">
        <w:rPr>
          <w:rFonts w:asciiTheme="minorHAnsi" w:hAnsiTheme="minorHAnsi" w:cstheme="minorHAnsi"/>
        </w:rPr>
        <w:t xml:space="preserve">Mcleod, S. (2023) </w:t>
      </w:r>
      <w:r w:rsidRPr="00AA4909">
        <w:rPr>
          <w:rFonts w:asciiTheme="minorHAnsi" w:hAnsiTheme="minorHAnsi" w:cstheme="minorHAnsi"/>
          <w:i/>
          <w:iCs/>
        </w:rPr>
        <w:t>Maslow's Hierarchy of Needs</w:t>
      </w:r>
      <w:r w:rsidRPr="00AA4909">
        <w:rPr>
          <w:rFonts w:asciiTheme="minorHAnsi" w:hAnsiTheme="minorHAnsi" w:cstheme="minorHAnsi"/>
        </w:rPr>
        <w:t xml:space="preserve">, </w:t>
      </w:r>
      <w:r w:rsidRPr="00AA4909">
        <w:rPr>
          <w:rFonts w:asciiTheme="minorHAnsi" w:hAnsiTheme="minorHAnsi" w:cstheme="minorHAnsi"/>
          <w:i/>
          <w:iCs/>
        </w:rPr>
        <w:t>Simply Psychology</w:t>
      </w:r>
      <w:r w:rsidRPr="00AA4909">
        <w:rPr>
          <w:rFonts w:asciiTheme="minorHAnsi" w:hAnsiTheme="minorHAnsi" w:cstheme="minorHAnsi"/>
        </w:rPr>
        <w:t xml:space="preserve">. Available at: https://www.simplypsychology.org/maslow.html (Accessed: April 20, 2023). </w:t>
      </w:r>
    </w:p>
    <w:p w14:paraId="5BC1E973" w14:textId="77777777" w:rsidR="00FB706F" w:rsidRPr="00AA4909" w:rsidRDefault="00FB706F" w:rsidP="00FB706F">
      <w:pPr>
        <w:pStyle w:val="NormalWeb"/>
        <w:ind w:left="567" w:hanging="567"/>
        <w:rPr>
          <w:rFonts w:asciiTheme="minorHAnsi" w:hAnsiTheme="minorHAnsi" w:cstheme="minorHAnsi"/>
        </w:rPr>
      </w:pPr>
      <w:r w:rsidRPr="00AA4909">
        <w:rPr>
          <w:rFonts w:asciiTheme="minorHAnsi" w:hAnsiTheme="minorHAnsi" w:cstheme="minorHAnsi"/>
          <w:i/>
          <w:iCs/>
        </w:rPr>
        <w:t>How to Train Your Dragon</w:t>
      </w:r>
      <w:r w:rsidRPr="00AA4909">
        <w:rPr>
          <w:rFonts w:asciiTheme="minorHAnsi" w:hAnsiTheme="minorHAnsi" w:cstheme="minorHAnsi"/>
        </w:rPr>
        <w:t xml:space="preserve"> (2010) </w:t>
      </w:r>
      <w:r w:rsidRPr="00AA4909">
        <w:rPr>
          <w:rFonts w:asciiTheme="minorHAnsi" w:hAnsiTheme="minorHAnsi" w:cstheme="minorHAnsi"/>
          <w:i/>
          <w:iCs/>
        </w:rPr>
        <w:t>IMDB</w:t>
      </w:r>
      <w:r w:rsidRPr="00AA4909">
        <w:rPr>
          <w:rFonts w:asciiTheme="minorHAnsi" w:hAnsiTheme="minorHAnsi" w:cstheme="minorHAnsi"/>
        </w:rPr>
        <w:t xml:space="preserve">. Available at: https://www.imdb.com/title/tt0892769/mediaviewer/rm2210040832/?ref_=tt_ov_i. </w:t>
      </w:r>
    </w:p>
    <w:p w14:paraId="24386880" w14:textId="77777777" w:rsidR="00FB706F" w:rsidRPr="00AA4909" w:rsidRDefault="00FB706F" w:rsidP="00FB706F">
      <w:pPr>
        <w:pStyle w:val="NormalWeb"/>
        <w:ind w:left="567" w:hanging="567"/>
        <w:rPr>
          <w:rFonts w:asciiTheme="minorHAnsi" w:hAnsiTheme="minorHAnsi" w:cstheme="minorHAnsi"/>
        </w:rPr>
      </w:pPr>
    </w:p>
    <w:p w14:paraId="772BE505" w14:textId="77777777" w:rsidR="00FB706F" w:rsidRPr="00AA4909" w:rsidRDefault="00FB706F" w:rsidP="00933C22">
      <w:pPr>
        <w:spacing w:line="480" w:lineRule="auto"/>
        <w:rPr>
          <w:rFonts w:cstheme="minorHAnsi"/>
          <w:color w:val="333333"/>
          <w:sz w:val="24"/>
          <w:szCs w:val="24"/>
          <w:shd w:val="clear" w:color="auto" w:fill="FFFFFF"/>
        </w:rPr>
      </w:pPr>
    </w:p>
    <w:p w14:paraId="08C8F2E7" w14:textId="0FC49444" w:rsidR="0097320A" w:rsidRPr="00AA4909" w:rsidRDefault="0097320A" w:rsidP="0097320A">
      <w:pPr>
        <w:spacing w:line="480" w:lineRule="auto"/>
        <w:jc w:val="both"/>
        <w:rPr>
          <w:rFonts w:cstheme="minorHAnsi"/>
          <w:sz w:val="24"/>
          <w:szCs w:val="24"/>
        </w:rPr>
      </w:pPr>
    </w:p>
    <w:sectPr w:rsidR="0097320A" w:rsidRPr="00AA4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FB"/>
    <w:rsid w:val="00006711"/>
    <w:rsid w:val="00013216"/>
    <w:rsid w:val="000357EF"/>
    <w:rsid w:val="00054885"/>
    <w:rsid w:val="00081D1F"/>
    <w:rsid w:val="00093802"/>
    <w:rsid w:val="000B772C"/>
    <w:rsid w:val="000D07E4"/>
    <w:rsid w:val="001265DD"/>
    <w:rsid w:val="001507D6"/>
    <w:rsid w:val="00155F57"/>
    <w:rsid w:val="00195BBD"/>
    <w:rsid w:val="001D61E2"/>
    <w:rsid w:val="001F00B7"/>
    <w:rsid w:val="00202DE7"/>
    <w:rsid w:val="0022039C"/>
    <w:rsid w:val="00222731"/>
    <w:rsid w:val="00246C3F"/>
    <w:rsid w:val="00275FCB"/>
    <w:rsid w:val="002A742D"/>
    <w:rsid w:val="002C1D18"/>
    <w:rsid w:val="002C24A9"/>
    <w:rsid w:val="002C2CD7"/>
    <w:rsid w:val="00310D06"/>
    <w:rsid w:val="0033149E"/>
    <w:rsid w:val="0033432B"/>
    <w:rsid w:val="0036665A"/>
    <w:rsid w:val="003A005E"/>
    <w:rsid w:val="003C1CD1"/>
    <w:rsid w:val="003E4588"/>
    <w:rsid w:val="00436AA1"/>
    <w:rsid w:val="004674C2"/>
    <w:rsid w:val="00472D9A"/>
    <w:rsid w:val="004C6BB6"/>
    <w:rsid w:val="004F173F"/>
    <w:rsid w:val="004F7BFC"/>
    <w:rsid w:val="005447F8"/>
    <w:rsid w:val="00564C14"/>
    <w:rsid w:val="005713B2"/>
    <w:rsid w:val="00575169"/>
    <w:rsid w:val="005D751F"/>
    <w:rsid w:val="006125DF"/>
    <w:rsid w:val="00616EC5"/>
    <w:rsid w:val="006416ED"/>
    <w:rsid w:val="00643536"/>
    <w:rsid w:val="0065079E"/>
    <w:rsid w:val="00656662"/>
    <w:rsid w:val="00656680"/>
    <w:rsid w:val="006611B5"/>
    <w:rsid w:val="00661719"/>
    <w:rsid w:val="00671A7D"/>
    <w:rsid w:val="00690F35"/>
    <w:rsid w:val="00692795"/>
    <w:rsid w:val="006A0696"/>
    <w:rsid w:val="006E5075"/>
    <w:rsid w:val="006F6553"/>
    <w:rsid w:val="00712ECB"/>
    <w:rsid w:val="007227A6"/>
    <w:rsid w:val="00747582"/>
    <w:rsid w:val="0075179B"/>
    <w:rsid w:val="00753F68"/>
    <w:rsid w:val="007A5CB8"/>
    <w:rsid w:val="007B3751"/>
    <w:rsid w:val="007B3A81"/>
    <w:rsid w:val="007C6C34"/>
    <w:rsid w:val="007E1DF1"/>
    <w:rsid w:val="008105FB"/>
    <w:rsid w:val="00831DC6"/>
    <w:rsid w:val="008564F9"/>
    <w:rsid w:val="008838CB"/>
    <w:rsid w:val="0088428E"/>
    <w:rsid w:val="008A7148"/>
    <w:rsid w:val="008C0FDD"/>
    <w:rsid w:val="008C4914"/>
    <w:rsid w:val="0091173E"/>
    <w:rsid w:val="00933C22"/>
    <w:rsid w:val="009704DC"/>
    <w:rsid w:val="0097320A"/>
    <w:rsid w:val="009C5AE3"/>
    <w:rsid w:val="009F3F03"/>
    <w:rsid w:val="009F440D"/>
    <w:rsid w:val="00A45505"/>
    <w:rsid w:val="00A72EF5"/>
    <w:rsid w:val="00A8071B"/>
    <w:rsid w:val="00A86C12"/>
    <w:rsid w:val="00AA4909"/>
    <w:rsid w:val="00AD308E"/>
    <w:rsid w:val="00B003E2"/>
    <w:rsid w:val="00B16179"/>
    <w:rsid w:val="00B21778"/>
    <w:rsid w:val="00B25FE5"/>
    <w:rsid w:val="00B469D9"/>
    <w:rsid w:val="00B51DB2"/>
    <w:rsid w:val="00B622B2"/>
    <w:rsid w:val="00B85AAD"/>
    <w:rsid w:val="00B861A8"/>
    <w:rsid w:val="00B907C9"/>
    <w:rsid w:val="00B943BC"/>
    <w:rsid w:val="00BF64BF"/>
    <w:rsid w:val="00C74CAB"/>
    <w:rsid w:val="00CA217D"/>
    <w:rsid w:val="00D3190B"/>
    <w:rsid w:val="00D9501C"/>
    <w:rsid w:val="00DA0BAC"/>
    <w:rsid w:val="00DB4C19"/>
    <w:rsid w:val="00DD3F2B"/>
    <w:rsid w:val="00DE525D"/>
    <w:rsid w:val="00E17C36"/>
    <w:rsid w:val="00E22A21"/>
    <w:rsid w:val="00E80B26"/>
    <w:rsid w:val="00E86FBE"/>
    <w:rsid w:val="00EA1059"/>
    <w:rsid w:val="00EA1EE3"/>
    <w:rsid w:val="00EA674E"/>
    <w:rsid w:val="00EC60DD"/>
    <w:rsid w:val="00ED17CE"/>
    <w:rsid w:val="00F22FD0"/>
    <w:rsid w:val="00FB706F"/>
    <w:rsid w:val="00FE40C2"/>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139C"/>
  <w15:chartTrackingRefBased/>
  <w15:docId w15:val="{D4D5A98A-F41E-4165-A423-28B03A0B4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3F68"/>
    <w:rPr>
      <w:i/>
      <w:iCs/>
    </w:rPr>
  </w:style>
  <w:style w:type="paragraph" w:styleId="NormalWeb">
    <w:name w:val="Normal (Web)"/>
    <w:basedOn w:val="Normal"/>
    <w:uiPriority w:val="99"/>
    <w:unhideWhenUsed/>
    <w:rsid w:val="0009380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3802"/>
    <w:rPr>
      <w:color w:val="0563C1" w:themeColor="hyperlink"/>
      <w:u w:val="single"/>
    </w:rPr>
  </w:style>
  <w:style w:type="character" w:styleId="UnresolvedMention">
    <w:name w:val="Unresolved Mention"/>
    <w:basedOn w:val="DefaultParagraphFont"/>
    <w:uiPriority w:val="99"/>
    <w:semiHidden/>
    <w:unhideWhenUsed/>
    <w:rsid w:val="00093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71">
      <w:bodyDiv w:val="1"/>
      <w:marLeft w:val="0"/>
      <w:marRight w:val="0"/>
      <w:marTop w:val="0"/>
      <w:marBottom w:val="0"/>
      <w:divBdr>
        <w:top w:val="none" w:sz="0" w:space="0" w:color="auto"/>
        <w:left w:val="none" w:sz="0" w:space="0" w:color="auto"/>
        <w:bottom w:val="none" w:sz="0" w:space="0" w:color="auto"/>
        <w:right w:val="none" w:sz="0" w:space="0" w:color="auto"/>
      </w:divBdr>
    </w:div>
    <w:div w:id="284311866">
      <w:bodyDiv w:val="1"/>
      <w:marLeft w:val="0"/>
      <w:marRight w:val="0"/>
      <w:marTop w:val="0"/>
      <w:marBottom w:val="0"/>
      <w:divBdr>
        <w:top w:val="none" w:sz="0" w:space="0" w:color="auto"/>
        <w:left w:val="none" w:sz="0" w:space="0" w:color="auto"/>
        <w:bottom w:val="none" w:sz="0" w:space="0" w:color="auto"/>
        <w:right w:val="none" w:sz="0" w:space="0" w:color="auto"/>
      </w:divBdr>
    </w:div>
    <w:div w:id="446051340">
      <w:bodyDiv w:val="1"/>
      <w:marLeft w:val="0"/>
      <w:marRight w:val="0"/>
      <w:marTop w:val="0"/>
      <w:marBottom w:val="0"/>
      <w:divBdr>
        <w:top w:val="none" w:sz="0" w:space="0" w:color="auto"/>
        <w:left w:val="none" w:sz="0" w:space="0" w:color="auto"/>
        <w:bottom w:val="none" w:sz="0" w:space="0" w:color="auto"/>
        <w:right w:val="none" w:sz="0" w:space="0" w:color="auto"/>
      </w:divBdr>
    </w:div>
    <w:div w:id="493187231">
      <w:bodyDiv w:val="1"/>
      <w:marLeft w:val="0"/>
      <w:marRight w:val="0"/>
      <w:marTop w:val="0"/>
      <w:marBottom w:val="0"/>
      <w:divBdr>
        <w:top w:val="none" w:sz="0" w:space="0" w:color="auto"/>
        <w:left w:val="none" w:sz="0" w:space="0" w:color="auto"/>
        <w:bottom w:val="none" w:sz="0" w:space="0" w:color="auto"/>
        <w:right w:val="none" w:sz="0" w:space="0" w:color="auto"/>
      </w:divBdr>
    </w:div>
    <w:div w:id="590629628">
      <w:bodyDiv w:val="1"/>
      <w:marLeft w:val="0"/>
      <w:marRight w:val="0"/>
      <w:marTop w:val="0"/>
      <w:marBottom w:val="0"/>
      <w:divBdr>
        <w:top w:val="none" w:sz="0" w:space="0" w:color="auto"/>
        <w:left w:val="none" w:sz="0" w:space="0" w:color="auto"/>
        <w:bottom w:val="none" w:sz="0" w:space="0" w:color="auto"/>
        <w:right w:val="none" w:sz="0" w:space="0" w:color="auto"/>
      </w:divBdr>
      <w:divsChild>
        <w:div w:id="435908360">
          <w:marLeft w:val="0"/>
          <w:marRight w:val="0"/>
          <w:marTop w:val="0"/>
          <w:marBottom w:val="0"/>
          <w:divBdr>
            <w:top w:val="none" w:sz="0" w:space="0" w:color="auto"/>
            <w:left w:val="none" w:sz="0" w:space="0" w:color="auto"/>
            <w:bottom w:val="none" w:sz="0" w:space="0" w:color="auto"/>
            <w:right w:val="none" w:sz="0" w:space="0" w:color="auto"/>
          </w:divBdr>
          <w:divsChild>
            <w:div w:id="330723434">
              <w:marLeft w:val="0"/>
              <w:marRight w:val="0"/>
              <w:marTop w:val="0"/>
              <w:marBottom w:val="0"/>
              <w:divBdr>
                <w:top w:val="none" w:sz="0" w:space="0" w:color="auto"/>
                <w:left w:val="none" w:sz="0" w:space="0" w:color="auto"/>
                <w:bottom w:val="none" w:sz="0" w:space="0" w:color="auto"/>
                <w:right w:val="none" w:sz="0" w:space="0" w:color="auto"/>
              </w:divBdr>
            </w:div>
            <w:div w:id="86254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6091">
      <w:bodyDiv w:val="1"/>
      <w:marLeft w:val="0"/>
      <w:marRight w:val="0"/>
      <w:marTop w:val="0"/>
      <w:marBottom w:val="0"/>
      <w:divBdr>
        <w:top w:val="none" w:sz="0" w:space="0" w:color="auto"/>
        <w:left w:val="none" w:sz="0" w:space="0" w:color="auto"/>
        <w:bottom w:val="none" w:sz="0" w:space="0" w:color="auto"/>
        <w:right w:val="none" w:sz="0" w:space="0" w:color="auto"/>
      </w:divBdr>
    </w:div>
    <w:div w:id="729033963">
      <w:bodyDiv w:val="1"/>
      <w:marLeft w:val="0"/>
      <w:marRight w:val="0"/>
      <w:marTop w:val="0"/>
      <w:marBottom w:val="0"/>
      <w:divBdr>
        <w:top w:val="none" w:sz="0" w:space="0" w:color="auto"/>
        <w:left w:val="none" w:sz="0" w:space="0" w:color="auto"/>
        <w:bottom w:val="none" w:sz="0" w:space="0" w:color="auto"/>
        <w:right w:val="none" w:sz="0" w:space="0" w:color="auto"/>
      </w:divBdr>
    </w:div>
    <w:div w:id="743769994">
      <w:bodyDiv w:val="1"/>
      <w:marLeft w:val="0"/>
      <w:marRight w:val="0"/>
      <w:marTop w:val="0"/>
      <w:marBottom w:val="0"/>
      <w:divBdr>
        <w:top w:val="none" w:sz="0" w:space="0" w:color="auto"/>
        <w:left w:val="none" w:sz="0" w:space="0" w:color="auto"/>
        <w:bottom w:val="none" w:sz="0" w:space="0" w:color="auto"/>
        <w:right w:val="none" w:sz="0" w:space="0" w:color="auto"/>
      </w:divBdr>
    </w:div>
    <w:div w:id="767895783">
      <w:bodyDiv w:val="1"/>
      <w:marLeft w:val="0"/>
      <w:marRight w:val="0"/>
      <w:marTop w:val="0"/>
      <w:marBottom w:val="0"/>
      <w:divBdr>
        <w:top w:val="none" w:sz="0" w:space="0" w:color="auto"/>
        <w:left w:val="none" w:sz="0" w:space="0" w:color="auto"/>
        <w:bottom w:val="none" w:sz="0" w:space="0" w:color="auto"/>
        <w:right w:val="none" w:sz="0" w:space="0" w:color="auto"/>
      </w:divBdr>
    </w:div>
    <w:div w:id="1406301149">
      <w:bodyDiv w:val="1"/>
      <w:marLeft w:val="0"/>
      <w:marRight w:val="0"/>
      <w:marTop w:val="0"/>
      <w:marBottom w:val="0"/>
      <w:divBdr>
        <w:top w:val="none" w:sz="0" w:space="0" w:color="auto"/>
        <w:left w:val="none" w:sz="0" w:space="0" w:color="auto"/>
        <w:bottom w:val="none" w:sz="0" w:space="0" w:color="auto"/>
        <w:right w:val="none" w:sz="0" w:space="0" w:color="auto"/>
      </w:divBdr>
    </w:div>
    <w:div w:id="1915356733">
      <w:bodyDiv w:val="1"/>
      <w:marLeft w:val="0"/>
      <w:marRight w:val="0"/>
      <w:marTop w:val="0"/>
      <w:marBottom w:val="0"/>
      <w:divBdr>
        <w:top w:val="none" w:sz="0" w:space="0" w:color="auto"/>
        <w:left w:val="none" w:sz="0" w:space="0" w:color="auto"/>
        <w:bottom w:val="none" w:sz="0" w:space="0" w:color="auto"/>
        <w:right w:val="none" w:sz="0" w:space="0" w:color="auto"/>
      </w:divBdr>
    </w:div>
    <w:div w:id="21318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der.com/why-disney-keeps-remaking-animated-movies-202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mayoclinichealthsystem.org/hometown-health/speaking-of-health/is-having-a-sense-of-belonging-important#:~:text=The%20social%20ties%20that%20accompany,difficult%20times%20in%20our%20liv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thewaltdisneycompany.com/disney-to-acquire-pixar/" TargetMode="External"/><Relationship Id="rId5" Type="http://schemas.openxmlformats.org/officeDocument/2006/relationships/image" Target="media/image1.jpeg"/><Relationship Id="rId10" Type="http://schemas.openxmlformats.org/officeDocument/2006/relationships/hyperlink" Target="https://johngarth.co.uk/php/tolkien_somme_standard.php" TargetMode="External"/><Relationship Id="rId4" Type="http://schemas.openxmlformats.org/officeDocument/2006/relationships/webSettings" Target="webSettings.xml"/><Relationship Id="rId9" Type="http://schemas.openxmlformats.org/officeDocument/2006/relationships/hyperlink" Target="https://corporatefinanceinstitute.com/resources/management/maslows-hierarchy-of-nee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E5850-93F6-4B2E-A571-CBFB40EFE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12</Pages>
  <Words>2747</Words>
  <Characters>15660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Begum (2001230)</dc:creator>
  <cp:keywords/>
  <dc:description/>
  <cp:lastModifiedBy>Sharmin Begum (2001230)</cp:lastModifiedBy>
  <cp:revision>762</cp:revision>
  <dcterms:created xsi:type="dcterms:W3CDTF">2023-04-26T17:27:00Z</dcterms:created>
  <dcterms:modified xsi:type="dcterms:W3CDTF">2023-04-27T08:53:00Z</dcterms:modified>
</cp:coreProperties>
</file>