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F51C9" w14:textId="422A431E" w:rsidR="0081616F" w:rsidRDefault="0081616F" w:rsidP="0081616F">
      <w:pPr>
        <w:jc w:val="center"/>
        <w:rPr>
          <w:rFonts w:ascii="Times New Roman" w:hAnsi="Times New Roman" w:cs="Times New Roman"/>
          <w:b/>
          <w:bCs/>
          <w:i/>
          <w:iCs/>
          <w:sz w:val="36"/>
          <w:szCs w:val="36"/>
        </w:rPr>
      </w:pPr>
      <w:r w:rsidRPr="0081616F">
        <w:rPr>
          <w:rFonts w:ascii="Times New Roman" w:hAnsi="Times New Roman" w:cs="Times New Roman"/>
          <w:b/>
          <w:bCs/>
          <w:i/>
          <w:iCs/>
          <w:sz w:val="36"/>
          <w:szCs w:val="36"/>
        </w:rPr>
        <w:t>“How I can use the DIKW and CRAAP frameworks to confirm or refute my collected Academic GRIT test result (Primary Data) compared to the UWTSD GRIT Result (secondary Data) based on the work of Angela Duckworth TED Talk lecture”.</w:t>
      </w:r>
    </w:p>
    <w:p w14:paraId="6A5DC098" w14:textId="29B27A3C" w:rsidR="0081616F" w:rsidRDefault="0081616F" w:rsidP="0081616F">
      <w:pPr>
        <w:jc w:val="center"/>
        <w:rPr>
          <w:rFonts w:ascii="Times New Roman" w:hAnsi="Times New Roman" w:cs="Times New Roman"/>
          <w:b/>
          <w:bCs/>
          <w:i/>
          <w:iCs/>
          <w:sz w:val="36"/>
          <w:szCs w:val="36"/>
        </w:rPr>
      </w:pPr>
    </w:p>
    <w:p w14:paraId="3F0822AB" w14:textId="3626CFEA" w:rsidR="0081616F" w:rsidRDefault="0081616F" w:rsidP="0081616F">
      <w:pPr>
        <w:jc w:val="center"/>
        <w:rPr>
          <w:rFonts w:ascii="Times New Roman" w:hAnsi="Times New Roman" w:cs="Times New Roman"/>
          <w:b/>
          <w:bCs/>
          <w:i/>
          <w:iCs/>
          <w:sz w:val="36"/>
          <w:szCs w:val="36"/>
        </w:rPr>
      </w:pPr>
    </w:p>
    <w:p w14:paraId="0A031D07" w14:textId="347D40ED" w:rsidR="0081616F" w:rsidRDefault="0081616F" w:rsidP="0081616F">
      <w:pPr>
        <w:jc w:val="center"/>
        <w:rPr>
          <w:rFonts w:ascii="Times New Roman" w:hAnsi="Times New Roman" w:cs="Times New Roman"/>
          <w:b/>
          <w:bCs/>
          <w:i/>
          <w:iCs/>
          <w:sz w:val="36"/>
          <w:szCs w:val="36"/>
        </w:rPr>
      </w:pPr>
    </w:p>
    <w:p w14:paraId="4430A475" w14:textId="1921E69C" w:rsidR="0081616F" w:rsidRDefault="0081616F" w:rsidP="0081616F">
      <w:pPr>
        <w:jc w:val="center"/>
        <w:rPr>
          <w:rFonts w:ascii="Times New Roman" w:hAnsi="Times New Roman" w:cs="Times New Roman"/>
          <w:b/>
          <w:bCs/>
          <w:i/>
          <w:iCs/>
          <w:sz w:val="36"/>
          <w:szCs w:val="36"/>
        </w:rPr>
      </w:pPr>
    </w:p>
    <w:p w14:paraId="4498BACD" w14:textId="324312EE" w:rsidR="0081616F" w:rsidRDefault="0081616F" w:rsidP="0081616F">
      <w:pPr>
        <w:jc w:val="center"/>
        <w:rPr>
          <w:rFonts w:ascii="Times New Roman" w:hAnsi="Times New Roman" w:cs="Times New Roman"/>
          <w:b/>
          <w:bCs/>
          <w:i/>
          <w:iCs/>
          <w:sz w:val="36"/>
          <w:szCs w:val="36"/>
        </w:rPr>
      </w:pPr>
    </w:p>
    <w:p w14:paraId="523A00BD" w14:textId="163B290E" w:rsidR="0081616F" w:rsidRDefault="0081616F" w:rsidP="0081616F">
      <w:pPr>
        <w:jc w:val="center"/>
        <w:rPr>
          <w:rFonts w:ascii="Times New Roman" w:hAnsi="Times New Roman" w:cs="Times New Roman"/>
          <w:b/>
          <w:bCs/>
          <w:i/>
          <w:iCs/>
          <w:sz w:val="36"/>
          <w:szCs w:val="36"/>
        </w:rPr>
      </w:pPr>
    </w:p>
    <w:p w14:paraId="76A2C21E" w14:textId="5CFDF667" w:rsidR="0081616F" w:rsidRDefault="0081616F" w:rsidP="0081616F">
      <w:pPr>
        <w:jc w:val="center"/>
        <w:rPr>
          <w:rFonts w:ascii="Times New Roman" w:hAnsi="Times New Roman" w:cs="Times New Roman"/>
          <w:b/>
          <w:bCs/>
          <w:i/>
          <w:iCs/>
          <w:sz w:val="36"/>
          <w:szCs w:val="36"/>
        </w:rPr>
      </w:pPr>
    </w:p>
    <w:p w14:paraId="15E2B0DA" w14:textId="34A75019" w:rsidR="0081616F" w:rsidRDefault="0081616F" w:rsidP="0081616F">
      <w:pPr>
        <w:jc w:val="center"/>
        <w:rPr>
          <w:rFonts w:ascii="Times New Roman" w:hAnsi="Times New Roman" w:cs="Times New Roman"/>
          <w:b/>
          <w:bCs/>
          <w:i/>
          <w:iCs/>
          <w:sz w:val="36"/>
          <w:szCs w:val="36"/>
        </w:rPr>
      </w:pPr>
    </w:p>
    <w:p w14:paraId="11B88BB4" w14:textId="6FD429D7" w:rsidR="0081616F" w:rsidRDefault="0081616F" w:rsidP="0081616F">
      <w:pPr>
        <w:jc w:val="center"/>
        <w:rPr>
          <w:rFonts w:ascii="Times New Roman" w:hAnsi="Times New Roman" w:cs="Times New Roman"/>
          <w:b/>
          <w:bCs/>
          <w:i/>
          <w:iCs/>
          <w:sz w:val="36"/>
          <w:szCs w:val="36"/>
        </w:rPr>
      </w:pPr>
    </w:p>
    <w:p w14:paraId="395618D0" w14:textId="3702B935" w:rsidR="0081616F" w:rsidRDefault="0081616F" w:rsidP="0081616F">
      <w:pPr>
        <w:jc w:val="center"/>
        <w:rPr>
          <w:rFonts w:ascii="Times New Roman" w:hAnsi="Times New Roman" w:cs="Times New Roman"/>
          <w:b/>
          <w:bCs/>
          <w:i/>
          <w:iCs/>
          <w:sz w:val="36"/>
          <w:szCs w:val="36"/>
        </w:rPr>
      </w:pPr>
    </w:p>
    <w:p w14:paraId="7E87F154" w14:textId="31F064F8" w:rsidR="0081616F" w:rsidRDefault="0081616F" w:rsidP="0081616F">
      <w:pPr>
        <w:jc w:val="center"/>
        <w:rPr>
          <w:rFonts w:ascii="Times New Roman" w:hAnsi="Times New Roman" w:cs="Times New Roman"/>
          <w:sz w:val="36"/>
          <w:szCs w:val="36"/>
        </w:rPr>
      </w:pPr>
      <w:r>
        <w:rPr>
          <w:rFonts w:ascii="Times New Roman" w:hAnsi="Times New Roman" w:cs="Times New Roman"/>
          <w:sz w:val="36"/>
          <w:szCs w:val="36"/>
        </w:rPr>
        <w:t xml:space="preserve">Lecturer : Abdi Rahman </w:t>
      </w:r>
    </w:p>
    <w:p w14:paraId="4D6A0307" w14:textId="11DC6109" w:rsidR="0081616F" w:rsidRDefault="0081616F" w:rsidP="0081616F">
      <w:pPr>
        <w:jc w:val="center"/>
        <w:rPr>
          <w:rFonts w:ascii="Times New Roman" w:hAnsi="Times New Roman" w:cs="Times New Roman"/>
          <w:sz w:val="36"/>
          <w:szCs w:val="36"/>
        </w:rPr>
      </w:pPr>
      <w:r>
        <w:rPr>
          <w:rFonts w:ascii="Times New Roman" w:hAnsi="Times New Roman" w:cs="Times New Roman"/>
          <w:sz w:val="36"/>
          <w:szCs w:val="36"/>
        </w:rPr>
        <w:t xml:space="preserve">Student Name : Valentin-Antonio Neagu </w:t>
      </w:r>
    </w:p>
    <w:p w14:paraId="4E83537C" w14:textId="61BB8EF0" w:rsidR="0081616F" w:rsidRDefault="0081616F" w:rsidP="0081616F">
      <w:pPr>
        <w:jc w:val="center"/>
        <w:rPr>
          <w:rFonts w:ascii="Times New Roman" w:hAnsi="Times New Roman" w:cs="Times New Roman"/>
          <w:sz w:val="36"/>
          <w:szCs w:val="36"/>
        </w:rPr>
      </w:pPr>
      <w:r>
        <w:rPr>
          <w:rFonts w:ascii="Times New Roman" w:hAnsi="Times New Roman" w:cs="Times New Roman"/>
          <w:sz w:val="36"/>
          <w:szCs w:val="36"/>
        </w:rPr>
        <w:t>Student I</w:t>
      </w:r>
      <w:r w:rsidR="002E51E0">
        <w:rPr>
          <w:rFonts w:ascii="Times New Roman" w:hAnsi="Times New Roman" w:cs="Times New Roman"/>
          <w:sz w:val="36"/>
          <w:szCs w:val="36"/>
        </w:rPr>
        <w:t xml:space="preserve">D </w:t>
      </w:r>
      <w:r>
        <w:rPr>
          <w:rFonts w:ascii="Times New Roman" w:hAnsi="Times New Roman" w:cs="Times New Roman"/>
          <w:sz w:val="36"/>
          <w:szCs w:val="36"/>
        </w:rPr>
        <w:t>: 2109312</w:t>
      </w:r>
      <w:r>
        <w:rPr>
          <w:rFonts w:ascii="Times New Roman" w:hAnsi="Times New Roman" w:cs="Times New Roman"/>
          <w:sz w:val="36"/>
          <w:szCs w:val="36"/>
        </w:rPr>
        <w:tab/>
      </w:r>
    </w:p>
    <w:p w14:paraId="1478F721" w14:textId="39CB8ACB" w:rsidR="0081616F" w:rsidRDefault="0081616F" w:rsidP="0081616F">
      <w:pPr>
        <w:jc w:val="center"/>
        <w:rPr>
          <w:rFonts w:ascii="Times New Roman" w:hAnsi="Times New Roman" w:cs="Times New Roman"/>
          <w:sz w:val="36"/>
          <w:szCs w:val="36"/>
        </w:rPr>
      </w:pPr>
      <w:r>
        <w:rPr>
          <w:rFonts w:ascii="Times New Roman" w:hAnsi="Times New Roman" w:cs="Times New Roman"/>
          <w:sz w:val="36"/>
          <w:szCs w:val="36"/>
        </w:rPr>
        <w:t xml:space="preserve">University : University of Wales – Trinity Saint David </w:t>
      </w:r>
    </w:p>
    <w:p w14:paraId="50986629" w14:textId="019419A0" w:rsidR="0081616F" w:rsidRDefault="0081616F" w:rsidP="0081616F">
      <w:pPr>
        <w:jc w:val="center"/>
        <w:rPr>
          <w:rFonts w:ascii="Times New Roman" w:hAnsi="Times New Roman" w:cs="Times New Roman"/>
          <w:sz w:val="36"/>
          <w:szCs w:val="36"/>
        </w:rPr>
      </w:pPr>
    </w:p>
    <w:p w14:paraId="29A7C3BA" w14:textId="240C7DAE" w:rsidR="0081616F" w:rsidRDefault="0081616F" w:rsidP="0081616F">
      <w:pPr>
        <w:jc w:val="center"/>
        <w:rPr>
          <w:rFonts w:ascii="Times New Roman" w:hAnsi="Times New Roman" w:cs="Times New Roman"/>
          <w:sz w:val="36"/>
          <w:szCs w:val="36"/>
        </w:rPr>
      </w:pPr>
    </w:p>
    <w:p w14:paraId="0E3E49A7" w14:textId="069C47CD" w:rsidR="0081616F" w:rsidRDefault="0081616F" w:rsidP="0081616F">
      <w:pPr>
        <w:jc w:val="center"/>
        <w:rPr>
          <w:rFonts w:ascii="Times New Roman" w:hAnsi="Times New Roman" w:cs="Times New Roman"/>
          <w:sz w:val="36"/>
          <w:szCs w:val="36"/>
        </w:rPr>
      </w:pPr>
    </w:p>
    <w:p w14:paraId="347B412D" w14:textId="3EFEC4D5" w:rsidR="0081616F" w:rsidRDefault="0081616F" w:rsidP="0081616F">
      <w:pPr>
        <w:jc w:val="center"/>
        <w:rPr>
          <w:rFonts w:ascii="Times New Roman" w:hAnsi="Times New Roman" w:cs="Times New Roman"/>
          <w:sz w:val="36"/>
          <w:szCs w:val="36"/>
        </w:rPr>
      </w:pPr>
    </w:p>
    <w:p w14:paraId="2A59291A" w14:textId="77777777" w:rsidR="00D22210" w:rsidRDefault="00D22210" w:rsidP="00B5778C">
      <w:pPr>
        <w:ind w:left="359"/>
        <w:rPr>
          <w:rFonts w:ascii="Times New Roman" w:hAnsi="Times New Roman" w:cs="Times New Roman"/>
          <w:b/>
          <w:bCs/>
          <w:i/>
          <w:iCs/>
          <w:sz w:val="36"/>
          <w:szCs w:val="36"/>
        </w:rPr>
      </w:pPr>
    </w:p>
    <w:p w14:paraId="16EFD4A4" w14:textId="526A5FE7" w:rsidR="00D22210" w:rsidRDefault="00D22210" w:rsidP="00B5778C">
      <w:pPr>
        <w:ind w:left="359"/>
        <w:rPr>
          <w:rFonts w:ascii="Times New Roman" w:hAnsi="Times New Roman" w:cs="Times New Roman"/>
          <w:b/>
          <w:bCs/>
          <w:i/>
          <w:iCs/>
          <w:sz w:val="36"/>
          <w:szCs w:val="36"/>
        </w:rPr>
      </w:pPr>
      <w:r>
        <w:rPr>
          <w:rFonts w:ascii="Times New Roman" w:hAnsi="Times New Roman" w:cs="Times New Roman"/>
          <w:b/>
          <w:bCs/>
          <w:i/>
          <w:iCs/>
          <w:sz w:val="36"/>
          <w:szCs w:val="36"/>
        </w:rPr>
        <w:t xml:space="preserve">Table  of content </w:t>
      </w:r>
    </w:p>
    <w:p w14:paraId="41FA3B76" w14:textId="77777777" w:rsidR="00D22210" w:rsidRDefault="00D22210" w:rsidP="00B5778C">
      <w:pPr>
        <w:ind w:left="359"/>
        <w:rPr>
          <w:rFonts w:ascii="Times New Roman" w:hAnsi="Times New Roman" w:cs="Times New Roman"/>
          <w:b/>
          <w:bCs/>
          <w:i/>
          <w:iCs/>
          <w:sz w:val="36"/>
          <w:szCs w:val="36"/>
        </w:rPr>
      </w:pPr>
    </w:p>
    <w:p w14:paraId="0AC4CB78" w14:textId="247C3791" w:rsidR="00D22210" w:rsidRDefault="004338BE" w:rsidP="004338BE">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Introduction ……………………………………………</w:t>
      </w:r>
      <w:r w:rsidR="00D76753">
        <w:rPr>
          <w:rFonts w:ascii="Times New Roman" w:hAnsi="Times New Roman" w:cs="Times New Roman"/>
          <w:sz w:val="36"/>
          <w:szCs w:val="36"/>
        </w:rPr>
        <w:t>.</w:t>
      </w:r>
    </w:p>
    <w:p w14:paraId="6D3BA6BB" w14:textId="35897060" w:rsidR="004338BE" w:rsidRDefault="00500CA1" w:rsidP="004338BE">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DIKW ( definition of each topic</w:t>
      </w:r>
      <w:r w:rsidR="000D4700">
        <w:rPr>
          <w:rFonts w:ascii="Times New Roman" w:hAnsi="Times New Roman" w:cs="Times New Roman"/>
          <w:sz w:val="36"/>
          <w:szCs w:val="36"/>
        </w:rPr>
        <w:t xml:space="preserve"> ) ……………………..</w:t>
      </w:r>
      <w:r w:rsidR="00D76753">
        <w:rPr>
          <w:rFonts w:ascii="Times New Roman" w:hAnsi="Times New Roman" w:cs="Times New Roman"/>
          <w:sz w:val="36"/>
          <w:szCs w:val="36"/>
        </w:rPr>
        <w:t>.</w:t>
      </w:r>
    </w:p>
    <w:p w14:paraId="13AF2381" w14:textId="02CE9A57" w:rsidR="000D4700" w:rsidRDefault="000D4700" w:rsidP="004338BE">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 xml:space="preserve">Primary Data </w:t>
      </w:r>
      <w:r w:rsidR="00520062">
        <w:rPr>
          <w:rFonts w:ascii="Times New Roman" w:hAnsi="Times New Roman" w:cs="Times New Roman"/>
          <w:sz w:val="36"/>
          <w:szCs w:val="36"/>
        </w:rPr>
        <w:t>…………………………………………..</w:t>
      </w:r>
      <w:r w:rsidR="00D76753">
        <w:rPr>
          <w:rFonts w:ascii="Times New Roman" w:hAnsi="Times New Roman" w:cs="Times New Roman"/>
          <w:sz w:val="36"/>
          <w:szCs w:val="36"/>
        </w:rPr>
        <w:t>.</w:t>
      </w:r>
    </w:p>
    <w:p w14:paraId="1A711804" w14:textId="17E33756" w:rsidR="00520062" w:rsidRDefault="00520062" w:rsidP="004338BE">
      <w:pPr>
        <w:pStyle w:val="ListParagraph"/>
        <w:numPr>
          <w:ilvl w:val="0"/>
          <w:numId w:val="2"/>
        </w:numPr>
        <w:rPr>
          <w:rFonts w:ascii="Times New Roman" w:hAnsi="Times New Roman" w:cs="Times New Roman"/>
          <w:sz w:val="36"/>
          <w:szCs w:val="36"/>
        </w:rPr>
      </w:pPr>
      <w:proofErr w:type="spellStart"/>
      <w:r>
        <w:rPr>
          <w:rFonts w:ascii="Times New Roman" w:hAnsi="Times New Roman" w:cs="Times New Roman"/>
          <w:sz w:val="36"/>
          <w:szCs w:val="36"/>
        </w:rPr>
        <w:t>Secundary</w:t>
      </w:r>
      <w:proofErr w:type="spellEnd"/>
      <w:r>
        <w:rPr>
          <w:rFonts w:ascii="Times New Roman" w:hAnsi="Times New Roman" w:cs="Times New Roman"/>
          <w:sz w:val="36"/>
          <w:szCs w:val="36"/>
        </w:rPr>
        <w:t xml:space="preserve"> Data ………………………………………..</w:t>
      </w:r>
      <w:r w:rsidR="00D76753">
        <w:rPr>
          <w:rFonts w:ascii="Times New Roman" w:hAnsi="Times New Roman" w:cs="Times New Roman"/>
          <w:sz w:val="36"/>
          <w:szCs w:val="36"/>
        </w:rPr>
        <w:t>.</w:t>
      </w:r>
    </w:p>
    <w:p w14:paraId="645581FA" w14:textId="5C2A6F96" w:rsidR="00D76753" w:rsidRDefault="00D76753" w:rsidP="004338BE">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Conclusion ……………………………………………..</w:t>
      </w:r>
    </w:p>
    <w:p w14:paraId="632664AE" w14:textId="43317A37" w:rsidR="00D76753" w:rsidRPr="004338BE" w:rsidRDefault="00D76753" w:rsidP="004338BE">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References ……………………………………………..</w:t>
      </w:r>
    </w:p>
    <w:p w14:paraId="353E4979" w14:textId="77777777" w:rsidR="00D22210" w:rsidRDefault="00D22210" w:rsidP="00B5778C">
      <w:pPr>
        <w:ind w:left="359"/>
        <w:rPr>
          <w:rFonts w:ascii="Times New Roman" w:hAnsi="Times New Roman" w:cs="Times New Roman"/>
          <w:b/>
          <w:bCs/>
          <w:i/>
          <w:iCs/>
          <w:sz w:val="36"/>
          <w:szCs w:val="36"/>
        </w:rPr>
      </w:pPr>
    </w:p>
    <w:p w14:paraId="4D8C7A06" w14:textId="77777777" w:rsidR="00D22210" w:rsidRDefault="00D22210" w:rsidP="00B5778C">
      <w:pPr>
        <w:ind w:left="359"/>
        <w:rPr>
          <w:rFonts w:ascii="Times New Roman" w:hAnsi="Times New Roman" w:cs="Times New Roman"/>
          <w:b/>
          <w:bCs/>
          <w:i/>
          <w:iCs/>
          <w:sz w:val="36"/>
          <w:szCs w:val="36"/>
        </w:rPr>
      </w:pPr>
    </w:p>
    <w:p w14:paraId="1B963CB6" w14:textId="77777777" w:rsidR="00D22210" w:rsidRDefault="00D22210" w:rsidP="00B5778C">
      <w:pPr>
        <w:ind w:left="359"/>
        <w:rPr>
          <w:rFonts w:ascii="Times New Roman" w:hAnsi="Times New Roman" w:cs="Times New Roman"/>
          <w:b/>
          <w:bCs/>
          <w:i/>
          <w:iCs/>
          <w:sz w:val="36"/>
          <w:szCs w:val="36"/>
        </w:rPr>
      </w:pPr>
    </w:p>
    <w:p w14:paraId="414D0DF5" w14:textId="77777777" w:rsidR="00D22210" w:rsidRDefault="00D22210" w:rsidP="00B5778C">
      <w:pPr>
        <w:ind w:left="359"/>
        <w:rPr>
          <w:rFonts w:ascii="Times New Roman" w:hAnsi="Times New Roman" w:cs="Times New Roman"/>
          <w:b/>
          <w:bCs/>
          <w:i/>
          <w:iCs/>
          <w:sz w:val="36"/>
          <w:szCs w:val="36"/>
        </w:rPr>
      </w:pPr>
    </w:p>
    <w:p w14:paraId="3170431C" w14:textId="77777777" w:rsidR="00D22210" w:rsidRDefault="00D22210" w:rsidP="00B5778C">
      <w:pPr>
        <w:ind w:left="359"/>
        <w:rPr>
          <w:rFonts w:ascii="Times New Roman" w:hAnsi="Times New Roman" w:cs="Times New Roman"/>
          <w:b/>
          <w:bCs/>
          <w:i/>
          <w:iCs/>
          <w:sz w:val="36"/>
          <w:szCs w:val="36"/>
        </w:rPr>
      </w:pPr>
    </w:p>
    <w:p w14:paraId="254696EC" w14:textId="77777777" w:rsidR="00D22210" w:rsidRDefault="00D22210" w:rsidP="00B5778C">
      <w:pPr>
        <w:ind w:left="359"/>
        <w:rPr>
          <w:rFonts w:ascii="Times New Roman" w:hAnsi="Times New Roman" w:cs="Times New Roman"/>
          <w:b/>
          <w:bCs/>
          <w:i/>
          <w:iCs/>
          <w:sz w:val="36"/>
          <w:szCs w:val="36"/>
        </w:rPr>
      </w:pPr>
    </w:p>
    <w:p w14:paraId="6C5FB813" w14:textId="77777777" w:rsidR="00D22210" w:rsidRDefault="00D22210" w:rsidP="00B5778C">
      <w:pPr>
        <w:ind w:left="359"/>
        <w:rPr>
          <w:rFonts w:ascii="Times New Roman" w:hAnsi="Times New Roman" w:cs="Times New Roman"/>
          <w:b/>
          <w:bCs/>
          <w:i/>
          <w:iCs/>
          <w:sz w:val="36"/>
          <w:szCs w:val="36"/>
        </w:rPr>
      </w:pPr>
    </w:p>
    <w:p w14:paraId="5383F081" w14:textId="77777777" w:rsidR="00D22210" w:rsidRDefault="00D22210" w:rsidP="00B5778C">
      <w:pPr>
        <w:ind w:left="359"/>
        <w:rPr>
          <w:rFonts w:ascii="Times New Roman" w:hAnsi="Times New Roman" w:cs="Times New Roman"/>
          <w:b/>
          <w:bCs/>
          <w:i/>
          <w:iCs/>
          <w:sz w:val="36"/>
          <w:szCs w:val="36"/>
        </w:rPr>
      </w:pPr>
    </w:p>
    <w:p w14:paraId="4817C9B1" w14:textId="77777777" w:rsidR="00D22210" w:rsidRDefault="00D22210" w:rsidP="00B5778C">
      <w:pPr>
        <w:ind w:left="359"/>
        <w:rPr>
          <w:rFonts w:ascii="Times New Roman" w:hAnsi="Times New Roman" w:cs="Times New Roman"/>
          <w:b/>
          <w:bCs/>
          <w:i/>
          <w:iCs/>
          <w:sz w:val="36"/>
          <w:szCs w:val="36"/>
        </w:rPr>
      </w:pPr>
    </w:p>
    <w:p w14:paraId="70EB90AC" w14:textId="77777777" w:rsidR="00D22210" w:rsidRDefault="00D22210" w:rsidP="00B5778C">
      <w:pPr>
        <w:ind w:left="359"/>
        <w:rPr>
          <w:rFonts w:ascii="Times New Roman" w:hAnsi="Times New Roman" w:cs="Times New Roman"/>
          <w:b/>
          <w:bCs/>
          <w:i/>
          <w:iCs/>
          <w:sz w:val="36"/>
          <w:szCs w:val="36"/>
        </w:rPr>
      </w:pPr>
    </w:p>
    <w:p w14:paraId="3872B750" w14:textId="77777777" w:rsidR="00D22210" w:rsidRDefault="00D22210" w:rsidP="00B5778C">
      <w:pPr>
        <w:ind w:left="359"/>
        <w:rPr>
          <w:rFonts w:ascii="Times New Roman" w:hAnsi="Times New Roman" w:cs="Times New Roman"/>
          <w:b/>
          <w:bCs/>
          <w:i/>
          <w:iCs/>
          <w:sz w:val="36"/>
          <w:szCs w:val="36"/>
        </w:rPr>
      </w:pPr>
    </w:p>
    <w:p w14:paraId="2EF4FECA" w14:textId="77777777" w:rsidR="00D22210" w:rsidRDefault="00D22210" w:rsidP="00B5778C">
      <w:pPr>
        <w:ind w:left="359"/>
        <w:rPr>
          <w:rFonts w:ascii="Times New Roman" w:hAnsi="Times New Roman" w:cs="Times New Roman"/>
          <w:b/>
          <w:bCs/>
          <w:i/>
          <w:iCs/>
          <w:sz w:val="36"/>
          <w:szCs w:val="36"/>
        </w:rPr>
      </w:pPr>
    </w:p>
    <w:p w14:paraId="1F29F9AB" w14:textId="77777777" w:rsidR="00D22210" w:rsidRDefault="00D22210" w:rsidP="00B5778C">
      <w:pPr>
        <w:ind w:left="359"/>
        <w:rPr>
          <w:rFonts w:ascii="Times New Roman" w:hAnsi="Times New Roman" w:cs="Times New Roman"/>
          <w:b/>
          <w:bCs/>
          <w:i/>
          <w:iCs/>
          <w:sz w:val="36"/>
          <w:szCs w:val="36"/>
        </w:rPr>
      </w:pPr>
    </w:p>
    <w:p w14:paraId="6547FA73" w14:textId="77777777" w:rsidR="00D22210" w:rsidRDefault="00D22210" w:rsidP="00B5778C">
      <w:pPr>
        <w:ind w:left="359"/>
        <w:rPr>
          <w:rFonts w:ascii="Times New Roman" w:hAnsi="Times New Roman" w:cs="Times New Roman"/>
          <w:b/>
          <w:bCs/>
          <w:i/>
          <w:iCs/>
          <w:sz w:val="36"/>
          <w:szCs w:val="36"/>
        </w:rPr>
      </w:pPr>
    </w:p>
    <w:p w14:paraId="1D4DB2AA" w14:textId="77777777" w:rsidR="00D22210" w:rsidRDefault="00D22210" w:rsidP="00B5778C">
      <w:pPr>
        <w:ind w:left="359"/>
        <w:rPr>
          <w:rFonts w:ascii="Times New Roman" w:hAnsi="Times New Roman" w:cs="Times New Roman"/>
          <w:b/>
          <w:bCs/>
          <w:i/>
          <w:iCs/>
          <w:sz w:val="36"/>
          <w:szCs w:val="36"/>
        </w:rPr>
      </w:pPr>
    </w:p>
    <w:p w14:paraId="522EE663" w14:textId="77777777" w:rsidR="00D22210" w:rsidRDefault="00D22210" w:rsidP="00B5778C">
      <w:pPr>
        <w:ind w:left="359"/>
        <w:rPr>
          <w:rFonts w:ascii="Times New Roman" w:hAnsi="Times New Roman" w:cs="Times New Roman"/>
          <w:b/>
          <w:bCs/>
          <w:i/>
          <w:iCs/>
          <w:sz w:val="36"/>
          <w:szCs w:val="36"/>
        </w:rPr>
      </w:pPr>
    </w:p>
    <w:p w14:paraId="50EEB858" w14:textId="77777777" w:rsidR="00D22210" w:rsidRDefault="00D22210" w:rsidP="00B5778C">
      <w:pPr>
        <w:ind w:left="359"/>
        <w:rPr>
          <w:rFonts w:ascii="Times New Roman" w:hAnsi="Times New Roman" w:cs="Times New Roman"/>
          <w:b/>
          <w:bCs/>
          <w:i/>
          <w:iCs/>
          <w:sz w:val="36"/>
          <w:szCs w:val="36"/>
        </w:rPr>
      </w:pPr>
    </w:p>
    <w:p w14:paraId="62601251" w14:textId="77777777" w:rsidR="00D22210" w:rsidRDefault="00D22210" w:rsidP="00B5778C">
      <w:pPr>
        <w:ind w:left="359"/>
        <w:rPr>
          <w:rFonts w:ascii="Times New Roman" w:hAnsi="Times New Roman" w:cs="Times New Roman"/>
          <w:b/>
          <w:bCs/>
          <w:i/>
          <w:iCs/>
          <w:sz w:val="36"/>
          <w:szCs w:val="36"/>
        </w:rPr>
      </w:pPr>
    </w:p>
    <w:p w14:paraId="28771698" w14:textId="20F8C187" w:rsidR="00D22210" w:rsidRPr="002B6C9F" w:rsidRDefault="00D22210" w:rsidP="002B6C9F">
      <w:pPr>
        <w:pStyle w:val="ListParagraph"/>
        <w:numPr>
          <w:ilvl w:val="0"/>
          <w:numId w:val="10"/>
        </w:numPr>
        <w:rPr>
          <w:rFonts w:ascii="Times New Roman" w:hAnsi="Times New Roman" w:cs="Times New Roman"/>
          <w:b/>
          <w:bCs/>
          <w:color w:val="1F3864" w:themeColor="accent1" w:themeShade="80"/>
          <w:sz w:val="28"/>
          <w:szCs w:val="28"/>
        </w:rPr>
      </w:pPr>
      <w:r w:rsidRPr="002B6C9F">
        <w:rPr>
          <w:rFonts w:ascii="Times New Roman" w:hAnsi="Times New Roman" w:cs="Times New Roman"/>
          <w:b/>
          <w:bCs/>
          <w:color w:val="1F3864" w:themeColor="accent1" w:themeShade="80"/>
          <w:sz w:val="28"/>
          <w:szCs w:val="28"/>
        </w:rPr>
        <w:t xml:space="preserve">Introduction </w:t>
      </w:r>
    </w:p>
    <w:p w14:paraId="46928ABE" w14:textId="3A32B678" w:rsidR="00125E9E" w:rsidRPr="000A22E6" w:rsidRDefault="00C94585" w:rsidP="00125E9E">
      <w:pPr>
        <w:ind w:left="359"/>
        <w:rPr>
          <w:rFonts w:ascii="Times New Roman" w:hAnsi="Times New Roman" w:cs="Times New Roman"/>
          <w:sz w:val="28"/>
          <w:szCs w:val="28"/>
        </w:rPr>
      </w:pPr>
      <w:r w:rsidRPr="00125E9E">
        <w:rPr>
          <w:rFonts w:ascii="Times New Roman" w:hAnsi="Times New Roman" w:cs="Times New Roman"/>
          <w:sz w:val="24"/>
          <w:szCs w:val="24"/>
        </w:rPr>
        <w:t xml:space="preserve">   </w:t>
      </w:r>
      <w:r w:rsidR="00125E9E" w:rsidRPr="000A22E6">
        <w:rPr>
          <w:rFonts w:ascii="Times New Roman" w:hAnsi="Times New Roman" w:cs="Times New Roman"/>
          <w:sz w:val="28"/>
          <w:szCs w:val="28"/>
        </w:rPr>
        <w:t xml:space="preserve">Research methods are specific procedures for collecting and </w:t>
      </w:r>
      <w:proofErr w:type="spellStart"/>
      <w:r w:rsidR="00125E9E" w:rsidRPr="000A22E6">
        <w:rPr>
          <w:rFonts w:ascii="Times New Roman" w:hAnsi="Times New Roman" w:cs="Times New Roman"/>
          <w:sz w:val="28"/>
          <w:szCs w:val="28"/>
        </w:rPr>
        <w:t>analyzing</w:t>
      </w:r>
      <w:proofErr w:type="spellEnd"/>
      <w:r w:rsidR="00125E9E" w:rsidRPr="000A22E6">
        <w:rPr>
          <w:rFonts w:ascii="Times New Roman" w:hAnsi="Times New Roman" w:cs="Times New Roman"/>
          <w:sz w:val="28"/>
          <w:szCs w:val="28"/>
        </w:rPr>
        <w:t xml:space="preserve"> data. Developing your research methods is an integral part of your research design. When planning your methods, there are two key decisions you will make.</w:t>
      </w:r>
    </w:p>
    <w:p w14:paraId="28366C03" w14:textId="18395A33" w:rsidR="00125E9E" w:rsidRPr="000A22E6" w:rsidRDefault="00125E9E" w:rsidP="00125E9E">
      <w:pPr>
        <w:ind w:left="359"/>
        <w:rPr>
          <w:rFonts w:ascii="Times New Roman" w:hAnsi="Times New Roman" w:cs="Times New Roman"/>
          <w:sz w:val="28"/>
          <w:szCs w:val="28"/>
        </w:rPr>
      </w:pPr>
      <w:r w:rsidRPr="000A22E6">
        <w:rPr>
          <w:rFonts w:ascii="Times New Roman" w:hAnsi="Times New Roman" w:cs="Times New Roman"/>
          <w:sz w:val="28"/>
          <w:szCs w:val="28"/>
        </w:rPr>
        <w:t xml:space="preserve">   First, decide how you will collect data. Your methods depend on what type of data you need to answer your research question:</w:t>
      </w:r>
    </w:p>
    <w:p w14:paraId="4ADA87BB" w14:textId="3E71AF23" w:rsidR="00125E9E" w:rsidRPr="000A22E6" w:rsidRDefault="00125E9E" w:rsidP="00125E9E">
      <w:pPr>
        <w:ind w:left="359"/>
        <w:rPr>
          <w:rFonts w:ascii="Times New Roman" w:hAnsi="Times New Roman" w:cs="Times New Roman"/>
          <w:sz w:val="28"/>
          <w:szCs w:val="28"/>
        </w:rPr>
      </w:pPr>
      <w:r w:rsidRPr="000A22E6">
        <w:rPr>
          <w:rFonts w:ascii="Times New Roman" w:hAnsi="Times New Roman" w:cs="Times New Roman"/>
          <w:sz w:val="28"/>
          <w:szCs w:val="28"/>
        </w:rPr>
        <w:t xml:space="preserve">   Qualitative vs. quantitative: Will your data take the form of words or numbers?</w:t>
      </w:r>
    </w:p>
    <w:p w14:paraId="3C95E634" w14:textId="7021AEA5" w:rsidR="00125E9E" w:rsidRPr="000A22E6" w:rsidRDefault="00EF3C11" w:rsidP="00EF3C11">
      <w:pPr>
        <w:rPr>
          <w:rFonts w:ascii="Times New Roman" w:hAnsi="Times New Roman" w:cs="Times New Roman"/>
          <w:sz w:val="28"/>
          <w:szCs w:val="28"/>
        </w:rPr>
      </w:pP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 xml:space="preserve"> </w:t>
      </w: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 xml:space="preserve"> Pr</w:t>
      </w:r>
      <w:r w:rsidRPr="000A22E6">
        <w:rPr>
          <w:rFonts w:ascii="Times New Roman" w:hAnsi="Times New Roman" w:cs="Times New Roman"/>
          <w:sz w:val="28"/>
          <w:szCs w:val="28"/>
        </w:rPr>
        <w:t>i</w:t>
      </w:r>
      <w:r w:rsidR="00125E9E" w:rsidRPr="000A22E6">
        <w:rPr>
          <w:rFonts w:ascii="Times New Roman" w:hAnsi="Times New Roman" w:cs="Times New Roman"/>
          <w:sz w:val="28"/>
          <w:szCs w:val="28"/>
        </w:rPr>
        <w:t>mary vs. secondary: Will you collect original data yourself, or will you use data that has already been collected by someone else?</w:t>
      </w:r>
    </w:p>
    <w:p w14:paraId="5DAD277D" w14:textId="618DFFC5" w:rsidR="00125E9E" w:rsidRPr="000A22E6" w:rsidRDefault="00EF3C11" w:rsidP="00125E9E">
      <w:pPr>
        <w:ind w:left="359"/>
        <w:rPr>
          <w:rFonts w:ascii="Times New Roman" w:hAnsi="Times New Roman" w:cs="Times New Roman"/>
          <w:sz w:val="28"/>
          <w:szCs w:val="28"/>
        </w:rPr>
      </w:pP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Descriptive vs. experimental: Will you take measurements of something as it is, or will you perform an experiment?</w:t>
      </w:r>
    </w:p>
    <w:p w14:paraId="2488651A" w14:textId="3D281151" w:rsidR="00125E9E" w:rsidRPr="000A22E6" w:rsidRDefault="00EF3C11" w:rsidP="00EF3C11">
      <w:pPr>
        <w:ind w:left="359"/>
        <w:rPr>
          <w:rFonts w:ascii="Times New Roman" w:hAnsi="Times New Roman" w:cs="Times New Roman"/>
          <w:sz w:val="28"/>
          <w:szCs w:val="28"/>
        </w:rPr>
      </w:pP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 xml:space="preserve">Second, decide how you will </w:t>
      </w:r>
      <w:proofErr w:type="spellStart"/>
      <w:r w:rsidR="00125E9E" w:rsidRPr="000A22E6">
        <w:rPr>
          <w:rFonts w:ascii="Times New Roman" w:hAnsi="Times New Roman" w:cs="Times New Roman"/>
          <w:sz w:val="28"/>
          <w:szCs w:val="28"/>
        </w:rPr>
        <w:t>analyze</w:t>
      </w:r>
      <w:proofErr w:type="spellEnd"/>
      <w:r w:rsidR="00125E9E" w:rsidRPr="000A22E6">
        <w:rPr>
          <w:rFonts w:ascii="Times New Roman" w:hAnsi="Times New Roman" w:cs="Times New Roman"/>
          <w:sz w:val="28"/>
          <w:szCs w:val="28"/>
        </w:rPr>
        <w:t xml:space="preserve"> the data.</w:t>
      </w:r>
    </w:p>
    <w:p w14:paraId="1F9B52D7" w14:textId="201B5108" w:rsidR="00125E9E" w:rsidRPr="000A22E6" w:rsidRDefault="00EF3C11" w:rsidP="00125E9E">
      <w:pPr>
        <w:ind w:left="359"/>
        <w:rPr>
          <w:rFonts w:ascii="Times New Roman" w:hAnsi="Times New Roman" w:cs="Times New Roman"/>
          <w:sz w:val="28"/>
          <w:szCs w:val="28"/>
        </w:rPr>
      </w:pP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For quantitative data, you can use statistical analysis methods to test relationships between variables.</w:t>
      </w:r>
    </w:p>
    <w:p w14:paraId="5A5D22DD" w14:textId="17033AA3" w:rsidR="00D22210" w:rsidRPr="000A22E6" w:rsidRDefault="00EF3C11" w:rsidP="00125E9E">
      <w:pPr>
        <w:ind w:left="359"/>
        <w:rPr>
          <w:rFonts w:ascii="Times New Roman" w:hAnsi="Times New Roman" w:cs="Times New Roman"/>
          <w:sz w:val="28"/>
          <w:szCs w:val="28"/>
        </w:rPr>
      </w:pPr>
      <w:r w:rsidRPr="000A22E6">
        <w:rPr>
          <w:rFonts w:ascii="Times New Roman" w:hAnsi="Times New Roman" w:cs="Times New Roman"/>
          <w:sz w:val="28"/>
          <w:szCs w:val="28"/>
        </w:rPr>
        <w:t xml:space="preserve">   </w:t>
      </w:r>
      <w:r w:rsidR="00125E9E" w:rsidRPr="000A22E6">
        <w:rPr>
          <w:rFonts w:ascii="Times New Roman" w:hAnsi="Times New Roman" w:cs="Times New Roman"/>
          <w:sz w:val="28"/>
          <w:szCs w:val="28"/>
        </w:rPr>
        <w:t>For qualitative data, you can use methods such as thematic analysis to interpret patterns and meanings in the data.</w:t>
      </w:r>
    </w:p>
    <w:p w14:paraId="622757C7" w14:textId="77777777" w:rsidR="00D22210" w:rsidRDefault="00D22210" w:rsidP="00B5778C">
      <w:pPr>
        <w:ind w:left="359"/>
        <w:rPr>
          <w:rFonts w:ascii="Times New Roman" w:hAnsi="Times New Roman" w:cs="Times New Roman"/>
          <w:b/>
          <w:bCs/>
          <w:i/>
          <w:iCs/>
          <w:sz w:val="36"/>
          <w:szCs w:val="36"/>
        </w:rPr>
      </w:pPr>
    </w:p>
    <w:p w14:paraId="54C86E8E" w14:textId="77777777" w:rsidR="00D22210" w:rsidRDefault="00D22210" w:rsidP="00B5778C">
      <w:pPr>
        <w:ind w:left="359"/>
        <w:rPr>
          <w:rFonts w:ascii="Times New Roman" w:hAnsi="Times New Roman" w:cs="Times New Roman"/>
          <w:b/>
          <w:bCs/>
          <w:i/>
          <w:iCs/>
          <w:sz w:val="36"/>
          <w:szCs w:val="36"/>
        </w:rPr>
      </w:pPr>
    </w:p>
    <w:p w14:paraId="2789D968" w14:textId="77777777" w:rsidR="00D22210" w:rsidRDefault="00D22210" w:rsidP="00B5778C">
      <w:pPr>
        <w:ind w:left="359"/>
        <w:rPr>
          <w:rFonts w:ascii="Times New Roman" w:hAnsi="Times New Roman" w:cs="Times New Roman"/>
          <w:b/>
          <w:bCs/>
          <w:i/>
          <w:iCs/>
          <w:sz w:val="36"/>
          <w:szCs w:val="36"/>
        </w:rPr>
      </w:pPr>
    </w:p>
    <w:p w14:paraId="5EE2D8CD" w14:textId="77777777" w:rsidR="00D22210" w:rsidRDefault="00D22210" w:rsidP="00B5778C">
      <w:pPr>
        <w:ind w:left="359"/>
        <w:rPr>
          <w:rFonts w:ascii="Times New Roman" w:hAnsi="Times New Roman" w:cs="Times New Roman"/>
          <w:b/>
          <w:bCs/>
          <w:i/>
          <w:iCs/>
          <w:sz w:val="36"/>
          <w:szCs w:val="36"/>
        </w:rPr>
      </w:pPr>
    </w:p>
    <w:p w14:paraId="4ED1EDE7" w14:textId="365B0FB5" w:rsidR="00B5778C" w:rsidRPr="002B6C9F" w:rsidRDefault="00B5778C" w:rsidP="00F36DDE">
      <w:pPr>
        <w:pStyle w:val="ListParagraph"/>
        <w:numPr>
          <w:ilvl w:val="0"/>
          <w:numId w:val="8"/>
        </w:numPr>
        <w:rPr>
          <w:rFonts w:ascii="Times New Roman" w:hAnsi="Times New Roman" w:cs="Times New Roman"/>
          <w:b/>
          <w:bCs/>
          <w:color w:val="1F3864" w:themeColor="accent1" w:themeShade="80"/>
          <w:sz w:val="28"/>
          <w:szCs w:val="28"/>
        </w:rPr>
      </w:pPr>
      <w:r w:rsidRPr="002B6C9F">
        <w:rPr>
          <w:rFonts w:ascii="Times New Roman" w:hAnsi="Times New Roman" w:cs="Times New Roman"/>
          <w:b/>
          <w:bCs/>
          <w:color w:val="1F3864" w:themeColor="accent1" w:themeShade="80"/>
          <w:sz w:val="28"/>
          <w:szCs w:val="28"/>
        </w:rPr>
        <w:t xml:space="preserve">Data </w:t>
      </w:r>
    </w:p>
    <w:p w14:paraId="0CFC8EBF" w14:textId="4A63A32E" w:rsidR="0081616F" w:rsidRDefault="0081616F" w:rsidP="0081616F">
      <w:pPr>
        <w:jc w:val="center"/>
        <w:rPr>
          <w:rFonts w:ascii="Times New Roman" w:hAnsi="Times New Roman" w:cs="Times New Roman"/>
          <w:sz w:val="36"/>
          <w:szCs w:val="36"/>
        </w:rPr>
      </w:pPr>
      <w:r>
        <w:rPr>
          <w:noProof/>
        </w:rPr>
        <w:lastRenderedPageBreak/>
        <w:drawing>
          <wp:inline distT="0" distB="0" distL="0" distR="0" wp14:anchorId="363C677D" wp14:editId="4286D9F0">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C81585E" w14:textId="2A1CAE19" w:rsidR="0081616F" w:rsidRPr="000A22E6" w:rsidRDefault="0081616F" w:rsidP="00DD20F3">
      <w:pPr>
        <w:spacing w:line="360" w:lineRule="auto"/>
        <w:rPr>
          <w:rFonts w:ascii="Times New Roman" w:hAnsi="Times New Roman" w:cs="Times New Roman"/>
          <w:sz w:val="28"/>
          <w:szCs w:val="28"/>
        </w:rPr>
      </w:pPr>
      <w:r w:rsidRPr="00DD20F3">
        <w:rPr>
          <w:rFonts w:ascii="Arial" w:hAnsi="Arial" w:cs="Arial"/>
          <w:sz w:val="24"/>
          <w:szCs w:val="24"/>
        </w:rPr>
        <w:t xml:space="preserve">    </w:t>
      </w:r>
      <w:r w:rsidRPr="000A22E6">
        <w:rPr>
          <w:rFonts w:ascii="Times New Roman" w:hAnsi="Times New Roman" w:cs="Times New Roman"/>
          <w:sz w:val="28"/>
          <w:szCs w:val="28"/>
        </w:rPr>
        <w:t>In computing, data is information that has been translated into a form that is efficient for movement or processing. Relative to today's computers and transmission media, data is information converted into binary digital form. It is acceptable for data to be used as a singular subject or a plural subject.  ( Senior News Writer , July 2019 )</w:t>
      </w:r>
    </w:p>
    <w:p w14:paraId="6B77F120" w14:textId="4ABF5B41" w:rsidR="0081616F" w:rsidRPr="000A22E6" w:rsidRDefault="0081616F"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Contribution - the act of contributing: such as. a : the giving or supplying of something (such as money or time) as a part or share They're collecting donations for contribution to the scholarship fund. ( 15 November, 2021 Dictionary Entries Near contribution ) . </w:t>
      </w:r>
    </w:p>
    <w:p w14:paraId="6E0B373F" w14:textId="50C59160" w:rsidR="0081616F" w:rsidRPr="000A22E6" w:rsidRDefault="0081616F"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Data is defined as facts or figures, or information that's stored in or used by a computer. An example of data is information collected for a research paper. An example of data is an email. ... Statistics or other information represented in a form suitable for processing by computer.</w:t>
      </w:r>
    </w:p>
    <w:p w14:paraId="4666E1B2" w14:textId="07E44EB2" w:rsidR="0081616F" w:rsidRPr="002B6C9F" w:rsidRDefault="0081616F" w:rsidP="00DD20F3">
      <w:pPr>
        <w:spacing w:line="360" w:lineRule="auto"/>
        <w:rPr>
          <w:rFonts w:ascii="Times New Roman" w:hAnsi="Times New Roman" w:cs="Times New Roman"/>
          <w:sz w:val="24"/>
          <w:szCs w:val="24"/>
        </w:rPr>
      </w:pPr>
    </w:p>
    <w:p w14:paraId="5CABB04B" w14:textId="41971ED6" w:rsidR="00B5778C" w:rsidRPr="00DD20F3" w:rsidRDefault="00B5778C" w:rsidP="00DD20F3">
      <w:pPr>
        <w:spacing w:line="360" w:lineRule="auto"/>
        <w:rPr>
          <w:rFonts w:ascii="Arial" w:hAnsi="Arial" w:cs="Arial"/>
          <w:sz w:val="24"/>
          <w:szCs w:val="24"/>
        </w:rPr>
      </w:pPr>
    </w:p>
    <w:p w14:paraId="5D86DFAB" w14:textId="1A3F7A7D" w:rsidR="00B5778C" w:rsidRPr="00DD20F3" w:rsidRDefault="00B5778C" w:rsidP="00DD20F3">
      <w:pPr>
        <w:spacing w:line="360" w:lineRule="auto"/>
        <w:rPr>
          <w:rFonts w:ascii="Arial" w:hAnsi="Arial" w:cs="Arial"/>
          <w:sz w:val="24"/>
          <w:szCs w:val="24"/>
        </w:rPr>
      </w:pPr>
    </w:p>
    <w:p w14:paraId="104ADF4F" w14:textId="2365A1A2" w:rsidR="00B5778C" w:rsidRPr="00DD20F3" w:rsidRDefault="00B5778C" w:rsidP="00DD20F3">
      <w:pPr>
        <w:spacing w:line="360" w:lineRule="auto"/>
        <w:rPr>
          <w:rFonts w:ascii="Arial" w:hAnsi="Arial" w:cs="Arial"/>
          <w:sz w:val="24"/>
          <w:szCs w:val="24"/>
        </w:rPr>
      </w:pPr>
    </w:p>
    <w:p w14:paraId="0CF685B8" w14:textId="2A1CBD0A" w:rsidR="00B5778C" w:rsidRPr="00DD20F3" w:rsidRDefault="00B5778C" w:rsidP="00DD20F3">
      <w:pPr>
        <w:spacing w:line="360" w:lineRule="auto"/>
        <w:rPr>
          <w:rFonts w:ascii="Arial" w:hAnsi="Arial" w:cs="Arial"/>
          <w:sz w:val="24"/>
          <w:szCs w:val="24"/>
        </w:rPr>
      </w:pPr>
    </w:p>
    <w:p w14:paraId="6F0D0D1A" w14:textId="08CFA44B" w:rsidR="00B5778C" w:rsidRPr="002B6C9F" w:rsidRDefault="00B5778C" w:rsidP="00F36DDE">
      <w:pPr>
        <w:pStyle w:val="ListParagraph"/>
        <w:numPr>
          <w:ilvl w:val="0"/>
          <w:numId w:val="7"/>
        </w:numPr>
        <w:spacing w:line="360" w:lineRule="auto"/>
        <w:rPr>
          <w:rFonts w:ascii="Times New Roman" w:hAnsi="Times New Roman" w:cs="Times New Roman"/>
          <w:b/>
          <w:bCs/>
          <w:color w:val="1F3864" w:themeColor="accent1" w:themeShade="80"/>
          <w:sz w:val="28"/>
          <w:szCs w:val="28"/>
        </w:rPr>
      </w:pPr>
      <w:r w:rsidRPr="002B6C9F">
        <w:rPr>
          <w:rFonts w:ascii="Times New Roman" w:hAnsi="Times New Roman" w:cs="Times New Roman"/>
          <w:b/>
          <w:bCs/>
          <w:color w:val="1F3864" w:themeColor="accent1" w:themeShade="80"/>
          <w:sz w:val="28"/>
          <w:szCs w:val="28"/>
        </w:rPr>
        <w:t xml:space="preserve">Information </w:t>
      </w:r>
    </w:p>
    <w:p w14:paraId="779B096F" w14:textId="61E17696" w:rsidR="00B5778C" w:rsidRPr="002B6C9F" w:rsidRDefault="00B5778C" w:rsidP="00DD20F3">
      <w:pPr>
        <w:spacing w:line="360" w:lineRule="auto"/>
        <w:rPr>
          <w:rFonts w:ascii="Times New Roman" w:hAnsi="Times New Roman" w:cs="Times New Roman"/>
          <w:sz w:val="24"/>
          <w:szCs w:val="24"/>
        </w:rPr>
      </w:pPr>
      <w:r w:rsidRPr="002B6C9F">
        <w:rPr>
          <w:rFonts w:ascii="Times New Roman" w:hAnsi="Times New Roman" w:cs="Times New Roman"/>
          <w:noProof/>
          <w:sz w:val="24"/>
          <w:szCs w:val="24"/>
        </w:rPr>
        <w:drawing>
          <wp:inline distT="0" distB="0" distL="0" distR="0" wp14:anchorId="218F3974" wp14:editId="3105C4C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44D3EA31" w14:textId="4FC5B9D3" w:rsidR="00B5778C" w:rsidRPr="000A22E6" w:rsidRDefault="00BC560C" w:rsidP="00DD20F3">
      <w:pPr>
        <w:spacing w:line="360" w:lineRule="auto"/>
        <w:rPr>
          <w:rFonts w:ascii="Arial" w:hAnsi="Arial" w:cs="Arial"/>
          <w:sz w:val="28"/>
          <w:szCs w:val="28"/>
        </w:rPr>
      </w:pPr>
      <w:r w:rsidRPr="002B6C9F">
        <w:rPr>
          <w:rFonts w:ascii="Times New Roman" w:hAnsi="Times New Roman" w:cs="Times New Roman"/>
          <w:sz w:val="24"/>
          <w:szCs w:val="24"/>
        </w:rPr>
        <w:t xml:space="preserve">    </w:t>
      </w:r>
      <w:commentRangeStart w:id="0"/>
      <w:r w:rsidR="00B5778C" w:rsidRPr="000A22E6">
        <w:rPr>
          <w:rFonts w:ascii="Times New Roman" w:hAnsi="Times New Roman" w:cs="Times New Roman"/>
          <w:sz w:val="28"/>
          <w:szCs w:val="28"/>
        </w:rPr>
        <w:t>The meaning of information should depend on it</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usage or context: “information consists of processed</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data, the processing directed at increasing its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usefulness”, (</w:t>
      </w:r>
      <w:proofErr w:type="spellStart"/>
      <w:r w:rsidR="00B5778C" w:rsidRPr="000A22E6">
        <w:rPr>
          <w:rFonts w:ascii="Times New Roman" w:hAnsi="Times New Roman" w:cs="Times New Roman"/>
          <w:sz w:val="28"/>
          <w:szCs w:val="28"/>
        </w:rPr>
        <w:t>Ackoff</w:t>
      </w:r>
      <w:proofErr w:type="spellEnd"/>
      <w:r w:rsidR="00B5778C" w:rsidRPr="000A22E6">
        <w:rPr>
          <w:rFonts w:ascii="Times New Roman" w:hAnsi="Times New Roman" w:cs="Times New Roman"/>
          <w:sz w:val="28"/>
          <w:szCs w:val="28"/>
        </w:rPr>
        <w:t>, 1989) or: “meaningful, useful</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data”, (</w:t>
      </w:r>
      <w:proofErr w:type="spellStart"/>
      <w:r w:rsidR="00B5778C" w:rsidRPr="000A22E6">
        <w:rPr>
          <w:rFonts w:ascii="Times New Roman" w:hAnsi="Times New Roman" w:cs="Times New Roman"/>
          <w:sz w:val="28"/>
          <w:szCs w:val="28"/>
        </w:rPr>
        <w:t>Bierly</w:t>
      </w:r>
      <w:proofErr w:type="spellEnd"/>
      <w:r w:rsidR="00B5778C" w:rsidRPr="000A22E6">
        <w:rPr>
          <w:rFonts w:ascii="Times New Roman" w:hAnsi="Times New Roman" w:cs="Times New Roman"/>
          <w:sz w:val="28"/>
          <w:szCs w:val="28"/>
        </w:rPr>
        <w:t xml:space="preserve"> III, 2000) or: “information is defined as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data in context”, (Otto, 2011b) or: “the context and</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the usage provide a meaning to the data that constitute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information”, (Al-Khouri, 2012) or: “information is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data that have been shaped into a form that is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meaningful and useful to human beings”, (Laudon</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and Laudon, 2013). Information should have (no)</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value and be objective or subjective: “Information has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many definitions by itself more or less without value.</w:t>
      </w:r>
      <w:r w:rsidR="006929A6" w:rsidRPr="000A22E6">
        <w:rPr>
          <w:rFonts w:ascii="Times New Roman" w:hAnsi="Times New Roman" w:cs="Times New Roman"/>
          <w:sz w:val="28"/>
          <w:szCs w:val="28"/>
        </w:rPr>
        <w:t xml:space="preserve"> I</w:t>
      </w:r>
      <w:r w:rsidR="00B5778C" w:rsidRPr="000A22E6">
        <w:rPr>
          <w:rFonts w:ascii="Times New Roman" w:hAnsi="Times New Roman" w:cs="Times New Roman"/>
          <w:sz w:val="28"/>
          <w:szCs w:val="28"/>
        </w:rPr>
        <w:t>nformation has meaning for more than one person</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and can be objective”, (</w:t>
      </w:r>
      <w:proofErr w:type="spellStart"/>
      <w:r w:rsidR="00B5778C" w:rsidRPr="000A22E6">
        <w:rPr>
          <w:rFonts w:ascii="Times New Roman" w:hAnsi="Times New Roman" w:cs="Times New Roman"/>
          <w:sz w:val="28"/>
          <w:szCs w:val="28"/>
        </w:rPr>
        <w:t>Pijpers</w:t>
      </w:r>
      <w:proofErr w:type="spellEnd"/>
      <w:r w:rsidR="00B5778C" w:rsidRPr="000A22E6">
        <w:rPr>
          <w:rFonts w:ascii="Times New Roman" w:hAnsi="Times New Roman" w:cs="Times New Roman"/>
          <w:sz w:val="28"/>
          <w:szCs w:val="28"/>
        </w:rPr>
        <w:t>, 2006) or: “the value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of information is subjective, since it may be more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useful in satisfying the wants of one person than</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another, or of no use to one person and of use to</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another. Giving meaning to information is a human</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element and by definition subjective, since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objectivism cannot deal with the human sense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 xml:space="preserve">making”, </w:t>
      </w:r>
      <w:r w:rsidR="00B5778C" w:rsidRPr="000A22E6">
        <w:rPr>
          <w:rFonts w:ascii="Times New Roman" w:hAnsi="Times New Roman" w:cs="Times New Roman"/>
          <w:sz w:val="28"/>
          <w:szCs w:val="28"/>
        </w:rPr>
        <w:lastRenderedPageBreak/>
        <w:t>(</w:t>
      </w:r>
      <w:proofErr w:type="spellStart"/>
      <w:r w:rsidR="00B5778C" w:rsidRPr="000A22E6">
        <w:rPr>
          <w:rFonts w:ascii="Times New Roman" w:hAnsi="Times New Roman" w:cs="Times New Roman"/>
          <w:sz w:val="28"/>
          <w:szCs w:val="28"/>
        </w:rPr>
        <w:t>Huizing</w:t>
      </w:r>
      <w:proofErr w:type="spellEnd"/>
      <w:r w:rsidR="00B5778C" w:rsidRPr="000A22E6">
        <w:rPr>
          <w:rFonts w:ascii="Times New Roman" w:hAnsi="Times New Roman" w:cs="Times New Roman"/>
          <w:sz w:val="28"/>
          <w:szCs w:val="28"/>
        </w:rPr>
        <w:t>, 2007) or: “and having no intrinsic</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value of its own”, (Newell et al., 2009) or:</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“Information assets (or data) are defined as facts</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having value potential value”, (Khatri and Brown,</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2010) or: “information in the literature distinguishing</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four broad stances on information: physical stance,</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objective stance, subject-</w:t>
      </w:r>
      <w:proofErr w:type="spellStart"/>
      <w:r w:rsidR="00B5778C" w:rsidRPr="000A22E6">
        <w:rPr>
          <w:rFonts w:ascii="Times New Roman" w:hAnsi="Times New Roman" w:cs="Times New Roman"/>
          <w:sz w:val="28"/>
          <w:szCs w:val="28"/>
        </w:rPr>
        <w:t>centered</w:t>
      </w:r>
      <w:proofErr w:type="spellEnd"/>
      <w:r w:rsidR="00B5778C" w:rsidRPr="000A22E6">
        <w:rPr>
          <w:rFonts w:ascii="Times New Roman" w:hAnsi="Times New Roman" w:cs="Times New Roman"/>
          <w:sz w:val="28"/>
          <w:szCs w:val="28"/>
        </w:rPr>
        <w:t xml:space="preserve"> stance, and</w:t>
      </w:r>
      <w:r w:rsidR="006929A6" w:rsidRPr="000A22E6">
        <w:rPr>
          <w:rFonts w:ascii="Times New Roman" w:hAnsi="Times New Roman" w:cs="Times New Roman"/>
          <w:sz w:val="28"/>
          <w:szCs w:val="28"/>
        </w:rPr>
        <w:t xml:space="preserve"> </w:t>
      </w:r>
      <w:r w:rsidR="00B5778C" w:rsidRPr="000A22E6">
        <w:rPr>
          <w:rFonts w:ascii="Times New Roman" w:hAnsi="Times New Roman" w:cs="Times New Roman"/>
          <w:sz w:val="28"/>
          <w:szCs w:val="28"/>
        </w:rPr>
        <w:t>sociocultural stance”, (</w:t>
      </w:r>
      <w:proofErr w:type="spellStart"/>
      <w:r w:rsidR="00B5778C" w:rsidRPr="000A22E6">
        <w:rPr>
          <w:rFonts w:ascii="Times New Roman" w:hAnsi="Times New Roman" w:cs="Times New Roman"/>
          <w:sz w:val="28"/>
          <w:szCs w:val="28"/>
        </w:rPr>
        <w:t>Boell</w:t>
      </w:r>
      <w:proofErr w:type="spellEnd"/>
      <w:r w:rsidR="00B5778C" w:rsidRPr="000A22E6">
        <w:rPr>
          <w:rFonts w:ascii="Times New Roman" w:hAnsi="Times New Roman" w:cs="Times New Roman"/>
          <w:sz w:val="28"/>
          <w:szCs w:val="28"/>
        </w:rPr>
        <w:t>, 2017) . ( Conference Paper, May 2019 )</w:t>
      </w:r>
      <w:r w:rsidR="00B5778C" w:rsidRPr="000A22E6">
        <w:rPr>
          <w:rFonts w:ascii="Arial" w:hAnsi="Arial" w:cs="Arial"/>
          <w:sz w:val="28"/>
          <w:szCs w:val="28"/>
        </w:rPr>
        <w:t xml:space="preserve"> .</w:t>
      </w:r>
      <w:commentRangeEnd w:id="0"/>
      <w:r w:rsidR="006929A6" w:rsidRPr="000A22E6">
        <w:rPr>
          <w:rStyle w:val="CommentReference"/>
          <w:rFonts w:ascii="Arial" w:hAnsi="Arial" w:cs="Arial"/>
          <w:sz w:val="28"/>
          <w:szCs w:val="28"/>
        </w:rPr>
        <w:commentReference w:id="0"/>
      </w:r>
    </w:p>
    <w:p w14:paraId="33C2A77F" w14:textId="4DA08E40" w:rsidR="00B5778C" w:rsidRPr="00DD20F3" w:rsidRDefault="00B5778C" w:rsidP="00DD20F3">
      <w:pPr>
        <w:spacing w:line="360" w:lineRule="auto"/>
        <w:rPr>
          <w:rFonts w:ascii="Arial" w:hAnsi="Arial" w:cs="Arial"/>
          <w:sz w:val="24"/>
          <w:szCs w:val="24"/>
        </w:rPr>
      </w:pPr>
    </w:p>
    <w:p w14:paraId="237E024C" w14:textId="342AD74E" w:rsidR="00B5778C" w:rsidRPr="00DD20F3" w:rsidRDefault="00B5778C" w:rsidP="00DD20F3">
      <w:pPr>
        <w:spacing w:line="360" w:lineRule="auto"/>
        <w:rPr>
          <w:rFonts w:ascii="Arial" w:hAnsi="Arial" w:cs="Arial"/>
          <w:sz w:val="24"/>
          <w:szCs w:val="24"/>
        </w:rPr>
      </w:pPr>
    </w:p>
    <w:p w14:paraId="4091D953" w14:textId="4B1ECB74" w:rsidR="00520062" w:rsidRPr="002B6C9F" w:rsidRDefault="00B5778C" w:rsidP="00F36DDE">
      <w:pPr>
        <w:pStyle w:val="ListParagraph"/>
        <w:numPr>
          <w:ilvl w:val="0"/>
          <w:numId w:val="6"/>
        </w:numPr>
        <w:spacing w:line="360" w:lineRule="auto"/>
        <w:rPr>
          <w:rFonts w:ascii="Times New Roman" w:hAnsi="Times New Roman" w:cs="Times New Roman"/>
          <w:b/>
          <w:bCs/>
          <w:color w:val="1F4E79" w:themeColor="accent5" w:themeShade="80"/>
          <w:sz w:val="28"/>
          <w:szCs w:val="28"/>
        </w:rPr>
      </w:pPr>
      <w:r w:rsidRPr="002B6C9F">
        <w:rPr>
          <w:rFonts w:ascii="Times New Roman" w:hAnsi="Times New Roman" w:cs="Times New Roman"/>
          <w:b/>
          <w:bCs/>
          <w:color w:val="1F4E79" w:themeColor="accent5" w:themeShade="80"/>
          <w:sz w:val="28"/>
          <w:szCs w:val="28"/>
        </w:rPr>
        <w:t xml:space="preserve">Knowledge </w:t>
      </w:r>
    </w:p>
    <w:p w14:paraId="02EE167F" w14:textId="409A7063" w:rsidR="004102D7" w:rsidRPr="00DD20F3" w:rsidRDefault="004102D7" w:rsidP="00DD20F3">
      <w:pPr>
        <w:spacing w:line="360" w:lineRule="auto"/>
        <w:rPr>
          <w:rFonts w:ascii="Arial" w:hAnsi="Arial" w:cs="Arial"/>
          <w:b/>
          <w:bCs/>
          <w:i/>
          <w:iCs/>
          <w:sz w:val="24"/>
          <w:szCs w:val="24"/>
        </w:rPr>
      </w:pPr>
      <w:r w:rsidRPr="00DD20F3">
        <w:rPr>
          <w:rFonts w:ascii="Arial" w:hAnsi="Arial" w:cs="Arial"/>
          <w:noProof/>
          <w:sz w:val="24"/>
          <w:szCs w:val="24"/>
        </w:rPr>
        <w:drawing>
          <wp:inline distT="0" distB="0" distL="0" distR="0" wp14:anchorId="445BEB50" wp14:editId="3B8B5634">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31DBAD2" w14:textId="78E963E3" w:rsidR="004102D7" w:rsidRPr="000A22E6" w:rsidRDefault="00BC560C"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w:t>
      </w:r>
      <w:r w:rsidR="004102D7" w:rsidRPr="000A22E6">
        <w:rPr>
          <w:rFonts w:ascii="Times New Roman" w:hAnsi="Times New Roman" w:cs="Times New Roman"/>
          <w:sz w:val="28"/>
          <w:szCs w:val="28"/>
        </w:rPr>
        <w:t xml:space="preserve">KNOWLEDGE, LEARNING, ERUDITION, SCHOLARSHIP mean what is or can be known by an individual or by humankind. KNOWLEDGE applies to facts or ideas acquired by study, investigation, observation, or experience.  rich in the knowledge of human nature  LEARNING applies to knowledge acquired especially through formal, often advanced, schooling.  a book that demonstrates vast learning  ERUDITION strongly implies the acquiring of profound, recondite, or bookish learning.  an erudition unusual even in a scholar  SCHOLARSHIP implies the possession of learning characteristic of the </w:t>
      </w:r>
      <w:r w:rsidR="004102D7" w:rsidRPr="000A22E6">
        <w:rPr>
          <w:rFonts w:ascii="Times New Roman" w:hAnsi="Times New Roman" w:cs="Times New Roman"/>
          <w:sz w:val="28"/>
          <w:szCs w:val="28"/>
        </w:rPr>
        <w:lastRenderedPageBreak/>
        <w:t xml:space="preserve">advanced scholar in a specialized field of study or investigation.  a work of first-rate literary scholarship . </w:t>
      </w:r>
    </w:p>
    <w:p w14:paraId="4694BEAA" w14:textId="77777777" w:rsidR="004102D7" w:rsidRPr="000A22E6" w:rsidRDefault="004102D7"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Best Knowledge means both what a Person knew as well as what the Person should have known had the Person exercised reasonable diligence. When used with respect to a Person other than a natural person, the term "Best Knowledge" shall include matters that are known to the directors and officers of the Person.</w:t>
      </w:r>
    </w:p>
    <w:p w14:paraId="53635852" w14:textId="77777777" w:rsidR="004102D7" w:rsidRPr="000A22E6" w:rsidRDefault="004102D7"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What are the 3 types of knowledge ? </w:t>
      </w:r>
    </w:p>
    <w:p w14:paraId="25403674" w14:textId="77777777" w:rsidR="004102D7" w:rsidRPr="000A22E6" w:rsidRDefault="004102D7"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Physical knowledge: These are facts about the features of something. ...</w:t>
      </w:r>
    </w:p>
    <w:p w14:paraId="2B75D2DD" w14:textId="77777777" w:rsidR="004102D7" w:rsidRPr="000A22E6" w:rsidRDefault="004102D7"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Social knowledge: These are names and conventions, made up by people. ...</w:t>
      </w:r>
    </w:p>
    <w:p w14:paraId="0A1733DC" w14:textId="41B25132" w:rsidR="006929A6" w:rsidRPr="000A22E6" w:rsidRDefault="004102D7"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Logico-mathematical knowledge: This is the creation of relationships. </w:t>
      </w:r>
    </w:p>
    <w:p w14:paraId="05A5B1AB" w14:textId="7AE45F2E" w:rsidR="00E72011" w:rsidRPr="002B6C9F" w:rsidRDefault="006929A6" w:rsidP="00F36DDE">
      <w:pPr>
        <w:pStyle w:val="ListParagraph"/>
        <w:numPr>
          <w:ilvl w:val="0"/>
          <w:numId w:val="5"/>
        </w:numPr>
        <w:spacing w:line="360" w:lineRule="auto"/>
        <w:rPr>
          <w:rFonts w:ascii="Times New Roman" w:hAnsi="Times New Roman" w:cs="Times New Roman"/>
          <w:b/>
          <w:bCs/>
          <w:color w:val="1F4E79" w:themeColor="accent5" w:themeShade="80"/>
          <w:sz w:val="28"/>
          <w:szCs w:val="28"/>
        </w:rPr>
      </w:pPr>
      <w:proofErr w:type="spellStart"/>
      <w:r w:rsidRPr="002B6C9F">
        <w:rPr>
          <w:rFonts w:ascii="Times New Roman" w:hAnsi="Times New Roman" w:cs="Times New Roman"/>
          <w:b/>
          <w:bCs/>
          <w:color w:val="1F4E79" w:themeColor="accent5" w:themeShade="80"/>
          <w:sz w:val="28"/>
          <w:szCs w:val="28"/>
        </w:rPr>
        <w:t>Winsdom</w:t>
      </w:r>
      <w:proofErr w:type="spellEnd"/>
    </w:p>
    <w:p w14:paraId="310142F7" w14:textId="36597C21" w:rsidR="00E72011" w:rsidRPr="00DD20F3" w:rsidRDefault="006929A6" w:rsidP="00DD20F3">
      <w:pPr>
        <w:spacing w:line="360" w:lineRule="auto"/>
        <w:rPr>
          <w:rFonts w:ascii="Arial" w:hAnsi="Arial" w:cs="Arial"/>
          <w:b/>
          <w:bCs/>
          <w:i/>
          <w:iCs/>
          <w:sz w:val="24"/>
          <w:szCs w:val="24"/>
        </w:rPr>
      </w:pPr>
      <w:r w:rsidRPr="00DD20F3">
        <w:rPr>
          <w:rFonts w:ascii="Arial" w:hAnsi="Arial" w:cs="Arial"/>
          <w:b/>
          <w:bCs/>
          <w:i/>
          <w:iCs/>
          <w:sz w:val="24"/>
          <w:szCs w:val="24"/>
        </w:rPr>
        <w:t xml:space="preserve"> </w:t>
      </w:r>
      <w:r w:rsidR="00E72011" w:rsidRPr="00DD20F3">
        <w:rPr>
          <w:rFonts w:ascii="Arial" w:hAnsi="Arial" w:cs="Arial"/>
          <w:noProof/>
          <w:sz w:val="24"/>
          <w:szCs w:val="24"/>
        </w:rPr>
        <w:drawing>
          <wp:inline distT="0" distB="0" distL="0" distR="0" wp14:anchorId="1297A369" wp14:editId="576770A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3FB0877" w14:textId="1388F83A" w:rsidR="00E72011" w:rsidRPr="000A22E6" w:rsidRDefault="00BC560C" w:rsidP="00DD20F3">
      <w:pPr>
        <w:spacing w:line="360" w:lineRule="auto"/>
        <w:rPr>
          <w:rFonts w:ascii="Times New Roman" w:hAnsi="Times New Roman" w:cs="Times New Roman"/>
          <w:sz w:val="28"/>
          <w:szCs w:val="28"/>
        </w:rPr>
      </w:pPr>
      <w:r w:rsidRPr="00DD20F3">
        <w:rPr>
          <w:rFonts w:ascii="Arial" w:hAnsi="Arial" w:cs="Arial"/>
          <w:sz w:val="24"/>
          <w:szCs w:val="24"/>
        </w:rPr>
        <w:t xml:space="preserve">   </w:t>
      </w:r>
      <w:r w:rsidR="00E72011" w:rsidRPr="000A22E6">
        <w:rPr>
          <w:rFonts w:ascii="Times New Roman" w:hAnsi="Times New Roman" w:cs="Times New Roman"/>
          <w:sz w:val="28"/>
          <w:szCs w:val="28"/>
        </w:rPr>
        <w:t xml:space="preserve">Ability to discern inner qualities and relationships : insight. b : good sense : judgment. c : generally accepted belief challenges what has become accepted </w:t>
      </w:r>
      <w:r w:rsidR="00E72011" w:rsidRPr="000A22E6">
        <w:rPr>
          <w:rFonts w:ascii="Times New Roman" w:hAnsi="Times New Roman" w:cs="Times New Roman"/>
          <w:sz w:val="28"/>
          <w:szCs w:val="28"/>
        </w:rPr>
        <w:lastRenderedPageBreak/>
        <w:t xml:space="preserve">wisdom among many historians— Robert Darnton. d : accumulated philosophical or scientific learning : knowledge. </w:t>
      </w:r>
    </w:p>
    <w:p w14:paraId="6080A0BC" w14:textId="61091DDB" w:rsidR="00E72011" w:rsidRPr="000A22E6" w:rsidRDefault="00BC560C"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w:t>
      </w:r>
      <w:r w:rsidR="00E72011" w:rsidRPr="000A22E6">
        <w:rPr>
          <w:rFonts w:ascii="Times New Roman" w:hAnsi="Times New Roman" w:cs="Times New Roman"/>
          <w:sz w:val="28"/>
          <w:szCs w:val="28"/>
        </w:rPr>
        <w:t>Knowledge, gained through the studying of new information, consists of a rich storage of information. Wisdom, on the other hand, has to do more with insight, understanding and accepting of the fundamental 'nature' of things in life. Let's focus on our pursuit for knowledge first. ( 29 April 2015 )</w:t>
      </w:r>
    </w:p>
    <w:p w14:paraId="6A2F0977" w14:textId="27D9C13C" w:rsidR="00E72011" w:rsidRPr="000A22E6" w:rsidRDefault="00BC560C"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   </w:t>
      </w:r>
      <w:r w:rsidR="00E72011" w:rsidRPr="000A22E6">
        <w:rPr>
          <w:rFonts w:ascii="Times New Roman" w:hAnsi="Times New Roman" w:cs="Times New Roman"/>
          <w:sz w:val="28"/>
          <w:szCs w:val="28"/>
        </w:rPr>
        <w:t>Wisdom, sapience, or sagacity is the ability to think and act using knowledge, experience, understanding, common sense and insight. Wisdom is associated with attributes such as unbiased judgment, compassion, experiential self-knowledge, self-transcendence and non-attachment, and virtues such as ethics and benevolence. ( 29 May 2019 )</w:t>
      </w:r>
    </w:p>
    <w:p w14:paraId="1791E94D" w14:textId="7646CB71" w:rsidR="002121C0" w:rsidRPr="00F36DDE" w:rsidRDefault="00F36DDE" w:rsidP="00F36DDE">
      <w:pPr>
        <w:pStyle w:val="ListParagraph"/>
        <w:numPr>
          <w:ilvl w:val="0"/>
          <w:numId w:val="4"/>
        </w:numPr>
        <w:tabs>
          <w:tab w:val="left" w:pos="1953"/>
        </w:tabs>
        <w:spacing w:line="360" w:lineRule="auto"/>
        <w:rPr>
          <w:rFonts w:ascii="Times New Roman" w:hAnsi="Times New Roman" w:cs="Times New Roman"/>
          <w:b/>
          <w:bCs/>
          <w:color w:val="1F4E79" w:themeColor="accent5" w:themeShade="80"/>
          <w:sz w:val="32"/>
          <w:szCs w:val="32"/>
        </w:rPr>
      </w:pPr>
      <w:r w:rsidRPr="00F36DDE">
        <w:rPr>
          <w:rFonts w:ascii="Times New Roman" w:hAnsi="Times New Roman" w:cs="Times New Roman"/>
          <w:b/>
          <w:bCs/>
          <w:color w:val="1F4E79" w:themeColor="accent5" w:themeShade="80"/>
          <w:sz w:val="32"/>
          <w:szCs w:val="32"/>
        </w:rPr>
        <w:t xml:space="preserve">Primary Data </w:t>
      </w:r>
    </w:p>
    <w:p w14:paraId="1E723D3C" w14:textId="6C0F9720" w:rsidR="002121C0" w:rsidRPr="000A22E6" w:rsidRDefault="00F36DDE" w:rsidP="00DD20F3">
      <w:pPr>
        <w:spacing w:line="360" w:lineRule="auto"/>
        <w:rPr>
          <w:rFonts w:ascii="Times New Roman" w:hAnsi="Times New Roman" w:cs="Times New Roman"/>
          <w:sz w:val="28"/>
          <w:szCs w:val="28"/>
        </w:rPr>
      </w:pPr>
      <w:r w:rsidRPr="000A22E6">
        <w:rPr>
          <w:rFonts w:ascii="Times New Roman" w:hAnsi="Times New Roman" w:cs="Times New Roman"/>
          <w:sz w:val="28"/>
          <w:szCs w:val="28"/>
        </w:rPr>
        <w:t>Techniques of original data collection or research direct from the target respondents. Primary research is different from secondary research in that secondary research uses data or research that has already been collected. Primary research includes qualitative and quantitative research and can include surveys, focus groups, questionnaires, and interviews. Since primary research typically takes anywhere from weeks to months to gather and is very expensive, secondary sources are typically exhausted first before any primary research is conducted.</w:t>
      </w:r>
      <w:r w:rsidR="008450CC" w:rsidRPr="000A22E6">
        <w:rPr>
          <w:rFonts w:ascii="Times New Roman" w:hAnsi="Times New Roman" w:cs="Times New Roman"/>
          <w:sz w:val="28"/>
          <w:szCs w:val="28"/>
        </w:rPr>
        <w:t xml:space="preserve"> </w:t>
      </w:r>
    </w:p>
    <w:p w14:paraId="74D8F6C4" w14:textId="5A9621A8" w:rsidR="00F834F7" w:rsidRPr="000A22E6" w:rsidRDefault="00F834F7" w:rsidP="00F834F7">
      <w:pPr>
        <w:spacing w:line="360" w:lineRule="auto"/>
        <w:rPr>
          <w:rFonts w:ascii="Arial" w:hAnsi="Arial" w:cs="Arial"/>
          <w:sz w:val="28"/>
          <w:szCs w:val="28"/>
        </w:rPr>
      </w:pPr>
      <w:r w:rsidRPr="000A22E6">
        <w:rPr>
          <w:rFonts w:ascii="Times New Roman" w:hAnsi="Times New Roman" w:cs="Times New Roman"/>
          <w:sz w:val="28"/>
          <w:szCs w:val="28"/>
        </w:rPr>
        <w:t>It is a term for data collected at source. This type of information is obtained directly from first hand sources by means of surveys, observations and</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experimentation and</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not subjected to any processing or manipulation and also called primary</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data. Primary data means original data that has been collected specially for the purpose in</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mind.</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 xml:space="preserve">It means someone collected the data from the original source first hand. Primary data has not been published yet and is more </w:t>
      </w:r>
      <w:r w:rsidRPr="000A22E6">
        <w:rPr>
          <w:rFonts w:ascii="Times New Roman" w:hAnsi="Times New Roman" w:cs="Times New Roman"/>
          <w:sz w:val="28"/>
          <w:szCs w:val="28"/>
        </w:rPr>
        <w:lastRenderedPageBreak/>
        <w:t>reliable, authentic and objective. For</w:t>
      </w:r>
      <w:r w:rsidR="00873ED3" w:rsidRPr="000A22E6">
        <w:rPr>
          <w:rFonts w:ascii="Times New Roman" w:hAnsi="Times New Roman" w:cs="Times New Roman"/>
          <w:sz w:val="28"/>
          <w:szCs w:val="28"/>
        </w:rPr>
        <w:t xml:space="preserve"> </w:t>
      </w:r>
      <w:r w:rsidRPr="000A22E6">
        <w:rPr>
          <w:rFonts w:ascii="Times New Roman" w:hAnsi="Times New Roman" w:cs="Times New Roman"/>
          <w:sz w:val="28"/>
          <w:szCs w:val="28"/>
        </w:rPr>
        <w:t>example population census conducted by the government of India after every 10 years</w:t>
      </w:r>
      <w:r w:rsidR="005A2908" w:rsidRPr="000A22E6">
        <w:rPr>
          <w:rFonts w:ascii="Times New Roman" w:hAnsi="Times New Roman" w:cs="Times New Roman"/>
          <w:sz w:val="28"/>
          <w:szCs w:val="28"/>
        </w:rPr>
        <w:t>.</w:t>
      </w:r>
    </w:p>
    <w:p w14:paraId="6EDC3FDD" w14:textId="77777777" w:rsidR="002121C0" w:rsidRPr="00DD20F3" w:rsidRDefault="002121C0" w:rsidP="00DD20F3">
      <w:pPr>
        <w:spacing w:line="360" w:lineRule="auto"/>
        <w:rPr>
          <w:rFonts w:ascii="Arial" w:hAnsi="Arial" w:cs="Arial"/>
          <w:sz w:val="24"/>
          <w:szCs w:val="24"/>
        </w:rPr>
      </w:pPr>
    </w:p>
    <w:p w14:paraId="7635B33A" w14:textId="3D984AC0" w:rsidR="002121C0" w:rsidRPr="00DD20F3" w:rsidRDefault="009706B4" w:rsidP="00DD20F3">
      <w:pPr>
        <w:spacing w:line="360" w:lineRule="auto"/>
        <w:rPr>
          <w:rFonts w:ascii="Arial" w:hAnsi="Arial" w:cs="Arial"/>
          <w:sz w:val="24"/>
          <w:szCs w:val="24"/>
        </w:rPr>
      </w:pPr>
      <w:r>
        <w:rPr>
          <w:rFonts w:ascii="Arial" w:hAnsi="Arial" w:cs="Arial"/>
          <w:noProof/>
          <w:sz w:val="24"/>
          <w:szCs w:val="24"/>
        </w:rPr>
        <w:drawing>
          <wp:inline distT="0" distB="0" distL="0" distR="0" wp14:anchorId="5F62A035" wp14:editId="4741AD0B">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C777807" w14:textId="77777777" w:rsidR="00AB5FDF" w:rsidRDefault="00AB5FDF" w:rsidP="00DD20F3">
      <w:pPr>
        <w:spacing w:line="360" w:lineRule="auto"/>
        <w:rPr>
          <w:rFonts w:ascii="Arial" w:hAnsi="Arial" w:cs="Arial"/>
          <w:sz w:val="24"/>
          <w:szCs w:val="24"/>
        </w:rPr>
      </w:pPr>
    </w:p>
    <w:p w14:paraId="5834C080" w14:textId="270B982A" w:rsidR="0016228F" w:rsidRPr="00820D0B" w:rsidRDefault="0041077C" w:rsidP="00FB174C">
      <w:pPr>
        <w:pStyle w:val="ListParagraph"/>
        <w:numPr>
          <w:ilvl w:val="0"/>
          <w:numId w:val="4"/>
        </w:numPr>
        <w:spacing w:line="360" w:lineRule="auto"/>
        <w:rPr>
          <w:rFonts w:ascii="Arial" w:hAnsi="Arial" w:cs="Arial"/>
          <w:b/>
          <w:bCs/>
          <w:color w:val="1F4E79" w:themeColor="accent5" w:themeShade="80"/>
          <w:sz w:val="28"/>
          <w:szCs w:val="28"/>
        </w:rPr>
      </w:pPr>
      <w:r w:rsidRPr="00820D0B">
        <w:rPr>
          <w:rFonts w:ascii="Arial" w:hAnsi="Arial" w:cs="Arial"/>
          <w:b/>
          <w:bCs/>
          <w:color w:val="1F4E79" w:themeColor="accent5" w:themeShade="80"/>
          <w:sz w:val="28"/>
          <w:szCs w:val="28"/>
        </w:rPr>
        <w:t xml:space="preserve">Secondary Data </w:t>
      </w:r>
    </w:p>
    <w:p w14:paraId="144D10D8" w14:textId="30C187B8" w:rsidR="002F0325" w:rsidRPr="000A22E6" w:rsidRDefault="002F0325" w:rsidP="002F0325">
      <w:pPr>
        <w:pStyle w:val="ListParagraph"/>
        <w:numPr>
          <w:ilvl w:val="0"/>
          <w:numId w:val="9"/>
        </w:num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research, also known as desk research, is a research method that involves compiling existing data sourced from a variety of channels. This includes internal sources (e.g.in-house research) or, more commonly, external sources (such as government statistics, organisational bodies, and the internet).</w:t>
      </w:r>
    </w:p>
    <w:p w14:paraId="72E03622" w14:textId="6BB39559" w:rsidR="002F0325" w:rsidRPr="000A22E6" w:rsidRDefault="002F0325" w:rsidP="002F0325">
      <w:pPr>
        <w:pStyle w:val="ListParagraph"/>
        <w:numPr>
          <w:ilvl w:val="0"/>
          <w:numId w:val="9"/>
        </w:num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research comes in several formats, such as published datasets, reports, and survey responses, and can also be sourced from websites, libraries, and museums.</w:t>
      </w:r>
    </w:p>
    <w:p w14:paraId="207E61C1" w14:textId="0336BA15" w:rsidR="002F0325" w:rsidRPr="000A22E6" w:rsidRDefault="002F0325" w:rsidP="002F0325">
      <w:pPr>
        <w:pStyle w:val="ListParagraph"/>
        <w:numPr>
          <w:ilvl w:val="0"/>
          <w:numId w:val="9"/>
        </w:numPr>
        <w:spacing w:line="360" w:lineRule="auto"/>
        <w:rPr>
          <w:rFonts w:ascii="Times New Roman" w:hAnsi="Times New Roman" w:cs="Times New Roman"/>
          <w:sz w:val="28"/>
          <w:szCs w:val="28"/>
        </w:rPr>
      </w:pPr>
      <w:r w:rsidRPr="000A22E6">
        <w:rPr>
          <w:rFonts w:ascii="Times New Roman" w:hAnsi="Times New Roman" w:cs="Times New Roman"/>
          <w:sz w:val="28"/>
          <w:szCs w:val="28"/>
        </w:rPr>
        <w:t>The information is usually free — or available at a limited access cost — and gathered using surveys, telephone interviews, observation, face-to-face interviews, and more.</w:t>
      </w:r>
    </w:p>
    <w:p w14:paraId="590663C1" w14:textId="036B1939" w:rsidR="002F0325" w:rsidRPr="000A22E6" w:rsidRDefault="002F0325" w:rsidP="002F0325">
      <w:pPr>
        <w:pStyle w:val="ListParagraph"/>
        <w:numPr>
          <w:ilvl w:val="0"/>
          <w:numId w:val="9"/>
        </w:numPr>
        <w:spacing w:line="360" w:lineRule="auto"/>
        <w:rPr>
          <w:rFonts w:ascii="Times New Roman" w:hAnsi="Times New Roman" w:cs="Times New Roman"/>
          <w:sz w:val="28"/>
          <w:szCs w:val="28"/>
        </w:rPr>
      </w:pPr>
      <w:r w:rsidRPr="000A22E6">
        <w:rPr>
          <w:rFonts w:ascii="Times New Roman" w:hAnsi="Times New Roman" w:cs="Times New Roman"/>
          <w:sz w:val="28"/>
          <w:szCs w:val="28"/>
        </w:rPr>
        <w:t>When using secondary research, researchers collect, verify, analyse and incorporate it to help them confirm research goals for the research period.</w:t>
      </w:r>
    </w:p>
    <w:p w14:paraId="652DD9CC" w14:textId="77777777" w:rsidR="002F0325" w:rsidRPr="000A22E6" w:rsidRDefault="002F0325" w:rsidP="0016228F">
      <w:pPr>
        <w:pStyle w:val="ListParagraph"/>
        <w:numPr>
          <w:ilvl w:val="0"/>
          <w:numId w:val="9"/>
        </w:numPr>
        <w:spacing w:line="360" w:lineRule="auto"/>
        <w:rPr>
          <w:rFonts w:ascii="Times New Roman" w:hAnsi="Times New Roman" w:cs="Times New Roman"/>
          <w:sz w:val="28"/>
          <w:szCs w:val="28"/>
        </w:rPr>
      </w:pPr>
      <w:r w:rsidRPr="000A22E6">
        <w:rPr>
          <w:rFonts w:ascii="Times New Roman" w:hAnsi="Times New Roman" w:cs="Times New Roman"/>
          <w:sz w:val="28"/>
          <w:szCs w:val="28"/>
        </w:rPr>
        <w:lastRenderedPageBreak/>
        <w:t>As well as the above, it can be used to review previous research into an area of interest. Researchers can look for patterns across data spanning several years and identify trends — or use it to verify early hypothesis statements and establish whether it’s worth continuing research into a prospective area.</w:t>
      </w:r>
    </w:p>
    <w:p w14:paraId="159ACA53" w14:textId="13D498EC" w:rsidR="00924D44" w:rsidRPr="00820D0B" w:rsidRDefault="00924D44" w:rsidP="00924D44">
      <w:pPr>
        <w:pStyle w:val="ListParagraph"/>
        <w:numPr>
          <w:ilvl w:val="0"/>
          <w:numId w:val="4"/>
        </w:numPr>
        <w:spacing w:line="360" w:lineRule="auto"/>
        <w:rPr>
          <w:rFonts w:ascii="Arial" w:hAnsi="Arial" w:cs="Arial"/>
          <w:b/>
          <w:bCs/>
          <w:color w:val="1F4E79" w:themeColor="accent5" w:themeShade="80"/>
          <w:sz w:val="28"/>
          <w:szCs w:val="28"/>
        </w:rPr>
      </w:pPr>
      <w:r w:rsidRPr="00820D0B">
        <w:rPr>
          <w:rFonts w:ascii="Arial" w:hAnsi="Arial" w:cs="Arial"/>
          <w:b/>
          <w:bCs/>
          <w:color w:val="1F4E79" w:themeColor="accent5" w:themeShade="80"/>
          <w:sz w:val="28"/>
          <w:szCs w:val="28"/>
        </w:rPr>
        <w:t>Advantages of secondary research</w:t>
      </w:r>
    </w:p>
    <w:p w14:paraId="24A16674" w14:textId="21B1D3EA"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There are several benefits of using secondary research, which we’ve outlined below:</w:t>
      </w:r>
    </w:p>
    <w:p w14:paraId="5EE42902"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Easily and readily available data – There is an abundance of readily accessible data sources that have been pre-collected for use, in person at local libraries and online using the internet. This data is usually sorted by filters or can be exported into spreadsheet format, meaning that little technical expertise is needed to access and use the data.</w:t>
      </w:r>
    </w:p>
    <w:p w14:paraId="72062CC2"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Faster research speeds – Since the data is already published and in the public arena, you don’t need to collect this information through primary research. This can make the research easier to do and faster, as you can get started with the data quickly.</w:t>
      </w:r>
    </w:p>
    <w:p w14:paraId="71EFF20E"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Low financial and time costs – Most secondary data sources can be accessed for free or at a small cost to the researcher, so the overall research costs are kept low. In addition, by saving on preliminary research, the time costs for the researcher are kept down as well.</w:t>
      </w:r>
    </w:p>
    <w:p w14:paraId="1D25EC5D"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data can drive additional research actions – The insights gained can support future research activities (like conducting a follow-up survey or specifying future detailed research topics) or help add value to these activities.</w:t>
      </w:r>
    </w:p>
    <w:p w14:paraId="52E96734"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 xml:space="preserve">Secondary data can be useful pre-research insights – Secondary source data can provide pre-research insights and information on effects that can help resolve </w:t>
      </w:r>
      <w:r w:rsidRPr="000A22E6">
        <w:rPr>
          <w:rFonts w:ascii="Times New Roman" w:hAnsi="Times New Roman" w:cs="Times New Roman"/>
          <w:sz w:val="28"/>
          <w:szCs w:val="28"/>
        </w:rPr>
        <w:lastRenderedPageBreak/>
        <w:t>whether research should be conducted. It can also help highlight knowledge gaps, so subsequent research can consider this.</w:t>
      </w:r>
    </w:p>
    <w:p w14:paraId="5F29114D"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Ability to scale up results – Secondary sources can include large datasets (like Census data results across several states) so research results can be scaled up quickly using large secondary data sources.</w:t>
      </w:r>
    </w:p>
    <w:p w14:paraId="4589A7E4" w14:textId="613CABBD" w:rsidR="00924D44" w:rsidRPr="00820D0B" w:rsidRDefault="00924D44" w:rsidP="00924D44">
      <w:pPr>
        <w:pStyle w:val="ListParagraph"/>
        <w:numPr>
          <w:ilvl w:val="0"/>
          <w:numId w:val="4"/>
        </w:numPr>
        <w:spacing w:line="360" w:lineRule="auto"/>
        <w:rPr>
          <w:rFonts w:ascii="Arial" w:hAnsi="Arial" w:cs="Arial"/>
          <w:b/>
          <w:bCs/>
          <w:color w:val="1F4E79" w:themeColor="accent5" w:themeShade="80"/>
          <w:sz w:val="28"/>
          <w:szCs w:val="28"/>
        </w:rPr>
      </w:pPr>
      <w:r w:rsidRPr="00820D0B">
        <w:rPr>
          <w:rFonts w:ascii="Arial" w:hAnsi="Arial" w:cs="Arial"/>
          <w:b/>
          <w:bCs/>
          <w:color w:val="1F4E79" w:themeColor="accent5" w:themeShade="80"/>
          <w:sz w:val="28"/>
          <w:szCs w:val="28"/>
        </w:rPr>
        <w:t>Disadvantages of secondary research</w:t>
      </w:r>
    </w:p>
    <w:p w14:paraId="46A83683" w14:textId="1B06F896"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The disadvantages of secondary research are worth considering in advance of conducting research:</w:t>
      </w:r>
    </w:p>
    <w:p w14:paraId="3E400E1D"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research data can be out of date – Secondary sources can be updated regularly, but if you’re exploring the data between two updates, the data can be out of date. Researchers will need to consider whether the data available provides the right research coverage dates, so that insights are accurate and timely, or if the data needs to be updated. Also, fast-moving markets may find secondary data expires very quickly.</w:t>
      </w:r>
    </w:p>
    <w:p w14:paraId="3A6A5629"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research needs to be verified and interpreted – Where there’s a lot of data from one source, a researcher needs to review and analyse it. The data may need to be verified against other data sets or your hypotheses for accuracy and to ensure you’re using the right data for your research.</w:t>
      </w:r>
    </w:p>
    <w:p w14:paraId="1C7844C1" w14:textId="77777777" w:rsidR="00924D44"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The researcher has had no control over the secondary research – As the researcher has not been involved in the secondary research, invalid data can affect the results. It’s therefore vital that the methodology and controls are closely reviewed so that the data is collected in a systematic and error-free way.</w:t>
      </w:r>
    </w:p>
    <w:p w14:paraId="38EAA82E" w14:textId="4CF25C21" w:rsidR="00231BC2" w:rsidRPr="000A22E6" w:rsidRDefault="00924D44" w:rsidP="00924D44">
      <w:pPr>
        <w:spacing w:line="360" w:lineRule="auto"/>
        <w:rPr>
          <w:rFonts w:ascii="Times New Roman" w:hAnsi="Times New Roman" w:cs="Times New Roman"/>
          <w:sz w:val="28"/>
          <w:szCs w:val="28"/>
        </w:rPr>
      </w:pPr>
      <w:r w:rsidRPr="000A22E6">
        <w:rPr>
          <w:rFonts w:ascii="Times New Roman" w:hAnsi="Times New Roman" w:cs="Times New Roman"/>
          <w:sz w:val="28"/>
          <w:szCs w:val="28"/>
        </w:rPr>
        <w:t>Secondary research data is not exclusive – As data sets are commonly available, there is no exclusivity and many researchers can use the same data. This can be problematic where researchers want to have exclusive rights over the research results and risk duplication of research in the future.</w:t>
      </w:r>
    </w:p>
    <w:p w14:paraId="0319A631" w14:textId="09105620" w:rsidR="002B6C9F" w:rsidRDefault="00AD7A95" w:rsidP="00924D44">
      <w:pPr>
        <w:spacing w:line="360" w:lineRule="auto"/>
        <w:rPr>
          <w:rFonts w:ascii="Arial" w:hAnsi="Arial" w:cs="Arial"/>
          <w:b/>
          <w:bCs/>
          <w:sz w:val="24"/>
          <w:szCs w:val="24"/>
        </w:rPr>
      </w:pPr>
      <w:r>
        <w:rPr>
          <w:rFonts w:ascii="Arial" w:hAnsi="Arial" w:cs="Arial"/>
          <w:sz w:val="24"/>
          <w:szCs w:val="24"/>
        </w:rPr>
        <w:lastRenderedPageBreak/>
        <w:t xml:space="preserve">    </w:t>
      </w:r>
      <w:r w:rsidRPr="00820D0B">
        <w:rPr>
          <w:rFonts w:ascii="Arial" w:hAnsi="Arial" w:cs="Arial"/>
          <w:b/>
          <w:bCs/>
          <w:sz w:val="28"/>
          <w:szCs w:val="28"/>
        </w:rPr>
        <w:t>Example</w:t>
      </w:r>
      <w:r w:rsidRPr="00056BF2">
        <w:rPr>
          <w:rFonts w:ascii="Arial" w:hAnsi="Arial" w:cs="Arial"/>
          <w:b/>
          <w:bCs/>
          <w:sz w:val="24"/>
          <w:szCs w:val="24"/>
        </w:rPr>
        <w:t xml:space="preserve"> : </w:t>
      </w:r>
    </w:p>
    <w:p w14:paraId="7A803575" w14:textId="77777777" w:rsidR="002B6C9F" w:rsidRDefault="002B6C9F" w:rsidP="00DD20F3">
      <w:pPr>
        <w:spacing w:line="360" w:lineRule="auto"/>
        <w:rPr>
          <w:rFonts w:ascii="Arial" w:hAnsi="Arial" w:cs="Arial"/>
          <w:b/>
          <w:bCs/>
          <w:sz w:val="24"/>
          <w:szCs w:val="24"/>
        </w:rPr>
      </w:pPr>
      <w:r>
        <w:rPr>
          <w:rFonts w:ascii="Arial" w:hAnsi="Arial" w:cs="Arial"/>
          <w:b/>
          <w:bCs/>
          <w:noProof/>
          <w:sz w:val="24"/>
          <w:szCs w:val="24"/>
        </w:rPr>
        <w:drawing>
          <wp:inline distT="0" distB="0" distL="0" distR="0" wp14:anchorId="41DE2E9A" wp14:editId="16ED9BF1">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4553042" w14:textId="77777777" w:rsidR="003B24AE" w:rsidRPr="003B24AE" w:rsidRDefault="003B24AE" w:rsidP="003B24AE">
      <w:pPr>
        <w:pStyle w:val="ListParagraph"/>
        <w:spacing w:line="360" w:lineRule="auto"/>
        <w:rPr>
          <w:rFonts w:ascii="Arial" w:hAnsi="Arial" w:cs="Arial"/>
          <w:b/>
          <w:bCs/>
          <w:sz w:val="24"/>
          <w:szCs w:val="24"/>
        </w:rPr>
      </w:pPr>
    </w:p>
    <w:p w14:paraId="51F9EC9E" w14:textId="58B65DD7" w:rsidR="003B24AE" w:rsidRPr="003B24AE" w:rsidRDefault="003B24AE" w:rsidP="003B24AE">
      <w:pPr>
        <w:spacing w:line="360" w:lineRule="auto"/>
        <w:rPr>
          <w:rFonts w:ascii="Arial" w:hAnsi="Arial" w:cs="Arial"/>
          <w:b/>
          <w:bCs/>
          <w:sz w:val="24"/>
          <w:szCs w:val="24"/>
        </w:rPr>
      </w:pPr>
      <w:r>
        <w:rPr>
          <w:rFonts w:ascii="Arial" w:hAnsi="Arial" w:cs="Arial"/>
          <w:b/>
          <w:bCs/>
          <w:sz w:val="24"/>
          <w:szCs w:val="24"/>
        </w:rPr>
        <w:t xml:space="preserve"> </w:t>
      </w:r>
    </w:p>
    <w:p w14:paraId="79B0DBD6" w14:textId="3329499D" w:rsidR="00056BF2" w:rsidRPr="004050D5" w:rsidRDefault="00820D0B" w:rsidP="004050D5">
      <w:pPr>
        <w:pStyle w:val="ListParagraph"/>
        <w:numPr>
          <w:ilvl w:val="0"/>
          <w:numId w:val="4"/>
        </w:numPr>
        <w:spacing w:line="360" w:lineRule="auto"/>
        <w:rPr>
          <w:rFonts w:ascii="Arial" w:hAnsi="Arial" w:cs="Arial"/>
          <w:b/>
          <w:bCs/>
          <w:sz w:val="24"/>
          <w:szCs w:val="24"/>
        </w:rPr>
      </w:pPr>
      <w:r w:rsidRPr="004050D5">
        <w:rPr>
          <w:rFonts w:ascii="Arial" w:hAnsi="Arial" w:cs="Arial"/>
          <w:b/>
          <w:bCs/>
          <w:color w:val="1F4E79" w:themeColor="accent5" w:themeShade="80"/>
          <w:sz w:val="28"/>
          <w:szCs w:val="28"/>
        </w:rPr>
        <w:t>Conclusion</w:t>
      </w:r>
    </w:p>
    <w:p w14:paraId="6419EFC4" w14:textId="77777777" w:rsidR="006A5CC6" w:rsidRPr="006A5CC6" w:rsidRDefault="000A22E6" w:rsidP="006A5CC6">
      <w:pPr>
        <w:pStyle w:val="HTMLPreformatted"/>
        <w:shd w:val="clear" w:color="auto" w:fill="F8F9FA"/>
        <w:spacing w:line="540" w:lineRule="atLeast"/>
        <w:rPr>
          <w:rFonts w:ascii="inherit" w:eastAsia="Times New Roman" w:hAnsi="inherit" w:cs="Courier New"/>
          <w:color w:val="202124"/>
          <w:sz w:val="42"/>
          <w:szCs w:val="42"/>
          <w:lang w:val="en" w:eastAsia="en-GB"/>
        </w:rPr>
      </w:pPr>
      <w:r>
        <w:rPr>
          <w:rFonts w:ascii="Arial" w:hAnsi="Arial" w:cs="Arial"/>
          <w:sz w:val="28"/>
          <w:szCs w:val="28"/>
        </w:rPr>
        <w:t xml:space="preserve">    </w:t>
      </w:r>
      <w:r w:rsidR="006A5CC6" w:rsidRPr="006A5CC6">
        <w:rPr>
          <w:rFonts w:ascii="inherit" w:eastAsia="Times New Roman" w:hAnsi="inherit" w:cs="Courier New"/>
          <w:color w:val="202124"/>
          <w:sz w:val="42"/>
          <w:szCs w:val="42"/>
          <w:lang w:val="en" w:eastAsia="en-GB"/>
        </w:rPr>
        <w:t xml:space="preserve">Comparing DIKW, Primary Data, Secondary Data and Grit, we can deduce and compare that certain similarities are maintained, but each expresses a different idea. DIKW gives an opinion and a meaning, which is helpful, given what it gives you. Data, Information, Knowledge and Wisdom, provide research information but also primary data. Grit gives passion and courage to show your character to the audience, but A person with true grit has passion and perseverance. Goals are set and followed through. A person who works really </w:t>
      </w:r>
      <w:r w:rsidR="006A5CC6" w:rsidRPr="006A5CC6">
        <w:rPr>
          <w:rFonts w:ascii="inherit" w:eastAsia="Times New Roman" w:hAnsi="inherit" w:cs="Courier New"/>
          <w:color w:val="202124"/>
          <w:sz w:val="42"/>
          <w:szCs w:val="42"/>
          <w:lang w:val="en" w:eastAsia="en-GB"/>
        </w:rPr>
        <w:lastRenderedPageBreak/>
        <w:t>hard to follow through on commitments has true grit. It is not a word you hear very often.</w:t>
      </w:r>
    </w:p>
    <w:p w14:paraId="52101BC7" w14:textId="77777777" w:rsidR="006A5CC6" w:rsidRPr="006A5CC6" w:rsidRDefault="006A5CC6" w:rsidP="006A5CC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eastAsia="en-GB"/>
        </w:rPr>
      </w:pPr>
    </w:p>
    <w:p w14:paraId="4F067882" w14:textId="77777777" w:rsidR="006A5CC6" w:rsidRPr="006A5CC6" w:rsidRDefault="006A5CC6" w:rsidP="006A5CC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6A5CC6">
        <w:rPr>
          <w:rFonts w:ascii="inherit" w:eastAsia="Times New Roman" w:hAnsi="inherit" w:cs="Courier New"/>
          <w:color w:val="202124"/>
          <w:sz w:val="42"/>
          <w:szCs w:val="42"/>
          <w:lang w:val="en" w:eastAsia="en-GB"/>
        </w:rPr>
        <w:t>In conclusion, I consider that these aspects help the ability to be based on research but also knowledge about what you want to expose, both in front of an audience and in front of the reader or the person you want to convey the idea.</w:t>
      </w:r>
    </w:p>
    <w:p w14:paraId="633FC6E8" w14:textId="4649FD8D" w:rsidR="004050D5" w:rsidRPr="006A5CC6" w:rsidRDefault="004050D5" w:rsidP="004050D5">
      <w:pPr>
        <w:spacing w:line="360" w:lineRule="auto"/>
        <w:rPr>
          <w:rFonts w:ascii="Times New Roman" w:hAnsi="Times New Roman" w:cs="Times New Roman"/>
          <w:sz w:val="28"/>
          <w:szCs w:val="28"/>
        </w:rPr>
      </w:pPr>
    </w:p>
    <w:p w14:paraId="4000C6F0" w14:textId="0B6EE59D" w:rsidR="004050D5" w:rsidRPr="000A22E6" w:rsidRDefault="000A22E6" w:rsidP="004050D5">
      <w:pPr>
        <w:spacing w:line="360" w:lineRule="auto"/>
        <w:rPr>
          <w:rFonts w:ascii="Times New Roman" w:hAnsi="Times New Roman" w:cs="Times New Roman"/>
          <w:sz w:val="28"/>
          <w:szCs w:val="28"/>
        </w:rPr>
      </w:pPr>
      <w:r>
        <w:rPr>
          <w:rFonts w:ascii="Times New Roman" w:hAnsi="Times New Roman" w:cs="Times New Roman"/>
          <w:sz w:val="24"/>
          <w:szCs w:val="24"/>
        </w:rPr>
        <w:t xml:space="preserve">    </w:t>
      </w:r>
    </w:p>
    <w:p w14:paraId="07B93FC9" w14:textId="77777777" w:rsidR="002121C0" w:rsidRPr="00DD20F3" w:rsidRDefault="002121C0" w:rsidP="00DD20F3">
      <w:pPr>
        <w:spacing w:line="360" w:lineRule="auto"/>
        <w:rPr>
          <w:rFonts w:ascii="Arial" w:hAnsi="Arial" w:cs="Arial"/>
          <w:sz w:val="24"/>
          <w:szCs w:val="24"/>
        </w:rPr>
      </w:pPr>
    </w:p>
    <w:p w14:paraId="29905DA8" w14:textId="77777777" w:rsidR="002121C0" w:rsidRPr="00DD20F3" w:rsidRDefault="002121C0" w:rsidP="00DD20F3">
      <w:pPr>
        <w:spacing w:line="360" w:lineRule="auto"/>
        <w:rPr>
          <w:rFonts w:ascii="Arial" w:hAnsi="Arial" w:cs="Arial"/>
          <w:sz w:val="24"/>
          <w:szCs w:val="24"/>
        </w:rPr>
      </w:pPr>
    </w:p>
    <w:p w14:paraId="332A1A9F" w14:textId="77777777" w:rsidR="002121C0" w:rsidRPr="00DD20F3" w:rsidRDefault="002121C0" w:rsidP="00DD20F3">
      <w:pPr>
        <w:spacing w:line="360" w:lineRule="auto"/>
        <w:rPr>
          <w:rFonts w:ascii="Arial" w:hAnsi="Arial" w:cs="Arial"/>
          <w:sz w:val="24"/>
          <w:szCs w:val="24"/>
        </w:rPr>
      </w:pPr>
    </w:p>
    <w:p w14:paraId="0E657FA4" w14:textId="77777777" w:rsidR="002121C0" w:rsidRPr="00DD20F3" w:rsidRDefault="002121C0" w:rsidP="00DD20F3">
      <w:pPr>
        <w:spacing w:line="360" w:lineRule="auto"/>
        <w:rPr>
          <w:rFonts w:ascii="Arial" w:hAnsi="Arial" w:cs="Arial"/>
          <w:sz w:val="24"/>
          <w:szCs w:val="24"/>
        </w:rPr>
      </w:pPr>
    </w:p>
    <w:p w14:paraId="7E386583" w14:textId="77777777" w:rsidR="002121C0" w:rsidRPr="00DD20F3" w:rsidRDefault="002121C0" w:rsidP="00DD20F3">
      <w:pPr>
        <w:spacing w:line="360" w:lineRule="auto"/>
        <w:rPr>
          <w:rFonts w:ascii="Arial" w:hAnsi="Arial" w:cs="Arial"/>
          <w:sz w:val="24"/>
          <w:szCs w:val="24"/>
        </w:rPr>
      </w:pPr>
    </w:p>
    <w:p w14:paraId="659BC94D" w14:textId="77777777" w:rsidR="002121C0" w:rsidRPr="00DD20F3" w:rsidRDefault="002121C0" w:rsidP="00DD20F3">
      <w:pPr>
        <w:spacing w:line="360" w:lineRule="auto"/>
        <w:rPr>
          <w:rFonts w:ascii="Arial" w:hAnsi="Arial" w:cs="Arial"/>
          <w:sz w:val="24"/>
          <w:szCs w:val="24"/>
        </w:rPr>
      </w:pPr>
    </w:p>
    <w:p w14:paraId="574F789E" w14:textId="77777777" w:rsidR="002121C0" w:rsidRPr="00DD20F3" w:rsidRDefault="002121C0" w:rsidP="00DD20F3">
      <w:pPr>
        <w:spacing w:line="360" w:lineRule="auto"/>
        <w:rPr>
          <w:rFonts w:ascii="Arial" w:hAnsi="Arial" w:cs="Arial"/>
          <w:sz w:val="24"/>
          <w:szCs w:val="24"/>
        </w:rPr>
      </w:pPr>
    </w:p>
    <w:p w14:paraId="23F7DD9E" w14:textId="77777777" w:rsidR="002121C0" w:rsidRPr="00DD20F3" w:rsidRDefault="002121C0" w:rsidP="00DD20F3">
      <w:pPr>
        <w:spacing w:line="360" w:lineRule="auto"/>
        <w:rPr>
          <w:rFonts w:ascii="Arial" w:hAnsi="Arial" w:cs="Arial"/>
          <w:sz w:val="24"/>
          <w:szCs w:val="24"/>
        </w:rPr>
      </w:pPr>
    </w:p>
    <w:p w14:paraId="01F3E84B" w14:textId="77777777" w:rsidR="002121C0" w:rsidRPr="00DD20F3" w:rsidRDefault="002121C0" w:rsidP="00DD20F3">
      <w:pPr>
        <w:spacing w:line="360" w:lineRule="auto"/>
        <w:rPr>
          <w:rFonts w:ascii="Arial" w:hAnsi="Arial" w:cs="Arial"/>
          <w:sz w:val="24"/>
          <w:szCs w:val="24"/>
        </w:rPr>
      </w:pPr>
    </w:p>
    <w:p w14:paraId="64EF7DE5" w14:textId="77777777" w:rsidR="002121C0" w:rsidRDefault="002121C0" w:rsidP="00E72011">
      <w:pPr>
        <w:rPr>
          <w:rFonts w:ascii="Times New Roman" w:hAnsi="Times New Roman" w:cs="Times New Roman"/>
          <w:sz w:val="36"/>
          <w:szCs w:val="36"/>
        </w:rPr>
      </w:pPr>
    </w:p>
    <w:p w14:paraId="4EDEDD53" w14:textId="77777777" w:rsidR="002121C0" w:rsidRDefault="002121C0" w:rsidP="00E72011">
      <w:pPr>
        <w:rPr>
          <w:rFonts w:ascii="Times New Roman" w:hAnsi="Times New Roman" w:cs="Times New Roman"/>
          <w:sz w:val="36"/>
          <w:szCs w:val="36"/>
        </w:rPr>
      </w:pPr>
    </w:p>
    <w:p w14:paraId="110EA166" w14:textId="77777777" w:rsidR="002121C0" w:rsidRDefault="002121C0" w:rsidP="00E72011">
      <w:pPr>
        <w:rPr>
          <w:rFonts w:ascii="Times New Roman" w:hAnsi="Times New Roman" w:cs="Times New Roman"/>
          <w:sz w:val="36"/>
          <w:szCs w:val="36"/>
        </w:rPr>
      </w:pPr>
    </w:p>
    <w:p w14:paraId="6FC49D45" w14:textId="77777777" w:rsidR="002121C0" w:rsidRDefault="002121C0" w:rsidP="00E72011">
      <w:pPr>
        <w:rPr>
          <w:rFonts w:ascii="Times New Roman" w:hAnsi="Times New Roman" w:cs="Times New Roman"/>
          <w:sz w:val="36"/>
          <w:szCs w:val="36"/>
        </w:rPr>
      </w:pPr>
    </w:p>
    <w:p w14:paraId="72826E51" w14:textId="77777777" w:rsidR="002121C0" w:rsidRDefault="002121C0" w:rsidP="00E72011">
      <w:pPr>
        <w:rPr>
          <w:rFonts w:ascii="Times New Roman" w:hAnsi="Times New Roman" w:cs="Times New Roman"/>
          <w:sz w:val="36"/>
          <w:szCs w:val="36"/>
        </w:rPr>
      </w:pPr>
    </w:p>
    <w:p w14:paraId="70319409" w14:textId="77777777" w:rsidR="002121C0" w:rsidRDefault="002121C0" w:rsidP="00E72011">
      <w:pPr>
        <w:rPr>
          <w:rFonts w:ascii="Times New Roman" w:hAnsi="Times New Roman" w:cs="Times New Roman"/>
          <w:sz w:val="36"/>
          <w:szCs w:val="36"/>
        </w:rPr>
      </w:pPr>
    </w:p>
    <w:p w14:paraId="2980CD89" w14:textId="77777777" w:rsidR="002121C0" w:rsidRDefault="002121C0" w:rsidP="00E72011">
      <w:pPr>
        <w:rPr>
          <w:rFonts w:ascii="Times New Roman" w:hAnsi="Times New Roman" w:cs="Times New Roman"/>
          <w:sz w:val="36"/>
          <w:szCs w:val="36"/>
        </w:rPr>
      </w:pPr>
    </w:p>
    <w:p w14:paraId="0A470E4E" w14:textId="77777777" w:rsidR="002121C0" w:rsidRDefault="002121C0" w:rsidP="00E72011">
      <w:pPr>
        <w:rPr>
          <w:rFonts w:ascii="Times New Roman" w:hAnsi="Times New Roman" w:cs="Times New Roman"/>
          <w:sz w:val="36"/>
          <w:szCs w:val="36"/>
        </w:rPr>
      </w:pPr>
    </w:p>
    <w:p w14:paraId="38DCEB8D" w14:textId="77777777" w:rsidR="006A5CC6" w:rsidRPr="004050D5" w:rsidRDefault="006A5CC6" w:rsidP="006A5CC6">
      <w:pPr>
        <w:rPr>
          <w:rFonts w:ascii="Times New Roman" w:hAnsi="Times New Roman" w:cs="Times New Roman"/>
          <w:b/>
          <w:bCs/>
          <w:sz w:val="28"/>
          <w:szCs w:val="28"/>
        </w:rPr>
      </w:pPr>
      <w:r w:rsidRPr="004050D5">
        <w:rPr>
          <w:rFonts w:ascii="Times New Roman" w:hAnsi="Times New Roman" w:cs="Times New Roman"/>
          <w:b/>
          <w:bCs/>
          <w:sz w:val="28"/>
          <w:szCs w:val="28"/>
        </w:rPr>
        <w:t xml:space="preserve">References </w:t>
      </w:r>
    </w:p>
    <w:p w14:paraId="0E455711" w14:textId="77777777" w:rsidR="006A5CC6" w:rsidRDefault="006A5CC6" w:rsidP="006A5CC6">
      <w:pPr>
        <w:pStyle w:val="ListParagraph"/>
        <w:numPr>
          <w:ilvl w:val="0"/>
          <w:numId w:val="3"/>
        </w:numPr>
        <w:rPr>
          <w:rFonts w:ascii="Times New Roman" w:hAnsi="Times New Roman" w:cs="Times New Roman"/>
          <w:sz w:val="36"/>
          <w:szCs w:val="36"/>
        </w:rPr>
      </w:pPr>
      <w:hyperlink r:id="rId22" w:history="1">
        <w:r w:rsidRPr="00383257">
          <w:rPr>
            <w:rStyle w:val="Hyperlink"/>
            <w:rFonts w:ascii="Times New Roman" w:hAnsi="Times New Roman" w:cs="Times New Roman"/>
            <w:sz w:val="36"/>
            <w:szCs w:val="36"/>
          </w:rPr>
          <w:t>https://marketbusinessnews.com/financial-glossary/data-definitio/</w:t>
        </w:r>
      </w:hyperlink>
    </w:p>
    <w:p w14:paraId="1529EEA9" w14:textId="77777777" w:rsidR="006A5CC6" w:rsidRDefault="006A5CC6" w:rsidP="006A5CC6">
      <w:pPr>
        <w:pStyle w:val="ListParagraph"/>
        <w:numPr>
          <w:ilvl w:val="0"/>
          <w:numId w:val="3"/>
        </w:numPr>
        <w:rPr>
          <w:rFonts w:ascii="Times New Roman" w:hAnsi="Times New Roman" w:cs="Times New Roman"/>
          <w:sz w:val="36"/>
          <w:szCs w:val="36"/>
        </w:rPr>
      </w:pPr>
      <w:hyperlink r:id="rId23" w:history="1">
        <w:r w:rsidRPr="00383257">
          <w:rPr>
            <w:rStyle w:val="Hyperlink"/>
            <w:rFonts w:ascii="Times New Roman" w:hAnsi="Times New Roman" w:cs="Times New Roman"/>
            <w:sz w:val="36"/>
            <w:szCs w:val="36"/>
          </w:rPr>
          <w:t>https://slidetodoc.com/data-information-knowledge-forms-of-information-in-this/</w:t>
        </w:r>
      </w:hyperlink>
    </w:p>
    <w:p w14:paraId="04B587D0" w14:textId="77777777" w:rsidR="006A5CC6" w:rsidRDefault="006A5CC6" w:rsidP="006A5CC6">
      <w:pPr>
        <w:pStyle w:val="ListParagraph"/>
        <w:numPr>
          <w:ilvl w:val="0"/>
          <w:numId w:val="3"/>
        </w:numPr>
        <w:rPr>
          <w:rFonts w:ascii="Times New Roman" w:hAnsi="Times New Roman" w:cs="Times New Roman"/>
          <w:sz w:val="36"/>
          <w:szCs w:val="36"/>
        </w:rPr>
      </w:pPr>
      <w:hyperlink r:id="rId24" w:history="1">
        <w:r w:rsidRPr="00383257">
          <w:rPr>
            <w:rStyle w:val="Hyperlink"/>
            <w:rFonts w:ascii="Times New Roman" w:hAnsi="Times New Roman" w:cs="Times New Roman"/>
            <w:sz w:val="36"/>
            <w:szCs w:val="36"/>
          </w:rPr>
          <w:t>https://www.slideshare.net/yemadf/what-is-knowledge-16795999</w:t>
        </w:r>
      </w:hyperlink>
    </w:p>
    <w:p w14:paraId="4327F5CD" w14:textId="77777777" w:rsidR="006A5CC6" w:rsidRPr="000F70A8" w:rsidRDefault="006A5CC6" w:rsidP="006A5CC6">
      <w:pPr>
        <w:pStyle w:val="ListParagraph"/>
        <w:numPr>
          <w:ilvl w:val="0"/>
          <w:numId w:val="3"/>
        </w:numPr>
        <w:rPr>
          <w:rFonts w:ascii="Times New Roman" w:hAnsi="Times New Roman" w:cs="Times New Roman"/>
          <w:sz w:val="36"/>
          <w:szCs w:val="36"/>
        </w:rPr>
      </w:pPr>
      <w:r>
        <w:rPr>
          <w:rFonts w:ascii="Times New Roman" w:hAnsi="Times New Roman" w:cs="Times New Roman"/>
          <w:sz w:val="36"/>
          <w:szCs w:val="36"/>
        </w:rPr>
        <w:t>Stephen G. Brown. Ph. D (  8 November ) “ Shasta Bible College Graduate School “ : Meeting a Higher Standard in Chicago .</w:t>
      </w:r>
    </w:p>
    <w:p w14:paraId="6F0D9EFF" w14:textId="77777777" w:rsidR="006A5CC6" w:rsidRDefault="006A5CC6" w:rsidP="006A5CC6">
      <w:pPr>
        <w:pStyle w:val="ListParagraph"/>
        <w:numPr>
          <w:ilvl w:val="0"/>
          <w:numId w:val="3"/>
        </w:numPr>
        <w:rPr>
          <w:rFonts w:ascii="Times New Roman" w:hAnsi="Times New Roman" w:cs="Times New Roman"/>
          <w:sz w:val="36"/>
          <w:szCs w:val="36"/>
        </w:rPr>
      </w:pPr>
      <w:r>
        <w:rPr>
          <w:rFonts w:ascii="Times New Roman" w:hAnsi="Times New Roman" w:cs="Times New Roman"/>
          <w:sz w:val="36"/>
          <w:szCs w:val="36"/>
        </w:rPr>
        <w:t xml:space="preserve"> </w:t>
      </w:r>
      <w:hyperlink r:id="rId25" w:history="1">
        <w:r w:rsidRPr="00383257">
          <w:rPr>
            <w:rStyle w:val="Hyperlink"/>
            <w:rFonts w:ascii="Times New Roman" w:hAnsi="Times New Roman" w:cs="Times New Roman"/>
            <w:sz w:val="36"/>
            <w:szCs w:val="36"/>
          </w:rPr>
          <w:t>https://www.merriam-webster.com/dictionary/wisdom</w:t>
        </w:r>
      </w:hyperlink>
    </w:p>
    <w:p w14:paraId="7899A18E" w14:textId="77777777" w:rsidR="006A5CC6" w:rsidRDefault="006A5CC6" w:rsidP="006A5CC6">
      <w:pPr>
        <w:pStyle w:val="ListParagraph"/>
        <w:numPr>
          <w:ilvl w:val="0"/>
          <w:numId w:val="3"/>
        </w:numPr>
        <w:rPr>
          <w:rFonts w:ascii="Times New Roman" w:hAnsi="Times New Roman" w:cs="Times New Roman"/>
          <w:sz w:val="36"/>
          <w:szCs w:val="36"/>
        </w:rPr>
      </w:pPr>
      <w:hyperlink r:id="rId26" w:history="1">
        <w:r w:rsidRPr="00383257">
          <w:rPr>
            <w:rStyle w:val="Hyperlink"/>
            <w:rFonts w:ascii="Times New Roman" w:hAnsi="Times New Roman" w:cs="Times New Roman"/>
            <w:sz w:val="36"/>
            <w:szCs w:val="36"/>
          </w:rPr>
          <w:t>https://searchdatamanagement.techtarget.com/definition/data</w:t>
        </w:r>
      </w:hyperlink>
    </w:p>
    <w:p w14:paraId="38D7CDC8" w14:textId="77777777" w:rsidR="006A5CC6" w:rsidRDefault="006A5CC6" w:rsidP="006A5CC6">
      <w:pPr>
        <w:pStyle w:val="ListParagraph"/>
        <w:numPr>
          <w:ilvl w:val="0"/>
          <w:numId w:val="3"/>
        </w:numPr>
        <w:rPr>
          <w:rFonts w:ascii="Times New Roman" w:hAnsi="Times New Roman" w:cs="Times New Roman"/>
          <w:sz w:val="36"/>
          <w:szCs w:val="36"/>
        </w:rPr>
      </w:pPr>
      <w:hyperlink r:id="rId27" w:history="1">
        <w:r w:rsidRPr="00383257">
          <w:rPr>
            <w:rStyle w:val="Hyperlink"/>
            <w:rFonts w:ascii="Times New Roman" w:hAnsi="Times New Roman" w:cs="Times New Roman"/>
            <w:sz w:val="36"/>
            <w:szCs w:val="36"/>
          </w:rPr>
          <w:t>https://dictionary.cambridge.org/dictionary/english/information</w:t>
        </w:r>
      </w:hyperlink>
    </w:p>
    <w:p w14:paraId="49FE3B9C" w14:textId="77777777" w:rsidR="006A5CC6" w:rsidRDefault="006A5CC6" w:rsidP="006A5CC6">
      <w:pPr>
        <w:pStyle w:val="ListParagraph"/>
        <w:numPr>
          <w:ilvl w:val="0"/>
          <w:numId w:val="3"/>
        </w:numPr>
        <w:rPr>
          <w:rFonts w:ascii="Times New Roman" w:hAnsi="Times New Roman" w:cs="Times New Roman"/>
          <w:sz w:val="36"/>
          <w:szCs w:val="36"/>
        </w:rPr>
      </w:pPr>
      <w:hyperlink r:id="rId28" w:history="1">
        <w:r w:rsidRPr="00383257">
          <w:rPr>
            <w:rStyle w:val="Hyperlink"/>
            <w:rFonts w:ascii="Times New Roman" w:hAnsi="Times New Roman" w:cs="Times New Roman"/>
            <w:sz w:val="36"/>
            <w:szCs w:val="36"/>
          </w:rPr>
          <w:t>https://www.scribbr.com/category/methodology/</w:t>
        </w:r>
      </w:hyperlink>
    </w:p>
    <w:p w14:paraId="3941B43A" w14:textId="77777777" w:rsidR="006A5CC6" w:rsidRDefault="006A5CC6" w:rsidP="006A5CC6">
      <w:pPr>
        <w:pStyle w:val="ListParagraph"/>
        <w:numPr>
          <w:ilvl w:val="0"/>
          <w:numId w:val="3"/>
        </w:numPr>
        <w:rPr>
          <w:rFonts w:ascii="Times New Roman" w:hAnsi="Times New Roman" w:cs="Times New Roman"/>
          <w:sz w:val="36"/>
          <w:szCs w:val="36"/>
        </w:rPr>
      </w:pPr>
      <w:r>
        <w:rPr>
          <w:rFonts w:ascii="Times New Roman" w:hAnsi="Times New Roman" w:cs="Times New Roman"/>
          <w:sz w:val="36"/>
          <w:szCs w:val="36"/>
        </w:rPr>
        <w:t>Oxford Reference “ A Dictionary of Marketing “ Primary Management , Business and Management .</w:t>
      </w:r>
    </w:p>
    <w:p w14:paraId="28ABE5C5" w14:textId="77777777" w:rsidR="006A5CC6" w:rsidRPr="006F2035" w:rsidRDefault="006A5CC6" w:rsidP="006A5CC6">
      <w:pPr>
        <w:pStyle w:val="ListParagraph"/>
        <w:numPr>
          <w:ilvl w:val="0"/>
          <w:numId w:val="3"/>
        </w:numPr>
        <w:rPr>
          <w:rFonts w:ascii="Times New Roman" w:hAnsi="Times New Roman" w:cs="Times New Roman"/>
          <w:sz w:val="36"/>
          <w:szCs w:val="36"/>
        </w:rPr>
      </w:pPr>
      <w:proofErr w:type="spellStart"/>
      <w:r w:rsidRPr="00EE6D37">
        <w:rPr>
          <w:rFonts w:ascii="Times New Roman" w:hAnsi="Times New Roman" w:cs="Times New Roman"/>
          <w:sz w:val="36"/>
          <w:szCs w:val="36"/>
        </w:rPr>
        <w:t>Dr.</w:t>
      </w:r>
      <w:proofErr w:type="spellEnd"/>
      <w:r w:rsidRPr="00EE6D37">
        <w:rPr>
          <w:rFonts w:ascii="Times New Roman" w:hAnsi="Times New Roman" w:cs="Times New Roman"/>
          <w:sz w:val="36"/>
          <w:szCs w:val="36"/>
        </w:rPr>
        <w:t xml:space="preserve"> Arti Rani, Ph. D., Guest Faculty, Department of Sociology, Patna University, Patna</w:t>
      </w:r>
    </w:p>
    <w:p w14:paraId="0C58410A" w14:textId="77777777" w:rsidR="002121C0" w:rsidRDefault="002121C0" w:rsidP="00E72011">
      <w:pPr>
        <w:rPr>
          <w:rFonts w:ascii="Times New Roman" w:hAnsi="Times New Roman" w:cs="Times New Roman"/>
          <w:sz w:val="36"/>
          <w:szCs w:val="36"/>
        </w:rPr>
      </w:pPr>
    </w:p>
    <w:p w14:paraId="615BC7A1" w14:textId="77777777" w:rsidR="002121C0" w:rsidRDefault="002121C0" w:rsidP="00E72011">
      <w:pPr>
        <w:rPr>
          <w:rFonts w:ascii="Times New Roman" w:hAnsi="Times New Roman" w:cs="Times New Roman"/>
          <w:sz w:val="36"/>
          <w:szCs w:val="36"/>
        </w:rPr>
      </w:pPr>
    </w:p>
    <w:p w14:paraId="230E3D20" w14:textId="77777777" w:rsidR="002121C0" w:rsidRDefault="002121C0" w:rsidP="00E72011">
      <w:pPr>
        <w:rPr>
          <w:rFonts w:ascii="Times New Roman" w:hAnsi="Times New Roman" w:cs="Times New Roman"/>
          <w:sz w:val="36"/>
          <w:szCs w:val="36"/>
        </w:rPr>
      </w:pPr>
    </w:p>
    <w:p w14:paraId="1962323E" w14:textId="77777777" w:rsidR="002121C0" w:rsidRDefault="002121C0" w:rsidP="00E72011">
      <w:pPr>
        <w:rPr>
          <w:rFonts w:ascii="Times New Roman" w:hAnsi="Times New Roman" w:cs="Times New Roman"/>
          <w:sz w:val="36"/>
          <w:szCs w:val="36"/>
        </w:rPr>
      </w:pPr>
    </w:p>
    <w:p w14:paraId="53DF2490" w14:textId="6D7EC0E2" w:rsidR="00EE6D37" w:rsidRPr="006A5CC6" w:rsidRDefault="00EE6D37" w:rsidP="006A5CC6">
      <w:pPr>
        <w:rPr>
          <w:rFonts w:ascii="Times New Roman" w:hAnsi="Times New Roman" w:cs="Times New Roman"/>
          <w:sz w:val="36"/>
          <w:szCs w:val="36"/>
        </w:rPr>
      </w:pPr>
    </w:p>
    <w:sectPr w:rsidR="00EE6D37" w:rsidRPr="006A5CC6">
      <w:foot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ntonio Neagu" w:date="2021-11-16T13:27:00Z" w:initials="AN">
    <w:p w14:paraId="41DC28C1" w14:textId="36143993" w:rsidR="006929A6" w:rsidRDefault="006929A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1DC28C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3E305C" w16cex:dateUtc="2021-11-16T13: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1DC28C1" w16cid:durableId="253E305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4E3AB" w14:textId="77777777" w:rsidR="00E140A8" w:rsidRDefault="00E140A8" w:rsidP="00D22210">
      <w:pPr>
        <w:spacing w:after="0" w:line="240" w:lineRule="auto"/>
      </w:pPr>
      <w:r>
        <w:separator/>
      </w:r>
    </w:p>
  </w:endnote>
  <w:endnote w:type="continuationSeparator" w:id="0">
    <w:p w14:paraId="66B17871" w14:textId="77777777" w:rsidR="00E140A8" w:rsidRDefault="00E140A8" w:rsidP="00D22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444806"/>
      <w:docPartObj>
        <w:docPartGallery w:val="Page Numbers (Bottom of Page)"/>
        <w:docPartUnique/>
      </w:docPartObj>
    </w:sdtPr>
    <w:sdtEndPr>
      <w:rPr>
        <w:noProof/>
      </w:rPr>
    </w:sdtEndPr>
    <w:sdtContent>
      <w:p w14:paraId="22A36164" w14:textId="43BEA27A" w:rsidR="00D22210" w:rsidRDefault="00D22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7A8C8" w14:textId="77777777" w:rsidR="00D22210" w:rsidRDefault="00D2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24120" w14:textId="77777777" w:rsidR="00E140A8" w:rsidRDefault="00E140A8" w:rsidP="00D22210">
      <w:pPr>
        <w:spacing w:after="0" w:line="240" w:lineRule="auto"/>
      </w:pPr>
      <w:r>
        <w:separator/>
      </w:r>
    </w:p>
  </w:footnote>
  <w:footnote w:type="continuationSeparator" w:id="0">
    <w:p w14:paraId="6ED21D39" w14:textId="77777777" w:rsidR="00E140A8" w:rsidRDefault="00E140A8" w:rsidP="00D222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6721"/>
    <w:multiLevelType w:val="hybridMultilevel"/>
    <w:tmpl w:val="F9D4C976"/>
    <w:lvl w:ilvl="0" w:tplc="9BEE89D4">
      <w:numFmt w:val="bullet"/>
      <w:lvlText w:val=""/>
      <w:lvlJc w:val="left"/>
      <w:pPr>
        <w:ind w:left="719" w:hanging="360"/>
      </w:pPr>
      <w:rPr>
        <w:rFonts w:ascii="Symbol" w:eastAsiaTheme="minorEastAsia" w:hAnsi="Symbol" w:cs="Times New Roman"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abstractNum w:abstractNumId="1" w15:restartNumberingAfterBreak="0">
    <w:nsid w:val="20DE15C3"/>
    <w:multiLevelType w:val="hybridMultilevel"/>
    <w:tmpl w:val="A6742D0E"/>
    <w:lvl w:ilvl="0" w:tplc="9DCE8220">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45DC3"/>
    <w:multiLevelType w:val="hybridMultilevel"/>
    <w:tmpl w:val="3286C6E4"/>
    <w:lvl w:ilvl="0" w:tplc="EE585AE4">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672DE"/>
    <w:multiLevelType w:val="hybridMultilevel"/>
    <w:tmpl w:val="7E90BC6C"/>
    <w:lvl w:ilvl="0" w:tplc="1CA2E832">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C3CFD"/>
    <w:multiLevelType w:val="hybridMultilevel"/>
    <w:tmpl w:val="D81438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16E5615"/>
    <w:multiLevelType w:val="hybridMultilevel"/>
    <w:tmpl w:val="33221EE4"/>
    <w:lvl w:ilvl="0" w:tplc="6428B42A">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13603F"/>
    <w:multiLevelType w:val="hybridMultilevel"/>
    <w:tmpl w:val="802ED666"/>
    <w:lvl w:ilvl="0" w:tplc="69263F8E">
      <w:start w:val="1"/>
      <w:numFmt w:val="decimal"/>
      <w:lvlText w:val="%1."/>
      <w:lvlJc w:val="left"/>
      <w:pPr>
        <w:ind w:left="719" w:hanging="360"/>
      </w:pPr>
      <w:rPr>
        <w:rFonts w:hint="default"/>
      </w:rPr>
    </w:lvl>
    <w:lvl w:ilvl="1" w:tplc="08090019" w:tentative="1">
      <w:start w:val="1"/>
      <w:numFmt w:val="lowerLetter"/>
      <w:lvlText w:val="%2."/>
      <w:lvlJc w:val="left"/>
      <w:pPr>
        <w:ind w:left="1439" w:hanging="360"/>
      </w:pPr>
    </w:lvl>
    <w:lvl w:ilvl="2" w:tplc="0809001B" w:tentative="1">
      <w:start w:val="1"/>
      <w:numFmt w:val="lowerRoman"/>
      <w:lvlText w:val="%3."/>
      <w:lvlJc w:val="right"/>
      <w:pPr>
        <w:ind w:left="2159" w:hanging="180"/>
      </w:pPr>
    </w:lvl>
    <w:lvl w:ilvl="3" w:tplc="0809000F" w:tentative="1">
      <w:start w:val="1"/>
      <w:numFmt w:val="decimal"/>
      <w:lvlText w:val="%4."/>
      <w:lvlJc w:val="left"/>
      <w:pPr>
        <w:ind w:left="2879" w:hanging="360"/>
      </w:pPr>
    </w:lvl>
    <w:lvl w:ilvl="4" w:tplc="08090019" w:tentative="1">
      <w:start w:val="1"/>
      <w:numFmt w:val="lowerLetter"/>
      <w:lvlText w:val="%5."/>
      <w:lvlJc w:val="left"/>
      <w:pPr>
        <w:ind w:left="3599" w:hanging="360"/>
      </w:pPr>
    </w:lvl>
    <w:lvl w:ilvl="5" w:tplc="0809001B" w:tentative="1">
      <w:start w:val="1"/>
      <w:numFmt w:val="lowerRoman"/>
      <w:lvlText w:val="%6."/>
      <w:lvlJc w:val="right"/>
      <w:pPr>
        <w:ind w:left="4319" w:hanging="180"/>
      </w:pPr>
    </w:lvl>
    <w:lvl w:ilvl="6" w:tplc="0809000F" w:tentative="1">
      <w:start w:val="1"/>
      <w:numFmt w:val="decimal"/>
      <w:lvlText w:val="%7."/>
      <w:lvlJc w:val="left"/>
      <w:pPr>
        <w:ind w:left="5039" w:hanging="360"/>
      </w:pPr>
    </w:lvl>
    <w:lvl w:ilvl="7" w:tplc="08090019" w:tentative="1">
      <w:start w:val="1"/>
      <w:numFmt w:val="lowerLetter"/>
      <w:lvlText w:val="%8."/>
      <w:lvlJc w:val="left"/>
      <w:pPr>
        <w:ind w:left="5759" w:hanging="360"/>
      </w:pPr>
    </w:lvl>
    <w:lvl w:ilvl="8" w:tplc="0809001B" w:tentative="1">
      <w:start w:val="1"/>
      <w:numFmt w:val="lowerRoman"/>
      <w:lvlText w:val="%9."/>
      <w:lvlJc w:val="right"/>
      <w:pPr>
        <w:ind w:left="6479" w:hanging="180"/>
      </w:pPr>
    </w:lvl>
  </w:abstractNum>
  <w:abstractNum w:abstractNumId="7" w15:restartNumberingAfterBreak="0">
    <w:nsid w:val="5E757C0B"/>
    <w:multiLevelType w:val="hybridMultilevel"/>
    <w:tmpl w:val="5BE835C6"/>
    <w:lvl w:ilvl="0" w:tplc="EBB8A952">
      <w:numFmt w:val="bullet"/>
      <w:lvlText w:val=""/>
      <w:lvlJc w:val="left"/>
      <w:pPr>
        <w:ind w:left="719" w:hanging="360"/>
      </w:pPr>
      <w:rPr>
        <w:rFonts w:ascii="Symbol" w:eastAsiaTheme="minorEastAsia" w:hAnsi="Symbol" w:cs="Times New Roman"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abstractNum w:abstractNumId="8" w15:restartNumberingAfterBreak="0">
    <w:nsid w:val="669F3AEE"/>
    <w:multiLevelType w:val="hybridMultilevel"/>
    <w:tmpl w:val="043E1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F20F5"/>
    <w:multiLevelType w:val="hybridMultilevel"/>
    <w:tmpl w:val="5260C164"/>
    <w:lvl w:ilvl="0" w:tplc="C0BEE630">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3"/>
  </w:num>
  <w:num w:numId="5">
    <w:abstractNumId w:val="2"/>
  </w:num>
  <w:num w:numId="6">
    <w:abstractNumId w:val="9"/>
  </w:num>
  <w:num w:numId="7">
    <w:abstractNumId w:val="1"/>
  </w:num>
  <w:num w:numId="8">
    <w:abstractNumId w:val="7"/>
  </w:num>
  <w:num w:numId="9">
    <w:abstractNumId w:val="4"/>
  </w:num>
  <w:num w:numId="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tonio Neagu">
    <w15:presenceInfo w15:providerId="Windows Live" w15:userId="c54005f26022f5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16F"/>
    <w:rsid w:val="00056BF2"/>
    <w:rsid w:val="00083F9B"/>
    <w:rsid w:val="000A22E6"/>
    <w:rsid w:val="000C6CA6"/>
    <w:rsid w:val="000D4700"/>
    <w:rsid w:val="000F70A8"/>
    <w:rsid w:val="00125E9E"/>
    <w:rsid w:val="0013755E"/>
    <w:rsid w:val="0016228F"/>
    <w:rsid w:val="002121C0"/>
    <w:rsid w:val="00231BC2"/>
    <w:rsid w:val="00247A25"/>
    <w:rsid w:val="00297D04"/>
    <w:rsid w:val="002B6C9F"/>
    <w:rsid w:val="002E51E0"/>
    <w:rsid w:val="002F0325"/>
    <w:rsid w:val="003B24AE"/>
    <w:rsid w:val="00402E55"/>
    <w:rsid w:val="004050D5"/>
    <w:rsid w:val="004102D7"/>
    <w:rsid w:val="0041077C"/>
    <w:rsid w:val="00416D94"/>
    <w:rsid w:val="004338BE"/>
    <w:rsid w:val="004F14B2"/>
    <w:rsid w:val="00500CA1"/>
    <w:rsid w:val="00520062"/>
    <w:rsid w:val="005546EB"/>
    <w:rsid w:val="00576A41"/>
    <w:rsid w:val="005A2908"/>
    <w:rsid w:val="00605BD2"/>
    <w:rsid w:val="006659EA"/>
    <w:rsid w:val="00671031"/>
    <w:rsid w:val="006929A6"/>
    <w:rsid w:val="006A5CC6"/>
    <w:rsid w:val="006F2035"/>
    <w:rsid w:val="0081616F"/>
    <w:rsid w:val="00820D0B"/>
    <w:rsid w:val="008450CC"/>
    <w:rsid w:val="00873ED3"/>
    <w:rsid w:val="008D5C13"/>
    <w:rsid w:val="00924D44"/>
    <w:rsid w:val="00937514"/>
    <w:rsid w:val="009706B4"/>
    <w:rsid w:val="00A76D6E"/>
    <w:rsid w:val="00AB5FDF"/>
    <w:rsid w:val="00AC16FF"/>
    <w:rsid w:val="00AD7A95"/>
    <w:rsid w:val="00B03F85"/>
    <w:rsid w:val="00B22AEA"/>
    <w:rsid w:val="00B52914"/>
    <w:rsid w:val="00B5778C"/>
    <w:rsid w:val="00B749A2"/>
    <w:rsid w:val="00B80F15"/>
    <w:rsid w:val="00BB5002"/>
    <w:rsid w:val="00BC560C"/>
    <w:rsid w:val="00C94585"/>
    <w:rsid w:val="00D17C5B"/>
    <w:rsid w:val="00D22210"/>
    <w:rsid w:val="00D6515E"/>
    <w:rsid w:val="00D76753"/>
    <w:rsid w:val="00DD20F3"/>
    <w:rsid w:val="00E140A8"/>
    <w:rsid w:val="00E72011"/>
    <w:rsid w:val="00EA52E3"/>
    <w:rsid w:val="00EE6D37"/>
    <w:rsid w:val="00EE7E58"/>
    <w:rsid w:val="00EF3C11"/>
    <w:rsid w:val="00F04256"/>
    <w:rsid w:val="00F1421A"/>
    <w:rsid w:val="00F36DDE"/>
    <w:rsid w:val="00F834F7"/>
    <w:rsid w:val="00FB174C"/>
    <w:rsid w:val="00FC1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9F4BB"/>
  <w15:chartTrackingRefBased/>
  <w15:docId w15:val="{E1ECBFF7-6C69-4B38-B392-88E486BC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CC6"/>
  </w:style>
  <w:style w:type="paragraph" w:styleId="Heading1">
    <w:name w:val="heading 1"/>
    <w:basedOn w:val="Normal"/>
    <w:next w:val="Normal"/>
    <w:link w:val="Heading1Char"/>
    <w:uiPriority w:val="9"/>
    <w:qFormat/>
    <w:rsid w:val="0081616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81616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81616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81616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81616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81616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81616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81616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81616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16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81616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81616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81616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81616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81616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81616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81616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81616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81616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1616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81616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81616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81616F"/>
    <w:rPr>
      <w:caps/>
      <w:color w:val="404040" w:themeColor="text1" w:themeTint="BF"/>
      <w:spacing w:val="20"/>
      <w:sz w:val="28"/>
      <w:szCs w:val="28"/>
    </w:rPr>
  </w:style>
  <w:style w:type="character" w:styleId="Strong">
    <w:name w:val="Strong"/>
    <w:basedOn w:val="DefaultParagraphFont"/>
    <w:uiPriority w:val="22"/>
    <w:qFormat/>
    <w:rsid w:val="0081616F"/>
    <w:rPr>
      <w:b/>
      <w:bCs/>
    </w:rPr>
  </w:style>
  <w:style w:type="character" w:styleId="Emphasis">
    <w:name w:val="Emphasis"/>
    <w:basedOn w:val="DefaultParagraphFont"/>
    <w:uiPriority w:val="20"/>
    <w:qFormat/>
    <w:rsid w:val="0081616F"/>
    <w:rPr>
      <w:i/>
      <w:iCs/>
      <w:color w:val="000000" w:themeColor="text1"/>
    </w:rPr>
  </w:style>
  <w:style w:type="paragraph" w:styleId="NoSpacing">
    <w:name w:val="No Spacing"/>
    <w:uiPriority w:val="1"/>
    <w:qFormat/>
    <w:rsid w:val="0081616F"/>
    <w:pPr>
      <w:spacing w:after="0" w:line="240" w:lineRule="auto"/>
    </w:pPr>
  </w:style>
  <w:style w:type="paragraph" w:styleId="Quote">
    <w:name w:val="Quote"/>
    <w:basedOn w:val="Normal"/>
    <w:next w:val="Normal"/>
    <w:link w:val="QuoteChar"/>
    <w:uiPriority w:val="29"/>
    <w:qFormat/>
    <w:rsid w:val="0081616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81616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81616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81616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81616F"/>
    <w:rPr>
      <w:i/>
      <w:iCs/>
      <w:color w:val="595959" w:themeColor="text1" w:themeTint="A6"/>
    </w:rPr>
  </w:style>
  <w:style w:type="character" w:styleId="IntenseEmphasis">
    <w:name w:val="Intense Emphasis"/>
    <w:basedOn w:val="DefaultParagraphFont"/>
    <w:uiPriority w:val="21"/>
    <w:qFormat/>
    <w:rsid w:val="0081616F"/>
    <w:rPr>
      <w:b/>
      <w:bCs/>
      <w:i/>
      <w:iCs/>
      <w:caps w:val="0"/>
      <w:smallCaps w:val="0"/>
      <w:strike w:val="0"/>
      <w:dstrike w:val="0"/>
      <w:color w:val="ED7D31" w:themeColor="accent2"/>
    </w:rPr>
  </w:style>
  <w:style w:type="character" w:styleId="SubtleReference">
    <w:name w:val="Subtle Reference"/>
    <w:basedOn w:val="DefaultParagraphFont"/>
    <w:uiPriority w:val="31"/>
    <w:qFormat/>
    <w:rsid w:val="0081616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1616F"/>
    <w:rPr>
      <w:b/>
      <w:bCs/>
      <w:caps w:val="0"/>
      <w:smallCaps/>
      <w:color w:val="auto"/>
      <w:spacing w:val="0"/>
      <w:u w:val="single"/>
    </w:rPr>
  </w:style>
  <w:style w:type="character" w:styleId="BookTitle">
    <w:name w:val="Book Title"/>
    <w:basedOn w:val="DefaultParagraphFont"/>
    <w:uiPriority w:val="33"/>
    <w:qFormat/>
    <w:rsid w:val="0081616F"/>
    <w:rPr>
      <w:b/>
      <w:bCs/>
      <w:caps w:val="0"/>
      <w:smallCaps/>
      <w:spacing w:val="0"/>
    </w:rPr>
  </w:style>
  <w:style w:type="paragraph" w:styleId="TOCHeading">
    <w:name w:val="TOC Heading"/>
    <w:basedOn w:val="Heading1"/>
    <w:next w:val="Normal"/>
    <w:uiPriority w:val="39"/>
    <w:semiHidden/>
    <w:unhideWhenUsed/>
    <w:qFormat/>
    <w:rsid w:val="0081616F"/>
    <w:pPr>
      <w:outlineLvl w:val="9"/>
    </w:pPr>
  </w:style>
  <w:style w:type="paragraph" w:styleId="ListParagraph">
    <w:name w:val="List Paragraph"/>
    <w:basedOn w:val="Normal"/>
    <w:uiPriority w:val="34"/>
    <w:qFormat/>
    <w:rsid w:val="00B5778C"/>
    <w:pPr>
      <w:ind w:left="720"/>
      <w:contextualSpacing/>
    </w:pPr>
  </w:style>
  <w:style w:type="character" w:styleId="CommentReference">
    <w:name w:val="annotation reference"/>
    <w:basedOn w:val="DefaultParagraphFont"/>
    <w:uiPriority w:val="99"/>
    <w:semiHidden/>
    <w:unhideWhenUsed/>
    <w:rsid w:val="006929A6"/>
    <w:rPr>
      <w:sz w:val="16"/>
      <w:szCs w:val="16"/>
    </w:rPr>
  </w:style>
  <w:style w:type="paragraph" w:styleId="CommentText">
    <w:name w:val="annotation text"/>
    <w:basedOn w:val="Normal"/>
    <w:link w:val="CommentTextChar"/>
    <w:uiPriority w:val="99"/>
    <w:semiHidden/>
    <w:unhideWhenUsed/>
    <w:rsid w:val="006929A6"/>
    <w:pPr>
      <w:spacing w:line="240" w:lineRule="auto"/>
    </w:pPr>
    <w:rPr>
      <w:sz w:val="20"/>
      <w:szCs w:val="20"/>
    </w:rPr>
  </w:style>
  <w:style w:type="character" w:customStyle="1" w:styleId="CommentTextChar">
    <w:name w:val="Comment Text Char"/>
    <w:basedOn w:val="DefaultParagraphFont"/>
    <w:link w:val="CommentText"/>
    <w:uiPriority w:val="99"/>
    <w:semiHidden/>
    <w:rsid w:val="006929A6"/>
    <w:rPr>
      <w:sz w:val="20"/>
      <w:szCs w:val="20"/>
    </w:rPr>
  </w:style>
  <w:style w:type="paragraph" w:styleId="CommentSubject">
    <w:name w:val="annotation subject"/>
    <w:basedOn w:val="CommentText"/>
    <w:next w:val="CommentText"/>
    <w:link w:val="CommentSubjectChar"/>
    <w:uiPriority w:val="99"/>
    <w:semiHidden/>
    <w:unhideWhenUsed/>
    <w:rsid w:val="006929A6"/>
    <w:rPr>
      <w:b/>
      <w:bCs/>
    </w:rPr>
  </w:style>
  <w:style w:type="character" w:customStyle="1" w:styleId="CommentSubjectChar">
    <w:name w:val="Comment Subject Char"/>
    <w:basedOn w:val="CommentTextChar"/>
    <w:link w:val="CommentSubject"/>
    <w:uiPriority w:val="99"/>
    <w:semiHidden/>
    <w:rsid w:val="006929A6"/>
    <w:rPr>
      <w:b/>
      <w:bCs/>
      <w:sz w:val="20"/>
      <w:szCs w:val="20"/>
    </w:rPr>
  </w:style>
  <w:style w:type="paragraph" w:styleId="Header">
    <w:name w:val="header"/>
    <w:basedOn w:val="Normal"/>
    <w:link w:val="HeaderChar"/>
    <w:uiPriority w:val="99"/>
    <w:unhideWhenUsed/>
    <w:rsid w:val="00D22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210"/>
  </w:style>
  <w:style w:type="paragraph" w:styleId="Footer">
    <w:name w:val="footer"/>
    <w:basedOn w:val="Normal"/>
    <w:link w:val="FooterChar"/>
    <w:uiPriority w:val="99"/>
    <w:unhideWhenUsed/>
    <w:rsid w:val="00D22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210"/>
  </w:style>
  <w:style w:type="character" w:styleId="Hyperlink">
    <w:name w:val="Hyperlink"/>
    <w:basedOn w:val="DefaultParagraphFont"/>
    <w:uiPriority w:val="99"/>
    <w:unhideWhenUsed/>
    <w:rsid w:val="00247A25"/>
    <w:rPr>
      <w:color w:val="0563C1" w:themeColor="hyperlink"/>
      <w:u w:val="single"/>
    </w:rPr>
  </w:style>
  <w:style w:type="character" w:styleId="UnresolvedMention">
    <w:name w:val="Unresolved Mention"/>
    <w:basedOn w:val="DefaultParagraphFont"/>
    <w:uiPriority w:val="99"/>
    <w:semiHidden/>
    <w:unhideWhenUsed/>
    <w:rsid w:val="00247A25"/>
    <w:rPr>
      <w:color w:val="605E5C"/>
      <w:shd w:val="clear" w:color="auto" w:fill="E1DFDD"/>
    </w:rPr>
  </w:style>
  <w:style w:type="paragraph" w:styleId="HTMLPreformatted">
    <w:name w:val="HTML Preformatted"/>
    <w:basedOn w:val="Normal"/>
    <w:link w:val="HTMLPreformattedChar"/>
    <w:uiPriority w:val="99"/>
    <w:semiHidden/>
    <w:unhideWhenUsed/>
    <w:rsid w:val="006A5CC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A5CC6"/>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9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image" Target="media/image7.png"/><Relationship Id="rId26" Type="http://schemas.openxmlformats.org/officeDocument/2006/relationships/hyperlink" Target="https://searchdatamanagement.techtarget.com/definition/data"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svg"/><Relationship Id="rId25" Type="http://schemas.openxmlformats.org/officeDocument/2006/relationships/hyperlink" Target="https://www.merriam-webster.com/dictionary/wisdom"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www.slideshare.net/yemadf/what-is-knowledge-1679599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microsoft.com/office/2018/08/relationships/commentsExtensible" Target="commentsExtensible.xml"/><Relationship Id="rId23" Type="http://schemas.openxmlformats.org/officeDocument/2006/relationships/hyperlink" Target="https://slidetodoc.com/data-information-knowledge-forms-of-information-in-this/" TargetMode="External"/><Relationship Id="rId28" Type="http://schemas.openxmlformats.org/officeDocument/2006/relationships/hyperlink" Target="https://www.scribbr.com/category/methodology/" TargetMode="External"/><Relationship Id="rId10" Type="http://schemas.openxmlformats.org/officeDocument/2006/relationships/image" Target="media/image3.png"/><Relationship Id="rId19" Type="http://schemas.openxmlformats.org/officeDocument/2006/relationships/image" Target="media/image8.sv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svg"/><Relationship Id="rId14" Type="http://schemas.microsoft.com/office/2016/09/relationships/commentsIds" Target="commentsIds.xml"/><Relationship Id="rId22" Type="http://schemas.openxmlformats.org/officeDocument/2006/relationships/hyperlink" Target="https://marketbusinessnews.com/financial-glossary/data-definitio/" TargetMode="External"/><Relationship Id="rId27" Type="http://schemas.openxmlformats.org/officeDocument/2006/relationships/hyperlink" Target="https://dictionary.cambridge.org/dictionary/english/inform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F8DDA-4F7F-499E-8BCE-16C81FCC9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2075</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Neagu</dc:creator>
  <cp:keywords/>
  <dc:description/>
  <cp:lastModifiedBy>Antonio Neagu</cp:lastModifiedBy>
  <cp:revision>65</cp:revision>
  <dcterms:created xsi:type="dcterms:W3CDTF">2021-11-16T12:35:00Z</dcterms:created>
  <dcterms:modified xsi:type="dcterms:W3CDTF">2021-12-08T21:45:00Z</dcterms:modified>
</cp:coreProperties>
</file>