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952B09" wp14:paraId="2C078E63" wp14:textId="57DBD0F0">
      <w:pPr>
        <w:spacing w:line="360" w:lineRule="auto"/>
        <w:rPr>
          <w:rFonts w:ascii="Arial" w:hAnsi="Arial" w:eastAsia="Arial" w:cs="Arial"/>
          <w:sz w:val="24"/>
          <w:szCs w:val="24"/>
          <w:u w:val="single"/>
        </w:rPr>
      </w:pPr>
      <w:r w:rsidRPr="45952B09" w:rsidR="5A9B7EC6">
        <w:rPr>
          <w:rFonts w:ascii="Arial" w:hAnsi="Arial" w:eastAsia="Arial" w:cs="Arial"/>
          <w:sz w:val="24"/>
          <w:szCs w:val="24"/>
          <w:u w:val="single"/>
        </w:rPr>
        <w:t xml:space="preserve">Examine the concept </w:t>
      </w:r>
      <w:r w:rsidRPr="45952B09" w:rsidR="5A9B7EC6">
        <w:rPr>
          <w:rFonts w:ascii="Arial" w:hAnsi="Arial" w:eastAsia="Arial" w:cs="Arial"/>
          <w:sz w:val="24"/>
          <w:szCs w:val="24"/>
          <w:u w:val="single"/>
        </w:rPr>
        <w:t xml:space="preserve">of </w:t>
      </w:r>
      <w:r w:rsidRPr="45952B09" w:rsidR="540C40EC">
        <w:rPr>
          <w:rFonts w:ascii="Arial" w:hAnsi="Arial" w:eastAsia="Arial" w:cs="Arial"/>
          <w:sz w:val="24"/>
          <w:szCs w:val="24"/>
          <w:u w:val="single"/>
        </w:rPr>
        <w:t>“</w:t>
      </w:r>
      <w:r w:rsidRPr="45952B09" w:rsidR="5A9B7EC6">
        <w:rPr>
          <w:rFonts w:ascii="Arial" w:hAnsi="Arial" w:eastAsia="Arial" w:cs="Arial"/>
          <w:sz w:val="24"/>
          <w:szCs w:val="24"/>
          <w:u w:val="single"/>
        </w:rPr>
        <w:t>policing</w:t>
      </w:r>
      <w:r w:rsidRPr="45952B09" w:rsidR="5A9B7EC6">
        <w:rPr>
          <w:rFonts w:ascii="Arial" w:hAnsi="Arial" w:eastAsia="Arial" w:cs="Arial"/>
          <w:sz w:val="24"/>
          <w:szCs w:val="24"/>
          <w:u w:val="single"/>
        </w:rPr>
        <w:t xml:space="preserve"> by consent</w:t>
      </w:r>
      <w:r w:rsidRPr="45952B09" w:rsidR="5A9B7EC6">
        <w:rPr>
          <w:rFonts w:ascii="Arial" w:hAnsi="Arial" w:eastAsia="Arial" w:cs="Arial"/>
          <w:sz w:val="24"/>
          <w:szCs w:val="24"/>
          <w:u w:val="single"/>
        </w:rPr>
        <w:t>”,</w:t>
      </w:r>
      <w:r w:rsidRPr="45952B09" w:rsidR="5A9B7EC6">
        <w:rPr>
          <w:rFonts w:ascii="Arial" w:hAnsi="Arial" w:eastAsia="Arial" w:cs="Arial"/>
          <w:sz w:val="24"/>
          <w:szCs w:val="24"/>
          <w:u w:val="single"/>
        </w:rPr>
        <w:t xml:space="preserve"> why it is important and how does it </w:t>
      </w:r>
      <w:r w:rsidRPr="45952B09" w:rsidR="5A9B7EC6">
        <w:rPr>
          <w:rFonts w:ascii="Arial" w:hAnsi="Arial" w:eastAsia="Arial" w:cs="Arial"/>
          <w:sz w:val="24"/>
          <w:szCs w:val="24"/>
          <w:u w:val="single"/>
        </w:rPr>
        <w:t>impact</w:t>
      </w:r>
      <w:r w:rsidRPr="45952B09" w:rsidR="5A9B7EC6">
        <w:rPr>
          <w:rFonts w:ascii="Arial" w:hAnsi="Arial" w:eastAsia="Arial" w:cs="Arial"/>
          <w:sz w:val="24"/>
          <w:szCs w:val="24"/>
          <w:u w:val="single"/>
        </w:rPr>
        <w:t xml:space="preserve"> society. Consider the impact of past historical incidents and their role in shaping the idea of</w:t>
      </w:r>
      <w:r w:rsidRPr="45952B09" w:rsidR="68F505CF">
        <w:rPr>
          <w:rFonts w:ascii="Arial" w:hAnsi="Arial" w:eastAsia="Arial" w:cs="Arial"/>
          <w:sz w:val="24"/>
          <w:szCs w:val="24"/>
          <w:u w:val="single"/>
        </w:rPr>
        <w:t xml:space="preserve"> “</w:t>
      </w:r>
      <w:r w:rsidRPr="45952B09" w:rsidR="5A9B7EC6">
        <w:rPr>
          <w:rFonts w:ascii="Arial" w:hAnsi="Arial" w:eastAsia="Arial" w:cs="Arial"/>
          <w:sz w:val="24"/>
          <w:szCs w:val="24"/>
          <w:u w:val="single"/>
        </w:rPr>
        <w:t>policing by consent.”</w:t>
      </w:r>
    </w:p>
    <w:p w:rsidR="2D924FA5" w:rsidP="45952B09" w:rsidRDefault="2D924FA5" w14:paraId="136A7572" w14:textId="740CD029">
      <w:pPr>
        <w:pStyle w:val="Normal"/>
        <w:spacing w:line="360" w:lineRule="auto"/>
        <w:rPr>
          <w:rFonts w:ascii="Arial" w:hAnsi="Arial" w:eastAsia="Arial" w:cs="Arial"/>
          <w:b w:val="0"/>
          <w:bCs w:val="0"/>
          <w:color w:val="auto"/>
          <w:sz w:val="24"/>
          <w:szCs w:val="24"/>
          <w:u w:val="none"/>
        </w:rPr>
      </w:pPr>
      <w:r w:rsidRPr="45952B09" w:rsidR="2D924FA5">
        <w:rPr>
          <w:rFonts w:ascii="Arial" w:hAnsi="Arial" w:eastAsia="Arial" w:cs="Arial"/>
          <w:b w:val="0"/>
          <w:bCs w:val="0"/>
          <w:sz w:val="24"/>
          <w:szCs w:val="24"/>
          <w:u w:val="none"/>
        </w:rPr>
        <w:t>This essay will aim to examine</w:t>
      </w:r>
      <w:r w:rsidRPr="45952B09" w:rsidR="2D924FA5">
        <w:rPr>
          <w:rFonts w:ascii="Arial" w:hAnsi="Arial" w:eastAsia="Arial" w:cs="Arial"/>
          <w:b w:val="0"/>
          <w:bCs w:val="0"/>
          <w:color w:val="auto"/>
          <w:sz w:val="24"/>
          <w:szCs w:val="24"/>
          <w:u w:val="none"/>
        </w:rPr>
        <w:t xml:space="preserve"> the </w:t>
      </w:r>
      <w:r w:rsidRPr="45952B09" w:rsidR="47D946A8">
        <w:rPr>
          <w:rFonts w:ascii="Arial" w:hAnsi="Arial" w:eastAsia="Arial" w:cs="Arial"/>
          <w:b w:val="0"/>
          <w:bCs w:val="0"/>
          <w:color w:val="auto"/>
          <w:sz w:val="24"/>
          <w:szCs w:val="24"/>
          <w:u w:val="none"/>
        </w:rPr>
        <w:t xml:space="preserve">concept of </w:t>
      </w:r>
      <w:r w:rsidRPr="45952B09" w:rsidR="143ED7FA">
        <w:rPr>
          <w:rFonts w:ascii="Arial" w:hAnsi="Arial" w:eastAsia="Arial" w:cs="Arial"/>
          <w:b w:val="0"/>
          <w:bCs w:val="0"/>
          <w:color w:val="auto"/>
          <w:sz w:val="24"/>
          <w:szCs w:val="24"/>
          <w:u w:val="none"/>
        </w:rPr>
        <w:t>“p</w:t>
      </w:r>
      <w:r w:rsidRPr="45952B09" w:rsidR="47D946A8">
        <w:rPr>
          <w:rFonts w:ascii="Arial" w:hAnsi="Arial" w:eastAsia="Arial" w:cs="Arial"/>
          <w:b w:val="0"/>
          <w:bCs w:val="0"/>
          <w:color w:val="auto"/>
          <w:sz w:val="24"/>
          <w:szCs w:val="24"/>
          <w:u w:val="none"/>
        </w:rPr>
        <w:t>olicing</w:t>
      </w:r>
      <w:r w:rsidRPr="45952B09" w:rsidR="47D946A8">
        <w:rPr>
          <w:rFonts w:ascii="Arial" w:hAnsi="Arial" w:eastAsia="Arial" w:cs="Arial"/>
          <w:b w:val="0"/>
          <w:bCs w:val="0"/>
          <w:color w:val="auto"/>
          <w:sz w:val="24"/>
          <w:szCs w:val="24"/>
          <w:u w:val="none"/>
        </w:rPr>
        <w:t xml:space="preserve"> by consent.”</w:t>
      </w:r>
      <w:r w:rsidRPr="45952B09" w:rsidR="619D5BE3">
        <w:rPr>
          <w:rFonts w:ascii="Arial" w:hAnsi="Arial" w:eastAsia="Arial" w:cs="Arial"/>
          <w:b w:val="0"/>
          <w:bCs w:val="0"/>
          <w:color w:val="auto"/>
          <w:sz w:val="24"/>
          <w:szCs w:val="24"/>
          <w:u w:val="none"/>
        </w:rPr>
        <w:t xml:space="preserve"> To explore this concept, the societal impacts of </w:t>
      </w:r>
      <w:r w:rsidRPr="45952B09" w:rsidR="4C8B5FE1">
        <w:rPr>
          <w:rFonts w:ascii="Arial" w:hAnsi="Arial" w:eastAsia="Arial" w:cs="Arial"/>
          <w:b w:val="0"/>
          <w:bCs w:val="0"/>
          <w:color w:val="auto"/>
          <w:sz w:val="24"/>
          <w:szCs w:val="24"/>
          <w:u w:val="none"/>
        </w:rPr>
        <w:t>“</w:t>
      </w:r>
      <w:r w:rsidRPr="45952B09" w:rsidR="619D5BE3">
        <w:rPr>
          <w:rFonts w:ascii="Arial" w:hAnsi="Arial" w:eastAsia="Arial" w:cs="Arial"/>
          <w:b w:val="0"/>
          <w:bCs w:val="0"/>
          <w:color w:val="auto"/>
          <w:sz w:val="24"/>
          <w:szCs w:val="24"/>
          <w:u w:val="none"/>
        </w:rPr>
        <w:t>policing</w:t>
      </w:r>
      <w:r w:rsidRPr="45952B09" w:rsidR="619D5BE3">
        <w:rPr>
          <w:rFonts w:ascii="Arial" w:hAnsi="Arial" w:eastAsia="Arial" w:cs="Arial"/>
          <w:b w:val="0"/>
          <w:bCs w:val="0"/>
          <w:color w:val="auto"/>
          <w:sz w:val="24"/>
          <w:szCs w:val="24"/>
          <w:u w:val="none"/>
        </w:rPr>
        <w:t xml:space="preserve"> by consent” will be</w:t>
      </w:r>
      <w:r w:rsidRPr="45952B09" w:rsidR="7D58A0A1">
        <w:rPr>
          <w:rFonts w:ascii="Arial" w:hAnsi="Arial" w:eastAsia="Arial" w:cs="Arial"/>
          <w:b w:val="0"/>
          <w:bCs w:val="0"/>
          <w:color w:val="auto"/>
          <w:sz w:val="24"/>
          <w:szCs w:val="24"/>
          <w:u w:val="none"/>
        </w:rPr>
        <w:t xml:space="preserve"> in</w:t>
      </w:r>
      <w:r w:rsidRPr="45952B09" w:rsidR="619D5BE3">
        <w:rPr>
          <w:rFonts w:ascii="Arial" w:hAnsi="Arial" w:eastAsia="Arial" w:cs="Arial"/>
          <w:b w:val="0"/>
          <w:bCs w:val="0"/>
          <w:color w:val="auto"/>
          <w:sz w:val="24"/>
          <w:szCs w:val="24"/>
          <w:u w:val="none"/>
        </w:rPr>
        <w:t>spected</w:t>
      </w:r>
      <w:r w:rsidRPr="45952B09" w:rsidR="7904E62A">
        <w:rPr>
          <w:rFonts w:ascii="Arial" w:hAnsi="Arial" w:eastAsia="Arial" w:cs="Arial"/>
          <w:b w:val="0"/>
          <w:bCs w:val="0"/>
          <w:color w:val="auto"/>
          <w:sz w:val="24"/>
          <w:szCs w:val="24"/>
          <w:u w:val="none"/>
        </w:rPr>
        <w:t>, as well as investigating the impact of past historical incidents</w:t>
      </w:r>
      <w:r w:rsidRPr="45952B09" w:rsidR="28B164D9">
        <w:rPr>
          <w:rFonts w:ascii="Arial" w:hAnsi="Arial" w:eastAsia="Arial" w:cs="Arial"/>
          <w:b w:val="0"/>
          <w:bCs w:val="0"/>
          <w:color w:val="auto"/>
          <w:sz w:val="24"/>
          <w:szCs w:val="24"/>
          <w:u w:val="none"/>
        </w:rPr>
        <w:t xml:space="preserve"> within society and how this has influenced changes within the policing system in recent times</w:t>
      </w:r>
      <w:r w:rsidRPr="45952B09" w:rsidR="7904E62A">
        <w:rPr>
          <w:rFonts w:ascii="Arial" w:hAnsi="Arial" w:eastAsia="Arial" w:cs="Arial"/>
          <w:b w:val="0"/>
          <w:bCs w:val="0"/>
          <w:color w:val="auto"/>
          <w:sz w:val="24"/>
          <w:szCs w:val="24"/>
          <w:u w:val="none"/>
        </w:rPr>
        <w:t>. This essay will</w:t>
      </w:r>
      <w:r w:rsidRPr="45952B09" w:rsidR="04C9AEAF">
        <w:rPr>
          <w:rFonts w:ascii="Arial" w:hAnsi="Arial" w:eastAsia="Arial" w:cs="Arial"/>
          <w:b w:val="0"/>
          <w:bCs w:val="0"/>
          <w:color w:val="auto"/>
          <w:sz w:val="24"/>
          <w:szCs w:val="24"/>
          <w:u w:val="none"/>
        </w:rPr>
        <w:t xml:space="preserve"> also</w:t>
      </w:r>
      <w:r w:rsidRPr="45952B09" w:rsidR="7904E62A">
        <w:rPr>
          <w:rFonts w:ascii="Arial" w:hAnsi="Arial" w:eastAsia="Arial" w:cs="Arial"/>
          <w:b w:val="0"/>
          <w:bCs w:val="0"/>
          <w:color w:val="auto"/>
          <w:sz w:val="24"/>
          <w:szCs w:val="24"/>
          <w:u w:val="none"/>
        </w:rPr>
        <w:t xml:space="preserve"> use these components to </w:t>
      </w:r>
      <w:r w:rsidRPr="45952B09" w:rsidR="5762859A">
        <w:rPr>
          <w:rFonts w:ascii="Arial" w:hAnsi="Arial" w:eastAsia="Arial" w:cs="Arial"/>
          <w:b w:val="0"/>
          <w:bCs w:val="0"/>
          <w:color w:val="auto"/>
          <w:sz w:val="24"/>
          <w:szCs w:val="24"/>
          <w:u w:val="none"/>
        </w:rPr>
        <w:t>give</w:t>
      </w:r>
      <w:r w:rsidRPr="45952B09" w:rsidR="3B0F8DD6">
        <w:rPr>
          <w:rFonts w:ascii="Arial" w:hAnsi="Arial" w:eastAsia="Arial" w:cs="Arial"/>
          <w:b w:val="0"/>
          <w:bCs w:val="0"/>
          <w:color w:val="auto"/>
          <w:sz w:val="24"/>
          <w:szCs w:val="24"/>
          <w:u w:val="none"/>
        </w:rPr>
        <w:t xml:space="preserve"> </w:t>
      </w:r>
      <w:r w:rsidRPr="45952B09" w:rsidR="5762859A">
        <w:rPr>
          <w:rFonts w:ascii="Arial" w:hAnsi="Arial" w:eastAsia="Arial" w:cs="Arial"/>
          <w:b w:val="0"/>
          <w:bCs w:val="0"/>
          <w:color w:val="auto"/>
          <w:sz w:val="24"/>
          <w:szCs w:val="24"/>
          <w:u w:val="none"/>
        </w:rPr>
        <w:t>an explanation</w:t>
      </w:r>
      <w:r w:rsidRPr="45952B09" w:rsidR="2A200289">
        <w:rPr>
          <w:rFonts w:ascii="Arial" w:hAnsi="Arial" w:eastAsia="Arial" w:cs="Arial"/>
          <w:b w:val="0"/>
          <w:bCs w:val="0"/>
          <w:color w:val="auto"/>
          <w:sz w:val="24"/>
          <w:szCs w:val="24"/>
          <w:u w:val="none"/>
        </w:rPr>
        <w:t xml:space="preserve"> to how society has been overall be shaped through the idea of “policing by consent.”</w:t>
      </w:r>
      <w:r w:rsidRPr="45952B09" w:rsidR="682672F4">
        <w:rPr>
          <w:rFonts w:ascii="Arial" w:hAnsi="Arial" w:eastAsia="Arial" w:cs="Arial"/>
          <w:b w:val="0"/>
          <w:bCs w:val="0"/>
          <w:color w:val="auto"/>
          <w:sz w:val="24"/>
          <w:szCs w:val="24"/>
          <w:u w:val="none"/>
        </w:rPr>
        <w:t xml:space="preserve"> </w:t>
      </w:r>
      <w:r w:rsidRPr="45952B09" w:rsidR="0E1C79C0">
        <w:rPr>
          <w:rFonts w:ascii="Arial" w:hAnsi="Arial" w:eastAsia="Arial" w:cs="Arial"/>
          <w:b w:val="0"/>
          <w:bCs w:val="0"/>
          <w:color w:val="auto"/>
          <w:sz w:val="24"/>
          <w:szCs w:val="24"/>
          <w:u w:val="none"/>
        </w:rPr>
        <w:t xml:space="preserve">The meaning of “policing by consent” is </w:t>
      </w:r>
      <w:r w:rsidRPr="45952B09" w:rsidR="12B15D3D">
        <w:rPr>
          <w:rFonts w:ascii="Arial" w:hAnsi="Arial" w:eastAsia="Arial" w:cs="Arial"/>
          <w:b w:val="0"/>
          <w:bCs w:val="0"/>
          <w:color w:val="auto"/>
          <w:sz w:val="24"/>
          <w:szCs w:val="24"/>
          <w:u w:val="none"/>
        </w:rPr>
        <w:t>the public allowing the police to do their job roles through public interest.</w:t>
      </w:r>
      <w:r w:rsidRPr="45952B09" w:rsidR="1D9FDC25">
        <w:rPr>
          <w:rFonts w:ascii="Arial" w:hAnsi="Arial" w:eastAsia="Arial" w:cs="Arial"/>
          <w:b w:val="0"/>
          <w:bCs w:val="0"/>
          <w:color w:val="FF0000"/>
          <w:sz w:val="24"/>
          <w:szCs w:val="24"/>
          <w:u w:val="none"/>
        </w:rPr>
        <w:t xml:space="preserve"> </w:t>
      </w:r>
      <w:r w:rsidRPr="45952B09" w:rsidR="2BCB30AB">
        <w:rPr>
          <w:rFonts w:ascii="Arial" w:hAnsi="Arial" w:eastAsia="Arial" w:cs="Arial"/>
          <w:b w:val="0"/>
          <w:bCs w:val="0"/>
          <w:color w:val="auto"/>
          <w:sz w:val="24"/>
          <w:szCs w:val="24"/>
          <w:u w:val="none"/>
        </w:rPr>
        <w:t xml:space="preserve">The book written by Joanna Shapland and Jon </w:t>
      </w:r>
      <w:r w:rsidRPr="45952B09" w:rsidR="2BCB30AB">
        <w:rPr>
          <w:rFonts w:ascii="Arial" w:hAnsi="Arial" w:eastAsia="Arial" w:cs="Arial"/>
          <w:b w:val="0"/>
          <w:bCs w:val="0"/>
          <w:color w:val="auto"/>
          <w:sz w:val="24"/>
          <w:szCs w:val="24"/>
          <w:u w:val="none"/>
        </w:rPr>
        <w:t>Vagg</w:t>
      </w:r>
      <w:r w:rsidRPr="45952B09" w:rsidR="2BCB30AB">
        <w:rPr>
          <w:rFonts w:ascii="Arial" w:hAnsi="Arial" w:eastAsia="Arial" w:cs="Arial"/>
          <w:b w:val="0"/>
          <w:bCs w:val="0"/>
          <w:color w:val="auto"/>
          <w:sz w:val="24"/>
          <w:szCs w:val="24"/>
          <w:u w:val="none"/>
        </w:rPr>
        <w:t xml:space="preserve"> (</w:t>
      </w:r>
      <w:r w:rsidRPr="45952B09" w:rsidR="4B778A2C">
        <w:rPr>
          <w:rFonts w:ascii="Arial" w:hAnsi="Arial" w:eastAsia="Arial" w:cs="Arial"/>
          <w:b w:val="0"/>
          <w:bCs w:val="0"/>
          <w:color w:val="auto"/>
          <w:sz w:val="24"/>
          <w:szCs w:val="24"/>
          <w:u w:val="none"/>
        </w:rPr>
        <w:t xml:space="preserve">2023), Policing by the Public, provides evidence for this definition by </w:t>
      </w:r>
      <w:r w:rsidRPr="45952B09" w:rsidR="10A66CB7">
        <w:rPr>
          <w:rFonts w:ascii="Arial" w:hAnsi="Arial" w:eastAsia="Arial" w:cs="Arial"/>
          <w:b w:val="0"/>
          <w:bCs w:val="0"/>
          <w:color w:val="auto"/>
          <w:sz w:val="24"/>
          <w:szCs w:val="24"/>
          <w:u w:val="none"/>
        </w:rPr>
        <w:t>stating the advantage to the public</w:t>
      </w:r>
      <w:r w:rsidRPr="45952B09" w:rsidR="3E2126E6">
        <w:rPr>
          <w:rFonts w:ascii="Arial" w:hAnsi="Arial" w:eastAsia="Arial" w:cs="Arial"/>
          <w:b w:val="0"/>
          <w:bCs w:val="0"/>
          <w:color w:val="auto"/>
          <w:sz w:val="24"/>
          <w:szCs w:val="24"/>
          <w:u w:val="none"/>
        </w:rPr>
        <w:t>; “offered a new approach... to anyone who is curious about how his or her area actually worked.”</w:t>
      </w:r>
      <w:r w:rsidRPr="45952B09" w:rsidR="40A34783">
        <w:rPr>
          <w:rFonts w:ascii="Arial" w:hAnsi="Arial" w:eastAsia="Arial" w:cs="Arial"/>
          <w:b w:val="0"/>
          <w:bCs w:val="0"/>
          <w:color w:val="auto"/>
          <w:sz w:val="24"/>
          <w:szCs w:val="24"/>
          <w:u w:val="none"/>
        </w:rPr>
        <w:t xml:space="preserve"> </w:t>
      </w:r>
      <w:r w:rsidRPr="45952B09" w:rsidR="1D9FDC25">
        <w:rPr>
          <w:rFonts w:ascii="Arial" w:hAnsi="Arial" w:eastAsia="Arial" w:cs="Arial"/>
          <w:b w:val="0"/>
          <w:bCs w:val="0"/>
          <w:color w:val="auto"/>
          <w:sz w:val="24"/>
          <w:szCs w:val="24"/>
          <w:u w:val="none"/>
        </w:rPr>
        <w:t xml:space="preserve">he research within this essay </w:t>
      </w:r>
      <w:r w:rsidRPr="45952B09" w:rsidR="1D9FDC25">
        <w:rPr>
          <w:rFonts w:ascii="Arial" w:hAnsi="Arial" w:eastAsia="Arial" w:cs="Arial"/>
          <w:b w:val="0"/>
          <w:bCs w:val="0"/>
          <w:color w:val="auto"/>
          <w:sz w:val="24"/>
          <w:szCs w:val="24"/>
          <w:u w:val="none"/>
        </w:rPr>
        <w:t>demonstrates</w:t>
      </w:r>
      <w:r w:rsidRPr="45952B09" w:rsidR="1D9FDC25">
        <w:rPr>
          <w:rFonts w:ascii="Arial" w:hAnsi="Arial" w:eastAsia="Arial" w:cs="Arial"/>
          <w:b w:val="0"/>
          <w:bCs w:val="0"/>
          <w:color w:val="auto"/>
          <w:sz w:val="24"/>
          <w:szCs w:val="24"/>
          <w:u w:val="none"/>
        </w:rPr>
        <w:t xml:space="preserve"> that without trusting relationships between the police and the public, the police </w:t>
      </w:r>
      <w:r w:rsidRPr="45952B09" w:rsidR="1D9FDC25">
        <w:rPr>
          <w:rFonts w:ascii="Arial" w:hAnsi="Arial" w:eastAsia="Arial" w:cs="Arial"/>
          <w:b w:val="0"/>
          <w:bCs w:val="0"/>
          <w:color w:val="auto"/>
          <w:sz w:val="24"/>
          <w:szCs w:val="24"/>
          <w:u w:val="none"/>
        </w:rPr>
        <w:t>wouldn't</w:t>
      </w:r>
      <w:r w:rsidRPr="45952B09" w:rsidR="1D9FDC25">
        <w:rPr>
          <w:rFonts w:ascii="Arial" w:hAnsi="Arial" w:eastAsia="Arial" w:cs="Arial"/>
          <w:b w:val="0"/>
          <w:bCs w:val="0"/>
          <w:color w:val="auto"/>
          <w:sz w:val="24"/>
          <w:szCs w:val="24"/>
          <w:u w:val="none"/>
        </w:rPr>
        <w:t xml:space="preserve"> be able to co</w:t>
      </w:r>
      <w:r w:rsidRPr="45952B09" w:rsidR="5EFAF6F3">
        <w:rPr>
          <w:rFonts w:ascii="Arial" w:hAnsi="Arial" w:eastAsia="Arial" w:cs="Arial"/>
          <w:b w:val="0"/>
          <w:bCs w:val="0"/>
          <w:color w:val="auto"/>
          <w:sz w:val="24"/>
          <w:szCs w:val="24"/>
          <w:u w:val="none"/>
        </w:rPr>
        <w:t>mplete their jobs because a lack of respect and trust from both parties would result in a societal breakdown and increase of crime rates</w:t>
      </w:r>
      <w:r w:rsidRPr="45952B09" w:rsidR="0E2AB2DA">
        <w:rPr>
          <w:rFonts w:ascii="Arial" w:hAnsi="Arial" w:eastAsia="Arial" w:cs="Arial"/>
          <w:b w:val="0"/>
          <w:bCs w:val="0"/>
          <w:color w:val="auto"/>
          <w:sz w:val="24"/>
          <w:szCs w:val="24"/>
          <w:u w:val="none"/>
        </w:rPr>
        <w:t>; this is shown through past historical events highlighted within the assignment</w:t>
      </w:r>
      <w:r w:rsidRPr="45952B09" w:rsidR="13ACBF76">
        <w:rPr>
          <w:rFonts w:ascii="Arial" w:hAnsi="Arial" w:eastAsia="Arial" w:cs="Arial"/>
          <w:b w:val="0"/>
          <w:bCs w:val="0"/>
          <w:color w:val="auto"/>
          <w:sz w:val="24"/>
          <w:szCs w:val="24"/>
          <w:u w:val="none"/>
        </w:rPr>
        <w:t>, including the Brixton riots, Wayne Cousins and Sarah Everard.</w:t>
      </w:r>
    </w:p>
    <w:p w:rsidR="45952B09" w:rsidP="45952B09" w:rsidRDefault="45952B09" w14:paraId="623EE695" w14:textId="6BE5EC3A">
      <w:pPr>
        <w:pStyle w:val="Normal"/>
        <w:spacing w:line="360" w:lineRule="auto"/>
        <w:rPr>
          <w:rFonts w:ascii="Arial" w:hAnsi="Arial" w:eastAsia="Arial" w:cs="Arial"/>
          <w:b w:val="0"/>
          <w:bCs w:val="0"/>
          <w:color w:val="auto"/>
          <w:sz w:val="24"/>
          <w:szCs w:val="24"/>
          <w:u w:val="none"/>
        </w:rPr>
      </w:pPr>
    </w:p>
    <w:p w:rsidR="45952B09" w:rsidP="45952B09" w:rsidRDefault="45952B09" w14:paraId="21089A13" w14:textId="55C1DADD">
      <w:pPr>
        <w:pStyle w:val="Normal"/>
        <w:spacing w:line="360" w:lineRule="auto"/>
        <w:rPr>
          <w:rFonts w:ascii="Arial" w:hAnsi="Arial" w:eastAsia="Arial" w:cs="Arial"/>
          <w:b w:val="0"/>
          <w:bCs w:val="0"/>
          <w:color w:val="auto"/>
          <w:sz w:val="24"/>
          <w:szCs w:val="24"/>
          <w:u w:val="none"/>
        </w:rPr>
      </w:pPr>
    </w:p>
    <w:p w:rsidR="0B69AFBD" w:rsidP="45952B09" w:rsidRDefault="0B69AFBD" w14:paraId="27D66D25" w14:textId="00F68EF8">
      <w:pPr>
        <w:pStyle w:val="Normal"/>
        <w:spacing w:line="360" w:lineRule="auto"/>
        <w:rPr>
          <w:rFonts w:ascii="Arial" w:hAnsi="Arial" w:eastAsia="Arial" w:cs="Arial"/>
          <w:b w:val="0"/>
          <w:bCs w:val="0"/>
          <w:color w:val="auto"/>
          <w:sz w:val="24"/>
          <w:szCs w:val="24"/>
          <w:u w:val="none"/>
        </w:rPr>
      </w:pPr>
      <w:r w:rsidRPr="45952B09" w:rsidR="53FDBE00">
        <w:rPr>
          <w:rFonts w:ascii="Arial" w:hAnsi="Arial" w:eastAsia="Arial" w:cs="Arial"/>
          <w:b w:val="0"/>
          <w:bCs w:val="0"/>
          <w:color w:val="auto"/>
          <w:sz w:val="24"/>
          <w:szCs w:val="24"/>
          <w:u w:val="none"/>
        </w:rPr>
        <w:t xml:space="preserve">In 1981, between the 10th and 12th of April, riots broke out in Brixton, </w:t>
      </w:r>
      <w:r w:rsidRPr="45952B09" w:rsidR="2802FBE9">
        <w:rPr>
          <w:rFonts w:ascii="Arial" w:hAnsi="Arial" w:eastAsia="Arial" w:cs="Arial"/>
          <w:b w:val="0"/>
          <w:bCs w:val="0"/>
          <w:color w:val="auto"/>
          <w:sz w:val="24"/>
          <w:szCs w:val="24"/>
          <w:u w:val="none"/>
        </w:rPr>
        <w:t>between</w:t>
      </w:r>
      <w:r w:rsidRPr="45952B09" w:rsidR="686250C1">
        <w:rPr>
          <w:rFonts w:ascii="Arial" w:hAnsi="Arial" w:eastAsia="Arial" w:cs="Arial"/>
          <w:b w:val="0"/>
          <w:bCs w:val="0"/>
          <w:color w:val="auto"/>
          <w:sz w:val="24"/>
          <w:szCs w:val="24"/>
          <w:u w:val="none"/>
        </w:rPr>
        <w:t xml:space="preserve"> black members of society and the Metropolitan police force.</w:t>
      </w:r>
      <w:r w:rsidRPr="45952B09" w:rsidR="2A4468BA">
        <w:rPr>
          <w:rFonts w:ascii="Arial" w:hAnsi="Arial" w:eastAsia="Arial" w:cs="Arial"/>
          <w:b w:val="0"/>
          <w:bCs w:val="0"/>
          <w:color w:val="auto"/>
          <w:sz w:val="24"/>
          <w:szCs w:val="24"/>
          <w:u w:val="none"/>
        </w:rPr>
        <w:t xml:space="preserve"> John Benyon (1984) gives </w:t>
      </w:r>
      <w:r w:rsidRPr="45952B09" w:rsidR="573AF0C7">
        <w:rPr>
          <w:rFonts w:ascii="Arial" w:hAnsi="Arial" w:eastAsia="Arial" w:cs="Arial"/>
          <w:b w:val="0"/>
          <w:bCs w:val="0"/>
          <w:color w:val="auto"/>
          <w:sz w:val="24"/>
          <w:szCs w:val="24"/>
          <w:u w:val="none"/>
        </w:rPr>
        <w:t xml:space="preserve">insight into the reasoning of why the riots broke out; </w:t>
      </w:r>
      <w:r w:rsidRPr="45952B09" w:rsidR="67D2EC2A">
        <w:rPr>
          <w:rFonts w:ascii="Arial" w:hAnsi="Arial" w:eastAsia="Arial" w:cs="Arial"/>
          <w:b w:val="0"/>
          <w:bCs w:val="0"/>
          <w:color w:val="auto"/>
          <w:sz w:val="24"/>
          <w:szCs w:val="24"/>
          <w:u w:val="none"/>
        </w:rPr>
        <w:t>“</w:t>
      </w:r>
      <w:r w:rsidRPr="45952B09" w:rsidR="573AF0C7">
        <w:rPr>
          <w:rFonts w:ascii="Arial" w:hAnsi="Arial" w:eastAsia="Arial" w:cs="Arial"/>
          <w:b w:val="0"/>
          <w:bCs w:val="0"/>
          <w:color w:val="auto"/>
          <w:sz w:val="24"/>
          <w:szCs w:val="24"/>
          <w:u w:val="none"/>
        </w:rPr>
        <w:t>unpremeditated</w:t>
      </w:r>
      <w:r w:rsidRPr="45952B09" w:rsidR="573AF0C7">
        <w:rPr>
          <w:rFonts w:ascii="Arial" w:hAnsi="Arial" w:eastAsia="Arial" w:cs="Arial"/>
          <w:b w:val="0"/>
          <w:bCs w:val="0"/>
          <w:color w:val="auto"/>
          <w:sz w:val="24"/>
          <w:szCs w:val="24"/>
          <w:u w:val="none"/>
        </w:rPr>
        <w:t xml:space="preserve"> outburst of anger and resentment </w:t>
      </w:r>
      <w:r w:rsidRPr="45952B09" w:rsidR="311E7B43">
        <w:rPr>
          <w:rFonts w:ascii="Arial" w:hAnsi="Arial" w:eastAsia="Arial" w:cs="Arial"/>
          <w:b w:val="0"/>
          <w:bCs w:val="0"/>
          <w:color w:val="auto"/>
          <w:sz w:val="24"/>
          <w:szCs w:val="24"/>
          <w:u w:val="none"/>
        </w:rPr>
        <w:t>against</w:t>
      </w:r>
      <w:r w:rsidRPr="45952B09" w:rsidR="573AF0C7">
        <w:rPr>
          <w:rFonts w:ascii="Arial" w:hAnsi="Arial" w:eastAsia="Arial" w:cs="Arial"/>
          <w:b w:val="0"/>
          <w:bCs w:val="0"/>
          <w:color w:val="auto"/>
          <w:sz w:val="24"/>
          <w:szCs w:val="24"/>
          <w:u w:val="none"/>
        </w:rPr>
        <w:t xml:space="preserve"> the police in a conte</w:t>
      </w:r>
      <w:r w:rsidRPr="45952B09" w:rsidR="48893803">
        <w:rPr>
          <w:rFonts w:ascii="Arial" w:hAnsi="Arial" w:eastAsia="Arial" w:cs="Arial"/>
          <w:b w:val="0"/>
          <w:bCs w:val="0"/>
          <w:color w:val="auto"/>
          <w:sz w:val="24"/>
          <w:szCs w:val="24"/>
          <w:u w:val="none"/>
        </w:rPr>
        <w:t>xt of social and economic deprivation.”</w:t>
      </w:r>
      <w:r w:rsidRPr="45952B09" w:rsidR="3FF04E16">
        <w:rPr>
          <w:rFonts w:ascii="Arial" w:hAnsi="Arial" w:eastAsia="Arial" w:cs="Arial"/>
          <w:b w:val="0"/>
          <w:bCs w:val="0"/>
          <w:color w:val="auto"/>
          <w:sz w:val="24"/>
          <w:szCs w:val="24"/>
          <w:u w:val="none"/>
        </w:rPr>
        <w:t xml:space="preserve"> In other words, the black population were angry and irritated by the police force getting away with unlawfully using racism towards them, and being able to get away w</w:t>
      </w:r>
      <w:r w:rsidRPr="45952B09" w:rsidR="18083425">
        <w:rPr>
          <w:rFonts w:ascii="Arial" w:hAnsi="Arial" w:eastAsia="Arial" w:cs="Arial"/>
          <w:b w:val="0"/>
          <w:bCs w:val="0"/>
          <w:color w:val="auto"/>
          <w:sz w:val="24"/>
          <w:szCs w:val="24"/>
          <w:u w:val="none"/>
        </w:rPr>
        <w:t>ith it simply because they believe they have power over the authority they are supposed to</w:t>
      </w:r>
      <w:r w:rsidRPr="45952B09" w:rsidR="44FFCB9F">
        <w:rPr>
          <w:rFonts w:ascii="Arial" w:hAnsi="Arial" w:eastAsia="Arial" w:cs="Arial"/>
          <w:b w:val="0"/>
          <w:bCs w:val="0"/>
          <w:color w:val="auto"/>
          <w:sz w:val="24"/>
          <w:szCs w:val="24"/>
          <w:u w:val="none"/>
        </w:rPr>
        <w:t xml:space="preserve"> uphold.</w:t>
      </w:r>
    </w:p>
    <w:p w:rsidR="13170A9D" w:rsidP="45952B09" w:rsidRDefault="13170A9D" w14:paraId="17F75464" w14:textId="097F3E5A">
      <w:pPr>
        <w:pStyle w:val="Normal"/>
        <w:spacing w:line="360" w:lineRule="auto"/>
        <w:rPr>
          <w:rFonts w:ascii="Arial" w:hAnsi="Arial" w:eastAsia="Arial" w:cs="Arial"/>
          <w:b w:val="0"/>
          <w:bCs w:val="0"/>
          <w:color w:val="auto"/>
          <w:sz w:val="24"/>
          <w:szCs w:val="24"/>
          <w:u w:val="none"/>
        </w:rPr>
      </w:pPr>
      <w:r w:rsidRPr="45952B09" w:rsidR="0648AB3D">
        <w:rPr>
          <w:rFonts w:ascii="Arial" w:hAnsi="Arial" w:eastAsia="Arial" w:cs="Arial"/>
          <w:b w:val="0"/>
          <w:bCs w:val="0"/>
          <w:color w:val="auto"/>
          <w:sz w:val="24"/>
          <w:szCs w:val="24"/>
          <w:u w:val="none"/>
        </w:rPr>
        <w:t xml:space="preserve">The actions of the police simply caused a societal breakdown because of a lack of professionalism, therefore, withering away at a chain of trust between the police forces and the public. </w:t>
      </w:r>
      <w:r w:rsidRPr="45952B09" w:rsidR="7FE214D8">
        <w:rPr>
          <w:rFonts w:ascii="Arial" w:hAnsi="Arial" w:eastAsia="Arial" w:cs="Arial"/>
          <w:b w:val="0"/>
          <w:bCs w:val="0"/>
          <w:color w:val="auto"/>
          <w:sz w:val="24"/>
          <w:szCs w:val="24"/>
          <w:u w:val="none"/>
        </w:rPr>
        <w:t xml:space="preserve">Not only did a divide surface between the two parties, but a breakdown occurred because members of the public, </w:t>
      </w:r>
      <w:r w:rsidRPr="45952B09" w:rsidR="2E9429A0">
        <w:rPr>
          <w:rFonts w:ascii="Arial" w:hAnsi="Arial" w:eastAsia="Arial" w:cs="Arial"/>
          <w:b w:val="0"/>
          <w:bCs w:val="0"/>
          <w:color w:val="auto"/>
          <w:sz w:val="24"/>
          <w:szCs w:val="24"/>
          <w:u w:val="none"/>
        </w:rPr>
        <w:t>black</w:t>
      </w:r>
      <w:r w:rsidRPr="45952B09" w:rsidR="7FE214D8">
        <w:rPr>
          <w:rFonts w:ascii="Arial" w:hAnsi="Arial" w:eastAsia="Arial" w:cs="Arial"/>
          <w:b w:val="0"/>
          <w:bCs w:val="0"/>
          <w:color w:val="auto"/>
          <w:sz w:val="24"/>
          <w:szCs w:val="24"/>
          <w:u w:val="none"/>
        </w:rPr>
        <w:t xml:space="preserve"> people, felt constantly targeted by the police</w:t>
      </w:r>
      <w:r w:rsidRPr="45952B09" w:rsidR="6E33B7B4">
        <w:rPr>
          <w:rFonts w:ascii="Arial" w:hAnsi="Arial" w:eastAsia="Arial" w:cs="Arial"/>
          <w:b w:val="0"/>
          <w:bCs w:val="0"/>
          <w:color w:val="auto"/>
          <w:sz w:val="24"/>
          <w:szCs w:val="24"/>
          <w:u w:val="none"/>
        </w:rPr>
        <w:t xml:space="preserve">. Also, </w:t>
      </w:r>
      <w:r w:rsidRPr="45952B09" w:rsidR="2CD89CE6">
        <w:rPr>
          <w:rFonts w:ascii="Arial" w:hAnsi="Arial" w:eastAsia="Arial" w:cs="Arial"/>
          <w:b w:val="0"/>
          <w:bCs w:val="0"/>
          <w:color w:val="auto"/>
          <w:sz w:val="24"/>
          <w:szCs w:val="24"/>
          <w:u w:val="none"/>
        </w:rPr>
        <w:t>white people who were respectful and supportive of all human life, felt that they were being given the same image a</w:t>
      </w:r>
      <w:r w:rsidRPr="45952B09" w:rsidR="4319A011">
        <w:rPr>
          <w:rFonts w:ascii="Arial" w:hAnsi="Arial" w:eastAsia="Arial" w:cs="Arial"/>
          <w:b w:val="0"/>
          <w:bCs w:val="0"/>
          <w:color w:val="auto"/>
          <w:sz w:val="24"/>
          <w:szCs w:val="24"/>
          <w:u w:val="none"/>
        </w:rPr>
        <w:t>s</w:t>
      </w:r>
      <w:r w:rsidRPr="45952B09" w:rsidR="2CD89CE6">
        <w:rPr>
          <w:rFonts w:ascii="Arial" w:hAnsi="Arial" w:eastAsia="Arial" w:cs="Arial"/>
          <w:b w:val="0"/>
          <w:bCs w:val="0"/>
          <w:color w:val="auto"/>
          <w:sz w:val="24"/>
          <w:szCs w:val="24"/>
          <w:u w:val="none"/>
        </w:rPr>
        <w:t xml:space="preserve"> the police because black people wer</w:t>
      </w:r>
      <w:r w:rsidRPr="45952B09" w:rsidR="3B3D1735">
        <w:rPr>
          <w:rFonts w:ascii="Arial" w:hAnsi="Arial" w:eastAsia="Arial" w:cs="Arial"/>
          <w:b w:val="0"/>
          <w:bCs w:val="0"/>
          <w:color w:val="auto"/>
          <w:sz w:val="24"/>
          <w:szCs w:val="24"/>
          <w:u w:val="none"/>
        </w:rPr>
        <w:t>e being torn apart by a force that was meant to protect them from harm.</w:t>
      </w:r>
    </w:p>
    <w:p w:rsidR="13170A9D" w:rsidP="45952B09" w:rsidRDefault="13170A9D" w14:paraId="6FFDEEE4" w14:textId="23F3941C">
      <w:pPr>
        <w:pStyle w:val="Normal"/>
        <w:spacing w:line="360" w:lineRule="auto"/>
        <w:rPr>
          <w:rFonts w:ascii="Arial" w:hAnsi="Arial" w:eastAsia="Arial" w:cs="Arial"/>
          <w:b w:val="0"/>
          <w:bCs w:val="0"/>
          <w:color w:val="auto"/>
          <w:sz w:val="24"/>
          <w:szCs w:val="24"/>
          <w:u w:val="none"/>
        </w:rPr>
      </w:pPr>
      <w:r w:rsidRPr="45952B09" w:rsidR="2A91D02A">
        <w:rPr>
          <w:rFonts w:ascii="Arial" w:hAnsi="Arial" w:eastAsia="Arial" w:cs="Arial"/>
          <w:b w:val="0"/>
          <w:bCs w:val="0"/>
          <w:color w:val="auto"/>
          <w:sz w:val="24"/>
          <w:szCs w:val="24"/>
          <w:u w:val="none"/>
        </w:rPr>
        <w:t xml:space="preserve">In a report by Her Majesty’s Inspectorate of </w:t>
      </w:r>
      <w:r w:rsidRPr="45952B09" w:rsidR="06589710">
        <w:rPr>
          <w:rFonts w:ascii="Arial" w:hAnsi="Arial" w:eastAsia="Arial" w:cs="Arial"/>
          <w:b w:val="0"/>
          <w:bCs w:val="0"/>
          <w:color w:val="auto"/>
          <w:sz w:val="24"/>
          <w:szCs w:val="24"/>
          <w:u w:val="none"/>
        </w:rPr>
        <w:t>Constabulary</w:t>
      </w:r>
      <w:r w:rsidRPr="45952B09" w:rsidR="2A91D02A">
        <w:rPr>
          <w:rFonts w:ascii="Arial" w:hAnsi="Arial" w:eastAsia="Arial" w:cs="Arial"/>
          <w:b w:val="0"/>
          <w:bCs w:val="0"/>
          <w:color w:val="auto"/>
          <w:sz w:val="24"/>
          <w:szCs w:val="24"/>
          <w:u w:val="none"/>
        </w:rPr>
        <w:t xml:space="preserve"> and Fire &amp; Rescue Services</w:t>
      </w:r>
      <w:r w:rsidRPr="45952B09" w:rsidR="59B52E16">
        <w:rPr>
          <w:rFonts w:ascii="Arial" w:hAnsi="Arial" w:eastAsia="Arial" w:cs="Arial"/>
          <w:b w:val="0"/>
          <w:bCs w:val="0"/>
          <w:color w:val="auto"/>
          <w:sz w:val="24"/>
          <w:szCs w:val="24"/>
          <w:u w:val="none"/>
        </w:rPr>
        <w:t xml:space="preserve"> (2021)</w:t>
      </w:r>
      <w:r w:rsidRPr="45952B09" w:rsidR="1041DB04">
        <w:rPr>
          <w:rFonts w:ascii="Arial" w:hAnsi="Arial" w:eastAsia="Arial" w:cs="Arial"/>
          <w:b w:val="0"/>
          <w:bCs w:val="0"/>
          <w:color w:val="auto"/>
          <w:sz w:val="24"/>
          <w:szCs w:val="24"/>
          <w:u w:val="none"/>
        </w:rPr>
        <w:t>, research found that police officers are not being trained properly by forces, and therefore are lacking the understa</w:t>
      </w:r>
      <w:r w:rsidRPr="45952B09" w:rsidR="63A649C8">
        <w:rPr>
          <w:rFonts w:ascii="Arial" w:hAnsi="Arial" w:eastAsia="Arial" w:cs="Arial"/>
          <w:b w:val="0"/>
          <w:bCs w:val="0"/>
          <w:color w:val="auto"/>
          <w:sz w:val="24"/>
          <w:szCs w:val="24"/>
          <w:u w:val="none"/>
        </w:rPr>
        <w:t>nding of how to approach interactions on everyday jobs. Such research as written in this report, underpins that without the ability to cope in everyday interactio</w:t>
      </w:r>
      <w:r w:rsidRPr="45952B09" w:rsidR="71A44625">
        <w:rPr>
          <w:rFonts w:ascii="Arial" w:hAnsi="Arial" w:eastAsia="Arial" w:cs="Arial"/>
          <w:b w:val="0"/>
          <w:bCs w:val="0"/>
          <w:color w:val="auto"/>
          <w:sz w:val="24"/>
          <w:szCs w:val="24"/>
          <w:u w:val="none"/>
        </w:rPr>
        <w:t xml:space="preserve">ns, police officers are not building general rapport with the public, proving the above point that it creates divide and in serious cases, no </w:t>
      </w:r>
      <w:r w:rsidRPr="45952B09" w:rsidR="45AEF1FE">
        <w:rPr>
          <w:rFonts w:ascii="Arial" w:hAnsi="Arial" w:eastAsia="Arial" w:cs="Arial"/>
          <w:b w:val="0"/>
          <w:bCs w:val="0"/>
          <w:color w:val="auto"/>
          <w:sz w:val="24"/>
          <w:szCs w:val="24"/>
          <w:u w:val="none"/>
        </w:rPr>
        <w:t>trust,</w:t>
      </w:r>
      <w:r w:rsidRPr="45952B09" w:rsidR="71A44625">
        <w:rPr>
          <w:rFonts w:ascii="Arial" w:hAnsi="Arial" w:eastAsia="Arial" w:cs="Arial"/>
          <w:b w:val="0"/>
          <w:bCs w:val="0"/>
          <w:color w:val="auto"/>
          <w:sz w:val="24"/>
          <w:szCs w:val="24"/>
          <w:u w:val="none"/>
        </w:rPr>
        <w:t xml:space="preserve"> and a breakdown between </w:t>
      </w:r>
      <w:r w:rsidRPr="45952B09" w:rsidR="086DD398">
        <w:rPr>
          <w:rFonts w:ascii="Arial" w:hAnsi="Arial" w:eastAsia="Arial" w:cs="Arial"/>
          <w:b w:val="0"/>
          <w:bCs w:val="0"/>
          <w:color w:val="auto"/>
          <w:sz w:val="24"/>
          <w:szCs w:val="24"/>
          <w:u w:val="none"/>
        </w:rPr>
        <w:t>both ‘sides.’</w:t>
      </w:r>
    </w:p>
    <w:p w:rsidR="13170A9D" w:rsidP="45952B09" w:rsidRDefault="13170A9D" w14:paraId="1C88E5D6" w14:textId="0EB6BC10">
      <w:pPr>
        <w:pStyle w:val="Normal"/>
        <w:spacing w:line="360" w:lineRule="auto"/>
        <w:rPr>
          <w:rFonts w:ascii="Arial" w:hAnsi="Arial" w:eastAsia="Arial" w:cs="Arial"/>
          <w:b w:val="0"/>
          <w:bCs w:val="0"/>
          <w:color w:val="auto"/>
          <w:sz w:val="24"/>
          <w:szCs w:val="24"/>
          <w:u w:val="none"/>
        </w:rPr>
      </w:pPr>
      <w:r w:rsidRPr="45952B09" w:rsidR="104BCCE9">
        <w:rPr>
          <w:rFonts w:ascii="Arial" w:hAnsi="Arial" w:eastAsia="Arial" w:cs="Arial"/>
          <w:b w:val="0"/>
          <w:bCs w:val="0"/>
          <w:color w:val="auto"/>
          <w:sz w:val="24"/>
          <w:szCs w:val="24"/>
          <w:u w:val="none"/>
        </w:rPr>
        <w:t xml:space="preserve">“Policing by consent” is critical which is demonstrated through the Scarman report of the Brixton Riots. The report was so impactful, as were the riots against the </w:t>
      </w:r>
      <w:r w:rsidRPr="45952B09" w:rsidR="00D6A39E">
        <w:rPr>
          <w:rFonts w:ascii="Arial" w:hAnsi="Arial" w:eastAsia="Arial" w:cs="Arial"/>
          <w:b w:val="0"/>
          <w:bCs w:val="0"/>
          <w:color w:val="auto"/>
          <w:sz w:val="24"/>
          <w:szCs w:val="24"/>
          <w:u w:val="none"/>
        </w:rPr>
        <w:t>police force for the racism they were targeting at innocent people, that it helped to develop the Police and Criminal Evidence Act, 1984. This encouraged ada</w:t>
      </w:r>
      <w:r w:rsidRPr="45952B09" w:rsidR="13020286">
        <w:rPr>
          <w:rFonts w:ascii="Arial" w:hAnsi="Arial" w:eastAsia="Arial" w:cs="Arial"/>
          <w:b w:val="0"/>
          <w:bCs w:val="0"/>
          <w:color w:val="auto"/>
          <w:sz w:val="24"/>
          <w:szCs w:val="24"/>
          <w:u w:val="none"/>
        </w:rPr>
        <w:t>ption within police forces and created a version of “policing by consent” that is used today.</w:t>
      </w:r>
      <w:r w:rsidRPr="45952B09" w:rsidR="25FC3BEF">
        <w:rPr>
          <w:rFonts w:ascii="Arial" w:hAnsi="Arial" w:eastAsia="Arial" w:cs="Arial"/>
          <w:b w:val="0"/>
          <w:bCs w:val="0"/>
          <w:color w:val="auto"/>
          <w:sz w:val="24"/>
          <w:szCs w:val="24"/>
          <w:u w:val="none"/>
        </w:rPr>
        <w:t xml:space="preserve"> The Scarman </w:t>
      </w:r>
      <w:r w:rsidRPr="45952B09" w:rsidR="627B8DFC">
        <w:rPr>
          <w:rFonts w:ascii="Arial" w:hAnsi="Arial" w:eastAsia="Arial" w:cs="Arial"/>
          <w:b w:val="0"/>
          <w:bCs w:val="0"/>
          <w:color w:val="auto"/>
          <w:sz w:val="24"/>
          <w:szCs w:val="24"/>
          <w:u w:val="none"/>
        </w:rPr>
        <w:t>reports</w:t>
      </w:r>
      <w:r w:rsidRPr="45952B09" w:rsidR="25FC3BEF">
        <w:rPr>
          <w:rFonts w:ascii="Arial" w:hAnsi="Arial" w:eastAsia="Arial" w:cs="Arial"/>
          <w:b w:val="0"/>
          <w:bCs w:val="0"/>
          <w:color w:val="auto"/>
          <w:sz w:val="24"/>
          <w:szCs w:val="24"/>
          <w:u w:val="none"/>
        </w:rPr>
        <w:t xml:space="preserve"> explained that </w:t>
      </w:r>
      <w:r w:rsidRPr="45952B09" w:rsidR="22063AB2">
        <w:rPr>
          <w:rFonts w:ascii="Arial" w:hAnsi="Arial" w:eastAsia="Arial" w:cs="Arial"/>
          <w:b w:val="0"/>
          <w:bCs w:val="0"/>
          <w:color w:val="auto"/>
          <w:sz w:val="24"/>
          <w:szCs w:val="24"/>
          <w:u w:val="none"/>
        </w:rPr>
        <w:t>“</w:t>
      </w:r>
      <w:r w:rsidRPr="45952B09" w:rsidR="25FC3BEF">
        <w:rPr>
          <w:rFonts w:ascii="Arial" w:hAnsi="Arial" w:eastAsia="Arial" w:cs="Arial"/>
          <w:b w:val="0"/>
          <w:bCs w:val="0"/>
          <w:color w:val="auto"/>
          <w:sz w:val="24"/>
          <w:szCs w:val="24"/>
          <w:u w:val="none"/>
        </w:rPr>
        <w:t>the</w:t>
      </w:r>
      <w:r w:rsidRPr="45952B09" w:rsidR="25FC3BEF">
        <w:rPr>
          <w:rFonts w:ascii="Arial" w:hAnsi="Arial" w:eastAsia="Arial" w:cs="Arial"/>
          <w:b w:val="0"/>
          <w:bCs w:val="0"/>
          <w:color w:val="auto"/>
          <w:sz w:val="24"/>
          <w:szCs w:val="24"/>
          <w:u w:val="none"/>
        </w:rPr>
        <w:t xml:space="preserve"> riots were e</w:t>
      </w:r>
      <w:r w:rsidRPr="45952B09" w:rsidR="758611DB">
        <w:rPr>
          <w:rFonts w:ascii="Arial" w:hAnsi="Arial" w:eastAsia="Arial" w:cs="Arial"/>
          <w:b w:val="0"/>
          <w:bCs w:val="0"/>
          <w:color w:val="auto"/>
          <w:sz w:val="24"/>
          <w:szCs w:val="24"/>
          <w:u w:val="none"/>
        </w:rPr>
        <w:t>ssentially an outburst of anger and resentment by young black people against the police” (The Guardian, 2021).</w:t>
      </w:r>
      <w:r w:rsidRPr="45952B09" w:rsidR="31EC553E">
        <w:rPr>
          <w:rFonts w:ascii="Arial" w:hAnsi="Arial" w:eastAsia="Arial" w:cs="Arial"/>
          <w:b w:val="0"/>
          <w:bCs w:val="0"/>
          <w:color w:val="auto"/>
          <w:sz w:val="24"/>
          <w:szCs w:val="24"/>
          <w:u w:val="none"/>
        </w:rPr>
        <w:t xml:space="preserve"> However, lord </w:t>
      </w:r>
      <w:r w:rsidRPr="45952B09" w:rsidR="4AEACC96">
        <w:rPr>
          <w:rFonts w:ascii="Arial" w:hAnsi="Arial" w:eastAsia="Arial" w:cs="Arial"/>
          <w:b w:val="0"/>
          <w:bCs w:val="0"/>
          <w:color w:val="auto"/>
          <w:sz w:val="24"/>
          <w:szCs w:val="24"/>
          <w:u w:val="none"/>
        </w:rPr>
        <w:t>Scarman</w:t>
      </w:r>
      <w:r w:rsidRPr="45952B09" w:rsidR="31EC553E">
        <w:rPr>
          <w:rFonts w:ascii="Arial" w:hAnsi="Arial" w:eastAsia="Arial" w:cs="Arial"/>
          <w:b w:val="0"/>
          <w:bCs w:val="0"/>
          <w:color w:val="auto"/>
          <w:sz w:val="24"/>
          <w:szCs w:val="24"/>
          <w:u w:val="none"/>
        </w:rPr>
        <w:t xml:space="preserve"> also summarised that although the riots were young black youths against the police, it was not a riot caused by race, just a critical element</w:t>
      </w:r>
      <w:r w:rsidRPr="45952B09" w:rsidR="057974C8">
        <w:rPr>
          <w:rFonts w:ascii="Arial" w:hAnsi="Arial" w:eastAsia="Arial" w:cs="Arial"/>
          <w:b w:val="0"/>
          <w:bCs w:val="0"/>
          <w:color w:val="auto"/>
          <w:sz w:val="24"/>
          <w:szCs w:val="24"/>
          <w:u w:val="none"/>
        </w:rPr>
        <w:t>.</w:t>
      </w:r>
      <w:r w:rsidRPr="45952B09" w:rsidR="28BF9B39">
        <w:rPr>
          <w:rFonts w:ascii="Arial" w:hAnsi="Arial" w:eastAsia="Arial" w:cs="Arial"/>
          <w:b w:val="0"/>
          <w:bCs w:val="0"/>
          <w:color w:val="auto"/>
          <w:sz w:val="24"/>
          <w:szCs w:val="24"/>
          <w:u w:val="none"/>
        </w:rPr>
        <w:t xml:space="preserve"> The Police and Criminal Evidence Act, 1984,</w:t>
      </w:r>
      <w:r w:rsidRPr="45952B09" w:rsidR="51B1CAE8">
        <w:rPr>
          <w:rFonts w:ascii="Arial" w:hAnsi="Arial" w:eastAsia="Arial" w:cs="Arial"/>
          <w:b w:val="0"/>
          <w:bCs w:val="0"/>
          <w:color w:val="auto"/>
          <w:sz w:val="24"/>
          <w:szCs w:val="24"/>
          <w:u w:val="none"/>
        </w:rPr>
        <w:t xml:space="preserve"> clearly </w:t>
      </w:r>
      <w:r w:rsidRPr="45952B09" w:rsidR="70B4A815">
        <w:rPr>
          <w:rFonts w:ascii="Arial" w:hAnsi="Arial" w:eastAsia="Arial" w:cs="Arial"/>
          <w:b w:val="0"/>
          <w:bCs w:val="0"/>
          <w:color w:val="auto"/>
          <w:sz w:val="24"/>
          <w:szCs w:val="24"/>
          <w:u w:val="none"/>
        </w:rPr>
        <w:t>exercises</w:t>
      </w:r>
      <w:r w:rsidRPr="45952B09" w:rsidR="51B1CAE8">
        <w:rPr>
          <w:rFonts w:ascii="Arial" w:hAnsi="Arial" w:eastAsia="Arial" w:cs="Arial"/>
          <w:b w:val="0"/>
          <w:bCs w:val="0"/>
          <w:color w:val="auto"/>
          <w:sz w:val="24"/>
          <w:szCs w:val="24"/>
          <w:u w:val="none"/>
        </w:rPr>
        <w:t xml:space="preserve"> that without reasonable doubt, </w:t>
      </w:r>
      <w:r w:rsidRPr="45952B09" w:rsidR="51B1CAE8">
        <w:rPr>
          <w:rFonts w:ascii="Arial" w:hAnsi="Arial" w:eastAsia="Arial" w:cs="Arial"/>
          <w:b w:val="0"/>
          <w:bCs w:val="0"/>
          <w:color w:val="auto"/>
          <w:sz w:val="24"/>
          <w:szCs w:val="24"/>
          <w:u w:val="none"/>
        </w:rPr>
        <w:t>belief</w:t>
      </w:r>
      <w:r w:rsidRPr="45952B09" w:rsidR="51B1CAE8">
        <w:rPr>
          <w:rFonts w:ascii="Arial" w:hAnsi="Arial" w:eastAsia="Arial" w:cs="Arial"/>
          <w:b w:val="0"/>
          <w:bCs w:val="0"/>
          <w:color w:val="auto"/>
          <w:sz w:val="24"/>
          <w:szCs w:val="24"/>
          <w:u w:val="none"/>
        </w:rPr>
        <w:t xml:space="preserve"> and suspicion that a person is unlawfully carrying items,</w:t>
      </w:r>
      <w:r w:rsidRPr="45952B09" w:rsidR="06C3EB11">
        <w:rPr>
          <w:rFonts w:ascii="Arial" w:hAnsi="Arial" w:eastAsia="Arial" w:cs="Arial"/>
          <w:b w:val="0"/>
          <w:bCs w:val="0"/>
          <w:color w:val="auto"/>
          <w:sz w:val="24"/>
          <w:szCs w:val="24"/>
          <w:u w:val="none"/>
        </w:rPr>
        <w:t xml:space="preserve"> and with searching someone without </w:t>
      </w:r>
      <w:r w:rsidRPr="45952B09" w:rsidR="5C906C36">
        <w:rPr>
          <w:rFonts w:ascii="Arial" w:hAnsi="Arial" w:eastAsia="Arial" w:cs="Arial"/>
          <w:b w:val="0"/>
          <w:bCs w:val="0"/>
          <w:color w:val="auto"/>
          <w:sz w:val="24"/>
          <w:szCs w:val="24"/>
          <w:u w:val="none"/>
        </w:rPr>
        <w:t>this suspicion I is "unreasonable, discriminatory and damaging to community relations” (</w:t>
      </w:r>
      <w:r w:rsidRPr="45952B09" w:rsidR="055991B9">
        <w:rPr>
          <w:rFonts w:ascii="Arial" w:hAnsi="Arial" w:eastAsia="Arial" w:cs="Arial"/>
          <w:b w:val="0"/>
          <w:bCs w:val="0"/>
          <w:color w:val="auto"/>
          <w:sz w:val="24"/>
          <w:szCs w:val="24"/>
          <w:u w:val="none"/>
        </w:rPr>
        <w:t>UK parliament</w:t>
      </w:r>
      <w:r w:rsidRPr="45952B09" w:rsidR="5C906C36">
        <w:rPr>
          <w:rFonts w:ascii="Arial" w:hAnsi="Arial" w:eastAsia="Arial" w:cs="Arial"/>
          <w:b w:val="0"/>
          <w:bCs w:val="0"/>
          <w:color w:val="auto"/>
          <w:sz w:val="24"/>
          <w:szCs w:val="24"/>
          <w:u w:val="none"/>
        </w:rPr>
        <w:t xml:space="preserve">, </w:t>
      </w:r>
      <w:r w:rsidRPr="45952B09" w:rsidR="59563A91">
        <w:rPr>
          <w:rFonts w:ascii="Arial" w:hAnsi="Arial" w:eastAsia="Arial" w:cs="Arial"/>
          <w:b w:val="0"/>
          <w:bCs w:val="0"/>
          <w:color w:val="auto"/>
          <w:sz w:val="24"/>
          <w:szCs w:val="24"/>
          <w:u w:val="none"/>
        </w:rPr>
        <w:t>2020)</w:t>
      </w:r>
      <w:r w:rsidRPr="45952B09" w:rsidR="45208351">
        <w:rPr>
          <w:rFonts w:ascii="Arial" w:hAnsi="Arial" w:eastAsia="Arial" w:cs="Arial"/>
          <w:b w:val="0"/>
          <w:bCs w:val="0"/>
          <w:color w:val="auto"/>
          <w:sz w:val="24"/>
          <w:szCs w:val="24"/>
          <w:u w:val="none"/>
        </w:rPr>
        <w:t xml:space="preserve">. Again, this highlights the need for the public to allow officers to do their job so that it can be proven by police forces that officers are not targeting certain groups of people, </w:t>
      </w:r>
      <w:r w:rsidRPr="45952B09" w:rsidR="6B5070D3">
        <w:rPr>
          <w:rFonts w:ascii="Arial" w:hAnsi="Arial" w:eastAsia="Arial" w:cs="Arial"/>
          <w:b w:val="0"/>
          <w:bCs w:val="0"/>
          <w:color w:val="auto"/>
          <w:sz w:val="24"/>
          <w:szCs w:val="24"/>
          <w:u w:val="none"/>
        </w:rPr>
        <w:t>and</w:t>
      </w:r>
      <w:r w:rsidRPr="45952B09" w:rsidR="45208351">
        <w:rPr>
          <w:rFonts w:ascii="Arial" w:hAnsi="Arial" w:eastAsia="Arial" w:cs="Arial"/>
          <w:b w:val="0"/>
          <w:bCs w:val="0"/>
          <w:color w:val="auto"/>
          <w:sz w:val="24"/>
          <w:szCs w:val="24"/>
          <w:u w:val="none"/>
        </w:rPr>
        <w:t xml:space="preserve"> then it is easier for th</w:t>
      </w:r>
      <w:r w:rsidRPr="45952B09" w:rsidR="7C5AC4DE">
        <w:rPr>
          <w:rFonts w:ascii="Arial" w:hAnsi="Arial" w:eastAsia="Arial" w:cs="Arial"/>
          <w:b w:val="0"/>
          <w:bCs w:val="0"/>
          <w:color w:val="auto"/>
          <w:sz w:val="24"/>
          <w:szCs w:val="24"/>
          <w:u w:val="none"/>
        </w:rPr>
        <w:t>e police to protect the public when a rapport and a level of trust is formed.</w:t>
      </w:r>
    </w:p>
    <w:p w:rsidR="13170A9D" w:rsidP="45952B09" w:rsidRDefault="13170A9D" w14:paraId="554FA83E" w14:textId="058110D7">
      <w:pPr>
        <w:pStyle w:val="Normal"/>
        <w:spacing w:line="360" w:lineRule="auto"/>
        <w:rPr>
          <w:rFonts w:ascii="Arial" w:hAnsi="Arial" w:eastAsia="Arial" w:cs="Arial"/>
          <w:b w:val="0"/>
          <w:bCs w:val="0"/>
          <w:color w:val="auto"/>
          <w:sz w:val="24"/>
          <w:szCs w:val="24"/>
          <w:u w:val="none"/>
        </w:rPr>
      </w:pPr>
    </w:p>
    <w:p w:rsidR="13170A9D" w:rsidP="45952B09" w:rsidRDefault="13170A9D" w14:paraId="466C783E" w14:textId="03B8615B">
      <w:pPr>
        <w:pStyle w:val="Normal"/>
        <w:spacing w:line="360" w:lineRule="auto"/>
        <w:rPr>
          <w:rFonts w:ascii="Arial" w:hAnsi="Arial" w:eastAsia="Arial" w:cs="Arial"/>
          <w:b w:val="0"/>
          <w:bCs w:val="0"/>
          <w:color w:val="auto"/>
          <w:sz w:val="24"/>
          <w:szCs w:val="24"/>
          <w:u w:val="none"/>
        </w:rPr>
      </w:pPr>
    </w:p>
    <w:p w:rsidR="13170A9D" w:rsidP="45952B09" w:rsidRDefault="13170A9D" w14:paraId="304A3D5D" w14:textId="2D07F153">
      <w:pPr>
        <w:pStyle w:val="Normal"/>
        <w:spacing w:line="360" w:lineRule="auto"/>
        <w:rPr>
          <w:rFonts w:ascii="Arial" w:hAnsi="Arial" w:eastAsia="Arial" w:cs="Arial"/>
          <w:b w:val="0"/>
          <w:bCs w:val="0"/>
          <w:color w:val="auto"/>
          <w:sz w:val="24"/>
          <w:szCs w:val="24"/>
          <w:u w:val="none"/>
        </w:rPr>
      </w:pPr>
      <w:r w:rsidRPr="45952B09" w:rsidR="301AC062">
        <w:rPr>
          <w:rFonts w:ascii="Arial" w:hAnsi="Arial" w:eastAsia="Arial" w:cs="Arial"/>
          <w:b w:val="0"/>
          <w:bCs w:val="0"/>
          <w:color w:val="auto"/>
          <w:sz w:val="24"/>
          <w:szCs w:val="24"/>
          <w:u w:val="none"/>
        </w:rPr>
        <w:t>The case of Wayne Couzens and Sarah Everard shook the nation. A police officer who was meant to protect the public, again - as with the Brixton r</w:t>
      </w:r>
      <w:r w:rsidRPr="45952B09" w:rsidR="3E18BCBF">
        <w:rPr>
          <w:rFonts w:ascii="Arial" w:hAnsi="Arial" w:eastAsia="Arial" w:cs="Arial"/>
          <w:b w:val="0"/>
          <w:bCs w:val="0"/>
          <w:color w:val="auto"/>
          <w:sz w:val="24"/>
          <w:szCs w:val="24"/>
          <w:u w:val="none"/>
        </w:rPr>
        <w:t>iots, went and abused his position by raping and murdering an innocent thirty-three-year-old woman on her journey back home during the global coronavirus pandemic.</w:t>
      </w:r>
      <w:r w:rsidRPr="45952B09" w:rsidR="32D14C16">
        <w:rPr>
          <w:rFonts w:ascii="Arial" w:hAnsi="Arial" w:eastAsia="Arial" w:cs="Arial"/>
          <w:b w:val="0"/>
          <w:bCs w:val="0"/>
          <w:color w:val="auto"/>
          <w:sz w:val="24"/>
          <w:szCs w:val="24"/>
          <w:u w:val="none"/>
        </w:rPr>
        <w:t xml:space="preserve"> Couzens had already been reported </w:t>
      </w:r>
      <w:r w:rsidRPr="45952B09" w:rsidR="32D14C16">
        <w:rPr>
          <w:rFonts w:ascii="Arial" w:hAnsi="Arial" w:eastAsia="Arial" w:cs="Arial"/>
          <w:b w:val="0"/>
          <w:bCs w:val="0"/>
          <w:color w:val="auto"/>
          <w:sz w:val="24"/>
          <w:szCs w:val="24"/>
          <w:u w:val="none"/>
        </w:rPr>
        <w:t>numerous</w:t>
      </w:r>
      <w:r w:rsidRPr="45952B09" w:rsidR="32D14C16">
        <w:rPr>
          <w:rFonts w:ascii="Arial" w:hAnsi="Arial" w:eastAsia="Arial" w:cs="Arial"/>
          <w:b w:val="0"/>
          <w:bCs w:val="0"/>
          <w:color w:val="auto"/>
          <w:sz w:val="24"/>
          <w:szCs w:val="24"/>
          <w:u w:val="none"/>
        </w:rPr>
        <w:t xml:space="preserve"> times before his heinous crime for indecent exposure of his erect penis in McDonald restaurant drive through’s. </w:t>
      </w:r>
      <w:r w:rsidRPr="45952B09" w:rsidR="0614A10A">
        <w:rPr>
          <w:rFonts w:ascii="Arial" w:hAnsi="Arial" w:eastAsia="Arial" w:cs="Arial"/>
          <w:b w:val="0"/>
          <w:bCs w:val="0"/>
          <w:color w:val="auto"/>
          <w:sz w:val="24"/>
          <w:szCs w:val="24"/>
          <w:u w:val="none"/>
        </w:rPr>
        <w:t>However, because indecent exposure is “arguably the most under researched of all sexual offences,” it was left undealt w</w:t>
      </w:r>
      <w:r w:rsidRPr="45952B09" w:rsidR="429F00C3">
        <w:rPr>
          <w:rFonts w:ascii="Arial" w:hAnsi="Arial" w:eastAsia="Arial" w:cs="Arial"/>
          <w:b w:val="0"/>
          <w:bCs w:val="0"/>
          <w:color w:val="auto"/>
          <w:sz w:val="24"/>
          <w:szCs w:val="24"/>
          <w:u w:val="none"/>
        </w:rPr>
        <w:t>ith</w:t>
      </w:r>
      <w:r w:rsidRPr="45952B09" w:rsidR="7F2A6D10">
        <w:rPr>
          <w:rFonts w:ascii="Arial" w:hAnsi="Arial" w:eastAsia="Arial" w:cs="Arial"/>
          <w:b w:val="0"/>
          <w:bCs w:val="0"/>
          <w:color w:val="auto"/>
          <w:sz w:val="24"/>
          <w:szCs w:val="24"/>
          <w:u w:val="none"/>
        </w:rPr>
        <w:t xml:space="preserve"> (Grant, 2021)</w:t>
      </w:r>
      <w:r w:rsidRPr="45952B09" w:rsidR="429F00C3">
        <w:rPr>
          <w:rFonts w:ascii="Arial" w:hAnsi="Arial" w:eastAsia="Arial" w:cs="Arial"/>
          <w:b w:val="0"/>
          <w:bCs w:val="0"/>
          <w:color w:val="auto"/>
          <w:sz w:val="24"/>
          <w:szCs w:val="24"/>
          <w:u w:val="none"/>
        </w:rPr>
        <w:t>. However, no crime should be left undealt with, especially when it is reported against a man who works for the police force</w:t>
      </w:r>
      <w:r w:rsidRPr="45952B09" w:rsidR="433BBD7C">
        <w:rPr>
          <w:rFonts w:ascii="Arial" w:hAnsi="Arial" w:eastAsia="Arial" w:cs="Arial"/>
          <w:b w:val="0"/>
          <w:bCs w:val="0"/>
          <w:color w:val="auto"/>
          <w:sz w:val="24"/>
          <w:szCs w:val="24"/>
          <w:u w:val="none"/>
        </w:rPr>
        <w:t xml:space="preserve">. </w:t>
      </w:r>
      <w:r w:rsidRPr="45952B09" w:rsidR="571F4C62">
        <w:rPr>
          <w:rFonts w:ascii="Arial" w:hAnsi="Arial" w:eastAsia="Arial" w:cs="Arial"/>
          <w:b w:val="0"/>
          <w:bCs w:val="0"/>
          <w:color w:val="auto"/>
          <w:sz w:val="24"/>
          <w:szCs w:val="24"/>
          <w:u w:val="none"/>
        </w:rPr>
        <w:t>Policing by consent in this case is critical because it had a detrimental impact on society. Women up and down the country were petrified to walk alone, especially at night and could not trust police officers when appr</w:t>
      </w:r>
      <w:r w:rsidRPr="45952B09" w:rsidR="50B8B5FE">
        <w:rPr>
          <w:rFonts w:ascii="Arial" w:hAnsi="Arial" w:eastAsia="Arial" w:cs="Arial"/>
          <w:b w:val="0"/>
          <w:bCs w:val="0"/>
          <w:color w:val="auto"/>
          <w:sz w:val="24"/>
          <w:szCs w:val="24"/>
          <w:u w:val="none"/>
        </w:rPr>
        <w:t xml:space="preserve">oached by them. </w:t>
      </w:r>
    </w:p>
    <w:p w:rsidR="13170A9D" w:rsidP="45952B09" w:rsidRDefault="13170A9D" w14:paraId="1B828946" w14:textId="703FAF66">
      <w:pPr>
        <w:pStyle w:val="Normal"/>
        <w:spacing w:line="360" w:lineRule="auto"/>
        <w:rPr>
          <w:rFonts w:ascii="Arial" w:hAnsi="Arial" w:eastAsia="Arial" w:cs="Arial"/>
          <w:b w:val="0"/>
          <w:bCs w:val="0"/>
          <w:color w:val="auto"/>
          <w:sz w:val="24"/>
          <w:szCs w:val="24"/>
          <w:u w:val="none"/>
        </w:rPr>
      </w:pPr>
      <w:r w:rsidRPr="45952B09" w:rsidR="5B143497">
        <w:rPr>
          <w:rFonts w:ascii="Arial" w:hAnsi="Arial" w:eastAsia="Arial" w:cs="Arial"/>
          <w:b w:val="0"/>
          <w:bCs w:val="0"/>
          <w:color w:val="auto"/>
          <w:sz w:val="24"/>
          <w:szCs w:val="24"/>
          <w:u w:val="none"/>
        </w:rPr>
        <w:t xml:space="preserve">Moreover, concerns from young women and girls within the United Kingdom against police forces, again the metropolitan police, raised conversations between leaders within the police forces. </w:t>
      </w:r>
      <w:r w:rsidRPr="45952B09" w:rsidR="74F4F8D2">
        <w:rPr>
          <w:rFonts w:ascii="Arial" w:hAnsi="Arial" w:eastAsia="Arial" w:cs="Arial"/>
          <w:b w:val="0"/>
          <w:bCs w:val="0"/>
          <w:color w:val="auto"/>
          <w:sz w:val="24"/>
          <w:szCs w:val="24"/>
          <w:u w:val="none"/>
        </w:rPr>
        <w:t>The metropolitan police, in which Couzens was working for at the time of his crime, released several ways in which they believe will help women and girls feel safer around polic</w:t>
      </w:r>
      <w:r w:rsidRPr="45952B09" w:rsidR="1694438D">
        <w:rPr>
          <w:rFonts w:ascii="Arial" w:hAnsi="Arial" w:eastAsia="Arial" w:cs="Arial"/>
          <w:b w:val="0"/>
          <w:bCs w:val="0"/>
          <w:color w:val="auto"/>
          <w:sz w:val="24"/>
          <w:szCs w:val="24"/>
          <w:u w:val="none"/>
        </w:rPr>
        <w:t xml:space="preserve">e officers. For example, plans to tackle violence against women and girls </w:t>
      </w:r>
      <w:r w:rsidRPr="45952B09" w:rsidR="56FDA108">
        <w:rPr>
          <w:rFonts w:ascii="Arial" w:hAnsi="Arial" w:eastAsia="Arial" w:cs="Arial"/>
          <w:b w:val="0"/>
          <w:bCs w:val="0"/>
          <w:color w:val="auto"/>
          <w:sz w:val="24"/>
          <w:szCs w:val="24"/>
          <w:u w:val="none"/>
        </w:rPr>
        <w:t>and</w:t>
      </w:r>
      <w:r w:rsidRPr="45952B09" w:rsidR="1694438D">
        <w:rPr>
          <w:rFonts w:ascii="Arial" w:hAnsi="Arial" w:eastAsia="Arial" w:cs="Arial"/>
          <w:b w:val="0"/>
          <w:bCs w:val="0"/>
          <w:color w:val="auto"/>
          <w:sz w:val="24"/>
          <w:szCs w:val="24"/>
          <w:u w:val="none"/>
        </w:rPr>
        <w:t xml:space="preserve"> “</w:t>
      </w:r>
      <w:r w:rsidRPr="45952B09" w:rsidR="2A0718FB">
        <w:rPr>
          <w:rFonts w:ascii="Arial" w:hAnsi="Arial" w:eastAsia="Arial" w:cs="Arial"/>
          <w:b w:val="0"/>
          <w:bCs w:val="0"/>
          <w:color w:val="auto"/>
          <w:sz w:val="24"/>
          <w:szCs w:val="24"/>
          <w:u w:val="none"/>
        </w:rPr>
        <w:t>an urgent review of all current investigations into allegations of sexual misconduct... against our staff... and the investigations are comp</w:t>
      </w:r>
      <w:r w:rsidRPr="45952B09" w:rsidR="4F0BA0A6">
        <w:rPr>
          <w:rFonts w:ascii="Arial" w:hAnsi="Arial" w:eastAsia="Arial" w:cs="Arial"/>
          <w:b w:val="0"/>
          <w:bCs w:val="0"/>
          <w:color w:val="auto"/>
          <w:sz w:val="24"/>
          <w:szCs w:val="24"/>
          <w:u w:val="none"/>
        </w:rPr>
        <w:t>rehensive”</w:t>
      </w:r>
      <w:r w:rsidRPr="45952B09" w:rsidR="6B6233C9">
        <w:rPr>
          <w:rFonts w:ascii="Arial" w:hAnsi="Arial" w:eastAsia="Arial" w:cs="Arial"/>
          <w:b w:val="0"/>
          <w:bCs w:val="0"/>
          <w:color w:val="auto"/>
          <w:sz w:val="24"/>
          <w:szCs w:val="24"/>
          <w:u w:val="none"/>
        </w:rPr>
        <w:t xml:space="preserve"> (The Metropolitan Police).</w:t>
      </w:r>
      <w:r w:rsidRPr="45952B09" w:rsidR="788C4421">
        <w:rPr>
          <w:rFonts w:ascii="Arial" w:hAnsi="Arial" w:eastAsia="Arial" w:cs="Arial"/>
          <w:b w:val="0"/>
          <w:bCs w:val="0"/>
          <w:color w:val="auto"/>
          <w:sz w:val="24"/>
          <w:szCs w:val="24"/>
          <w:u w:val="none"/>
        </w:rPr>
        <w:t xml:space="preserve"> It was beneficial for the metropolitan police to ensure that they said they would </w:t>
      </w:r>
      <w:r w:rsidRPr="45952B09" w:rsidR="6607DC1E">
        <w:rPr>
          <w:rFonts w:ascii="Arial" w:hAnsi="Arial" w:eastAsia="Arial" w:cs="Arial"/>
          <w:b w:val="0"/>
          <w:bCs w:val="0"/>
          <w:color w:val="auto"/>
          <w:sz w:val="24"/>
          <w:szCs w:val="24"/>
          <w:u w:val="none"/>
        </w:rPr>
        <w:t>investigate</w:t>
      </w:r>
      <w:r w:rsidRPr="45952B09" w:rsidR="788C4421">
        <w:rPr>
          <w:rFonts w:ascii="Arial" w:hAnsi="Arial" w:eastAsia="Arial" w:cs="Arial"/>
          <w:b w:val="0"/>
          <w:bCs w:val="0"/>
          <w:color w:val="auto"/>
          <w:sz w:val="24"/>
          <w:szCs w:val="24"/>
          <w:u w:val="none"/>
        </w:rPr>
        <w:t xml:space="preserve"> all the other current allegations against other police officers because of the reason Wayne had been left unnoticed for a lon</w:t>
      </w:r>
      <w:r w:rsidRPr="45952B09" w:rsidR="39E75EF0">
        <w:rPr>
          <w:rFonts w:ascii="Arial" w:hAnsi="Arial" w:eastAsia="Arial" w:cs="Arial"/>
          <w:b w:val="0"/>
          <w:bCs w:val="0"/>
          <w:color w:val="auto"/>
          <w:sz w:val="24"/>
          <w:szCs w:val="24"/>
          <w:u w:val="none"/>
        </w:rPr>
        <w:t xml:space="preserve">g time </w:t>
      </w:r>
      <w:r w:rsidRPr="45952B09" w:rsidR="39E75EF0">
        <w:rPr>
          <w:rFonts w:ascii="Arial" w:hAnsi="Arial" w:eastAsia="Arial" w:cs="Arial"/>
          <w:b w:val="0"/>
          <w:bCs w:val="0"/>
          <w:color w:val="auto"/>
          <w:sz w:val="24"/>
          <w:szCs w:val="24"/>
          <w:u w:val="none"/>
        </w:rPr>
        <w:t>regarding</w:t>
      </w:r>
      <w:r w:rsidRPr="45952B09" w:rsidR="39E75EF0">
        <w:rPr>
          <w:rFonts w:ascii="Arial" w:hAnsi="Arial" w:eastAsia="Arial" w:cs="Arial"/>
          <w:b w:val="0"/>
          <w:bCs w:val="0"/>
          <w:color w:val="auto"/>
          <w:sz w:val="24"/>
          <w:szCs w:val="24"/>
          <w:u w:val="none"/>
        </w:rPr>
        <w:t xml:space="preserve"> his actions. He was only caught out because the last crime he committed was so much more serious than others he had been reported for and therefore other officers who are under in</w:t>
      </w:r>
      <w:r w:rsidRPr="45952B09" w:rsidR="665624EE">
        <w:rPr>
          <w:rFonts w:ascii="Arial" w:hAnsi="Arial" w:eastAsia="Arial" w:cs="Arial"/>
          <w:b w:val="0"/>
          <w:bCs w:val="0"/>
          <w:color w:val="auto"/>
          <w:sz w:val="24"/>
          <w:szCs w:val="24"/>
          <w:u w:val="none"/>
        </w:rPr>
        <w:t>vestigation may have also abused their power because they feel they are above the law, since they are able to maintain it on a usual everyday basis against members of the public who don't conform to the standards of society.</w:t>
      </w:r>
    </w:p>
    <w:p w:rsidR="13170A9D" w:rsidP="45952B09" w:rsidRDefault="13170A9D" w14:paraId="79D03E7A" w14:textId="273F5D6F">
      <w:pPr>
        <w:pStyle w:val="Normal"/>
        <w:spacing w:line="360" w:lineRule="auto"/>
        <w:rPr>
          <w:rFonts w:ascii="Arial" w:hAnsi="Arial" w:eastAsia="Arial" w:cs="Arial"/>
          <w:b w:val="0"/>
          <w:bCs w:val="0"/>
          <w:color w:val="auto"/>
          <w:sz w:val="24"/>
          <w:szCs w:val="24"/>
          <w:u w:val="none"/>
        </w:rPr>
      </w:pPr>
      <w:r w:rsidRPr="45952B09" w:rsidR="1382330F">
        <w:rPr>
          <w:rFonts w:ascii="Arial" w:hAnsi="Arial" w:eastAsia="Arial" w:cs="Arial"/>
          <w:b w:val="0"/>
          <w:bCs w:val="0"/>
          <w:color w:val="auto"/>
          <w:sz w:val="24"/>
          <w:szCs w:val="24"/>
          <w:u w:val="none"/>
        </w:rPr>
        <w:t xml:space="preserve">Regarding the case of Wayne Couzens and Sarah Everard it is difficult to understand the concept of policing by consent when researching the vulgar acts committed by Couzens. However, it is vital to understand the concept because otherwise it becomes a stereotype that all police officers are the same and </w:t>
      </w:r>
      <w:r w:rsidRPr="45952B09" w:rsidR="083A6C4F">
        <w:rPr>
          <w:rFonts w:ascii="Arial" w:hAnsi="Arial" w:eastAsia="Arial" w:cs="Arial"/>
          <w:b w:val="0"/>
          <w:bCs w:val="0"/>
          <w:color w:val="auto"/>
          <w:sz w:val="24"/>
          <w:szCs w:val="24"/>
          <w:u w:val="none"/>
        </w:rPr>
        <w:t>won't</w:t>
      </w:r>
      <w:r w:rsidRPr="45952B09" w:rsidR="1382330F">
        <w:rPr>
          <w:rFonts w:ascii="Arial" w:hAnsi="Arial" w:eastAsia="Arial" w:cs="Arial"/>
          <w:b w:val="0"/>
          <w:bCs w:val="0"/>
          <w:color w:val="auto"/>
          <w:sz w:val="24"/>
          <w:szCs w:val="24"/>
          <w:u w:val="none"/>
        </w:rPr>
        <w:t xml:space="preserve"> do thei</w:t>
      </w:r>
      <w:r w:rsidRPr="45952B09" w:rsidR="6F2D2605">
        <w:rPr>
          <w:rFonts w:ascii="Arial" w:hAnsi="Arial" w:eastAsia="Arial" w:cs="Arial"/>
          <w:b w:val="0"/>
          <w:bCs w:val="0"/>
          <w:color w:val="auto"/>
          <w:sz w:val="24"/>
          <w:szCs w:val="24"/>
          <w:u w:val="none"/>
        </w:rPr>
        <w:t>r job of protecting the public.</w:t>
      </w:r>
      <w:r w:rsidRPr="45952B09" w:rsidR="4159D0CE">
        <w:rPr>
          <w:rFonts w:ascii="Arial" w:hAnsi="Arial" w:eastAsia="Arial" w:cs="Arial"/>
          <w:b w:val="0"/>
          <w:bCs w:val="0"/>
          <w:color w:val="auto"/>
          <w:sz w:val="24"/>
          <w:szCs w:val="24"/>
          <w:u w:val="none"/>
        </w:rPr>
        <w:t xml:space="preserve"> The Met police force needs to take accountability for their neglect of cases such as Sarah because </w:t>
      </w:r>
      <w:r w:rsidRPr="45952B09" w:rsidR="21AD774D">
        <w:rPr>
          <w:rFonts w:ascii="Arial" w:hAnsi="Arial" w:eastAsia="Arial" w:cs="Arial"/>
          <w:b w:val="0"/>
          <w:bCs w:val="0"/>
          <w:color w:val="auto"/>
          <w:sz w:val="24"/>
          <w:szCs w:val="24"/>
          <w:u w:val="none"/>
        </w:rPr>
        <w:t xml:space="preserve">without the accountability, there is another lack of trust in a nation which should be growing stronger, rather than falling apart. With the technology we have today, police officers are very closely </w:t>
      </w:r>
      <w:r w:rsidRPr="45952B09" w:rsidR="21AD774D">
        <w:rPr>
          <w:rFonts w:ascii="Arial" w:hAnsi="Arial" w:eastAsia="Arial" w:cs="Arial"/>
          <w:b w:val="0"/>
          <w:bCs w:val="0"/>
          <w:color w:val="auto"/>
          <w:sz w:val="24"/>
          <w:szCs w:val="24"/>
          <w:u w:val="none"/>
        </w:rPr>
        <w:t>monitored</w:t>
      </w:r>
      <w:r w:rsidRPr="45952B09" w:rsidR="21AD774D">
        <w:rPr>
          <w:rFonts w:ascii="Arial" w:hAnsi="Arial" w:eastAsia="Arial" w:cs="Arial"/>
          <w:b w:val="0"/>
          <w:bCs w:val="0"/>
          <w:color w:val="auto"/>
          <w:sz w:val="24"/>
          <w:szCs w:val="24"/>
          <w:u w:val="none"/>
        </w:rPr>
        <w:t xml:space="preserve"> and</w:t>
      </w:r>
      <w:r w:rsidRPr="45952B09" w:rsidR="44CC4FA4">
        <w:rPr>
          <w:rFonts w:ascii="Arial" w:hAnsi="Arial" w:eastAsia="Arial" w:cs="Arial"/>
          <w:b w:val="0"/>
          <w:bCs w:val="0"/>
          <w:color w:val="auto"/>
          <w:sz w:val="24"/>
          <w:szCs w:val="24"/>
          <w:u w:val="none"/>
        </w:rPr>
        <w:t xml:space="preserve"> with the changes promised by the met police, should shape the idea </w:t>
      </w:r>
      <w:r w:rsidRPr="45952B09" w:rsidR="44CC4FA4">
        <w:rPr>
          <w:rFonts w:ascii="Arial" w:hAnsi="Arial" w:eastAsia="Arial" w:cs="Arial"/>
          <w:b w:val="0"/>
          <w:bCs w:val="0"/>
          <w:color w:val="auto"/>
          <w:sz w:val="24"/>
          <w:szCs w:val="24"/>
          <w:u w:val="none"/>
        </w:rPr>
        <w:t>of “policing</w:t>
      </w:r>
      <w:r w:rsidRPr="45952B09" w:rsidR="44CC4FA4">
        <w:rPr>
          <w:rFonts w:ascii="Arial" w:hAnsi="Arial" w:eastAsia="Arial" w:cs="Arial"/>
          <w:b w:val="0"/>
          <w:bCs w:val="0"/>
          <w:color w:val="auto"/>
          <w:sz w:val="24"/>
          <w:szCs w:val="24"/>
          <w:u w:val="none"/>
        </w:rPr>
        <w:t xml:space="preserve"> by consent” in a far more positive light.</w:t>
      </w:r>
    </w:p>
    <w:p w:rsidR="13170A9D" w:rsidP="45952B09" w:rsidRDefault="13170A9D" w14:paraId="3528F1CC" w14:textId="11AF80B6">
      <w:pPr>
        <w:pStyle w:val="Normal"/>
        <w:spacing w:line="360" w:lineRule="auto"/>
        <w:rPr>
          <w:rFonts w:ascii="Arial" w:hAnsi="Arial" w:eastAsia="Arial" w:cs="Arial"/>
          <w:b w:val="0"/>
          <w:bCs w:val="0"/>
          <w:color w:val="auto"/>
          <w:sz w:val="24"/>
          <w:szCs w:val="24"/>
          <w:u w:val="none"/>
        </w:rPr>
      </w:pPr>
    </w:p>
    <w:p w:rsidR="45952B09" w:rsidP="45952B09" w:rsidRDefault="45952B09" w14:paraId="3A6F450B" w14:textId="2C790894">
      <w:pPr>
        <w:pStyle w:val="Normal"/>
        <w:spacing w:line="360" w:lineRule="auto"/>
        <w:rPr>
          <w:rFonts w:ascii="Arial" w:hAnsi="Arial" w:eastAsia="Arial" w:cs="Arial"/>
          <w:b w:val="0"/>
          <w:bCs w:val="0"/>
          <w:color w:val="auto"/>
          <w:sz w:val="24"/>
          <w:szCs w:val="24"/>
          <w:u w:val="none"/>
        </w:rPr>
      </w:pPr>
    </w:p>
    <w:p w:rsidR="767B397D" w:rsidP="45952B09" w:rsidRDefault="767B397D" w14:paraId="2A003150" w14:textId="7E814E8A">
      <w:pPr>
        <w:pStyle w:val="Normal"/>
        <w:spacing w:line="360" w:lineRule="auto"/>
        <w:rPr>
          <w:rFonts w:ascii="Arial" w:hAnsi="Arial" w:eastAsia="Arial" w:cs="Arial"/>
          <w:b w:val="0"/>
          <w:bCs w:val="0"/>
          <w:color w:val="auto"/>
          <w:sz w:val="24"/>
          <w:szCs w:val="24"/>
          <w:u w:val="none"/>
        </w:rPr>
      </w:pPr>
      <w:r w:rsidRPr="45952B09" w:rsidR="767B397D">
        <w:rPr>
          <w:rFonts w:ascii="Arial" w:hAnsi="Arial" w:eastAsia="Arial" w:cs="Arial"/>
          <w:b w:val="0"/>
          <w:bCs w:val="0"/>
          <w:color w:val="auto"/>
          <w:sz w:val="24"/>
          <w:szCs w:val="24"/>
          <w:u w:val="none"/>
        </w:rPr>
        <w:t xml:space="preserve">In the United Kingdom, there is a divide of people who feel comforted by police presence, but </w:t>
      </w:r>
      <w:r w:rsidRPr="45952B09" w:rsidR="45E9BA21">
        <w:rPr>
          <w:rFonts w:ascii="Arial" w:hAnsi="Arial" w:eastAsia="Arial" w:cs="Arial"/>
          <w:b w:val="0"/>
          <w:bCs w:val="0"/>
          <w:color w:val="auto"/>
          <w:sz w:val="24"/>
          <w:szCs w:val="24"/>
          <w:u w:val="none"/>
        </w:rPr>
        <w:t xml:space="preserve">there is also a group of people who feel targeted and worried at the presence of police. This shows that there is still a lot of work to be done </w:t>
      </w:r>
      <w:r w:rsidRPr="45952B09" w:rsidR="0436156B">
        <w:rPr>
          <w:rFonts w:ascii="Arial" w:hAnsi="Arial" w:eastAsia="Arial" w:cs="Arial"/>
          <w:b w:val="0"/>
          <w:bCs w:val="0"/>
          <w:color w:val="auto"/>
          <w:sz w:val="24"/>
          <w:szCs w:val="24"/>
          <w:u w:val="none"/>
        </w:rPr>
        <w:t>as the public should feel happy to work with the police, so the police can serve and protect them too.</w:t>
      </w:r>
    </w:p>
    <w:p w:rsidR="7AFBDA49" w:rsidP="45952B09" w:rsidRDefault="7AFBDA49" w14:paraId="17370463" w14:textId="7EE91D97">
      <w:pPr>
        <w:pStyle w:val="Normal"/>
        <w:spacing w:line="360" w:lineRule="auto"/>
        <w:rPr>
          <w:rFonts w:ascii="Arial" w:hAnsi="Arial" w:eastAsia="Arial" w:cs="Arial"/>
          <w:b w:val="0"/>
          <w:bCs w:val="0"/>
          <w:color w:val="auto"/>
          <w:sz w:val="24"/>
          <w:szCs w:val="24"/>
          <w:u w:val="none"/>
        </w:rPr>
      </w:pPr>
      <w:r w:rsidRPr="45952B09" w:rsidR="7AFBDA49">
        <w:rPr>
          <w:rFonts w:ascii="Arial" w:hAnsi="Arial" w:eastAsia="Arial" w:cs="Arial"/>
          <w:b w:val="0"/>
          <w:bCs w:val="0"/>
          <w:color w:val="auto"/>
          <w:sz w:val="24"/>
          <w:szCs w:val="24"/>
          <w:u w:val="none"/>
        </w:rPr>
        <w:t xml:space="preserve">The metropolitan police force </w:t>
      </w:r>
      <w:r w:rsidRPr="45952B09" w:rsidR="7A79C701">
        <w:rPr>
          <w:rFonts w:ascii="Arial" w:hAnsi="Arial" w:eastAsia="Arial" w:cs="Arial"/>
          <w:b w:val="0"/>
          <w:bCs w:val="0"/>
          <w:color w:val="auto"/>
          <w:sz w:val="24"/>
          <w:szCs w:val="24"/>
          <w:u w:val="none"/>
        </w:rPr>
        <w:t xml:space="preserve">has been the most broadcast force </w:t>
      </w:r>
      <w:r w:rsidRPr="45952B09" w:rsidR="7A79C701">
        <w:rPr>
          <w:rFonts w:ascii="Arial" w:hAnsi="Arial" w:eastAsia="Arial" w:cs="Arial"/>
          <w:b w:val="0"/>
          <w:bCs w:val="0"/>
          <w:color w:val="auto"/>
          <w:sz w:val="24"/>
          <w:szCs w:val="24"/>
          <w:u w:val="none"/>
        </w:rPr>
        <w:t>regarding</w:t>
      </w:r>
      <w:r w:rsidRPr="45952B09" w:rsidR="7A79C701">
        <w:rPr>
          <w:rFonts w:ascii="Arial" w:hAnsi="Arial" w:eastAsia="Arial" w:cs="Arial"/>
          <w:b w:val="0"/>
          <w:bCs w:val="0"/>
          <w:color w:val="auto"/>
          <w:sz w:val="24"/>
          <w:szCs w:val="24"/>
          <w:u w:val="none"/>
        </w:rPr>
        <w:t xml:space="preserve"> acts of misconduct by police officers, and this paints the same image then for other forces who are in line and conform to the code of ethics, protecting pe</w:t>
      </w:r>
      <w:r w:rsidRPr="45952B09" w:rsidR="27704F0F">
        <w:rPr>
          <w:rFonts w:ascii="Arial" w:hAnsi="Arial" w:eastAsia="Arial" w:cs="Arial"/>
          <w:b w:val="0"/>
          <w:bCs w:val="0"/>
          <w:color w:val="auto"/>
          <w:sz w:val="24"/>
          <w:szCs w:val="24"/>
          <w:u w:val="none"/>
        </w:rPr>
        <w:t xml:space="preserve">ople and serving the public to the highest capability. It is disheartening to other forces when it is broadcast about another force, even if their own is doing well because </w:t>
      </w:r>
      <w:r w:rsidRPr="45952B09" w:rsidR="774D985C">
        <w:rPr>
          <w:rFonts w:ascii="Arial" w:hAnsi="Arial" w:eastAsia="Arial" w:cs="Arial"/>
          <w:b w:val="0"/>
          <w:bCs w:val="0"/>
          <w:color w:val="auto"/>
          <w:sz w:val="24"/>
          <w:szCs w:val="24"/>
          <w:u w:val="none"/>
        </w:rPr>
        <w:t xml:space="preserve">they feel that no matter how hard they try to be proud, </w:t>
      </w:r>
      <w:r w:rsidRPr="45952B09" w:rsidR="774D985C">
        <w:rPr>
          <w:rFonts w:ascii="Arial" w:hAnsi="Arial" w:eastAsia="Arial" w:cs="Arial"/>
          <w:b w:val="0"/>
          <w:bCs w:val="0"/>
          <w:color w:val="auto"/>
          <w:sz w:val="24"/>
          <w:szCs w:val="24"/>
          <w:u w:val="none"/>
        </w:rPr>
        <w:t>professional</w:t>
      </w:r>
      <w:r w:rsidRPr="45952B09" w:rsidR="774D985C">
        <w:rPr>
          <w:rFonts w:ascii="Arial" w:hAnsi="Arial" w:eastAsia="Arial" w:cs="Arial"/>
          <w:b w:val="0"/>
          <w:bCs w:val="0"/>
          <w:color w:val="auto"/>
          <w:sz w:val="24"/>
          <w:szCs w:val="24"/>
          <w:u w:val="none"/>
        </w:rPr>
        <w:t xml:space="preserve"> and positive, it is never enough to override the crimes that some officers do, shedding a bad name into the instit</w:t>
      </w:r>
      <w:r w:rsidRPr="45952B09" w:rsidR="0978F745">
        <w:rPr>
          <w:rFonts w:ascii="Arial" w:hAnsi="Arial" w:eastAsia="Arial" w:cs="Arial"/>
          <w:b w:val="0"/>
          <w:bCs w:val="0"/>
          <w:color w:val="auto"/>
          <w:sz w:val="24"/>
          <w:szCs w:val="24"/>
          <w:u w:val="none"/>
        </w:rPr>
        <w:t>ution.</w:t>
      </w:r>
    </w:p>
    <w:p w:rsidR="0978F745" w:rsidP="45952B09" w:rsidRDefault="0978F745" w14:paraId="1339298B" w14:textId="5CD2B916">
      <w:pPr>
        <w:pStyle w:val="Normal"/>
        <w:spacing w:line="360" w:lineRule="auto"/>
        <w:rPr>
          <w:rFonts w:ascii="Arial" w:hAnsi="Arial" w:eastAsia="Arial" w:cs="Arial"/>
          <w:b w:val="0"/>
          <w:bCs w:val="0"/>
          <w:color w:val="auto"/>
          <w:sz w:val="24"/>
          <w:szCs w:val="24"/>
          <w:u w:val="none"/>
        </w:rPr>
      </w:pPr>
      <w:r w:rsidRPr="45952B09" w:rsidR="0978F745">
        <w:rPr>
          <w:rFonts w:ascii="Arial" w:hAnsi="Arial" w:eastAsia="Arial" w:cs="Arial"/>
          <w:b w:val="0"/>
          <w:bCs w:val="0"/>
          <w:color w:val="auto"/>
          <w:sz w:val="24"/>
          <w:szCs w:val="24"/>
          <w:u w:val="none"/>
        </w:rPr>
        <w:t>The Independent office for police conduct, 2023, states that 81,000 complaints have been made against police officers in the last year.</w:t>
      </w:r>
      <w:r w:rsidRPr="45952B09" w:rsidR="4AD41213">
        <w:rPr>
          <w:rFonts w:ascii="Arial" w:hAnsi="Arial" w:eastAsia="Arial" w:cs="Arial"/>
          <w:b w:val="0"/>
          <w:bCs w:val="0"/>
          <w:color w:val="auto"/>
          <w:sz w:val="24"/>
          <w:szCs w:val="24"/>
          <w:u w:val="none"/>
        </w:rPr>
        <w:t xml:space="preserve"> Although this figure is staggering, it can be for simple misunderstandings during interactions with the public such as coming across as aggressive all the way up t</w:t>
      </w:r>
      <w:r w:rsidRPr="45952B09" w:rsidR="05C8967E">
        <w:rPr>
          <w:rFonts w:ascii="Arial" w:hAnsi="Arial" w:eastAsia="Arial" w:cs="Arial"/>
          <w:b w:val="0"/>
          <w:bCs w:val="0"/>
          <w:color w:val="auto"/>
          <w:sz w:val="24"/>
          <w:szCs w:val="24"/>
          <w:u w:val="none"/>
        </w:rPr>
        <w:t>o being racist, and homophobic, bullying behaviours to people who are meant to be protected, especially in vulnerable states.</w:t>
      </w:r>
      <w:r w:rsidRPr="45952B09" w:rsidR="61EEDA71">
        <w:rPr>
          <w:rFonts w:ascii="Arial" w:hAnsi="Arial" w:eastAsia="Arial" w:cs="Arial"/>
          <w:b w:val="0"/>
          <w:bCs w:val="0"/>
          <w:color w:val="auto"/>
          <w:sz w:val="24"/>
          <w:szCs w:val="24"/>
          <w:u w:val="none"/>
        </w:rPr>
        <w:t xml:space="preserve"> In contrast to this, the House of Commons library shares that there are 170000 officers</w:t>
      </w:r>
      <w:r w:rsidRPr="45952B09" w:rsidR="029C67D9">
        <w:rPr>
          <w:rFonts w:ascii="Arial" w:hAnsi="Arial" w:eastAsia="Arial" w:cs="Arial"/>
          <w:b w:val="0"/>
          <w:bCs w:val="0"/>
          <w:color w:val="auto"/>
          <w:sz w:val="24"/>
          <w:szCs w:val="24"/>
          <w:u w:val="none"/>
        </w:rPr>
        <w:t xml:space="preserve"> so over half of all officers, technically have had no complaints made against them. This proves there are officers who are </w:t>
      </w:r>
      <w:r w:rsidRPr="45952B09" w:rsidR="1CE35EDC">
        <w:rPr>
          <w:rFonts w:ascii="Arial" w:hAnsi="Arial" w:eastAsia="Arial" w:cs="Arial"/>
          <w:b w:val="0"/>
          <w:bCs w:val="0"/>
          <w:color w:val="auto"/>
          <w:sz w:val="24"/>
          <w:szCs w:val="24"/>
          <w:u w:val="none"/>
        </w:rPr>
        <w:t>ambitious to giving a great reputation to the police.</w:t>
      </w:r>
    </w:p>
    <w:p w:rsidR="1CE35EDC" w:rsidP="45952B09" w:rsidRDefault="1CE35EDC" w14:paraId="2084A76F" w14:textId="2BF85BD5">
      <w:pPr>
        <w:pStyle w:val="Normal"/>
        <w:spacing w:line="360" w:lineRule="auto"/>
        <w:rPr>
          <w:rFonts w:ascii="Arial" w:hAnsi="Arial" w:eastAsia="Arial" w:cs="Arial"/>
          <w:b w:val="0"/>
          <w:bCs w:val="0"/>
          <w:color w:val="auto"/>
          <w:sz w:val="24"/>
          <w:szCs w:val="24"/>
          <w:u w:val="none"/>
        </w:rPr>
      </w:pPr>
      <w:r w:rsidRPr="45952B09" w:rsidR="1CE35EDC">
        <w:rPr>
          <w:rFonts w:ascii="Arial" w:hAnsi="Arial" w:eastAsia="Arial" w:cs="Arial"/>
          <w:b w:val="0"/>
          <w:bCs w:val="0"/>
          <w:color w:val="auto"/>
          <w:sz w:val="24"/>
          <w:szCs w:val="24"/>
          <w:u w:val="none"/>
        </w:rPr>
        <w:t xml:space="preserve">On the other hand, </w:t>
      </w:r>
      <w:r w:rsidRPr="45952B09" w:rsidR="0B3501B8">
        <w:rPr>
          <w:rFonts w:ascii="Arial" w:hAnsi="Arial" w:eastAsia="Arial" w:cs="Arial"/>
          <w:b w:val="0"/>
          <w:bCs w:val="0"/>
          <w:color w:val="auto"/>
          <w:sz w:val="24"/>
          <w:szCs w:val="24"/>
          <w:u w:val="none"/>
        </w:rPr>
        <w:t>in</w:t>
      </w:r>
      <w:r w:rsidRPr="45952B09" w:rsidR="1CE35EDC">
        <w:rPr>
          <w:rFonts w:ascii="Arial" w:hAnsi="Arial" w:eastAsia="Arial" w:cs="Arial"/>
          <w:b w:val="0"/>
          <w:bCs w:val="0"/>
          <w:color w:val="auto"/>
          <w:sz w:val="24"/>
          <w:szCs w:val="24"/>
          <w:u w:val="none"/>
        </w:rPr>
        <w:t xml:space="preserve"> comparison to other countries, the police in the United Kingdom </w:t>
      </w:r>
      <w:r w:rsidRPr="45952B09" w:rsidR="1CE35EDC">
        <w:rPr>
          <w:rFonts w:ascii="Arial" w:hAnsi="Arial" w:eastAsia="Arial" w:cs="Arial"/>
          <w:b w:val="0"/>
          <w:bCs w:val="0"/>
          <w:color w:val="auto"/>
          <w:sz w:val="24"/>
          <w:szCs w:val="24"/>
          <w:u w:val="none"/>
        </w:rPr>
        <w:t>don't</w:t>
      </w:r>
      <w:r w:rsidRPr="45952B09" w:rsidR="1CE35EDC">
        <w:rPr>
          <w:rFonts w:ascii="Arial" w:hAnsi="Arial" w:eastAsia="Arial" w:cs="Arial"/>
          <w:b w:val="0"/>
          <w:bCs w:val="0"/>
          <w:color w:val="auto"/>
          <w:sz w:val="24"/>
          <w:szCs w:val="24"/>
          <w:u w:val="none"/>
        </w:rPr>
        <w:t xml:space="preserve"> use force because there is a level of trust and respect between most people and the police forces. </w:t>
      </w:r>
      <w:r w:rsidRPr="45952B09" w:rsidR="46ADB844">
        <w:rPr>
          <w:rFonts w:ascii="Arial" w:hAnsi="Arial" w:eastAsia="Arial" w:cs="Arial"/>
          <w:b w:val="0"/>
          <w:bCs w:val="0"/>
          <w:color w:val="auto"/>
          <w:sz w:val="24"/>
          <w:szCs w:val="24"/>
          <w:u w:val="none"/>
        </w:rPr>
        <w:t>This shows the importance of policing by consent because without the trust if the public, the police would not be able to carry out their job roles and duties.</w:t>
      </w:r>
    </w:p>
    <w:p w:rsidR="45952B09" w:rsidP="45952B09" w:rsidRDefault="45952B09" w14:paraId="21538A5D" w14:textId="2D418F9D">
      <w:pPr>
        <w:pStyle w:val="Normal"/>
        <w:spacing w:line="360" w:lineRule="auto"/>
        <w:rPr>
          <w:rFonts w:ascii="Arial" w:hAnsi="Arial" w:eastAsia="Arial" w:cs="Arial"/>
          <w:b w:val="0"/>
          <w:bCs w:val="0"/>
          <w:color w:val="auto"/>
          <w:sz w:val="24"/>
          <w:szCs w:val="24"/>
          <w:u w:val="none"/>
        </w:rPr>
      </w:pPr>
    </w:p>
    <w:p w:rsidR="45952B09" w:rsidP="45952B09" w:rsidRDefault="45952B09" w14:paraId="143A4BD1" w14:textId="145BF103">
      <w:pPr>
        <w:pStyle w:val="Normal"/>
        <w:spacing w:line="360" w:lineRule="auto"/>
        <w:rPr>
          <w:rFonts w:ascii="Arial" w:hAnsi="Arial" w:eastAsia="Arial" w:cs="Arial"/>
          <w:b w:val="0"/>
          <w:bCs w:val="0"/>
          <w:color w:val="auto"/>
          <w:sz w:val="24"/>
          <w:szCs w:val="24"/>
          <w:u w:val="none"/>
        </w:rPr>
      </w:pPr>
    </w:p>
    <w:p w:rsidR="73A44051" w:rsidP="45952B09" w:rsidRDefault="73A44051" w14:paraId="7BE5F611" w14:textId="19618DB0">
      <w:pPr>
        <w:pStyle w:val="Normal"/>
        <w:spacing w:line="360" w:lineRule="auto"/>
        <w:rPr>
          <w:rFonts w:ascii="Arial" w:hAnsi="Arial" w:eastAsia="Arial" w:cs="Arial"/>
          <w:b w:val="0"/>
          <w:bCs w:val="0"/>
          <w:color w:val="auto"/>
          <w:sz w:val="24"/>
          <w:szCs w:val="24"/>
          <w:u w:val="none"/>
        </w:rPr>
      </w:pPr>
      <w:r w:rsidRPr="45952B09" w:rsidR="73A44051">
        <w:rPr>
          <w:rFonts w:ascii="Arial" w:hAnsi="Arial" w:eastAsia="Arial" w:cs="Arial"/>
          <w:b w:val="0"/>
          <w:bCs w:val="0"/>
          <w:color w:val="auto"/>
          <w:sz w:val="24"/>
          <w:szCs w:val="24"/>
          <w:u w:val="none"/>
        </w:rPr>
        <w:t xml:space="preserve">To conclude this essay, </w:t>
      </w:r>
      <w:r w:rsidRPr="45952B09" w:rsidR="459FEC65">
        <w:rPr>
          <w:rFonts w:ascii="Arial" w:hAnsi="Arial" w:eastAsia="Arial" w:cs="Arial"/>
          <w:b w:val="0"/>
          <w:bCs w:val="0"/>
          <w:color w:val="auto"/>
          <w:sz w:val="24"/>
          <w:szCs w:val="24"/>
          <w:u w:val="none"/>
        </w:rPr>
        <w:t xml:space="preserve">policing by consent is vital to adapt and form positive and healthy relationships between the police and the communities that they serve </w:t>
      </w:r>
      <w:bookmarkStart w:name="_Int_KtOZxleU" w:id="629767912"/>
      <w:r w:rsidRPr="45952B09" w:rsidR="459FEC65">
        <w:rPr>
          <w:rFonts w:ascii="Arial" w:hAnsi="Arial" w:eastAsia="Arial" w:cs="Arial"/>
          <w:b w:val="0"/>
          <w:bCs w:val="0"/>
          <w:color w:val="auto"/>
          <w:sz w:val="24"/>
          <w:szCs w:val="24"/>
          <w:u w:val="none"/>
        </w:rPr>
        <w:t>on a daily basis</w:t>
      </w:r>
      <w:bookmarkEnd w:id="629767912"/>
      <w:r w:rsidRPr="45952B09" w:rsidR="459FEC65">
        <w:rPr>
          <w:rFonts w:ascii="Arial" w:hAnsi="Arial" w:eastAsia="Arial" w:cs="Arial"/>
          <w:b w:val="0"/>
          <w:bCs w:val="0"/>
          <w:color w:val="auto"/>
          <w:sz w:val="24"/>
          <w:szCs w:val="24"/>
          <w:u w:val="none"/>
        </w:rPr>
        <w:t>.</w:t>
      </w:r>
      <w:r w:rsidRPr="45952B09" w:rsidR="3F395601">
        <w:rPr>
          <w:rFonts w:ascii="Arial" w:hAnsi="Arial" w:eastAsia="Arial" w:cs="Arial"/>
          <w:b w:val="0"/>
          <w:bCs w:val="0"/>
          <w:color w:val="auto"/>
          <w:sz w:val="24"/>
          <w:szCs w:val="24"/>
          <w:u w:val="none"/>
        </w:rPr>
        <w:t xml:space="preserve"> Police officers are more likely to feel accomplished to their roles if they have public confidence </w:t>
      </w:r>
      <w:r w:rsidRPr="45952B09" w:rsidR="009470D0">
        <w:rPr>
          <w:rFonts w:ascii="Arial" w:hAnsi="Arial" w:eastAsia="Arial" w:cs="Arial"/>
          <w:b w:val="0"/>
          <w:bCs w:val="0"/>
          <w:color w:val="auto"/>
          <w:sz w:val="24"/>
          <w:szCs w:val="24"/>
          <w:u w:val="none"/>
        </w:rPr>
        <w:t xml:space="preserve">because they feel the impact their work has is more effective and efficient to society. The historical events of the horrendous Brixton riots and the </w:t>
      </w:r>
      <w:r w:rsidRPr="45952B09" w:rsidR="48562202">
        <w:rPr>
          <w:rFonts w:ascii="Arial" w:hAnsi="Arial" w:eastAsia="Arial" w:cs="Arial"/>
          <w:b w:val="0"/>
          <w:bCs w:val="0"/>
          <w:color w:val="auto"/>
          <w:sz w:val="24"/>
          <w:szCs w:val="24"/>
          <w:u w:val="none"/>
        </w:rPr>
        <w:t xml:space="preserve">case of Sarah </w:t>
      </w:r>
      <w:r w:rsidRPr="45952B09" w:rsidR="4B9089C1">
        <w:rPr>
          <w:rFonts w:ascii="Arial" w:hAnsi="Arial" w:eastAsia="Arial" w:cs="Arial"/>
          <w:b w:val="0"/>
          <w:bCs w:val="0"/>
          <w:color w:val="auto"/>
          <w:sz w:val="24"/>
          <w:szCs w:val="24"/>
          <w:u w:val="none"/>
        </w:rPr>
        <w:t>Everard</w:t>
      </w:r>
      <w:r w:rsidRPr="45952B09" w:rsidR="48562202">
        <w:rPr>
          <w:rFonts w:ascii="Arial" w:hAnsi="Arial" w:eastAsia="Arial" w:cs="Arial"/>
          <w:b w:val="0"/>
          <w:bCs w:val="0"/>
          <w:color w:val="auto"/>
          <w:sz w:val="24"/>
          <w:szCs w:val="24"/>
          <w:u w:val="none"/>
        </w:rPr>
        <w:t xml:space="preserve"> mentioned in this essay prove </w:t>
      </w:r>
      <w:r w:rsidRPr="45952B09" w:rsidR="48562202">
        <w:rPr>
          <w:rFonts w:ascii="Arial" w:hAnsi="Arial" w:eastAsia="Arial" w:cs="Arial"/>
          <w:b w:val="0"/>
          <w:bCs w:val="0"/>
          <w:color w:val="auto"/>
          <w:sz w:val="24"/>
          <w:szCs w:val="24"/>
          <w:u w:val="none"/>
        </w:rPr>
        <w:t>this, and</w:t>
      </w:r>
      <w:r w:rsidRPr="45952B09" w:rsidR="48562202">
        <w:rPr>
          <w:rFonts w:ascii="Arial" w:hAnsi="Arial" w:eastAsia="Arial" w:cs="Arial"/>
          <w:b w:val="0"/>
          <w:bCs w:val="0"/>
          <w:color w:val="auto"/>
          <w:sz w:val="24"/>
          <w:szCs w:val="24"/>
          <w:u w:val="none"/>
        </w:rPr>
        <w:t xml:space="preserve"> show that is important to build rapport to enhance policing by consent for tackling crime. </w:t>
      </w:r>
    </w:p>
    <w:p w:rsidR="13170A9D" w:rsidP="363B2A0E" w:rsidRDefault="13170A9D" w14:paraId="43A8753B" w14:textId="426851AA">
      <w:pPr>
        <w:pStyle w:val="Normal"/>
        <w:spacing w:line="240" w:lineRule="auto"/>
        <w:rPr>
          <w:rFonts w:ascii="Arial" w:hAnsi="Arial" w:eastAsia="Arial" w:cs="Arial"/>
          <w:b w:val="1"/>
          <w:bCs w:val="1"/>
          <w:sz w:val="22"/>
          <w:szCs w:val="22"/>
          <w:u w:val="none"/>
        </w:rPr>
      </w:pPr>
    </w:p>
    <w:p w:rsidR="36D4941E" w:rsidP="45952B09" w:rsidRDefault="36D4941E" w14:paraId="0313200A" w14:textId="656294A7">
      <w:pPr>
        <w:pStyle w:val="Normal"/>
        <w:spacing w:line="360" w:lineRule="auto"/>
        <w:rPr>
          <w:rFonts w:ascii="Arial" w:hAnsi="Arial" w:eastAsia="Arial" w:cs="Arial"/>
          <w:b w:val="0"/>
          <w:bCs w:val="0"/>
          <w:sz w:val="24"/>
          <w:szCs w:val="24"/>
          <w:u w:val="single"/>
        </w:rPr>
      </w:pPr>
      <w:r w:rsidRPr="45952B09" w:rsidR="36D4941E">
        <w:rPr>
          <w:rFonts w:ascii="Arial" w:hAnsi="Arial" w:eastAsia="Arial" w:cs="Arial"/>
          <w:b w:val="0"/>
          <w:bCs w:val="0"/>
          <w:sz w:val="24"/>
          <w:szCs w:val="24"/>
          <w:u w:val="single"/>
        </w:rPr>
        <w:t>Reference list:</w:t>
      </w:r>
    </w:p>
    <w:p w:rsidR="133F8E60" w:rsidP="45952B09" w:rsidRDefault="133F8E60" w14:paraId="796038C7" w14:textId="2A4C68B2">
      <w:pPr>
        <w:pStyle w:val="ListParagraph"/>
        <w:numPr>
          <w:ilvl w:val="0"/>
          <w:numId w:val="4"/>
        </w:numPr>
        <w:spacing w:line="360" w:lineRule="auto"/>
        <w:rPr>
          <w:rFonts w:ascii="Arial" w:hAnsi="Arial" w:eastAsia="Arial" w:cs="Arial"/>
          <w:sz w:val="24"/>
          <w:szCs w:val="24"/>
        </w:rPr>
      </w:pPr>
      <w:r w:rsidRPr="45952B09" w:rsidR="133F8E60">
        <w:rPr>
          <w:rFonts w:ascii="Arial" w:hAnsi="Arial" w:eastAsia="Arial" w:cs="Arial"/>
          <w:b w:val="0"/>
          <w:bCs w:val="0"/>
          <w:sz w:val="24"/>
          <w:szCs w:val="24"/>
          <w:u w:val="none"/>
        </w:rPr>
        <w:t xml:space="preserve">Benyon, J., 1984. The riots: </w:t>
      </w:r>
      <w:r w:rsidRPr="45952B09" w:rsidR="133F8E60">
        <w:rPr>
          <w:rFonts w:ascii="Arial" w:hAnsi="Arial" w:eastAsia="Arial" w:cs="Arial"/>
          <w:b w:val="0"/>
          <w:bCs w:val="0"/>
          <w:sz w:val="24"/>
          <w:szCs w:val="24"/>
          <w:u w:val="none"/>
        </w:rPr>
        <w:t>perceptions</w:t>
      </w:r>
      <w:r w:rsidRPr="45952B09" w:rsidR="133F8E60">
        <w:rPr>
          <w:rFonts w:ascii="Arial" w:hAnsi="Arial" w:eastAsia="Arial" w:cs="Arial"/>
          <w:b w:val="0"/>
          <w:bCs w:val="0"/>
          <w:sz w:val="24"/>
          <w:szCs w:val="24"/>
          <w:u w:val="none"/>
        </w:rPr>
        <w:t xml:space="preserve"> and distortions. In </w:t>
      </w:r>
      <w:r w:rsidRPr="45952B09" w:rsidR="133F8E60">
        <w:rPr>
          <w:rFonts w:ascii="Arial" w:hAnsi="Arial" w:eastAsia="Arial" w:cs="Arial"/>
          <w:b w:val="0"/>
          <w:bCs w:val="0"/>
          <w:i w:val="1"/>
          <w:iCs w:val="1"/>
          <w:sz w:val="24"/>
          <w:szCs w:val="24"/>
          <w:u w:val="none"/>
        </w:rPr>
        <w:t xml:space="preserve">Scarman and after </w:t>
      </w:r>
      <w:r w:rsidRPr="45952B09" w:rsidR="133F8E60">
        <w:rPr>
          <w:rFonts w:ascii="Arial" w:hAnsi="Arial" w:eastAsia="Arial" w:cs="Arial"/>
          <w:b w:val="0"/>
          <w:bCs w:val="0"/>
          <w:i w:val="0"/>
          <w:iCs w:val="0"/>
          <w:sz w:val="24"/>
          <w:szCs w:val="24"/>
          <w:u w:val="none"/>
        </w:rPr>
        <w:t xml:space="preserve">(pp. </w:t>
      </w:r>
      <w:r w:rsidRPr="45952B09" w:rsidR="008FFD56">
        <w:rPr>
          <w:rFonts w:ascii="Arial" w:hAnsi="Arial" w:eastAsia="Arial" w:cs="Arial"/>
          <w:b w:val="0"/>
          <w:bCs w:val="0"/>
          <w:i w:val="0"/>
          <w:iCs w:val="0"/>
          <w:sz w:val="24"/>
          <w:szCs w:val="24"/>
          <w:u w:val="none"/>
        </w:rPr>
        <w:t>37-</w:t>
      </w:r>
      <w:r w:rsidRPr="45952B09" w:rsidR="008FFD56">
        <w:rPr>
          <w:rFonts w:ascii="Arial" w:hAnsi="Arial" w:eastAsia="Arial" w:cs="Arial"/>
          <w:b w:val="0"/>
          <w:bCs w:val="0"/>
          <w:i w:val="0"/>
          <w:iCs w:val="0"/>
          <w:sz w:val="24"/>
          <w:szCs w:val="24"/>
          <w:u w:val="none"/>
        </w:rPr>
        <w:t>45). Pergamon. Date accessed: 10/3/24. URL:</w:t>
      </w:r>
      <w:r w:rsidRPr="45952B09" w:rsidR="506D46A3">
        <w:rPr>
          <w:rFonts w:ascii="Arial" w:hAnsi="Arial" w:eastAsia="Arial" w:cs="Arial"/>
          <w:b w:val="0"/>
          <w:bCs w:val="0"/>
          <w:i w:val="0"/>
          <w:iCs w:val="0"/>
          <w:sz w:val="24"/>
          <w:szCs w:val="24"/>
          <w:u w:val="none"/>
        </w:rPr>
        <w:t xml:space="preserve"> </w:t>
      </w:r>
      <w:hyperlink r:id="R37251624ab52414b">
        <w:r w:rsidRPr="45952B09" w:rsidR="008FFD56">
          <w:rPr>
            <w:rStyle w:val="Hyperlink"/>
            <w:rFonts w:ascii="Arial" w:hAnsi="Arial" w:eastAsia="Arial" w:cs="Arial"/>
            <w:noProof w:val="0"/>
            <w:sz w:val="24"/>
            <w:szCs w:val="24"/>
            <w:lang w:val="en-GB"/>
          </w:rPr>
          <w:t>https://www.sciencedirect.com/science/article/pii/B9780080302171500113</w:t>
        </w:r>
      </w:hyperlink>
    </w:p>
    <w:p w:rsidR="51AFB2E1" w:rsidP="45952B09" w:rsidRDefault="51AFB2E1" w14:paraId="6C01BA4A" w14:textId="2EABF782">
      <w:pPr>
        <w:pStyle w:val="ListParagraph"/>
        <w:numPr>
          <w:ilvl w:val="0"/>
          <w:numId w:val="4"/>
        </w:numPr>
        <w:spacing w:line="360" w:lineRule="auto"/>
        <w:rPr>
          <w:rStyle w:val="Hyperlink"/>
          <w:noProof w:val="0"/>
          <w:lang w:val="en-GB"/>
        </w:rPr>
      </w:pPr>
      <w:r w:rsidRPr="45952B09" w:rsidR="51AFB2E1">
        <w:rPr>
          <w:rFonts w:ascii="Arial" w:hAnsi="Arial" w:eastAsia="Arial" w:cs="Arial"/>
          <w:sz w:val="24"/>
          <w:szCs w:val="24"/>
        </w:rPr>
        <w:t>Grant, J., 2021. Indecent exposure</w:t>
      </w:r>
      <w:r w:rsidRPr="45952B09" w:rsidR="130ACDB0">
        <w:rPr>
          <w:rFonts w:ascii="Arial" w:hAnsi="Arial" w:eastAsia="Arial" w:cs="Arial"/>
          <w:sz w:val="24"/>
          <w:szCs w:val="24"/>
        </w:rPr>
        <w:t xml:space="preserve">: a serious 'nuisance’ offence. </w:t>
      </w:r>
      <w:r w:rsidRPr="45952B09" w:rsidR="130ACDB0">
        <w:rPr>
          <w:rFonts w:ascii="Arial" w:hAnsi="Arial" w:eastAsia="Arial" w:cs="Arial"/>
          <w:i w:val="1"/>
          <w:iCs w:val="1"/>
          <w:sz w:val="24"/>
          <w:szCs w:val="24"/>
        </w:rPr>
        <w:t xml:space="preserve">Women's history review, </w:t>
      </w:r>
      <w:r w:rsidRPr="45952B09" w:rsidR="130ACDB0">
        <w:rPr>
          <w:rFonts w:ascii="Arial" w:hAnsi="Arial" w:eastAsia="Arial" w:cs="Arial"/>
          <w:i w:val="0"/>
          <w:iCs w:val="0"/>
          <w:sz w:val="24"/>
          <w:szCs w:val="24"/>
        </w:rPr>
        <w:t>30(7), pp. 1219</w:t>
      </w:r>
      <w:r w:rsidRPr="45952B09" w:rsidR="7B7A0C49">
        <w:rPr>
          <w:rFonts w:ascii="Arial" w:hAnsi="Arial" w:eastAsia="Arial" w:cs="Arial"/>
          <w:i w:val="0"/>
          <w:iCs w:val="0"/>
          <w:sz w:val="24"/>
          <w:szCs w:val="24"/>
        </w:rPr>
        <w:t xml:space="preserve">-1224. Date accessed: 11/3/24. URL: </w:t>
      </w:r>
      <w:hyperlink r:id="Rf953f3e054b2424f">
        <w:r w:rsidRPr="45952B09" w:rsidR="7B7A0C49">
          <w:rPr>
            <w:rStyle w:val="Hyperlink"/>
            <w:rFonts w:ascii="Arial" w:hAnsi="Arial" w:eastAsia="Arial" w:cs="Arial"/>
            <w:noProof w:val="0"/>
            <w:sz w:val="24"/>
            <w:szCs w:val="24"/>
            <w:lang w:val="en-GB"/>
          </w:rPr>
          <w:t>https://www.tandfonline.com/doi/abs/10.1080/09612025.2021.2001147</w:t>
        </w:r>
      </w:hyperlink>
    </w:p>
    <w:p w:rsidR="5A86B2BF" w:rsidP="45952B09" w:rsidRDefault="5A86B2BF" w14:paraId="542AAD06" w14:textId="1A314E4C">
      <w:pPr>
        <w:pStyle w:val="ListParagraph"/>
        <w:numPr>
          <w:ilvl w:val="0"/>
          <w:numId w:val="4"/>
        </w:numPr>
        <w:spacing w:line="360" w:lineRule="auto"/>
        <w:rPr>
          <w:rFonts w:ascii="Arial" w:hAnsi="Arial" w:eastAsia="Arial" w:cs="Arial"/>
          <w:sz w:val="24"/>
          <w:szCs w:val="24"/>
        </w:rPr>
      </w:pPr>
      <w:r w:rsidRPr="45952B09" w:rsidR="5A86B2BF">
        <w:rPr>
          <w:rFonts w:ascii="Arial" w:hAnsi="Arial" w:eastAsia="Arial" w:cs="Arial"/>
          <w:sz w:val="24"/>
          <w:szCs w:val="24"/>
        </w:rPr>
        <w:t xml:space="preserve">Her Majesty's </w:t>
      </w:r>
      <w:r w:rsidRPr="45952B09" w:rsidR="2ACB3E42">
        <w:rPr>
          <w:rFonts w:ascii="Arial" w:hAnsi="Arial" w:eastAsia="Arial" w:cs="Arial"/>
          <w:sz w:val="24"/>
          <w:szCs w:val="24"/>
        </w:rPr>
        <w:t>inspectorate of constabulary and fire and rescue services.</w:t>
      </w:r>
      <w:r w:rsidRPr="45952B09" w:rsidR="19716414">
        <w:rPr>
          <w:rFonts w:ascii="Arial" w:hAnsi="Arial" w:eastAsia="Arial" w:cs="Arial"/>
          <w:sz w:val="24"/>
          <w:szCs w:val="24"/>
        </w:rPr>
        <w:t xml:space="preserve"> </w:t>
      </w:r>
      <w:r w:rsidRPr="45952B09" w:rsidR="2ACB3E42">
        <w:rPr>
          <w:rFonts w:ascii="Arial" w:hAnsi="Arial" w:eastAsia="Arial" w:cs="Arial"/>
          <w:sz w:val="24"/>
          <w:szCs w:val="24"/>
        </w:rPr>
        <w:t>2021</w:t>
      </w:r>
      <w:r w:rsidRPr="45952B09" w:rsidR="4B78CBA9">
        <w:rPr>
          <w:rFonts w:ascii="Arial" w:hAnsi="Arial" w:eastAsia="Arial" w:cs="Arial"/>
          <w:sz w:val="24"/>
          <w:szCs w:val="24"/>
        </w:rPr>
        <w:t xml:space="preserve">. </w:t>
      </w:r>
      <w:r w:rsidRPr="45952B09" w:rsidR="34A9BB17">
        <w:rPr>
          <w:rFonts w:ascii="Arial" w:hAnsi="Arial" w:eastAsia="Arial" w:cs="Arial"/>
          <w:sz w:val="24"/>
          <w:szCs w:val="24"/>
        </w:rPr>
        <w:t xml:space="preserve">Disproportionate use of police powers., </w:t>
      </w:r>
      <w:r w:rsidRPr="45952B09" w:rsidR="34A9BB17">
        <w:rPr>
          <w:rFonts w:ascii="Arial" w:hAnsi="Arial" w:eastAsia="Arial" w:cs="Arial"/>
          <w:i w:val="1"/>
          <w:iCs w:val="1"/>
          <w:sz w:val="24"/>
          <w:szCs w:val="24"/>
        </w:rPr>
        <w:t xml:space="preserve">a spotlight on </w:t>
      </w:r>
      <w:r w:rsidRPr="45952B09" w:rsidR="34A9BB17">
        <w:rPr>
          <w:rFonts w:ascii="Arial" w:hAnsi="Arial" w:eastAsia="Arial" w:cs="Arial"/>
          <w:i w:val="1"/>
          <w:iCs w:val="1"/>
          <w:sz w:val="24"/>
          <w:szCs w:val="24"/>
        </w:rPr>
        <w:t>stop</w:t>
      </w:r>
      <w:r w:rsidRPr="45952B09" w:rsidR="34A9BB17">
        <w:rPr>
          <w:rFonts w:ascii="Arial" w:hAnsi="Arial" w:eastAsia="Arial" w:cs="Arial"/>
          <w:i w:val="1"/>
          <w:iCs w:val="1"/>
          <w:sz w:val="24"/>
          <w:szCs w:val="24"/>
        </w:rPr>
        <w:t xml:space="preserve"> and search and the use of force. </w:t>
      </w:r>
      <w:r w:rsidRPr="45952B09" w:rsidR="22FB5DF3">
        <w:rPr>
          <w:rFonts w:ascii="Arial" w:hAnsi="Arial" w:eastAsia="Arial" w:cs="Arial"/>
          <w:i w:val="0"/>
          <w:iCs w:val="0"/>
          <w:sz w:val="24"/>
          <w:szCs w:val="24"/>
        </w:rPr>
        <w:t xml:space="preserve">Date accessed: 10/3/24. URL: </w:t>
      </w:r>
      <w:hyperlink r:id="Ra312cb88d30a49c8">
        <w:r w:rsidRPr="45952B09" w:rsidR="22FB5DF3">
          <w:rPr>
            <w:rStyle w:val="Hyperlink"/>
            <w:rFonts w:ascii="Arial" w:hAnsi="Arial" w:eastAsia="Arial" w:cs="Arial"/>
            <w:noProof w:val="0"/>
            <w:sz w:val="24"/>
            <w:szCs w:val="24"/>
            <w:lang w:val="en-GB"/>
          </w:rPr>
          <w:t>https://assets-hmicfrs.justiceinspectorates.gov.uk/uploads/disproportionate-use-of-police-powers-spotlight-on-stop-search-and-use-of-force.pdf</w:t>
        </w:r>
      </w:hyperlink>
    </w:p>
    <w:p w:rsidR="13170A9D" w:rsidP="45952B09" w:rsidRDefault="13170A9D" w14:paraId="516F9E58" w14:textId="55EA9335">
      <w:pPr>
        <w:pStyle w:val="ListParagraph"/>
        <w:numPr>
          <w:ilvl w:val="0"/>
          <w:numId w:val="3"/>
        </w:numPr>
        <w:spacing w:line="360" w:lineRule="auto"/>
        <w:rPr>
          <w:rFonts w:ascii="Arial" w:hAnsi="Arial" w:eastAsia="Arial" w:cs="Arial"/>
          <w:noProof w:val="0"/>
          <w:sz w:val="24"/>
          <w:szCs w:val="24"/>
          <w:lang w:val="en-GB"/>
        </w:rPr>
      </w:pPr>
      <w:r w:rsidRPr="45952B09" w:rsidR="5D451DB9">
        <w:rPr>
          <w:rFonts w:ascii="Arial" w:hAnsi="Arial" w:eastAsia="Arial" w:cs="Arial"/>
          <w:b w:val="0"/>
          <w:bCs w:val="0"/>
          <w:sz w:val="24"/>
          <w:szCs w:val="24"/>
          <w:u w:val="none"/>
        </w:rPr>
        <w:t xml:space="preserve">Shapland, J. And </w:t>
      </w:r>
      <w:r w:rsidRPr="45952B09" w:rsidR="5D451DB9">
        <w:rPr>
          <w:rFonts w:ascii="Arial" w:hAnsi="Arial" w:eastAsia="Arial" w:cs="Arial"/>
          <w:b w:val="0"/>
          <w:bCs w:val="0"/>
          <w:sz w:val="24"/>
          <w:szCs w:val="24"/>
          <w:u w:val="none"/>
        </w:rPr>
        <w:t>Vagg</w:t>
      </w:r>
      <w:r w:rsidRPr="45952B09" w:rsidR="5D451DB9">
        <w:rPr>
          <w:rFonts w:ascii="Arial" w:hAnsi="Arial" w:eastAsia="Arial" w:cs="Arial"/>
          <w:b w:val="0"/>
          <w:bCs w:val="0"/>
          <w:sz w:val="24"/>
          <w:szCs w:val="24"/>
          <w:u w:val="none"/>
        </w:rPr>
        <w:t xml:space="preserve">, J. 2023. </w:t>
      </w:r>
      <w:r w:rsidRPr="45952B09" w:rsidR="5D451DB9">
        <w:rPr>
          <w:rFonts w:ascii="Arial" w:hAnsi="Arial" w:eastAsia="Arial" w:cs="Arial"/>
          <w:b w:val="0"/>
          <w:bCs w:val="0"/>
          <w:i w:val="1"/>
          <w:iCs w:val="1"/>
          <w:sz w:val="24"/>
          <w:szCs w:val="24"/>
          <w:u w:val="none"/>
        </w:rPr>
        <w:t xml:space="preserve">Policing by the Public. </w:t>
      </w:r>
      <w:r w:rsidRPr="45952B09" w:rsidR="5D451DB9">
        <w:rPr>
          <w:rFonts w:ascii="Arial" w:hAnsi="Arial" w:eastAsia="Arial" w:cs="Arial"/>
          <w:b w:val="0"/>
          <w:bCs w:val="0"/>
          <w:i w:val="0"/>
          <w:iCs w:val="0"/>
          <w:sz w:val="24"/>
          <w:szCs w:val="24"/>
          <w:u w:val="none"/>
        </w:rPr>
        <w:t>Routledge. Date accessed: 9</w:t>
      </w:r>
      <w:r w:rsidRPr="45952B09" w:rsidR="5529859E">
        <w:rPr>
          <w:rFonts w:ascii="Arial" w:hAnsi="Arial" w:eastAsia="Arial" w:cs="Arial"/>
          <w:b w:val="0"/>
          <w:bCs w:val="0"/>
          <w:i w:val="0"/>
          <w:iCs w:val="0"/>
          <w:sz w:val="24"/>
          <w:szCs w:val="24"/>
          <w:u w:val="none"/>
        </w:rPr>
        <w:t xml:space="preserve">/3/24. URL: </w:t>
      </w:r>
      <w:hyperlink r:id="R52b9600a97134e01">
        <w:r w:rsidRPr="45952B09" w:rsidR="5529859E">
          <w:rPr>
            <w:rStyle w:val="Hyperlink"/>
            <w:rFonts w:ascii="Arial" w:hAnsi="Arial" w:eastAsia="Arial" w:cs="Arial"/>
            <w:noProof w:val="0"/>
            <w:sz w:val="24"/>
            <w:szCs w:val="24"/>
            <w:lang w:val="en-GB"/>
          </w:rPr>
          <w:t>https://www.taylorfrancis.com/books/mono/10.4324/9781003359685/policing-public-joanna-shapland-jon-vagg</w:t>
        </w:r>
      </w:hyperlink>
      <w:r w:rsidRPr="45952B09" w:rsidR="5529859E">
        <w:rPr>
          <w:rFonts w:ascii="Arial" w:hAnsi="Arial" w:eastAsia="Arial" w:cs="Arial"/>
          <w:noProof w:val="0"/>
          <w:sz w:val="24"/>
          <w:szCs w:val="24"/>
          <w:lang w:val="en-GB"/>
        </w:rPr>
        <w:t xml:space="preserve"> </w:t>
      </w:r>
    </w:p>
    <w:p w:rsidR="0D0286B5" w:rsidP="45952B09" w:rsidRDefault="0D0286B5" w14:paraId="3BD42AB2" w14:textId="66EB3C90">
      <w:pPr>
        <w:pStyle w:val="ListParagraph"/>
        <w:numPr>
          <w:ilvl w:val="0"/>
          <w:numId w:val="3"/>
        </w:numPr>
        <w:spacing w:line="360" w:lineRule="auto"/>
        <w:rPr>
          <w:rFonts w:ascii="Arial" w:hAnsi="Arial" w:eastAsia="Arial" w:cs="Arial"/>
          <w:noProof w:val="0"/>
          <w:sz w:val="24"/>
          <w:szCs w:val="24"/>
          <w:lang w:val="en-GB"/>
        </w:rPr>
      </w:pPr>
      <w:r w:rsidRPr="45952B09" w:rsidR="0D0286B5">
        <w:rPr>
          <w:rFonts w:ascii="Arial" w:hAnsi="Arial" w:eastAsia="Arial" w:cs="Arial"/>
          <w:noProof w:val="0"/>
          <w:sz w:val="24"/>
          <w:szCs w:val="24"/>
          <w:lang w:val="en-GB"/>
        </w:rPr>
        <w:t>The Guardian.</w:t>
      </w:r>
      <w:r w:rsidRPr="45952B09" w:rsidR="5CAA254F">
        <w:rPr>
          <w:rFonts w:ascii="Arial" w:hAnsi="Arial" w:eastAsia="Arial" w:cs="Arial"/>
          <w:noProof w:val="0"/>
          <w:sz w:val="24"/>
          <w:szCs w:val="24"/>
          <w:lang w:val="en-GB"/>
        </w:rPr>
        <w:t>, 2021.</w:t>
      </w:r>
      <w:r w:rsidRPr="45952B09" w:rsidR="0D0286B5">
        <w:rPr>
          <w:rFonts w:ascii="Arial" w:hAnsi="Arial" w:eastAsia="Arial" w:cs="Arial"/>
          <w:noProof w:val="0"/>
          <w:sz w:val="24"/>
          <w:szCs w:val="24"/>
          <w:lang w:val="en-GB"/>
        </w:rPr>
        <w:t xml:space="preserve"> Scarman reports into Brixton riots published – archive, 1981. Date accessed: </w:t>
      </w:r>
      <w:r w:rsidRPr="45952B09" w:rsidR="18B48338">
        <w:rPr>
          <w:rFonts w:ascii="Arial" w:hAnsi="Arial" w:eastAsia="Arial" w:cs="Arial"/>
          <w:noProof w:val="0"/>
          <w:sz w:val="24"/>
          <w:szCs w:val="24"/>
          <w:lang w:val="en-GB"/>
        </w:rPr>
        <w:t xml:space="preserve">11/3/24. URL: </w:t>
      </w:r>
      <w:hyperlink w:anchor=":~:text=Verdict%3A%20not%20a%20race%20riot,the%20police%2C%E2%80%9D%20he%20says." r:id="R532d6f1deded44f8">
        <w:r w:rsidRPr="45952B09" w:rsidR="18B48338">
          <w:rPr>
            <w:rStyle w:val="Hyperlink"/>
            <w:rFonts w:ascii="Arial" w:hAnsi="Arial" w:eastAsia="Arial" w:cs="Arial"/>
            <w:noProof w:val="0"/>
            <w:sz w:val="24"/>
            <w:szCs w:val="24"/>
            <w:lang w:val="en-GB"/>
          </w:rPr>
          <w:t>https://www.theguardian.com/world/2021/nov/26/scarman-report-into-brixton-riots-published-archive-1981#:~:text=Verdict%3A%20not%20a%20race%20riot,the%20police%2C%E2%80%9D%20he%20says.</w:t>
        </w:r>
      </w:hyperlink>
      <w:r w:rsidRPr="45952B09" w:rsidR="18B48338">
        <w:rPr>
          <w:rFonts w:ascii="Arial" w:hAnsi="Arial" w:eastAsia="Arial" w:cs="Arial"/>
          <w:noProof w:val="0"/>
          <w:sz w:val="24"/>
          <w:szCs w:val="24"/>
          <w:lang w:val="en-GB"/>
        </w:rPr>
        <w:t xml:space="preserve"> </w:t>
      </w:r>
    </w:p>
    <w:p w:rsidR="7216F6EA" w:rsidP="45952B09" w:rsidRDefault="7216F6EA" w14:paraId="6A1C47C9" w14:textId="7AC2206F">
      <w:pPr>
        <w:pStyle w:val="ListParagraph"/>
        <w:numPr>
          <w:ilvl w:val="0"/>
          <w:numId w:val="3"/>
        </w:numPr>
        <w:spacing w:line="360" w:lineRule="auto"/>
        <w:rPr>
          <w:rFonts w:ascii="Arial" w:hAnsi="Arial" w:eastAsia="Arial" w:cs="Arial"/>
          <w:noProof w:val="0"/>
          <w:sz w:val="24"/>
          <w:szCs w:val="24"/>
          <w:lang w:val="en-GB"/>
        </w:rPr>
      </w:pPr>
      <w:r w:rsidRPr="45952B09" w:rsidR="7216F6EA">
        <w:rPr>
          <w:rFonts w:ascii="Arial" w:hAnsi="Arial" w:eastAsia="Arial" w:cs="Arial"/>
          <w:noProof w:val="0"/>
          <w:sz w:val="24"/>
          <w:szCs w:val="24"/>
          <w:lang w:val="en-GB"/>
        </w:rPr>
        <w:t xml:space="preserve"> The Metropolitan Police., Our response to issues raised by the crimes of Wayne Couzens</w:t>
      </w:r>
      <w:r w:rsidRPr="45952B09" w:rsidR="1D14F818">
        <w:rPr>
          <w:rFonts w:ascii="Arial" w:hAnsi="Arial" w:eastAsia="Arial" w:cs="Arial"/>
          <w:noProof w:val="0"/>
          <w:sz w:val="24"/>
          <w:szCs w:val="24"/>
          <w:lang w:val="en-GB"/>
        </w:rPr>
        <w:t>. Date accessed: 12/3/</w:t>
      </w:r>
      <w:r w:rsidRPr="45952B09" w:rsidR="1D14F818">
        <w:rPr>
          <w:rFonts w:ascii="Arial" w:hAnsi="Arial" w:eastAsia="Arial" w:cs="Arial"/>
          <w:noProof w:val="0"/>
          <w:sz w:val="24"/>
          <w:szCs w:val="24"/>
          <w:lang w:val="en-GB"/>
        </w:rPr>
        <w:t xml:space="preserve">24. URL: </w:t>
      </w:r>
      <w:hyperlink r:id="Rdc4535f8b36c4588">
        <w:r w:rsidRPr="45952B09" w:rsidR="1D14F818">
          <w:rPr>
            <w:rStyle w:val="Hyperlink"/>
            <w:rFonts w:ascii="Arial" w:hAnsi="Arial" w:eastAsia="Arial" w:cs="Arial"/>
            <w:noProof w:val="0"/>
            <w:sz w:val="24"/>
            <w:szCs w:val="24"/>
            <w:lang w:val="en-GB"/>
          </w:rPr>
          <w:t>https://www.met.police.uk/notices/met/our-response-to-issues-raised-by-the-crimes-of-wayne-couzens/</w:t>
        </w:r>
      </w:hyperlink>
    </w:p>
    <w:p w:rsidR="1162357D" w:rsidP="45952B09" w:rsidRDefault="1162357D" w14:paraId="3587FC00" w14:textId="6D8201D3">
      <w:pPr>
        <w:pStyle w:val="ListParagraph"/>
        <w:numPr>
          <w:ilvl w:val="0"/>
          <w:numId w:val="3"/>
        </w:numPr>
        <w:spacing w:line="360" w:lineRule="auto"/>
        <w:rPr>
          <w:rStyle w:val="Hyperlink"/>
          <w:noProof w:val="0"/>
          <w:lang w:val="en-GB"/>
        </w:rPr>
      </w:pPr>
      <w:r w:rsidRPr="45952B09" w:rsidR="1162357D">
        <w:rPr>
          <w:rFonts w:ascii="Arial" w:hAnsi="Arial" w:eastAsia="Arial" w:cs="Arial"/>
          <w:noProof w:val="0"/>
          <w:sz w:val="24"/>
          <w:szCs w:val="24"/>
          <w:lang w:val="en-GB"/>
        </w:rPr>
        <w:t xml:space="preserve">UK Parliament., </w:t>
      </w:r>
      <w:r w:rsidRPr="45952B09" w:rsidR="27811716">
        <w:rPr>
          <w:rFonts w:ascii="Arial" w:hAnsi="Arial" w:eastAsia="Arial" w:cs="Arial"/>
          <w:noProof w:val="0"/>
          <w:sz w:val="24"/>
          <w:szCs w:val="24"/>
          <w:lang w:val="en-GB"/>
        </w:rPr>
        <w:t xml:space="preserve">Bowling, B., Dhillon, S., Iyer, S., </w:t>
      </w:r>
      <w:r w:rsidRPr="45952B09" w:rsidR="1162357D">
        <w:rPr>
          <w:rFonts w:ascii="Arial" w:hAnsi="Arial" w:eastAsia="Arial" w:cs="Arial"/>
          <w:noProof w:val="0"/>
          <w:sz w:val="24"/>
          <w:szCs w:val="24"/>
          <w:lang w:val="en-GB"/>
        </w:rPr>
        <w:t>2020</w:t>
      </w:r>
      <w:r w:rsidRPr="45952B09" w:rsidR="31AE4853">
        <w:rPr>
          <w:rFonts w:ascii="Arial" w:hAnsi="Arial" w:eastAsia="Arial" w:cs="Arial"/>
          <w:noProof w:val="0"/>
          <w:sz w:val="24"/>
          <w:szCs w:val="24"/>
          <w:lang w:val="en-GB"/>
        </w:rPr>
        <w:t>.</w:t>
      </w:r>
      <w:r w:rsidRPr="45952B09" w:rsidR="1162357D">
        <w:rPr>
          <w:rFonts w:ascii="Arial" w:hAnsi="Arial" w:eastAsia="Arial" w:cs="Arial"/>
          <w:noProof w:val="0"/>
          <w:sz w:val="24"/>
          <w:szCs w:val="24"/>
          <w:lang w:val="en-GB"/>
        </w:rPr>
        <w:t xml:space="preserve"> Summary and </w:t>
      </w:r>
      <w:r w:rsidRPr="45952B09" w:rsidR="166CCB33">
        <w:rPr>
          <w:rFonts w:ascii="Arial" w:hAnsi="Arial" w:eastAsia="Arial" w:cs="Arial"/>
          <w:noProof w:val="0"/>
          <w:sz w:val="24"/>
          <w:szCs w:val="24"/>
          <w:lang w:val="en-GB"/>
        </w:rPr>
        <w:t>Recommendations</w:t>
      </w:r>
      <w:r w:rsidRPr="45952B09" w:rsidR="1162357D">
        <w:rPr>
          <w:rFonts w:ascii="Arial" w:hAnsi="Arial" w:eastAsia="Arial" w:cs="Arial"/>
          <w:noProof w:val="0"/>
          <w:sz w:val="24"/>
          <w:szCs w:val="24"/>
          <w:lang w:val="en-GB"/>
        </w:rPr>
        <w:t>.</w:t>
      </w:r>
      <w:r w:rsidRPr="45952B09" w:rsidR="0033351C">
        <w:rPr>
          <w:rFonts w:ascii="Arial" w:hAnsi="Arial" w:eastAsia="Arial" w:cs="Arial"/>
          <w:noProof w:val="0"/>
          <w:sz w:val="24"/>
          <w:szCs w:val="24"/>
          <w:lang w:val="en-GB"/>
        </w:rPr>
        <w:t xml:space="preserve"> Date accessed: 11/3/24. URL: </w:t>
      </w:r>
      <w:hyperlink r:id="R02543d76173845f7">
        <w:r w:rsidRPr="45952B09" w:rsidR="0033351C">
          <w:rPr>
            <w:rStyle w:val="Hyperlink"/>
            <w:rFonts w:ascii="Arial" w:hAnsi="Arial" w:eastAsia="Arial" w:cs="Arial"/>
            <w:noProof w:val="0"/>
            <w:sz w:val="24"/>
            <w:szCs w:val="24"/>
            <w:lang w:val="en-GB"/>
          </w:rPr>
          <w:t>https://committees.parliament.uk/writtenevidence/8794/html/</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tOZxleU" int2:invalidationBookmarkName="" int2:hashCode="R0SdZSrFOF/fg1" int2:id="AWVoeK0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1128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cbf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9ca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515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451256"/>
    <w:rsid w:val="00180334"/>
    <w:rsid w:val="0033351C"/>
    <w:rsid w:val="008FFD56"/>
    <w:rsid w:val="009470D0"/>
    <w:rsid w:val="00AF295F"/>
    <w:rsid w:val="00D6A39E"/>
    <w:rsid w:val="01E5FC16"/>
    <w:rsid w:val="024AF9C0"/>
    <w:rsid w:val="029C67D9"/>
    <w:rsid w:val="03424F03"/>
    <w:rsid w:val="0436156B"/>
    <w:rsid w:val="04C9AEAF"/>
    <w:rsid w:val="051D9CD8"/>
    <w:rsid w:val="055991B9"/>
    <w:rsid w:val="057974C8"/>
    <w:rsid w:val="05C8967E"/>
    <w:rsid w:val="0614A10A"/>
    <w:rsid w:val="0648AB3D"/>
    <w:rsid w:val="06589710"/>
    <w:rsid w:val="06650471"/>
    <w:rsid w:val="0679EFC5"/>
    <w:rsid w:val="06B96D39"/>
    <w:rsid w:val="06C3EB11"/>
    <w:rsid w:val="06E32D62"/>
    <w:rsid w:val="07E34929"/>
    <w:rsid w:val="083A6C4F"/>
    <w:rsid w:val="086DD398"/>
    <w:rsid w:val="0978F745"/>
    <w:rsid w:val="0A1B7034"/>
    <w:rsid w:val="0B3501B8"/>
    <w:rsid w:val="0B69AFBD"/>
    <w:rsid w:val="0B77A776"/>
    <w:rsid w:val="0B9E23CB"/>
    <w:rsid w:val="0C46EAFA"/>
    <w:rsid w:val="0CE59EF9"/>
    <w:rsid w:val="0D0286B5"/>
    <w:rsid w:val="0D451256"/>
    <w:rsid w:val="0E1C79C0"/>
    <w:rsid w:val="0E2AB2DA"/>
    <w:rsid w:val="0E863B32"/>
    <w:rsid w:val="0EAF4838"/>
    <w:rsid w:val="0F1B7A32"/>
    <w:rsid w:val="1004175E"/>
    <w:rsid w:val="1041DB04"/>
    <w:rsid w:val="104BCCE9"/>
    <w:rsid w:val="1092FD6A"/>
    <w:rsid w:val="10A66CB7"/>
    <w:rsid w:val="1162357D"/>
    <w:rsid w:val="122ECDCB"/>
    <w:rsid w:val="124829D6"/>
    <w:rsid w:val="12B15D3D"/>
    <w:rsid w:val="13020286"/>
    <w:rsid w:val="130ACDB0"/>
    <w:rsid w:val="13170A9D"/>
    <w:rsid w:val="133F8E60"/>
    <w:rsid w:val="1382330F"/>
    <w:rsid w:val="13ACBF76"/>
    <w:rsid w:val="143ED7FA"/>
    <w:rsid w:val="1463045A"/>
    <w:rsid w:val="14844CF0"/>
    <w:rsid w:val="166CCB33"/>
    <w:rsid w:val="1691AD1B"/>
    <w:rsid w:val="1694438D"/>
    <w:rsid w:val="18083425"/>
    <w:rsid w:val="18B48338"/>
    <w:rsid w:val="19168730"/>
    <w:rsid w:val="19716414"/>
    <w:rsid w:val="1A75B60C"/>
    <w:rsid w:val="1A85943A"/>
    <w:rsid w:val="1AE9D9A9"/>
    <w:rsid w:val="1B3EDD7A"/>
    <w:rsid w:val="1C21649B"/>
    <w:rsid w:val="1C7D9CBC"/>
    <w:rsid w:val="1CE35EDC"/>
    <w:rsid w:val="1D14F818"/>
    <w:rsid w:val="1D9FDC25"/>
    <w:rsid w:val="1DD9EFA9"/>
    <w:rsid w:val="1E96E581"/>
    <w:rsid w:val="1ED47727"/>
    <w:rsid w:val="1F145292"/>
    <w:rsid w:val="1F19B987"/>
    <w:rsid w:val="207C8ED4"/>
    <w:rsid w:val="21510DDF"/>
    <w:rsid w:val="21AD774D"/>
    <w:rsid w:val="22063AB2"/>
    <w:rsid w:val="22363049"/>
    <w:rsid w:val="227AE9CF"/>
    <w:rsid w:val="22FB5DF3"/>
    <w:rsid w:val="248839C4"/>
    <w:rsid w:val="24BFD7BA"/>
    <w:rsid w:val="25FC3BEF"/>
    <w:rsid w:val="2709A16C"/>
    <w:rsid w:val="27704F0F"/>
    <w:rsid w:val="27811716"/>
    <w:rsid w:val="2802FBE9"/>
    <w:rsid w:val="2860000C"/>
    <w:rsid w:val="28B164D9"/>
    <w:rsid w:val="28BF9B39"/>
    <w:rsid w:val="292A6AE1"/>
    <w:rsid w:val="29FBD06D"/>
    <w:rsid w:val="2A0718FB"/>
    <w:rsid w:val="2A200289"/>
    <w:rsid w:val="2A4468BA"/>
    <w:rsid w:val="2A9032DE"/>
    <w:rsid w:val="2A91D02A"/>
    <w:rsid w:val="2A9BB804"/>
    <w:rsid w:val="2AC990E2"/>
    <w:rsid w:val="2ACB3E42"/>
    <w:rsid w:val="2B24AB9B"/>
    <w:rsid w:val="2BCB30AB"/>
    <w:rsid w:val="2BDD128F"/>
    <w:rsid w:val="2CD89CE6"/>
    <w:rsid w:val="2D78E2F0"/>
    <w:rsid w:val="2D924FA5"/>
    <w:rsid w:val="2E9429A0"/>
    <w:rsid w:val="2ECF4190"/>
    <w:rsid w:val="2EF6E23D"/>
    <w:rsid w:val="2F036DE2"/>
    <w:rsid w:val="2F08B48C"/>
    <w:rsid w:val="2F9285C4"/>
    <w:rsid w:val="2FDF3768"/>
    <w:rsid w:val="301AC062"/>
    <w:rsid w:val="303D1850"/>
    <w:rsid w:val="303E7916"/>
    <w:rsid w:val="30B1E478"/>
    <w:rsid w:val="311E7B43"/>
    <w:rsid w:val="31AE4853"/>
    <w:rsid w:val="31EC553E"/>
    <w:rsid w:val="324DB4D9"/>
    <w:rsid w:val="32AEB76F"/>
    <w:rsid w:val="32D14C16"/>
    <w:rsid w:val="3334AFB9"/>
    <w:rsid w:val="3356C4DD"/>
    <w:rsid w:val="34707328"/>
    <w:rsid w:val="34A9BB17"/>
    <w:rsid w:val="3507DD37"/>
    <w:rsid w:val="363B2A0E"/>
    <w:rsid w:val="36D4941E"/>
    <w:rsid w:val="36F57410"/>
    <w:rsid w:val="37640E82"/>
    <w:rsid w:val="37EFA622"/>
    <w:rsid w:val="380868DD"/>
    <w:rsid w:val="3837A56B"/>
    <w:rsid w:val="383F1952"/>
    <w:rsid w:val="3996302D"/>
    <w:rsid w:val="39E75EF0"/>
    <w:rsid w:val="3B0F8DD6"/>
    <w:rsid w:val="3B3D1735"/>
    <w:rsid w:val="3B6F462D"/>
    <w:rsid w:val="3C1C426A"/>
    <w:rsid w:val="3CC08BED"/>
    <w:rsid w:val="3D8EB382"/>
    <w:rsid w:val="3DA34181"/>
    <w:rsid w:val="3DD35006"/>
    <w:rsid w:val="3E18BCBF"/>
    <w:rsid w:val="3E2126E6"/>
    <w:rsid w:val="3F2AD71B"/>
    <w:rsid w:val="3F395601"/>
    <w:rsid w:val="3FAB2EAC"/>
    <w:rsid w:val="3FF04E16"/>
    <w:rsid w:val="400529B0"/>
    <w:rsid w:val="40892341"/>
    <w:rsid w:val="40A34783"/>
    <w:rsid w:val="40DAE243"/>
    <w:rsid w:val="40EECD93"/>
    <w:rsid w:val="4159D0CE"/>
    <w:rsid w:val="429F00C3"/>
    <w:rsid w:val="4319A011"/>
    <w:rsid w:val="431F415F"/>
    <w:rsid w:val="433BBD7C"/>
    <w:rsid w:val="433D1273"/>
    <w:rsid w:val="43BAE4E6"/>
    <w:rsid w:val="44128305"/>
    <w:rsid w:val="445E225F"/>
    <w:rsid w:val="44B8D370"/>
    <w:rsid w:val="44BB11C0"/>
    <w:rsid w:val="44CC4FA4"/>
    <w:rsid w:val="44FFCB9F"/>
    <w:rsid w:val="45208351"/>
    <w:rsid w:val="45952B09"/>
    <w:rsid w:val="459FEC65"/>
    <w:rsid w:val="45AEF1FE"/>
    <w:rsid w:val="45E9BA21"/>
    <w:rsid w:val="45FC1DCF"/>
    <w:rsid w:val="46618A10"/>
    <w:rsid w:val="46ADB844"/>
    <w:rsid w:val="475D0EDB"/>
    <w:rsid w:val="47D946A8"/>
    <w:rsid w:val="47F67545"/>
    <w:rsid w:val="48108396"/>
    <w:rsid w:val="483E953A"/>
    <w:rsid w:val="48464BE9"/>
    <w:rsid w:val="48562202"/>
    <w:rsid w:val="48893803"/>
    <w:rsid w:val="48E6DA1C"/>
    <w:rsid w:val="48F8DF3C"/>
    <w:rsid w:val="48FF21B2"/>
    <w:rsid w:val="4966E236"/>
    <w:rsid w:val="499245A6"/>
    <w:rsid w:val="49C5291C"/>
    <w:rsid w:val="49FED925"/>
    <w:rsid w:val="4A638930"/>
    <w:rsid w:val="4A82AA7D"/>
    <w:rsid w:val="4A94AF9D"/>
    <w:rsid w:val="4AD41213"/>
    <w:rsid w:val="4AEACC96"/>
    <w:rsid w:val="4B02B297"/>
    <w:rsid w:val="4B778A2C"/>
    <w:rsid w:val="4B78CBA9"/>
    <w:rsid w:val="4B7DECAB"/>
    <w:rsid w:val="4B9089C1"/>
    <w:rsid w:val="4BA921D6"/>
    <w:rsid w:val="4C792CEA"/>
    <w:rsid w:val="4C8B5FE1"/>
    <w:rsid w:val="4D19BD0C"/>
    <w:rsid w:val="4D44F237"/>
    <w:rsid w:val="4D45C718"/>
    <w:rsid w:val="4D4E7DEC"/>
    <w:rsid w:val="4E7FC51A"/>
    <w:rsid w:val="4EC8D4BE"/>
    <w:rsid w:val="4F0BA0A6"/>
    <w:rsid w:val="4F710E82"/>
    <w:rsid w:val="4F8D31B7"/>
    <w:rsid w:val="5005B1ED"/>
    <w:rsid w:val="5064A51F"/>
    <w:rsid w:val="5064D07A"/>
    <w:rsid w:val="506D46A3"/>
    <w:rsid w:val="50B8B5FE"/>
    <w:rsid w:val="50EAC8C4"/>
    <w:rsid w:val="510CDEE3"/>
    <w:rsid w:val="51290218"/>
    <w:rsid w:val="51AFB2E1"/>
    <w:rsid w:val="51B1CAE8"/>
    <w:rsid w:val="51B765DC"/>
    <w:rsid w:val="523B86AB"/>
    <w:rsid w:val="525CD8FC"/>
    <w:rsid w:val="52C0593B"/>
    <w:rsid w:val="533D52AF"/>
    <w:rsid w:val="535B23C3"/>
    <w:rsid w:val="53E7F5C8"/>
    <w:rsid w:val="53FDBE00"/>
    <w:rsid w:val="540C40EC"/>
    <w:rsid w:val="54455B01"/>
    <w:rsid w:val="54D92310"/>
    <w:rsid w:val="54EC2EE7"/>
    <w:rsid w:val="54EF069E"/>
    <w:rsid w:val="5529859E"/>
    <w:rsid w:val="555169FA"/>
    <w:rsid w:val="55F9AC11"/>
    <w:rsid w:val="5611F222"/>
    <w:rsid w:val="5674F371"/>
    <w:rsid w:val="568AD6FF"/>
    <w:rsid w:val="5692C485"/>
    <w:rsid w:val="56FDA108"/>
    <w:rsid w:val="571F4C62"/>
    <w:rsid w:val="573AF0C7"/>
    <w:rsid w:val="5762859A"/>
    <w:rsid w:val="577CFBC3"/>
    <w:rsid w:val="57A06D90"/>
    <w:rsid w:val="59563A91"/>
    <w:rsid w:val="59B52E16"/>
    <w:rsid w:val="5A4837BA"/>
    <w:rsid w:val="5A52B3FB"/>
    <w:rsid w:val="5A86B2BF"/>
    <w:rsid w:val="5A9B7EC6"/>
    <w:rsid w:val="5B143497"/>
    <w:rsid w:val="5B486494"/>
    <w:rsid w:val="5BE4081B"/>
    <w:rsid w:val="5BEBACA5"/>
    <w:rsid w:val="5BEE845C"/>
    <w:rsid w:val="5C14272D"/>
    <w:rsid w:val="5C906C36"/>
    <w:rsid w:val="5CAA254F"/>
    <w:rsid w:val="5D26234B"/>
    <w:rsid w:val="5D451DB9"/>
    <w:rsid w:val="5EF5C305"/>
    <w:rsid w:val="5EFAF6F3"/>
    <w:rsid w:val="5F1BA8DD"/>
    <w:rsid w:val="5F26251E"/>
    <w:rsid w:val="6039A6CB"/>
    <w:rsid w:val="607BDB39"/>
    <w:rsid w:val="60919366"/>
    <w:rsid w:val="60F0DC04"/>
    <w:rsid w:val="61225510"/>
    <w:rsid w:val="61595F8E"/>
    <w:rsid w:val="6186E375"/>
    <w:rsid w:val="619D5BE3"/>
    <w:rsid w:val="61EEDA71"/>
    <w:rsid w:val="625997FB"/>
    <w:rsid w:val="627B8DFC"/>
    <w:rsid w:val="63A649C8"/>
    <w:rsid w:val="63F5685C"/>
    <w:rsid w:val="649679CB"/>
    <w:rsid w:val="650D17EE"/>
    <w:rsid w:val="655188D4"/>
    <w:rsid w:val="659138BD"/>
    <w:rsid w:val="6607DC1E"/>
    <w:rsid w:val="665624EE"/>
    <w:rsid w:val="66C58845"/>
    <w:rsid w:val="66EA35C8"/>
    <w:rsid w:val="673DA7DA"/>
    <w:rsid w:val="67C0C884"/>
    <w:rsid w:val="67D2EC2A"/>
    <w:rsid w:val="682672F4"/>
    <w:rsid w:val="686250C1"/>
    <w:rsid w:val="68B8034F"/>
    <w:rsid w:val="68C8D97F"/>
    <w:rsid w:val="68F505CF"/>
    <w:rsid w:val="69F4C3D8"/>
    <w:rsid w:val="6ABB23A7"/>
    <w:rsid w:val="6B5070D3"/>
    <w:rsid w:val="6B6233C9"/>
    <w:rsid w:val="6D2C649A"/>
    <w:rsid w:val="6E0C6E13"/>
    <w:rsid w:val="6E33B7B4"/>
    <w:rsid w:val="6E6BF31F"/>
    <w:rsid w:val="6EDCFBA7"/>
    <w:rsid w:val="6F2D2605"/>
    <w:rsid w:val="6F83CF8D"/>
    <w:rsid w:val="7064055C"/>
    <w:rsid w:val="70B4A815"/>
    <w:rsid w:val="70F4C8D8"/>
    <w:rsid w:val="71A44625"/>
    <w:rsid w:val="71BC8F0B"/>
    <w:rsid w:val="7216F6EA"/>
    <w:rsid w:val="72456329"/>
    <w:rsid w:val="72C3BC01"/>
    <w:rsid w:val="73634649"/>
    <w:rsid w:val="736E42FA"/>
    <w:rsid w:val="73A44051"/>
    <w:rsid w:val="7460725C"/>
    <w:rsid w:val="74640790"/>
    <w:rsid w:val="74C46949"/>
    <w:rsid w:val="74F4F8D2"/>
    <w:rsid w:val="75830CDC"/>
    <w:rsid w:val="758611DB"/>
    <w:rsid w:val="7603E915"/>
    <w:rsid w:val="76061CE8"/>
    <w:rsid w:val="767B397D"/>
    <w:rsid w:val="76950F2F"/>
    <w:rsid w:val="774D985C"/>
    <w:rsid w:val="7799A6AF"/>
    <w:rsid w:val="77CF6F02"/>
    <w:rsid w:val="7869DA34"/>
    <w:rsid w:val="788C4421"/>
    <w:rsid w:val="7904E62A"/>
    <w:rsid w:val="7997496F"/>
    <w:rsid w:val="79B34983"/>
    <w:rsid w:val="7A79C701"/>
    <w:rsid w:val="7AD14771"/>
    <w:rsid w:val="7AFBDA49"/>
    <w:rsid w:val="7B1A5715"/>
    <w:rsid w:val="7B4F19E4"/>
    <w:rsid w:val="7B7A0C49"/>
    <w:rsid w:val="7BBAD701"/>
    <w:rsid w:val="7C5AC4DE"/>
    <w:rsid w:val="7C676AB0"/>
    <w:rsid w:val="7CEAEA45"/>
    <w:rsid w:val="7D58A0A1"/>
    <w:rsid w:val="7E0DFD07"/>
    <w:rsid w:val="7EF277C3"/>
    <w:rsid w:val="7F18BD6B"/>
    <w:rsid w:val="7F2A6D10"/>
    <w:rsid w:val="7F31AD36"/>
    <w:rsid w:val="7F439A53"/>
    <w:rsid w:val="7FE21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51256"/>
  <w15:chartTrackingRefBased/>
  <w15:docId w15:val="{796AC902-B1E5-4403-BA08-F8111709DE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3170A9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3170A9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3170A9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3170A9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3170A9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3170A9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3170A9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3170A9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3170A9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3170A9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3170A9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3170A9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3170A9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3170A9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3170A9D"/>
    <w:pPr>
      <w:spacing/>
      <w:ind w:left="720"/>
      <w:contextualSpacing/>
    </w:pPr>
  </w:style>
  <w:style w:type="character" w:styleId="Heading1Char" w:customStyle="true">
    <w:uiPriority w:val="9"/>
    <w:name w:val="Heading 1 Char"/>
    <w:basedOn w:val="DefaultParagraphFont"/>
    <w:link w:val="Heading1"/>
    <w:rsid w:val="13170A9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3170A9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3170A9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3170A9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3170A9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3170A9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3170A9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3170A9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3170A9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3170A9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3170A9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3170A9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3170A9D"/>
    <w:rPr>
      <w:i w:val="1"/>
      <w:iCs w:val="1"/>
      <w:noProof w:val="0"/>
      <w:color w:val="4472C4" w:themeColor="accent1" w:themeTint="FF" w:themeShade="FF"/>
      <w:lang w:val="en-GB"/>
    </w:rPr>
  </w:style>
  <w:style w:type="paragraph" w:styleId="TOC1">
    <w:uiPriority w:val="39"/>
    <w:name w:val="toc 1"/>
    <w:basedOn w:val="Normal"/>
    <w:next w:val="Normal"/>
    <w:unhideWhenUsed/>
    <w:rsid w:val="13170A9D"/>
    <w:pPr>
      <w:spacing w:after="100"/>
    </w:pPr>
  </w:style>
  <w:style w:type="paragraph" w:styleId="TOC2">
    <w:uiPriority w:val="39"/>
    <w:name w:val="toc 2"/>
    <w:basedOn w:val="Normal"/>
    <w:next w:val="Normal"/>
    <w:unhideWhenUsed/>
    <w:rsid w:val="13170A9D"/>
    <w:pPr>
      <w:spacing w:after="100"/>
      <w:ind w:left="220"/>
    </w:pPr>
  </w:style>
  <w:style w:type="paragraph" w:styleId="TOC3">
    <w:uiPriority w:val="39"/>
    <w:name w:val="toc 3"/>
    <w:basedOn w:val="Normal"/>
    <w:next w:val="Normal"/>
    <w:unhideWhenUsed/>
    <w:rsid w:val="13170A9D"/>
    <w:pPr>
      <w:spacing w:after="100"/>
      <w:ind w:left="440"/>
    </w:pPr>
  </w:style>
  <w:style w:type="paragraph" w:styleId="TOC4">
    <w:uiPriority w:val="39"/>
    <w:name w:val="toc 4"/>
    <w:basedOn w:val="Normal"/>
    <w:next w:val="Normal"/>
    <w:unhideWhenUsed/>
    <w:rsid w:val="13170A9D"/>
    <w:pPr>
      <w:spacing w:after="100"/>
      <w:ind w:left="660"/>
    </w:pPr>
  </w:style>
  <w:style w:type="paragraph" w:styleId="TOC5">
    <w:uiPriority w:val="39"/>
    <w:name w:val="toc 5"/>
    <w:basedOn w:val="Normal"/>
    <w:next w:val="Normal"/>
    <w:unhideWhenUsed/>
    <w:rsid w:val="13170A9D"/>
    <w:pPr>
      <w:spacing w:after="100"/>
      <w:ind w:left="880"/>
    </w:pPr>
  </w:style>
  <w:style w:type="paragraph" w:styleId="TOC6">
    <w:uiPriority w:val="39"/>
    <w:name w:val="toc 6"/>
    <w:basedOn w:val="Normal"/>
    <w:next w:val="Normal"/>
    <w:unhideWhenUsed/>
    <w:rsid w:val="13170A9D"/>
    <w:pPr>
      <w:spacing w:after="100"/>
      <w:ind w:left="1100"/>
    </w:pPr>
  </w:style>
  <w:style w:type="paragraph" w:styleId="TOC7">
    <w:uiPriority w:val="39"/>
    <w:name w:val="toc 7"/>
    <w:basedOn w:val="Normal"/>
    <w:next w:val="Normal"/>
    <w:unhideWhenUsed/>
    <w:rsid w:val="13170A9D"/>
    <w:pPr>
      <w:spacing w:after="100"/>
      <w:ind w:left="1320"/>
    </w:pPr>
  </w:style>
  <w:style w:type="paragraph" w:styleId="TOC8">
    <w:uiPriority w:val="39"/>
    <w:name w:val="toc 8"/>
    <w:basedOn w:val="Normal"/>
    <w:next w:val="Normal"/>
    <w:unhideWhenUsed/>
    <w:rsid w:val="13170A9D"/>
    <w:pPr>
      <w:spacing w:after="100"/>
      <w:ind w:left="1540"/>
    </w:pPr>
  </w:style>
  <w:style w:type="paragraph" w:styleId="TOC9">
    <w:uiPriority w:val="39"/>
    <w:name w:val="toc 9"/>
    <w:basedOn w:val="Normal"/>
    <w:next w:val="Normal"/>
    <w:unhideWhenUsed/>
    <w:rsid w:val="13170A9D"/>
    <w:pPr>
      <w:spacing w:after="100"/>
      <w:ind w:left="1760"/>
    </w:pPr>
  </w:style>
  <w:style w:type="paragraph" w:styleId="EndnoteText">
    <w:uiPriority w:val="99"/>
    <w:name w:val="endnote text"/>
    <w:basedOn w:val="Normal"/>
    <w:semiHidden/>
    <w:unhideWhenUsed/>
    <w:link w:val="EndnoteTextChar"/>
    <w:rsid w:val="13170A9D"/>
    <w:rPr>
      <w:sz w:val="20"/>
      <w:szCs w:val="20"/>
    </w:rPr>
    <w:pPr>
      <w:spacing w:after="0"/>
    </w:pPr>
  </w:style>
  <w:style w:type="character" w:styleId="EndnoteTextChar" w:customStyle="true">
    <w:uiPriority w:val="99"/>
    <w:name w:val="Endnote Text Char"/>
    <w:basedOn w:val="DefaultParagraphFont"/>
    <w:semiHidden/>
    <w:link w:val="EndnoteText"/>
    <w:rsid w:val="13170A9D"/>
    <w:rPr>
      <w:noProof w:val="0"/>
      <w:sz w:val="20"/>
      <w:szCs w:val="20"/>
      <w:lang w:val="en-GB"/>
    </w:rPr>
  </w:style>
  <w:style w:type="paragraph" w:styleId="Footer">
    <w:uiPriority w:val="99"/>
    <w:name w:val="footer"/>
    <w:basedOn w:val="Normal"/>
    <w:unhideWhenUsed/>
    <w:link w:val="FooterChar"/>
    <w:rsid w:val="13170A9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3170A9D"/>
    <w:rPr>
      <w:noProof w:val="0"/>
      <w:lang w:val="en-GB"/>
    </w:rPr>
  </w:style>
  <w:style w:type="paragraph" w:styleId="FootnoteText">
    <w:uiPriority w:val="99"/>
    <w:name w:val="footnote text"/>
    <w:basedOn w:val="Normal"/>
    <w:semiHidden/>
    <w:unhideWhenUsed/>
    <w:link w:val="FootnoteTextChar"/>
    <w:rsid w:val="13170A9D"/>
    <w:rPr>
      <w:sz w:val="20"/>
      <w:szCs w:val="20"/>
    </w:rPr>
    <w:pPr>
      <w:spacing w:after="0"/>
    </w:pPr>
  </w:style>
  <w:style w:type="character" w:styleId="FootnoteTextChar" w:customStyle="true">
    <w:uiPriority w:val="99"/>
    <w:name w:val="Footnote Text Char"/>
    <w:basedOn w:val="DefaultParagraphFont"/>
    <w:semiHidden/>
    <w:link w:val="FootnoteText"/>
    <w:rsid w:val="13170A9D"/>
    <w:rPr>
      <w:noProof w:val="0"/>
      <w:sz w:val="20"/>
      <w:szCs w:val="20"/>
      <w:lang w:val="en-GB"/>
    </w:rPr>
  </w:style>
  <w:style w:type="paragraph" w:styleId="Header">
    <w:uiPriority w:val="99"/>
    <w:name w:val="header"/>
    <w:basedOn w:val="Normal"/>
    <w:unhideWhenUsed/>
    <w:link w:val="HeaderChar"/>
    <w:rsid w:val="13170A9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3170A9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5fe730dd3f34919" /><Relationship Type="http://schemas.openxmlformats.org/officeDocument/2006/relationships/hyperlink" Target="https://www.sciencedirect.com/science/article/pii/B9780080302171500113" TargetMode="External" Id="R37251624ab52414b" /><Relationship Type="http://schemas.openxmlformats.org/officeDocument/2006/relationships/hyperlink" Target="https://www.tandfonline.com/doi/abs/10.1080/09612025.2021.2001147" TargetMode="External" Id="Rf953f3e054b2424f" /><Relationship Type="http://schemas.openxmlformats.org/officeDocument/2006/relationships/hyperlink" Target="https://assets-hmicfrs.justiceinspectorates.gov.uk/uploads/disproportionate-use-of-police-powers-spotlight-on-stop-search-and-use-of-force.pdf" TargetMode="External" Id="Ra312cb88d30a49c8" /><Relationship Type="http://schemas.openxmlformats.org/officeDocument/2006/relationships/hyperlink" Target="https://www.taylorfrancis.com/books/mono/10.4324/9781003359685/policing-public-joanna-shapland-jon-vagg" TargetMode="External" Id="R52b9600a97134e01" /><Relationship Type="http://schemas.openxmlformats.org/officeDocument/2006/relationships/hyperlink" Target="https://www.theguardian.com/world/2021/nov/26/scarman-report-into-brixton-riots-published-archive-1981" TargetMode="External" Id="R532d6f1deded44f8" /><Relationship Type="http://schemas.openxmlformats.org/officeDocument/2006/relationships/hyperlink" Target="https://www.met.police.uk/notices/met/our-response-to-issues-raised-by-the-crimes-of-wayne-couzens/" TargetMode="External" Id="Rdc4535f8b36c4588" /><Relationship Type="http://schemas.openxmlformats.org/officeDocument/2006/relationships/hyperlink" Target="https://committees.parliament.uk/writtenevidence/8794/html/" TargetMode="External" Id="R02543d76173845f7" /><Relationship Type="http://schemas.microsoft.com/office/2020/10/relationships/intelligence" Target="intelligence2.xml" Id="Rd0ba44cd655841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2024-02-27T13:38:29.2748553Z</dcterms:created>
  <dcterms:modified xsi:type="dcterms:W3CDTF">2024-03-15T23:48:31.6306852Z</dcterms:modified>
  <dc:creator>Milly Golledge (2304737)</dc:creator>
  <lastModifiedBy>Milly Golledge (2304737)</lastModifiedBy>
</coreProperties>
</file>