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55443335"/>
        <w:docPartObj>
          <w:docPartGallery w:val="Cover Pages"/>
          <w:docPartUnique/>
        </w:docPartObj>
      </w:sdtPr>
      <w:sdtContent>
        <w:p w14:paraId="51ECED14" w14:textId="6972E90D" w:rsidR="00470821" w:rsidRDefault="0047082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9500849" wp14:editId="5E5AA13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5464F0B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5E702B5" wp14:editId="1A5FCA2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pt-PT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BE50D1E" w14:textId="2A555E58" w:rsidR="00470821" w:rsidRPr="00470821" w:rsidRDefault="0047082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pt-PT"/>
                                      </w:rPr>
                                    </w:pPr>
                                    <w:r w:rsidRPr="00470821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  <w:lang w:val="pt-PT"/>
                                      </w:rPr>
                                      <w:t>Maria Dalia Varela Catraio De Boa Morte (2429427)</w:t>
                                    </w:r>
                                  </w:p>
                                </w:sdtContent>
                              </w:sdt>
                              <w:p w14:paraId="4D35163C" w14:textId="5776F323" w:rsidR="00470821" w:rsidRDefault="0047082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5E702B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  <w:lang w:val="pt-PT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BE50D1E" w14:textId="2A555E58" w:rsidR="00470821" w:rsidRPr="00470821" w:rsidRDefault="0047082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pt-PT"/>
                                </w:rPr>
                              </w:pPr>
                              <w:r w:rsidRPr="00470821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  <w:lang w:val="pt-PT"/>
                                </w:rPr>
                                <w:t>Maria Dalia Varela Catraio De Boa Morte (2429427)</w:t>
                              </w:r>
                            </w:p>
                          </w:sdtContent>
                        </w:sdt>
                        <w:p w14:paraId="4D35163C" w14:textId="5776F323" w:rsidR="00470821" w:rsidRDefault="0047082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7DAD8F6" wp14:editId="51C2484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81EB494" w14:textId="621DBD13" w:rsidR="00470821" w:rsidRDefault="00470821" w:rsidP="00470821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 w:rsidRPr="00470821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BMHP5021</w:t>
                                </w: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                                            Amanda Jones </w:t>
                                </w:r>
                              </w:p>
                              <w:p w14:paraId="47E5DA45" w14:textId="43B9698A" w:rsidR="00470821" w:rsidRDefault="00470821" w:rsidP="00470821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                                                                    Shaila Hussain 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7D027258" w14:textId="1B52027A" w:rsidR="00470821" w:rsidRDefault="0047082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7DAD8F6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681EB494" w14:textId="621DBD13" w:rsidR="00470821" w:rsidRDefault="00470821" w:rsidP="00470821">
                          <w:pPr>
                            <w:pStyle w:val="NoSpacing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 w:rsidRPr="00470821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BMHP5021</w:t>
                          </w: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                                            Amanda Jones </w:t>
                          </w:r>
                        </w:p>
                        <w:p w14:paraId="47E5DA45" w14:textId="43B9698A" w:rsidR="00470821" w:rsidRDefault="00470821" w:rsidP="00470821">
                          <w:pPr>
                            <w:pStyle w:val="NoSpacing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                                                                    Shaila Hussain 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7D027258" w14:textId="1B52027A" w:rsidR="00470821" w:rsidRDefault="0047082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55CCA9B" wp14:editId="73D54FD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92B2BB" w14:textId="0C042AF2" w:rsidR="00470821" w:rsidRDefault="00470821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ASSESSMENT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8DF9FE0" w14:textId="1405FCA2" w:rsidR="00470821" w:rsidRDefault="0047082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Protecting and Supporting families in Health and Care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55CCA9B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5A92B2BB" w14:textId="0C042AF2" w:rsidR="00470821" w:rsidRDefault="00470821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ASSESSMENT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8DF9FE0" w14:textId="1405FCA2" w:rsidR="00470821" w:rsidRDefault="0047082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Protecting and Supporting families in Health and Care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8A968E4" w14:textId="4FBF0145" w:rsidR="00470821" w:rsidRDefault="00470821">
          <w:r>
            <w:br w:type="page"/>
          </w:r>
        </w:p>
      </w:sdtContent>
    </w:sdt>
    <w:p w14:paraId="37735370" w14:textId="77777777" w:rsidR="00470821" w:rsidRDefault="00470821" w:rsidP="00470821">
      <w:pPr>
        <w:pStyle w:val="Heading1"/>
      </w:pPr>
      <w:r>
        <w:lastRenderedPageBreak/>
        <w:t>Reference List (Harvard Style)</w:t>
      </w:r>
    </w:p>
    <w:p w14:paraId="5E54CA6D" w14:textId="77777777" w:rsidR="00470821" w:rsidRDefault="00470821" w:rsidP="00470821"/>
    <w:p w14:paraId="75E69029" w14:textId="77777777" w:rsidR="00470821" w:rsidRDefault="00470821" w:rsidP="00470821">
      <w:r>
        <w:t xml:space="preserve"> Department for Education (2023) Working Together to Safeguard Children. London: DfE.</w:t>
      </w:r>
    </w:p>
    <w:p w14:paraId="2935698F" w14:textId="77777777" w:rsidR="00470821" w:rsidRDefault="00470821" w:rsidP="00470821">
      <w:r>
        <w:t xml:space="preserve"> Department for Education (2024) Keeping Children Safe in Education. London: DfE.</w:t>
      </w:r>
    </w:p>
    <w:p w14:paraId="011F65C0" w14:textId="77777777" w:rsidR="00470821" w:rsidRDefault="00470821" w:rsidP="00470821">
      <w:r>
        <w:t>HM Government (1989) Children Act 1989. London: HMSO.</w:t>
      </w:r>
    </w:p>
    <w:p w14:paraId="2C8F1F36" w14:textId="77777777" w:rsidR="00470821" w:rsidRDefault="00470821" w:rsidP="00470821">
      <w:r>
        <w:t xml:space="preserve"> HM Government (2004) Children Act 2004. London: HMSO.</w:t>
      </w:r>
    </w:p>
    <w:p w14:paraId="09AD37C2" w14:textId="77777777" w:rsidR="00470821" w:rsidRDefault="00470821" w:rsidP="00470821">
      <w:r>
        <w:t xml:space="preserve"> Department for Education (2015) Special Educational Needs and Disability Code of Practice: 0–25 Years. London: DfE.</w:t>
      </w:r>
    </w:p>
    <w:p w14:paraId="5540C3FC" w14:textId="1A5A6D57" w:rsidR="00470821" w:rsidRDefault="00470821" w:rsidP="00470821">
      <w:r>
        <w:t>Birmingham</w:t>
      </w:r>
      <w:r>
        <w:t xml:space="preserve"> Safeguarding Children Partnership and West Sussex Safeguarding Children Partnership (2023) Child Safeguarding Practice Review: Adult A and Child A. (Use your case study report.)</w:t>
      </w:r>
    </w:p>
    <w:p w14:paraId="30AB8D13" w14:textId="77777777" w:rsidR="00470821" w:rsidRDefault="00470821" w:rsidP="00470821">
      <w:r>
        <w:t xml:space="preserve"> NSPCC (2024) Trauma and Child Abuse: Supporting Children Following Abuse. Available at: https://learning.nspcc.org.uk (Accessed: include your access date).</w:t>
      </w:r>
    </w:p>
    <w:p w14:paraId="2CA1A505" w14:textId="404FF110" w:rsidR="00470821" w:rsidRDefault="00470821" w:rsidP="00470821">
      <w:r>
        <w:t>. Public Health England (2018) Mental Health and Behaviour in Schools. London: Public Health England.</w:t>
      </w:r>
    </w:p>
    <w:sectPr w:rsidR="00470821" w:rsidSect="0047082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821"/>
    <w:rsid w:val="00077E58"/>
    <w:rsid w:val="00144013"/>
    <w:rsid w:val="004708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AAC474"/>
  <w15:chartTrackingRefBased/>
  <w15:docId w15:val="{1CB90B34-EE75-458B-8976-C2064E58A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8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8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8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8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8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8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8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8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8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08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08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08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08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08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08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08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08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08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8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08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8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08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8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08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8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8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8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08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82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70821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70821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6" ma:contentTypeDescription="Create a new document." ma:contentTypeScope="" ma:versionID="4437d01720f7c8da648e17f7625a476b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d44dc3b2a5463dcd4d6241f225e486e8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93D516C2-48ED-42D2-BC3F-228921FDA38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B2C0C01-57C5-4598-89CE-5E11AC91C40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E2B48B5-9D56-49C3-AAF7-E2DCC0E1DA28}">
  <ds:schemaRefs>
    <ds:schemaRef ds:uri="http://schemas.microsoft.com/office/2006/metadata/properties"/>
    <ds:schemaRef ds:uri="http://schemas.microsoft.com/office/infopath/2007/PartnerControls"/>
    <ds:schemaRef ds:uri="dd86abe3-ec21-467e-8687-9d211c56981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131</Words>
  <Characters>752</Characters>
  <Application>Microsoft Office Word</Application>
  <DocSecurity>0</DocSecurity>
  <Lines>6</Lines>
  <Paragraphs>1</Paragraphs>
  <ScaleCrop>false</ScaleCrop>
  <Company/>
  <LinksUpToDate>false</LinksUpToDate>
  <CharactersWithSpaces>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</dc:title>
  <dc:subject>Protecting and Supporting families in Health and Care</dc:subject>
  <dc:creator>Maria Dalia Varela Catraio De Boa Morte (2429427)</dc:creator>
  <cp:keywords/>
  <dc:description/>
  <cp:lastModifiedBy>Maria Dalia Varela Catraio De Boa Morte (2429427)</cp:lastModifiedBy>
  <cp:revision>2</cp:revision>
  <dcterms:created xsi:type="dcterms:W3CDTF">2026-07-19T19:05:00Z</dcterms:created>
  <dcterms:modified xsi:type="dcterms:W3CDTF">2026-07-19T19:05:00Z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