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6E306C94">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5080B09B" w14:textId="77777777" w:rsidR="00B43581"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w:t>
            </w:r>
          </w:p>
          <w:p w14:paraId="7FB1B882" w14:textId="7403F8E8" w:rsidR="007B491F" w:rsidRPr="008F22BD" w:rsidRDefault="00B43581" w:rsidP="00340E9A">
            <w:pPr>
              <w:overflowPunct/>
              <w:autoSpaceDE/>
              <w:autoSpaceDN/>
              <w:adjustRightInd/>
              <w:ind w:right="237"/>
              <w:textAlignment w:val="auto"/>
              <w:rPr>
                <w:b/>
                <w:color w:val="auto"/>
                <w:sz w:val="32"/>
              </w:rPr>
            </w:pPr>
            <w:r>
              <w:rPr>
                <w:b/>
                <w:color w:val="auto"/>
                <w:sz w:val="32"/>
              </w:rPr>
              <w:t>Leigh John Davies</w:t>
            </w:r>
            <w:r w:rsidR="005A1BA3">
              <w:rPr>
                <w:b/>
                <w:color w:val="auto"/>
                <w:sz w:val="32"/>
              </w:rPr>
              <w:t>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611A908B" w:rsidR="005A1BA3" w:rsidRDefault="004316BA" w:rsidP="00340E9A">
            <w:pPr>
              <w:overflowPunct/>
              <w:autoSpaceDE/>
              <w:autoSpaceDN/>
              <w:adjustRightInd/>
              <w:ind w:right="237"/>
              <w:textAlignment w:val="auto"/>
              <w:rPr>
                <w:b/>
                <w:color w:val="auto"/>
                <w:sz w:val="32"/>
              </w:rPr>
            </w:pPr>
            <w:r>
              <w:rPr>
                <w:b/>
                <w:color w:val="auto"/>
                <w:sz w:val="32"/>
              </w:rPr>
              <w:t>2029425</w:t>
            </w:r>
            <w:r w:rsidR="005A1BA3">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5C139424" w:rsidR="005A1BA3" w:rsidRPr="008F22BD" w:rsidRDefault="6D8D0C10" w:rsidP="6D8D0C10">
            <w:pPr>
              <w:overflowPunct/>
              <w:autoSpaceDE/>
              <w:autoSpaceDN/>
              <w:adjustRightInd/>
              <w:ind w:right="237"/>
              <w:textAlignment w:val="auto"/>
              <w:rPr>
                <w:b/>
                <w:bCs/>
                <w:color w:val="auto"/>
                <w:sz w:val="32"/>
                <w:szCs w:val="32"/>
              </w:rPr>
            </w:pPr>
            <w:r w:rsidRPr="6D8D0C10">
              <w:rPr>
                <w:b/>
                <w:bCs/>
                <w:color w:val="auto"/>
                <w:sz w:val="32"/>
                <w:szCs w:val="32"/>
              </w:rPr>
              <w:t xml:space="preserve"> </w:t>
            </w: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5270EC57"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w:t>
      </w:r>
      <w:proofErr w:type="gramStart"/>
      <w:r w:rsidRPr="00D93CA6">
        <w:rPr>
          <w:rFonts w:eastAsia="Arial"/>
          <w:b/>
          <w:color w:val="000000" w:themeColor="text1"/>
          <w:sz w:val="24"/>
          <w:szCs w:val="24"/>
        </w:rPr>
        <w:t xml:space="preserve">to </w:t>
      </w:r>
      <w:r w:rsidR="0081788E">
        <w:rPr>
          <w:rFonts w:eastAsia="Arial"/>
          <w:b/>
          <w:color w:val="000000" w:themeColor="text1"/>
          <w:sz w:val="24"/>
          <w:szCs w:val="24"/>
        </w:rPr>
        <w:t xml:space="preserve"> </w:t>
      </w:r>
      <w:r w:rsidRPr="00D93CA6">
        <w:rPr>
          <w:rFonts w:eastAsia="Arial"/>
          <w:b/>
          <w:color w:val="000000" w:themeColor="text1"/>
          <w:sz w:val="24"/>
          <w:szCs w:val="24"/>
        </w:rPr>
        <w:t>elements</w:t>
      </w:r>
      <w:proofErr w:type="gramEnd"/>
      <w:r w:rsidRPr="00D93CA6">
        <w:rPr>
          <w:rFonts w:eastAsia="Arial"/>
          <w:b/>
          <w:color w:val="000000" w:themeColor="text1"/>
          <w:sz w:val="24"/>
          <w:szCs w:val="24"/>
        </w:rPr>
        <w:t xml:space="preserve">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w:t>
      </w:r>
      <w:proofErr w:type="gramStart"/>
      <w:r w:rsidR="00D94C3D">
        <w:rPr>
          <w:rFonts w:eastAsia="Arial"/>
          <w:b/>
          <w:color w:val="000000" w:themeColor="text1"/>
          <w:sz w:val="24"/>
          <w:szCs w:val="24"/>
        </w:rPr>
        <w:t xml:space="preserve">) </w:t>
      </w:r>
      <w:r w:rsidR="00B66369">
        <w:rPr>
          <w:rFonts w:eastAsia="Arial"/>
          <w:b/>
          <w:color w:val="000000" w:themeColor="text1"/>
          <w:sz w:val="24"/>
          <w:szCs w:val="24"/>
        </w:rPr>
        <w:t>:</w:t>
      </w:r>
      <w:proofErr w:type="gramEnd"/>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73538907" w14:textId="1EAAC5EF" w:rsidR="6D8D0C10" w:rsidRDefault="6D8D0C10" w:rsidP="6D8D0C10">
      <w:pPr>
        <w:jc w:val="both"/>
      </w:pPr>
      <w:r w:rsidRPr="6D8D0C10">
        <w:rPr>
          <w:rFonts w:eastAsia="Arial"/>
          <w:color w:val="000000" w:themeColor="text1"/>
          <w:sz w:val="24"/>
          <w:szCs w:val="24"/>
        </w:rPr>
        <w:t xml:space="preserve">You may wish to use the same incidents as you’ve outlined in the Occupational Competence Portfolio. </w:t>
      </w:r>
    </w:p>
    <w:p w14:paraId="21220E0F" w14:textId="66B0AD71" w:rsidR="6D8D0C10" w:rsidRDefault="6D8D0C10" w:rsidP="6D8D0C10">
      <w:pPr>
        <w:jc w:val="both"/>
      </w:pPr>
      <w:r w:rsidRPr="6D8D0C10">
        <w:rPr>
          <w:rFonts w:eastAsia="Arial"/>
          <w:color w:val="000000" w:themeColor="text1"/>
          <w:sz w:val="24"/>
          <w:szCs w:val="24"/>
        </w:rPr>
        <w:t xml:space="preserve"> </w:t>
      </w:r>
    </w:p>
    <w:p w14:paraId="29B190D7" w14:textId="659E522D" w:rsidR="6D8D0C10" w:rsidRDefault="6D8D0C10" w:rsidP="6D8D0C10">
      <w:pPr>
        <w:jc w:val="both"/>
      </w:pPr>
      <w:r w:rsidRPr="6D8D0C10">
        <w:rPr>
          <w:rFonts w:eastAsia="Arial"/>
          <w:b/>
          <w:bCs/>
          <w:color w:val="000000" w:themeColor="text1"/>
          <w:sz w:val="24"/>
          <w:szCs w:val="24"/>
        </w:rPr>
        <w:t>How should the workbook be presented?</w:t>
      </w:r>
    </w:p>
    <w:p w14:paraId="70876D11" w14:textId="2502EFBD" w:rsidR="6D8D0C10" w:rsidRDefault="6D8D0C10" w:rsidP="6D8D0C10">
      <w:pPr>
        <w:jc w:val="both"/>
      </w:pPr>
      <w:r w:rsidRPr="6D8D0C10">
        <w:rPr>
          <w:rFonts w:eastAsia="Arial"/>
          <w:color w:val="000000" w:themeColor="text1"/>
          <w:sz w:val="24"/>
          <w:szCs w:val="24"/>
        </w:rPr>
        <w:t xml:space="preserve"> </w:t>
      </w:r>
    </w:p>
    <w:p w14:paraId="01C89776" w14:textId="5D21CE98" w:rsidR="6D8D0C10" w:rsidRDefault="6D8D0C10" w:rsidP="6D8D0C10">
      <w:pPr>
        <w:jc w:val="both"/>
      </w:pPr>
      <w:r w:rsidRPr="6D8D0C10">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68D3B72" w14:textId="7D849EC5" w:rsidR="6D8D0C10" w:rsidRDefault="6D8D0C10" w:rsidP="6D8D0C10">
      <w:pPr>
        <w:jc w:val="both"/>
      </w:pPr>
      <w:r w:rsidRPr="6D8D0C10">
        <w:rPr>
          <w:rFonts w:eastAsia="Arial"/>
          <w:color w:val="000000" w:themeColor="text1"/>
          <w:sz w:val="24"/>
          <w:szCs w:val="24"/>
        </w:rPr>
        <w:t xml:space="preserve"> </w:t>
      </w:r>
    </w:p>
    <w:p w14:paraId="699C9E05" w14:textId="27950973"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can be found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14:paraId="4AF36DC2" w14:textId="29159063" w:rsidR="6D8D0C10" w:rsidRDefault="6D8D0C10" w:rsidP="6D8D0C10">
      <w:pPr>
        <w:jc w:val="both"/>
      </w:pPr>
      <w:r w:rsidRPr="6D8D0C10">
        <w:rPr>
          <w:rFonts w:eastAsia="Arial"/>
          <w:color w:val="000000" w:themeColor="text1"/>
          <w:sz w:val="24"/>
          <w:szCs w:val="24"/>
        </w:rPr>
        <w:t xml:space="preserve"> </w:t>
      </w:r>
    </w:p>
    <w:p w14:paraId="55C5DBC7" w14:textId="71F6545B"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D8D0C10">
        <w:rPr>
          <w:rFonts w:eastAsia="Arial"/>
          <w:color w:val="000000" w:themeColor="text1"/>
          <w:sz w:val="24"/>
          <w:szCs w:val="24"/>
        </w:rPr>
        <w:t>particular book</w:t>
      </w:r>
      <w:proofErr w:type="gramEnd"/>
      <w:r w:rsidRPr="6D8D0C1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BEED807" w14:textId="7451DC14" w:rsidR="6D8D0C10" w:rsidRDefault="003928C2"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sz w:val="24"/>
          <w:szCs w:val="24"/>
        </w:rPr>
        <w:t xml:space="preserve"> </w:t>
      </w:r>
    </w:p>
    <w:p w14:paraId="54484A7F" w14:textId="07AB00C8" w:rsidR="6D8D0C10" w:rsidRDefault="6D8D0C10" w:rsidP="6D8D0C10">
      <w:pPr>
        <w:jc w:val="both"/>
      </w:pPr>
      <w:r w:rsidRPr="6D8D0C10">
        <w:rPr>
          <w:rFonts w:eastAsia="Arial"/>
          <w:b/>
          <w:bCs/>
          <w:color w:val="000000" w:themeColor="text1"/>
          <w:sz w:val="24"/>
          <w:szCs w:val="24"/>
        </w:rPr>
        <w:t>How is the workbook assessed?</w:t>
      </w:r>
    </w:p>
    <w:p w14:paraId="2311FC72" w14:textId="594B8E4E" w:rsidR="6D8D0C10" w:rsidRDefault="6D8D0C10" w:rsidP="6D8D0C10">
      <w:pPr>
        <w:jc w:val="both"/>
      </w:pPr>
      <w:r w:rsidRPr="6D8D0C10">
        <w:rPr>
          <w:rFonts w:eastAsia="Arial"/>
          <w:color w:val="000000" w:themeColor="text1"/>
          <w:sz w:val="24"/>
          <w:szCs w:val="24"/>
        </w:rPr>
        <w:t xml:space="preserve"> </w:t>
      </w:r>
    </w:p>
    <w:p w14:paraId="2A9FB5D0" w14:textId="3FC0BFF5" w:rsidR="6D8D0C10" w:rsidRDefault="6D8D0C10" w:rsidP="6D8D0C10">
      <w:pPr>
        <w:jc w:val="both"/>
      </w:pPr>
      <w:r w:rsidRPr="6D8D0C10">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sz w:val="24"/>
          <w:szCs w:val="24"/>
        </w:rPr>
        <w:t xml:space="preserve"> </w:t>
      </w:r>
    </w:p>
    <w:p w14:paraId="5445C6BA" w14:textId="5DD98F38" w:rsidR="6D8D0C10" w:rsidRDefault="6D8D0C10" w:rsidP="6D8D0C10">
      <w:pPr>
        <w:jc w:val="both"/>
      </w:pPr>
      <w:r w:rsidRPr="6D8D0C10">
        <w:rPr>
          <w:rFonts w:eastAsia="Arial"/>
          <w:color w:val="000000" w:themeColor="text1"/>
          <w:sz w:val="24"/>
          <w:szCs w:val="24"/>
        </w:rPr>
        <w:t>Dates of workbook submission will be made available during the initial training day and posted on Moodle.</w:t>
      </w:r>
    </w:p>
    <w:p w14:paraId="6B982910" w14:textId="384CCB86" w:rsidR="6D8D0C10" w:rsidRDefault="6D8D0C10" w:rsidP="6D8D0C10">
      <w:pPr>
        <w:jc w:val="both"/>
      </w:pPr>
      <w:r w:rsidRPr="6D8D0C10">
        <w:rPr>
          <w:rFonts w:eastAsia="Arial"/>
          <w:color w:val="000000" w:themeColor="text1"/>
          <w:sz w:val="24"/>
          <w:szCs w:val="24"/>
        </w:rPr>
        <w:t xml:space="preserve"> </w:t>
      </w:r>
    </w:p>
    <w:p w14:paraId="4BE609EF" w14:textId="544349C6" w:rsidR="6D8D0C10" w:rsidRDefault="6D8D0C10" w:rsidP="6D8D0C10">
      <w:pPr>
        <w:jc w:val="both"/>
      </w:pPr>
      <w:r w:rsidRPr="6D8D0C10">
        <w:rPr>
          <w:rFonts w:eastAsia="Arial"/>
          <w:color w:val="000000" w:themeColor="text1"/>
          <w:sz w:val="24"/>
          <w:szCs w:val="24"/>
        </w:rPr>
        <w:t>Once submitted your workbook will be assessed and marked independently.</w:t>
      </w:r>
    </w:p>
    <w:p w14:paraId="37688114" w14:textId="04A9515C" w:rsidR="6D8D0C10" w:rsidRDefault="6D8D0C10" w:rsidP="6D8D0C10">
      <w:pPr>
        <w:ind w:right="237"/>
        <w:jc w:val="both"/>
        <w:rPr>
          <w:sz w:val="24"/>
          <w:szCs w:val="24"/>
          <w:highlight w:val="yellow"/>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adhere to guidance in the Student Handbook about unfair practice and </w:t>
      </w:r>
      <w:proofErr w:type="gramStart"/>
      <w:r w:rsidRPr="5848403C">
        <w:rPr>
          <w:rFonts w:eastAsia="Arial"/>
          <w:color w:val="000000" w:themeColor="text1"/>
          <w:sz w:val="24"/>
          <w:szCs w:val="24"/>
        </w:rPr>
        <w:t>plagiarism;</w:t>
      </w:r>
      <w:proofErr w:type="gramEnd"/>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not identify individuals including witnesses, victims or offenders by </w:t>
      </w:r>
      <w:proofErr w:type="gramStart"/>
      <w:r w:rsidRPr="5848403C">
        <w:rPr>
          <w:rFonts w:eastAsia="Arial"/>
          <w:color w:val="000000" w:themeColor="text1"/>
          <w:sz w:val="24"/>
          <w:szCs w:val="24"/>
        </w:rPr>
        <w:t>name;</w:t>
      </w:r>
      <w:proofErr w:type="gramEnd"/>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5848403C">
        <w:rPr>
          <w:rFonts w:eastAsia="Arial"/>
          <w:color w:val="000000" w:themeColor="text1"/>
          <w:sz w:val="24"/>
          <w:szCs w:val="24"/>
        </w:rPr>
        <w:t>conditions;</w:t>
      </w:r>
      <w:proofErr w:type="gramEnd"/>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693536F9" w14:textId="261EA465" w:rsidR="35711EAA" w:rsidRDefault="35711EAA" w:rsidP="50EE11C4">
      <w:pPr>
        <w:jc w:val="both"/>
      </w:pPr>
      <w:r w:rsidRPr="50EE11C4">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0EE11C4">
        <w:rPr>
          <w:rFonts w:ascii="Calibri" w:eastAsia="Calibri" w:hAnsi="Calibri" w:cs="Calibri"/>
          <w:color w:val="000000" w:themeColor="text1"/>
          <w:sz w:val="24"/>
          <w:szCs w:val="24"/>
        </w:rPr>
        <w:t xml:space="preserve"> </w:t>
      </w:r>
    </w:p>
    <w:p w14:paraId="46591958" w14:textId="5ECBB324" w:rsidR="50EE11C4" w:rsidRDefault="50EE11C4" w:rsidP="50EE11C4">
      <w:pPr>
        <w:jc w:val="both"/>
        <w:rPr>
          <w:rFonts w:ascii="Calibri" w:eastAsia="Calibri" w:hAnsi="Calibri" w:cs="Calibri"/>
          <w:color w:val="000000" w:themeColor="text1"/>
          <w:sz w:val="24"/>
          <w:szCs w:val="24"/>
        </w:rPr>
      </w:pPr>
    </w:p>
    <w:p w14:paraId="1D976B45" w14:textId="6FC9964D" w:rsidR="35711EAA" w:rsidRDefault="35711EAA" w:rsidP="50EE11C4">
      <w:pPr>
        <w:jc w:val="both"/>
      </w:pPr>
      <w:r w:rsidRPr="50EE11C4">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50EE11C4">
        <w:rPr>
          <w:rFonts w:ascii="Calibri" w:eastAsia="Calibri" w:hAnsi="Calibri" w:cs="Calibri"/>
          <w:color w:val="000000" w:themeColor="text1"/>
          <w:sz w:val="24"/>
          <w:szCs w:val="24"/>
        </w:rPr>
        <w:t xml:space="preserve"> </w:t>
      </w:r>
    </w:p>
    <w:p w14:paraId="33A0C766" w14:textId="29B9E613" w:rsidR="50EE11C4" w:rsidRDefault="50EE11C4" w:rsidP="50EE11C4">
      <w:pPr>
        <w:jc w:val="both"/>
        <w:rPr>
          <w:rFonts w:eastAsia="Arial"/>
          <w:color w:val="000000" w:themeColor="text1"/>
          <w:sz w:val="24"/>
          <w:szCs w:val="24"/>
        </w:rPr>
      </w:pPr>
    </w:p>
    <w:p w14:paraId="436BB128" w14:textId="087BFA76" w:rsidR="50EE11C4" w:rsidRDefault="50EE11C4" w:rsidP="50EE11C4">
      <w:pPr>
        <w:jc w:val="both"/>
        <w:rPr>
          <w:rFonts w:eastAsia="Arial"/>
          <w:color w:val="000000" w:themeColor="text1"/>
          <w:sz w:val="24"/>
          <w:szCs w:val="24"/>
        </w:rPr>
      </w:pPr>
    </w:p>
    <w:p w14:paraId="38C97D42" w14:textId="6C79A96A" w:rsidR="50EE11C4" w:rsidRDefault="50EE11C4" w:rsidP="50EE11C4">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roofErr w:type="gramStart"/>
      <w:r w:rsidRPr="5848403C">
        <w:rPr>
          <w:rFonts w:eastAsia="Arial"/>
          <w:i/>
          <w:iCs/>
          <w:color w:val="000000" w:themeColor="text1"/>
          <w:sz w:val="24"/>
          <w:szCs w:val="24"/>
        </w:rPr>
        <w:t>);</w:t>
      </w:r>
      <w:proofErr w:type="gramEnd"/>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 xml:space="preserve">You should use this particular document to insert your text / answer within each section of this </w:t>
      </w:r>
      <w:proofErr w:type="gramStart"/>
      <w:r w:rsidRPr="5848403C">
        <w:rPr>
          <w:rFonts w:eastAsia="Arial"/>
          <w:i/>
          <w:iCs/>
          <w:color w:val="000000" w:themeColor="text1"/>
          <w:sz w:val="24"/>
          <w:szCs w:val="24"/>
        </w:rPr>
        <w:t>workbook;</w:t>
      </w:r>
      <w:proofErr w:type="gramEnd"/>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C1DBF4D">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1C1DBF4D">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C1DBF4D">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06135294" w:rsidR="00446F80" w:rsidRPr="001E7592" w:rsidRDefault="6616B3E0" w:rsidP="5848403C">
            <w:pPr>
              <w:ind w:right="237"/>
              <w:jc w:val="both"/>
              <w:rPr>
                <w:b/>
                <w:bCs/>
                <w:sz w:val="22"/>
                <w:szCs w:val="22"/>
              </w:rPr>
            </w:pPr>
            <w:r w:rsidRPr="1C1DBF4D">
              <w:rPr>
                <w:b/>
                <w:bCs/>
                <w:sz w:val="22"/>
                <w:szCs w:val="22"/>
              </w:rPr>
              <w:t>750</w:t>
            </w:r>
          </w:p>
        </w:tc>
      </w:tr>
      <w:tr w:rsidR="00113DB1" w:rsidRPr="00270EEB" w14:paraId="73724C95" w14:textId="5CDFE9D3" w:rsidTr="1C1DBF4D">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419E9202" w:rsidR="00113DB1" w:rsidRPr="001E7592" w:rsidRDefault="5848403C" w:rsidP="5848403C">
            <w:pPr>
              <w:ind w:right="237"/>
              <w:jc w:val="both"/>
              <w:rPr>
                <w:b/>
                <w:bCs/>
                <w:color w:val="auto"/>
                <w:sz w:val="22"/>
                <w:szCs w:val="22"/>
              </w:rPr>
            </w:pPr>
            <w:r w:rsidRPr="1C1DBF4D">
              <w:rPr>
                <w:b/>
                <w:bCs/>
                <w:color w:val="auto"/>
                <w:sz w:val="22"/>
                <w:szCs w:val="22"/>
              </w:rPr>
              <w:t>1</w:t>
            </w:r>
            <w:r w:rsidR="2F3A7EA0" w:rsidRPr="1C1DBF4D">
              <w:rPr>
                <w:b/>
                <w:bCs/>
                <w:color w:val="auto"/>
                <w:sz w:val="22"/>
                <w:szCs w:val="22"/>
              </w:rPr>
              <w:t>250</w:t>
            </w:r>
          </w:p>
        </w:tc>
      </w:tr>
      <w:tr w:rsidR="00113DB1" w:rsidRPr="00270EEB" w14:paraId="6953A260" w14:textId="25AAFF4B" w:rsidTr="1C1DBF4D">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56BB2C9C" w:rsidR="00113DB1" w:rsidRPr="001E7592" w:rsidRDefault="5848403C" w:rsidP="5848403C">
            <w:pPr>
              <w:ind w:right="237"/>
              <w:jc w:val="both"/>
              <w:rPr>
                <w:b/>
                <w:bCs/>
                <w:sz w:val="22"/>
                <w:szCs w:val="22"/>
              </w:rPr>
            </w:pPr>
            <w:r w:rsidRPr="1C1DBF4D">
              <w:rPr>
                <w:b/>
                <w:bCs/>
                <w:sz w:val="22"/>
                <w:szCs w:val="22"/>
              </w:rPr>
              <w:t>1</w:t>
            </w:r>
            <w:r w:rsidR="7CF45CF4" w:rsidRPr="1C1DBF4D">
              <w:rPr>
                <w:b/>
                <w:bCs/>
                <w:sz w:val="22"/>
                <w:szCs w:val="22"/>
              </w:rPr>
              <w:t>250</w:t>
            </w:r>
          </w:p>
        </w:tc>
      </w:tr>
      <w:tr w:rsidR="00BF75A9" w:rsidRPr="00270EEB" w14:paraId="06C2DD94" w14:textId="77777777" w:rsidTr="1C1DBF4D">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C1DBF4D">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0D7EB6CE" w:rsidR="00113DB1" w:rsidRPr="001E7592" w:rsidRDefault="54A54F70" w:rsidP="5848403C">
            <w:pPr>
              <w:ind w:right="237"/>
              <w:jc w:val="both"/>
              <w:rPr>
                <w:b/>
                <w:bCs/>
                <w:sz w:val="22"/>
                <w:szCs w:val="22"/>
              </w:rPr>
            </w:pPr>
            <w:r w:rsidRPr="1C1DBF4D">
              <w:rPr>
                <w:b/>
                <w:bCs/>
                <w:sz w:val="22"/>
                <w:szCs w:val="22"/>
              </w:rPr>
              <w:t>1750</w:t>
            </w:r>
          </w:p>
        </w:tc>
      </w:tr>
      <w:tr w:rsidR="5A3BBC78" w14:paraId="5B2BA5E8" w14:textId="77777777" w:rsidTr="1C1DBF4D">
        <w:trPr>
          <w:trHeight w:val="81"/>
        </w:trPr>
        <w:tc>
          <w:tcPr>
            <w:tcW w:w="2040" w:type="dxa"/>
            <w:shd w:val="clear" w:color="auto" w:fill="auto"/>
          </w:tcPr>
          <w:p w14:paraId="6341F84C" w14:textId="638680BC" w:rsidR="5A3BBC78" w:rsidRDefault="16A2191F" w:rsidP="1C1DBF4D">
            <w:pPr>
              <w:jc w:val="both"/>
              <w:rPr>
                <w:b/>
                <w:bCs/>
                <w:color w:val="auto"/>
                <w:sz w:val="22"/>
                <w:szCs w:val="22"/>
              </w:rPr>
            </w:pPr>
            <w:r w:rsidRPr="1C1DBF4D">
              <w:rPr>
                <w:b/>
                <w:bCs/>
                <w:color w:val="auto"/>
                <w:sz w:val="22"/>
                <w:szCs w:val="22"/>
              </w:rPr>
              <w:t>Task 5</w:t>
            </w: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58B52A2B" w:rsidR="007D7D78" w:rsidRDefault="41BEF5E3" w:rsidP="1C1DBF4D">
            <w:pPr>
              <w:rPr>
                <w:b/>
                <w:bCs/>
              </w:rPr>
            </w:pPr>
            <w:r w:rsidRPr="1C1DBF4D">
              <w:rPr>
                <w:b/>
                <w:bCs/>
                <w:sz w:val="22"/>
                <w:szCs w:val="22"/>
              </w:rPr>
              <w:t>1000</w:t>
            </w:r>
          </w:p>
        </w:tc>
      </w:tr>
      <w:tr w:rsidR="1C1DBF4D" w14:paraId="1B3F1F98" w14:textId="77777777" w:rsidTr="1C1DBF4D">
        <w:trPr>
          <w:trHeight w:val="81"/>
        </w:trPr>
        <w:tc>
          <w:tcPr>
            <w:tcW w:w="2040" w:type="dxa"/>
            <w:shd w:val="clear" w:color="auto" w:fill="auto"/>
          </w:tcPr>
          <w:p w14:paraId="155426AA" w14:textId="2F3A6343" w:rsidR="1C1DBF4D" w:rsidRDefault="1C1DBF4D" w:rsidP="1C1DBF4D">
            <w:pPr>
              <w:jc w:val="both"/>
              <w:rPr>
                <w:b/>
                <w:bCs/>
                <w:color w:val="000000" w:themeColor="text1"/>
                <w:sz w:val="22"/>
                <w:szCs w:val="22"/>
              </w:rPr>
            </w:pPr>
          </w:p>
        </w:tc>
        <w:tc>
          <w:tcPr>
            <w:tcW w:w="5535" w:type="dxa"/>
            <w:shd w:val="clear" w:color="auto" w:fill="auto"/>
          </w:tcPr>
          <w:p w14:paraId="3879427C" w14:textId="2B003528" w:rsidR="45692679" w:rsidRDefault="45692679" w:rsidP="1C1DBF4D">
            <w:pPr>
              <w:rPr>
                <w:b/>
                <w:bCs/>
                <w:color w:val="000000" w:themeColor="text1"/>
                <w:sz w:val="22"/>
                <w:szCs w:val="22"/>
              </w:rPr>
            </w:pPr>
            <w:r w:rsidRPr="1C1DBF4D">
              <w:rPr>
                <w:b/>
                <w:bCs/>
                <w:color w:val="000000" w:themeColor="text1"/>
                <w:sz w:val="22"/>
                <w:szCs w:val="22"/>
              </w:rPr>
              <w:t>Total</w:t>
            </w:r>
          </w:p>
        </w:tc>
        <w:tc>
          <w:tcPr>
            <w:tcW w:w="1545" w:type="dxa"/>
          </w:tcPr>
          <w:p w14:paraId="2432630A" w14:textId="6D36C805" w:rsidR="45692679" w:rsidRDefault="45692679" w:rsidP="1C1DBF4D">
            <w:pPr>
              <w:rPr>
                <w:b/>
                <w:bCs/>
                <w:color w:val="000000" w:themeColor="text1"/>
                <w:sz w:val="22"/>
                <w:szCs w:val="22"/>
              </w:rPr>
            </w:pPr>
            <w:r w:rsidRPr="1C1DBF4D">
              <w:rPr>
                <w:b/>
                <w:bCs/>
                <w:color w:val="000000" w:themeColor="text1"/>
                <w:sz w:val="22"/>
                <w:szCs w:val="22"/>
              </w:rPr>
              <w:t>6000</w:t>
            </w:r>
          </w:p>
        </w:tc>
      </w:tr>
      <w:tr w:rsidR="5A3BBC78" w14:paraId="510A129D" w14:textId="77777777" w:rsidTr="1C1DBF4D">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C1DBF4D">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7BEC37B7" w14:textId="7608DF3F" w:rsidR="44BCD504" w:rsidRDefault="44BCD504"/>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1C1DBF4D">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w:t>
            </w:r>
            <w:proofErr w:type="gramStart"/>
            <w:r w:rsidRPr="4096612A">
              <w:rPr>
                <w:sz w:val="24"/>
                <w:szCs w:val="24"/>
              </w:rPr>
              <w:t>e.g.</w:t>
            </w:r>
            <w:proofErr w:type="gramEnd"/>
            <w:r w:rsidRPr="4096612A">
              <w:rPr>
                <w:sz w:val="24"/>
                <w:szCs w:val="24"/>
              </w:rPr>
              <w:t xml:space="preserve">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42A7383F" w:rsidR="004F1E21" w:rsidRPr="00270EEB" w:rsidRDefault="0BB17DB1" w:rsidP="1C1DBF4D">
            <w:pPr>
              <w:ind w:right="237"/>
              <w:jc w:val="both"/>
              <w:rPr>
                <w:i/>
                <w:iCs/>
                <w:sz w:val="24"/>
                <w:szCs w:val="24"/>
              </w:rPr>
            </w:pPr>
            <w:r w:rsidRPr="1C1DBF4D">
              <w:rPr>
                <w:i/>
                <w:iCs/>
                <w:sz w:val="24"/>
                <w:szCs w:val="24"/>
              </w:rPr>
              <w:t>750</w:t>
            </w:r>
            <w:r w:rsidR="62136AEF" w:rsidRPr="1C1DBF4D">
              <w:rPr>
                <w:i/>
                <w:iCs/>
                <w:sz w:val="24"/>
                <w:szCs w:val="24"/>
              </w:rPr>
              <w:t xml:space="preserve"> </w:t>
            </w:r>
            <w:r w:rsidR="5848403C" w:rsidRPr="1C1DBF4D">
              <w:rPr>
                <w:i/>
                <w:iCs/>
                <w:sz w:val="24"/>
                <w:szCs w:val="24"/>
              </w:rPr>
              <w:t>words (+/- 10%: include your actual word count at the end of each section)</w:t>
            </w:r>
          </w:p>
        </w:tc>
      </w:tr>
    </w:tbl>
    <w:p w14:paraId="59E27F1E" w14:textId="0CF61F4F" w:rsidR="44BCD504" w:rsidRDefault="44BCD504"/>
    <w:p w14:paraId="48BEF9CF" w14:textId="77777777" w:rsidR="00025650" w:rsidRDefault="00025650" w:rsidP="00340E9A">
      <w:pPr>
        <w:ind w:right="237"/>
        <w:jc w:val="both"/>
        <w:rPr>
          <w:b/>
          <w:sz w:val="24"/>
          <w:szCs w:val="24"/>
        </w:rPr>
      </w:pPr>
    </w:p>
    <w:p w14:paraId="61825E14" w14:textId="2EF9DE32" w:rsidR="00AA666E" w:rsidRDefault="00025650" w:rsidP="00340E9A">
      <w:pPr>
        <w:ind w:right="237"/>
        <w:jc w:val="both"/>
        <w:rPr>
          <w:b/>
          <w:sz w:val="24"/>
          <w:szCs w:val="24"/>
        </w:rPr>
      </w:pPr>
      <w:r w:rsidRPr="00025650">
        <w:rPr>
          <w:b/>
          <w:sz w:val="24"/>
          <w:szCs w:val="24"/>
        </w:rPr>
        <w:t>ANSWER:</w:t>
      </w:r>
    </w:p>
    <w:p w14:paraId="42CDF875" w14:textId="72C1879A" w:rsidR="00EF620F" w:rsidRDefault="00EF620F" w:rsidP="00340E9A">
      <w:pPr>
        <w:ind w:right="237"/>
        <w:jc w:val="both"/>
        <w:rPr>
          <w:b/>
          <w:sz w:val="24"/>
          <w:szCs w:val="24"/>
        </w:rPr>
      </w:pPr>
    </w:p>
    <w:p w14:paraId="62FDEABE" w14:textId="77777777" w:rsidR="00EF620F" w:rsidRPr="004316BA" w:rsidRDefault="00EF620F" w:rsidP="00EF620F">
      <w:pPr>
        <w:rPr>
          <w:sz w:val="24"/>
          <w:szCs w:val="24"/>
        </w:rPr>
      </w:pPr>
      <w:r w:rsidRPr="004316BA">
        <w:rPr>
          <w:sz w:val="24"/>
          <w:szCs w:val="24"/>
        </w:rPr>
        <w:t xml:space="preserve">In this essay I will talk about the coping strategies I used to minimise stress during the three months of my tutorship. </w:t>
      </w:r>
    </w:p>
    <w:p w14:paraId="42236B31" w14:textId="77777777" w:rsidR="00EF620F" w:rsidRPr="004316BA" w:rsidRDefault="00EF620F" w:rsidP="00EF620F">
      <w:pPr>
        <w:rPr>
          <w:sz w:val="24"/>
          <w:szCs w:val="24"/>
        </w:rPr>
      </w:pPr>
      <w:r w:rsidRPr="004316BA">
        <w:rPr>
          <w:sz w:val="24"/>
          <w:szCs w:val="24"/>
        </w:rPr>
        <w:t xml:space="preserve">The role of the police officer can be a very stressful one. Close to one in five police officers in the UK have symptoms consistent with post-traumatic stress disorder (Cambridge University 2014). </w:t>
      </w:r>
    </w:p>
    <w:p w14:paraId="63D40D6B" w14:textId="77777777" w:rsidR="00EF620F" w:rsidRPr="004316BA" w:rsidRDefault="00EF620F" w:rsidP="00EF620F">
      <w:pPr>
        <w:rPr>
          <w:sz w:val="24"/>
          <w:szCs w:val="24"/>
        </w:rPr>
      </w:pPr>
      <w:r w:rsidRPr="004316BA">
        <w:rPr>
          <w:sz w:val="24"/>
          <w:szCs w:val="24"/>
        </w:rPr>
        <w:t>Police officers during the length of their service will experience a lot more upsetting and traumatic scenes than most of the public will see in their lifetimes. Therefore, during my tutorship, I made sure I found time to manage my stress levels.</w:t>
      </w:r>
    </w:p>
    <w:p w14:paraId="59139ACF" w14:textId="77777777" w:rsidR="00EF620F" w:rsidRPr="004316BA" w:rsidRDefault="00EF620F" w:rsidP="00EF620F">
      <w:pPr>
        <w:rPr>
          <w:sz w:val="24"/>
          <w:szCs w:val="24"/>
        </w:rPr>
      </w:pPr>
      <w:r w:rsidRPr="004316BA">
        <w:rPr>
          <w:sz w:val="24"/>
          <w:szCs w:val="24"/>
        </w:rPr>
        <w:t>Joining the police had been a long-held goal of mine and joining at a more mature age has given me an advantage in many ways. For many years I have worked shifts in the variety of roles that I have worked in. Working nights is probably the hardest shift to cope with, especially when night shifts fall on the weekend. I have two teenage stepdaughters who do not know the meaning of being quiet and like to slam doors. So, me joining the police has been a culture shock for the whole family really. It can therefore be a battle to get a decent amount of sleep. With weekends being a busy time for policing it can become very tiring and coffee has become my new best friend</w:t>
      </w:r>
      <w:bookmarkStart w:id="0" w:name="_Hlk92318097"/>
      <w:r w:rsidRPr="004316BA">
        <w:rPr>
          <w:sz w:val="24"/>
          <w:szCs w:val="24"/>
        </w:rPr>
        <w:t xml:space="preserve">! </w:t>
      </w:r>
    </w:p>
    <w:bookmarkEnd w:id="0"/>
    <w:p w14:paraId="6026E857" w14:textId="77777777" w:rsidR="00EF620F" w:rsidRPr="004316BA" w:rsidRDefault="00EF620F" w:rsidP="00EF620F">
      <w:pPr>
        <w:rPr>
          <w:sz w:val="24"/>
          <w:szCs w:val="24"/>
        </w:rPr>
      </w:pPr>
      <w:r w:rsidRPr="004316BA">
        <w:rPr>
          <w:sz w:val="24"/>
          <w:szCs w:val="24"/>
        </w:rPr>
        <w:t xml:space="preserve">It can sometimes be difficult to judge the amount of sleep needed especially when going onto rest days. Not enough sleep and you are playing catch up for three days, too much and you are up all night, not getting back into a more regular sleeping pattern! Working the night shift can wreak havoc on your sleep and have other negative effects. </w:t>
      </w:r>
    </w:p>
    <w:p w14:paraId="4FAC3615" w14:textId="77777777" w:rsidR="00EF620F" w:rsidRPr="004316BA" w:rsidRDefault="00EF620F" w:rsidP="00EF620F">
      <w:pPr>
        <w:rPr>
          <w:sz w:val="24"/>
          <w:szCs w:val="24"/>
        </w:rPr>
      </w:pPr>
      <w:r w:rsidRPr="004316BA">
        <w:rPr>
          <w:sz w:val="24"/>
          <w:szCs w:val="24"/>
        </w:rPr>
        <w:t xml:space="preserve">This leads to an increased risk of insomnia and other sleep disorders, all of which have an adverse impact on health (verywellhealth.com, 2020). </w:t>
      </w:r>
    </w:p>
    <w:p w14:paraId="1CA3B3B9" w14:textId="77777777" w:rsidR="00EF620F" w:rsidRPr="004316BA" w:rsidRDefault="00EF620F" w:rsidP="00EF620F">
      <w:pPr>
        <w:rPr>
          <w:sz w:val="24"/>
          <w:szCs w:val="24"/>
        </w:rPr>
      </w:pPr>
      <w:r w:rsidRPr="004316BA">
        <w:rPr>
          <w:sz w:val="24"/>
          <w:szCs w:val="24"/>
        </w:rPr>
        <w:t>Bearing all this in mind I found it more important than ever that I kept up with my exercise regime. Exercise has many beneficial affects when it comes to stress relieve. It pumps up your endorphins. Physical activity may help bump up the production of your brains feel good transmitters, called endorphins</w:t>
      </w:r>
      <w:r w:rsidRPr="004316BA">
        <w:rPr>
          <w:b/>
          <w:sz w:val="24"/>
          <w:szCs w:val="24"/>
        </w:rPr>
        <w:t xml:space="preserve">. </w:t>
      </w:r>
      <w:r w:rsidRPr="004316BA">
        <w:rPr>
          <w:bCs/>
          <w:sz w:val="24"/>
          <w:szCs w:val="24"/>
        </w:rPr>
        <w:t>It reduces negative effects of stress.</w:t>
      </w:r>
      <w:r w:rsidRPr="004316BA">
        <w:rPr>
          <w:sz w:val="24"/>
          <w:szCs w:val="24"/>
        </w:rPr>
        <w:t xml:space="preserve"> Exercise can lead to positive effects by protecting your body from the harmful effects of stress. </w:t>
      </w:r>
      <w:r w:rsidRPr="004316BA">
        <w:rPr>
          <w:bCs/>
          <w:sz w:val="24"/>
          <w:szCs w:val="24"/>
        </w:rPr>
        <w:t>It improves your mood</w:t>
      </w:r>
      <w:r w:rsidRPr="004316BA">
        <w:rPr>
          <w:sz w:val="24"/>
          <w:szCs w:val="24"/>
        </w:rPr>
        <w:t xml:space="preserve">. Regular exercise can increase self-confidence, helps relax you, and lower symptoms of mild depression </w:t>
      </w:r>
      <w:r w:rsidRPr="004316BA">
        <w:rPr>
          <w:sz w:val="24"/>
          <w:szCs w:val="24"/>
        </w:rPr>
        <w:lastRenderedPageBreak/>
        <w:t xml:space="preserve">and anxiety. Exercise can also improve your sleep, which is often disrupted by stress, </w:t>
      </w:r>
      <w:proofErr w:type="gramStart"/>
      <w:r w:rsidRPr="004316BA">
        <w:rPr>
          <w:sz w:val="24"/>
          <w:szCs w:val="24"/>
        </w:rPr>
        <w:t>depression</w:t>
      </w:r>
      <w:proofErr w:type="gramEnd"/>
      <w:r w:rsidRPr="004316BA">
        <w:rPr>
          <w:sz w:val="24"/>
          <w:szCs w:val="24"/>
        </w:rPr>
        <w:t xml:space="preserve"> and anxiety (Mayoclinic.org 2020).</w:t>
      </w:r>
    </w:p>
    <w:p w14:paraId="4F328FDB" w14:textId="77777777" w:rsidR="00EF620F" w:rsidRPr="004316BA" w:rsidRDefault="00EF620F" w:rsidP="00EF620F">
      <w:pPr>
        <w:rPr>
          <w:color w:val="2C2D30"/>
          <w:sz w:val="24"/>
          <w:szCs w:val="24"/>
        </w:rPr>
      </w:pPr>
      <w:r w:rsidRPr="004316BA">
        <w:rPr>
          <w:sz w:val="24"/>
          <w:szCs w:val="24"/>
        </w:rPr>
        <w:t xml:space="preserve">I have two energetic dogs. A Labrador called Monty and a Springer Spaniel called Bailey, who nag me every couple of hours to take them for a walk. I found this highly beneficial as it got me out of the house for an hour and put the thought of work to one side. It was an easy way to de-stress. </w:t>
      </w:r>
      <w:r w:rsidRPr="004316BA">
        <w:rPr>
          <w:color w:val="2C2D30"/>
          <w:sz w:val="24"/>
          <w:szCs w:val="24"/>
        </w:rPr>
        <w:t>If you’re a dog lover, spending time with your pet can help you de-stress.</w:t>
      </w:r>
    </w:p>
    <w:p w14:paraId="61C5A19E" w14:textId="77777777" w:rsidR="00EF620F" w:rsidRPr="004316BA" w:rsidRDefault="00EF620F" w:rsidP="00EF620F">
      <w:pPr>
        <w:rPr>
          <w:color w:val="2C2D30"/>
          <w:sz w:val="24"/>
          <w:szCs w:val="24"/>
        </w:rPr>
      </w:pPr>
      <w:r w:rsidRPr="004316BA">
        <w:rPr>
          <w:color w:val="2C2D30"/>
          <w:sz w:val="24"/>
          <w:szCs w:val="24"/>
        </w:rPr>
        <w:t>Research has shown that being around a dog can</w:t>
      </w:r>
      <w:r w:rsidRPr="004316BA">
        <w:rPr>
          <w:sz w:val="24"/>
          <w:szCs w:val="24"/>
        </w:rPr>
        <w:t xml:space="preserve"> lower</w:t>
      </w:r>
      <w:r w:rsidRPr="004316BA">
        <w:rPr>
          <w:color w:val="2C2D30"/>
          <w:sz w:val="24"/>
          <w:szCs w:val="24"/>
        </w:rPr>
        <w:t> stress. Police dogs are sometimes used to</w:t>
      </w:r>
      <w:r w:rsidRPr="004316BA">
        <w:rPr>
          <w:sz w:val="24"/>
          <w:szCs w:val="24"/>
        </w:rPr>
        <w:t> </w:t>
      </w:r>
      <w:hyperlink r:id="rId14" w:history="1">
        <w:r w:rsidRPr="004316BA">
          <w:rPr>
            <w:sz w:val="24"/>
            <w:szCs w:val="24"/>
          </w:rPr>
          <w:t>help manage PTSD</w:t>
        </w:r>
      </w:hyperlink>
      <w:r w:rsidRPr="004316BA">
        <w:rPr>
          <w:color w:val="2C2D30"/>
          <w:sz w:val="24"/>
          <w:szCs w:val="24"/>
        </w:rPr>
        <w:t>.. When you combine these two things in dog walking, you’ve got a double-whammy stress remedy (physchologytoday.com 2014).</w:t>
      </w:r>
    </w:p>
    <w:p w14:paraId="75D61B2A" w14:textId="77777777" w:rsidR="00EF620F" w:rsidRPr="004316BA" w:rsidRDefault="00EF620F" w:rsidP="00EF620F">
      <w:pPr>
        <w:rPr>
          <w:sz w:val="24"/>
          <w:szCs w:val="24"/>
        </w:rPr>
      </w:pPr>
      <w:r w:rsidRPr="004316BA">
        <w:rPr>
          <w:sz w:val="24"/>
          <w:szCs w:val="24"/>
        </w:rPr>
        <w:t xml:space="preserve">I feel that I have become more resilient over the last three months. As mentioned earlier, being a police officer is not like an everyday job. So far, I have had to face things that I would not normally have to. Like breaking up fights and having to deal with sudden deaths and grieving families, which is not easy. </w:t>
      </w:r>
    </w:p>
    <w:p w14:paraId="31DD0242" w14:textId="77777777" w:rsidR="00EF620F" w:rsidRPr="004316BA" w:rsidRDefault="00EF620F" w:rsidP="00EF620F">
      <w:pPr>
        <w:rPr>
          <w:sz w:val="24"/>
          <w:szCs w:val="24"/>
        </w:rPr>
      </w:pPr>
      <w:r w:rsidRPr="004316BA">
        <w:rPr>
          <w:sz w:val="24"/>
          <w:szCs w:val="24"/>
        </w:rPr>
        <w:t xml:space="preserve">Resilience is what gives people the psychological strength to cope with stress and hardship. </w:t>
      </w:r>
    </w:p>
    <w:p w14:paraId="06AC7C51" w14:textId="77777777" w:rsidR="00EF620F" w:rsidRPr="004316BA" w:rsidRDefault="00EF620F" w:rsidP="00EF620F">
      <w:pPr>
        <w:rPr>
          <w:sz w:val="24"/>
          <w:szCs w:val="24"/>
        </w:rPr>
      </w:pPr>
      <w:r w:rsidRPr="004316BA">
        <w:rPr>
          <w:sz w:val="24"/>
          <w:szCs w:val="24"/>
        </w:rPr>
        <w:t>Psychologists believe that resilient individuals are better able to handle adversity and rebuild their lives after a struggle (verywellmind.com 2021).</w:t>
      </w:r>
    </w:p>
    <w:p w14:paraId="2229D6D7" w14:textId="77777777" w:rsidR="00EF620F" w:rsidRPr="004316BA" w:rsidRDefault="00EF620F" w:rsidP="00EF620F">
      <w:pPr>
        <w:rPr>
          <w:color w:val="2C2D30"/>
          <w:sz w:val="24"/>
          <w:szCs w:val="24"/>
        </w:rPr>
      </w:pPr>
      <w:r w:rsidRPr="004316BA">
        <w:rPr>
          <w:color w:val="2C2D30"/>
          <w:sz w:val="24"/>
          <w:szCs w:val="24"/>
        </w:rPr>
        <w:t>Not only have I had to work at becoming a police officer I have also had to try and prioritise my time and fit in my academic work. Protected Learning Days have been much needed, and I have tried to take advantage of them as much as possible. I know that going onto my mentorship I may have Protected Learning days and rest days cancelled so I must try and balance my workload going forward.</w:t>
      </w:r>
    </w:p>
    <w:p w14:paraId="3A23BE69" w14:textId="77777777" w:rsidR="00EF620F" w:rsidRPr="004316BA" w:rsidRDefault="00EF620F" w:rsidP="00EF620F">
      <w:pPr>
        <w:rPr>
          <w:color w:val="2C2D30"/>
          <w:sz w:val="24"/>
          <w:szCs w:val="24"/>
        </w:rPr>
      </w:pPr>
      <w:r w:rsidRPr="004316BA">
        <w:rPr>
          <w:color w:val="2C2D30"/>
          <w:sz w:val="24"/>
          <w:szCs w:val="24"/>
        </w:rPr>
        <w:t xml:space="preserve">To conclude, I have really enjoyed my first taste of ‘proper policing’. I feel I have settled well into my team and they have all help me at various points. Hopefully I can find new ways of managing my stress levels as I progress onto my mentorship and onto year two. </w:t>
      </w:r>
    </w:p>
    <w:p w14:paraId="084CA6DA" w14:textId="77777777" w:rsidR="00EF620F" w:rsidRPr="004316BA" w:rsidRDefault="00EF620F" w:rsidP="00EF620F">
      <w:pPr>
        <w:rPr>
          <w:color w:val="2C2D30"/>
          <w:sz w:val="24"/>
          <w:szCs w:val="24"/>
        </w:rPr>
      </w:pPr>
    </w:p>
    <w:p w14:paraId="7FA9B177" w14:textId="77777777" w:rsidR="00EF620F" w:rsidRPr="004316BA" w:rsidRDefault="00EF620F" w:rsidP="00EF620F">
      <w:pPr>
        <w:rPr>
          <w:sz w:val="24"/>
          <w:szCs w:val="24"/>
        </w:rPr>
      </w:pPr>
      <w:r w:rsidRPr="004316BA">
        <w:rPr>
          <w:color w:val="2C2D30"/>
          <w:sz w:val="24"/>
          <w:szCs w:val="24"/>
        </w:rPr>
        <w:t>Word Count - 750</w:t>
      </w:r>
    </w:p>
    <w:p w14:paraId="057C1CC1" w14:textId="77777777" w:rsidR="00EF620F" w:rsidRDefault="00EF620F" w:rsidP="00340E9A">
      <w:pPr>
        <w:ind w:right="237"/>
        <w:jc w:val="both"/>
        <w:rPr>
          <w:b/>
          <w:sz w:val="24"/>
          <w:szCs w:val="24"/>
        </w:rPr>
      </w:pPr>
    </w:p>
    <w:p w14:paraId="71303156" w14:textId="60E19851" w:rsidR="00D963C9" w:rsidRDefault="00D963C9" w:rsidP="00340E9A">
      <w:pPr>
        <w:ind w:right="237"/>
        <w:jc w:val="both"/>
        <w:rPr>
          <w:b/>
          <w:sz w:val="24"/>
          <w:szCs w:val="24"/>
        </w:rPr>
      </w:pPr>
    </w:p>
    <w:p w14:paraId="499D40CE" w14:textId="77777777" w:rsidR="00D963C9" w:rsidRPr="00025650" w:rsidRDefault="00D963C9" w:rsidP="00340E9A">
      <w:pPr>
        <w:ind w:right="237"/>
        <w:jc w:val="both"/>
        <w:rPr>
          <w:b/>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p>
    <w:p w14:paraId="21DAD219" w14:textId="77777777" w:rsidR="0011237D" w:rsidRDefault="1717EFC7" w:rsidP="0011237D">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C1DBF4D">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7CC4D92A" w:rsidR="008171E4" w:rsidRPr="00270EEB" w:rsidRDefault="5848403C" w:rsidP="5848403C">
            <w:pPr>
              <w:ind w:right="237"/>
              <w:jc w:val="both"/>
              <w:rPr>
                <w:sz w:val="24"/>
                <w:szCs w:val="24"/>
              </w:rPr>
            </w:pPr>
            <w:r w:rsidRPr="1C1DBF4D">
              <w:rPr>
                <w:sz w:val="24"/>
                <w:szCs w:val="24"/>
              </w:rPr>
              <w:t>1</w:t>
            </w:r>
            <w:r w:rsidR="51AF3244"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tc>
      </w:tr>
    </w:tbl>
    <w:p w14:paraId="065F8C31" w14:textId="25BDD33B" w:rsidR="1626479C" w:rsidRDefault="1626479C"/>
    <w:p w14:paraId="6A5EE498" w14:textId="71FE9AC2" w:rsidR="44BCD504" w:rsidRDefault="44BCD504"/>
    <w:p w14:paraId="6BCACF7B" w14:textId="77777777" w:rsidR="00AA666E" w:rsidRPr="00270EEB" w:rsidRDefault="00AA666E" w:rsidP="00340E9A">
      <w:pPr>
        <w:ind w:right="237"/>
        <w:jc w:val="both"/>
        <w:rPr>
          <w:sz w:val="24"/>
          <w:szCs w:val="24"/>
        </w:rPr>
      </w:pPr>
    </w:p>
    <w:p w14:paraId="5E868A48" w14:textId="5770CAE0" w:rsidR="00450C83" w:rsidRDefault="00450C83" w:rsidP="00340E9A">
      <w:pPr>
        <w:ind w:right="237"/>
        <w:jc w:val="both"/>
        <w:rPr>
          <w:b/>
          <w:sz w:val="24"/>
          <w:szCs w:val="24"/>
        </w:rPr>
      </w:pPr>
      <w:r w:rsidRPr="00450C83">
        <w:rPr>
          <w:b/>
          <w:sz w:val="24"/>
          <w:szCs w:val="24"/>
        </w:rPr>
        <w:t>ANSWER:</w:t>
      </w:r>
    </w:p>
    <w:p w14:paraId="1D23D11D" w14:textId="021A01EE" w:rsidR="00B43581" w:rsidRDefault="00B43581" w:rsidP="00340E9A">
      <w:pPr>
        <w:ind w:right="237"/>
        <w:jc w:val="both"/>
        <w:rPr>
          <w:b/>
          <w:sz w:val="24"/>
          <w:szCs w:val="24"/>
        </w:rPr>
      </w:pPr>
    </w:p>
    <w:p w14:paraId="2BE0B067" w14:textId="77777777" w:rsidR="00EF620F" w:rsidRPr="004316BA" w:rsidRDefault="00EF620F" w:rsidP="00EF620F">
      <w:pPr>
        <w:rPr>
          <w:sz w:val="24"/>
          <w:szCs w:val="24"/>
        </w:rPr>
      </w:pPr>
      <w:r w:rsidRPr="004316BA">
        <w:rPr>
          <w:sz w:val="24"/>
          <w:szCs w:val="24"/>
        </w:rPr>
        <w:t xml:space="preserve">In this essay I will talk about a domestic violence incident which I responded to and dealt with. I will review the communication methods I used, and how I built rapport with the victim. </w:t>
      </w:r>
    </w:p>
    <w:p w14:paraId="65DC307D" w14:textId="77777777" w:rsidR="00EF620F" w:rsidRPr="004316BA" w:rsidRDefault="00EF620F" w:rsidP="00EF620F">
      <w:pPr>
        <w:ind w:right="237"/>
        <w:jc w:val="both"/>
        <w:rPr>
          <w:sz w:val="24"/>
          <w:szCs w:val="24"/>
        </w:rPr>
      </w:pPr>
      <w:r w:rsidRPr="004316BA">
        <w:rPr>
          <w:sz w:val="24"/>
          <w:szCs w:val="24"/>
        </w:rPr>
        <w:t xml:space="preserve">I responded to a call from a female made to South Wales Police through a 999 call. The call was brief, and the female could only be heard whispering an address to where we should attend. On why way to the address, I considered what powers I would be able to use. I considered assault under Criminal Justice Act 1988 (Legislation.gov.uk. 1988) or coercive control under Section 76 of the Serious Crime Act 2015 (Legislation.gov.uk. 2015). </w:t>
      </w:r>
    </w:p>
    <w:p w14:paraId="4B3D19C7" w14:textId="77777777" w:rsidR="00EF620F" w:rsidRPr="004316BA" w:rsidRDefault="00EF620F" w:rsidP="00EF620F">
      <w:pPr>
        <w:ind w:right="237"/>
        <w:jc w:val="both"/>
        <w:rPr>
          <w:color w:val="303030"/>
          <w:sz w:val="24"/>
          <w:szCs w:val="24"/>
        </w:rPr>
      </w:pPr>
      <w:r w:rsidRPr="004316BA">
        <w:rPr>
          <w:sz w:val="24"/>
          <w:szCs w:val="24"/>
        </w:rPr>
        <w:t>Officers attended at the address and could hear both parties arguing from the street. Officers knocked on the door and the female answered. The female invited officers into the premises.</w:t>
      </w:r>
    </w:p>
    <w:p w14:paraId="0212D67E" w14:textId="77777777" w:rsidR="00EF620F" w:rsidRPr="004316BA" w:rsidRDefault="00EF620F" w:rsidP="00EF620F">
      <w:pPr>
        <w:ind w:right="237"/>
        <w:jc w:val="both"/>
        <w:rPr>
          <w:color w:val="303030"/>
          <w:sz w:val="24"/>
          <w:szCs w:val="24"/>
        </w:rPr>
      </w:pPr>
      <w:r w:rsidRPr="004316BA">
        <w:rPr>
          <w:color w:val="303030"/>
          <w:sz w:val="24"/>
          <w:szCs w:val="24"/>
        </w:rPr>
        <w:t xml:space="preserve">Upon entering, the property officers activated their body worn video cameras and identified themselves as police. Both parties were separated to find out what had </w:t>
      </w:r>
      <w:r w:rsidRPr="004316BA">
        <w:rPr>
          <w:color w:val="303030"/>
          <w:sz w:val="24"/>
          <w:szCs w:val="24"/>
        </w:rPr>
        <w:lastRenderedPageBreak/>
        <w:t xml:space="preserve">gone on. I spoke to the female in the living room while my colleague took the male into the kitchen. The female confirmed to me that her partner had assaulted her by throwing a punch at her with a closed fist causing a cut to her face. He had also smashed some plates which the remains of which I could see were on the kitchen floor. </w:t>
      </w:r>
    </w:p>
    <w:p w14:paraId="27BB422B" w14:textId="77777777" w:rsidR="00EF620F" w:rsidRPr="004316BA" w:rsidRDefault="00EF620F" w:rsidP="00EF620F">
      <w:pPr>
        <w:ind w:right="237"/>
        <w:jc w:val="both"/>
        <w:rPr>
          <w:color w:val="303030"/>
          <w:sz w:val="24"/>
          <w:szCs w:val="24"/>
        </w:rPr>
      </w:pPr>
      <w:r w:rsidRPr="004316BA">
        <w:rPr>
          <w:color w:val="303030"/>
          <w:sz w:val="24"/>
          <w:szCs w:val="24"/>
        </w:rPr>
        <w:t xml:space="preserve">I asked her several questions about the state of the relationship between her and the male. She confirmed to me that this was not an isolated incident and had been ongoing for </w:t>
      </w:r>
      <w:proofErr w:type="gramStart"/>
      <w:r w:rsidRPr="004316BA">
        <w:rPr>
          <w:color w:val="303030"/>
          <w:sz w:val="24"/>
          <w:szCs w:val="24"/>
        </w:rPr>
        <w:t>a number of</w:t>
      </w:r>
      <w:proofErr w:type="gramEnd"/>
      <w:r w:rsidRPr="004316BA">
        <w:rPr>
          <w:color w:val="303030"/>
          <w:sz w:val="24"/>
          <w:szCs w:val="24"/>
        </w:rPr>
        <w:t xml:space="preserve"> weeks. </w:t>
      </w:r>
    </w:p>
    <w:p w14:paraId="55E62D69" w14:textId="77777777" w:rsidR="00EF620F" w:rsidRPr="004316BA" w:rsidRDefault="00EF620F" w:rsidP="00EF620F">
      <w:pPr>
        <w:ind w:right="237"/>
        <w:jc w:val="both"/>
        <w:rPr>
          <w:color w:val="303030"/>
          <w:sz w:val="24"/>
          <w:szCs w:val="24"/>
        </w:rPr>
      </w:pPr>
      <w:r w:rsidRPr="004316BA">
        <w:rPr>
          <w:color w:val="303030"/>
          <w:sz w:val="24"/>
          <w:szCs w:val="24"/>
        </w:rPr>
        <w:t xml:space="preserve">The female stated that she was concerned for her safety if the male stayed at the address. Her two children, whom had been fathered by the male, were at the time in the care of the Local Authority and she was trying to form a stable relationship so that they could come back home. </w:t>
      </w:r>
    </w:p>
    <w:p w14:paraId="7A68F20D" w14:textId="77777777" w:rsidR="00EF620F" w:rsidRPr="004316BA" w:rsidRDefault="00EF620F" w:rsidP="00EF620F">
      <w:pPr>
        <w:ind w:right="237"/>
        <w:jc w:val="both"/>
        <w:rPr>
          <w:color w:val="333333"/>
          <w:sz w:val="24"/>
          <w:szCs w:val="24"/>
          <w:shd w:val="clear" w:color="auto" w:fill="FEFEFE"/>
        </w:rPr>
      </w:pPr>
      <w:r w:rsidRPr="004316BA">
        <w:rPr>
          <w:color w:val="333333"/>
          <w:sz w:val="24"/>
          <w:szCs w:val="24"/>
          <w:shd w:val="clear" w:color="auto" w:fill="FEFEFE"/>
        </w:rPr>
        <w:t>Upon arriving at the property, it was important to monitor the non-verbal communication of both the victim and the suspect.</w:t>
      </w:r>
    </w:p>
    <w:p w14:paraId="271AE5EB" w14:textId="77777777" w:rsidR="00EF620F" w:rsidRPr="004316BA" w:rsidRDefault="00EF620F" w:rsidP="00EF620F">
      <w:pPr>
        <w:ind w:right="237"/>
        <w:jc w:val="both"/>
        <w:rPr>
          <w:color w:val="333333"/>
          <w:sz w:val="24"/>
          <w:szCs w:val="24"/>
          <w:shd w:val="clear" w:color="auto" w:fill="FEFEFE"/>
        </w:rPr>
      </w:pPr>
      <w:r w:rsidRPr="004316BA">
        <w:rPr>
          <w:color w:val="333333"/>
          <w:sz w:val="24"/>
          <w:szCs w:val="24"/>
          <w:shd w:val="clear" w:color="auto" w:fill="FEFEFE"/>
        </w:rPr>
        <w:t xml:space="preserve">Non-verbal communication can be described as eye contact, facial expressions, body language and a person’s posture (iedunote.com). </w:t>
      </w:r>
    </w:p>
    <w:p w14:paraId="4DF33253" w14:textId="77777777" w:rsidR="00EF620F" w:rsidRPr="004316BA" w:rsidRDefault="00EF620F" w:rsidP="00EF620F">
      <w:pPr>
        <w:ind w:right="237"/>
        <w:jc w:val="both"/>
        <w:rPr>
          <w:color w:val="333333"/>
          <w:sz w:val="24"/>
          <w:szCs w:val="24"/>
          <w:shd w:val="clear" w:color="auto" w:fill="FEFEFE"/>
        </w:rPr>
      </w:pPr>
      <w:r w:rsidRPr="004316BA">
        <w:rPr>
          <w:color w:val="333333"/>
          <w:sz w:val="24"/>
          <w:szCs w:val="24"/>
          <w:shd w:val="clear" w:color="auto" w:fill="FEFEFE"/>
        </w:rPr>
        <w:t xml:space="preserve">Effective communication is about understanding the emotion and intentions behind the information. As well as being able to clearly convey a message, you need to listen in a way that gets the full meaning of what is being said and makes the other person feel heard and understood (helpguide.org). </w:t>
      </w:r>
    </w:p>
    <w:p w14:paraId="05DE7EB6" w14:textId="77777777" w:rsidR="00EF620F" w:rsidRPr="004316BA" w:rsidRDefault="00EF620F" w:rsidP="00EF620F">
      <w:pPr>
        <w:ind w:right="237"/>
        <w:jc w:val="both"/>
        <w:rPr>
          <w:color w:val="333333"/>
          <w:sz w:val="24"/>
          <w:szCs w:val="24"/>
          <w:shd w:val="clear" w:color="auto" w:fill="FEFEFE"/>
        </w:rPr>
      </w:pPr>
      <w:r w:rsidRPr="004316BA">
        <w:rPr>
          <w:color w:val="333333"/>
          <w:sz w:val="24"/>
          <w:szCs w:val="24"/>
          <w:shd w:val="clear" w:color="auto" w:fill="FEFEFE"/>
        </w:rPr>
        <w:t xml:space="preserve">During the incident I tried as best I could to be effective as possible with my communication. </w:t>
      </w:r>
    </w:p>
    <w:p w14:paraId="43AFB674" w14:textId="77777777" w:rsidR="00EF620F" w:rsidRPr="004316BA" w:rsidRDefault="00EF620F" w:rsidP="00EF620F">
      <w:pPr>
        <w:ind w:right="237"/>
        <w:jc w:val="both"/>
        <w:rPr>
          <w:color w:val="333333"/>
          <w:sz w:val="24"/>
          <w:szCs w:val="24"/>
          <w:shd w:val="clear" w:color="auto" w:fill="FEFEFE"/>
        </w:rPr>
      </w:pPr>
      <w:r w:rsidRPr="004316BA">
        <w:rPr>
          <w:color w:val="333333"/>
          <w:sz w:val="24"/>
          <w:szCs w:val="24"/>
        </w:rPr>
        <w:t>When communicating with others, we often focus on what we should say. Listening well means not just understanding the words or the information being communicated, but also understanding the emotions the speaker is trying to convey. (helpguide.org)</w:t>
      </w:r>
    </w:p>
    <w:p w14:paraId="46F74BAB" w14:textId="77777777" w:rsidR="00EF620F" w:rsidRPr="004316BA" w:rsidRDefault="00EF620F" w:rsidP="00EF620F">
      <w:pPr>
        <w:ind w:right="237"/>
        <w:jc w:val="both"/>
        <w:rPr>
          <w:color w:val="231F20"/>
          <w:sz w:val="24"/>
          <w:szCs w:val="24"/>
        </w:rPr>
      </w:pPr>
      <w:r w:rsidRPr="004316BA">
        <w:rPr>
          <w:color w:val="231F20"/>
          <w:sz w:val="24"/>
          <w:szCs w:val="24"/>
        </w:rPr>
        <w:t>Body language accounts for 55% of all messages relayed, 38% is tone of voice and just 7% comes from the words we also use (bodymannersmatter.com)</w:t>
      </w:r>
    </w:p>
    <w:p w14:paraId="181EBC8F" w14:textId="77777777" w:rsidR="00EF620F" w:rsidRPr="004316BA" w:rsidRDefault="00EF620F" w:rsidP="00EF620F">
      <w:pPr>
        <w:ind w:right="237"/>
        <w:jc w:val="both"/>
        <w:rPr>
          <w:color w:val="231F20"/>
          <w:sz w:val="24"/>
          <w:szCs w:val="24"/>
        </w:rPr>
      </w:pPr>
      <w:r w:rsidRPr="004316BA">
        <w:rPr>
          <w:color w:val="231F20"/>
          <w:sz w:val="24"/>
          <w:szCs w:val="24"/>
        </w:rPr>
        <w:t>Using all this information gives you a better understanding of what a victim is feeling but observing their body language and tone of voice. I could tell by using this information that the female was scared and upset by what had gone on and the male was angry and upset.</w:t>
      </w:r>
    </w:p>
    <w:p w14:paraId="6E3480D4" w14:textId="77777777" w:rsidR="00EF620F" w:rsidRPr="004316BA" w:rsidRDefault="00EF620F" w:rsidP="00EF620F">
      <w:pPr>
        <w:ind w:right="237"/>
        <w:jc w:val="both"/>
        <w:rPr>
          <w:color w:val="333333"/>
          <w:sz w:val="24"/>
          <w:szCs w:val="24"/>
          <w:shd w:val="clear" w:color="auto" w:fill="FEFEFE"/>
        </w:rPr>
      </w:pPr>
      <w:r w:rsidRPr="004316BA">
        <w:rPr>
          <w:color w:val="231F20"/>
          <w:sz w:val="24"/>
          <w:szCs w:val="24"/>
        </w:rPr>
        <w:t xml:space="preserve">Whilst gathering an account from a victim it is important that the victim feels that you are listening to them rather than just “going through the motions” </w:t>
      </w:r>
      <w:r w:rsidRPr="004316BA">
        <w:rPr>
          <w:color w:val="333333"/>
          <w:sz w:val="24"/>
          <w:szCs w:val="24"/>
          <w:shd w:val="clear" w:color="auto" w:fill="FEFEFE"/>
        </w:rPr>
        <w:t xml:space="preserve">(skillsyouneed.com). </w:t>
      </w:r>
    </w:p>
    <w:p w14:paraId="6F3F3EC6" w14:textId="77777777" w:rsidR="00EF620F" w:rsidRPr="004316BA" w:rsidRDefault="00EF620F" w:rsidP="00EF620F">
      <w:pPr>
        <w:ind w:right="237"/>
        <w:jc w:val="both"/>
        <w:rPr>
          <w:color w:val="333333"/>
          <w:sz w:val="24"/>
          <w:szCs w:val="24"/>
          <w:shd w:val="clear" w:color="auto" w:fill="FEFEFE"/>
        </w:rPr>
      </w:pPr>
      <w:r w:rsidRPr="004316BA">
        <w:rPr>
          <w:color w:val="333333"/>
          <w:sz w:val="24"/>
          <w:szCs w:val="24"/>
          <w:shd w:val="clear" w:color="auto" w:fill="FEFEFE"/>
        </w:rPr>
        <w:t>Whilst taking an account from the victim I always maintained eye contact with him. Using non-verbal and verbal cues, such as nodding my head. I made sure I asked plenty of open questions to get the most information I could out of the victim. When I needed specific information, I asked closed questions. This line of questioning allowed me to get as much detail out of the female as possible and put me in a good position to deal with the male.</w:t>
      </w:r>
    </w:p>
    <w:p w14:paraId="68581236" w14:textId="77777777" w:rsidR="00EF620F" w:rsidRPr="004316BA" w:rsidRDefault="00EF620F" w:rsidP="00EF620F">
      <w:pPr>
        <w:ind w:right="237"/>
        <w:jc w:val="both"/>
        <w:rPr>
          <w:color w:val="333333"/>
          <w:sz w:val="24"/>
          <w:szCs w:val="24"/>
          <w:shd w:val="clear" w:color="auto" w:fill="FEFEFE"/>
        </w:rPr>
      </w:pPr>
      <w:r w:rsidRPr="004316BA">
        <w:rPr>
          <w:color w:val="333333"/>
          <w:sz w:val="24"/>
          <w:szCs w:val="24"/>
          <w:shd w:val="clear" w:color="auto" w:fill="FEFEFE"/>
        </w:rPr>
        <w:t xml:space="preserve">South Wales Police has a zero-tolerance approach to domestic violence and requires all its officers to </w:t>
      </w:r>
      <w:proofErr w:type="gramStart"/>
      <w:r w:rsidRPr="004316BA">
        <w:rPr>
          <w:color w:val="333333"/>
          <w:sz w:val="24"/>
          <w:szCs w:val="24"/>
          <w:shd w:val="clear" w:color="auto" w:fill="FEFEFE"/>
        </w:rPr>
        <w:t>take action</w:t>
      </w:r>
      <w:proofErr w:type="gramEnd"/>
      <w:r w:rsidRPr="004316BA">
        <w:rPr>
          <w:color w:val="333333"/>
          <w:sz w:val="24"/>
          <w:szCs w:val="24"/>
          <w:shd w:val="clear" w:color="auto" w:fill="FEFEFE"/>
        </w:rPr>
        <w:t xml:space="preserve"> in such cases. South Wales Police policy dictates that one party must be removed from the property, if only for a short time to allow things to ‘cool off,’ If no offences are committed or arrested if there are suspected offences.</w:t>
      </w:r>
    </w:p>
    <w:p w14:paraId="15BF8B32" w14:textId="77777777" w:rsidR="00EF620F" w:rsidRPr="004316BA" w:rsidRDefault="00EF620F" w:rsidP="00EF620F">
      <w:pPr>
        <w:ind w:right="237"/>
        <w:jc w:val="both"/>
        <w:rPr>
          <w:color w:val="333333"/>
          <w:sz w:val="24"/>
          <w:szCs w:val="24"/>
          <w:shd w:val="clear" w:color="auto" w:fill="FEFEFE"/>
        </w:rPr>
      </w:pPr>
      <w:r w:rsidRPr="004316BA">
        <w:rPr>
          <w:color w:val="333333"/>
          <w:sz w:val="24"/>
          <w:szCs w:val="24"/>
          <w:shd w:val="clear" w:color="auto" w:fill="FEFEFE"/>
        </w:rPr>
        <w:t xml:space="preserve">Due to the offences that the female was alleging, and this was not the first time that the male had been violent towards her, although this was the first instance she had reported. I considered her vulnerable. </w:t>
      </w:r>
    </w:p>
    <w:p w14:paraId="704BAE04" w14:textId="77777777" w:rsidR="00EF620F" w:rsidRPr="004316BA" w:rsidRDefault="00EF620F" w:rsidP="00EF620F">
      <w:pPr>
        <w:ind w:right="237"/>
        <w:jc w:val="both"/>
        <w:rPr>
          <w:sz w:val="24"/>
          <w:szCs w:val="24"/>
        </w:rPr>
      </w:pPr>
      <w:r w:rsidRPr="004316BA">
        <w:rPr>
          <w:color w:val="333333"/>
          <w:sz w:val="24"/>
          <w:szCs w:val="24"/>
          <w:shd w:val="clear" w:color="auto" w:fill="FEFEFE"/>
        </w:rPr>
        <w:lastRenderedPageBreak/>
        <w:t>A vulnerable person is described as “A</w:t>
      </w:r>
      <w:r w:rsidRPr="004316BA">
        <w:rPr>
          <w:sz w:val="24"/>
          <w:szCs w:val="24"/>
        </w:rPr>
        <w:t xml:space="preserve"> person is vulnerable if, as a result of their situation or circumstances, they are unable to take care of or protect themselves or others from harm or exploitation” (college of policing, 2020).</w:t>
      </w:r>
    </w:p>
    <w:p w14:paraId="225FB9C7" w14:textId="77777777" w:rsidR="00EF620F" w:rsidRPr="004316BA" w:rsidRDefault="00EF620F" w:rsidP="00EF620F">
      <w:pPr>
        <w:ind w:right="237"/>
        <w:jc w:val="both"/>
        <w:rPr>
          <w:color w:val="333333"/>
          <w:sz w:val="24"/>
          <w:szCs w:val="24"/>
          <w:shd w:val="clear" w:color="auto" w:fill="FEFEFE"/>
        </w:rPr>
      </w:pPr>
      <w:r w:rsidRPr="004316BA">
        <w:rPr>
          <w:color w:val="333333"/>
          <w:sz w:val="24"/>
          <w:szCs w:val="24"/>
          <w:shd w:val="clear" w:color="auto" w:fill="FEFEFE"/>
        </w:rPr>
        <w:t xml:space="preserve">As a form of safeguarding, I decided to arrest the male. The male was compliant and only handcuffs were needed. Under Section 24 of the Police and Criminal Evidence Act 1984, for the arrest to be legal, it needed to comply with two elements. Firstly, that the police officer has reasonable grounds for believing an offence has been committed. I believed that those grounds had been met by the disclosure that the female had given to me. </w:t>
      </w:r>
    </w:p>
    <w:p w14:paraId="4D66D78A" w14:textId="77777777" w:rsidR="00EF620F" w:rsidRPr="004316BA" w:rsidRDefault="00EF620F" w:rsidP="00EF620F">
      <w:pPr>
        <w:ind w:right="237"/>
        <w:jc w:val="both"/>
        <w:rPr>
          <w:sz w:val="24"/>
          <w:szCs w:val="24"/>
        </w:rPr>
      </w:pPr>
      <w:r w:rsidRPr="004316BA">
        <w:rPr>
          <w:color w:val="333333"/>
          <w:sz w:val="24"/>
          <w:szCs w:val="24"/>
          <w:shd w:val="clear" w:color="auto" w:fill="FEFEFE"/>
        </w:rPr>
        <w:t xml:space="preserve">Secondly, there needs to be a necessity for the arrest of the male. Given that the male had been violent and there was a good chance that the male would again become violent the necessity to remove the male was to protect a child or other vulnerable person from the person and for a prompt and effective investigation to take place (legislation.gov.uk). </w:t>
      </w:r>
    </w:p>
    <w:p w14:paraId="7D67B793" w14:textId="77777777" w:rsidR="00EF620F" w:rsidRPr="004316BA" w:rsidRDefault="00EF620F" w:rsidP="00EF620F">
      <w:pPr>
        <w:ind w:right="237"/>
        <w:jc w:val="both"/>
        <w:rPr>
          <w:color w:val="111111"/>
          <w:sz w:val="24"/>
          <w:szCs w:val="24"/>
          <w:shd w:val="clear" w:color="auto" w:fill="FFFFFF"/>
        </w:rPr>
      </w:pPr>
      <w:r w:rsidRPr="004316BA">
        <w:rPr>
          <w:color w:val="333333"/>
          <w:sz w:val="24"/>
          <w:szCs w:val="24"/>
          <w:shd w:val="clear" w:color="auto" w:fill="FEFEFE"/>
        </w:rPr>
        <w:t>As a further means of safeguarding, I submitted a Public Protection Notice (PPN). T</w:t>
      </w:r>
      <w:r w:rsidRPr="004316BA">
        <w:rPr>
          <w:color w:val="111111"/>
          <w:sz w:val="24"/>
          <w:szCs w:val="24"/>
          <w:shd w:val="clear" w:color="auto" w:fill="FFFFFF"/>
        </w:rPr>
        <w:t xml:space="preserve">he forms have two main purposes. One is for officers to make referrals to partner agencies when they have concerns about vulnerable people. </w:t>
      </w:r>
    </w:p>
    <w:p w14:paraId="0EFA7891" w14:textId="77777777" w:rsidR="00EF620F" w:rsidRPr="004316BA" w:rsidRDefault="00EF620F" w:rsidP="00EF620F">
      <w:pPr>
        <w:ind w:right="237"/>
        <w:jc w:val="both"/>
        <w:rPr>
          <w:color w:val="111111"/>
          <w:sz w:val="24"/>
          <w:szCs w:val="24"/>
          <w:shd w:val="clear" w:color="auto" w:fill="FFFFFF"/>
        </w:rPr>
      </w:pPr>
      <w:r w:rsidRPr="004316BA">
        <w:rPr>
          <w:color w:val="111111"/>
          <w:sz w:val="24"/>
          <w:szCs w:val="24"/>
          <w:shd w:val="clear" w:color="auto" w:fill="FFFFFF"/>
        </w:rPr>
        <w:t xml:space="preserve">The PPN is also used as a risk assessment tool for victims of domestic abuse and stalking and harassment (DASH). The PPN needs to be completed to a high standard and the niche record appropriately ‘linked’ to ensure that vital information can be shared with partner </w:t>
      </w:r>
      <w:proofErr w:type="gramStart"/>
      <w:r w:rsidRPr="004316BA">
        <w:rPr>
          <w:color w:val="111111"/>
          <w:sz w:val="24"/>
          <w:szCs w:val="24"/>
          <w:shd w:val="clear" w:color="auto" w:fill="FFFFFF"/>
        </w:rPr>
        <w:t>agencies, when</w:t>
      </w:r>
      <w:proofErr w:type="gramEnd"/>
      <w:r w:rsidRPr="004316BA">
        <w:rPr>
          <w:color w:val="111111"/>
          <w:sz w:val="24"/>
          <w:szCs w:val="24"/>
          <w:shd w:val="clear" w:color="auto" w:fill="FFFFFF"/>
        </w:rPr>
        <w:t xml:space="preserve"> it is necessary and lawful to do so (</w:t>
      </w:r>
      <w:bookmarkStart w:id="1" w:name="_Hlk89696428"/>
      <w:r w:rsidRPr="004316BA">
        <w:rPr>
          <w:color w:val="111111"/>
          <w:sz w:val="24"/>
          <w:szCs w:val="24"/>
          <w:shd w:val="clear" w:color="auto" w:fill="FFFFFF"/>
        </w:rPr>
        <w:t xml:space="preserve">bcpsafeguardingadultsboard.com </w:t>
      </w:r>
      <w:bookmarkEnd w:id="1"/>
      <w:r w:rsidRPr="004316BA">
        <w:rPr>
          <w:color w:val="111111"/>
          <w:sz w:val="24"/>
          <w:szCs w:val="24"/>
          <w:shd w:val="clear" w:color="auto" w:fill="FFFFFF"/>
        </w:rPr>
        <w:t>2015). As there were children involved (although not at the address) I also included them in the PPN.</w:t>
      </w:r>
    </w:p>
    <w:p w14:paraId="39F01763" w14:textId="77777777" w:rsidR="00EF620F" w:rsidRPr="004316BA" w:rsidRDefault="00EF620F" w:rsidP="00EF620F">
      <w:pPr>
        <w:ind w:right="237"/>
        <w:jc w:val="both"/>
        <w:rPr>
          <w:color w:val="111111"/>
          <w:sz w:val="24"/>
          <w:szCs w:val="24"/>
          <w:shd w:val="clear" w:color="auto" w:fill="FFFFFF"/>
        </w:rPr>
      </w:pPr>
      <w:r w:rsidRPr="004316BA">
        <w:rPr>
          <w:color w:val="111111"/>
          <w:sz w:val="24"/>
          <w:szCs w:val="24"/>
          <w:shd w:val="clear" w:color="auto" w:fill="FFFFFF"/>
        </w:rPr>
        <w:t xml:space="preserve">As part of the safeguarding process vulnerable victims can also be referred to South Wales Victim Focus Scheme. Independent of the police, this allows victims of crime and anti-social behaviour a chance to talk to a trained professional to try and make sense of what has happened to them. Victim focus will also advice the victim on legal procedures and the criminal justice system in general (victimsupport.org.uk 2021). </w:t>
      </w:r>
    </w:p>
    <w:p w14:paraId="4ABDFA18" w14:textId="77777777" w:rsidR="00EF620F" w:rsidRPr="004316BA" w:rsidRDefault="00EF620F" w:rsidP="00EF620F">
      <w:pPr>
        <w:pStyle w:val="NormalWeb"/>
        <w:shd w:val="clear" w:color="auto" w:fill="FFFFFF"/>
        <w:spacing w:before="0" w:beforeAutospacing="0" w:after="360" w:afterAutospacing="0"/>
        <w:textAlignment w:val="baseline"/>
        <w:rPr>
          <w:rFonts w:ascii="Arial" w:hAnsi="Arial" w:cs="Arial"/>
        </w:rPr>
      </w:pPr>
      <w:r w:rsidRPr="004316BA">
        <w:rPr>
          <w:rFonts w:ascii="Arial" w:hAnsi="Arial" w:cs="Arial"/>
        </w:rPr>
        <w:t xml:space="preserve">Looking back at the incident I think I treated the victim with respect. Patiently and professionally asking her questions to get the best evidence that I could. Domestic violence is not straight forward, the victim often does not want any action to be taken only that the perpetrator is removed from the address. As police officers, when an offence has been disclosed, we must act accordingly. In this case the male was arrested and conveyed to police custody. </w:t>
      </w:r>
    </w:p>
    <w:p w14:paraId="75304F58" w14:textId="77777777" w:rsidR="00EF620F" w:rsidRPr="004316BA" w:rsidRDefault="00EF620F" w:rsidP="00EF620F">
      <w:pPr>
        <w:pStyle w:val="NormalWeb"/>
        <w:shd w:val="clear" w:color="auto" w:fill="FFFFFF"/>
        <w:spacing w:before="0" w:beforeAutospacing="0" w:after="360" w:afterAutospacing="0"/>
        <w:textAlignment w:val="baseline"/>
        <w:rPr>
          <w:rFonts w:ascii="Arial" w:hAnsi="Arial" w:cs="Arial"/>
        </w:rPr>
      </w:pPr>
      <w:r w:rsidRPr="004316BA">
        <w:rPr>
          <w:rFonts w:ascii="Arial" w:hAnsi="Arial" w:cs="Arial"/>
        </w:rPr>
        <w:t xml:space="preserve">It is never an easy decision to take a person’s liberty away, the males human rights under Article 5 of the Human Rights Act 1998, which is the right to liberty and security (legislation.co.uk 1998), were considered but in this case, </w:t>
      </w:r>
    </w:p>
    <w:p w14:paraId="5960E0FF" w14:textId="77777777" w:rsidR="00EF620F" w:rsidRPr="004316BA" w:rsidRDefault="00EF620F" w:rsidP="00EF620F">
      <w:pPr>
        <w:pStyle w:val="NormalWeb"/>
        <w:shd w:val="clear" w:color="auto" w:fill="FFFFFF"/>
        <w:spacing w:before="0" w:beforeAutospacing="0" w:after="360" w:afterAutospacing="0"/>
        <w:textAlignment w:val="baseline"/>
        <w:rPr>
          <w:rFonts w:ascii="Arial" w:hAnsi="Arial" w:cs="Arial"/>
        </w:rPr>
      </w:pPr>
      <w:r w:rsidRPr="004316BA">
        <w:rPr>
          <w:rFonts w:ascii="Arial" w:hAnsi="Arial" w:cs="Arial"/>
        </w:rPr>
        <w:t xml:space="preserve">I felt there was a necessity to arrest the male </w:t>
      </w:r>
      <w:proofErr w:type="gramStart"/>
      <w:r w:rsidRPr="004316BA">
        <w:rPr>
          <w:rFonts w:ascii="Arial" w:hAnsi="Arial" w:cs="Arial"/>
        </w:rPr>
        <w:t>in order to</w:t>
      </w:r>
      <w:proofErr w:type="gramEnd"/>
      <w:r w:rsidRPr="004316BA">
        <w:rPr>
          <w:rFonts w:ascii="Arial" w:hAnsi="Arial" w:cs="Arial"/>
        </w:rPr>
        <w:t xml:space="preserve"> protect a vulnerable person.  These types of cases are incredibly frustrating as it is very rare that the victim will make a complaint and press charges. The victim often says they will give a statement only to change their mind a few hours later.</w:t>
      </w:r>
    </w:p>
    <w:p w14:paraId="74A4848E" w14:textId="77777777" w:rsidR="00EF620F" w:rsidRPr="004316BA" w:rsidRDefault="00EF620F" w:rsidP="00EF620F">
      <w:pPr>
        <w:pStyle w:val="NormalWeb"/>
        <w:shd w:val="clear" w:color="auto" w:fill="FFFFFF"/>
        <w:spacing w:before="0" w:beforeAutospacing="0" w:after="360" w:afterAutospacing="0"/>
        <w:textAlignment w:val="baseline"/>
        <w:rPr>
          <w:rFonts w:ascii="Arial" w:hAnsi="Arial" w:cs="Arial"/>
        </w:rPr>
      </w:pPr>
      <w:r w:rsidRPr="004316BA">
        <w:rPr>
          <w:rFonts w:ascii="Arial" w:hAnsi="Arial" w:cs="Arial"/>
        </w:rPr>
        <w:t>It is highly likely that I will be dealing with the same people in a few weeks’ time. I feel proud of the way that I dealt with the situation and treated the people involved with dignity and respect.</w:t>
      </w:r>
    </w:p>
    <w:p w14:paraId="667E2755" w14:textId="77777777" w:rsidR="00EF620F" w:rsidRPr="004316BA" w:rsidRDefault="00EF620F" w:rsidP="00EF620F">
      <w:pPr>
        <w:pStyle w:val="NormalWeb"/>
        <w:shd w:val="clear" w:color="auto" w:fill="FFFFFF"/>
        <w:spacing w:before="0" w:beforeAutospacing="0" w:after="360" w:afterAutospacing="0"/>
        <w:textAlignment w:val="baseline"/>
        <w:rPr>
          <w:rFonts w:ascii="Arial" w:hAnsi="Arial" w:cs="Arial"/>
          <w:i/>
        </w:rPr>
      </w:pPr>
      <w:r w:rsidRPr="004316BA">
        <w:rPr>
          <w:rFonts w:ascii="Arial" w:hAnsi="Arial" w:cs="Arial"/>
        </w:rPr>
        <w:lastRenderedPageBreak/>
        <w:t>Word count - 1314</w:t>
      </w:r>
    </w:p>
    <w:p w14:paraId="10B7C984" w14:textId="77777777" w:rsidR="00EF620F" w:rsidRPr="00C7772F" w:rsidRDefault="00EF620F" w:rsidP="00EF620F">
      <w:pPr>
        <w:pStyle w:val="NormalWeb"/>
        <w:shd w:val="clear" w:color="auto" w:fill="FFFFFF"/>
        <w:spacing w:before="0" w:beforeAutospacing="0" w:after="360" w:afterAutospacing="0"/>
        <w:textAlignment w:val="baseline"/>
        <w:rPr>
          <w:rFonts w:ascii="Georgia" w:hAnsi="Georgia"/>
          <w:color w:val="333333"/>
        </w:rPr>
      </w:pPr>
    </w:p>
    <w:p w14:paraId="75BA7410" w14:textId="77777777" w:rsidR="00EF620F" w:rsidRDefault="00EF620F" w:rsidP="00EF620F">
      <w:pPr>
        <w:ind w:right="237"/>
        <w:jc w:val="both"/>
        <w:rPr>
          <w:sz w:val="24"/>
          <w:szCs w:val="24"/>
        </w:rPr>
      </w:pPr>
    </w:p>
    <w:p w14:paraId="0D0382FA" w14:textId="77777777" w:rsidR="00EF620F" w:rsidRDefault="00EF620F" w:rsidP="00EF620F">
      <w:pPr>
        <w:ind w:right="237"/>
        <w:jc w:val="both"/>
        <w:rPr>
          <w:sz w:val="24"/>
          <w:szCs w:val="24"/>
        </w:rPr>
      </w:pPr>
    </w:p>
    <w:p w14:paraId="5AC4595B" w14:textId="77777777" w:rsidR="00EF620F" w:rsidRDefault="00EF620F" w:rsidP="00EF620F">
      <w:pPr>
        <w:ind w:right="237"/>
        <w:jc w:val="both"/>
        <w:rPr>
          <w:sz w:val="24"/>
          <w:szCs w:val="24"/>
        </w:rPr>
      </w:pPr>
    </w:p>
    <w:p w14:paraId="39A4DC2A" w14:textId="77777777" w:rsidR="00EF620F" w:rsidRPr="00342F29" w:rsidRDefault="00EF620F" w:rsidP="00EF620F">
      <w:pPr>
        <w:ind w:right="237"/>
        <w:jc w:val="both"/>
        <w:rPr>
          <w:color w:val="333333"/>
          <w:sz w:val="24"/>
          <w:szCs w:val="24"/>
          <w:shd w:val="clear" w:color="auto" w:fill="FEFEFE"/>
        </w:rPr>
      </w:pPr>
    </w:p>
    <w:p w14:paraId="049F0483" w14:textId="77777777" w:rsidR="00EF620F" w:rsidRPr="0007083F" w:rsidRDefault="00EF620F" w:rsidP="00EF620F">
      <w:pPr>
        <w:ind w:right="237"/>
        <w:jc w:val="both"/>
        <w:rPr>
          <w:color w:val="303030"/>
          <w:sz w:val="24"/>
          <w:szCs w:val="24"/>
        </w:rPr>
      </w:pPr>
    </w:p>
    <w:p w14:paraId="637CD37B" w14:textId="77777777" w:rsidR="00EF620F" w:rsidRPr="00F766F5" w:rsidRDefault="00EF620F" w:rsidP="00EF620F">
      <w:pPr>
        <w:rPr>
          <w:sz w:val="24"/>
          <w:szCs w:val="24"/>
        </w:rPr>
      </w:pPr>
    </w:p>
    <w:p w14:paraId="3AC8CA5F" w14:textId="77777777" w:rsidR="00B43581" w:rsidRPr="00450C83" w:rsidRDefault="00B43581" w:rsidP="00340E9A">
      <w:pPr>
        <w:ind w:right="237"/>
        <w:jc w:val="both"/>
        <w:rPr>
          <w:b/>
          <w:sz w:val="24"/>
          <w:szCs w:val="24"/>
        </w:rPr>
      </w:pPr>
    </w:p>
    <w:p w14:paraId="6A73DBDF" w14:textId="77777777" w:rsidR="00AA666E" w:rsidRPr="00270EEB" w:rsidRDefault="00AA666E"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3F14851" w14:textId="77777777" w:rsidR="0011237D" w:rsidRDefault="1717EFC7" w:rsidP="0011237D">
      <w:pPr>
        <w:ind w:right="237"/>
        <w:jc w:val="center"/>
        <w:rPr>
          <w:color w:val="auto"/>
          <w:sz w:val="22"/>
          <w:szCs w:val="22"/>
        </w:rPr>
      </w:pPr>
      <w:r w:rsidRPr="1717EFC7">
        <w:rPr>
          <w:b/>
          <w:bCs/>
          <w:color w:val="auto"/>
          <w:sz w:val="22"/>
          <w:szCs w:val="22"/>
        </w:rPr>
        <w:lastRenderedPageBreak/>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C1DBF4D">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w:t>
            </w:r>
            <w:proofErr w:type="gramStart"/>
            <w:r w:rsidRPr="5848403C">
              <w:rPr>
                <w:sz w:val="24"/>
                <w:szCs w:val="24"/>
              </w:rPr>
              <w:t>e.g.</w:t>
            </w:r>
            <w:proofErr w:type="gramEnd"/>
            <w:r w:rsidRPr="5848403C">
              <w:rPr>
                <w:sz w:val="24"/>
                <w:szCs w:val="24"/>
              </w:rPr>
              <w:t xml:space="preserve">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47F05697" w:rsidR="00711A70" w:rsidRDefault="5848403C" w:rsidP="1C1DBF4D">
            <w:pPr>
              <w:ind w:right="237"/>
              <w:jc w:val="both"/>
              <w:rPr>
                <w:i/>
                <w:iCs/>
                <w:sz w:val="24"/>
                <w:szCs w:val="24"/>
              </w:rPr>
            </w:pPr>
            <w:r w:rsidRPr="1C1DBF4D">
              <w:rPr>
                <w:sz w:val="24"/>
                <w:szCs w:val="24"/>
              </w:rPr>
              <w:t>1</w:t>
            </w:r>
            <w:r w:rsidR="68EAAA5F"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22A372BF" w14:textId="6195583D" w:rsidR="44BCD504" w:rsidRDefault="44BCD504"/>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380A160C" w:rsidR="00025650" w:rsidRDefault="00025650" w:rsidP="00340E9A">
      <w:pPr>
        <w:ind w:right="237"/>
        <w:jc w:val="both"/>
        <w:rPr>
          <w:sz w:val="24"/>
          <w:szCs w:val="24"/>
        </w:rPr>
      </w:pPr>
    </w:p>
    <w:p w14:paraId="78590EF9" w14:textId="77777777" w:rsidR="00EF620F" w:rsidRPr="004316BA" w:rsidRDefault="00EF620F" w:rsidP="00EF620F">
      <w:pPr>
        <w:rPr>
          <w:sz w:val="24"/>
          <w:szCs w:val="24"/>
        </w:rPr>
      </w:pPr>
      <w:r w:rsidRPr="004316BA">
        <w:rPr>
          <w:sz w:val="24"/>
          <w:szCs w:val="24"/>
        </w:rPr>
        <w:t>In this essay I will talk about a suspect interview that I was involved with. I will outline the planning and preparation required prior to interview. My responsibilities when conducting an interview in accordance with the PEACE interview process and describe how policing values were adhered to throughout.</w:t>
      </w:r>
    </w:p>
    <w:p w14:paraId="0BA05308" w14:textId="77777777" w:rsidR="00EF620F" w:rsidRPr="004316BA" w:rsidRDefault="00EF620F" w:rsidP="00EF620F">
      <w:pPr>
        <w:rPr>
          <w:sz w:val="24"/>
          <w:szCs w:val="24"/>
        </w:rPr>
      </w:pPr>
      <w:r w:rsidRPr="004316BA">
        <w:rPr>
          <w:sz w:val="24"/>
          <w:szCs w:val="24"/>
        </w:rPr>
        <w:t>I responded to a call from the town centre CCTV operator. They had witnessed young males braking into vehicles and taking property from the vehicles. Some of the males were already known to the CCTV operator and they confirmed that there were seven males all under the age of 18 years old involved.</w:t>
      </w:r>
    </w:p>
    <w:p w14:paraId="209E1507" w14:textId="77777777" w:rsidR="00EF620F" w:rsidRPr="004316BA" w:rsidRDefault="00EF620F" w:rsidP="00EF620F">
      <w:pPr>
        <w:rPr>
          <w:sz w:val="24"/>
          <w:szCs w:val="24"/>
        </w:rPr>
      </w:pPr>
      <w:r w:rsidRPr="004316BA">
        <w:rPr>
          <w:sz w:val="24"/>
          <w:szCs w:val="24"/>
        </w:rPr>
        <w:t xml:space="preserve">On my way to the call, I considered what offences had occurred, such as vehicle interference under the Criminal Attempts Act 1981(Legislation.gov.uk 1981). On our arrival at the scene four of the youths had made off on a MOPED. Three of the youths had been seen by CCTV making their way up a local cycle trail. My colleague and I made our way to the top of the trail in our marked police vehicle and other units went the other way. As we made our way down the cycle trail, we came across two males who matched the description given by the CCTV operator. I stopped the males and searched the back packs they were carrying using GOWISELY in the process. One of the males was carrying what looked and smelt like petrol in a flimsy plastic bottle. Due to the descriptions, we had been passed, the location that the males were found in and the contents of their backpack the two males were arrested </w:t>
      </w:r>
      <w:r w:rsidRPr="004316BA">
        <w:rPr>
          <w:sz w:val="24"/>
          <w:szCs w:val="24"/>
        </w:rPr>
        <w:lastRenderedPageBreak/>
        <w:t>at the scene. Another two males were arrested at a nearby location and the four of them were transported to custody where their detention was authorised for a prompt and effective investigation and prevent any further loss/damage.</w:t>
      </w:r>
    </w:p>
    <w:p w14:paraId="6B996D14" w14:textId="77777777" w:rsidR="00EF620F" w:rsidRPr="004316BA" w:rsidRDefault="00EF620F" w:rsidP="00EF620F">
      <w:pPr>
        <w:rPr>
          <w:sz w:val="24"/>
          <w:szCs w:val="24"/>
        </w:rPr>
      </w:pPr>
      <w:r w:rsidRPr="004316BA">
        <w:rPr>
          <w:sz w:val="24"/>
          <w:szCs w:val="24"/>
        </w:rPr>
        <w:t xml:space="preserve">The Golden Hour is a term for the period immediately following the commission of an offence when material is abundant and readily available to the police. (Harpershaw.co.uk 2019). This means that during the golden hour police should gather as much evidence as possible which can include articles found at the scene. A scene may need to be established to preserve as much evidence as possible. CCTV which we already had, would need to be downloaded and sent to us. Photographs of any damage would need to be taken, maybe by CSI. Possible fingerprints could be taken at the scene. Mobile phone downloaded. Identify if there were any witnesses to the incident. </w:t>
      </w:r>
    </w:p>
    <w:p w14:paraId="77FA99AA" w14:textId="77777777" w:rsidR="00EF620F" w:rsidRPr="004316BA" w:rsidRDefault="00EF620F" w:rsidP="00EF620F">
      <w:pPr>
        <w:rPr>
          <w:sz w:val="24"/>
          <w:szCs w:val="24"/>
        </w:rPr>
      </w:pPr>
      <w:r w:rsidRPr="004316BA">
        <w:rPr>
          <w:sz w:val="24"/>
          <w:szCs w:val="24"/>
        </w:rPr>
        <w:t xml:space="preserve">In this instance the owners of the vehicles would need to be contacted and told of what had occurred. They would need to confirm what items were taken from the vehicle and give a statement detailing this. The officer would then present all the evidence gathered to the suspect in the form of an interview. The suspect would then have an opportunity to give their version of events surrounding the incident. </w:t>
      </w:r>
    </w:p>
    <w:p w14:paraId="63E60345" w14:textId="77777777" w:rsidR="00EF620F" w:rsidRPr="004316BA" w:rsidRDefault="00EF620F" w:rsidP="00EF620F">
      <w:pPr>
        <w:rPr>
          <w:sz w:val="24"/>
          <w:szCs w:val="24"/>
        </w:rPr>
      </w:pPr>
      <w:r w:rsidRPr="004316BA">
        <w:rPr>
          <w:sz w:val="24"/>
          <w:szCs w:val="24"/>
        </w:rPr>
        <w:t xml:space="preserve">Whilst gathering all the evidence needed to proof the case police must take into consideration the custody clock. The custody clock starts once detention of the suspect has been authorised and the suspect can be detained without charge for a maximum of 24 hours. They must then either be charged or released (inbrief.co.uk </w:t>
      </w:r>
      <w:proofErr w:type="spellStart"/>
      <w:r w:rsidRPr="004316BA">
        <w:rPr>
          <w:sz w:val="24"/>
          <w:szCs w:val="24"/>
        </w:rPr>
        <w:t>n.d</w:t>
      </w:r>
      <w:proofErr w:type="spellEnd"/>
      <w:r w:rsidRPr="004316BA">
        <w:rPr>
          <w:sz w:val="24"/>
          <w:szCs w:val="24"/>
        </w:rPr>
        <w:t xml:space="preserve">). </w:t>
      </w:r>
    </w:p>
    <w:p w14:paraId="0A18594B" w14:textId="77777777" w:rsidR="00EF620F" w:rsidRPr="004316BA" w:rsidRDefault="00EF620F" w:rsidP="00EF620F">
      <w:pPr>
        <w:rPr>
          <w:sz w:val="24"/>
          <w:szCs w:val="24"/>
        </w:rPr>
      </w:pPr>
      <w:r w:rsidRPr="004316BA">
        <w:rPr>
          <w:sz w:val="24"/>
          <w:szCs w:val="24"/>
        </w:rPr>
        <w:t>Failure to release or charge the suspect within the 24-hour period would make the detention of the suspect unlawful under legislation governed by the Police and Criminal Evidence Act (PACE) 1984 (Legislation.gov.uk, 1984) It is therefore of vital importance that officers gather as much information in a timely fashion to avoid the detention of the suspect becoming unlawful and a potential prosecution lost.</w:t>
      </w:r>
    </w:p>
    <w:p w14:paraId="632642F3" w14:textId="77777777" w:rsidR="00EF620F" w:rsidRPr="004316BA" w:rsidRDefault="00EF620F" w:rsidP="00EF620F">
      <w:pPr>
        <w:rPr>
          <w:sz w:val="24"/>
          <w:szCs w:val="24"/>
        </w:rPr>
      </w:pPr>
      <w:r w:rsidRPr="004316BA">
        <w:rPr>
          <w:sz w:val="24"/>
          <w:szCs w:val="24"/>
        </w:rPr>
        <w:t xml:space="preserve">Because of the time of the incident (it was late in the evening) there were no other witnesses available at street level. </w:t>
      </w:r>
    </w:p>
    <w:p w14:paraId="4DE340AA" w14:textId="77777777" w:rsidR="00EF620F" w:rsidRPr="004316BA" w:rsidRDefault="00EF620F" w:rsidP="00EF620F">
      <w:pPr>
        <w:rPr>
          <w:sz w:val="24"/>
          <w:szCs w:val="24"/>
        </w:rPr>
      </w:pPr>
      <w:r w:rsidRPr="004316BA">
        <w:rPr>
          <w:sz w:val="24"/>
          <w:szCs w:val="24"/>
        </w:rPr>
        <w:t>Over the course of the next few days house to house was conducted to see if anyone else nearby has seen or heard anything and more CCTV was gathered from neighbouring buildings. A statement was taken from the owners of the two vehicles damaged. They were able to detail what had been taken from inside the vehicles. Forensics in the form of fingerprints were taken from an item found near to the scene to see if any match could be made with the suspects. All this information would then be put before the suspect.</w:t>
      </w:r>
    </w:p>
    <w:p w14:paraId="2234922D" w14:textId="77777777" w:rsidR="00EF620F" w:rsidRPr="004316BA" w:rsidRDefault="00EF620F" w:rsidP="00EF620F">
      <w:pPr>
        <w:rPr>
          <w:color w:val="333333"/>
          <w:sz w:val="24"/>
          <w:szCs w:val="24"/>
        </w:rPr>
      </w:pPr>
      <w:r w:rsidRPr="004316BA">
        <w:rPr>
          <w:color w:val="333333"/>
          <w:sz w:val="24"/>
          <w:szCs w:val="24"/>
        </w:rPr>
        <w:t xml:space="preserve">When booked into custody, the custody Sergeant will offer the suspect a solicitor. They will be provided a duty solicitor free of charge or they can have their own solicitor of their choice present. If the suspect refuses a solicitor then the interview will go ahead without one. The suspect is advised during the interview process that they can stop the interview at any time and a solicitor can be arranged before the interview is restarted. The solicitor’s role, if present, during a police interview is to protect the best interests of the suspect. </w:t>
      </w:r>
    </w:p>
    <w:p w14:paraId="55D888B6" w14:textId="77777777" w:rsidR="00EF620F" w:rsidRPr="004316BA" w:rsidRDefault="00EF620F" w:rsidP="00EF620F">
      <w:pPr>
        <w:rPr>
          <w:color w:val="333333"/>
          <w:sz w:val="24"/>
          <w:szCs w:val="24"/>
        </w:rPr>
      </w:pPr>
      <w:r w:rsidRPr="004316BA">
        <w:rPr>
          <w:sz w:val="24"/>
          <w:szCs w:val="24"/>
        </w:rPr>
        <w:t>The suspect must be offered an appropriate adult, which was needed in this case as the males were under 18 years old at the time of the offence, before the start of the interview. This can be a parent if needed. The suspect is also offered an i</w:t>
      </w:r>
      <w:r w:rsidRPr="004316BA">
        <w:rPr>
          <w:color w:val="333333"/>
          <w:sz w:val="24"/>
          <w:szCs w:val="24"/>
        </w:rPr>
        <w:t>nterpreter if their first language is not English.</w:t>
      </w:r>
    </w:p>
    <w:p w14:paraId="6F018914" w14:textId="77777777" w:rsidR="00EF620F" w:rsidRPr="004316BA" w:rsidRDefault="00EF620F" w:rsidP="00EF620F">
      <w:pPr>
        <w:rPr>
          <w:sz w:val="24"/>
          <w:szCs w:val="24"/>
        </w:rPr>
      </w:pPr>
      <w:r w:rsidRPr="004316BA">
        <w:rPr>
          <w:sz w:val="24"/>
          <w:szCs w:val="24"/>
        </w:rPr>
        <w:t xml:space="preserve">A suspect interview is described as the questioning of a person regarding his involvement, or suspected involvement, in a criminal offence or offences which is required to be carried out under caution (gov.uk 2020). </w:t>
      </w:r>
    </w:p>
    <w:p w14:paraId="28F4B1BD" w14:textId="77777777" w:rsidR="00EF620F" w:rsidRPr="004316BA" w:rsidRDefault="00EF620F" w:rsidP="00EF620F">
      <w:pPr>
        <w:rPr>
          <w:color w:val="333333"/>
          <w:sz w:val="24"/>
          <w:szCs w:val="24"/>
        </w:rPr>
      </w:pPr>
      <w:r w:rsidRPr="004316BA">
        <w:rPr>
          <w:color w:val="333333"/>
          <w:sz w:val="24"/>
          <w:szCs w:val="24"/>
        </w:rPr>
        <w:lastRenderedPageBreak/>
        <w:t xml:space="preserve">Whilst conducting an interview the PEACE model is used as a guideline for the interviewer to follow. This is </w:t>
      </w:r>
      <w:proofErr w:type="gramStart"/>
      <w:r w:rsidRPr="004316BA">
        <w:rPr>
          <w:color w:val="333333"/>
          <w:sz w:val="24"/>
          <w:szCs w:val="24"/>
        </w:rPr>
        <w:t>in order to</w:t>
      </w:r>
      <w:proofErr w:type="gramEnd"/>
      <w:r w:rsidRPr="004316BA">
        <w:rPr>
          <w:color w:val="333333"/>
          <w:sz w:val="24"/>
          <w:szCs w:val="24"/>
        </w:rPr>
        <w:t xml:space="preserve"> ensure that all the necessary legislative processes are followed.</w:t>
      </w:r>
    </w:p>
    <w:p w14:paraId="4E5361AC" w14:textId="77777777" w:rsidR="00EF620F" w:rsidRPr="004316BA" w:rsidRDefault="00EF620F" w:rsidP="00EF620F">
      <w:pPr>
        <w:rPr>
          <w:color w:val="333333"/>
          <w:sz w:val="24"/>
          <w:szCs w:val="24"/>
        </w:rPr>
      </w:pPr>
      <w:r w:rsidRPr="004316BA">
        <w:rPr>
          <w:color w:val="333333"/>
          <w:sz w:val="24"/>
          <w:szCs w:val="24"/>
        </w:rPr>
        <w:t xml:space="preserve">PEACE is a mnemonic and interview framework which stands for:  </w:t>
      </w:r>
    </w:p>
    <w:p w14:paraId="6FD6DE4B" w14:textId="77777777" w:rsidR="00EF620F" w:rsidRPr="004316BA" w:rsidRDefault="00EF620F" w:rsidP="00EF620F">
      <w:pPr>
        <w:rPr>
          <w:color w:val="333333"/>
          <w:sz w:val="24"/>
          <w:szCs w:val="24"/>
        </w:rPr>
      </w:pPr>
      <w:r w:rsidRPr="004316BA">
        <w:rPr>
          <w:color w:val="333333"/>
          <w:sz w:val="24"/>
          <w:szCs w:val="24"/>
        </w:rPr>
        <w:t xml:space="preserve">Planning and Preparation, Engage and explain, Account, clarification and challenge, </w:t>
      </w:r>
      <w:proofErr w:type="gramStart"/>
      <w:r w:rsidRPr="004316BA">
        <w:rPr>
          <w:color w:val="333333"/>
          <w:sz w:val="24"/>
          <w:szCs w:val="24"/>
        </w:rPr>
        <w:t>Closure</w:t>
      </w:r>
      <w:proofErr w:type="gramEnd"/>
      <w:r w:rsidRPr="004316BA">
        <w:rPr>
          <w:color w:val="333333"/>
          <w:sz w:val="24"/>
          <w:szCs w:val="24"/>
        </w:rPr>
        <w:t xml:space="preserve"> and evaluation (college of police </w:t>
      </w:r>
      <w:proofErr w:type="spellStart"/>
      <w:r w:rsidRPr="004316BA">
        <w:rPr>
          <w:color w:val="333333"/>
          <w:sz w:val="24"/>
          <w:szCs w:val="24"/>
        </w:rPr>
        <w:t>n.d</w:t>
      </w:r>
      <w:proofErr w:type="spellEnd"/>
      <w:r w:rsidRPr="004316BA">
        <w:rPr>
          <w:color w:val="333333"/>
          <w:sz w:val="24"/>
          <w:szCs w:val="24"/>
        </w:rPr>
        <w:t>).</w:t>
      </w:r>
    </w:p>
    <w:p w14:paraId="211AE925" w14:textId="77777777" w:rsidR="00EF620F" w:rsidRPr="004316BA" w:rsidRDefault="00EF620F" w:rsidP="00EF620F">
      <w:pPr>
        <w:rPr>
          <w:color w:val="333333"/>
          <w:sz w:val="24"/>
          <w:szCs w:val="24"/>
        </w:rPr>
      </w:pPr>
      <w:r w:rsidRPr="004316BA">
        <w:rPr>
          <w:color w:val="333333"/>
          <w:sz w:val="24"/>
          <w:szCs w:val="24"/>
        </w:rPr>
        <w:t xml:space="preserve">The planning and preparation stage gives the interviewer the opportunity to: review the investigation establish what material is already available decide on what the aims and objectives of the interview are. </w:t>
      </w:r>
    </w:p>
    <w:p w14:paraId="206EFAB3" w14:textId="77777777" w:rsidR="00EF620F" w:rsidRPr="004316BA" w:rsidRDefault="00EF620F" w:rsidP="00EF620F">
      <w:pPr>
        <w:rPr>
          <w:color w:val="333333"/>
          <w:sz w:val="24"/>
          <w:szCs w:val="24"/>
        </w:rPr>
      </w:pPr>
      <w:r w:rsidRPr="004316BA">
        <w:rPr>
          <w:color w:val="333333"/>
          <w:sz w:val="24"/>
          <w:szCs w:val="24"/>
        </w:rPr>
        <w:t xml:space="preserve">The engage and explain stage is identifying topics during the interview and, therefore, manage the conversation, communicate interest to the interviewee in their account and identify important evidential information. </w:t>
      </w:r>
    </w:p>
    <w:p w14:paraId="5C9458BA" w14:textId="77777777" w:rsidR="00EF620F" w:rsidRPr="004316BA" w:rsidRDefault="00EF620F" w:rsidP="00EF620F">
      <w:pPr>
        <w:rPr>
          <w:color w:val="333333"/>
          <w:sz w:val="24"/>
          <w:szCs w:val="24"/>
        </w:rPr>
      </w:pPr>
      <w:r w:rsidRPr="004316BA">
        <w:rPr>
          <w:color w:val="333333"/>
          <w:sz w:val="24"/>
          <w:szCs w:val="24"/>
        </w:rPr>
        <w:t xml:space="preserve">The account, </w:t>
      </w:r>
      <w:proofErr w:type="gramStart"/>
      <w:r w:rsidRPr="004316BA">
        <w:rPr>
          <w:color w:val="333333"/>
          <w:sz w:val="24"/>
          <w:szCs w:val="24"/>
        </w:rPr>
        <w:t>clarification</w:t>
      </w:r>
      <w:proofErr w:type="gramEnd"/>
      <w:r w:rsidRPr="004316BA">
        <w:rPr>
          <w:color w:val="333333"/>
          <w:sz w:val="24"/>
          <w:szCs w:val="24"/>
        </w:rPr>
        <w:t xml:space="preserve"> and challenge stage</w:t>
      </w:r>
      <w:r w:rsidRPr="004316BA">
        <w:rPr>
          <w:sz w:val="24"/>
          <w:szCs w:val="24"/>
        </w:rPr>
        <w:t xml:space="preserve"> this is the main part of the interview</w:t>
      </w:r>
      <w:r w:rsidRPr="004316BA">
        <w:rPr>
          <w:color w:val="333333"/>
          <w:sz w:val="24"/>
          <w:szCs w:val="24"/>
        </w:rPr>
        <w:t xml:space="preserve"> where the interviewer will ask open-ended questions, and attempt to extract as much information as possible from the suspect, to gather a full picture of events. This is also where the interviewer will challenge any inconsistencies in the suspects story and allow them to account for witness’ account or any physical evidence. </w:t>
      </w:r>
    </w:p>
    <w:p w14:paraId="421CBE26" w14:textId="77777777" w:rsidR="00EF620F" w:rsidRPr="004316BA" w:rsidRDefault="00EF620F" w:rsidP="00EF620F">
      <w:pPr>
        <w:rPr>
          <w:color w:val="333333"/>
          <w:sz w:val="24"/>
          <w:szCs w:val="24"/>
        </w:rPr>
      </w:pPr>
      <w:r w:rsidRPr="004316BA">
        <w:rPr>
          <w:color w:val="333333"/>
          <w:sz w:val="24"/>
          <w:szCs w:val="24"/>
        </w:rPr>
        <w:t xml:space="preserve">The closure </w:t>
      </w:r>
      <w:proofErr w:type="gramStart"/>
      <w:r w:rsidRPr="004316BA">
        <w:rPr>
          <w:color w:val="333333"/>
          <w:sz w:val="24"/>
          <w:szCs w:val="24"/>
        </w:rPr>
        <w:t>stage</w:t>
      </w:r>
      <w:proofErr w:type="gramEnd"/>
      <w:r w:rsidRPr="004316BA">
        <w:rPr>
          <w:color w:val="333333"/>
          <w:sz w:val="24"/>
          <w:szCs w:val="24"/>
        </w:rPr>
        <w:t xml:space="preserve">. The interviewer should then bring the interview to an end by informing the interviewee the date and time before turning the recording equipment off. They should then give the interviewee information of what will happen to the recording </w:t>
      </w:r>
    </w:p>
    <w:p w14:paraId="63B784D4" w14:textId="77777777" w:rsidR="00EF620F" w:rsidRPr="004316BA" w:rsidRDefault="00EF620F" w:rsidP="00EF620F">
      <w:pPr>
        <w:rPr>
          <w:color w:val="333333"/>
          <w:sz w:val="24"/>
          <w:szCs w:val="24"/>
        </w:rPr>
      </w:pPr>
      <w:r w:rsidRPr="004316BA">
        <w:rPr>
          <w:color w:val="333333"/>
          <w:sz w:val="24"/>
          <w:szCs w:val="24"/>
        </w:rPr>
        <w:t xml:space="preserve">The evaluation </w:t>
      </w:r>
      <w:proofErr w:type="gramStart"/>
      <w:r w:rsidRPr="004316BA">
        <w:rPr>
          <w:color w:val="333333"/>
          <w:sz w:val="24"/>
          <w:szCs w:val="24"/>
        </w:rPr>
        <w:t>stage</w:t>
      </w:r>
      <w:proofErr w:type="gramEnd"/>
      <w:r w:rsidRPr="004316BA">
        <w:rPr>
          <w:color w:val="333333"/>
          <w:sz w:val="24"/>
          <w:szCs w:val="24"/>
        </w:rPr>
        <w:t xml:space="preserve">. The interviewer then determines whether any further action is necessary, how the interviewee’s account fits in with the rest of the investigation (college of police </w:t>
      </w:r>
      <w:proofErr w:type="spellStart"/>
      <w:r w:rsidRPr="004316BA">
        <w:rPr>
          <w:color w:val="333333"/>
          <w:sz w:val="24"/>
          <w:szCs w:val="24"/>
        </w:rPr>
        <w:t>n.d</w:t>
      </w:r>
      <w:proofErr w:type="spellEnd"/>
      <w:r w:rsidRPr="004316BA">
        <w:rPr>
          <w:color w:val="333333"/>
          <w:sz w:val="24"/>
          <w:szCs w:val="24"/>
        </w:rPr>
        <w:t>).</w:t>
      </w:r>
    </w:p>
    <w:p w14:paraId="126FAEBB" w14:textId="77777777" w:rsidR="00EF620F" w:rsidRPr="004316BA" w:rsidRDefault="00EF620F" w:rsidP="00EF620F">
      <w:pPr>
        <w:rPr>
          <w:color w:val="333333"/>
          <w:sz w:val="24"/>
          <w:szCs w:val="24"/>
        </w:rPr>
      </w:pPr>
      <w:r w:rsidRPr="004316BA">
        <w:rPr>
          <w:color w:val="333333"/>
          <w:sz w:val="24"/>
          <w:szCs w:val="24"/>
        </w:rPr>
        <w:t xml:space="preserve">On reflection I think I dealt with this incident well. I made sure I completed the golden hour as soon as practicable. I adhered to the PEACE model and all other relevant legislation. The male that I interviewed was under the age of 18 so his father sat in the interview as his appropriate adult. I gave the male his legal rights </w:t>
      </w:r>
      <w:proofErr w:type="gramStart"/>
      <w:r w:rsidRPr="004316BA">
        <w:rPr>
          <w:color w:val="333333"/>
          <w:sz w:val="24"/>
          <w:szCs w:val="24"/>
        </w:rPr>
        <w:t>through the use of</w:t>
      </w:r>
      <w:proofErr w:type="gramEnd"/>
      <w:r w:rsidRPr="004316BA">
        <w:rPr>
          <w:color w:val="333333"/>
          <w:sz w:val="24"/>
          <w:szCs w:val="24"/>
        </w:rPr>
        <w:t xml:space="preserve"> the interview Memo card. I informed the suspects father of his role during the interview, again using the memo card as reference. The male did not have a solicitor present but was offered one when booked into custody and at the beginning of the interview. The male gave a no comment interview and offered no reasonable excuse for being at or near the scene. The male was released under investigation while the other suspects were brought into be interviewed.</w:t>
      </w:r>
    </w:p>
    <w:p w14:paraId="618EFD1F" w14:textId="77777777" w:rsidR="00EF620F" w:rsidRPr="004316BA" w:rsidRDefault="00EF620F" w:rsidP="00EF620F">
      <w:pPr>
        <w:rPr>
          <w:color w:val="333333"/>
          <w:sz w:val="24"/>
          <w:szCs w:val="24"/>
        </w:rPr>
      </w:pPr>
      <w:r w:rsidRPr="004316BA">
        <w:rPr>
          <w:color w:val="333333"/>
          <w:sz w:val="24"/>
          <w:szCs w:val="24"/>
        </w:rPr>
        <w:t>For my first interview I think it went well. I could use more practise so that when I read the interview memo card it does not sound so robotic. I remained impartial throughout the process and acted professionally towards the suspect adhering to police values throughout.</w:t>
      </w:r>
    </w:p>
    <w:p w14:paraId="45916926" w14:textId="77777777" w:rsidR="00EF620F" w:rsidRPr="004316BA" w:rsidRDefault="00EF620F" w:rsidP="00EF620F">
      <w:pPr>
        <w:rPr>
          <w:color w:val="333333"/>
          <w:sz w:val="24"/>
          <w:szCs w:val="24"/>
        </w:rPr>
      </w:pPr>
    </w:p>
    <w:p w14:paraId="767BBD4E" w14:textId="77777777" w:rsidR="00EF620F" w:rsidRPr="004316BA" w:rsidRDefault="00EF620F" w:rsidP="00EF620F">
      <w:pPr>
        <w:rPr>
          <w:color w:val="333333"/>
          <w:sz w:val="24"/>
          <w:szCs w:val="24"/>
        </w:rPr>
      </w:pPr>
    </w:p>
    <w:p w14:paraId="041A45C3" w14:textId="77777777" w:rsidR="00EF620F" w:rsidRPr="004316BA" w:rsidRDefault="00EF620F" w:rsidP="00EF620F">
      <w:pPr>
        <w:rPr>
          <w:color w:val="333333"/>
          <w:sz w:val="24"/>
          <w:szCs w:val="24"/>
        </w:rPr>
      </w:pPr>
      <w:r w:rsidRPr="004316BA">
        <w:rPr>
          <w:color w:val="333333"/>
          <w:sz w:val="24"/>
          <w:szCs w:val="24"/>
        </w:rPr>
        <w:t xml:space="preserve"> Word Count - 1346</w:t>
      </w:r>
    </w:p>
    <w:p w14:paraId="7EF2F705" w14:textId="77777777" w:rsidR="00EF620F" w:rsidRDefault="00EF620F" w:rsidP="00EF620F">
      <w:pPr>
        <w:rPr>
          <w:color w:val="333333"/>
          <w:sz w:val="24"/>
          <w:szCs w:val="24"/>
        </w:rPr>
      </w:pPr>
    </w:p>
    <w:p w14:paraId="49FB68F6" w14:textId="77777777" w:rsidR="00EF620F" w:rsidRDefault="00EF620F" w:rsidP="00EF620F">
      <w:pPr>
        <w:rPr>
          <w:color w:val="333333"/>
          <w:sz w:val="24"/>
          <w:szCs w:val="24"/>
        </w:rPr>
      </w:pPr>
    </w:p>
    <w:p w14:paraId="4CF67FCE" w14:textId="77777777" w:rsidR="00EF620F" w:rsidRDefault="00EF620F" w:rsidP="00EF620F">
      <w:pPr>
        <w:rPr>
          <w:color w:val="333333"/>
          <w:sz w:val="24"/>
          <w:szCs w:val="24"/>
        </w:rPr>
      </w:pPr>
    </w:p>
    <w:p w14:paraId="2791E4E5" w14:textId="77777777" w:rsidR="00EF620F" w:rsidRDefault="00EF620F" w:rsidP="00EF620F">
      <w:pPr>
        <w:rPr>
          <w:color w:val="333333"/>
          <w:sz w:val="24"/>
          <w:szCs w:val="24"/>
        </w:rPr>
      </w:pPr>
    </w:p>
    <w:p w14:paraId="2306DD9D" w14:textId="77777777" w:rsidR="00EF620F" w:rsidRDefault="00EF620F" w:rsidP="00EF620F">
      <w:pPr>
        <w:rPr>
          <w:color w:val="333333"/>
          <w:sz w:val="24"/>
          <w:szCs w:val="24"/>
        </w:rPr>
      </w:pPr>
    </w:p>
    <w:p w14:paraId="5970A142" w14:textId="77777777" w:rsidR="00EF620F" w:rsidRDefault="00EF620F" w:rsidP="00EF620F">
      <w:pPr>
        <w:rPr>
          <w:color w:val="333333"/>
          <w:sz w:val="24"/>
          <w:szCs w:val="24"/>
        </w:rPr>
      </w:pPr>
    </w:p>
    <w:p w14:paraId="75FCA326" w14:textId="77777777" w:rsidR="00EF620F" w:rsidRPr="00270EEB" w:rsidRDefault="00EF620F"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386D18A" w14:textId="22BA7D63" w:rsidR="1717EFC7" w:rsidRDefault="1717EFC7" w:rsidP="1717EFC7">
      <w:pPr>
        <w:ind w:right="237"/>
        <w:jc w:val="center"/>
        <w:rPr>
          <w:color w:val="auto"/>
          <w:sz w:val="22"/>
          <w:szCs w:val="22"/>
        </w:rPr>
      </w:pPr>
      <w:r w:rsidRPr="1717EFC7">
        <w:rPr>
          <w:b/>
          <w:bCs/>
          <w:color w:val="auto"/>
          <w:sz w:val="22"/>
          <w:szCs w:val="22"/>
        </w:rPr>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C1DBF4D">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 xml:space="preserve">Considering your experience to date, reflect on any aspect of problem solving, </w:t>
            </w:r>
            <w:proofErr w:type="gramStart"/>
            <w:r>
              <w:rPr>
                <w:sz w:val="24"/>
                <w:szCs w:val="24"/>
              </w:rPr>
              <w:t>evidence based</w:t>
            </w:r>
            <w:proofErr w:type="gramEnd"/>
            <w:r>
              <w:rPr>
                <w:sz w:val="24"/>
                <w:szCs w:val="24"/>
              </w:rPr>
              <w:t xml:space="preserve">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w:t>
            </w:r>
            <w:proofErr w:type="gramStart"/>
            <w:r w:rsidRPr="00BD1F45">
              <w:rPr>
                <w:i/>
                <w:sz w:val="24"/>
                <w:szCs w:val="24"/>
              </w:rPr>
              <w:t>night time</w:t>
            </w:r>
            <w:proofErr w:type="gramEnd"/>
            <w:r w:rsidRPr="00BD1F45">
              <w:rPr>
                <w:i/>
                <w:sz w:val="24"/>
                <w:szCs w:val="24"/>
              </w:rPr>
              <w:t xml:space="preserv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417DABC8" w:rsidR="003C458C" w:rsidRPr="00270EEB" w:rsidRDefault="2461808A" w:rsidP="5848403C">
            <w:pPr>
              <w:ind w:right="237"/>
              <w:jc w:val="both"/>
              <w:rPr>
                <w:sz w:val="24"/>
                <w:szCs w:val="24"/>
              </w:rPr>
            </w:pPr>
            <w:r w:rsidRPr="1C1DBF4D">
              <w:rPr>
                <w:sz w:val="24"/>
                <w:szCs w:val="24"/>
              </w:rPr>
              <w:t>1</w:t>
            </w:r>
            <w:r w:rsidR="6F2546C7" w:rsidRPr="1C1DBF4D">
              <w:rPr>
                <w:sz w:val="24"/>
                <w:szCs w:val="24"/>
              </w:rPr>
              <w:t>750</w:t>
            </w:r>
            <w:r w:rsidRPr="1C1DBF4D">
              <w:rPr>
                <w:sz w:val="24"/>
                <w:szCs w:val="24"/>
              </w:rPr>
              <w:t xml:space="preserve"> </w:t>
            </w:r>
            <w:r w:rsidR="5848403C" w:rsidRPr="1C1DBF4D">
              <w:rPr>
                <w:sz w:val="24"/>
                <w:szCs w:val="24"/>
              </w:rPr>
              <w:t xml:space="preserve">words </w:t>
            </w:r>
            <w:r w:rsidR="5848403C" w:rsidRPr="1C1DBF4D">
              <w:rPr>
                <w:i/>
                <w:iCs/>
                <w:sz w:val="24"/>
                <w:szCs w:val="24"/>
              </w:rPr>
              <w:t>(+/- 10%: include your actual word count at the end of each section)</w:t>
            </w:r>
          </w:p>
        </w:tc>
      </w:tr>
      <w:tr w:rsidR="00BD1F45" w:rsidRPr="00270EEB" w14:paraId="446DD42C" w14:textId="77777777" w:rsidTr="1C1DBF4D">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32CED416" w14:textId="726A3A0F" w:rsidR="00EF620F" w:rsidRPr="00D529CB" w:rsidRDefault="003C458C" w:rsidP="00D529CB">
      <w:pPr>
        <w:ind w:right="237"/>
        <w:jc w:val="both"/>
        <w:rPr>
          <w:b/>
          <w:sz w:val="24"/>
          <w:szCs w:val="24"/>
        </w:rPr>
      </w:pPr>
      <w:r w:rsidRPr="00450C83">
        <w:rPr>
          <w:b/>
          <w:sz w:val="24"/>
          <w:szCs w:val="24"/>
        </w:rPr>
        <w:t>ANSW</w:t>
      </w:r>
      <w:r w:rsidR="00D529CB">
        <w:rPr>
          <w:b/>
          <w:sz w:val="24"/>
          <w:szCs w:val="24"/>
        </w:rPr>
        <w:t>ER</w:t>
      </w:r>
    </w:p>
    <w:p w14:paraId="43AB1FA4" w14:textId="75C77105" w:rsidR="00EF620F" w:rsidRDefault="00EF620F" w:rsidP="00EF620F">
      <w:pPr>
        <w:rPr>
          <w:rFonts w:eastAsia="Calibri"/>
          <w:sz w:val="24"/>
          <w:szCs w:val="24"/>
        </w:rPr>
      </w:pPr>
    </w:p>
    <w:p w14:paraId="7F47B2F1" w14:textId="77777777" w:rsidR="00D529CB" w:rsidRPr="004316BA" w:rsidRDefault="00D529CB" w:rsidP="00EF620F">
      <w:pPr>
        <w:rPr>
          <w:rFonts w:eastAsia="Calibri"/>
          <w:sz w:val="24"/>
          <w:szCs w:val="24"/>
        </w:rPr>
      </w:pPr>
    </w:p>
    <w:p w14:paraId="146B67F9" w14:textId="77777777" w:rsidR="00D529CB" w:rsidRPr="004316BA" w:rsidRDefault="00D529CB" w:rsidP="00D529CB">
      <w:pPr>
        <w:rPr>
          <w:sz w:val="24"/>
          <w:szCs w:val="24"/>
        </w:rPr>
      </w:pPr>
      <w:r w:rsidRPr="004316BA">
        <w:rPr>
          <w:sz w:val="24"/>
          <w:szCs w:val="24"/>
        </w:rPr>
        <w:t xml:space="preserve">During this essay I will talk about an incident of Anti-Social Behaviour (ASB) that I attended. I will describe what impact this incident had on the local community and what police action was taken at the time. I will also relate to what policies and procedures the police adhere to when dealing with Anti-social Behaviour incidents and how bias may impact on the decision making of police officers. I will also reflect on my own experiences of decision making and discretion and how they can have an impact on police and community relationships. </w:t>
      </w:r>
    </w:p>
    <w:p w14:paraId="77808868" w14:textId="77777777" w:rsidR="00D529CB" w:rsidRPr="004316BA" w:rsidRDefault="00D529CB" w:rsidP="00D529CB">
      <w:pPr>
        <w:rPr>
          <w:sz w:val="24"/>
          <w:szCs w:val="24"/>
        </w:rPr>
      </w:pPr>
      <w:r w:rsidRPr="004316BA">
        <w:rPr>
          <w:sz w:val="24"/>
          <w:szCs w:val="24"/>
        </w:rPr>
        <w:lastRenderedPageBreak/>
        <w:t>The incident I was involved with was teen annoyance at a local skate park. A call was made to the police via 999 in relation to teens throwing fireworks. The reporting person was concerned for the safety of young children in the area who were enjoying the facilities in the area. The reporting person knew two of the youths involved. Several incidents had occurred in the same area of anti-social behaviour which neighbourhood policing were aware of.</w:t>
      </w:r>
    </w:p>
    <w:p w14:paraId="18FDEC87" w14:textId="77777777" w:rsidR="00D529CB" w:rsidRPr="004316BA" w:rsidRDefault="00D529CB" w:rsidP="00D529CB">
      <w:pPr>
        <w:rPr>
          <w:sz w:val="24"/>
          <w:szCs w:val="24"/>
        </w:rPr>
      </w:pPr>
      <w:r w:rsidRPr="004316BA">
        <w:rPr>
          <w:sz w:val="24"/>
          <w:szCs w:val="24"/>
        </w:rPr>
        <w:t xml:space="preserve">Anti-social behaviour is defined as ‘behaviour by a person which causes or is likely to cause, harassment, alarm or distress to persons not of the same household as the person’ (Metropolitan Police, n, </w:t>
      </w:r>
      <w:proofErr w:type="gramStart"/>
      <w:r w:rsidRPr="004316BA">
        <w:rPr>
          <w:sz w:val="24"/>
          <w:szCs w:val="24"/>
        </w:rPr>
        <w:t>d )</w:t>
      </w:r>
      <w:proofErr w:type="gramEnd"/>
      <w:r w:rsidRPr="004316BA">
        <w:rPr>
          <w:sz w:val="24"/>
          <w:szCs w:val="24"/>
        </w:rPr>
        <w:t xml:space="preserve">. </w:t>
      </w:r>
    </w:p>
    <w:p w14:paraId="6067BC80" w14:textId="77777777" w:rsidR="00D529CB" w:rsidRPr="004316BA" w:rsidRDefault="00D529CB" w:rsidP="00D529CB">
      <w:pPr>
        <w:rPr>
          <w:sz w:val="24"/>
          <w:szCs w:val="24"/>
        </w:rPr>
      </w:pPr>
      <w:r w:rsidRPr="004316BA">
        <w:rPr>
          <w:sz w:val="24"/>
          <w:szCs w:val="24"/>
        </w:rPr>
        <w:t xml:space="preserve">During 2020 and the start of the Coronavirus global pandemic anti-social behaviour rose sharply in the South Wales Police force area. </w:t>
      </w:r>
    </w:p>
    <w:p w14:paraId="06B762F4" w14:textId="77777777" w:rsidR="00D529CB" w:rsidRPr="004316BA" w:rsidRDefault="00D529CB" w:rsidP="00D529CB">
      <w:pPr>
        <w:rPr>
          <w:sz w:val="24"/>
          <w:szCs w:val="24"/>
        </w:rPr>
      </w:pPr>
      <w:r w:rsidRPr="004316BA">
        <w:rPr>
          <w:sz w:val="24"/>
          <w:szCs w:val="24"/>
        </w:rPr>
        <w:t xml:space="preserve">In Cardiff for example, there was a 64% rise in incidents of anti-social behaviour related to lockdown breaches. Anti-social behaviour had been steadily declining in recent years. This led to a five-year high (The Cardiffian, 2021).  </w:t>
      </w:r>
    </w:p>
    <w:p w14:paraId="445BE60F" w14:textId="77777777" w:rsidR="00D529CB" w:rsidRPr="004316BA" w:rsidRDefault="00D529CB" w:rsidP="00D529CB">
      <w:pPr>
        <w:rPr>
          <w:sz w:val="24"/>
          <w:szCs w:val="24"/>
        </w:rPr>
      </w:pPr>
      <w:proofErr w:type="gramStart"/>
      <w:r w:rsidRPr="004316BA">
        <w:rPr>
          <w:sz w:val="24"/>
          <w:szCs w:val="24"/>
        </w:rPr>
        <w:t>In order to</w:t>
      </w:r>
      <w:proofErr w:type="gramEnd"/>
      <w:r w:rsidRPr="004316BA">
        <w:rPr>
          <w:sz w:val="24"/>
          <w:szCs w:val="24"/>
        </w:rPr>
        <w:t xml:space="preserve"> help resolve the incident I phoned the reporting person to get more information. The reporting person confirmed the identity of the youths involved and described what they looked like and what they were wearing at the time of the incident. As she and her children had witnessed anti-social behaviour in the area on previous occasions, the reporting person thought that it would be best for police to attend and try and put a stop to the youth annoyance. </w:t>
      </w:r>
    </w:p>
    <w:p w14:paraId="1495A8DD" w14:textId="77777777" w:rsidR="00D529CB" w:rsidRPr="004316BA" w:rsidRDefault="00D529CB" w:rsidP="00D529CB">
      <w:pPr>
        <w:rPr>
          <w:sz w:val="24"/>
          <w:szCs w:val="24"/>
        </w:rPr>
      </w:pPr>
      <w:r w:rsidRPr="004316BA">
        <w:rPr>
          <w:sz w:val="24"/>
          <w:szCs w:val="24"/>
        </w:rPr>
        <w:t xml:space="preserve">Anti-social behaviour can have a big impact on those who have become victims. This can have wide ranging effects on the individual and can cause people to feel anxious and feel unsafe in their own homes or they don’t feel safe leaving their own homes (Victim Support, </w:t>
      </w:r>
      <w:proofErr w:type="spellStart"/>
      <w:r w:rsidRPr="004316BA">
        <w:rPr>
          <w:sz w:val="24"/>
          <w:szCs w:val="24"/>
        </w:rPr>
        <w:t>n.d</w:t>
      </w:r>
      <w:proofErr w:type="spellEnd"/>
      <w:r w:rsidRPr="004316BA">
        <w:rPr>
          <w:sz w:val="24"/>
          <w:szCs w:val="24"/>
        </w:rPr>
        <w:t>).</w:t>
      </w:r>
    </w:p>
    <w:p w14:paraId="4C7BF0D7" w14:textId="77777777" w:rsidR="00D529CB" w:rsidRPr="004316BA" w:rsidRDefault="00D529CB" w:rsidP="00D529CB">
      <w:pPr>
        <w:rPr>
          <w:sz w:val="24"/>
          <w:szCs w:val="24"/>
        </w:rPr>
      </w:pPr>
      <w:r w:rsidRPr="004316BA">
        <w:rPr>
          <w:sz w:val="24"/>
          <w:szCs w:val="24"/>
        </w:rPr>
        <w:t xml:space="preserve">Anti-social behaviour is often seen as a ‘low level’ crime but can have significant impact on the victim (BBC News, 2019). </w:t>
      </w:r>
    </w:p>
    <w:p w14:paraId="49D337AE" w14:textId="77777777" w:rsidR="00D529CB" w:rsidRPr="004316BA" w:rsidRDefault="00D529CB" w:rsidP="00D529CB">
      <w:pPr>
        <w:rPr>
          <w:sz w:val="24"/>
          <w:szCs w:val="24"/>
        </w:rPr>
      </w:pPr>
      <w:r w:rsidRPr="004316BA">
        <w:rPr>
          <w:sz w:val="24"/>
          <w:szCs w:val="24"/>
        </w:rPr>
        <w:t xml:space="preserve">Broken windows syndrome can have a major impact on the wider community. It is a criminology theory which stated that if ‘visible crimes and anti-social behaviour go unattended it can encourage other more high-profile serious crimes into an area’ (Simply Psychology, </w:t>
      </w:r>
      <w:proofErr w:type="gramStart"/>
      <w:r w:rsidRPr="004316BA">
        <w:rPr>
          <w:sz w:val="24"/>
          <w:szCs w:val="24"/>
        </w:rPr>
        <w:t>2019 )</w:t>
      </w:r>
      <w:proofErr w:type="gramEnd"/>
      <w:r w:rsidRPr="004316BA">
        <w:rPr>
          <w:sz w:val="24"/>
          <w:szCs w:val="24"/>
        </w:rPr>
        <w:t xml:space="preserve">. </w:t>
      </w:r>
    </w:p>
    <w:p w14:paraId="470BE44E" w14:textId="77777777" w:rsidR="00D529CB" w:rsidRPr="004316BA" w:rsidRDefault="00D529CB" w:rsidP="00D529CB">
      <w:pPr>
        <w:rPr>
          <w:sz w:val="24"/>
          <w:szCs w:val="24"/>
        </w:rPr>
      </w:pPr>
      <w:r w:rsidRPr="004316BA">
        <w:rPr>
          <w:sz w:val="24"/>
          <w:szCs w:val="24"/>
        </w:rPr>
        <w:t>If anti-social behaviour is left to fester in a particular area, then as the theory suggests it can bring much bigger problems for the police to deal with in the future.</w:t>
      </w:r>
    </w:p>
    <w:p w14:paraId="2E4252DD" w14:textId="77777777" w:rsidR="00D529CB" w:rsidRPr="004316BA" w:rsidRDefault="00D529CB" w:rsidP="00D529CB">
      <w:pPr>
        <w:rPr>
          <w:sz w:val="24"/>
          <w:szCs w:val="24"/>
        </w:rPr>
      </w:pPr>
      <w:r w:rsidRPr="004316BA">
        <w:rPr>
          <w:sz w:val="24"/>
          <w:szCs w:val="24"/>
        </w:rPr>
        <w:t xml:space="preserve">The area that the incident occurred may have already been a candidate to be classed as a ‘broken windows’ area. As previously mentioned, youths were regularly seen vandalising the nearby playground, drinking alcohol, and smashing glass bottles where young children play. </w:t>
      </w:r>
    </w:p>
    <w:p w14:paraId="4171A98C" w14:textId="77777777" w:rsidR="00D529CB" w:rsidRPr="004316BA" w:rsidRDefault="00D529CB" w:rsidP="00D529CB">
      <w:pPr>
        <w:rPr>
          <w:sz w:val="24"/>
          <w:szCs w:val="24"/>
        </w:rPr>
      </w:pPr>
      <w:r w:rsidRPr="004316BA">
        <w:rPr>
          <w:sz w:val="24"/>
          <w:szCs w:val="24"/>
        </w:rPr>
        <w:t xml:space="preserve">As the area concerned was busy at the time police attended it was highly likely that there were other people who could be potential witnesses. Unfortunately, some people do not want to get involved in reporting this type of behaviour as giving a statement to police they may be afraid of repercussions, or they may have to attend court as a witness whether they consent to attending court or not. </w:t>
      </w:r>
    </w:p>
    <w:p w14:paraId="408241B7" w14:textId="77777777" w:rsidR="00D529CB" w:rsidRPr="004316BA" w:rsidRDefault="00D529CB" w:rsidP="00D529CB">
      <w:pPr>
        <w:rPr>
          <w:sz w:val="24"/>
          <w:szCs w:val="24"/>
        </w:rPr>
      </w:pPr>
      <w:r w:rsidRPr="004316BA">
        <w:rPr>
          <w:sz w:val="24"/>
          <w:szCs w:val="24"/>
        </w:rPr>
        <w:t xml:space="preserve">Having spoken to the reporting person and listening to the outcome that they would like to see happen I agreed that due to the youths not having any previous convictions I would visit them at their home address. Hopefully speaking to them in the company of their parents and giving them suitable words of advice would stop the problem before it became a bigger issue. </w:t>
      </w:r>
    </w:p>
    <w:p w14:paraId="601FEBDC" w14:textId="77777777" w:rsidR="00D529CB" w:rsidRPr="004316BA" w:rsidRDefault="00D529CB" w:rsidP="00D529CB">
      <w:pPr>
        <w:rPr>
          <w:sz w:val="24"/>
          <w:szCs w:val="24"/>
        </w:rPr>
      </w:pPr>
      <w:r w:rsidRPr="004316BA">
        <w:rPr>
          <w:sz w:val="24"/>
          <w:szCs w:val="24"/>
        </w:rPr>
        <w:t xml:space="preserve">I feel that by giving the youths suitable words of advice in this instance I used my discretion proportionately. I attended the homes of the youths later that day. They agreed that their behaviour had been poor and what they had done was wrong. I warned them as to their future conduct.  I have not had any reports of the same </w:t>
      </w:r>
      <w:r w:rsidRPr="004316BA">
        <w:rPr>
          <w:sz w:val="24"/>
          <w:szCs w:val="24"/>
        </w:rPr>
        <w:lastRenderedPageBreak/>
        <w:t xml:space="preserve">youths being involved in anti-social behaviour or any other crime at this time. Hopefully they have learnt their lesson. </w:t>
      </w:r>
    </w:p>
    <w:p w14:paraId="43A843B8" w14:textId="77777777" w:rsidR="00D529CB" w:rsidRPr="004316BA" w:rsidRDefault="00D529CB" w:rsidP="00D529CB">
      <w:pPr>
        <w:rPr>
          <w:rFonts w:eastAsia="Calibri"/>
          <w:sz w:val="24"/>
          <w:szCs w:val="24"/>
        </w:rPr>
      </w:pPr>
      <w:r w:rsidRPr="004316BA">
        <w:rPr>
          <w:sz w:val="24"/>
          <w:szCs w:val="24"/>
        </w:rPr>
        <w:t>Different options can be used when dealing with anti-social behaviour</w:t>
      </w:r>
      <w:bookmarkStart w:id="2" w:name="_Hlk92546127"/>
      <w:r w:rsidRPr="004316BA">
        <w:rPr>
          <w:sz w:val="24"/>
          <w:szCs w:val="24"/>
        </w:rPr>
        <w:t xml:space="preserve">. </w:t>
      </w:r>
      <w:r w:rsidRPr="004316BA">
        <w:rPr>
          <w:rFonts w:eastAsia="Calibri"/>
          <w:sz w:val="24"/>
          <w:szCs w:val="24"/>
        </w:rPr>
        <w:t>The Anti-social Behaviour, Crime and Policing Act 2014</w:t>
      </w:r>
      <w:bookmarkEnd w:id="2"/>
      <w:r w:rsidRPr="004316BA">
        <w:rPr>
          <w:rFonts w:eastAsia="Calibri"/>
          <w:sz w:val="24"/>
          <w:szCs w:val="24"/>
        </w:rPr>
        <w:t xml:space="preserve"> (legislation.gov.uk, 2014) provides police with the option of a community trigger. This is a multi-agency approach which can involve councils, housing associations, local health boards and police. If a threshold is met the involved agencies will devise a time scale and an action plan. Updating the victim as the case progress (gov.uk, 2021).</w:t>
      </w:r>
    </w:p>
    <w:p w14:paraId="293AB9CB" w14:textId="77777777" w:rsidR="00D529CB" w:rsidRPr="004316BA" w:rsidRDefault="00D529CB" w:rsidP="00D529CB">
      <w:pPr>
        <w:rPr>
          <w:rFonts w:eastAsia="Calibri"/>
          <w:sz w:val="24"/>
          <w:szCs w:val="24"/>
        </w:rPr>
      </w:pPr>
    </w:p>
    <w:p w14:paraId="4CF67351" w14:textId="77777777" w:rsidR="00D529CB" w:rsidRPr="004316BA" w:rsidRDefault="00D529CB" w:rsidP="00D529CB">
      <w:pPr>
        <w:rPr>
          <w:rFonts w:eastAsia="Calibri"/>
          <w:sz w:val="24"/>
          <w:szCs w:val="24"/>
        </w:rPr>
      </w:pPr>
      <w:r w:rsidRPr="004316BA">
        <w:rPr>
          <w:rFonts w:eastAsia="Calibri"/>
          <w:sz w:val="24"/>
          <w:szCs w:val="24"/>
        </w:rPr>
        <w:t xml:space="preserve">Restorative Justice is another method of dealing with anti-social behaviour. Restorative justice can be described as “a system of criminal justice which focuses on the rehabilitation of offenders through reconciliation with victims and the community at large” (Oxford Reference 2022). It can repair the harm caused by the perpetrator. If both parties are interested, then a face-to-face meeting can be set up. Or a letter can be sent to the victim apologising for their actions. The letter is of course reviewed by the relevant departments before being passed on to the victim to make sure the content is appropriate (restorativejustice.org </w:t>
      </w:r>
      <w:proofErr w:type="gramStart"/>
      <w:r w:rsidRPr="004316BA">
        <w:rPr>
          <w:rFonts w:eastAsia="Calibri"/>
          <w:sz w:val="24"/>
          <w:szCs w:val="24"/>
        </w:rPr>
        <w:t>n .d</w:t>
      </w:r>
      <w:proofErr w:type="gramEnd"/>
      <w:r w:rsidRPr="004316BA">
        <w:rPr>
          <w:rFonts w:eastAsia="Calibri"/>
          <w:sz w:val="24"/>
          <w:szCs w:val="24"/>
        </w:rPr>
        <w:t xml:space="preserve"> ). </w:t>
      </w:r>
    </w:p>
    <w:p w14:paraId="25B2CAB6" w14:textId="77777777" w:rsidR="00D529CB" w:rsidRPr="004316BA" w:rsidRDefault="00D529CB" w:rsidP="00D529CB">
      <w:pPr>
        <w:rPr>
          <w:rFonts w:eastAsia="Calibri"/>
          <w:sz w:val="24"/>
          <w:szCs w:val="24"/>
        </w:rPr>
      </w:pPr>
      <w:r w:rsidRPr="004316BA">
        <w:rPr>
          <w:rFonts w:eastAsia="Calibri"/>
          <w:sz w:val="24"/>
          <w:szCs w:val="24"/>
        </w:rPr>
        <w:t>Also, at the disposal of the police to help combat anti-social behaviour are a Community Protection Notice (CPN) or a Criminal Behaviour Order (CBO).</w:t>
      </w:r>
    </w:p>
    <w:p w14:paraId="57176B40" w14:textId="77777777" w:rsidR="00D529CB" w:rsidRPr="004316BA" w:rsidRDefault="00D529CB" w:rsidP="00D529CB">
      <w:pPr>
        <w:rPr>
          <w:rFonts w:eastAsia="Calibri"/>
          <w:sz w:val="24"/>
          <w:szCs w:val="24"/>
        </w:rPr>
      </w:pPr>
      <w:r w:rsidRPr="004316BA">
        <w:rPr>
          <w:rFonts w:eastAsia="Calibri"/>
          <w:sz w:val="24"/>
          <w:szCs w:val="24"/>
        </w:rPr>
        <w:t xml:space="preserve">A CPN this is a civil injunction and can be issued to deal with ongoing issues in the community. A notice is issued by various agencies such as the council or a landlord and can be a criminal offence if breached. You must be at least 16 years old to get a CPN. A fixed penalty fine may then be issued between £100 and £2500 (gov.uk, 2021). </w:t>
      </w:r>
    </w:p>
    <w:p w14:paraId="387A6CDD" w14:textId="77777777" w:rsidR="00D529CB" w:rsidRPr="004316BA" w:rsidRDefault="00D529CB" w:rsidP="00D529CB">
      <w:pPr>
        <w:rPr>
          <w:rFonts w:eastAsia="Calibri"/>
          <w:sz w:val="24"/>
          <w:szCs w:val="24"/>
        </w:rPr>
      </w:pPr>
      <w:r w:rsidRPr="004316BA">
        <w:rPr>
          <w:rFonts w:eastAsia="Calibri"/>
          <w:sz w:val="24"/>
          <w:szCs w:val="24"/>
        </w:rPr>
        <w:t xml:space="preserve">A CBO can be applied for once an offender has been convicted of any criminal offence. This prevents the offender from carry out ASB. It can help combat ongoing anti-social behaviour. </w:t>
      </w:r>
    </w:p>
    <w:p w14:paraId="4BAF225E" w14:textId="77777777" w:rsidR="00D529CB" w:rsidRPr="004316BA" w:rsidRDefault="00D529CB" w:rsidP="00D529CB">
      <w:pPr>
        <w:rPr>
          <w:rFonts w:eastAsia="Calibri"/>
          <w:sz w:val="24"/>
          <w:szCs w:val="24"/>
        </w:rPr>
      </w:pPr>
      <w:r w:rsidRPr="004316BA">
        <w:rPr>
          <w:rFonts w:eastAsia="Calibri"/>
          <w:sz w:val="24"/>
          <w:szCs w:val="24"/>
        </w:rPr>
        <w:t>The punishment for a CBO is up to two years in detention centre if you are under 18 years old or up to five years in prison and/or an unlimited fine if you are over 18 years of age (gov.uk 2021).</w:t>
      </w:r>
    </w:p>
    <w:p w14:paraId="18C63FF3" w14:textId="77777777" w:rsidR="00D529CB" w:rsidRPr="004316BA" w:rsidRDefault="00D529CB" w:rsidP="00D529CB">
      <w:pPr>
        <w:rPr>
          <w:rFonts w:eastAsia="Calibri"/>
          <w:sz w:val="24"/>
          <w:szCs w:val="24"/>
        </w:rPr>
      </w:pPr>
      <w:r w:rsidRPr="004316BA">
        <w:rPr>
          <w:rFonts w:eastAsia="Calibri"/>
          <w:sz w:val="24"/>
          <w:szCs w:val="24"/>
        </w:rPr>
        <w:t>These restrictions are put in place to avoid more severe penalties and limit certain things that the person can do in public such as, spend time in a particular area, socialise with known troublemakers or drink alcohol in the street (Therules.co.uk 2022).</w:t>
      </w:r>
    </w:p>
    <w:p w14:paraId="089011EA" w14:textId="77777777" w:rsidR="00D529CB" w:rsidRPr="004316BA" w:rsidRDefault="00D529CB" w:rsidP="00D529CB">
      <w:pPr>
        <w:rPr>
          <w:rFonts w:eastAsia="Calibri"/>
          <w:sz w:val="24"/>
          <w:szCs w:val="24"/>
        </w:rPr>
      </w:pPr>
      <w:r w:rsidRPr="004316BA">
        <w:rPr>
          <w:rFonts w:eastAsia="Calibri"/>
          <w:sz w:val="24"/>
          <w:szCs w:val="24"/>
        </w:rPr>
        <w:t>There is no time limit on how long a CPN can last. A CPN can range from 12 months to 3 years (gov.uk 2021)</w:t>
      </w:r>
    </w:p>
    <w:p w14:paraId="1A0C002C" w14:textId="77777777" w:rsidR="00D529CB" w:rsidRPr="004316BA" w:rsidRDefault="00D529CB" w:rsidP="00D529CB">
      <w:pPr>
        <w:rPr>
          <w:rFonts w:eastAsia="Calibri"/>
          <w:sz w:val="24"/>
          <w:szCs w:val="24"/>
        </w:rPr>
      </w:pPr>
      <w:r w:rsidRPr="004316BA">
        <w:rPr>
          <w:rFonts w:eastAsia="Calibri"/>
          <w:sz w:val="24"/>
          <w:szCs w:val="24"/>
        </w:rPr>
        <w:t xml:space="preserve">As mentioned earlier neighbourhood policing teams were aware of the problems </w:t>
      </w:r>
      <w:proofErr w:type="gramStart"/>
      <w:r w:rsidRPr="004316BA">
        <w:rPr>
          <w:rFonts w:eastAsia="Calibri"/>
          <w:sz w:val="24"/>
          <w:szCs w:val="24"/>
        </w:rPr>
        <w:t>in the area of</w:t>
      </w:r>
      <w:proofErr w:type="gramEnd"/>
      <w:r w:rsidRPr="004316BA">
        <w:rPr>
          <w:rFonts w:eastAsia="Calibri"/>
          <w:sz w:val="24"/>
          <w:szCs w:val="24"/>
        </w:rPr>
        <w:t xml:space="preserve"> the example given in this essay. I was able to task the local NPT Sergeant and inform him of the issues that I had encountered. NPT along with Police Community Support Officers (PCSO’s) are a vital tool in combatting ASB. They can take the pressure of response police and provide a visible deterrent in ASB hotspots such as skate parks. </w:t>
      </w:r>
    </w:p>
    <w:p w14:paraId="596F5A5F" w14:textId="77777777" w:rsidR="00D529CB" w:rsidRPr="004316BA" w:rsidRDefault="00D529CB" w:rsidP="00D529CB">
      <w:pPr>
        <w:rPr>
          <w:rFonts w:eastAsia="Calibri"/>
          <w:sz w:val="24"/>
          <w:szCs w:val="24"/>
        </w:rPr>
      </w:pPr>
      <w:r w:rsidRPr="004316BA">
        <w:rPr>
          <w:rFonts w:eastAsia="Calibri"/>
          <w:sz w:val="24"/>
          <w:szCs w:val="24"/>
        </w:rPr>
        <w:t xml:space="preserve">When responding to </w:t>
      </w:r>
      <w:proofErr w:type="gramStart"/>
      <w:r w:rsidRPr="004316BA">
        <w:rPr>
          <w:rFonts w:eastAsia="Calibri"/>
          <w:sz w:val="24"/>
          <w:szCs w:val="24"/>
        </w:rPr>
        <w:t>this incident and other incidents</w:t>
      </w:r>
      <w:proofErr w:type="gramEnd"/>
      <w:r w:rsidRPr="004316BA">
        <w:rPr>
          <w:rFonts w:eastAsia="Calibri"/>
          <w:sz w:val="24"/>
          <w:szCs w:val="24"/>
        </w:rPr>
        <w:t xml:space="preserve"> policing values are always at the forefront of my mind. I am always aware of the potential of bias when dealing with an incident. As a response officer I tend to go to many calls that are similar in nature. Sometimes an officer has already made their mind up on how they are going to deal with an incident based on what they have attended before. </w:t>
      </w:r>
    </w:p>
    <w:p w14:paraId="1FEAC5CE" w14:textId="77777777" w:rsidR="00D529CB" w:rsidRPr="004316BA" w:rsidRDefault="00D529CB" w:rsidP="00D529CB">
      <w:pPr>
        <w:rPr>
          <w:rFonts w:eastAsia="Calibri"/>
          <w:sz w:val="24"/>
          <w:szCs w:val="24"/>
        </w:rPr>
      </w:pPr>
      <w:r w:rsidRPr="004316BA">
        <w:rPr>
          <w:rFonts w:eastAsia="Calibri"/>
          <w:sz w:val="24"/>
          <w:szCs w:val="24"/>
        </w:rPr>
        <w:t xml:space="preserve">Confirmation bias can be described as: ‘the tendency of human beings to actively search for, interpret, and retain information that matches their preconceived notions and beliefs.’ (Investopedia, 2021). Having confirmation bias is something that all </w:t>
      </w:r>
      <w:r w:rsidRPr="004316BA">
        <w:rPr>
          <w:rFonts w:eastAsia="Calibri"/>
          <w:sz w:val="24"/>
          <w:szCs w:val="24"/>
        </w:rPr>
        <w:lastRenderedPageBreak/>
        <w:t xml:space="preserve">human beings carry with them. This sort of bias is normally mostly unintentional. As police officers we </w:t>
      </w:r>
      <w:proofErr w:type="gramStart"/>
      <w:r w:rsidRPr="004316BA">
        <w:rPr>
          <w:rFonts w:eastAsia="Calibri"/>
          <w:sz w:val="24"/>
          <w:szCs w:val="24"/>
        </w:rPr>
        <w:t>have to</w:t>
      </w:r>
      <w:proofErr w:type="gramEnd"/>
      <w:r w:rsidRPr="004316BA">
        <w:rPr>
          <w:rFonts w:eastAsia="Calibri"/>
          <w:sz w:val="24"/>
          <w:szCs w:val="24"/>
        </w:rPr>
        <w:t xml:space="preserve"> have an open mind and put our personal opinions of a situation to one side and use our professional judgement at all times.</w:t>
      </w:r>
    </w:p>
    <w:p w14:paraId="0CB33AC5" w14:textId="77777777" w:rsidR="00D529CB" w:rsidRPr="004316BA" w:rsidRDefault="00D529CB" w:rsidP="00D529CB">
      <w:pPr>
        <w:rPr>
          <w:rFonts w:eastAsia="Calibri"/>
          <w:sz w:val="24"/>
          <w:szCs w:val="24"/>
        </w:rPr>
      </w:pPr>
      <w:r w:rsidRPr="004316BA">
        <w:rPr>
          <w:rFonts w:eastAsia="Calibri"/>
          <w:sz w:val="24"/>
          <w:szCs w:val="24"/>
        </w:rPr>
        <w:t xml:space="preserve">Another form of bias is the ‘anchoring effect’. This is the common human tendency to rely on the first piece of information received. Once anchoring is set all other judgements are based on this initial piece of information and then failing to update the situation as changing information presents itself (Harvard Law School, 2019). </w:t>
      </w:r>
    </w:p>
    <w:p w14:paraId="52E23D41" w14:textId="77777777" w:rsidR="00D529CB" w:rsidRPr="004316BA" w:rsidRDefault="00D529CB" w:rsidP="00D529CB">
      <w:pPr>
        <w:rPr>
          <w:rFonts w:eastAsia="Calibri"/>
          <w:sz w:val="24"/>
          <w:szCs w:val="24"/>
        </w:rPr>
      </w:pPr>
      <w:r w:rsidRPr="004316BA">
        <w:rPr>
          <w:rFonts w:eastAsia="Calibri"/>
          <w:sz w:val="24"/>
          <w:szCs w:val="24"/>
        </w:rPr>
        <w:t xml:space="preserve">As a police officer I must stay impartial throughout my dealings with members of the public </w:t>
      </w:r>
      <w:proofErr w:type="gramStart"/>
      <w:r w:rsidRPr="004316BA">
        <w:rPr>
          <w:rFonts w:eastAsia="Calibri"/>
          <w:sz w:val="24"/>
          <w:szCs w:val="24"/>
        </w:rPr>
        <w:t>and also</w:t>
      </w:r>
      <w:proofErr w:type="gramEnd"/>
      <w:r w:rsidRPr="004316BA">
        <w:rPr>
          <w:rFonts w:eastAsia="Calibri"/>
          <w:sz w:val="24"/>
          <w:szCs w:val="24"/>
        </w:rPr>
        <w:t xml:space="preserve"> with my colleagues. A Police Officer should always consider all sides of the story and ensure each side is given equal consideration. We do not favour one group or person over another. Discrimination or perceived discrimination can lead to bad feelings towards the police service and make our job harder to do (College of Policing, 2022).  </w:t>
      </w:r>
    </w:p>
    <w:p w14:paraId="4C54CE77" w14:textId="77777777" w:rsidR="00D529CB" w:rsidRDefault="00D529CB" w:rsidP="00D529CB">
      <w:pPr>
        <w:rPr>
          <w:rFonts w:eastAsia="Calibri"/>
          <w:sz w:val="24"/>
          <w:szCs w:val="24"/>
        </w:rPr>
      </w:pPr>
      <w:r w:rsidRPr="004316BA">
        <w:rPr>
          <w:rFonts w:eastAsia="Calibri"/>
          <w:sz w:val="24"/>
          <w:szCs w:val="24"/>
        </w:rPr>
        <w:t xml:space="preserve">During my time as a police officer a few laws and practises have changed. Due to the impact of coronavirus lockdowns, a lot of business were forced to close or change their practises. As I left training the </w:t>
      </w:r>
      <w:proofErr w:type="gramStart"/>
      <w:r w:rsidRPr="004316BA">
        <w:rPr>
          <w:rFonts w:eastAsia="Calibri"/>
          <w:sz w:val="24"/>
          <w:szCs w:val="24"/>
        </w:rPr>
        <w:t>night time</w:t>
      </w:r>
      <w:proofErr w:type="gramEnd"/>
      <w:r w:rsidRPr="004316BA">
        <w:rPr>
          <w:rFonts w:eastAsia="Calibri"/>
          <w:sz w:val="24"/>
          <w:szCs w:val="24"/>
        </w:rPr>
        <w:t xml:space="preserve"> economy was reopening, and the public were making the most of their newfound freedoms. Our focus was then shifted from dealing with coronavirus law breaches and onto the ASB caused by drunkenness in the local town centre.</w:t>
      </w:r>
      <w:r>
        <w:rPr>
          <w:rFonts w:eastAsia="Calibri"/>
          <w:sz w:val="24"/>
          <w:szCs w:val="24"/>
        </w:rPr>
        <w:t xml:space="preserve"> </w:t>
      </w:r>
    </w:p>
    <w:p w14:paraId="6C817BA0" w14:textId="77777777" w:rsidR="00D529CB" w:rsidRDefault="00D529CB" w:rsidP="00D529CB">
      <w:pPr>
        <w:rPr>
          <w:rFonts w:eastAsia="Calibri"/>
          <w:sz w:val="24"/>
          <w:szCs w:val="24"/>
        </w:rPr>
      </w:pPr>
    </w:p>
    <w:p w14:paraId="3E70A582" w14:textId="620FC6BB" w:rsidR="00D529CB" w:rsidRPr="004316BA" w:rsidRDefault="00D529CB" w:rsidP="00D529CB">
      <w:pPr>
        <w:rPr>
          <w:rFonts w:eastAsia="Calibri"/>
          <w:sz w:val="24"/>
          <w:szCs w:val="24"/>
        </w:rPr>
      </w:pPr>
      <w:r>
        <w:rPr>
          <w:rFonts w:eastAsia="Calibri"/>
          <w:sz w:val="24"/>
          <w:szCs w:val="24"/>
        </w:rPr>
        <w:t xml:space="preserve">Evidence based policing is described as an approach by police officers to review and use the best evidence available to them to inform and challenge policies, </w:t>
      </w:r>
      <w:proofErr w:type="gramStart"/>
      <w:r>
        <w:rPr>
          <w:rFonts w:eastAsia="Calibri"/>
          <w:sz w:val="24"/>
          <w:szCs w:val="24"/>
        </w:rPr>
        <w:t>practices</w:t>
      </w:r>
      <w:proofErr w:type="gramEnd"/>
      <w:r>
        <w:rPr>
          <w:rFonts w:eastAsia="Calibri"/>
          <w:sz w:val="24"/>
          <w:szCs w:val="24"/>
        </w:rPr>
        <w:t xml:space="preserve"> and decisions (college of policing, 2021) </w:t>
      </w:r>
      <w:r>
        <w:rPr>
          <w:rStyle w:val="Strong"/>
          <w:rFonts w:ascii="Segoe UI" w:hAnsi="Segoe UI" w:cs="Segoe UI"/>
          <w:shd w:val="clear" w:color="auto" w:fill="FFFFFF"/>
        </w:rPr>
        <w:t> </w:t>
      </w:r>
    </w:p>
    <w:p w14:paraId="028A33CA" w14:textId="77777777" w:rsidR="00D529CB" w:rsidRDefault="00D529CB" w:rsidP="00D529CB">
      <w:pPr>
        <w:rPr>
          <w:rFonts w:eastAsia="Calibri"/>
          <w:sz w:val="24"/>
          <w:szCs w:val="24"/>
        </w:rPr>
      </w:pPr>
    </w:p>
    <w:p w14:paraId="0AF16B68" w14:textId="77777777" w:rsidR="00D529CB" w:rsidRPr="004316BA" w:rsidRDefault="00D529CB" w:rsidP="00D529CB">
      <w:pPr>
        <w:rPr>
          <w:rFonts w:eastAsia="Calibri"/>
          <w:sz w:val="24"/>
          <w:szCs w:val="24"/>
        </w:rPr>
      </w:pPr>
      <w:r w:rsidRPr="004316BA">
        <w:rPr>
          <w:rFonts w:eastAsia="Calibri"/>
          <w:sz w:val="24"/>
          <w:szCs w:val="24"/>
        </w:rPr>
        <w:t xml:space="preserve">Although many people have been staying at home over the Christmas and new year period due to the emergence of the Omicron variant this has caused more in the way of domestic violence cases. </w:t>
      </w:r>
    </w:p>
    <w:p w14:paraId="6AB22FE6" w14:textId="77777777" w:rsidR="00D529CB" w:rsidRPr="004316BA" w:rsidRDefault="00D529CB" w:rsidP="00D529CB">
      <w:pPr>
        <w:rPr>
          <w:rFonts w:eastAsia="Calibri"/>
          <w:sz w:val="24"/>
          <w:szCs w:val="24"/>
        </w:rPr>
      </w:pPr>
      <w:r w:rsidRPr="004316BA">
        <w:rPr>
          <w:rFonts w:eastAsia="Calibri"/>
          <w:sz w:val="24"/>
          <w:szCs w:val="24"/>
        </w:rPr>
        <w:t>Now that we are into a new phase of the pandemic it has placed new stresses on police officers. Many officers have contracted the virus and while a lot of people have now been vaccinated, there is stay a need to isolate leaving teams dangerously understaffed. Fortunately, we have not had to deal with any major incidents in this time.</w:t>
      </w:r>
    </w:p>
    <w:p w14:paraId="50E48773" w14:textId="77777777" w:rsidR="00D529CB" w:rsidRPr="004316BA" w:rsidRDefault="00D529CB" w:rsidP="00D529CB">
      <w:pPr>
        <w:rPr>
          <w:rFonts w:eastAsia="Calibri"/>
          <w:sz w:val="24"/>
          <w:szCs w:val="24"/>
        </w:rPr>
      </w:pPr>
      <w:r w:rsidRPr="004316BA">
        <w:rPr>
          <w:rFonts w:eastAsia="Calibri"/>
          <w:sz w:val="24"/>
          <w:szCs w:val="24"/>
        </w:rPr>
        <w:t xml:space="preserve">On reflection I think that I dealt with the ASB incident in a fair and proportionate way. I will of course try to deal with these types of incidents with a clear mind every time I attend one. I will try to avoid any form of bias when doing so. Forming any sort of bias can have a negative effect on the way the police service is perceived especially with minority groups. More importantly it can have a negative effect on myself personally as I </w:t>
      </w:r>
      <w:proofErr w:type="gramStart"/>
      <w:r w:rsidRPr="004316BA">
        <w:rPr>
          <w:rFonts w:eastAsia="Calibri"/>
          <w:sz w:val="24"/>
          <w:szCs w:val="24"/>
        </w:rPr>
        <w:t>have to</w:t>
      </w:r>
      <w:proofErr w:type="gramEnd"/>
      <w:r w:rsidRPr="004316BA">
        <w:rPr>
          <w:rFonts w:eastAsia="Calibri"/>
          <w:sz w:val="24"/>
          <w:szCs w:val="24"/>
        </w:rPr>
        <w:t xml:space="preserve"> deal with the same people on a regular basis, sometimes with the same problems.</w:t>
      </w:r>
    </w:p>
    <w:p w14:paraId="6A2D2FD3" w14:textId="77777777" w:rsidR="00D529CB" w:rsidRDefault="00D529CB" w:rsidP="00D529CB">
      <w:pPr>
        <w:rPr>
          <w:rFonts w:eastAsia="Calibri"/>
          <w:sz w:val="24"/>
          <w:szCs w:val="24"/>
        </w:rPr>
      </w:pPr>
    </w:p>
    <w:p w14:paraId="6290A4D1" w14:textId="77777777" w:rsidR="00D529CB" w:rsidRPr="004316BA" w:rsidRDefault="00D529CB" w:rsidP="00D529CB">
      <w:pPr>
        <w:rPr>
          <w:rFonts w:eastAsia="Calibri"/>
          <w:sz w:val="24"/>
          <w:szCs w:val="24"/>
        </w:rPr>
      </w:pPr>
      <w:r>
        <w:rPr>
          <w:rFonts w:eastAsia="Calibri"/>
          <w:sz w:val="24"/>
          <w:szCs w:val="24"/>
        </w:rPr>
        <w:t>Word Count - 1805</w:t>
      </w:r>
    </w:p>
    <w:p w14:paraId="2B675F24" w14:textId="77777777" w:rsidR="00EF620F" w:rsidRPr="004316BA" w:rsidRDefault="00EF620F" w:rsidP="00340E9A">
      <w:pPr>
        <w:ind w:right="237"/>
        <w:jc w:val="both"/>
        <w:rPr>
          <w:sz w:val="24"/>
          <w:szCs w:val="24"/>
        </w:rPr>
      </w:pPr>
    </w:p>
    <w:p w14:paraId="4C50E184" w14:textId="77777777" w:rsidR="00025650" w:rsidRPr="004316BA" w:rsidRDefault="00025650" w:rsidP="00340E9A">
      <w:pPr>
        <w:ind w:right="237"/>
        <w:jc w:val="both"/>
        <w:rPr>
          <w:sz w:val="24"/>
          <w:szCs w:val="24"/>
        </w:rPr>
      </w:pPr>
    </w:p>
    <w:p w14:paraId="55E8513B" w14:textId="77777777" w:rsidR="00025650" w:rsidRPr="004316BA" w:rsidRDefault="00025650" w:rsidP="00340E9A">
      <w:pPr>
        <w:ind w:right="237"/>
        <w:jc w:val="both"/>
        <w:rPr>
          <w:sz w:val="24"/>
          <w:szCs w:val="24"/>
        </w:rPr>
      </w:pPr>
    </w:p>
    <w:p w14:paraId="4C811AD3" w14:textId="77777777" w:rsidR="00025650" w:rsidRPr="004316BA"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B4DA333" w14:textId="77777777" w:rsidR="004923DA" w:rsidRPr="00270EEB" w:rsidRDefault="5848403C" w:rsidP="5848403C">
      <w:pPr>
        <w:keepNext/>
        <w:spacing w:before="240" w:after="60"/>
        <w:ind w:right="237"/>
        <w:jc w:val="both"/>
        <w:rPr>
          <w:b/>
          <w:bCs/>
          <w:sz w:val="24"/>
          <w:szCs w:val="24"/>
        </w:rPr>
      </w:pPr>
      <w:r w:rsidRPr="5848403C">
        <w:rPr>
          <w:b/>
          <w:bCs/>
          <w:sz w:val="24"/>
          <w:szCs w:val="24"/>
        </w:rPr>
        <w:lastRenderedPageBreak/>
        <w:t>Bibliography</w:t>
      </w:r>
    </w:p>
    <w:p w14:paraId="5C7A9DD6" w14:textId="7BDE228B" w:rsidR="00390074" w:rsidRDefault="5848403C" w:rsidP="5848403C">
      <w:pPr>
        <w:keepNext/>
        <w:spacing w:before="240" w:after="60"/>
        <w:ind w:right="237"/>
        <w:jc w:val="both"/>
        <w:rPr>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12D6F871" w14:textId="77777777" w:rsidR="004161E9" w:rsidRDefault="004161E9" w:rsidP="004161E9">
      <w:pPr>
        <w:overflowPunct/>
        <w:autoSpaceDE/>
        <w:autoSpaceDN/>
        <w:adjustRightInd/>
        <w:spacing w:after="160" w:line="259" w:lineRule="auto"/>
        <w:textAlignment w:val="auto"/>
        <w:rPr>
          <w:rFonts w:eastAsia="Calibri"/>
          <w:color w:val="auto"/>
          <w:sz w:val="24"/>
          <w:szCs w:val="24"/>
          <w:lang w:eastAsia="en-US"/>
        </w:rPr>
      </w:pPr>
    </w:p>
    <w:p w14:paraId="7043A663" w14:textId="29E6B5BE" w:rsidR="004161E9" w:rsidRPr="004161E9" w:rsidRDefault="004161E9" w:rsidP="004161E9">
      <w:pPr>
        <w:overflowPunct/>
        <w:autoSpaceDE/>
        <w:autoSpaceDN/>
        <w:adjustRightInd/>
        <w:spacing w:after="160" w:line="259" w:lineRule="auto"/>
        <w:textAlignment w:val="auto"/>
        <w:rPr>
          <w:rFonts w:eastAsia="Calibri"/>
          <w:color w:val="auto"/>
          <w:sz w:val="24"/>
          <w:szCs w:val="24"/>
          <w:lang w:eastAsia="en-US"/>
        </w:rPr>
      </w:pPr>
      <w:r>
        <w:rPr>
          <w:rFonts w:eastAsia="Calibri"/>
          <w:color w:val="auto"/>
          <w:sz w:val="24"/>
          <w:szCs w:val="24"/>
          <w:lang w:eastAsia="en-US"/>
        </w:rPr>
        <w:t>L</w:t>
      </w:r>
      <w:r w:rsidRPr="004161E9">
        <w:rPr>
          <w:rFonts w:eastAsia="Calibri"/>
          <w:color w:val="auto"/>
          <w:sz w:val="24"/>
          <w:szCs w:val="24"/>
          <w:lang w:eastAsia="en-US"/>
        </w:rPr>
        <w:t xml:space="preserve">egislation.gov.uk (2015): </w:t>
      </w:r>
      <w:r w:rsidRPr="004161E9">
        <w:rPr>
          <w:rFonts w:eastAsia="Calibri"/>
          <w:i/>
          <w:iCs/>
          <w:color w:val="auto"/>
          <w:sz w:val="24"/>
          <w:szCs w:val="24"/>
          <w:lang w:eastAsia="en-US"/>
        </w:rPr>
        <w:t>Section 76 Serious Crime Act 2015</w:t>
      </w:r>
      <w:r w:rsidRPr="004161E9">
        <w:rPr>
          <w:rFonts w:eastAsia="Calibri"/>
          <w:color w:val="auto"/>
          <w:sz w:val="24"/>
          <w:szCs w:val="24"/>
          <w:lang w:eastAsia="en-US"/>
        </w:rPr>
        <w:t xml:space="preserve"> (online) available at: </w:t>
      </w:r>
      <w:hyperlink r:id="rId21" w:history="1">
        <w:r w:rsidRPr="004161E9">
          <w:rPr>
            <w:rFonts w:eastAsia="Calibri"/>
            <w:color w:val="0563C1"/>
            <w:sz w:val="24"/>
            <w:szCs w:val="24"/>
            <w:u w:val="single"/>
            <w:lang w:eastAsia="en-US"/>
          </w:rPr>
          <w:t>https://www.legislation.gov.uk/ukpga/2015/9/contents</w:t>
        </w:r>
      </w:hyperlink>
      <w:r w:rsidRPr="004161E9">
        <w:rPr>
          <w:rFonts w:eastAsia="Calibri"/>
          <w:color w:val="auto"/>
          <w:sz w:val="24"/>
          <w:szCs w:val="24"/>
          <w:lang w:eastAsia="en-US"/>
        </w:rPr>
        <w:t xml:space="preserve"> </w:t>
      </w:r>
    </w:p>
    <w:p w14:paraId="6E530B4A" w14:textId="77777777" w:rsidR="004161E9" w:rsidRPr="004161E9" w:rsidRDefault="004161E9" w:rsidP="004161E9">
      <w:pPr>
        <w:overflowPunct/>
        <w:autoSpaceDE/>
        <w:autoSpaceDN/>
        <w:adjustRightInd/>
        <w:spacing w:after="160" w:line="259" w:lineRule="auto"/>
        <w:textAlignment w:val="auto"/>
        <w:rPr>
          <w:rFonts w:eastAsia="Calibri"/>
          <w:color w:val="auto"/>
          <w:sz w:val="24"/>
          <w:szCs w:val="24"/>
          <w:lang w:eastAsia="en-US"/>
        </w:rPr>
      </w:pPr>
      <w:r w:rsidRPr="004161E9">
        <w:rPr>
          <w:rFonts w:eastAsia="Calibri"/>
          <w:color w:val="auto"/>
          <w:sz w:val="24"/>
          <w:szCs w:val="24"/>
          <w:lang w:eastAsia="en-US"/>
        </w:rPr>
        <w:t xml:space="preserve">                                   (Accessed December 6</w:t>
      </w:r>
      <w:r w:rsidRPr="004161E9">
        <w:rPr>
          <w:rFonts w:eastAsia="Calibri"/>
          <w:color w:val="auto"/>
          <w:sz w:val="24"/>
          <w:szCs w:val="24"/>
          <w:vertAlign w:val="superscript"/>
          <w:lang w:eastAsia="en-US"/>
        </w:rPr>
        <w:t>th</w:t>
      </w:r>
      <w:proofErr w:type="gramStart"/>
      <w:r w:rsidRPr="004161E9">
        <w:rPr>
          <w:rFonts w:eastAsia="Calibri"/>
          <w:color w:val="auto"/>
          <w:sz w:val="24"/>
          <w:szCs w:val="24"/>
          <w:lang w:eastAsia="en-US"/>
        </w:rPr>
        <w:t xml:space="preserve"> 2021</w:t>
      </w:r>
      <w:proofErr w:type="gramEnd"/>
      <w:r w:rsidRPr="004161E9">
        <w:rPr>
          <w:rFonts w:eastAsia="Calibri"/>
          <w:color w:val="auto"/>
          <w:sz w:val="24"/>
          <w:szCs w:val="24"/>
          <w:lang w:eastAsia="en-US"/>
        </w:rPr>
        <w:t>).</w:t>
      </w:r>
    </w:p>
    <w:p w14:paraId="02E5024F" w14:textId="77777777" w:rsidR="004161E9" w:rsidRPr="004161E9" w:rsidRDefault="004161E9" w:rsidP="004161E9">
      <w:pPr>
        <w:overflowPunct/>
        <w:autoSpaceDE/>
        <w:autoSpaceDN/>
        <w:adjustRightInd/>
        <w:spacing w:after="160" w:line="259" w:lineRule="auto"/>
        <w:textAlignment w:val="auto"/>
        <w:rPr>
          <w:rFonts w:eastAsia="Calibri"/>
          <w:color w:val="auto"/>
          <w:sz w:val="24"/>
          <w:szCs w:val="24"/>
          <w:lang w:eastAsia="en-US"/>
        </w:rPr>
      </w:pPr>
      <w:r w:rsidRPr="004161E9">
        <w:rPr>
          <w:rFonts w:eastAsia="Calibri"/>
          <w:color w:val="auto"/>
          <w:sz w:val="24"/>
          <w:szCs w:val="24"/>
          <w:lang w:eastAsia="en-US"/>
        </w:rPr>
        <w:t xml:space="preserve">Legislation.gov.uk (1984): </w:t>
      </w:r>
      <w:r w:rsidRPr="004161E9">
        <w:rPr>
          <w:rFonts w:eastAsia="Calibri"/>
          <w:i/>
          <w:iCs/>
          <w:color w:val="auto"/>
          <w:sz w:val="24"/>
          <w:szCs w:val="24"/>
          <w:lang w:eastAsia="en-US"/>
        </w:rPr>
        <w:t xml:space="preserve">Section 17(1) PACE 1984 </w:t>
      </w:r>
      <w:r w:rsidRPr="004161E9">
        <w:rPr>
          <w:rFonts w:eastAsia="Calibri"/>
          <w:color w:val="auto"/>
          <w:sz w:val="24"/>
          <w:szCs w:val="24"/>
          <w:lang w:eastAsia="en-US"/>
        </w:rPr>
        <w:t xml:space="preserve">(online) available at: </w:t>
      </w:r>
      <w:hyperlink r:id="rId22" w:history="1">
        <w:r w:rsidRPr="004161E9">
          <w:rPr>
            <w:rFonts w:eastAsia="Calibri"/>
            <w:color w:val="0563C1"/>
            <w:sz w:val="24"/>
            <w:szCs w:val="24"/>
            <w:u w:val="single"/>
            <w:lang w:eastAsia="en-US"/>
          </w:rPr>
          <w:t>https://www.legislation.gov.uk/ukpga/1984/60/section/17</w:t>
        </w:r>
      </w:hyperlink>
      <w:r w:rsidRPr="004161E9">
        <w:rPr>
          <w:rFonts w:eastAsia="Calibri"/>
          <w:color w:val="auto"/>
          <w:sz w:val="24"/>
          <w:szCs w:val="24"/>
          <w:lang w:eastAsia="en-US"/>
        </w:rPr>
        <w:t xml:space="preserve"> </w:t>
      </w:r>
    </w:p>
    <w:p w14:paraId="26963DE2" w14:textId="77777777" w:rsidR="004161E9" w:rsidRPr="004161E9" w:rsidRDefault="004161E9" w:rsidP="004161E9">
      <w:pPr>
        <w:overflowPunct/>
        <w:autoSpaceDE/>
        <w:autoSpaceDN/>
        <w:adjustRightInd/>
        <w:spacing w:after="160" w:line="259" w:lineRule="auto"/>
        <w:textAlignment w:val="auto"/>
        <w:rPr>
          <w:rFonts w:eastAsia="Calibri"/>
          <w:color w:val="auto"/>
          <w:sz w:val="24"/>
          <w:szCs w:val="24"/>
          <w:lang w:eastAsia="en-US"/>
        </w:rPr>
      </w:pPr>
      <w:r w:rsidRPr="004161E9">
        <w:rPr>
          <w:rFonts w:eastAsia="Calibri"/>
          <w:color w:val="auto"/>
          <w:sz w:val="24"/>
          <w:szCs w:val="24"/>
          <w:lang w:eastAsia="en-US"/>
        </w:rPr>
        <w:t xml:space="preserve">                                    (Accessed December 6th</w:t>
      </w:r>
      <w:proofErr w:type="gramStart"/>
      <w:r w:rsidRPr="004161E9">
        <w:rPr>
          <w:rFonts w:eastAsia="Calibri"/>
          <w:color w:val="auto"/>
          <w:sz w:val="24"/>
          <w:szCs w:val="24"/>
          <w:lang w:eastAsia="en-US"/>
        </w:rPr>
        <w:t xml:space="preserve"> 2021</w:t>
      </w:r>
      <w:proofErr w:type="gramEnd"/>
      <w:r w:rsidRPr="004161E9">
        <w:rPr>
          <w:rFonts w:eastAsia="Calibri"/>
          <w:color w:val="auto"/>
          <w:sz w:val="24"/>
          <w:szCs w:val="24"/>
          <w:lang w:eastAsia="en-US"/>
        </w:rPr>
        <w:t>)</w:t>
      </w:r>
    </w:p>
    <w:p w14:paraId="6CD0CEE2" w14:textId="77777777" w:rsidR="004161E9" w:rsidRPr="004161E9" w:rsidRDefault="004161E9" w:rsidP="004161E9">
      <w:pPr>
        <w:overflowPunct/>
        <w:autoSpaceDE/>
        <w:autoSpaceDN/>
        <w:adjustRightInd/>
        <w:spacing w:after="160" w:line="259" w:lineRule="auto"/>
        <w:textAlignment w:val="auto"/>
        <w:rPr>
          <w:rFonts w:eastAsia="Calibri"/>
          <w:color w:val="auto"/>
          <w:sz w:val="24"/>
          <w:szCs w:val="24"/>
          <w:lang w:eastAsia="en-US"/>
        </w:rPr>
      </w:pPr>
      <w:r w:rsidRPr="004161E9">
        <w:rPr>
          <w:rFonts w:eastAsia="Calibri"/>
          <w:color w:val="auto"/>
          <w:sz w:val="24"/>
          <w:szCs w:val="24"/>
          <w:lang w:eastAsia="en-US"/>
        </w:rPr>
        <w:t xml:space="preserve">Legislation.gov.uk (1988): </w:t>
      </w:r>
      <w:r w:rsidRPr="004161E9">
        <w:rPr>
          <w:rFonts w:eastAsia="Calibri"/>
          <w:i/>
          <w:iCs/>
          <w:color w:val="auto"/>
          <w:sz w:val="24"/>
          <w:szCs w:val="24"/>
          <w:lang w:eastAsia="en-US"/>
        </w:rPr>
        <w:t>Section 39 Criminal Justice Act 1988</w:t>
      </w:r>
      <w:r w:rsidRPr="004161E9">
        <w:rPr>
          <w:rFonts w:eastAsia="Calibri"/>
          <w:color w:val="auto"/>
          <w:sz w:val="24"/>
          <w:szCs w:val="24"/>
          <w:lang w:eastAsia="en-US"/>
        </w:rPr>
        <w:t xml:space="preserve"> (online) available at: </w:t>
      </w:r>
      <w:hyperlink r:id="rId23" w:history="1">
        <w:r w:rsidRPr="004161E9">
          <w:rPr>
            <w:rFonts w:eastAsia="Calibri"/>
            <w:color w:val="0563C1"/>
            <w:sz w:val="24"/>
            <w:szCs w:val="24"/>
            <w:u w:val="single"/>
            <w:lang w:eastAsia="en-US"/>
          </w:rPr>
          <w:t>https://www.legislation.gov.uk/ukpga/1988/33/section/39</w:t>
        </w:r>
      </w:hyperlink>
      <w:r w:rsidRPr="004161E9">
        <w:rPr>
          <w:rFonts w:eastAsia="Calibri"/>
          <w:color w:val="auto"/>
          <w:sz w:val="24"/>
          <w:szCs w:val="24"/>
          <w:lang w:eastAsia="en-US"/>
        </w:rPr>
        <w:t xml:space="preserve">  </w:t>
      </w:r>
    </w:p>
    <w:p w14:paraId="219DA565" w14:textId="77777777" w:rsidR="004161E9" w:rsidRPr="004161E9" w:rsidRDefault="004161E9" w:rsidP="004161E9">
      <w:pPr>
        <w:overflowPunct/>
        <w:autoSpaceDE/>
        <w:autoSpaceDN/>
        <w:adjustRightInd/>
        <w:spacing w:after="160" w:line="259" w:lineRule="auto"/>
        <w:textAlignment w:val="auto"/>
        <w:rPr>
          <w:rFonts w:eastAsia="Calibri"/>
          <w:color w:val="auto"/>
          <w:sz w:val="24"/>
          <w:szCs w:val="24"/>
          <w:lang w:eastAsia="en-US"/>
        </w:rPr>
      </w:pPr>
      <w:r w:rsidRPr="004161E9">
        <w:rPr>
          <w:rFonts w:eastAsia="Calibri"/>
          <w:color w:val="auto"/>
          <w:sz w:val="24"/>
          <w:szCs w:val="24"/>
          <w:lang w:eastAsia="en-US"/>
        </w:rPr>
        <w:t xml:space="preserve">                                    (Accessed December 6</w:t>
      </w:r>
      <w:r w:rsidRPr="004161E9">
        <w:rPr>
          <w:rFonts w:eastAsia="Calibri"/>
          <w:color w:val="auto"/>
          <w:sz w:val="24"/>
          <w:szCs w:val="24"/>
          <w:vertAlign w:val="superscript"/>
          <w:lang w:eastAsia="en-US"/>
        </w:rPr>
        <w:t>th</w:t>
      </w:r>
      <w:proofErr w:type="gramStart"/>
      <w:r w:rsidRPr="004161E9">
        <w:rPr>
          <w:rFonts w:eastAsia="Calibri"/>
          <w:color w:val="auto"/>
          <w:sz w:val="24"/>
          <w:szCs w:val="24"/>
          <w:lang w:eastAsia="en-US"/>
        </w:rPr>
        <w:t xml:space="preserve"> 2021</w:t>
      </w:r>
      <w:proofErr w:type="gramEnd"/>
      <w:r w:rsidRPr="004161E9">
        <w:rPr>
          <w:rFonts w:eastAsia="Calibri"/>
          <w:color w:val="auto"/>
          <w:sz w:val="24"/>
          <w:szCs w:val="24"/>
          <w:lang w:eastAsia="en-US"/>
        </w:rPr>
        <w:t>)</w:t>
      </w:r>
    </w:p>
    <w:p w14:paraId="37DEDFBF" w14:textId="77777777" w:rsidR="004161E9" w:rsidRPr="004161E9" w:rsidRDefault="004161E9" w:rsidP="004161E9">
      <w:pPr>
        <w:overflowPunct/>
        <w:autoSpaceDE/>
        <w:autoSpaceDN/>
        <w:adjustRightInd/>
        <w:spacing w:after="160" w:line="259" w:lineRule="auto"/>
        <w:textAlignment w:val="auto"/>
        <w:rPr>
          <w:rFonts w:eastAsia="Calibri"/>
          <w:color w:val="auto"/>
          <w:sz w:val="24"/>
          <w:szCs w:val="24"/>
          <w:lang w:eastAsia="en-US"/>
        </w:rPr>
      </w:pPr>
      <w:r w:rsidRPr="004161E9">
        <w:rPr>
          <w:rFonts w:eastAsia="Calibri"/>
          <w:color w:val="auto"/>
          <w:sz w:val="24"/>
          <w:szCs w:val="24"/>
          <w:lang w:eastAsia="en-US"/>
        </w:rPr>
        <w:t xml:space="preserve">Iedunote.com (2020): </w:t>
      </w:r>
      <w:r w:rsidRPr="004161E9">
        <w:rPr>
          <w:rFonts w:eastAsia="Calibri"/>
          <w:i/>
          <w:iCs/>
          <w:color w:val="auto"/>
          <w:sz w:val="24"/>
          <w:szCs w:val="24"/>
          <w:lang w:eastAsia="en-US"/>
        </w:rPr>
        <w:t>Nonverbal Communication: Definition, Types, Importance (Explained)</w:t>
      </w:r>
      <w:r w:rsidRPr="004161E9">
        <w:rPr>
          <w:rFonts w:eastAsia="Calibri"/>
          <w:color w:val="auto"/>
          <w:sz w:val="24"/>
          <w:szCs w:val="24"/>
          <w:lang w:eastAsia="en-US"/>
        </w:rPr>
        <w:t xml:space="preserve"> (online) available at: </w:t>
      </w:r>
      <w:hyperlink r:id="rId24" w:anchor=":~:text=Although%20no%20word%20is%20used%20in%20non-ve" w:history="1">
        <w:r w:rsidRPr="004161E9">
          <w:rPr>
            <w:rFonts w:eastAsia="Calibri"/>
            <w:color w:val="0563C1"/>
            <w:sz w:val="24"/>
            <w:szCs w:val="24"/>
            <w:u w:val="single"/>
            <w:lang w:eastAsia="en-US"/>
          </w:rPr>
          <w:t>https://www.iedunote.com/nonverbal-communication#:~:text=Although%20no%20word%20is%20used%20in%20non-ve</w:t>
        </w:r>
      </w:hyperlink>
      <w:r w:rsidRPr="004161E9">
        <w:rPr>
          <w:rFonts w:eastAsia="Calibri"/>
          <w:color w:val="auto"/>
          <w:sz w:val="24"/>
          <w:szCs w:val="24"/>
          <w:lang w:eastAsia="en-US"/>
        </w:rPr>
        <w:t xml:space="preserve"> </w:t>
      </w:r>
    </w:p>
    <w:p w14:paraId="7C3A63DF" w14:textId="77777777" w:rsidR="004161E9" w:rsidRPr="004161E9" w:rsidRDefault="004161E9" w:rsidP="004161E9">
      <w:pPr>
        <w:overflowPunct/>
        <w:autoSpaceDE/>
        <w:autoSpaceDN/>
        <w:adjustRightInd/>
        <w:spacing w:after="160" w:line="259" w:lineRule="auto"/>
        <w:textAlignment w:val="auto"/>
        <w:rPr>
          <w:rFonts w:eastAsia="Calibri"/>
          <w:color w:val="auto"/>
          <w:sz w:val="24"/>
          <w:szCs w:val="24"/>
          <w:lang w:eastAsia="en-US"/>
        </w:rPr>
      </w:pPr>
      <w:r w:rsidRPr="004161E9">
        <w:rPr>
          <w:rFonts w:eastAsia="Calibri"/>
          <w:color w:val="auto"/>
          <w:sz w:val="24"/>
          <w:szCs w:val="24"/>
          <w:lang w:eastAsia="en-US"/>
        </w:rPr>
        <w:t xml:space="preserve">                                   (Accessed December 6</w:t>
      </w:r>
      <w:r w:rsidRPr="004161E9">
        <w:rPr>
          <w:rFonts w:eastAsia="Calibri"/>
          <w:color w:val="auto"/>
          <w:sz w:val="24"/>
          <w:szCs w:val="24"/>
          <w:vertAlign w:val="superscript"/>
          <w:lang w:eastAsia="en-US"/>
        </w:rPr>
        <w:t>th</w:t>
      </w:r>
      <w:proofErr w:type="gramStart"/>
      <w:r w:rsidRPr="004161E9">
        <w:rPr>
          <w:rFonts w:eastAsia="Calibri"/>
          <w:color w:val="auto"/>
          <w:sz w:val="24"/>
          <w:szCs w:val="24"/>
          <w:lang w:eastAsia="en-US"/>
        </w:rPr>
        <w:t xml:space="preserve"> 2021</w:t>
      </w:r>
      <w:proofErr w:type="gramEnd"/>
      <w:r w:rsidRPr="004161E9">
        <w:rPr>
          <w:rFonts w:eastAsia="Calibri"/>
          <w:color w:val="auto"/>
          <w:sz w:val="24"/>
          <w:szCs w:val="24"/>
          <w:lang w:eastAsia="en-US"/>
        </w:rPr>
        <w:t xml:space="preserve">) </w:t>
      </w:r>
    </w:p>
    <w:p w14:paraId="671658C5" w14:textId="77777777" w:rsidR="004161E9" w:rsidRPr="004161E9" w:rsidRDefault="004161E9" w:rsidP="004161E9">
      <w:pPr>
        <w:overflowPunct/>
        <w:autoSpaceDE/>
        <w:autoSpaceDN/>
        <w:adjustRightInd/>
        <w:spacing w:after="160" w:line="259" w:lineRule="auto"/>
        <w:textAlignment w:val="auto"/>
        <w:rPr>
          <w:rFonts w:eastAsia="Calibri"/>
          <w:color w:val="auto"/>
          <w:sz w:val="24"/>
          <w:szCs w:val="24"/>
          <w:lang w:eastAsia="en-US"/>
        </w:rPr>
      </w:pPr>
      <w:r w:rsidRPr="004161E9">
        <w:rPr>
          <w:rFonts w:eastAsia="Calibri"/>
          <w:color w:val="auto"/>
          <w:sz w:val="24"/>
          <w:szCs w:val="24"/>
          <w:lang w:eastAsia="en-US"/>
        </w:rPr>
        <w:t xml:space="preserve">Helpguide.org (2020): </w:t>
      </w:r>
      <w:r w:rsidRPr="004161E9">
        <w:rPr>
          <w:rFonts w:eastAsia="Calibri"/>
          <w:i/>
          <w:iCs/>
          <w:color w:val="auto"/>
          <w:sz w:val="24"/>
          <w:szCs w:val="24"/>
          <w:lang w:eastAsia="en-US"/>
        </w:rPr>
        <w:t xml:space="preserve">Effective </w:t>
      </w:r>
      <w:proofErr w:type="gramStart"/>
      <w:r w:rsidRPr="004161E9">
        <w:rPr>
          <w:rFonts w:eastAsia="Calibri"/>
          <w:i/>
          <w:iCs/>
          <w:color w:val="auto"/>
          <w:sz w:val="24"/>
          <w:szCs w:val="24"/>
          <w:lang w:eastAsia="en-US"/>
        </w:rPr>
        <w:t>Communication</w:t>
      </w:r>
      <w:r w:rsidRPr="004161E9">
        <w:rPr>
          <w:rFonts w:eastAsia="Calibri"/>
          <w:color w:val="auto"/>
          <w:sz w:val="24"/>
          <w:szCs w:val="24"/>
          <w:lang w:eastAsia="en-US"/>
        </w:rPr>
        <w:t xml:space="preserve">  (</w:t>
      </w:r>
      <w:proofErr w:type="gramEnd"/>
      <w:r w:rsidRPr="004161E9">
        <w:rPr>
          <w:rFonts w:eastAsia="Calibri"/>
          <w:color w:val="auto"/>
          <w:sz w:val="24"/>
          <w:szCs w:val="24"/>
          <w:lang w:eastAsia="en-US"/>
        </w:rPr>
        <w:t xml:space="preserve">online)available at: </w:t>
      </w:r>
      <w:hyperlink r:id="rId25" w:history="1">
        <w:r w:rsidRPr="004161E9">
          <w:rPr>
            <w:rFonts w:eastAsia="Calibri"/>
            <w:color w:val="0563C1"/>
            <w:sz w:val="24"/>
            <w:szCs w:val="24"/>
            <w:u w:val="single"/>
            <w:lang w:eastAsia="en-US"/>
          </w:rPr>
          <w:t>https://www.helpguide.org/articles/relationships-communication/effective-communication.htm</w:t>
        </w:r>
      </w:hyperlink>
      <w:r w:rsidRPr="004161E9">
        <w:rPr>
          <w:rFonts w:eastAsia="Calibri"/>
          <w:color w:val="auto"/>
          <w:sz w:val="24"/>
          <w:szCs w:val="24"/>
          <w:lang w:eastAsia="en-US"/>
        </w:rPr>
        <w:t xml:space="preserve"> </w:t>
      </w:r>
    </w:p>
    <w:p w14:paraId="5F587A05" w14:textId="77777777" w:rsidR="004161E9" w:rsidRPr="004161E9" w:rsidRDefault="004161E9" w:rsidP="004161E9">
      <w:pPr>
        <w:overflowPunct/>
        <w:autoSpaceDE/>
        <w:autoSpaceDN/>
        <w:adjustRightInd/>
        <w:spacing w:after="160" w:line="259" w:lineRule="auto"/>
        <w:textAlignment w:val="auto"/>
        <w:rPr>
          <w:rFonts w:eastAsia="Calibri"/>
          <w:color w:val="auto"/>
          <w:sz w:val="24"/>
          <w:szCs w:val="24"/>
          <w:lang w:eastAsia="en-US"/>
        </w:rPr>
      </w:pPr>
      <w:r w:rsidRPr="004161E9">
        <w:rPr>
          <w:rFonts w:eastAsia="Calibri"/>
          <w:color w:val="auto"/>
          <w:sz w:val="24"/>
          <w:szCs w:val="24"/>
          <w:lang w:eastAsia="en-US"/>
        </w:rPr>
        <w:t xml:space="preserve">                                   (Accessed December 6th</w:t>
      </w:r>
      <w:proofErr w:type="gramStart"/>
      <w:r w:rsidRPr="004161E9">
        <w:rPr>
          <w:rFonts w:eastAsia="Calibri"/>
          <w:color w:val="auto"/>
          <w:sz w:val="24"/>
          <w:szCs w:val="24"/>
          <w:lang w:eastAsia="en-US"/>
        </w:rPr>
        <w:t xml:space="preserve"> 2021</w:t>
      </w:r>
      <w:proofErr w:type="gramEnd"/>
      <w:r w:rsidRPr="004161E9">
        <w:rPr>
          <w:rFonts w:eastAsia="Calibri"/>
          <w:color w:val="auto"/>
          <w:sz w:val="24"/>
          <w:szCs w:val="24"/>
          <w:lang w:eastAsia="en-US"/>
        </w:rPr>
        <w:t>)</w:t>
      </w:r>
    </w:p>
    <w:p w14:paraId="604E06B4" w14:textId="77777777" w:rsidR="004161E9" w:rsidRPr="004161E9" w:rsidRDefault="004161E9" w:rsidP="004161E9">
      <w:pPr>
        <w:overflowPunct/>
        <w:autoSpaceDE/>
        <w:autoSpaceDN/>
        <w:adjustRightInd/>
        <w:spacing w:after="160" w:line="259" w:lineRule="auto"/>
        <w:textAlignment w:val="auto"/>
        <w:rPr>
          <w:rFonts w:eastAsia="Calibri"/>
          <w:color w:val="auto"/>
          <w:sz w:val="24"/>
          <w:szCs w:val="24"/>
          <w:lang w:eastAsia="en-US"/>
        </w:rPr>
      </w:pPr>
      <w:proofErr w:type="gramStart"/>
      <w:r w:rsidRPr="004161E9">
        <w:rPr>
          <w:rFonts w:eastAsia="Calibri"/>
          <w:color w:val="auto"/>
          <w:sz w:val="24"/>
          <w:szCs w:val="24"/>
          <w:lang w:eastAsia="en-US"/>
        </w:rPr>
        <w:t>Skillsyouneed.com(</w:t>
      </w:r>
      <w:proofErr w:type="gramEnd"/>
      <w:r w:rsidRPr="004161E9">
        <w:rPr>
          <w:rFonts w:eastAsia="Calibri"/>
          <w:color w:val="auto"/>
          <w:sz w:val="24"/>
          <w:szCs w:val="24"/>
          <w:lang w:eastAsia="en-US"/>
        </w:rPr>
        <w:t xml:space="preserve">2021): </w:t>
      </w:r>
      <w:r w:rsidRPr="004161E9">
        <w:rPr>
          <w:rFonts w:eastAsia="Calibri"/>
          <w:i/>
          <w:iCs/>
          <w:color w:val="auto"/>
          <w:sz w:val="24"/>
          <w:szCs w:val="24"/>
          <w:lang w:eastAsia="en-US"/>
        </w:rPr>
        <w:t>Active Listening</w:t>
      </w:r>
      <w:r w:rsidRPr="004161E9">
        <w:rPr>
          <w:rFonts w:eastAsia="Calibri"/>
          <w:color w:val="auto"/>
          <w:sz w:val="24"/>
          <w:szCs w:val="24"/>
          <w:lang w:eastAsia="en-US"/>
        </w:rPr>
        <w:t xml:space="preserve"> (online) available at:  </w:t>
      </w:r>
      <w:hyperlink r:id="rId26" w:history="1">
        <w:r w:rsidRPr="004161E9">
          <w:rPr>
            <w:rFonts w:eastAsia="Calibri"/>
            <w:color w:val="0563C1"/>
            <w:sz w:val="24"/>
            <w:szCs w:val="24"/>
            <w:u w:val="single"/>
            <w:lang w:eastAsia="en-US"/>
          </w:rPr>
          <w:t>https://www.skillsyouneed.com/ips/active-listening.html</w:t>
        </w:r>
      </w:hyperlink>
      <w:r w:rsidRPr="004161E9">
        <w:rPr>
          <w:rFonts w:eastAsia="Calibri"/>
          <w:color w:val="auto"/>
          <w:sz w:val="24"/>
          <w:szCs w:val="24"/>
          <w:lang w:eastAsia="en-US"/>
        </w:rPr>
        <w:t xml:space="preserve"> </w:t>
      </w:r>
    </w:p>
    <w:p w14:paraId="2C640F05" w14:textId="77777777" w:rsidR="004161E9" w:rsidRPr="004161E9" w:rsidRDefault="004161E9" w:rsidP="004161E9">
      <w:pPr>
        <w:overflowPunct/>
        <w:autoSpaceDE/>
        <w:autoSpaceDN/>
        <w:adjustRightInd/>
        <w:spacing w:after="160" w:line="259" w:lineRule="auto"/>
        <w:textAlignment w:val="auto"/>
        <w:rPr>
          <w:rFonts w:eastAsia="Calibri"/>
          <w:color w:val="auto"/>
          <w:sz w:val="24"/>
          <w:szCs w:val="24"/>
          <w:lang w:eastAsia="en-US"/>
        </w:rPr>
      </w:pPr>
      <w:r w:rsidRPr="004161E9">
        <w:rPr>
          <w:rFonts w:eastAsia="Calibri"/>
          <w:color w:val="auto"/>
          <w:sz w:val="24"/>
          <w:szCs w:val="24"/>
          <w:lang w:eastAsia="en-US"/>
        </w:rPr>
        <w:t xml:space="preserve">                                   (Accessed December 6</w:t>
      </w:r>
      <w:r w:rsidRPr="004161E9">
        <w:rPr>
          <w:rFonts w:eastAsia="Calibri"/>
          <w:color w:val="auto"/>
          <w:sz w:val="24"/>
          <w:szCs w:val="24"/>
          <w:vertAlign w:val="superscript"/>
          <w:lang w:eastAsia="en-US"/>
        </w:rPr>
        <w:t>th</w:t>
      </w:r>
      <w:proofErr w:type="gramStart"/>
      <w:r w:rsidRPr="004161E9">
        <w:rPr>
          <w:rFonts w:eastAsia="Calibri"/>
          <w:color w:val="auto"/>
          <w:sz w:val="24"/>
          <w:szCs w:val="24"/>
          <w:lang w:eastAsia="en-US"/>
        </w:rPr>
        <w:t xml:space="preserve"> 2021</w:t>
      </w:r>
      <w:proofErr w:type="gramEnd"/>
      <w:r w:rsidRPr="004161E9">
        <w:rPr>
          <w:rFonts w:eastAsia="Calibri"/>
          <w:color w:val="auto"/>
          <w:sz w:val="24"/>
          <w:szCs w:val="24"/>
          <w:lang w:eastAsia="en-US"/>
        </w:rPr>
        <w:t>)</w:t>
      </w:r>
    </w:p>
    <w:p w14:paraId="15A0EE50" w14:textId="77777777" w:rsidR="004161E9" w:rsidRPr="004161E9" w:rsidRDefault="004161E9" w:rsidP="004161E9">
      <w:pPr>
        <w:overflowPunct/>
        <w:autoSpaceDE/>
        <w:autoSpaceDN/>
        <w:adjustRightInd/>
        <w:spacing w:after="160" w:line="259" w:lineRule="auto"/>
        <w:textAlignment w:val="auto"/>
        <w:rPr>
          <w:rFonts w:eastAsia="Calibri"/>
          <w:color w:val="auto"/>
          <w:sz w:val="24"/>
          <w:szCs w:val="24"/>
          <w:lang w:eastAsia="en-US"/>
        </w:rPr>
      </w:pPr>
      <w:r w:rsidRPr="004161E9">
        <w:rPr>
          <w:rFonts w:eastAsia="Calibri"/>
          <w:color w:val="auto"/>
          <w:sz w:val="24"/>
          <w:szCs w:val="24"/>
          <w:lang w:eastAsia="en-US"/>
        </w:rPr>
        <w:t>Bodylanuagematters.com (2021</w:t>
      </w:r>
      <w:proofErr w:type="gramStart"/>
      <w:r w:rsidRPr="004161E9">
        <w:rPr>
          <w:rFonts w:eastAsia="Calibri"/>
          <w:color w:val="auto"/>
          <w:sz w:val="24"/>
          <w:szCs w:val="24"/>
          <w:lang w:eastAsia="en-US"/>
        </w:rPr>
        <w:t>) :</w:t>
      </w:r>
      <w:proofErr w:type="gramEnd"/>
      <w:r w:rsidRPr="004161E9">
        <w:rPr>
          <w:rFonts w:eastAsia="Calibri"/>
          <w:color w:val="auto"/>
          <w:sz w:val="24"/>
          <w:szCs w:val="24"/>
          <w:lang w:eastAsia="en-US"/>
        </w:rPr>
        <w:t xml:space="preserve"> </w:t>
      </w:r>
      <w:r w:rsidRPr="004161E9">
        <w:rPr>
          <w:rFonts w:eastAsia="Calibri"/>
          <w:i/>
          <w:iCs/>
          <w:color w:val="auto"/>
          <w:sz w:val="24"/>
          <w:szCs w:val="24"/>
          <w:lang w:eastAsia="en-US"/>
        </w:rPr>
        <w:t>What Percentage Of Communication Is Your Body Language</w:t>
      </w:r>
      <w:r w:rsidRPr="004161E9">
        <w:rPr>
          <w:rFonts w:eastAsia="Calibri"/>
          <w:color w:val="auto"/>
          <w:sz w:val="24"/>
          <w:szCs w:val="24"/>
          <w:lang w:eastAsia="en-US"/>
        </w:rPr>
        <w:t xml:space="preserve"> (online) available at: https_bodylanguagematters.com/?url=https%3A%2F%2Fbodylanguagematters.com%2Fbody-language-percentage  </w:t>
      </w:r>
    </w:p>
    <w:p w14:paraId="59E32F14" w14:textId="77777777" w:rsidR="004161E9" w:rsidRPr="004161E9" w:rsidRDefault="004161E9" w:rsidP="004161E9">
      <w:pPr>
        <w:overflowPunct/>
        <w:autoSpaceDE/>
        <w:autoSpaceDN/>
        <w:adjustRightInd/>
        <w:spacing w:after="160" w:line="259" w:lineRule="auto"/>
        <w:textAlignment w:val="auto"/>
        <w:rPr>
          <w:rFonts w:eastAsia="Calibri"/>
          <w:color w:val="auto"/>
          <w:sz w:val="24"/>
          <w:szCs w:val="24"/>
          <w:lang w:eastAsia="en-US"/>
        </w:rPr>
      </w:pPr>
      <w:r w:rsidRPr="004161E9">
        <w:rPr>
          <w:rFonts w:eastAsia="Calibri"/>
          <w:color w:val="auto"/>
          <w:sz w:val="24"/>
          <w:szCs w:val="24"/>
          <w:lang w:eastAsia="en-US"/>
        </w:rPr>
        <w:t xml:space="preserve">                                    (Accessed December 6</w:t>
      </w:r>
      <w:r w:rsidRPr="004161E9">
        <w:rPr>
          <w:rFonts w:eastAsia="Calibri"/>
          <w:color w:val="auto"/>
          <w:sz w:val="24"/>
          <w:szCs w:val="24"/>
          <w:vertAlign w:val="superscript"/>
          <w:lang w:eastAsia="en-US"/>
        </w:rPr>
        <w:t>th</w:t>
      </w:r>
      <w:proofErr w:type="gramStart"/>
      <w:r w:rsidRPr="004161E9">
        <w:rPr>
          <w:rFonts w:eastAsia="Calibri"/>
          <w:color w:val="auto"/>
          <w:sz w:val="24"/>
          <w:szCs w:val="24"/>
          <w:lang w:eastAsia="en-US"/>
        </w:rPr>
        <w:t xml:space="preserve"> 2021</w:t>
      </w:r>
      <w:proofErr w:type="gramEnd"/>
      <w:r w:rsidRPr="004161E9">
        <w:rPr>
          <w:rFonts w:eastAsia="Calibri"/>
          <w:color w:val="auto"/>
          <w:sz w:val="24"/>
          <w:szCs w:val="24"/>
          <w:lang w:eastAsia="en-US"/>
        </w:rPr>
        <w:t>)</w:t>
      </w:r>
    </w:p>
    <w:p w14:paraId="7B91FF0F" w14:textId="77777777" w:rsidR="004161E9" w:rsidRPr="004161E9" w:rsidRDefault="004161E9" w:rsidP="004161E9">
      <w:pPr>
        <w:overflowPunct/>
        <w:autoSpaceDE/>
        <w:autoSpaceDN/>
        <w:adjustRightInd/>
        <w:spacing w:after="160" w:line="259" w:lineRule="auto"/>
        <w:textAlignment w:val="auto"/>
        <w:rPr>
          <w:rFonts w:eastAsia="Calibri"/>
          <w:color w:val="0563C1"/>
          <w:sz w:val="24"/>
          <w:szCs w:val="24"/>
          <w:u w:val="single"/>
          <w:lang w:eastAsia="en-US"/>
        </w:rPr>
      </w:pPr>
      <w:r w:rsidRPr="004161E9">
        <w:rPr>
          <w:rFonts w:eastAsia="Calibri"/>
          <w:color w:val="auto"/>
          <w:sz w:val="24"/>
          <w:szCs w:val="24"/>
          <w:lang w:eastAsia="en-US"/>
        </w:rPr>
        <w:t xml:space="preserve">CollegeofPolice.uk (2020):  </w:t>
      </w:r>
      <w:r w:rsidRPr="004161E9">
        <w:rPr>
          <w:rFonts w:eastAsia="Calibri"/>
          <w:i/>
          <w:iCs/>
          <w:color w:val="auto"/>
          <w:sz w:val="24"/>
          <w:szCs w:val="24"/>
          <w:lang w:eastAsia="en-US"/>
        </w:rPr>
        <w:t>Recognising and responding to vulnerability related risks</w:t>
      </w:r>
      <w:r w:rsidRPr="004161E9">
        <w:rPr>
          <w:rFonts w:eastAsia="Calibri"/>
          <w:color w:val="auto"/>
          <w:sz w:val="24"/>
          <w:szCs w:val="24"/>
          <w:lang w:eastAsia="en-US"/>
        </w:rPr>
        <w:t xml:space="preserve"> (online) available at: </w:t>
      </w:r>
      <w:hyperlink r:id="rId27" w:anchor=":~:text=2%20The%20College%20of%20Policing%20has%20adopted%20the,unable%20to%20take%20care%20of%20or%20protect%20" w:history="1">
        <w:r w:rsidRPr="004161E9">
          <w:rPr>
            <w:rFonts w:eastAsia="Calibri"/>
            <w:color w:val="0563C1"/>
            <w:sz w:val="24"/>
            <w:szCs w:val="24"/>
            <w:u w:val="single"/>
            <w:lang w:eastAsia="en-US"/>
          </w:rPr>
          <w:t>Recognising and responding to vulnerability related risks guidelines: Consultation (college.police.uk)</w:t>
        </w:r>
      </w:hyperlink>
    </w:p>
    <w:p w14:paraId="2AF2D8C3" w14:textId="77777777" w:rsidR="004161E9" w:rsidRPr="004161E9" w:rsidRDefault="004161E9" w:rsidP="004161E9">
      <w:pPr>
        <w:overflowPunct/>
        <w:autoSpaceDE/>
        <w:autoSpaceDN/>
        <w:adjustRightInd/>
        <w:spacing w:after="160" w:line="259" w:lineRule="auto"/>
        <w:textAlignment w:val="auto"/>
        <w:rPr>
          <w:rFonts w:eastAsia="Calibri"/>
          <w:color w:val="auto"/>
          <w:sz w:val="24"/>
          <w:szCs w:val="24"/>
          <w:lang w:eastAsia="en-US"/>
        </w:rPr>
      </w:pPr>
      <w:r w:rsidRPr="004161E9">
        <w:rPr>
          <w:rFonts w:eastAsia="Calibri"/>
          <w:color w:val="auto"/>
          <w:sz w:val="24"/>
          <w:szCs w:val="24"/>
          <w:lang w:eastAsia="en-US"/>
        </w:rPr>
        <w:t>(Accessed December 6</w:t>
      </w:r>
      <w:r w:rsidRPr="004161E9">
        <w:rPr>
          <w:rFonts w:eastAsia="Calibri"/>
          <w:color w:val="auto"/>
          <w:sz w:val="24"/>
          <w:szCs w:val="24"/>
          <w:vertAlign w:val="superscript"/>
          <w:lang w:eastAsia="en-US"/>
        </w:rPr>
        <w:t>th</w:t>
      </w:r>
      <w:proofErr w:type="gramStart"/>
      <w:r w:rsidRPr="004161E9">
        <w:rPr>
          <w:rFonts w:eastAsia="Calibri"/>
          <w:color w:val="auto"/>
          <w:sz w:val="24"/>
          <w:szCs w:val="24"/>
          <w:lang w:eastAsia="en-US"/>
        </w:rPr>
        <w:t xml:space="preserve"> 2021</w:t>
      </w:r>
      <w:proofErr w:type="gramEnd"/>
      <w:r w:rsidRPr="004161E9">
        <w:rPr>
          <w:rFonts w:eastAsia="Calibri"/>
          <w:color w:val="auto"/>
          <w:sz w:val="24"/>
          <w:szCs w:val="24"/>
          <w:lang w:eastAsia="en-US"/>
        </w:rPr>
        <w:t>).</w:t>
      </w:r>
    </w:p>
    <w:p w14:paraId="4172837C" w14:textId="77777777" w:rsidR="004161E9" w:rsidRPr="004161E9" w:rsidRDefault="004161E9" w:rsidP="004161E9">
      <w:pPr>
        <w:overflowPunct/>
        <w:autoSpaceDE/>
        <w:autoSpaceDN/>
        <w:adjustRightInd/>
        <w:spacing w:after="160" w:line="259" w:lineRule="auto"/>
        <w:textAlignment w:val="auto"/>
        <w:rPr>
          <w:rFonts w:eastAsia="Calibri"/>
          <w:color w:val="auto"/>
          <w:sz w:val="24"/>
          <w:szCs w:val="24"/>
          <w:lang w:eastAsia="en-US"/>
        </w:rPr>
      </w:pPr>
      <w:r w:rsidRPr="004161E9">
        <w:rPr>
          <w:rFonts w:eastAsia="Calibri"/>
          <w:color w:val="auto"/>
          <w:sz w:val="24"/>
          <w:szCs w:val="24"/>
          <w:lang w:eastAsia="en-US"/>
        </w:rPr>
        <w:lastRenderedPageBreak/>
        <w:t xml:space="preserve">bcpsafeguardingadultsboard.com (2015): </w:t>
      </w:r>
      <w:r w:rsidRPr="004161E9">
        <w:rPr>
          <w:rFonts w:eastAsia="Calibri"/>
          <w:i/>
          <w:iCs/>
          <w:color w:val="auto"/>
          <w:sz w:val="24"/>
          <w:szCs w:val="24"/>
          <w:lang w:eastAsia="en-US"/>
        </w:rPr>
        <w:t xml:space="preserve">Public Protection Notice(PPN) </w:t>
      </w:r>
      <w:r w:rsidRPr="004161E9">
        <w:rPr>
          <w:rFonts w:eastAsia="Calibri"/>
          <w:color w:val="auto"/>
          <w:sz w:val="24"/>
          <w:szCs w:val="24"/>
          <w:lang w:eastAsia="en-US"/>
        </w:rPr>
        <w:t xml:space="preserve">(online) available at: </w:t>
      </w:r>
      <w:hyperlink r:id="rId28" w:anchor=":~:text=%E2%80%9CPNN%20stands%20for%20Public%20Protection%20Notices.%20These%20are,it%20is%20necessary%20and%20lawful%20to%20do%20so." w:history="1">
        <w:r w:rsidRPr="004161E9">
          <w:rPr>
            <w:rFonts w:eastAsia="Calibri"/>
            <w:color w:val="0563C1"/>
            <w:sz w:val="24"/>
            <w:szCs w:val="24"/>
            <w:u w:val="single"/>
            <w:lang w:eastAsia="en-US"/>
          </w:rPr>
          <w:t>appendix_2_-_changes_in_dorset_police_since_completion_of_the_sar_dhr.pdf (bcpsafeguardingadultsboard.com)</w:t>
        </w:r>
      </w:hyperlink>
      <w:r w:rsidRPr="004161E9">
        <w:rPr>
          <w:rFonts w:eastAsia="Calibri"/>
          <w:color w:val="auto"/>
          <w:sz w:val="24"/>
          <w:szCs w:val="24"/>
          <w:lang w:eastAsia="en-US"/>
        </w:rPr>
        <w:t xml:space="preserve"> </w:t>
      </w:r>
    </w:p>
    <w:p w14:paraId="612B134C" w14:textId="77777777" w:rsidR="004161E9" w:rsidRPr="004161E9" w:rsidRDefault="004161E9" w:rsidP="004161E9">
      <w:pPr>
        <w:overflowPunct/>
        <w:autoSpaceDE/>
        <w:autoSpaceDN/>
        <w:adjustRightInd/>
        <w:spacing w:after="160" w:line="259" w:lineRule="auto"/>
        <w:textAlignment w:val="auto"/>
        <w:rPr>
          <w:rFonts w:eastAsia="Calibri"/>
          <w:color w:val="auto"/>
          <w:sz w:val="24"/>
          <w:szCs w:val="24"/>
          <w:lang w:eastAsia="en-US"/>
        </w:rPr>
      </w:pPr>
      <w:r w:rsidRPr="004161E9">
        <w:rPr>
          <w:rFonts w:eastAsia="Calibri"/>
          <w:color w:val="auto"/>
          <w:sz w:val="24"/>
          <w:szCs w:val="24"/>
          <w:lang w:eastAsia="en-US"/>
        </w:rPr>
        <w:t xml:space="preserve">                                      (Accessed December 6</w:t>
      </w:r>
      <w:r w:rsidRPr="004161E9">
        <w:rPr>
          <w:rFonts w:eastAsia="Calibri"/>
          <w:color w:val="auto"/>
          <w:sz w:val="24"/>
          <w:szCs w:val="24"/>
          <w:vertAlign w:val="superscript"/>
          <w:lang w:eastAsia="en-US"/>
        </w:rPr>
        <w:t>th</w:t>
      </w:r>
      <w:proofErr w:type="gramStart"/>
      <w:r w:rsidRPr="004161E9">
        <w:rPr>
          <w:rFonts w:eastAsia="Calibri"/>
          <w:color w:val="auto"/>
          <w:sz w:val="24"/>
          <w:szCs w:val="24"/>
          <w:lang w:eastAsia="en-US"/>
        </w:rPr>
        <w:t xml:space="preserve"> 2021</w:t>
      </w:r>
      <w:proofErr w:type="gramEnd"/>
      <w:r w:rsidRPr="004161E9">
        <w:rPr>
          <w:rFonts w:eastAsia="Calibri"/>
          <w:color w:val="auto"/>
          <w:sz w:val="24"/>
          <w:szCs w:val="24"/>
          <w:lang w:eastAsia="en-US"/>
        </w:rPr>
        <w:t>).</w:t>
      </w:r>
    </w:p>
    <w:p w14:paraId="4C902FFD" w14:textId="77777777" w:rsidR="004161E9" w:rsidRPr="004161E9" w:rsidRDefault="004161E9" w:rsidP="004161E9">
      <w:pPr>
        <w:overflowPunct/>
        <w:autoSpaceDE/>
        <w:autoSpaceDN/>
        <w:adjustRightInd/>
        <w:spacing w:after="160" w:line="259" w:lineRule="auto"/>
        <w:textAlignment w:val="auto"/>
        <w:rPr>
          <w:rFonts w:eastAsia="Calibri"/>
          <w:color w:val="auto"/>
          <w:sz w:val="24"/>
          <w:szCs w:val="24"/>
          <w:lang w:eastAsia="en-US"/>
        </w:rPr>
      </w:pPr>
      <w:r w:rsidRPr="004161E9">
        <w:rPr>
          <w:rFonts w:eastAsia="Calibri"/>
          <w:color w:val="auto"/>
          <w:sz w:val="24"/>
          <w:szCs w:val="24"/>
          <w:lang w:eastAsia="en-US"/>
        </w:rPr>
        <w:t>Victimsupport.com (</w:t>
      </w:r>
      <w:proofErr w:type="spellStart"/>
      <w:r w:rsidRPr="004161E9">
        <w:rPr>
          <w:rFonts w:eastAsia="Calibri"/>
          <w:color w:val="auto"/>
          <w:sz w:val="24"/>
          <w:szCs w:val="24"/>
          <w:lang w:eastAsia="en-US"/>
        </w:rPr>
        <w:t>n.d</w:t>
      </w:r>
      <w:proofErr w:type="spellEnd"/>
      <w:r w:rsidRPr="004161E9">
        <w:rPr>
          <w:rFonts w:eastAsia="Calibri"/>
          <w:color w:val="auto"/>
          <w:sz w:val="24"/>
          <w:szCs w:val="24"/>
          <w:lang w:eastAsia="en-US"/>
        </w:rPr>
        <w:t xml:space="preserve">): </w:t>
      </w:r>
      <w:r w:rsidRPr="004161E9">
        <w:rPr>
          <w:rFonts w:eastAsia="Calibri"/>
          <w:i/>
          <w:iCs/>
          <w:color w:val="auto"/>
          <w:sz w:val="24"/>
          <w:szCs w:val="24"/>
          <w:lang w:eastAsia="en-US"/>
        </w:rPr>
        <w:t xml:space="preserve">Victim Focus South Wales </w:t>
      </w:r>
      <w:r w:rsidRPr="004161E9">
        <w:rPr>
          <w:rFonts w:eastAsia="Calibri"/>
          <w:color w:val="auto"/>
          <w:sz w:val="24"/>
          <w:szCs w:val="24"/>
          <w:lang w:eastAsia="en-US"/>
        </w:rPr>
        <w:t xml:space="preserve">(online) available at: </w:t>
      </w:r>
      <w:hyperlink r:id="rId29" w:history="1">
        <w:r w:rsidRPr="004161E9">
          <w:rPr>
            <w:rFonts w:eastAsia="Calibri"/>
            <w:color w:val="0563C1"/>
            <w:sz w:val="24"/>
            <w:szCs w:val="24"/>
            <w:u w:val="single"/>
            <w:lang w:eastAsia="en-US"/>
          </w:rPr>
          <w:t>South Wales - Victim Support</w:t>
        </w:r>
      </w:hyperlink>
      <w:r w:rsidRPr="004161E9">
        <w:rPr>
          <w:rFonts w:eastAsia="Calibri"/>
          <w:color w:val="auto"/>
          <w:sz w:val="24"/>
          <w:szCs w:val="24"/>
          <w:lang w:eastAsia="en-US"/>
        </w:rPr>
        <w:t xml:space="preserve"> (Accessed December 6</w:t>
      </w:r>
      <w:r w:rsidRPr="004161E9">
        <w:rPr>
          <w:rFonts w:eastAsia="Calibri"/>
          <w:color w:val="auto"/>
          <w:sz w:val="24"/>
          <w:szCs w:val="24"/>
          <w:vertAlign w:val="superscript"/>
          <w:lang w:eastAsia="en-US"/>
        </w:rPr>
        <w:t>th</w:t>
      </w:r>
      <w:proofErr w:type="gramStart"/>
      <w:r w:rsidRPr="004161E9">
        <w:rPr>
          <w:rFonts w:eastAsia="Calibri"/>
          <w:color w:val="auto"/>
          <w:sz w:val="24"/>
          <w:szCs w:val="24"/>
          <w:lang w:eastAsia="en-US"/>
        </w:rPr>
        <w:t xml:space="preserve"> 2021</w:t>
      </w:r>
      <w:proofErr w:type="gramEnd"/>
      <w:r w:rsidRPr="004161E9">
        <w:rPr>
          <w:rFonts w:eastAsia="Calibri"/>
          <w:color w:val="auto"/>
          <w:sz w:val="24"/>
          <w:szCs w:val="24"/>
          <w:lang w:eastAsia="en-US"/>
        </w:rPr>
        <w:t xml:space="preserve">). </w:t>
      </w:r>
    </w:p>
    <w:p w14:paraId="528DCD88" w14:textId="77777777" w:rsidR="004161E9" w:rsidRPr="004161E9" w:rsidRDefault="004161E9" w:rsidP="004161E9">
      <w:pPr>
        <w:overflowPunct/>
        <w:autoSpaceDE/>
        <w:autoSpaceDN/>
        <w:adjustRightInd/>
        <w:spacing w:after="160" w:line="259" w:lineRule="auto"/>
        <w:textAlignment w:val="auto"/>
        <w:rPr>
          <w:rFonts w:eastAsia="Calibri"/>
          <w:color w:val="auto"/>
          <w:sz w:val="24"/>
          <w:szCs w:val="24"/>
          <w:lang w:eastAsia="en-US"/>
        </w:rPr>
      </w:pPr>
      <w:proofErr w:type="gramStart"/>
      <w:r w:rsidRPr="004161E9">
        <w:rPr>
          <w:rFonts w:eastAsia="Calibri"/>
          <w:color w:val="auto"/>
          <w:sz w:val="24"/>
          <w:szCs w:val="24"/>
          <w:lang w:eastAsia="en-US"/>
        </w:rPr>
        <w:t>College.police.uk(</w:t>
      </w:r>
      <w:proofErr w:type="gramEnd"/>
      <w:r w:rsidRPr="004161E9">
        <w:rPr>
          <w:rFonts w:eastAsia="Calibri"/>
          <w:color w:val="auto"/>
          <w:sz w:val="24"/>
          <w:szCs w:val="24"/>
          <w:lang w:eastAsia="en-US"/>
        </w:rPr>
        <w:t xml:space="preserve">1998) : </w:t>
      </w:r>
      <w:r w:rsidRPr="004161E9">
        <w:rPr>
          <w:rFonts w:eastAsia="Calibri"/>
          <w:i/>
          <w:iCs/>
          <w:color w:val="auto"/>
          <w:sz w:val="24"/>
          <w:szCs w:val="24"/>
          <w:lang w:eastAsia="en-US"/>
        </w:rPr>
        <w:t>Human Right Act 1998 Article five</w:t>
      </w:r>
      <w:r w:rsidRPr="004161E9">
        <w:rPr>
          <w:rFonts w:eastAsia="Calibri"/>
          <w:color w:val="auto"/>
          <w:sz w:val="24"/>
          <w:szCs w:val="24"/>
          <w:lang w:eastAsia="en-US"/>
        </w:rPr>
        <w:t xml:space="preserve"> (online) available at: </w:t>
      </w:r>
      <w:hyperlink r:id="rId30" w:history="1">
        <w:r w:rsidRPr="004161E9">
          <w:rPr>
            <w:rFonts w:eastAsia="Calibri"/>
            <w:color w:val="0563C1"/>
            <w:sz w:val="24"/>
            <w:szCs w:val="24"/>
            <w:u w:val="single"/>
            <w:lang w:eastAsia="en-US"/>
          </w:rPr>
          <w:t>Human Rights Act 1998 (legislation.gov.uk)</w:t>
        </w:r>
      </w:hyperlink>
      <w:r w:rsidRPr="004161E9">
        <w:rPr>
          <w:rFonts w:eastAsia="Calibri"/>
          <w:color w:val="auto"/>
          <w:sz w:val="24"/>
          <w:szCs w:val="24"/>
          <w:lang w:eastAsia="en-US"/>
        </w:rPr>
        <w:t xml:space="preserve"> </w:t>
      </w:r>
    </w:p>
    <w:p w14:paraId="2512C555" w14:textId="77777777" w:rsidR="004161E9" w:rsidRPr="004161E9" w:rsidRDefault="004161E9" w:rsidP="004161E9">
      <w:pPr>
        <w:overflowPunct/>
        <w:autoSpaceDE/>
        <w:autoSpaceDN/>
        <w:adjustRightInd/>
        <w:spacing w:after="160" w:line="259" w:lineRule="auto"/>
        <w:textAlignment w:val="auto"/>
        <w:rPr>
          <w:rFonts w:eastAsia="Calibri"/>
          <w:color w:val="auto"/>
          <w:sz w:val="24"/>
          <w:szCs w:val="24"/>
          <w:lang w:eastAsia="en-US"/>
        </w:rPr>
      </w:pPr>
      <w:r w:rsidRPr="004161E9">
        <w:rPr>
          <w:rFonts w:eastAsia="Calibri"/>
          <w:color w:val="auto"/>
          <w:sz w:val="24"/>
          <w:szCs w:val="24"/>
          <w:lang w:eastAsia="en-US"/>
        </w:rPr>
        <w:t xml:space="preserve">                                 (Accessed December 6</w:t>
      </w:r>
      <w:r w:rsidRPr="004161E9">
        <w:rPr>
          <w:rFonts w:eastAsia="Calibri"/>
          <w:color w:val="auto"/>
          <w:sz w:val="24"/>
          <w:szCs w:val="24"/>
          <w:vertAlign w:val="superscript"/>
          <w:lang w:eastAsia="en-US"/>
        </w:rPr>
        <w:t>th</w:t>
      </w:r>
      <w:proofErr w:type="gramStart"/>
      <w:r w:rsidRPr="004161E9">
        <w:rPr>
          <w:rFonts w:eastAsia="Calibri"/>
          <w:color w:val="auto"/>
          <w:sz w:val="24"/>
          <w:szCs w:val="24"/>
          <w:lang w:eastAsia="en-US"/>
        </w:rPr>
        <w:t xml:space="preserve"> 2021</w:t>
      </w:r>
      <w:proofErr w:type="gramEnd"/>
      <w:r w:rsidRPr="004161E9">
        <w:rPr>
          <w:rFonts w:eastAsia="Calibri"/>
          <w:color w:val="auto"/>
          <w:sz w:val="24"/>
          <w:szCs w:val="24"/>
          <w:lang w:eastAsia="en-US"/>
        </w:rPr>
        <w:t>)</w:t>
      </w:r>
    </w:p>
    <w:p w14:paraId="5C290912" w14:textId="77777777" w:rsidR="004161E9" w:rsidRPr="004161E9" w:rsidRDefault="004161E9" w:rsidP="004161E9">
      <w:pPr>
        <w:overflowPunct/>
        <w:autoSpaceDE/>
        <w:autoSpaceDN/>
        <w:adjustRightInd/>
        <w:spacing w:after="160" w:line="259" w:lineRule="auto"/>
        <w:textAlignment w:val="auto"/>
        <w:rPr>
          <w:rFonts w:eastAsia="Calibri"/>
          <w:color w:val="auto"/>
          <w:sz w:val="24"/>
          <w:szCs w:val="24"/>
          <w:lang w:eastAsia="en-US"/>
        </w:rPr>
      </w:pPr>
      <w:r w:rsidRPr="004161E9">
        <w:rPr>
          <w:rFonts w:eastAsia="Calibri"/>
          <w:color w:val="auto"/>
          <w:sz w:val="24"/>
          <w:szCs w:val="24"/>
          <w:lang w:eastAsia="en-US"/>
        </w:rPr>
        <w:t xml:space="preserve">Verywellhealth.com (2020): </w:t>
      </w:r>
      <w:r w:rsidRPr="004161E9">
        <w:rPr>
          <w:rFonts w:eastAsia="Calibri"/>
          <w:i/>
          <w:iCs/>
          <w:color w:val="auto"/>
          <w:sz w:val="24"/>
          <w:szCs w:val="24"/>
          <w:lang w:eastAsia="en-US"/>
        </w:rPr>
        <w:t xml:space="preserve">The Effect Working a Night Shift Has on Sleep Patterns </w:t>
      </w:r>
      <w:r w:rsidRPr="004161E9">
        <w:rPr>
          <w:rFonts w:eastAsia="Calibri"/>
          <w:color w:val="auto"/>
          <w:sz w:val="24"/>
          <w:szCs w:val="24"/>
          <w:lang w:eastAsia="en-US"/>
        </w:rPr>
        <w:t xml:space="preserve">(online) available at: </w:t>
      </w:r>
      <w:hyperlink r:id="rId31" w:anchor=":~:text=Working%20the%20night%20shift%20can%20wreak%20havoc%20on,as%20well%20as%20problems%20with%20moods%20and%20emotions." w:history="1">
        <w:r w:rsidRPr="004161E9">
          <w:rPr>
            <w:rFonts w:eastAsia="Calibri"/>
            <w:color w:val="0563C1"/>
            <w:sz w:val="24"/>
            <w:szCs w:val="24"/>
            <w:u w:val="single"/>
            <w:lang w:eastAsia="en-US"/>
          </w:rPr>
          <w:t>The Effect Working a Night Shift Has on Sleep Patterns (verywellhealth.com)</w:t>
        </w:r>
      </w:hyperlink>
      <w:r w:rsidRPr="004161E9">
        <w:rPr>
          <w:rFonts w:eastAsia="Calibri"/>
          <w:color w:val="auto"/>
          <w:sz w:val="24"/>
          <w:szCs w:val="24"/>
          <w:lang w:eastAsia="en-US"/>
        </w:rPr>
        <w:t xml:space="preserve"> </w:t>
      </w:r>
    </w:p>
    <w:p w14:paraId="2D4DE469" w14:textId="77777777" w:rsidR="004161E9" w:rsidRPr="004161E9" w:rsidRDefault="004161E9" w:rsidP="004161E9">
      <w:pPr>
        <w:overflowPunct/>
        <w:autoSpaceDE/>
        <w:autoSpaceDN/>
        <w:adjustRightInd/>
        <w:spacing w:after="160" w:line="259" w:lineRule="auto"/>
        <w:textAlignment w:val="auto"/>
        <w:rPr>
          <w:rFonts w:eastAsia="Calibri"/>
          <w:color w:val="auto"/>
          <w:sz w:val="24"/>
          <w:szCs w:val="24"/>
          <w:lang w:eastAsia="en-US"/>
        </w:rPr>
      </w:pPr>
      <w:r w:rsidRPr="004161E9">
        <w:rPr>
          <w:rFonts w:eastAsia="Calibri"/>
          <w:color w:val="auto"/>
          <w:sz w:val="24"/>
          <w:szCs w:val="24"/>
          <w:lang w:eastAsia="en-US"/>
        </w:rPr>
        <w:t xml:space="preserve">                                   (Accessed December 6</w:t>
      </w:r>
      <w:r w:rsidRPr="004161E9">
        <w:rPr>
          <w:rFonts w:eastAsia="Calibri"/>
          <w:color w:val="auto"/>
          <w:sz w:val="24"/>
          <w:szCs w:val="24"/>
          <w:vertAlign w:val="superscript"/>
          <w:lang w:eastAsia="en-US"/>
        </w:rPr>
        <w:t>th</w:t>
      </w:r>
      <w:proofErr w:type="gramStart"/>
      <w:r w:rsidRPr="004161E9">
        <w:rPr>
          <w:rFonts w:eastAsia="Calibri"/>
          <w:color w:val="auto"/>
          <w:sz w:val="24"/>
          <w:szCs w:val="24"/>
          <w:lang w:eastAsia="en-US"/>
        </w:rPr>
        <w:t xml:space="preserve"> 2021</w:t>
      </w:r>
      <w:proofErr w:type="gramEnd"/>
      <w:r w:rsidRPr="004161E9">
        <w:rPr>
          <w:rFonts w:eastAsia="Calibri"/>
          <w:color w:val="auto"/>
          <w:sz w:val="24"/>
          <w:szCs w:val="24"/>
          <w:lang w:eastAsia="en-US"/>
        </w:rPr>
        <w:t xml:space="preserve">). </w:t>
      </w:r>
    </w:p>
    <w:p w14:paraId="20406710" w14:textId="77777777" w:rsidR="004161E9" w:rsidRPr="004161E9" w:rsidRDefault="004161E9" w:rsidP="004161E9">
      <w:pPr>
        <w:overflowPunct/>
        <w:autoSpaceDE/>
        <w:autoSpaceDN/>
        <w:adjustRightInd/>
        <w:spacing w:after="160" w:line="259" w:lineRule="auto"/>
        <w:textAlignment w:val="auto"/>
        <w:rPr>
          <w:rFonts w:eastAsia="Calibri"/>
          <w:color w:val="auto"/>
          <w:sz w:val="24"/>
          <w:szCs w:val="24"/>
          <w:lang w:eastAsia="en-US"/>
        </w:rPr>
      </w:pPr>
    </w:p>
    <w:p w14:paraId="61BE9F43" w14:textId="77777777" w:rsidR="004161E9" w:rsidRPr="004161E9" w:rsidRDefault="004161E9" w:rsidP="004161E9">
      <w:pPr>
        <w:overflowPunct/>
        <w:autoSpaceDE/>
        <w:autoSpaceDN/>
        <w:adjustRightInd/>
        <w:spacing w:after="160" w:line="259" w:lineRule="auto"/>
        <w:textAlignment w:val="auto"/>
        <w:rPr>
          <w:rFonts w:eastAsia="Calibri"/>
          <w:color w:val="auto"/>
          <w:sz w:val="24"/>
          <w:szCs w:val="24"/>
          <w:lang w:eastAsia="en-US"/>
        </w:rPr>
      </w:pPr>
      <w:r w:rsidRPr="004161E9">
        <w:rPr>
          <w:rFonts w:eastAsia="Calibri"/>
          <w:color w:val="auto"/>
          <w:sz w:val="24"/>
          <w:szCs w:val="24"/>
          <w:lang w:eastAsia="en-US"/>
        </w:rPr>
        <w:t>Cambridge University (</w:t>
      </w:r>
      <w:proofErr w:type="spellStart"/>
      <w:r w:rsidRPr="004161E9">
        <w:rPr>
          <w:rFonts w:eastAsia="Calibri"/>
          <w:color w:val="auto"/>
          <w:sz w:val="24"/>
          <w:szCs w:val="24"/>
          <w:lang w:eastAsia="en-US"/>
        </w:rPr>
        <w:t>n.d</w:t>
      </w:r>
      <w:proofErr w:type="spellEnd"/>
      <w:r w:rsidRPr="004161E9">
        <w:rPr>
          <w:rFonts w:eastAsia="Calibri"/>
          <w:color w:val="auto"/>
          <w:sz w:val="24"/>
          <w:szCs w:val="24"/>
          <w:lang w:eastAsia="en-US"/>
        </w:rPr>
        <w:t xml:space="preserve">): </w:t>
      </w:r>
      <w:r w:rsidRPr="004161E9">
        <w:rPr>
          <w:rFonts w:eastAsia="Calibri"/>
          <w:i/>
          <w:iCs/>
          <w:color w:val="auto"/>
          <w:sz w:val="24"/>
          <w:szCs w:val="24"/>
          <w:lang w:eastAsia="en-US"/>
        </w:rPr>
        <w:t xml:space="preserve">POLICE </w:t>
      </w:r>
      <w:proofErr w:type="gramStart"/>
      <w:r w:rsidRPr="004161E9">
        <w:rPr>
          <w:rFonts w:eastAsia="Calibri"/>
          <w:i/>
          <w:iCs/>
          <w:color w:val="auto"/>
          <w:sz w:val="24"/>
          <w:szCs w:val="24"/>
          <w:lang w:eastAsia="en-US"/>
        </w:rPr>
        <w:t>WORKFORCE:ALMOST</w:t>
      </w:r>
      <w:proofErr w:type="gramEnd"/>
      <w:r w:rsidRPr="004161E9">
        <w:rPr>
          <w:rFonts w:eastAsia="Calibri"/>
          <w:i/>
          <w:iCs/>
          <w:color w:val="auto"/>
          <w:sz w:val="24"/>
          <w:szCs w:val="24"/>
          <w:lang w:eastAsia="en-US"/>
        </w:rPr>
        <w:t xml:space="preserve"> ONE IN FIVE SUFFER WITH A FORM OF PTSD </w:t>
      </w:r>
      <w:r w:rsidRPr="004161E9">
        <w:rPr>
          <w:rFonts w:eastAsia="Calibri"/>
          <w:color w:val="auto"/>
          <w:sz w:val="24"/>
          <w:szCs w:val="24"/>
          <w:lang w:eastAsia="en-US"/>
        </w:rPr>
        <w:t xml:space="preserve">(online) available at: </w:t>
      </w:r>
      <w:hyperlink r:id="rId32" w:history="1">
        <w:r w:rsidRPr="004161E9">
          <w:rPr>
            <w:rFonts w:eastAsia="Calibri"/>
            <w:color w:val="0563C1"/>
            <w:sz w:val="24"/>
            <w:szCs w:val="24"/>
            <w:u w:val="single"/>
            <w:lang w:eastAsia="en-US"/>
          </w:rPr>
          <w:t>Police workforce: almost one in five suffer with a form of PTSD (cam.ac.uk)</w:t>
        </w:r>
      </w:hyperlink>
      <w:r w:rsidRPr="004161E9">
        <w:rPr>
          <w:rFonts w:eastAsia="Calibri"/>
          <w:color w:val="auto"/>
          <w:sz w:val="24"/>
          <w:szCs w:val="24"/>
          <w:lang w:eastAsia="en-US"/>
        </w:rPr>
        <w:t xml:space="preserve">  (</w:t>
      </w:r>
    </w:p>
    <w:p w14:paraId="68F0ADFF" w14:textId="77777777" w:rsidR="004161E9" w:rsidRPr="004161E9" w:rsidRDefault="004161E9" w:rsidP="004161E9">
      <w:pPr>
        <w:overflowPunct/>
        <w:autoSpaceDE/>
        <w:autoSpaceDN/>
        <w:adjustRightInd/>
        <w:spacing w:after="160" w:line="259" w:lineRule="auto"/>
        <w:textAlignment w:val="auto"/>
        <w:rPr>
          <w:rFonts w:eastAsia="Calibri"/>
          <w:color w:val="auto"/>
          <w:sz w:val="24"/>
          <w:szCs w:val="24"/>
          <w:lang w:eastAsia="en-US"/>
        </w:rPr>
      </w:pPr>
      <w:r w:rsidRPr="004161E9">
        <w:rPr>
          <w:rFonts w:eastAsia="Calibri"/>
          <w:color w:val="auto"/>
          <w:sz w:val="24"/>
          <w:szCs w:val="24"/>
          <w:lang w:eastAsia="en-US"/>
        </w:rPr>
        <w:t xml:space="preserve">                                  Accessed December 6</w:t>
      </w:r>
      <w:r w:rsidRPr="004161E9">
        <w:rPr>
          <w:rFonts w:eastAsia="Calibri"/>
          <w:color w:val="auto"/>
          <w:sz w:val="24"/>
          <w:szCs w:val="24"/>
          <w:vertAlign w:val="superscript"/>
          <w:lang w:eastAsia="en-US"/>
        </w:rPr>
        <w:t>th</w:t>
      </w:r>
      <w:proofErr w:type="gramStart"/>
      <w:r w:rsidRPr="004161E9">
        <w:rPr>
          <w:rFonts w:eastAsia="Calibri"/>
          <w:color w:val="auto"/>
          <w:sz w:val="24"/>
          <w:szCs w:val="24"/>
          <w:lang w:eastAsia="en-US"/>
        </w:rPr>
        <w:t xml:space="preserve"> 2021</w:t>
      </w:r>
      <w:proofErr w:type="gramEnd"/>
      <w:r w:rsidRPr="004161E9">
        <w:rPr>
          <w:rFonts w:eastAsia="Calibri"/>
          <w:color w:val="auto"/>
          <w:sz w:val="24"/>
          <w:szCs w:val="24"/>
          <w:lang w:eastAsia="en-US"/>
        </w:rPr>
        <w:t>).</w:t>
      </w:r>
    </w:p>
    <w:p w14:paraId="744FF59C" w14:textId="77777777" w:rsidR="004161E9" w:rsidRPr="004161E9" w:rsidRDefault="004161E9" w:rsidP="004161E9">
      <w:pPr>
        <w:overflowPunct/>
        <w:autoSpaceDE/>
        <w:autoSpaceDN/>
        <w:adjustRightInd/>
        <w:spacing w:after="160" w:line="259" w:lineRule="auto"/>
        <w:textAlignment w:val="auto"/>
        <w:rPr>
          <w:rFonts w:eastAsia="Calibri"/>
          <w:color w:val="auto"/>
          <w:sz w:val="24"/>
          <w:szCs w:val="24"/>
          <w:lang w:eastAsia="en-US"/>
        </w:rPr>
      </w:pPr>
      <w:r w:rsidRPr="004161E9">
        <w:rPr>
          <w:rFonts w:eastAsia="Calibri"/>
          <w:color w:val="auto"/>
          <w:sz w:val="24"/>
          <w:szCs w:val="24"/>
          <w:lang w:eastAsia="en-US"/>
        </w:rPr>
        <w:t xml:space="preserve">Psychologytoday.com (2014): </w:t>
      </w:r>
      <w:r w:rsidRPr="004161E9">
        <w:rPr>
          <w:rFonts w:eastAsia="Calibri"/>
          <w:i/>
          <w:iCs/>
          <w:color w:val="auto"/>
          <w:sz w:val="24"/>
          <w:szCs w:val="24"/>
          <w:lang w:eastAsia="en-US"/>
        </w:rPr>
        <w:t>Dog Walking Has Psychological Benefits for You.</w:t>
      </w:r>
      <w:r w:rsidRPr="004161E9">
        <w:rPr>
          <w:rFonts w:eastAsia="Calibri"/>
          <w:color w:val="auto"/>
          <w:sz w:val="24"/>
          <w:szCs w:val="24"/>
          <w:lang w:eastAsia="en-US"/>
        </w:rPr>
        <w:t xml:space="preserve"> (online) Available at:</w:t>
      </w:r>
      <w:hyperlink r:id="rId33" w:history="1">
        <w:r w:rsidRPr="004161E9">
          <w:rPr>
            <w:rFonts w:eastAsia="Calibri"/>
            <w:color w:val="0563C1"/>
            <w:sz w:val="24"/>
            <w:szCs w:val="24"/>
            <w:u w:val="single"/>
            <w:lang w:eastAsia="en-US"/>
          </w:rPr>
          <w:t>https://www.psychologytoday.com/us/blog/minding-the-body/201404/dog-walking-has-psychological-benefits-you</w:t>
        </w:r>
      </w:hyperlink>
      <w:r w:rsidRPr="004161E9">
        <w:rPr>
          <w:rFonts w:eastAsia="Calibri"/>
          <w:color w:val="auto"/>
          <w:sz w:val="24"/>
          <w:szCs w:val="24"/>
          <w:lang w:eastAsia="en-US"/>
        </w:rPr>
        <w:t xml:space="preserve"> </w:t>
      </w:r>
    </w:p>
    <w:p w14:paraId="3A8E6A0B" w14:textId="77777777" w:rsidR="004161E9" w:rsidRPr="004161E9" w:rsidRDefault="004161E9" w:rsidP="004161E9">
      <w:pPr>
        <w:overflowPunct/>
        <w:autoSpaceDE/>
        <w:autoSpaceDN/>
        <w:adjustRightInd/>
        <w:spacing w:after="160" w:line="259" w:lineRule="auto"/>
        <w:textAlignment w:val="auto"/>
        <w:rPr>
          <w:rFonts w:eastAsia="Calibri"/>
          <w:color w:val="auto"/>
          <w:sz w:val="24"/>
          <w:szCs w:val="24"/>
          <w:lang w:eastAsia="en-US"/>
        </w:rPr>
      </w:pPr>
      <w:r w:rsidRPr="004161E9">
        <w:rPr>
          <w:rFonts w:eastAsia="Calibri"/>
          <w:color w:val="auto"/>
          <w:sz w:val="24"/>
          <w:szCs w:val="24"/>
          <w:lang w:eastAsia="en-US"/>
        </w:rPr>
        <w:t xml:space="preserve">                                 (Accessed December 6th</w:t>
      </w:r>
      <w:proofErr w:type="gramStart"/>
      <w:r w:rsidRPr="004161E9">
        <w:rPr>
          <w:rFonts w:eastAsia="Calibri"/>
          <w:color w:val="auto"/>
          <w:sz w:val="24"/>
          <w:szCs w:val="24"/>
          <w:lang w:eastAsia="en-US"/>
        </w:rPr>
        <w:t xml:space="preserve"> 2021</w:t>
      </w:r>
      <w:proofErr w:type="gramEnd"/>
      <w:r w:rsidRPr="004161E9">
        <w:rPr>
          <w:rFonts w:eastAsia="Calibri"/>
          <w:color w:val="auto"/>
          <w:sz w:val="24"/>
          <w:szCs w:val="24"/>
          <w:lang w:eastAsia="en-US"/>
        </w:rPr>
        <w:t xml:space="preserve">) </w:t>
      </w:r>
    </w:p>
    <w:p w14:paraId="0486F1F4" w14:textId="77777777" w:rsidR="004161E9" w:rsidRPr="004161E9" w:rsidRDefault="004161E9" w:rsidP="004161E9">
      <w:pPr>
        <w:overflowPunct/>
        <w:autoSpaceDE/>
        <w:autoSpaceDN/>
        <w:adjustRightInd/>
        <w:spacing w:after="160" w:line="259" w:lineRule="auto"/>
        <w:textAlignment w:val="auto"/>
        <w:rPr>
          <w:rFonts w:eastAsia="Calibri"/>
          <w:color w:val="auto"/>
          <w:sz w:val="24"/>
          <w:szCs w:val="24"/>
          <w:lang w:eastAsia="en-US"/>
        </w:rPr>
      </w:pPr>
    </w:p>
    <w:p w14:paraId="47FCDBD5" w14:textId="77777777" w:rsidR="004161E9" w:rsidRPr="004161E9" w:rsidRDefault="004161E9" w:rsidP="004161E9">
      <w:pPr>
        <w:overflowPunct/>
        <w:autoSpaceDE/>
        <w:autoSpaceDN/>
        <w:adjustRightInd/>
        <w:spacing w:after="160" w:line="259" w:lineRule="auto"/>
        <w:textAlignment w:val="auto"/>
        <w:rPr>
          <w:rFonts w:eastAsia="Calibri"/>
          <w:color w:val="auto"/>
          <w:sz w:val="24"/>
          <w:szCs w:val="24"/>
          <w:lang w:eastAsia="en-US"/>
        </w:rPr>
      </w:pPr>
      <w:r w:rsidRPr="004161E9">
        <w:rPr>
          <w:rFonts w:eastAsia="Calibri"/>
          <w:color w:val="auto"/>
          <w:sz w:val="24"/>
          <w:szCs w:val="24"/>
          <w:lang w:eastAsia="en-US"/>
        </w:rPr>
        <w:t xml:space="preserve">Verywellmind.com (2021): </w:t>
      </w:r>
      <w:r w:rsidRPr="004161E9">
        <w:rPr>
          <w:rFonts w:eastAsia="Calibri"/>
          <w:i/>
          <w:iCs/>
          <w:color w:val="auto"/>
          <w:sz w:val="24"/>
          <w:szCs w:val="24"/>
          <w:lang w:eastAsia="en-US"/>
        </w:rPr>
        <w:t>What is resilience?</w:t>
      </w:r>
      <w:r w:rsidRPr="004161E9">
        <w:rPr>
          <w:rFonts w:eastAsia="Calibri"/>
          <w:color w:val="auto"/>
          <w:sz w:val="24"/>
          <w:szCs w:val="24"/>
          <w:lang w:eastAsia="en-US"/>
        </w:rPr>
        <w:t xml:space="preserve"> (online) Available at: </w:t>
      </w:r>
      <w:hyperlink r:id="rId34" w:history="1">
        <w:r w:rsidRPr="004161E9">
          <w:rPr>
            <w:rFonts w:eastAsia="Calibri"/>
            <w:color w:val="0563C1"/>
            <w:sz w:val="24"/>
            <w:szCs w:val="24"/>
            <w:u w:val="single"/>
            <w:lang w:eastAsia="en-US"/>
          </w:rPr>
          <w:t>https://www.verywellmind.com/what-is-resilience-2795059</w:t>
        </w:r>
      </w:hyperlink>
    </w:p>
    <w:p w14:paraId="4A8A4B14" w14:textId="77777777" w:rsidR="004161E9" w:rsidRPr="004161E9" w:rsidRDefault="004161E9" w:rsidP="004161E9">
      <w:pPr>
        <w:overflowPunct/>
        <w:autoSpaceDE/>
        <w:autoSpaceDN/>
        <w:adjustRightInd/>
        <w:spacing w:after="160" w:line="259" w:lineRule="auto"/>
        <w:textAlignment w:val="auto"/>
        <w:rPr>
          <w:rFonts w:eastAsia="Calibri"/>
          <w:color w:val="auto"/>
          <w:sz w:val="24"/>
          <w:szCs w:val="24"/>
          <w:lang w:eastAsia="en-US"/>
        </w:rPr>
      </w:pPr>
      <w:r w:rsidRPr="004161E9">
        <w:rPr>
          <w:rFonts w:eastAsia="Calibri"/>
          <w:color w:val="auto"/>
          <w:sz w:val="24"/>
          <w:szCs w:val="24"/>
          <w:lang w:eastAsia="en-US"/>
        </w:rPr>
        <w:t xml:space="preserve">                              </w:t>
      </w:r>
      <w:proofErr w:type="gramStart"/>
      <w:r w:rsidRPr="004161E9">
        <w:rPr>
          <w:rFonts w:eastAsia="Calibri"/>
          <w:color w:val="auto"/>
          <w:sz w:val="24"/>
          <w:szCs w:val="24"/>
          <w:lang w:eastAsia="en-US"/>
        </w:rPr>
        <w:t>( Accessed</w:t>
      </w:r>
      <w:proofErr w:type="gramEnd"/>
      <w:r w:rsidRPr="004161E9">
        <w:rPr>
          <w:rFonts w:eastAsia="Calibri"/>
          <w:color w:val="auto"/>
          <w:sz w:val="24"/>
          <w:szCs w:val="24"/>
          <w:lang w:eastAsia="en-US"/>
        </w:rPr>
        <w:t xml:space="preserve"> December 6</w:t>
      </w:r>
      <w:r w:rsidRPr="004161E9">
        <w:rPr>
          <w:rFonts w:eastAsia="Calibri"/>
          <w:color w:val="auto"/>
          <w:sz w:val="24"/>
          <w:szCs w:val="24"/>
          <w:vertAlign w:val="superscript"/>
          <w:lang w:eastAsia="en-US"/>
        </w:rPr>
        <w:t>th</w:t>
      </w:r>
      <w:r w:rsidRPr="004161E9">
        <w:rPr>
          <w:rFonts w:eastAsia="Calibri"/>
          <w:color w:val="auto"/>
          <w:sz w:val="24"/>
          <w:szCs w:val="24"/>
          <w:lang w:eastAsia="en-US"/>
        </w:rPr>
        <w:t xml:space="preserve">  2021). </w:t>
      </w:r>
    </w:p>
    <w:p w14:paraId="366F09CB" w14:textId="77777777" w:rsidR="004161E9" w:rsidRPr="004161E9" w:rsidRDefault="004161E9" w:rsidP="004161E9">
      <w:pPr>
        <w:overflowPunct/>
        <w:autoSpaceDE/>
        <w:autoSpaceDN/>
        <w:adjustRightInd/>
        <w:spacing w:after="160" w:line="259" w:lineRule="auto"/>
        <w:textAlignment w:val="auto"/>
        <w:rPr>
          <w:rFonts w:eastAsia="Calibri"/>
          <w:color w:val="auto"/>
          <w:sz w:val="24"/>
          <w:szCs w:val="24"/>
          <w:lang w:eastAsia="en-US"/>
        </w:rPr>
      </w:pPr>
    </w:p>
    <w:p w14:paraId="5CD78E2E" w14:textId="77777777" w:rsidR="004161E9" w:rsidRPr="004161E9" w:rsidRDefault="004161E9" w:rsidP="004161E9">
      <w:pPr>
        <w:overflowPunct/>
        <w:autoSpaceDE/>
        <w:autoSpaceDN/>
        <w:adjustRightInd/>
        <w:spacing w:after="160" w:line="259" w:lineRule="auto"/>
        <w:textAlignment w:val="auto"/>
        <w:rPr>
          <w:rFonts w:eastAsia="Calibri"/>
          <w:color w:val="auto"/>
          <w:sz w:val="24"/>
          <w:szCs w:val="24"/>
          <w:lang w:eastAsia="en-US"/>
        </w:rPr>
      </w:pPr>
      <w:r w:rsidRPr="004161E9">
        <w:rPr>
          <w:rFonts w:eastAsia="Calibri"/>
          <w:color w:val="auto"/>
          <w:sz w:val="24"/>
          <w:szCs w:val="24"/>
          <w:lang w:eastAsia="en-US"/>
        </w:rPr>
        <w:t>Criminal Attempts Act (1981) (online) Available at:</w:t>
      </w:r>
      <w:r w:rsidRPr="004161E9">
        <w:rPr>
          <w:rFonts w:ascii="Calibri" w:eastAsia="Calibri" w:hAnsi="Calibri" w:cs="Times New Roman"/>
          <w:color w:val="auto"/>
          <w:sz w:val="22"/>
          <w:szCs w:val="22"/>
          <w:lang w:eastAsia="en-US"/>
        </w:rPr>
        <w:t xml:space="preserve"> </w:t>
      </w:r>
      <w:hyperlink r:id="rId35" w:history="1">
        <w:r w:rsidRPr="004161E9">
          <w:rPr>
            <w:rFonts w:eastAsia="Calibri"/>
            <w:color w:val="0563C1"/>
            <w:sz w:val="24"/>
            <w:szCs w:val="24"/>
            <w:u w:val="single"/>
            <w:lang w:eastAsia="en-US"/>
          </w:rPr>
          <w:t>https://www.legislation.gov.uk/ukpga/1981/47/contents</w:t>
        </w:r>
      </w:hyperlink>
    </w:p>
    <w:p w14:paraId="547667F5" w14:textId="77777777" w:rsidR="004161E9" w:rsidRPr="004161E9" w:rsidRDefault="004161E9" w:rsidP="004161E9">
      <w:pPr>
        <w:overflowPunct/>
        <w:autoSpaceDE/>
        <w:autoSpaceDN/>
        <w:adjustRightInd/>
        <w:spacing w:after="160" w:line="259" w:lineRule="auto"/>
        <w:textAlignment w:val="auto"/>
        <w:rPr>
          <w:rFonts w:eastAsia="Calibri"/>
          <w:color w:val="auto"/>
          <w:sz w:val="24"/>
          <w:szCs w:val="24"/>
          <w:lang w:eastAsia="en-US"/>
        </w:rPr>
      </w:pPr>
      <w:r w:rsidRPr="004161E9">
        <w:rPr>
          <w:rFonts w:eastAsia="Calibri"/>
          <w:color w:val="auto"/>
          <w:sz w:val="24"/>
          <w:szCs w:val="24"/>
          <w:lang w:eastAsia="en-US"/>
        </w:rPr>
        <w:t xml:space="preserve">                              (Accessed December 6</w:t>
      </w:r>
      <w:r w:rsidRPr="004161E9">
        <w:rPr>
          <w:rFonts w:eastAsia="Calibri"/>
          <w:color w:val="auto"/>
          <w:sz w:val="24"/>
          <w:szCs w:val="24"/>
          <w:vertAlign w:val="superscript"/>
          <w:lang w:eastAsia="en-US"/>
        </w:rPr>
        <w:t>th</w:t>
      </w:r>
      <w:proofErr w:type="gramStart"/>
      <w:r w:rsidRPr="004161E9">
        <w:rPr>
          <w:rFonts w:eastAsia="Calibri"/>
          <w:color w:val="auto"/>
          <w:sz w:val="24"/>
          <w:szCs w:val="24"/>
          <w:lang w:eastAsia="en-US"/>
        </w:rPr>
        <w:t xml:space="preserve"> 2021</w:t>
      </w:r>
      <w:proofErr w:type="gramEnd"/>
      <w:r w:rsidRPr="004161E9">
        <w:rPr>
          <w:rFonts w:eastAsia="Calibri"/>
          <w:color w:val="auto"/>
          <w:sz w:val="24"/>
          <w:szCs w:val="24"/>
          <w:lang w:eastAsia="en-US"/>
        </w:rPr>
        <w:t>)</w:t>
      </w:r>
    </w:p>
    <w:p w14:paraId="5D7EF566" w14:textId="77777777" w:rsidR="004161E9" w:rsidRPr="004161E9" w:rsidRDefault="004161E9" w:rsidP="004161E9">
      <w:pPr>
        <w:overflowPunct/>
        <w:autoSpaceDE/>
        <w:autoSpaceDN/>
        <w:adjustRightInd/>
        <w:spacing w:after="160" w:line="259" w:lineRule="auto"/>
        <w:textAlignment w:val="auto"/>
        <w:rPr>
          <w:rFonts w:eastAsia="Calibri"/>
          <w:color w:val="auto"/>
          <w:sz w:val="24"/>
          <w:szCs w:val="24"/>
          <w:lang w:eastAsia="en-US"/>
        </w:rPr>
      </w:pPr>
      <w:r w:rsidRPr="004161E9">
        <w:rPr>
          <w:rFonts w:eastAsia="Calibri"/>
          <w:color w:val="auto"/>
          <w:sz w:val="24"/>
          <w:szCs w:val="24"/>
          <w:lang w:eastAsia="en-US"/>
        </w:rPr>
        <w:t>Inbrief.co.uk (</w:t>
      </w:r>
      <w:proofErr w:type="spellStart"/>
      <w:r w:rsidRPr="004161E9">
        <w:rPr>
          <w:rFonts w:eastAsia="Calibri"/>
          <w:color w:val="auto"/>
          <w:sz w:val="24"/>
          <w:szCs w:val="24"/>
          <w:lang w:eastAsia="en-US"/>
        </w:rPr>
        <w:t>n.d</w:t>
      </w:r>
      <w:proofErr w:type="spellEnd"/>
      <w:r w:rsidRPr="004161E9">
        <w:rPr>
          <w:rFonts w:eastAsia="Calibri"/>
          <w:color w:val="auto"/>
          <w:sz w:val="24"/>
          <w:szCs w:val="24"/>
          <w:lang w:eastAsia="en-US"/>
        </w:rPr>
        <w:t xml:space="preserve">) </w:t>
      </w:r>
      <w:r w:rsidRPr="004161E9">
        <w:rPr>
          <w:rFonts w:eastAsia="Calibri"/>
          <w:i/>
          <w:iCs/>
          <w:color w:val="auto"/>
          <w:sz w:val="24"/>
          <w:szCs w:val="24"/>
          <w:lang w:eastAsia="en-US"/>
        </w:rPr>
        <w:t xml:space="preserve">What are the powers and duties of the custody officer? </w:t>
      </w:r>
      <w:r w:rsidRPr="004161E9">
        <w:rPr>
          <w:rFonts w:eastAsia="Calibri"/>
          <w:color w:val="auto"/>
          <w:sz w:val="24"/>
          <w:szCs w:val="24"/>
          <w:lang w:eastAsia="en-US"/>
        </w:rPr>
        <w:t xml:space="preserve">(online) Available at: </w:t>
      </w:r>
      <w:hyperlink r:id="rId36" w:history="1">
        <w:r w:rsidRPr="004161E9">
          <w:rPr>
            <w:rFonts w:eastAsia="Calibri"/>
            <w:color w:val="0563C1"/>
            <w:sz w:val="24"/>
            <w:szCs w:val="24"/>
            <w:u w:val="single"/>
            <w:lang w:eastAsia="en-US"/>
          </w:rPr>
          <w:t>https://www.inbrief.co.uk/police/being-arrested-custody-officer-duties-powers/</w:t>
        </w:r>
      </w:hyperlink>
    </w:p>
    <w:p w14:paraId="6A992A43" w14:textId="77777777" w:rsidR="004161E9" w:rsidRPr="004161E9" w:rsidRDefault="004161E9" w:rsidP="004161E9">
      <w:pPr>
        <w:overflowPunct/>
        <w:autoSpaceDE/>
        <w:autoSpaceDN/>
        <w:adjustRightInd/>
        <w:spacing w:after="160" w:line="259" w:lineRule="auto"/>
        <w:textAlignment w:val="auto"/>
        <w:rPr>
          <w:rFonts w:eastAsia="Calibri"/>
          <w:color w:val="auto"/>
          <w:sz w:val="24"/>
          <w:szCs w:val="24"/>
          <w:lang w:eastAsia="en-US"/>
        </w:rPr>
      </w:pPr>
      <w:r w:rsidRPr="004161E9">
        <w:rPr>
          <w:rFonts w:eastAsia="Calibri"/>
          <w:color w:val="auto"/>
          <w:sz w:val="24"/>
          <w:szCs w:val="24"/>
          <w:lang w:eastAsia="en-US"/>
        </w:rPr>
        <w:t xml:space="preserve">                               (Accessed December 6</w:t>
      </w:r>
      <w:r w:rsidRPr="004161E9">
        <w:rPr>
          <w:rFonts w:eastAsia="Calibri"/>
          <w:color w:val="auto"/>
          <w:sz w:val="24"/>
          <w:szCs w:val="24"/>
          <w:vertAlign w:val="superscript"/>
          <w:lang w:eastAsia="en-US"/>
        </w:rPr>
        <w:t>th</w:t>
      </w:r>
      <w:proofErr w:type="gramStart"/>
      <w:r w:rsidRPr="004161E9">
        <w:rPr>
          <w:rFonts w:eastAsia="Calibri"/>
          <w:color w:val="auto"/>
          <w:sz w:val="24"/>
          <w:szCs w:val="24"/>
          <w:lang w:eastAsia="en-US"/>
        </w:rPr>
        <w:t xml:space="preserve"> 2021</w:t>
      </w:r>
      <w:proofErr w:type="gramEnd"/>
      <w:r w:rsidRPr="004161E9">
        <w:rPr>
          <w:rFonts w:eastAsia="Calibri"/>
          <w:color w:val="auto"/>
          <w:sz w:val="24"/>
          <w:szCs w:val="24"/>
          <w:lang w:eastAsia="en-US"/>
        </w:rPr>
        <w:t>)</w:t>
      </w:r>
    </w:p>
    <w:p w14:paraId="10F72EE0" w14:textId="77777777" w:rsidR="004161E9" w:rsidRPr="004161E9" w:rsidRDefault="004161E9" w:rsidP="004161E9">
      <w:pPr>
        <w:overflowPunct/>
        <w:autoSpaceDE/>
        <w:autoSpaceDN/>
        <w:adjustRightInd/>
        <w:spacing w:after="160" w:line="259" w:lineRule="auto"/>
        <w:textAlignment w:val="auto"/>
        <w:rPr>
          <w:rFonts w:eastAsia="Calibri"/>
          <w:color w:val="auto"/>
          <w:sz w:val="24"/>
          <w:szCs w:val="24"/>
          <w:lang w:eastAsia="en-US"/>
        </w:rPr>
      </w:pPr>
    </w:p>
    <w:p w14:paraId="75CDF561" w14:textId="77777777" w:rsidR="004161E9" w:rsidRPr="004161E9" w:rsidRDefault="004161E9" w:rsidP="004161E9">
      <w:pPr>
        <w:overflowPunct/>
        <w:autoSpaceDE/>
        <w:autoSpaceDN/>
        <w:adjustRightInd/>
        <w:spacing w:after="160" w:line="259" w:lineRule="auto"/>
        <w:textAlignment w:val="auto"/>
        <w:rPr>
          <w:rFonts w:eastAsia="Calibri"/>
          <w:color w:val="auto"/>
          <w:sz w:val="24"/>
          <w:szCs w:val="24"/>
          <w:lang w:eastAsia="en-US"/>
        </w:rPr>
      </w:pPr>
      <w:r w:rsidRPr="004161E9">
        <w:rPr>
          <w:rFonts w:eastAsia="Calibri"/>
          <w:color w:val="auto"/>
          <w:sz w:val="24"/>
          <w:szCs w:val="24"/>
          <w:lang w:eastAsia="en-US"/>
        </w:rPr>
        <w:lastRenderedPageBreak/>
        <w:t>Gov.uk (2020</w:t>
      </w:r>
      <w:r w:rsidRPr="004161E9">
        <w:rPr>
          <w:rFonts w:eastAsia="Calibri"/>
          <w:i/>
          <w:iCs/>
          <w:color w:val="auto"/>
          <w:sz w:val="24"/>
          <w:szCs w:val="24"/>
          <w:lang w:eastAsia="en-US"/>
        </w:rPr>
        <w:t xml:space="preserve">): Definition of a suspect interview </w:t>
      </w:r>
      <w:r w:rsidRPr="004161E9">
        <w:rPr>
          <w:rFonts w:eastAsia="Calibri"/>
          <w:color w:val="auto"/>
          <w:sz w:val="24"/>
          <w:szCs w:val="24"/>
          <w:lang w:eastAsia="en-US"/>
        </w:rPr>
        <w:t xml:space="preserve">(online) Available at: </w:t>
      </w:r>
      <w:hyperlink r:id="rId37" w:history="1">
        <w:r w:rsidRPr="004161E9">
          <w:rPr>
            <w:rFonts w:eastAsia="Calibri"/>
            <w:color w:val="0563C1"/>
            <w:sz w:val="24"/>
            <w:szCs w:val="24"/>
            <w:u w:val="single"/>
            <w:lang w:eastAsia="en-US"/>
          </w:rPr>
          <w:t>https://assets.publishing.service.gov.uk/government/uploads/system/uploads/attachment_data/file/864940/interviewing-suspects-v7.0.pdf</w:t>
        </w:r>
      </w:hyperlink>
      <w:r w:rsidRPr="004161E9">
        <w:rPr>
          <w:rFonts w:eastAsia="Calibri"/>
          <w:color w:val="auto"/>
          <w:sz w:val="24"/>
          <w:szCs w:val="24"/>
          <w:lang w:eastAsia="en-US"/>
        </w:rPr>
        <w:t xml:space="preserve"> </w:t>
      </w:r>
    </w:p>
    <w:p w14:paraId="794B784E" w14:textId="77777777" w:rsidR="004161E9" w:rsidRPr="004161E9" w:rsidRDefault="004161E9" w:rsidP="004161E9">
      <w:pPr>
        <w:overflowPunct/>
        <w:autoSpaceDE/>
        <w:autoSpaceDN/>
        <w:adjustRightInd/>
        <w:spacing w:after="160" w:line="259" w:lineRule="auto"/>
        <w:textAlignment w:val="auto"/>
        <w:rPr>
          <w:rFonts w:eastAsia="Calibri"/>
          <w:color w:val="auto"/>
          <w:sz w:val="24"/>
          <w:szCs w:val="24"/>
          <w:lang w:eastAsia="en-US"/>
        </w:rPr>
      </w:pPr>
      <w:r w:rsidRPr="004161E9">
        <w:rPr>
          <w:rFonts w:eastAsia="Calibri"/>
          <w:color w:val="auto"/>
          <w:sz w:val="24"/>
          <w:szCs w:val="24"/>
          <w:lang w:eastAsia="en-US"/>
        </w:rPr>
        <w:t xml:space="preserve">                                (Accessed December 6</w:t>
      </w:r>
      <w:r w:rsidRPr="004161E9">
        <w:rPr>
          <w:rFonts w:eastAsia="Calibri"/>
          <w:color w:val="auto"/>
          <w:sz w:val="24"/>
          <w:szCs w:val="24"/>
          <w:vertAlign w:val="superscript"/>
          <w:lang w:eastAsia="en-US"/>
        </w:rPr>
        <w:t>th</w:t>
      </w:r>
      <w:proofErr w:type="gramStart"/>
      <w:r w:rsidRPr="004161E9">
        <w:rPr>
          <w:rFonts w:eastAsia="Calibri"/>
          <w:color w:val="auto"/>
          <w:sz w:val="24"/>
          <w:szCs w:val="24"/>
          <w:lang w:eastAsia="en-US"/>
        </w:rPr>
        <w:t xml:space="preserve"> 2021</w:t>
      </w:r>
      <w:proofErr w:type="gramEnd"/>
      <w:r w:rsidRPr="004161E9">
        <w:rPr>
          <w:rFonts w:eastAsia="Calibri"/>
          <w:color w:val="auto"/>
          <w:sz w:val="24"/>
          <w:szCs w:val="24"/>
          <w:lang w:eastAsia="en-US"/>
        </w:rPr>
        <w:t>)</w:t>
      </w:r>
    </w:p>
    <w:p w14:paraId="5F534218" w14:textId="77777777" w:rsidR="004161E9" w:rsidRPr="004161E9" w:rsidRDefault="004161E9" w:rsidP="004161E9">
      <w:pPr>
        <w:overflowPunct/>
        <w:autoSpaceDE/>
        <w:autoSpaceDN/>
        <w:adjustRightInd/>
        <w:spacing w:after="160" w:line="259" w:lineRule="auto"/>
        <w:textAlignment w:val="auto"/>
        <w:rPr>
          <w:rFonts w:eastAsia="Calibri"/>
          <w:color w:val="auto"/>
          <w:sz w:val="24"/>
          <w:szCs w:val="24"/>
          <w:lang w:eastAsia="en-US"/>
        </w:rPr>
      </w:pPr>
    </w:p>
    <w:p w14:paraId="181B7301" w14:textId="77777777" w:rsidR="004161E9" w:rsidRPr="004161E9" w:rsidRDefault="004161E9" w:rsidP="004161E9">
      <w:pPr>
        <w:overflowPunct/>
        <w:autoSpaceDE/>
        <w:autoSpaceDN/>
        <w:adjustRightInd/>
        <w:spacing w:after="160" w:line="259" w:lineRule="auto"/>
        <w:textAlignment w:val="auto"/>
        <w:rPr>
          <w:rFonts w:eastAsia="Calibri"/>
          <w:color w:val="auto"/>
          <w:sz w:val="24"/>
          <w:szCs w:val="24"/>
          <w:lang w:eastAsia="en-US"/>
        </w:rPr>
      </w:pPr>
      <w:r w:rsidRPr="004161E9">
        <w:rPr>
          <w:rFonts w:eastAsia="Calibri"/>
          <w:color w:val="auto"/>
          <w:sz w:val="24"/>
          <w:szCs w:val="24"/>
          <w:lang w:eastAsia="en-US"/>
        </w:rPr>
        <w:t xml:space="preserve"> Ashmansolicitors.com (2021) </w:t>
      </w:r>
      <w:r w:rsidRPr="004161E9">
        <w:rPr>
          <w:rFonts w:eastAsia="Calibri"/>
          <w:i/>
          <w:iCs/>
          <w:color w:val="auto"/>
          <w:sz w:val="24"/>
          <w:szCs w:val="24"/>
          <w:lang w:eastAsia="en-US"/>
        </w:rPr>
        <w:t xml:space="preserve">The Role of Your Solicitor During a Police Interview </w:t>
      </w:r>
      <w:r w:rsidRPr="004161E9">
        <w:rPr>
          <w:rFonts w:eastAsia="Calibri"/>
          <w:color w:val="auto"/>
          <w:sz w:val="24"/>
          <w:szCs w:val="24"/>
          <w:lang w:eastAsia="en-US"/>
        </w:rPr>
        <w:t xml:space="preserve">(online) Available at: </w:t>
      </w:r>
      <w:hyperlink r:id="rId38" w:history="1">
        <w:r w:rsidRPr="004161E9">
          <w:rPr>
            <w:rFonts w:eastAsia="Calibri"/>
            <w:color w:val="0563C1"/>
            <w:sz w:val="24"/>
            <w:szCs w:val="24"/>
            <w:u w:val="single"/>
            <w:lang w:eastAsia="en-US"/>
          </w:rPr>
          <w:t>https://www.ashmanssolicitors.com/articles/the-role-of-your-solicitor-during-a-police-interview/</w:t>
        </w:r>
      </w:hyperlink>
      <w:r w:rsidRPr="004161E9">
        <w:rPr>
          <w:rFonts w:eastAsia="Calibri"/>
          <w:color w:val="auto"/>
          <w:sz w:val="24"/>
          <w:szCs w:val="24"/>
          <w:lang w:eastAsia="en-US"/>
        </w:rPr>
        <w:t xml:space="preserve"> </w:t>
      </w:r>
    </w:p>
    <w:p w14:paraId="7017B07F" w14:textId="77777777" w:rsidR="004161E9" w:rsidRPr="004161E9" w:rsidRDefault="004161E9" w:rsidP="004161E9">
      <w:pPr>
        <w:overflowPunct/>
        <w:autoSpaceDE/>
        <w:autoSpaceDN/>
        <w:adjustRightInd/>
        <w:spacing w:after="160" w:line="259" w:lineRule="auto"/>
        <w:textAlignment w:val="auto"/>
        <w:rPr>
          <w:rFonts w:eastAsia="Calibri"/>
          <w:color w:val="auto"/>
          <w:sz w:val="24"/>
          <w:szCs w:val="24"/>
          <w:lang w:eastAsia="en-US"/>
        </w:rPr>
      </w:pPr>
      <w:r w:rsidRPr="004161E9">
        <w:rPr>
          <w:rFonts w:eastAsia="Calibri"/>
          <w:color w:val="auto"/>
          <w:sz w:val="24"/>
          <w:szCs w:val="24"/>
          <w:lang w:eastAsia="en-US"/>
        </w:rPr>
        <w:t xml:space="preserve">                                        (Accessed December 6</w:t>
      </w:r>
      <w:r w:rsidRPr="004161E9">
        <w:rPr>
          <w:rFonts w:eastAsia="Calibri"/>
          <w:color w:val="auto"/>
          <w:sz w:val="24"/>
          <w:szCs w:val="24"/>
          <w:vertAlign w:val="superscript"/>
          <w:lang w:eastAsia="en-US"/>
        </w:rPr>
        <w:t>th</w:t>
      </w:r>
      <w:proofErr w:type="gramStart"/>
      <w:r w:rsidRPr="004161E9">
        <w:rPr>
          <w:rFonts w:eastAsia="Calibri"/>
          <w:color w:val="auto"/>
          <w:sz w:val="24"/>
          <w:szCs w:val="24"/>
          <w:lang w:eastAsia="en-US"/>
        </w:rPr>
        <w:t xml:space="preserve"> 2021</w:t>
      </w:r>
      <w:proofErr w:type="gramEnd"/>
      <w:r w:rsidRPr="004161E9">
        <w:rPr>
          <w:rFonts w:eastAsia="Calibri"/>
          <w:color w:val="auto"/>
          <w:sz w:val="24"/>
          <w:szCs w:val="24"/>
          <w:lang w:eastAsia="en-US"/>
        </w:rPr>
        <w:t>)</w:t>
      </w:r>
    </w:p>
    <w:p w14:paraId="57DAEEBF" w14:textId="77777777" w:rsidR="004161E9" w:rsidRPr="004161E9" w:rsidRDefault="004161E9" w:rsidP="004161E9">
      <w:pPr>
        <w:overflowPunct/>
        <w:autoSpaceDE/>
        <w:autoSpaceDN/>
        <w:adjustRightInd/>
        <w:spacing w:after="160" w:line="259" w:lineRule="auto"/>
        <w:textAlignment w:val="auto"/>
        <w:rPr>
          <w:rFonts w:eastAsia="Calibri"/>
          <w:color w:val="auto"/>
          <w:sz w:val="24"/>
          <w:szCs w:val="24"/>
          <w:lang w:eastAsia="en-US"/>
        </w:rPr>
      </w:pPr>
    </w:p>
    <w:p w14:paraId="050603E9" w14:textId="77777777" w:rsidR="004161E9" w:rsidRPr="004161E9" w:rsidRDefault="004161E9" w:rsidP="004161E9">
      <w:pPr>
        <w:overflowPunct/>
        <w:autoSpaceDE/>
        <w:autoSpaceDN/>
        <w:adjustRightInd/>
        <w:spacing w:after="160" w:line="259" w:lineRule="auto"/>
        <w:textAlignment w:val="auto"/>
        <w:rPr>
          <w:rFonts w:eastAsia="Calibri"/>
          <w:color w:val="0563C1"/>
          <w:sz w:val="24"/>
          <w:szCs w:val="24"/>
          <w:u w:val="single"/>
          <w:lang w:eastAsia="en-US"/>
        </w:rPr>
      </w:pPr>
      <w:r w:rsidRPr="004161E9">
        <w:rPr>
          <w:rFonts w:eastAsia="Calibri"/>
          <w:color w:val="auto"/>
          <w:sz w:val="24"/>
          <w:szCs w:val="24"/>
          <w:lang w:eastAsia="en-US"/>
        </w:rPr>
        <w:t>College.police.uk (</w:t>
      </w:r>
      <w:proofErr w:type="spellStart"/>
      <w:r w:rsidRPr="004161E9">
        <w:rPr>
          <w:rFonts w:eastAsia="Calibri"/>
          <w:color w:val="auto"/>
          <w:sz w:val="24"/>
          <w:szCs w:val="24"/>
          <w:lang w:eastAsia="en-US"/>
        </w:rPr>
        <w:t>n.d</w:t>
      </w:r>
      <w:proofErr w:type="spellEnd"/>
      <w:r w:rsidRPr="004161E9">
        <w:rPr>
          <w:rFonts w:eastAsia="Calibri"/>
          <w:color w:val="auto"/>
          <w:sz w:val="24"/>
          <w:szCs w:val="24"/>
          <w:lang w:eastAsia="en-US"/>
        </w:rPr>
        <w:t xml:space="preserve">) </w:t>
      </w:r>
      <w:r w:rsidRPr="004161E9">
        <w:rPr>
          <w:rFonts w:eastAsia="Calibri"/>
          <w:i/>
          <w:iCs/>
          <w:color w:val="auto"/>
          <w:sz w:val="24"/>
          <w:szCs w:val="24"/>
          <w:lang w:eastAsia="en-US"/>
        </w:rPr>
        <w:t xml:space="preserve">Investigative Interviewing </w:t>
      </w:r>
      <w:r w:rsidRPr="004161E9">
        <w:rPr>
          <w:rFonts w:eastAsia="Calibri"/>
          <w:color w:val="auto"/>
          <w:sz w:val="24"/>
          <w:szCs w:val="24"/>
          <w:lang w:eastAsia="en-US"/>
        </w:rPr>
        <w:t>(online) Available at:</w:t>
      </w:r>
      <w:r w:rsidRPr="004161E9">
        <w:rPr>
          <w:rFonts w:ascii="Calibri" w:eastAsia="Calibri" w:hAnsi="Calibri" w:cs="Times New Roman"/>
          <w:color w:val="auto"/>
          <w:sz w:val="22"/>
          <w:szCs w:val="22"/>
          <w:lang w:eastAsia="en-US"/>
        </w:rPr>
        <w:t xml:space="preserve"> </w:t>
      </w:r>
      <w:hyperlink r:id="rId39" w:history="1">
        <w:r w:rsidRPr="004161E9">
          <w:rPr>
            <w:rFonts w:eastAsia="Calibri"/>
            <w:color w:val="0563C1"/>
            <w:sz w:val="24"/>
            <w:szCs w:val="24"/>
            <w:u w:val="single"/>
            <w:lang w:eastAsia="en-US"/>
          </w:rPr>
          <w:t>Investigative interviewing (college.police.uk)</w:t>
        </w:r>
      </w:hyperlink>
      <w:r w:rsidRPr="004161E9">
        <w:rPr>
          <w:rFonts w:eastAsia="Calibri"/>
          <w:color w:val="0563C1"/>
          <w:sz w:val="24"/>
          <w:szCs w:val="24"/>
          <w:u w:val="single"/>
          <w:lang w:eastAsia="en-US"/>
        </w:rPr>
        <w:t xml:space="preserve">  </w:t>
      </w:r>
    </w:p>
    <w:p w14:paraId="52D0B20C" w14:textId="77777777" w:rsidR="004161E9" w:rsidRPr="004161E9" w:rsidRDefault="004161E9" w:rsidP="004161E9">
      <w:pPr>
        <w:overflowPunct/>
        <w:autoSpaceDE/>
        <w:autoSpaceDN/>
        <w:adjustRightInd/>
        <w:spacing w:after="160" w:line="259" w:lineRule="auto"/>
        <w:textAlignment w:val="auto"/>
        <w:rPr>
          <w:rFonts w:eastAsia="Calibri"/>
          <w:sz w:val="24"/>
          <w:szCs w:val="24"/>
          <w:lang w:eastAsia="en-US"/>
        </w:rPr>
      </w:pPr>
      <w:r w:rsidRPr="004161E9">
        <w:rPr>
          <w:rFonts w:eastAsia="Calibri"/>
          <w:sz w:val="24"/>
          <w:szCs w:val="24"/>
          <w:lang w:eastAsia="en-US"/>
        </w:rPr>
        <w:t xml:space="preserve">                                        (Accessed December 6</w:t>
      </w:r>
      <w:r w:rsidRPr="004161E9">
        <w:rPr>
          <w:rFonts w:eastAsia="Calibri"/>
          <w:sz w:val="24"/>
          <w:szCs w:val="24"/>
          <w:vertAlign w:val="superscript"/>
          <w:lang w:eastAsia="en-US"/>
        </w:rPr>
        <w:t>th</w:t>
      </w:r>
      <w:proofErr w:type="gramStart"/>
      <w:r w:rsidRPr="004161E9">
        <w:rPr>
          <w:rFonts w:eastAsia="Calibri"/>
          <w:sz w:val="24"/>
          <w:szCs w:val="24"/>
          <w:lang w:eastAsia="en-US"/>
        </w:rPr>
        <w:t xml:space="preserve"> 2021</w:t>
      </w:r>
      <w:proofErr w:type="gramEnd"/>
      <w:r w:rsidRPr="004161E9">
        <w:rPr>
          <w:rFonts w:eastAsia="Calibri"/>
          <w:sz w:val="24"/>
          <w:szCs w:val="24"/>
          <w:lang w:eastAsia="en-US"/>
        </w:rPr>
        <w:t>)</w:t>
      </w:r>
    </w:p>
    <w:p w14:paraId="2B4B5D3D" w14:textId="77777777" w:rsidR="004161E9" w:rsidRPr="004161E9" w:rsidRDefault="004161E9" w:rsidP="004161E9">
      <w:pPr>
        <w:overflowPunct/>
        <w:autoSpaceDE/>
        <w:autoSpaceDN/>
        <w:adjustRightInd/>
        <w:spacing w:after="160" w:line="259" w:lineRule="auto"/>
        <w:textAlignment w:val="auto"/>
        <w:rPr>
          <w:rFonts w:eastAsia="Calibri"/>
          <w:color w:val="auto"/>
          <w:sz w:val="24"/>
          <w:szCs w:val="24"/>
          <w:lang w:eastAsia="en-US"/>
        </w:rPr>
      </w:pPr>
      <w:r w:rsidRPr="004161E9">
        <w:rPr>
          <w:rFonts w:eastAsia="Calibri"/>
          <w:color w:val="0563C1"/>
          <w:sz w:val="24"/>
          <w:szCs w:val="24"/>
          <w:u w:val="single"/>
          <w:lang w:eastAsia="en-US"/>
        </w:rPr>
        <w:t xml:space="preserve">                              </w:t>
      </w:r>
    </w:p>
    <w:p w14:paraId="0544AFB3" w14:textId="77777777" w:rsidR="004161E9" w:rsidRPr="004161E9" w:rsidRDefault="004161E9" w:rsidP="004161E9">
      <w:pPr>
        <w:overflowPunct/>
        <w:autoSpaceDE/>
        <w:autoSpaceDN/>
        <w:adjustRightInd/>
        <w:spacing w:after="160" w:line="259" w:lineRule="auto"/>
        <w:textAlignment w:val="auto"/>
        <w:rPr>
          <w:rFonts w:eastAsia="Calibri"/>
          <w:color w:val="0563C1"/>
          <w:sz w:val="24"/>
          <w:szCs w:val="24"/>
          <w:u w:val="single"/>
          <w:lang w:eastAsia="en-US"/>
        </w:rPr>
      </w:pPr>
      <w:r w:rsidRPr="004161E9">
        <w:rPr>
          <w:rFonts w:eastAsia="Calibri"/>
          <w:color w:val="auto"/>
          <w:sz w:val="24"/>
          <w:szCs w:val="24"/>
          <w:lang w:eastAsia="en-US"/>
        </w:rPr>
        <w:t xml:space="preserve">Harpershaw.co.uk (2019): </w:t>
      </w:r>
      <w:r w:rsidRPr="004161E9">
        <w:rPr>
          <w:rFonts w:eastAsia="Calibri"/>
          <w:i/>
          <w:iCs/>
          <w:color w:val="auto"/>
          <w:sz w:val="24"/>
          <w:szCs w:val="24"/>
          <w:lang w:eastAsia="en-US"/>
        </w:rPr>
        <w:t xml:space="preserve">Back to Basics: Golden Hour Principles in Serious Collision Investigation  </w:t>
      </w:r>
      <w:r w:rsidRPr="004161E9">
        <w:rPr>
          <w:rFonts w:eastAsia="Calibri"/>
          <w:color w:val="auto"/>
          <w:sz w:val="24"/>
          <w:szCs w:val="24"/>
          <w:lang w:eastAsia="en-US"/>
        </w:rPr>
        <w:t>(online) Available at:</w:t>
      </w:r>
      <w:r w:rsidRPr="004161E9">
        <w:rPr>
          <w:rFonts w:ascii="Calibri" w:eastAsia="Calibri" w:hAnsi="Calibri" w:cs="Times New Roman"/>
          <w:color w:val="auto"/>
          <w:sz w:val="22"/>
          <w:szCs w:val="22"/>
          <w:lang w:eastAsia="en-US"/>
        </w:rPr>
        <w:t xml:space="preserve"> </w:t>
      </w:r>
      <w:hyperlink r:id="rId40" w:history="1">
        <w:r w:rsidRPr="004161E9">
          <w:rPr>
            <w:rFonts w:eastAsia="Calibri"/>
            <w:color w:val="0563C1"/>
            <w:sz w:val="24"/>
            <w:szCs w:val="24"/>
            <w:u w:val="single"/>
            <w:lang w:eastAsia="en-US"/>
          </w:rPr>
          <w:t>Back to Basics: Golden Hour Principles in Serious Collision Investigation | Harper Shaw</w:t>
        </w:r>
      </w:hyperlink>
      <w:r w:rsidRPr="004161E9">
        <w:rPr>
          <w:rFonts w:eastAsia="Calibri"/>
          <w:color w:val="0563C1"/>
          <w:sz w:val="24"/>
          <w:szCs w:val="24"/>
          <w:u w:val="single"/>
          <w:lang w:eastAsia="en-US"/>
        </w:rPr>
        <w:t xml:space="preserve"> </w:t>
      </w:r>
    </w:p>
    <w:p w14:paraId="371524E5" w14:textId="77777777" w:rsidR="004161E9" w:rsidRPr="004161E9" w:rsidRDefault="004161E9" w:rsidP="004161E9">
      <w:pPr>
        <w:overflowPunct/>
        <w:autoSpaceDE/>
        <w:autoSpaceDN/>
        <w:adjustRightInd/>
        <w:spacing w:after="160" w:line="259" w:lineRule="auto"/>
        <w:textAlignment w:val="auto"/>
        <w:rPr>
          <w:rFonts w:eastAsia="Calibri"/>
          <w:color w:val="0563C1"/>
          <w:sz w:val="24"/>
          <w:szCs w:val="24"/>
          <w:u w:val="single"/>
          <w:lang w:eastAsia="en-US"/>
        </w:rPr>
      </w:pPr>
    </w:p>
    <w:p w14:paraId="413527E1" w14:textId="77777777" w:rsidR="004161E9" w:rsidRPr="004161E9" w:rsidRDefault="004161E9" w:rsidP="004161E9">
      <w:pPr>
        <w:overflowPunct/>
        <w:autoSpaceDE/>
        <w:autoSpaceDN/>
        <w:adjustRightInd/>
        <w:spacing w:after="160" w:line="259" w:lineRule="auto"/>
        <w:textAlignment w:val="auto"/>
        <w:rPr>
          <w:rFonts w:eastAsia="Calibri"/>
          <w:sz w:val="24"/>
          <w:szCs w:val="24"/>
          <w:lang w:eastAsia="en-US"/>
        </w:rPr>
      </w:pPr>
      <w:r w:rsidRPr="004161E9">
        <w:rPr>
          <w:rFonts w:eastAsia="Calibri"/>
          <w:color w:val="0563C1"/>
          <w:sz w:val="24"/>
          <w:szCs w:val="24"/>
          <w:lang w:eastAsia="en-US"/>
        </w:rPr>
        <w:t xml:space="preserve">                                           </w:t>
      </w:r>
      <w:r w:rsidRPr="004161E9">
        <w:rPr>
          <w:rFonts w:eastAsia="Calibri"/>
          <w:sz w:val="24"/>
          <w:szCs w:val="24"/>
          <w:lang w:eastAsia="en-US"/>
        </w:rPr>
        <w:t>(Accessed December 6</w:t>
      </w:r>
      <w:r w:rsidRPr="004161E9">
        <w:rPr>
          <w:rFonts w:eastAsia="Calibri"/>
          <w:sz w:val="24"/>
          <w:szCs w:val="24"/>
          <w:vertAlign w:val="superscript"/>
          <w:lang w:eastAsia="en-US"/>
        </w:rPr>
        <w:t>th</w:t>
      </w:r>
      <w:proofErr w:type="gramStart"/>
      <w:r w:rsidRPr="004161E9">
        <w:rPr>
          <w:rFonts w:eastAsia="Calibri"/>
          <w:sz w:val="24"/>
          <w:szCs w:val="24"/>
          <w:lang w:eastAsia="en-US"/>
        </w:rPr>
        <w:t xml:space="preserve"> 2021</w:t>
      </w:r>
      <w:proofErr w:type="gramEnd"/>
      <w:r w:rsidRPr="004161E9">
        <w:rPr>
          <w:rFonts w:eastAsia="Calibri"/>
          <w:sz w:val="24"/>
          <w:szCs w:val="24"/>
          <w:lang w:eastAsia="en-US"/>
        </w:rPr>
        <w:t xml:space="preserve">) </w:t>
      </w:r>
    </w:p>
    <w:p w14:paraId="2F47AF8B" w14:textId="77777777" w:rsidR="004161E9" w:rsidRPr="004161E9" w:rsidRDefault="004161E9" w:rsidP="004161E9">
      <w:pPr>
        <w:overflowPunct/>
        <w:autoSpaceDE/>
        <w:autoSpaceDN/>
        <w:adjustRightInd/>
        <w:spacing w:after="160" w:line="259" w:lineRule="auto"/>
        <w:textAlignment w:val="auto"/>
        <w:rPr>
          <w:rFonts w:eastAsia="Calibri"/>
          <w:sz w:val="24"/>
          <w:szCs w:val="24"/>
          <w:lang w:eastAsia="en-US"/>
        </w:rPr>
      </w:pPr>
    </w:p>
    <w:p w14:paraId="6C2621F0" w14:textId="77777777" w:rsidR="004161E9" w:rsidRPr="004161E9" w:rsidRDefault="004161E9" w:rsidP="004161E9">
      <w:pPr>
        <w:overflowPunct/>
        <w:autoSpaceDE/>
        <w:autoSpaceDN/>
        <w:adjustRightInd/>
        <w:spacing w:after="160" w:line="259" w:lineRule="auto"/>
        <w:textAlignment w:val="auto"/>
        <w:rPr>
          <w:rFonts w:eastAsia="Calibri"/>
          <w:sz w:val="24"/>
          <w:szCs w:val="24"/>
          <w:lang w:eastAsia="en-US"/>
        </w:rPr>
      </w:pPr>
      <w:r w:rsidRPr="004161E9">
        <w:rPr>
          <w:rFonts w:eastAsia="Calibri"/>
          <w:sz w:val="24"/>
          <w:szCs w:val="24"/>
          <w:lang w:eastAsia="en-US"/>
        </w:rPr>
        <w:t>Metropolitan Police (</w:t>
      </w:r>
      <w:proofErr w:type="spellStart"/>
      <w:r w:rsidRPr="004161E9">
        <w:rPr>
          <w:rFonts w:eastAsia="Calibri"/>
          <w:sz w:val="24"/>
          <w:szCs w:val="24"/>
          <w:lang w:eastAsia="en-US"/>
        </w:rPr>
        <w:t>n.d</w:t>
      </w:r>
      <w:proofErr w:type="spellEnd"/>
      <w:r w:rsidRPr="004161E9">
        <w:rPr>
          <w:rFonts w:eastAsia="Calibri"/>
          <w:sz w:val="24"/>
          <w:szCs w:val="24"/>
          <w:lang w:eastAsia="en-US"/>
        </w:rPr>
        <w:t xml:space="preserve">): What is Anti-Social Behaviour (online) Available at: </w:t>
      </w:r>
      <w:hyperlink r:id="rId41" w:history="1">
        <w:r w:rsidRPr="004161E9">
          <w:rPr>
            <w:rFonts w:eastAsia="Calibri"/>
            <w:color w:val="0563C1"/>
            <w:sz w:val="24"/>
            <w:szCs w:val="24"/>
            <w:u w:val="single"/>
            <w:lang w:eastAsia="en-US"/>
          </w:rPr>
          <w:t>https://www.met.police.uk/advice/advice-and-information/asb/asb/antisocial-behaviour/what-is-antisocial-behaviour/</w:t>
        </w:r>
      </w:hyperlink>
      <w:r w:rsidRPr="004161E9">
        <w:rPr>
          <w:rFonts w:eastAsia="Calibri"/>
          <w:sz w:val="24"/>
          <w:szCs w:val="24"/>
          <w:lang w:eastAsia="en-US"/>
        </w:rPr>
        <w:t xml:space="preserve"> </w:t>
      </w:r>
    </w:p>
    <w:p w14:paraId="0DF0E81B" w14:textId="77777777" w:rsidR="004161E9" w:rsidRPr="004161E9" w:rsidRDefault="004161E9" w:rsidP="004161E9">
      <w:pPr>
        <w:overflowPunct/>
        <w:autoSpaceDE/>
        <w:autoSpaceDN/>
        <w:adjustRightInd/>
        <w:spacing w:after="160" w:line="259" w:lineRule="auto"/>
        <w:textAlignment w:val="auto"/>
        <w:rPr>
          <w:rFonts w:eastAsia="Calibri"/>
          <w:sz w:val="24"/>
          <w:szCs w:val="24"/>
          <w:lang w:eastAsia="en-US"/>
        </w:rPr>
      </w:pPr>
      <w:r w:rsidRPr="004161E9">
        <w:rPr>
          <w:rFonts w:eastAsia="Calibri"/>
          <w:sz w:val="24"/>
          <w:szCs w:val="24"/>
          <w:lang w:eastAsia="en-US"/>
        </w:rPr>
        <w:t xml:space="preserve">                                           (Accessed January 6</w:t>
      </w:r>
      <w:r w:rsidRPr="004161E9">
        <w:rPr>
          <w:rFonts w:eastAsia="Calibri"/>
          <w:sz w:val="24"/>
          <w:szCs w:val="24"/>
          <w:vertAlign w:val="superscript"/>
          <w:lang w:eastAsia="en-US"/>
        </w:rPr>
        <w:t>th</w:t>
      </w:r>
      <w:proofErr w:type="gramStart"/>
      <w:r w:rsidRPr="004161E9">
        <w:rPr>
          <w:rFonts w:eastAsia="Calibri"/>
          <w:sz w:val="24"/>
          <w:szCs w:val="24"/>
          <w:lang w:eastAsia="en-US"/>
        </w:rPr>
        <w:t xml:space="preserve"> 2022</w:t>
      </w:r>
      <w:proofErr w:type="gramEnd"/>
      <w:r w:rsidRPr="004161E9">
        <w:rPr>
          <w:rFonts w:eastAsia="Calibri"/>
          <w:sz w:val="24"/>
          <w:szCs w:val="24"/>
          <w:lang w:eastAsia="en-US"/>
        </w:rPr>
        <w:t>)</w:t>
      </w:r>
    </w:p>
    <w:p w14:paraId="6E050748" w14:textId="77777777" w:rsidR="004161E9" w:rsidRPr="004161E9" w:rsidRDefault="004161E9" w:rsidP="004161E9">
      <w:pPr>
        <w:overflowPunct/>
        <w:autoSpaceDE/>
        <w:autoSpaceDN/>
        <w:adjustRightInd/>
        <w:spacing w:after="160" w:line="259" w:lineRule="auto"/>
        <w:textAlignment w:val="auto"/>
        <w:rPr>
          <w:rFonts w:eastAsia="Calibri"/>
          <w:sz w:val="24"/>
          <w:szCs w:val="24"/>
          <w:lang w:eastAsia="en-US"/>
        </w:rPr>
      </w:pPr>
      <w:r w:rsidRPr="004161E9">
        <w:rPr>
          <w:rFonts w:eastAsia="Calibri"/>
          <w:sz w:val="24"/>
          <w:szCs w:val="24"/>
          <w:lang w:eastAsia="en-US"/>
        </w:rPr>
        <w:t>The Cardiffian (2021):</w:t>
      </w:r>
      <w:r w:rsidRPr="004161E9">
        <w:rPr>
          <w:rFonts w:ascii="Calibri" w:eastAsia="Calibri" w:hAnsi="Calibri" w:cs="Times New Roman"/>
          <w:color w:val="auto"/>
          <w:sz w:val="22"/>
          <w:szCs w:val="22"/>
          <w:lang w:eastAsia="en-US"/>
        </w:rPr>
        <w:t xml:space="preserve"> </w:t>
      </w:r>
      <w:r w:rsidRPr="004161E9">
        <w:rPr>
          <w:rFonts w:eastAsia="Calibri"/>
          <w:sz w:val="24"/>
          <w:szCs w:val="24"/>
          <w:lang w:eastAsia="en-US"/>
        </w:rPr>
        <w:t xml:space="preserve">Cardiff sees huge rise in anti-social behaviour during COVID lockdowns (online) Available at : </w:t>
      </w:r>
      <w:hyperlink r:id="rId42" w:history="1">
        <w:r w:rsidRPr="004161E9">
          <w:rPr>
            <w:rFonts w:eastAsia="Calibri"/>
            <w:color w:val="0563C1"/>
            <w:sz w:val="24"/>
            <w:szCs w:val="24"/>
            <w:u w:val="single"/>
            <w:lang w:eastAsia="en-US"/>
          </w:rPr>
          <w:t>https://cardiffjournalism.co.uk/thecardiffian/2021/03/16/cardiff-sees-huge-rise-in-anti-social-behaviour-during-covid-lockdowns/</w:t>
        </w:r>
      </w:hyperlink>
      <w:r w:rsidRPr="004161E9">
        <w:rPr>
          <w:rFonts w:eastAsia="Calibri"/>
          <w:sz w:val="24"/>
          <w:szCs w:val="24"/>
          <w:lang w:eastAsia="en-US"/>
        </w:rPr>
        <w:t xml:space="preserve"> </w:t>
      </w:r>
    </w:p>
    <w:p w14:paraId="51F54D31" w14:textId="77777777" w:rsidR="004161E9" w:rsidRPr="004161E9" w:rsidRDefault="004161E9" w:rsidP="004161E9">
      <w:pPr>
        <w:overflowPunct/>
        <w:autoSpaceDE/>
        <w:autoSpaceDN/>
        <w:adjustRightInd/>
        <w:spacing w:after="160" w:line="259" w:lineRule="auto"/>
        <w:textAlignment w:val="auto"/>
        <w:rPr>
          <w:rFonts w:eastAsia="Calibri"/>
          <w:sz w:val="24"/>
          <w:szCs w:val="24"/>
          <w:lang w:eastAsia="en-US"/>
        </w:rPr>
      </w:pPr>
    </w:p>
    <w:p w14:paraId="4A9F2A57" w14:textId="77777777" w:rsidR="004161E9" w:rsidRPr="004161E9" w:rsidRDefault="004161E9" w:rsidP="004161E9">
      <w:pPr>
        <w:overflowPunct/>
        <w:autoSpaceDE/>
        <w:autoSpaceDN/>
        <w:adjustRightInd/>
        <w:spacing w:after="160" w:line="259" w:lineRule="auto"/>
        <w:textAlignment w:val="auto"/>
        <w:rPr>
          <w:rFonts w:eastAsia="Calibri"/>
          <w:sz w:val="24"/>
          <w:szCs w:val="24"/>
          <w:lang w:eastAsia="en-US"/>
        </w:rPr>
      </w:pPr>
      <w:r w:rsidRPr="004161E9">
        <w:rPr>
          <w:rFonts w:eastAsia="Calibri"/>
          <w:sz w:val="24"/>
          <w:szCs w:val="24"/>
          <w:lang w:eastAsia="en-US"/>
        </w:rPr>
        <w:t xml:space="preserve">                                            (Accessed January 6</w:t>
      </w:r>
      <w:r w:rsidRPr="004161E9">
        <w:rPr>
          <w:rFonts w:eastAsia="Calibri"/>
          <w:sz w:val="24"/>
          <w:szCs w:val="24"/>
          <w:vertAlign w:val="superscript"/>
          <w:lang w:eastAsia="en-US"/>
        </w:rPr>
        <w:t>th</w:t>
      </w:r>
      <w:proofErr w:type="gramStart"/>
      <w:r w:rsidRPr="004161E9">
        <w:rPr>
          <w:rFonts w:eastAsia="Calibri"/>
          <w:sz w:val="24"/>
          <w:szCs w:val="24"/>
          <w:lang w:eastAsia="en-US"/>
        </w:rPr>
        <w:t xml:space="preserve"> 2022</w:t>
      </w:r>
      <w:proofErr w:type="gramEnd"/>
      <w:r w:rsidRPr="004161E9">
        <w:rPr>
          <w:rFonts w:eastAsia="Calibri"/>
          <w:sz w:val="24"/>
          <w:szCs w:val="24"/>
          <w:lang w:eastAsia="en-US"/>
        </w:rPr>
        <w:t>)</w:t>
      </w:r>
    </w:p>
    <w:p w14:paraId="572827C4" w14:textId="77777777" w:rsidR="004161E9" w:rsidRPr="004161E9" w:rsidRDefault="004161E9" w:rsidP="004161E9">
      <w:pPr>
        <w:overflowPunct/>
        <w:autoSpaceDE/>
        <w:autoSpaceDN/>
        <w:adjustRightInd/>
        <w:spacing w:after="160" w:line="259" w:lineRule="auto"/>
        <w:textAlignment w:val="auto"/>
        <w:rPr>
          <w:rFonts w:eastAsia="Calibri"/>
          <w:sz w:val="24"/>
          <w:szCs w:val="24"/>
          <w:lang w:eastAsia="en-US"/>
        </w:rPr>
      </w:pPr>
    </w:p>
    <w:p w14:paraId="3A8A7414" w14:textId="77777777" w:rsidR="004161E9" w:rsidRPr="004161E9" w:rsidRDefault="004161E9" w:rsidP="004161E9">
      <w:pPr>
        <w:overflowPunct/>
        <w:autoSpaceDE/>
        <w:autoSpaceDN/>
        <w:adjustRightInd/>
        <w:spacing w:after="160" w:line="259" w:lineRule="auto"/>
        <w:textAlignment w:val="auto"/>
        <w:rPr>
          <w:rFonts w:eastAsia="Calibri"/>
          <w:sz w:val="24"/>
          <w:szCs w:val="24"/>
          <w:lang w:eastAsia="en-US"/>
        </w:rPr>
      </w:pPr>
      <w:r w:rsidRPr="004161E9">
        <w:rPr>
          <w:rFonts w:eastAsia="Calibri"/>
          <w:sz w:val="24"/>
          <w:szCs w:val="24"/>
          <w:lang w:eastAsia="en-US"/>
        </w:rPr>
        <w:t>Victim Support (</w:t>
      </w:r>
      <w:proofErr w:type="spellStart"/>
      <w:r w:rsidRPr="004161E9">
        <w:rPr>
          <w:rFonts w:eastAsia="Calibri"/>
          <w:sz w:val="24"/>
          <w:szCs w:val="24"/>
          <w:lang w:eastAsia="en-US"/>
        </w:rPr>
        <w:t>n.d</w:t>
      </w:r>
      <w:proofErr w:type="spellEnd"/>
      <w:r w:rsidRPr="004161E9">
        <w:rPr>
          <w:rFonts w:eastAsia="Calibri"/>
          <w:sz w:val="24"/>
          <w:szCs w:val="24"/>
          <w:lang w:eastAsia="en-US"/>
        </w:rPr>
        <w:t xml:space="preserve">); Anti-Social Behaviour (online) Available at:  </w:t>
      </w:r>
      <w:hyperlink r:id="rId43" w:history="1">
        <w:r w:rsidRPr="004161E9">
          <w:rPr>
            <w:rFonts w:eastAsia="Calibri"/>
            <w:color w:val="0563C1"/>
            <w:sz w:val="24"/>
            <w:szCs w:val="24"/>
            <w:u w:val="single"/>
            <w:lang w:eastAsia="en-US"/>
          </w:rPr>
          <w:t>https://www.victimsupport.org.uk/crime-info/types-crime/antisocial-behaviour/</w:t>
        </w:r>
      </w:hyperlink>
      <w:r w:rsidRPr="004161E9">
        <w:rPr>
          <w:rFonts w:eastAsia="Calibri"/>
          <w:sz w:val="24"/>
          <w:szCs w:val="24"/>
          <w:lang w:eastAsia="en-US"/>
        </w:rPr>
        <w:t xml:space="preserve"> </w:t>
      </w:r>
    </w:p>
    <w:p w14:paraId="6C93EFFD" w14:textId="77777777" w:rsidR="004161E9" w:rsidRPr="004161E9" w:rsidRDefault="004161E9" w:rsidP="004161E9">
      <w:pPr>
        <w:overflowPunct/>
        <w:autoSpaceDE/>
        <w:autoSpaceDN/>
        <w:adjustRightInd/>
        <w:spacing w:after="160" w:line="259" w:lineRule="auto"/>
        <w:textAlignment w:val="auto"/>
        <w:rPr>
          <w:rFonts w:eastAsia="Calibri"/>
          <w:sz w:val="24"/>
          <w:szCs w:val="24"/>
          <w:lang w:eastAsia="en-US"/>
        </w:rPr>
      </w:pPr>
      <w:r w:rsidRPr="004161E9">
        <w:rPr>
          <w:rFonts w:eastAsia="Calibri"/>
          <w:sz w:val="24"/>
          <w:szCs w:val="24"/>
          <w:lang w:eastAsia="en-US"/>
        </w:rPr>
        <w:t xml:space="preserve">                                            (Accessed January 6</w:t>
      </w:r>
      <w:r w:rsidRPr="004161E9">
        <w:rPr>
          <w:rFonts w:eastAsia="Calibri"/>
          <w:sz w:val="24"/>
          <w:szCs w:val="24"/>
          <w:vertAlign w:val="superscript"/>
          <w:lang w:eastAsia="en-US"/>
        </w:rPr>
        <w:t>th</w:t>
      </w:r>
      <w:proofErr w:type="gramStart"/>
      <w:r w:rsidRPr="004161E9">
        <w:rPr>
          <w:rFonts w:eastAsia="Calibri"/>
          <w:sz w:val="24"/>
          <w:szCs w:val="24"/>
          <w:lang w:eastAsia="en-US"/>
        </w:rPr>
        <w:t xml:space="preserve"> 2022</w:t>
      </w:r>
      <w:proofErr w:type="gramEnd"/>
      <w:r w:rsidRPr="004161E9">
        <w:rPr>
          <w:rFonts w:eastAsia="Calibri"/>
          <w:sz w:val="24"/>
          <w:szCs w:val="24"/>
          <w:lang w:eastAsia="en-US"/>
        </w:rPr>
        <w:t>)</w:t>
      </w:r>
    </w:p>
    <w:p w14:paraId="026ABD1E" w14:textId="77777777" w:rsidR="004161E9" w:rsidRPr="004161E9" w:rsidRDefault="004161E9" w:rsidP="004161E9">
      <w:pPr>
        <w:overflowPunct/>
        <w:autoSpaceDE/>
        <w:autoSpaceDN/>
        <w:adjustRightInd/>
        <w:spacing w:after="160" w:line="259" w:lineRule="auto"/>
        <w:textAlignment w:val="auto"/>
        <w:rPr>
          <w:rFonts w:eastAsia="Calibri"/>
          <w:sz w:val="24"/>
          <w:szCs w:val="24"/>
          <w:lang w:eastAsia="en-US"/>
        </w:rPr>
      </w:pPr>
    </w:p>
    <w:p w14:paraId="53E5D348" w14:textId="77777777" w:rsidR="004161E9" w:rsidRPr="004161E9" w:rsidRDefault="004161E9" w:rsidP="004161E9">
      <w:pPr>
        <w:overflowPunct/>
        <w:autoSpaceDE/>
        <w:autoSpaceDN/>
        <w:adjustRightInd/>
        <w:spacing w:after="160" w:line="259" w:lineRule="auto"/>
        <w:textAlignment w:val="auto"/>
        <w:rPr>
          <w:rFonts w:eastAsia="Calibri"/>
          <w:sz w:val="24"/>
          <w:szCs w:val="24"/>
          <w:lang w:eastAsia="en-US"/>
        </w:rPr>
      </w:pPr>
      <w:r w:rsidRPr="004161E9">
        <w:rPr>
          <w:rFonts w:eastAsia="Calibri"/>
          <w:sz w:val="24"/>
          <w:szCs w:val="24"/>
          <w:lang w:eastAsia="en-US"/>
        </w:rPr>
        <w:lastRenderedPageBreak/>
        <w:t xml:space="preserve">BBC News (2019): Anti-Social Behaviour 'nightmare' ignored (online) Available at: </w:t>
      </w:r>
      <w:hyperlink r:id="rId44" w:history="1">
        <w:r w:rsidRPr="004161E9">
          <w:rPr>
            <w:rFonts w:eastAsia="Calibri"/>
            <w:color w:val="0563C1"/>
            <w:sz w:val="24"/>
            <w:szCs w:val="24"/>
            <w:u w:val="single"/>
            <w:lang w:eastAsia="en-US"/>
          </w:rPr>
          <w:t>https://www.bbc.co.uk/news/uk-48096028</w:t>
        </w:r>
      </w:hyperlink>
      <w:r w:rsidRPr="004161E9">
        <w:rPr>
          <w:rFonts w:eastAsia="Calibri"/>
          <w:sz w:val="24"/>
          <w:szCs w:val="24"/>
          <w:lang w:eastAsia="en-US"/>
        </w:rPr>
        <w:t xml:space="preserve"> </w:t>
      </w:r>
    </w:p>
    <w:p w14:paraId="32E75184" w14:textId="77777777" w:rsidR="004161E9" w:rsidRPr="004161E9" w:rsidRDefault="004161E9" w:rsidP="004161E9">
      <w:pPr>
        <w:overflowPunct/>
        <w:autoSpaceDE/>
        <w:autoSpaceDN/>
        <w:adjustRightInd/>
        <w:spacing w:after="160" w:line="259" w:lineRule="auto"/>
        <w:textAlignment w:val="auto"/>
        <w:rPr>
          <w:rFonts w:eastAsia="Calibri"/>
          <w:sz w:val="24"/>
          <w:szCs w:val="24"/>
          <w:lang w:eastAsia="en-US"/>
        </w:rPr>
      </w:pPr>
      <w:r w:rsidRPr="004161E9">
        <w:rPr>
          <w:rFonts w:eastAsia="Calibri"/>
          <w:sz w:val="24"/>
          <w:szCs w:val="24"/>
          <w:lang w:eastAsia="en-US"/>
        </w:rPr>
        <w:t xml:space="preserve">                                            (Accessed January 8</w:t>
      </w:r>
      <w:r w:rsidRPr="004161E9">
        <w:rPr>
          <w:rFonts w:eastAsia="Calibri"/>
          <w:sz w:val="24"/>
          <w:szCs w:val="24"/>
          <w:vertAlign w:val="superscript"/>
          <w:lang w:eastAsia="en-US"/>
        </w:rPr>
        <w:t>th</w:t>
      </w:r>
      <w:proofErr w:type="gramStart"/>
      <w:r w:rsidRPr="004161E9">
        <w:rPr>
          <w:rFonts w:eastAsia="Calibri"/>
          <w:sz w:val="24"/>
          <w:szCs w:val="24"/>
          <w:lang w:eastAsia="en-US"/>
        </w:rPr>
        <w:t xml:space="preserve"> 2022</w:t>
      </w:r>
      <w:proofErr w:type="gramEnd"/>
      <w:r w:rsidRPr="004161E9">
        <w:rPr>
          <w:rFonts w:eastAsia="Calibri"/>
          <w:sz w:val="24"/>
          <w:szCs w:val="24"/>
          <w:lang w:eastAsia="en-US"/>
        </w:rPr>
        <w:t>)</w:t>
      </w:r>
    </w:p>
    <w:p w14:paraId="6F2F160F" w14:textId="77777777" w:rsidR="004161E9" w:rsidRPr="004161E9" w:rsidRDefault="004161E9" w:rsidP="004161E9">
      <w:pPr>
        <w:overflowPunct/>
        <w:autoSpaceDE/>
        <w:autoSpaceDN/>
        <w:adjustRightInd/>
        <w:spacing w:after="160" w:line="259" w:lineRule="auto"/>
        <w:textAlignment w:val="auto"/>
        <w:rPr>
          <w:rFonts w:eastAsia="Calibri"/>
          <w:sz w:val="24"/>
          <w:szCs w:val="24"/>
          <w:lang w:eastAsia="en-US"/>
        </w:rPr>
      </w:pPr>
    </w:p>
    <w:p w14:paraId="7C6E26DF" w14:textId="77777777" w:rsidR="004161E9" w:rsidRPr="004161E9" w:rsidRDefault="004161E9" w:rsidP="004161E9">
      <w:pPr>
        <w:overflowPunct/>
        <w:autoSpaceDE/>
        <w:autoSpaceDN/>
        <w:adjustRightInd/>
        <w:spacing w:after="160" w:line="259" w:lineRule="auto"/>
        <w:textAlignment w:val="auto"/>
        <w:rPr>
          <w:rFonts w:eastAsia="Calibri"/>
          <w:sz w:val="24"/>
          <w:szCs w:val="24"/>
          <w:lang w:eastAsia="en-US"/>
        </w:rPr>
      </w:pPr>
      <w:r w:rsidRPr="004161E9">
        <w:rPr>
          <w:rFonts w:eastAsia="Calibri"/>
          <w:sz w:val="24"/>
          <w:szCs w:val="24"/>
          <w:lang w:eastAsia="en-US"/>
        </w:rPr>
        <w:t>Simply Physiology (2019</w:t>
      </w:r>
      <w:proofErr w:type="gramStart"/>
      <w:r w:rsidRPr="004161E9">
        <w:rPr>
          <w:rFonts w:eastAsia="Calibri"/>
          <w:sz w:val="24"/>
          <w:szCs w:val="24"/>
          <w:lang w:eastAsia="en-US"/>
        </w:rPr>
        <w:t>):The</w:t>
      </w:r>
      <w:proofErr w:type="gramEnd"/>
      <w:r w:rsidRPr="004161E9">
        <w:rPr>
          <w:rFonts w:eastAsia="Calibri"/>
          <w:sz w:val="24"/>
          <w:szCs w:val="24"/>
          <w:lang w:eastAsia="en-US"/>
        </w:rPr>
        <w:t xml:space="preserve"> Broken Windows Theory (online) Available at:  </w:t>
      </w:r>
      <w:hyperlink r:id="rId45" w:history="1">
        <w:r w:rsidRPr="004161E9">
          <w:rPr>
            <w:rFonts w:eastAsia="Calibri"/>
            <w:color w:val="0563C1"/>
            <w:sz w:val="24"/>
            <w:szCs w:val="24"/>
            <w:u w:val="single"/>
            <w:lang w:eastAsia="en-US"/>
          </w:rPr>
          <w:t>https://www.simplypsychology.org/broken-windows-theory.html</w:t>
        </w:r>
      </w:hyperlink>
      <w:r w:rsidRPr="004161E9">
        <w:rPr>
          <w:rFonts w:eastAsia="Calibri"/>
          <w:sz w:val="24"/>
          <w:szCs w:val="24"/>
          <w:lang w:eastAsia="en-US"/>
        </w:rPr>
        <w:t xml:space="preserve"> </w:t>
      </w:r>
    </w:p>
    <w:p w14:paraId="28D628BB" w14:textId="77777777" w:rsidR="004161E9" w:rsidRPr="004161E9" w:rsidRDefault="004161E9" w:rsidP="004161E9">
      <w:pPr>
        <w:overflowPunct/>
        <w:autoSpaceDE/>
        <w:autoSpaceDN/>
        <w:adjustRightInd/>
        <w:spacing w:after="160" w:line="259" w:lineRule="auto"/>
        <w:textAlignment w:val="auto"/>
        <w:rPr>
          <w:rFonts w:eastAsia="Calibri"/>
          <w:sz w:val="24"/>
          <w:szCs w:val="24"/>
          <w:lang w:eastAsia="en-US"/>
        </w:rPr>
      </w:pPr>
      <w:r w:rsidRPr="004161E9">
        <w:rPr>
          <w:rFonts w:eastAsia="Calibri"/>
          <w:sz w:val="24"/>
          <w:szCs w:val="24"/>
          <w:lang w:eastAsia="en-US"/>
        </w:rPr>
        <w:t xml:space="preserve">                                          (Accessed January 8</w:t>
      </w:r>
      <w:r w:rsidRPr="004161E9">
        <w:rPr>
          <w:rFonts w:eastAsia="Calibri"/>
          <w:sz w:val="24"/>
          <w:szCs w:val="24"/>
          <w:vertAlign w:val="superscript"/>
          <w:lang w:eastAsia="en-US"/>
        </w:rPr>
        <w:t>th</w:t>
      </w:r>
      <w:proofErr w:type="gramStart"/>
      <w:r w:rsidRPr="004161E9">
        <w:rPr>
          <w:rFonts w:eastAsia="Calibri"/>
          <w:sz w:val="24"/>
          <w:szCs w:val="24"/>
          <w:lang w:eastAsia="en-US"/>
        </w:rPr>
        <w:t xml:space="preserve"> 2022</w:t>
      </w:r>
      <w:proofErr w:type="gramEnd"/>
      <w:r w:rsidRPr="004161E9">
        <w:rPr>
          <w:rFonts w:eastAsia="Calibri"/>
          <w:sz w:val="24"/>
          <w:szCs w:val="24"/>
          <w:lang w:eastAsia="en-US"/>
        </w:rPr>
        <w:t>)</w:t>
      </w:r>
    </w:p>
    <w:p w14:paraId="3AE5612E" w14:textId="77777777" w:rsidR="004161E9" w:rsidRPr="004161E9" w:rsidRDefault="004161E9" w:rsidP="004161E9">
      <w:pPr>
        <w:overflowPunct/>
        <w:autoSpaceDE/>
        <w:autoSpaceDN/>
        <w:adjustRightInd/>
        <w:spacing w:after="160" w:line="259" w:lineRule="auto"/>
        <w:textAlignment w:val="auto"/>
        <w:rPr>
          <w:rFonts w:eastAsia="Calibri"/>
          <w:sz w:val="24"/>
          <w:szCs w:val="24"/>
          <w:lang w:eastAsia="en-US"/>
        </w:rPr>
      </w:pPr>
    </w:p>
    <w:p w14:paraId="0CCDF3FC" w14:textId="77777777" w:rsidR="004161E9" w:rsidRPr="004161E9" w:rsidRDefault="004161E9" w:rsidP="004161E9">
      <w:pPr>
        <w:overflowPunct/>
        <w:autoSpaceDE/>
        <w:autoSpaceDN/>
        <w:adjustRightInd/>
        <w:spacing w:after="160" w:line="259" w:lineRule="auto"/>
        <w:textAlignment w:val="auto"/>
        <w:rPr>
          <w:rFonts w:eastAsia="Calibri"/>
          <w:color w:val="auto"/>
          <w:sz w:val="24"/>
          <w:szCs w:val="24"/>
          <w:lang w:eastAsia="en-US"/>
        </w:rPr>
      </w:pPr>
      <w:r w:rsidRPr="004161E9">
        <w:rPr>
          <w:rFonts w:eastAsia="Calibri"/>
          <w:sz w:val="24"/>
          <w:szCs w:val="24"/>
          <w:lang w:eastAsia="en-US"/>
        </w:rPr>
        <w:t>Legislation.gov.uk (2014):</w:t>
      </w:r>
      <w:r w:rsidRPr="004161E9">
        <w:rPr>
          <w:rFonts w:eastAsia="Calibri"/>
          <w:color w:val="auto"/>
          <w:sz w:val="24"/>
          <w:szCs w:val="24"/>
          <w:lang w:eastAsia="en-US"/>
        </w:rPr>
        <w:t xml:space="preserve"> The Anti-social Behaviour, Crime and Policing Act 2014 (online) Available at: </w:t>
      </w:r>
      <w:hyperlink r:id="rId46" w:history="1">
        <w:r w:rsidRPr="004161E9">
          <w:rPr>
            <w:rFonts w:eastAsia="Calibri"/>
            <w:color w:val="0563C1"/>
            <w:sz w:val="24"/>
            <w:szCs w:val="24"/>
            <w:u w:val="single"/>
            <w:lang w:eastAsia="en-US"/>
          </w:rPr>
          <w:t>https://www.legislation.gov.uk/ukpga/2014/12/contents/enacted</w:t>
        </w:r>
      </w:hyperlink>
      <w:r w:rsidRPr="004161E9">
        <w:rPr>
          <w:rFonts w:eastAsia="Calibri"/>
          <w:color w:val="auto"/>
          <w:sz w:val="24"/>
          <w:szCs w:val="24"/>
          <w:lang w:eastAsia="en-US"/>
        </w:rPr>
        <w:t xml:space="preserve"> </w:t>
      </w:r>
    </w:p>
    <w:p w14:paraId="5415CEF5" w14:textId="77777777" w:rsidR="004161E9" w:rsidRPr="004161E9" w:rsidRDefault="004161E9" w:rsidP="004161E9">
      <w:pPr>
        <w:overflowPunct/>
        <w:autoSpaceDE/>
        <w:autoSpaceDN/>
        <w:adjustRightInd/>
        <w:spacing w:after="160" w:line="259" w:lineRule="auto"/>
        <w:textAlignment w:val="auto"/>
        <w:rPr>
          <w:rFonts w:eastAsia="Calibri"/>
          <w:color w:val="auto"/>
          <w:sz w:val="24"/>
          <w:szCs w:val="24"/>
          <w:lang w:eastAsia="en-US"/>
        </w:rPr>
      </w:pPr>
      <w:r w:rsidRPr="004161E9">
        <w:rPr>
          <w:rFonts w:eastAsia="Calibri"/>
          <w:color w:val="auto"/>
          <w:sz w:val="24"/>
          <w:szCs w:val="24"/>
          <w:lang w:eastAsia="en-US"/>
        </w:rPr>
        <w:t xml:space="preserve">                                          (Accessed January 8</w:t>
      </w:r>
      <w:r w:rsidRPr="004161E9">
        <w:rPr>
          <w:rFonts w:eastAsia="Calibri"/>
          <w:color w:val="auto"/>
          <w:sz w:val="24"/>
          <w:szCs w:val="24"/>
          <w:vertAlign w:val="superscript"/>
          <w:lang w:eastAsia="en-US"/>
        </w:rPr>
        <w:t>th</w:t>
      </w:r>
      <w:proofErr w:type="gramStart"/>
      <w:r w:rsidRPr="004161E9">
        <w:rPr>
          <w:rFonts w:eastAsia="Calibri"/>
          <w:color w:val="auto"/>
          <w:sz w:val="24"/>
          <w:szCs w:val="24"/>
          <w:lang w:eastAsia="en-US"/>
        </w:rPr>
        <w:t xml:space="preserve"> 2022</w:t>
      </w:r>
      <w:proofErr w:type="gramEnd"/>
      <w:r w:rsidRPr="004161E9">
        <w:rPr>
          <w:rFonts w:eastAsia="Calibri"/>
          <w:color w:val="auto"/>
          <w:sz w:val="24"/>
          <w:szCs w:val="24"/>
          <w:lang w:eastAsia="en-US"/>
        </w:rPr>
        <w:t xml:space="preserve">) </w:t>
      </w:r>
    </w:p>
    <w:p w14:paraId="63B1609F" w14:textId="77777777" w:rsidR="004161E9" w:rsidRPr="004161E9" w:rsidRDefault="004161E9" w:rsidP="004161E9">
      <w:pPr>
        <w:overflowPunct/>
        <w:autoSpaceDE/>
        <w:autoSpaceDN/>
        <w:adjustRightInd/>
        <w:spacing w:after="160" w:line="259" w:lineRule="auto"/>
        <w:textAlignment w:val="auto"/>
        <w:rPr>
          <w:rFonts w:eastAsia="Calibri"/>
          <w:color w:val="auto"/>
          <w:sz w:val="24"/>
          <w:szCs w:val="24"/>
          <w:lang w:eastAsia="en-US"/>
        </w:rPr>
      </w:pPr>
    </w:p>
    <w:p w14:paraId="26D4A8E0" w14:textId="77777777" w:rsidR="004161E9" w:rsidRPr="004161E9" w:rsidRDefault="004161E9" w:rsidP="004161E9">
      <w:pPr>
        <w:overflowPunct/>
        <w:autoSpaceDE/>
        <w:autoSpaceDN/>
        <w:adjustRightInd/>
        <w:spacing w:after="160" w:line="259" w:lineRule="auto"/>
        <w:textAlignment w:val="auto"/>
        <w:rPr>
          <w:rFonts w:eastAsia="Calibri"/>
          <w:sz w:val="24"/>
          <w:szCs w:val="24"/>
          <w:lang w:eastAsia="en-US"/>
        </w:rPr>
      </w:pPr>
      <w:r w:rsidRPr="004161E9">
        <w:rPr>
          <w:rFonts w:eastAsia="Calibri"/>
          <w:sz w:val="24"/>
          <w:szCs w:val="24"/>
          <w:lang w:eastAsia="en-US"/>
        </w:rPr>
        <w:t xml:space="preserve">Gov.org.uk (2020): Anti-Social Behaviour Case Review (also known as the Community Trigger) (online) Available at: </w:t>
      </w:r>
      <w:hyperlink r:id="rId47" w:history="1">
        <w:r w:rsidRPr="004161E9">
          <w:rPr>
            <w:rFonts w:eastAsia="Calibri"/>
            <w:color w:val="0563C1"/>
            <w:sz w:val="24"/>
            <w:szCs w:val="24"/>
            <w:u w:val="single"/>
            <w:lang w:eastAsia="en-US"/>
          </w:rPr>
          <w:t>https://www.gov.uk/guidance/anti-social-behaviour-asb-case-review-also-known-as-the-community-trigger</w:t>
        </w:r>
      </w:hyperlink>
      <w:r w:rsidRPr="004161E9">
        <w:rPr>
          <w:rFonts w:eastAsia="Calibri"/>
          <w:sz w:val="24"/>
          <w:szCs w:val="24"/>
          <w:lang w:eastAsia="en-US"/>
        </w:rPr>
        <w:t xml:space="preserve"> </w:t>
      </w:r>
    </w:p>
    <w:p w14:paraId="475F6F8B" w14:textId="77777777" w:rsidR="004161E9" w:rsidRPr="004161E9" w:rsidRDefault="004161E9" w:rsidP="004161E9">
      <w:pPr>
        <w:overflowPunct/>
        <w:autoSpaceDE/>
        <w:autoSpaceDN/>
        <w:adjustRightInd/>
        <w:spacing w:after="160" w:line="259" w:lineRule="auto"/>
        <w:textAlignment w:val="auto"/>
        <w:rPr>
          <w:rFonts w:eastAsia="Calibri"/>
          <w:sz w:val="24"/>
          <w:szCs w:val="24"/>
          <w:lang w:eastAsia="en-US"/>
        </w:rPr>
      </w:pPr>
      <w:r w:rsidRPr="004161E9">
        <w:rPr>
          <w:rFonts w:eastAsia="Calibri"/>
          <w:sz w:val="24"/>
          <w:szCs w:val="24"/>
          <w:lang w:eastAsia="en-US"/>
        </w:rPr>
        <w:t xml:space="preserve">                                          (Accessed January 8</w:t>
      </w:r>
      <w:r w:rsidRPr="004161E9">
        <w:rPr>
          <w:rFonts w:eastAsia="Calibri"/>
          <w:sz w:val="24"/>
          <w:szCs w:val="24"/>
          <w:vertAlign w:val="superscript"/>
          <w:lang w:eastAsia="en-US"/>
        </w:rPr>
        <w:t>th</w:t>
      </w:r>
      <w:proofErr w:type="gramStart"/>
      <w:r w:rsidRPr="004161E9">
        <w:rPr>
          <w:rFonts w:eastAsia="Calibri"/>
          <w:sz w:val="24"/>
          <w:szCs w:val="24"/>
          <w:lang w:eastAsia="en-US"/>
        </w:rPr>
        <w:t xml:space="preserve"> 2022</w:t>
      </w:r>
      <w:proofErr w:type="gramEnd"/>
      <w:r w:rsidRPr="004161E9">
        <w:rPr>
          <w:rFonts w:eastAsia="Calibri"/>
          <w:sz w:val="24"/>
          <w:szCs w:val="24"/>
          <w:lang w:eastAsia="en-US"/>
        </w:rPr>
        <w:t>)</w:t>
      </w:r>
    </w:p>
    <w:p w14:paraId="3346FCFE" w14:textId="77777777" w:rsidR="004161E9" w:rsidRPr="004161E9" w:rsidRDefault="004161E9" w:rsidP="004161E9">
      <w:pPr>
        <w:overflowPunct/>
        <w:autoSpaceDE/>
        <w:autoSpaceDN/>
        <w:adjustRightInd/>
        <w:spacing w:after="160" w:line="259" w:lineRule="auto"/>
        <w:textAlignment w:val="auto"/>
        <w:rPr>
          <w:rFonts w:eastAsia="Calibri"/>
          <w:sz w:val="24"/>
          <w:szCs w:val="24"/>
          <w:lang w:eastAsia="en-US"/>
        </w:rPr>
      </w:pPr>
    </w:p>
    <w:p w14:paraId="4564596A" w14:textId="77777777" w:rsidR="004161E9" w:rsidRPr="004161E9" w:rsidRDefault="004161E9" w:rsidP="004161E9">
      <w:pPr>
        <w:overflowPunct/>
        <w:autoSpaceDE/>
        <w:autoSpaceDN/>
        <w:adjustRightInd/>
        <w:spacing w:after="160" w:line="259" w:lineRule="auto"/>
        <w:textAlignment w:val="auto"/>
        <w:rPr>
          <w:rFonts w:eastAsia="Calibri"/>
          <w:sz w:val="24"/>
          <w:szCs w:val="24"/>
          <w:lang w:eastAsia="en-US"/>
        </w:rPr>
      </w:pPr>
      <w:r w:rsidRPr="004161E9">
        <w:rPr>
          <w:rFonts w:eastAsia="Calibri"/>
          <w:sz w:val="24"/>
          <w:szCs w:val="24"/>
          <w:lang w:eastAsia="en-US"/>
        </w:rPr>
        <w:t xml:space="preserve">Oxford Reference (2022): Restorative Justice (online) Available at: </w:t>
      </w:r>
      <w:hyperlink r:id="rId48" w:history="1">
        <w:r w:rsidRPr="004161E9">
          <w:rPr>
            <w:rFonts w:eastAsia="Calibri"/>
            <w:color w:val="0563C1"/>
            <w:sz w:val="24"/>
            <w:szCs w:val="24"/>
            <w:u w:val="single"/>
            <w:lang w:eastAsia="en-US"/>
          </w:rPr>
          <w:t>https://www.oxfordreference.com/view/10.1093/acref/9780199290543.001.0001/acref-9780199290543-e-1888</w:t>
        </w:r>
      </w:hyperlink>
      <w:r w:rsidRPr="004161E9">
        <w:rPr>
          <w:rFonts w:eastAsia="Calibri"/>
          <w:sz w:val="24"/>
          <w:szCs w:val="24"/>
          <w:lang w:eastAsia="en-US"/>
        </w:rPr>
        <w:t xml:space="preserve"> </w:t>
      </w:r>
    </w:p>
    <w:p w14:paraId="35C719BD" w14:textId="77777777" w:rsidR="004161E9" w:rsidRPr="004161E9" w:rsidRDefault="004161E9" w:rsidP="004161E9">
      <w:pPr>
        <w:overflowPunct/>
        <w:autoSpaceDE/>
        <w:autoSpaceDN/>
        <w:adjustRightInd/>
        <w:spacing w:after="160" w:line="259" w:lineRule="auto"/>
        <w:textAlignment w:val="auto"/>
        <w:rPr>
          <w:rFonts w:eastAsia="Calibri"/>
          <w:sz w:val="24"/>
          <w:szCs w:val="24"/>
          <w:lang w:eastAsia="en-US"/>
        </w:rPr>
      </w:pPr>
      <w:r w:rsidRPr="004161E9">
        <w:rPr>
          <w:rFonts w:eastAsia="Calibri"/>
          <w:sz w:val="24"/>
          <w:szCs w:val="24"/>
          <w:lang w:eastAsia="en-US"/>
        </w:rPr>
        <w:t xml:space="preserve">                                           (Accessed January 8</w:t>
      </w:r>
      <w:r w:rsidRPr="004161E9">
        <w:rPr>
          <w:rFonts w:eastAsia="Calibri"/>
          <w:sz w:val="24"/>
          <w:szCs w:val="24"/>
          <w:vertAlign w:val="superscript"/>
          <w:lang w:eastAsia="en-US"/>
        </w:rPr>
        <w:t>th</w:t>
      </w:r>
      <w:proofErr w:type="gramStart"/>
      <w:r w:rsidRPr="004161E9">
        <w:rPr>
          <w:rFonts w:eastAsia="Calibri"/>
          <w:sz w:val="24"/>
          <w:szCs w:val="24"/>
          <w:lang w:eastAsia="en-US"/>
        </w:rPr>
        <w:t xml:space="preserve"> 2022</w:t>
      </w:r>
      <w:proofErr w:type="gramEnd"/>
      <w:r w:rsidRPr="004161E9">
        <w:rPr>
          <w:rFonts w:eastAsia="Calibri"/>
          <w:sz w:val="24"/>
          <w:szCs w:val="24"/>
          <w:lang w:eastAsia="en-US"/>
        </w:rPr>
        <w:t>)</w:t>
      </w:r>
    </w:p>
    <w:p w14:paraId="32334685" w14:textId="77777777" w:rsidR="004161E9" w:rsidRPr="004161E9" w:rsidRDefault="004161E9" w:rsidP="004161E9">
      <w:pPr>
        <w:overflowPunct/>
        <w:autoSpaceDE/>
        <w:autoSpaceDN/>
        <w:adjustRightInd/>
        <w:spacing w:after="160" w:line="259" w:lineRule="auto"/>
        <w:textAlignment w:val="auto"/>
        <w:rPr>
          <w:rFonts w:eastAsia="Calibri"/>
          <w:sz w:val="24"/>
          <w:szCs w:val="24"/>
          <w:lang w:eastAsia="en-US"/>
        </w:rPr>
      </w:pPr>
    </w:p>
    <w:p w14:paraId="74253481" w14:textId="77777777" w:rsidR="004161E9" w:rsidRPr="004161E9" w:rsidRDefault="004161E9" w:rsidP="004161E9">
      <w:pPr>
        <w:overflowPunct/>
        <w:autoSpaceDE/>
        <w:autoSpaceDN/>
        <w:adjustRightInd/>
        <w:spacing w:after="160" w:line="259" w:lineRule="auto"/>
        <w:textAlignment w:val="auto"/>
        <w:rPr>
          <w:rFonts w:eastAsia="Calibri"/>
          <w:sz w:val="24"/>
          <w:szCs w:val="24"/>
          <w:lang w:eastAsia="en-US"/>
        </w:rPr>
      </w:pPr>
      <w:r w:rsidRPr="004161E9">
        <w:rPr>
          <w:rFonts w:eastAsia="Calibri"/>
          <w:sz w:val="24"/>
          <w:szCs w:val="24"/>
          <w:lang w:eastAsia="en-US"/>
        </w:rPr>
        <w:t>RestorativeJustice.org (</w:t>
      </w:r>
      <w:proofErr w:type="spellStart"/>
      <w:r w:rsidRPr="004161E9">
        <w:rPr>
          <w:rFonts w:eastAsia="Calibri"/>
          <w:sz w:val="24"/>
          <w:szCs w:val="24"/>
          <w:lang w:eastAsia="en-US"/>
        </w:rPr>
        <w:t>n.d</w:t>
      </w:r>
      <w:proofErr w:type="spellEnd"/>
      <w:r w:rsidRPr="004161E9">
        <w:rPr>
          <w:rFonts w:eastAsia="Calibri"/>
          <w:sz w:val="24"/>
          <w:szCs w:val="24"/>
          <w:lang w:eastAsia="en-US"/>
        </w:rPr>
        <w:t xml:space="preserve">): What is Restorative Justice? (online) Available at: </w:t>
      </w:r>
      <w:hyperlink r:id="rId49" w:history="1">
        <w:r w:rsidRPr="004161E9">
          <w:rPr>
            <w:rFonts w:eastAsia="Calibri"/>
            <w:color w:val="0563C1"/>
            <w:sz w:val="24"/>
            <w:szCs w:val="24"/>
            <w:u w:val="single"/>
            <w:lang w:eastAsia="en-US"/>
          </w:rPr>
          <w:t>https://restorativejustice.org/#sthash.7FgBmqIn.dpbs</w:t>
        </w:r>
      </w:hyperlink>
      <w:r w:rsidRPr="004161E9">
        <w:rPr>
          <w:rFonts w:eastAsia="Calibri"/>
          <w:sz w:val="24"/>
          <w:szCs w:val="24"/>
          <w:lang w:eastAsia="en-US"/>
        </w:rPr>
        <w:t xml:space="preserve"> </w:t>
      </w:r>
    </w:p>
    <w:p w14:paraId="525C310C" w14:textId="77777777" w:rsidR="004161E9" w:rsidRPr="004161E9" w:rsidRDefault="004161E9" w:rsidP="004161E9">
      <w:pPr>
        <w:overflowPunct/>
        <w:autoSpaceDE/>
        <w:autoSpaceDN/>
        <w:adjustRightInd/>
        <w:spacing w:after="160" w:line="259" w:lineRule="auto"/>
        <w:textAlignment w:val="auto"/>
        <w:rPr>
          <w:rFonts w:eastAsia="Calibri"/>
          <w:sz w:val="24"/>
          <w:szCs w:val="24"/>
          <w:lang w:eastAsia="en-US"/>
        </w:rPr>
      </w:pPr>
      <w:r w:rsidRPr="004161E9">
        <w:rPr>
          <w:rFonts w:eastAsia="Calibri"/>
          <w:sz w:val="24"/>
          <w:szCs w:val="24"/>
          <w:lang w:eastAsia="en-US"/>
        </w:rPr>
        <w:t xml:space="preserve">                                            (Accessed January 8</w:t>
      </w:r>
      <w:r w:rsidRPr="004161E9">
        <w:rPr>
          <w:rFonts w:eastAsia="Calibri"/>
          <w:sz w:val="24"/>
          <w:szCs w:val="24"/>
          <w:vertAlign w:val="superscript"/>
          <w:lang w:eastAsia="en-US"/>
        </w:rPr>
        <w:t>th</w:t>
      </w:r>
      <w:proofErr w:type="gramStart"/>
      <w:r w:rsidRPr="004161E9">
        <w:rPr>
          <w:rFonts w:eastAsia="Calibri"/>
          <w:sz w:val="24"/>
          <w:szCs w:val="24"/>
          <w:lang w:eastAsia="en-US"/>
        </w:rPr>
        <w:t xml:space="preserve"> 2022</w:t>
      </w:r>
      <w:proofErr w:type="gramEnd"/>
      <w:r w:rsidRPr="004161E9">
        <w:rPr>
          <w:rFonts w:eastAsia="Calibri"/>
          <w:sz w:val="24"/>
          <w:szCs w:val="24"/>
          <w:lang w:eastAsia="en-US"/>
        </w:rPr>
        <w:t>)</w:t>
      </w:r>
    </w:p>
    <w:p w14:paraId="35D280B0" w14:textId="77777777" w:rsidR="004161E9" w:rsidRPr="004161E9" w:rsidRDefault="004161E9" w:rsidP="004161E9">
      <w:pPr>
        <w:overflowPunct/>
        <w:autoSpaceDE/>
        <w:autoSpaceDN/>
        <w:adjustRightInd/>
        <w:spacing w:after="160" w:line="259" w:lineRule="auto"/>
        <w:textAlignment w:val="auto"/>
        <w:rPr>
          <w:rFonts w:eastAsia="Calibri"/>
          <w:sz w:val="24"/>
          <w:szCs w:val="24"/>
          <w:lang w:eastAsia="en-US"/>
        </w:rPr>
      </w:pPr>
    </w:p>
    <w:p w14:paraId="679FA5EB" w14:textId="77777777" w:rsidR="004161E9" w:rsidRPr="004161E9" w:rsidRDefault="004161E9" w:rsidP="004161E9">
      <w:pPr>
        <w:overflowPunct/>
        <w:autoSpaceDE/>
        <w:autoSpaceDN/>
        <w:adjustRightInd/>
        <w:spacing w:after="160" w:line="259" w:lineRule="auto"/>
        <w:textAlignment w:val="auto"/>
        <w:rPr>
          <w:rFonts w:eastAsia="Calibri"/>
          <w:sz w:val="24"/>
          <w:szCs w:val="24"/>
          <w:lang w:eastAsia="en-US"/>
        </w:rPr>
      </w:pPr>
      <w:r w:rsidRPr="004161E9">
        <w:rPr>
          <w:rFonts w:eastAsia="Calibri"/>
          <w:sz w:val="24"/>
          <w:szCs w:val="24"/>
          <w:lang w:eastAsia="en-US"/>
        </w:rPr>
        <w:t xml:space="preserve">Gov.Org.UK (2021): Punishments </w:t>
      </w:r>
      <w:proofErr w:type="gramStart"/>
      <w:r w:rsidRPr="004161E9">
        <w:rPr>
          <w:rFonts w:eastAsia="Calibri"/>
          <w:sz w:val="24"/>
          <w:szCs w:val="24"/>
          <w:lang w:eastAsia="en-US"/>
        </w:rPr>
        <w:t>For</w:t>
      </w:r>
      <w:proofErr w:type="gramEnd"/>
      <w:r w:rsidRPr="004161E9">
        <w:rPr>
          <w:rFonts w:eastAsia="Calibri"/>
          <w:sz w:val="24"/>
          <w:szCs w:val="24"/>
          <w:lang w:eastAsia="en-US"/>
        </w:rPr>
        <w:t xml:space="preserve"> Anti-Social Behaviour (online) Available at: </w:t>
      </w:r>
      <w:hyperlink r:id="rId50" w:history="1">
        <w:r w:rsidRPr="004161E9">
          <w:rPr>
            <w:rFonts w:eastAsia="Calibri"/>
            <w:color w:val="0563C1"/>
            <w:sz w:val="24"/>
            <w:szCs w:val="24"/>
            <w:u w:val="single"/>
            <w:lang w:eastAsia="en-US"/>
          </w:rPr>
          <w:t>https://www.gov.uk/civil-injunctions-criminal-behaviour-orders</w:t>
        </w:r>
      </w:hyperlink>
      <w:r w:rsidRPr="004161E9">
        <w:rPr>
          <w:rFonts w:eastAsia="Calibri"/>
          <w:sz w:val="24"/>
          <w:szCs w:val="24"/>
          <w:lang w:eastAsia="en-US"/>
        </w:rPr>
        <w:t xml:space="preserve"> </w:t>
      </w:r>
    </w:p>
    <w:p w14:paraId="72AD1B3C" w14:textId="77777777" w:rsidR="004161E9" w:rsidRPr="004161E9" w:rsidRDefault="004161E9" w:rsidP="004161E9">
      <w:pPr>
        <w:overflowPunct/>
        <w:autoSpaceDE/>
        <w:autoSpaceDN/>
        <w:adjustRightInd/>
        <w:spacing w:after="160" w:line="259" w:lineRule="auto"/>
        <w:textAlignment w:val="auto"/>
        <w:rPr>
          <w:rFonts w:eastAsia="Calibri"/>
          <w:sz w:val="24"/>
          <w:szCs w:val="24"/>
          <w:lang w:eastAsia="en-US"/>
        </w:rPr>
      </w:pPr>
      <w:r w:rsidRPr="004161E9">
        <w:rPr>
          <w:rFonts w:eastAsia="Calibri"/>
          <w:sz w:val="24"/>
          <w:szCs w:val="24"/>
          <w:lang w:eastAsia="en-US"/>
        </w:rPr>
        <w:t xml:space="preserve">                                            (Accessed January 8</w:t>
      </w:r>
      <w:r w:rsidRPr="004161E9">
        <w:rPr>
          <w:rFonts w:eastAsia="Calibri"/>
          <w:sz w:val="24"/>
          <w:szCs w:val="24"/>
          <w:vertAlign w:val="superscript"/>
          <w:lang w:eastAsia="en-US"/>
        </w:rPr>
        <w:t>th</w:t>
      </w:r>
      <w:proofErr w:type="gramStart"/>
      <w:r w:rsidRPr="004161E9">
        <w:rPr>
          <w:rFonts w:eastAsia="Calibri"/>
          <w:sz w:val="24"/>
          <w:szCs w:val="24"/>
          <w:lang w:eastAsia="en-US"/>
        </w:rPr>
        <w:t xml:space="preserve"> 2022</w:t>
      </w:r>
      <w:proofErr w:type="gramEnd"/>
      <w:r w:rsidRPr="004161E9">
        <w:rPr>
          <w:rFonts w:eastAsia="Calibri"/>
          <w:sz w:val="24"/>
          <w:szCs w:val="24"/>
          <w:lang w:eastAsia="en-US"/>
        </w:rPr>
        <w:t>)</w:t>
      </w:r>
    </w:p>
    <w:p w14:paraId="75FAB817" w14:textId="77777777" w:rsidR="004161E9" w:rsidRPr="004161E9" w:rsidRDefault="004161E9" w:rsidP="004161E9">
      <w:pPr>
        <w:overflowPunct/>
        <w:autoSpaceDE/>
        <w:autoSpaceDN/>
        <w:adjustRightInd/>
        <w:spacing w:after="160" w:line="259" w:lineRule="auto"/>
        <w:textAlignment w:val="auto"/>
        <w:rPr>
          <w:rFonts w:eastAsia="Calibri"/>
          <w:sz w:val="24"/>
          <w:szCs w:val="24"/>
          <w:lang w:eastAsia="en-US"/>
        </w:rPr>
      </w:pPr>
    </w:p>
    <w:p w14:paraId="2E754EC1" w14:textId="77777777" w:rsidR="004161E9" w:rsidRPr="004161E9" w:rsidRDefault="004161E9" w:rsidP="004161E9">
      <w:pPr>
        <w:overflowPunct/>
        <w:autoSpaceDE/>
        <w:autoSpaceDN/>
        <w:adjustRightInd/>
        <w:spacing w:after="160" w:line="259" w:lineRule="auto"/>
        <w:textAlignment w:val="auto"/>
        <w:rPr>
          <w:rFonts w:eastAsia="Calibri"/>
          <w:sz w:val="24"/>
          <w:szCs w:val="24"/>
          <w:lang w:eastAsia="en-US"/>
        </w:rPr>
      </w:pPr>
      <w:r w:rsidRPr="004161E9">
        <w:rPr>
          <w:rFonts w:eastAsia="Calibri"/>
          <w:sz w:val="24"/>
          <w:szCs w:val="24"/>
          <w:lang w:eastAsia="en-US"/>
        </w:rPr>
        <w:t xml:space="preserve">The UK Rules (2022): Anti-Social Behaviour Punishments (online) Available at: </w:t>
      </w:r>
      <w:hyperlink r:id="rId51" w:history="1">
        <w:r w:rsidRPr="004161E9">
          <w:rPr>
            <w:rFonts w:eastAsia="Calibri"/>
            <w:color w:val="0563C1"/>
            <w:sz w:val="24"/>
            <w:szCs w:val="24"/>
            <w:u w:val="single"/>
            <w:lang w:eastAsia="en-US"/>
          </w:rPr>
          <w:t>https://www.theukrules.co.uk/rules/legal/courts/anti-social-behaviour-punishment.html</w:t>
        </w:r>
      </w:hyperlink>
      <w:r w:rsidRPr="004161E9">
        <w:rPr>
          <w:rFonts w:eastAsia="Calibri"/>
          <w:sz w:val="24"/>
          <w:szCs w:val="24"/>
          <w:lang w:eastAsia="en-US"/>
        </w:rPr>
        <w:t xml:space="preserve"> </w:t>
      </w:r>
    </w:p>
    <w:p w14:paraId="655B1A74" w14:textId="77777777" w:rsidR="004161E9" w:rsidRPr="004161E9" w:rsidRDefault="004161E9" w:rsidP="004161E9">
      <w:pPr>
        <w:overflowPunct/>
        <w:autoSpaceDE/>
        <w:autoSpaceDN/>
        <w:adjustRightInd/>
        <w:spacing w:after="160" w:line="259" w:lineRule="auto"/>
        <w:textAlignment w:val="auto"/>
        <w:rPr>
          <w:rFonts w:eastAsia="Calibri"/>
          <w:sz w:val="24"/>
          <w:szCs w:val="24"/>
          <w:lang w:eastAsia="en-US"/>
        </w:rPr>
      </w:pPr>
      <w:r w:rsidRPr="004161E9">
        <w:rPr>
          <w:rFonts w:eastAsia="Calibri"/>
          <w:sz w:val="24"/>
          <w:szCs w:val="24"/>
          <w:lang w:eastAsia="en-US"/>
        </w:rPr>
        <w:t xml:space="preserve">                                             (Accessed January 8</w:t>
      </w:r>
      <w:r w:rsidRPr="004161E9">
        <w:rPr>
          <w:rFonts w:eastAsia="Calibri"/>
          <w:sz w:val="24"/>
          <w:szCs w:val="24"/>
          <w:vertAlign w:val="superscript"/>
          <w:lang w:eastAsia="en-US"/>
        </w:rPr>
        <w:t>th</w:t>
      </w:r>
      <w:proofErr w:type="gramStart"/>
      <w:r w:rsidRPr="004161E9">
        <w:rPr>
          <w:rFonts w:eastAsia="Calibri"/>
          <w:sz w:val="24"/>
          <w:szCs w:val="24"/>
          <w:lang w:eastAsia="en-US"/>
        </w:rPr>
        <w:t xml:space="preserve"> 2022</w:t>
      </w:r>
      <w:proofErr w:type="gramEnd"/>
      <w:r w:rsidRPr="004161E9">
        <w:rPr>
          <w:rFonts w:eastAsia="Calibri"/>
          <w:sz w:val="24"/>
          <w:szCs w:val="24"/>
          <w:lang w:eastAsia="en-US"/>
        </w:rPr>
        <w:t>)</w:t>
      </w:r>
    </w:p>
    <w:p w14:paraId="7312B3E5" w14:textId="77777777" w:rsidR="004161E9" w:rsidRPr="004161E9" w:rsidRDefault="004161E9" w:rsidP="004161E9">
      <w:pPr>
        <w:overflowPunct/>
        <w:autoSpaceDE/>
        <w:autoSpaceDN/>
        <w:adjustRightInd/>
        <w:spacing w:after="160" w:line="259" w:lineRule="auto"/>
        <w:textAlignment w:val="auto"/>
        <w:rPr>
          <w:rFonts w:eastAsia="Calibri"/>
          <w:sz w:val="24"/>
          <w:szCs w:val="24"/>
          <w:lang w:eastAsia="en-US"/>
        </w:rPr>
      </w:pPr>
    </w:p>
    <w:p w14:paraId="2F8C5DA4" w14:textId="77777777" w:rsidR="004161E9" w:rsidRPr="004161E9" w:rsidRDefault="004161E9" w:rsidP="004161E9">
      <w:pPr>
        <w:overflowPunct/>
        <w:autoSpaceDE/>
        <w:autoSpaceDN/>
        <w:adjustRightInd/>
        <w:spacing w:after="160" w:line="259" w:lineRule="auto"/>
        <w:textAlignment w:val="auto"/>
        <w:rPr>
          <w:rFonts w:eastAsia="Calibri"/>
          <w:sz w:val="24"/>
          <w:szCs w:val="24"/>
          <w:lang w:eastAsia="en-US"/>
        </w:rPr>
      </w:pPr>
      <w:r w:rsidRPr="004161E9">
        <w:rPr>
          <w:rFonts w:eastAsia="Calibri"/>
          <w:sz w:val="24"/>
          <w:szCs w:val="24"/>
          <w:lang w:eastAsia="en-US"/>
        </w:rPr>
        <w:t xml:space="preserve">Investopedia (2021): Confirmation Bias (online) Available at: </w:t>
      </w:r>
      <w:hyperlink r:id="rId52" w:history="1">
        <w:r w:rsidRPr="004161E9">
          <w:rPr>
            <w:rFonts w:eastAsia="Calibri"/>
            <w:color w:val="0563C1"/>
            <w:sz w:val="24"/>
            <w:szCs w:val="24"/>
            <w:u w:val="single"/>
            <w:lang w:eastAsia="en-US"/>
          </w:rPr>
          <w:t>https://www.investopedia.com/terms/c/confirmation-bias.asp</w:t>
        </w:r>
      </w:hyperlink>
      <w:r w:rsidRPr="004161E9">
        <w:rPr>
          <w:rFonts w:eastAsia="Calibri"/>
          <w:sz w:val="24"/>
          <w:szCs w:val="24"/>
          <w:lang w:eastAsia="en-US"/>
        </w:rPr>
        <w:t xml:space="preserve"> </w:t>
      </w:r>
    </w:p>
    <w:p w14:paraId="36F12363" w14:textId="77777777" w:rsidR="004161E9" w:rsidRPr="004161E9" w:rsidRDefault="004161E9" w:rsidP="004161E9">
      <w:pPr>
        <w:overflowPunct/>
        <w:autoSpaceDE/>
        <w:autoSpaceDN/>
        <w:adjustRightInd/>
        <w:spacing w:after="160" w:line="259" w:lineRule="auto"/>
        <w:textAlignment w:val="auto"/>
        <w:rPr>
          <w:rFonts w:eastAsia="Calibri"/>
          <w:sz w:val="24"/>
          <w:szCs w:val="24"/>
          <w:lang w:eastAsia="en-US"/>
        </w:rPr>
      </w:pPr>
      <w:r w:rsidRPr="004161E9">
        <w:rPr>
          <w:rFonts w:eastAsia="Calibri"/>
          <w:sz w:val="24"/>
          <w:szCs w:val="24"/>
          <w:lang w:eastAsia="en-US"/>
        </w:rPr>
        <w:t xml:space="preserve">                                           (Accessed January 8</w:t>
      </w:r>
      <w:r w:rsidRPr="004161E9">
        <w:rPr>
          <w:rFonts w:eastAsia="Calibri"/>
          <w:sz w:val="24"/>
          <w:szCs w:val="24"/>
          <w:vertAlign w:val="superscript"/>
          <w:lang w:eastAsia="en-US"/>
        </w:rPr>
        <w:t>th</w:t>
      </w:r>
      <w:proofErr w:type="gramStart"/>
      <w:r w:rsidRPr="004161E9">
        <w:rPr>
          <w:rFonts w:eastAsia="Calibri"/>
          <w:sz w:val="24"/>
          <w:szCs w:val="24"/>
          <w:lang w:eastAsia="en-US"/>
        </w:rPr>
        <w:t xml:space="preserve"> 2022</w:t>
      </w:r>
      <w:proofErr w:type="gramEnd"/>
      <w:r w:rsidRPr="004161E9">
        <w:rPr>
          <w:rFonts w:eastAsia="Calibri"/>
          <w:sz w:val="24"/>
          <w:szCs w:val="24"/>
          <w:lang w:eastAsia="en-US"/>
        </w:rPr>
        <w:t>)</w:t>
      </w:r>
    </w:p>
    <w:p w14:paraId="5BE75964" w14:textId="77777777" w:rsidR="004161E9" w:rsidRPr="004161E9" w:rsidRDefault="004161E9" w:rsidP="004161E9">
      <w:pPr>
        <w:overflowPunct/>
        <w:autoSpaceDE/>
        <w:autoSpaceDN/>
        <w:adjustRightInd/>
        <w:spacing w:after="160" w:line="259" w:lineRule="auto"/>
        <w:textAlignment w:val="auto"/>
        <w:rPr>
          <w:rFonts w:eastAsia="Calibri"/>
          <w:sz w:val="24"/>
          <w:szCs w:val="24"/>
          <w:lang w:eastAsia="en-US"/>
        </w:rPr>
      </w:pPr>
      <w:r w:rsidRPr="004161E9">
        <w:rPr>
          <w:rFonts w:eastAsia="Calibri"/>
          <w:sz w:val="24"/>
          <w:szCs w:val="24"/>
          <w:lang w:eastAsia="en-US"/>
        </w:rPr>
        <w:t xml:space="preserve">Harvard Law School (2019): The Anchoring Effect and How it Can Impact Your Negotiation (online) Available at: </w:t>
      </w:r>
      <w:hyperlink r:id="rId53" w:history="1">
        <w:r w:rsidRPr="004161E9">
          <w:rPr>
            <w:rFonts w:eastAsia="Calibri"/>
            <w:color w:val="0563C1"/>
            <w:sz w:val="24"/>
            <w:szCs w:val="24"/>
            <w:u w:val="single"/>
            <w:lang w:eastAsia="en-US"/>
          </w:rPr>
          <w:t>https://www.pon.harvard.edu/daily/negotiation-skills-daily/the-drawbacks-of-goals/</w:t>
        </w:r>
      </w:hyperlink>
      <w:r w:rsidRPr="004161E9">
        <w:rPr>
          <w:rFonts w:eastAsia="Calibri"/>
          <w:sz w:val="24"/>
          <w:szCs w:val="24"/>
          <w:lang w:eastAsia="en-US"/>
        </w:rPr>
        <w:t xml:space="preserve"> </w:t>
      </w:r>
    </w:p>
    <w:p w14:paraId="555D35A8" w14:textId="77777777" w:rsidR="004161E9" w:rsidRPr="004161E9" w:rsidRDefault="004161E9" w:rsidP="004161E9">
      <w:pPr>
        <w:overflowPunct/>
        <w:autoSpaceDE/>
        <w:autoSpaceDN/>
        <w:adjustRightInd/>
        <w:spacing w:after="160" w:line="259" w:lineRule="auto"/>
        <w:textAlignment w:val="auto"/>
        <w:rPr>
          <w:rFonts w:eastAsia="Calibri"/>
          <w:sz w:val="24"/>
          <w:szCs w:val="24"/>
          <w:lang w:eastAsia="en-US"/>
        </w:rPr>
      </w:pPr>
      <w:r w:rsidRPr="004161E9">
        <w:rPr>
          <w:rFonts w:eastAsia="Calibri"/>
          <w:sz w:val="24"/>
          <w:szCs w:val="24"/>
          <w:lang w:eastAsia="en-US"/>
        </w:rPr>
        <w:t xml:space="preserve">                                             (Accessed January 8</w:t>
      </w:r>
      <w:r w:rsidRPr="004161E9">
        <w:rPr>
          <w:rFonts w:eastAsia="Calibri"/>
          <w:sz w:val="24"/>
          <w:szCs w:val="24"/>
          <w:vertAlign w:val="superscript"/>
          <w:lang w:eastAsia="en-US"/>
        </w:rPr>
        <w:t>th</w:t>
      </w:r>
      <w:proofErr w:type="gramStart"/>
      <w:r w:rsidRPr="004161E9">
        <w:rPr>
          <w:rFonts w:eastAsia="Calibri"/>
          <w:sz w:val="24"/>
          <w:szCs w:val="24"/>
          <w:lang w:eastAsia="en-US"/>
        </w:rPr>
        <w:t xml:space="preserve"> 2022</w:t>
      </w:r>
      <w:proofErr w:type="gramEnd"/>
      <w:r w:rsidRPr="004161E9">
        <w:rPr>
          <w:rFonts w:eastAsia="Calibri"/>
          <w:sz w:val="24"/>
          <w:szCs w:val="24"/>
          <w:lang w:eastAsia="en-US"/>
        </w:rPr>
        <w:t>)</w:t>
      </w:r>
    </w:p>
    <w:p w14:paraId="73E0502F" w14:textId="77777777" w:rsidR="004161E9" w:rsidRPr="004161E9" w:rsidRDefault="004161E9" w:rsidP="004161E9">
      <w:pPr>
        <w:overflowPunct/>
        <w:autoSpaceDE/>
        <w:autoSpaceDN/>
        <w:adjustRightInd/>
        <w:spacing w:after="160" w:line="259" w:lineRule="auto"/>
        <w:textAlignment w:val="auto"/>
        <w:rPr>
          <w:rFonts w:eastAsia="Calibri"/>
          <w:sz w:val="24"/>
          <w:szCs w:val="24"/>
          <w:lang w:eastAsia="en-US"/>
        </w:rPr>
      </w:pPr>
    </w:p>
    <w:p w14:paraId="7F711953" w14:textId="77777777" w:rsidR="004161E9" w:rsidRPr="004161E9" w:rsidRDefault="004161E9" w:rsidP="004161E9">
      <w:pPr>
        <w:overflowPunct/>
        <w:autoSpaceDE/>
        <w:autoSpaceDN/>
        <w:adjustRightInd/>
        <w:spacing w:after="160" w:line="259" w:lineRule="auto"/>
        <w:textAlignment w:val="auto"/>
        <w:rPr>
          <w:rFonts w:eastAsia="Calibri"/>
          <w:sz w:val="24"/>
          <w:szCs w:val="24"/>
          <w:lang w:eastAsia="en-US"/>
        </w:rPr>
      </w:pPr>
      <w:r w:rsidRPr="004161E9">
        <w:rPr>
          <w:rFonts w:eastAsia="Calibri"/>
          <w:sz w:val="24"/>
          <w:szCs w:val="24"/>
          <w:lang w:eastAsia="en-US"/>
        </w:rPr>
        <w:t xml:space="preserve">College of Policing (2021) What is Evidence Based Policing? (online) Available at: </w:t>
      </w:r>
      <w:hyperlink r:id="rId54" w:history="1">
        <w:r w:rsidRPr="004161E9">
          <w:rPr>
            <w:rFonts w:eastAsia="Calibri"/>
            <w:color w:val="0563C1"/>
            <w:sz w:val="24"/>
            <w:szCs w:val="24"/>
            <w:u w:val="single"/>
            <w:lang w:eastAsia="en-US"/>
          </w:rPr>
          <w:t>https://whatworks.college.police.uk/About/Pages/What-is-EBP.aspx#:~:text=The%20College%20of%20Policing%20has%20developed%20the%20following,to%20inform%20and%20challenge%20policies%2C%20practices%20and%20decisions</w:t>
        </w:r>
      </w:hyperlink>
      <w:r w:rsidRPr="004161E9">
        <w:rPr>
          <w:rFonts w:eastAsia="Calibri"/>
          <w:sz w:val="24"/>
          <w:szCs w:val="24"/>
          <w:lang w:eastAsia="en-US"/>
        </w:rPr>
        <w:t xml:space="preserve">. </w:t>
      </w:r>
    </w:p>
    <w:p w14:paraId="30E587E7" w14:textId="77777777" w:rsidR="004161E9" w:rsidRPr="004161E9" w:rsidRDefault="004161E9" w:rsidP="004161E9">
      <w:pPr>
        <w:overflowPunct/>
        <w:autoSpaceDE/>
        <w:autoSpaceDN/>
        <w:adjustRightInd/>
        <w:spacing w:after="160" w:line="259" w:lineRule="auto"/>
        <w:textAlignment w:val="auto"/>
        <w:rPr>
          <w:rFonts w:eastAsia="Calibri"/>
          <w:sz w:val="24"/>
          <w:szCs w:val="24"/>
          <w:lang w:eastAsia="en-US"/>
        </w:rPr>
      </w:pPr>
      <w:r w:rsidRPr="004161E9">
        <w:rPr>
          <w:rFonts w:eastAsia="Calibri"/>
          <w:sz w:val="24"/>
          <w:szCs w:val="24"/>
          <w:lang w:eastAsia="en-US"/>
        </w:rPr>
        <w:t xml:space="preserve">                                             (Accessed January 8</w:t>
      </w:r>
      <w:r w:rsidRPr="004161E9">
        <w:rPr>
          <w:rFonts w:eastAsia="Calibri"/>
          <w:sz w:val="24"/>
          <w:szCs w:val="24"/>
          <w:vertAlign w:val="superscript"/>
          <w:lang w:eastAsia="en-US"/>
        </w:rPr>
        <w:t>th</w:t>
      </w:r>
      <w:proofErr w:type="gramStart"/>
      <w:r w:rsidRPr="004161E9">
        <w:rPr>
          <w:rFonts w:eastAsia="Calibri"/>
          <w:sz w:val="24"/>
          <w:szCs w:val="24"/>
          <w:lang w:eastAsia="en-US"/>
        </w:rPr>
        <w:t xml:space="preserve"> 2022</w:t>
      </w:r>
      <w:proofErr w:type="gramEnd"/>
      <w:r w:rsidRPr="004161E9">
        <w:rPr>
          <w:rFonts w:eastAsia="Calibri"/>
          <w:sz w:val="24"/>
          <w:szCs w:val="24"/>
          <w:lang w:eastAsia="en-US"/>
        </w:rPr>
        <w:t>)</w:t>
      </w:r>
    </w:p>
    <w:p w14:paraId="38C539B7" w14:textId="77777777" w:rsidR="004161E9" w:rsidRPr="00270EEB" w:rsidRDefault="004161E9" w:rsidP="5848403C">
      <w:pPr>
        <w:keepNext/>
        <w:spacing w:before="240" w:after="60"/>
        <w:ind w:right="237"/>
        <w:jc w:val="both"/>
        <w:rPr>
          <w:b/>
          <w:bCs/>
          <w:sz w:val="24"/>
          <w:szCs w:val="24"/>
        </w:rPr>
      </w:pPr>
    </w:p>
    <w:p w14:paraId="6706116D" w14:textId="77777777" w:rsidR="00390074" w:rsidRPr="00270EEB" w:rsidRDefault="00390074" w:rsidP="5848403C">
      <w:pPr>
        <w:ind w:right="237"/>
        <w:jc w:val="both"/>
        <w:rPr>
          <w:b/>
          <w:bCs/>
          <w:sz w:val="24"/>
          <w:szCs w:val="24"/>
        </w:rPr>
      </w:pPr>
    </w:p>
    <w:p w14:paraId="6ED77802" w14:textId="77777777" w:rsidR="0093018C" w:rsidRPr="00294868" w:rsidRDefault="00BC5725" w:rsidP="5848403C">
      <w:pPr>
        <w:keepNext/>
        <w:ind w:right="237"/>
        <w:jc w:val="center"/>
        <w:rPr>
          <w:b/>
          <w:bCs/>
          <w:sz w:val="24"/>
          <w:szCs w:val="24"/>
        </w:rPr>
      </w:pPr>
      <w:r w:rsidRPr="5848403C">
        <w:rPr>
          <w:b/>
          <w:bCs/>
          <w:sz w:val="24"/>
          <w:szCs w:val="24"/>
        </w:rPr>
        <w:br w:type="page"/>
      </w: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Default="5848403C" w:rsidP="5848403C">
      <w:pPr>
        <w:jc w:val="both"/>
        <w:rPr>
          <w:rFonts w:eastAsia="Arial"/>
          <w:color w:val="000000" w:themeColor="text1"/>
          <w:sz w:val="24"/>
          <w:szCs w:val="24"/>
        </w:rPr>
      </w:pPr>
    </w:p>
    <w:p w14:paraId="3A0AFA71" w14:textId="3CC859B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w:t>
      </w:r>
      <w:r w:rsidR="00D9425D">
        <w:rPr>
          <w:rFonts w:eastAsia="Arial"/>
          <w:color w:val="000000" w:themeColor="text1"/>
          <w:sz w:val="24"/>
          <w:szCs w:val="24"/>
        </w:rPr>
        <w:t>Leigh Davies</w:t>
      </w:r>
      <w:r w:rsidRPr="5848403C">
        <w:rPr>
          <w:rFonts w:eastAsia="Arial"/>
          <w:color w:val="000000" w:themeColor="text1"/>
          <w:sz w:val="24"/>
          <w:szCs w:val="24"/>
        </w:rPr>
        <w:t xml:space="preserve">_ _ _ _ _ _ _ _ _ _ _ _ _ _ </w:t>
      </w:r>
      <w:proofErr w:type="gramStart"/>
      <w:r w:rsidRPr="5848403C">
        <w:rPr>
          <w:rFonts w:eastAsia="Arial"/>
          <w:color w:val="000000" w:themeColor="text1"/>
          <w:sz w:val="24"/>
          <w:szCs w:val="24"/>
        </w:rPr>
        <w:t>_  (</w:t>
      </w:r>
      <w:proofErr w:type="gramEnd"/>
      <w:r w:rsidRPr="5848403C">
        <w:rPr>
          <w:rFonts w:eastAsia="Arial"/>
          <w:color w:val="000000" w:themeColor="text1"/>
          <w:sz w:val="24"/>
          <w:szCs w:val="24"/>
        </w:rPr>
        <w:t>Learner</w:t>
      </w:r>
    </w:p>
    <w:p w14:paraId="5473B39D" w14:textId="25489F28" w:rsidR="5848403C" w:rsidRDefault="5848403C" w:rsidP="5848403C">
      <w:pPr>
        <w:jc w:val="both"/>
        <w:rPr>
          <w:rFonts w:eastAsia="Arial"/>
          <w:color w:val="000000" w:themeColor="text1"/>
          <w:sz w:val="24"/>
          <w:szCs w:val="24"/>
        </w:rPr>
      </w:pPr>
    </w:p>
    <w:p w14:paraId="4EC5D203" w14:textId="0529BDFE"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w:t>
      </w:r>
      <w:r w:rsidR="003928C2">
        <w:rPr>
          <w:rFonts w:eastAsia="Arial"/>
          <w:color w:val="000000" w:themeColor="text1"/>
          <w:sz w:val="24"/>
          <w:szCs w:val="24"/>
        </w:rPr>
        <w:t xml:space="preserve">Saturday </w:t>
      </w:r>
      <w:r w:rsidR="00D9425D">
        <w:rPr>
          <w:rFonts w:eastAsia="Arial"/>
          <w:color w:val="000000" w:themeColor="text1"/>
          <w:sz w:val="24"/>
          <w:szCs w:val="24"/>
        </w:rPr>
        <w:t>January 8</w:t>
      </w:r>
      <w:r w:rsidR="00D9425D" w:rsidRPr="00D9425D">
        <w:rPr>
          <w:rFonts w:eastAsia="Arial"/>
          <w:color w:val="000000" w:themeColor="text1"/>
          <w:sz w:val="24"/>
          <w:szCs w:val="24"/>
          <w:vertAlign w:val="superscript"/>
        </w:rPr>
        <w:t>th</w:t>
      </w:r>
      <w:r w:rsidR="003928C2">
        <w:rPr>
          <w:rFonts w:eastAsia="Arial"/>
          <w:color w:val="000000" w:themeColor="text1"/>
          <w:sz w:val="24"/>
          <w:szCs w:val="24"/>
          <w:vertAlign w:val="superscript"/>
        </w:rPr>
        <w:t>,</w:t>
      </w:r>
      <w:r w:rsidR="00D9425D">
        <w:rPr>
          <w:rFonts w:eastAsia="Arial"/>
          <w:color w:val="000000" w:themeColor="text1"/>
          <w:sz w:val="24"/>
          <w:szCs w:val="24"/>
        </w:rPr>
        <w:t xml:space="preserve"> </w:t>
      </w:r>
      <w:r w:rsidR="003928C2">
        <w:rPr>
          <w:rFonts w:eastAsia="Arial"/>
          <w:color w:val="000000" w:themeColor="text1"/>
          <w:sz w:val="24"/>
          <w:szCs w:val="24"/>
        </w:rPr>
        <w:t>,</w:t>
      </w:r>
      <w:r w:rsidR="00D9425D">
        <w:rPr>
          <w:rFonts w:eastAsia="Arial"/>
          <w:color w:val="000000" w:themeColor="text1"/>
          <w:sz w:val="24"/>
          <w:szCs w:val="24"/>
        </w:rPr>
        <w:t>2022</w:t>
      </w:r>
      <w:r w:rsidRPr="5848403C">
        <w:rPr>
          <w:rFonts w:eastAsia="Arial"/>
          <w:color w:val="000000" w:themeColor="text1"/>
          <w:sz w:val="24"/>
          <w:szCs w:val="24"/>
        </w:rPr>
        <w:t>_ _ _ _ _ _ _ _ _</w:t>
      </w:r>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22001B">
          <w:pgSz w:w="11906" w:h="16838" w:code="9"/>
          <w:pgMar w:top="1440" w:right="1440" w:bottom="1440" w:left="1440" w:header="720" w:footer="720" w:gutter="0"/>
          <w:cols w:space="720"/>
          <w:docGrid w:linePitch="272"/>
        </w:sectPr>
      </w:pPr>
    </w:p>
    <w:p w14:paraId="764995CC" w14:textId="5CA1FC66" w:rsidR="50BF2D26" w:rsidRDefault="50BF2D26" w:rsidP="1C1DBF4D">
      <w:pPr>
        <w:rPr>
          <w:rFonts w:eastAsia="Arial"/>
          <w:b/>
          <w:bCs/>
          <w:color w:val="000000" w:themeColor="text1"/>
          <w:sz w:val="24"/>
          <w:szCs w:val="24"/>
        </w:rPr>
      </w:pPr>
      <w:r w:rsidRPr="1C1DBF4D">
        <w:rPr>
          <w:rFonts w:eastAsia="Arial"/>
          <w:b/>
          <w:bCs/>
          <w:color w:val="000000" w:themeColor="text1"/>
          <w:sz w:val="24"/>
          <w:szCs w:val="24"/>
        </w:rPr>
        <w:lastRenderedPageBreak/>
        <w:t>TASK 5</w:t>
      </w:r>
    </w:p>
    <w:p w14:paraId="6DF90208" w14:textId="3961A440" w:rsidR="1C1DBF4D" w:rsidRDefault="1C1DBF4D" w:rsidP="1C1DBF4D">
      <w:pPr>
        <w:rPr>
          <w:rFonts w:eastAsia="Arial"/>
          <w:b/>
          <w:bCs/>
          <w:color w:val="000000" w:themeColor="text1"/>
          <w:sz w:val="24"/>
          <w:szCs w:val="24"/>
        </w:rPr>
      </w:pPr>
    </w:p>
    <w:p w14:paraId="415BEA4F" w14:textId="7BA51687" w:rsidR="5848403C" w:rsidRDefault="1717EFC7" w:rsidP="1717EFC7">
      <w:pPr>
        <w:rPr>
          <w:rFonts w:eastAsia="Arial"/>
          <w:color w:val="000000" w:themeColor="text1"/>
          <w:sz w:val="24"/>
          <w:szCs w:val="24"/>
        </w:rPr>
      </w:pPr>
      <w:r w:rsidRPr="1717EFC7">
        <w:rPr>
          <w:rFonts w:eastAsia="Arial"/>
          <w:b/>
          <w:bCs/>
          <w:color w:val="000000" w:themeColor="text1"/>
          <w:sz w:val="24"/>
          <w:szCs w:val="24"/>
        </w:rPr>
        <w:t>Confirmation of the progress on the Occupational Competency Portfolio (OCP).</w:t>
      </w:r>
    </w:p>
    <w:p w14:paraId="3F50D29A" w14:textId="5640796F" w:rsidR="5848403C" w:rsidRDefault="5848403C" w:rsidP="5848403C">
      <w:pPr>
        <w:rPr>
          <w:rFonts w:eastAsia="Arial"/>
          <w:color w:val="000000" w:themeColor="text1"/>
          <w:sz w:val="24"/>
          <w:szCs w:val="24"/>
        </w:rPr>
      </w:pPr>
    </w:p>
    <w:p w14:paraId="2E294A5F" w14:textId="25EFA144" w:rsidR="5848403C" w:rsidRDefault="5848403C" w:rsidP="5848403C">
      <w:pPr>
        <w:rPr>
          <w:rFonts w:eastAsia="Arial"/>
          <w:color w:val="000000" w:themeColor="text1"/>
          <w:sz w:val="24"/>
          <w:szCs w:val="24"/>
        </w:rPr>
      </w:pPr>
      <w:r w:rsidRPr="5848403C">
        <w:rPr>
          <w:rFonts w:eastAsia="Arial"/>
          <w:color w:val="000000" w:themeColor="text1"/>
          <w:sz w:val="24"/>
          <w:szCs w:val="24"/>
        </w:rPr>
        <w:t xml:space="preserve">I confirm that I am progressing with the Occupational Competency Portfolio (OCP) in accordance </w:t>
      </w:r>
      <w:proofErr w:type="gramStart"/>
      <w:r w:rsidRPr="5848403C">
        <w:rPr>
          <w:rFonts w:eastAsia="Arial"/>
          <w:color w:val="000000" w:themeColor="text1"/>
          <w:sz w:val="24"/>
          <w:szCs w:val="24"/>
        </w:rPr>
        <w:t>to</w:t>
      </w:r>
      <w:proofErr w:type="gramEnd"/>
      <w:r w:rsidRPr="5848403C">
        <w:rPr>
          <w:rFonts w:eastAsia="Arial"/>
          <w:color w:val="000000" w:themeColor="text1"/>
          <w:sz w:val="24"/>
          <w:szCs w:val="24"/>
        </w:rPr>
        <w:t xml:space="preserve"> the regulations. </w:t>
      </w:r>
    </w:p>
    <w:p w14:paraId="1CC68254" w14:textId="7D407271" w:rsidR="5848403C" w:rsidRDefault="5848403C" w:rsidP="5848403C">
      <w:pPr>
        <w:rPr>
          <w:rFonts w:eastAsia="Arial"/>
          <w:color w:val="000000" w:themeColor="text1"/>
          <w:sz w:val="24"/>
          <w:szCs w:val="24"/>
        </w:rPr>
      </w:pPr>
    </w:p>
    <w:p w14:paraId="763F8F59" w14:textId="4B57D71A"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Signed:  _ _ _ _ _ _ _ _ _ _ _ _ _ _ _ (Learner)</w:t>
      </w:r>
    </w:p>
    <w:p w14:paraId="3EC01EFA" w14:textId="0F1AEED0" w:rsidR="5848403C" w:rsidRDefault="5848403C" w:rsidP="5848403C">
      <w:pPr>
        <w:jc w:val="both"/>
        <w:rPr>
          <w:rFonts w:eastAsia="Arial"/>
          <w:color w:val="000000" w:themeColor="text1"/>
          <w:sz w:val="24"/>
          <w:szCs w:val="24"/>
        </w:rPr>
      </w:pPr>
    </w:p>
    <w:p w14:paraId="6058463E" w14:textId="3F17D55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 _ _ _ _ _ _ _ _</w:t>
      </w:r>
    </w:p>
    <w:p w14:paraId="76D2E6CD" w14:textId="104A7DFF" w:rsidR="5848403C" w:rsidRDefault="5848403C" w:rsidP="5848403C">
      <w:pPr>
        <w:rPr>
          <w:rFonts w:eastAsia="Arial"/>
          <w:color w:val="000000" w:themeColor="text1"/>
          <w:sz w:val="24"/>
          <w:szCs w:val="24"/>
        </w:rPr>
      </w:pPr>
    </w:p>
    <w:p w14:paraId="1A0FF0EC" w14:textId="0C951A99" w:rsidR="5848403C" w:rsidRDefault="5848403C" w:rsidP="5848403C">
      <w:pPr>
        <w:rPr>
          <w:rFonts w:eastAsia="Arial"/>
          <w:color w:val="000000" w:themeColor="text1"/>
          <w:sz w:val="24"/>
          <w:szCs w:val="24"/>
        </w:rPr>
      </w:pPr>
    </w:p>
    <w:p w14:paraId="024A9AD6" w14:textId="77EFE07C"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_ _ _ _ _ _ _ _ _ _ _ _ _ _ _ (Tutor Constable) </w:t>
      </w:r>
    </w:p>
    <w:p w14:paraId="143CEFC4" w14:textId="5E98B60C" w:rsidR="5848403C" w:rsidRDefault="5848403C" w:rsidP="5848403C">
      <w:pPr>
        <w:jc w:val="both"/>
        <w:rPr>
          <w:rFonts w:eastAsia="Arial"/>
          <w:color w:val="000000" w:themeColor="text1"/>
          <w:sz w:val="24"/>
          <w:szCs w:val="24"/>
        </w:rPr>
      </w:pPr>
    </w:p>
    <w:p w14:paraId="1F0252AC" w14:textId="4BF7D655"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 _ _ _ _ _ _ _ _</w:t>
      </w:r>
    </w:p>
    <w:p w14:paraId="2D39D2D5" w14:textId="666342B6" w:rsidR="5848403C" w:rsidRDefault="5848403C" w:rsidP="5848403C">
      <w:pPr>
        <w:rPr>
          <w:rFonts w:eastAsia="Arial"/>
          <w:color w:val="000000" w:themeColor="text1"/>
          <w:sz w:val="24"/>
          <w:szCs w:val="24"/>
        </w:rPr>
      </w:pPr>
    </w:p>
    <w:p w14:paraId="63F4B661" w14:textId="739C2B3E" w:rsidR="5848403C" w:rsidRDefault="5848403C" w:rsidP="5848403C">
      <w:pPr>
        <w:rPr>
          <w:rFonts w:eastAsia="Arial"/>
          <w:color w:val="000000" w:themeColor="text1"/>
          <w:sz w:val="24"/>
          <w:szCs w:val="24"/>
        </w:rPr>
      </w:pPr>
    </w:p>
    <w:p w14:paraId="22699BD9" w14:textId="4629C4A0" w:rsidR="5848403C" w:rsidRDefault="5848403C" w:rsidP="5848403C">
      <w:pPr>
        <w:rPr>
          <w:rFonts w:eastAsia="Arial"/>
          <w:color w:val="000000" w:themeColor="text1"/>
          <w:sz w:val="24"/>
          <w:szCs w:val="24"/>
        </w:rPr>
      </w:pPr>
      <w:r w:rsidRPr="5848403C">
        <w:rPr>
          <w:rFonts w:eastAsia="Arial"/>
          <w:b/>
          <w:bCs/>
          <w:color w:val="000000" w:themeColor="text1"/>
          <w:sz w:val="24"/>
          <w:szCs w:val="24"/>
        </w:rPr>
        <w:t>(Please print this page, sign it, and scan it and add it back into the document)</w:t>
      </w:r>
    </w:p>
    <w:p w14:paraId="6C39F012" w14:textId="6159F8F6" w:rsidR="5848403C" w:rsidRDefault="5848403C" w:rsidP="5848403C"/>
    <w:p w14:paraId="53B0E8E8" w14:textId="44E3E991" w:rsidR="00EF620F" w:rsidRDefault="00EF620F" w:rsidP="5848403C"/>
    <w:p w14:paraId="76843EFB" w14:textId="4A71252F" w:rsidR="00EF620F" w:rsidRDefault="00EF620F" w:rsidP="5848403C"/>
    <w:p w14:paraId="71AC5B9B" w14:textId="7C4339D9" w:rsidR="00EF620F" w:rsidRDefault="00EF620F" w:rsidP="5848403C"/>
    <w:p w14:paraId="3A0F3371" w14:textId="74354865" w:rsidR="00EF620F" w:rsidRDefault="00EF620F" w:rsidP="5848403C"/>
    <w:p w14:paraId="3B273C6F" w14:textId="6B463DF8" w:rsidR="00EF620F" w:rsidRDefault="00EF620F" w:rsidP="5848403C"/>
    <w:p w14:paraId="4FDA366D" w14:textId="77777777" w:rsidR="00EB741F" w:rsidRDefault="00EB741F" w:rsidP="00EB741F">
      <w:pPr>
        <w:spacing w:after="136"/>
        <w:rPr>
          <w:rFonts w:ascii="Calibri" w:hAnsi="Calibri" w:cs="Calibri"/>
        </w:rPr>
      </w:pPr>
      <w:r>
        <w:rPr>
          <w:sz w:val="34"/>
        </w:rPr>
        <w:t>TASK 5</w:t>
      </w:r>
    </w:p>
    <w:p w14:paraId="0166E03F" w14:textId="77777777" w:rsidR="00EB741F" w:rsidRDefault="00EB741F" w:rsidP="00EB741F">
      <w:pPr>
        <w:spacing w:after="193"/>
        <w:ind w:left="5" w:right="41" w:hanging="10"/>
      </w:pPr>
      <w:r>
        <w:rPr>
          <w:sz w:val="28"/>
        </w:rPr>
        <w:t>Confirmation of the progress on the Occupational Competency Portfolio (OCP).</w:t>
      </w:r>
    </w:p>
    <w:p w14:paraId="62B592E6" w14:textId="77777777" w:rsidR="00EB741F" w:rsidRDefault="00EB741F" w:rsidP="00EB741F">
      <w:pPr>
        <w:spacing w:after="328" w:line="216" w:lineRule="auto"/>
        <w:ind w:left="-10"/>
      </w:pPr>
      <w:r>
        <w:rPr>
          <w:sz w:val="26"/>
        </w:rPr>
        <w:t xml:space="preserve">I confirm that I am progressing with the Occupational Competency Portfolio (OCP) in accordance </w:t>
      </w:r>
      <w:proofErr w:type="gramStart"/>
      <w:r>
        <w:rPr>
          <w:sz w:val="26"/>
        </w:rPr>
        <w:t>to</w:t>
      </w:r>
      <w:proofErr w:type="gramEnd"/>
      <w:r>
        <w:rPr>
          <w:sz w:val="26"/>
        </w:rPr>
        <w:t xml:space="preserve"> the regulations.</w:t>
      </w:r>
    </w:p>
    <w:p w14:paraId="6AD15C5E" w14:textId="08918517" w:rsidR="00EB741F" w:rsidRDefault="00EB741F" w:rsidP="00EB741F">
      <w:pPr>
        <w:spacing w:after="308"/>
        <w:ind w:left="5" w:right="41" w:hanging="10"/>
      </w:pPr>
      <w:r>
        <w:t>Signed</w:t>
      </w:r>
      <w:r>
        <w:t xml:space="preserve">: </w:t>
      </w:r>
      <w:r>
        <w:t>(Learner)</w:t>
      </w:r>
    </w:p>
    <w:p w14:paraId="7CD16D25" w14:textId="46BAC9A9" w:rsidR="00EB741F" w:rsidRDefault="00EB741F" w:rsidP="00EB741F">
      <w:pPr>
        <w:spacing w:after="193"/>
        <w:ind w:left="5" w:right="41" w:hanging="10"/>
      </w:pPr>
      <w:r>
        <w:rPr>
          <w:noProof/>
        </w:rPr>
        <w:drawing>
          <wp:anchor distT="0" distB="0" distL="114300" distR="114300" simplePos="0" relativeHeight="251659264" behindDoc="0" locked="0" layoutInCell="1" allowOverlap="0" wp14:anchorId="567BCB34" wp14:editId="428FB343">
            <wp:simplePos x="0" y="0"/>
            <wp:positionH relativeFrom="column">
              <wp:posOffset>598170</wp:posOffset>
            </wp:positionH>
            <wp:positionV relativeFrom="paragraph">
              <wp:posOffset>-488950</wp:posOffset>
            </wp:positionV>
            <wp:extent cx="1486535" cy="701040"/>
            <wp:effectExtent l="0" t="0" r="0" b="381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23"/>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1486535" cy="701040"/>
                    </a:xfrm>
                    <a:prstGeom prst="rect">
                      <a:avLst/>
                    </a:prstGeom>
                    <a:noFill/>
                  </pic:spPr>
                </pic:pic>
              </a:graphicData>
            </a:graphic>
            <wp14:sizeRelH relativeFrom="page">
              <wp14:pctWidth>0</wp14:pctWidth>
            </wp14:sizeRelH>
            <wp14:sizeRelV relativeFrom="page">
              <wp14:pctHeight>0</wp14:pctHeight>
            </wp14:sizeRelV>
          </wp:anchor>
        </w:drawing>
      </w:r>
      <w:r>
        <w:rPr>
          <w:sz w:val="28"/>
        </w:rPr>
        <w:t xml:space="preserve">Date: </w:t>
      </w:r>
    </w:p>
    <w:p w14:paraId="09550CF8" w14:textId="0CFC5011" w:rsidR="00EB741F" w:rsidRDefault="00EB741F" w:rsidP="00EB741F">
      <w:pPr>
        <w:spacing w:after="187" w:line="216" w:lineRule="auto"/>
        <w:ind w:left="-10"/>
      </w:pPr>
      <w:r>
        <w:rPr>
          <w:sz w:val="26"/>
        </w:rPr>
        <w:t>Sign</w:t>
      </w:r>
      <w:r>
        <w:rPr>
          <w:noProof/>
        </w:rPr>
        <w:drawing>
          <wp:inline distT="0" distB="0" distL="0" distR="0" wp14:anchorId="662F7928" wp14:editId="3B642C17">
            <wp:extent cx="2139950" cy="337185"/>
            <wp:effectExtent l="0" t="0" r="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3"/>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2139950" cy="337185"/>
                    </a:xfrm>
                    <a:prstGeom prst="rect">
                      <a:avLst/>
                    </a:prstGeom>
                    <a:noFill/>
                    <a:ln>
                      <a:noFill/>
                    </a:ln>
                  </pic:spPr>
                </pic:pic>
              </a:graphicData>
            </a:graphic>
          </wp:inline>
        </w:drawing>
      </w:r>
      <w:r>
        <w:rPr>
          <w:sz w:val="26"/>
        </w:rPr>
        <w:t>(Tutor Constable)</w:t>
      </w:r>
    </w:p>
    <w:p w14:paraId="1EDF488F" w14:textId="1AE6C43F" w:rsidR="00EB741F" w:rsidRDefault="00EB741F" w:rsidP="00EB741F">
      <w:pPr>
        <w:spacing w:after="378"/>
        <w:ind w:left="5" w:right="41" w:hanging="10"/>
      </w:pPr>
      <w:r>
        <w:rPr>
          <w:sz w:val="28"/>
        </w:rPr>
        <w:t xml:space="preserve">Date: </w:t>
      </w:r>
      <w:r>
        <w:rPr>
          <w:noProof/>
        </w:rPr>
        <w:drawing>
          <wp:inline distT="0" distB="0" distL="0" distR="0" wp14:anchorId="4647E99E" wp14:editId="7AC2B6AB">
            <wp:extent cx="1199515" cy="240030"/>
            <wp:effectExtent l="0" t="0" r="635"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25"/>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1199515" cy="240030"/>
                    </a:xfrm>
                    <a:prstGeom prst="rect">
                      <a:avLst/>
                    </a:prstGeom>
                    <a:noFill/>
                    <a:ln>
                      <a:noFill/>
                    </a:ln>
                  </pic:spPr>
                </pic:pic>
              </a:graphicData>
            </a:graphic>
          </wp:inline>
        </w:drawing>
      </w:r>
    </w:p>
    <w:p w14:paraId="00C45686" w14:textId="6C9144E3" w:rsidR="00EF620F" w:rsidRDefault="00EF620F" w:rsidP="5848403C"/>
    <w:sectPr w:rsidR="00EF620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0B33649" w14:textId="77777777" w:rsidR="003E31E8" w:rsidRDefault="003E31E8">
      <w:r>
        <w:separator/>
      </w:r>
    </w:p>
  </w:endnote>
  <w:endnote w:type="continuationSeparator" w:id="0">
    <w:p w14:paraId="3AB403A1" w14:textId="77777777" w:rsidR="003E31E8" w:rsidRDefault="003E31E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6D1FFB" w14:textId="77777777" w:rsidR="00B43581" w:rsidRDefault="00B435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521BFA" w14:textId="77777777" w:rsidR="00F6513F" w:rsidRDefault="00F6513F">
    <w:pPr>
      <w:pStyle w:val="Footer"/>
      <w:jc w:val="right"/>
    </w:pPr>
    <w:r>
      <w:fldChar w:fldCharType="begin"/>
    </w:r>
    <w:r>
      <w:instrText xml:space="preserve"> PAGE   \* MERGEFORMAT </w:instrText>
    </w:r>
    <w:r>
      <w:fldChar w:fldCharType="separate"/>
    </w:r>
    <w:r w:rsidR="00033C47">
      <w:rPr>
        <w:noProof/>
      </w:rPr>
      <w:t>13</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2BD4BE4" w14:textId="77777777" w:rsidR="00B43581" w:rsidRDefault="00B435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093C0EB" w14:textId="77777777" w:rsidR="003E31E8" w:rsidRDefault="003E31E8">
      <w:r>
        <w:separator/>
      </w:r>
    </w:p>
  </w:footnote>
  <w:footnote w:type="continuationSeparator" w:id="0">
    <w:p w14:paraId="354EC7C0" w14:textId="77777777" w:rsidR="003E31E8" w:rsidRDefault="003E31E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2E02F7A" w14:textId="77777777" w:rsidR="00B43581" w:rsidRDefault="00B435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7A2548A" w14:textId="77777777" w:rsidR="00B43581" w:rsidRDefault="00B435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6BCBCFF" w14:textId="77777777" w:rsidR="00B43581" w:rsidRDefault="00B435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1"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8"/>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C47"/>
    <w:rsid w:val="000372B2"/>
    <w:rsid w:val="0004079F"/>
    <w:rsid w:val="000407DC"/>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631B"/>
    <w:rsid w:val="000C378F"/>
    <w:rsid w:val="000C6892"/>
    <w:rsid w:val="000C6FFE"/>
    <w:rsid w:val="000D0BB6"/>
    <w:rsid w:val="000D4604"/>
    <w:rsid w:val="000E26B0"/>
    <w:rsid w:val="000F1599"/>
    <w:rsid w:val="000F1769"/>
    <w:rsid w:val="000F6196"/>
    <w:rsid w:val="000F7ECD"/>
    <w:rsid w:val="00102E64"/>
    <w:rsid w:val="0010312C"/>
    <w:rsid w:val="00106DC7"/>
    <w:rsid w:val="0011237D"/>
    <w:rsid w:val="00112391"/>
    <w:rsid w:val="00113DB1"/>
    <w:rsid w:val="00114F52"/>
    <w:rsid w:val="0012135C"/>
    <w:rsid w:val="001347F8"/>
    <w:rsid w:val="00137BB5"/>
    <w:rsid w:val="00137E05"/>
    <w:rsid w:val="001447F6"/>
    <w:rsid w:val="00147DE3"/>
    <w:rsid w:val="00150794"/>
    <w:rsid w:val="001608C4"/>
    <w:rsid w:val="00171418"/>
    <w:rsid w:val="0019060D"/>
    <w:rsid w:val="00190913"/>
    <w:rsid w:val="001961CF"/>
    <w:rsid w:val="001A59BB"/>
    <w:rsid w:val="001A6A51"/>
    <w:rsid w:val="001A79C4"/>
    <w:rsid w:val="001B331A"/>
    <w:rsid w:val="001C0E74"/>
    <w:rsid w:val="001C6CEC"/>
    <w:rsid w:val="001D1C68"/>
    <w:rsid w:val="001D229F"/>
    <w:rsid w:val="001D6162"/>
    <w:rsid w:val="001E7592"/>
    <w:rsid w:val="001F3878"/>
    <w:rsid w:val="001F4552"/>
    <w:rsid w:val="001F6939"/>
    <w:rsid w:val="002019EB"/>
    <w:rsid w:val="002030F2"/>
    <w:rsid w:val="00205051"/>
    <w:rsid w:val="00211F65"/>
    <w:rsid w:val="0022001B"/>
    <w:rsid w:val="00220D06"/>
    <w:rsid w:val="002219BA"/>
    <w:rsid w:val="002246A0"/>
    <w:rsid w:val="00224AF9"/>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0778C"/>
    <w:rsid w:val="0031350A"/>
    <w:rsid w:val="00316815"/>
    <w:rsid w:val="003168CA"/>
    <w:rsid w:val="00321255"/>
    <w:rsid w:val="0032230D"/>
    <w:rsid w:val="00322A0B"/>
    <w:rsid w:val="00335FC5"/>
    <w:rsid w:val="00340E9A"/>
    <w:rsid w:val="003516C0"/>
    <w:rsid w:val="00352E59"/>
    <w:rsid w:val="00354DBE"/>
    <w:rsid w:val="00355210"/>
    <w:rsid w:val="00365DF9"/>
    <w:rsid w:val="00372DB4"/>
    <w:rsid w:val="0037490C"/>
    <w:rsid w:val="00375AF5"/>
    <w:rsid w:val="003761BD"/>
    <w:rsid w:val="003769F6"/>
    <w:rsid w:val="00385414"/>
    <w:rsid w:val="00390074"/>
    <w:rsid w:val="003928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3E31E8"/>
    <w:rsid w:val="004046F0"/>
    <w:rsid w:val="0040668F"/>
    <w:rsid w:val="00412677"/>
    <w:rsid w:val="004161E9"/>
    <w:rsid w:val="00417925"/>
    <w:rsid w:val="004316BA"/>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1847"/>
    <w:rsid w:val="00574A0C"/>
    <w:rsid w:val="00576E4C"/>
    <w:rsid w:val="0057780F"/>
    <w:rsid w:val="00581E0A"/>
    <w:rsid w:val="00586D89"/>
    <w:rsid w:val="005916B8"/>
    <w:rsid w:val="005A1B4C"/>
    <w:rsid w:val="005A1BA3"/>
    <w:rsid w:val="005A545C"/>
    <w:rsid w:val="005B4607"/>
    <w:rsid w:val="005C1567"/>
    <w:rsid w:val="005C6CE5"/>
    <w:rsid w:val="005D3F07"/>
    <w:rsid w:val="005D583E"/>
    <w:rsid w:val="005E13EA"/>
    <w:rsid w:val="005E53BD"/>
    <w:rsid w:val="00601C05"/>
    <w:rsid w:val="00603E35"/>
    <w:rsid w:val="00606E27"/>
    <w:rsid w:val="006108C9"/>
    <w:rsid w:val="00615C7E"/>
    <w:rsid w:val="0062158D"/>
    <w:rsid w:val="00625761"/>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453"/>
    <w:rsid w:val="00684B16"/>
    <w:rsid w:val="00696F65"/>
    <w:rsid w:val="006A7A6D"/>
    <w:rsid w:val="006B5E67"/>
    <w:rsid w:val="006C2EB5"/>
    <w:rsid w:val="006D18A3"/>
    <w:rsid w:val="006D5970"/>
    <w:rsid w:val="006E481E"/>
    <w:rsid w:val="006E795F"/>
    <w:rsid w:val="006F408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730EC"/>
    <w:rsid w:val="00784EC4"/>
    <w:rsid w:val="007872F2"/>
    <w:rsid w:val="007874BC"/>
    <w:rsid w:val="00787DE7"/>
    <w:rsid w:val="007908E0"/>
    <w:rsid w:val="00793EB3"/>
    <w:rsid w:val="00794205"/>
    <w:rsid w:val="00797012"/>
    <w:rsid w:val="007A0E3C"/>
    <w:rsid w:val="007A1F6A"/>
    <w:rsid w:val="007B0DE3"/>
    <w:rsid w:val="007B491F"/>
    <w:rsid w:val="007B5CB2"/>
    <w:rsid w:val="007B7191"/>
    <w:rsid w:val="007B7C23"/>
    <w:rsid w:val="007C1634"/>
    <w:rsid w:val="007C1D94"/>
    <w:rsid w:val="007C2879"/>
    <w:rsid w:val="007C2FA8"/>
    <w:rsid w:val="007C6A87"/>
    <w:rsid w:val="007C705D"/>
    <w:rsid w:val="007D0A07"/>
    <w:rsid w:val="007D0C96"/>
    <w:rsid w:val="007D133D"/>
    <w:rsid w:val="007D3EB4"/>
    <w:rsid w:val="007D3F16"/>
    <w:rsid w:val="007D78CC"/>
    <w:rsid w:val="007D7D78"/>
    <w:rsid w:val="007E32FA"/>
    <w:rsid w:val="007F3F7E"/>
    <w:rsid w:val="007F5497"/>
    <w:rsid w:val="007F63AC"/>
    <w:rsid w:val="008134D1"/>
    <w:rsid w:val="00813CEC"/>
    <w:rsid w:val="0081534C"/>
    <w:rsid w:val="008171E4"/>
    <w:rsid w:val="0081788E"/>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B42E7"/>
    <w:rsid w:val="008C14C7"/>
    <w:rsid w:val="008C2FFB"/>
    <w:rsid w:val="008C6EEA"/>
    <w:rsid w:val="008D5813"/>
    <w:rsid w:val="008D634E"/>
    <w:rsid w:val="008D778A"/>
    <w:rsid w:val="008E01E5"/>
    <w:rsid w:val="008F22BD"/>
    <w:rsid w:val="008F4A12"/>
    <w:rsid w:val="009079BD"/>
    <w:rsid w:val="00912BD9"/>
    <w:rsid w:val="00920E5B"/>
    <w:rsid w:val="00926436"/>
    <w:rsid w:val="0093018C"/>
    <w:rsid w:val="00932CCA"/>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22D"/>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04AE"/>
    <w:rsid w:val="00AE2564"/>
    <w:rsid w:val="00AE301F"/>
    <w:rsid w:val="00AE3302"/>
    <w:rsid w:val="00AE7077"/>
    <w:rsid w:val="00AF61C2"/>
    <w:rsid w:val="00AF6CC6"/>
    <w:rsid w:val="00B011CD"/>
    <w:rsid w:val="00B0296A"/>
    <w:rsid w:val="00B12295"/>
    <w:rsid w:val="00B12AC7"/>
    <w:rsid w:val="00B137BE"/>
    <w:rsid w:val="00B17FA0"/>
    <w:rsid w:val="00B24344"/>
    <w:rsid w:val="00B26769"/>
    <w:rsid w:val="00B31C91"/>
    <w:rsid w:val="00B3747F"/>
    <w:rsid w:val="00B43194"/>
    <w:rsid w:val="00B43581"/>
    <w:rsid w:val="00B46E9F"/>
    <w:rsid w:val="00B47734"/>
    <w:rsid w:val="00B50FBA"/>
    <w:rsid w:val="00B558EB"/>
    <w:rsid w:val="00B577D3"/>
    <w:rsid w:val="00B60466"/>
    <w:rsid w:val="00B6548F"/>
    <w:rsid w:val="00B66369"/>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1D91"/>
    <w:rsid w:val="00BD1F45"/>
    <w:rsid w:val="00BD30B1"/>
    <w:rsid w:val="00BE0F7B"/>
    <w:rsid w:val="00BE10C2"/>
    <w:rsid w:val="00BF75A9"/>
    <w:rsid w:val="00C01D14"/>
    <w:rsid w:val="00C025B4"/>
    <w:rsid w:val="00C115DA"/>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56FE7"/>
    <w:rsid w:val="00C63D00"/>
    <w:rsid w:val="00C6441B"/>
    <w:rsid w:val="00C7108B"/>
    <w:rsid w:val="00C775A5"/>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11C62"/>
    <w:rsid w:val="00D22C8F"/>
    <w:rsid w:val="00D33491"/>
    <w:rsid w:val="00D44F8E"/>
    <w:rsid w:val="00D44FD0"/>
    <w:rsid w:val="00D529CB"/>
    <w:rsid w:val="00D5733C"/>
    <w:rsid w:val="00D6037A"/>
    <w:rsid w:val="00D607EF"/>
    <w:rsid w:val="00D60F88"/>
    <w:rsid w:val="00D625E7"/>
    <w:rsid w:val="00D646BD"/>
    <w:rsid w:val="00D70239"/>
    <w:rsid w:val="00D71201"/>
    <w:rsid w:val="00D720C7"/>
    <w:rsid w:val="00D77A04"/>
    <w:rsid w:val="00D81D06"/>
    <w:rsid w:val="00D8652C"/>
    <w:rsid w:val="00D876E6"/>
    <w:rsid w:val="00D93CA6"/>
    <w:rsid w:val="00D9425D"/>
    <w:rsid w:val="00D94C3D"/>
    <w:rsid w:val="00D951B9"/>
    <w:rsid w:val="00D963C9"/>
    <w:rsid w:val="00DA1025"/>
    <w:rsid w:val="00DA22EC"/>
    <w:rsid w:val="00DA5860"/>
    <w:rsid w:val="00DB2767"/>
    <w:rsid w:val="00DB73B7"/>
    <w:rsid w:val="00DC418E"/>
    <w:rsid w:val="00DC4729"/>
    <w:rsid w:val="00DD233A"/>
    <w:rsid w:val="00DE556F"/>
    <w:rsid w:val="00E03B6D"/>
    <w:rsid w:val="00E17160"/>
    <w:rsid w:val="00E2528B"/>
    <w:rsid w:val="00E35BEC"/>
    <w:rsid w:val="00E42DC4"/>
    <w:rsid w:val="00E50821"/>
    <w:rsid w:val="00E50EF8"/>
    <w:rsid w:val="00E51F91"/>
    <w:rsid w:val="00E66D20"/>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62E6"/>
    <w:rsid w:val="00EB741F"/>
    <w:rsid w:val="00ED1B30"/>
    <w:rsid w:val="00ED250E"/>
    <w:rsid w:val="00ED528D"/>
    <w:rsid w:val="00ED7922"/>
    <w:rsid w:val="00EE1AC1"/>
    <w:rsid w:val="00EE39D6"/>
    <w:rsid w:val="00EE413C"/>
    <w:rsid w:val="00EE52AD"/>
    <w:rsid w:val="00EF620F"/>
    <w:rsid w:val="00F00945"/>
    <w:rsid w:val="00F01F92"/>
    <w:rsid w:val="00F10A08"/>
    <w:rsid w:val="00F13770"/>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6399"/>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6A5E664"/>
    <w:rsid w:val="0B13D890"/>
    <w:rsid w:val="0BB17DB1"/>
    <w:rsid w:val="0CAFA8F1"/>
    <w:rsid w:val="1163014B"/>
    <w:rsid w:val="1626479C"/>
    <w:rsid w:val="16A2191F"/>
    <w:rsid w:val="1717EFC7"/>
    <w:rsid w:val="1C1DBF4D"/>
    <w:rsid w:val="21797D3D"/>
    <w:rsid w:val="2461808A"/>
    <w:rsid w:val="2593E56B"/>
    <w:rsid w:val="264C6F5B"/>
    <w:rsid w:val="290F4E2C"/>
    <w:rsid w:val="2F3A7EA0"/>
    <w:rsid w:val="348D7E4B"/>
    <w:rsid w:val="35711EAA"/>
    <w:rsid w:val="38D12EC7"/>
    <w:rsid w:val="3E1912F6"/>
    <w:rsid w:val="4096612A"/>
    <w:rsid w:val="41BEF5E3"/>
    <w:rsid w:val="44BCD504"/>
    <w:rsid w:val="45692679"/>
    <w:rsid w:val="4E216C8D"/>
    <w:rsid w:val="4FFD4A64"/>
    <w:rsid w:val="50BF2D26"/>
    <w:rsid w:val="50EE11C4"/>
    <w:rsid w:val="51AF3244"/>
    <w:rsid w:val="54A54F70"/>
    <w:rsid w:val="55EFB594"/>
    <w:rsid w:val="5848403C"/>
    <w:rsid w:val="5A3BBC78"/>
    <w:rsid w:val="62136AEF"/>
    <w:rsid w:val="6616B3E0"/>
    <w:rsid w:val="68EAAA5F"/>
    <w:rsid w:val="69D1BD01"/>
    <w:rsid w:val="6D8D0C10"/>
    <w:rsid w:val="6DCD00FE"/>
    <w:rsid w:val="6F2546C7"/>
    <w:rsid w:val="734FF7E3"/>
    <w:rsid w:val="7CF45CF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B43581"/>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D963C9"/>
    <w:rPr>
      <w:color w:val="605E5C"/>
      <w:shd w:val="clear" w:color="auto" w:fill="E1DFDD"/>
    </w:rPr>
  </w:style>
  <w:style w:type="character" w:styleId="Strong">
    <w:name w:val="Strong"/>
    <w:basedOn w:val="DefaultParagraphFont"/>
    <w:uiPriority w:val="22"/>
    <w:qFormat/>
    <w:rsid w:val="00D529C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617560247">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hyperlink" Target="https://www.skillsyouneed.com/ips/active-listening.html" TargetMode="External"/><Relationship Id="rId39" Type="http://schemas.openxmlformats.org/officeDocument/2006/relationships/hyperlink" Target="https://www.app.college.police.uk/app-content/investigations/investigative-interviewing/" TargetMode="External"/><Relationship Id="rId21" Type="http://schemas.openxmlformats.org/officeDocument/2006/relationships/hyperlink" Target="https://www.legislation.gov.uk/ukpga/2015/9/contents" TargetMode="External"/><Relationship Id="rId34" Type="http://schemas.openxmlformats.org/officeDocument/2006/relationships/hyperlink" Target="https://www.verywellmind.com/what-is-resilience-2795059" TargetMode="External"/><Relationship Id="rId42" Type="http://schemas.openxmlformats.org/officeDocument/2006/relationships/hyperlink" Target="https://cardiffjournalism.co.uk/thecardiffian/2021/03/16/cardiff-sees-huge-rise-in-anti-social-behaviour-during-covid-lockdowns/" TargetMode="External"/><Relationship Id="rId47" Type="http://schemas.openxmlformats.org/officeDocument/2006/relationships/hyperlink" Target="https://www.gov.uk/guidance/anti-social-behaviour-asb-case-review-also-known-as-the-community-trigger" TargetMode="External"/><Relationship Id="rId50" Type="http://schemas.openxmlformats.org/officeDocument/2006/relationships/hyperlink" Target="https://www.gov.uk/civil-injunctions-criminal-behaviour-orders" TargetMode="External"/><Relationship Id="rId55" Type="http://schemas.openxmlformats.org/officeDocument/2006/relationships/image" Target="media/image2.jpeg"/><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eader" Target="header2.xml"/><Relationship Id="rId29" Type="http://schemas.openxmlformats.org/officeDocument/2006/relationships/hyperlink" Target="https://www.victimsupport.org.uk/resources/south-wales/" TargetMode="External"/><Relationship Id="rId11" Type="http://schemas.openxmlformats.org/officeDocument/2006/relationships/image" Target="media/image1.png"/><Relationship Id="rId24" Type="http://schemas.openxmlformats.org/officeDocument/2006/relationships/hyperlink" Target="https://www.iedunote.com/nonverbal-communication" TargetMode="External"/><Relationship Id="rId32" Type="http://schemas.openxmlformats.org/officeDocument/2006/relationships/hyperlink" Target="https://www.cam.ac.uk/policeptsd" TargetMode="External"/><Relationship Id="rId37" Type="http://schemas.openxmlformats.org/officeDocument/2006/relationships/hyperlink" Target="https://assets.publishing.service.gov.uk/government/uploads/system/uploads/attachment_data/file/864940/interviewing-suspects-v7.0.pdf" TargetMode="External"/><Relationship Id="rId40" Type="http://schemas.openxmlformats.org/officeDocument/2006/relationships/hyperlink" Target="https://harpershaw.co.uk/back-to-basics-golden-hour-principles-in-serious-collision-investigation/" TargetMode="External"/><Relationship Id="rId45" Type="http://schemas.openxmlformats.org/officeDocument/2006/relationships/hyperlink" Target="https://www.simplypsychology.org/broken-windows-theory.html" TargetMode="External"/><Relationship Id="rId53" Type="http://schemas.openxmlformats.org/officeDocument/2006/relationships/hyperlink" Target="https://www.pon.harvard.edu/daily/negotiation-skills-daily/the-drawbacks-of-goals/" TargetMode="External"/><Relationship Id="rId58" Type="http://schemas.openxmlformats.org/officeDocument/2006/relationships/fontTable" Target="fontTable.xml"/><Relationship Id="rId5" Type="http://schemas.openxmlformats.org/officeDocument/2006/relationships/numbering" Target="numbering.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nami.org/Content/NavigationMenu/Top_Story/Service_Dogs_Help_Veterans_Still_Battling_the_Effects_of_War.htm" TargetMode="External"/><Relationship Id="rId22" Type="http://schemas.openxmlformats.org/officeDocument/2006/relationships/hyperlink" Target="https://www.legislation.gov.uk/ukpga/1984/60/section/17" TargetMode="External"/><Relationship Id="rId27" Type="http://schemas.openxmlformats.org/officeDocument/2006/relationships/hyperlink" Target="https://assets.college.police.uk/s3fs-public/Recognising-responding-vulnerability-related-risks-guidelines.pdf" TargetMode="External"/><Relationship Id="rId30" Type="http://schemas.openxmlformats.org/officeDocument/2006/relationships/hyperlink" Target="https://www.legislation.gov.uk/ukpga/1998/42/contents" TargetMode="External"/><Relationship Id="rId35" Type="http://schemas.openxmlformats.org/officeDocument/2006/relationships/hyperlink" Target="https://www.legislation.gov.uk/ukpga/1981/47/contents" TargetMode="External"/><Relationship Id="rId43" Type="http://schemas.openxmlformats.org/officeDocument/2006/relationships/hyperlink" Target="https://www.victimsupport.org.uk/crime-info/types-crime/antisocial-behaviour/" TargetMode="External"/><Relationship Id="rId48" Type="http://schemas.openxmlformats.org/officeDocument/2006/relationships/hyperlink" Target="https://www.oxfordreference.com/view/10.1093/acref/9780199290543.001.0001/acref-9780199290543-e-1888" TargetMode="External"/><Relationship Id="rId56" Type="http://schemas.openxmlformats.org/officeDocument/2006/relationships/image" Target="media/image3.jpeg"/><Relationship Id="rId8" Type="http://schemas.openxmlformats.org/officeDocument/2006/relationships/webSettings" Target="webSettings.xml"/><Relationship Id="rId51" Type="http://schemas.openxmlformats.org/officeDocument/2006/relationships/hyperlink" Target="https://www.theukrules.co.uk/rules/legal/courts/anti-social-behaviour-punishment.html"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yperlink" Target="https://www.helpguide.org/articles/relationships-communication/effective-communication.htm" TargetMode="External"/><Relationship Id="rId33" Type="http://schemas.openxmlformats.org/officeDocument/2006/relationships/hyperlink" Target="https://www.psychologytoday.com/us/blog/minding-the-body/201404/dog-walking-has-psychological-benefits-you" TargetMode="External"/><Relationship Id="rId38" Type="http://schemas.openxmlformats.org/officeDocument/2006/relationships/hyperlink" Target="https://www.ashmanssolicitors.com/articles/the-role-of-your-solicitor-during-a-police-interview/" TargetMode="External"/><Relationship Id="rId46" Type="http://schemas.openxmlformats.org/officeDocument/2006/relationships/hyperlink" Target="https://www.legislation.gov.uk/ukpga/2014/12/contents/enacted" TargetMode="External"/><Relationship Id="rId59" Type="http://schemas.openxmlformats.org/officeDocument/2006/relationships/theme" Target="theme/theme1.xml"/><Relationship Id="rId20" Type="http://schemas.openxmlformats.org/officeDocument/2006/relationships/footer" Target="footer3.xml"/><Relationship Id="rId41" Type="http://schemas.openxmlformats.org/officeDocument/2006/relationships/hyperlink" Target="https://www.met.police.uk/advice/advice-and-information/asb/asb/antisocial-behaviour/what-is-antisocial-behaviour/" TargetMode="External"/><Relationship Id="rId54" Type="http://schemas.openxmlformats.org/officeDocument/2006/relationships/hyperlink" Target="https://whatworks.college.police.uk/About/Pages/What-is-EBP.aspx#:~:text=The%20College%20of%20Policing%20has%20developed%20the%20following,to%20inform%20and%20challenge%20policies%2C%20practices%20and%20decisions"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1.xml"/><Relationship Id="rId23" Type="http://schemas.openxmlformats.org/officeDocument/2006/relationships/hyperlink" Target="https://www.legislation.gov.uk/ukpga/1988/33/section/39" TargetMode="External"/><Relationship Id="rId28" Type="http://schemas.openxmlformats.org/officeDocument/2006/relationships/hyperlink" Target="https://www.bcpsafeguardingadultsboard.com/uploads/7/4/8/9/74891967/appendix_2_-_changes_in_dorset_police_since_completion_of_the_sar_dhr.pdf" TargetMode="External"/><Relationship Id="rId36" Type="http://schemas.openxmlformats.org/officeDocument/2006/relationships/hyperlink" Target="https://www.inbrief.co.uk/police/being-arrested-custody-officer-duties-powers/" TargetMode="External"/><Relationship Id="rId49" Type="http://schemas.openxmlformats.org/officeDocument/2006/relationships/hyperlink" Target="https://restorativejustice.org/#sthash.7FgBmqIn.dpbs" TargetMode="External"/><Relationship Id="rId57" Type="http://schemas.openxmlformats.org/officeDocument/2006/relationships/image" Target="media/image4.jpeg"/><Relationship Id="rId10" Type="http://schemas.openxmlformats.org/officeDocument/2006/relationships/endnotes" Target="endnotes.xml"/><Relationship Id="rId31" Type="http://schemas.openxmlformats.org/officeDocument/2006/relationships/hyperlink" Target="https://www.verywellhealth.com/effects-of-the-night-shift-on-sleep-2224263" TargetMode="External"/><Relationship Id="rId44" Type="http://schemas.openxmlformats.org/officeDocument/2006/relationships/hyperlink" Target="https://www.bbc.co.uk/news/uk-48096028" TargetMode="External"/><Relationship Id="rId52" Type="http://schemas.openxmlformats.org/officeDocument/2006/relationships/hyperlink" Target="https://www.investopedia.com/terms/c/confirmation-bias.as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2.xml><?xml version="1.0" encoding="utf-8"?>
<ds:datastoreItem xmlns:ds="http://schemas.openxmlformats.org/officeDocument/2006/customXml" ds:itemID="{74BD973E-5FB5-4983-879D-C084181335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D2B9E7F-D216-49C0-8546-DA50A151AB9E}">
  <ds:schemaRefs>
    <ds:schemaRef ds:uri="http://schemas.openxmlformats.org/officeDocument/2006/bibliography"/>
  </ds:schemaRefs>
</ds:datastoreItem>
</file>

<file path=customXml/itemProps4.xml><?xml version="1.0" encoding="utf-8"?>
<ds:datastoreItem xmlns:ds="http://schemas.openxmlformats.org/officeDocument/2006/customXml" ds:itemID="{0EE4CF55-A4C9-48B9-9928-4B592A115C4E}">
  <ds:schemaRefs>
    <ds:schemaRef ds:uri="http://www.w3.org/XML/1998/namespace"/>
    <ds:schemaRef ds:uri="http://purl.org/dc/terms/"/>
    <ds:schemaRef ds:uri="http://purl.org/dc/dcmitype/"/>
    <ds:schemaRef ds:uri="http://schemas.microsoft.com/office/2006/metadata/properties"/>
    <ds:schemaRef ds:uri="http://purl.org/dc/elements/1.1/"/>
    <ds:schemaRef ds:uri="http://schemas.openxmlformats.org/package/2006/metadata/core-properties"/>
    <ds:schemaRef ds:uri="http://schemas.microsoft.com/office/2006/documentManagement/types"/>
    <ds:schemaRef ds:uri="2e89cfda-a374-4413-9f0d-8b601eddeb70"/>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27</Pages>
  <Words>7697</Words>
  <Characters>48273</Characters>
  <Application>Microsoft Office Word</Application>
  <DocSecurity>0</DocSecurity>
  <Lines>402</Lines>
  <Paragraphs>111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55859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Davies,Leigh swp6924</cp:lastModifiedBy>
  <cp:revision>2</cp:revision>
  <cp:lastPrinted>2019-09-26T14:40:00Z</cp:lastPrinted>
  <dcterms:created xsi:type="dcterms:W3CDTF">2022-01-08T16:02:00Z</dcterms:created>
  <dcterms:modified xsi:type="dcterms:W3CDTF">2022-01-08T16:02:00Z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2021-12-06T12:47:29Z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9ad8f4b3-2ab4-4a3a-a0e1-faaf51c4c52d</vt:lpwstr>
  </property>
  <property fmtid="{D5CDD505-2E9C-101B-9397-08002B2CF9AE}" pid="9" name="MSIP_Label_66cf8fe5-b7b7-4df7-b38d-1c61ac2f6639_ContentBits">
    <vt:lpwstr>0</vt:lpwstr>
  </property>
</Properties>
</file>