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5719E399">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1A7937D5" w:rsidR="005A1BA3" w:rsidRDefault="005A1BA3" w:rsidP="2DD09751">
      <w:pPr>
        <w:overflowPunct/>
        <w:autoSpaceDE/>
        <w:autoSpaceDN/>
        <w:adjustRightInd/>
        <w:ind w:right="237"/>
        <w:textAlignment w:val="auto"/>
        <w:rPr>
          <w:b/>
          <w:bCs/>
          <w:color w:val="auto"/>
          <w:sz w:val="40"/>
          <w:szCs w:val="40"/>
        </w:rPr>
      </w:pPr>
      <w:r w:rsidRPr="2C16586C">
        <w:rPr>
          <w:b/>
          <w:bCs/>
          <w:color w:val="auto"/>
          <w:sz w:val="40"/>
          <w:szCs w:val="40"/>
        </w:rPr>
        <w:t xml:space="preserve">Workbook title: Competency Based Workbook </w:t>
      </w:r>
      <w:r w:rsidR="00EB64D8" w:rsidRPr="2C16586C">
        <w:rPr>
          <w:b/>
          <w:bCs/>
          <w:color w:val="auto"/>
          <w:sz w:val="40"/>
          <w:szCs w:val="40"/>
        </w:rPr>
        <w:t>6</w:t>
      </w:r>
      <w:r w:rsidRPr="2C16586C">
        <w:rPr>
          <w:b/>
          <w:bCs/>
          <w:color w:val="auto"/>
          <w:sz w:val="40"/>
          <w:szCs w:val="40"/>
        </w:rPr>
        <w:t xml:space="preserve"> (</w:t>
      </w:r>
      <w:r w:rsidR="00EB64D8" w:rsidRPr="2C16586C">
        <w:rPr>
          <w:b/>
          <w:bCs/>
          <w:color w:val="auto"/>
          <w:sz w:val="40"/>
          <w:szCs w:val="40"/>
        </w:rPr>
        <w:t>PCDA</w:t>
      </w:r>
      <w:r w:rsidRPr="2C16586C">
        <w:rPr>
          <w:b/>
          <w:bCs/>
          <w:color w:val="auto"/>
          <w:sz w:val="40"/>
          <w:szCs w:val="40"/>
        </w:rPr>
        <w:t>)</w:t>
      </w:r>
      <w:r w:rsidR="00EB64D8" w:rsidRPr="2C16586C">
        <w:rPr>
          <w:b/>
          <w:bCs/>
          <w:color w:val="auto"/>
          <w:sz w:val="40"/>
          <w:szCs w:val="40"/>
        </w:rPr>
        <w:t xml:space="preserve">  </w:t>
      </w:r>
      <w:r w:rsidR="67146F97" w:rsidRPr="2C16586C">
        <w:rPr>
          <w:b/>
          <w:bCs/>
          <w:color w:val="auto"/>
          <w:sz w:val="40"/>
          <w:szCs w:val="40"/>
        </w:rPr>
        <w:t xml:space="preserve">-   </w:t>
      </w:r>
      <w:r w:rsidR="00044409" w:rsidRPr="2C16586C">
        <w:rPr>
          <w:b/>
          <w:bCs/>
          <w:color w:val="auto"/>
          <w:sz w:val="40"/>
          <w:szCs w:val="40"/>
        </w:rPr>
        <w:t>BMPP</w:t>
      </w:r>
      <w:r w:rsidR="004F30F2" w:rsidRPr="2C16586C">
        <w:rPr>
          <w:b/>
          <w:bCs/>
          <w:color w:val="auto"/>
          <w:sz w:val="40"/>
          <w:szCs w:val="40"/>
        </w:rPr>
        <w:t xml:space="preserve"> 6006</w:t>
      </w:r>
      <w:r w:rsidR="00EB64D8" w:rsidRPr="2C16586C">
        <w:rPr>
          <w:b/>
          <w:bCs/>
          <w:color w:val="auto"/>
          <w:sz w:val="40"/>
          <w:szCs w:val="40"/>
        </w:rPr>
        <w:t>D</w:t>
      </w:r>
    </w:p>
    <w:p w14:paraId="23177B19" w14:textId="77777777" w:rsidR="00EB64D8" w:rsidRDefault="00EB64D8" w:rsidP="00340E9A">
      <w:pPr>
        <w:overflowPunct/>
        <w:autoSpaceDE/>
        <w:autoSpaceDN/>
        <w:adjustRightInd/>
        <w:ind w:right="237"/>
        <w:textAlignment w:val="auto"/>
        <w:rPr>
          <w:b/>
          <w:color w:val="auto"/>
          <w:sz w:val="40"/>
        </w:rPr>
      </w:pPr>
    </w:p>
    <w:p w14:paraId="75B3B1AE" w14:textId="31014953" w:rsidR="005A1BA3" w:rsidRPr="004F30F2" w:rsidRDefault="004F30F2" w:rsidP="2DD09751">
      <w:pPr>
        <w:overflowPunct/>
        <w:autoSpaceDE/>
        <w:autoSpaceDN/>
        <w:adjustRightInd/>
        <w:ind w:right="237"/>
        <w:textAlignment w:val="auto"/>
        <w:rPr>
          <w:b/>
          <w:bCs/>
          <w:color w:val="auto"/>
          <w:sz w:val="40"/>
          <w:szCs w:val="40"/>
        </w:rPr>
      </w:pPr>
      <w:r w:rsidRPr="2DD09751">
        <w:rPr>
          <w:b/>
          <w:bCs/>
          <w:color w:val="auto"/>
          <w:sz w:val="40"/>
          <w:szCs w:val="40"/>
        </w:rPr>
        <w:t>12 Elements 10,000 words</w:t>
      </w:r>
    </w:p>
    <w:p w14:paraId="27C5A04C" w14:textId="77777777" w:rsidR="00EB64D8" w:rsidRPr="00EB64D8" w:rsidRDefault="00EB64D8" w:rsidP="00340E9A">
      <w:pPr>
        <w:overflowPunct/>
        <w:autoSpaceDE/>
        <w:autoSpaceDN/>
        <w:adjustRightInd/>
        <w:ind w:right="237"/>
        <w:textAlignment w:val="auto"/>
        <w:rPr>
          <w:b/>
          <w:color w:val="auto"/>
          <w:sz w:val="40"/>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3C29569F"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xml:space="preserve">: </w:t>
            </w:r>
            <w:r w:rsidR="005F0A99">
              <w:rPr>
                <w:b/>
                <w:color w:val="auto"/>
                <w:sz w:val="32"/>
              </w:rPr>
              <w:t>Matthew Evans</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2C638875" w:rsidR="005A1BA3" w:rsidRPr="00E676F7" w:rsidRDefault="005F0A99" w:rsidP="00340E9A">
            <w:pPr>
              <w:overflowPunct/>
              <w:autoSpaceDE/>
              <w:autoSpaceDN/>
              <w:adjustRightInd/>
              <w:ind w:right="237"/>
              <w:textAlignment w:val="auto"/>
              <w:rPr>
                <w:b/>
                <w:color w:val="auto"/>
                <w:sz w:val="32"/>
              </w:rPr>
            </w:pPr>
            <w:r>
              <w:rPr>
                <w:b/>
                <w:color w:val="auto"/>
                <w:sz w:val="32"/>
              </w:rPr>
              <w:t>1816484</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1891E499" w14:textId="691A14DD" w:rsidR="2DD09751" w:rsidRDefault="2DD09751" w:rsidP="2DD09751">
      <w:pPr>
        <w:ind w:right="237"/>
        <w:rPr>
          <w:b/>
          <w:bCs/>
          <w:color w:val="auto"/>
          <w:sz w:val="36"/>
          <w:szCs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18E04F48" w:rsidR="00190913" w:rsidRPr="00E676F7" w:rsidRDefault="00190913" w:rsidP="2DD09751">
      <w:pPr>
        <w:overflowPunct/>
        <w:autoSpaceDE/>
        <w:autoSpaceDN/>
        <w:adjustRightInd/>
        <w:ind w:right="237"/>
        <w:textAlignment w:val="auto"/>
        <w:rPr>
          <w:b/>
          <w:bCs/>
          <w:i/>
          <w:iCs/>
          <w:color w:val="auto"/>
          <w:sz w:val="24"/>
          <w:szCs w:val="24"/>
        </w:rPr>
      </w:pPr>
      <w:r w:rsidRPr="2DD09751">
        <w:rPr>
          <w:b/>
          <w:bCs/>
          <w:i/>
          <w:iCs/>
          <w:color w:val="auto"/>
          <w:sz w:val="24"/>
          <w:szCs w:val="24"/>
        </w:rPr>
        <w:t xml:space="preserve">Module title: Policing in the Workplace </w:t>
      </w:r>
      <w:r w:rsidR="00E0649E" w:rsidRPr="2DD09751">
        <w:rPr>
          <w:b/>
          <w:bCs/>
          <w:i/>
          <w:iCs/>
          <w:color w:val="auto"/>
          <w:sz w:val="24"/>
          <w:szCs w:val="24"/>
        </w:rPr>
        <w:t>3</w:t>
      </w:r>
      <w:r w:rsidRPr="2DD09751">
        <w:rPr>
          <w:b/>
          <w:bCs/>
          <w:i/>
          <w:iCs/>
          <w:color w:val="auto"/>
          <w:sz w:val="24"/>
          <w:szCs w:val="24"/>
        </w:rPr>
        <w:t xml:space="preserve"> (</w:t>
      </w:r>
      <w:r w:rsidR="00EB64D8" w:rsidRPr="2DD09751">
        <w:rPr>
          <w:b/>
          <w:bCs/>
          <w:i/>
          <w:iCs/>
          <w:color w:val="auto"/>
          <w:sz w:val="24"/>
          <w:szCs w:val="24"/>
        </w:rPr>
        <w:t>PCDA</w:t>
      </w:r>
      <w:r w:rsidRPr="2DD09751">
        <w:rPr>
          <w:b/>
          <w:bCs/>
          <w:i/>
          <w:iCs/>
          <w:color w:val="auto"/>
          <w:sz w:val="24"/>
          <w:szCs w:val="24"/>
        </w:rPr>
        <w:t xml:space="preserve">) </w:t>
      </w:r>
      <w:r w:rsidR="004F30F2" w:rsidRPr="2DD09751">
        <w:rPr>
          <w:b/>
          <w:bCs/>
          <w:i/>
          <w:iCs/>
          <w:color w:val="auto"/>
          <w:sz w:val="24"/>
          <w:szCs w:val="24"/>
        </w:rPr>
        <w:t>- BMPP6006</w:t>
      </w:r>
      <w:r w:rsidR="3DBF3393" w:rsidRPr="2DD09751">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16003F9" w14:textId="3E58C55B" w:rsidR="00FF7784" w:rsidRPr="00E676F7" w:rsidRDefault="00F927A1" w:rsidP="005F0A99">
      <w:pPr>
        <w:ind w:right="237"/>
        <w:rPr>
          <w:sz w:val="24"/>
          <w:szCs w:val="24"/>
        </w:rPr>
      </w:pPr>
      <w:r w:rsidRPr="00E676F7">
        <w:rPr>
          <w:color w:val="auto"/>
          <w:sz w:val="24"/>
        </w:rPr>
        <w:br w:type="page"/>
      </w:r>
      <w:r w:rsidR="005F0A99" w:rsidRPr="00E676F7">
        <w:rPr>
          <w:sz w:val="24"/>
          <w:szCs w:val="24"/>
        </w:rPr>
        <w:lastRenderedPageBreak/>
        <w:t xml:space="preserve"> </w:t>
      </w:r>
    </w:p>
    <w:p w14:paraId="3B855813" w14:textId="77777777" w:rsidR="00FF7784" w:rsidRPr="00E676F7" w:rsidRDefault="00FF7784" w:rsidP="00340E9A">
      <w:pPr>
        <w:ind w:right="237"/>
        <w:jc w:val="both"/>
        <w:rPr>
          <w:sz w:val="24"/>
          <w:szCs w:val="24"/>
        </w:rPr>
      </w:pPr>
    </w:p>
    <w:p w14:paraId="4E330670" w14:textId="2A664306" w:rsidR="00061423" w:rsidRPr="00E676F7" w:rsidRDefault="00061423" w:rsidP="2C16586C">
      <w:pPr>
        <w:ind w:right="237"/>
        <w:jc w:val="both"/>
        <w:rPr>
          <w:sz w:val="24"/>
          <w:szCs w:val="24"/>
        </w:rPr>
      </w:pPr>
    </w:p>
    <w:p w14:paraId="670E1FB9" w14:textId="77777777" w:rsidR="00FF7784" w:rsidRPr="00E676F7" w:rsidRDefault="00FF7784" w:rsidP="00340E9A">
      <w:pPr>
        <w:ind w:right="237"/>
        <w:jc w:val="both"/>
        <w:rPr>
          <w:sz w:val="24"/>
          <w:szCs w:val="24"/>
        </w:rPr>
      </w:pPr>
    </w:p>
    <w:p w14:paraId="4A635E8B" w14:textId="77777777" w:rsidR="00061423" w:rsidRPr="009249F8" w:rsidRDefault="00061423" w:rsidP="00061423">
      <w:pPr>
        <w:overflowPunct/>
        <w:autoSpaceDE/>
        <w:autoSpaceDN/>
        <w:adjustRightInd/>
        <w:ind w:left="2880" w:right="225" w:firstLine="720"/>
        <w:rPr>
          <w:b/>
          <w:bCs/>
          <w:sz w:val="24"/>
          <w:szCs w:val="24"/>
          <w:lang w:eastAsia="zh-TW"/>
        </w:rPr>
      </w:pPr>
      <w:r w:rsidRPr="7E289108">
        <w:rPr>
          <w:b/>
          <w:bCs/>
          <w:sz w:val="24"/>
          <w:szCs w:val="24"/>
          <w:lang w:eastAsia="zh-TW"/>
        </w:rPr>
        <w:t xml:space="preserve">Task </w:t>
      </w:r>
      <w:r>
        <w:rPr>
          <w:b/>
          <w:bCs/>
          <w:sz w:val="24"/>
          <w:szCs w:val="24"/>
          <w:lang w:eastAsia="zh-TW"/>
        </w:rPr>
        <w:t>1</w:t>
      </w:r>
    </w:p>
    <w:p w14:paraId="193095AA" w14:textId="496793F1" w:rsidR="009B5F33" w:rsidRPr="005F0A99" w:rsidRDefault="00061423" w:rsidP="00061423">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w:t>
      </w:r>
      <w:r w:rsidR="005F0A99">
        <w:rPr>
          <w:b/>
          <w:bCs/>
          <w:color w:val="auto"/>
          <w:sz w:val="24"/>
          <w:szCs w:val="24"/>
          <w:lang w:eastAsia="zh-TW"/>
        </w:rPr>
        <w:t>ramme / Individual Learning Plan</w:t>
      </w:r>
    </w:p>
    <w:p w14:paraId="77EA4FE1" w14:textId="77777777" w:rsidR="009B5F33" w:rsidRDefault="009B5F33" w:rsidP="00061423">
      <w:pPr>
        <w:overflowPunct/>
        <w:autoSpaceDE/>
        <w:autoSpaceDN/>
        <w:adjustRightInd/>
        <w:ind w:right="225"/>
        <w:jc w:val="both"/>
        <w:rPr>
          <w:sz w:val="24"/>
          <w:szCs w:val="24"/>
          <w:lang w:eastAsia="zh-TW"/>
        </w:rPr>
      </w:pPr>
    </w:p>
    <w:p w14:paraId="47B679BA" w14:textId="0E3989D8" w:rsidR="2C16586C" w:rsidRDefault="2C16586C" w:rsidP="2C16586C">
      <w:pPr>
        <w:ind w:right="225"/>
        <w:jc w:val="both"/>
        <w:rPr>
          <w:rFonts w:ascii="Segoe UI" w:hAnsi="Segoe UI" w:cs="Segoe UI"/>
          <w:sz w:val="18"/>
          <w:szCs w:val="18"/>
          <w:lang w:eastAsia="zh-TW"/>
        </w:rPr>
      </w:pPr>
    </w:p>
    <w:p w14:paraId="33B920F2"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31AD91"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6CDC82B8"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061423" w:rsidRPr="009249F8" w14:paraId="127A3D38" w14:textId="77777777" w:rsidTr="00061423">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28FAE0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3D140CA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4536086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4EE52C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05EA8EF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061423" w:rsidRPr="009249F8" w14:paraId="4B65973B"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768B516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59BDCD61" w14:textId="74A27953" w:rsidR="00061423" w:rsidRDefault="00061423" w:rsidP="00061423">
            <w:pPr>
              <w:overflowPunct/>
              <w:autoSpaceDE/>
              <w:autoSpaceDN/>
              <w:adjustRightInd/>
              <w:rPr>
                <w:sz w:val="22"/>
                <w:szCs w:val="22"/>
                <w:lang w:eastAsia="zh-TW"/>
              </w:rPr>
            </w:pPr>
            <w:r w:rsidRPr="009249F8">
              <w:rPr>
                <w:sz w:val="22"/>
                <w:szCs w:val="22"/>
                <w:lang w:eastAsia="zh-TW"/>
              </w:rPr>
              <w:t> </w:t>
            </w:r>
          </w:p>
          <w:p w14:paraId="18156D73" w14:textId="57DF3A94" w:rsidR="005A2DD1" w:rsidRDefault="005A2DD1" w:rsidP="00061423">
            <w:pPr>
              <w:overflowPunct/>
              <w:autoSpaceDE/>
              <w:autoSpaceDN/>
              <w:adjustRightInd/>
              <w:rPr>
                <w:sz w:val="22"/>
                <w:szCs w:val="22"/>
                <w:lang w:eastAsia="zh-TW"/>
              </w:rPr>
            </w:pPr>
          </w:p>
          <w:p w14:paraId="4DA4195E" w14:textId="77777777" w:rsidR="005A2DD1" w:rsidRDefault="005A2DD1" w:rsidP="00061423">
            <w:pPr>
              <w:overflowPunct/>
              <w:autoSpaceDE/>
              <w:autoSpaceDN/>
              <w:adjustRightInd/>
              <w:rPr>
                <w:sz w:val="22"/>
                <w:szCs w:val="22"/>
                <w:lang w:eastAsia="zh-TW"/>
              </w:rPr>
            </w:pPr>
            <w:r>
              <w:rPr>
                <w:sz w:val="22"/>
                <w:szCs w:val="22"/>
                <w:lang w:eastAsia="zh-TW"/>
              </w:rPr>
              <w:t>Learn the theory for D1 driver license test.</w:t>
            </w:r>
          </w:p>
          <w:p w14:paraId="7B7936E9" w14:textId="7B770F78" w:rsidR="005A2DD1" w:rsidRDefault="005A2DD1" w:rsidP="00061423">
            <w:pPr>
              <w:overflowPunct/>
              <w:autoSpaceDE/>
              <w:autoSpaceDN/>
              <w:adjustRightInd/>
              <w:rPr>
                <w:sz w:val="22"/>
                <w:szCs w:val="22"/>
                <w:lang w:eastAsia="zh-TW"/>
              </w:rPr>
            </w:pPr>
            <w:r>
              <w:rPr>
                <w:sz w:val="22"/>
                <w:szCs w:val="22"/>
                <w:lang w:eastAsia="zh-TW"/>
              </w:rPr>
              <w:t xml:space="preserve"> </w:t>
            </w:r>
          </w:p>
          <w:p w14:paraId="21995C84" w14:textId="3471F14C" w:rsidR="005A2DD1" w:rsidRDefault="005A2DD1" w:rsidP="00061423">
            <w:pPr>
              <w:overflowPunct/>
              <w:autoSpaceDE/>
              <w:autoSpaceDN/>
              <w:adjustRightInd/>
              <w:rPr>
                <w:sz w:val="22"/>
                <w:szCs w:val="22"/>
                <w:lang w:eastAsia="zh-TW"/>
              </w:rPr>
            </w:pPr>
          </w:p>
          <w:p w14:paraId="1242C222" w14:textId="0E7ADBE1" w:rsidR="005A2DD1" w:rsidRDefault="005A2DD1" w:rsidP="00061423">
            <w:pPr>
              <w:overflowPunct/>
              <w:autoSpaceDE/>
              <w:autoSpaceDN/>
              <w:adjustRightInd/>
              <w:rPr>
                <w:sz w:val="22"/>
                <w:szCs w:val="22"/>
                <w:lang w:eastAsia="zh-TW"/>
              </w:rPr>
            </w:pPr>
            <w:r>
              <w:rPr>
                <w:sz w:val="22"/>
                <w:szCs w:val="22"/>
                <w:lang w:eastAsia="zh-TW"/>
              </w:rPr>
              <w:t>Begin to explore supervisor functions on NICHE when acting up.</w:t>
            </w:r>
          </w:p>
          <w:p w14:paraId="1A520ED2" w14:textId="69869C6B" w:rsidR="005A2DD1" w:rsidRDefault="005A2DD1" w:rsidP="00061423">
            <w:pPr>
              <w:overflowPunct/>
              <w:autoSpaceDE/>
              <w:autoSpaceDN/>
              <w:adjustRightInd/>
              <w:rPr>
                <w:sz w:val="22"/>
                <w:szCs w:val="22"/>
                <w:lang w:eastAsia="zh-TW"/>
              </w:rPr>
            </w:pPr>
          </w:p>
          <w:p w14:paraId="6C2B9C7F" w14:textId="133545C9" w:rsidR="005A2DD1" w:rsidRDefault="005A2DD1" w:rsidP="00061423">
            <w:pPr>
              <w:overflowPunct/>
              <w:autoSpaceDE/>
              <w:autoSpaceDN/>
              <w:adjustRightInd/>
              <w:rPr>
                <w:sz w:val="22"/>
                <w:szCs w:val="22"/>
                <w:lang w:eastAsia="zh-TW"/>
              </w:rPr>
            </w:pPr>
          </w:p>
          <w:p w14:paraId="7DC2DD59" w14:textId="42DA0F16" w:rsidR="005A2DD1" w:rsidRPr="009249F8" w:rsidRDefault="005A2DD1" w:rsidP="00061423">
            <w:pPr>
              <w:overflowPunct/>
              <w:autoSpaceDE/>
              <w:autoSpaceDN/>
              <w:adjustRightInd/>
              <w:rPr>
                <w:rFonts w:ascii="Times New Roman" w:hAnsi="Times New Roman" w:cs="Times New Roman"/>
                <w:sz w:val="24"/>
                <w:szCs w:val="24"/>
                <w:lang w:eastAsia="zh-TW"/>
              </w:rPr>
            </w:pPr>
            <w:r>
              <w:rPr>
                <w:sz w:val="22"/>
                <w:szCs w:val="22"/>
                <w:lang w:eastAsia="zh-TW"/>
              </w:rPr>
              <w:t xml:space="preserve">Continue my professional development by further reading into fields that interest me, i.e mental health and sexual offences. </w:t>
            </w:r>
          </w:p>
          <w:p w14:paraId="617CE5AB" w14:textId="43B22DFB" w:rsidR="00061423" w:rsidRDefault="00061423" w:rsidP="00061423">
            <w:pPr>
              <w:overflowPunct/>
              <w:autoSpaceDE/>
              <w:autoSpaceDN/>
              <w:adjustRightInd/>
              <w:rPr>
                <w:sz w:val="22"/>
                <w:szCs w:val="22"/>
                <w:lang w:eastAsia="zh-TW"/>
              </w:rPr>
            </w:pPr>
            <w:r w:rsidRPr="009249F8">
              <w:rPr>
                <w:sz w:val="22"/>
                <w:szCs w:val="22"/>
                <w:lang w:eastAsia="zh-TW"/>
              </w:rPr>
              <w:t> </w:t>
            </w:r>
          </w:p>
          <w:p w14:paraId="259AD113" w14:textId="77777777" w:rsidR="009C3AF1" w:rsidRPr="009249F8" w:rsidRDefault="009C3AF1" w:rsidP="00061423">
            <w:pPr>
              <w:overflowPunct/>
              <w:autoSpaceDE/>
              <w:autoSpaceDN/>
              <w:adjustRightInd/>
              <w:rPr>
                <w:rFonts w:ascii="Times New Roman" w:hAnsi="Times New Roman" w:cs="Times New Roman"/>
                <w:sz w:val="24"/>
                <w:szCs w:val="24"/>
                <w:lang w:eastAsia="zh-TW"/>
              </w:rPr>
            </w:pPr>
          </w:p>
          <w:p w14:paraId="0F83AC6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49790E95"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443141F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0BBB64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4BD78C"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498D9F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6EEDD35"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4A8F32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83E74B"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6F4D0BD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9CB86D9"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00133F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932307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3A522404" w14:textId="77777777" w:rsidR="005A2DD1" w:rsidRDefault="00061423" w:rsidP="00061423">
            <w:pPr>
              <w:overflowPunct/>
              <w:autoSpaceDE/>
              <w:autoSpaceDN/>
              <w:adjustRightInd/>
              <w:rPr>
                <w:sz w:val="22"/>
                <w:szCs w:val="22"/>
                <w:lang w:eastAsia="zh-TW"/>
              </w:rPr>
            </w:pPr>
            <w:r w:rsidRPr="009249F8">
              <w:rPr>
                <w:sz w:val="22"/>
                <w:szCs w:val="22"/>
                <w:lang w:eastAsia="zh-TW"/>
              </w:rPr>
              <w:t>5-7</w:t>
            </w:r>
          </w:p>
          <w:p w14:paraId="1A7E3402" w14:textId="77777777" w:rsidR="005A2DD1" w:rsidRDefault="005A2DD1" w:rsidP="00061423">
            <w:pPr>
              <w:overflowPunct/>
              <w:autoSpaceDE/>
              <w:autoSpaceDN/>
              <w:adjustRightInd/>
              <w:rPr>
                <w:sz w:val="22"/>
                <w:szCs w:val="22"/>
                <w:lang w:eastAsia="zh-TW"/>
              </w:rPr>
            </w:pPr>
          </w:p>
          <w:p w14:paraId="6E6D042E" w14:textId="77777777" w:rsidR="005A2DD1" w:rsidRDefault="005A2DD1" w:rsidP="00061423">
            <w:pPr>
              <w:overflowPunct/>
              <w:autoSpaceDE/>
              <w:autoSpaceDN/>
              <w:adjustRightInd/>
              <w:rPr>
                <w:sz w:val="22"/>
                <w:szCs w:val="22"/>
                <w:lang w:eastAsia="zh-TW"/>
              </w:rPr>
            </w:pPr>
          </w:p>
          <w:p w14:paraId="355D4881" w14:textId="77777777" w:rsidR="005A2DD1" w:rsidRDefault="005A2DD1" w:rsidP="00061423">
            <w:pPr>
              <w:overflowPunct/>
              <w:autoSpaceDE/>
              <w:autoSpaceDN/>
              <w:adjustRightInd/>
              <w:rPr>
                <w:sz w:val="22"/>
                <w:szCs w:val="22"/>
                <w:lang w:eastAsia="zh-TW"/>
              </w:rPr>
            </w:pPr>
          </w:p>
          <w:p w14:paraId="7491036B" w14:textId="77777777" w:rsidR="005A2DD1" w:rsidRDefault="005A2DD1" w:rsidP="00061423">
            <w:pPr>
              <w:overflowPunct/>
              <w:autoSpaceDE/>
              <w:autoSpaceDN/>
              <w:adjustRightInd/>
              <w:rPr>
                <w:sz w:val="22"/>
                <w:szCs w:val="22"/>
                <w:lang w:eastAsia="zh-TW"/>
              </w:rPr>
            </w:pPr>
          </w:p>
          <w:p w14:paraId="2B6D6D7A" w14:textId="77777777" w:rsidR="005A2DD1" w:rsidRDefault="005A2DD1" w:rsidP="00061423">
            <w:pPr>
              <w:overflowPunct/>
              <w:autoSpaceDE/>
              <w:autoSpaceDN/>
              <w:adjustRightInd/>
              <w:rPr>
                <w:sz w:val="22"/>
                <w:szCs w:val="22"/>
                <w:lang w:eastAsia="zh-TW"/>
              </w:rPr>
            </w:pPr>
          </w:p>
          <w:p w14:paraId="4D41EB54" w14:textId="77777777" w:rsidR="005A2DD1" w:rsidRDefault="005A2DD1" w:rsidP="00061423">
            <w:pPr>
              <w:overflowPunct/>
              <w:autoSpaceDE/>
              <w:autoSpaceDN/>
              <w:adjustRightInd/>
              <w:rPr>
                <w:sz w:val="22"/>
                <w:szCs w:val="22"/>
                <w:lang w:eastAsia="zh-TW"/>
              </w:rPr>
            </w:pPr>
          </w:p>
          <w:p w14:paraId="35FE7AD0" w14:textId="77777777" w:rsidR="005A2DD1" w:rsidRDefault="005A2DD1" w:rsidP="00061423">
            <w:pPr>
              <w:overflowPunct/>
              <w:autoSpaceDE/>
              <w:autoSpaceDN/>
              <w:adjustRightInd/>
              <w:rPr>
                <w:sz w:val="22"/>
                <w:szCs w:val="22"/>
                <w:lang w:eastAsia="zh-TW"/>
              </w:rPr>
            </w:pPr>
          </w:p>
          <w:p w14:paraId="36062C02" w14:textId="77777777" w:rsidR="005A2DD1" w:rsidRDefault="005A2DD1" w:rsidP="00061423">
            <w:pPr>
              <w:overflowPunct/>
              <w:autoSpaceDE/>
              <w:autoSpaceDN/>
              <w:adjustRightInd/>
              <w:rPr>
                <w:sz w:val="22"/>
                <w:szCs w:val="22"/>
                <w:lang w:eastAsia="zh-TW"/>
              </w:rPr>
            </w:pPr>
          </w:p>
          <w:p w14:paraId="75844B24" w14:textId="77777777" w:rsidR="005A2DD1" w:rsidRDefault="005A2DD1" w:rsidP="00061423">
            <w:pPr>
              <w:overflowPunct/>
              <w:autoSpaceDE/>
              <w:autoSpaceDN/>
              <w:adjustRightInd/>
              <w:rPr>
                <w:sz w:val="22"/>
                <w:szCs w:val="22"/>
                <w:lang w:eastAsia="zh-TW"/>
              </w:rPr>
            </w:pPr>
          </w:p>
          <w:p w14:paraId="308E8907" w14:textId="77777777" w:rsidR="005A2DD1" w:rsidRDefault="005A2DD1" w:rsidP="00061423">
            <w:pPr>
              <w:overflowPunct/>
              <w:autoSpaceDE/>
              <w:autoSpaceDN/>
              <w:adjustRightInd/>
              <w:rPr>
                <w:sz w:val="22"/>
                <w:szCs w:val="22"/>
                <w:lang w:eastAsia="zh-TW"/>
              </w:rPr>
            </w:pPr>
          </w:p>
          <w:p w14:paraId="6D804E9D" w14:textId="77777777" w:rsidR="005A2DD1" w:rsidRDefault="005A2DD1" w:rsidP="00061423">
            <w:pPr>
              <w:overflowPunct/>
              <w:autoSpaceDE/>
              <w:autoSpaceDN/>
              <w:adjustRightInd/>
              <w:rPr>
                <w:sz w:val="22"/>
                <w:szCs w:val="22"/>
                <w:lang w:eastAsia="zh-TW"/>
              </w:rPr>
            </w:pPr>
          </w:p>
          <w:p w14:paraId="4D29C2C4" w14:textId="77777777" w:rsidR="005A2DD1" w:rsidRDefault="005A2DD1" w:rsidP="00061423">
            <w:pPr>
              <w:overflowPunct/>
              <w:autoSpaceDE/>
              <w:autoSpaceDN/>
              <w:adjustRightInd/>
              <w:rPr>
                <w:sz w:val="22"/>
                <w:szCs w:val="22"/>
                <w:lang w:eastAsia="zh-TW"/>
              </w:rPr>
            </w:pPr>
          </w:p>
          <w:p w14:paraId="357A1A80" w14:textId="06977118" w:rsidR="00061423" w:rsidRPr="009249F8" w:rsidRDefault="005A2DD1" w:rsidP="00061423">
            <w:pPr>
              <w:overflowPunct/>
              <w:autoSpaceDE/>
              <w:autoSpaceDN/>
              <w:adjustRightInd/>
              <w:rPr>
                <w:rFonts w:ascii="Times New Roman" w:hAnsi="Times New Roman" w:cs="Times New Roman"/>
                <w:sz w:val="24"/>
                <w:szCs w:val="24"/>
                <w:lang w:eastAsia="zh-TW"/>
              </w:rPr>
            </w:pPr>
            <w:r>
              <w:rPr>
                <w:sz w:val="22"/>
                <w:szCs w:val="22"/>
                <w:lang w:eastAsia="zh-TW"/>
              </w:rPr>
              <w:t>5</w:t>
            </w:r>
            <w:r w:rsidR="00061423"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8576F1A"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144A4B44" w14:textId="77777777" w:rsidR="00061423" w:rsidRDefault="00061423" w:rsidP="00061423">
            <w:pPr>
              <w:overflowPunct/>
              <w:autoSpaceDE/>
              <w:autoSpaceDN/>
              <w:adjustRightInd/>
              <w:rPr>
                <w:sz w:val="22"/>
                <w:szCs w:val="22"/>
                <w:lang w:eastAsia="zh-TW"/>
              </w:rPr>
            </w:pPr>
            <w:r w:rsidRPr="009249F8">
              <w:rPr>
                <w:sz w:val="22"/>
                <w:szCs w:val="22"/>
                <w:lang w:eastAsia="zh-TW"/>
              </w:rPr>
              <w:t>8-10 </w:t>
            </w:r>
          </w:p>
          <w:p w14:paraId="1CFDFB4C" w14:textId="77777777" w:rsidR="005A2DD1" w:rsidRDefault="005A2DD1" w:rsidP="00061423">
            <w:pPr>
              <w:overflowPunct/>
              <w:autoSpaceDE/>
              <w:autoSpaceDN/>
              <w:adjustRightInd/>
              <w:rPr>
                <w:sz w:val="22"/>
                <w:szCs w:val="22"/>
                <w:lang w:eastAsia="zh-TW"/>
              </w:rPr>
            </w:pPr>
          </w:p>
          <w:p w14:paraId="69D87537" w14:textId="77777777" w:rsidR="005A2DD1" w:rsidRDefault="005A2DD1" w:rsidP="00061423">
            <w:pPr>
              <w:overflowPunct/>
              <w:autoSpaceDE/>
              <w:autoSpaceDN/>
              <w:adjustRightInd/>
              <w:rPr>
                <w:sz w:val="22"/>
                <w:szCs w:val="22"/>
                <w:lang w:eastAsia="zh-TW"/>
              </w:rPr>
            </w:pPr>
            <w:r>
              <w:rPr>
                <w:sz w:val="22"/>
                <w:szCs w:val="22"/>
                <w:lang w:eastAsia="zh-TW"/>
              </w:rPr>
              <w:t>10</w:t>
            </w:r>
          </w:p>
          <w:p w14:paraId="12A2C141" w14:textId="77777777" w:rsidR="005A2DD1" w:rsidRDefault="005A2DD1" w:rsidP="00061423">
            <w:pPr>
              <w:overflowPunct/>
              <w:autoSpaceDE/>
              <w:autoSpaceDN/>
              <w:adjustRightInd/>
              <w:rPr>
                <w:sz w:val="22"/>
                <w:szCs w:val="22"/>
                <w:lang w:eastAsia="zh-TW"/>
              </w:rPr>
            </w:pPr>
          </w:p>
          <w:p w14:paraId="792E4159" w14:textId="77777777" w:rsidR="005A2DD1" w:rsidRDefault="005A2DD1" w:rsidP="00061423">
            <w:pPr>
              <w:overflowPunct/>
              <w:autoSpaceDE/>
              <w:autoSpaceDN/>
              <w:adjustRightInd/>
              <w:rPr>
                <w:sz w:val="22"/>
                <w:szCs w:val="22"/>
                <w:lang w:eastAsia="zh-TW"/>
              </w:rPr>
            </w:pPr>
          </w:p>
          <w:p w14:paraId="5ADE8949" w14:textId="77777777" w:rsidR="005A2DD1" w:rsidRDefault="005A2DD1" w:rsidP="00061423">
            <w:pPr>
              <w:overflowPunct/>
              <w:autoSpaceDE/>
              <w:autoSpaceDN/>
              <w:adjustRightInd/>
              <w:rPr>
                <w:sz w:val="22"/>
                <w:szCs w:val="22"/>
                <w:lang w:eastAsia="zh-TW"/>
              </w:rPr>
            </w:pPr>
          </w:p>
          <w:p w14:paraId="25A71429" w14:textId="77777777" w:rsidR="005A2DD1" w:rsidRDefault="005A2DD1" w:rsidP="00061423">
            <w:pPr>
              <w:overflowPunct/>
              <w:autoSpaceDE/>
              <w:autoSpaceDN/>
              <w:adjustRightInd/>
              <w:rPr>
                <w:sz w:val="22"/>
                <w:szCs w:val="22"/>
                <w:lang w:eastAsia="zh-TW"/>
              </w:rPr>
            </w:pPr>
          </w:p>
          <w:p w14:paraId="3D4E00AD" w14:textId="208F8B04" w:rsidR="005A2DD1" w:rsidRPr="009249F8" w:rsidRDefault="005A2DD1" w:rsidP="00061423">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747CCA9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77ABD1DF" w14:textId="77777777" w:rsidR="00061423" w:rsidRDefault="00061423" w:rsidP="00061423">
            <w:pPr>
              <w:overflowPunct/>
              <w:autoSpaceDE/>
              <w:autoSpaceDN/>
              <w:adjustRightInd/>
              <w:rPr>
                <w:sz w:val="22"/>
                <w:szCs w:val="22"/>
                <w:lang w:eastAsia="zh-TW"/>
              </w:rPr>
            </w:pPr>
            <w:r w:rsidRPr="009249F8">
              <w:rPr>
                <w:sz w:val="22"/>
                <w:szCs w:val="22"/>
                <w:lang w:eastAsia="zh-TW"/>
              </w:rPr>
              <w:t>1-4 </w:t>
            </w:r>
          </w:p>
          <w:p w14:paraId="22AB7D28" w14:textId="77777777" w:rsidR="005A2DD1" w:rsidRDefault="005A2DD1" w:rsidP="00061423">
            <w:pPr>
              <w:overflowPunct/>
              <w:autoSpaceDE/>
              <w:autoSpaceDN/>
              <w:adjustRightInd/>
              <w:rPr>
                <w:sz w:val="22"/>
                <w:szCs w:val="22"/>
                <w:lang w:eastAsia="zh-TW"/>
              </w:rPr>
            </w:pPr>
          </w:p>
          <w:p w14:paraId="7E66FDAE" w14:textId="77777777" w:rsidR="005A2DD1" w:rsidRDefault="005A2DD1" w:rsidP="00061423">
            <w:pPr>
              <w:overflowPunct/>
              <w:autoSpaceDE/>
              <w:autoSpaceDN/>
              <w:adjustRightInd/>
              <w:rPr>
                <w:sz w:val="22"/>
                <w:szCs w:val="22"/>
                <w:lang w:eastAsia="zh-TW"/>
              </w:rPr>
            </w:pPr>
          </w:p>
          <w:p w14:paraId="45374D0B" w14:textId="77777777" w:rsidR="005A2DD1" w:rsidRDefault="005A2DD1" w:rsidP="00061423">
            <w:pPr>
              <w:overflowPunct/>
              <w:autoSpaceDE/>
              <w:autoSpaceDN/>
              <w:adjustRightInd/>
              <w:rPr>
                <w:sz w:val="22"/>
                <w:szCs w:val="22"/>
                <w:lang w:eastAsia="zh-TW"/>
              </w:rPr>
            </w:pPr>
          </w:p>
          <w:p w14:paraId="00137FF8" w14:textId="77777777" w:rsidR="005A2DD1" w:rsidRDefault="005A2DD1" w:rsidP="00061423">
            <w:pPr>
              <w:overflowPunct/>
              <w:autoSpaceDE/>
              <w:autoSpaceDN/>
              <w:adjustRightInd/>
              <w:rPr>
                <w:sz w:val="22"/>
                <w:szCs w:val="22"/>
                <w:lang w:eastAsia="zh-TW"/>
              </w:rPr>
            </w:pPr>
          </w:p>
          <w:p w14:paraId="0247F626" w14:textId="77777777" w:rsidR="005A2DD1" w:rsidRDefault="005A2DD1" w:rsidP="00061423">
            <w:pPr>
              <w:overflowPunct/>
              <w:autoSpaceDE/>
              <w:autoSpaceDN/>
              <w:adjustRightInd/>
              <w:rPr>
                <w:sz w:val="22"/>
                <w:szCs w:val="22"/>
                <w:lang w:eastAsia="zh-TW"/>
              </w:rPr>
            </w:pPr>
          </w:p>
          <w:p w14:paraId="5298C0CB" w14:textId="77777777" w:rsidR="005A2DD1" w:rsidRDefault="005A2DD1" w:rsidP="00061423">
            <w:pPr>
              <w:overflowPunct/>
              <w:autoSpaceDE/>
              <w:autoSpaceDN/>
              <w:adjustRightInd/>
              <w:rPr>
                <w:sz w:val="22"/>
                <w:szCs w:val="22"/>
                <w:lang w:eastAsia="zh-TW"/>
              </w:rPr>
            </w:pPr>
          </w:p>
          <w:p w14:paraId="727498E2" w14:textId="38250802" w:rsidR="005A2DD1" w:rsidRPr="009249F8" w:rsidRDefault="005A2DD1" w:rsidP="00061423">
            <w:pPr>
              <w:overflowPunct/>
              <w:autoSpaceDE/>
              <w:autoSpaceDN/>
              <w:adjustRightInd/>
              <w:rPr>
                <w:rFonts w:ascii="Times New Roman" w:hAnsi="Times New Roman" w:cs="Times New Roman"/>
                <w:sz w:val="24"/>
                <w:szCs w:val="24"/>
                <w:lang w:eastAsia="zh-TW"/>
              </w:rPr>
            </w:pPr>
            <w:r>
              <w:rPr>
                <w:sz w:val="22"/>
                <w:szCs w:val="22"/>
                <w:lang w:eastAsia="zh-TW"/>
              </w:rPr>
              <w:t>1</w:t>
            </w:r>
          </w:p>
        </w:tc>
        <w:tc>
          <w:tcPr>
            <w:tcW w:w="705" w:type="dxa"/>
            <w:tcBorders>
              <w:top w:val="nil"/>
              <w:left w:val="nil"/>
              <w:bottom w:val="single" w:sz="6" w:space="0" w:color="auto"/>
              <w:right w:val="single" w:sz="6" w:space="0" w:color="auto"/>
            </w:tcBorders>
            <w:shd w:val="clear" w:color="auto" w:fill="auto"/>
            <w:hideMark/>
          </w:tcPr>
          <w:p w14:paraId="7E19FF8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3374356" w14:textId="77777777" w:rsidR="00061423" w:rsidRDefault="00061423" w:rsidP="00061423">
            <w:pPr>
              <w:overflowPunct/>
              <w:autoSpaceDE/>
              <w:autoSpaceDN/>
              <w:adjustRightInd/>
              <w:rPr>
                <w:sz w:val="22"/>
                <w:szCs w:val="22"/>
                <w:lang w:eastAsia="zh-TW"/>
              </w:rPr>
            </w:pPr>
            <w:r w:rsidRPr="009249F8">
              <w:rPr>
                <w:sz w:val="22"/>
                <w:szCs w:val="22"/>
                <w:lang w:eastAsia="zh-TW"/>
              </w:rPr>
              <w:t>5-7 </w:t>
            </w:r>
          </w:p>
          <w:p w14:paraId="7E7BE7CA" w14:textId="77777777" w:rsidR="005A2DD1" w:rsidRDefault="005A2DD1" w:rsidP="00061423">
            <w:pPr>
              <w:overflowPunct/>
              <w:autoSpaceDE/>
              <w:autoSpaceDN/>
              <w:adjustRightInd/>
              <w:rPr>
                <w:sz w:val="22"/>
                <w:szCs w:val="22"/>
                <w:lang w:eastAsia="zh-TW"/>
              </w:rPr>
            </w:pPr>
          </w:p>
          <w:p w14:paraId="466CA766" w14:textId="47AFD7B9" w:rsidR="005A2DD1" w:rsidRPr="009249F8" w:rsidRDefault="005A2DD1" w:rsidP="00061423">
            <w:pPr>
              <w:overflowPunct/>
              <w:autoSpaceDE/>
              <w:autoSpaceDN/>
              <w:adjustRightInd/>
              <w:rPr>
                <w:rFonts w:ascii="Times New Roman" w:hAnsi="Times New Roman" w:cs="Times New Roman"/>
                <w:sz w:val="24"/>
                <w:szCs w:val="24"/>
                <w:lang w:eastAsia="zh-TW"/>
              </w:rPr>
            </w:pPr>
            <w:r>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515EC74D"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B38C424" w14:textId="77777777" w:rsidR="00061423" w:rsidRDefault="00061423" w:rsidP="00061423">
            <w:pPr>
              <w:overflowPunct/>
              <w:autoSpaceDE/>
              <w:autoSpaceDN/>
              <w:adjustRightInd/>
              <w:rPr>
                <w:sz w:val="22"/>
                <w:szCs w:val="22"/>
                <w:lang w:eastAsia="zh-TW"/>
              </w:rPr>
            </w:pPr>
            <w:r w:rsidRPr="009249F8">
              <w:rPr>
                <w:sz w:val="22"/>
                <w:szCs w:val="22"/>
                <w:lang w:eastAsia="zh-TW"/>
              </w:rPr>
              <w:t>8-10 </w:t>
            </w:r>
          </w:p>
          <w:p w14:paraId="4B787371" w14:textId="77777777" w:rsidR="005A2DD1" w:rsidRDefault="005A2DD1" w:rsidP="00061423">
            <w:pPr>
              <w:overflowPunct/>
              <w:autoSpaceDE/>
              <w:autoSpaceDN/>
              <w:adjustRightInd/>
              <w:rPr>
                <w:sz w:val="22"/>
                <w:szCs w:val="22"/>
                <w:lang w:eastAsia="zh-TW"/>
              </w:rPr>
            </w:pPr>
          </w:p>
          <w:p w14:paraId="2A77E713" w14:textId="77777777" w:rsidR="005A2DD1" w:rsidRDefault="005A2DD1" w:rsidP="00061423">
            <w:pPr>
              <w:overflowPunct/>
              <w:autoSpaceDE/>
              <w:autoSpaceDN/>
              <w:adjustRightInd/>
              <w:rPr>
                <w:sz w:val="22"/>
                <w:szCs w:val="22"/>
                <w:lang w:eastAsia="zh-TW"/>
              </w:rPr>
            </w:pPr>
          </w:p>
          <w:p w14:paraId="1748486D" w14:textId="77777777" w:rsidR="005A2DD1" w:rsidRDefault="005A2DD1" w:rsidP="00061423">
            <w:pPr>
              <w:overflowPunct/>
              <w:autoSpaceDE/>
              <w:autoSpaceDN/>
              <w:adjustRightInd/>
              <w:rPr>
                <w:sz w:val="22"/>
                <w:szCs w:val="22"/>
                <w:lang w:eastAsia="zh-TW"/>
              </w:rPr>
            </w:pPr>
          </w:p>
          <w:p w14:paraId="5C48A012" w14:textId="77777777" w:rsidR="005A2DD1" w:rsidRDefault="005A2DD1" w:rsidP="00061423">
            <w:pPr>
              <w:overflowPunct/>
              <w:autoSpaceDE/>
              <w:autoSpaceDN/>
              <w:adjustRightInd/>
              <w:rPr>
                <w:sz w:val="22"/>
                <w:szCs w:val="22"/>
                <w:lang w:eastAsia="zh-TW"/>
              </w:rPr>
            </w:pPr>
          </w:p>
          <w:p w14:paraId="37759E67" w14:textId="77777777" w:rsidR="005A2DD1" w:rsidRDefault="005A2DD1" w:rsidP="00061423">
            <w:pPr>
              <w:overflowPunct/>
              <w:autoSpaceDE/>
              <w:autoSpaceDN/>
              <w:adjustRightInd/>
              <w:rPr>
                <w:sz w:val="22"/>
                <w:szCs w:val="22"/>
                <w:lang w:eastAsia="zh-TW"/>
              </w:rPr>
            </w:pPr>
          </w:p>
          <w:p w14:paraId="232BE607" w14:textId="77777777" w:rsidR="005A2DD1" w:rsidRDefault="005A2DD1" w:rsidP="00061423">
            <w:pPr>
              <w:overflowPunct/>
              <w:autoSpaceDE/>
              <w:autoSpaceDN/>
              <w:adjustRightInd/>
              <w:rPr>
                <w:sz w:val="22"/>
                <w:szCs w:val="22"/>
                <w:lang w:eastAsia="zh-TW"/>
              </w:rPr>
            </w:pPr>
          </w:p>
          <w:p w14:paraId="15EC1DAA" w14:textId="77777777" w:rsidR="005A2DD1" w:rsidRDefault="005A2DD1" w:rsidP="00061423">
            <w:pPr>
              <w:overflowPunct/>
              <w:autoSpaceDE/>
              <w:autoSpaceDN/>
              <w:adjustRightInd/>
              <w:rPr>
                <w:sz w:val="22"/>
                <w:szCs w:val="22"/>
                <w:lang w:eastAsia="zh-TW"/>
              </w:rPr>
            </w:pPr>
          </w:p>
          <w:p w14:paraId="0A1F1E58" w14:textId="77777777" w:rsidR="005A2DD1" w:rsidRDefault="005A2DD1" w:rsidP="00061423">
            <w:pPr>
              <w:overflowPunct/>
              <w:autoSpaceDE/>
              <w:autoSpaceDN/>
              <w:adjustRightInd/>
              <w:rPr>
                <w:sz w:val="22"/>
                <w:szCs w:val="22"/>
                <w:lang w:eastAsia="zh-TW"/>
              </w:rPr>
            </w:pPr>
          </w:p>
          <w:p w14:paraId="5DB171E7" w14:textId="77777777" w:rsidR="005A2DD1" w:rsidRDefault="005A2DD1" w:rsidP="00061423">
            <w:pPr>
              <w:overflowPunct/>
              <w:autoSpaceDE/>
              <w:autoSpaceDN/>
              <w:adjustRightInd/>
              <w:rPr>
                <w:sz w:val="22"/>
                <w:szCs w:val="22"/>
                <w:lang w:eastAsia="zh-TW"/>
              </w:rPr>
            </w:pPr>
          </w:p>
          <w:p w14:paraId="6342DCD3" w14:textId="77777777" w:rsidR="005A2DD1" w:rsidRDefault="005A2DD1" w:rsidP="00061423">
            <w:pPr>
              <w:overflowPunct/>
              <w:autoSpaceDE/>
              <w:autoSpaceDN/>
              <w:adjustRightInd/>
              <w:rPr>
                <w:sz w:val="22"/>
                <w:szCs w:val="22"/>
                <w:lang w:eastAsia="zh-TW"/>
              </w:rPr>
            </w:pPr>
          </w:p>
          <w:p w14:paraId="05C174CB" w14:textId="77777777" w:rsidR="005A2DD1" w:rsidRDefault="005A2DD1" w:rsidP="00061423">
            <w:pPr>
              <w:overflowPunct/>
              <w:autoSpaceDE/>
              <w:autoSpaceDN/>
              <w:adjustRightInd/>
              <w:rPr>
                <w:sz w:val="22"/>
                <w:szCs w:val="22"/>
                <w:lang w:eastAsia="zh-TW"/>
              </w:rPr>
            </w:pPr>
          </w:p>
          <w:p w14:paraId="2E6CE65F" w14:textId="77777777" w:rsidR="005A2DD1" w:rsidRDefault="005A2DD1" w:rsidP="00061423">
            <w:pPr>
              <w:overflowPunct/>
              <w:autoSpaceDE/>
              <w:autoSpaceDN/>
              <w:adjustRightInd/>
              <w:rPr>
                <w:sz w:val="22"/>
                <w:szCs w:val="22"/>
                <w:lang w:eastAsia="zh-TW"/>
              </w:rPr>
            </w:pPr>
          </w:p>
          <w:p w14:paraId="3C10A73F" w14:textId="5B69D99E" w:rsidR="005A2DD1" w:rsidRPr="009249F8" w:rsidRDefault="005A2DD1" w:rsidP="00061423">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2520" w:type="dxa"/>
            <w:tcBorders>
              <w:top w:val="nil"/>
              <w:left w:val="nil"/>
              <w:bottom w:val="single" w:sz="6" w:space="0" w:color="auto"/>
              <w:right w:val="single" w:sz="6" w:space="0" w:color="auto"/>
            </w:tcBorders>
            <w:shd w:val="clear" w:color="auto" w:fill="auto"/>
            <w:hideMark/>
          </w:tcPr>
          <w:p w14:paraId="28BE1B6C" w14:textId="77777777" w:rsidR="00061423" w:rsidRDefault="00061423" w:rsidP="00061423">
            <w:pPr>
              <w:overflowPunct/>
              <w:autoSpaceDE/>
              <w:autoSpaceDN/>
              <w:adjustRightInd/>
              <w:rPr>
                <w:sz w:val="22"/>
                <w:szCs w:val="22"/>
                <w:lang w:eastAsia="zh-TW"/>
              </w:rPr>
            </w:pPr>
            <w:r w:rsidRPr="009249F8">
              <w:rPr>
                <w:sz w:val="22"/>
                <w:szCs w:val="22"/>
                <w:lang w:eastAsia="zh-TW"/>
              </w:rPr>
              <w:t> </w:t>
            </w:r>
          </w:p>
          <w:p w14:paraId="0591BB58" w14:textId="77777777" w:rsidR="005A2DD1" w:rsidRDefault="005A2DD1" w:rsidP="00061423">
            <w:pPr>
              <w:overflowPunct/>
              <w:autoSpaceDE/>
              <w:autoSpaceDN/>
              <w:adjustRightInd/>
              <w:rPr>
                <w:sz w:val="22"/>
                <w:szCs w:val="22"/>
                <w:lang w:eastAsia="zh-TW"/>
              </w:rPr>
            </w:pPr>
          </w:p>
          <w:p w14:paraId="59BB53B8" w14:textId="77777777" w:rsidR="005A2DD1" w:rsidRDefault="005A2DD1" w:rsidP="00061423">
            <w:pPr>
              <w:overflowPunct/>
              <w:autoSpaceDE/>
              <w:autoSpaceDN/>
              <w:adjustRightInd/>
              <w:rPr>
                <w:sz w:val="22"/>
                <w:szCs w:val="22"/>
                <w:lang w:eastAsia="zh-TW"/>
              </w:rPr>
            </w:pPr>
          </w:p>
          <w:p w14:paraId="02D67EE6" w14:textId="77777777" w:rsidR="005A2DD1" w:rsidRDefault="005A2DD1" w:rsidP="00061423">
            <w:pPr>
              <w:overflowPunct/>
              <w:autoSpaceDE/>
              <w:autoSpaceDN/>
              <w:adjustRightInd/>
              <w:rPr>
                <w:sz w:val="22"/>
                <w:szCs w:val="22"/>
                <w:lang w:eastAsia="zh-TW"/>
              </w:rPr>
            </w:pPr>
            <w:r>
              <w:rPr>
                <w:sz w:val="22"/>
                <w:szCs w:val="22"/>
                <w:lang w:eastAsia="zh-TW"/>
              </w:rPr>
              <w:t xml:space="preserve">This is a prerequisite to the practical test that I wish to sit. </w:t>
            </w:r>
          </w:p>
          <w:p w14:paraId="5A1D8F69" w14:textId="77777777" w:rsidR="005A2DD1" w:rsidRDefault="005A2DD1" w:rsidP="00061423">
            <w:pPr>
              <w:overflowPunct/>
              <w:autoSpaceDE/>
              <w:autoSpaceDN/>
              <w:adjustRightInd/>
              <w:rPr>
                <w:sz w:val="22"/>
                <w:szCs w:val="22"/>
                <w:lang w:eastAsia="zh-TW"/>
              </w:rPr>
            </w:pPr>
          </w:p>
          <w:p w14:paraId="158BC575" w14:textId="77777777" w:rsidR="005A2DD1" w:rsidRDefault="005A2DD1" w:rsidP="00061423">
            <w:pPr>
              <w:overflowPunct/>
              <w:autoSpaceDE/>
              <w:autoSpaceDN/>
              <w:adjustRightInd/>
              <w:rPr>
                <w:sz w:val="22"/>
                <w:szCs w:val="22"/>
                <w:lang w:eastAsia="zh-TW"/>
              </w:rPr>
            </w:pPr>
          </w:p>
          <w:p w14:paraId="580F863F" w14:textId="77777777" w:rsidR="005A2DD1" w:rsidRDefault="005A2DD1" w:rsidP="00061423">
            <w:pPr>
              <w:overflowPunct/>
              <w:autoSpaceDE/>
              <w:autoSpaceDN/>
              <w:adjustRightInd/>
              <w:rPr>
                <w:sz w:val="22"/>
                <w:szCs w:val="22"/>
                <w:lang w:eastAsia="zh-TW"/>
              </w:rPr>
            </w:pPr>
            <w:r>
              <w:rPr>
                <w:sz w:val="22"/>
                <w:szCs w:val="22"/>
                <w:lang w:eastAsia="zh-TW"/>
              </w:rPr>
              <w:t xml:space="preserve">Currently I do not know most of these however, when acting up I will be shown and have the opportunity to learn. </w:t>
            </w:r>
          </w:p>
          <w:p w14:paraId="0B4BB3C4" w14:textId="77777777" w:rsidR="005A2DD1" w:rsidRDefault="005A2DD1" w:rsidP="00061423">
            <w:pPr>
              <w:overflowPunct/>
              <w:autoSpaceDE/>
              <w:autoSpaceDN/>
              <w:adjustRightInd/>
              <w:rPr>
                <w:sz w:val="22"/>
                <w:szCs w:val="22"/>
                <w:lang w:eastAsia="zh-TW"/>
              </w:rPr>
            </w:pPr>
          </w:p>
          <w:p w14:paraId="65ECE04B" w14:textId="5E565AEA" w:rsidR="005A2DD1" w:rsidRPr="009249F8" w:rsidRDefault="005A2DD1" w:rsidP="00061423">
            <w:pPr>
              <w:overflowPunct/>
              <w:autoSpaceDE/>
              <w:autoSpaceDN/>
              <w:adjustRightInd/>
              <w:rPr>
                <w:rFonts w:ascii="Times New Roman" w:hAnsi="Times New Roman" w:cs="Times New Roman"/>
                <w:sz w:val="24"/>
                <w:szCs w:val="24"/>
                <w:lang w:eastAsia="zh-TW"/>
              </w:rPr>
            </w:pPr>
            <w:r>
              <w:rPr>
                <w:sz w:val="22"/>
                <w:szCs w:val="22"/>
                <w:lang w:eastAsia="zh-TW"/>
              </w:rPr>
              <w:t xml:space="preserve">It is important to keep developing, although I have good subject knowledge for these areas I will need to keep up to date with policy changes and stated cases. </w:t>
            </w:r>
          </w:p>
        </w:tc>
      </w:tr>
      <w:tr w:rsidR="00061423" w:rsidRPr="009249F8" w14:paraId="0A070649"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13678130"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SKILLS </w:t>
            </w:r>
          </w:p>
          <w:p w14:paraId="04D3BE3F" w14:textId="66AE62D1" w:rsidR="00061423" w:rsidRDefault="00061423" w:rsidP="00061423">
            <w:pPr>
              <w:overflowPunct/>
              <w:autoSpaceDE/>
              <w:autoSpaceDN/>
              <w:adjustRightInd/>
              <w:rPr>
                <w:b/>
                <w:bCs/>
                <w:sz w:val="22"/>
                <w:szCs w:val="22"/>
                <w:lang w:eastAsia="zh-TW"/>
              </w:rPr>
            </w:pPr>
            <w:r w:rsidRPr="009249F8">
              <w:rPr>
                <w:b/>
                <w:bCs/>
                <w:sz w:val="22"/>
                <w:szCs w:val="22"/>
                <w:lang w:eastAsia="zh-TW"/>
              </w:rPr>
              <w:t> </w:t>
            </w:r>
          </w:p>
          <w:p w14:paraId="4B11CA2F" w14:textId="77777777" w:rsidR="009C3AF1" w:rsidRDefault="009C3AF1" w:rsidP="00061423">
            <w:pPr>
              <w:overflowPunct/>
              <w:autoSpaceDE/>
              <w:autoSpaceDN/>
              <w:adjustRightInd/>
              <w:rPr>
                <w:b/>
                <w:bCs/>
                <w:sz w:val="22"/>
                <w:szCs w:val="22"/>
                <w:lang w:eastAsia="zh-TW"/>
              </w:rPr>
            </w:pPr>
          </w:p>
          <w:p w14:paraId="35448BDA" w14:textId="2BA84C33" w:rsidR="009C3AF1" w:rsidRDefault="009C3AF1" w:rsidP="00061423">
            <w:pPr>
              <w:overflowPunct/>
              <w:autoSpaceDE/>
              <w:autoSpaceDN/>
              <w:adjustRightInd/>
              <w:rPr>
                <w:bCs/>
                <w:sz w:val="22"/>
                <w:szCs w:val="22"/>
                <w:lang w:eastAsia="zh-TW"/>
              </w:rPr>
            </w:pPr>
            <w:r>
              <w:rPr>
                <w:bCs/>
                <w:sz w:val="22"/>
                <w:szCs w:val="22"/>
                <w:lang w:eastAsia="zh-TW"/>
              </w:rPr>
              <w:t>Complete a forensic mobile phone download course.</w:t>
            </w:r>
          </w:p>
          <w:p w14:paraId="72800010" w14:textId="7D33BC6C" w:rsidR="005A2DD1" w:rsidRDefault="005A2DD1" w:rsidP="00061423">
            <w:pPr>
              <w:overflowPunct/>
              <w:autoSpaceDE/>
              <w:autoSpaceDN/>
              <w:adjustRightInd/>
              <w:rPr>
                <w:bCs/>
                <w:sz w:val="22"/>
                <w:szCs w:val="22"/>
                <w:lang w:eastAsia="zh-TW"/>
              </w:rPr>
            </w:pPr>
          </w:p>
          <w:p w14:paraId="44D087F3" w14:textId="58365FDF" w:rsidR="005A2DD1" w:rsidRDefault="005A2DD1" w:rsidP="00061423">
            <w:pPr>
              <w:overflowPunct/>
              <w:autoSpaceDE/>
              <w:autoSpaceDN/>
              <w:adjustRightInd/>
              <w:rPr>
                <w:bCs/>
                <w:sz w:val="22"/>
                <w:szCs w:val="22"/>
                <w:lang w:eastAsia="zh-TW"/>
              </w:rPr>
            </w:pPr>
          </w:p>
          <w:p w14:paraId="3908D796" w14:textId="3155B3FF" w:rsidR="005A2DD1" w:rsidRDefault="005A2DD1" w:rsidP="00061423">
            <w:pPr>
              <w:overflowPunct/>
              <w:autoSpaceDE/>
              <w:autoSpaceDN/>
              <w:adjustRightInd/>
              <w:rPr>
                <w:bCs/>
                <w:sz w:val="22"/>
                <w:szCs w:val="22"/>
                <w:lang w:eastAsia="zh-TW"/>
              </w:rPr>
            </w:pPr>
          </w:p>
          <w:p w14:paraId="3FE700A0" w14:textId="3BFC0C19" w:rsidR="005A2DD1" w:rsidRDefault="005A2DD1" w:rsidP="00061423">
            <w:pPr>
              <w:overflowPunct/>
              <w:autoSpaceDE/>
              <w:autoSpaceDN/>
              <w:adjustRightInd/>
              <w:rPr>
                <w:bCs/>
                <w:sz w:val="22"/>
                <w:szCs w:val="22"/>
                <w:lang w:eastAsia="zh-TW"/>
              </w:rPr>
            </w:pPr>
          </w:p>
          <w:p w14:paraId="4F68F31F" w14:textId="63DB4CDE" w:rsidR="005A2DD1" w:rsidRDefault="005A2DD1" w:rsidP="00061423">
            <w:pPr>
              <w:overflowPunct/>
              <w:autoSpaceDE/>
              <w:autoSpaceDN/>
              <w:adjustRightInd/>
              <w:rPr>
                <w:bCs/>
                <w:sz w:val="22"/>
                <w:szCs w:val="22"/>
                <w:lang w:eastAsia="zh-TW"/>
              </w:rPr>
            </w:pPr>
          </w:p>
          <w:p w14:paraId="6F20C25A" w14:textId="0E5CB805" w:rsidR="005A2DD1" w:rsidRDefault="005A2DD1" w:rsidP="00061423">
            <w:pPr>
              <w:overflowPunct/>
              <w:autoSpaceDE/>
              <w:autoSpaceDN/>
              <w:adjustRightInd/>
              <w:rPr>
                <w:bCs/>
                <w:sz w:val="22"/>
                <w:szCs w:val="22"/>
                <w:lang w:eastAsia="zh-TW"/>
              </w:rPr>
            </w:pPr>
          </w:p>
          <w:p w14:paraId="160C4108" w14:textId="0856FDA5" w:rsidR="005A2DD1" w:rsidRDefault="005A2DD1" w:rsidP="00061423">
            <w:pPr>
              <w:overflowPunct/>
              <w:autoSpaceDE/>
              <w:autoSpaceDN/>
              <w:adjustRightInd/>
              <w:rPr>
                <w:bCs/>
                <w:sz w:val="22"/>
                <w:szCs w:val="22"/>
                <w:lang w:eastAsia="zh-TW"/>
              </w:rPr>
            </w:pPr>
          </w:p>
          <w:p w14:paraId="0C4D5A77" w14:textId="51E1B9D8" w:rsidR="005A2DD1" w:rsidRDefault="005A2DD1" w:rsidP="00061423">
            <w:pPr>
              <w:overflowPunct/>
              <w:autoSpaceDE/>
              <w:autoSpaceDN/>
              <w:adjustRightInd/>
              <w:rPr>
                <w:bCs/>
                <w:sz w:val="22"/>
                <w:szCs w:val="22"/>
                <w:lang w:eastAsia="zh-TW"/>
              </w:rPr>
            </w:pPr>
          </w:p>
          <w:p w14:paraId="5BA3673D" w14:textId="4DAF2417" w:rsidR="005A2DD1" w:rsidRDefault="005A2DD1" w:rsidP="00061423">
            <w:pPr>
              <w:overflowPunct/>
              <w:autoSpaceDE/>
              <w:autoSpaceDN/>
              <w:adjustRightInd/>
              <w:rPr>
                <w:bCs/>
                <w:sz w:val="22"/>
                <w:szCs w:val="22"/>
                <w:lang w:eastAsia="zh-TW"/>
              </w:rPr>
            </w:pPr>
            <w:r>
              <w:rPr>
                <w:bCs/>
                <w:sz w:val="22"/>
                <w:szCs w:val="22"/>
                <w:lang w:eastAsia="zh-TW"/>
              </w:rPr>
              <w:t xml:space="preserve">Complete D1 drivers test including theory to allow me to drive PSU carriers </w:t>
            </w:r>
          </w:p>
          <w:p w14:paraId="53085F25" w14:textId="77A91270" w:rsidR="00C735E8" w:rsidRDefault="00C735E8" w:rsidP="00061423">
            <w:pPr>
              <w:overflowPunct/>
              <w:autoSpaceDE/>
              <w:autoSpaceDN/>
              <w:adjustRightInd/>
              <w:rPr>
                <w:bCs/>
                <w:sz w:val="22"/>
                <w:szCs w:val="22"/>
                <w:lang w:eastAsia="zh-TW"/>
              </w:rPr>
            </w:pPr>
          </w:p>
          <w:p w14:paraId="2C355823" w14:textId="201221CE" w:rsidR="00C735E8" w:rsidRDefault="00C735E8" w:rsidP="00061423">
            <w:pPr>
              <w:overflowPunct/>
              <w:autoSpaceDE/>
              <w:autoSpaceDN/>
              <w:adjustRightInd/>
              <w:rPr>
                <w:bCs/>
                <w:sz w:val="22"/>
                <w:szCs w:val="22"/>
                <w:lang w:eastAsia="zh-TW"/>
              </w:rPr>
            </w:pPr>
          </w:p>
          <w:p w14:paraId="4622D0A3" w14:textId="3CAA2992" w:rsidR="00061423" w:rsidRPr="009249F8" w:rsidRDefault="00061423" w:rsidP="00061423">
            <w:pPr>
              <w:overflowPunct/>
              <w:autoSpaceDE/>
              <w:autoSpaceDN/>
              <w:adjustRightInd/>
              <w:rPr>
                <w:b/>
                <w:bCs/>
                <w:sz w:val="22"/>
                <w:szCs w:val="22"/>
                <w:lang w:eastAsia="zh-TW"/>
              </w:rPr>
            </w:pPr>
          </w:p>
          <w:p w14:paraId="40AAE88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7A6C79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2B073C6" w14:textId="77777777" w:rsidR="009C3AF1" w:rsidRDefault="00061423" w:rsidP="00061423">
            <w:pPr>
              <w:overflowPunct/>
              <w:autoSpaceDE/>
              <w:autoSpaceDN/>
              <w:adjustRightInd/>
              <w:rPr>
                <w:sz w:val="22"/>
                <w:szCs w:val="22"/>
                <w:lang w:eastAsia="zh-TW"/>
              </w:rPr>
            </w:pPr>
            <w:r w:rsidRPr="009249F8">
              <w:rPr>
                <w:sz w:val="22"/>
                <w:szCs w:val="22"/>
                <w:lang w:eastAsia="zh-TW"/>
              </w:rPr>
              <w:t>1-4</w:t>
            </w:r>
          </w:p>
          <w:p w14:paraId="19BBEA80" w14:textId="77777777" w:rsidR="009C3AF1" w:rsidRDefault="009C3AF1" w:rsidP="00061423">
            <w:pPr>
              <w:overflowPunct/>
              <w:autoSpaceDE/>
              <w:autoSpaceDN/>
              <w:adjustRightInd/>
              <w:rPr>
                <w:sz w:val="22"/>
                <w:szCs w:val="22"/>
                <w:lang w:eastAsia="zh-TW"/>
              </w:rPr>
            </w:pPr>
          </w:p>
          <w:p w14:paraId="34C8E62E" w14:textId="77777777" w:rsidR="009C3AF1" w:rsidRDefault="009C3AF1" w:rsidP="00061423">
            <w:pPr>
              <w:overflowPunct/>
              <w:autoSpaceDE/>
              <w:autoSpaceDN/>
              <w:adjustRightInd/>
              <w:rPr>
                <w:sz w:val="22"/>
                <w:szCs w:val="22"/>
                <w:lang w:eastAsia="zh-TW"/>
              </w:rPr>
            </w:pPr>
          </w:p>
          <w:p w14:paraId="54451D64" w14:textId="26E6E5CF"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A855E4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97E47D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C970E19"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2FC2DCF" w14:textId="77777777" w:rsidR="00061423" w:rsidRDefault="00061423" w:rsidP="00061423">
            <w:pPr>
              <w:overflowPunct/>
              <w:autoSpaceDE/>
              <w:autoSpaceDN/>
              <w:adjustRightInd/>
              <w:rPr>
                <w:sz w:val="22"/>
                <w:szCs w:val="22"/>
                <w:lang w:eastAsia="zh-TW"/>
              </w:rPr>
            </w:pPr>
            <w:r w:rsidRPr="009249F8">
              <w:rPr>
                <w:sz w:val="22"/>
                <w:szCs w:val="22"/>
                <w:lang w:eastAsia="zh-TW"/>
              </w:rPr>
              <w:t>8-10 </w:t>
            </w:r>
          </w:p>
          <w:p w14:paraId="0A0BE6F2" w14:textId="77777777" w:rsidR="009C3AF1" w:rsidRDefault="009C3AF1" w:rsidP="00061423">
            <w:pPr>
              <w:overflowPunct/>
              <w:autoSpaceDE/>
              <w:autoSpaceDN/>
              <w:adjustRightInd/>
              <w:rPr>
                <w:sz w:val="22"/>
                <w:szCs w:val="22"/>
                <w:lang w:eastAsia="zh-TW"/>
              </w:rPr>
            </w:pPr>
          </w:p>
          <w:p w14:paraId="51215D2B" w14:textId="77777777" w:rsidR="009C3AF1" w:rsidRDefault="009C3AF1" w:rsidP="00061423">
            <w:pPr>
              <w:overflowPunct/>
              <w:autoSpaceDE/>
              <w:autoSpaceDN/>
              <w:adjustRightInd/>
              <w:rPr>
                <w:sz w:val="22"/>
                <w:szCs w:val="22"/>
                <w:lang w:eastAsia="zh-TW"/>
              </w:rPr>
            </w:pPr>
            <w:r>
              <w:rPr>
                <w:sz w:val="22"/>
                <w:szCs w:val="22"/>
                <w:lang w:eastAsia="zh-TW"/>
              </w:rPr>
              <w:t>8</w:t>
            </w:r>
          </w:p>
          <w:p w14:paraId="3B9E0FBF" w14:textId="77777777" w:rsidR="005A2DD1" w:rsidRDefault="005A2DD1" w:rsidP="00061423">
            <w:pPr>
              <w:overflowPunct/>
              <w:autoSpaceDE/>
              <w:autoSpaceDN/>
              <w:adjustRightInd/>
              <w:rPr>
                <w:sz w:val="22"/>
                <w:szCs w:val="22"/>
                <w:lang w:eastAsia="zh-TW"/>
              </w:rPr>
            </w:pPr>
          </w:p>
          <w:p w14:paraId="6CD75C9F" w14:textId="77777777" w:rsidR="005A2DD1" w:rsidRDefault="005A2DD1" w:rsidP="00061423">
            <w:pPr>
              <w:overflowPunct/>
              <w:autoSpaceDE/>
              <w:autoSpaceDN/>
              <w:adjustRightInd/>
              <w:rPr>
                <w:sz w:val="22"/>
                <w:szCs w:val="22"/>
                <w:lang w:eastAsia="zh-TW"/>
              </w:rPr>
            </w:pPr>
          </w:p>
          <w:p w14:paraId="74965FA9" w14:textId="77777777" w:rsidR="005A2DD1" w:rsidRDefault="005A2DD1" w:rsidP="00061423">
            <w:pPr>
              <w:overflowPunct/>
              <w:autoSpaceDE/>
              <w:autoSpaceDN/>
              <w:adjustRightInd/>
              <w:rPr>
                <w:sz w:val="22"/>
                <w:szCs w:val="22"/>
                <w:lang w:eastAsia="zh-TW"/>
              </w:rPr>
            </w:pPr>
          </w:p>
          <w:p w14:paraId="46738609" w14:textId="77777777" w:rsidR="005A2DD1" w:rsidRDefault="005A2DD1" w:rsidP="00061423">
            <w:pPr>
              <w:overflowPunct/>
              <w:autoSpaceDE/>
              <w:autoSpaceDN/>
              <w:adjustRightInd/>
              <w:rPr>
                <w:sz w:val="22"/>
                <w:szCs w:val="22"/>
                <w:lang w:eastAsia="zh-TW"/>
              </w:rPr>
            </w:pPr>
          </w:p>
          <w:p w14:paraId="3FF53D02" w14:textId="77777777" w:rsidR="005A2DD1" w:rsidRDefault="005A2DD1" w:rsidP="00061423">
            <w:pPr>
              <w:overflowPunct/>
              <w:autoSpaceDE/>
              <w:autoSpaceDN/>
              <w:adjustRightInd/>
              <w:rPr>
                <w:sz w:val="22"/>
                <w:szCs w:val="22"/>
                <w:lang w:eastAsia="zh-TW"/>
              </w:rPr>
            </w:pPr>
          </w:p>
          <w:p w14:paraId="31C0CAB1" w14:textId="77777777" w:rsidR="005A2DD1" w:rsidRDefault="005A2DD1" w:rsidP="00061423">
            <w:pPr>
              <w:overflowPunct/>
              <w:autoSpaceDE/>
              <w:autoSpaceDN/>
              <w:adjustRightInd/>
              <w:rPr>
                <w:sz w:val="22"/>
                <w:szCs w:val="22"/>
                <w:lang w:eastAsia="zh-TW"/>
              </w:rPr>
            </w:pPr>
          </w:p>
          <w:p w14:paraId="362192AA" w14:textId="77777777" w:rsidR="005A2DD1" w:rsidRDefault="005A2DD1" w:rsidP="00061423">
            <w:pPr>
              <w:overflowPunct/>
              <w:autoSpaceDE/>
              <w:autoSpaceDN/>
              <w:adjustRightInd/>
              <w:rPr>
                <w:sz w:val="22"/>
                <w:szCs w:val="22"/>
                <w:lang w:eastAsia="zh-TW"/>
              </w:rPr>
            </w:pPr>
          </w:p>
          <w:p w14:paraId="1CF15F7D" w14:textId="77777777" w:rsidR="005A2DD1" w:rsidRDefault="005A2DD1" w:rsidP="00061423">
            <w:pPr>
              <w:overflowPunct/>
              <w:autoSpaceDE/>
              <w:autoSpaceDN/>
              <w:adjustRightInd/>
              <w:rPr>
                <w:sz w:val="22"/>
                <w:szCs w:val="22"/>
                <w:lang w:eastAsia="zh-TW"/>
              </w:rPr>
            </w:pPr>
          </w:p>
          <w:p w14:paraId="6E21450D" w14:textId="77777777" w:rsidR="005A2DD1" w:rsidRDefault="005A2DD1" w:rsidP="00061423">
            <w:pPr>
              <w:overflowPunct/>
              <w:autoSpaceDE/>
              <w:autoSpaceDN/>
              <w:adjustRightInd/>
              <w:rPr>
                <w:sz w:val="22"/>
                <w:szCs w:val="22"/>
                <w:lang w:eastAsia="zh-TW"/>
              </w:rPr>
            </w:pPr>
          </w:p>
          <w:p w14:paraId="0AB57300" w14:textId="77777777" w:rsidR="005A2DD1" w:rsidRDefault="005A2DD1" w:rsidP="00061423">
            <w:pPr>
              <w:overflowPunct/>
              <w:autoSpaceDE/>
              <w:autoSpaceDN/>
              <w:adjustRightInd/>
              <w:rPr>
                <w:sz w:val="22"/>
                <w:szCs w:val="22"/>
                <w:lang w:eastAsia="zh-TW"/>
              </w:rPr>
            </w:pPr>
          </w:p>
          <w:p w14:paraId="1341A501" w14:textId="77777777" w:rsidR="005A2DD1" w:rsidRDefault="005A2DD1" w:rsidP="00061423">
            <w:pPr>
              <w:overflowPunct/>
              <w:autoSpaceDE/>
              <w:autoSpaceDN/>
              <w:adjustRightInd/>
              <w:rPr>
                <w:sz w:val="22"/>
                <w:szCs w:val="22"/>
                <w:lang w:eastAsia="zh-TW"/>
              </w:rPr>
            </w:pPr>
            <w:r>
              <w:rPr>
                <w:sz w:val="22"/>
                <w:szCs w:val="22"/>
                <w:lang w:eastAsia="zh-TW"/>
              </w:rPr>
              <w:t>10</w:t>
            </w:r>
          </w:p>
          <w:p w14:paraId="2AA653B0" w14:textId="77777777" w:rsidR="00C735E8" w:rsidRDefault="00C735E8" w:rsidP="00061423">
            <w:pPr>
              <w:overflowPunct/>
              <w:autoSpaceDE/>
              <w:autoSpaceDN/>
              <w:adjustRightInd/>
              <w:rPr>
                <w:sz w:val="22"/>
                <w:szCs w:val="22"/>
                <w:lang w:eastAsia="zh-TW"/>
              </w:rPr>
            </w:pPr>
          </w:p>
          <w:p w14:paraId="4E8AD76F" w14:textId="77777777" w:rsidR="00C735E8" w:rsidRDefault="00C735E8" w:rsidP="00061423">
            <w:pPr>
              <w:overflowPunct/>
              <w:autoSpaceDE/>
              <w:autoSpaceDN/>
              <w:adjustRightInd/>
              <w:rPr>
                <w:sz w:val="22"/>
                <w:szCs w:val="22"/>
                <w:lang w:eastAsia="zh-TW"/>
              </w:rPr>
            </w:pPr>
          </w:p>
          <w:p w14:paraId="28DE79E2" w14:textId="77777777" w:rsidR="00C735E8" w:rsidRDefault="00C735E8" w:rsidP="00061423">
            <w:pPr>
              <w:overflowPunct/>
              <w:autoSpaceDE/>
              <w:autoSpaceDN/>
              <w:adjustRightInd/>
              <w:rPr>
                <w:sz w:val="22"/>
                <w:szCs w:val="22"/>
                <w:lang w:eastAsia="zh-TW"/>
              </w:rPr>
            </w:pPr>
          </w:p>
          <w:p w14:paraId="0293E9D7" w14:textId="77777777" w:rsidR="00C735E8" w:rsidRDefault="00C735E8" w:rsidP="00061423">
            <w:pPr>
              <w:overflowPunct/>
              <w:autoSpaceDE/>
              <w:autoSpaceDN/>
              <w:adjustRightInd/>
              <w:rPr>
                <w:sz w:val="22"/>
                <w:szCs w:val="22"/>
                <w:lang w:eastAsia="zh-TW"/>
              </w:rPr>
            </w:pPr>
          </w:p>
          <w:p w14:paraId="69E4B3A8" w14:textId="77777777" w:rsidR="00C735E8" w:rsidRDefault="00C735E8" w:rsidP="00061423">
            <w:pPr>
              <w:overflowPunct/>
              <w:autoSpaceDE/>
              <w:autoSpaceDN/>
              <w:adjustRightInd/>
              <w:rPr>
                <w:sz w:val="22"/>
                <w:szCs w:val="22"/>
                <w:lang w:eastAsia="zh-TW"/>
              </w:rPr>
            </w:pPr>
          </w:p>
          <w:p w14:paraId="027BB30E" w14:textId="77777777" w:rsidR="00C735E8" w:rsidRDefault="00C735E8" w:rsidP="00061423">
            <w:pPr>
              <w:overflowPunct/>
              <w:autoSpaceDE/>
              <w:autoSpaceDN/>
              <w:adjustRightInd/>
              <w:rPr>
                <w:sz w:val="22"/>
                <w:szCs w:val="22"/>
                <w:lang w:eastAsia="zh-TW"/>
              </w:rPr>
            </w:pPr>
          </w:p>
          <w:p w14:paraId="3A04ACC0" w14:textId="4FA09B76" w:rsidR="00C735E8" w:rsidRPr="009249F8" w:rsidRDefault="00C735E8" w:rsidP="00061423">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064092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62A48A13" w14:textId="77777777" w:rsidR="009C3AF1" w:rsidRDefault="00061423" w:rsidP="00061423">
            <w:pPr>
              <w:overflowPunct/>
              <w:autoSpaceDE/>
              <w:autoSpaceDN/>
              <w:adjustRightInd/>
              <w:rPr>
                <w:sz w:val="22"/>
                <w:szCs w:val="22"/>
                <w:lang w:eastAsia="zh-TW"/>
              </w:rPr>
            </w:pPr>
            <w:r w:rsidRPr="009249F8">
              <w:rPr>
                <w:sz w:val="22"/>
                <w:szCs w:val="22"/>
                <w:lang w:eastAsia="zh-TW"/>
              </w:rPr>
              <w:t>1-4</w:t>
            </w:r>
          </w:p>
          <w:p w14:paraId="3DEFF3D5" w14:textId="77777777" w:rsidR="009C3AF1" w:rsidRDefault="009C3AF1" w:rsidP="00061423">
            <w:pPr>
              <w:overflowPunct/>
              <w:autoSpaceDE/>
              <w:autoSpaceDN/>
              <w:adjustRightInd/>
              <w:rPr>
                <w:sz w:val="22"/>
                <w:szCs w:val="22"/>
                <w:lang w:eastAsia="zh-TW"/>
              </w:rPr>
            </w:pPr>
          </w:p>
          <w:p w14:paraId="3A4D3069" w14:textId="77777777" w:rsidR="00061423" w:rsidRDefault="009C3AF1" w:rsidP="00061423">
            <w:pPr>
              <w:overflowPunct/>
              <w:autoSpaceDE/>
              <w:autoSpaceDN/>
              <w:adjustRightInd/>
              <w:rPr>
                <w:sz w:val="22"/>
                <w:szCs w:val="22"/>
                <w:lang w:eastAsia="zh-TW"/>
              </w:rPr>
            </w:pPr>
            <w:r>
              <w:rPr>
                <w:sz w:val="22"/>
                <w:szCs w:val="22"/>
                <w:lang w:eastAsia="zh-TW"/>
              </w:rPr>
              <w:t>1</w:t>
            </w:r>
            <w:r w:rsidR="00061423" w:rsidRPr="009249F8">
              <w:rPr>
                <w:sz w:val="22"/>
                <w:szCs w:val="22"/>
                <w:lang w:eastAsia="zh-TW"/>
              </w:rPr>
              <w:t> </w:t>
            </w:r>
          </w:p>
          <w:p w14:paraId="47869FEC" w14:textId="77777777" w:rsidR="005A2DD1" w:rsidRDefault="005A2DD1" w:rsidP="00061423">
            <w:pPr>
              <w:overflowPunct/>
              <w:autoSpaceDE/>
              <w:autoSpaceDN/>
              <w:adjustRightInd/>
              <w:rPr>
                <w:sz w:val="22"/>
                <w:szCs w:val="22"/>
                <w:lang w:eastAsia="zh-TW"/>
              </w:rPr>
            </w:pPr>
          </w:p>
          <w:p w14:paraId="3514B9B3" w14:textId="77777777" w:rsidR="005A2DD1" w:rsidRDefault="005A2DD1" w:rsidP="00061423">
            <w:pPr>
              <w:overflowPunct/>
              <w:autoSpaceDE/>
              <w:autoSpaceDN/>
              <w:adjustRightInd/>
              <w:rPr>
                <w:sz w:val="22"/>
                <w:szCs w:val="22"/>
                <w:lang w:eastAsia="zh-TW"/>
              </w:rPr>
            </w:pPr>
          </w:p>
          <w:p w14:paraId="40DB3530" w14:textId="77777777" w:rsidR="005A2DD1" w:rsidRDefault="005A2DD1" w:rsidP="00061423">
            <w:pPr>
              <w:overflowPunct/>
              <w:autoSpaceDE/>
              <w:autoSpaceDN/>
              <w:adjustRightInd/>
              <w:rPr>
                <w:sz w:val="22"/>
                <w:szCs w:val="22"/>
                <w:lang w:eastAsia="zh-TW"/>
              </w:rPr>
            </w:pPr>
          </w:p>
          <w:p w14:paraId="17BB834E" w14:textId="77777777" w:rsidR="005A2DD1" w:rsidRDefault="005A2DD1" w:rsidP="00061423">
            <w:pPr>
              <w:overflowPunct/>
              <w:autoSpaceDE/>
              <w:autoSpaceDN/>
              <w:adjustRightInd/>
              <w:rPr>
                <w:sz w:val="22"/>
                <w:szCs w:val="22"/>
                <w:lang w:eastAsia="zh-TW"/>
              </w:rPr>
            </w:pPr>
          </w:p>
          <w:p w14:paraId="06114F4B" w14:textId="77777777" w:rsidR="005A2DD1" w:rsidRDefault="005A2DD1" w:rsidP="00061423">
            <w:pPr>
              <w:overflowPunct/>
              <w:autoSpaceDE/>
              <w:autoSpaceDN/>
              <w:adjustRightInd/>
              <w:rPr>
                <w:sz w:val="22"/>
                <w:szCs w:val="22"/>
                <w:lang w:eastAsia="zh-TW"/>
              </w:rPr>
            </w:pPr>
          </w:p>
          <w:p w14:paraId="261B0D0B" w14:textId="77777777" w:rsidR="005A2DD1" w:rsidRDefault="005A2DD1" w:rsidP="00061423">
            <w:pPr>
              <w:overflowPunct/>
              <w:autoSpaceDE/>
              <w:autoSpaceDN/>
              <w:adjustRightInd/>
              <w:rPr>
                <w:sz w:val="22"/>
                <w:szCs w:val="22"/>
                <w:lang w:eastAsia="zh-TW"/>
              </w:rPr>
            </w:pPr>
          </w:p>
          <w:p w14:paraId="60D3B103" w14:textId="77777777" w:rsidR="005A2DD1" w:rsidRDefault="005A2DD1" w:rsidP="00061423">
            <w:pPr>
              <w:overflowPunct/>
              <w:autoSpaceDE/>
              <w:autoSpaceDN/>
              <w:adjustRightInd/>
              <w:rPr>
                <w:sz w:val="22"/>
                <w:szCs w:val="22"/>
                <w:lang w:eastAsia="zh-TW"/>
              </w:rPr>
            </w:pPr>
          </w:p>
          <w:p w14:paraId="602FAC3D" w14:textId="77777777" w:rsidR="005A2DD1" w:rsidRDefault="005A2DD1" w:rsidP="00061423">
            <w:pPr>
              <w:overflowPunct/>
              <w:autoSpaceDE/>
              <w:autoSpaceDN/>
              <w:adjustRightInd/>
              <w:rPr>
                <w:sz w:val="22"/>
                <w:szCs w:val="22"/>
                <w:lang w:eastAsia="zh-TW"/>
              </w:rPr>
            </w:pPr>
          </w:p>
          <w:p w14:paraId="08770449" w14:textId="77777777" w:rsidR="005A2DD1" w:rsidRDefault="005A2DD1" w:rsidP="00061423">
            <w:pPr>
              <w:overflowPunct/>
              <w:autoSpaceDE/>
              <w:autoSpaceDN/>
              <w:adjustRightInd/>
              <w:rPr>
                <w:sz w:val="22"/>
                <w:szCs w:val="22"/>
                <w:lang w:eastAsia="zh-TW"/>
              </w:rPr>
            </w:pPr>
          </w:p>
          <w:p w14:paraId="246D3BD6" w14:textId="77777777" w:rsidR="005A2DD1" w:rsidRDefault="005A2DD1" w:rsidP="00061423">
            <w:pPr>
              <w:overflowPunct/>
              <w:autoSpaceDE/>
              <w:autoSpaceDN/>
              <w:adjustRightInd/>
              <w:rPr>
                <w:sz w:val="22"/>
                <w:szCs w:val="22"/>
                <w:lang w:eastAsia="zh-TW"/>
              </w:rPr>
            </w:pPr>
          </w:p>
          <w:p w14:paraId="29C5CBDD" w14:textId="77777777" w:rsidR="005A2DD1" w:rsidRDefault="005A2DD1" w:rsidP="00061423">
            <w:pPr>
              <w:overflowPunct/>
              <w:autoSpaceDE/>
              <w:autoSpaceDN/>
              <w:adjustRightInd/>
              <w:rPr>
                <w:sz w:val="22"/>
                <w:szCs w:val="22"/>
                <w:lang w:eastAsia="zh-TW"/>
              </w:rPr>
            </w:pPr>
            <w:r>
              <w:rPr>
                <w:sz w:val="22"/>
                <w:szCs w:val="22"/>
                <w:lang w:eastAsia="zh-TW"/>
              </w:rPr>
              <w:t>1</w:t>
            </w:r>
          </w:p>
          <w:p w14:paraId="560BB803" w14:textId="77777777" w:rsidR="00C735E8" w:rsidRDefault="00C735E8" w:rsidP="00061423">
            <w:pPr>
              <w:overflowPunct/>
              <w:autoSpaceDE/>
              <w:autoSpaceDN/>
              <w:adjustRightInd/>
              <w:rPr>
                <w:sz w:val="22"/>
                <w:szCs w:val="22"/>
                <w:lang w:eastAsia="zh-TW"/>
              </w:rPr>
            </w:pPr>
          </w:p>
          <w:p w14:paraId="28876C07" w14:textId="77777777" w:rsidR="00C735E8" w:rsidRDefault="00C735E8" w:rsidP="00061423">
            <w:pPr>
              <w:overflowPunct/>
              <w:autoSpaceDE/>
              <w:autoSpaceDN/>
              <w:adjustRightInd/>
              <w:rPr>
                <w:sz w:val="22"/>
                <w:szCs w:val="22"/>
                <w:lang w:eastAsia="zh-TW"/>
              </w:rPr>
            </w:pPr>
          </w:p>
          <w:p w14:paraId="32128048" w14:textId="77777777" w:rsidR="00C735E8" w:rsidRDefault="00C735E8" w:rsidP="00061423">
            <w:pPr>
              <w:overflowPunct/>
              <w:autoSpaceDE/>
              <w:autoSpaceDN/>
              <w:adjustRightInd/>
              <w:rPr>
                <w:sz w:val="22"/>
                <w:szCs w:val="22"/>
                <w:lang w:eastAsia="zh-TW"/>
              </w:rPr>
            </w:pPr>
          </w:p>
          <w:p w14:paraId="7E1175AD" w14:textId="77777777" w:rsidR="00C735E8" w:rsidRDefault="00C735E8" w:rsidP="00061423">
            <w:pPr>
              <w:overflowPunct/>
              <w:autoSpaceDE/>
              <w:autoSpaceDN/>
              <w:adjustRightInd/>
              <w:rPr>
                <w:sz w:val="22"/>
                <w:szCs w:val="22"/>
                <w:lang w:eastAsia="zh-TW"/>
              </w:rPr>
            </w:pPr>
          </w:p>
          <w:p w14:paraId="5DBF2C64" w14:textId="77777777" w:rsidR="00C735E8" w:rsidRDefault="00C735E8" w:rsidP="00061423">
            <w:pPr>
              <w:overflowPunct/>
              <w:autoSpaceDE/>
              <w:autoSpaceDN/>
              <w:adjustRightInd/>
              <w:rPr>
                <w:sz w:val="22"/>
                <w:szCs w:val="22"/>
                <w:lang w:eastAsia="zh-TW"/>
              </w:rPr>
            </w:pPr>
          </w:p>
          <w:p w14:paraId="4D5A76CA" w14:textId="77777777" w:rsidR="00C735E8" w:rsidRDefault="00C735E8" w:rsidP="00061423">
            <w:pPr>
              <w:overflowPunct/>
              <w:autoSpaceDE/>
              <w:autoSpaceDN/>
              <w:adjustRightInd/>
              <w:rPr>
                <w:sz w:val="22"/>
                <w:szCs w:val="22"/>
                <w:lang w:eastAsia="zh-TW"/>
              </w:rPr>
            </w:pPr>
          </w:p>
          <w:p w14:paraId="78C02157" w14:textId="0FD9EA88" w:rsidR="00C735E8" w:rsidRPr="009249F8" w:rsidRDefault="00C735E8" w:rsidP="00061423">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DCBF05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Med </w:t>
            </w:r>
          </w:p>
          <w:p w14:paraId="13CFABB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0FC812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11F3629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774F8EE" w14:textId="77777777" w:rsidR="00061423" w:rsidRDefault="00061423" w:rsidP="00061423">
            <w:pPr>
              <w:overflowPunct/>
              <w:autoSpaceDE/>
              <w:autoSpaceDN/>
              <w:adjustRightInd/>
              <w:rPr>
                <w:sz w:val="22"/>
                <w:szCs w:val="22"/>
                <w:lang w:eastAsia="zh-TW"/>
              </w:rPr>
            </w:pPr>
            <w:r w:rsidRPr="009249F8">
              <w:rPr>
                <w:sz w:val="22"/>
                <w:szCs w:val="22"/>
                <w:lang w:eastAsia="zh-TW"/>
              </w:rPr>
              <w:t> </w:t>
            </w:r>
          </w:p>
          <w:p w14:paraId="37D1A2D7" w14:textId="77777777" w:rsidR="009C3AF1" w:rsidRDefault="009C3AF1" w:rsidP="00061423">
            <w:pPr>
              <w:overflowPunct/>
              <w:autoSpaceDE/>
              <w:autoSpaceDN/>
              <w:adjustRightInd/>
              <w:rPr>
                <w:sz w:val="22"/>
                <w:szCs w:val="22"/>
                <w:lang w:eastAsia="zh-TW"/>
              </w:rPr>
            </w:pPr>
          </w:p>
          <w:p w14:paraId="278DC693" w14:textId="77777777" w:rsidR="009C3AF1" w:rsidRDefault="009C3AF1" w:rsidP="00061423">
            <w:pPr>
              <w:overflowPunct/>
              <w:autoSpaceDE/>
              <w:autoSpaceDN/>
              <w:adjustRightInd/>
              <w:rPr>
                <w:sz w:val="22"/>
                <w:szCs w:val="22"/>
                <w:lang w:eastAsia="zh-TW"/>
              </w:rPr>
            </w:pPr>
          </w:p>
          <w:p w14:paraId="6E92F50D" w14:textId="77777777" w:rsidR="009C3AF1" w:rsidRDefault="009C3AF1" w:rsidP="00061423">
            <w:pPr>
              <w:overflowPunct/>
              <w:autoSpaceDE/>
              <w:autoSpaceDN/>
              <w:adjustRightInd/>
              <w:rPr>
                <w:sz w:val="22"/>
                <w:szCs w:val="22"/>
                <w:lang w:eastAsia="zh-TW"/>
              </w:rPr>
            </w:pPr>
            <w:r>
              <w:rPr>
                <w:sz w:val="22"/>
                <w:szCs w:val="22"/>
                <w:lang w:eastAsia="zh-TW"/>
              </w:rPr>
              <w:t xml:space="preserve">As crime has evolved more and more evidence can be acquired from a phone download. These </w:t>
            </w:r>
            <w:r>
              <w:rPr>
                <w:sz w:val="22"/>
                <w:szCs w:val="22"/>
                <w:lang w:eastAsia="zh-TW"/>
              </w:rPr>
              <w:lastRenderedPageBreak/>
              <w:t>are needed more frequently. Having the ability to download mobiles will benefit me and m</w:t>
            </w:r>
            <w:r w:rsidR="005A2DD1">
              <w:rPr>
                <w:sz w:val="22"/>
                <w:szCs w:val="22"/>
                <w:lang w:eastAsia="zh-TW"/>
              </w:rPr>
              <w:t>y team.</w:t>
            </w:r>
          </w:p>
          <w:p w14:paraId="09A28F6C" w14:textId="77777777" w:rsidR="005A2DD1" w:rsidRDefault="005A2DD1" w:rsidP="00061423">
            <w:pPr>
              <w:overflowPunct/>
              <w:autoSpaceDE/>
              <w:autoSpaceDN/>
              <w:adjustRightInd/>
              <w:rPr>
                <w:sz w:val="22"/>
                <w:szCs w:val="22"/>
                <w:lang w:eastAsia="zh-TW"/>
              </w:rPr>
            </w:pPr>
          </w:p>
          <w:p w14:paraId="6C076331" w14:textId="77777777" w:rsidR="005A2DD1" w:rsidRDefault="005A2DD1" w:rsidP="00061423">
            <w:pPr>
              <w:overflowPunct/>
              <w:autoSpaceDE/>
              <w:autoSpaceDN/>
              <w:adjustRightInd/>
              <w:rPr>
                <w:sz w:val="22"/>
                <w:szCs w:val="22"/>
                <w:lang w:eastAsia="zh-TW"/>
              </w:rPr>
            </w:pPr>
          </w:p>
          <w:p w14:paraId="25ADA99C" w14:textId="77777777" w:rsidR="00C735E8" w:rsidRDefault="005A2DD1" w:rsidP="00061423">
            <w:pPr>
              <w:overflowPunct/>
              <w:autoSpaceDE/>
              <w:autoSpaceDN/>
              <w:adjustRightInd/>
              <w:rPr>
                <w:sz w:val="22"/>
                <w:szCs w:val="22"/>
                <w:lang w:eastAsia="zh-TW"/>
              </w:rPr>
            </w:pPr>
            <w:r>
              <w:rPr>
                <w:sz w:val="22"/>
                <w:szCs w:val="22"/>
                <w:lang w:eastAsia="zh-TW"/>
              </w:rPr>
              <w:t>This will be a skill that will benefit me and the team, as soon there will be no one who can drive the vehicle making certain deployments impossible.</w:t>
            </w:r>
          </w:p>
          <w:p w14:paraId="1B053503" w14:textId="77777777" w:rsidR="00C735E8" w:rsidRDefault="00C735E8" w:rsidP="00061423">
            <w:pPr>
              <w:overflowPunct/>
              <w:autoSpaceDE/>
              <w:autoSpaceDN/>
              <w:adjustRightInd/>
              <w:rPr>
                <w:sz w:val="22"/>
                <w:szCs w:val="22"/>
                <w:lang w:eastAsia="zh-TW"/>
              </w:rPr>
            </w:pPr>
          </w:p>
          <w:p w14:paraId="41197E17" w14:textId="52156D0C" w:rsidR="005A2DD1" w:rsidRPr="009249F8" w:rsidRDefault="005A2DD1" w:rsidP="00061423">
            <w:pPr>
              <w:overflowPunct/>
              <w:autoSpaceDE/>
              <w:autoSpaceDN/>
              <w:adjustRightInd/>
              <w:rPr>
                <w:rFonts w:ascii="Times New Roman" w:hAnsi="Times New Roman" w:cs="Times New Roman"/>
                <w:sz w:val="24"/>
                <w:szCs w:val="24"/>
                <w:lang w:eastAsia="zh-TW"/>
              </w:rPr>
            </w:pPr>
            <w:r>
              <w:rPr>
                <w:sz w:val="22"/>
                <w:szCs w:val="22"/>
                <w:lang w:eastAsia="zh-TW"/>
              </w:rPr>
              <w:t xml:space="preserve"> </w:t>
            </w:r>
          </w:p>
        </w:tc>
      </w:tr>
      <w:tr w:rsidR="00061423" w:rsidRPr="009249F8" w14:paraId="42BFF906"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4A88CE6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lastRenderedPageBreak/>
              <w:t>EXPERIENCE </w:t>
            </w:r>
          </w:p>
          <w:p w14:paraId="7D62FB8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19C683ED" w14:textId="47C88B56" w:rsidR="00061423" w:rsidRDefault="00061423" w:rsidP="00061423">
            <w:pPr>
              <w:overflowPunct/>
              <w:autoSpaceDE/>
              <w:autoSpaceDN/>
              <w:adjustRightInd/>
              <w:rPr>
                <w:b/>
                <w:bCs/>
                <w:sz w:val="22"/>
                <w:szCs w:val="22"/>
                <w:lang w:eastAsia="zh-TW"/>
              </w:rPr>
            </w:pPr>
            <w:r w:rsidRPr="009249F8">
              <w:rPr>
                <w:b/>
                <w:bCs/>
                <w:sz w:val="22"/>
                <w:szCs w:val="22"/>
                <w:lang w:eastAsia="zh-TW"/>
              </w:rPr>
              <w:t> </w:t>
            </w:r>
          </w:p>
          <w:p w14:paraId="73964AC4" w14:textId="23DA26ED" w:rsidR="009C3AF1" w:rsidRDefault="009C3AF1" w:rsidP="00061423">
            <w:pPr>
              <w:overflowPunct/>
              <w:autoSpaceDE/>
              <w:autoSpaceDN/>
              <w:adjustRightInd/>
              <w:rPr>
                <w:bCs/>
                <w:sz w:val="22"/>
                <w:szCs w:val="22"/>
                <w:lang w:eastAsia="zh-TW"/>
              </w:rPr>
            </w:pPr>
            <w:r>
              <w:rPr>
                <w:bCs/>
                <w:sz w:val="22"/>
                <w:szCs w:val="22"/>
                <w:lang w:eastAsia="zh-TW"/>
              </w:rPr>
              <w:t xml:space="preserve">Gain experience in building full anticipated not guilty case files </w:t>
            </w:r>
          </w:p>
          <w:p w14:paraId="031412FD" w14:textId="0F69F3A5" w:rsidR="009C3AF1" w:rsidRDefault="009C3AF1" w:rsidP="00061423">
            <w:pPr>
              <w:overflowPunct/>
              <w:autoSpaceDE/>
              <w:autoSpaceDN/>
              <w:adjustRightInd/>
              <w:rPr>
                <w:bCs/>
                <w:sz w:val="22"/>
                <w:szCs w:val="22"/>
                <w:lang w:eastAsia="zh-TW"/>
              </w:rPr>
            </w:pPr>
          </w:p>
          <w:p w14:paraId="6EB4B829" w14:textId="5CFC126D" w:rsidR="009C3AF1" w:rsidRDefault="009C3AF1" w:rsidP="00061423">
            <w:pPr>
              <w:overflowPunct/>
              <w:autoSpaceDE/>
              <w:autoSpaceDN/>
              <w:adjustRightInd/>
              <w:rPr>
                <w:bCs/>
                <w:sz w:val="22"/>
                <w:szCs w:val="22"/>
                <w:lang w:eastAsia="zh-TW"/>
              </w:rPr>
            </w:pPr>
          </w:p>
          <w:p w14:paraId="4D5BD48F" w14:textId="1FDB5D1A" w:rsidR="009C3AF1" w:rsidRDefault="009C3AF1" w:rsidP="00061423">
            <w:pPr>
              <w:overflowPunct/>
              <w:autoSpaceDE/>
              <w:autoSpaceDN/>
              <w:adjustRightInd/>
              <w:rPr>
                <w:bCs/>
                <w:sz w:val="22"/>
                <w:szCs w:val="22"/>
                <w:lang w:eastAsia="zh-TW"/>
              </w:rPr>
            </w:pPr>
          </w:p>
          <w:p w14:paraId="3D8F6272" w14:textId="13B398B1" w:rsidR="009C3AF1" w:rsidRDefault="009C3AF1" w:rsidP="00061423">
            <w:pPr>
              <w:overflowPunct/>
              <w:autoSpaceDE/>
              <w:autoSpaceDN/>
              <w:adjustRightInd/>
              <w:rPr>
                <w:bCs/>
                <w:sz w:val="22"/>
                <w:szCs w:val="22"/>
                <w:lang w:eastAsia="zh-TW"/>
              </w:rPr>
            </w:pPr>
          </w:p>
          <w:p w14:paraId="6BF57F30" w14:textId="07F41373" w:rsidR="009C3AF1" w:rsidRDefault="009C3AF1" w:rsidP="00061423">
            <w:pPr>
              <w:overflowPunct/>
              <w:autoSpaceDE/>
              <w:autoSpaceDN/>
              <w:adjustRightInd/>
              <w:rPr>
                <w:bCs/>
                <w:sz w:val="22"/>
                <w:szCs w:val="22"/>
                <w:lang w:eastAsia="zh-TW"/>
              </w:rPr>
            </w:pPr>
          </w:p>
          <w:p w14:paraId="399AD5E1" w14:textId="41BE7801" w:rsidR="009C3AF1" w:rsidRDefault="009C3AF1" w:rsidP="00061423">
            <w:pPr>
              <w:overflowPunct/>
              <w:autoSpaceDE/>
              <w:autoSpaceDN/>
              <w:adjustRightInd/>
              <w:rPr>
                <w:bCs/>
                <w:sz w:val="22"/>
                <w:szCs w:val="22"/>
                <w:lang w:eastAsia="zh-TW"/>
              </w:rPr>
            </w:pPr>
          </w:p>
          <w:p w14:paraId="430E9F19" w14:textId="6DD84A13" w:rsidR="009C3AF1" w:rsidRDefault="009C3AF1" w:rsidP="00061423">
            <w:pPr>
              <w:overflowPunct/>
              <w:autoSpaceDE/>
              <w:autoSpaceDN/>
              <w:adjustRightInd/>
              <w:rPr>
                <w:bCs/>
                <w:sz w:val="22"/>
                <w:szCs w:val="22"/>
                <w:lang w:eastAsia="zh-TW"/>
              </w:rPr>
            </w:pPr>
            <w:r>
              <w:rPr>
                <w:bCs/>
                <w:sz w:val="22"/>
                <w:szCs w:val="22"/>
                <w:lang w:eastAsia="zh-TW"/>
              </w:rPr>
              <w:t xml:space="preserve">Gain experience acting up as a sergeant </w:t>
            </w:r>
          </w:p>
          <w:p w14:paraId="1D9EA959" w14:textId="7FF433A5" w:rsidR="005A2DD1" w:rsidRDefault="005A2DD1" w:rsidP="00061423">
            <w:pPr>
              <w:overflowPunct/>
              <w:autoSpaceDE/>
              <w:autoSpaceDN/>
              <w:adjustRightInd/>
              <w:rPr>
                <w:bCs/>
                <w:sz w:val="22"/>
                <w:szCs w:val="22"/>
                <w:lang w:eastAsia="zh-TW"/>
              </w:rPr>
            </w:pPr>
          </w:p>
          <w:p w14:paraId="566E45A3" w14:textId="15B2EE7D" w:rsidR="005A2DD1" w:rsidRDefault="005A2DD1" w:rsidP="00061423">
            <w:pPr>
              <w:overflowPunct/>
              <w:autoSpaceDE/>
              <w:autoSpaceDN/>
              <w:adjustRightInd/>
              <w:rPr>
                <w:bCs/>
                <w:sz w:val="22"/>
                <w:szCs w:val="22"/>
                <w:lang w:eastAsia="zh-TW"/>
              </w:rPr>
            </w:pPr>
          </w:p>
          <w:p w14:paraId="0C73E02B" w14:textId="2BA86606" w:rsidR="005A2DD1" w:rsidRDefault="005A2DD1" w:rsidP="00061423">
            <w:pPr>
              <w:overflowPunct/>
              <w:autoSpaceDE/>
              <w:autoSpaceDN/>
              <w:adjustRightInd/>
              <w:rPr>
                <w:bCs/>
                <w:sz w:val="22"/>
                <w:szCs w:val="22"/>
                <w:lang w:eastAsia="zh-TW"/>
              </w:rPr>
            </w:pPr>
          </w:p>
          <w:p w14:paraId="765EB909" w14:textId="59A5FA06" w:rsidR="005A2DD1" w:rsidRDefault="005A2DD1" w:rsidP="00061423">
            <w:pPr>
              <w:overflowPunct/>
              <w:autoSpaceDE/>
              <w:autoSpaceDN/>
              <w:adjustRightInd/>
              <w:rPr>
                <w:bCs/>
                <w:sz w:val="22"/>
                <w:szCs w:val="22"/>
                <w:lang w:eastAsia="zh-TW"/>
              </w:rPr>
            </w:pPr>
          </w:p>
          <w:p w14:paraId="4F7599D0" w14:textId="222038E1" w:rsidR="005A2DD1" w:rsidRDefault="005A2DD1" w:rsidP="00061423">
            <w:pPr>
              <w:overflowPunct/>
              <w:autoSpaceDE/>
              <w:autoSpaceDN/>
              <w:adjustRightInd/>
              <w:rPr>
                <w:bCs/>
                <w:sz w:val="22"/>
                <w:szCs w:val="22"/>
                <w:lang w:eastAsia="zh-TW"/>
              </w:rPr>
            </w:pPr>
          </w:p>
          <w:p w14:paraId="4932DD37" w14:textId="2A4B9604" w:rsidR="005A2DD1" w:rsidRDefault="005A2DD1" w:rsidP="00061423">
            <w:pPr>
              <w:overflowPunct/>
              <w:autoSpaceDE/>
              <w:autoSpaceDN/>
              <w:adjustRightInd/>
              <w:rPr>
                <w:bCs/>
                <w:sz w:val="22"/>
                <w:szCs w:val="22"/>
                <w:lang w:eastAsia="zh-TW"/>
              </w:rPr>
            </w:pPr>
          </w:p>
          <w:p w14:paraId="30C6EC0C" w14:textId="1E2BEF08" w:rsidR="005A2DD1" w:rsidRDefault="005A2DD1" w:rsidP="00061423">
            <w:pPr>
              <w:overflowPunct/>
              <w:autoSpaceDE/>
              <w:autoSpaceDN/>
              <w:adjustRightInd/>
              <w:rPr>
                <w:bCs/>
                <w:sz w:val="22"/>
                <w:szCs w:val="22"/>
                <w:lang w:eastAsia="zh-TW"/>
              </w:rPr>
            </w:pPr>
          </w:p>
          <w:p w14:paraId="167DC479" w14:textId="628B5A81" w:rsidR="005A2DD1" w:rsidRDefault="005A2DD1" w:rsidP="00061423">
            <w:pPr>
              <w:overflowPunct/>
              <w:autoSpaceDE/>
              <w:autoSpaceDN/>
              <w:adjustRightInd/>
              <w:rPr>
                <w:bCs/>
                <w:sz w:val="22"/>
                <w:szCs w:val="22"/>
                <w:lang w:eastAsia="zh-TW"/>
              </w:rPr>
            </w:pPr>
          </w:p>
          <w:p w14:paraId="171BFBAE" w14:textId="3A3D2B64" w:rsidR="005A2DD1" w:rsidRDefault="005A2DD1" w:rsidP="00061423">
            <w:pPr>
              <w:overflowPunct/>
              <w:autoSpaceDE/>
              <w:autoSpaceDN/>
              <w:adjustRightInd/>
              <w:rPr>
                <w:bCs/>
                <w:sz w:val="22"/>
                <w:szCs w:val="22"/>
                <w:lang w:eastAsia="zh-TW"/>
              </w:rPr>
            </w:pPr>
          </w:p>
          <w:p w14:paraId="503008C2" w14:textId="135B3C95" w:rsidR="005A2DD1" w:rsidRDefault="005A2DD1" w:rsidP="00061423">
            <w:pPr>
              <w:overflowPunct/>
              <w:autoSpaceDE/>
              <w:autoSpaceDN/>
              <w:adjustRightInd/>
              <w:rPr>
                <w:bCs/>
                <w:sz w:val="22"/>
                <w:szCs w:val="22"/>
                <w:lang w:eastAsia="zh-TW"/>
              </w:rPr>
            </w:pPr>
            <w:r>
              <w:rPr>
                <w:bCs/>
                <w:sz w:val="22"/>
                <w:szCs w:val="22"/>
                <w:lang w:eastAsia="zh-TW"/>
              </w:rPr>
              <w:t xml:space="preserve">Gain further experience dealing with more complex crime </w:t>
            </w:r>
          </w:p>
          <w:p w14:paraId="6320021C" w14:textId="5D954476" w:rsidR="00722570" w:rsidRDefault="00722570" w:rsidP="00061423">
            <w:pPr>
              <w:overflowPunct/>
              <w:autoSpaceDE/>
              <w:autoSpaceDN/>
              <w:adjustRightInd/>
              <w:rPr>
                <w:bCs/>
                <w:sz w:val="22"/>
                <w:szCs w:val="22"/>
                <w:lang w:eastAsia="zh-TW"/>
              </w:rPr>
            </w:pPr>
          </w:p>
          <w:p w14:paraId="42704DF1" w14:textId="64CFF4A6" w:rsidR="005A2DD1" w:rsidRDefault="005A2DD1" w:rsidP="00061423">
            <w:pPr>
              <w:overflowPunct/>
              <w:autoSpaceDE/>
              <w:autoSpaceDN/>
              <w:adjustRightInd/>
              <w:rPr>
                <w:bCs/>
                <w:sz w:val="22"/>
                <w:szCs w:val="22"/>
                <w:lang w:eastAsia="zh-TW"/>
              </w:rPr>
            </w:pPr>
          </w:p>
          <w:p w14:paraId="310B11E8" w14:textId="396DFE64" w:rsidR="005A2DD1" w:rsidRDefault="005A2DD1" w:rsidP="00061423">
            <w:pPr>
              <w:overflowPunct/>
              <w:autoSpaceDE/>
              <w:autoSpaceDN/>
              <w:adjustRightInd/>
              <w:rPr>
                <w:bCs/>
                <w:sz w:val="22"/>
                <w:szCs w:val="22"/>
                <w:lang w:eastAsia="zh-TW"/>
              </w:rPr>
            </w:pPr>
            <w:r>
              <w:rPr>
                <w:bCs/>
                <w:sz w:val="22"/>
                <w:szCs w:val="22"/>
                <w:lang w:eastAsia="zh-TW"/>
              </w:rPr>
              <w:t xml:space="preserve">Begin to tutor special constables. </w:t>
            </w:r>
          </w:p>
          <w:p w14:paraId="438B28B4" w14:textId="3776D6E5" w:rsidR="00722570" w:rsidRDefault="00722570" w:rsidP="00061423">
            <w:pPr>
              <w:overflowPunct/>
              <w:autoSpaceDE/>
              <w:autoSpaceDN/>
              <w:adjustRightInd/>
              <w:rPr>
                <w:bCs/>
                <w:sz w:val="22"/>
                <w:szCs w:val="22"/>
                <w:lang w:eastAsia="zh-TW"/>
              </w:rPr>
            </w:pPr>
          </w:p>
          <w:p w14:paraId="651EE309" w14:textId="018AC613" w:rsidR="00722570" w:rsidRDefault="00722570" w:rsidP="00061423">
            <w:pPr>
              <w:overflowPunct/>
              <w:autoSpaceDE/>
              <w:autoSpaceDN/>
              <w:adjustRightInd/>
              <w:rPr>
                <w:bCs/>
                <w:sz w:val="22"/>
                <w:szCs w:val="22"/>
                <w:lang w:eastAsia="zh-TW"/>
              </w:rPr>
            </w:pPr>
          </w:p>
          <w:p w14:paraId="43DD8ADD" w14:textId="36A34B5B" w:rsidR="00722570" w:rsidRDefault="00722570" w:rsidP="00061423">
            <w:pPr>
              <w:overflowPunct/>
              <w:autoSpaceDE/>
              <w:autoSpaceDN/>
              <w:adjustRightInd/>
              <w:rPr>
                <w:bCs/>
                <w:sz w:val="22"/>
                <w:szCs w:val="22"/>
                <w:lang w:eastAsia="zh-TW"/>
              </w:rPr>
            </w:pPr>
          </w:p>
          <w:p w14:paraId="318EB0BC" w14:textId="6E537187" w:rsidR="00722570" w:rsidRDefault="00722570" w:rsidP="00061423">
            <w:pPr>
              <w:overflowPunct/>
              <w:autoSpaceDE/>
              <w:autoSpaceDN/>
              <w:adjustRightInd/>
              <w:rPr>
                <w:bCs/>
                <w:sz w:val="22"/>
                <w:szCs w:val="22"/>
                <w:lang w:eastAsia="zh-TW"/>
              </w:rPr>
            </w:pPr>
          </w:p>
          <w:p w14:paraId="12374C85" w14:textId="59EEC1BB" w:rsidR="00722570" w:rsidRDefault="00722570" w:rsidP="00061423">
            <w:pPr>
              <w:overflowPunct/>
              <w:autoSpaceDE/>
              <w:autoSpaceDN/>
              <w:adjustRightInd/>
              <w:rPr>
                <w:bCs/>
                <w:sz w:val="22"/>
                <w:szCs w:val="22"/>
                <w:lang w:eastAsia="zh-TW"/>
              </w:rPr>
            </w:pPr>
          </w:p>
          <w:p w14:paraId="378B0025" w14:textId="3CA347C5" w:rsidR="00722570" w:rsidRDefault="00722570" w:rsidP="00061423">
            <w:pPr>
              <w:overflowPunct/>
              <w:autoSpaceDE/>
              <w:autoSpaceDN/>
              <w:adjustRightInd/>
              <w:rPr>
                <w:bCs/>
                <w:sz w:val="22"/>
                <w:szCs w:val="22"/>
                <w:lang w:eastAsia="zh-TW"/>
              </w:rPr>
            </w:pPr>
          </w:p>
          <w:p w14:paraId="5F05327F" w14:textId="346B12B0" w:rsidR="00722570" w:rsidRDefault="00722570" w:rsidP="00061423">
            <w:pPr>
              <w:overflowPunct/>
              <w:autoSpaceDE/>
              <w:autoSpaceDN/>
              <w:adjustRightInd/>
              <w:rPr>
                <w:bCs/>
                <w:sz w:val="22"/>
                <w:szCs w:val="22"/>
                <w:lang w:eastAsia="zh-TW"/>
              </w:rPr>
            </w:pPr>
          </w:p>
          <w:p w14:paraId="62837D92" w14:textId="3BBD5537" w:rsidR="00061423" w:rsidRPr="009249F8" w:rsidRDefault="00061423" w:rsidP="00061423">
            <w:pPr>
              <w:overflowPunct/>
              <w:autoSpaceDE/>
              <w:autoSpaceDN/>
              <w:adjustRightInd/>
              <w:rPr>
                <w:b/>
                <w:bCs/>
                <w:sz w:val="22"/>
                <w:szCs w:val="22"/>
                <w:lang w:eastAsia="zh-TW"/>
              </w:rPr>
            </w:pPr>
          </w:p>
          <w:p w14:paraId="69753662"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0B4407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E1A008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6931914"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435EC8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7FC687BA" w14:textId="77777777" w:rsidR="009C3AF1" w:rsidRDefault="00061423" w:rsidP="00061423">
            <w:pPr>
              <w:overflowPunct/>
              <w:autoSpaceDE/>
              <w:autoSpaceDN/>
              <w:adjustRightInd/>
              <w:rPr>
                <w:sz w:val="22"/>
                <w:szCs w:val="22"/>
                <w:lang w:eastAsia="zh-TW"/>
              </w:rPr>
            </w:pPr>
            <w:r w:rsidRPr="009249F8">
              <w:rPr>
                <w:sz w:val="22"/>
                <w:szCs w:val="22"/>
                <w:lang w:eastAsia="zh-TW"/>
              </w:rPr>
              <w:t>1-4</w:t>
            </w:r>
          </w:p>
          <w:p w14:paraId="55F4C3D4" w14:textId="77777777" w:rsidR="009C3AF1" w:rsidRDefault="009C3AF1" w:rsidP="00061423">
            <w:pPr>
              <w:overflowPunct/>
              <w:autoSpaceDE/>
              <w:autoSpaceDN/>
              <w:adjustRightInd/>
              <w:rPr>
                <w:sz w:val="22"/>
                <w:szCs w:val="22"/>
                <w:lang w:eastAsia="zh-TW"/>
              </w:rPr>
            </w:pPr>
          </w:p>
          <w:p w14:paraId="61D34A16" w14:textId="77777777" w:rsidR="009C3AF1" w:rsidRDefault="009C3AF1" w:rsidP="00061423">
            <w:pPr>
              <w:overflowPunct/>
              <w:autoSpaceDE/>
              <w:autoSpaceDN/>
              <w:adjustRightInd/>
              <w:rPr>
                <w:sz w:val="22"/>
                <w:szCs w:val="22"/>
                <w:lang w:eastAsia="zh-TW"/>
              </w:rPr>
            </w:pPr>
          </w:p>
          <w:p w14:paraId="63BFF632" w14:textId="7A1DBC72"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654BF5E"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3C070F54" w14:textId="77777777" w:rsidR="009C3AF1" w:rsidRDefault="00061423" w:rsidP="00061423">
            <w:pPr>
              <w:overflowPunct/>
              <w:autoSpaceDE/>
              <w:autoSpaceDN/>
              <w:adjustRightInd/>
              <w:rPr>
                <w:sz w:val="22"/>
                <w:szCs w:val="22"/>
                <w:lang w:eastAsia="zh-TW"/>
              </w:rPr>
            </w:pPr>
            <w:r w:rsidRPr="009249F8">
              <w:rPr>
                <w:sz w:val="22"/>
                <w:szCs w:val="22"/>
                <w:lang w:eastAsia="zh-TW"/>
              </w:rPr>
              <w:t>5-7</w:t>
            </w:r>
          </w:p>
          <w:p w14:paraId="79669DED" w14:textId="77777777" w:rsidR="009C3AF1" w:rsidRDefault="009C3AF1" w:rsidP="00061423">
            <w:pPr>
              <w:overflowPunct/>
              <w:autoSpaceDE/>
              <w:autoSpaceDN/>
              <w:adjustRightInd/>
              <w:rPr>
                <w:sz w:val="22"/>
                <w:szCs w:val="22"/>
                <w:lang w:eastAsia="zh-TW"/>
              </w:rPr>
            </w:pPr>
          </w:p>
          <w:p w14:paraId="0C3E65DF" w14:textId="30B4E5AD"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0D6E4FE"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6F01370" w14:textId="77777777" w:rsidR="009C3AF1" w:rsidRDefault="00061423" w:rsidP="00061423">
            <w:pPr>
              <w:overflowPunct/>
              <w:autoSpaceDE/>
              <w:autoSpaceDN/>
              <w:adjustRightInd/>
              <w:rPr>
                <w:sz w:val="22"/>
                <w:szCs w:val="22"/>
                <w:lang w:eastAsia="zh-TW"/>
              </w:rPr>
            </w:pPr>
            <w:r w:rsidRPr="009249F8">
              <w:rPr>
                <w:sz w:val="22"/>
                <w:szCs w:val="22"/>
                <w:lang w:eastAsia="zh-TW"/>
              </w:rPr>
              <w:t>8-10</w:t>
            </w:r>
          </w:p>
          <w:p w14:paraId="1D7B577E" w14:textId="77777777" w:rsidR="009C3AF1" w:rsidRDefault="009C3AF1" w:rsidP="00061423">
            <w:pPr>
              <w:overflowPunct/>
              <w:autoSpaceDE/>
              <w:autoSpaceDN/>
              <w:adjustRightInd/>
              <w:rPr>
                <w:sz w:val="22"/>
                <w:szCs w:val="22"/>
                <w:lang w:eastAsia="zh-TW"/>
              </w:rPr>
            </w:pPr>
          </w:p>
          <w:p w14:paraId="0FD24D94" w14:textId="77777777" w:rsidR="00061423" w:rsidRDefault="009C3AF1" w:rsidP="00061423">
            <w:pPr>
              <w:overflowPunct/>
              <w:autoSpaceDE/>
              <w:autoSpaceDN/>
              <w:adjustRightInd/>
              <w:rPr>
                <w:sz w:val="22"/>
                <w:szCs w:val="22"/>
                <w:lang w:eastAsia="zh-TW"/>
              </w:rPr>
            </w:pPr>
            <w:r>
              <w:rPr>
                <w:sz w:val="22"/>
                <w:szCs w:val="22"/>
                <w:lang w:eastAsia="zh-TW"/>
              </w:rPr>
              <w:t>8</w:t>
            </w:r>
            <w:r w:rsidR="00061423" w:rsidRPr="009249F8">
              <w:rPr>
                <w:sz w:val="22"/>
                <w:szCs w:val="22"/>
                <w:lang w:eastAsia="zh-TW"/>
              </w:rPr>
              <w:t> </w:t>
            </w:r>
          </w:p>
          <w:p w14:paraId="68CBC2E5" w14:textId="77777777" w:rsidR="009C3AF1" w:rsidRDefault="009C3AF1" w:rsidP="00061423">
            <w:pPr>
              <w:overflowPunct/>
              <w:autoSpaceDE/>
              <w:autoSpaceDN/>
              <w:adjustRightInd/>
              <w:rPr>
                <w:sz w:val="22"/>
                <w:szCs w:val="22"/>
                <w:lang w:eastAsia="zh-TW"/>
              </w:rPr>
            </w:pPr>
          </w:p>
          <w:p w14:paraId="277463BD" w14:textId="77777777" w:rsidR="009C3AF1" w:rsidRDefault="009C3AF1" w:rsidP="00061423">
            <w:pPr>
              <w:overflowPunct/>
              <w:autoSpaceDE/>
              <w:autoSpaceDN/>
              <w:adjustRightInd/>
              <w:rPr>
                <w:sz w:val="22"/>
                <w:szCs w:val="22"/>
                <w:lang w:eastAsia="zh-TW"/>
              </w:rPr>
            </w:pPr>
          </w:p>
          <w:p w14:paraId="4C43DF58" w14:textId="77777777" w:rsidR="009C3AF1" w:rsidRDefault="009C3AF1" w:rsidP="00061423">
            <w:pPr>
              <w:overflowPunct/>
              <w:autoSpaceDE/>
              <w:autoSpaceDN/>
              <w:adjustRightInd/>
              <w:rPr>
                <w:sz w:val="22"/>
                <w:szCs w:val="22"/>
                <w:lang w:eastAsia="zh-TW"/>
              </w:rPr>
            </w:pPr>
          </w:p>
          <w:p w14:paraId="0587F5F1" w14:textId="77777777" w:rsidR="009C3AF1" w:rsidRDefault="009C3AF1" w:rsidP="00061423">
            <w:pPr>
              <w:overflowPunct/>
              <w:autoSpaceDE/>
              <w:autoSpaceDN/>
              <w:adjustRightInd/>
              <w:rPr>
                <w:sz w:val="22"/>
                <w:szCs w:val="22"/>
                <w:lang w:eastAsia="zh-TW"/>
              </w:rPr>
            </w:pPr>
          </w:p>
          <w:p w14:paraId="76653CC5" w14:textId="77777777" w:rsidR="009C3AF1" w:rsidRDefault="009C3AF1" w:rsidP="00061423">
            <w:pPr>
              <w:overflowPunct/>
              <w:autoSpaceDE/>
              <w:autoSpaceDN/>
              <w:adjustRightInd/>
              <w:rPr>
                <w:sz w:val="22"/>
                <w:szCs w:val="22"/>
                <w:lang w:eastAsia="zh-TW"/>
              </w:rPr>
            </w:pPr>
          </w:p>
          <w:p w14:paraId="05A4C62B" w14:textId="77777777" w:rsidR="009C3AF1" w:rsidRDefault="009C3AF1" w:rsidP="00061423">
            <w:pPr>
              <w:overflowPunct/>
              <w:autoSpaceDE/>
              <w:autoSpaceDN/>
              <w:adjustRightInd/>
              <w:rPr>
                <w:sz w:val="22"/>
                <w:szCs w:val="22"/>
                <w:lang w:eastAsia="zh-TW"/>
              </w:rPr>
            </w:pPr>
          </w:p>
          <w:p w14:paraId="2EED2E2B" w14:textId="77777777" w:rsidR="009C3AF1" w:rsidRDefault="009C3AF1" w:rsidP="00061423">
            <w:pPr>
              <w:overflowPunct/>
              <w:autoSpaceDE/>
              <w:autoSpaceDN/>
              <w:adjustRightInd/>
              <w:rPr>
                <w:sz w:val="22"/>
                <w:szCs w:val="22"/>
                <w:lang w:eastAsia="zh-TW"/>
              </w:rPr>
            </w:pPr>
          </w:p>
          <w:p w14:paraId="5B357F3B" w14:textId="77777777" w:rsidR="009C3AF1" w:rsidRDefault="009C3AF1" w:rsidP="00061423">
            <w:pPr>
              <w:overflowPunct/>
              <w:autoSpaceDE/>
              <w:autoSpaceDN/>
              <w:adjustRightInd/>
              <w:rPr>
                <w:sz w:val="22"/>
                <w:szCs w:val="22"/>
                <w:lang w:eastAsia="zh-TW"/>
              </w:rPr>
            </w:pPr>
          </w:p>
          <w:p w14:paraId="64247D15" w14:textId="77777777" w:rsidR="009C3AF1" w:rsidRDefault="009C3AF1" w:rsidP="00061423">
            <w:pPr>
              <w:overflowPunct/>
              <w:autoSpaceDE/>
              <w:autoSpaceDN/>
              <w:adjustRightInd/>
              <w:rPr>
                <w:sz w:val="22"/>
                <w:szCs w:val="22"/>
                <w:lang w:eastAsia="zh-TW"/>
              </w:rPr>
            </w:pPr>
          </w:p>
          <w:p w14:paraId="6227F7BF" w14:textId="77777777" w:rsidR="009C3AF1" w:rsidRDefault="009C3AF1" w:rsidP="00061423">
            <w:pPr>
              <w:overflowPunct/>
              <w:autoSpaceDE/>
              <w:autoSpaceDN/>
              <w:adjustRightInd/>
              <w:rPr>
                <w:sz w:val="22"/>
                <w:szCs w:val="22"/>
                <w:lang w:eastAsia="zh-TW"/>
              </w:rPr>
            </w:pPr>
            <w:r>
              <w:rPr>
                <w:sz w:val="22"/>
                <w:szCs w:val="22"/>
                <w:lang w:eastAsia="zh-TW"/>
              </w:rPr>
              <w:t>9</w:t>
            </w:r>
          </w:p>
          <w:p w14:paraId="74693F25" w14:textId="77777777" w:rsidR="005A2DD1" w:rsidRDefault="005A2DD1" w:rsidP="00061423">
            <w:pPr>
              <w:overflowPunct/>
              <w:autoSpaceDE/>
              <w:autoSpaceDN/>
              <w:adjustRightInd/>
              <w:rPr>
                <w:sz w:val="22"/>
                <w:szCs w:val="22"/>
                <w:lang w:eastAsia="zh-TW"/>
              </w:rPr>
            </w:pPr>
          </w:p>
          <w:p w14:paraId="2F6872B5" w14:textId="77777777" w:rsidR="005A2DD1" w:rsidRDefault="005A2DD1" w:rsidP="00061423">
            <w:pPr>
              <w:overflowPunct/>
              <w:autoSpaceDE/>
              <w:autoSpaceDN/>
              <w:adjustRightInd/>
              <w:rPr>
                <w:sz w:val="22"/>
                <w:szCs w:val="22"/>
                <w:lang w:eastAsia="zh-TW"/>
              </w:rPr>
            </w:pPr>
          </w:p>
          <w:p w14:paraId="12D9F75C" w14:textId="77777777" w:rsidR="005A2DD1" w:rsidRDefault="005A2DD1" w:rsidP="00061423">
            <w:pPr>
              <w:overflowPunct/>
              <w:autoSpaceDE/>
              <w:autoSpaceDN/>
              <w:adjustRightInd/>
              <w:rPr>
                <w:sz w:val="22"/>
                <w:szCs w:val="22"/>
                <w:lang w:eastAsia="zh-TW"/>
              </w:rPr>
            </w:pPr>
          </w:p>
          <w:p w14:paraId="135B996D" w14:textId="77777777" w:rsidR="005A2DD1" w:rsidRDefault="005A2DD1" w:rsidP="00061423">
            <w:pPr>
              <w:overflowPunct/>
              <w:autoSpaceDE/>
              <w:autoSpaceDN/>
              <w:adjustRightInd/>
              <w:rPr>
                <w:sz w:val="22"/>
                <w:szCs w:val="22"/>
                <w:lang w:eastAsia="zh-TW"/>
              </w:rPr>
            </w:pPr>
          </w:p>
          <w:p w14:paraId="01E06623" w14:textId="77777777" w:rsidR="005A2DD1" w:rsidRDefault="005A2DD1" w:rsidP="00061423">
            <w:pPr>
              <w:overflowPunct/>
              <w:autoSpaceDE/>
              <w:autoSpaceDN/>
              <w:adjustRightInd/>
              <w:rPr>
                <w:sz w:val="22"/>
                <w:szCs w:val="22"/>
                <w:lang w:eastAsia="zh-TW"/>
              </w:rPr>
            </w:pPr>
          </w:p>
          <w:p w14:paraId="0E645BA5" w14:textId="77777777" w:rsidR="005A2DD1" w:rsidRDefault="005A2DD1" w:rsidP="00061423">
            <w:pPr>
              <w:overflowPunct/>
              <w:autoSpaceDE/>
              <w:autoSpaceDN/>
              <w:adjustRightInd/>
              <w:rPr>
                <w:sz w:val="22"/>
                <w:szCs w:val="22"/>
                <w:lang w:eastAsia="zh-TW"/>
              </w:rPr>
            </w:pPr>
          </w:p>
          <w:p w14:paraId="63607717" w14:textId="77777777" w:rsidR="005A2DD1" w:rsidRDefault="005A2DD1" w:rsidP="00061423">
            <w:pPr>
              <w:overflowPunct/>
              <w:autoSpaceDE/>
              <w:autoSpaceDN/>
              <w:adjustRightInd/>
              <w:rPr>
                <w:sz w:val="22"/>
                <w:szCs w:val="22"/>
                <w:lang w:eastAsia="zh-TW"/>
              </w:rPr>
            </w:pPr>
          </w:p>
          <w:p w14:paraId="6E5484B6" w14:textId="77777777" w:rsidR="005A2DD1" w:rsidRDefault="005A2DD1" w:rsidP="00061423">
            <w:pPr>
              <w:overflowPunct/>
              <w:autoSpaceDE/>
              <w:autoSpaceDN/>
              <w:adjustRightInd/>
              <w:rPr>
                <w:sz w:val="22"/>
                <w:szCs w:val="22"/>
                <w:lang w:eastAsia="zh-TW"/>
              </w:rPr>
            </w:pPr>
          </w:p>
          <w:p w14:paraId="6FDAFE07" w14:textId="77777777" w:rsidR="005A2DD1" w:rsidRDefault="005A2DD1" w:rsidP="00061423">
            <w:pPr>
              <w:overflowPunct/>
              <w:autoSpaceDE/>
              <w:autoSpaceDN/>
              <w:adjustRightInd/>
              <w:rPr>
                <w:sz w:val="22"/>
                <w:szCs w:val="22"/>
                <w:lang w:eastAsia="zh-TW"/>
              </w:rPr>
            </w:pPr>
          </w:p>
          <w:p w14:paraId="7EEC45A4" w14:textId="77777777" w:rsidR="005A2DD1" w:rsidRDefault="005A2DD1" w:rsidP="00061423">
            <w:pPr>
              <w:overflowPunct/>
              <w:autoSpaceDE/>
              <w:autoSpaceDN/>
              <w:adjustRightInd/>
              <w:rPr>
                <w:sz w:val="22"/>
                <w:szCs w:val="22"/>
                <w:lang w:eastAsia="zh-TW"/>
              </w:rPr>
            </w:pPr>
          </w:p>
          <w:p w14:paraId="51A8E426" w14:textId="77777777" w:rsidR="005A2DD1" w:rsidRDefault="005A2DD1" w:rsidP="00061423">
            <w:pPr>
              <w:overflowPunct/>
              <w:autoSpaceDE/>
              <w:autoSpaceDN/>
              <w:adjustRightInd/>
              <w:rPr>
                <w:sz w:val="22"/>
                <w:szCs w:val="22"/>
                <w:lang w:eastAsia="zh-TW"/>
              </w:rPr>
            </w:pPr>
          </w:p>
          <w:p w14:paraId="7A1BF778" w14:textId="77777777" w:rsidR="005A2DD1" w:rsidRDefault="005A2DD1" w:rsidP="00061423">
            <w:pPr>
              <w:overflowPunct/>
              <w:autoSpaceDE/>
              <w:autoSpaceDN/>
              <w:adjustRightInd/>
              <w:rPr>
                <w:sz w:val="22"/>
                <w:szCs w:val="22"/>
                <w:lang w:eastAsia="zh-TW"/>
              </w:rPr>
            </w:pPr>
          </w:p>
          <w:p w14:paraId="41A97620" w14:textId="77777777" w:rsidR="005A2DD1" w:rsidRDefault="005A2DD1" w:rsidP="00061423">
            <w:pPr>
              <w:overflowPunct/>
              <w:autoSpaceDE/>
              <w:autoSpaceDN/>
              <w:adjustRightInd/>
              <w:rPr>
                <w:sz w:val="22"/>
                <w:szCs w:val="22"/>
                <w:lang w:eastAsia="zh-TW"/>
              </w:rPr>
            </w:pPr>
            <w:r>
              <w:rPr>
                <w:sz w:val="22"/>
                <w:szCs w:val="22"/>
                <w:lang w:eastAsia="zh-TW"/>
              </w:rPr>
              <w:t>8</w:t>
            </w:r>
          </w:p>
          <w:p w14:paraId="2F93B2E8" w14:textId="77777777" w:rsidR="005A2DD1" w:rsidRDefault="005A2DD1" w:rsidP="00061423">
            <w:pPr>
              <w:overflowPunct/>
              <w:autoSpaceDE/>
              <w:autoSpaceDN/>
              <w:adjustRightInd/>
              <w:rPr>
                <w:sz w:val="22"/>
                <w:szCs w:val="22"/>
                <w:lang w:eastAsia="zh-TW"/>
              </w:rPr>
            </w:pPr>
          </w:p>
          <w:p w14:paraId="61849FEB" w14:textId="77777777" w:rsidR="005A2DD1" w:rsidRDefault="005A2DD1" w:rsidP="00061423">
            <w:pPr>
              <w:overflowPunct/>
              <w:autoSpaceDE/>
              <w:autoSpaceDN/>
              <w:adjustRightInd/>
              <w:rPr>
                <w:sz w:val="22"/>
                <w:szCs w:val="22"/>
                <w:lang w:eastAsia="zh-TW"/>
              </w:rPr>
            </w:pPr>
          </w:p>
          <w:p w14:paraId="23B31745" w14:textId="77777777" w:rsidR="005A2DD1" w:rsidRDefault="005A2DD1" w:rsidP="00061423">
            <w:pPr>
              <w:overflowPunct/>
              <w:autoSpaceDE/>
              <w:autoSpaceDN/>
              <w:adjustRightInd/>
              <w:rPr>
                <w:sz w:val="22"/>
                <w:szCs w:val="22"/>
                <w:lang w:eastAsia="zh-TW"/>
              </w:rPr>
            </w:pPr>
          </w:p>
          <w:p w14:paraId="38485394" w14:textId="77777777" w:rsidR="005A2DD1" w:rsidRDefault="005A2DD1" w:rsidP="00061423">
            <w:pPr>
              <w:overflowPunct/>
              <w:autoSpaceDE/>
              <w:autoSpaceDN/>
              <w:adjustRightInd/>
              <w:rPr>
                <w:sz w:val="22"/>
                <w:szCs w:val="22"/>
                <w:lang w:eastAsia="zh-TW"/>
              </w:rPr>
            </w:pPr>
          </w:p>
          <w:p w14:paraId="5F1BBAF7" w14:textId="66F68E27" w:rsidR="005A2DD1" w:rsidRPr="009249F8" w:rsidRDefault="005A2DD1" w:rsidP="00061423">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45E075A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7938451A" w14:textId="77777777" w:rsidR="00061423" w:rsidRDefault="00061423" w:rsidP="00061423">
            <w:pPr>
              <w:overflowPunct/>
              <w:autoSpaceDE/>
              <w:autoSpaceDN/>
              <w:adjustRightInd/>
              <w:rPr>
                <w:sz w:val="22"/>
                <w:szCs w:val="22"/>
                <w:lang w:eastAsia="zh-TW"/>
              </w:rPr>
            </w:pPr>
            <w:r w:rsidRPr="009249F8">
              <w:rPr>
                <w:sz w:val="22"/>
                <w:szCs w:val="22"/>
                <w:lang w:eastAsia="zh-TW"/>
              </w:rPr>
              <w:t>1-4 </w:t>
            </w:r>
          </w:p>
          <w:p w14:paraId="0AA8CC4A" w14:textId="77777777" w:rsidR="009C3AF1" w:rsidRDefault="009C3AF1" w:rsidP="00061423">
            <w:pPr>
              <w:overflowPunct/>
              <w:autoSpaceDE/>
              <w:autoSpaceDN/>
              <w:adjustRightInd/>
              <w:rPr>
                <w:sz w:val="22"/>
                <w:szCs w:val="22"/>
                <w:lang w:eastAsia="zh-TW"/>
              </w:rPr>
            </w:pPr>
          </w:p>
          <w:p w14:paraId="30F0D5C5" w14:textId="77777777" w:rsidR="009C3AF1" w:rsidRDefault="009C3AF1" w:rsidP="00061423">
            <w:pPr>
              <w:overflowPunct/>
              <w:autoSpaceDE/>
              <w:autoSpaceDN/>
              <w:adjustRightInd/>
              <w:rPr>
                <w:sz w:val="22"/>
                <w:szCs w:val="22"/>
                <w:lang w:eastAsia="zh-TW"/>
              </w:rPr>
            </w:pPr>
            <w:r>
              <w:rPr>
                <w:sz w:val="22"/>
                <w:szCs w:val="22"/>
                <w:lang w:eastAsia="zh-TW"/>
              </w:rPr>
              <w:t>3</w:t>
            </w:r>
          </w:p>
          <w:p w14:paraId="6671C140" w14:textId="77777777" w:rsidR="009C3AF1" w:rsidRDefault="009C3AF1" w:rsidP="00061423">
            <w:pPr>
              <w:overflowPunct/>
              <w:autoSpaceDE/>
              <w:autoSpaceDN/>
              <w:adjustRightInd/>
              <w:rPr>
                <w:sz w:val="22"/>
                <w:szCs w:val="22"/>
                <w:lang w:eastAsia="zh-TW"/>
              </w:rPr>
            </w:pPr>
          </w:p>
          <w:p w14:paraId="6490C0E1" w14:textId="77777777" w:rsidR="009C3AF1" w:rsidRDefault="009C3AF1" w:rsidP="00061423">
            <w:pPr>
              <w:overflowPunct/>
              <w:autoSpaceDE/>
              <w:autoSpaceDN/>
              <w:adjustRightInd/>
              <w:rPr>
                <w:sz w:val="22"/>
                <w:szCs w:val="22"/>
                <w:lang w:eastAsia="zh-TW"/>
              </w:rPr>
            </w:pPr>
          </w:p>
          <w:p w14:paraId="0E1FFCAE" w14:textId="77777777" w:rsidR="009C3AF1" w:rsidRDefault="009C3AF1" w:rsidP="00061423">
            <w:pPr>
              <w:overflowPunct/>
              <w:autoSpaceDE/>
              <w:autoSpaceDN/>
              <w:adjustRightInd/>
              <w:rPr>
                <w:sz w:val="22"/>
                <w:szCs w:val="22"/>
                <w:lang w:eastAsia="zh-TW"/>
              </w:rPr>
            </w:pPr>
          </w:p>
          <w:p w14:paraId="5F7F5AC2" w14:textId="77777777" w:rsidR="009C3AF1" w:rsidRDefault="009C3AF1" w:rsidP="00061423">
            <w:pPr>
              <w:overflowPunct/>
              <w:autoSpaceDE/>
              <w:autoSpaceDN/>
              <w:adjustRightInd/>
              <w:rPr>
                <w:sz w:val="22"/>
                <w:szCs w:val="22"/>
                <w:lang w:eastAsia="zh-TW"/>
              </w:rPr>
            </w:pPr>
          </w:p>
          <w:p w14:paraId="5EAB2D9E" w14:textId="77777777" w:rsidR="009C3AF1" w:rsidRDefault="009C3AF1" w:rsidP="00061423">
            <w:pPr>
              <w:overflowPunct/>
              <w:autoSpaceDE/>
              <w:autoSpaceDN/>
              <w:adjustRightInd/>
              <w:rPr>
                <w:sz w:val="22"/>
                <w:szCs w:val="22"/>
                <w:lang w:eastAsia="zh-TW"/>
              </w:rPr>
            </w:pPr>
          </w:p>
          <w:p w14:paraId="085CC9A7" w14:textId="77777777" w:rsidR="009C3AF1" w:rsidRDefault="009C3AF1" w:rsidP="00061423">
            <w:pPr>
              <w:overflowPunct/>
              <w:autoSpaceDE/>
              <w:autoSpaceDN/>
              <w:adjustRightInd/>
              <w:rPr>
                <w:sz w:val="22"/>
                <w:szCs w:val="22"/>
                <w:lang w:eastAsia="zh-TW"/>
              </w:rPr>
            </w:pPr>
          </w:p>
          <w:p w14:paraId="6EF3937D" w14:textId="77777777" w:rsidR="009C3AF1" w:rsidRDefault="009C3AF1" w:rsidP="00061423">
            <w:pPr>
              <w:overflowPunct/>
              <w:autoSpaceDE/>
              <w:autoSpaceDN/>
              <w:adjustRightInd/>
              <w:rPr>
                <w:sz w:val="22"/>
                <w:szCs w:val="22"/>
                <w:lang w:eastAsia="zh-TW"/>
              </w:rPr>
            </w:pPr>
          </w:p>
          <w:p w14:paraId="04BFA1BB" w14:textId="77777777" w:rsidR="009C3AF1" w:rsidRDefault="009C3AF1" w:rsidP="00061423">
            <w:pPr>
              <w:overflowPunct/>
              <w:autoSpaceDE/>
              <w:autoSpaceDN/>
              <w:adjustRightInd/>
              <w:rPr>
                <w:sz w:val="22"/>
                <w:szCs w:val="22"/>
                <w:lang w:eastAsia="zh-TW"/>
              </w:rPr>
            </w:pPr>
          </w:p>
          <w:p w14:paraId="738BB885" w14:textId="77777777" w:rsidR="009C3AF1" w:rsidRDefault="009C3AF1" w:rsidP="00061423">
            <w:pPr>
              <w:overflowPunct/>
              <w:autoSpaceDE/>
              <w:autoSpaceDN/>
              <w:adjustRightInd/>
              <w:rPr>
                <w:sz w:val="22"/>
                <w:szCs w:val="22"/>
                <w:lang w:eastAsia="zh-TW"/>
              </w:rPr>
            </w:pPr>
          </w:p>
          <w:p w14:paraId="4F0DDB3C" w14:textId="057AF819" w:rsidR="009C3AF1" w:rsidRPr="009249F8" w:rsidRDefault="009C3AF1" w:rsidP="00061423">
            <w:pPr>
              <w:overflowPunct/>
              <w:autoSpaceDE/>
              <w:autoSpaceDN/>
              <w:adjustRightInd/>
              <w:rPr>
                <w:rFonts w:ascii="Times New Roman" w:hAnsi="Times New Roman" w:cs="Times New Roman"/>
                <w:sz w:val="24"/>
                <w:szCs w:val="24"/>
                <w:lang w:eastAsia="zh-TW"/>
              </w:rPr>
            </w:pPr>
            <w:r>
              <w:rPr>
                <w:sz w:val="22"/>
                <w:szCs w:val="22"/>
                <w:lang w:eastAsia="zh-TW"/>
              </w:rPr>
              <w:t>1</w:t>
            </w:r>
          </w:p>
        </w:tc>
        <w:tc>
          <w:tcPr>
            <w:tcW w:w="705" w:type="dxa"/>
            <w:tcBorders>
              <w:top w:val="nil"/>
              <w:left w:val="nil"/>
              <w:bottom w:val="single" w:sz="6" w:space="0" w:color="auto"/>
              <w:right w:val="single" w:sz="6" w:space="0" w:color="auto"/>
            </w:tcBorders>
            <w:shd w:val="clear" w:color="auto" w:fill="auto"/>
            <w:hideMark/>
          </w:tcPr>
          <w:p w14:paraId="61A071A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0331339" w14:textId="77777777" w:rsidR="00061423" w:rsidRDefault="00061423" w:rsidP="00061423">
            <w:pPr>
              <w:overflowPunct/>
              <w:autoSpaceDE/>
              <w:autoSpaceDN/>
              <w:adjustRightInd/>
              <w:rPr>
                <w:sz w:val="22"/>
                <w:szCs w:val="22"/>
                <w:lang w:eastAsia="zh-TW"/>
              </w:rPr>
            </w:pPr>
            <w:r w:rsidRPr="009249F8">
              <w:rPr>
                <w:sz w:val="22"/>
                <w:szCs w:val="22"/>
                <w:lang w:eastAsia="zh-TW"/>
              </w:rPr>
              <w:t>5-7 </w:t>
            </w:r>
          </w:p>
          <w:p w14:paraId="3BA17EF5" w14:textId="77777777" w:rsidR="005A2DD1" w:rsidRDefault="005A2DD1" w:rsidP="00061423">
            <w:pPr>
              <w:overflowPunct/>
              <w:autoSpaceDE/>
              <w:autoSpaceDN/>
              <w:adjustRightInd/>
              <w:rPr>
                <w:sz w:val="22"/>
                <w:szCs w:val="22"/>
                <w:lang w:eastAsia="zh-TW"/>
              </w:rPr>
            </w:pPr>
          </w:p>
          <w:p w14:paraId="7BCDE86A" w14:textId="77777777" w:rsidR="005A2DD1" w:rsidRDefault="005A2DD1" w:rsidP="00061423">
            <w:pPr>
              <w:overflowPunct/>
              <w:autoSpaceDE/>
              <w:autoSpaceDN/>
              <w:adjustRightInd/>
              <w:rPr>
                <w:sz w:val="22"/>
                <w:szCs w:val="22"/>
                <w:lang w:eastAsia="zh-TW"/>
              </w:rPr>
            </w:pPr>
          </w:p>
          <w:p w14:paraId="487BF9C9" w14:textId="77777777" w:rsidR="005A2DD1" w:rsidRDefault="005A2DD1" w:rsidP="00061423">
            <w:pPr>
              <w:overflowPunct/>
              <w:autoSpaceDE/>
              <w:autoSpaceDN/>
              <w:adjustRightInd/>
              <w:rPr>
                <w:sz w:val="22"/>
                <w:szCs w:val="22"/>
                <w:lang w:eastAsia="zh-TW"/>
              </w:rPr>
            </w:pPr>
          </w:p>
          <w:p w14:paraId="521C43A6" w14:textId="77777777" w:rsidR="005A2DD1" w:rsidRDefault="005A2DD1" w:rsidP="00061423">
            <w:pPr>
              <w:overflowPunct/>
              <w:autoSpaceDE/>
              <w:autoSpaceDN/>
              <w:adjustRightInd/>
              <w:rPr>
                <w:sz w:val="22"/>
                <w:szCs w:val="22"/>
                <w:lang w:eastAsia="zh-TW"/>
              </w:rPr>
            </w:pPr>
          </w:p>
          <w:p w14:paraId="00D4273D" w14:textId="77777777" w:rsidR="005A2DD1" w:rsidRDefault="005A2DD1" w:rsidP="00061423">
            <w:pPr>
              <w:overflowPunct/>
              <w:autoSpaceDE/>
              <w:autoSpaceDN/>
              <w:adjustRightInd/>
              <w:rPr>
                <w:sz w:val="22"/>
                <w:szCs w:val="22"/>
                <w:lang w:eastAsia="zh-TW"/>
              </w:rPr>
            </w:pPr>
          </w:p>
          <w:p w14:paraId="687BD013" w14:textId="77777777" w:rsidR="005A2DD1" w:rsidRDefault="005A2DD1" w:rsidP="00061423">
            <w:pPr>
              <w:overflowPunct/>
              <w:autoSpaceDE/>
              <w:autoSpaceDN/>
              <w:adjustRightInd/>
              <w:rPr>
                <w:sz w:val="22"/>
                <w:szCs w:val="22"/>
                <w:lang w:eastAsia="zh-TW"/>
              </w:rPr>
            </w:pPr>
          </w:p>
          <w:p w14:paraId="0B5B5B2C" w14:textId="77777777" w:rsidR="005A2DD1" w:rsidRDefault="005A2DD1" w:rsidP="00061423">
            <w:pPr>
              <w:overflowPunct/>
              <w:autoSpaceDE/>
              <w:autoSpaceDN/>
              <w:adjustRightInd/>
              <w:rPr>
                <w:sz w:val="22"/>
                <w:szCs w:val="22"/>
                <w:lang w:eastAsia="zh-TW"/>
              </w:rPr>
            </w:pPr>
          </w:p>
          <w:p w14:paraId="7FE847F2" w14:textId="77777777" w:rsidR="005A2DD1" w:rsidRDefault="005A2DD1" w:rsidP="00061423">
            <w:pPr>
              <w:overflowPunct/>
              <w:autoSpaceDE/>
              <w:autoSpaceDN/>
              <w:adjustRightInd/>
              <w:rPr>
                <w:sz w:val="22"/>
                <w:szCs w:val="22"/>
                <w:lang w:eastAsia="zh-TW"/>
              </w:rPr>
            </w:pPr>
          </w:p>
          <w:p w14:paraId="774EC1D5" w14:textId="77777777" w:rsidR="005A2DD1" w:rsidRDefault="005A2DD1" w:rsidP="00061423">
            <w:pPr>
              <w:overflowPunct/>
              <w:autoSpaceDE/>
              <w:autoSpaceDN/>
              <w:adjustRightInd/>
              <w:rPr>
                <w:sz w:val="22"/>
                <w:szCs w:val="22"/>
                <w:lang w:eastAsia="zh-TW"/>
              </w:rPr>
            </w:pPr>
          </w:p>
          <w:p w14:paraId="5F505FE2" w14:textId="77777777" w:rsidR="005A2DD1" w:rsidRDefault="005A2DD1" w:rsidP="00061423">
            <w:pPr>
              <w:overflowPunct/>
              <w:autoSpaceDE/>
              <w:autoSpaceDN/>
              <w:adjustRightInd/>
              <w:rPr>
                <w:sz w:val="22"/>
                <w:szCs w:val="22"/>
                <w:lang w:eastAsia="zh-TW"/>
              </w:rPr>
            </w:pPr>
          </w:p>
          <w:p w14:paraId="7AE69164" w14:textId="77777777" w:rsidR="005A2DD1" w:rsidRDefault="005A2DD1" w:rsidP="00061423">
            <w:pPr>
              <w:overflowPunct/>
              <w:autoSpaceDE/>
              <w:autoSpaceDN/>
              <w:adjustRightInd/>
              <w:rPr>
                <w:sz w:val="22"/>
                <w:szCs w:val="22"/>
                <w:lang w:eastAsia="zh-TW"/>
              </w:rPr>
            </w:pPr>
          </w:p>
          <w:p w14:paraId="2F43E17A" w14:textId="77777777" w:rsidR="005A2DD1" w:rsidRDefault="005A2DD1" w:rsidP="00061423">
            <w:pPr>
              <w:overflowPunct/>
              <w:autoSpaceDE/>
              <w:autoSpaceDN/>
              <w:adjustRightInd/>
              <w:rPr>
                <w:sz w:val="22"/>
                <w:szCs w:val="22"/>
                <w:lang w:eastAsia="zh-TW"/>
              </w:rPr>
            </w:pPr>
          </w:p>
          <w:p w14:paraId="646D84B1" w14:textId="77777777" w:rsidR="005A2DD1" w:rsidRDefault="005A2DD1" w:rsidP="00061423">
            <w:pPr>
              <w:overflowPunct/>
              <w:autoSpaceDE/>
              <w:autoSpaceDN/>
              <w:adjustRightInd/>
              <w:rPr>
                <w:sz w:val="22"/>
                <w:szCs w:val="22"/>
                <w:lang w:eastAsia="zh-TW"/>
              </w:rPr>
            </w:pPr>
          </w:p>
          <w:p w14:paraId="12B589F2" w14:textId="77777777" w:rsidR="005A2DD1" w:rsidRDefault="005A2DD1" w:rsidP="00061423">
            <w:pPr>
              <w:overflowPunct/>
              <w:autoSpaceDE/>
              <w:autoSpaceDN/>
              <w:adjustRightInd/>
              <w:rPr>
                <w:sz w:val="22"/>
                <w:szCs w:val="22"/>
                <w:lang w:eastAsia="zh-TW"/>
              </w:rPr>
            </w:pPr>
          </w:p>
          <w:p w14:paraId="049A7DAC" w14:textId="77777777" w:rsidR="005A2DD1" w:rsidRDefault="005A2DD1" w:rsidP="00061423">
            <w:pPr>
              <w:overflowPunct/>
              <w:autoSpaceDE/>
              <w:autoSpaceDN/>
              <w:adjustRightInd/>
              <w:rPr>
                <w:sz w:val="22"/>
                <w:szCs w:val="22"/>
                <w:lang w:eastAsia="zh-TW"/>
              </w:rPr>
            </w:pPr>
          </w:p>
          <w:p w14:paraId="43B236AA" w14:textId="77777777" w:rsidR="005A2DD1" w:rsidRDefault="005A2DD1" w:rsidP="00061423">
            <w:pPr>
              <w:overflowPunct/>
              <w:autoSpaceDE/>
              <w:autoSpaceDN/>
              <w:adjustRightInd/>
              <w:rPr>
                <w:sz w:val="22"/>
                <w:szCs w:val="22"/>
                <w:lang w:eastAsia="zh-TW"/>
              </w:rPr>
            </w:pPr>
          </w:p>
          <w:p w14:paraId="632EDDD5" w14:textId="77777777" w:rsidR="005A2DD1" w:rsidRDefault="005A2DD1" w:rsidP="00061423">
            <w:pPr>
              <w:overflowPunct/>
              <w:autoSpaceDE/>
              <w:autoSpaceDN/>
              <w:adjustRightInd/>
              <w:rPr>
                <w:sz w:val="22"/>
                <w:szCs w:val="22"/>
                <w:lang w:eastAsia="zh-TW"/>
              </w:rPr>
            </w:pPr>
          </w:p>
          <w:p w14:paraId="4911DD2B" w14:textId="77777777" w:rsidR="005A2DD1" w:rsidRDefault="005A2DD1" w:rsidP="00061423">
            <w:pPr>
              <w:overflowPunct/>
              <w:autoSpaceDE/>
              <w:autoSpaceDN/>
              <w:adjustRightInd/>
              <w:rPr>
                <w:sz w:val="22"/>
                <w:szCs w:val="22"/>
                <w:lang w:eastAsia="zh-TW"/>
              </w:rPr>
            </w:pPr>
          </w:p>
          <w:p w14:paraId="6DCBC9CB" w14:textId="77777777" w:rsidR="005A2DD1" w:rsidRDefault="005A2DD1" w:rsidP="00061423">
            <w:pPr>
              <w:overflowPunct/>
              <w:autoSpaceDE/>
              <w:autoSpaceDN/>
              <w:adjustRightInd/>
              <w:rPr>
                <w:sz w:val="22"/>
                <w:szCs w:val="22"/>
                <w:lang w:eastAsia="zh-TW"/>
              </w:rPr>
            </w:pPr>
          </w:p>
          <w:p w14:paraId="7D6B79FA" w14:textId="77777777" w:rsidR="005A2DD1" w:rsidRDefault="005A2DD1" w:rsidP="00061423">
            <w:pPr>
              <w:overflowPunct/>
              <w:autoSpaceDE/>
              <w:autoSpaceDN/>
              <w:adjustRightInd/>
              <w:rPr>
                <w:sz w:val="22"/>
                <w:szCs w:val="22"/>
                <w:lang w:eastAsia="zh-TW"/>
              </w:rPr>
            </w:pPr>
          </w:p>
          <w:p w14:paraId="2892FB8B" w14:textId="77777777" w:rsidR="005A2DD1" w:rsidRDefault="005A2DD1" w:rsidP="00061423">
            <w:pPr>
              <w:overflowPunct/>
              <w:autoSpaceDE/>
              <w:autoSpaceDN/>
              <w:adjustRightInd/>
              <w:rPr>
                <w:sz w:val="22"/>
                <w:szCs w:val="22"/>
                <w:lang w:eastAsia="zh-TW"/>
              </w:rPr>
            </w:pPr>
          </w:p>
          <w:p w14:paraId="6ECE0098" w14:textId="77777777" w:rsidR="005A2DD1" w:rsidRDefault="005A2DD1" w:rsidP="00061423">
            <w:pPr>
              <w:overflowPunct/>
              <w:autoSpaceDE/>
              <w:autoSpaceDN/>
              <w:adjustRightInd/>
              <w:rPr>
                <w:sz w:val="22"/>
                <w:szCs w:val="22"/>
                <w:lang w:eastAsia="zh-TW"/>
              </w:rPr>
            </w:pPr>
          </w:p>
          <w:p w14:paraId="1909601F" w14:textId="77777777" w:rsidR="005A2DD1" w:rsidRDefault="005A2DD1" w:rsidP="00061423">
            <w:pPr>
              <w:overflowPunct/>
              <w:autoSpaceDE/>
              <w:autoSpaceDN/>
              <w:adjustRightInd/>
              <w:rPr>
                <w:sz w:val="22"/>
                <w:szCs w:val="22"/>
                <w:lang w:eastAsia="zh-TW"/>
              </w:rPr>
            </w:pPr>
          </w:p>
          <w:p w14:paraId="1A0F99AB" w14:textId="77777777" w:rsidR="005A2DD1" w:rsidRDefault="005A2DD1" w:rsidP="00061423">
            <w:pPr>
              <w:overflowPunct/>
              <w:autoSpaceDE/>
              <w:autoSpaceDN/>
              <w:adjustRightInd/>
              <w:rPr>
                <w:sz w:val="22"/>
                <w:szCs w:val="22"/>
                <w:lang w:eastAsia="zh-TW"/>
              </w:rPr>
            </w:pPr>
          </w:p>
          <w:p w14:paraId="2345CF98" w14:textId="77777777" w:rsidR="005A2DD1" w:rsidRDefault="005A2DD1" w:rsidP="00061423">
            <w:pPr>
              <w:overflowPunct/>
              <w:autoSpaceDE/>
              <w:autoSpaceDN/>
              <w:adjustRightInd/>
              <w:rPr>
                <w:sz w:val="22"/>
                <w:szCs w:val="22"/>
                <w:lang w:eastAsia="zh-TW"/>
              </w:rPr>
            </w:pPr>
            <w:r>
              <w:rPr>
                <w:sz w:val="22"/>
                <w:szCs w:val="22"/>
                <w:lang w:eastAsia="zh-TW"/>
              </w:rPr>
              <w:t>5</w:t>
            </w:r>
          </w:p>
          <w:p w14:paraId="157CEF73" w14:textId="77777777" w:rsidR="005A2DD1" w:rsidRDefault="005A2DD1" w:rsidP="00061423">
            <w:pPr>
              <w:overflowPunct/>
              <w:autoSpaceDE/>
              <w:autoSpaceDN/>
              <w:adjustRightInd/>
              <w:rPr>
                <w:sz w:val="22"/>
                <w:szCs w:val="22"/>
                <w:lang w:eastAsia="zh-TW"/>
              </w:rPr>
            </w:pPr>
          </w:p>
          <w:p w14:paraId="7A6617D7" w14:textId="77777777" w:rsidR="005A2DD1" w:rsidRDefault="005A2DD1" w:rsidP="00061423">
            <w:pPr>
              <w:overflowPunct/>
              <w:autoSpaceDE/>
              <w:autoSpaceDN/>
              <w:adjustRightInd/>
              <w:rPr>
                <w:sz w:val="22"/>
                <w:szCs w:val="22"/>
                <w:lang w:eastAsia="zh-TW"/>
              </w:rPr>
            </w:pPr>
          </w:p>
          <w:p w14:paraId="1E666ED2" w14:textId="77777777" w:rsidR="005A2DD1" w:rsidRDefault="005A2DD1" w:rsidP="00061423">
            <w:pPr>
              <w:overflowPunct/>
              <w:autoSpaceDE/>
              <w:autoSpaceDN/>
              <w:adjustRightInd/>
              <w:rPr>
                <w:sz w:val="22"/>
                <w:szCs w:val="22"/>
                <w:lang w:eastAsia="zh-TW"/>
              </w:rPr>
            </w:pPr>
          </w:p>
          <w:p w14:paraId="5850DE53" w14:textId="77777777" w:rsidR="005A2DD1" w:rsidRDefault="005A2DD1" w:rsidP="00061423">
            <w:pPr>
              <w:overflowPunct/>
              <w:autoSpaceDE/>
              <w:autoSpaceDN/>
              <w:adjustRightInd/>
              <w:rPr>
                <w:sz w:val="22"/>
                <w:szCs w:val="22"/>
                <w:lang w:eastAsia="zh-TW"/>
              </w:rPr>
            </w:pPr>
          </w:p>
          <w:p w14:paraId="6334D9E0" w14:textId="55B62E88" w:rsidR="005A2DD1" w:rsidRPr="009249F8" w:rsidRDefault="005A2DD1" w:rsidP="00061423">
            <w:pPr>
              <w:overflowPunct/>
              <w:autoSpaceDE/>
              <w:autoSpaceDN/>
              <w:adjustRightInd/>
              <w:rPr>
                <w:rFonts w:ascii="Times New Roman" w:hAnsi="Times New Roman" w:cs="Times New Roman"/>
                <w:sz w:val="24"/>
                <w:szCs w:val="24"/>
                <w:lang w:eastAsia="zh-TW"/>
              </w:rPr>
            </w:pPr>
            <w:r>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7D9747C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2FA9A29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946F8F8" w14:textId="77777777" w:rsidR="00061423" w:rsidRDefault="00061423" w:rsidP="00061423">
            <w:pPr>
              <w:overflowPunct/>
              <w:autoSpaceDE/>
              <w:autoSpaceDN/>
              <w:adjustRightInd/>
              <w:rPr>
                <w:sz w:val="22"/>
                <w:szCs w:val="22"/>
                <w:lang w:eastAsia="zh-TW"/>
              </w:rPr>
            </w:pPr>
            <w:r w:rsidRPr="009249F8">
              <w:rPr>
                <w:sz w:val="22"/>
                <w:szCs w:val="22"/>
                <w:lang w:eastAsia="zh-TW"/>
              </w:rPr>
              <w:t> </w:t>
            </w:r>
          </w:p>
          <w:p w14:paraId="37F5D3B1" w14:textId="77777777" w:rsidR="009C3AF1" w:rsidRDefault="009C3AF1" w:rsidP="00061423">
            <w:pPr>
              <w:overflowPunct/>
              <w:autoSpaceDE/>
              <w:autoSpaceDN/>
              <w:adjustRightInd/>
              <w:rPr>
                <w:sz w:val="22"/>
                <w:szCs w:val="22"/>
                <w:lang w:eastAsia="zh-TW"/>
              </w:rPr>
            </w:pPr>
          </w:p>
          <w:p w14:paraId="51195CAF" w14:textId="77777777" w:rsidR="009C3AF1" w:rsidRDefault="009C3AF1" w:rsidP="00061423">
            <w:pPr>
              <w:overflowPunct/>
              <w:autoSpaceDE/>
              <w:autoSpaceDN/>
              <w:adjustRightInd/>
              <w:rPr>
                <w:sz w:val="22"/>
                <w:szCs w:val="22"/>
                <w:lang w:eastAsia="zh-TW"/>
              </w:rPr>
            </w:pPr>
          </w:p>
          <w:p w14:paraId="0A2592FC" w14:textId="77777777" w:rsidR="009C3AF1" w:rsidRDefault="009C3AF1" w:rsidP="00061423">
            <w:pPr>
              <w:overflowPunct/>
              <w:autoSpaceDE/>
              <w:autoSpaceDN/>
              <w:adjustRightInd/>
              <w:rPr>
                <w:sz w:val="22"/>
                <w:szCs w:val="22"/>
                <w:lang w:eastAsia="zh-TW"/>
              </w:rPr>
            </w:pPr>
            <w:r>
              <w:rPr>
                <w:sz w:val="22"/>
                <w:szCs w:val="22"/>
                <w:lang w:eastAsia="zh-TW"/>
              </w:rPr>
              <w:t xml:space="preserve">Currently the hub interview and take ownership of most case file, meaning gaining experience is difficult. Case file building is essential so more experience is required. </w:t>
            </w:r>
          </w:p>
          <w:p w14:paraId="6C2E0C95" w14:textId="77777777" w:rsidR="009C3AF1" w:rsidRDefault="009C3AF1" w:rsidP="00061423">
            <w:pPr>
              <w:overflowPunct/>
              <w:autoSpaceDE/>
              <w:autoSpaceDN/>
              <w:adjustRightInd/>
              <w:rPr>
                <w:sz w:val="22"/>
                <w:szCs w:val="22"/>
                <w:lang w:eastAsia="zh-TW"/>
              </w:rPr>
            </w:pPr>
          </w:p>
          <w:p w14:paraId="2E0B1512" w14:textId="77777777" w:rsidR="009C3AF1" w:rsidRDefault="009C3AF1" w:rsidP="00061423">
            <w:pPr>
              <w:overflowPunct/>
              <w:autoSpaceDE/>
              <w:autoSpaceDN/>
              <w:adjustRightInd/>
              <w:rPr>
                <w:sz w:val="22"/>
                <w:szCs w:val="22"/>
                <w:lang w:eastAsia="zh-TW"/>
              </w:rPr>
            </w:pPr>
          </w:p>
          <w:p w14:paraId="34C669C0" w14:textId="77777777" w:rsidR="009C3AF1" w:rsidRDefault="009C3AF1" w:rsidP="00061423">
            <w:pPr>
              <w:overflowPunct/>
              <w:autoSpaceDE/>
              <w:autoSpaceDN/>
              <w:adjustRightInd/>
              <w:rPr>
                <w:sz w:val="22"/>
                <w:szCs w:val="22"/>
                <w:lang w:eastAsia="zh-TW"/>
              </w:rPr>
            </w:pPr>
            <w:r>
              <w:rPr>
                <w:sz w:val="22"/>
                <w:szCs w:val="22"/>
                <w:lang w:eastAsia="zh-TW"/>
              </w:rPr>
              <w:t xml:space="preserve">As I grow older in service I can being to think about future roles, one being promotion. I am now the second most experienced member of my team making </w:t>
            </w:r>
            <w:r w:rsidR="00722570">
              <w:rPr>
                <w:sz w:val="22"/>
                <w:szCs w:val="22"/>
                <w:lang w:eastAsia="zh-TW"/>
              </w:rPr>
              <w:t xml:space="preserve">me the best candidate to act up, this is something I want to do and will benefit me in future. </w:t>
            </w:r>
          </w:p>
          <w:p w14:paraId="47A56C4C" w14:textId="77777777" w:rsidR="005A2DD1" w:rsidRDefault="005A2DD1" w:rsidP="00061423">
            <w:pPr>
              <w:overflowPunct/>
              <w:autoSpaceDE/>
              <w:autoSpaceDN/>
              <w:adjustRightInd/>
              <w:rPr>
                <w:sz w:val="22"/>
                <w:szCs w:val="22"/>
                <w:lang w:eastAsia="zh-TW"/>
              </w:rPr>
            </w:pPr>
          </w:p>
          <w:p w14:paraId="66B30DE7" w14:textId="77777777" w:rsidR="005A2DD1" w:rsidRDefault="005A2DD1" w:rsidP="00061423">
            <w:pPr>
              <w:overflowPunct/>
              <w:autoSpaceDE/>
              <w:autoSpaceDN/>
              <w:adjustRightInd/>
              <w:rPr>
                <w:sz w:val="22"/>
                <w:szCs w:val="22"/>
                <w:lang w:eastAsia="zh-TW"/>
              </w:rPr>
            </w:pPr>
          </w:p>
          <w:p w14:paraId="574B2A15" w14:textId="4C75C6D1" w:rsidR="005A2DD1" w:rsidRDefault="005A2DD1" w:rsidP="00061423">
            <w:pPr>
              <w:overflowPunct/>
              <w:autoSpaceDE/>
              <w:autoSpaceDN/>
              <w:adjustRightInd/>
              <w:rPr>
                <w:sz w:val="22"/>
                <w:szCs w:val="22"/>
                <w:lang w:eastAsia="zh-TW"/>
              </w:rPr>
            </w:pPr>
            <w:r>
              <w:rPr>
                <w:sz w:val="22"/>
                <w:szCs w:val="22"/>
                <w:lang w:eastAsia="zh-TW"/>
              </w:rPr>
              <w:t>For my own development I need to be able to manage more complex crimes.</w:t>
            </w:r>
          </w:p>
          <w:p w14:paraId="5D592082" w14:textId="5572D912" w:rsidR="005A2DD1" w:rsidRDefault="005A2DD1" w:rsidP="00061423">
            <w:pPr>
              <w:overflowPunct/>
              <w:autoSpaceDE/>
              <w:autoSpaceDN/>
              <w:adjustRightInd/>
              <w:rPr>
                <w:sz w:val="22"/>
                <w:szCs w:val="22"/>
                <w:lang w:eastAsia="zh-TW"/>
              </w:rPr>
            </w:pPr>
          </w:p>
          <w:p w14:paraId="31FE5BFC" w14:textId="589EE5A3" w:rsidR="005A2DD1" w:rsidRDefault="005A2DD1" w:rsidP="00061423">
            <w:pPr>
              <w:overflowPunct/>
              <w:autoSpaceDE/>
              <w:autoSpaceDN/>
              <w:adjustRightInd/>
              <w:rPr>
                <w:sz w:val="22"/>
                <w:szCs w:val="22"/>
                <w:lang w:eastAsia="zh-TW"/>
              </w:rPr>
            </w:pPr>
            <w:r>
              <w:rPr>
                <w:sz w:val="22"/>
                <w:szCs w:val="22"/>
                <w:lang w:eastAsia="zh-TW"/>
              </w:rPr>
              <w:t>I am going to be tutoring a special constable, this is a good opportunity</w:t>
            </w:r>
            <w:r w:rsidR="00DA7D97">
              <w:rPr>
                <w:sz w:val="22"/>
                <w:szCs w:val="22"/>
                <w:lang w:eastAsia="zh-TW"/>
              </w:rPr>
              <w:t xml:space="preserve"> to help develop another officer. If I am successful and enjoy the role I shall apply to be a regular </w:t>
            </w:r>
            <w:r w:rsidR="00DA7D97">
              <w:rPr>
                <w:sz w:val="22"/>
                <w:szCs w:val="22"/>
                <w:lang w:eastAsia="zh-TW"/>
              </w:rPr>
              <w:lastRenderedPageBreak/>
              <w:t>tutor once out of my probation.</w:t>
            </w:r>
          </w:p>
          <w:p w14:paraId="1F8A59B2" w14:textId="77777777" w:rsidR="005A2DD1" w:rsidRDefault="005A2DD1" w:rsidP="00061423">
            <w:pPr>
              <w:overflowPunct/>
              <w:autoSpaceDE/>
              <w:autoSpaceDN/>
              <w:adjustRightInd/>
              <w:rPr>
                <w:sz w:val="22"/>
                <w:szCs w:val="22"/>
                <w:lang w:eastAsia="zh-TW"/>
              </w:rPr>
            </w:pPr>
          </w:p>
          <w:p w14:paraId="19CF5A18" w14:textId="44DE4F05" w:rsidR="005A2DD1" w:rsidRPr="009249F8" w:rsidRDefault="005A2DD1" w:rsidP="00061423">
            <w:pPr>
              <w:overflowPunct/>
              <w:autoSpaceDE/>
              <w:autoSpaceDN/>
              <w:adjustRightInd/>
              <w:rPr>
                <w:rFonts w:ascii="Times New Roman" w:hAnsi="Times New Roman" w:cs="Times New Roman"/>
                <w:sz w:val="24"/>
                <w:szCs w:val="24"/>
                <w:lang w:eastAsia="zh-TW"/>
              </w:rPr>
            </w:pPr>
          </w:p>
        </w:tc>
      </w:tr>
    </w:tbl>
    <w:p w14:paraId="23E3F1EC" w14:textId="77777777" w:rsidR="00FF7784" w:rsidRDefault="00FF7784" w:rsidP="00340E9A">
      <w:pPr>
        <w:ind w:right="237"/>
        <w:jc w:val="both"/>
        <w:rPr>
          <w:b/>
          <w:bCs/>
          <w:sz w:val="24"/>
          <w:szCs w:val="24"/>
        </w:rPr>
      </w:pPr>
    </w:p>
    <w:p w14:paraId="30CD56AB" w14:textId="77777777" w:rsidR="00E273E5" w:rsidRDefault="00E273E5" w:rsidP="00340E9A">
      <w:pPr>
        <w:ind w:right="237"/>
        <w:jc w:val="both"/>
        <w:rPr>
          <w:b/>
          <w:bCs/>
          <w:sz w:val="24"/>
          <w:szCs w:val="24"/>
        </w:rPr>
      </w:pPr>
    </w:p>
    <w:p w14:paraId="5082B842" w14:textId="77777777" w:rsidR="00E273E5" w:rsidRDefault="00E273E5" w:rsidP="00340E9A">
      <w:pPr>
        <w:ind w:right="237"/>
        <w:jc w:val="both"/>
        <w:rPr>
          <w:b/>
          <w:bCs/>
          <w:sz w:val="24"/>
          <w:szCs w:val="24"/>
        </w:rPr>
      </w:pPr>
    </w:p>
    <w:p w14:paraId="57902CC2" w14:textId="77777777" w:rsidR="00E273E5" w:rsidRDefault="00E273E5" w:rsidP="00340E9A">
      <w:pPr>
        <w:ind w:right="237"/>
        <w:jc w:val="both"/>
        <w:rPr>
          <w:b/>
          <w:bCs/>
          <w:sz w:val="24"/>
          <w:szCs w:val="24"/>
        </w:rPr>
      </w:pPr>
    </w:p>
    <w:p w14:paraId="1B914EF2" w14:textId="7FAD50C7" w:rsidR="2C16586C" w:rsidRDefault="2C16586C" w:rsidP="2C16586C">
      <w:pPr>
        <w:ind w:right="237"/>
        <w:jc w:val="both"/>
        <w:rPr>
          <w:b/>
          <w:bCs/>
          <w:sz w:val="24"/>
          <w:szCs w:val="24"/>
        </w:rPr>
      </w:pPr>
    </w:p>
    <w:p w14:paraId="619944DD" w14:textId="3F643739" w:rsidR="2C16586C" w:rsidRDefault="2C16586C" w:rsidP="2C16586C">
      <w:pPr>
        <w:ind w:right="237"/>
        <w:jc w:val="both"/>
        <w:rPr>
          <w:b/>
          <w:bCs/>
          <w:sz w:val="24"/>
          <w:szCs w:val="24"/>
        </w:rPr>
      </w:pPr>
    </w:p>
    <w:p w14:paraId="65ED8793" w14:textId="21E59C73" w:rsidR="2C16586C" w:rsidRDefault="2C16586C" w:rsidP="2C16586C">
      <w:pPr>
        <w:ind w:right="237"/>
        <w:jc w:val="both"/>
        <w:rPr>
          <w:b/>
          <w:bCs/>
          <w:sz w:val="24"/>
          <w:szCs w:val="24"/>
        </w:rPr>
      </w:pPr>
    </w:p>
    <w:p w14:paraId="511202C4" w14:textId="77777777" w:rsidR="00E273E5" w:rsidRDefault="00E273E5" w:rsidP="00340E9A">
      <w:pPr>
        <w:ind w:right="237"/>
        <w:jc w:val="both"/>
        <w:rPr>
          <w:b/>
          <w:bCs/>
          <w:sz w:val="24"/>
          <w:szCs w:val="24"/>
        </w:rPr>
      </w:pPr>
    </w:p>
    <w:p w14:paraId="3B00EF72" w14:textId="77777777" w:rsidR="00E273E5" w:rsidRDefault="00E273E5" w:rsidP="00340E9A">
      <w:pPr>
        <w:ind w:right="237"/>
        <w:jc w:val="both"/>
        <w:rPr>
          <w:b/>
          <w:bCs/>
          <w:sz w:val="24"/>
          <w:szCs w:val="24"/>
        </w:rPr>
      </w:pPr>
    </w:p>
    <w:p w14:paraId="3748BAEC" w14:textId="77777777" w:rsidR="003C6AA3" w:rsidRDefault="003C6AA3" w:rsidP="00A67D70">
      <w:pPr>
        <w:pStyle w:val="paragraph"/>
        <w:spacing w:before="0" w:beforeAutospacing="0" w:after="0" w:afterAutospacing="0"/>
        <w:ind w:left="3600" w:right="225"/>
        <w:textAlignment w:val="baseline"/>
        <w:rPr>
          <w:rFonts w:ascii="Arial" w:hAnsi="Arial" w:cs="Arial"/>
          <w:b/>
          <w:bCs/>
          <w:color w:val="000000"/>
          <w:lang w:eastAsia="en-GB"/>
        </w:rPr>
      </w:pPr>
    </w:p>
    <w:p w14:paraId="55EB4295" w14:textId="4F7F092F" w:rsidR="00E273E5" w:rsidRDefault="00E273E5" w:rsidP="00A67D70">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t>TASK 2</w:t>
      </w:r>
      <w:r>
        <w:rPr>
          <w:rStyle w:val="eop"/>
          <w:rFonts w:ascii="Arial" w:hAnsi="Arial" w:cs="Arial"/>
          <w:color w:val="000000"/>
        </w:rPr>
        <w:t> </w:t>
      </w:r>
    </w:p>
    <w:p w14:paraId="3D66443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1753D60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0645F760"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452FDFE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58ACE247"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By signing the section </w:t>
      </w:r>
      <w:r>
        <w:rPr>
          <w:rStyle w:val="contextualspellingandgrammarerror"/>
          <w:rFonts w:ascii="Arial" w:hAnsi="Arial" w:cs="Arial"/>
          <w:i/>
          <w:iCs/>
          <w:color w:val="000000"/>
        </w:rPr>
        <w:t>below</w:t>
      </w:r>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7B719D53" w14:textId="77777777" w:rsidR="00E273E5" w:rsidRDefault="00E273E5" w:rsidP="2DD09751">
      <w:pPr>
        <w:pStyle w:val="paragraph"/>
        <w:spacing w:before="0" w:beforeAutospacing="0" w:after="0" w:afterAutospacing="0"/>
        <w:ind w:right="225"/>
        <w:jc w:val="both"/>
        <w:textAlignment w:val="baseline"/>
        <w:rPr>
          <w:rFonts w:ascii="Segoe UI" w:hAnsi="Segoe UI" w:cs="Segoe UI"/>
          <w:color w:val="000000"/>
          <w:sz w:val="18"/>
          <w:szCs w:val="18"/>
        </w:rPr>
      </w:pPr>
      <w:r w:rsidRPr="2DD09751">
        <w:rPr>
          <w:rStyle w:val="normaltextrun"/>
          <w:rFonts w:ascii="Arial" w:hAnsi="Arial" w:cs="Arial"/>
          <w:i/>
          <w:iCs/>
          <w:color w:val="000000" w:themeColor="text1"/>
        </w:rPr>
        <w:t>This is recognised by the university as work that is fully supporting this module BMPP 6006D; Policing in the Workplace 3 and in signing it will be equivalent to 2000 words towards the 10000 words total.</w:t>
      </w:r>
      <w:r w:rsidRPr="2DD09751">
        <w:rPr>
          <w:rStyle w:val="eop"/>
          <w:rFonts w:ascii="Arial" w:hAnsi="Arial" w:cs="Arial"/>
          <w:color w:val="000000" w:themeColor="text1"/>
        </w:rPr>
        <w:t> </w:t>
      </w:r>
    </w:p>
    <w:p w14:paraId="50AD69B2"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7BCA4E9"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B0F50EB"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5A00BC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7F0CB4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7BB3318A"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48077AA"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6F7B8A66"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71795C7E" w14:textId="38F2D7B7" w:rsidR="00E273E5" w:rsidRDefault="00E273E5" w:rsidP="00E273E5">
      <w:pPr>
        <w:pStyle w:val="paragraph"/>
        <w:spacing w:before="0" w:beforeAutospacing="0" w:after="0" w:afterAutospacing="0"/>
        <w:jc w:val="both"/>
        <w:textAlignment w:val="baseline"/>
        <w:rPr>
          <w:rStyle w:val="normaltextrun"/>
          <w:rFonts w:ascii="Arial" w:hAnsi="Arial" w:cs="Arial"/>
          <w:color w:val="000000"/>
        </w:rPr>
      </w:pPr>
      <w:r>
        <w:rPr>
          <w:rStyle w:val="normaltextrun"/>
          <w:rFonts w:ascii="Arial" w:hAnsi="Arial" w:cs="Arial"/>
          <w:color w:val="000000"/>
        </w:rPr>
        <w:t xml:space="preserve">Signed:  </w:t>
      </w:r>
      <w:r w:rsidR="004E6AF4">
        <w:rPr>
          <w:rStyle w:val="normaltextrun"/>
          <w:rFonts w:ascii="Arial" w:hAnsi="Arial" w:cs="Arial"/>
          <w:color w:val="000000"/>
        </w:rPr>
        <w:t xml:space="preserve">Matthew Evans </w:t>
      </w:r>
      <w:r>
        <w:rPr>
          <w:rStyle w:val="normaltextrun"/>
          <w:rFonts w:ascii="Arial" w:hAnsi="Arial" w:cs="Arial"/>
          <w:color w:val="000000"/>
        </w:rPr>
        <w:t xml:space="preserve"> (Learner – electronic signature accepted, </w:t>
      </w:r>
    </w:p>
    <w:p w14:paraId="57DE4E46" w14:textId="7777777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t xml:space="preserve">  or type name in.)</w:t>
      </w:r>
      <w:r>
        <w:rPr>
          <w:rStyle w:val="eop"/>
          <w:rFonts w:ascii="Arial" w:hAnsi="Arial" w:cs="Arial"/>
          <w:color w:val="000000"/>
        </w:rPr>
        <w:t> </w:t>
      </w:r>
    </w:p>
    <w:p w14:paraId="066DC10E" w14:textId="7777777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3B93DF99" w14:textId="77ADF4C2"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4E6AF4">
        <w:rPr>
          <w:rStyle w:val="normaltextrun"/>
          <w:rFonts w:ascii="Arial" w:hAnsi="Arial" w:cs="Arial"/>
          <w:color w:val="000000"/>
        </w:rPr>
        <w:t>31/10/2021</w:t>
      </w:r>
      <w:r>
        <w:rPr>
          <w:rStyle w:val="eop"/>
          <w:rFonts w:ascii="Arial" w:hAnsi="Arial" w:cs="Arial"/>
          <w:color w:val="000000"/>
        </w:rPr>
        <w:t> </w:t>
      </w: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320D0F1B" w14:textId="5719280F" w:rsidR="00D8587B" w:rsidRPr="005F0A99" w:rsidRDefault="00D8587B" w:rsidP="005F0A99">
      <w:pPr>
        <w:ind w:right="237"/>
        <w:jc w:val="both"/>
        <w:rPr>
          <w:b/>
          <w:bCs/>
          <w:sz w:val="24"/>
          <w:szCs w:val="24"/>
        </w:rPr>
      </w:pPr>
    </w:p>
    <w:p w14:paraId="6D8633F9" w14:textId="7801C30A" w:rsidR="00D8587B" w:rsidRDefault="00D8587B" w:rsidP="2DD09751">
      <w:pPr>
        <w:ind w:right="237"/>
        <w:jc w:val="center"/>
        <w:rPr>
          <w:b/>
          <w:bCs/>
          <w:sz w:val="24"/>
          <w:szCs w:val="24"/>
          <w:highlight w:val="yellow"/>
        </w:rPr>
      </w:pPr>
    </w:p>
    <w:p w14:paraId="74B62A76" w14:textId="340E7B32" w:rsidR="00D8587B" w:rsidRDefault="00D8587B" w:rsidP="2DD09751">
      <w:pPr>
        <w:ind w:right="237"/>
        <w:jc w:val="center"/>
        <w:rPr>
          <w:b/>
          <w:bCs/>
          <w:sz w:val="24"/>
          <w:szCs w:val="24"/>
          <w:highlight w:val="yellow"/>
        </w:rPr>
      </w:pPr>
    </w:p>
    <w:p w14:paraId="0D6E8E02" w14:textId="66EC6196" w:rsidR="00D8587B" w:rsidRDefault="00D8587B" w:rsidP="2DD09751">
      <w:pPr>
        <w:ind w:right="237"/>
        <w:jc w:val="center"/>
        <w:rPr>
          <w:b/>
          <w:bCs/>
          <w:sz w:val="24"/>
          <w:szCs w:val="24"/>
          <w:highlight w:val="yellow"/>
        </w:rPr>
      </w:pPr>
    </w:p>
    <w:p w14:paraId="654AA929" w14:textId="77777777" w:rsidR="00D8587B" w:rsidRDefault="00D8587B" w:rsidP="5B843AF0">
      <w:pPr>
        <w:ind w:right="237"/>
        <w:jc w:val="center"/>
        <w:rPr>
          <w:b/>
          <w:bCs/>
          <w:sz w:val="24"/>
          <w:szCs w:val="24"/>
        </w:rPr>
      </w:pPr>
    </w:p>
    <w:p w14:paraId="2DAEB9D4" w14:textId="2EADD71B" w:rsidR="003555D5" w:rsidRPr="00E676F7" w:rsidRDefault="009035AB" w:rsidP="2DD09751">
      <w:pPr>
        <w:ind w:left="2880" w:right="237"/>
        <w:rPr>
          <w:b/>
          <w:bCs/>
          <w:sz w:val="24"/>
          <w:szCs w:val="24"/>
          <w:u w:val="single"/>
        </w:rPr>
      </w:pPr>
      <w:r w:rsidRPr="2DD09751">
        <w:rPr>
          <w:b/>
          <w:bCs/>
          <w:sz w:val="24"/>
          <w:szCs w:val="24"/>
          <w:u w:val="single"/>
        </w:rPr>
        <w:t xml:space="preserve">TASK 3 </w:t>
      </w:r>
      <w:r w:rsidR="00D127D6" w:rsidRPr="2DD09751">
        <w:rPr>
          <w:b/>
          <w:bCs/>
          <w:sz w:val="24"/>
          <w:szCs w:val="24"/>
          <w:u w:val="single"/>
        </w:rPr>
        <w:t>Option</w:t>
      </w:r>
      <w:r w:rsidR="5B843AF0" w:rsidRPr="2DD09751">
        <w:rPr>
          <w:b/>
          <w:bCs/>
          <w:sz w:val="24"/>
          <w:szCs w:val="24"/>
          <w:u w:val="single"/>
        </w:rPr>
        <w:t xml:space="preserve">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2DD09751">
        <w:rPr>
          <w:b/>
          <w:bCs/>
          <w:color w:val="auto"/>
          <w:sz w:val="24"/>
          <w:szCs w:val="24"/>
        </w:rPr>
        <w:t xml:space="preserve">Relevant areas of the National Policing Curriculum: </w:t>
      </w:r>
    </w:p>
    <w:p w14:paraId="08889AB6" w14:textId="37DE0ECA" w:rsidR="2DD09751" w:rsidRDefault="2DD09751" w:rsidP="2DD09751">
      <w:pPr>
        <w:ind w:right="237"/>
        <w:jc w:val="both"/>
        <w:rPr>
          <w:b/>
          <w:bCs/>
          <w:color w:val="auto"/>
          <w:sz w:val="24"/>
          <w:szCs w:val="24"/>
        </w:rPr>
      </w:pPr>
    </w:p>
    <w:p w14:paraId="0F1698BC" w14:textId="06D17342" w:rsidR="003555D5" w:rsidRDefault="00D8587B" w:rsidP="5B843AF0">
      <w:pPr>
        <w:ind w:right="237"/>
        <w:jc w:val="both"/>
        <w:rPr>
          <w:b/>
          <w:bCs/>
          <w:sz w:val="24"/>
          <w:szCs w:val="24"/>
        </w:rPr>
      </w:pPr>
      <w:r>
        <w:rPr>
          <w:b/>
          <w:bCs/>
          <w:sz w:val="24"/>
          <w:szCs w:val="24"/>
        </w:rPr>
        <w:t>Response Policing</w:t>
      </w:r>
    </w:p>
    <w:p w14:paraId="52FC105D" w14:textId="77777777" w:rsidR="000C118D" w:rsidRDefault="000C118D" w:rsidP="5B843AF0">
      <w:pPr>
        <w:ind w:right="237"/>
        <w:jc w:val="both"/>
        <w:rPr>
          <w:b/>
          <w:bCs/>
          <w:sz w:val="24"/>
          <w:szCs w:val="24"/>
        </w:rPr>
      </w:pPr>
    </w:p>
    <w:p w14:paraId="1C492DFE" w14:textId="6FF0387F" w:rsidR="000C118D" w:rsidRPr="00E676F7" w:rsidRDefault="000C118D" w:rsidP="000C118D">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5E0AA06F" w:rsidRPr="2DD09751">
        <w:rPr>
          <w:rFonts w:eastAsia="Arial"/>
          <w:color w:val="000000" w:themeColor="text1"/>
          <w:sz w:val="24"/>
          <w:szCs w:val="24"/>
        </w:rPr>
        <w:t>should</w:t>
      </w:r>
      <w:r w:rsidRPr="2DD09751">
        <w:rPr>
          <w:rFonts w:eastAsia="Arial"/>
          <w:color w:val="000000" w:themeColor="text1"/>
          <w:sz w:val="24"/>
          <w:szCs w:val="24"/>
        </w:rPr>
        <w:t xml:space="preserve"> choose </w:t>
      </w:r>
      <w:r w:rsidRPr="2DD09751">
        <w:rPr>
          <w:rFonts w:eastAsia="Arial"/>
          <w:b/>
          <w:bCs/>
          <w:color w:val="000000" w:themeColor="text1"/>
          <w:sz w:val="24"/>
          <w:szCs w:val="24"/>
          <w:u w:val="single"/>
        </w:rPr>
        <w:t>a policing incident</w:t>
      </w:r>
      <w:r w:rsidRPr="2DD09751">
        <w:rPr>
          <w:rFonts w:eastAsia="Arial"/>
          <w:b/>
          <w:bCs/>
          <w:color w:val="000000" w:themeColor="text1"/>
          <w:sz w:val="24"/>
          <w:szCs w:val="24"/>
        </w:rPr>
        <w:t xml:space="preserve"> from year 2/3 </w:t>
      </w:r>
      <w:r w:rsidR="737FA948" w:rsidRPr="2DD09751">
        <w:rPr>
          <w:rFonts w:eastAsia="Arial"/>
          <w:b/>
          <w:bCs/>
          <w:color w:val="000000" w:themeColor="text1"/>
          <w:sz w:val="24"/>
          <w:szCs w:val="24"/>
        </w:rPr>
        <w:t xml:space="preserve">that was of a complex nature, </w:t>
      </w:r>
      <w:r w:rsidRPr="2DD09751">
        <w:rPr>
          <w:rFonts w:eastAsia="Arial"/>
          <w:color w:val="000000" w:themeColor="text1"/>
          <w:sz w:val="24"/>
          <w:szCs w:val="24"/>
        </w:rPr>
        <w:t>in which you played a significant role</w:t>
      </w:r>
      <w:r w:rsidR="40A6BCF9" w:rsidRPr="2DD09751">
        <w:rPr>
          <w:rFonts w:eastAsia="Arial"/>
          <w:color w:val="000000" w:themeColor="text1"/>
          <w:sz w:val="24"/>
          <w:szCs w:val="24"/>
        </w:rPr>
        <w:t xml:space="preserve"> in providing a response.</w:t>
      </w:r>
    </w:p>
    <w:p w14:paraId="2B0C91FC" w14:textId="77777777" w:rsidR="000C118D" w:rsidRPr="00E676F7" w:rsidRDefault="000C118D" w:rsidP="5B843AF0">
      <w:pPr>
        <w:ind w:right="237"/>
        <w:jc w:val="both"/>
        <w:rPr>
          <w:b/>
          <w:bCs/>
          <w:sz w:val="24"/>
          <w:szCs w:val="24"/>
        </w:rPr>
      </w:pPr>
    </w:p>
    <w:p w14:paraId="70EE1CDD" w14:textId="77777777" w:rsidR="003555D5" w:rsidRPr="00E676F7" w:rsidRDefault="003555D5" w:rsidP="003555D5">
      <w:pPr>
        <w:ind w:right="237"/>
        <w:jc w:val="both"/>
        <w:rPr>
          <w:b/>
          <w:sz w:val="24"/>
          <w:szCs w:val="24"/>
        </w:rPr>
      </w:pPr>
    </w:p>
    <w:p w14:paraId="48FCF5EF" w14:textId="6CD6D740" w:rsidR="2DD09751" w:rsidRDefault="2DD09751"/>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2DD09751">
        <w:tc>
          <w:tcPr>
            <w:tcW w:w="10188" w:type="dxa"/>
            <w:shd w:val="clear" w:color="auto" w:fill="auto"/>
          </w:tcPr>
          <w:p w14:paraId="79D64FCE" w14:textId="2E3CB635" w:rsidR="003555D5" w:rsidRPr="00E676F7" w:rsidRDefault="6C85D3D8" w:rsidP="00FB0461">
            <w:pPr>
              <w:ind w:right="237"/>
              <w:rPr>
                <w:sz w:val="24"/>
                <w:szCs w:val="24"/>
              </w:rPr>
            </w:pPr>
            <w:r w:rsidRPr="2DD09751">
              <w:rPr>
                <w:b/>
                <w:bCs/>
                <w:sz w:val="24"/>
                <w:szCs w:val="24"/>
              </w:rPr>
              <w:t>Critically analyse</w:t>
            </w:r>
            <w:r w:rsidRPr="2DD09751">
              <w:rPr>
                <w:sz w:val="24"/>
                <w:szCs w:val="24"/>
              </w:rPr>
              <w:t xml:space="preserve"> the social</w:t>
            </w:r>
            <w:r w:rsidR="7B82201F" w:rsidRPr="2DD09751">
              <w:rPr>
                <w:sz w:val="24"/>
                <w:szCs w:val="24"/>
              </w:rPr>
              <w:t>/political/strategic</w:t>
            </w:r>
            <w:r w:rsidRPr="2DD09751">
              <w:rPr>
                <w:sz w:val="24"/>
                <w:szCs w:val="24"/>
              </w:rPr>
              <w:t xml:space="preserve"> drivers that </w:t>
            </w:r>
            <w:r w:rsidR="592348CD" w:rsidRPr="2DD09751">
              <w:rPr>
                <w:sz w:val="24"/>
                <w:szCs w:val="24"/>
              </w:rPr>
              <w:t>impact upon the response to this incident.</w:t>
            </w:r>
          </w:p>
          <w:p w14:paraId="724D419A" w14:textId="67940514" w:rsidR="003555D5" w:rsidRPr="00E676F7" w:rsidRDefault="003555D5" w:rsidP="2DD09751">
            <w:pPr>
              <w:ind w:right="237"/>
              <w:jc w:val="both"/>
              <w:rPr>
                <w:sz w:val="24"/>
                <w:szCs w:val="24"/>
              </w:rPr>
            </w:pPr>
          </w:p>
          <w:p w14:paraId="3765869A" w14:textId="5AEC76A2" w:rsidR="003555D5" w:rsidRPr="00E676F7" w:rsidRDefault="5E88AB4B" w:rsidP="2DD09751">
            <w:pPr>
              <w:ind w:right="237"/>
              <w:jc w:val="both"/>
              <w:rPr>
                <w:sz w:val="24"/>
                <w:szCs w:val="24"/>
              </w:rPr>
            </w:pPr>
            <w:r w:rsidRPr="2DD09751">
              <w:rPr>
                <w:sz w:val="24"/>
                <w:szCs w:val="24"/>
              </w:rPr>
              <w:t xml:space="preserve">You could consider </w:t>
            </w:r>
            <w:r w:rsidR="1168C7F9" w:rsidRPr="2DD09751">
              <w:rPr>
                <w:sz w:val="24"/>
                <w:szCs w:val="24"/>
              </w:rPr>
              <w:t xml:space="preserve">the </w:t>
            </w:r>
            <w:r w:rsidR="01596335" w:rsidRPr="2DD09751">
              <w:rPr>
                <w:sz w:val="24"/>
                <w:szCs w:val="24"/>
              </w:rPr>
              <w:t>strategic</w:t>
            </w:r>
            <w:r w:rsidRPr="2DD09751">
              <w:rPr>
                <w:sz w:val="24"/>
                <w:szCs w:val="24"/>
              </w:rPr>
              <w:t xml:space="preserve"> priorities </w:t>
            </w:r>
            <w:r w:rsidR="476DE2ED" w:rsidRPr="2DD09751">
              <w:rPr>
                <w:sz w:val="24"/>
                <w:szCs w:val="24"/>
              </w:rPr>
              <w:t>of your Force</w:t>
            </w:r>
            <w:r w:rsidR="4C257D3F" w:rsidRPr="2DD09751">
              <w:rPr>
                <w:sz w:val="24"/>
                <w:szCs w:val="24"/>
              </w:rPr>
              <w:t>;</w:t>
            </w:r>
            <w:r w:rsidR="476DE2ED" w:rsidRPr="2DD09751">
              <w:rPr>
                <w:sz w:val="24"/>
                <w:szCs w:val="24"/>
              </w:rPr>
              <w:t xml:space="preserve"> </w:t>
            </w:r>
            <w:r w:rsidR="422B1FEA" w:rsidRPr="2DD09751">
              <w:rPr>
                <w:sz w:val="24"/>
                <w:szCs w:val="24"/>
              </w:rPr>
              <w:t xml:space="preserve">for example, </w:t>
            </w:r>
            <w:r w:rsidRPr="2DD09751">
              <w:rPr>
                <w:sz w:val="24"/>
                <w:szCs w:val="24"/>
              </w:rPr>
              <w:t>victim le</w:t>
            </w:r>
            <w:r w:rsidR="2B55505D" w:rsidRPr="2DD09751">
              <w:rPr>
                <w:sz w:val="24"/>
                <w:szCs w:val="24"/>
              </w:rPr>
              <w:t xml:space="preserve">d </w:t>
            </w:r>
            <w:r w:rsidR="036ACB9C" w:rsidRPr="2DD09751">
              <w:rPr>
                <w:sz w:val="24"/>
                <w:szCs w:val="24"/>
              </w:rPr>
              <w:t>crime,</w:t>
            </w:r>
            <w:r w:rsidR="2B55505D" w:rsidRPr="2DD09751">
              <w:rPr>
                <w:sz w:val="24"/>
                <w:szCs w:val="24"/>
              </w:rPr>
              <w:t xml:space="preserve"> </w:t>
            </w:r>
            <w:r w:rsidR="6C85D3D8" w:rsidRPr="2DD09751">
              <w:rPr>
                <w:sz w:val="24"/>
                <w:szCs w:val="24"/>
              </w:rPr>
              <w:t xml:space="preserve">harassment, </w:t>
            </w:r>
            <w:r w:rsidR="446DB8DF" w:rsidRPr="2DD09751">
              <w:rPr>
                <w:sz w:val="24"/>
                <w:szCs w:val="24"/>
              </w:rPr>
              <w:t>racially</w:t>
            </w:r>
            <w:r w:rsidR="7C244EDA" w:rsidRPr="2DD09751">
              <w:rPr>
                <w:sz w:val="24"/>
                <w:szCs w:val="24"/>
              </w:rPr>
              <w:t xml:space="preserve"> motivated</w:t>
            </w:r>
            <w:r w:rsidR="6C85D3D8" w:rsidRPr="2DD09751">
              <w:rPr>
                <w:sz w:val="24"/>
                <w:szCs w:val="24"/>
              </w:rPr>
              <w:t xml:space="preserve"> crime</w:t>
            </w:r>
            <w:r w:rsidR="159FA65F" w:rsidRPr="2DD09751">
              <w:rPr>
                <w:sz w:val="24"/>
                <w:szCs w:val="24"/>
              </w:rPr>
              <w:t xml:space="preserve">, or </w:t>
            </w:r>
            <w:r w:rsidR="6C85D3D8" w:rsidRPr="2DD09751">
              <w:rPr>
                <w:sz w:val="24"/>
                <w:szCs w:val="24"/>
              </w:rPr>
              <w:t>domestic violence.</w:t>
            </w:r>
          </w:p>
          <w:p w14:paraId="5AD49D42" w14:textId="25BF99D5" w:rsidR="2DD09751" w:rsidRDefault="2DD09751" w:rsidP="2DD09751">
            <w:pPr>
              <w:ind w:right="237"/>
              <w:jc w:val="both"/>
              <w:rPr>
                <w:sz w:val="24"/>
                <w:szCs w:val="24"/>
              </w:rPr>
            </w:pPr>
          </w:p>
          <w:p w14:paraId="4CE9956A" w14:textId="77777777" w:rsidR="003555D5" w:rsidRPr="00E676F7" w:rsidRDefault="003555D5" w:rsidP="00FB0461">
            <w:pPr>
              <w:ind w:right="237"/>
              <w:jc w:val="both"/>
              <w:rPr>
                <w:sz w:val="24"/>
                <w:szCs w:val="24"/>
              </w:rPr>
            </w:pPr>
          </w:p>
          <w:p w14:paraId="3815EAAF" w14:textId="453FAFBD" w:rsidR="003555D5" w:rsidRPr="00E676F7" w:rsidRDefault="00D8587B" w:rsidP="2DD09751">
            <w:pPr>
              <w:ind w:right="237"/>
              <w:jc w:val="both"/>
              <w:rPr>
                <w:i/>
                <w:iCs/>
                <w:sz w:val="24"/>
                <w:szCs w:val="24"/>
              </w:rPr>
            </w:pPr>
            <w:r w:rsidRPr="2DD09751">
              <w:rPr>
                <w:sz w:val="24"/>
                <w:szCs w:val="24"/>
              </w:rPr>
              <w:t>6</w:t>
            </w:r>
            <w:r w:rsidR="001964E5" w:rsidRPr="2DD09751">
              <w:rPr>
                <w:sz w:val="24"/>
                <w:szCs w:val="24"/>
              </w:rPr>
              <w:t>00</w:t>
            </w:r>
            <w:r w:rsidR="4FA5CE68" w:rsidRPr="2DD09751">
              <w:rPr>
                <w:sz w:val="24"/>
                <w:szCs w:val="24"/>
              </w:rPr>
              <w:t>0</w:t>
            </w:r>
            <w:r w:rsidR="1882891D" w:rsidRPr="2DD09751">
              <w:rPr>
                <w:sz w:val="24"/>
                <w:szCs w:val="24"/>
              </w:rPr>
              <w:t xml:space="preserve"> words </w:t>
            </w:r>
            <w:r w:rsidR="1882891D" w:rsidRPr="2DD09751">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25E85262" w14:textId="78CCC798" w:rsidR="00D13C46" w:rsidRPr="00E676F7" w:rsidRDefault="003555D5" w:rsidP="003555D5">
      <w:pPr>
        <w:ind w:right="237"/>
        <w:jc w:val="both"/>
        <w:rPr>
          <w:b/>
          <w:sz w:val="24"/>
          <w:szCs w:val="24"/>
        </w:rPr>
      </w:pPr>
      <w:r w:rsidRPr="00E676F7">
        <w:rPr>
          <w:b/>
          <w:sz w:val="24"/>
          <w:szCs w:val="24"/>
        </w:rPr>
        <w:t>ANSWER:</w:t>
      </w:r>
    </w:p>
    <w:p w14:paraId="3ABFC1D2" w14:textId="11765205" w:rsidR="003555D5" w:rsidRDefault="003555D5" w:rsidP="003555D5">
      <w:pPr>
        <w:ind w:right="237"/>
        <w:jc w:val="both"/>
        <w:rPr>
          <w:sz w:val="24"/>
          <w:szCs w:val="24"/>
        </w:rPr>
      </w:pPr>
    </w:p>
    <w:p w14:paraId="02BE927E" w14:textId="697D5C8F" w:rsidR="00963A7E" w:rsidRPr="005132FA" w:rsidRDefault="00963A7E" w:rsidP="00963A7E">
      <w:pPr>
        <w:ind w:right="237" w:firstLine="720"/>
        <w:rPr>
          <w:rFonts w:asciiTheme="minorHAnsi" w:hAnsiTheme="minorHAnsi" w:cstheme="minorHAnsi"/>
          <w:sz w:val="24"/>
          <w:szCs w:val="24"/>
        </w:rPr>
      </w:pPr>
      <w:r w:rsidRPr="005132FA">
        <w:rPr>
          <w:rFonts w:asciiTheme="minorHAnsi" w:hAnsiTheme="minorHAnsi" w:cstheme="minorHAnsi"/>
          <w:sz w:val="24"/>
          <w:szCs w:val="24"/>
        </w:rPr>
        <w:t>In this workbook I will critically analyse social, political and strategic drivers upon women’s safety. I will analyse an incident I have attended that involve</w:t>
      </w:r>
      <w:r w:rsidR="00B436F7" w:rsidRPr="005132FA">
        <w:rPr>
          <w:rFonts w:asciiTheme="minorHAnsi" w:hAnsiTheme="minorHAnsi" w:cstheme="minorHAnsi"/>
          <w:sz w:val="24"/>
          <w:szCs w:val="24"/>
        </w:rPr>
        <w:t>s a sexual offence, namely rape.</w:t>
      </w:r>
      <w:r w:rsidRPr="005132FA">
        <w:rPr>
          <w:rFonts w:asciiTheme="minorHAnsi" w:hAnsiTheme="minorHAnsi" w:cstheme="minorHAnsi"/>
          <w:sz w:val="24"/>
          <w:szCs w:val="24"/>
        </w:rPr>
        <w:t xml:space="preserve"> </w:t>
      </w:r>
      <w:r w:rsidR="00B436F7" w:rsidRPr="005132FA">
        <w:rPr>
          <w:rFonts w:asciiTheme="minorHAnsi" w:hAnsiTheme="minorHAnsi" w:cstheme="minorHAnsi"/>
          <w:sz w:val="24"/>
          <w:szCs w:val="24"/>
        </w:rPr>
        <w:t>F</w:t>
      </w:r>
      <w:r w:rsidRPr="005132FA">
        <w:rPr>
          <w:rFonts w:asciiTheme="minorHAnsi" w:hAnsiTheme="minorHAnsi" w:cstheme="minorHAnsi"/>
          <w:sz w:val="24"/>
          <w:szCs w:val="24"/>
        </w:rPr>
        <w:t xml:space="preserve">urther to this I will analyse the role the criminal justice system plays in prosecuting rapes and protecting victims. Recent </w:t>
      </w:r>
      <w:r w:rsidR="00B436F7" w:rsidRPr="005132FA">
        <w:rPr>
          <w:rFonts w:asciiTheme="minorHAnsi" w:hAnsiTheme="minorHAnsi" w:cstheme="minorHAnsi"/>
          <w:color w:val="auto"/>
          <w:sz w:val="24"/>
          <w:szCs w:val="24"/>
        </w:rPr>
        <w:t>events such as the murder of Sarah Everad has attracted a lot of public attention and has highlighted the issue of sexual violence</w:t>
      </w:r>
      <w:r w:rsidR="00F66F87">
        <w:rPr>
          <w:rFonts w:asciiTheme="minorHAnsi" w:hAnsiTheme="minorHAnsi" w:cstheme="minorHAnsi"/>
          <w:color w:val="auto"/>
          <w:sz w:val="24"/>
          <w:szCs w:val="24"/>
        </w:rPr>
        <w:t xml:space="preserve"> towards women.</w:t>
      </w:r>
      <w:r w:rsidRPr="005132FA">
        <w:rPr>
          <w:rFonts w:asciiTheme="minorHAnsi" w:hAnsiTheme="minorHAnsi" w:cstheme="minorHAnsi"/>
          <w:sz w:val="24"/>
          <w:szCs w:val="24"/>
        </w:rPr>
        <w:t xml:space="preserve"> </w:t>
      </w:r>
      <w:r w:rsidR="00F66F87">
        <w:rPr>
          <w:rFonts w:asciiTheme="minorHAnsi" w:hAnsiTheme="minorHAnsi" w:cstheme="minorHAnsi"/>
          <w:sz w:val="24"/>
          <w:szCs w:val="24"/>
        </w:rPr>
        <w:t>This</w:t>
      </w:r>
      <w:r w:rsidRPr="005132FA">
        <w:rPr>
          <w:rFonts w:asciiTheme="minorHAnsi" w:hAnsiTheme="minorHAnsi" w:cstheme="minorHAnsi"/>
          <w:sz w:val="24"/>
          <w:szCs w:val="24"/>
        </w:rPr>
        <w:t xml:space="preserve"> has</w:t>
      </w:r>
      <w:r w:rsidR="00F66F87">
        <w:rPr>
          <w:rFonts w:asciiTheme="minorHAnsi" w:hAnsiTheme="minorHAnsi" w:cstheme="minorHAnsi"/>
          <w:sz w:val="24"/>
          <w:szCs w:val="24"/>
        </w:rPr>
        <w:t xml:space="preserve"> fast</w:t>
      </w:r>
      <w:r w:rsidRPr="005132FA">
        <w:rPr>
          <w:rFonts w:asciiTheme="minorHAnsi" w:hAnsiTheme="minorHAnsi" w:cstheme="minorHAnsi"/>
          <w:sz w:val="24"/>
          <w:szCs w:val="24"/>
        </w:rPr>
        <w:t xml:space="preserve"> become a priority for police forces across the U.K</w:t>
      </w:r>
    </w:p>
    <w:p w14:paraId="747E7880" w14:textId="338062BA" w:rsidR="00340A3E" w:rsidRPr="005132FA" w:rsidRDefault="00D306DD" w:rsidP="00963A7E">
      <w:pPr>
        <w:ind w:right="237" w:firstLine="720"/>
        <w:rPr>
          <w:rFonts w:asciiTheme="minorHAnsi" w:hAnsiTheme="minorHAnsi" w:cstheme="minorHAnsi"/>
          <w:sz w:val="24"/>
          <w:szCs w:val="24"/>
        </w:rPr>
      </w:pPr>
      <w:r w:rsidRPr="005132FA">
        <w:rPr>
          <w:rFonts w:asciiTheme="minorHAnsi" w:hAnsiTheme="minorHAnsi" w:cstheme="minorHAnsi"/>
          <w:sz w:val="24"/>
          <w:szCs w:val="24"/>
        </w:rPr>
        <w:t xml:space="preserve">As part of </w:t>
      </w:r>
      <w:r w:rsidR="00D13C46" w:rsidRPr="005132FA">
        <w:rPr>
          <w:rFonts w:asciiTheme="minorHAnsi" w:hAnsiTheme="minorHAnsi" w:cstheme="minorHAnsi"/>
          <w:sz w:val="24"/>
          <w:szCs w:val="24"/>
        </w:rPr>
        <w:t>my ongoing personal development</w:t>
      </w:r>
      <w:r w:rsidR="00081423" w:rsidRPr="005132FA">
        <w:rPr>
          <w:rFonts w:asciiTheme="minorHAnsi" w:hAnsiTheme="minorHAnsi" w:cstheme="minorHAnsi"/>
          <w:sz w:val="24"/>
          <w:szCs w:val="24"/>
        </w:rPr>
        <w:t xml:space="preserve"> </w:t>
      </w:r>
      <w:r w:rsidR="00D13C46" w:rsidRPr="005132FA">
        <w:rPr>
          <w:rFonts w:asciiTheme="minorHAnsi" w:hAnsiTheme="minorHAnsi" w:cstheme="minorHAnsi"/>
          <w:sz w:val="24"/>
          <w:szCs w:val="24"/>
        </w:rPr>
        <w:t xml:space="preserve">I requested and received specialist training </w:t>
      </w:r>
      <w:r w:rsidR="00081423" w:rsidRPr="005132FA">
        <w:rPr>
          <w:rFonts w:asciiTheme="minorHAnsi" w:hAnsiTheme="minorHAnsi" w:cstheme="minorHAnsi"/>
          <w:sz w:val="24"/>
          <w:szCs w:val="24"/>
        </w:rPr>
        <w:t>to become a sexual offences first responder (SOFR) officer, under the umbrella term of sexual offences lesion offi</w:t>
      </w:r>
      <w:r w:rsidR="00D13C46" w:rsidRPr="005132FA">
        <w:rPr>
          <w:rFonts w:asciiTheme="minorHAnsi" w:hAnsiTheme="minorHAnsi" w:cstheme="minorHAnsi"/>
          <w:sz w:val="24"/>
          <w:szCs w:val="24"/>
        </w:rPr>
        <w:t>cer (SOLO).</w:t>
      </w:r>
      <w:r w:rsidR="00340A3E" w:rsidRPr="005132FA">
        <w:rPr>
          <w:rFonts w:asciiTheme="minorHAnsi" w:hAnsiTheme="minorHAnsi" w:cstheme="minorHAnsi"/>
          <w:sz w:val="24"/>
          <w:szCs w:val="24"/>
        </w:rPr>
        <w:t xml:space="preserve"> T</w:t>
      </w:r>
      <w:r w:rsidR="00D13C46" w:rsidRPr="005132FA">
        <w:rPr>
          <w:rFonts w:asciiTheme="minorHAnsi" w:hAnsiTheme="minorHAnsi" w:cstheme="minorHAnsi"/>
          <w:sz w:val="24"/>
          <w:szCs w:val="24"/>
        </w:rPr>
        <w:t>his</w:t>
      </w:r>
      <w:r w:rsidR="00340A3E" w:rsidRPr="005132FA">
        <w:rPr>
          <w:rFonts w:asciiTheme="minorHAnsi" w:hAnsiTheme="minorHAnsi" w:cstheme="minorHAnsi"/>
          <w:sz w:val="24"/>
          <w:szCs w:val="24"/>
        </w:rPr>
        <w:t xml:space="preserve"> additional</w:t>
      </w:r>
      <w:r w:rsidR="00D13C46" w:rsidRPr="005132FA">
        <w:rPr>
          <w:rFonts w:asciiTheme="minorHAnsi" w:hAnsiTheme="minorHAnsi" w:cstheme="minorHAnsi"/>
          <w:sz w:val="24"/>
          <w:szCs w:val="24"/>
        </w:rPr>
        <w:t xml:space="preserve"> training </w:t>
      </w:r>
      <w:r w:rsidR="00340A3E" w:rsidRPr="005132FA">
        <w:rPr>
          <w:rFonts w:asciiTheme="minorHAnsi" w:hAnsiTheme="minorHAnsi" w:cstheme="minorHAnsi"/>
          <w:sz w:val="24"/>
          <w:szCs w:val="24"/>
        </w:rPr>
        <w:t xml:space="preserve">enables me to be the initial attending officer with the victim following an allegation of rape. The incident I will describe in this assignment was a stranger rape, </w:t>
      </w:r>
      <w:r w:rsidR="00180555" w:rsidRPr="005132FA">
        <w:rPr>
          <w:rFonts w:asciiTheme="minorHAnsi" w:hAnsiTheme="minorHAnsi" w:cstheme="minorHAnsi"/>
          <w:sz w:val="24"/>
          <w:szCs w:val="24"/>
        </w:rPr>
        <w:t xml:space="preserve">and </w:t>
      </w:r>
      <w:r w:rsidR="00340A3E" w:rsidRPr="005132FA">
        <w:rPr>
          <w:rFonts w:asciiTheme="minorHAnsi" w:hAnsiTheme="minorHAnsi" w:cstheme="minorHAnsi"/>
          <w:sz w:val="24"/>
          <w:szCs w:val="24"/>
        </w:rPr>
        <w:t>I wa</w:t>
      </w:r>
      <w:r w:rsidR="00180555" w:rsidRPr="005132FA">
        <w:rPr>
          <w:rFonts w:asciiTheme="minorHAnsi" w:hAnsiTheme="minorHAnsi" w:cstheme="minorHAnsi"/>
          <w:sz w:val="24"/>
          <w:szCs w:val="24"/>
        </w:rPr>
        <w:t>s the initial attending officer.</w:t>
      </w:r>
      <w:r w:rsidR="00340A3E" w:rsidRPr="005132FA">
        <w:rPr>
          <w:rFonts w:asciiTheme="minorHAnsi" w:hAnsiTheme="minorHAnsi" w:cstheme="minorHAnsi"/>
          <w:sz w:val="24"/>
          <w:szCs w:val="24"/>
        </w:rPr>
        <w:t xml:space="preserve"> </w:t>
      </w:r>
      <w:r w:rsidR="00180555" w:rsidRPr="005132FA">
        <w:rPr>
          <w:rFonts w:asciiTheme="minorHAnsi" w:hAnsiTheme="minorHAnsi" w:cstheme="minorHAnsi"/>
          <w:sz w:val="24"/>
          <w:szCs w:val="24"/>
        </w:rPr>
        <w:t xml:space="preserve"> T</w:t>
      </w:r>
      <w:r w:rsidR="00340A3E" w:rsidRPr="005132FA">
        <w:rPr>
          <w:rFonts w:asciiTheme="minorHAnsi" w:hAnsiTheme="minorHAnsi" w:cstheme="minorHAnsi"/>
          <w:sz w:val="24"/>
          <w:szCs w:val="24"/>
        </w:rPr>
        <w:t>aking an</w:t>
      </w:r>
      <w:r w:rsidR="00F66F87">
        <w:rPr>
          <w:rFonts w:asciiTheme="minorHAnsi" w:hAnsiTheme="minorHAnsi" w:cstheme="minorHAnsi"/>
          <w:sz w:val="24"/>
          <w:szCs w:val="24"/>
        </w:rPr>
        <w:t xml:space="preserve"> initial</w:t>
      </w:r>
      <w:r w:rsidR="00340A3E" w:rsidRPr="005132FA">
        <w:rPr>
          <w:rFonts w:asciiTheme="minorHAnsi" w:hAnsiTheme="minorHAnsi" w:cstheme="minorHAnsi"/>
          <w:sz w:val="24"/>
          <w:szCs w:val="24"/>
        </w:rPr>
        <w:t xml:space="preserve"> account from the victim and </w:t>
      </w:r>
      <w:r w:rsidR="00180555" w:rsidRPr="005132FA">
        <w:rPr>
          <w:rFonts w:asciiTheme="minorHAnsi" w:hAnsiTheme="minorHAnsi" w:cstheme="minorHAnsi"/>
          <w:sz w:val="24"/>
          <w:szCs w:val="24"/>
        </w:rPr>
        <w:t>utilising early forensic evidence</w:t>
      </w:r>
      <w:r w:rsidR="00340A3E" w:rsidRPr="005132FA">
        <w:rPr>
          <w:rFonts w:asciiTheme="minorHAnsi" w:hAnsiTheme="minorHAnsi" w:cstheme="minorHAnsi"/>
          <w:sz w:val="24"/>
          <w:szCs w:val="24"/>
        </w:rPr>
        <w:t xml:space="preserve"> eventually led to a suspect being </w:t>
      </w:r>
      <w:r w:rsidR="00624C3F" w:rsidRPr="005132FA">
        <w:rPr>
          <w:rFonts w:asciiTheme="minorHAnsi" w:hAnsiTheme="minorHAnsi" w:cstheme="minorHAnsi"/>
          <w:sz w:val="24"/>
          <w:szCs w:val="24"/>
        </w:rPr>
        <w:t xml:space="preserve">arrest and prosecution secured. </w:t>
      </w:r>
      <w:r w:rsidR="00963A7E" w:rsidRPr="005132FA">
        <w:rPr>
          <w:rFonts w:asciiTheme="minorHAnsi" w:hAnsiTheme="minorHAnsi" w:cstheme="minorHAnsi"/>
          <w:sz w:val="24"/>
          <w:szCs w:val="24"/>
        </w:rPr>
        <w:t>The role of a SOLO</w:t>
      </w:r>
      <w:r w:rsidR="006556BC" w:rsidRPr="005132FA">
        <w:rPr>
          <w:rFonts w:asciiTheme="minorHAnsi" w:hAnsiTheme="minorHAnsi" w:cstheme="minorHAnsi"/>
          <w:sz w:val="24"/>
          <w:szCs w:val="24"/>
        </w:rPr>
        <w:t xml:space="preserve"> officer is to act as a first responder to an allegation of a sexual offence, to gather evidence from the victim in a manner that contributes to the investigation, preserves its integrity and secures the trust </w:t>
      </w:r>
      <w:r w:rsidR="00864608" w:rsidRPr="005132FA">
        <w:rPr>
          <w:rFonts w:asciiTheme="minorHAnsi" w:hAnsiTheme="minorHAnsi" w:cstheme="minorHAnsi"/>
          <w:sz w:val="24"/>
          <w:szCs w:val="24"/>
        </w:rPr>
        <w:t>and confidence of the victim (The College of Policing, 2021).</w:t>
      </w:r>
      <w:r w:rsidR="0015492B" w:rsidRPr="005132FA">
        <w:rPr>
          <w:rFonts w:asciiTheme="minorHAnsi" w:hAnsiTheme="minorHAnsi" w:cstheme="minorHAnsi"/>
          <w:sz w:val="24"/>
          <w:szCs w:val="24"/>
        </w:rPr>
        <w:t xml:space="preserve"> </w:t>
      </w:r>
      <w:r w:rsidR="00864608" w:rsidRPr="005132FA">
        <w:rPr>
          <w:rFonts w:asciiTheme="minorHAnsi" w:hAnsiTheme="minorHAnsi" w:cstheme="minorHAnsi"/>
          <w:sz w:val="24"/>
          <w:szCs w:val="24"/>
        </w:rPr>
        <w:t xml:space="preserve"> As the College of policing describe </w:t>
      </w:r>
      <w:r w:rsidR="00963A7E" w:rsidRPr="005132FA">
        <w:rPr>
          <w:rFonts w:asciiTheme="minorHAnsi" w:hAnsiTheme="minorHAnsi" w:cstheme="minorHAnsi"/>
          <w:sz w:val="24"/>
          <w:szCs w:val="24"/>
        </w:rPr>
        <w:t>the role of a SOLO</w:t>
      </w:r>
      <w:r w:rsidR="00624C3F" w:rsidRPr="005132FA">
        <w:rPr>
          <w:rFonts w:asciiTheme="minorHAnsi" w:hAnsiTheme="minorHAnsi" w:cstheme="minorHAnsi"/>
          <w:sz w:val="24"/>
          <w:szCs w:val="24"/>
        </w:rPr>
        <w:t xml:space="preserve"> officer is multifaceted and these elements will be outlined as I have taken them into consideration at different stages of my interaction with the victim. </w:t>
      </w:r>
    </w:p>
    <w:p w14:paraId="4F523197" w14:textId="0C2BE381" w:rsidR="00624C3F" w:rsidRPr="005132FA" w:rsidRDefault="00624C3F" w:rsidP="00624C3F">
      <w:pPr>
        <w:ind w:right="237" w:firstLine="720"/>
        <w:rPr>
          <w:rFonts w:asciiTheme="minorHAnsi" w:hAnsiTheme="minorHAnsi" w:cstheme="minorHAnsi"/>
          <w:sz w:val="24"/>
          <w:szCs w:val="24"/>
        </w:rPr>
      </w:pPr>
      <w:r w:rsidRPr="005132FA">
        <w:rPr>
          <w:rFonts w:asciiTheme="minorHAnsi" w:hAnsiTheme="minorHAnsi" w:cstheme="minorHAnsi"/>
          <w:sz w:val="24"/>
          <w:szCs w:val="24"/>
        </w:rPr>
        <w:t>The initial report</w:t>
      </w:r>
      <w:r w:rsidR="00663FC8" w:rsidRPr="005132FA">
        <w:rPr>
          <w:rFonts w:asciiTheme="minorHAnsi" w:hAnsiTheme="minorHAnsi" w:cstheme="minorHAnsi"/>
          <w:sz w:val="24"/>
          <w:szCs w:val="24"/>
        </w:rPr>
        <w:t xml:space="preserve"> was scant, information was</w:t>
      </w:r>
      <w:r w:rsidRPr="005132FA">
        <w:rPr>
          <w:rFonts w:asciiTheme="minorHAnsi" w:hAnsiTheme="minorHAnsi" w:cstheme="minorHAnsi"/>
          <w:sz w:val="24"/>
          <w:szCs w:val="24"/>
        </w:rPr>
        <w:t xml:space="preserve"> that a female had presented to door staff at a nightclub in the city centre very upset saying litt</w:t>
      </w:r>
      <w:r w:rsidR="00180555" w:rsidRPr="005132FA">
        <w:rPr>
          <w:rFonts w:asciiTheme="minorHAnsi" w:hAnsiTheme="minorHAnsi" w:cstheme="minorHAnsi"/>
          <w:sz w:val="24"/>
          <w:szCs w:val="24"/>
        </w:rPr>
        <w:t>le more than she had been raped.</w:t>
      </w:r>
      <w:r w:rsidRPr="005132FA">
        <w:rPr>
          <w:rFonts w:asciiTheme="minorHAnsi" w:hAnsiTheme="minorHAnsi" w:cstheme="minorHAnsi"/>
          <w:sz w:val="24"/>
          <w:szCs w:val="24"/>
        </w:rPr>
        <w:t xml:space="preserve"> </w:t>
      </w:r>
      <w:r w:rsidR="00180555" w:rsidRPr="005132FA">
        <w:rPr>
          <w:rFonts w:asciiTheme="minorHAnsi" w:hAnsiTheme="minorHAnsi" w:cstheme="minorHAnsi"/>
          <w:sz w:val="24"/>
          <w:szCs w:val="24"/>
        </w:rPr>
        <w:t xml:space="preserve"> T</w:t>
      </w:r>
      <w:r w:rsidRPr="005132FA">
        <w:rPr>
          <w:rFonts w:asciiTheme="minorHAnsi" w:hAnsiTheme="minorHAnsi" w:cstheme="minorHAnsi"/>
          <w:sz w:val="24"/>
          <w:szCs w:val="24"/>
        </w:rPr>
        <w:t xml:space="preserve">he call was graded </w:t>
      </w:r>
      <w:r w:rsidR="000C7A6E" w:rsidRPr="005132FA">
        <w:rPr>
          <w:rFonts w:asciiTheme="minorHAnsi" w:hAnsiTheme="minorHAnsi" w:cstheme="minorHAnsi"/>
          <w:sz w:val="24"/>
          <w:szCs w:val="24"/>
        </w:rPr>
        <w:t xml:space="preserve">an immediate grade 1 response as per the national call handling standards (2005) owing to the likelihood </w:t>
      </w:r>
      <w:r w:rsidR="00663FC8" w:rsidRPr="005132FA">
        <w:rPr>
          <w:rFonts w:asciiTheme="minorHAnsi" w:hAnsiTheme="minorHAnsi" w:cstheme="minorHAnsi"/>
          <w:sz w:val="24"/>
          <w:szCs w:val="24"/>
        </w:rPr>
        <w:t>of serio</w:t>
      </w:r>
      <w:r w:rsidR="00F66F87">
        <w:rPr>
          <w:rFonts w:asciiTheme="minorHAnsi" w:hAnsiTheme="minorHAnsi" w:cstheme="minorHAnsi"/>
          <w:sz w:val="24"/>
          <w:szCs w:val="24"/>
        </w:rPr>
        <w:t>us injury to a person. As a SOLO</w:t>
      </w:r>
      <w:r w:rsidR="00663FC8" w:rsidRPr="005132FA">
        <w:rPr>
          <w:rFonts w:asciiTheme="minorHAnsi" w:hAnsiTheme="minorHAnsi" w:cstheme="minorHAnsi"/>
          <w:sz w:val="24"/>
          <w:szCs w:val="24"/>
        </w:rPr>
        <w:t xml:space="preserve"> </w:t>
      </w:r>
      <w:r w:rsidR="00663FC8" w:rsidRPr="005132FA">
        <w:rPr>
          <w:rFonts w:asciiTheme="minorHAnsi" w:hAnsiTheme="minorHAnsi" w:cstheme="minorHAnsi"/>
          <w:sz w:val="24"/>
          <w:szCs w:val="24"/>
        </w:rPr>
        <w:lastRenderedPageBreak/>
        <w:t>officer I was dispatched to the incident, whilst en route I am starting to pre-empt some scenarios and considering actions I would take for each, this forms part of my cycle of the national decision making model (NDM) as per The College of Policing (2013)</w:t>
      </w:r>
      <w:r w:rsidR="007B559F" w:rsidRPr="005132FA">
        <w:rPr>
          <w:rFonts w:asciiTheme="minorHAnsi" w:hAnsiTheme="minorHAnsi" w:cstheme="minorHAnsi"/>
          <w:sz w:val="24"/>
          <w:szCs w:val="24"/>
        </w:rPr>
        <w:t xml:space="preserve">. The NDM is a vital tool in policing, especially in response policing it provides a framework that assists in making decisions based on the information available, assessing the threat, considering powers and policies available and then asses the effectiveness of these decisions taking into account any future actions. As per figure 1 </w:t>
      </w:r>
    </w:p>
    <w:p w14:paraId="4FCBE75C" w14:textId="77777777" w:rsidR="007B559F" w:rsidRPr="005132FA" w:rsidRDefault="007B559F" w:rsidP="007B559F">
      <w:pPr>
        <w:keepNext/>
        <w:ind w:right="237" w:firstLine="720"/>
        <w:jc w:val="center"/>
        <w:rPr>
          <w:rFonts w:asciiTheme="minorHAnsi" w:hAnsiTheme="minorHAnsi" w:cstheme="minorHAnsi"/>
          <w:sz w:val="24"/>
          <w:szCs w:val="24"/>
        </w:rPr>
      </w:pPr>
      <w:r w:rsidRPr="005132FA">
        <w:rPr>
          <w:rFonts w:asciiTheme="minorHAnsi" w:hAnsiTheme="minorHAnsi" w:cstheme="minorHAnsi"/>
          <w:noProof/>
          <w:sz w:val="24"/>
          <w:szCs w:val="24"/>
        </w:rPr>
        <w:drawing>
          <wp:inline distT="0" distB="0" distL="0" distR="0" wp14:anchorId="7838D835" wp14:editId="2854755A">
            <wp:extent cx="3677344" cy="2250274"/>
            <wp:effectExtent l="0" t="0" r="0" b="0"/>
            <wp:docPr id="1" name="Picture 1" descr="https://www.app.college.police.uk/wp-content/uploads/2014/12/NEW-National-decision-model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app.college.police.uk/wp-content/uploads/2014/12/NEW-National-decision-model1.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84008" cy="2254352"/>
                    </a:xfrm>
                    <a:prstGeom prst="rect">
                      <a:avLst/>
                    </a:prstGeom>
                    <a:noFill/>
                    <a:ln>
                      <a:noFill/>
                    </a:ln>
                  </pic:spPr>
                </pic:pic>
              </a:graphicData>
            </a:graphic>
          </wp:inline>
        </w:drawing>
      </w:r>
    </w:p>
    <w:p w14:paraId="51136007" w14:textId="7ABEB8E7" w:rsidR="00F66F87" w:rsidRDefault="007B559F" w:rsidP="00F66F87">
      <w:pPr>
        <w:pStyle w:val="Caption"/>
        <w:jc w:val="center"/>
        <w:rPr>
          <w:rFonts w:asciiTheme="minorHAnsi" w:hAnsiTheme="minorHAnsi" w:cstheme="minorHAnsi"/>
          <w:sz w:val="24"/>
          <w:szCs w:val="24"/>
        </w:rPr>
      </w:pPr>
      <w:r w:rsidRPr="005132FA">
        <w:rPr>
          <w:rFonts w:asciiTheme="minorHAnsi" w:hAnsiTheme="minorHAnsi" w:cstheme="minorHAnsi"/>
          <w:sz w:val="24"/>
          <w:szCs w:val="24"/>
        </w:rPr>
        <w:t xml:space="preserve">Figure </w:t>
      </w:r>
      <w:r w:rsidR="005132FA" w:rsidRPr="005132FA">
        <w:rPr>
          <w:rFonts w:asciiTheme="minorHAnsi" w:hAnsiTheme="minorHAnsi" w:cstheme="minorHAnsi"/>
          <w:sz w:val="24"/>
          <w:szCs w:val="24"/>
        </w:rPr>
        <w:fldChar w:fldCharType="begin"/>
      </w:r>
      <w:r w:rsidR="005132FA" w:rsidRPr="005132FA">
        <w:rPr>
          <w:rFonts w:asciiTheme="minorHAnsi" w:hAnsiTheme="minorHAnsi" w:cstheme="minorHAnsi"/>
          <w:sz w:val="24"/>
          <w:szCs w:val="24"/>
        </w:rPr>
        <w:instrText xml:space="preserve"> SEQ Figure \* ARABIC </w:instrText>
      </w:r>
      <w:r w:rsidR="005132FA" w:rsidRPr="005132FA">
        <w:rPr>
          <w:rFonts w:asciiTheme="minorHAnsi" w:hAnsiTheme="minorHAnsi" w:cstheme="minorHAnsi"/>
          <w:sz w:val="24"/>
          <w:szCs w:val="24"/>
        </w:rPr>
        <w:fldChar w:fldCharType="separate"/>
      </w:r>
      <w:r w:rsidR="00D35FAA" w:rsidRPr="005132FA">
        <w:rPr>
          <w:rFonts w:asciiTheme="minorHAnsi" w:hAnsiTheme="minorHAnsi" w:cstheme="minorHAnsi"/>
          <w:noProof/>
          <w:sz w:val="24"/>
          <w:szCs w:val="24"/>
        </w:rPr>
        <w:t>1</w:t>
      </w:r>
      <w:r w:rsidR="005132FA" w:rsidRPr="005132FA">
        <w:rPr>
          <w:rFonts w:asciiTheme="minorHAnsi" w:hAnsiTheme="minorHAnsi" w:cstheme="minorHAnsi"/>
          <w:noProof/>
          <w:sz w:val="24"/>
          <w:szCs w:val="24"/>
        </w:rPr>
        <w:fldChar w:fldCharType="end"/>
      </w:r>
      <w:r w:rsidRPr="005132FA">
        <w:rPr>
          <w:rFonts w:asciiTheme="minorHAnsi" w:hAnsiTheme="minorHAnsi" w:cstheme="minorHAnsi"/>
          <w:sz w:val="24"/>
          <w:szCs w:val="24"/>
        </w:rPr>
        <w:t xml:space="preserve"> The National Decision Model</w:t>
      </w:r>
      <w:r w:rsidR="00F66F87">
        <w:rPr>
          <w:rFonts w:asciiTheme="minorHAnsi" w:hAnsiTheme="minorHAnsi" w:cstheme="minorHAnsi"/>
          <w:sz w:val="24"/>
          <w:szCs w:val="24"/>
        </w:rPr>
        <w:t xml:space="preserve"> </w:t>
      </w:r>
    </w:p>
    <w:p w14:paraId="01C86471" w14:textId="2ED14C1D" w:rsidR="00F66F87" w:rsidRPr="00F66F87" w:rsidRDefault="00F66F87" w:rsidP="00F66F87">
      <w:pPr>
        <w:jc w:val="center"/>
      </w:pPr>
      <w:r>
        <w:t>( The College of Policing, 2013)</w:t>
      </w:r>
    </w:p>
    <w:p w14:paraId="0797331D" w14:textId="77777777" w:rsidR="00025650" w:rsidRPr="005132FA" w:rsidRDefault="00025650" w:rsidP="00340E9A">
      <w:pPr>
        <w:ind w:right="237"/>
        <w:jc w:val="both"/>
        <w:rPr>
          <w:rFonts w:asciiTheme="minorHAnsi" w:hAnsiTheme="minorHAnsi" w:cstheme="minorHAnsi"/>
          <w:sz w:val="24"/>
          <w:szCs w:val="24"/>
        </w:rPr>
      </w:pPr>
    </w:p>
    <w:p w14:paraId="4E9085BF" w14:textId="77777777" w:rsidR="00025650" w:rsidRPr="005132FA" w:rsidRDefault="00025650" w:rsidP="00340E9A">
      <w:pPr>
        <w:ind w:right="237"/>
        <w:jc w:val="both"/>
        <w:rPr>
          <w:rFonts w:asciiTheme="minorHAnsi" w:hAnsiTheme="minorHAnsi" w:cstheme="minorHAnsi"/>
          <w:sz w:val="24"/>
          <w:szCs w:val="24"/>
        </w:rPr>
      </w:pPr>
    </w:p>
    <w:p w14:paraId="1967E2A8" w14:textId="3952DA4C" w:rsidR="00025650" w:rsidRPr="005132FA" w:rsidRDefault="008D4A54" w:rsidP="00533F7D">
      <w:pPr>
        <w:ind w:right="237"/>
        <w:rPr>
          <w:rFonts w:asciiTheme="minorHAnsi" w:hAnsiTheme="minorHAnsi" w:cstheme="minorHAnsi"/>
          <w:sz w:val="24"/>
          <w:szCs w:val="24"/>
        </w:rPr>
      </w:pPr>
      <w:r w:rsidRPr="005132FA">
        <w:rPr>
          <w:rFonts w:asciiTheme="minorHAnsi" w:hAnsiTheme="minorHAnsi" w:cstheme="minorHAnsi"/>
          <w:sz w:val="24"/>
          <w:szCs w:val="24"/>
        </w:rPr>
        <w:t>My initial main consideration</w:t>
      </w:r>
      <w:r w:rsidR="00F66F87">
        <w:rPr>
          <w:rFonts w:asciiTheme="minorHAnsi" w:hAnsiTheme="minorHAnsi" w:cstheme="minorHAnsi"/>
          <w:sz w:val="24"/>
          <w:szCs w:val="24"/>
        </w:rPr>
        <w:t xml:space="preserve"> whilst making my way to the scene</w:t>
      </w:r>
      <w:r w:rsidRPr="005132FA">
        <w:rPr>
          <w:rFonts w:asciiTheme="minorHAnsi" w:hAnsiTheme="minorHAnsi" w:cstheme="minorHAnsi"/>
          <w:sz w:val="24"/>
          <w:szCs w:val="24"/>
        </w:rPr>
        <w:t xml:space="preserve"> was that it was unknown where the offence had taken place</w:t>
      </w:r>
      <w:r w:rsidR="00F66F87">
        <w:rPr>
          <w:rFonts w:asciiTheme="minorHAnsi" w:hAnsiTheme="minorHAnsi" w:cstheme="minorHAnsi"/>
          <w:sz w:val="24"/>
          <w:szCs w:val="24"/>
        </w:rPr>
        <w:t>,</w:t>
      </w:r>
      <w:r w:rsidRPr="005132FA">
        <w:rPr>
          <w:rFonts w:asciiTheme="minorHAnsi" w:hAnsiTheme="minorHAnsi" w:cstheme="minorHAnsi"/>
          <w:sz w:val="24"/>
          <w:szCs w:val="24"/>
        </w:rPr>
        <w:t xml:space="preserve"> if the suspect was known and still at the scene. These factors would affect the immediate safeguarding of the victim and others, furthermore I would need to consider the possibility of forensic cross contamination</w:t>
      </w:r>
      <w:r w:rsidR="00963A7E" w:rsidRPr="005132FA">
        <w:rPr>
          <w:rFonts w:asciiTheme="minorHAnsi" w:hAnsiTheme="minorHAnsi" w:cstheme="minorHAnsi"/>
          <w:sz w:val="24"/>
          <w:szCs w:val="24"/>
        </w:rPr>
        <w:t>. T</w:t>
      </w:r>
      <w:r w:rsidR="005600B7" w:rsidRPr="005132FA">
        <w:rPr>
          <w:rFonts w:asciiTheme="minorHAnsi" w:hAnsiTheme="minorHAnsi" w:cstheme="minorHAnsi"/>
          <w:sz w:val="24"/>
          <w:szCs w:val="24"/>
        </w:rPr>
        <w:t>his could occur should</w:t>
      </w:r>
      <w:r w:rsidRPr="005132FA">
        <w:rPr>
          <w:rFonts w:asciiTheme="minorHAnsi" w:hAnsiTheme="minorHAnsi" w:cstheme="minorHAnsi"/>
          <w:sz w:val="24"/>
          <w:szCs w:val="24"/>
        </w:rPr>
        <w:t xml:space="preserve"> I come into contact with both the victim and suspect</w:t>
      </w:r>
      <w:r w:rsidR="005600B7" w:rsidRPr="005132FA">
        <w:rPr>
          <w:rFonts w:asciiTheme="minorHAnsi" w:hAnsiTheme="minorHAnsi" w:cstheme="minorHAnsi"/>
          <w:sz w:val="24"/>
          <w:szCs w:val="24"/>
        </w:rPr>
        <w:t>. Forensic cross contamination would be highly detrimental to the evidential value of the forensics, and with most rape cases forensics will be key evidence, losing this evidence would likely jeopardise the future of any conviction.</w:t>
      </w:r>
      <w:r w:rsidR="00963A7E" w:rsidRPr="005132FA">
        <w:rPr>
          <w:rFonts w:asciiTheme="minorHAnsi" w:hAnsiTheme="minorHAnsi" w:cstheme="minorHAnsi"/>
          <w:sz w:val="24"/>
          <w:szCs w:val="24"/>
        </w:rPr>
        <w:t xml:space="preserve"> </w:t>
      </w:r>
    </w:p>
    <w:p w14:paraId="1C530088" w14:textId="2B85647C" w:rsidR="005600B7" w:rsidRPr="005132FA" w:rsidRDefault="005600B7" w:rsidP="00533F7D">
      <w:pPr>
        <w:ind w:right="237"/>
        <w:rPr>
          <w:rFonts w:asciiTheme="minorHAnsi" w:hAnsiTheme="minorHAnsi" w:cstheme="minorHAnsi"/>
          <w:sz w:val="24"/>
          <w:szCs w:val="24"/>
        </w:rPr>
      </w:pPr>
      <w:r w:rsidRPr="005132FA">
        <w:rPr>
          <w:rFonts w:asciiTheme="minorHAnsi" w:hAnsiTheme="minorHAnsi" w:cstheme="minorHAnsi"/>
          <w:sz w:val="24"/>
          <w:szCs w:val="24"/>
        </w:rPr>
        <w:tab/>
      </w:r>
      <w:r w:rsidR="00B6705B" w:rsidRPr="005132FA">
        <w:rPr>
          <w:rFonts w:asciiTheme="minorHAnsi" w:hAnsiTheme="minorHAnsi" w:cstheme="minorHAnsi"/>
          <w:sz w:val="24"/>
          <w:szCs w:val="24"/>
        </w:rPr>
        <w:t xml:space="preserve">When I have arrived on scene I could see a female who was hysterical with a security guard and member of the public, the female clearly the victim from the earlier report. I have approached the female introducing myself, I gained almost no response from the victim as she was distraught. I am always aware that as a male responding to an allegation of sexual assault on a female, the victim may struggle to engage with me, because of this I never rush the process and the beginning of the interaction can be very low level. This helps me to build a rapport with the victim, this rapport building is vital as it forms a central component of a successful investigative interview (Evans et al., 2015). Although my main concern is not the investigation at this point, more ensuring the victims safety I am aware that if I start to build rapport it will benefit the investigation at a later time. </w:t>
      </w:r>
    </w:p>
    <w:p w14:paraId="598FFEC5" w14:textId="6E78B689" w:rsidR="00025650" w:rsidRPr="005132FA" w:rsidRDefault="00B6705B" w:rsidP="00533F7D">
      <w:pPr>
        <w:ind w:right="237"/>
        <w:rPr>
          <w:rFonts w:asciiTheme="minorHAnsi" w:hAnsiTheme="minorHAnsi" w:cstheme="minorHAnsi"/>
          <w:sz w:val="24"/>
          <w:szCs w:val="24"/>
        </w:rPr>
      </w:pPr>
      <w:r w:rsidRPr="005132FA">
        <w:rPr>
          <w:rFonts w:asciiTheme="minorHAnsi" w:hAnsiTheme="minorHAnsi" w:cstheme="minorHAnsi"/>
          <w:sz w:val="24"/>
          <w:szCs w:val="24"/>
        </w:rPr>
        <w:tab/>
        <w:t xml:space="preserve">With the victim very upset and struggling to communicate verbally I used some different no verbal techniques to begin to gain her trust, support and encourage her to engage with me. The victim was sat on a low chair, instead of standing over her in an oppressive manner I knelt down square facing the victim. I did this for two reasons, firstly </w:t>
      </w:r>
      <w:r w:rsidRPr="005132FA">
        <w:rPr>
          <w:rFonts w:asciiTheme="minorHAnsi" w:hAnsiTheme="minorHAnsi" w:cstheme="minorHAnsi"/>
          <w:sz w:val="24"/>
          <w:szCs w:val="24"/>
        </w:rPr>
        <w:lastRenderedPageBreak/>
        <w:t xml:space="preserve">it allows me to make eye contact which is </w:t>
      </w:r>
      <w:r w:rsidR="00CF24D9" w:rsidRPr="005132FA">
        <w:rPr>
          <w:rFonts w:asciiTheme="minorHAnsi" w:hAnsiTheme="minorHAnsi" w:cstheme="minorHAnsi"/>
          <w:sz w:val="24"/>
          <w:szCs w:val="24"/>
        </w:rPr>
        <w:t>a</w:t>
      </w:r>
      <w:r w:rsidRPr="005132FA">
        <w:rPr>
          <w:rFonts w:asciiTheme="minorHAnsi" w:hAnsiTheme="minorHAnsi" w:cstheme="minorHAnsi"/>
          <w:sz w:val="24"/>
          <w:szCs w:val="24"/>
        </w:rPr>
        <w:t xml:space="preserve"> fundamental part of nonverbal communication (Jongerius et al., 2020). Secondly this is a technique you often see used by adults when speaking to children, Castillo (2016) emphasises that it shows the person they have your full attention and are ready to engage with them, furthermore this is a strategy employed by nurses to facilitate communication (Keutchafo et al., 2020)</w:t>
      </w:r>
      <w:r w:rsidR="00715E3C" w:rsidRPr="005132FA">
        <w:rPr>
          <w:rFonts w:asciiTheme="minorHAnsi" w:hAnsiTheme="minorHAnsi" w:cstheme="minorHAnsi"/>
          <w:sz w:val="24"/>
          <w:szCs w:val="24"/>
        </w:rPr>
        <w:t>. This worked an</w:t>
      </w:r>
      <w:r w:rsidR="0015492B" w:rsidRPr="005132FA">
        <w:rPr>
          <w:rFonts w:asciiTheme="minorHAnsi" w:hAnsiTheme="minorHAnsi" w:cstheme="minorHAnsi"/>
          <w:sz w:val="24"/>
          <w:szCs w:val="24"/>
        </w:rPr>
        <w:t>d the victim began to speak to me albeit through tears.</w:t>
      </w:r>
      <w:r w:rsidR="00715E3C" w:rsidRPr="005132FA">
        <w:rPr>
          <w:rFonts w:asciiTheme="minorHAnsi" w:hAnsiTheme="minorHAnsi" w:cstheme="minorHAnsi"/>
          <w:sz w:val="24"/>
          <w:szCs w:val="24"/>
        </w:rPr>
        <w:t xml:space="preserve"> I </w:t>
      </w:r>
      <w:r w:rsidR="0015492B" w:rsidRPr="005132FA">
        <w:rPr>
          <w:rFonts w:asciiTheme="minorHAnsi" w:hAnsiTheme="minorHAnsi" w:cstheme="minorHAnsi"/>
          <w:sz w:val="24"/>
          <w:szCs w:val="24"/>
        </w:rPr>
        <w:t>assured</w:t>
      </w:r>
      <w:r w:rsidR="00715E3C" w:rsidRPr="005132FA">
        <w:rPr>
          <w:rFonts w:asciiTheme="minorHAnsi" w:hAnsiTheme="minorHAnsi" w:cstheme="minorHAnsi"/>
          <w:sz w:val="24"/>
          <w:szCs w:val="24"/>
        </w:rPr>
        <w:t xml:space="preserve"> her that she was safe and I was there to help her outlining my role</w:t>
      </w:r>
      <w:r w:rsidR="00CF08F3" w:rsidRPr="005132FA">
        <w:rPr>
          <w:rFonts w:asciiTheme="minorHAnsi" w:hAnsiTheme="minorHAnsi" w:cstheme="minorHAnsi"/>
          <w:sz w:val="24"/>
          <w:szCs w:val="24"/>
        </w:rPr>
        <w:t>. I continually emphasised that her welfare was the number one priority making sure she was okay was the most important aspect of my attendance, having gained her trust we went to the police van a quieter area where we could begin to discuss what had happened. I knew that anyone</w:t>
      </w:r>
      <w:r w:rsidR="00715E3C" w:rsidRPr="005132FA">
        <w:rPr>
          <w:rFonts w:asciiTheme="minorHAnsi" w:hAnsiTheme="minorHAnsi" w:cstheme="minorHAnsi"/>
          <w:sz w:val="24"/>
          <w:szCs w:val="24"/>
        </w:rPr>
        <w:t xml:space="preserve"> who had interacted with the victim at the scene would be</w:t>
      </w:r>
      <w:r w:rsidR="00CF08F3" w:rsidRPr="005132FA">
        <w:rPr>
          <w:rFonts w:asciiTheme="minorHAnsi" w:hAnsiTheme="minorHAnsi" w:cstheme="minorHAnsi"/>
          <w:sz w:val="24"/>
          <w:szCs w:val="24"/>
        </w:rPr>
        <w:t xml:space="preserve"> an</w:t>
      </w:r>
      <w:r w:rsidR="00715E3C" w:rsidRPr="005132FA">
        <w:rPr>
          <w:rFonts w:asciiTheme="minorHAnsi" w:hAnsiTheme="minorHAnsi" w:cstheme="minorHAnsi"/>
          <w:sz w:val="24"/>
          <w:szCs w:val="24"/>
        </w:rPr>
        <w:t xml:space="preserve"> important disclosure witnesses so I was sure to get their details before I left. </w:t>
      </w:r>
    </w:p>
    <w:p w14:paraId="154C0275" w14:textId="0421CC85" w:rsidR="00715E3C" w:rsidRPr="005132FA" w:rsidRDefault="00715E3C" w:rsidP="00533F7D">
      <w:pPr>
        <w:ind w:right="237"/>
        <w:rPr>
          <w:rFonts w:asciiTheme="minorHAnsi" w:hAnsiTheme="minorHAnsi" w:cstheme="minorHAnsi"/>
          <w:sz w:val="24"/>
          <w:szCs w:val="24"/>
        </w:rPr>
      </w:pPr>
      <w:r w:rsidRPr="005132FA">
        <w:rPr>
          <w:rFonts w:asciiTheme="minorHAnsi" w:hAnsiTheme="minorHAnsi" w:cstheme="minorHAnsi"/>
          <w:sz w:val="24"/>
          <w:szCs w:val="24"/>
        </w:rPr>
        <w:tab/>
        <w:t xml:space="preserve">The victim gave me brief circumstances of what had happened, I instantly knew this was a very serious incident and that I would need to do all I could to ensure that both the mental and medical needs of the victim were met as well as trying to secure important evidence. </w:t>
      </w:r>
      <w:r w:rsidR="00A31AF9" w:rsidRPr="005132FA">
        <w:rPr>
          <w:rFonts w:asciiTheme="minorHAnsi" w:hAnsiTheme="minorHAnsi" w:cstheme="minorHAnsi"/>
          <w:sz w:val="24"/>
          <w:szCs w:val="24"/>
        </w:rPr>
        <w:t>A female officer came and also sat with myself and the victim in the van, I requested this as I wanted to attempt to find a friend of the victim. I was aware that she was in unfamiliar surroundings with unfamiliar people, given the enormity of what had happened I thought that if I could find a friend and familiar face it would begin to comfort her, so I did that. With the help of the victim I managed to locate a friend and we all we</w:t>
      </w:r>
      <w:r w:rsidR="003C18C9" w:rsidRPr="005132FA">
        <w:rPr>
          <w:rFonts w:asciiTheme="minorHAnsi" w:hAnsiTheme="minorHAnsi" w:cstheme="minorHAnsi"/>
          <w:sz w:val="24"/>
          <w:szCs w:val="24"/>
        </w:rPr>
        <w:t>nt to the police station where we</w:t>
      </w:r>
      <w:r w:rsidR="00A31AF9" w:rsidRPr="005132FA">
        <w:rPr>
          <w:rFonts w:asciiTheme="minorHAnsi" w:hAnsiTheme="minorHAnsi" w:cstheme="minorHAnsi"/>
          <w:sz w:val="24"/>
          <w:szCs w:val="24"/>
        </w:rPr>
        <w:t xml:space="preserve"> could begin to talk about what steps could be taken to help the victim and start the investigation. It was important for me to try to get the victims friend I believe it highlighte</w:t>
      </w:r>
      <w:r w:rsidR="00180555" w:rsidRPr="005132FA">
        <w:rPr>
          <w:rFonts w:asciiTheme="minorHAnsi" w:hAnsiTheme="minorHAnsi" w:cstheme="minorHAnsi"/>
          <w:sz w:val="24"/>
          <w:szCs w:val="24"/>
        </w:rPr>
        <w:t xml:space="preserve">d that I cared for her welfare, and that </w:t>
      </w:r>
      <w:r w:rsidR="00A31AF9" w:rsidRPr="005132FA">
        <w:rPr>
          <w:rFonts w:asciiTheme="minorHAnsi" w:hAnsiTheme="minorHAnsi" w:cstheme="minorHAnsi"/>
          <w:sz w:val="24"/>
          <w:szCs w:val="24"/>
        </w:rPr>
        <w:t xml:space="preserve">I was not simply there to </w:t>
      </w:r>
      <w:r w:rsidR="003C18C9" w:rsidRPr="005132FA">
        <w:rPr>
          <w:rFonts w:asciiTheme="minorHAnsi" w:hAnsiTheme="minorHAnsi" w:cstheme="minorHAnsi"/>
          <w:sz w:val="24"/>
          <w:szCs w:val="24"/>
        </w:rPr>
        <w:t>ask questions and investigate.</w:t>
      </w:r>
    </w:p>
    <w:p w14:paraId="38533CF9" w14:textId="4E96FDCE" w:rsidR="005C5CA4" w:rsidRPr="005132FA" w:rsidRDefault="003C18C9" w:rsidP="00533F7D">
      <w:pPr>
        <w:ind w:right="237"/>
        <w:rPr>
          <w:rFonts w:asciiTheme="minorHAnsi" w:hAnsiTheme="minorHAnsi" w:cstheme="minorHAnsi"/>
          <w:sz w:val="24"/>
          <w:szCs w:val="24"/>
        </w:rPr>
      </w:pPr>
      <w:r w:rsidRPr="005132FA">
        <w:rPr>
          <w:rFonts w:asciiTheme="minorHAnsi" w:hAnsiTheme="minorHAnsi" w:cstheme="minorHAnsi"/>
          <w:sz w:val="24"/>
          <w:szCs w:val="24"/>
        </w:rPr>
        <w:tab/>
        <w:t>With</w:t>
      </w:r>
      <w:r w:rsidR="00B06505" w:rsidRPr="005132FA">
        <w:rPr>
          <w:rFonts w:asciiTheme="minorHAnsi" w:hAnsiTheme="minorHAnsi" w:cstheme="minorHAnsi"/>
          <w:sz w:val="24"/>
          <w:szCs w:val="24"/>
        </w:rPr>
        <w:t xml:space="preserve"> the victim now safe with a friend and another officer I took the time to inform my superviso</w:t>
      </w:r>
      <w:r w:rsidR="00290DAE" w:rsidRPr="005132FA">
        <w:rPr>
          <w:rFonts w:asciiTheme="minorHAnsi" w:hAnsiTheme="minorHAnsi" w:cstheme="minorHAnsi"/>
          <w:sz w:val="24"/>
          <w:szCs w:val="24"/>
        </w:rPr>
        <w:t xml:space="preserve">rs of what had happened. Although this </w:t>
      </w:r>
      <w:r w:rsidR="00B06505" w:rsidRPr="005132FA">
        <w:rPr>
          <w:rFonts w:asciiTheme="minorHAnsi" w:hAnsiTheme="minorHAnsi" w:cstheme="minorHAnsi"/>
          <w:sz w:val="24"/>
          <w:szCs w:val="24"/>
        </w:rPr>
        <w:t>detracts from time that could be spend with the victim it is a massively important element to response policing. Firstly</w:t>
      </w:r>
      <w:r w:rsidR="00290DAE" w:rsidRPr="005132FA">
        <w:rPr>
          <w:rFonts w:asciiTheme="minorHAnsi" w:hAnsiTheme="minorHAnsi" w:cstheme="minorHAnsi"/>
          <w:sz w:val="24"/>
          <w:szCs w:val="24"/>
        </w:rPr>
        <w:t xml:space="preserve"> by informing my supervisor</w:t>
      </w:r>
      <w:r w:rsidR="00B06505" w:rsidRPr="005132FA">
        <w:rPr>
          <w:rFonts w:asciiTheme="minorHAnsi" w:hAnsiTheme="minorHAnsi" w:cstheme="minorHAnsi"/>
          <w:sz w:val="24"/>
          <w:szCs w:val="24"/>
        </w:rPr>
        <w:t xml:space="preserve"> it acts a check mechanism and safety blanket making sure all the right actions have been taken, but more importantly in an incident of this scale</w:t>
      </w:r>
      <w:r w:rsidR="00290DAE" w:rsidRPr="005132FA">
        <w:rPr>
          <w:rFonts w:asciiTheme="minorHAnsi" w:hAnsiTheme="minorHAnsi" w:cstheme="minorHAnsi"/>
          <w:sz w:val="24"/>
          <w:szCs w:val="24"/>
        </w:rPr>
        <w:t xml:space="preserve"> it informs specialist and senior commanding roles of what is happening allowing them to become involved. This can be demonstrated by the command structure that police forces in the U.K use, </w:t>
      </w:r>
      <w:r w:rsidR="000C40F3" w:rsidRPr="005132FA">
        <w:rPr>
          <w:rFonts w:asciiTheme="minorHAnsi" w:hAnsiTheme="minorHAnsi" w:cstheme="minorHAnsi"/>
          <w:sz w:val="24"/>
          <w:szCs w:val="24"/>
        </w:rPr>
        <w:t>namely the gold, silver and bronze structure which provides a framework for delivering a strategic, tactical and operational response to an incident (The College of Policing, 2013). This framework allows officers with different skills and responsibilities to be involved in the incident depending on the requirements. Under normal circumstances bronze will monitor all incidents</w:t>
      </w:r>
      <w:r w:rsidR="00CF6B29" w:rsidRPr="005132FA">
        <w:rPr>
          <w:rFonts w:asciiTheme="minorHAnsi" w:hAnsiTheme="minorHAnsi" w:cstheme="minorHAnsi"/>
          <w:sz w:val="24"/>
          <w:szCs w:val="24"/>
        </w:rPr>
        <w:t xml:space="preserve"> as an operational commander. Silver will be informed and take charge at a tactical level and gold at a strategic level, it is important to note that </w:t>
      </w:r>
      <w:r w:rsidR="007274A9" w:rsidRPr="005132FA">
        <w:rPr>
          <w:rFonts w:asciiTheme="minorHAnsi" w:hAnsiTheme="minorHAnsi" w:cstheme="minorHAnsi"/>
          <w:sz w:val="24"/>
          <w:szCs w:val="24"/>
        </w:rPr>
        <w:t>silver and gold commanders are rarely involved in incidents, but when they are it allows for their expertise to assist the investigation. Once I had informed my supervisor of the fact I believed the incident to be a stranger rape both silver and</w:t>
      </w:r>
      <w:r w:rsidR="005C5CA4" w:rsidRPr="005132FA">
        <w:rPr>
          <w:rFonts w:asciiTheme="minorHAnsi" w:hAnsiTheme="minorHAnsi" w:cstheme="minorHAnsi"/>
          <w:sz w:val="24"/>
          <w:szCs w:val="24"/>
        </w:rPr>
        <w:t xml:space="preserve"> gold commanders were informed. Further to the </w:t>
      </w:r>
      <w:r w:rsidR="00184484" w:rsidRPr="005132FA">
        <w:rPr>
          <w:rFonts w:asciiTheme="minorHAnsi" w:hAnsiTheme="minorHAnsi" w:cstheme="minorHAnsi"/>
          <w:sz w:val="24"/>
          <w:szCs w:val="24"/>
        </w:rPr>
        <w:t xml:space="preserve">commanders that were informed a senior investigating officer was also informed because of the early recognition of the severity of the incident. A senior investigating officer will manage the investigative response, and all resources associated with the investigation </w:t>
      </w:r>
      <w:r w:rsidR="00915834" w:rsidRPr="005132FA">
        <w:rPr>
          <w:rFonts w:asciiTheme="minorHAnsi" w:hAnsiTheme="minorHAnsi" w:cstheme="minorHAnsi"/>
          <w:sz w:val="24"/>
          <w:szCs w:val="24"/>
        </w:rPr>
        <w:t>(The College of Policing,</w:t>
      </w:r>
      <w:r w:rsidR="0082094C" w:rsidRPr="005132FA">
        <w:rPr>
          <w:rFonts w:asciiTheme="minorHAnsi" w:hAnsiTheme="minorHAnsi" w:cstheme="minorHAnsi"/>
          <w:sz w:val="24"/>
          <w:szCs w:val="24"/>
        </w:rPr>
        <w:t xml:space="preserve"> </w:t>
      </w:r>
      <w:r w:rsidR="00915834" w:rsidRPr="005132FA">
        <w:rPr>
          <w:rFonts w:asciiTheme="minorHAnsi" w:hAnsiTheme="minorHAnsi" w:cstheme="minorHAnsi"/>
          <w:sz w:val="24"/>
          <w:szCs w:val="24"/>
        </w:rPr>
        <w:t xml:space="preserve">2021). This further ensures that from the earliest stage the investigation is managed correctly and adequate specialist resources are allocated. </w:t>
      </w:r>
    </w:p>
    <w:p w14:paraId="6A9FC702" w14:textId="50150792" w:rsidR="005C5CA4" w:rsidRPr="005132FA" w:rsidRDefault="0082094C" w:rsidP="00533F7D">
      <w:pPr>
        <w:ind w:right="237"/>
        <w:rPr>
          <w:rFonts w:asciiTheme="minorHAnsi" w:hAnsiTheme="minorHAnsi" w:cstheme="minorHAnsi"/>
          <w:sz w:val="24"/>
          <w:szCs w:val="24"/>
        </w:rPr>
      </w:pPr>
      <w:r w:rsidRPr="005132FA">
        <w:rPr>
          <w:rFonts w:asciiTheme="minorHAnsi" w:hAnsiTheme="minorHAnsi" w:cstheme="minorHAnsi"/>
          <w:sz w:val="24"/>
          <w:szCs w:val="24"/>
        </w:rPr>
        <w:lastRenderedPageBreak/>
        <w:tab/>
        <w:t xml:space="preserve">Once I </w:t>
      </w:r>
      <w:r w:rsidR="003E4413" w:rsidRPr="005132FA">
        <w:rPr>
          <w:rFonts w:asciiTheme="minorHAnsi" w:hAnsiTheme="minorHAnsi" w:cstheme="minorHAnsi"/>
          <w:sz w:val="24"/>
          <w:szCs w:val="24"/>
        </w:rPr>
        <w:t>arrived at the police station with the victim, there is no long</w:t>
      </w:r>
      <w:r w:rsidR="00CA4C6A" w:rsidRPr="005132FA">
        <w:rPr>
          <w:rFonts w:asciiTheme="minorHAnsi" w:hAnsiTheme="minorHAnsi" w:cstheme="minorHAnsi"/>
          <w:sz w:val="24"/>
          <w:szCs w:val="24"/>
        </w:rPr>
        <w:t>er any immediate risk to her,</w:t>
      </w:r>
      <w:r w:rsidR="003E4413" w:rsidRPr="005132FA">
        <w:rPr>
          <w:rFonts w:asciiTheme="minorHAnsi" w:hAnsiTheme="minorHAnsi" w:cstheme="minorHAnsi"/>
          <w:sz w:val="24"/>
          <w:szCs w:val="24"/>
        </w:rPr>
        <w:t xml:space="preserve"> I can</w:t>
      </w:r>
      <w:r w:rsidR="00CA4C6A" w:rsidRPr="005132FA">
        <w:rPr>
          <w:rFonts w:asciiTheme="minorHAnsi" w:hAnsiTheme="minorHAnsi" w:cstheme="minorHAnsi"/>
          <w:sz w:val="24"/>
          <w:szCs w:val="24"/>
        </w:rPr>
        <w:t xml:space="preserve"> then</w:t>
      </w:r>
      <w:r w:rsidR="003E4413" w:rsidRPr="005132FA">
        <w:rPr>
          <w:rFonts w:asciiTheme="minorHAnsi" w:hAnsiTheme="minorHAnsi" w:cstheme="minorHAnsi"/>
          <w:sz w:val="24"/>
          <w:szCs w:val="24"/>
        </w:rPr>
        <w:t xml:space="preserve"> begin the investigation whilst maintaining con</w:t>
      </w:r>
      <w:r w:rsidR="006435AA" w:rsidRPr="005132FA">
        <w:rPr>
          <w:rFonts w:asciiTheme="minorHAnsi" w:hAnsiTheme="minorHAnsi" w:cstheme="minorHAnsi"/>
          <w:sz w:val="24"/>
          <w:szCs w:val="24"/>
        </w:rPr>
        <w:t>cern for her mental wellbeing and supporting her</w:t>
      </w:r>
      <w:r w:rsidR="00CA4C6A" w:rsidRPr="005132FA">
        <w:rPr>
          <w:rFonts w:asciiTheme="minorHAnsi" w:hAnsiTheme="minorHAnsi" w:cstheme="minorHAnsi"/>
          <w:sz w:val="24"/>
          <w:szCs w:val="24"/>
        </w:rPr>
        <w:t xml:space="preserve"> through the process</w:t>
      </w:r>
      <w:r w:rsidR="006435AA" w:rsidRPr="005132FA">
        <w:rPr>
          <w:rFonts w:asciiTheme="minorHAnsi" w:hAnsiTheme="minorHAnsi" w:cstheme="minorHAnsi"/>
          <w:sz w:val="24"/>
          <w:szCs w:val="24"/>
        </w:rPr>
        <w:t>, providing victims support in a compassionate manner forms part of the r</w:t>
      </w:r>
      <w:r w:rsidR="009A3525" w:rsidRPr="005132FA">
        <w:rPr>
          <w:rFonts w:asciiTheme="minorHAnsi" w:hAnsiTheme="minorHAnsi" w:cstheme="minorHAnsi"/>
          <w:sz w:val="24"/>
          <w:szCs w:val="24"/>
        </w:rPr>
        <w:t>ole profile of a SOLO officer (</w:t>
      </w:r>
      <w:r w:rsidR="006435AA" w:rsidRPr="005132FA">
        <w:rPr>
          <w:rFonts w:asciiTheme="minorHAnsi" w:hAnsiTheme="minorHAnsi" w:cstheme="minorHAnsi"/>
          <w:sz w:val="24"/>
          <w:szCs w:val="24"/>
        </w:rPr>
        <w:t>The College of Policing,</w:t>
      </w:r>
      <w:r w:rsidRPr="005132FA">
        <w:rPr>
          <w:rFonts w:asciiTheme="minorHAnsi" w:hAnsiTheme="minorHAnsi" w:cstheme="minorHAnsi"/>
          <w:sz w:val="24"/>
          <w:szCs w:val="24"/>
        </w:rPr>
        <w:t xml:space="preserve"> </w:t>
      </w:r>
      <w:r w:rsidR="006435AA" w:rsidRPr="005132FA">
        <w:rPr>
          <w:rFonts w:asciiTheme="minorHAnsi" w:hAnsiTheme="minorHAnsi" w:cstheme="minorHAnsi"/>
          <w:sz w:val="24"/>
          <w:szCs w:val="24"/>
        </w:rPr>
        <w:t>2021)</w:t>
      </w:r>
      <w:r w:rsidR="00CA4C6A" w:rsidRPr="005132FA">
        <w:rPr>
          <w:rFonts w:asciiTheme="minorHAnsi" w:hAnsiTheme="minorHAnsi" w:cstheme="minorHAnsi"/>
          <w:sz w:val="24"/>
          <w:szCs w:val="24"/>
        </w:rPr>
        <w:t>. Th</w:t>
      </w:r>
      <w:r w:rsidR="00BF327A" w:rsidRPr="005132FA">
        <w:rPr>
          <w:rFonts w:asciiTheme="minorHAnsi" w:hAnsiTheme="minorHAnsi" w:cstheme="minorHAnsi"/>
          <w:sz w:val="24"/>
          <w:szCs w:val="24"/>
        </w:rPr>
        <w:t>e victim has just experienced a huge trauma which in all likelihood will impact her whole life, whilst her own wellbeing is the primary concern attention must also be paid to the golden hour investigative principles. The golden hour is described by the college of policing (2021) as “the term used for the period immediately after an offence has been committed, when material is readily available in high volumes to the police</w:t>
      </w:r>
      <w:r w:rsidR="00B25DD0" w:rsidRPr="005132FA">
        <w:rPr>
          <w:rFonts w:asciiTheme="minorHAnsi" w:hAnsiTheme="minorHAnsi" w:cstheme="minorHAnsi"/>
          <w:sz w:val="24"/>
          <w:szCs w:val="24"/>
        </w:rPr>
        <w:t>”. In this golden hour is the time that some best evidence can be achieved so it is imperative that an attempt is made to try to help the victim engage so this evidence can be gathered. I began to explain to the victim the investigation process and what the early steps would look like, what support would be offered and importantly the reasons why I will be asking certain questions or for her to do certain thin</w:t>
      </w:r>
      <w:r w:rsidR="00D02128" w:rsidRPr="005132FA">
        <w:rPr>
          <w:rFonts w:asciiTheme="minorHAnsi" w:hAnsiTheme="minorHAnsi" w:cstheme="minorHAnsi"/>
          <w:sz w:val="24"/>
          <w:szCs w:val="24"/>
        </w:rPr>
        <w:t>gs, she responded well to this and wanted to proceed and do eve</w:t>
      </w:r>
      <w:r w:rsidR="00366E80">
        <w:rPr>
          <w:rFonts w:asciiTheme="minorHAnsi" w:hAnsiTheme="minorHAnsi" w:cstheme="minorHAnsi"/>
          <w:sz w:val="24"/>
          <w:szCs w:val="24"/>
        </w:rPr>
        <w:t>rything possible to try and identify</w:t>
      </w:r>
      <w:r w:rsidR="00D02128" w:rsidRPr="005132FA">
        <w:rPr>
          <w:rFonts w:asciiTheme="minorHAnsi" w:hAnsiTheme="minorHAnsi" w:cstheme="minorHAnsi"/>
          <w:sz w:val="24"/>
          <w:szCs w:val="24"/>
        </w:rPr>
        <w:t xml:space="preserve"> the suspect. </w:t>
      </w:r>
    </w:p>
    <w:p w14:paraId="0BD726E8" w14:textId="5CE82DD2" w:rsidR="00D02128" w:rsidRPr="005132FA" w:rsidRDefault="00D02128" w:rsidP="00533F7D">
      <w:pPr>
        <w:ind w:right="237"/>
        <w:rPr>
          <w:rFonts w:asciiTheme="minorHAnsi" w:hAnsiTheme="minorHAnsi" w:cstheme="minorHAnsi"/>
          <w:sz w:val="24"/>
          <w:szCs w:val="24"/>
        </w:rPr>
      </w:pPr>
      <w:r w:rsidRPr="005132FA">
        <w:rPr>
          <w:rFonts w:asciiTheme="minorHAnsi" w:hAnsiTheme="minorHAnsi" w:cstheme="minorHAnsi"/>
          <w:sz w:val="24"/>
          <w:szCs w:val="24"/>
        </w:rPr>
        <w:tab/>
      </w:r>
      <w:r w:rsidR="00BA5C09" w:rsidRPr="005132FA">
        <w:rPr>
          <w:rFonts w:asciiTheme="minorHAnsi" w:hAnsiTheme="minorHAnsi" w:cstheme="minorHAnsi"/>
          <w:sz w:val="24"/>
          <w:szCs w:val="24"/>
        </w:rPr>
        <w:t>One of the main priorities of the SOLO role is to take an early account which will help develop a forensic strategy and inform the video interview of the vic</w:t>
      </w:r>
      <w:r w:rsidR="00A94E8D" w:rsidRPr="005132FA">
        <w:rPr>
          <w:rFonts w:asciiTheme="minorHAnsi" w:hAnsiTheme="minorHAnsi" w:cstheme="minorHAnsi"/>
          <w:sz w:val="24"/>
          <w:szCs w:val="24"/>
        </w:rPr>
        <w:t>tim that will later take place. Having spoken to the victim briefly I was already aware of the circumstances behind the rape and therefore knew what early forensic tests I would be carrying out. In rape cases</w:t>
      </w:r>
      <w:r w:rsidR="0039224F" w:rsidRPr="005132FA">
        <w:rPr>
          <w:rFonts w:asciiTheme="minorHAnsi" w:hAnsiTheme="minorHAnsi" w:cstheme="minorHAnsi"/>
          <w:sz w:val="24"/>
          <w:szCs w:val="24"/>
        </w:rPr>
        <w:t xml:space="preserve"> at the first </w:t>
      </w:r>
      <w:r w:rsidR="002C00D4" w:rsidRPr="005132FA">
        <w:rPr>
          <w:rFonts w:asciiTheme="minorHAnsi" w:hAnsiTheme="minorHAnsi" w:cstheme="minorHAnsi"/>
          <w:sz w:val="24"/>
          <w:szCs w:val="24"/>
        </w:rPr>
        <w:t>practical</w:t>
      </w:r>
      <w:r w:rsidR="0039224F" w:rsidRPr="005132FA">
        <w:rPr>
          <w:rFonts w:asciiTheme="minorHAnsi" w:hAnsiTheme="minorHAnsi" w:cstheme="minorHAnsi"/>
          <w:sz w:val="24"/>
          <w:szCs w:val="24"/>
        </w:rPr>
        <w:t xml:space="preserve"> </w:t>
      </w:r>
      <w:r w:rsidR="002C00D4" w:rsidRPr="005132FA">
        <w:rPr>
          <w:rFonts w:asciiTheme="minorHAnsi" w:hAnsiTheme="minorHAnsi" w:cstheme="minorHAnsi"/>
          <w:sz w:val="24"/>
          <w:szCs w:val="24"/>
        </w:rPr>
        <w:t>opportunity</w:t>
      </w:r>
      <w:r w:rsidR="00A94E8D" w:rsidRPr="005132FA">
        <w:rPr>
          <w:rFonts w:asciiTheme="minorHAnsi" w:hAnsiTheme="minorHAnsi" w:cstheme="minorHAnsi"/>
          <w:sz w:val="24"/>
          <w:szCs w:val="24"/>
        </w:rPr>
        <w:t xml:space="preserve"> we use self-administered early evidence kits, these are completed by the vic</w:t>
      </w:r>
      <w:r w:rsidR="002C00D4" w:rsidRPr="005132FA">
        <w:rPr>
          <w:rFonts w:asciiTheme="minorHAnsi" w:hAnsiTheme="minorHAnsi" w:cstheme="minorHAnsi"/>
          <w:sz w:val="24"/>
          <w:szCs w:val="24"/>
        </w:rPr>
        <w:t xml:space="preserve">tim to acquire forensic evidence. This is one stage where the victim will need extra support the process is very simple but it involves </w:t>
      </w:r>
      <w:r w:rsidR="00366E80">
        <w:rPr>
          <w:rFonts w:asciiTheme="minorHAnsi" w:hAnsiTheme="minorHAnsi" w:cstheme="minorHAnsi"/>
          <w:sz w:val="24"/>
          <w:szCs w:val="24"/>
        </w:rPr>
        <w:t>various tubes and medical swabs</w:t>
      </w:r>
      <w:r w:rsidR="002C00D4" w:rsidRPr="005132FA">
        <w:rPr>
          <w:rFonts w:asciiTheme="minorHAnsi" w:hAnsiTheme="minorHAnsi" w:cstheme="minorHAnsi"/>
          <w:sz w:val="24"/>
          <w:szCs w:val="24"/>
        </w:rPr>
        <w:t xml:space="preserve"> this can be daunting to the victim, therefore the extra support is essential. Once this is done the clothing of the victim has to be seized again in the hope it will provide forensic opportunities. Having completed this process multiple times I knew this would be the case, so I had earlier asked the victims friend to bring a full set of clothes with her so that the victim could change into these and feel comfortable, the alternative would have been the standard plain grey tracksuit that is issued to people in custody. Although this seems a small detail I want the victim to be comfo</w:t>
      </w:r>
      <w:r w:rsidR="003D6F20" w:rsidRPr="005132FA">
        <w:rPr>
          <w:rFonts w:asciiTheme="minorHAnsi" w:hAnsiTheme="minorHAnsi" w:cstheme="minorHAnsi"/>
          <w:sz w:val="24"/>
          <w:szCs w:val="24"/>
        </w:rPr>
        <w:t xml:space="preserve">rtable this will help build a rapport which will be crucial to the next part of the investigation. </w:t>
      </w:r>
    </w:p>
    <w:p w14:paraId="458F0019" w14:textId="4F91D055" w:rsidR="00362119" w:rsidRPr="005132FA" w:rsidRDefault="00901C41" w:rsidP="00533F7D">
      <w:pPr>
        <w:ind w:right="237"/>
        <w:rPr>
          <w:rFonts w:asciiTheme="minorHAnsi" w:hAnsiTheme="minorHAnsi" w:cstheme="minorHAnsi"/>
          <w:sz w:val="24"/>
          <w:szCs w:val="24"/>
        </w:rPr>
      </w:pPr>
      <w:r w:rsidRPr="005132FA">
        <w:rPr>
          <w:rFonts w:asciiTheme="minorHAnsi" w:hAnsiTheme="minorHAnsi" w:cstheme="minorHAnsi"/>
          <w:sz w:val="24"/>
          <w:szCs w:val="24"/>
        </w:rPr>
        <w:tab/>
        <w:t>With forensic evidence seized I could now begin to take the initial account from the victim, not only will this form the foundation for the whole investigation if it is incorrect it could lead to the case being lost at court as many</w:t>
      </w:r>
      <w:r w:rsidR="001859E2" w:rsidRPr="005132FA">
        <w:rPr>
          <w:rFonts w:asciiTheme="minorHAnsi" w:hAnsiTheme="minorHAnsi" w:cstheme="minorHAnsi"/>
          <w:sz w:val="24"/>
          <w:szCs w:val="24"/>
        </w:rPr>
        <w:t xml:space="preserve"> sexual offences</w:t>
      </w:r>
      <w:r w:rsidRPr="005132FA">
        <w:rPr>
          <w:rFonts w:asciiTheme="minorHAnsi" w:hAnsiTheme="minorHAnsi" w:cstheme="minorHAnsi"/>
          <w:sz w:val="24"/>
          <w:szCs w:val="24"/>
        </w:rPr>
        <w:t xml:space="preserve"> are. When taking the initial account it is on a document which is disclosable to the defence, therefore it is crucial t</w:t>
      </w:r>
      <w:r w:rsidR="001859E2" w:rsidRPr="005132FA">
        <w:rPr>
          <w:rFonts w:asciiTheme="minorHAnsi" w:hAnsiTheme="minorHAnsi" w:cstheme="minorHAnsi"/>
          <w:sz w:val="24"/>
          <w:szCs w:val="24"/>
        </w:rPr>
        <w:t>hat information is accurate. Leading questions can be a big issue when taking accounts from victims and witnesses, this can have a much g</w:t>
      </w:r>
      <w:r w:rsidR="007E6D9A" w:rsidRPr="005132FA">
        <w:rPr>
          <w:rFonts w:asciiTheme="minorHAnsi" w:hAnsiTheme="minorHAnsi" w:cstheme="minorHAnsi"/>
          <w:sz w:val="24"/>
          <w:szCs w:val="24"/>
        </w:rPr>
        <w:t>reater impact in a sexual offenc</w:t>
      </w:r>
      <w:r w:rsidR="001859E2" w:rsidRPr="005132FA">
        <w:rPr>
          <w:rFonts w:asciiTheme="minorHAnsi" w:hAnsiTheme="minorHAnsi" w:cstheme="minorHAnsi"/>
          <w:sz w:val="24"/>
          <w:szCs w:val="24"/>
        </w:rPr>
        <w:t>e where it is likely the initial account will be cross referenced with the later provided video interview. Oxburgh (2010) defines a leading question as “Those which suggest an answer to the interviewee.” If the victim’s initial account is influenced by the officer taking the account then there is the obvious issue that the account may not be factual, but also the second evide</w:t>
      </w:r>
      <w:r w:rsidR="00362119" w:rsidRPr="005132FA">
        <w:rPr>
          <w:rFonts w:asciiTheme="minorHAnsi" w:hAnsiTheme="minorHAnsi" w:cstheme="minorHAnsi"/>
          <w:sz w:val="24"/>
          <w:szCs w:val="24"/>
        </w:rPr>
        <w:t xml:space="preserve">ntial video account may differ this will then make the evidence less credible at court. The victim was able to recall </w:t>
      </w:r>
      <w:r w:rsidR="007E6D9A" w:rsidRPr="005132FA">
        <w:rPr>
          <w:rFonts w:asciiTheme="minorHAnsi" w:hAnsiTheme="minorHAnsi" w:cstheme="minorHAnsi"/>
          <w:sz w:val="24"/>
          <w:szCs w:val="24"/>
        </w:rPr>
        <w:t>a lot of detail about the offenc</w:t>
      </w:r>
      <w:r w:rsidR="00362119" w:rsidRPr="005132FA">
        <w:rPr>
          <w:rFonts w:asciiTheme="minorHAnsi" w:hAnsiTheme="minorHAnsi" w:cstheme="minorHAnsi"/>
          <w:sz w:val="24"/>
          <w:szCs w:val="24"/>
        </w:rPr>
        <w:t xml:space="preserve">e, however it has already been noted that this is </w:t>
      </w:r>
      <w:r w:rsidR="005132FA" w:rsidRPr="005132FA">
        <w:rPr>
          <w:rFonts w:asciiTheme="minorHAnsi" w:hAnsiTheme="minorHAnsi" w:cstheme="minorHAnsi"/>
          <w:sz w:val="24"/>
          <w:szCs w:val="24"/>
        </w:rPr>
        <w:t>not the job of the SOLO officer, I</w:t>
      </w:r>
      <w:r w:rsidR="00362119" w:rsidRPr="005132FA">
        <w:rPr>
          <w:rFonts w:asciiTheme="minorHAnsi" w:hAnsiTheme="minorHAnsi" w:cstheme="minorHAnsi"/>
          <w:sz w:val="24"/>
          <w:szCs w:val="24"/>
        </w:rPr>
        <w:t xml:space="preserve"> was simply there to take the initial account</w:t>
      </w:r>
      <w:r w:rsidR="005132FA" w:rsidRPr="005132FA">
        <w:rPr>
          <w:rFonts w:asciiTheme="minorHAnsi" w:hAnsiTheme="minorHAnsi" w:cstheme="minorHAnsi"/>
          <w:sz w:val="24"/>
          <w:szCs w:val="24"/>
        </w:rPr>
        <w:t xml:space="preserve"> </w:t>
      </w:r>
      <w:r w:rsidR="00362119" w:rsidRPr="005132FA">
        <w:rPr>
          <w:rFonts w:asciiTheme="minorHAnsi" w:hAnsiTheme="minorHAnsi" w:cstheme="minorHAnsi"/>
          <w:sz w:val="24"/>
          <w:szCs w:val="24"/>
        </w:rPr>
        <w:t>which will form a forensic strategy and inform the later video interview.</w:t>
      </w:r>
      <w:r w:rsidR="005132FA" w:rsidRPr="005132FA">
        <w:rPr>
          <w:rFonts w:asciiTheme="minorHAnsi" w:hAnsiTheme="minorHAnsi" w:cstheme="minorHAnsi"/>
          <w:sz w:val="24"/>
          <w:szCs w:val="24"/>
        </w:rPr>
        <w:t xml:space="preserve"> If too much detail is included in the initial account then this could lead to the account being cross examined more and inconsistencies being highlighted by the defence at court, ultimately meaning less chance of prosecution.</w:t>
      </w:r>
      <w:r w:rsidR="00362119" w:rsidRPr="005132FA">
        <w:rPr>
          <w:rFonts w:asciiTheme="minorHAnsi" w:hAnsiTheme="minorHAnsi" w:cstheme="minorHAnsi"/>
          <w:sz w:val="24"/>
          <w:szCs w:val="24"/>
        </w:rPr>
        <w:t xml:space="preserve"> Due </w:t>
      </w:r>
      <w:r w:rsidR="00362119" w:rsidRPr="005132FA">
        <w:rPr>
          <w:rFonts w:asciiTheme="minorHAnsi" w:hAnsiTheme="minorHAnsi" w:cstheme="minorHAnsi"/>
          <w:sz w:val="24"/>
          <w:szCs w:val="24"/>
        </w:rPr>
        <w:lastRenderedPageBreak/>
        <w:t>to how descriptive the victim was, it was possible for another officer to conduct CCTV enquiries</w:t>
      </w:r>
      <w:r w:rsidR="00366E80">
        <w:rPr>
          <w:rFonts w:asciiTheme="minorHAnsi" w:hAnsiTheme="minorHAnsi" w:cstheme="minorHAnsi"/>
          <w:sz w:val="24"/>
          <w:szCs w:val="24"/>
        </w:rPr>
        <w:t xml:space="preserve"> whilst I was still taking the initial account from the victim. The early CCTV enquires s</w:t>
      </w:r>
      <w:r w:rsidR="00362119" w:rsidRPr="005132FA">
        <w:rPr>
          <w:rFonts w:asciiTheme="minorHAnsi" w:hAnsiTheme="minorHAnsi" w:cstheme="minorHAnsi"/>
          <w:sz w:val="24"/>
          <w:szCs w:val="24"/>
        </w:rPr>
        <w:t>howed the victim and the suspect walking into</w:t>
      </w:r>
      <w:r w:rsidR="00366E80">
        <w:rPr>
          <w:rFonts w:asciiTheme="minorHAnsi" w:hAnsiTheme="minorHAnsi" w:cstheme="minorHAnsi"/>
          <w:sz w:val="24"/>
          <w:szCs w:val="24"/>
        </w:rPr>
        <w:t xml:space="preserve"> a nearby park, this would later become a hugely important piece of evidence. </w:t>
      </w:r>
    </w:p>
    <w:p w14:paraId="3FA9142A" w14:textId="456E4465" w:rsidR="00362119" w:rsidRPr="005132FA" w:rsidRDefault="00362119" w:rsidP="00533F7D">
      <w:pPr>
        <w:ind w:right="237"/>
        <w:rPr>
          <w:rFonts w:asciiTheme="minorHAnsi" w:hAnsiTheme="minorHAnsi" w:cstheme="minorHAnsi"/>
          <w:sz w:val="24"/>
          <w:szCs w:val="24"/>
        </w:rPr>
      </w:pPr>
      <w:r w:rsidRPr="005132FA">
        <w:rPr>
          <w:rFonts w:asciiTheme="minorHAnsi" w:hAnsiTheme="minorHAnsi" w:cstheme="minorHAnsi"/>
          <w:sz w:val="24"/>
          <w:szCs w:val="24"/>
        </w:rPr>
        <w:tab/>
        <w:t>Once I had gathered an initial account and completed all gathering of all forensic information I consulted with my supervisor, I knew that we had a ro</w:t>
      </w:r>
      <w:r w:rsidR="007E6D9A" w:rsidRPr="005132FA">
        <w:rPr>
          <w:rFonts w:asciiTheme="minorHAnsi" w:hAnsiTheme="minorHAnsi" w:cstheme="minorHAnsi"/>
          <w:sz w:val="24"/>
          <w:szCs w:val="24"/>
        </w:rPr>
        <w:t>ugh location of where the offenc</w:t>
      </w:r>
      <w:r w:rsidRPr="005132FA">
        <w:rPr>
          <w:rFonts w:asciiTheme="minorHAnsi" w:hAnsiTheme="minorHAnsi" w:cstheme="minorHAnsi"/>
          <w:sz w:val="24"/>
          <w:szCs w:val="24"/>
        </w:rPr>
        <w:t xml:space="preserve">e had taken place and the victim was so descriptive I believed she could show me the actual location. If the actual location could be found there would be further forensic and potentially other key evidence there, evidence that would show a struggle or maybe discarded clothing. </w:t>
      </w:r>
      <w:r w:rsidR="00336A89" w:rsidRPr="005132FA">
        <w:rPr>
          <w:rFonts w:asciiTheme="minorHAnsi" w:hAnsiTheme="minorHAnsi" w:cstheme="minorHAnsi"/>
          <w:sz w:val="24"/>
          <w:szCs w:val="24"/>
        </w:rPr>
        <w:t>I had the idea that I could go with the victim and her friend to the park to try and identify the potential scene. There is a thin line between looking after the victims need and securing potentially key evidence, the last thing that I want is to cause any more trauma to the victim by taking her to the scene and making her re-live the crime</w:t>
      </w:r>
      <w:r w:rsidR="00B20380" w:rsidRPr="005132FA">
        <w:rPr>
          <w:rFonts w:asciiTheme="minorHAnsi" w:hAnsiTheme="minorHAnsi" w:cstheme="minorHAnsi"/>
          <w:sz w:val="24"/>
          <w:szCs w:val="24"/>
        </w:rPr>
        <w:t>. I carefully consulted with both my supervisor and the victim, she said that she felt capable of going to try and identify the scene.</w:t>
      </w:r>
      <w:r w:rsidR="00387C1E" w:rsidRPr="005132FA">
        <w:rPr>
          <w:rFonts w:asciiTheme="minorHAnsi" w:hAnsiTheme="minorHAnsi" w:cstheme="minorHAnsi"/>
          <w:sz w:val="24"/>
          <w:szCs w:val="24"/>
        </w:rPr>
        <w:t xml:space="preserve"> The victim was told that at any point she is uncomfortable she must say and we won’t go any further. With this we went to the location and the victim was able to point out what she believed was th</w:t>
      </w:r>
      <w:r w:rsidR="007E6D9A" w:rsidRPr="005132FA">
        <w:rPr>
          <w:rFonts w:asciiTheme="minorHAnsi" w:hAnsiTheme="minorHAnsi" w:cstheme="minorHAnsi"/>
          <w:sz w:val="24"/>
          <w:szCs w:val="24"/>
        </w:rPr>
        <w:t>e exact location that the offenc</w:t>
      </w:r>
      <w:r w:rsidR="00387C1E" w:rsidRPr="005132FA">
        <w:rPr>
          <w:rFonts w:asciiTheme="minorHAnsi" w:hAnsiTheme="minorHAnsi" w:cstheme="minorHAnsi"/>
          <w:sz w:val="24"/>
          <w:szCs w:val="24"/>
        </w:rPr>
        <w:t>e took place. This area was immediately cordoned off becoming a crime scene, this area was later searched by specially trained officers. The victim was missing a false finger nail that she believed came off in the attack,</w:t>
      </w:r>
      <w:r w:rsidR="00366E80">
        <w:rPr>
          <w:rFonts w:asciiTheme="minorHAnsi" w:hAnsiTheme="minorHAnsi" w:cstheme="minorHAnsi"/>
          <w:sz w:val="24"/>
          <w:szCs w:val="24"/>
        </w:rPr>
        <w:t xml:space="preserve"> this was the main reason for the search of the scene.</w:t>
      </w:r>
      <w:r w:rsidR="00387C1E" w:rsidRPr="005132FA">
        <w:rPr>
          <w:rFonts w:asciiTheme="minorHAnsi" w:hAnsiTheme="minorHAnsi" w:cstheme="minorHAnsi"/>
          <w:sz w:val="24"/>
          <w:szCs w:val="24"/>
        </w:rPr>
        <w:t xml:space="preserve"> </w:t>
      </w:r>
      <w:r w:rsidR="00366E80">
        <w:rPr>
          <w:rFonts w:asciiTheme="minorHAnsi" w:hAnsiTheme="minorHAnsi" w:cstheme="minorHAnsi"/>
          <w:sz w:val="24"/>
          <w:szCs w:val="24"/>
        </w:rPr>
        <w:t>Unfortunately the finger nail</w:t>
      </w:r>
      <w:r w:rsidR="00387C1E" w:rsidRPr="005132FA">
        <w:rPr>
          <w:rFonts w:asciiTheme="minorHAnsi" w:hAnsiTheme="minorHAnsi" w:cstheme="minorHAnsi"/>
          <w:sz w:val="24"/>
          <w:szCs w:val="24"/>
        </w:rPr>
        <w:t xml:space="preserve"> </w:t>
      </w:r>
      <w:r w:rsidR="00366E80">
        <w:rPr>
          <w:rFonts w:asciiTheme="minorHAnsi" w:hAnsiTheme="minorHAnsi" w:cstheme="minorHAnsi"/>
          <w:sz w:val="24"/>
          <w:szCs w:val="24"/>
        </w:rPr>
        <w:t>nor anything</w:t>
      </w:r>
      <w:r w:rsidR="00387C1E" w:rsidRPr="005132FA">
        <w:rPr>
          <w:rFonts w:asciiTheme="minorHAnsi" w:hAnsiTheme="minorHAnsi" w:cstheme="minorHAnsi"/>
          <w:sz w:val="24"/>
          <w:szCs w:val="24"/>
        </w:rPr>
        <w:t xml:space="preserve"> else of note was found however if anything was this would have presented with good further forensic opportunities. </w:t>
      </w:r>
    </w:p>
    <w:p w14:paraId="26F13545" w14:textId="2416EA84" w:rsidR="004F4899" w:rsidRPr="005132FA" w:rsidRDefault="000F249A" w:rsidP="00533F7D">
      <w:pPr>
        <w:ind w:right="237"/>
        <w:rPr>
          <w:rFonts w:asciiTheme="minorHAnsi" w:hAnsiTheme="minorHAnsi" w:cstheme="minorHAnsi"/>
          <w:sz w:val="24"/>
          <w:szCs w:val="24"/>
        </w:rPr>
      </w:pPr>
      <w:r w:rsidRPr="005132FA">
        <w:rPr>
          <w:rFonts w:asciiTheme="minorHAnsi" w:hAnsiTheme="minorHAnsi" w:cstheme="minorHAnsi"/>
          <w:sz w:val="24"/>
          <w:szCs w:val="24"/>
        </w:rPr>
        <w:tab/>
        <w:t xml:space="preserve">After we had arrived back at the police station the victim’s parents arrived to comfort her. I explained to the victim the next possible stage of the investigation would be to give specialist forensic evidence at the sexual assault referral centre (SARC) </w:t>
      </w:r>
      <w:r w:rsidR="009E256B" w:rsidRPr="005132FA">
        <w:rPr>
          <w:rFonts w:asciiTheme="minorHAnsi" w:hAnsiTheme="minorHAnsi" w:cstheme="minorHAnsi"/>
          <w:sz w:val="24"/>
          <w:szCs w:val="24"/>
        </w:rPr>
        <w:t>and to complete a video interview. These would both under normal circumstances be done the next day after a period of rest, however due to the seriousness of the crime I posed the question if the victim would be willing to go to the SARC immediately as this would provide better fore</w:t>
      </w:r>
      <w:r w:rsidR="00136149">
        <w:rPr>
          <w:rFonts w:asciiTheme="minorHAnsi" w:hAnsiTheme="minorHAnsi" w:cstheme="minorHAnsi"/>
          <w:sz w:val="24"/>
          <w:szCs w:val="24"/>
        </w:rPr>
        <w:t>nsic evidence. The victim decided that with the support of her parent she would like to go that day</w:t>
      </w:r>
      <w:r w:rsidR="009E256B" w:rsidRPr="005132FA">
        <w:rPr>
          <w:rFonts w:asciiTheme="minorHAnsi" w:hAnsiTheme="minorHAnsi" w:cstheme="minorHAnsi"/>
          <w:sz w:val="24"/>
          <w:szCs w:val="24"/>
        </w:rPr>
        <w:t xml:space="preserve">, as such arrangements were made to facilitate this. This again was a tough decision between balancing the welfare of the victim and gaining the best possible evidence. At this point I had personally been working overnight for the past 14 hours, I had built up a strong rapport with the victim and I believed that I would be the best person to go with her to the SARC and help explain things to her, however I have to be aware of my own limitations. As I became more tired there is an increasing likelihood I would make a mistake, with this I decided it would be best to introduce another SOLO officer and let them carry on this part of the investigation as it would in probability quite a few hours. This was my last involvement with the victim. </w:t>
      </w:r>
      <w:r w:rsidR="004F4899" w:rsidRPr="005132FA">
        <w:rPr>
          <w:rFonts w:asciiTheme="minorHAnsi" w:hAnsiTheme="minorHAnsi" w:cstheme="minorHAnsi"/>
          <w:sz w:val="24"/>
          <w:szCs w:val="24"/>
        </w:rPr>
        <w:t>The victim did however provide a video interview and full forensic examination, the day after the incident extensive CCTV enquires were carried out, identifying a possible suspect. A media appeal was launched and within a few hours a suspect was named and arrested. Multiple interviews took place but when face</w:t>
      </w:r>
      <w:r w:rsidR="00136149">
        <w:rPr>
          <w:rFonts w:asciiTheme="minorHAnsi" w:hAnsiTheme="minorHAnsi" w:cstheme="minorHAnsi"/>
          <w:sz w:val="24"/>
          <w:szCs w:val="24"/>
        </w:rPr>
        <w:t>d</w:t>
      </w:r>
      <w:r w:rsidR="004F4899" w:rsidRPr="005132FA">
        <w:rPr>
          <w:rFonts w:asciiTheme="minorHAnsi" w:hAnsiTheme="minorHAnsi" w:cstheme="minorHAnsi"/>
          <w:sz w:val="24"/>
          <w:szCs w:val="24"/>
        </w:rPr>
        <w:t xml:space="preserve"> with overwhelming forensic evidence the suspect admitted the offen</w:t>
      </w:r>
      <w:r w:rsidR="002367E9" w:rsidRPr="005132FA">
        <w:rPr>
          <w:rFonts w:asciiTheme="minorHAnsi" w:hAnsiTheme="minorHAnsi" w:cstheme="minorHAnsi"/>
          <w:sz w:val="24"/>
          <w:szCs w:val="24"/>
        </w:rPr>
        <w:t>c</w:t>
      </w:r>
      <w:r w:rsidR="004F4899" w:rsidRPr="005132FA">
        <w:rPr>
          <w:rFonts w:asciiTheme="minorHAnsi" w:hAnsiTheme="minorHAnsi" w:cstheme="minorHAnsi"/>
          <w:sz w:val="24"/>
          <w:szCs w:val="24"/>
        </w:rPr>
        <w:t xml:space="preserve">e and went on to plead guilty receiving a lengthy custodial sentence. </w:t>
      </w:r>
    </w:p>
    <w:p w14:paraId="66FF749A" w14:textId="3ACB8BBA" w:rsidR="003C0615" w:rsidRPr="005132FA" w:rsidRDefault="004F4899" w:rsidP="00533F7D">
      <w:pPr>
        <w:ind w:right="237"/>
        <w:rPr>
          <w:rFonts w:asciiTheme="minorHAnsi" w:hAnsiTheme="minorHAnsi" w:cstheme="minorHAnsi"/>
          <w:sz w:val="24"/>
          <w:szCs w:val="24"/>
        </w:rPr>
      </w:pPr>
      <w:r w:rsidRPr="005132FA">
        <w:rPr>
          <w:rFonts w:asciiTheme="minorHAnsi" w:hAnsiTheme="minorHAnsi" w:cstheme="minorHAnsi"/>
          <w:sz w:val="24"/>
          <w:szCs w:val="24"/>
        </w:rPr>
        <w:tab/>
        <w:t xml:space="preserve">This case attracted much media attention and would certainly be considered to be a critical incident, as per The College of Policing (2013) definition “Any incident where the effectiveness of the police response is likely to have a significant impact on the </w:t>
      </w:r>
      <w:r w:rsidRPr="005132FA">
        <w:rPr>
          <w:rFonts w:asciiTheme="minorHAnsi" w:hAnsiTheme="minorHAnsi" w:cstheme="minorHAnsi"/>
          <w:sz w:val="24"/>
          <w:szCs w:val="24"/>
        </w:rPr>
        <w:lastRenderedPageBreak/>
        <w:t xml:space="preserve">confidence of the victim, their family and/or the community.” With the case being acknowledged in both the local and national media, it could potentially be very high </w:t>
      </w:r>
      <w:r w:rsidR="007C7EFE" w:rsidRPr="005132FA">
        <w:rPr>
          <w:rFonts w:asciiTheme="minorHAnsi" w:hAnsiTheme="minorHAnsi" w:cstheme="minorHAnsi"/>
          <w:sz w:val="24"/>
          <w:szCs w:val="24"/>
        </w:rPr>
        <w:t>profile</w:t>
      </w:r>
      <w:r w:rsidR="00136149">
        <w:rPr>
          <w:rFonts w:asciiTheme="minorHAnsi" w:hAnsiTheme="minorHAnsi" w:cstheme="minorHAnsi"/>
          <w:sz w:val="24"/>
          <w:szCs w:val="24"/>
        </w:rPr>
        <w:t xml:space="preserve"> critical incident</w:t>
      </w:r>
      <w:r w:rsidR="007C7EFE" w:rsidRPr="005132FA">
        <w:rPr>
          <w:rFonts w:asciiTheme="minorHAnsi" w:hAnsiTheme="minorHAnsi" w:cstheme="minorHAnsi"/>
          <w:sz w:val="24"/>
          <w:szCs w:val="24"/>
        </w:rPr>
        <w:t xml:space="preserve"> should</w:t>
      </w:r>
      <w:r w:rsidRPr="005132FA">
        <w:rPr>
          <w:rFonts w:asciiTheme="minorHAnsi" w:hAnsiTheme="minorHAnsi" w:cstheme="minorHAnsi"/>
          <w:sz w:val="24"/>
          <w:szCs w:val="24"/>
        </w:rPr>
        <w:t xml:space="preserve"> the effectiv</w:t>
      </w:r>
      <w:r w:rsidR="00981F01">
        <w:rPr>
          <w:rFonts w:asciiTheme="minorHAnsi" w:hAnsiTheme="minorHAnsi" w:cstheme="minorHAnsi"/>
          <w:sz w:val="24"/>
          <w:szCs w:val="24"/>
        </w:rPr>
        <w:t>eness of the police response be</w:t>
      </w:r>
      <w:r w:rsidRPr="005132FA">
        <w:rPr>
          <w:rFonts w:asciiTheme="minorHAnsi" w:hAnsiTheme="minorHAnsi" w:cstheme="minorHAnsi"/>
          <w:sz w:val="24"/>
          <w:szCs w:val="24"/>
        </w:rPr>
        <w:t xml:space="preserve"> criticised. A critical incident c</w:t>
      </w:r>
      <w:r w:rsidR="007C7EFE" w:rsidRPr="005132FA">
        <w:rPr>
          <w:rFonts w:asciiTheme="minorHAnsi" w:hAnsiTheme="minorHAnsi" w:cstheme="minorHAnsi"/>
          <w:sz w:val="24"/>
          <w:szCs w:val="24"/>
        </w:rPr>
        <w:t>an be any police incident at all, no matter how small or large</w:t>
      </w:r>
      <w:r w:rsidRPr="005132FA">
        <w:rPr>
          <w:rFonts w:asciiTheme="minorHAnsi" w:hAnsiTheme="minorHAnsi" w:cstheme="minorHAnsi"/>
          <w:sz w:val="24"/>
          <w:szCs w:val="24"/>
        </w:rPr>
        <w:t xml:space="preserve"> and the effects that it can have on not only one specific police force but nationally can be huge. Largely attributed to Sir Robert Peel in the U.K we police by consent</w:t>
      </w:r>
      <w:r w:rsidR="00981F01">
        <w:rPr>
          <w:rFonts w:asciiTheme="minorHAnsi" w:hAnsiTheme="minorHAnsi" w:cstheme="minorHAnsi"/>
          <w:sz w:val="24"/>
          <w:szCs w:val="24"/>
        </w:rPr>
        <w:t xml:space="preserve"> with Peel</w:t>
      </w:r>
      <w:r w:rsidR="007C7EFE" w:rsidRPr="005132FA">
        <w:rPr>
          <w:rFonts w:asciiTheme="minorHAnsi" w:hAnsiTheme="minorHAnsi" w:cstheme="minorHAnsi"/>
          <w:sz w:val="24"/>
          <w:szCs w:val="24"/>
        </w:rPr>
        <w:t xml:space="preserve"> bei</w:t>
      </w:r>
      <w:r w:rsidR="00981F01">
        <w:rPr>
          <w:rFonts w:asciiTheme="minorHAnsi" w:hAnsiTheme="minorHAnsi" w:cstheme="minorHAnsi"/>
          <w:sz w:val="24"/>
          <w:szCs w:val="24"/>
        </w:rPr>
        <w:t>ng famously quoted as stating “T</w:t>
      </w:r>
      <w:r w:rsidR="007C7EFE" w:rsidRPr="005132FA">
        <w:rPr>
          <w:rFonts w:asciiTheme="minorHAnsi" w:hAnsiTheme="minorHAnsi" w:cstheme="minorHAnsi"/>
          <w:sz w:val="24"/>
          <w:szCs w:val="24"/>
        </w:rPr>
        <w:t>he police are the public and the public are the police” (Police Federation,</w:t>
      </w:r>
      <w:r w:rsidR="002367E9" w:rsidRPr="005132FA">
        <w:rPr>
          <w:rFonts w:asciiTheme="minorHAnsi" w:hAnsiTheme="minorHAnsi" w:cstheme="minorHAnsi"/>
          <w:sz w:val="24"/>
          <w:szCs w:val="24"/>
        </w:rPr>
        <w:t xml:space="preserve"> </w:t>
      </w:r>
      <w:r w:rsidR="007C7EFE" w:rsidRPr="005132FA">
        <w:rPr>
          <w:rFonts w:asciiTheme="minorHAnsi" w:hAnsiTheme="minorHAnsi" w:cstheme="minorHAnsi"/>
          <w:sz w:val="24"/>
          <w:szCs w:val="24"/>
        </w:rPr>
        <w:t>2021). Critical incidents can begin to undermine this theory, if pubic confidence lowers the police will no lon</w:t>
      </w:r>
      <w:r w:rsidR="00981F01">
        <w:rPr>
          <w:rFonts w:asciiTheme="minorHAnsi" w:hAnsiTheme="minorHAnsi" w:cstheme="minorHAnsi"/>
          <w:sz w:val="24"/>
          <w:szCs w:val="24"/>
        </w:rPr>
        <w:t>ger have their consent</w:t>
      </w:r>
      <w:r w:rsidR="007C7EFE" w:rsidRPr="005132FA">
        <w:rPr>
          <w:rFonts w:asciiTheme="minorHAnsi" w:hAnsiTheme="minorHAnsi" w:cstheme="minorHAnsi"/>
          <w:sz w:val="24"/>
          <w:szCs w:val="24"/>
        </w:rPr>
        <w:t xml:space="preserve">. One such example was that of Fiona Pilkington, </w:t>
      </w:r>
      <w:r w:rsidR="00F31609" w:rsidRPr="005132FA">
        <w:rPr>
          <w:rFonts w:asciiTheme="minorHAnsi" w:hAnsiTheme="minorHAnsi" w:cstheme="minorHAnsi"/>
          <w:sz w:val="24"/>
          <w:szCs w:val="24"/>
        </w:rPr>
        <w:t>Fiona and her daughter who was disabled were continually targeted and tormented by local youths over  period  of 10 years, sadly Fiona took her own and her daughter’s life. The independent Police complaints commission found multiple faults by the police largely deeming her and her child’s death as completely avoidable</w:t>
      </w:r>
      <w:r w:rsidR="00136149">
        <w:rPr>
          <w:rFonts w:asciiTheme="minorHAnsi" w:hAnsiTheme="minorHAnsi" w:cstheme="minorHAnsi"/>
          <w:sz w:val="24"/>
          <w:szCs w:val="24"/>
        </w:rPr>
        <w:t>,</w:t>
      </w:r>
      <w:r w:rsidR="00F31609" w:rsidRPr="005132FA">
        <w:rPr>
          <w:rFonts w:asciiTheme="minorHAnsi" w:hAnsiTheme="minorHAnsi" w:cstheme="minorHAnsi"/>
          <w:sz w:val="24"/>
          <w:szCs w:val="24"/>
        </w:rPr>
        <w:t xml:space="preserve"> had the police recognised her vulnerability and acted accordingly to safeguard her</w:t>
      </w:r>
      <w:r w:rsidR="002367E9" w:rsidRPr="005132FA">
        <w:rPr>
          <w:rFonts w:asciiTheme="minorHAnsi" w:hAnsiTheme="minorHAnsi" w:cstheme="minorHAnsi"/>
          <w:sz w:val="24"/>
          <w:szCs w:val="24"/>
        </w:rPr>
        <w:t xml:space="preserve"> </w:t>
      </w:r>
      <w:r w:rsidR="00F31609" w:rsidRPr="005132FA">
        <w:rPr>
          <w:rFonts w:asciiTheme="minorHAnsi" w:hAnsiTheme="minorHAnsi" w:cstheme="minorHAnsi"/>
          <w:sz w:val="24"/>
          <w:szCs w:val="24"/>
        </w:rPr>
        <w:t xml:space="preserve">(The Independent Police Complaints Commission, 2009). This case most definitely lowered public confidence in the police. </w:t>
      </w:r>
      <w:r w:rsidR="00136149">
        <w:rPr>
          <w:rFonts w:asciiTheme="minorHAnsi" w:hAnsiTheme="minorHAnsi" w:cstheme="minorHAnsi"/>
          <w:sz w:val="24"/>
          <w:szCs w:val="24"/>
        </w:rPr>
        <w:t>But it can also be seen</w:t>
      </w:r>
      <w:r w:rsidR="007803EC" w:rsidRPr="005132FA">
        <w:rPr>
          <w:rFonts w:asciiTheme="minorHAnsi" w:hAnsiTheme="minorHAnsi" w:cstheme="minorHAnsi"/>
          <w:sz w:val="24"/>
          <w:szCs w:val="24"/>
        </w:rPr>
        <w:t xml:space="preserve"> if we as a polic</w:t>
      </w:r>
      <w:r w:rsidR="00136149">
        <w:rPr>
          <w:rFonts w:asciiTheme="minorHAnsi" w:hAnsiTheme="minorHAnsi" w:cstheme="minorHAnsi"/>
          <w:sz w:val="24"/>
          <w:szCs w:val="24"/>
        </w:rPr>
        <w:t>e service respond effectively to a</w:t>
      </w:r>
      <w:r w:rsidR="007803EC" w:rsidRPr="005132FA">
        <w:rPr>
          <w:rFonts w:asciiTheme="minorHAnsi" w:hAnsiTheme="minorHAnsi" w:cstheme="minorHAnsi"/>
          <w:sz w:val="24"/>
          <w:szCs w:val="24"/>
        </w:rPr>
        <w:t xml:space="preserve"> critical incident</w:t>
      </w:r>
      <w:r w:rsidR="00136149">
        <w:rPr>
          <w:rFonts w:asciiTheme="minorHAnsi" w:hAnsiTheme="minorHAnsi" w:cstheme="minorHAnsi"/>
          <w:sz w:val="24"/>
          <w:szCs w:val="24"/>
        </w:rPr>
        <w:t xml:space="preserve"> it</w:t>
      </w:r>
      <w:r w:rsidR="007803EC" w:rsidRPr="005132FA">
        <w:rPr>
          <w:rFonts w:asciiTheme="minorHAnsi" w:hAnsiTheme="minorHAnsi" w:cstheme="minorHAnsi"/>
          <w:sz w:val="24"/>
          <w:szCs w:val="24"/>
        </w:rPr>
        <w:t xml:space="preserve"> can raise the public’s confidence in the police. A college of policing study into the death of A</w:t>
      </w:r>
      <w:r w:rsidR="00E95106" w:rsidRPr="005132FA">
        <w:rPr>
          <w:rFonts w:asciiTheme="minorHAnsi" w:hAnsiTheme="minorHAnsi" w:cstheme="minorHAnsi"/>
          <w:sz w:val="24"/>
          <w:szCs w:val="24"/>
        </w:rPr>
        <w:t>a</w:t>
      </w:r>
      <w:r w:rsidR="007803EC" w:rsidRPr="005132FA">
        <w:rPr>
          <w:rFonts w:asciiTheme="minorHAnsi" w:hAnsiTheme="minorHAnsi" w:cstheme="minorHAnsi"/>
          <w:sz w:val="24"/>
          <w:szCs w:val="24"/>
        </w:rPr>
        <w:t>mir Siddiqi (2</w:t>
      </w:r>
      <w:r w:rsidR="00894C3E" w:rsidRPr="005132FA">
        <w:rPr>
          <w:rFonts w:asciiTheme="minorHAnsi" w:hAnsiTheme="minorHAnsi" w:cstheme="minorHAnsi"/>
          <w:sz w:val="24"/>
          <w:szCs w:val="24"/>
        </w:rPr>
        <w:t>011) showed that through a</w:t>
      </w:r>
      <w:r w:rsidR="007803EC" w:rsidRPr="005132FA">
        <w:rPr>
          <w:rFonts w:asciiTheme="minorHAnsi" w:hAnsiTheme="minorHAnsi" w:cstheme="minorHAnsi"/>
          <w:sz w:val="24"/>
          <w:szCs w:val="24"/>
        </w:rPr>
        <w:t xml:space="preserve"> range of positive community and proactive policing measures the </w:t>
      </w:r>
      <w:r w:rsidR="00E95106" w:rsidRPr="005132FA">
        <w:rPr>
          <w:rFonts w:asciiTheme="minorHAnsi" w:hAnsiTheme="minorHAnsi" w:cstheme="minorHAnsi"/>
          <w:sz w:val="24"/>
          <w:szCs w:val="24"/>
        </w:rPr>
        <w:t>local communities trust and confidence grew in the polic</w:t>
      </w:r>
      <w:r w:rsidR="00894C3E" w:rsidRPr="005132FA">
        <w:rPr>
          <w:rFonts w:asciiTheme="minorHAnsi" w:hAnsiTheme="minorHAnsi" w:cstheme="minorHAnsi"/>
          <w:sz w:val="24"/>
          <w:szCs w:val="24"/>
        </w:rPr>
        <w:t xml:space="preserve">e following this critical incident. The incident I have dealt with though it was a critical incident was reported on positively and the victim and wider community left reassured. </w:t>
      </w:r>
    </w:p>
    <w:p w14:paraId="2754478A" w14:textId="240B7326" w:rsidR="0074003B" w:rsidRPr="005132FA" w:rsidRDefault="00894C3E" w:rsidP="00533F7D">
      <w:pPr>
        <w:ind w:right="237"/>
        <w:rPr>
          <w:rFonts w:asciiTheme="minorHAnsi" w:hAnsiTheme="minorHAnsi" w:cstheme="minorHAnsi"/>
          <w:sz w:val="24"/>
          <w:szCs w:val="24"/>
        </w:rPr>
      </w:pPr>
      <w:r w:rsidRPr="005132FA">
        <w:rPr>
          <w:rFonts w:asciiTheme="minorHAnsi" w:hAnsiTheme="minorHAnsi" w:cstheme="minorHAnsi"/>
          <w:sz w:val="24"/>
          <w:szCs w:val="24"/>
        </w:rPr>
        <w:tab/>
      </w:r>
      <w:r w:rsidR="007A5530" w:rsidRPr="005132FA">
        <w:rPr>
          <w:rFonts w:asciiTheme="minorHAnsi" w:hAnsiTheme="minorHAnsi" w:cstheme="minorHAnsi"/>
          <w:sz w:val="24"/>
          <w:szCs w:val="24"/>
        </w:rPr>
        <w:t>Rape</w:t>
      </w:r>
      <w:r w:rsidR="003F50D0" w:rsidRPr="005132FA">
        <w:rPr>
          <w:rFonts w:asciiTheme="minorHAnsi" w:hAnsiTheme="minorHAnsi" w:cstheme="minorHAnsi"/>
          <w:sz w:val="24"/>
          <w:szCs w:val="24"/>
        </w:rPr>
        <w:t xml:space="preserve"> investigations</w:t>
      </w:r>
      <w:r w:rsidR="007A5530" w:rsidRPr="005132FA">
        <w:rPr>
          <w:rFonts w:asciiTheme="minorHAnsi" w:hAnsiTheme="minorHAnsi" w:cstheme="minorHAnsi"/>
          <w:sz w:val="24"/>
          <w:szCs w:val="24"/>
        </w:rPr>
        <w:t xml:space="preserve"> in recent years have become a controversial and prominent topic. Rape prosecutions have</w:t>
      </w:r>
      <w:r w:rsidR="00F50E5A" w:rsidRPr="005132FA">
        <w:rPr>
          <w:rFonts w:asciiTheme="minorHAnsi" w:hAnsiTheme="minorHAnsi" w:cstheme="minorHAnsi"/>
          <w:sz w:val="24"/>
          <w:szCs w:val="24"/>
        </w:rPr>
        <w:t xml:space="preserve"> always been historically</w:t>
      </w:r>
      <w:r w:rsidR="007A5530" w:rsidRPr="005132FA">
        <w:rPr>
          <w:rFonts w:asciiTheme="minorHAnsi" w:hAnsiTheme="minorHAnsi" w:cstheme="minorHAnsi"/>
          <w:sz w:val="24"/>
          <w:szCs w:val="24"/>
        </w:rPr>
        <w:t xml:space="preserve"> low and in recent years this has further dropped.</w:t>
      </w:r>
      <w:r w:rsidR="003F50D0" w:rsidRPr="005132FA">
        <w:rPr>
          <w:rFonts w:asciiTheme="minorHAnsi" w:hAnsiTheme="minorHAnsi" w:cstheme="minorHAnsi"/>
          <w:sz w:val="24"/>
          <w:szCs w:val="24"/>
        </w:rPr>
        <w:t xml:space="preserve"> The Home Office (2020) reported that only 1.4% of rape allegations resulted in a cha</w:t>
      </w:r>
      <w:r w:rsidR="00F50E5A" w:rsidRPr="005132FA">
        <w:rPr>
          <w:rFonts w:asciiTheme="minorHAnsi" w:hAnsiTheme="minorHAnsi" w:cstheme="minorHAnsi"/>
          <w:sz w:val="24"/>
          <w:szCs w:val="24"/>
        </w:rPr>
        <w:t xml:space="preserve">rge, following this the </w:t>
      </w:r>
      <w:r w:rsidR="0074003B" w:rsidRPr="005132FA">
        <w:rPr>
          <w:rFonts w:asciiTheme="minorHAnsi" w:hAnsiTheme="minorHAnsi" w:cstheme="minorHAnsi"/>
          <w:sz w:val="24"/>
          <w:szCs w:val="24"/>
        </w:rPr>
        <w:t>victim’s</w:t>
      </w:r>
      <w:r w:rsidR="003F50D0" w:rsidRPr="005132FA">
        <w:rPr>
          <w:rFonts w:asciiTheme="minorHAnsi" w:hAnsiTheme="minorHAnsi" w:cstheme="minorHAnsi"/>
          <w:sz w:val="24"/>
          <w:szCs w:val="24"/>
        </w:rPr>
        <w:t xml:space="preserve"> commissioner for England and Wales Dame Vera Baird in 2021 stated that</w:t>
      </w:r>
    </w:p>
    <w:p w14:paraId="4FBA0426" w14:textId="6C97D8AB" w:rsidR="0074003B" w:rsidRPr="005132FA" w:rsidRDefault="003F50D0" w:rsidP="0074003B">
      <w:pPr>
        <w:ind w:left="720" w:right="237" w:firstLine="70"/>
        <w:jc w:val="both"/>
        <w:rPr>
          <w:rFonts w:asciiTheme="minorHAnsi" w:hAnsiTheme="minorHAnsi" w:cstheme="minorHAnsi"/>
          <w:sz w:val="24"/>
          <w:szCs w:val="24"/>
        </w:rPr>
      </w:pPr>
      <w:r w:rsidRPr="005132FA">
        <w:rPr>
          <w:rFonts w:asciiTheme="minorHAnsi" w:hAnsiTheme="minorHAnsi" w:cstheme="minorHAnsi"/>
          <w:sz w:val="24"/>
          <w:szCs w:val="24"/>
        </w:rPr>
        <w:t>“</w:t>
      </w:r>
      <w:r w:rsidR="00F50E5A" w:rsidRPr="005132FA">
        <w:rPr>
          <w:rFonts w:asciiTheme="minorHAnsi" w:hAnsiTheme="minorHAnsi" w:cstheme="minorHAnsi"/>
          <w:sz w:val="24"/>
          <w:szCs w:val="24"/>
        </w:rPr>
        <w:t>Victims of</w:t>
      </w:r>
      <w:r w:rsidR="0074003B" w:rsidRPr="005132FA">
        <w:rPr>
          <w:rFonts w:asciiTheme="minorHAnsi" w:hAnsiTheme="minorHAnsi" w:cstheme="minorHAnsi"/>
          <w:sz w:val="24"/>
          <w:szCs w:val="24"/>
        </w:rPr>
        <w:t xml:space="preserve"> rape and serious sexual </w:t>
      </w:r>
      <w:r w:rsidRPr="005132FA">
        <w:rPr>
          <w:rFonts w:asciiTheme="minorHAnsi" w:hAnsiTheme="minorHAnsi" w:cstheme="minorHAnsi"/>
          <w:sz w:val="24"/>
          <w:szCs w:val="24"/>
        </w:rPr>
        <w:t xml:space="preserve">Offences have been comprehensively failed by the criminal justice system over the </w:t>
      </w:r>
      <w:r w:rsidR="00F50E5A" w:rsidRPr="005132FA">
        <w:rPr>
          <w:rFonts w:asciiTheme="minorHAnsi" w:hAnsiTheme="minorHAnsi" w:cstheme="minorHAnsi"/>
          <w:sz w:val="24"/>
          <w:szCs w:val="24"/>
        </w:rPr>
        <w:t>past five</w:t>
      </w:r>
      <w:r w:rsidRPr="005132FA">
        <w:rPr>
          <w:rFonts w:asciiTheme="minorHAnsi" w:hAnsiTheme="minorHAnsi" w:cstheme="minorHAnsi"/>
          <w:sz w:val="24"/>
          <w:szCs w:val="24"/>
        </w:rPr>
        <w:t xml:space="preserve"> years. We have witnessed a seismic collapse in rape charging and prosecutions.</w:t>
      </w:r>
      <w:r w:rsidR="00F50E5A" w:rsidRPr="005132FA">
        <w:rPr>
          <w:rFonts w:asciiTheme="minorHAnsi" w:hAnsiTheme="minorHAnsi" w:cstheme="minorHAnsi"/>
          <w:sz w:val="24"/>
          <w:szCs w:val="24"/>
        </w:rPr>
        <w:t>” (</w:t>
      </w:r>
      <w:r w:rsidRPr="005132FA">
        <w:rPr>
          <w:rFonts w:asciiTheme="minorHAnsi" w:hAnsiTheme="minorHAnsi" w:cstheme="minorHAnsi"/>
          <w:sz w:val="24"/>
          <w:szCs w:val="24"/>
        </w:rPr>
        <w:t>Baird,</w:t>
      </w:r>
      <w:r w:rsidR="002367E9" w:rsidRPr="005132FA">
        <w:rPr>
          <w:rFonts w:asciiTheme="minorHAnsi" w:hAnsiTheme="minorHAnsi" w:cstheme="minorHAnsi"/>
          <w:sz w:val="24"/>
          <w:szCs w:val="24"/>
        </w:rPr>
        <w:t xml:space="preserve"> </w:t>
      </w:r>
      <w:r w:rsidRPr="005132FA">
        <w:rPr>
          <w:rFonts w:asciiTheme="minorHAnsi" w:hAnsiTheme="minorHAnsi" w:cstheme="minorHAnsi"/>
          <w:sz w:val="24"/>
          <w:szCs w:val="24"/>
        </w:rPr>
        <w:t>2021 P12)</w:t>
      </w:r>
      <w:r w:rsidR="00F50E5A" w:rsidRPr="005132FA">
        <w:rPr>
          <w:rFonts w:asciiTheme="minorHAnsi" w:hAnsiTheme="minorHAnsi" w:cstheme="minorHAnsi"/>
          <w:sz w:val="24"/>
          <w:szCs w:val="24"/>
        </w:rPr>
        <w:t xml:space="preserve">. </w:t>
      </w:r>
    </w:p>
    <w:p w14:paraId="56AFB17F" w14:textId="653811F9" w:rsidR="001A5CBD" w:rsidRPr="005132FA" w:rsidRDefault="002F5434" w:rsidP="00533F7D">
      <w:pPr>
        <w:ind w:right="237"/>
        <w:rPr>
          <w:rFonts w:asciiTheme="minorHAnsi" w:hAnsiTheme="minorHAnsi" w:cstheme="minorHAnsi"/>
          <w:sz w:val="24"/>
          <w:szCs w:val="24"/>
        </w:rPr>
      </w:pPr>
      <w:r>
        <w:rPr>
          <w:rFonts w:asciiTheme="minorHAnsi" w:hAnsiTheme="minorHAnsi" w:cstheme="minorHAnsi"/>
          <w:sz w:val="24"/>
          <w:szCs w:val="24"/>
        </w:rPr>
        <w:t>With rape prosecutions</w:t>
      </w:r>
      <w:r w:rsidR="00F50E5A" w:rsidRPr="005132FA">
        <w:rPr>
          <w:rFonts w:asciiTheme="minorHAnsi" w:hAnsiTheme="minorHAnsi" w:cstheme="minorHAnsi"/>
          <w:sz w:val="24"/>
          <w:szCs w:val="24"/>
        </w:rPr>
        <w:t xml:space="preserve"> being such a large issue I will </w:t>
      </w:r>
      <w:r>
        <w:rPr>
          <w:rFonts w:asciiTheme="minorHAnsi" w:hAnsiTheme="minorHAnsi" w:cstheme="minorHAnsi"/>
          <w:sz w:val="24"/>
          <w:szCs w:val="24"/>
        </w:rPr>
        <w:t>now critically analyse them,</w:t>
      </w:r>
      <w:r w:rsidR="00F50E5A" w:rsidRPr="005132FA">
        <w:rPr>
          <w:rFonts w:asciiTheme="minorHAnsi" w:hAnsiTheme="minorHAnsi" w:cstheme="minorHAnsi"/>
          <w:sz w:val="24"/>
          <w:szCs w:val="24"/>
        </w:rPr>
        <w:t xml:space="preserve"> including the political a</w:t>
      </w:r>
      <w:r>
        <w:rPr>
          <w:rFonts w:asciiTheme="minorHAnsi" w:hAnsiTheme="minorHAnsi" w:cstheme="minorHAnsi"/>
          <w:sz w:val="24"/>
          <w:szCs w:val="24"/>
        </w:rPr>
        <w:t>nd social context</w:t>
      </w:r>
      <w:r w:rsidR="00F50E5A" w:rsidRPr="005132FA">
        <w:rPr>
          <w:rFonts w:asciiTheme="minorHAnsi" w:hAnsiTheme="minorHAnsi" w:cstheme="minorHAnsi"/>
          <w:sz w:val="24"/>
          <w:szCs w:val="24"/>
        </w:rPr>
        <w:t>.</w:t>
      </w:r>
      <w:r w:rsidR="00053EDC" w:rsidRPr="005132FA">
        <w:rPr>
          <w:rFonts w:asciiTheme="minorHAnsi" w:hAnsiTheme="minorHAnsi" w:cstheme="minorHAnsi"/>
          <w:sz w:val="24"/>
          <w:szCs w:val="24"/>
        </w:rPr>
        <w:t xml:space="preserve"> Before the issue can be looked at it must first be broken down and there must be a basic understanding of each of the key elements to the criminal justice system, including how they affect the issue. At the initial report of a rape the </w:t>
      </w:r>
      <w:r w:rsidR="001A5CBD" w:rsidRPr="005132FA">
        <w:rPr>
          <w:rFonts w:asciiTheme="minorHAnsi" w:hAnsiTheme="minorHAnsi" w:cstheme="minorHAnsi"/>
          <w:sz w:val="24"/>
          <w:szCs w:val="24"/>
        </w:rPr>
        <w:t>primary role of the police is to investigate the allegation and provide the required evidence to the crown prosecution service (CPS), from here the CPS will decide if the suspect is charged (Mcmillian,</w:t>
      </w:r>
      <w:r w:rsidR="003F78D5" w:rsidRPr="005132FA">
        <w:rPr>
          <w:rFonts w:asciiTheme="minorHAnsi" w:hAnsiTheme="minorHAnsi" w:cstheme="minorHAnsi"/>
          <w:sz w:val="24"/>
          <w:szCs w:val="24"/>
        </w:rPr>
        <w:t xml:space="preserve"> </w:t>
      </w:r>
      <w:r w:rsidR="001A5CBD" w:rsidRPr="005132FA">
        <w:rPr>
          <w:rFonts w:asciiTheme="minorHAnsi" w:hAnsiTheme="minorHAnsi" w:cstheme="minorHAnsi"/>
          <w:sz w:val="24"/>
          <w:szCs w:val="24"/>
        </w:rPr>
        <w:t>2</w:t>
      </w:r>
      <w:r w:rsidR="003F78D5" w:rsidRPr="005132FA">
        <w:rPr>
          <w:rFonts w:asciiTheme="minorHAnsi" w:hAnsiTheme="minorHAnsi" w:cstheme="minorHAnsi"/>
          <w:sz w:val="24"/>
          <w:szCs w:val="24"/>
        </w:rPr>
        <w:t>015). After that will come a tr</w:t>
      </w:r>
      <w:r w:rsidR="001A5CBD" w:rsidRPr="005132FA">
        <w:rPr>
          <w:rFonts w:asciiTheme="minorHAnsi" w:hAnsiTheme="minorHAnsi" w:cstheme="minorHAnsi"/>
          <w:sz w:val="24"/>
          <w:szCs w:val="24"/>
        </w:rPr>
        <w:t>i</w:t>
      </w:r>
      <w:r w:rsidR="003F78D5" w:rsidRPr="005132FA">
        <w:rPr>
          <w:rFonts w:asciiTheme="minorHAnsi" w:hAnsiTheme="minorHAnsi" w:cstheme="minorHAnsi"/>
          <w:sz w:val="24"/>
          <w:szCs w:val="24"/>
        </w:rPr>
        <w:t>a</w:t>
      </w:r>
      <w:r w:rsidR="001A5CBD" w:rsidRPr="005132FA">
        <w:rPr>
          <w:rFonts w:asciiTheme="minorHAnsi" w:hAnsiTheme="minorHAnsi" w:cstheme="minorHAnsi"/>
          <w:sz w:val="24"/>
          <w:szCs w:val="24"/>
        </w:rPr>
        <w:t>l in a crown court with the CPS prosecuting. Rape victims face issues at all of these junctures, making it hardly surprising the conviction rate is so low.</w:t>
      </w:r>
    </w:p>
    <w:p w14:paraId="797275C1" w14:textId="59D091A5" w:rsidR="000B2A18" w:rsidRPr="005132FA" w:rsidRDefault="000B2A18" w:rsidP="00533F7D">
      <w:pPr>
        <w:ind w:right="237"/>
        <w:rPr>
          <w:rFonts w:asciiTheme="minorHAnsi" w:hAnsiTheme="minorHAnsi" w:cstheme="minorHAnsi"/>
          <w:sz w:val="24"/>
          <w:szCs w:val="24"/>
        </w:rPr>
      </w:pPr>
      <w:r w:rsidRPr="005132FA">
        <w:rPr>
          <w:rFonts w:asciiTheme="minorHAnsi" w:hAnsiTheme="minorHAnsi" w:cstheme="minorHAnsi"/>
          <w:sz w:val="24"/>
          <w:szCs w:val="24"/>
        </w:rPr>
        <w:tab/>
      </w:r>
      <w:r w:rsidR="007058B8" w:rsidRPr="005132FA">
        <w:rPr>
          <w:rFonts w:asciiTheme="minorHAnsi" w:hAnsiTheme="minorHAnsi" w:cstheme="minorHAnsi"/>
          <w:sz w:val="24"/>
          <w:szCs w:val="24"/>
        </w:rPr>
        <w:t>Before the criminal justice system can begin to work a victim must first have the confidence to report the matter to the police, and as mentioned above with prosecutions at an all-time low this then goes hand in hand with public confidence. Fewer than 1 in 6 (16%) of victims reported the assault to police (The Office for National Statistics, 2021) this means that there are many rapes that go both undet</w:t>
      </w:r>
      <w:r w:rsidR="007B519E" w:rsidRPr="005132FA">
        <w:rPr>
          <w:rFonts w:asciiTheme="minorHAnsi" w:hAnsiTheme="minorHAnsi" w:cstheme="minorHAnsi"/>
          <w:sz w:val="24"/>
          <w:szCs w:val="24"/>
        </w:rPr>
        <w:t xml:space="preserve">ected and unpunished every year. With rapes going undetected this further means that victims who would have specialist support offered to them receive no such help, the needs of victims of sexual assaults are complex and non-specialist agencies such as statutory mental health services </w:t>
      </w:r>
      <w:r w:rsidR="007B519E" w:rsidRPr="005132FA">
        <w:rPr>
          <w:rFonts w:asciiTheme="minorHAnsi" w:hAnsiTheme="minorHAnsi" w:cstheme="minorHAnsi"/>
          <w:sz w:val="24"/>
          <w:szCs w:val="24"/>
        </w:rPr>
        <w:lastRenderedPageBreak/>
        <w:t>cann</w:t>
      </w:r>
      <w:r w:rsidR="003F78D5" w:rsidRPr="005132FA">
        <w:rPr>
          <w:rFonts w:asciiTheme="minorHAnsi" w:hAnsiTheme="minorHAnsi" w:cstheme="minorHAnsi"/>
          <w:sz w:val="24"/>
          <w:szCs w:val="24"/>
        </w:rPr>
        <w:t>ot provide targeted responses (</w:t>
      </w:r>
      <w:r w:rsidR="007B519E" w:rsidRPr="005132FA">
        <w:rPr>
          <w:rFonts w:asciiTheme="minorHAnsi" w:hAnsiTheme="minorHAnsi" w:cstheme="minorHAnsi"/>
          <w:sz w:val="24"/>
          <w:szCs w:val="24"/>
        </w:rPr>
        <w:t>Hester and Lilley,2017)</w:t>
      </w:r>
      <w:r w:rsidR="005E2356" w:rsidRPr="005132FA">
        <w:rPr>
          <w:rFonts w:asciiTheme="minorHAnsi" w:hAnsiTheme="minorHAnsi" w:cstheme="minorHAnsi"/>
          <w:sz w:val="24"/>
          <w:szCs w:val="24"/>
        </w:rPr>
        <w:t>. Services such as independent sexual violence advisors (ISVA) ar</w:t>
      </w:r>
      <w:r w:rsidR="001D4AC4" w:rsidRPr="005132FA">
        <w:rPr>
          <w:rFonts w:asciiTheme="minorHAnsi" w:hAnsiTheme="minorHAnsi" w:cstheme="minorHAnsi"/>
          <w:sz w:val="24"/>
          <w:szCs w:val="24"/>
        </w:rPr>
        <w:t>e not being utilised by victims. Robinson (2009) argues that the role of ISVA’s is very necessary as it fills a gap that other services cannot. Victims of rape are missing out on many services just like this purely because they are unaware they exist, if those who have been a victim of rape were more comfortable reporting then they could access these services, even if there was no prosecution sought they would at least have support. Binder (1981) states that women primarily do not report rape due to a combination of guilt and embarrassment</w:t>
      </w:r>
      <w:r w:rsidR="00DC1949" w:rsidRPr="005132FA">
        <w:rPr>
          <w:rFonts w:asciiTheme="minorHAnsi" w:hAnsiTheme="minorHAnsi" w:cstheme="minorHAnsi"/>
          <w:sz w:val="24"/>
          <w:szCs w:val="24"/>
        </w:rPr>
        <w:t xml:space="preserve">, however Felson and Pare (2005) </w:t>
      </w:r>
      <w:r w:rsidR="00E453A6" w:rsidRPr="005132FA">
        <w:rPr>
          <w:rFonts w:asciiTheme="minorHAnsi" w:hAnsiTheme="minorHAnsi" w:cstheme="minorHAnsi"/>
          <w:sz w:val="24"/>
          <w:szCs w:val="24"/>
        </w:rPr>
        <w:t>argue</w:t>
      </w:r>
      <w:r w:rsidR="00DC1949" w:rsidRPr="005132FA">
        <w:rPr>
          <w:rFonts w:asciiTheme="minorHAnsi" w:hAnsiTheme="minorHAnsi" w:cstheme="minorHAnsi"/>
          <w:sz w:val="24"/>
          <w:szCs w:val="24"/>
        </w:rPr>
        <w:t xml:space="preserve"> that </w:t>
      </w:r>
      <w:r w:rsidR="00E453A6" w:rsidRPr="005132FA">
        <w:rPr>
          <w:rFonts w:asciiTheme="minorHAnsi" w:hAnsiTheme="minorHAnsi" w:cstheme="minorHAnsi"/>
          <w:sz w:val="24"/>
          <w:szCs w:val="24"/>
        </w:rPr>
        <w:t>the reluctance to report sexual assaults can be attributed to the lack of confidence in the criminal justice system, that this assigns blame to the victim rather than offender.</w:t>
      </w:r>
      <w:r w:rsidR="00DC1949" w:rsidRPr="005132FA">
        <w:rPr>
          <w:rFonts w:asciiTheme="minorHAnsi" w:hAnsiTheme="minorHAnsi" w:cstheme="minorHAnsi"/>
          <w:sz w:val="24"/>
          <w:szCs w:val="24"/>
        </w:rPr>
        <w:t xml:space="preserve"> </w:t>
      </w:r>
      <w:r w:rsidR="00E453A6" w:rsidRPr="005132FA">
        <w:rPr>
          <w:rFonts w:asciiTheme="minorHAnsi" w:hAnsiTheme="minorHAnsi" w:cstheme="minorHAnsi"/>
          <w:sz w:val="24"/>
          <w:szCs w:val="24"/>
        </w:rPr>
        <w:t>Victims have to be encouraged to report rapes, not only so that charges may be brought and justice delivered but so they can access the support to help them rebuild their lives.</w:t>
      </w:r>
      <w:r w:rsidR="00C356B6" w:rsidRPr="005132FA">
        <w:rPr>
          <w:rFonts w:asciiTheme="minorHAnsi" w:hAnsiTheme="minorHAnsi" w:cstheme="minorHAnsi"/>
          <w:sz w:val="24"/>
          <w:szCs w:val="24"/>
        </w:rPr>
        <w:t xml:space="preserve"> One way this gap is being bridged is through better awareness of SARC’s.</w:t>
      </w:r>
      <w:r w:rsidR="00B71A7A" w:rsidRPr="005132FA">
        <w:rPr>
          <w:rFonts w:asciiTheme="minorHAnsi" w:hAnsiTheme="minorHAnsi" w:cstheme="minorHAnsi"/>
          <w:sz w:val="24"/>
          <w:szCs w:val="24"/>
        </w:rPr>
        <w:t xml:space="preserve"> Earlier implied was that the police work with the SARC this is true, but also the SARC are an independent part of the NHS separate from the police. SARCS can offer confidential, medical, practical and emotional support to those who have bee</w:t>
      </w:r>
      <w:r w:rsidR="003F78D5" w:rsidRPr="005132FA">
        <w:rPr>
          <w:rFonts w:asciiTheme="minorHAnsi" w:hAnsiTheme="minorHAnsi" w:cstheme="minorHAnsi"/>
          <w:sz w:val="24"/>
          <w:szCs w:val="24"/>
        </w:rPr>
        <w:t>n sexually assaulted or raped (</w:t>
      </w:r>
      <w:r w:rsidR="00B71A7A" w:rsidRPr="005132FA">
        <w:rPr>
          <w:rFonts w:asciiTheme="minorHAnsi" w:hAnsiTheme="minorHAnsi" w:cstheme="minorHAnsi"/>
          <w:sz w:val="24"/>
          <w:szCs w:val="24"/>
        </w:rPr>
        <w:t>Rape Crisis,2021)</w:t>
      </w:r>
      <w:r w:rsidR="00411A20" w:rsidRPr="005132FA">
        <w:rPr>
          <w:rFonts w:asciiTheme="minorHAnsi" w:hAnsiTheme="minorHAnsi" w:cstheme="minorHAnsi"/>
          <w:sz w:val="24"/>
          <w:szCs w:val="24"/>
        </w:rPr>
        <w:t>. 10-15 years ago information about SARC’s would have been found though a G.P, Police or word of mouth, however with better access to information though the internet more people will see their services and hopefully seek access if they do not wish to inform the polic</w:t>
      </w:r>
      <w:r w:rsidR="002F5434">
        <w:rPr>
          <w:rFonts w:asciiTheme="minorHAnsi" w:hAnsiTheme="minorHAnsi" w:cstheme="minorHAnsi"/>
          <w:sz w:val="24"/>
          <w:szCs w:val="24"/>
        </w:rPr>
        <w:t>e, thus leading to better support for victims.</w:t>
      </w:r>
    </w:p>
    <w:p w14:paraId="48D3249D" w14:textId="55B7ABC7" w:rsidR="009F32A0" w:rsidRPr="005132FA" w:rsidRDefault="00A97E41" w:rsidP="00533F7D">
      <w:pPr>
        <w:ind w:right="237"/>
        <w:rPr>
          <w:rFonts w:asciiTheme="minorHAnsi" w:hAnsiTheme="minorHAnsi" w:cstheme="minorHAnsi"/>
          <w:sz w:val="24"/>
          <w:szCs w:val="24"/>
        </w:rPr>
      </w:pPr>
      <w:r w:rsidRPr="005132FA">
        <w:rPr>
          <w:rFonts w:asciiTheme="minorHAnsi" w:hAnsiTheme="minorHAnsi" w:cstheme="minorHAnsi"/>
          <w:sz w:val="24"/>
          <w:szCs w:val="24"/>
        </w:rPr>
        <w:tab/>
        <w:t xml:space="preserve">If a victim does report the rape the first part of the justice system they will encounter are the police. As earlier stated the role of the police is to investigate the allegation and pass the information to the CPS. An initial account will be taken from the victim as with any crime, however we </w:t>
      </w:r>
      <w:r w:rsidR="002F5434">
        <w:rPr>
          <w:rFonts w:asciiTheme="minorHAnsi" w:hAnsiTheme="minorHAnsi" w:cstheme="minorHAnsi"/>
          <w:sz w:val="24"/>
          <w:szCs w:val="24"/>
        </w:rPr>
        <w:t>know that this is done by a SOLO</w:t>
      </w:r>
      <w:r w:rsidRPr="005132FA">
        <w:rPr>
          <w:rFonts w:asciiTheme="minorHAnsi" w:hAnsiTheme="minorHAnsi" w:cstheme="minorHAnsi"/>
          <w:sz w:val="24"/>
          <w:szCs w:val="24"/>
        </w:rPr>
        <w:t xml:space="preserve"> officer. </w:t>
      </w:r>
      <w:r w:rsidR="002F5434">
        <w:rPr>
          <w:rFonts w:asciiTheme="minorHAnsi" w:hAnsiTheme="minorHAnsi" w:cstheme="minorHAnsi"/>
          <w:sz w:val="24"/>
          <w:szCs w:val="24"/>
        </w:rPr>
        <w:t>The introduction of the SOLO</w:t>
      </w:r>
      <w:r w:rsidR="00A329BB" w:rsidRPr="005132FA">
        <w:rPr>
          <w:rFonts w:asciiTheme="minorHAnsi" w:hAnsiTheme="minorHAnsi" w:cstheme="minorHAnsi"/>
          <w:sz w:val="24"/>
          <w:szCs w:val="24"/>
        </w:rPr>
        <w:t xml:space="preserve"> officer is a huge step forward, it shows acceptance that prosecuting a rape is much more difficult than other types of crime and the victim may have more complex needs. Introducing a specific role and training allows officers to better engage at the earliest stage, the training also provides a better understanding and allows for better evidence to be gathered (The College of Policing,</w:t>
      </w:r>
      <w:r w:rsidR="003F78D5" w:rsidRPr="005132FA">
        <w:rPr>
          <w:rFonts w:asciiTheme="minorHAnsi" w:hAnsiTheme="minorHAnsi" w:cstheme="minorHAnsi"/>
          <w:sz w:val="24"/>
          <w:szCs w:val="24"/>
        </w:rPr>
        <w:t xml:space="preserve"> </w:t>
      </w:r>
      <w:r w:rsidR="00A329BB" w:rsidRPr="005132FA">
        <w:rPr>
          <w:rFonts w:asciiTheme="minorHAnsi" w:hAnsiTheme="minorHAnsi" w:cstheme="minorHAnsi"/>
          <w:sz w:val="24"/>
          <w:szCs w:val="24"/>
        </w:rPr>
        <w:t>2021). Additionally the role of Sexual Offences Investigation Trained officer (SOIT</w:t>
      </w:r>
      <w:r w:rsidR="00D65A69" w:rsidRPr="005132FA">
        <w:rPr>
          <w:rFonts w:asciiTheme="minorHAnsi" w:hAnsiTheme="minorHAnsi" w:cstheme="minorHAnsi"/>
          <w:sz w:val="24"/>
          <w:szCs w:val="24"/>
        </w:rPr>
        <w:t>) has been created, these officers act as a single point of contact as the dedicated</w:t>
      </w:r>
      <w:r w:rsidR="004060D9" w:rsidRPr="005132FA">
        <w:rPr>
          <w:rFonts w:asciiTheme="minorHAnsi" w:hAnsiTheme="minorHAnsi" w:cstheme="minorHAnsi"/>
          <w:sz w:val="24"/>
          <w:szCs w:val="24"/>
        </w:rPr>
        <w:t xml:space="preserve"> liaison officer to the victim ensuring they are frequently updated (Staden and Lawrence,</w:t>
      </w:r>
      <w:r w:rsidR="003F78D5" w:rsidRPr="005132FA">
        <w:rPr>
          <w:rFonts w:asciiTheme="minorHAnsi" w:hAnsiTheme="minorHAnsi" w:cstheme="minorHAnsi"/>
          <w:sz w:val="24"/>
          <w:szCs w:val="24"/>
        </w:rPr>
        <w:t xml:space="preserve"> </w:t>
      </w:r>
      <w:r w:rsidR="004060D9" w:rsidRPr="005132FA">
        <w:rPr>
          <w:rFonts w:asciiTheme="minorHAnsi" w:hAnsiTheme="minorHAnsi" w:cstheme="minorHAnsi"/>
          <w:sz w:val="24"/>
          <w:szCs w:val="24"/>
        </w:rPr>
        <w:t>2021), this role personalises the service with the aim of keeping the victim engaged which is a challenge</w:t>
      </w:r>
      <w:r w:rsidR="009F32A0" w:rsidRPr="005132FA">
        <w:rPr>
          <w:rFonts w:asciiTheme="minorHAnsi" w:hAnsiTheme="minorHAnsi" w:cstheme="minorHAnsi"/>
          <w:sz w:val="24"/>
          <w:szCs w:val="24"/>
        </w:rPr>
        <w:t xml:space="preserve"> that is faced by the police.</w:t>
      </w:r>
    </w:p>
    <w:p w14:paraId="5640D8AF" w14:textId="5565AAB9" w:rsidR="005132FA" w:rsidRPr="005132FA" w:rsidRDefault="004060D9" w:rsidP="00533F7D">
      <w:pPr>
        <w:ind w:right="237" w:firstLine="720"/>
        <w:rPr>
          <w:rFonts w:asciiTheme="minorHAnsi" w:hAnsiTheme="minorHAnsi" w:cstheme="minorHAnsi"/>
          <w:sz w:val="24"/>
          <w:szCs w:val="24"/>
        </w:rPr>
      </w:pPr>
      <w:r w:rsidRPr="005132FA">
        <w:rPr>
          <w:rFonts w:asciiTheme="minorHAnsi" w:hAnsiTheme="minorHAnsi" w:cstheme="minorHAnsi"/>
          <w:sz w:val="24"/>
          <w:szCs w:val="24"/>
        </w:rPr>
        <w:t xml:space="preserve">According to the </w:t>
      </w:r>
      <w:r w:rsidR="00D35FAA" w:rsidRPr="005132FA">
        <w:rPr>
          <w:rFonts w:asciiTheme="minorHAnsi" w:hAnsiTheme="minorHAnsi" w:cstheme="minorHAnsi"/>
          <w:sz w:val="24"/>
          <w:szCs w:val="24"/>
        </w:rPr>
        <w:t>end – end rape review published by the U.K Government (2021) one in two rape victims withdraw from the investigation and this is a figure that is on the rise. Figure 2 highlights that the withdrawal rate has gone from 42% to 5</w:t>
      </w:r>
      <w:r w:rsidR="00AF5975" w:rsidRPr="005132FA">
        <w:rPr>
          <w:rFonts w:asciiTheme="minorHAnsi" w:hAnsiTheme="minorHAnsi" w:cstheme="minorHAnsi"/>
          <w:sz w:val="24"/>
          <w:szCs w:val="24"/>
        </w:rPr>
        <w:t>7% in five years.</w:t>
      </w:r>
    </w:p>
    <w:p w14:paraId="285788CE" w14:textId="1280EB95" w:rsidR="00D35FAA" w:rsidRPr="005132FA" w:rsidRDefault="00D35FAA" w:rsidP="003F50D0">
      <w:pPr>
        <w:ind w:right="237"/>
        <w:jc w:val="both"/>
        <w:rPr>
          <w:rFonts w:asciiTheme="minorHAnsi" w:hAnsiTheme="minorHAnsi" w:cstheme="minorHAnsi"/>
          <w:sz w:val="24"/>
          <w:szCs w:val="24"/>
        </w:rPr>
      </w:pPr>
    </w:p>
    <w:p w14:paraId="75BA1720" w14:textId="38536D79" w:rsidR="00D35FAA" w:rsidRPr="005132FA" w:rsidRDefault="005132FA" w:rsidP="003F50D0">
      <w:pPr>
        <w:ind w:right="237"/>
        <w:jc w:val="both"/>
        <w:rPr>
          <w:rFonts w:asciiTheme="minorHAnsi" w:hAnsiTheme="minorHAnsi" w:cstheme="minorHAnsi"/>
          <w:sz w:val="24"/>
          <w:szCs w:val="24"/>
        </w:rPr>
      </w:pPr>
      <w:r w:rsidRPr="005132FA">
        <w:rPr>
          <w:rFonts w:asciiTheme="minorHAnsi" w:hAnsiTheme="minorHAnsi" w:cstheme="minorHAnsi"/>
          <w:noProof/>
          <w:sz w:val="24"/>
          <w:szCs w:val="24"/>
        </w:rPr>
        <w:lastRenderedPageBreak/>
        <w:drawing>
          <wp:anchor distT="0" distB="0" distL="114300" distR="114300" simplePos="0" relativeHeight="251658240" behindDoc="1" locked="0" layoutInCell="1" allowOverlap="1" wp14:anchorId="0286E3DA" wp14:editId="0B1AF0C8">
            <wp:simplePos x="0" y="0"/>
            <wp:positionH relativeFrom="column">
              <wp:posOffset>1126667</wp:posOffset>
            </wp:positionH>
            <wp:positionV relativeFrom="paragraph">
              <wp:posOffset>11209</wp:posOffset>
            </wp:positionV>
            <wp:extent cx="3345180" cy="2264410"/>
            <wp:effectExtent l="0" t="0" r="7620" b="254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3345180" cy="2264410"/>
                    </a:xfrm>
                    <a:prstGeom prst="rect">
                      <a:avLst/>
                    </a:prstGeom>
                  </pic:spPr>
                </pic:pic>
              </a:graphicData>
            </a:graphic>
            <wp14:sizeRelH relativeFrom="margin">
              <wp14:pctWidth>0</wp14:pctWidth>
            </wp14:sizeRelH>
            <wp14:sizeRelV relativeFrom="margin">
              <wp14:pctHeight>0</wp14:pctHeight>
            </wp14:sizeRelV>
          </wp:anchor>
        </w:drawing>
      </w:r>
    </w:p>
    <w:p w14:paraId="1EAEAAD0" w14:textId="4D6C4290" w:rsidR="00D35FAA" w:rsidRPr="005132FA" w:rsidRDefault="00D35FAA" w:rsidP="003F50D0">
      <w:pPr>
        <w:ind w:right="237"/>
        <w:jc w:val="both"/>
        <w:rPr>
          <w:rFonts w:asciiTheme="minorHAnsi" w:hAnsiTheme="minorHAnsi" w:cstheme="minorHAnsi"/>
          <w:sz w:val="24"/>
          <w:szCs w:val="24"/>
        </w:rPr>
      </w:pPr>
    </w:p>
    <w:p w14:paraId="17F8A0B0" w14:textId="61AD47AC" w:rsidR="00D35FAA" w:rsidRPr="005132FA" w:rsidRDefault="00D35FAA" w:rsidP="003F50D0">
      <w:pPr>
        <w:ind w:right="237"/>
        <w:jc w:val="both"/>
        <w:rPr>
          <w:rFonts w:asciiTheme="minorHAnsi" w:hAnsiTheme="minorHAnsi" w:cstheme="minorHAnsi"/>
          <w:sz w:val="24"/>
          <w:szCs w:val="24"/>
        </w:rPr>
      </w:pPr>
    </w:p>
    <w:p w14:paraId="08C69CEF" w14:textId="7E41BC42" w:rsidR="00D35FAA" w:rsidRPr="005132FA" w:rsidRDefault="00D35FAA" w:rsidP="003F50D0">
      <w:pPr>
        <w:ind w:right="237"/>
        <w:jc w:val="both"/>
        <w:rPr>
          <w:rFonts w:asciiTheme="minorHAnsi" w:hAnsiTheme="minorHAnsi" w:cstheme="minorHAnsi"/>
          <w:sz w:val="24"/>
          <w:szCs w:val="24"/>
        </w:rPr>
      </w:pPr>
    </w:p>
    <w:p w14:paraId="1511DECD" w14:textId="7FE06634" w:rsidR="00D35FAA" w:rsidRPr="005132FA" w:rsidRDefault="00D35FAA" w:rsidP="003F50D0">
      <w:pPr>
        <w:ind w:right="237"/>
        <w:jc w:val="both"/>
        <w:rPr>
          <w:rFonts w:asciiTheme="minorHAnsi" w:hAnsiTheme="minorHAnsi" w:cstheme="minorHAnsi"/>
          <w:sz w:val="24"/>
          <w:szCs w:val="24"/>
        </w:rPr>
      </w:pPr>
    </w:p>
    <w:p w14:paraId="1D0A992F" w14:textId="7F61DBBF" w:rsidR="00D35FAA" w:rsidRPr="005132FA" w:rsidRDefault="00D35FAA" w:rsidP="003F50D0">
      <w:pPr>
        <w:ind w:right="237"/>
        <w:jc w:val="both"/>
        <w:rPr>
          <w:rFonts w:asciiTheme="minorHAnsi" w:hAnsiTheme="minorHAnsi" w:cstheme="minorHAnsi"/>
          <w:sz w:val="24"/>
          <w:szCs w:val="24"/>
        </w:rPr>
      </w:pPr>
    </w:p>
    <w:p w14:paraId="105BE4FD" w14:textId="63335A37" w:rsidR="00D35FAA" w:rsidRPr="005132FA" w:rsidRDefault="00D35FAA" w:rsidP="003F50D0">
      <w:pPr>
        <w:ind w:right="237"/>
        <w:jc w:val="both"/>
        <w:rPr>
          <w:rFonts w:asciiTheme="minorHAnsi" w:hAnsiTheme="minorHAnsi" w:cstheme="minorHAnsi"/>
          <w:sz w:val="24"/>
          <w:szCs w:val="24"/>
        </w:rPr>
      </w:pPr>
    </w:p>
    <w:p w14:paraId="292BEAFA" w14:textId="25B0BD9A" w:rsidR="00D35FAA" w:rsidRPr="005132FA" w:rsidRDefault="00D35FAA" w:rsidP="003F50D0">
      <w:pPr>
        <w:ind w:right="237"/>
        <w:jc w:val="both"/>
        <w:rPr>
          <w:rFonts w:asciiTheme="minorHAnsi" w:hAnsiTheme="minorHAnsi" w:cstheme="minorHAnsi"/>
          <w:sz w:val="24"/>
          <w:szCs w:val="24"/>
        </w:rPr>
      </w:pPr>
    </w:p>
    <w:p w14:paraId="401F1B39" w14:textId="01B521E2" w:rsidR="00D35FAA" w:rsidRPr="005132FA" w:rsidRDefault="00D35FAA" w:rsidP="003F50D0">
      <w:pPr>
        <w:ind w:right="237"/>
        <w:jc w:val="both"/>
        <w:rPr>
          <w:rFonts w:asciiTheme="minorHAnsi" w:hAnsiTheme="minorHAnsi" w:cstheme="minorHAnsi"/>
          <w:sz w:val="24"/>
          <w:szCs w:val="24"/>
        </w:rPr>
      </w:pPr>
    </w:p>
    <w:p w14:paraId="17CC326D" w14:textId="0A323444" w:rsidR="00D35FAA" w:rsidRPr="005132FA" w:rsidRDefault="00D35FAA" w:rsidP="003F50D0">
      <w:pPr>
        <w:ind w:right="237"/>
        <w:jc w:val="both"/>
        <w:rPr>
          <w:rFonts w:asciiTheme="minorHAnsi" w:hAnsiTheme="minorHAnsi" w:cstheme="minorHAnsi"/>
          <w:sz w:val="24"/>
          <w:szCs w:val="24"/>
        </w:rPr>
      </w:pPr>
    </w:p>
    <w:p w14:paraId="526EDBE5" w14:textId="7F6ADC1B" w:rsidR="00D35FAA" w:rsidRPr="005132FA" w:rsidRDefault="00D35FAA" w:rsidP="003F50D0">
      <w:pPr>
        <w:ind w:right="237"/>
        <w:jc w:val="both"/>
        <w:rPr>
          <w:rFonts w:asciiTheme="minorHAnsi" w:hAnsiTheme="minorHAnsi" w:cstheme="minorHAnsi"/>
          <w:sz w:val="24"/>
          <w:szCs w:val="24"/>
        </w:rPr>
      </w:pPr>
    </w:p>
    <w:p w14:paraId="1C7038E9" w14:textId="0598C2E2" w:rsidR="00D35FAA" w:rsidRPr="005132FA" w:rsidRDefault="00D35FAA" w:rsidP="003F50D0">
      <w:pPr>
        <w:ind w:right="237"/>
        <w:jc w:val="both"/>
        <w:rPr>
          <w:rFonts w:asciiTheme="minorHAnsi" w:hAnsiTheme="minorHAnsi" w:cstheme="minorHAnsi"/>
          <w:sz w:val="24"/>
          <w:szCs w:val="24"/>
        </w:rPr>
      </w:pPr>
    </w:p>
    <w:p w14:paraId="68F8AE76" w14:textId="52BB9F46" w:rsidR="009F32A0" w:rsidRPr="005132FA" w:rsidRDefault="005132FA" w:rsidP="003F50D0">
      <w:pPr>
        <w:ind w:right="237"/>
        <w:jc w:val="both"/>
        <w:rPr>
          <w:rFonts w:asciiTheme="minorHAnsi" w:hAnsiTheme="minorHAnsi" w:cstheme="minorHAnsi"/>
          <w:sz w:val="24"/>
          <w:szCs w:val="24"/>
        </w:rPr>
      </w:pPr>
      <w:r w:rsidRPr="005132FA">
        <w:rPr>
          <w:rFonts w:asciiTheme="minorHAnsi" w:hAnsiTheme="minorHAnsi" w:cstheme="minorHAnsi"/>
          <w:noProof/>
          <w:sz w:val="24"/>
          <w:szCs w:val="24"/>
        </w:rPr>
        <mc:AlternateContent>
          <mc:Choice Requires="wps">
            <w:drawing>
              <wp:anchor distT="0" distB="0" distL="114300" distR="114300" simplePos="0" relativeHeight="251660288" behindDoc="1" locked="0" layoutInCell="1" allowOverlap="1" wp14:anchorId="28578A0D" wp14:editId="19E137EF">
                <wp:simplePos x="0" y="0"/>
                <wp:positionH relativeFrom="column">
                  <wp:posOffset>652204</wp:posOffset>
                </wp:positionH>
                <wp:positionV relativeFrom="paragraph">
                  <wp:posOffset>86079</wp:posOffset>
                </wp:positionV>
                <wp:extent cx="4325620" cy="635"/>
                <wp:effectExtent l="0" t="0" r="0" b="0"/>
                <wp:wrapTight wrapText="bothSides">
                  <wp:wrapPolygon edited="0">
                    <wp:start x="0" y="0"/>
                    <wp:lineTo x="0" y="21600"/>
                    <wp:lineTo x="21600" y="21600"/>
                    <wp:lineTo x="21600" y="0"/>
                  </wp:wrapPolygon>
                </wp:wrapTight>
                <wp:docPr id="3" name="Text Box 3"/>
                <wp:cNvGraphicFramePr/>
                <a:graphic xmlns:a="http://schemas.openxmlformats.org/drawingml/2006/main">
                  <a:graphicData uri="http://schemas.microsoft.com/office/word/2010/wordprocessingShape">
                    <wps:wsp>
                      <wps:cNvSpPr txBox="1"/>
                      <wps:spPr>
                        <a:xfrm>
                          <a:off x="0" y="0"/>
                          <a:ext cx="4325620" cy="635"/>
                        </a:xfrm>
                        <a:prstGeom prst="rect">
                          <a:avLst/>
                        </a:prstGeom>
                        <a:solidFill>
                          <a:prstClr val="white"/>
                        </a:solidFill>
                        <a:ln>
                          <a:noFill/>
                        </a:ln>
                      </wps:spPr>
                      <wps:txbx>
                        <w:txbxContent>
                          <w:p w14:paraId="71A8A521" w14:textId="6A2E2B28" w:rsidR="00533F7D" w:rsidRDefault="00533F7D" w:rsidP="00D35FAA">
                            <w:pPr>
                              <w:pStyle w:val="Caption"/>
                            </w:pPr>
                            <w:r>
                              <w:t xml:space="preserve">Figure </w:t>
                            </w:r>
                            <w:r w:rsidR="00EC7324">
                              <w:fldChar w:fldCharType="begin"/>
                            </w:r>
                            <w:r w:rsidR="00EC7324">
                              <w:instrText xml:space="preserve"> SEQ Figure \* ARABIC </w:instrText>
                            </w:r>
                            <w:r w:rsidR="00EC7324">
                              <w:fldChar w:fldCharType="separate"/>
                            </w:r>
                            <w:r>
                              <w:rPr>
                                <w:noProof/>
                              </w:rPr>
                              <w:t>2</w:t>
                            </w:r>
                            <w:r w:rsidR="00EC7324">
                              <w:rPr>
                                <w:noProof/>
                              </w:rPr>
                              <w:fldChar w:fldCharType="end"/>
                            </w:r>
                            <w:r>
                              <w:t xml:space="preserve"> Police outcomes for adult rape offence for outcomes assigned in 2015–16</w:t>
                            </w:r>
                          </w:p>
                          <w:p w14:paraId="083A8011" w14:textId="0BF6DBF2" w:rsidR="00533F7D" w:rsidRPr="00D35FAA" w:rsidRDefault="00533F7D" w:rsidP="00D35FAA">
                            <w:r>
                              <w:tab/>
                            </w:r>
                            <w:r>
                              <w:tab/>
                              <w:t xml:space="preserve">        U.K Government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8578A0D" id="_x0000_t202" coordsize="21600,21600" o:spt="202" path="m,l,21600r21600,l21600,xe">
                <v:stroke joinstyle="miter"/>
                <v:path gradientshapeok="t" o:connecttype="rect"/>
              </v:shapetype>
              <v:shape id="Text Box 3" o:spid="_x0000_s1026" type="#_x0000_t202" style="position:absolute;left:0;text-align:left;margin-left:51.35pt;margin-top:6.8pt;width:340.6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" stroked="f">
                <v:textbox style="mso-fit-shape-to-text:t" inset="0,0,0,0">
                  <w:txbxContent>
                    <w:p w14:paraId="71A8A521" w14:textId="6A2E2B28" w:rsidR="00533F7D" w:rsidRDefault="00533F7D" w:rsidP="00D35FAA">
                      <w:pPr>
                        <w:pStyle w:val="Caption"/>
                      </w:pPr>
                      <w:r>
                        <w:t xml:space="preserve">Figure </w:t>
                      </w:r>
                      <w:fldSimple w:instr=" SEQ Figure \* ARABIC ">
                        <w:r>
                          <w:rPr>
                            <w:noProof/>
                          </w:rPr>
                          <w:t>2</w:t>
                        </w:r>
                      </w:fldSimple>
                      <w:r>
                        <w:t xml:space="preserve"> Police outcomes for adult rape offence for outcomes assigned in 2015–16</w:t>
                      </w:r>
                    </w:p>
                    <w:p w14:paraId="083A8011" w14:textId="0BF6DBF2" w:rsidR="00533F7D" w:rsidRPr="00D35FAA" w:rsidRDefault="00533F7D" w:rsidP="00D35FAA">
                      <w:r>
                        <w:tab/>
                      </w:r>
                      <w:r>
                        <w:tab/>
                        <w:t xml:space="preserve">        U.K Government (2021)</w:t>
                      </w:r>
                    </w:p>
                  </w:txbxContent>
                </v:textbox>
                <w10:wrap type="tight"/>
              </v:shape>
            </w:pict>
          </mc:Fallback>
        </mc:AlternateContent>
      </w:r>
    </w:p>
    <w:p w14:paraId="0E108D24" w14:textId="219B0280" w:rsidR="005132FA" w:rsidRPr="005132FA" w:rsidRDefault="005132FA" w:rsidP="009F32A0">
      <w:pPr>
        <w:ind w:right="237"/>
        <w:jc w:val="both"/>
        <w:rPr>
          <w:rFonts w:asciiTheme="minorHAnsi" w:hAnsiTheme="minorHAnsi" w:cstheme="minorHAnsi"/>
          <w:sz w:val="24"/>
          <w:szCs w:val="24"/>
        </w:rPr>
      </w:pPr>
    </w:p>
    <w:p w14:paraId="31D049CD" w14:textId="681B4D8F" w:rsidR="005132FA" w:rsidRPr="005132FA" w:rsidRDefault="005132FA" w:rsidP="009F32A0">
      <w:pPr>
        <w:ind w:right="237"/>
        <w:jc w:val="both"/>
        <w:rPr>
          <w:rFonts w:asciiTheme="minorHAnsi" w:hAnsiTheme="minorHAnsi" w:cstheme="minorHAnsi"/>
          <w:sz w:val="24"/>
          <w:szCs w:val="24"/>
        </w:rPr>
      </w:pPr>
    </w:p>
    <w:p w14:paraId="7D5C557A" w14:textId="50FFC109" w:rsidR="005132FA" w:rsidRPr="005132FA" w:rsidRDefault="005132FA" w:rsidP="009F32A0">
      <w:pPr>
        <w:ind w:right="237"/>
        <w:jc w:val="both"/>
        <w:rPr>
          <w:rFonts w:asciiTheme="minorHAnsi" w:hAnsiTheme="minorHAnsi" w:cstheme="minorHAnsi"/>
          <w:sz w:val="24"/>
          <w:szCs w:val="24"/>
        </w:rPr>
      </w:pPr>
    </w:p>
    <w:p w14:paraId="7E9D5F2A" w14:textId="77777777" w:rsidR="005132FA" w:rsidRPr="005132FA" w:rsidRDefault="005132FA" w:rsidP="009F32A0">
      <w:pPr>
        <w:ind w:right="237"/>
        <w:jc w:val="both"/>
        <w:rPr>
          <w:rFonts w:asciiTheme="minorHAnsi" w:hAnsiTheme="minorHAnsi" w:cstheme="minorHAnsi"/>
          <w:sz w:val="24"/>
          <w:szCs w:val="24"/>
        </w:rPr>
      </w:pPr>
    </w:p>
    <w:p w14:paraId="711060D5" w14:textId="630C469A" w:rsidR="006154F6" w:rsidRPr="005132FA" w:rsidRDefault="00AF5975" w:rsidP="00533F7D">
      <w:pPr>
        <w:ind w:right="237"/>
        <w:rPr>
          <w:rFonts w:asciiTheme="minorHAnsi" w:hAnsiTheme="minorHAnsi" w:cstheme="minorHAnsi"/>
          <w:sz w:val="24"/>
          <w:szCs w:val="24"/>
        </w:rPr>
      </w:pPr>
      <w:r w:rsidRPr="005132FA">
        <w:rPr>
          <w:rFonts w:asciiTheme="minorHAnsi" w:hAnsiTheme="minorHAnsi" w:cstheme="minorHAnsi"/>
          <w:sz w:val="24"/>
          <w:szCs w:val="24"/>
        </w:rPr>
        <w:t xml:space="preserve">The end – end report (U.K Government, 2021) further goes on to state </w:t>
      </w:r>
      <w:r w:rsidR="00D35FAA" w:rsidRPr="005132FA">
        <w:rPr>
          <w:rFonts w:asciiTheme="minorHAnsi" w:hAnsiTheme="minorHAnsi" w:cstheme="minorHAnsi"/>
          <w:sz w:val="24"/>
          <w:szCs w:val="24"/>
        </w:rPr>
        <w:t>the</w:t>
      </w:r>
      <w:r w:rsidRPr="005132FA">
        <w:rPr>
          <w:rFonts w:asciiTheme="minorHAnsi" w:hAnsiTheme="minorHAnsi" w:cstheme="minorHAnsi"/>
          <w:sz w:val="24"/>
          <w:szCs w:val="24"/>
        </w:rPr>
        <w:t xml:space="preserve"> main</w:t>
      </w:r>
      <w:r w:rsidR="00D35FAA" w:rsidRPr="005132FA">
        <w:rPr>
          <w:rFonts w:asciiTheme="minorHAnsi" w:hAnsiTheme="minorHAnsi" w:cstheme="minorHAnsi"/>
          <w:sz w:val="24"/>
          <w:szCs w:val="24"/>
        </w:rPr>
        <w:t xml:space="preserve"> reason for this is because of the growing intrusive nature</w:t>
      </w:r>
      <w:r w:rsidRPr="005132FA">
        <w:rPr>
          <w:rFonts w:asciiTheme="minorHAnsi" w:hAnsiTheme="minorHAnsi" w:cstheme="minorHAnsi"/>
          <w:sz w:val="24"/>
          <w:szCs w:val="24"/>
        </w:rPr>
        <w:t xml:space="preserve"> of rape investigations. This view was shared in the Victims commis</w:t>
      </w:r>
      <w:r w:rsidR="009F32A0" w:rsidRPr="005132FA">
        <w:rPr>
          <w:rFonts w:asciiTheme="minorHAnsi" w:hAnsiTheme="minorHAnsi" w:cstheme="minorHAnsi"/>
          <w:sz w:val="24"/>
          <w:szCs w:val="24"/>
        </w:rPr>
        <w:t xml:space="preserve">sioner annual report 2020/2021. Victims who did report rape often felt their credibility was tested at each stage of the investigation. This feeling was made worse by a request to access their mobile phone data, the majority feeling it was not sufficiently explained or justified and it just felt intrusive </w:t>
      </w:r>
      <w:r w:rsidR="00E776E0" w:rsidRPr="005132FA">
        <w:rPr>
          <w:rFonts w:asciiTheme="minorHAnsi" w:hAnsiTheme="minorHAnsi" w:cstheme="minorHAnsi"/>
          <w:sz w:val="24"/>
          <w:szCs w:val="24"/>
        </w:rPr>
        <w:t>(</w:t>
      </w:r>
      <w:r w:rsidRPr="005132FA">
        <w:rPr>
          <w:rFonts w:asciiTheme="minorHAnsi" w:hAnsiTheme="minorHAnsi" w:cstheme="minorHAnsi"/>
          <w:sz w:val="24"/>
          <w:szCs w:val="24"/>
        </w:rPr>
        <w:t>Vera Baird</w:t>
      </w:r>
      <w:r w:rsidR="00E776E0" w:rsidRPr="005132FA">
        <w:rPr>
          <w:rFonts w:asciiTheme="minorHAnsi" w:hAnsiTheme="minorHAnsi" w:cstheme="minorHAnsi"/>
          <w:sz w:val="24"/>
          <w:szCs w:val="24"/>
        </w:rPr>
        <w:t xml:space="preserve">, </w:t>
      </w:r>
      <w:r w:rsidR="00DA0420" w:rsidRPr="005132FA">
        <w:rPr>
          <w:rFonts w:asciiTheme="minorHAnsi" w:hAnsiTheme="minorHAnsi" w:cstheme="minorHAnsi"/>
          <w:sz w:val="24"/>
          <w:szCs w:val="24"/>
        </w:rPr>
        <w:t>2021)</w:t>
      </w:r>
      <w:r w:rsidR="009F32A0" w:rsidRPr="005132FA">
        <w:rPr>
          <w:rFonts w:asciiTheme="minorHAnsi" w:hAnsiTheme="minorHAnsi" w:cstheme="minorHAnsi"/>
          <w:sz w:val="24"/>
          <w:szCs w:val="24"/>
        </w:rPr>
        <w:t>. The topic of victims mobile phone downloads quickly reached national news with multiple so</w:t>
      </w:r>
      <w:r w:rsidR="00F0098C" w:rsidRPr="005132FA">
        <w:rPr>
          <w:rFonts w:asciiTheme="minorHAnsi" w:hAnsiTheme="minorHAnsi" w:cstheme="minorHAnsi"/>
          <w:sz w:val="24"/>
          <w:szCs w:val="24"/>
        </w:rPr>
        <w:t>urces like The Independent</w:t>
      </w:r>
      <w:r w:rsidR="009F32A0" w:rsidRPr="005132FA">
        <w:rPr>
          <w:rFonts w:asciiTheme="minorHAnsi" w:hAnsiTheme="minorHAnsi" w:cstheme="minorHAnsi"/>
          <w:sz w:val="24"/>
          <w:szCs w:val="24"/>
        </w:rPr>
        <w:t xml:space="preserve"> </w:t>
      </w:r>
      <w:r w:rsidR="00F0098C" w:rsidRPr="005132FA">
        <w:rPr>
          <w:rFonts w:asciiTheme="minorHAnsi" w:hAnsiTheme="minorHAnsi" w:cstheme="minorHAnsi"/>
          <w:sz w:val="24"/>
          <w:szCs w:val="24"/>
        </w:rPr>
        <w:t xml:space="preserve">publishing “Police extracting 'excessive amounts of personal data' from victims' phones, watchdog finds” (Dearden, 2020). </w:t>
      </w:r>
      <w:r w:rsidR="005D6D85" w:rsidRPr="005132FA">
        <w:rPr>
          <w:rFonts w:asciiTheme="minorHAnsi" w:hAnsiTheme="minorHAnsi" w:cstheme="minorHAnsi"/>
          <w:sz w:val="24"/>
          <w:szCs w:val="24"/>
        </w:rPr>
        <w:t>This is not the first time this issue has been raised, in 2019 the CPS released a news bulletin stating, t</w:t>
      </w:r>
      <w:r w:rsidR="00F0098C" w:rsidRPr="005132FA">
        <w:rPr>
          <w:rFonts w:asciiTheme="minorHAnsi" w:hAnsiTheme="minorHAnsi" w:cstheme="minorHAnsi"/>
          <w:sz w:val="24"/>
          <w:szCs w:val="24"/>
        </w:rPr>
        <w:t>he NPCC</w:t>
      </w:r>
      <w:r w:rsidR="005D6D85" w:rsidRPr="005132FA">
        <w:rPr>
          <w:rFonts w:asciiTheme="minorHAnsi" w:hAnsiTheme="minorHAnsi" w:cstheme="minorHAnsi"/>
          <w:sz w:val="24"/>
          <w:szCs w:val="24"/>
        </w:rPr>
        <w:t xml:space="preserve"> had created</w:t>
      </w:r>
      <w:r w:rsidR="00F0098C" w:rsidRPr="005132FA">
        <w:rPr>
          <w:rFonts w:asciiTheme="minorHAnsi" w:hAnsiTheme="minorHAnsi" w:cstheme="minorHAnsi"/>
          <w:sz w:val="24"/>
          <w:szCs w:val="24"/>
        </w:rPr>
        <w:t xml:space="preserve"> </w:t>
      </w:r>
      <w:r w:rsidR="000B67FA" w:rsidRPr="005132FA">
        <w:rPr>
          <w:rFonts w:asciiTheme="minorHAnsi" w:hAnsiTheme="minorHAnsi" w:cstheme="minorHAnsi"/>
          <w:sz w:val="24"/>
          <w:szCs w:val="24"/>
        </w:rPr>
        <w:t xml:space="preserve">a new consent form for </w:t>
      </w:r>
      <w:r w:rsidR="005D6D85" w:rsidRPr="005132FA">
        <w:rPr>
          <w:rFonts w:asciiTheme="minorHAnsi" w:hAnsiTheme="minorHAnsi" w:cstheme="minorHAnsi"/>
          <w:sz w:val="24"/>
          <w:szCs w:val="24"/>
        </w:rPr>
        <w:t>mobile digital downloads and that the</w:t>
      </w:r>
      <w:r w:rsidR="000B67FA" w:rsidRPr="005132FA">
        <w:rPr>
          <w:rFonts w:asciiTheme="minorHAnsi" w:hAnsiTheme="minorHAnsi" w:cstheme="minorHAnsi"/>
          <w:sz w:val="24"/>
          <w:szCs w:val="24"/>
        </w:rPr>
        <w:t xml:space="preserve"> CPS published guidance stating that a victims mobile phone download was not essential but should only be complete when this is a reasonable line of enquiry CPS (2019)</w:t>
      </w:r>
      <w:r w:rsidR="005D6D85" w:rsidRPr="005132FA">
        <w:rPr>
          <w:rFonts w:asciiTheme="minorHAnsi" w:hAnsiTheme="minorHAnsi" w:cstheme="minorHAnsi"/>
          <w:sz w:val="24"/>
          <w:szCs w:val="24"/>
        </w:rPr>
        <w:t xml:space="preserve">. It would appear clear from the Victims commissioner and end – end rape report that the police still have some way to go to make victims trust them in regards to mobile phone downloads. </w:t>
      </w:r>
    </w:p>
    <w:p w14:paraId="3DF0A5C8" w14:textId="29DD0396" w:rsidR="00B600D8" w:rsidRPr="005132FA" w:rsidRDefault="0019797F" w:rsidP="00533F7D">
      <w:pPr>
        <w:ind w:right="237"/>
        <w:rPr>
          <w:rFonts w:asciiTheme="minorHAnsi" w:hAnsiTheme="minorHAnsi" w:cstheme="minorHAnsi"/>
          <w:sz w:val="24"/>
          <w:szCs w:val="24"/>
        </w:rPr>
      </w:pPr>
      <w:r w:rsidRPr="005132FA">
        <w:rPr>
          <w:rFonts w:asciiTheme="minorHAnsi" w:hAnsiTheme="minorHAnsi" w:cstheme="minorHAnsi"/>
          <w:sz w:val="24"/>
          <w:szCs w:val="24"/>
        </w:rPr>
        <w:tab/>
        <w:t>The next part of the justice system that a victim will encounter is the CPS charging decision. Once the offen</w:t>
      </w:r>
      <w:r w:rsidR="00E776E0" w:rsidRPr="005132FA">
        <w:rPr>
          <w:rFonts w:asciiTheme="minorHAnsi" w:hAnsiTheme="minorHAnsi" w:cstheme="minorHAnsi"/>
          <w:sz w:val="24"/>
          <w:szCs w:val="24"/>
        </w:rPr>
        <w:t>c</w:t>
      </w:r>
      <w:r w:rsidRPr="005132FA">
        <w:rPr>
          <w:rFonts w:asciiTheme="minorHAnsi" w:hAnsiTheme="minorHAnsi" w:cstheme="minorHAnsi"/>
          <w:sz w:val="24"/>
          <w:szCs w:val="24"/>
        </w:rPr>
        <w:t>e has been reported and the police have gathered all evidence available the case is passed onto the CPS. The CPS are responsible for deciding which cases are prosecuted, determining the appropriate charges, preparing the case for c</w:t>
      </w:r>
      <w:r w:rsidR="00B31407">
        <w:rPr>
          <w:rFonts w:asciiTheme="minorHAnsi" w:hAnsiTheme="minorHAnsi" w:cstheme="minorHAnsi"/>
          <w:sz w:val="24"/>
          <w:szCs w:val="24"/>
        </w:rPr>
        <w:t>ourt and supporting victims (The Crown Prosecution Service</w:t>
      </w:r>
      <w:r w:rsidRPr="005132FA">
        <w:rPr>
          <w:rFonts w:asciiTheme="minorHAnsi" w:hAnsiTheme="minorHAnsi" w:cstheme="minorHAnsi"/>
          <w:sz w:val="24"/>
          <w:szCs w:val="24"/>
        </w:rPr>
        <w:t>,</w:t>
      </w:r>
      <w:r w:rsidR="00E776E0" w:rsidRPr="005132FA">
        <w:rPr>
          <w:rFonts w:asciiTheme="minorHAnsi" w:hAnsiTheme="minorHAnsi" w:cstheme="minorHAnsi"/>
          <w:sz w:val="24"/>
          <w:szCs w:val="24"/>
        </w:rPr>
        <w:t xml:space="preserve"> </w:t>
      </w:r>
      <w:r w:rsidRPr="005132FA">
        <w:rPr>
          <w:rFonts w:asciiTheme="minorHAnsi" w:hAnsiTheme="minorHAnsi" w:cstheme="minorHAnsi"/>
          <w:sz w:val="24"/>
          <w:szCs w:val="24"/>
        </w:rPr>
        <w:t>2021). Already highlighted is that only 1.4% of rape cases in 2020 resulted in a charge (The Home Office, 2020), it is the CPS who are the major influe</w:t>
      </w:r>
      <w:r w:rsidR="00DF7902" w:rsidRPr="005132FA">
        <w:rPr>
          <w:rFonts w:asciiTheme="minorHAnsi" w:hAnsiTheme="minorHAnsi" w:cstheme="minorHAnsi"/>
          <w:sz w:val="24"/>
          <w:szCs w:val="24"/>
        </w:rPr>
        <w:t>ncing factor in this statistic</w:t>
      </w:r>
      <w:r w:rsidR="00B31407">
        <w:rPr>
          <w:rFonts w:asciiTheme="minorHAnsi" w:hAnsiTheme="minorHAnsi" w:cstheme="minorHAnsi"/>
          <w:sz w:val="24"/>
          <w:szCs w:val="24"/>
        </w:rPr>
        <w:t>. I</w:t>
      </w:r>
      <w:r w:rsidR="00DF7902" w:rsidRPr="005132FA">
        <w:rPr>
          <w:rFonts w:asciiTheme="minorHAnsi" w:hAnsiTheme="minorHAnsi" w:cstheme="minorHAnsi"/>
          <w:sz w:val="24"/>
          <w:szCs w:val="24"/>
        </w:rPr>
        <w:t>n recent years they have been</w:t>
      </w:r>
      <w:r w:rsidR="00B31407">
        <w:rPr>
          <w:rFonts w:asciiTheme="minorHAnsi" w:hAnsiTheme="minorHAnsi" w:cstheme="minorHAnsi"/>
          <w:sz w:val="24"/>
          <w:szCs w:val="24"/>
        </w:rPr>
        <w:t xml:space="preserve"> under increasing pressure to better this statistic</w:t>
      </w:r>
      <w:r w:rsidR="00DF7902" w:rsidRPr="005132FA">
        <w:rPr>
          <w:rFonts w:asciiTheme="minorHAnsi" w:hAnsiTheme="minorHAnsi" w:cstheme="minorHAnsi"/>
          <w:sz w:val="24"/>
          <w:szCs w:val="24"/>
        </w:rPr>
        <w:t>, however it appears to have had lit</w:t>
      </w:r>
      <w:r w:rsidR="00B31407">
        <w:rPr>
          <w:rFonts w:asciiTheme="minorHAnsi" w:hAnsiTheme="minorHAnsi" w:cstheme="minorHAnsi"/>
          <w:sz w:val="24"/>
          <w:szCs w:val="24"/>
        </w:rPr>
        <w:t>tle effect. In 2019 it was believed</w:t>
      </w:r>
      <w:r w:rsidR="00DF7902" w:rsidRPr="005132FA">
        <w:rPr>
          <w:rFonts w:asciiTheme="minorHAnsi" w:hAnsiTheme="minorHAnsi" w:cstheme="minorHAnsi"/>
          <w:sz w:val="24"/>
          <w:szCs w:val="24"/>
        </w:rPr>
        <w:t xml:space="preserve"> that the CPS from the years 2016-2018 had been setting targets for rape conviction rates, this in turn grew the belief that prosecutors may only be taking the simple cases and not prosecuting the complex ones (Newman,</w:t>
      </w:r>
      <w:r w:rsidR="00E776E0" w:rsidRPr="005132FA">
        <w:rPr>
          <w:rFonts w:asciiTheme="minorHAnsi" w:hAnsiTheme="minorHAnsi" w:cstheme="minorHAnsi"/>
          <w:sz w:val="24"/>
          <w:szCs w:val="24"/>
        </w:rPr>
        <w:t xml:space="preserve"> </w:t>
      </w:r>
      <w:r w:rsidR="00DF7902" w:rsidRPr="005132FA">
        <w:rPr>
          <w:rFonts w:asciiTheme="minorHAnsi" w:hAnsiTheme="minorHAnsi" w:cstheme="minorHAnsi"/>
          <w:sz w:val="24"/>
          <w:szCs w:val="24"/>
        </w:rPr>
        <w:t>2014)</w:t>
      </w:r>
      <w:r w:rsidR="00B600D8" w:rsidRPr="005132FA">
        <w:rPr>
          <w:rFonts w:asciiTheme="minorHAnsi" w:hAnsiTheme="minorHAnsi" w:cstheme="minorHAnsi"/>
          <w:sz w:val="24"/>
          <w:szCs w:val="24"/>
        </w:rPr>
        <w:t>. This kind of practi</w:t>
      </w:r>
      <w:r w:rsidR="00E776E0" w:rsidRPr="005132FA">
        <w:rPr>
          <w:rFonts w:asciiTheme="minorHAnsi" w:hAnsiTheme="minorHAnsi" w:cstheme="minorHAnsi"/>
          <w:sz w:val="24"/>
          <w:szCs w:val="24"/>
        </w:rPr>
        <w:t>c</w:t>
      </w:r>
      <w:r w:rsidR="00B600D8" w:rsidRPr="005132FA">
        <w:rPr>
          <w:rFonts w:asciiTheme="minorHAnsi" w:hAnsiTheme="minorHAnsi" w:cstheme="minorHAnsi"/>
          <w:sz w:val="24"/>
          <w:szCs w:val="24"/>
        </w:rPr>
        <w:t xml:space="preserve">e will have a massive impact upon not only conviction rates but public trust in the police and CPS. However Her Majesties Crown Prosecution Service Inspectorate (HMCPSI) rape inspection 2019, noted: </w:t>
      </w:r>
    </w:p>
    <w:p w14:paraId="18BF9FD8" w14:textId="77777777" w:rsidR="00B600D8" w:rsidRPr="005132FA" w:rsidRDefault="00B600D8" w:rsidP="003F50D0">
      <w:pPr>
        <w:ind w:right="237"/>
        <w:jc w:val="both"/>
        <w:rPr>
          <w:rFonts w:asciiTheme="minorHAnsi" w:hAnsiTheme="minorHAnsi" w:cstheme="minorHAnsi"/>
          <w:sz w:val="24"/>
          <w:szCs w:val="24"/>
        </w:rPr>
      </w:pPr>
    </w:p>
    <w:p w14:paraId="3F250D9E" w14:textId="4C379E47" w:rsidR="006154F6" w:rsidRPr="005132FA" w:rsidRDefault="00B600D8" w:rsidP="00B600D8">
      <w:pPr>
        <w:ind w:left="720" w:right="237"/>
        <w:jc w:val="both"/>
        <w:rPr>
          <w:rFonts w:asciiTheme="minorHAnsi" w:hAnsiTheme="minorHAnsi" w:cstheme="minorHAnsi"/>
          <w:sz w:val="24"/>
          <w:szCs w:val="24"/>
        </w:rPr>
      </w:pPr>
      <w:r w:rsidRPr="005132FA">
        <w:rPr>
          <w:rFonts w:asciiTheme="minorHAnsi" w:hAnsiTheme="minorHAnsi" w:cstheme="minorHAnsi"/>
          <w:sz w:val="24"/>
          <w:szCs w:val="24"/>
        </w:rPr>
        <w:lastRenderedPageBreak/>
        <w:t>There have been concerns that the CPS were only charging easy cases where a conviction was more likely, rather than applying the appropriate legal test (known as the Code for Crown Prosecutors). That view is not supported by th</w:t>
      </w:r>
      <w:r w:rsidR="00E776E0" w:rsidRPr="005132FA">
        <w:rPr>
          <w:rFonts w:asciiTheme="minorHAnsi" w:hAnsiTheme="minorHAnsi" w:cstheme="minorHAnsi"/>
          <w:sz w:val="24"/>
          <w:szCs w:val="24"/>
        </w:rPr>
        <w:t>e findings from this inspection.</w:t>
      </w:r>
    </w:p>
    <w:p w14:paraId="0BE5EEBB" w14:textId="52FD4642" w:rsidR="00FE562A" w:rsidRPr="005132FA" w:rsidRDefault="00FE562A" w:rsidP="00533F7D">
      <w:pPr>
        <w:ind w:right="237"/>
        <w:rPr>
          <w:rFonts w:asciiTheme="minorHAnsi" w:hAnsiTheme="minorHAnsi" w:cstheme="minorHAnsi"/>
          <w:sz w:val="24"/>
          <w:szCs w:val="24"/>
        </w:rPr>
      </w:pPr>
      <w:r w:rsidRPr="005132FA">
        <w:rPr>
          <w:rFonts w:asciiTheme="minorHAnsi" w:hAnsiTheme="minorHAnsi" w:cstheme="minorHAnsi"/>
          <w:sz w:val="24"/>
          <w:szCs w:val="24"/>
        </w:rPr>
        <w:t>Though HMCPSI acted fast and launched an investigation sadly the damage to the CPS public reputatio</w:t>
      </w:r>
      <w:r w:rsidR="00C25DD9" w:rsidRPr="005132FA">
        <w:rPr>
          <w:rFonts w:asciiTheme="minorHAnsi" w:hAnsiTheme="minorHAnsi" w:cstheme="minorHAnsi"/>
          <w:sz w:val="24"/>
          <w:szCs w:val="24"/>
        </w:rPr>
        <w:t>n had already been done. Many victims of rape will have read about CPS failings be it true or false and as such this could have then played a part in their decision not to pursuit a complaint.</w:t>
      </w:r>
    </w:p>
    <w:p w14:paraId="597D2D9D" w14:textId="7F4F3641" w:rsidR="00C25DD9" w:rsidRPr="005132FA" w:rsidRDefault="00C25DD9" w:rsidP="00533F7D">
      <w:pPr>
        <w:ind w:right="237"/>
        <w:rPr>
          <w:rFonts w:asciiTheme="minorHAnsi" w:hAnsiTheme="minorHAnsi" w:cstheme="minorHAnsi"/>
          <w:sz w:val="24"/>
          <w:szCs w:val="24"/>
        </w:rPr>
      </w:pPr>
      <w:r w:rsidRPr="005132FA">
        <w:rPr>
          <w:rFonts w:asciiTheme="minorHAnsi" w:hAnsiTheme="minorHAnsi" w:cstheme="minorHAnsi"/>
          <w:sz w:val="24"/>
          <w:szCs w:val="24"/>
        </w:rPr>
        <w:tab/>
        <w:t xml:space="preserve">The CPS are also like any other publicly funded body not exempt from budget cuts. In the recent decade these </w:t>
      </w:r>
      <w:r w:rsidRPr="005132FA">
        <w:rPr>
          <w:rFonts w:asciiTheme="minorHAnsi" w:hAnsiTheme="minorHAnsi" w:cstheme="minorHAnsi"/>
          <w:color w:val="auto"/>
          <w:sz w:val="24"/>
          <w:szCs w:val="24"/>
        </w:rPr>
        <w:t xml:space="preserve">have been stark, from 2010/2011 – 2015/2016 a cut </w:t>
      </w:r>
      <w:r w:rsidR="00E776E0" w:rsidRPr="005132FA">
        <w:rPr>
          <w:rFonts w:asciiTheme="minorHAnsi" w:hAnsiTheme="minorHAnsi" w:cstheme="minorHAnsi"/>
          <w:color w:val="auto"/>
          <w:sz w:val="24"/>
          <w:szCs w:val="24"/>
        </w:rPr>
        <w:t>of more than 60% was recorded (</w:t>
      </w:r>
      <w:r w:rsidRPr="005132FA">
        <w:rPr>
          <w:rFonts w:asciiTheme="minorHAnsi" w:hAnsiTheme="minorHAnsi" w:cstheme="minorHAnsi"/>
          <w:color w:val="auto"/>
          <w:sz w:val="24"/>
          <w:szCs w:val="24"/>
        </w:rPr>
        <w:t xml:space="preserve">The New Law Journal, 2018). </w:t>
      </w:r>
      <w:r w:rsidR="00E776E0" w:rsidRPr="005132FA">
        <w:rPr>
          <w:rFonts w:asciiTheme="minorHAnsi" w:hAnsiTheme="minorHAnsi" w:cstheme="minorHAnsi"/>
          <w:color w:val="auto"/>
          <w:sz w:val="24"/>
          <w:szCs w:val="24"/>
        </w:rPr>
        <w:t>This reduction in the budget comes with obvious consequences such as a reduction in staff.  Reduced staff causes a bigger</w:t>
      </w:r>
      <w:r w:rsidRPr="005132FA">
        <w:rPr>
          <w:rFonts w:asciiTheme="minorHAnsi" w:hAnsiTheme="minorHAnsi" w:cstheme="minorHAnsi"/>
          <w:color w:val="auto"/>
          <w:sz w:val="24"/>
          <w:szCs w:val="24"/>
        </w:rPr>
        <w:t xml:space="preserve"> work load for </w:t>
      </w:r>
      <w:r w:rsidR="00E776E0" w:rsidRPr="005132FA">
        <w:rPr>
          <w:rFonts w:asciiTheme="minorHAnsi" w:hAnsiTheme="minorHAnsi" w:cstheme="minorHAnsi"/>
          <w:color w:val="auto"/>
          <w:sz w:val="24"/>
          <w:szCs w:val="24"/>
        </w:rPr>
        <w:t xml:space="preserve">each prosecutor, this increases the pressure put on that individual and </w:t>
      </w:r>
      <w:r w:rsidRPr="005132FA">
        <w:rPr>
          <w:rFonts w:asciiTheme="minorHAnsi" w:hAnsiTheme="minorHAnsi" w:cstheme="minorHAnsi"/>
          <w:color w:val="auto"/>
          <w:sz w:val="24"/>
          <w:szCs w:val="24"/>
        </w:rPr>
        <w:t>could</w:t>
      </w:r>
      <w:r w:rsidR="00E776E0" w:rsidRPr="005132FA">
        <w:rPr>
          <w:rFonts w:asciiTheme="minorHAnsi" w:hAnsiTheme="minorHAnsi" w:cstheme="minorHAnsi"/>
          <w:color w:val="auto"/>
          <w:sz w:val="24"/>
          <w:szCs w:val="24"/>
        </w:rPr>
        <w:t xml:space="preserve"> in turn</w:t>
      </w:r>
      <w:r w:rsidRPr="005132FA">
        <w:rPr>
          <w:rFonts w:asciiTheme="minorHAnsi" w:hAnsiTheme="minorHAnsi" w:cstheme="minorHAnsi"/>
          <w:color w:val="auto"/>
          <w:sz w:val="24"/>
          <w:szCs w:val="24"/>
        </w:rPr>
        <w:t xml:space="preserve"> lead to a reduction in the quality of service provided</w:t>
      </w:r>
      <w:r w:rsidR="00E776E0" w:rsidRPr="005132FA">
        <w:rPr>
          <w:rFonts w:asciiTheme="minorHAnsi" w:hAnsiTheme="minorHAnsi" w:cstheme="minorHAnsi"/>
          <w:color w:val="auto"/>
          <w:sz w:val="24"/>
          <w:szCs w:val="24"/>
        </w:rPr>
        <w:t xml:space="preserve"> in order for them to reach their targets</w:t>
      </w:r>
      <w:r w:rsidRPr="005132FA">
        <w:rPr>
          <w:rFonts w:asciiTheme="minorHAnsi" w:hAnsiTheme="minorHAnsi" w:cstheme="minorHAnsi"/>
          <w:color w:val="auto"/>
          <w:sz w:val="24"/>
          <w:szCs w:val="24"/>
        </w:rPr>
        <w:t>. Along with the issues discussed there are</w:t>
      </w:r>
      <w:r w:rsidR="00A572D9">
        <w:rPr>
          <w:rFonts w:asciiTheme="minorHAnsi" w:hAnsiTheme="minorHAnsi" w:cstheme="minorHAnsi"/>
          <w:color w:val="auto"/>
          <w:sz w:val="24"/>
          <w:szCs w:val="24"/>
        </w:rPr>
        <w:t xml:space="preserve"> also</w:t>
      </w:r>
      <w:r w:rsidRPr="005132FA">
        <w:rPr>
          <w:rFonts w:asciiTheme="minorHAnsi" w:hAnsiTheme="minorHAnsi" w:cstheme="minorHAnsi"/>
          <w:color w:val="auto"/>
          <w:sz w:val="24"/>
          <w:szCs w:val="24"/>
        </w:rPr>
        <w:t xml:space="preserve"> some fundamental issues that occur when prosecuting rape cases that do not in others which make the task particularly</w:t>
      </w:r>
      <w:r w:rsidR="00174BF2" w:rsidRPr="005132FA">
        <w:rPr>
          <w:rFonts w:asciiTheme="minorHAnsi" w:hAnsiTheme="minorHAnsi" w:cstheme="minorHAnsi"/>
          <w:color w:val="auto"/>
          <w:sz w:val="24"/>
          <w:szCs w:val="24"/>
        </w:rPr>
        <w:t xml:space="preserve"> difficult. Often in rape cases </w:t>
      </w:r>
      <w:r w:rsidR="00174BF2" w:rsidRPr="005132FA">
        <w:rPr>
          <w:rFonts w:asciiTheme="minorHAnsi" w:hAnsiTheme="minorHAnsi" w:cstheme="minorHAnsi"/>
          <w:sz w:val="24"/>
          <w:szCs w:val="24"/>
        </w:rPr>
        <w:t xml:space="preserve">the complainant and suspect will be known to each other and in a relationship where consensual sex may have taken place, </w:t>
      </w:r>
      <w:r w:rsidR="00E776E0" w:rsidRPr="005132FA">
        <w:rPr>
          <w:rFonts w:asciiTheme="minorHAnsi" w:hAnsiTheme="minorHAnsi" w:cstheme="minorHAnsi"/>
          <w:sz w:val="24"/>
          <w:szCs w:val="24"/>
        </w:rPr>
        <w:t>how</w:t>
      </w:r>
      <w:r w:rsidR="00A572D9">
        <w:rPr>
          <w:rFonts w:asciiTheme="minorHAnsi" w:hAnsiTheme="minorHAnsi" w:cstheme="minorHAnsi"/>
          <w:sz w:val="24"/>
          <w:szCs w:val="24"/>
        </w:rPr>
        <w:t>ever</w:t>
      </w:r>
      <w:r w:rsidR="00E776E0" w:rsidRPr="005132FA">
        <w:rPr>
          <w:rFonts w:asciiTheme="minorHAnsi" w:hAnsiTheme="minorHAnsi" w:cstheme="minorHAnsi"/>
          <w:sz w:val="24"/>
          <w:szCs w:val="24"/>
        </w:rPr>
        <w:t xml:space="preserve"> </w:t>
      </w:r>
      <w:r w:rsidR="00174BF2" w:rsidRPr="005132FA">
        <w:rPr>
          <w:rFonts w:asciiTheme="minorHAnsi" w:hAnsiTheme="minorHAnsi" w:cstheme="minorHAnsi"/>
          <w:sz w:val="24"/>
          <w:szCs w:val="24"/>
        </w:rPr>
        <w:t>this can quickly turn non-consensual</w:t>
      </w:r>
      <w:r w:rsidR="00E776E0" w:rsidRPr="005132FA">
        <w:rPr>
          <w:rFonts w:asciiTheme="minorHAnsi" w:hAnsiTheme="minorHAnsi" w:cstheme="minorHAnsi"/>
          <w:sz w:val="24"/>
          <w:szCs w:val="24"/>
        </w:rPr>
        <w:t xml:space="preserve"> and thus become rape</w:t>
      </w:r>
      <w:r w:rsidR="00174BF2" w:rsidRPr="005132FA">
        <w:rPr>
          <w:rFonts w:asciiTheme="minorHAnsi" w:hAnsiTheme="minorHAnsi" w:cstheme="minorHAnsi"/>
          <w:sz w:val="24"/>
          <w:szCs w:val="24"/>
        </w:rPr>
        <w:t>. In this instance members of the jury are asked to try to imagine what is going on in the minds of both persons (HMCPSI, 2019). The issue of consent is further challenged where the suspect has a reasonable belief that consent may have been given (HMCPSI,</w:t>
      </w:r>
      <w:r w:rsidR="00E776E0" w:rsidRPr="005132FA">
        <w:rPr>
          <w:rFonts w:asciiTheme="minorHAnsi" w:hAnsiTheme="minorHAnsi" w:cstheme="minorHAnsi"/>
          <w:sz w:val="24"/>
          <w:szCs w:val="24"/>
        </w:rPr>
        <w:t xml:space="preserve"> </w:t>
      </w:r>
      <w:r w:rsidR="00174BF2" w:rsidRPr="005132FA">
        <w:rPr>
          <w:rFonts w:asciiTheme="minorHAnsi" w:hAnsiTheme="minorHAnsi" w:cstheme="minorHAnsi"/>
          <w:sz w:val="24"/>
          <w:szCs w:val="24"/>
        </w:rPr>
        <w:t>2019).</w:t>
      </w:r>
      <w:r w:rsidR="00E776E0" w:rsidRPr="005132FA">
        <w:rPr>
          <w:rFonts w:asciiTheme="minorHAnsi" w:hAnsiTheme="minorHAnsi" w:cstheme="minorHAnsi"/>
          <w:sz w:val="24"/>
          <w:szCs w:val="24"/>
        </w:rPr>
        <w:t xml:space="preserve">  </w:t>
      </w:r>
      <w:r w:rsidR="00174BF2" w:rsidRPr="005132FA">
        <w:rPr>
          <w:rFonts w:asciiTheme="minorHAnsi" w:hAnsiTheme="minorHAnsi" w:cstheme="minorHAnsi"/>
          <w:sz w:val="24"/>
          <w:szCs w:val="24"/>
        </w:rPr>
        <w:t>CPS rape lead Siobhan Blake (2021) also outlines a number of barriers that victims face such as “Shame, guilt, fear of the process, fear of not being believed, shock, cultural context, embarrassment, language barriers and fear of reprisal from the community</w:t>
      </w:r>
      <w:r w:rsidR="004C24E2" w:rsidRPr="005132FA">
        <w:rPr>
          <w:rFonts w:asciiTheme="minorHAnsi" w:hAnsiTheme="minorHAnsi" w:cstheme="minorHAnsi"/>
          <w:sz w:val="24"/>
          <w:szCs w:val="24"/>
        </w:rPr>
        <w:t xml:space="preserve">”. Blake (2021) also acknowledged that there are many societal myths and stereotypes that surround the offence that are outdated and damaging, she commits to launching better training for prosecutors and a toolkit that will help them dispel these concerns.  </w:t>
      </w:r>
    </w:p>
    <w:p w14:paraId="2C01B890" w14:textId="1B7FAF28" w:rsidR="0074003B" w:rsidRPr="005132FA" w:rsidRDefault="0074003B" w:rsidP="00533F7D">
      <w:pPr>
        <w:ind w:right="237"/>
        <w:rPr>
          <w:rFonts w:asciiTheme="minorHAnsi" w:hAnsiTheme="minorHAnsi" w:cstheme="minorHAnsi"/>
          <w:sz w:val="24"/>
          <w:szCs w:val="24"/>
        </w:rPr>
      </w:pPr>
      <w:r w:rsidRPr="005132FA">
        <w:rPr>
          <w:rFonts w:asciiTheme="minorHAnsi" w:hAnsiTheme="minorHAnsi" w:cstheme="minorHAnsi"/>
          <w:sz w:val="24"/>
          <w:szCs w:val="24"/>
        </w:rPr>
        <w:tab/>
        <w:t>The final stage of the justice system should a rape victims case be in the 1.4% that do get charged is the court appearance. At court victims can feel bullied by intrusive cross examination, trials being adjourned several times and coming face to face with perpetrat</w:t>
      </w:r>
      <w:r w:rsidR="005C6A95" w:rsidRPr="005132FA">
        <w:rPr>
          <w:rFonts w:asciiTheme="minorHAnsi" w:hAnsiTheme="minorHAnsi" w:cstheme="minorHAnsi"/>
          <w:sz w:val="24"/>
          <w:szCs w:val="24"/>
        </w:rPr>
        <w:t>ors (U.K Government, 2021), these are all issues faced by rape victims at court. There are however special measures that can be taken to protect victims and encourage engagement. Special measures are a range of measures that can be used to facilitate the gathering or giving of evidence (CPS,</w:t>
      </w:r>
      <w:r w:rsidR="00E776E0" w:rsidRPr="005132FA">
        <w:rPr>
          <w:rFonts w:asciiTheme="minorHAnsi" w:hAnsiTheme="minorHAnsi" w:cstheme="minorHAnsi"/>
          <w:sz w:val="24"/>
          <w:szCs w:val="24"/>
        </w:rPr>
        <w:t xml:space="preserve"> </w:t>
      </w:r>
      <w:r w:rsidR="005C6A95" w:rsidRPr="005132FA">
        <w:rPr>
          <w:rFonts w:asciiTheme="minorHAnsi" w:hAnsiTheme="minorHAnsi" w:cstheme="minorHAnsi"/>
          <w:sz w:val="24"/>
          <w:szCs w:val="24"/>
        </w:rPr>
        <w:t xml:space="preserve">2021). As part of the Coroners and Justice Act (2009) section 101 these </w:t>
      </w:r>
      <w:r w:rsidR="007877C7" w:rsidRPr="005132FA">
        <w:rPr>
          <w:rFonts w:asciiTheme="minorHAnsi" w:hAnsiTheme="minorHAnsi" w:cstheme="minorHAnsi"/>
          <w:sz w:val="24"/>
          <w:szCs w:val="24"/>
        </w:rPr>
        <w:t>were extended to victims of a sexual offence</w:t>
      </w:r>
      <w:r w:rsidR="005C6A95" w:rsidRPr="005132FA">
        <w:rPr>
          <w:rFonts w:asciiTheme="minorHAnsi" w:hAnsiTheme="minorHAnsi" w:cstheme="minorHAnsi"/>
          <w:sz w:val="24"/>
          <w:szCs w:val="24"/>
        </w:rPr>
        <w:t>, measures such as giving video evidence in chief</w:t>
      </w:r>
      <w:r w:rsidR="00A572D9">
        <w:rPr>
          <w:rFonts w:asciiTheme="minorHAnsi" w:hAnsiTheme="minorHAnsi" w:cstheme="minorHAnsi"/>
          <w:sz w:val="24"/>
          <w:szCs w:val="24"/>
        </w:rPr>
        <w:t xml:space="preserve"> as discussed earlier in the form of a video interview</w:t>
      </w:r>
      <w:r w:rsidR="005C6A95" w:rsidRPr="005132FA">
        <w:rPr>
          <w:rFonts w:asciiTheme="minorHAnsi" w:hAnsiTheme="minorHAnsi" w:cstheme="minorHAnsi"/>
          <w:sz w:val="24"/>
          <w:szCs w:val="24"/>
        </w:rPr>
        <w:t>.</w:t>
      </w:r>
      <w:r w:rsidR="007877C7" w:rsidRPr="005132FA">
        <w:rPr>
          <w:rFonts w:asciiTheme="minorHAnsi" w:hAnsiTheme="minorHAnsi" w:cstheme="minorHAnsi"/>
          <w:sz w:val="24"/>
          <w:szCs w:val="24"/>
        </w:rPr>
        <w:t xml:space="preserve"> However special measures will not protect victims from cross examination from defence and prosecution barristers, among those who go to court, a majority felt they were treated well and respectfully by the judge. But over three quarters found cross examination to be traumatising (Baird,</w:t>
      </w:r>
      <w:r w:rsidR="00E776E0" w:rsidRPr="005132FA">
        <w:rPr>
          <w:rFonts w:asciiTheme="minorHAnsi" w:hAnsiTheme="minorHAnsi" w:cstheme="minorHAnsi"/>
          <w:sz w:val="24"/>
          <w:szCs w:val="24"/>
        </w:rPr>
        <w:t xml:space="preserve"> </w:t>
      </w:r>
      <w:r w:rsidR="007877C7" w:rsidRPr="005132FA">
        <w:rPr>
          <w:rFonts w:asciiTheme="minorHAnsi" w:hAnsiTheme="minorHAnsi" w:cstheme="minorHAnsi"/>
          <w:sz w:val="24"/>
          <w:szCs w:val="24"/>
        </w:rPr>
        <w:t>2021).</w:t>
      </w:r>
      <w:r w:rsidR="00E776E0" w:rsidRPr="005132FA">
        <w:rPr>
          <w:rFonts w:asciiTheme="minorHAnsi" w:hAnsiTheme="minorHAnsi" w:cstheme="minorHAnsi"/>
          <w:sz w:val="24"/>
          <w:szCs w:val="24"/>
        </w:rPr>
        <w:t xml:space="preserve"> </w:t>
      </w:r>
      <w:r w:rsidR="007877C7" w:rsidRPr="005132FA">
        <w:rPr>
          <w:rFonts w:asciiTheme="minorHAnsi" w:hAnsiTheme="minorHAnsi" w:cstheme="minorHAnsi"/>
          <w:sz w:val="24"/>
          <w:szCs w:val="24"/>
        </w:rPr>
        <w:t>It is also forbidden to cross examine a sexual offence victim on previous sexual history but Baird (2021) states that two thirds of victims were. Court can be a daunting experience for anyone, most people rarely experience being a victim and standing up at court. As a victim of rape having been through all</w:t>
      </w:r>
      <w:r w:rsidR="006F1FA8" w:rsidRPr="005132FA">
        <w:rPr>
          <w:rFonts w:asciiTheme="minorHAnsi" w:hAnsiTheme="minorHAnsi" w:cstheme="minorHAnsi"/>
          <w:sz w:val="24"/>
          <w:szCs w:val="24"/>
        </w:rPr>
        <w:t xml:space="preserve"> the described hurdles</w:t>
      </w:r>
      <w:r w:rsidR="007877C7" w:rsidRPr="005132FA">
        <w:rPr>
          <w:rFonts w:asciiTheme="minorHAnsi" w:hAnsiTheme="minorHAnsi" w:cstheme="minorHAnsi"/>
          <w:sz w:val="24"/>
          <w:szCs w:val="24"/>
        </w:rPr>
        <w:t>, a closed environment</w:t>
      </w:r>
      <w:r w:rsidR="006F1FA8" w:rsidRPr="005132FA">
        <w:rPr>
          <w:rFonts w:asciiTheme="minorHAnsi" w:hAnsiTheme="minorHAnsi" w:cstheme="minorHAnsi"/>
          <w:sz w:val="24"/>
          <w:szCs w:val="24"/>
        </w:rPr>
        <w:t xml:space="preserve"> such as the court</w:t>
      </w:r>
      <w:r w:rsidR="007877C7" w:rsidRPr="005132FA">
        <w:rPr>
          <w:rFonts w:asciiTheme="minorHAnsi" w:hAnsiTheme="minorHAnsi" w:cstheme="minorHAnsi"/>
          <w:sz w:val="24"/>
          <w:szCs w:val="24"/>
        </w:rPr>
        <w:t xml:space="preserve"> should be welcoming making victim</w:t>
      </w:r>
      <w:r w:rsidR="006F1FA8" w:rsidRPr="005132FA">
        <w:rPr>
          <w:rFonts w:asciiTheme="minorHAnsi" w:hAnsiTheme="minorHAnsi" w:cstheme="minorHAnsi"/>
          <w:sz w:val="24"/>
          <w:szCs w:val="24"/>
        </w:rPr>
        <w:t xml:space="preserve">s feel empowered and confident, if this is not the case then there is further evidence that this is another area of the justice system that is failing victims. </w:t>
      </w:r>
    </w:p>
    <w:p w14:paraId="3A746638" w14:textId="7AFB698A" w:rsidR="004C24E2" w:rsidRPr="005132FA" w:rsidRDefault="004C24E2" w:rsidP="005F0A99">
      <w:pPr>
        <w:ind w:right="237" w:firstLine="720"/>
        <w:rPr>
          <w:rFonts w:asciiTheme="minorHAnsi" w:hAnsiTheme="minorHAnsi" w:cstheme="minorHAnsi"/>
          <w:sz w:val="24"/>
          <w:szCs w:val="24"/>
        </w:rPr>
      </w:pPr>
      <w:r w:rsidRPr="005132FA">
        <w:rPr>
          <w:rFonts w:asciiTheme="minorHAnsi" w:hAnsiTheme="minorHAnsi" w:cstheme="minorHAnsi"/>
          <w:sz w:val="24"/>
          <w:szCs w:val="24"/>
        </w:rPr>
        <w:lastRenderedPageBreak/>
        <w:t>In very recent times new social and</w:t>
      </w:r>
      <w:r w:rsidR="00652620" w:rsidRPr="005132FA">
        <w:rPr>
          <w:rFonts w:asciiTheme="minorHAnsi" w:hAnsiTheme="minorHAnsi" w:cstheme="minorHAnsi"/>
          <w:sz w:val="24"/>
          <w:szCs w:val="24"/>
        </w:rPr>
        <w:t xml:space="preserve"> political drivers have emerged following the murder of Sarah Everard, this has impacted upon society and the police in two main ways. Firstly women’s safety particularly around sexualised males behaviour has been questioned, secondly the role that the police play in protecting women and their vetting levels have been questioned due to the murderer Wayne Cousins being a serving police officer. Sarah was a lone female walking home from a friend’s house when she was targeted by Cousins, he used his police warrant card</w:t>
      </w:r>
      <w:r w:rsidR="00656D48" w:rsidRPr="005132FA">
        <w:rPr>
          <w:rFonts w:asciiTheme="minorHAnsi" w:hAnsiTheme="minorHAnsi" w:cstheme="minorHAnsi"/>
          <w:sz w:val="24"/>
          <w:szCs w:val="24"/>
        </w:rPr>
        <w:t xml:space="preserve"> and handcuff</w:t>
      </w:r>
      <w:r w:rsidR="00A572D9">
        <w:rPr>
          <w:rFonts w:asciiTheme="minorHAnsi" w:hAnsiTheme="minorHAnsi" w:cstheme="minorHAnsi"/>
          <w:sz w:val="24"/>
          <w:szCs w:val="24"/>
        </w:rPr>
        <w:t>s</w:t>
      </w:r>
      <w:r w:rsidR="00656D48" w:rsidRPr="005132FA">
        <w:rPr>
          <w:rFonts w:asciiTheme="minorHAnsi" w:hAnsiTheme="minorHAnsi" w:cstheme="minorHAnsi"/>
          <w:sz w:val="24"/>
          <w:szCs w:val="24"/>
        </w:rPr>
        <w:t xml:space="preserve"> as tools</w:t>
      </w:r>
      <w:r w:rsidR="00652620" w:rsidRPr="005132FA">
        <w:rPr>
          <w:rFonts w:asciiTheme="minorHAnsi" w:hAnsiTheme="minorHAnsi" w:cstheme="minorHAnsi"/>
          <w:sz w:val="24"/>
          <w:szCs w:val="24"/>
        </w:rPr>
        <w:t xml:space="preserve"> to kidnap Sarah under false pretences that he was working. Later Cousins would go on to rape and murder her, he also went to extreme lengths to try and cover up his crime.</w:t>
      </w:r>
      <w:r w:rsidR="00656D48" w:rsidRPr="005132FA">
        <w:rPr>
          <w:rFonts w:asciiTheme="minorHAnsi" w:hAnsiTheme="minorHAnsi" w:cstheme="minorHAnsi"/>
          <w:sz w:val="24"/>
          <w:szCs w:val="24"/>
        </w:rPr>
        <w:t xml:space="preserve"> This case sparked na</w:t>
      </w:r>
      <w:r w:rsidR="00A572D9">
        <w:rPr>
          <w:rFonts w:asciiTheme="minorHAnsi" w:hAnsiTheme="minorHAnsi" w:cstheme="minorHAnsi"/>
          <w:sz w:val="24"/>
          <w:szCs w:val="24"/>
        </w:rPr>
        <w:t>tional outrage and lead to the reclaim these streets</w:t>
      </w:r>
      <w:r w:rsidR="00656D48" w:rsidRPr="005132FA">
        <w:rPr>
          <w:rFonts w:asciiTheme="minorHAnsi" w:hAnsiTheme="minorHAnsi" w:cstheme="minorHAnsi"/>
          <w:sz w:val="24"/>
          <w:szCs w:val="24"/>
        </w:rPr>
        <w:t xml:space="preserve"> movement where women from across the country took a stand against sexual violence against them.</w:t>
      </w:r>
      <w:r w:rsidR="00C57D56" w:rsidRPr="005132FA">
        <w:rPr>
          <w:rFonts w:asciiTheme="minorHAnsi" w:hAnsiTheme="minorHAnsi" w:cstheme="minorHAnsi"/>
          <w:sz w:val="24"/>
          <w:szCs w:val="24"/>
        </w:rPr>
        <w:t xml:space="preserve"> The need for such a movement was further highlighted o</w:t>
      </w:r>
      <w:r w:rsidR="00A572D9">
        <w:rPr>
          <w:rFonts w:asciiTheme="minorHAnsi" w:hAnsiTheme="minorHAnsi" w:cstheme="minorHAnsi"/>
          <w:sz w:val="24"/>
          <w:szCs w:val="24"/>
        </w:rPr>
        <w:t>nly a few months later when police community support officer</w:t>
      </w:r>
      <w:r w:rsidR="00C57D56" w:rsidRPr="005132FA">
        <w:rPr>
          <w:rFonts w:asciiTheme="minorHAnsi" w:hAnsiTheme="minorHAnsi" w:cstheme="minorHAnsi"/>
          <w:sz w:val="24"/>
          <w:szCs w:val="24"/>
        </w:rPr>
        <w:t xml:space="preserve"> Julia James was murdered whilst out walking her dog in the park. The metropolitan police have responded to public fears by promising to issue a new strategy for tackling violence against women and establishing specialist predatory offender units amongst other measures (</w:t>
      </w:r>
      <w:r w:rsidR="007863E8" w:rsidRPr="005132FA">
        <w:rPr>
          <w:rFonts w:asciiTheme="minorHAnsi" w:hAnsiTheme="minorHAnsi" w:cstheme="minorHAnsi"/>
          <w:sz w:val="24"/>
          <w:szCs w:val="24"/>
        </w:rPr>
        <w:t>The Metropoli</w:t>
      </w:r>
      <w:r w:rsidR="00C57D56" w:rsidRPr="005132FA">
        <w:rPr>
          <w:rFonts w:asciiTheme="minorHAnsi" w:hAnsiTheme="minorHAnsi" w:cstheme="minorHAnsi"/>
          <w:sz w:val="24"/>
          <w:szCs w:val="24"/>
        </w:rPr>
        <w:t>tan Police, 2021)</w:t>
      </w:r>
      <w:r w:rsidR="002D3B72" w:rsidRPr="005132FA">
        <w:rPr>
          <w:rFonts w:asciiTheme="minorHAnsi" w:hAnsiTheme="minorHAnsi" w:cstheme="minorHAnsi"/>
          <w:sz w:val="24"/>
          <w:szCs w:val="24"/>
        </w:rPr>
        <w:t xml:space="preserve">, though this is a start public discontent with violence towards women remains strong. The second aspect to the Everard case that was damaging to public image was the poor level of vetting conducted by the police. Assistant met commissioner Nick Ephgrave admitted that a vetting check was not conducted correctly and as such an incident involving Cousins and indecent exposure was missed (Bowden, 2021). Women’s safety is not a new concept nor is the vetting of police officers, however with this being so new and such a prominent topic it is likely that women’s safety will remain a social and political driver for police forces for some time. </w:t>
      </w:r>
    </w:p>
    <w:p w14:paraId="3FD1AA5E" w14:textId="13307C0A" w:rsidR="002D3B72" w:rsidRPr="005132FA" w:rsidRDefault="006F1FA8" w:rsidP="005F0A99">
      <w:pPr>
        <w:ind w:right="237"/>
        <w:rPr>
          <w:rFonts w:asciiTheme="minorHAnsi" w:hAnsiTheme="minorHAnsi" w:cstheme="minorHAnsi"/>
          <w:sz w:val="24"/>
          <w:szCs w:val="24"/>
        </w:rPr>
      </w:pPr>
      <w:r w:rsidRPr="005132FA">
        <w:rPr>
          <w:rFonts w:asciiTheme="minorHAnsi" w:hAnsiTheme="minorHAnsi" w:cstheme="minorHAnsi"/>
          <w:sz w:val="24"/>
          <w:szCs w:val="24"/>
        </w:rPr>
        <w:tab/>
      </w:r>
      <w:r w:rsidR="009F7FF3" w:rsidRPr="005132FA">
        <w:rPr>
          <w:rFonts w:asciiTheme="minorHAnsi" w:hAnsiTheme="minorHAnsi" w:cstheme="minorHAnsi"/>
          <w:sz w:val="24"/>
          <w:szCs w:val="24"/>
        </w:rPr>
        <w:t xml:space="preserve">I relish being a SOLO officer, I have been lucky enough to work with some amazing victims and hopefully supported them through what will undoubtedly be one of the toughest times of their life. I have also seen in doing this role the difficulties that victims can face. </w:t>
      </w:r>
      <w:r w:rsidRPr="005132FA">
        <w:rPr>
          <w:rFonts w:asciiTheme="minorHAnsi" w:hAnsiTheme="minorHAnsi" w:cstheme="minorHAnsi"/>
          <w:sz w:val="24"/>
          <w:szCs w:val="24"/>
        </w:rPr>
        <w:t>With 1 in 5 women (U.K GOV,</w:t>
      </w:r>
      <w:r w:rsidR="007863E8" w:rsidRPr="005132FA">
        <w:rPr>
          <w:rFonts w:asciiTheme="minorHAnsi" w:hAnsiTheme="minorHAnsi" w:cstheme="minorHAnsi"/>
          <w:sz w:val="24"/>
          <w:szCs w:val="24"/>
        </w:rPr>
        <w:t xml:space="preserve"> </w:t>
      </w:r>
      <w:r w:rsidRPr="005132FA">
        <w:rPr>
          <w:rFonts w:asciiTheme="minorHAnsi" w:hAnsiTheme="minorHAnsi" w:cstheme="minorHAnsi"/>
          <w:sz w:val="24"/>
          <w:szCs w:val="24"/>
        </w:rPr>
        <w:t>2021) likely to experience a sexual assault during h</w:t>
      </w:r>
      <w:r w:rsidR="009F7FF3" w:rsidRPr="005132FA">
        <w:rPr>
          <w:rFonts w:asciiTheme="minorHAnsi" w:hAnsiTheme="minorHAnsi" w:cstheme="minorHAnsi"/>
          <w:sz w:val="24"/>
          <w:szCs w:val="24"/>
        </w:rPr>
        <w:t>er life time it is clear that sexual assaults and violence to women is a huge issue for society. The prominence of the Sarah Everard case and other movements have shone a light on the issue and compelled the Government and police to do more to begin to tackle it. This has now become a priority for police forces across the country. However when we look at rape cases and the woefully low prosecution rate that has been plummeting for many years, there appears to be a lot of words but with very few actions resulting in tangible improvements for victims</w:t>
      </w:r>
      <w:r w:rsidR="009F7FF3" w:rsidRPr="005132FA">
        <w:rPr>
          <w:rFonts w:asciiTheme="minorHAnsi" w:hAnsiTheme="minorHAnsi" w:cstheme="minorHAnsi"/>
          <w:color w:val="auto"/>
          <w:sz w:val="24"/>
          <w:szCs w:val="24"/>
        </w:rPr>
        <w:t>.</w:t>
      </w:r>
      <w:r w:rsidR="007863E8" w:rsidRPr="005132FA">
        <w:rPr>
          <w:rFonts w:asciiTheme="minorHAnsi" w:hAnsiTheme="minorHAnsi" w:cstheme="minorHAnsi"/>
          <w:color w:val="auto"/>
          <w:sz w:val="24"/>
          <w:szCs w:val="24"/>
        </w:rPr>
        <w:t xml:space="preserve"> It is clear that more needs to be done in order to offer women an</w:t>
      </w:r>
      <w:r w:rsidR="0084623A" w:rsidRPr="005132FA">
        <w:rPr>
          <w:rFonts w:asciiTheme="minorHAnsi" w:hAnsiTheme="minorHAnsi" w:cstheme="minorHAnsi"/>
          <w:color w:val="auto"/>
          <w:sz w:val="24"/>
          <w:szCs w:val="24"/>
        </w:rPr>
        <w:t>d victims of sexual assault further</w:t>
      </w:r>
      <w:r w:rsidR="007863E8" w:rsidRPr="005132FA">
        <w:rPr>
          <w:rFonts w:asciiTheme="minorHAnsi" w:hAnsiTheme="minorHAnsi" w:cstheme="minorHAnsi"/>
          <w:color w:val="auto"/>
          <w:sz w:val="24"/>
          <w:szCs w:val="24"/>
        </w:rPr>
        <w:t xml:space="preserve"> protection, and to ensure those who commit sexual offences are </w:t>
      </w:r>
      <w:r w:rsidR="0084623A" w:rsidRPr="005132FA">
        <w:rPr>
          <w:rFonts w:asciiTheme="minorHAnsi" w:hAnsiTheme="minorHAnsi" w:cstheme="minorHAnsi"/>
          <w:color w:val="auto"/>
          <w:sz w:val="24"/>
          <w:szCs w:val="24"/>
        </w:rPr>
        <w:t>brought to justice</w:t>
      </w:r>
      <w:r w:rsidR="00A572D9">
        <w:rPr>
          <w:rFonts w:asciiTheme="minorHAnsi" w:hAnsiTheme="minorHAnsi" w:cstheme="minorHAnsi"/>
          <w:color w:val="auto"/>
          <w:sz w:val="24"/>
          <w:szCs w:val="24"/>
        </w:rPr>
        <w:t xml:space="preserve">. </w:t>
      </w:r>
      <w:r w:rsidR="009F7FF3" w:rsidRPr="005132FA">
        <w:rPr>
          <w:rFonts w:asciiTheme="minorHAnsi" w:hAnsiTheme="minorHAnsi" w:cstheme="minorHAnsi"/>
          <w:color w:val="auto"/>
          <w:sz w:val="24"/>
          <w:szCs w:val="24"/>
        </w:rPr>
        <w:t>The police service is built on public confidence and</w:t>
      </w:r>
      <w:r w:rsidR="00963A7E" w:rsidRPr="005132FA">
        <w:rPr>
          <w:rFonts w:asciiTheme="minorHAnsi" w:hAnsiTheme="minorHAnsi" w:cstheme="minorHAnsi"/>
          <w:color w:val="auto"/>
          <w:sz w:val="24"/>
          <w:szCs w:val="24"/>
        </w:rPr>
        <w:t xml:space="preserve"> the policing by consent theory, Women’s safety and rape convictions need to improve or this public confidence </w:t>
      </w:r>
      <w:r w:rsidR="00963A7E" w:rsidRPr="005132FA">
        <w:rPr>
          <w:rFonts w:asciiTheme="minorHAnsi" w:hAnsiTheme="minorHAnsi" w:cstheme="minorHAnsi"/>
          <w:sz w:val="24"/>
          <w:szCs w:val="24"/>
        </w:rPr>
        <w:t>could potentially be damaged beyond repair.</w:t>
      </w:r>
    </w:p>
    <w:p w14:paraId="1DB90FEF" w14:textId="317F646A" w:rsidR="004C24E2" w:rsidRDefault="004C24E2" w:rsidP="00FE562A">
      <w:pPr>
        <w:ind w:right="237"/>
        <w:jc w:val="both"/>
        <w:rPr>
          <w:rFonts w:ascii="Verdana" w:hAnsi="Verdana"/>
        </w:rPr>
      </w:pPr>
      <w:r>
        <w:rPr>
          <w:rFonts w:ascii="Verdana" w:hAnsi="Verdana"/>
        </w:rPr>
        <w:tab/>
      </w:r>
    </w:p>
    <w:p w14:paraId="71FD7C1D" w14:textId="78795F82" w:rsidR="00FE562A" w:rsidRDefault="00FE562A" w:rsidP="00FE562A">
      <w:pPr>
        <w:ind w:right="237"/>
        <w:jc w:val="both"/>
        <w:rPr>
          <w:rFonts w:ascii="Verdana" w:hAnsi="Verdana"/>
        </w:rPr>
      </w:pPr>
      <w:r>
        <w:rPr>
          <w:rFonts w:ascii="Verdana" w:hAnsi="Verdana"/>
        </w:rPr>
        <w:tab/>
      </w:r>
      <w:r w:rsidR="00A572D9">
        <w:rPr>
          <w:rFonts w:ascii="Verdana" w:hAnsi="Verdana"/>
        </w:rPr>
        <w:t>5657</w:t>
      </w:r>
      <w:r w:rsidR="00E21920">
        <w:rPr>
          <w:rFonts w:ascii="Verdana" w:hAnsi="Verdana"/>
        </w:rPr>
        <w:t xml:space="preserve"> words</w:t>
      </w:r>
    </w:p>
    <w:p w14:paraId="1D93627F" w14:textId="77777777" w:rsidR="00FE562A" w:rsidRDefault="00FE562A" w:rsidP="00FE562A">
      <w:pPr>
        <w:ind w:right="237"/>
        <w:jc w:val="both"/>
        <w:rPr>
          <w:rFonts w:ascii="Verdana" w:hAnsi="Verdana"/>
        </w:rPr>
      </w:pPr>
    </w:p>
    <w:p w14:paraId="31B46620" w14:textId="26EADA03" w:rsidR="000B2A18" w:rsidRDefault="000B2A18" w:rsidP="003F50D0">
      <w:pPr>
        <w:ind w:right="237"/>
        <w:jc w:val="both"/>
        <w:rPr>
          <w:rFonts w:ascii="Verdana" w:hAnsi="Verdana"/>
        </w:rPr>
      </w:pPr>
      <w:r>
        <w:rPr>
          <w:rFonts w:ascii="Verdana" w:hAnsi="Verdana"/>
        </w:rPr>
        <w:tab/>
      </w:r>
    </w:p>
    <w:p w14:paraId="1D8B0A35" w14:textId="01F62B41" w:rsidR="00894C3E" w:rsidRPr="007C7EFE" w:rsidRDefault="001A5CBD" w:rsidP="003F50D0">
      <w:pPr>
        <w:ind w:right="237"/>
        <w:jc w:val="both"/>
        <w:rPr>
          <w:rFonts w:ascii="Verdana" w:hAnsi="Verdana"/>
        </w:rPr>
      </w:pPr>
      <w:r>
        <w:rPr>
          <w:rFonts w:ascii="Verdana" w:hAnsi="Verdana"/>
        </w:rPr>
        <w:t xml:space="preserve"> </w:t>
      </w:r>
    </w:p>
    <w:p w14:paraId="042DA0D7" w14:textId="62DFFC43" w:rsidR="00025650" w:rsidRPr="007C7EFE" w:rsidRDefault="00025650" w:rsidP="00340E9A">
      <w:pPr>
        <w:ind w:right="237"/>
        <w:jc w:val="both"/>
        <w:rPr>
          <w:rFonts w:ascii="Verdana" w:hAnsi="Verdana"/>
          <w:sz w:val="24"/>
          <w:szCs w:val="24"/>
        </w:rPr>
      </w:pPr>
    </w:p>
    <w:p w14:paraId="65800057" w14:textId="26E97639" w:rsidR="00025650" w:rsidRPr="007C7EFE" w:rsidRDefault="00025650" w:rsidP="00340E9A">
      <w:pPr>
        <w:ind w:right="237"/>
        <w:jc w:val="both"/>
        <w:rPr>
          <w:rFonts w:ascii="Verdana" w:hAnsi="Verdana"/>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6BDBC8FD" w14:textId="584E2724" w:rsidR="5B843AF0" w:rsidRPr="00E676F7" w:rsidRDefault="5B843AF0" w:rsidP="5B843AF0">
      <w:pPr>
        <w:ind w:right="237"/>
        <w:jc w:val="both"/>
        <w:rPr>
          <w:sz w:val="24"/>
          <w:szCs w:val="24"/>
        </w:rPr>
        <w:sectPr w:rsidR="5B843AF0" w:rsidRPr="00E676F7" w:rsidSect="00264A97">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B4DA333" w14:textId="5AA60D17" w:rsidR="004923DA" w:rsidRPr="00E676F7" w:rsidRDefault="00222088" w:rsidP="2C16586C">
      <w:pPr>
        <w:keepNext/>
        <w:spacing w:before="240" w:after="60"/>
        <w:ind w:right="237"/>
        <w:jc w:val="both"/>
        <w:rPr>
          <w:b/>
          <w:bCs/>
          <w:sz w:val="24"/>
          <w:szCs w:val="24"/>
        </w:rPr>
      </w:pPr>
      <w:r w:rsidRPr="2C16586C">
        <w:rPr>
          <w:b/>
          <w:bCs/>
          <w:sz w:val="24"/>
          <w:szCs w:val="24"/>
        </w:rPr>
        <w:lastRenderedPageBreak/>
        <w:t xml:space="preserve">TASK4 </w:t>
      </w:r>
      <w:r w:rsidR="004923DA" w:rsidRPr="2C16586C">
        <w:rPr>
          <w:b/>
          <w:bCs/>
          <w:sz w:val="24"/>
          <w:szCs w:val="24"/>
        </w:rPr>
        <w:t>Bibliography</w:t>
      </w:r>
    </w:p>
    <w:p w14:paraId="021F23A6" w14:textId="59F7160A" w:rsidR="005132FA" w:rsidRDefault="005132FA" w:rsidP="005132FA">
      <w:pPr>
        <w:pStyle w:val="NormalWeb"/>
        <w:rPr>
          <w:rFonts w:ascii="Verdana" w:hAnsi="Verdana"/>
          <w:color w:val="000000"/>
          <w:sz w:val="20"/>
          <w:szCs w:val="20"/>
        </w:rPr>
      </w:pPr>
    </w:p>
    <w:p w14:paraId="7FA759EA" w14:textId="77777777" w:rsidR="005132FA" w:rsidRDefault="005132FA" w:rsidP="005132FA">
      <w:pPr>
        <w:pStyle w:val="NormalWeb"/>
        <w:rPr>
          <w:rFonts w:ascii="Verdana" w:hAnsi="Verdana"/>
          <w:color w:val="000000"/>
          <w:sz w:val="20"/>
          <w:szCs w:val="20"/>
        </w:rPr>
      </w:pPr>
      <w:r>
        <w:rPr>
          <w:rFonts w:ascii="Verdana" w:hAnsi="Verdana"/>
          <w:color w:val="000000"/>
          <w:sz w:val="20"/>
          <w:szCs w:val="20"/>
        </w:rPr>
        <w:t>Baird, V. (2021). </w:t>
      </w:r>
      <w:r>
        <w:rPr>
          <w:rFonts w:ascii="Verdana" w:hAnsi="Verdana"/>
          <w:i/>
          <w:iCs/>
          <w:color w:val="000000"/>
          <w:sz w:val="20"/>
          <w:szCs w:val="20"/>
        </w:rPr>
        <w:t>2020/21 Annual Report.</w:t>
      </w:r>
      <w:r>
        <w:rPr>
          <w:rFonts w:ascii="Verdana" w:hAnsi="Verdana"/>
          <w:color w:val="000000"/>
          <w:sz w:val="20"/>
          <w:szCs w:val="20"/>
        </w:rPr>
        <w:t> Available: https://s3-eu-west-2.amazonaws.com/victcomm2-prod-storage-119w3o4kq2z48/uploads/2021/07/VC-annual-report-2020-21-FINAL.pdf. Last accessed 27th Oct 2021.</w:t>
      </w:r>
    </w:p>
    <w:p w14:paraId="52315235" w14:textId="5325E15D" w:rsidR="005132FA" w:rsidRDefault="005132FA" w:rsidP="005132FA">
      <w:pPr>
        <w:pStyle w:val="NormalWeb"/>
        <w:rPr>
          <w:rFonts w:ascii="Verdana" w:hAnsi="Verdana"/>
          <w:color w:val="000000"/>
          <w:sz w:val="20"/>
          <w:szCs w:val="20"/>
        </w:rPr>
      </w:pPr>
      <w:r>
        <w:rPr>
          <w:rFonts w:ascii="Verdana" w:hAnsi="Verdana"/>
          <w:color w:val="000000"/>
          <w:sz w:val="20"/>
          <w:szCs w:val="20"/>
        </w:rPr>
        <w:t>Binder, R. (1981). Why Women Don't Report Sexual Assault. </w:t>
      </w:r>
      <w:r>
        <w:rPr>
          <w:rFonts w:ascii="Verdana" w:hAnsi="Verdana"/>
          <w:i/>
          <w:iCs/>
          <w:color w:val="000000"/>
          <w:sz w:val="20"/>
          <w:szCs w:val="20"/>
        </w:rPr>
        <w:t>J Clin</w:t>
      </w:r>
      <w:r w:rsidR="00EC7324">
        <w:rPr>
          <w:rFonts w:ascii="Verdana" w:hAnsi="Verdana"/>
          <w:i/>
          <w:iCs/>
          <w:color w:val="000000"/>
          <w:sz w:val="20"/>
          <w:szCs w:val="20"/>
        </w:rPr>
        <w:t>ical</w:t>
      </w:r>
      <w:r>
        <w:rPr>
          <w:rFonts w:ascii="Verdana" w:hAnsi="Verdana"/>
          <w:i/>
          <w:iCs/>
          <w:color w:val="000000"/>
          <w:sz w:val="20"/>
          <w:szCs w:val="20"/>
        </w:rPr>
        <w:t xml:space="preserve"> Psychiatry</w:t>
      </w:r>
      <w:r>
        <w:rPr>
          <w:rFonts w:ascii="Verdana" w:hAnsi="Verdana"/>
          <w:color w:val="000000"/>
          <w:sz w:val="20"/>
          <w:szCs w:val="20"/>
        </w:rPr>
        <w:t>. 42 (11), P437-438.</w:t>
      </w:r>
    </w:p>
    <w:p w14:paraId="492B90E6" w14:textId="77777777" w:rsidR="005132FA" w:rsidRDefault="005132FA" w:rsidP="005132FA">
      <w:pPr>
        <w:pStyle w:val="NormalWeb"/>
        <w:rPr>
          <w:rFonts w:ascii="Verdana" w:hAnsi="Verdana"/>
          <w:color w:val="000000"/>
          <w:sz w:val="20"/>
          <w:szCs w:val="20"/>
        </w:rPr>
      </w:pPr>
      <w:r>
        <w:rPr>
          <w:rFonts w:ascii="Verdana" w:hAnsi="Verdana"/>
          <w:color w:val="000000"/>
          <w:sz w:val="20"/>
          <w:szCs w:val="20"/>
        </w:rPr>
        <w:t>Blake, S. (2021). </w:t>
      </w:r>
      <w:r>
        <w:rPr>
          <w:rFonts w:ascii="Verdana" w:hAnsi="Verdana"/>
          <w:i/>
          <w:iCs/>
          <w:color w:val="000000"/>
          <w:sz w:val="20"/>
          <w:szCs w:val="20"/>
        </w:rPr>
        <w:t>How We Prosecute Rape.</w:t>
      </w:r>
      <w:r>
        <w:rPr>
          <w:rFonts w:ascii="Verdana" w:hAnsi="Verdana"/>
          <w:color w:val="000000"/>
          <w:sz w:val="20"/>
          <w:szCs w:val="20"/>
        </w:rPr>
        <w:t> Available: https://www.cps.gov.uk/about-cps/how-we-prosecute-rape. Last accessed 28th Oct 2021.</w:t>
      </w:r>
      <w:bookmarkStart w:id="6" w:name="_GoBack"/>
      <w:bookmarkEnd w:id="6"/>
    </w:p>
    <w:p w14:paraId="276292A2" w14:textId="77777777" w:rsidR="005132FA" w:rsidRDefault="005132FA" w:rsidP="005132FA">
      <w:pPr>
        <w:pStyle w:val="NormalWeb"/>
        <w:rPr>
          <w:rFonts w:ascii="Verdana" w:hAnsi="Verdana"/>
          <w:color w:val="000000"/>
          <w:sz w:val="20"/>
          <w:szCs w:val="20"/>
        </w:rPr>
      </w:pPr>
      <w:r>
        <w:rPr>
          <w:rFonts w:ascii="Verdana" w:hAnsi="Verdana"/>
          <w:color w:val="000000"/>
          <w:sz w:val="20"/>
          <w:szCs w:val="20"/>
        </w:rPr>
        <w:t>Bowden, G. (2021). </w:t>
      </w:r>
      <w:r>
        <w:rPr>
          <w:rFonts w:ascii="Verdana" w:hAnsi="Verdana"/>
          <w:i/>
          <w:iCs/>
          <w:color w:val="000000"/>
          <w:sz w:val="20"/>
          <w:szCs w:val="20"/>
        </w:rPr>
        <w:t>Sarah Everard: Challenge Plain-clothes Officers, Met Police Says.</w:t>
      </w:r>
      <w:r>
        <w:rPr>
          <w:rFonts w:ascii="Verdana" w:hAnsi="Verdana"/>
          <w:color w:val="000000"/>
          <w:sz w:val="20"/>
          <w:szCs w:val="20"/>
        </w:rPr>
        <w:t> Available: https://www.bbc.co.uk/news/uk-58757375. Last accessed 28th Oct 2021.</w:t>
      </w:r>
    </w:p>
    <w:p w14:paraId="0BA02AD8" w14:textId="77777777" w:rsidR="005132FA" w:rsidRDefault="005132FA" w:rsidP="005132FA">
      <w:pPr>
        <w:pStyle w:val="NormalWeb"/>
        <w:rPr>
          <w:rFonts w:ascii="Verdana" w:hAnsi="Verdana"/>
          <w:color w:val="000000"/>
          <w:sz w:val="20"/>
          <w:szCs w:val="20"/>
        </w:rPr>
      </w:pPr>
      <w:r>
        <w:rPr>
          <w:rFonts w:ascii="Verdana" w:hAnsi="Verdana"/>
          <w:color w:val="000000"/>
          <w:sz w:val="20"/>
          <w:szCs w:val="20"/>
        </w:rPr>
        <w:t>Castillo, J. (2016). </w:t>
      </w:r>
      <w:r>
        <w:rPr>
          <w:rFonts w:ascii="Verdana" w:hAnsi="Verdana"/>
          <w:i/>
          <w:iCs/>
          <w:color w:val="000000"/>
          <w:sz w:val="20"/>
          <w:szCs w:val="20"/>
        </w:rPr>
        <w:t>Get Down On Your Child's Eye Level When You Talk To Her.</w:t>
      </w:r>
      <w:r>
        <w:rPr>
          <w:rFonts w:ascii="Verdana" w:hAnsi="Verdana"/>
          <w:color w:val="000000"/>
          <w:sz w:val="20"/>
          <w:szCs w:val="20"/>
        </w:rPr>
        <w:t> Available: https://www.smartparenting.com.ph/parenting/real-parenting/here-s-why-you-should-talk-to-your-child-at-his-eye-level-a1162-20160902. Last accessed 11th Oct 2021.</w:t>
      </w:r>
    </w:p>
    <w:p w14:paraId="1A9859B7" w14:textId="77777777" w:rsidR="005132FA" w:rsidRDefault="005132FA" w:rsidP="005132FA">
      <w:pPr>
        <w:pStyle w:val="NormalWeb"/>
        <w:rPr>
          <w:rFonts w:ascii="Verdana" w:hAnsi="Verdana"/>
          <w:color w:val="000000"/>
          <w:sz w:val="20"/>
          <w:szCs w:val="20"/>
        </w:rPr>
      </w:pPr>
      <w:r>
        <w:rPr>
          <w:rFonts w:ascii="Verdana" w:hAnsi="Verdana"/>
          <w:color w:val="000000"/>
          <w:sz w:val="20"/>
          <w:szCs w:val="20"/>
        </w:rPr>
        <w:t>Dearden, L. (2020). </w:t>
      </w:r>
      <w:r>
        <w:rPr>
          <w:rFonts w:ascii="Verdana" w:hAnsi="Verdana"/>
          <w:i/>
          <w:iCs/>
          <w:color w:val="000000"/>
          <w:sz w:val="20"/>
          <w:szCs w:val="20"/>
        </w:rPr>
        <w:t>Police Extracting 'Excessive Amounts of Personal Data' From Victims' Phones, Watchdog Finds.</w:t>
      </w:r>
      <w:r>
        <w:rPr>
          <w:rFonts w:ascii="Verdana" w:hAnsi="Verdana"/>
          <w:color w:val="000000"/>
          <w:sz w:val="20"/>
          <w:szCs w:val="20"/>
        </w:rPr>
        <w:t> Available: https://www.independent.co.uk/news/uk/crime/police-rape-victims-mobile-phone-data-a9571711.html. Last accessed 28th Oct 2021.</w:t>
      </w:r>
    </w:p>
    <w:p w14:paraId="61B692A0" w14:textId="77777777" w:rsidR="005132FA" w:rsidRDefault="005132FA" w:rsidP="005132FA">
      <w:pPr>
        <w:pStyle w:val="NormalWeb"/>
        <w:rPr>
          <w:rFonts w:ascii="Verdana" w:hAnsi="Verdana"/>
          <w:color w:val="000000"/>
          <w:sz w:val="20"/>
          <w:szCs w:val="20"/>
        </w:rPr>
      </w:pPr>
      <w:r>
        <w:rPr>
          <w:rFonts w:ascii="Verdana" w:hAnsi="Verdana"/>
          <w:color w:val="000000"/>
          <w:sz w:val="20"/>
          <w:szCs w:val="20"/>
        </w:rPr>
        <w:t>Felson R, Pare P. (2005). </w:t>
      </w:r>
      <w:r>
        <w:rPr>
          <w:rFonts w:ascii="Verdana" w:hAnsi="Verdana"/>
          <w:i/>
          <w:iCs/>
          <w:color w:val="000000"/>
          <w:sz w:val="20"/>
          <w:szCs w:val="20"/>
        </w:rPr>
        <w:t>The Reporting of Domestic Violence and Sexual Assault by Nonstrangers to the Police.</w:t>
      </w:r>
      <w:r>
        <w:rPr>
          <w:rFonts w:ascii="Verdana" w:hAnsi="Verdana"/>
          <w:color w:val="000000"/>
          <w:sz w:val="20"/>
          <w:szCs w:val="20"/>
        </w:rPr>
        <w:t> Available: https://www.ojp.gov/pdffiles1/nij/grants/209039.pdf. Last accessed 27th Oct 2021.</w:t>
      </w:r>
    </w:p>
    <w:p w14:paraId="3423F977" w14:textId="77777777" w:rsidR="005132FA" w:rsidRDefault="005132FA" w:rsidP="005132FA">
      <w:pPr>
        <w:pStyle w:val="NormalWeb"/>
        <w:rPr>
          <w:rFonts w:ascii="Verdana" w:hAnsi="Verdana"/>
          <w:color w:val="000000"/>
          <w:sz w:val="20"/>
          <w:szCs w:val="20"/>
        </w:rPr>
      </w:pPr>
      <w:r>
        <w:rPr>
          <w:rFonts w:ascii="Verdana" w:hAnsi="Verdana"/>
          <w:color w:val="000000"/>
          <w:sz w:val="20"/>
          <w:szCs w:val="20"/>
        </w:rPr>
        <w:t>Her Majesty's Crown Prosecution Service Inspectorate. (2019). </w:t>
      </w:r>
      <w:r>
        <w:rPr>
          <w:rFonts w:ascii="Verdana" w:hAnsi="Verdana"/>
          <w:i/>
          <w:iCs/>
          <w:color w:val="000000"/>
          <w:sz w:val="20"/>
          <w:szCs w:val="20"/>
        </w:rPr>
        <w:t>2019 Rape Inspection.</w:t>
      </w:r>
      <w:r>
        <w:rPr>
          <w:rFonts w:ascii="Verdana" w:hAnsi="Verdana"/>
          <w:color w:val="000000"/>
          <w:sz w:val="20"/>
          <w:szCs w:val="20"/>
        </w:rPr>
        <w:t> Available: https://www.justiceinspectorates.gov.uk/hmcpsi/wp-content/uploads/sites/3/2019/12/Rape-inspection-2019-1.pdf. Last accessed 28th Oct 2021.</w:t>
      </w:r>
    </w:p>
    <w:p w14:paraId="63260EF0" w14:textId="77777777" w:rsidR="005132FA" w:rsidRDefault="005132FA" w:rsidP="005132FA">
      <w:pPr>
        <w:pStyle w:val="NormalWeb"/>
        <w:rPr>
          <w:rFonts w:ascii="Verdana" w:hAnsi="Verdana"/>
          <w:color w:val="000000"/>
          <w:sz w:val="20"/>
          <w:szCs w:val="20"/>
        </w:rPr>
      </w:pPr>
      <w:r>
        <w:rPr>
          <w:rFonts w:ascii="Verdana" w:hAnsi="Verdana"/>
          <w:color w:val="000000"/>
          <w:sz w:val="20"/>
          <w:szCs w:val="20"/>
        </w:rPr>
        <w:t>Hester M, Lilley S. (2017). More Than Support To Court: Rape Victims and Specialist Sexual Violence Services. </w:t>
      </w:r>
      <w:r>
        <w:rPr>
          <w:rFonts w:ascii="Verdana" w:hAnsi="Verdana"/>
          <w:i/>
          <w:iCs/>
          <w:color w:val="000000"/>
          <w:sz w:val="20"/>
          <w:szCs w:val="20"/>
        </w:rPr>
        <w:t>International Review of Victimology</w:t>
      </w:r>
      <w:r>
        <w:rPr>
          <w:rFonts w:ascii="Verdana" w:hAnsi="Verdana"/>
          <w:color w:val="000000"/>
          <w:sz w:val="20"/>
          <w:szCs w:val="20"/>
        </w:rPr>
        <w:t>. 24 (3), P341 -328.</w:t>
      </w:r>
    </w:p>
    <w:p w14:paraId="4617FCAE" w14:textId="77777777" w:rsidR="005132FA" w:rsidRDefault="005132FA" w:rsidP="005132FA">
      <w:pPr>
        <w:pStyle w:val="NormalWeb"/>
        <w:rPr>
          <w:rFonts w:ascii="Verdana" w:hAnsi="Verdana"/>
          <w:color w:val="000000"/>
          <w:sz w:val="20"/>
          <w:szCs w:val="20"/>
        </w:rPr>
      </w:pPr>
      <w:r>
        <w:rPr>
          <w:rFonts w:ascii="Verdana" w:hAnsi="Verdana"/>
          <w:color w:val="000000"/>
          <w:sz w:val="20"/>
          <w:szCs w:val="20"/>
        </w:rPr>
        <w:t>Jongerius C, Hessels R, Romijn J, Smets E, Hillen M. (2020). The Measurement of Eye Contact in Human Interactions: A Scoping Review. </w:t>
      </w:r>
      <w:r>
        <w:rPr>
          <w:rFonts w:ascii="Verdana" w:hAnsi="Verdana"/>
          <w:i/>
          <w:iCs/>
          <w:color w:val="000000"/>
          <w:sz w:val="20"/>
          <w:szCs w:val="20"/>
        </w:rPr>
        <w:t>Journal of Nonverbal Behavior</w:t>
      </w:r>
      <w:r>
        <w:rPr>
          <w:rFonts w:ascii="Verdana" w:hAnsi="Verdana"/>
          <w:color w:val="000000"/>
          <w:sz w:val="20"/>
          <w:szCs w:val="20"/>
        </w:rPr>
        <w:t>. 44 (1), P363-389.</w:t>
      </w:r>
    </w:p>
    <w:p w14:paraId="214583D8" w14:textId="77777777" w:rsidR="005132FA" w:rsidRDefault="005132FA" w:rsidP="005132FA">
      <w:pPr>
        <w:pStyle w:val="NormalWeb"/>
        <w:rPr>
          <w:rFonts w:ascii="Verdana" w:hAnsi="Verdana"/>
          <w:color w:val="000000"/>
          <w:sz w:val="20"/>
          <w:szCs w:val="20"/>
        </w:rPr>
      </w:pPr>
      <w:r>
        <w:rPr>
          <w:rFonts w:ascii="Verdana" w:hAnsi="Verdana"/>
          <w:color w:val="000000"/>
          <w:sz w:val="20"/>
          <w:szCs w:val="20"/>
        </w:rPr>
        <w:t>Keutchafo E, Kerr J, Jarvis M. (2020). Evidence of Nonverbal Communication Between Nurses and Older Adults: A Scoping Review. </w:t>
      </w:r>
      <w:r>
        <w:rPr>
          <w:rFonts w:ascii="Verdana" w:hAnsi="Verdana"/>
          <w:i/>
          <w:iCs/>
          <w:color w:val="000000"/>
          <w:sz w:val="20"/>
          <w:szCs w:val="20"/>
        </w:rPr>
        <w:t>BMC Nursing</w:t>
      </w:r>
      <w:r>
        <w:rPr>
          <w:rFonts w:ascii="Verdana" w:hAnsi="Verdana"/>
          <w:color w:val="000000"/>
          <w:sz w:val="20"/>
          <w:szCs w:val="20"/>
        </w:rPr>
        <w:t>. 19 (53), P1-13.</w:t>
      </w:r>
    </w:p>
    <w:p w14:paraId="02DFA6C7" w14:textId="77777777" w:rsidR="005132FA" w:rsidRDefault="005132FA" w:rsidP="005132FA">
      <w:pPr>
        <w:pStyle w:val="NormalWeb"/>
        <w:rPr>
          <w:rFonts w:ascii="Verdana" w:hAnsi="Verdana"/>
          <w:color w:val="000000"/>
          <w:sz w:val="20"/>
          <w:szCs w:val="20"/>
        </w:rPr>
      </w:pPr>
      <w:r>
        <w:rPr>
          <w:rFonts w:ascii="Verdana" w:hAnsi="Verdana"/>
          <w:color w:val="000000"/>
          <w:sz w:val="20"/>
          <w:szCs w:val="20"/>
        </w:rPr>
        <w:t>McMillan, L. (2015). The Role of the Specially Trained Officer in Rape and Sexual Offence Cases. </w:t>
      </w:r>
      <w:r>
        <w:rPr>
          <w:rFonts w:ascii="Verdana" w:hAnsi="Verdana"/>
          <w:i/>
          <w:iCs/>
          <w:color w:val="000000"/>
          <w:sz w:val="20"/>
          <w:szCs w:val="20"/>
        </w:rPr>
        <w:t>Policing and Society</w:t>
      </w:r>
      <w:r>
        <w:rPr>
          <w:rFonts w:ascii="Verdana" w:hAnsi="Verdana"/>
          <w:color w:val="000000"/>
          <w:sz w:val="20"/>
          <w:szCs w:val="20"/>
        </w:rPr>
        <w:t>. 25 (6), P662 - 640.</w:t>
      </w:r>
    </w:p>
    <w:p w14:paraId="590DC156" w14:textId="77777777" w:rsidR="005132FA" w:rsidRDefault="005132FA" w:rsidP="005132FA">
      <w:pPr>
        <w:pStyle w:val="NormalWeb"/>
        <w:rPr>
          <w:rFonts w:ascii="Verdana" w:hAnsi="Verdana"/>
          <w:color w:val="000000"/>
          <w:sz w:val="20"/>
          <w:szCs w:val="20"/>
        </w:rPr>
      </w:pPr>
      <w:r>
        <w:rPr>
          <w:rFonts w:ascii="Verdana" w:hAnsi="Verdana"/>
          <w:color w:val="000000"/>
          <w:sz w:val="20"/>
          <w:szCs w:val="20"/>
        </w:rPr>
        <w:t>Oxburgh, G. (2010). The Question of Question Types in Police Interviews: A Review of the Literature From a Psychological and Linguis. </w:t>
      </w:r>
      <w:r w:rsidRPr="0077089B">
        <w:rPr>
          <w:rFonts w:ascii="Verdana" w:hAnsi="Verdana"/>
          <w:i/>
          <w:color w:val="000000"/>
          <w:sz w:val="20"/>
          <w:szCs w:val="20"/>
        </w:rPr>
        <w:t>In</w:t>
      </w:r>
      <w:r>
        <w:rPr>
          <w:rFonts w:ascii="Verdana" w:hAnsi="Verdana"/>
          <w:i/>
          <w:iCs/>
          <w:color w:val="000000"/>
          <w:sz w:val="20"/>
          <w:szCs w:val="20"/>
        </w:rPr>
        <w:t>ternational Journal of Speech Language and the Law</w:t>
      </w:r>
      <w:r>
        <w:rPr>
          <w:rFonts w:ascii="Verdana" w:hAnsi="Verdana"/>
          <w:color w:val="000000"/>
          <w:sz w:val="20"/>
          <w:szCs w:val="20"/>
        </w:rPr>
        <w:t>. 17 (1), P45-66.</w:t>
      </w:r>
    </w:p>
    <w:p w14:paraId="7FBEDE0D" w14:textId="77777777" w:rsidR="005132FA" w:rsidRDefault="005132FA" w:rsidP="005132FA">
      <w:pPr>
        <w:pStyle w:val="NormalWeb"/>
        <w:rPr>
          <w:rFonts w:ascii="Verdana" w:hAnsi="Verdana"/>
          <w:color w:val="000000"/>
          <w:sz w:val="20"/>
          <w:szCs w:val="20"/>
        </w:rPr>
      </w:pPr>
      <w:r>
        <w:rPr>
          <w:rFonts w:ascii="Verdana" w:hAnsi="Verdana"/>
          <w:color w:val="000000"/>
          <w:sz w:val="20"/>
          <w:szCs w:val="20"/>
        </w:rPr>
        <w:t>Rape Crisis. (2021). </w:t>
      </w:r>
      <w:r>
        <w:rPr>
          <w:rFonts w:ascii="Verdana" w:hAnsi="Verdana"/>
          <w:i/>
          <w:iCs/>
          <w:color w:val="000000"/>
          <w:sz w:val="20"/>
          <w:szCs w:val="20"/>
        </w:rPr>
        <w:t>Sexual Assault Referral Centres (SARCs).</w:t>
      </w:r>
      <w:r>
        <w:rPr>
          <w:rFonts w:ascii="Verdana" w:hAnsi="Verdana"/>
          <w:color w:val="000000"/>
          <w:sz w:val="20"/>
          <w:szCs w:val="20"/>
        </w:rPr>
        <w:t> Available: https://rapecrisis.org.uk/get-help/looking-for-information/sexual-assault-referral-centres-sarcs/what-is-a-sarc/. Last accessed 27th Oct 2021.</w:t>
      </w:r>
    </w:p>
    <w:p w14:paraId="58599973" w14:textId="77777777" w:rsidR="005132FA" w:rsidRDefault="005132FA" w:rsidP="005132FA">
      <w:pPr>
        <w:pStyle w:val="NormalWeb"/>
        <w:rPr>
          <w:rFonts w:ascii="Verdana" w:hAnsi="Verdana"/>
          <w:color w:val="000000"/>
          <w:sz w:val="20"/>
          <w:szCs w:val="20"/>
        </w:rPr>
      </w:pPr>
      <w:r>
        <w:rPr>
          <w:rFonts w:ascii="Verdana" w:hAnsi="Verdana"/>
          <w:color w:val="000000"/>
          <w:sz w:val="20"/>
          <w:szCs w:val="20"/>
        </w:rPr>
        <w:lastRenderedPageBreak/>
        <w:tab/>
        <w:t>Robinson A. (2009). </w:t>
      </w:r>
      <w:r>
        <w:rPr>
          <w:rFonts w:ascii="Verdana" w:hAnsi="Verdana"/>
          <w:i/>
          <w:iCs/>
          <w:color w:val="000000"/>
          <w:sz w:val="20"/>
          <w:szCs w:val="20"/>
        </w:rPr>
        <w:t>Independent Sexual Violence Advisors: A Process Evaluation.</w:t>
      </w:r>
      <w:r>
        <w:rPr>
          <w:rFonts w:ascii="Verdana" w:hAnsi="Verdana"/>
          <w:color w:val="000000"/>
          <w:sz w:val="20"/>
          <w:szCs w:val="20"/>
        </w:rPr>
        <w:t> Available: https://www.researchgate.net/publication/242582812_Independent_Sexual_Violence_Advisors_a_process_evaluation. Last accessed 27th Oct 2021.</w:t>
      </w:r>
    </w:p>
    <w:p w14:paraId="0060AD05" w14:textId="77777777" w:rsidR="005132FA" w:rsidRDefault="005132FA" w:rsidP="005132FA">
      <w:pPr>
        <w:pStyle w:val="NormalWeb"/>
        <w:rPr>
          <w:rFonts w:ascii="Verdana" w:hAnsi="Verdana"/>
          <w:color w:val="000000"/>
          <w:sz w:val="20"/>
          <w:szCs w:val="20"/>
        </w:rPr>
      </w:pPr>
      <w:r>
        <w:rPr>
          <w:rFonts w:ascii="Verdana" w:hAnsi="Verdana"/>
          <w:color w:val="000000"/>
          <w:sz w:val="20"/>
          <w:szCs w:val="20"/>
        </w:rPr>
        <w:t>Staden L, Lawrence J. (2021). </w:t>
      </w:r>
      <w:r>
        <w:rPr>
          <w:rFonts w:ascii="Verdana" w:hAnsi="Verdana"/>
          <w:i/>
          <w:iCs/>
          <w:color w:val="000000"/>
          <w:sz w:val="20"/>
          <w:szCs w:val="20"/>
        </w:rPr>
        <w:t>A Qualitative Study of a Dedicated Sexual Assault Investigation Unit.</w:t>
      </w:r>
      <w:r>
        <w:rPr>
          <w:rFonts w:ascii="Verdana" w:hAnsi="Verdana"/>
          <w:color w:val="000000"/>
          <w:sz w:val="20"/>
          <w:szCs w:val="20"/>
        </w:rPr>
        <w:t> Available: https://assets.publishing.service.gov.uk/government/uploads/system/uploads/attachment_data/file/116562/horr48-report.pdf. Last accessed 28th Oct 2021.</w:t>
      </w:r>
    </w:p>
    <w:p w14:paraId="17DA3CEF" w14:textId="77777777" w:rsidR="005132FA" w:rsidRDefault="005132FA" w:rsidP="005132FA">
      <w:pPr>
        <w:pStyle w:val="NormalWeb"/>
        <w:rPr>
          <w:rFonts w:ascii="Verdana" w:hAnsi="Verdana"/>
          <w:color w:val="000000"/>
          <w:sz w:val="20"/>
          <w:szCs w:val="20"/>
        </w:rPr>
      </w:pPr>
      <w:r>
        <w:t xml:space="preserve"> </w:t>
      </w:r>
      <w:r>
        <w:rPr>
          <w:rFonts w:ascii="Verdana" w:hAnsi="Verdana"/>
          <w:color w:val="000000"/>
          <w:sz w:val="20"/>
          <w:szCs w:val="20"/>
        </w:rPr>
        <w:t>The Association of Chief Police Officers. (2005). </w:t>
      </w:r>
      <w:r>
        <w:rPr>
          <w:rFonts w:ascii="Verdana" w:hAnsi="Verdana"/>
          <w:i/>
          <w:iCs/>
          <w:color w:val="000000"/>
          <w:sz w:val="20"/>
          <w:szCs w:val="20"/>
        </w:rPr>
        <w:t>National Call Handling Standards.</w:t>
      </w:r>
      <w:r>
        <w:rPr>
          <w:rFonts w:ascii="Verdana" w:hAnsi="Verdana"/>
          <w:color w:val="000000"/>
          <w:sz w:val="20"/>
          <w:szCs w:val="20"/>
        </w:rPr>
        <w:t> Available: https://library.college.police.uk/docs/homeoffice/call_handling_standards.pdf. Last accessed 10th Oct 2021.</w:t>
      </w:r>
    </w:p>
    <w:p w14:paraId="2A60656F" w14:textId="77777777" w:rsidR="005132FA" w:rsidRDefault="005132FA" w:rsidP="005132FA">
      <w:pPr>
        <w:pStyle w:val="NormalWeb"/>
        <w:rPr>
          <w:rFonts w:ascii="Verdana" w:hAnsi="Verdana"/>
          <w:color w:val="000000"/>
          <w:sz w:val="20"/>
          <w:szCs w:val="20"/>
        </w:rPr>
      </w:pPr>
      <w:r>
        <w:rPr>
          <w:rFonts w:ascii="Verdana" w:hAnsi="Verdana"/>
          <w:color w:val="000000"/>
          <w:sz w:val="20"/>
          <w:szCs w:val="20"/>
        </w:rPr>
        <w:t>The College of Policing. (2011). </w:t>
      </w:r>
      <w:r>
        <w:rPr>
          <w:rFonts w:ascii="Verdana" w:hAnsi="Verdana"/>
          <w:i/>
          <w:iCs/>
          <w:color w:val="000000"/>
          <w:sz w:val="20"/>
          <w:szCs w:val="20"/>
        </w:rPr>
        <w:t>Case Study The Murder of Aamir Siddiqi, Cardiff, 2010.</w:t>
      </w:r>
      <w:r>
        <w:rPr>
          <w:rFonts w:ascii="Verdana" w:hAnsi="Verdana"/>
          <w:color w:val="000000"/>
          <w:sz w:val="20"/>
          <w:szCs w:val="20"/>
        </w:rPr>
        <w:t> Available: https://library.college.police.uk/docs/appref/aamir-siddiqi-v1pdf.pdf. Last accessed 27th Oct 2021.</w:t>
      </w:r>
    </w:p>
    <w:p w14:paraId="4F20158B" w14:textId="77777777" w:rsidR="005132FA" w:rsidRDefault="005132FA" w:rsidP="005132FA">
      <w:pPr>
        <w:pStyle w:val="NormalWeb"/>
        <w:rPr>
          <w:rFonts w:ascii="Verdana" w:hAnsi="Verdana"/>
          <w:color w:val="000000"/>
          <w:sz w:val="20"/>
          <w:szCs w:val="20"/>
        </w:rPr>
      </w:pPr>
      <w:r>
        <w:rPr>
          <w:rFonts w:ascii="Verdana" w:hAnsi="Verdana"/>
          <w:color w:val="000000"/>
          <w:sz w:val="20"/>
          <w:szCs w:val="20"/>
        </w:rPr>
        <w:t>The College of Policing. (2013). </w:t>
      </w:r>
      <w:r>
        <w:rPr>
          <w:rFonts w:ascii="Verdana" w:hAnsi="Verdana"/>
          <w:i/>
          <w:iCs/>
          <w:color w:val="000000"/>
          <w:sz w:val="20"/>
          <w:szCs w:val="20"/>
        </w:rPr>
        <w:t>Command Structures.</w:t>
      </w:r>
      <w:r>
        <w:rPr>
          <w:rFonts w:ascii="Verdana" w:hAnsi="Verdana"/>
          <w:color w:val="000000"/>
          <w:sz w:val="20"/>
          <w:szCs w:val="20"/>
        </w:rPr>
        <w:t> Available: https://www.app.college.police.uk/app-content/operations/command-and-control/command-structures/. Last accessed 18th Oct 2021.</w:t>
      </w:r>
    </w:p>
    <w:p w14:paraId="1CE746B9" w14:textId="77777777" w:rsidR="005132FA" w:rsidRDefault="005132FA" w:rsidP="005132FA">
      <w:pPr>
        <w:pStyle w:val="NormalWeb"/>
        <w:rPr>
          <w:rFonts w:ascii="Verdana" w:hAnsi="Verdana"/>
          <w:color w:val="000000"/>
          <w:sz w:val="20"/>
          <w:szCs w:val="20"/>
        </w:rPr>
      </w:pPr>
      <w:r>
        <w:rPr>
          <w:rFonts w:ascii="Verdana" w:hAnsi="Verdana"/>
          <w:color w:val="000000"/>
          <w:sz w:val="20"/>
          <w:szCs w:val="20"/>
        </w:rPr>
        <w:t>The College of Policing. (2013). </w:t>
      </w:r>
      <w:r>
        <w:rPr>
          <w:rFonts w:ascii="Verdana" w:hAnsi="Verdana"/>
          <w:i/>
          <w:iCs/>
          <w:color w:val="000000"/>
          <w:sz w:val="20"/>
          <w:szCs w:val="20"/>
        </w:rPr>
        <w:t>Critical Incident Management.</w:t>
      </w:r>
      <w:r>
        <w:rPr>
          <w:rFonts w:ascii="Verdana" w:hAnsi="Verdana"/>
          <w:color w:val="000000"/>
          <w:sz w:val="20"/>
          <w:szCs w:val="20"/>
        </w:rPr>
        <w:t> Available: https://www.app.college.police.uk/app-content/critical-incident-management/types-of-critical-incident/. Last accessed 27th Oct 2021.</w:t>
      </w:r>
    </w:p>
    <w:p w14:paraId="6F90D6C9" w14:textId="77777777" w:rsidR="005132FA" w:rsidRDefault="005132FA" w:rsidP="005132FA">
      <w:pPr>
        <w:pStyle w:val="NormalWeb"/>
        <w:rPr>
          <w:rFonts w:ascii="Verdana" w:hAnsi="Verdana"/>
          <w:color w:val="000000"/>
          <w:sz w:val="20"/>
          <w:szCs w:val="20"/>
        </w:rPr>
      </w:pPr>
      <w:r>
        <w:rPr>
          <w:rFonts w:ascii="Verdana" w:hAnsi="Verdana"/>
          <w:color w:val="000000"/>
          <w:sz w:val="20"/>
          <w:szCs w:val="20"/>
        </w:rPr>
        <w:t>The College of Policing. (2013). </w:t>
      </w:r>
      <w:r>
        <w:rPr>
          <w:rFonts w:ascii="Verdana" w:hAnsi="Verdana"/>
          <w:i/>
          <w:iCs/>
          <w:color w:val="000000"/>
          <w:sz w:val="20"/>
          <w:szCs w:val="20"/>
        </w:rPr>
        <w:t>National Decision Model.</w:t>
      </w:r>
      <w:r>
        <w:rPr>
          <w:rFonts w:ascii="Verdana" w:hAnsi="Verdana"/>
          <w:color w:val="000000"/>
          <w:sz w:val="20"/>
          <w:szCs w:val="20"/>
        </w:rPr>
        <w:t> Available: https://www.app.college.police.uk/app-content/national-decision-model/the-national-decision-model/#the-model. Last accessed 10th Oct 2021.</w:t>
      </w:r>
    </w:p>
    <w:p w14:paraId="228CC3F9" w14:textId="77777777" w:rsidR="005132FA" w:rsidRDefault="005132FA" w:rsidP="005132FA">
      <w:pPr>
        <w:pStyle w:val="NormalWeb"/>
        <w:rPr>
          <w:rFonts w:ascii="Verdana" w:hAnsi="Verdana"/>
          <w:color w:val="000000"/>
          <w:sz w:val="20"/>
          <w:szCs w:val="20"/>
        </w:rPr>
      </w:pPr>
      <w:r>
        <w:rPr>
          <w:rFonts w:ascii="Verdana" w:hAnsi="Verdana"/>
          <w:color w:val="000000"/>
          <w:sz w:val="20"/>
          <w:szCs w:val="20"/>
        </w:rPr>
        <w:t>The College of Policing. (2021). </w:t>
      </w:r>
      <w:r>
        <w:rPr>
          <w:rFonts w:ascii="Verdana" w:hAnsi="Verdana"/>
          <w:i/>
          <w:iCs/>
          <w:color w:val="000000"/>
          <w:sz w:val="20"/>
          <w:szCs w:val="20"/>
        </w:rPr>
        <w:t>Investigation process.</w:t>
      </w:r>
      <w:r>
        <w:rPr>
          <w:rFonts w:ascii="Verdana" w:hAnsi="Verdana"/>
          <w:color w:val="000000"/>
          <w:sz w:val="20"/>
          <w:szCs w:val="20"/>
        </w:rPr>
        <w:t> Available: https://www.app.college.police.uk/app-content/investigations/investigation-process/#golden-hour. Last accessed 18th Oct 2021.</w:t>
      </w:r>
    </w:p>
    <w:p w14:paraId="0D46F11D" w14:textId="77777777" w:rsidR="005132FA" w:rsidRDefault="005132FA" w:rsidP="005132FA">
      <w:pPr>
        <w:pStyle w:val="NormalWeb"/>
        <w:rPr>
          <w:rFonts w:ascii="Verdana" w:hAnsi="Verdana"/>
          <w:color w:val="000000"/>
          <w:sz w:val="20"/>
          <w:szCs w:val="20"/>
        </w:rPr>
      </w:pPr>
      <w:r>
        <w:rPr>
          <w:rFonts w:ascii="Verdana" w:hAnsi="Verdana"/>
          <w:color w:val="000000"/>
          <w:sz w:val="20"/>
          <w:szCs w:val="20"/>
        </w:rPr>
        <w:t>The College of Policing. (2021). </w:t>
      </w:r>
      <w:r>
        <w:rPr>
          <w:rFonts w:ascii="Verdana" w:hAnsi="Verdana"/>
          <w:i/>
          <w:iCs/>
          <w:color w:val="000000"/>
          <w:sz w:val="20"/>
          <w:szCs w:val="20"/>
        </w:rPr>
        <w:t>Senior Investigator PIP3.</w:t>
      </w:r>
      <w:r>
        <w:rPr>
          <w:rFonts w:ascii="Verdana" w:hAnsi="Verdana"/>
          <w:color w:val="000000"/>
          <w:sz w:val="20"/>
          <w:szCs w:val="20"/>
        </w:rPr>
        <w:t> Available: https://profdev.college.police.uk/professional-profile/senior-investigator-pip3-2/. Last accessed 18th Oct 2021.</w:t>
      </w:r>
    </w:p>
    <w:p w14:paraId="759CAE36" w14:textId="77777777" w:rsidR="005132FA" w:rsidRDefault="005132FA" w:rsidP="005132FA">
      <w:pPr>
        <w:pStyle w:val="NormalWeb"/>
        <w:rPr>
          <w:rFonts w:ascii="Verdana" w:hAnsi="Verdana"/>
          <w:color w:val="000000"/>
          <w:sz w:val="20"/>
          <w:szCs w:val="20"/>
        </w:rPr>
      </w:pPr>
      <w:r>
        <w:rPr>
          <w:rFonts w:ascii="Verdana" w:hAnsi="Verdana"/>
          <w:color w:val="000000"/>
          <w:sz w:val="20"/>
          <w:szCs w:val="20"/>
        </w:rPr>
        <w:t>The College of Policing. (2021). </w:t>
      </w:r>
      <w:r>
        <w:rPr>
          <w:rFonts w:ascii="Verdana" w:hAnsi="Verdana"/>
          <w:i/>
          <w:iCs/>
          <w:color w:val="000000"/>
          <w:sz w:val="20"/>
          <w:szCs w:val="20"/>
        </w:rPr>
        <w:t>Sexual Offences Liaison Officer (SOLO).</w:t>
      </w:r>
      <w:r>
        <w:rPr>
          <w:rFonts w:ascii="Verdana" w:hAnsi="Verdana"/>
          <w:color w:val="000000"/>
          <w:sz w:val="20"/>
          <w:szCs w:val="20"/>
        </w:rPr>
        <w:t> Available: https://profdev.college.police.uk/professional-profile/sexual-offences-liaison-officer/. Last accessed 10th Oct 2021.</w:t>
      </w:r>
    </w:p>
    <w:p w14:paraId="16D4552A" w14:textId="77777777" w:rsidR="005132FA" w:rsidRDefault="005132FA" w:rsidP="005132FA">
      <w:pPr>
        <w:pStyle w:val="NormalWeb"/>
        <w:rPr>
          <w:rFonts w:ascii="Verdana" w:hAnsi="Verdana"/>
          <w:color w:val="000000"/>
          <w:sz w:val="20"/>
          <w:szCs w:val="20"/>
        </w:rPr>
      </w:pPr>
      <w:r>
        <w:rPr>
          <w:rFonts w:ascii="Verdana" w:hAnsi="Verdana"/>
          <w:color w:val="000000"/>
          <w:sz w:val="20"/>
          <w:szCs w:val="20"/>
        </w:rPr>
        <w:t>The Crown Prosecution Service. (2019). </w:t>
      </w:r>
      <w:r>
        <w:rPr>
          <w:rFonts w:ascii="Verdana" w:hAnsi="Verdana"/>
          <w:i/>
          <w:iCs/>
          <w:color w:val="000000"/>
          <w:sz w:val="20"/>
          <w:szCs w:val="20"/>
        </w:rPr>
        <w:t>Handing Over Mobile Phone Data in Rape Prosecutions.</w:t>
      </w:r>
      <w:r>
        <w:rPr>
          <w:rFonts w:ascii="Verdana" w:hAnsi="Verdana"/>
          <w:color w:val="000000"/>
          <w:sz w:val="20"/>
          <w:szCs w:val="20"/>
        </w:rPr>
        <w:t> Available: https://www.cps.gov.uk/cps/news/handing-over-mobile-phone-data-rape-prosecutions. Last accessed 28th Oct 2021.</w:t>
      </w:r>
    </w:p>
    <w:p w14:paraId="6AD3F65C" w14:textId="77777777" w:rsidR="005132FA" w:rsidRDefault="005132FA" w:rsidP="005132FA">
      <w:pPr>
        <w:pStyle w:val="NormalWeb"/>
        <w:rPr>
          <w:rFonts w:ascii="Verdana" w:hAnsi="Verdana"/>
          <w:color w:val="000000"/>
          <w:sz w:val="20"/>
          <w:szCs w:val="20"/>
        </w:rPr>
      </w:pPr>
      <w:r>
        <w:rPr>
          <w:rFonts w:ascii="Verdana" w:hAnsi="Verdana"/>
          <w:color w:val="000000"/>
          <w:sz w:val="20"/>
          <w:szCs w:val="20"/>
        </w:rPr>
        <w:t>The Crown Prosecution Service. (2021). </w:t>
      </w:r>
      <w:r>
        <w:rPr>
          <w:rFonts w:ascii="Verdana" w:hAnsi="Verdana"/>
          <w:i/>
          <w:iCs/>
          <w:color w:val="000000"/>
          <w:sz w:val="20"/>
          <w:szCs w:val="20"/>
        </w:rPr>
        <w:t>About CPS.</w:t>
      </w:r>
      <w:r>
        <w:rPr>
          <w:rFonts w:ascii="Verdana" w:hAnsi="Verdana"/>
          <w:color w:val="000000"/>
          <w:sz w:val="20"/>
          <w:szCs w:val="20"/>
        </w:rPr>
        <w:t> Available: https://www.cps.gov.uk/about-cps. Last accessed 28th Oct 2021.</w:t>
      </w:r>
    </w:p>
    <w:p w14:paraId="609F19E9" w14:textId="77777777" w:rsidR="005132FA" w:rsidRDefault="005132FA" w:rsidP="005132FA">
      <w:pPr>
        <w:pStyle w:val="NormalWeb"/>
        <w:rPr>
          <w:rFonts w:ascii="Verdana" w:hAnsi="Verdana"/>
          <w:color w:val="000000"/>
          <w:sz w:val="20"/>
          <w:szCs w:val="20"/>
        </w:rPr>
      </w:pPr>
      <w:r>
        <w:rPr>
          <w:rFonts w:ascii="Verdana" w:hAnsi="Verdana"/>
          <w:color w:val="000000"/>
          <w:sz w:val="20"/>
          <w:szCs w:val="20"/>
        </w:rPr>
        <w:t>The Crown Prosecution Service. (2021). </w:t>
      </w:r>
      <w:r>
        <w:rPr>
          <w:rFonts w:ascii="Verdana" w:hAnsi="Verdana"/>
          <w:i/>
          <w:iCs/>
          <w:color w:val="000000"/>
          <w:sz w:val="20"/>
          <w:szCs w:val="20"/>
        </w:rPr>
        <w:t>Special Measures.</w:t>
      </w:r>
      <w:r>
        <w:rPr>
          <w:rFonts w:ascii="Verdana" w:hAnsi="Verdana"/>
          <w:color w:val="000000"/>
          <w:sz w:val="20"/>
          <w:szCs w:val="20"/>
        </w:rPr>
        <w:t> Available: https://www.cps.gov.uk/legal-guidance/special-measures. Last accessed 28th Oct 2021.</w:t>
      </w:r>
    </w:p>
    <w:p w14:paraId="52B1EE76" w14:textId="77777777" w:rsidR="005132FA" w:rsidRDefault="005132FA" w:rsidP="005132FA">
      <w:pPr>
        <w:pStyle w:val="NormalWeb"/>
        <w:rPr>
          <w:rFonts w:ascii="Verdana" w:hAnsi="Verdana"/>
          <w:color w:val="000000"/>
          <w:sz w:val="20"/>
          <w:szCs w:val="20"/>
        </w:rPr>
      </w:pPr>
      <w:r>
        <w:rPr>
          <w:rFonts w:ascii="Verdana" w:hAnsi="Verdana"/>
          <w:color w:val="000000"/>
          <w:sz w:val="20"/>
          <w:szCs w:val="20"/>
        </w:rPr>
        <w:t>The Home Office. (2020). </w:t>
      </w:r>
      <w:r>
        <w:rPr>
          <w:rFonts w:ascii="Verdana" w:hAnsi="Verdana"/>
          <w:i/>
          <w:iCs/>
          <w:color w:val="000000"/>
          <w:sz w:val="20"/>
          <w:szCs w:val="20"/>
        </w:rPr>
        <w:t>Crime Outcomes in England and Wales 2019 to 2020.</w:t>
      </w:r>
      <w:r>
        <w:rPr>
          <w:rFonts w:ascii="Verdana" w:hAnsi="Verdana"/>
          <w:color w:val="000000"/>
          <w:sz w:val="20"/>
          <w:szCs w:val="20"/>
        </w:rPr>
        <w:t> Available: https://assets.publishing.service.gov.uk/government/uploads/system/uploads/attachment_data/file/901028/crime-outcomes-1920-hosb1720.pdf. Last accessed 27th Oct 2021.</w:t>
      </w:r>
    </w:p>
    <w:p w14:paraId="0F161783" w14:textId="77777777" w:rsidR="005132FA" w:rsidRDefault="005132FA" w:rsidP="005132FA">
      <w:pPr>
        <w:pStyle w:val="NormalWeb"/>
        <w:rPr>
          <w:rFonts w:ascii="Verdana" w:hAnsi="Verdana"/>
          <w:color w:val="000000"/>
          <w:sz w:val="20"/>
          <w:szCs w:val="20"/>
        </w:rPr>
      </w:pPr>
      <w:r>
        <w:rPr>
          <w:rFonts w:ascii="Verdana" w:hAnsi="Verdana"/>
          <w:color w:val="000000"/>
          <w:sz w:val="20"/>
          <w:szCs w:val="20"/>
        </w:rPr>
        <w:lastRenderedPageBreak/>
        <w:t>The Independent Police Complaints Commission. (2009). </w:t>
      </w:r>
      <w:r>
        <w:rPr>
          <w:rFonts w:ascii="Verdana" w:hAnsi="Verdana"/>
          <w:i/>
          <w:iCs/>
          <w:color w:val="000000"/>
          <w:sz w:val="20"/>
          <w:szCs w:val="20"/>
        </w:rPr>
        <w:t>IPCC Report into the Contact Between Fiona Pilkington and Leicestershire Constabulary 2004- 2007.</w:t>
      </w:r>
      <w:r>
        <w:rPr>
          <w:rFonts w:ascii="Verdana" w:hAnsi="Verdana"/>
          <w:color w:val="000000"/>
          <w:sz w:val="20"/>
          <w:szCs w:val="20"/>
        </w:rPr>
        <w:t> Available: https://www.report-it.org.uk/files/ipcc_report-fiona-pilkington-leicestershire.pdf. Last accessed 27th Oct 2021.</w:t>
      </w:r>
    </w:p>
    <w:p w14:paraId="5D90AC9E" w14:textId="77777777" w:rsidR="005132FA" w:rsidRDefault="005132FA" w:rsidP="005132FA">
      <w:pPr>
        <w:pStyle w:val="NormalWeb"/>
        <w:rPr>
          <w:rFonts w:ascii="Verdana" w:hAnsi="Verdana"/>
          <w:color w:val="000000"/>
          <w:sz w:val="20"/>
          <w:szCs w:val="20"/>
        </w:rPr>
      </w:pPr>
      <w:r>
        <w:rPr>
          <w:rFonts w:ascii="Verdana" w:hAnsi="Verdana"/>
          <w:color w:val="000000"/>
          <w:sz w:val="20"/>
          <w:szCs w:val="20"/>
        </w:rPr>
        <w:t>The Metropolitan Police. (2021). </w:t>
      </w:r>
      <w:r>
        <w:rPr>
          <w:rFonts w:ascii="Verdana" w:hAnsi="Verdana"/>
          <w:i/>
          <w:iCs/>
          <w:color w:val="000000"/>
          <w:sz w:val="20"/>
          <w:szCs w:val="20"/>
        </w:rPr>
        <w:t>Metropolitan Police: Our Response to Issues Raised By The Crimes of Wayne Couzens.</w:t>
      </w:r>
      <w:r>
        <w:rPr>
          <w:rFonts w:ascii="Verdana" w:hAnsi="Verdana"/>
          <w:color w:val="000000"/>
          <w:sz w:val="20"/>
          <w:szCs w:val="20"/>
        </w:rPr>
        <w:t> Available: https://news.met.police.uk/news/metropolitan-police-our-response-to-issues-raised-by-the-crimes-of-wayne-couzens-434739. Last accessed 28th Oct 2021.</w:t>
      </w:r>
    </w:p>
    <w:p w14:paraId="123B13CD" w14:textId="77777777" w:rsidR="005132FA" w:rsidRDefault="005132FA" w:rsidP="005132FA">
      <w:pPr>
        <w:pStyle w:val="NormalWeb"/>
        <w:rPr>
          <w:rFonts w:ascii="Verdana" w:hAnsi="Verdana"/>
          <w:color w:val="000000"/>
          <w:sz w:val="20"/>
          <w:szCs w:val="20"/>
        </w:rPr>
      </w:pPr>
      <w:r>
        <w:rPr>
          <w:rFonts w:ascii="Verdana" w:hAnsi="Verdana"/>
          <w:color w:val="000000"/>
          <w:sz w:val="20"/>
          <w:szCs w:val="20"/>
        </w:rPr>
        <w:t>The New Law Journal. (2018). </w:t>
      </w:r>
      <w:r>
        <w:rPr>
          <w:rFonts w:ascii="Verdana" w:hAnsi="Verdana"/>
          <w:i/>
          <w:iCs/>
          <w:color w:val="000000"/>
          <w:sz w:val="20"/>
          <w:szCs w:val="20"/>
        </w:rPr>
        <w:t>Funding Cuts to Criminal Justice Cannot be Ignored.</w:t>
      </w:r>
      <w:r>
        <w:rPr>
          <w:rFonts w:ascii="Verdana" w:hAnsi="Verdana"/>
          <w:color w:val="000000"/>
          <w:sz w:val="20"/>
          <w:szCs w:val="20"/>
        </w:rPr>
        <w:t> Available: https://www.newlawjournal.co.uk/content/funding-cuts-criminal-justice-cannot-be-ignored. Last accessed 28th Oct 2021.</w:t>
      </w:r>
    </w:p>
    <w:p w14:paraId="7F73503F" w14:textId="77777777" w:rsidR="005132FA" w:rsidRDefault="005132FA" w:rsidP="005132FA">
      <w:pPr>
        <w:pStyle w:val="NormalWeb"/>
        <w:rPr>
          <w:rFonts w:ascii="Verdana" w:hAnsi="Verdana"/>
          <w:color w:val="000000"/>
          <w:sz w:val="20"/>
          <w:szCs w:val="20"/>
        </w:rPr>
      </w:pPr>
      <w:r>
        <w:rPr>
          <w:rFonts w:ascii="Verdana" w:hAnsi="Verdana"/>
          <w:color w:val="000000"/>
          <w:sz w:val="20"/>
          <w:szCs w:val="20"/>
        </w:rPr>
        <w:t>The New Law Journal. (2018). </w:t>
      </w:r>
      <w:r>
        <w:rPr>
          <w:rFonts w:ascii="Verdana" w:hAnsi="Verdana"/>
          <w:i/>
          <w:iCs/>
          <w:color w:val="000000"/>
          <w:sz w:val="20"/>
          <w:szCs w:val="20"/>
        </w:rPr>
        <w:t>Funding Cuts to Criminal Justice Cannot be Ignored.</w:t>
      </w:r>
      <w:r>
        <w:rPr>
          <w:rFonts w:ascii="Verdana" w:hAnsi="Verdana"/>
          <w:color w:val="000000"/>
          <w:sz w:val="20"/>
          <w:szCs w:val="20"/>
        </w:rPr>
        <w:t> Available: https://www.newlawjournal.co.uk/content/funding-cuts-criminal-justice-cannot-be-ignored. Last accessed 28th Oct 2021.</w:t>
      </w:r>
    </w:p>
    <w:p w14:paraId="05DA8A9C" w14:textId="77777777" w:rsidR="005132FA" w:rsidRDefault="005132FA" w:rsidP="005132FA">
      <w:pPr>
        <w:pStyle w:val="NormalWeb"/>
        <w:rPr>
          <w:rFonts w:ascii="Verdana" w:hAnsi="Verdana"/>
          <w:color w:val="000000"/>
          <w:sz w:val="20"/>
          <w:szCs w:val="20"/>
        </w:rPr>
      </w:pPr>
      <w:r>
        <w:rPr>
          <w:rFonts w:ascii="Verdana" w:hAnsi="Verdana"/>
          <w:color w:val="000000"/>
          <w:sz w:val="20"/>
          <w:szCs w:val="20"/>
        </w:rPr>
        <w:t>The Office for National Statistics. (2021). </w:t>
      </w:r>
      <w:r>
        <w:rPr>
          <w:rFonts w:ascii="Verdana" w:hAnsi="Verdana"/>
          <w:i/>
          <w:iCs/>
          <w:color w:val="000000"/>
          <w:sz w:val="20"/>
          <w:szCs w:val="20"/>
        </w:rPr>
        <w:t>Nature of Sexual Assault by Rape or Penetration, England and Wales: Year Ending March 2020.</w:t>
      </w:r>
      <w:r>
        <w:rPr>
          <w:rFonts w:ascii="Verdana" w:hAnsi="Verdana"/>
          <w:color w:val="000000"/>
          <w:sz w:val="20"/>
          <w:szCs w:val="20"/>
        </w:rPr>
        <w:t> Available: https://www.ons.gov.uk/peoplepopulationandcommunity/crimeandjustice/articles/natureofsexualassaultbyrapeorpenetrationenglandandwales/yearendingmarch2020. Last accessed 27th Oct 2021.</w:t>
      </w:r>
    </w:p>
    <w:p w14:paraId="2C0430C1" w14:textId="77777777" w:rsidR="005132FA" w:rsidRDefault="005132FA" w:rsidP="005132FA">
      <w:pPr>
        <w:pStyle w:val="NormalWeb"/>
        <w:rPr>
          <w:rFonts w:ascii="Verdana" w:hAnsi="Verdana"/>
          <w:color w:val="000000"/>
          <w:sz w:val="20"/>
          <w:szCs w:val="20"/>
        </w:rPr>
      </w:pPr>
      <w:r>
        <w:rPr>
          <w:rFonts w:ascii="Verdana" w:hAnsi="Verdana"/>
          <w:color w:val="000000"/>
          <w:sz w:val="20"/>
          <w:szCs w:val="20"/>
        </w:rPr>
        <w:t>The Police Federation. (2021). </w:t>
      </w:r>
      <w:r>
        <w:rPr>
          <w:rFonts w:ascii="Verdana" w:hAnsi="Verdana"/>
          <w:i/>
          <w:iCs/>
          <w:color w:val="000000"/>
          <w:sz w:val="20"/>
          <w:szCs w:val="20"/>
        </w:rPr>
        <w:t>Your police service Putting the Public First.</w:t>
      </w:r>
      <w:r>
        <w:rPr>
          <w:rFonts w:ascii="Verdana" w:hAnsi="Verdana"/>
          <w:color w:val="000000"/>
          <w:sz w:val="20"/>
          <w:szCs w:val="20"/>
        </w:rPr>
        <w:t> Available: https://www.polfed.org/media/13687/putting_the_public_first.pdf. Last accessed 27th Oct 2021.</w:t>
      </w:r>
    </w:p>
    <w:p w14:paraId="37CF2ACA" w14:textId="77777777" w:rsidR="005132FA" w:rsidRDefault="005132FA" w:rsidP="005132FA">
      <w:pPr>
        <w:pStyle w:val="NormalWeb"/>
        <w:rPr>
          <w:rFonts w:ascii="Verdana" w:hAnsi="Verdana"/>
          <w:color w:val="000000"/>
          <w:sz w:val="20"/>
          <w:szCs w:val="20"/>
        </w:rPr>
      </w:pPr>
      <w:r>
        <w:rPr>
          <w:rFonts w:ascii="Verdana" w:hAnsi="Verdana"/>
          <w:color w:val="000000"/>
          <w:sz w:val="20"/>
          <w:szCs w:val="20"/>
        </w:rPr>
        <w:t>UK Government. (2009). </w:t>
      </w:r>
      <w:r>
        <w:rPr>
          <w:rFonts w:ascii="Verdana" w:hAnsi="Verdana"/>
          <w:i/>
          <w:iCs/>
          <w:color w:val="000000"/>
          <w:sz w:val="20"/>
          <w:szCs w:val="20"/>
        </w:rPr>
        <w:t>Coroners and Justice Act 2009.</w:t>
      </w:r>
      <w:r>
        <w:rPr>
          <w:rFonts w:ascii="Verdana" w:hAnsi="Verdana"/>
          <w:color w:val="000000"/>
          <w:sz w:val="20"/>
          <w:szCs w:val="20"/>
        </w:rPr>
        <w:t> Available: https://www.legislation.gov.uk/ukpga/2009/25/section/101. Last accessed 28th Oct 2021.</w:t>
      </w:r>
    </w:p>
    <w:p w14:paraId="21A95696" w14:textId="77777777" w:rsidR="005132FA" w:rsidRDefault="005132FA" w:rsidP="005132FA">
      <w:pPr>
        <w:pStyle w:val="NormalWeb"/>
        <w:rPr>
          <w:rFonts w:ascii="Verdana" w:hAnsi="Verdana"/>
          <w:color w:val="000000"/>
          <w:sz w:val="20"/>
          <w:szCs w:val="20"/>
        </w:rPr>
      </w:pPr>
      <w:r>
        <w:rPr>
          <w:rFonts w:ascii="Verdana" w:hAnsi="Verdana"/>
          <w:color w:val="000000"/>
          <w:sz w:val="20"/>
          <w:szCs w:val="20"/>
        </w:rPr>
        <w:t>UK Government. (2021). </w:t>
      </w:r>
      <w:r>
        <w:rPr>
          <w:rFonts w:ascii="Verdana" w:hAnsi="Verdana"/>
          <w:i/>
          <w:iCs/>
          <w:color w:val="000000"/>
          <w:sz w:val="20"/>
          <w:szCs w:val="20"/>
        </w:rPr>
        <w:t>Violence Against Women and Girls (VAWG) Strategy 2021 to 2024: Call For Evidence.</w:t>
      </w:r>
      <w:r>
        <w:rPr>
          <w:rFonts w:ascii="Verdana" w:hAnsi="Verdana"/>
          <w:color w:val="000000"/>
          <w:sz w:val="20"/>
          <w:szCs w:val="20"/>
        </w:rPr>
        <w:t> Available: https://www.gov.uk/government/consultations/violence-against-women-and-girls-vawg-call-for-evidence/violence-against-women-and-girls-vawg-strategy-2021-2024-call-for-evidence. Last accessed 28th Oct 2021.</w:t>
      </w:r>
    </w:p>
    <w:p w14:paraId="786B6BBD" w14:textId="77777777" w:rsidR="005132FA" w:rsidRDefault="005132FA" w:rsidP="005132FA">
      <w:pPr>
        <w:pStyle w:val="NormalWeb"/>
        <w:rPr>
          <w:rFonts w:ascii="Verdana" w:hAnsi="Verdana"/>
          <w:color w:val="000000"/>
          <w:sz w:val="20"/>
          <w:szCs w:val="20"/>
        </w:rPr>
      </w:pPr>
      <w:r>
        <w:rPr>
          <w:rFonts w:ascii="Verdana" w:hAnsi="Verdana"/>
          <w:color w:val="000000"/>
          <w:sz w:val="20"/>
          <w:szCs w:val="20"/>
        </w:rPr>
        <w:t>Vallano J, Evans J, Compo N, Kieckhaefer J. (2015). Rapport-Building During Witness and Suspect Interviews: A Survey of Law Enforcement. </w:t>
      </w:r>
      <w:r>
        <w:rPr>
          <w:rFonts w:ascii="Verdana" w:hAnsi="Verdana"/>
          <w:i/>
          <w:iCs/>
          <w:color w:val="000000"/>
          <w:sz w:val="20"/>
          <w:szCs w:val="20"/>
        </w:rPr>
        <w:t>Applied Cognitive Psychology</w:t>
      </w:r>
      <w:r>
        <w:rPr>
          <w:rFonts w:ascii="Verdana" w:hAnsi="Verdana"/>
          <w:color w:val="000000"/>
          <w:sz w:val="20"/>
          <w:szCs w:val="20"/>
        </w:rPr>
        <w:t>. 29 (3), P369-380.</w:t>
      </w:r>
    </w:p>
    <w:p w14:paraId="0AB807FE" w14:textId="057BE121" w:rsidR="1E8636EB" w:rsidRPr="003F50D0" w:rsidRDefault="1E8636EB" w:rsidP="003F50D0">
      <w:pPr>
        <w:pStyle w:val="NormalWeb"/>
        <w:jc w:val="center"/>
        <w:rPr>
          <w:rFonts w:ascii="Verdana" w:hAnsi="Verdana"/>
          <w:color w:val="000000"/>
          <w:sz w:val="20"/>
          <w:szCs w:val="20"/>
        </w:rPr>
      </w:pPr>
    </w:p>
    <w:sectPr w:rsidR="1E8636EB" w:rsidRPr="003F50D0" w:rsidSect="00264A97">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05CE6F" w14:textId="77777777" w:rsidR="00533F7D" w:rsidRDefault="00533F7D">
      <w:r>
        <w:separator/>
      </w:r>
    </w:p>
  </w:endnote>
  <w:endnote w:type="continuationSeparator" w:id="0">
    <w:p w14:paraId="19A28048" w14:textId="77777777" w:rsidR="00533F7D" w:rsidRDefault="00533F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570DF1" w14:textId="6282E1F1" w:rsidR="00533F7D" w:rsidRDefault="00EC7324" w:rsidP="00EC7324">
    <w:pPr>
      <w:pStyle w:val="Footer"/>
      <w:rPr>
        <w:sz w:val="17"/>
      </w:rPr>
    </w:pPr>
    <w:bookmarkStart w:id="2" w:name="TITUS1FooterEvenPages"/>
    <w:r>
      <w:rPr>
        <w:sz w:val="17"/>
      </w:rPr>
      <w:t> </w:t>
    </w:r>
  </w:p>
  <w:bookmarkEnd w:id="2"/>
  <w:p w14:paraId="3F2C8303" w14:textId="3ECE2AC8" w:rsidR="00533F7D" w:rsidRDefault="00533F7D" w:rsidP="00264A97">
    <w:pPr>
      <w:pStyle w:val="Footer"/>
      <w:jc w:val="right"/>
    </w:pPr>
    <w:r>
      <w:fldChar w:fldCharType="begin"/>
    </w:r>
    <w:r>
      <w:instrText xml:space="preserve"> PAGE   \* MERGEFORMAT </w:instrText>
    </w:r>
    <w:r>
      <w:fldChar w:fldCharType="separate"/>
    </w:r>
    <w:r w:rsidR="00EC7324">
      <w:rPr>
        <w:noProof/>
      </w:rPr>
      <w:t>14</w:t>
    </w:r>
    <w:r>
      <w:rPr>
        <w:noProof/>
      </w:rPr>
      <w:fldChar w:fldCharType="end"/>
    </w:r>
  </w:p>
  <w:p w14:paraId="29AADDF0" w14:textId="77777777" w:rsidR="00533F7D" w:rsidRPr="00BB5EAA" w:rsidRDefault="00533F7D" w:rsidP="00264A97">
    <w:pPr>
      <w:pStyle w:val="Footer"/>
      <w:ind w:right="360"/>
      <w:jc w:val="center"/>
    </w:pPr>
  </w:p>
  <w:p w14:paraId="15DC278D" w14:textId="77777777" w:rsidR="00533F7D" w:rsidRDefault="00533F7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37B837" w14:textId="1E023B32" w:rsidR="00533F7D" w:rsidRDefault="00EC7324" w:rsidP="00EC7324">
    <w:pPr>
      <w:pStyle w:val="Footer"/>
      <w:rPr>
        <w:sz w:val="17"/>
      </w:rPr>
    </w:pPr>
    <w:bookmarkStart w:id="3" w:name="TITUS1FooterPrimary"/>
    <w:r>
      <w:rPr>
        <w:sz w:val="17"/>
      </w:rPr>
      <w:t> </w:t>
    </w:r>
  </w:p>
  <w:bookmarkEnd w:id="3"/>
  <w:p w14:paraId="50521BFA" w14:textId="779D4AA5" w:rsidR="00533F7D" w:rsidRDefault="00533F7D">
    <w:pPr>
      <w:pStyle w:val="Footer"/>
      <w:jc w:val="right"/>
    </w:pPr>
    <w:r>
      <w:fldChar w:fldCharType="begin"/>
    </w:r>
    <w:r>
      <w:instrText xml:space="preserve"> PAGE   \* MERGEFORMAT </w:instrText>
    </w:r>
    <w:r>
      <w:fldChar w:fldCharType="separate"/>
    </w:r>
    <w:r w:rsidR="00EC7324">
      <w:rPr>
        <w:noProof/>
      </w:rPr>
      <w:t>15</w:t>
    </w:r>
    <w:r>
      <w:rPr>
        <w:noProof/>
      </w:rPr>
      <w:fldChar w:fldCharType="end"/>
    </w:r>
  </w:p>
  <w:p w14:paraId="790812FF" w14:textId="77777777" w:rsidR="00533F7D" w:rsidRPr="00BB5EAA" w:rsidRDefault="00533F7D"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AFE388" w14:textId="5A6F56CE" w:rsidR="00533F7D" w:rsidRDefault="00EC7324" w:rsidP="00EC7324">
    <w:pPr>
      <w:pStyle w:val="Footer"/>
      <w:rPr>
        <w:sz w:val="17"/>
      </w:rPr>
    </w:pPr>
    <w:bookmarkStart w:id="5" w:name="TITUS1FooterFirstPage"/>
    <w:r>
      <w:rPr>
        <w:sz w:val="17"/>
      </w:rPr>
      <w:t> </w:t>
    </w:r>
  </w:p>
  <w:bookmarkEnd w:id="5"/>
  <w:p w14:paraId="2A8186AD" w14:textId="4A0F7F7B" w:rsidR="00533F7D" w:rsidRDefault="00533F7D" w:rsidP="00264A97">
    <w:pPr>
      <w:pStyle w:val="Footer"/>
      <w:jc w:val="right"/>
    </w:pPr>
    <w:r>
      <w:fldChar w:fldCharType="begin"/>
    </w:r>
    <w:r>
      <w:instrText xml:space="preserve"> PAGE   \* MERGEFORMAT </w:instrText>
    </w:r>
    <w:r>
      <w:fldChar w:fldCharType="separate"/>
    </w:r>
    <w:r w:rsidR="00EC7324">
      <w:rPr>
        <w:noProof/>
      </w:rPr>
      <w:t>1</w:t>
    </w:r>
    <w:r>
      <w:rPr>
        <w:noProof/>
      </w:rPr>
      <w:fldChar w:fldCharType="end"/>
    </w:r>
  </w:p>
  <w:p w14:paraId="46187164" w14:textId="77777777" w:rsidR="00533F7D" w:rsidRPr="00BB5EAA" w:rsidRDefault="00533F7D" w:rsidP="00264A97">
    <w:pPr>
      <w:pStyle w:val="Footer"/>
      <w:ind w:right="360"/>
      <w:jc w:val="center"/>
    </w:pPr>
  </w:p>
  <w:p w14:paraId="163C659F" w14:textId="77777777" w:rsidR="00533F7D" w:rsidRDefault="00533F7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F4044A" w14:textId="70B694C2" w:rsidR="00533F7D" w:rsidRDefault="00EC7324" w:rsidP="00EC7324">
    <w:pPr>
      <w:pStyle w:val="Footer"/>
      <w:rPr>
        <w:sz w:val="17"/>
      </w:rPr>
    </w:pPr>
    <w:bookmarkStart w:id="9" w:name="TITUS2FooterEvenPages"/>
    <w:r>
      <w:rPr>
        <w:sz w:val="17"/>
      </w:rPr>
      <w:t> </w:t>
    </w:r>
  </w:p>
  <w:bookmarkEnd w:id="9"/>
  <w:p w14:paraId="7C0485B6" w14:textId="77777777" w:rsidR="00533F7D" w:rsidRDefault="00533F7D" w:rsidP="00264A97">
    <w:pPr>
      <w:pStyle w:val="Footer"/>
      <w:jc w:val="right"/>
    </w:pPr>
  </w:p>
  <w:p w14:paraId="575561F3" w14:textId="03A42836" w:rsidR="00533F7D" w:rsidRDefault="00533F7D" w:rsidP="00264A97">
    <w:pPr>
      <w:pStyle w:val="Footer"/>
      <w:jc w:val="right"/>
    </w:pPr>
    <w:r>
      <w:fldChar w:fldCharType="begin"/>
    </w:r>
    <w:r>
      <w:instrText xml:space="preserve"> PAGE   \* MERGEFORMAT </w:instrText>
    </w:r>
    <w:r>
      <w:fldChar w:fldCharType="separate"/>
    </w:r>
    <w:r w:rsidR="00EC7324">
      <w:rPr>
        <w:noProof/>
      </w:rPr>
      <w:t>18</w:t>
    </w:r>
    <w:r>
      <w:rPr>
        <w:noProof/>
      </w:rPr>
      <w:fldChar w:fldCharType="end"/>
    </w:r>
  </w:p>
  <w:p w14:paraId="019B83AB" w14:textId="77777777" w:rsidR="00533F7D" w:rsidRPr="00BB5EAA" w:rsidRDefault="00533F7D" w:rsidP="00264A97">
    <w:pPr>
      <w:pStyle w:val="Footer"/>
      <w:ind w:right="360"/>
      <w:jc w:val="center"/>
    </w:pPr>
  </w:p>
  <w:p w14:paraId="4616E92C" w14:textId="77777777" w:rsidR="00533F7D" w:rsidRDefault="00533F7D">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0F6353" w14:textId="0EC9AB56" w:rsidR="00533F7D" w:rsidRDefault="00EC7324" w:rsidP="00EC7324">
    <w:pPr>
      <w:pStyle w:val="Footer"/>
      <w:rPr>
        <w:sz w:val="17"/>
      </w:rPr>
    </w:pPr>
    <w:bookmarkStart w:id="10" w:name="TITUS2FooterPrimary"/>
    <w:r>
      <w:rPr>
        <w:sz w:val="17"/>
      </w:rPr>
      <w:t> </w:t>
    </w:r>
  </w:p>
  <w:bookmarkEnd w:id="10"/>
  <w:p w14:paraId="3CF4EAD4" w14:textId="77777777" w:rsidR="00533F7D" w:rsidRDefault="00533F7D">
    <w:pPr>
      <w:pStyle w:val="Footer"/>
      <w:jc w:val="right"/>
    </w:pPr>
  </w:p>
  <w:p w14:paraId="0D624AA9" w14:textId="26117DC1" w:rsidR="00533F7D" w:rsidRDefault="00533F7D">
    <w:pPr>
      <w:pStyle w:val="Footer"/>
      <w:jc w:val="right"/>
    </w:pPr>
    <w:r>
      <w:fldChar w:fldCharType="begin"/>
    </w:r>
    <w:r>
      <w:instrText xml:space="preserve"> PAGE   \* MERGEFORMAT </w:instrText>
    </w:r>
    <w:r>
      <w:fldChar w:fldCharType="separate"/>
    </w:r>
    <w:r w:rsidR="00EC7324">
      <w:rPr>
        <w:noProof/>
      </w:rPr>
      <w:t>17</w:t>
    </w:r>
    <w:r>
      <w:rPr>
        <w:noProof/>
      </w:rPr>
      <w:fldChar w:fldCharType="end"/>
    </w:r>
  </w:p>
  <w:p w14:paraId="0ED6F144" w14:textId="77777777" w:rsidR="00533F7D" w:rsidRPr="00BB5EAA" w:rsidRDefault="00533F7D"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C3DAE3" w14:textId="75B815B8" w:rsidR="00533F7D" w:rsidRDefault="00EC7324" w:rsidP="00EC7324">
    <w:pPr>
      <w:pStyle w:val="Footer"/>
      <w:rPr>
        <w:sz w:val="17"/>
      </w:rPr>
    </w:pPr>
    <w:bookmarkStart w:id="12" w:name="TITUS2FooterFirstPage"/>
    <w:r>
      <w:rPr>
        <w:sz w:val="17"/>
      </w:rPr>
      <w:t> </w:t>
    </w:r>
  </w:p>
  <w:bookmarkEnd w:id="12"/>
  <w:p w14:paraId="605B1EE2" w14:textId="77777777" w:rsidR="00533F7D" w:rsidRDefault="00533F7D" w:rsidP="00264A97">
    <w:pPr>
      <w:pStyle w:val="Footer"/>
      <w:jc w:val="right"/>
    </w:pPr>
  </w:p>
  <w:p w14:paraId="27B111BB" w14:textId="18F369A0" w:rsidR="00533F7D" w:rsidRDefault="00533F7D" w:rsidP="00264A97">
    <w:pPr>
      <w:pStyle w:val="Footer"/>
      <w:jc w:val="right"/>
    </w:pPr>
    <w:r>
      <w:fldChar w:fldCharType="begin"/>
    </w:r>
    <w:r>
      <w:instrText xml:space="preserve"> PAGE   \* MERGEFORMAT </w:instrText>
    </w:r>
    <w:r>
      <w:fldChar w:fldCharType="separate"/>
    </w:r>
    <w:r w:rsidR="00EC7324">
      <w:rPr>
        <w:noProof/>
      </w:rPr>
      <w:t>16</w:t>
    </w:r>
    <w:r>
      <w:rPr>
        <w:noProof/>
      </w:rPr>
      <w:fldChar w:fldCharType="end"/>
    </w:r>
  </w:p>
  <w:p w14:paraId="4F01EF8D" w14:textId="77777777" w:rsidR="00533F7D" w:rsidRPr="00BB5EAA" w:rsidRDefault="00533F7D" w:rsidP="00264A97">
    <w:pPr>
      <w:pStyle w:val="Footer"/>
      <w:ind w:right="360"/>
      <w:jc w:val="center"/>
    </w:pPr>
  </w:p>
  <w:p w14:paraId="2FE8F0F0" w14:textId="77777777" w:rsidR="00533F7D" w:rsidRDefault="00533F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4A3E7F" w14:textId="77777777" w:rsidR="00533F7D" w:rsidRDefault="00533F7D">
      <w:r>
        <w:separator/>
      </w:r>
    </w:p>
  </w:footnote>
  <w:footnote w:type="continuationSeparator" w:id="0">
    <w:p w14:paraId="29850DBB" w14:textId="77777777" w:rsidR="00533F7D" w:rsidRDefault="00533F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F45002" w14:textId="03369600" w:rsidR="00533F7D" w:rsidRDefault="00EC7324" w:rsidP="00EC7324">
    <w:pPr>
      <w:pStyle w:val="Header"/>
      <w:rPr>
        <w:sz w:val="17"/>
      </w:rPr>
    </w:pPr>
    <w:bookmarkStart w:id="0" w:name="TITUS1HeaderEvenPages"/>
    <w:r>
      <w:rPr>
        <w:sz w:val="17"/>
      </w:rPr>
      <w:t> </w:t>
    </w:r>
  </w:p>
  <w:bookmarkEnd w:id="0"/>
  <w:p w14:paraId="200736B8" w14:textId="77777777" w:rsidR="00533F7D" w:rsidRDefault="00533F7D" w:rsidP="002E38E3">
    <w:pPr>
      <w:pStyle w:val="Header"/>
    </w:pPr>
  </w:p>
  <w:p w14:paraId="75D9217C" w14:textId="77777777" w:rsidR="00533F7D" w:rsidRDefault="00533F7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6C54AF" w14:textId="5875DE27" w:rsidR="00533F7D" w:rsidRDefault="00EC7324" w:rsidP="00EC7324">
    <w:pPr>
      <w:pStyle w:val="Header"/>
      <w:rPr>
        <w:sz w:val="17"/>
      </w:rPr>
    </w:pPr>
    <w:bookmarkStart w:id="1" w:name="TITUS1HeaderPrimary"/>
    <w:r>
      <w:rPr>
        <w:sz w:val="17"/>
      </w:rPr>
      <w:t> </w:t>
    </w:r>
  </w:p>
  <w:bookmarkEnd w:id="1"/>
  <w:p w14:paraId="4846E54D" w14:textId="77777777" w:rsidR="00533F7D" w:rsidRDefault="00533F7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4C7CA2" w14:textId="6522982D" w:rsidR="00533F7D" w:rsidRDefault="00EC7324" w:rsidP="00EC7324">
    <w:pPr>
      <w:pStyle w:val="Header"/>
      <w:rPr>
        <w:sz w:val="17"/>
      </w:rPr>
    </w:pPr>
    <w:bookmarkStart w:id="4" w:name="TITUS1HeaderFirstPage"/>
    <w:r>
      <w:rPr>
        <w:sz w:val="17"/>
      </w:rPr>
      <w:t> </w:t>
    </w:r>
  </w:p>
  <w:bookmarkEnd w:id="4"/>
  <w:p w14:paraId="215730D6" w14:textId="77777777" w:rsidR="00533F7D" w:rsidRDefault="00533F7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3591BD" w14:textId="06430294" w:rsidR="00533F7D" w:rsidRDefault="00EC7324" w:rsidP="00EC7324">
    <w:pPr>
      <w:pStyle w:val="Header"/>
      <w:rPr>
        <w:sz w:val="17"/>
      </w:rPr>
    </w:pPr>
    <w:bookmarkStart w:id="7" w:name="TITUS2HeaderEvenPages"/>
    <w:r>
      <w:rPr>
        <w:sz w:val="17"/>
      </w:rPr>
      <w:t> </w:t>
    </w:r>
  </w:p>
  <w:bookmarkEnd w:id="7"/>
  <w:p w14:paraId="5FFCC952" w14:textId="77777777" w:rsidR="00533F7D" w:rsidRDefault="00533F7D" w:rsidP="00264A97">
    <w:pPr>
      <w:pStyle w:val="Header"/>
    </w:pPr>
  </w:p>
  <w:p w14:paraId="60C9C016" w14:textId="77777777" w:rsidR="00533F7D" w:rsidRDefault="00533F7D">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6D42CD" w14:textId="4936D844" w:rsidR="00533F7D" w:rsidRDefault="00EC7324" w:rsidP="00EC7324">
    <w:pPr>
      <w:pStyle w:val="Header"/>
      <w:rPr>
        <w:sz w:val="17"/>
      </w:rPr>
    </w:pPr>
    <w:bookmarkStart w:id="8" w:name="TITUS2HeaderPrimary"/>
    <w:r>
      <w:rPr>
        <w:sz w:val="17"/>
      </w:rPr>
      <w:t> </w:t>
    </w:r>
  </w:p>
  <w:bookmarkEnd w:id="8"/>
  <w:p w14:paraId="37DB101C" w14:textId="77777777" w:rsidR="00533F7D" w:rsidRDefault="00533F7D">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30B841" w14:textId="50F49F4C" w:rsidR="00533F7D" w:rsidRDefault="00EC7324" w:rsidP="00EC7324">
    <w:pPr>
      <w:pStyle w:val="Header"/>
      <w:rPr>
        <w:sz w:val="17"/>
      </w:rPr>
    </w:pPr>
    <w:bookmarkStart w:id="11" w:name="TITUS2HeaderFirstPage"/>
    <w:r>
      <w:rPr>
        <w:sz w:val="17"/>
      </w:rPr>
      <w:t> </w:t>
    </w:r>
  </w:p>
  <w:bookmarkEnd w:id="11"/>
  <w:p w14:paraId="236E7921" w14:textId="77777777" w:rsidR="00533F7D" w:rsidRDefault="00533F7D" w:rsidP="00264A97">
    <w:pPr>
      <w:pStyle w:val="Header"/>
    </w:pPr>
  </w:p>
  <w:p w14:paraId="09EE6F87" w14:textId="77777777" w:rsidR="00533F7D" w:rsidRDefault="00533F7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60401DB"/>
    <w:multiLevelType w:val="hybridMultilevel"/>
    <w:tmpl w:val="D44031FC"/>
    <w:lvl w:ilvl="0" w:tplc="FFFFFFF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CDC4557"/>
    <w:multiLevelType w:val="hybridMultilevel"/>
    <w:tmpl w:val="DCF06C38"/>
    <w:lvl w:ilvl="0" w:tplc="2C788308">
      <w:start w:val="1"/>
      <w:numFmt w:val="decimal"/>
      <w:lvlText w:val="%1."/>
      <w:lvlJc w:val="left"/>
      <w:pPr>
        <w:ind w:left="720" w:hanging="360"/>
      </w:pPr>
    </w:lvl>
    <w:lvl w:ilvl="1" w:tplc="3A36A35A">
      <w:start w:val="1"/>
      <w:numFmt w:val="lowerLetter"/>
      <w:lvlText w:val="%2."/>
      <w:lvlJc w:val="left"/>
      <w:pPr>
        <w:ind w:left="1440" w:hanging="360"/>
      </w:pPr>
    </w:lvl>
    <w:lvl w:ilvl="2" w:tplc="44086AFC">
      <w:start w:val="1"/>
      <w:numFmt w:val="lowerRoman"/>
      <w:lvlText w:val="%3."/>
      <w:lvlJc w:val="right"/>
      <w:pPr>
        <w:ind w:left="2160" w:hanging="180"/>
      </w:pPr>
    </w:lvl>
    <w:lvl w:ilvl="3" w:tplc="D102EF0A">
      <w:start w:val="1"/>
      <w:numFmt w:val="decimal"/>
      <w:lvlText w:val="%4."/>
      <w:lvlJc w:val="left"/>
      <w:pPr>
        <w:ind w:left="2880" w:hanging="360"/>
      </w:pPr>
    </w:lvl>
    <w:lvl w:ilvl="4" w:tplc="1100B2F0">
      <w:start w:val="1"/>
      <w:numFmt w:val="lowerLetter"/>
      <w:lvlText w:val="%5."/>
      <w:lvlJc w:val="left"/>
      <w:pPr>
        <w:ind w:left="3600" w:hanging="360"/>
      </w:pPr>
    </w:lvl>
    <w:lvl w:ilvl="5" w:tplc="2488CC6C">
      <w:start w:val="1"/>
      <w:numFmt w:val="lowerRoman"/>
      <w:lvlText w:val="%6."/>
      <w:lvlJc w:val="right"/>
      <w:pPr>
        <w:ind w:left="4320" w:hanging="180"/>
      </w:pPr>
    </w:lvl>
    <w:lvl w:ilvl="6" w:tplc="D450A0DE">
      <w:start w:val="1"/>
      <w:numFmt w:val="decimal"/>
      <w:lvlText w:val="%7."/>
      <w:lvlJc w:val="left"/>
      <w:pPr>
        <w:ind w:left="5040" w:hanging="360"/>
      </w:pPr>
    </w:lvl>
    <w:lvl w:ilvl="7" w:tplc="FF866AC4">
      <w:start w:val="1"/>
      <w:numFmt w:val="lowerLetter"/>
      <w:lvlText w:val="%8."/>
      <w:lvlJc w:val="left"/>
      <w:pPr>
        <w:ind w:left="5760" w:hanging="360"/>
      </w:pPr>
    </w:lvl>
    <w:lvl w:ilvl="8" w:tplc="55A61CD0">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7"/>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9"/>
  </w:num>
  <w:num w:numId="9">
    <w:abstractNumId w:val="30"/>
  </w:num>
  <w:num w:numId="10">
    <w:abstractNumId w:val="9"/>
  </w:num>
  <w:num w:numId="11">
    <w:abstractNumId w:val="33"/>
  </w:num>
  <w:num w:numId="12">
    <w:abstractNumId w:val="16"/>
  </w:num>
  <w:num w:numId="13">
    <w:abstractNumId w:val="15"/>
  </w:num>
  <w:num w:numId="14">
    <w:abstractNumId w:val="26"/>
  </w:num>
  <w:num w:numId="15">
    <w:abstractNumId w:val="7"/>
  </w:num>
  <w:num w:numId="16">
    <w:abstractNumId w:val="25"/>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7"/>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1"/>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4"/>
  </w:num>
  <w:num w:numId="43">
    <w:abstractNumId w:val="6"/>
  </w:num>
  <w:num w:numId="44">
    <w:abstractNumId w:val="2"/>
  </w:num>
  <w:num w:numId="45">
    <w:abstractNumId w:val="0"/>
  </w:num>
  <w:num w:numId="46">
    <w:abstractNumId w:val="20"/>
  </w:num>
  <w:num w:numId="47">
    <w:abstractNumId w:val="28"/>
  </w:num>
  <w:num w:numId="48">
    <w:abstractNumId w:val="48"/>
  </w:num>
  <w:num w:numId="49">
    <w:abstractNumId w:val="23"/>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3276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4409"/>
    <w:rsid w:val="00045B87"/>
    <w:rsid w:val="00045C07"/>
    <w:rsid w:val="00053EDC"/>
    <w:rsid w:val="00055D43"/>
    <w:rsid w:val="00056FAC"/>
    <w:rsid w:val="00057751"/>
    <w:rsid w:val="00061423"/>
    <w:rsid w:val="00062E39"/>
    <w:rsid w:val="0006580E"/>
    <w:rsid w:val="00080E58"/>
    <w:rsid w:val="00081423"/>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2A18"/>
    <w:rsid w:val="000B67FA"/>
    <w:rsid w:val="000C118D"/>
    <w:rsid w:val="000C378F"/>
    <w:rsid w:val="000C40F3"/>
    <w:rsid w:val="000C6892"/>
    <w:rsid w:val="000C6FFE"/>
    <w:rsid w:val="000C7A6E"/>
    <w:rsid w:val="000D0BB6"/>
    <w:rsid w:val="000E26B0"/>
    <w:rsid w:val="000F0C7D"/>
    <w:rsid w:val="000F1599"/>
    <w:rsid w:val="000F1769"/>
    <w:rsid w:val="000F249A"/>
    <w:rsid w:val="000F6196"/>
    <w:rsid w:val="000F7ECD"/>
    <w:rsid w:val="00102E64"/>
    <w:rsid w:val="0010312C"/>
    <w:rsid w:val="00106DC7"/>
    <w:rsid w:val="001120C1"/>
    <w:rsid w:val="00112391"/>
    <w:rsid w:val="00114F52"/>
    <w:rsid w:val="0012135C"/>
    <w:rsid w:val="00130E83"/>
    <w:rsid w:val="00134684"/>
    <w:rsid w:val="001347F8"/>
    <w:rsid w:val="00136149"/>
    <w:rsid w:val="00137BB5"/>
    <w:rsid w:val="00137E05"/>
    <w:rsid w:val="001447F6"/>
    <w:rsid w:val="00147DE3"/>
    <w:rsid w:val="00150794"/>
    <w:rsid w:val="0015492B"/>
    <w:rsid w:val="001608C4"/>
    <w:rsid w:val="00171418"/>
    <w:rsid w:val="00174BF2"/>
    <w:rsid w:val="00180555"/>
    <w:rsid w:val="00184484"/>
    <w:rsid w:val="001859E2"/>
    <w:rsid w:val="00190913"/>
    <w:rsid w:val="001961CF"/>
    <w:rsid w:val="001964E5"/>
    <w:rsid w:val="0019797F"/>
    <w:rsid w:val="001A59BB"/>
    <w:rsid w:val="001A5CBD"/>
    <w:rsid w:val="001A6A51"/>
    <w:rsid w:val="001A79C4"/>
    <w:rsid w:val="001B331A"/>
    <w:rsid w:val="001C0E74"/>
    <w:rsid w:val="001C6CEC"/>
    <w:rsid w:val="001D229F"/>
    <w:rsid w:val="001D4AC4"/>
    <w:rsid w:val="001D6162"/>
    <w:rsid w:val="001E6FAD"/>
    <w:rsid w:val="001E7592"/>
    <w:rsid w:val="001F3878"/>
    <w:rsid w:val="001F4552"/>
    <w:rsid w:val="002019EB"/>
    <w:rsid w:val="002030F2"/>
    <w:rsid w:val="00205051"/>
    <w:rsid w:val="00211F65"/>
    <w:rsid w:val="00213A97"/>
    <w:rsid w:val="0022001B"/>
    <w:rsid w:val="00220D06"/>
    <w:rsid w:val="002219BA"/>
    <w:rsid w:val="00222088"/>
    <w:rsid w:val="002246A0"/>
    <w:rsid w:val="00224AF9"/>
    <w:rsid w:val="00230439"/>
    <w:rsid w:val="00235176"/>
    <w:rsid w:val="00236061"/>
    <w:rsid w:val="002367E9"/>
    <w:rsid w:val="0024100E"/>
    <w:rsid w:val="00241C1B"/>
    <w:rsid w:val="002423B2"/>
    <w:rsid w:val="0024288B"/>
    <w:rsid w:val="00255D8E"/>
    <w:rsid w:val="00264A97"/>
    <w:rsid w:val="002657E9"/>
    <w:rsid w:val="0026665E"/>
    <w:rsid w:val="00270EEB"/>
    <w:rsid w:val="0027147E"/>
    <w:rsid w:val="00274DE8"/>
    <w:rsid w:val="002761F4"/>
    <w:rsid w:val="002775E1"/>
    <w:rsid w:val="00277979"/>
    <w:rsid w:val="002808EB"/>
    <w:rsid w:val="0028095D"/>
    <w:rsid w:val="00290DAE"/>
    <w:rsid w:val="00291ADD"/>
    <w:rsid w:val="00294868"/>
    <w:rsid w:val="00295CA1"/>
    <w:rsid w:val="002A0F07"/>
    <w:rsid w:val="002A291A"/>
    <w:rsid w:val="002A5604"/>
    <w:rsid w:val="002B1701"/>
    <w:rsid w:val="002B23C3"/>
    <w:rsid w:val="002B443A"/>
    <w:rsid w:val="002B5B35"/>
    <w:rsid w:val="002C00D4"/>
    <w:rsid w:val="002C256A"/>
    <w:rsid w:val="002C496D"/>
    <w:rsid w:val="002D05EB"/>
    <w:rsid w:val="002D2F29"/>
    <w:rsid w:val="002D2FD3"/>
    <w:rsid w:val="002D3B72"/>
    <w:rsid w:val="002D66BD"/>
    <w:rsid w:val="002E38E3"/>
    <w:rsid w:val="002E4DC4"/>
    <w:rsid w:val="002E7017"/>
    <w:rsid w:val="002F4F6E"/>
    <w:rsid w:val="002F5434"/>
    <w:rsid w:val="00300521"/>
    <w:rsid w:val="003015C3"/>
    <w:rsid w:val="0030698D"/>
    <w:rsid w:val="0031350A"/>
    <w:rsid w:val="00316815"/>
    <w:rsid w:val="003168CA"/>
    <w:rsid w:val="00321255"/>
    <w:rsid w:val="0032230D"/>
    <w:rsid w:val="00322A0B"/>
    <w:rsid w:val="00332F54"/>
    <w:rsid w:val="00335FC5"/>
    <w:rsid w:val="00336A89"/>
    <w:rsid w:val="00340A3E"/>
    <w:rsid w:val="00340E9A"/>
    <w:rsid w:val="003516C0"/>
    <w:rsid w:val="00352E59"/>
    <w:rsid w:val="00354DBE"/>
    <w:rsid w:val="00355210"/>
    <w:rsid w:val="003555D5"/>
    <w:rsid w:val="00362119"/>
    <w:rsid w:val="00365DF9"/>
    <w:rsid w:val="0036668D"/>
    <w:rsid w:val="00366E80"/>
    <w:rsid w:val="00372DB4"/>
    <w:rsid w:val="0037490C"/>
    <w:rsid w:val="00375AF5"/>
    <w:rsid w:val="003761BD"/>
    <w:rsid w:val="003769F6"/>
    <w:rsid w:val="003809F5"/>
    <w:rsid w:val="00385414"/>
    <w:rsid w:val="00387C1E"/>
    <w:rsid w:val="00390074"/>
    <w:rsid w:val="0039224F"/>
    <w:rsid w:val="00394EC2"/>
    <w:rsid w:val="0039762B"/>
    <w:rsid w:val="003A0C37"/>
    <w:rsid w:val="003A1B6B"/>
    <w:rsid w:val="003A2F82"/>
    <w:rsid w:val="003A46C0"/>
    <w:rsid w:val="003A600E"/>
    <w:rsid w:val="003A6513"/>
    <w:rsid w:val="003B16C7"/>
    <w:rsid w:val="003C0615"/>
    <w:rsid w:val="003C18C9"/>
    <w:rsid w:val="003C19F1"/>
    <w:rsid w:val="003C4186"/>
    <w:rsid w:val="003C458C"/>
    <w:rsid w:val="003C6185"/>
    <w:rsid w:val="003C6AA3"/>
    <w:rsid w:val="003D0D2D"/>
    <w:rsid w:val="003D4710"/>
    <w:rsid w:val="003D6F20"/>
    <w:rsid w:val="003E16D7"/>
    <w:rsid w:val="003E197E"/>
    <w:rsid w:val="003E4413"/>
    <w:rsid w:val="003F50D0"/>
    <w:rsid w:val="003F78D5"/>
    <w:rsid w:val="004046F0"/>
    <w:rsid w:val="004060D9"/>
    <w:rsid w:val="0040668F"/>
    <w:rsid w:val="00411A20"/>
    <w:rsid w:val="00412677"/>
    <w:rsid w:val="00417925"/>
    <w:rsid w:val="004348AE"/>
    <w:rsid w:val="004376C0"/>
    <w:rsid w:val="0044115F"/>
    <w:rsid w:val="0044223A"/>
    <w:rsid w:val="00446792"/>
    <w:rsid w:val="00446F80"/>
    <w:rsid w:val="00450C83"/>
    <w:rsid w:val="00451851"/>
    <w:rsid w:val="00453343"/>
    <w:rsid w:val="004608B9"/>
    <w:rsid w:val="00460ADB"/>
    <w:rsid w:val="00461B5E"/>
    <w:rsid w:val="00465947"/>
    <w:rsid w:val="004672C1"/>
    <w:rsid w:val="00470BB1"/>
    <w:rsid w:val="004718F7"/>
    <w:rsid w:val="00473153"/>
    <w:rsid w:val="00473754"/>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18E4"/>
    <w:rsid w:val="004C24E2"/>
    <w:rsid w:val="004C2D3A"/>
    <w:rsid w:val="004D03C4"/>
    <w:rsid w:val="004D0BF1"/>
    <w:rsid w:val="004D24D2"/>
    <w:rsid w:val="004D35A4"/>
    <w:rsid w:val="004D445F"/>
    <w:rsid w:val="004E087B"/>
    <w:rsid w:val="004E44A4"/>
    <w:rsid w:val="004E6AF4"/>
    <w:rsid w:val="004E7B8B"/>
    <w:rsid w:val="004E7BDD"/>
    <w:rsid w:val="004F1888"/>
    <w:rsid w:val="004F1E21"/>
    <w:rsid w:val="004F30F2"/>
    <w:rsid w:val="004F4899"/>
    <w:rsid w:val="004F740D"/>
    <w:rsid w:val="004F7B8F"/>
    <w:rsid w:val="00500748"/>
    <w:rsid w:val="005011D6"/>
    <w:rsid w:val="0050167A"/>
    <w:rsid w:val="005042F1"/>
    <w:rsid w:val="00510D6A"/>
    <w:rsid w:val="005132FA"/>
    <w:rsid w:val="00513C7D"/>
    <w:rsid w:val="005169D1"/>
    <w:rsid w:val="00521123"/>
    <w:rsid w:val="00521221"/>
    <w:rsid w:val="005253C6"/>
    <w:rsid w:val="00533F7D"/>
    <w:rsid w:val="00534C75"/>
    <w:rsid w:val="00536FA9"/>
    <w:rsid w:val="005414F4"/>
    <w:rsid w:val="00546187"/>
    <w:rsid w:val="005463F1"/>
    <w:rsid w:val="00557D77"/>
    <w:rsid w:val="005600B7"/>
    <w:rsid w:val="00562EAA"/>
    <w:rsid w:val="00563B58"/>
    <w:rsid w:val="005640C4"/>
    <w:rsid w:val="00564C53"/>
    <w:rsid w:val="0056684C"/>
    <w:rsid w:val="00574A0C"/>
    <w:rsid w:val="00576E4C"/>
    <w:rsid w:val="0057780F"/>
    <w:rsid w:val="00581E0A"/>
    <w:rsid w:val="00582870"/>
    <w:rsid w:val="00586D89"/>
    <w:rsid w:val="00587663"/>
    <w:rsid w:val="005916B8"/>
    <w:rsid w:val="005929D4"/>
    <w:rsid w:val="00593D00"/>
    <w:rsid w:val="005A1B4C"/>
    <w:rsid w:val="005A1BA3"/>
    <w:rsid w:val="005A2DD1"/>
    <w:rsid w:val="005A545C"/>
    <w:rsid w:val="005C1567"/>
    <w:rsid w:val="005C5CA4"/>
    <w:rsid w:val="005C6A95"/>
    <w:rsid w:val="005C6CE5"/>
    <w:rsid w:val="005C76DE"/>
    <w:rsid w:val="005D3F07"/>
    <w:rsid w:val="005D583E"/>
    <w:rsid w:val="005D6D85"/>
    <w:rsid w:val="005E13EA"/>
    <w:rsid w:val="005E2356"/>
    <w:rsid w:val="005E53BD"/>
    <w:rsid w:val="005F0A99"/>
    <w:rsid w:val="00606E27"/>
    <w:rsid w:val="006108C9"/>
    <w:rsid w:val="006154F6"/>
    <w:rsid w:val="00615C7E"/>
    <w:rsid w:val="0062158D"/>
    <w:rsid w:val="00624C3F"/>
    <w:rsid w:val="00630F39"/>
    <w:rsid w:val="006323FF"/>
    <w:rsid w:val="006326D1"/>
    <w:rsid w:val="00632E0A"/>
    <w:rsid w:val="00633165"/>
    <w:rsid w:val="00636B6C"/>
    <w:rsid w:val="006435AA"/>
    <w:rsid w:val="006447DE"/>
    <w:rsid w:val="00647880"/>
    <w:rsid w:val="00652620"/>
    <w:rsid w:val="0065276E"/>
    <w:rsid w:val="00654329"/>
    <w:rsid w:val="00654CEC"/>
    <w:rsid w:val="00655507"/>
    <w:rsid w:val="006556BC"/>
    <w:rsid w:val="00656D48"/>
    <w:rsid w:val="00663FC8"/>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6F1FA8"/>
    <w:rsid w:val="00700249"/>
    <w:rsid w:val="007058B8"/>
    <w:rsid w:val="0070604C"/>
    <w:rsid w:val="007069CD"/>
    <w:rsid w:val="00710D69"/>
    <w:rsid w:val="007110E6"/>
    <w:rsid w:val="00711A70"/>
    <w:rsid w:val="00712E6F"/>
    <w:rsid w:val="00712E90"/>
    <w:rsid w:val="00713B7E"/>
    <w:rsid w:val="0071499F"/>
    <w:rsid w:val="00715E3C"/>
    <w:rsid w:val="007203DA"/>
    <w:rsid w:val="007204AE"/>
    <w:rsid w:val="00722570"/>
    <w:rsid w:val="0072678F"/>
    <w:rsid w:val="007274A9"/>
    <w:rsid w:val="00727C4C"/>
    <w:rsid w:val="00734809"/>
    <w:rsid w:val="00735BDD"/>
    <w:rsid w:val="0073644B"/>
    <w:rsid w:val="00737F70"/>
    <w:rsid w:val="0074003B"/>
    <w:rsid w:val="007406E1"/>
    <w:rsid w:val="00743E40"/>
    <w:rsid w:val="00751263"/>
    <w:rsid w:val="0075704F"/>
    <w:rsid w:val="00763B2D"/>
    <w:rsid w:val="0076C70C"/>
    <w:rsid w:val="0077089B"/>
    <w:rsid w:val="00772924"/>
    <w:rsid w:val="007803EC"/>
    <w:rsid w:val="00784D98"/>
    <w:rsid w:val="00784EC4"/>
    <w:rsid w:val="007863E8"/>
    <w:rsid w:val="007872F2"/>
    <w:rsid w:val="007874BC"/>
    <w:rsid w:val="007877C7"/>
    <w:rsid w:val="007908E0"/>
    <w:rsid w:val="00793EB3"/>
    <w:rsid w:val="00794205"/>
    <w:rsid w:val="00794CFC"/>
    <w:rsid w:val="00797012"/>
    <w:rsid w:val="007A1F6A"/>
    <w:rsid w:val="007A5530"/>
    <w:rsid w:val="007B0DE3"/>
    <w:rsid w:val="007B491F"/>
    <w:rsid w:val="007B519E"/>
    <w:rsid w:val="007B51A4"/>
    <w:rsid w:val="007B559F"/>
    <w:rsid w:val="007B5CB2"/>
    <w:rsid w:val="007B7191"/>
    <w:rsid w:val="007C0ADA"/>
    <w:rsid w:val="007C1634"/>
    <w:rsid w:val="007C1D94"/>
    <w:rsid w:val="007C2879"/>
    <w:rsid w:val="007C611A"/>
    <w:rsid w:val="007C6A87"/>
    <w:rsid w:val="007C705D"/>
    <w:rsid w:val="007C7EFE"/>
    <w:rsid w:val="007D0A07"/>
    <w:rsid w:val="007D0C96"/>
    <w:rsid w:val="007D133D"/>
    <w:rsid w:val="007D3EB4"/>
    <w:rsid w:val="007D3F16"/>
    <w:rsid w:val="007D78CC"/>
    <w:rsid w:val="007E3496"/>
    <w:rsid w:val="007E6D9A"/>
    <w:rsid w:val="007F3F7E"/>
    <w:rsid w:val="007F5497"/>
    <w:rsid w:val="00813CEC"/>
    <w:rsid w:val="0081534C"/>
    <w:rsid w:val="008171E4"/>
    <w:rsid w:val="008208EA"/>
    <w:rsid w:val="0082094C"/>
    <w:rsid w:val="00824E67"/>
    <w:rsid w:val="00825A64"/>
    <w:rsid w:val="00825A90"/>
    <w:rsid w:val="00826F48"/>
    <w:rsid w:val="008308AE"/>
    <w:rsid w:val="0083166E"/>
    <w:rsid w:val="00831DC3"/>
    <w:rsid w:val="008322C7"/>
    <w:rsid w:val="00834F1D"/>
    <w:rsid w:val="00836FEC"/>
    <w:rsid w:val="00841F9D"/>
    <w:rsid w:val="008420E1"/>
    <w:rsid w:val="00843D58"/>
    <w:rsid w:val="00843EBA"/>
    <w:rsid w:val="00844D98"/>
    <w:rsid w:val="0084623A"/>
    <w:rsid w:val="00846D84"/>
    <w:rsid w:val="0085230E"/>
    <w:rsid w:val="0085355E"/>
    <w:rsid w:val="008550A1"/>
    <w:rsid w:val="00861035"/>
    <w:rsid w:val="00861038"/>
    <w:rsid w:val="00864608"/>
    <w:rsid w:val="00865008"/>
    <w:rsid w:val="00866B50"/>
    <w:rsid w:val="008708F1"/>
    <w:rsid w:val="00880539"/>
    <w:rsid w:val="008859E8"/>
    <w:rsid w:val="0088737B"/>
    <w:rsid w:val="00892716"/>
    <w:rsid w:val="00893067"/>
    <w:rsid w:val="008933DE"/>
    <w:rsid w:val="00894C3E"/>
    <w:rsid w:val="00895FCE"/>
    <w:rsid w:val="00897F3E"/>
    <w:rsid w:val="008A1BA8"/>
    <w:rsid w:val="008A21B4"/>
    <w:rsid w:val="008A4576"/>
    <w:rsid w:val="008B07DE"/>
    <w:rsid w:val="008B28E7"/>
    <w:rsid w:val="008C14C7"/>
    <w:rsid w:val="008C2FFB"/>
    <w:rsid w:val="008C6EEA"/>
    <w:rsid w:val="008D4A54"/>
    <w:rsid w:val="008D5813"/>
    <w:rsid w:val="008D634E"/>
    <w:rsid w:val="008D778A"/>
    <w:rsid w:val="008DF966"/>
    <w:rsid w:val="008F22BD"/>
    <w:rsid w:val="00901C41"/>
    <w:rsid w:val="009035AB"/>
    <w:rsid w:val="009079BD"/>
    <w:rsid w:val="00912BD9"/>
    <w:rsid w:val="00915834"/>
    <w:rsid w:val="00916CFB"/>
    <w:rsid w:val="00920E5B"/>
    <w:rsid w:val="009249F8"/>
    <w:rsid w:val="00926436"/>
    <w:rsid w:val="0093018C"/>
    <w:rsid w:val="0093179B"/>
    <w:rsid w:val="00932CCA"/>
    <w:rsid w:val="009544C0"/>
    <w:rsid w:val="00954FA4"/>
    <w:rsid w:val="00956AE9"/>
    <w:rsid w:val="00963A7E"/>
    <w:rsid w:val="00964CC6"/>
    <w:rsid w:val="00981F01"/>
    <w:rsid w:val="00991FDA"/>
    <w:rsid w:val="009927A1"/>
    <w:rsid w:val="0099774D"/>
    <w:rsid w:val="009A310E"/>
    <w:rsid w:val="009A3525"/>
    <w:rsid w:val="009A5F3B"/>
    <w:rsid w:val="009B0B61"/>
    <w:rsid w:val="009B28C0"/>
    <w:rsid w:val="009B395A"/>
    <w:rsid w:val="009B5F33"/>
    <w:rsid w:val="009B7136"/>
    <w:rsid w:val="009B7806"/>
    <w:rsid w:val="009C3AC2"/>
    <w:rsid w:val="009C3AF1"/>
    <w:rsid w:val="009D4365"/>
    <w:rsid w:val="009D4E3B"/>
    <w:rsid w:val="009D7BC9"/>
    <w:rsid w:val="009E0C5A"/>
    <w:rsid w:val="009E1982"/>
    <w:rsid w:val="009E256B"/>
    <w:rsid w:val="009E4D2C"/>
    <w:rsid w:val="009F0978"/>
    <w:rsid w:val="009F32A0"/>
    <w:rsid w:val="009F3AEC"/>
    <w:rsid w:val="009F7FF3"/>
    <w:rsid w:val="00A00081"/>
    <w:rsid w:val="00A015F7"/>
    <w:rsid w:val="00A06C23"/>
    <w:rsid w:val="00A10D56"/>
    <w:rsid w:val="00A12AAE"/>
    <w:rsid w:val="00A16DD1"/>
    <w:rsid w:val="00A2055B"/>
    <w:rsid w:val="00A221AB"/>
    <w:rsid w:val="00A22441"/>
    <w:rsid w:val="00A23F3B"/>
    <w:rsid w:val="00A24406"/>
    <w:rsid w:val="00A25F64"/>
    <w:rsid w:val="00A27CC2"/>
    <w:rsid w:val="00A31AF9"/>
    <w:rsid w:val="00A3273B"/>
    <w:rsid w:val="00A329BB"/>
    <w:rsid w:val="00A40ED6"/>
    <w:rsid w:val="00A470EE"/>
    <w:rsid w:val="00A47621"/>
    <w:rsid w:val="00A479CD"/>
    <w:rsid w:val="00A50CFC"/>
    <w:rsid w:val="00A54D67"/>
    <w:rsid w:val="00A55A3F"/>
    <w:rsid w:val="00A56BC4"/>
    <w:rsid w:val="00A572D9"/>
    <w:rsid w:val="00A652F6"/>
    <w:rsid w:val="00A67D70"/>
    <w:rsid w:val="00A732EA"/>
    <w:rsid w:val="00A7489E"/>
    <w:rsid w:val="00A8015F"/>
    <w:rsid w:val="00A80BD2"/>
    <w:rsid w:val="00A85039"/>
    <w:rsid w:val="00A851F7"/>
    <w:rsid w:val="00A906AA"/>
    <w:rsid w:val="00A94C5E"/>
    <w:rsid w:val="00A94E8D"/>
    <w:rsid w:val="00A96EC0"/>
    <w:rsid w:val="00A97E41"/>
    <w:rsid w:val="00AA241A"/>
    <w:rsid w:val="00AA252C"/>
    <w:rsid w:val="00AA666E"/>
    <w:rsid w:val="00AB5518"/>
    <w:rsid w:val="00AC01D4"/>
    <w:rsid w:val="00AC4A04"/>
    <w:rsid w:val="00AD336F"/>
    <w:rsid w:val="00AD3550"/>
    <w:rsid w:val="00AD6E31"/>
    <w:rsid w:val="00AE2564"/>
    <w:rsid w:val="00AE301F"/>
    <w:rsid w:val="00AE3302"/>
    <w:rsid w:val="00AE7077"/>
    <w:rsid w:val="00AF5975"/>
    <w:rsid w:val="00AF61C2"/>
    <w:rsid w:val="00AF6CC6"/>
    <w:rsid w:val="00B011CD"/>
    <w:rsid w:val="00B0296A"/>
    <w:rsid w:val="00B03387"/>
    <w:rsid w:val="00B04A5E"/>
    <w:rsid w:val="00B06505"/>
    <w:rsid w:val="00B12295"/>
    <w:rsid w:val="00B137BE"/>
    <w:rsid w:val="00B17FA0"/>
    <w:rsid w:val="00B20380"/>
    <w:rsid w:val="00B24344"/>
    <w:rsid w:val="00B25DD0"/>
    <w:rsid w:val="00B26769"/>
    <w:rsid w:val="00B31407"/>
    <w:rsid w:val="00B31C91"/>
    <w:rsid w:val="00B3747F"/>
    <w:rsid w:val="00B43194"/>
    <w:rsid w:val="00B436F7"/>
    <w:rsid w:val="00B47734"/>
    <w:rsid w:val="00B50233"/>
    <w:rsid w:val="00B50FBA"/>
    <w:rsid w:val="00B54352"/>
    <w:rsid w:val="00B558EB"/>
    <w:rsid w:val="00B577D3"/>
    <w:rsid w:val="00B600D8"/>
    <w:rsid w:val="00B60466"/>
    <w:rsid w:val="00B6548F"/>
    <w:rsid w:val="00B6705B"/>
    <w:rsid w:val="00B71A7A"/>
    <w:rsid w:val="00B7502A"/>
    <w:rsid w:val="00B75932"/>
    <w:rsid w:val="00B77305"/>
    <w:rsid w:val="00B82CC2"/>
    <w:rsid w:val="00B84A89"/>
    <w:rsid w:val="00B92BEF"/>
    <w:rsid w:val="00B9689A"/>
    <w:rsid w:val="00BA074B"/>
    <w:rsid w:val="00BA1FFA"/>
    <w:rsid w:val="00BA2666"/>
    <w:rsid w:val="00BA5C09"/>
    <w:rsid w:val="00BA7FF1"/>
    <w:rsid w:val="00BB06CB"/>
    <w:rsid w:val="00BB261F"/>
    <w:rsid w:val="00BB2887"/>
    <w:rsid w:val="00BB5EAA"/>
    <w:rsid w:val="00BB5F11"/>
    <w:rsid w:val="00BC0401"/>
    <w:rsid w:val="00BC04FA"/>
    <w:rsid w:val="00BC1C22"/>
    <w:rsid w:val="00BC460B"/>
    <w:rsid w:val="00BC5725"/>
    <w:rsid w:val="00BD30B1"/>
    <w:rsid w:val="00BD71DD"/>
    <w:rsid w:val="00BE0F7B"/>
    <w:rsid w:val="00BE10C2"/>
    <w:rsid w:val="00BF327A"/>
    <w:rsid w:val="00C01D14"/>
    <w:rsid w:val="00C025B4"/>
    <w:rsid w:val="00C0275F"/>
    <w:rsid w:val="00C1141C"/>
    <w:rsid w:val="00C11F61"/>
    <w:rsid w:val="00C161FD"/>
    <w:rsid w:val="00C23F17"/>
    <w:rsid w:val="00C25DD9"/>
    <w:rsid w:val="00C26D0D"/>
    <w:rsid w:val="00C27C95"/>
    <w:rsid w:val="00C300D2"/>
    <w:rsid w:val="00C3270F"/>
    <w:rsid w:val="00C3278B"/>
    <w:rsid w:val="00C33375"/>
    <w:rsid w:val="00C34C23"/>
    <w:rsid w:val="00C356B6"/>
    <w:rsid w:val="00C42005"/>
    <w:rsid w:val="00C44446"/>
    <w:rsid w:val="00C4664D"/>
    <w:rsid w:val="00C472AA"/>
    <w:rsid w:val="00C50A05"/>
    <w:rsid w:val="00C52F93"/>
    <w:rsid w:val="00C54AED"/>
    <w:rsid w:val="00C55B2F"/>
    <w:rsid w:val="00C57D56"/>
    <w:rsid w:val="00C63D00"/>
    <w:rsid w:val="00C6441B"/>
    <w:rsid w:val="00C7108B"/>
    <w:rsid w:val="00C735E8"/>
    <w:rsid w:val="00C8089F"/>
    <w:rsid w:val="00C836CC"/>
    <w:rsid w:val="00C87A74"/>
    <w:rsid w:val="00C90A71"/>
    <w:rsid w:val="00C91574"/>
    <w:rsid w:val="00C91BC2"/>
    <w:rsid w:val="00C92C71"/>
    <w:rsid w:val="00C93F8F"/>
    <w:rsid w:val="00C94BF2"/>
    <w:rsid w:val="00CA2745"/>
    <w:rsid w:val="00CA28C1"/>
    <w:rsid w:val="00CA3593"/>
    <w:rsid w:val="00CA4C6A"/>
    <w:rsid w:val="00CA7F4F"/>
    <w:rsid w:val="00CB258E"/>
    <w:rsid w:val="00CB3C8F"/>
    <w:rsid w:val="00CB75CE"/>
    <w:rsid w:val="00CC02F1"/>
    <w:rsid w:val="00CC11A6"/>
    <w:rsid w:val="00CC135E"/>
    <w:rsid w:val="00CD5D3F"/>
    <w:rsid w:val="00CF08F3"/>
    <w:rsid w:val="00CF1E90"/>
    <w:rsid w:val="00CF24D9"/>
    <w:rsid w:val="00CF3DB3"/>
    <w:rsid w:val="00CF6B29"/>
    <w:rsid w:val="00D02128"/>
    <w:rsid w:val="00D052BC"/>
    <w:rsid w:val="00D07026"/>
    <w:rsid w:val="00D07BAB"/>
    <w:rsid w:val="00D11C62"/>
    <w:rsid w:val="00D127D6"/>
    <w:rsid w:val="00D13C46"/>
    <w:rsid w:val="00D22C8F"/>
    <w:rsid w:val="00D306DD"/>
    <w:rsid w:val="00D33491"/>
    <w:rsid w:val="00D35FAA"/>
    <w:rsid w:val="00D375CA"/>
    <w:rsid w:val="00D44F8E"/>
    <w:rsid w:val="00D44FD0"/>
    <w:rsid w:val="00D5733C"/>
    <w:rsid w:val="00D607EF"/>
    <w:rsid w:val="00D60F88"/>
    <w:rsid w:val="00D625E7"/>
    <w:rsid w:val="00D646BD"/>
    <w:rsid w:val="00D65A69"/>
    <w:rsid w:val="00D70239"/>
    <w:rsid w:val="00D71201"/>
    <w:rsid w:val="00D720C7"/>
    <w:rsid w:val="00D7359D"/>
    <w:rsid w:val="00D77A04"/>
    <w:rsid w:val="00D81D06"/>
    <w:rsid w:val="00D8587B"/>
    <w:rsid w:val="00D8652C"/>
    <w:rsid w:val="00D876E6"/>
    <w:rsid w:val="00DA0420"/>
    <w:rsid w:val="00DA1025"/>
    <w:rsid w:val="00DA22EC"/>
    <w:rsid w:val="00DA5860"/>
    <w:rsid w:val="00DA5A59"/>
    <w:rsid w:val="00DA7D97"/>
    <w:rsid w:val="00DB2767"/>
    <w:rsid w:val="00DC1949"/>
    <w:rsid w:val="00DC4729"/>
    <w:rsid w:val="00DC6B46"/>
    <w:rsid w:val="00DE556F"/>
    <w:rsid w:val="00DE6006"/>
    <w:rsid w:val="00DF7902"/>
    <w:rsid w:val="00DF7F9E"/>
    <w:rsid w:val="00E03B6D"/>
    <w:rsid w:val="00E04E50"/>
    <w:rsid w:val="00E0649E"/>
    <w:rsid w:val="00E17160"/>
    <w:rsid w:val="00E21920"/>
    <w:rsid w:val="00E273E5"/>
    <w:rsid w:val="00E35BEC"/>
    <w:rsid w:val="00E37913"/>
    <w:rsid w:val="00E3BBDE"/>
    <w:rsid w:val="00E453A6"/>
    <w:rsid w:val="00E475C2"/>
    <w:rsid w:val="00E50821"/>
    <w:rsid w:val="00E50EF8"/>
    <w:rsid w:val="00E51F91"/>
    <w:rsid w:val="00E5BC63"/>
    <w:rsid w:val="00E676F7"/>
    <w:rsid w:val="00E7086E"/>
    <w:rsid w:val="00E7374A"/>
    <w:rsid w:val="00E73C41"/>
    <w:rsid w:val="00E7598F"/>
    <w:rsid w:val="00E76F60"/>
    <w:rsid w:val="00E776E0"/>
    <w:rsid w:val="00E83D90"/>
    <w:rsid w:val="00E83F28"/>
    <w:rsid w:val="00E83F91"/>
    <w:rsid w:val="00E9107A"/>
    <w:rsid w:val="00E91F62"/>
    <w:rsid w:val="00E929FD"/>
    <w:rsid w:val="00E93240"/>
    <w:rsid w:val="00E9479B"/>
    <w:rsid w:val="00E95106"/>
    <w:rsid w:val="00EA28F1"/>
    <w:rsid w:val="00EA4D48"/>
    <w:rsid w:val="00EB2173"/>
    <w:rsid w:val="00EB62E6"/>
    <w:rsid w:val="00EB64D8"/>
    <w:rsid w:val="00EC7324"/>
    <w:rsid w:val="00ED1B30"/>
    <w:rsid w:val="00ED250E"/>
    <w:rsid w:val="00ED3F15"/>
    <w:rsid w:val="00ED6535"/>
    <w:rsid w:val="00EE1AC1"/>
    <w:rsid w:val="00EE258E"/>
    <w:rsid w:val="00EE39D6"/>
    <w:rsid w:val="00EE413C"/>
    <w:rsid w:val="00EE52AD"/>
    <w:rsid w:val="00F0098C"/>
    <w:rsid w:val="00F01F92"/>
    <w:rsid w:val="00F10A08"/>
    <w:rsid w:val="00F139CF"/>
    <w:rsid w:val="00F22AC5"/>
    <w:rsid w:val="00F254D1"/>
    <w:rsid w:val="00F31609"/>
    <w:rsid w:val="00F32B82"/>
    <w:rsid w:val="00F4043E"/>
    <w:rsid w:val="00F40CB5"/>
    <w:rsid w:val="00F41BBC"/>
    <w:rsid w:val="00F43B9D"/>
    <w:rsid w:val="00F444F0"/>
    <w:rsid w:val="00F50847"/>
    <w:rsid w:val="00F50E5A"/>
    <w:rsid w:val="00F53F27"/>
    <w:rsid w:val="00F546D1"/>
    <w:rsid w:val="00F6513F"/>
    <w:rsid w:val="00F66272"/>
    <w:rsid w:val="00F66F87"/>
    <w:rsid w:val="00F6ACA0"/>
    <w:rsid w:val="00F709C0"/>
    <w:rsid w:val="00F8610A"/>
    <w:rsid w:val="00F927A1"/>
    <w:rsid w:val="00F92E4D"/>
    <w:rsid w:val="00F94392"/>
    <w:rsid w:val="00F96E4B"/>
    <w:rsid w:val="00FA3764"/>
    <w:rsid w:val="00FA56ED"/>
    <w:rsid w:val="00FB0461"/>
    <w:rsid w:val="00FB5FA6"/>
    <w:rsid w:val="00FC1310"/>
    <w:rsid w:val="00FC1328"/>
    <w:rsid w:val="00FC2FF3"/>
    <w:rsid w:val="00FC3263"/>
    <w:rsid w:val="00FC51F9"/>
    <w:rsid w:val="00FC5B40"/>
    <w:rsid w:val="00FC5FF8"/>
    <w:rsid w:val="00FC702B"/>
    <w:rsid w:val="00FD3D7C"/>
    <w:rsid w:val="00FD4F8F"/>
    <w:rsid w:val="00FD4FF1"/>
    <w:rsid w:val="00FD66D4"/>
    <w:rsid w:val="00FE0C16"/>
    <w:rsid w:val="00FE14AD"/>
    <w:rsid w:val="00FE14B1"/>
    <w:rsid w:val="00FE1F6A"/>
    <w:rsid w:val="00FE562A"/>
    <w:rsid w:val="00FF0070"/>
    <w:rsid w:val="00FF31EC"/>
    <w:rsid w:val="00FF5F6A"/>
    <w:rsid w:val="00FF6BE0"/>
    <w:rsid w:val="00FF7784"/>
    <w:rsid w:val="00FF7EBB"/>
    <w:rsid w:val="0114EC9A"/>
    <w:rsid w:val="01596335"/>
    <w:rsid w:val="015AB519"/>
    <w:rsid w:val="0164207B"/>
    <w:rsid w:val="01B86C4B"/>
    <w:rsid w:val="01D2B805"/>
    <w:rsid w:val="0229C9C7"/>
    <w:rsid w:val="025C7A96"/>
    <w:rsid w:val="027FF113"/>
    <w:rsid w:val="02C35BBE"/>
    <w:rsid w:val="03239A73"/>
    <w:rsid w:val="036ACB9C"/>
    <w:rsid w:val="03781320"/>
    <w:rsid w:val="038112F0"/>
    <w:rsid w:val="039D2EAF"/>
    <w:rsid w:val="044F5ED9"/>
    <w:rsid w:val="04B0B450"/>
    <w:rsid w:val="04BEA342"/>
    <w:rsid w:val="0509A98C"/>
    <w:rsid w:val="050BC762"/>
    <w:rsid w:val="0513E381"/>
    <w:rsid w:val="051B939E"/>
    <w:rsid w:val="05479F99"/>
    <w:rsid w:val="0561749E"/>
    <w:rsid w:val="05981A7B"/>
    <w:rsid w:val="05A12B5E"/>
    <w:rsid w:val="05EF9061"/>
    <w:rsid w:val="0635679A"/>
    <w:rsid w:val="06B7DE9F"/>
    <w:rsid w:val="06DB1DF2"/>
    <w:rsid w:val="07936AEE"/>
    <w:rsid w:val="07A9BA96"/>
    <w:rsid w:val="07D72700"/>
    <w:rsid w:val="07F64404"/>
    <w:rsid w:val="087FE2EE"/>
    <w:rsid w:val="08EA06F7"/>
    <w:rsid w:val="092993A1"/>
    <w:rsid w:val="092DCEF6"/>
    <w:rsid w:val="0A10F9BD"/>
    <w:rsid w:val="0A5E4CD6"/>
    <w:rsid w:val="0A9BF84F"/>
    <w:rsid w:val="0AAE4DEF"/>
    <w:rsid w:val="0B2167FE"/>
    <w:rsid w:val="0B9E2DA7"/>
    <w:rsid w:val="0BBC3452"/>
    <w:rsid w:val="0C1141C3"/>
    <w:rsid w:val="0C956D2A"/>
    <w:rsid w:val="0D167BFB"/>
    <w:rsid w:val="0D8FC67A"/>
    <w:rsid w:val="0DBA4D6D"/>
    <w:rsid w:val="0DBD781A"/>
    <w:rsid w:val="0E5E262A"/>
    <w:rsid w:val="0E8CB676"/>
    <w:rsid w:val="0E9DF198"/>
    <w:rsid w:val="0EF61556"/>
    <w:rsid w:val="0F4E8E6E"/>
    <w:rsid w:val="0F81F0EB"/>
    <w:rsid w:val="0FB847C3"/>
    <w:rsid w:val="0FC79471"/>
    <w:rsid w:val="0FF6E5BA"/>
    <w:rsid w:val="107B858A"/>
    <w:rsid w:val="10CD8E5A"/>
    <w:rsid w:val="1168C7F9"/>
    <w:rsid w:val="11821031"/>
    <w:rsid w:val="11BF9250"/>
    <w:rsid w:val="123FED91"/>
    <w:rsid w:val="129BE159"/>
    <w:rsid w:val="12A92AAB"/>
    <w:rsid w:val="12D56B79"/>
    <w:rsid w:val="12FF3533"/>
    <w:rsid w:val="13E43E10"/>
    <w:rsid w:val="13FD2C67"/>
    <w:rsid w:val="1409E0AF"/>
    <w:rsid w:val="1519CD4C"/>
    <w:rsid w:val="156EE491"/>
    <w:rsid w:val="1584C200"/>
    <w:rsid w:val="159FA65F"/>
    <w:rsid w:val="15E96820"/>
    <w:rsid w:val="164842A2"/>
    <w:rsid w:val="16691984"/>
    <w:rsid w:val="16B196F6"/>
    <w:rsid w:val="16FA3657"/>
    <w:rsid w:val="1719F78B"/>
    <w:rsid w:val="1739F72C"/>
    <w:rsid w:val="1791086B"/>
    <w:rsid w:val="181EFD64"/>
    <w:rsid w:val="183EF4F6"/>
    <w:rsid w:val="1874E6B5"/>
    <w:rsid w:val="1882891D"/>
    <w:rsid w:val="18A4225D"/>
    <w:rsid w:val="18AA771E"/>
    <w:rsid w:val="18DFF2B4"/>
    <w:rsid w:val="190FF3B4"/>
    <w:rsid w:val="192ACA63"/>
    <w:rsid w:val="197C5F16"/>
    <w:rsid w:val="19829DA6"/>
    <w:rsid w:val="1B1E04DB"/>
    <w:rsid w:val="1B3C2C4C"/>
    <w:rsid w:val="1B803798"/>
    <w:rsid w:val="1B984657"/>
    <w:rsid w:val="1BCCD4E2"/>
    <w:rsid w:val="1BEC8AF1"/>
    <w:rsid w:val="1C28C653"/>
    <w:rsid w:val="1C3E0D69"/>
    <w:rsid w:val="1CB78426"/>
    <w:rsid w:val="1CCFC522"/>
    <w:rsid w:val="1CE9DF78"/>
    <w:rsid w:val="1CEB70F1"/>
    <w:rsid w:val="1D2C48B3"/>
    <w:rsid w:val="1D53F744"/>
    <w:rsid w:val="1DAC80A1"/>
    <w:rsid w:val="1DB78D79"/>
    <w:rsid w:val="1DF1AA61"/>
    <w:rsid w:val="1E0A53F6"/>
    <w:rsid w:val="1E8636EB"/>
    <w:rsid w:val="1E8C2C00"/>
    <w:rsid w:val="1E9262BC"/>
    <w:rsid w:val="1ED3304D"/>
    <w:rsid w:val="1EFF1EB2"/>
    <w:rsid w:val="1F2EB966"/>
    <w:rsid w:val="1F85FABF"/>
    <w:rsid w:val="20A1189D"/>
    <w:rsid w:val="20E1E8F1"/>
    <w:rsid w:val="213BB785"/>
    <w:rsid w:val="2161E93E"/>
    <w:rsid w:val="2187F6F9"/>
    <w:rsid w:val="2197F401"/>
    <w:rsid w:val="21D49C65"/>
    <w:rsid w:val="224373E6"/>
    <w:rsid w:val="22599CAD"/>
    <w:rsid w:val="227398F0"/>
    <w:rsid w:val="23A50857"/>
    <w:rsid w:val="23C6F951"/>
    <w:rsid w:val="23EDB40A"/>
    <w:rsid w:val="2487E3A8"/>
    <w:rsid w:val="2490EE9E"/>
    <w:rsid w:val="24F5ED7C"/>
    <w:rsid w:val="25A28E1F"/>
    <w:rsid w:val="25B172E9"/>
    <w:rsid w:val="25C03EC2"/>
    <w:rsid w:val="25CD72F2"/>
    <w:rsid w:val="26433C29"/>
    <w:rsid w:val="266653F2"/>
    <w:rsid w:val="26B7FE47"/>
    <w:rsid w:val="26E2C4A4"/>
    <w:rsid w:val="27CEBF6F"/>
    <w:rsid w:val="280D9CB3"/>
    <w:rsid w:val="2829922F"/>
    <w:rsid w:val="287BACF8"/>
    <w:rsid w:val="28ECB3CC"/>
    <w:rsid w:val="29072CB5"/>
    <w:rsid w:val="291097A7"/>
    <w:rsid w:val="29426619"/>
    <w:rsid w:val="2962ACD4"/>
    <w:rsid w:val="296EA7C4"/>
    <w:rsid w:val="29B88D9A"/>
    <w:rsid w:val="2A155AAA"/>
    <w:rsid w:val="2A1D351E"/>
    <w:rsid w:val="2A7A8788"/>
    <w:rsid w:val="2A9CB1AE"/>
    <w:rsid w:val="2AA1B583"/>
    <w:rsid w:val="2AC0F43E"/>
    <w:rsid w:val="2AF62454"/>
    <w:rsid w:val="2AFE51A3"/>
    <w:rsid w:val="2B1EB747"/>
    <w:rsid w:val="2B55505D"/>
    <w:rsid w:val="2B62564E"/>
    <w:rsid w:val="2BE1DD1B"/>
    <w:rsid w:val="2C16586C"/>
    <w:rsid w:val="2C18E271"/>
    <w:rsid w:val="2C24DD61"/>
    <w:rsid w:val="2C34C6F0"/>
    <w:rsid w:val="2C44EE6D"/>
    <w:rsid w:val="2CB462C7"/>
    <w:rsid w:val="2D340DD6"/>
    <w:rsid w:val="2D4082B8"/>
    <w:rsid w:val="2D5495DE"/>
    <w:rsid w:val="2D7DCA22"/>
    <w:rsid w:val="2D82F521"/>
    <w:rsid w:val="2DCB5FBB"/>
    <w:rsid w:val="2DD09751"/>
    <w:rsid w:val="2E96A58C"/>
    <w:rsid w:val="2ECF180E"/>
    <w:rsid w:val="2F0BAED1"/>
    <w:rsid w:val="2F54B741"/>
    <w:rsid w:val="2F7FD92B"/>
    <w:rsid w:val="2FF890A4"/>
    <w:rsid w:val="3041198E"/>
    <w:rsid w:val="30ABE02A"/>
    <w:rsid w:val="30E9C98F"/>
    <w:rsid w:val="310261BD"/>
    <w:rsid w:val="31427D6D"/>
    <w:rsid w:val="314C0012"/>
    <w:rsid w:val="31F93B7A"/>
    <w:rsid w:val="31FBFB06"/>
    <w:rsid w:val="3213C707"/>
    <w:rsid w:val="329ABB23"/>
    <w:rsid w:val="332BC805"/>
    <w:rsid w:val="333521AC"/>
    <w:rsid w:val="3356EAB7"/>
    <w:rsid w:val="33D86008"/>
    <w:rsid w:val="3442B525"/>
    <w:rsid w:val="34EA8DA2"/>
    <w:rsid w:val="35261826"/>
    <w:rsid w:val="35959687"/>
    <w:rsid w:val="35D5A3D6"/>
    <w:rsid w:val="36732D5F"/>
    <w:rsid w:val="3702DBCD"/>
    <w:rsid w:val="3708A024"/>
    <w:rsid w:val="375FD00D"/>
    <w:rsid w:val="377D73C2"/>
    <w:rsid w:val="37B1F445"/>
    <w:rsid w:val="381B317B"/>
    <w:rsid w:val="3858DE56"/>
    <w:rsid w:val="38B0543C"/>
    <w:rsid w:val="39084C6A"/>
    <w:rsid w:val="39174D8B"/>
    <w:rsid w:val="39924DF9"/>
    <w:rsid w:val="399C29A9"/>
    <w:rsid w:val="39BB3A9F"/>
    <w:rsid w:val="3A5B6E10"/>
    <w:rsid w:val="3A643AB0"/>
    <w:rsid w:val="3ABA1CFF"/>
    <w:rsid w:val="3AF31FC1"/>
    <w:rsid w:val="3B907F18"/>
    <w:rsid w:val="3B9D2668"/>
    <w:rsid w:val="3BE7F4FE"/>
    <w:rsid w:val="3C4533D6"/>
    <w:rsid w:val="3C6BA6FE"/>
    <w:rsid w:val="3C7C5485"/>
    <w:rsid w:val="3CDE14D6"/>
    <w:rsid w:val="3DBF3393"/>
    <w:rsid w:val="3EA1B8B5"/>
    <w:rsid w:val="3ED3ECF7"/>
    <w:rsid w:val="3EFE5FE8"/>
    <w:rsid w:val="3F056F20"/>
    <w:rsid w:val="3F714520"/>
    <w:rsid w:val="3F8898A8"/>
    <w:rsid w:val="3FB2ABED"/>
    <w:rsid w:val="40189F5D"/>
    <w:rsid w:val="40867E16"/>
    <w:rsid w:val="409883DF"/>
    <w:rsid w:val="40A6BCF9"/>
    <w:rsid w:val="40C20474"/>
    <w:rsid w:val="412C2FC6"/>
    <w:rsid w:val="41ADD961"/>
    <w:rsid w:val="41E50BD4"/>
    <w:rsid w:val="41EAAF8A"/>
    <w:rsid w:val="41EB3844"/>
    <w:rsid w:val="41F305A4"/>
    <w:rsid w:val="42286126"/>
    <w:rsid w:val="422B1FEA"/>
    <w:rsid w:val="422DD358"/>
    <w:rsid w:val="426D7ECC"/>
    <w:rsid w:val="42E21565"/>
    <w:rsid w:val="434052D4"/>
    <w:rsid w:val="4359E39F"/>
    <w:rsid w:val="435FB6CB"/>
    <w:rsid w:val="4365E73F"/>
    <w:rsid w:val="43F9A4B6"/>
    <w:rsid w:val="4419C05B"/>
    <w:rsid w:val="441E180B"/>
    <w:rsid w:val="443754AB"/>
    <w:rsid w:val="446DB8DF"/>
    <w:rsid w:val="44A301D7"/>
    <w:rsid w:val="44CE3355"/>
    <w:rsid w:val="452AE051"/>
    <w:rsid w:val="452BE212"/>
    <w:rsid w:val="4553A962"/>
    <w:rsid w:val="45956C9B"/>
    <w:rsid w:val="45B99DA0"/>
    <w:rsid w:val="4615EC68"/>
    <w:rsid w:val="465F0050"/>
    <w:rsid w:val="4672CE29"/>
    <w:rsid w:val="46835970"/>
    <w:rsid w:val="471A2B84"/>
    <w:rsid w:val="473B6655"/>
    <w:rsid w:val="476DE2ED"/>
    <w:rsid w:val="47C1D5D6"/>
    <w:rsid w:val="48334DC9"/>
    <w:rsid w:val="483C42FD"/>
    <w:rsid w:val="4896AE54"/>
    <w:rsid w:val="48B78D86"/>
    <w:rsid w:val="49743C58"/>
    <w:rsid w:val="49A5BFC9"/>
    <w:rsid w:val="49EC57E7"/>
    <w:rsid w:val="4A44ECA4"/>
    <w:rsid w:val="4A4A9E71"/>
    <w:rsid w:val="4ADD7F91"/>
    <w:rsid w:val="4AE8C61B"/>
    <w:rsid w:val="4B82FCEF"/>
    <w:rsid w:val="4BCC44AE"/>
    <w:rsid w:val="4C257D3F"/>
    <w:rsid w:val="4D146642"/>
    <w:rsid w:val="4D3AE40C"/>
    <w:rsid w:val="4D43731B"/>
    <w:rsid w:val="4DADF8F4"/>
    <w:rsid w:val="4E0A1B77"/>
    <w:rsid w:val="4E0FCF11"/>
    <w:rsid w:val="4E798FD1"/>
    <w:rsid w:val="4EF71621"/>
    <w:rsid w:val="4F06AC6D"/>
    <w:rsid w:val="4F1F6804"/>
    <w:rsid w:val="4F348A9A"/>
    <w:rsid w:val="4FA5CE68"/>
    <w:rsid w:val="505CC85B"/>
    <w:rsid w:val="50C2ABF9"/>
    <w:rsid w:val="51114188"/>
    <w:rsid w:val="512B3256"/>
    <w:rsid w:val="5138D78A"/>
    <w:rsid w:val="515FC9F1"/>
    <w:rsid w:val="51CB4445"/>
    <w:rsid w:val="525C1F75"/>
    <w:rsid w:val="52934401"/>
    <w:rsid w:val="52A6677B"/>
    <w:rsid w:val="52C5F206"/>
    <w:rsid w:val="52FC2934"/>
    <w:rsid w:val="531B1E9E"/>
    <w:rsid w:val="532E2B70"/>
    <w:rsid w:val="535FDED9"/>
    <w:rsid w:val="5395EE5A"/>
    <w:rsid w:val="546B35C7"/>
    <w:rsid w:val="547F1095"/>
    <w:rsid w:val="54EC7202"/>
    <w:rsid w:val="54EE02E3"/>
    <w:rsid w:val="5545B0AE"/>
    <w:rsid w:val="560B58E7"/>
    <w:rsid w:val="5629431B"/>
    <w:rsid w:val="56B4BB5B"/>
    <w:rsid w:val="5706B663"/>
    <w:rsid w:val="57224488"/>
    <w:rsid w:val="572BBBC7"/>
    <w:rsid w:val="5782AD77"/>
    <w:rsid w:val="581A2C7D"/>
    <w:rsid w:val="581B6605"/>
    <w:rsid w:val="585AB1F1"/>
    <w:rsid w:val="586AA75F"/>
    <w:rsid w:val="588ADC0A"/>
    <w:rsid w:val="58C8BEE2"/>
    <w:rsid w:val="58D83881"/>
    <w:rsid w:val="592348CD"/>
    <w:rsid w:val="5961FF37"/>
    <w:rsid w:val="59E43B95"/>
    <w:rsid w:val="5A4940E7"/>
    <w:rsid w:val="5A67BF6C"/>
    <w:rsid w:val="5AC39311"/>
    <w:rsid w:val="5ACBD0D8"/>
    <w:rsid w:val="5B0CD889"/>
    <w:rsid w:val="5B843AF0"/>
    <w:rsid w:val="5B9B1B7C"/>
    <w:rsid w:val="5C4788F3"/>
    <w:rsid w:val="5C804199"/>
    <w:rsid w:val="5CA40892"/>
    <w:rsid w:val="5CC66D2D"/>
    <w:rsid w:val="5CDDB8F7"/>
    <w:rsid w:val="5CE7E853"/>
    <w:rsid w:val="5D0C183A"/>
    <w:rsid w:val="5D26065F"/>
    <w:rsid w:val="5D540386"/>
    <w:rsid w:val="5D7AA1D2"/>
    <w:rsid w:val="5DF96FBA"/>
    <w:rsid w:val="5E09B55E"/>
    <w:rsid w:val="5E0AA06F"/>
    <w:rsid w:val="5E182033"/>
    <w:rsid w:val="5E201341"/>
    <w:rsid w:val="5E21F6CC"/>
    <w:rsid w:val="5E261A7A"/>
    <w:rsid w:val="5E345500"/>
    <w:rsid w:val="5E88AB4B"/>
    <w:rsid w:val="5E986C56"/>
    <w:rsid w:val="5EDC626E"/>
    <w:rsid w:val="5EEFD3E7"/>
    <w:rsid w:val="5F1DE132"/>
    <w:rsid w:val="5FB2FC87"/>
    <w:rsid w:val="6028F58F"/>
    <w:rsid w:val="61190155"/>
    <w:rsid w:val="616158C1"/>
    <w:rsid w:val="61D04D58"/>
    <w:rsid w:val="61DE8227"/>
    <w:rsid w:val="6218D768"/>
    <w:rsid w:val="62352C59"/>
    <w:rsid w:val="6272433F"/>
    <w:rsid w:val="62B6CA77"/>
    <w:rsid w:val="62C61725"/>
    <w:rsid w:val="62CE2151"/>
    <w:rsid w:val="63334337"/>
    <w:rsid w:val="63537BA8"/>
    <w:rsid w:val="636E056E"/>
    <w:rsid w:val="6457313E"/>
    <w:rsid w:val="64AF1A77"/>
    <w:rsid w:val="64D1C663"/>
    <w:rsid w:val="64DB6360"/>
    <w:rsid w:val="6555AA79"/>
    <w:rsid w:val="65F2CC63"/>
    <w:rsid w:val="6670D0B0"/>
    <w:rsid w:val="6704D94B"/>
    <w:rsid w:val="67146F97"/>
    <w:rsid w:val="67383189"/>
    <w:rsid w:val="681DDBE8"/>
    <w:rsid w:val="68210E31"/>
    <w:rsid w:val="68307785"/>
    <w:rsid w:val="68846DA6"/>
    <w:rsid w:val="68B5D1DC"/>
    <w:rsid w:val="68DDA1C3"/>
    <w:rsid w:val="68F1BFF7"/>
    <w:rsid w:val="68F1FF41"/>
    <w:rsid w:val="69006404"/>
    <w:rsid w:val="690E5A43"/>
    <w:rsid w:val="69260BFB"/>
    <w:rsid w:val="695FB87E"/>
    <w:rsid w:val="69659CAD"/>
    <w:rsid w:val="6967F849"/>
    <w:rsid w:val="6977CED8"/>
    <w:rsid w:val="69BDE796"/>
    <w:rsid w:val="6A5A3356"/>
    <w:rsid w:val="6A9446DF"/>
    <w:rsid w:val="6B2F1585"/>
    <w:rsid w:val="6B66D562"/>
    <w:rsid w:val="6BEC4F41"/>
    <w:rsid w:val="6C0FDAD0"/>
    <w:rsid w:val="6C444E11"/>
    <w:rsid w:val="6C659A43"/>
    <w:rsid w:val="6C85D3D8"/>
    <w:rsid w:val="6D2BD0AC"/>
    <w:rsid w:val="6D72AB53"/>
    <w:rsid w:val="6DA1B2B3"/>
    <w:rsid w:val="6DEDB16C"/>
    <w:rsid w:val="6E5DEA43"/>
    <w:rsid w:val="6EAEEA26"/>
    <w:rsid w:val="6EB8548E"/>
    <w:rsid w:val="6EC676A3"/>
    <w:rsid w:val="6F597306"/>
    <w:rsid w:val="6F6D8E38"/>
    <w:rsid w:val="6F80E05F"/>
    <w:rsid w:val="6FCCFB32"/>
    <w:rsid w:val="70BFC064"/>
    <w:rsid w:val="7122B52A"/>
    <w:rsid w:val="718A0712"/>
    <w:rsid w:val="71A54291"/>
    <w:rsid w:val="71DE5B6F"/>
    <w:rsid w:val="7219CFE8"/>
    <w:rsid w:val="726858E9"/>
    <w:rsid w:val="72A2E9CF"/>
    <w:rsid w:val="737AF074"/>
    <w:rsid w:val="737FA948"/>
    <w:rsid w:val="73E9705D"/>
    <w:rsid w:val="742B72EB"/>
    <w:rsid w:val="742CE429"/>
    <w:rsid w:val="7447FF1B"/>
    <w:rsid w:val="747FF8D6"/>
    <w:rsid w:val="75831A0D"/>
    <w:rsid w:val="7585F2BF"/>
    <w:rsid w:val="7593082B"/>
    <w:rsid w:val="75AAF823"/>
    <w:rsid w:val="75E00A69"/>
    <w:rsid w:val="75E3C992"/>
    <w:rsid w:val="75ED6CF1"/>
    <w:rsid w:val="75FF537D"/>
    <w:rsid w:val="7611827F"/>
    <w:rsid w:val="76D241F5"/>
    <w:rsid w:val="77019466"/>
    <w:rsid w:val="773BA938"/>
    <w:rsid w:val="7754824E"/>
    <w:rsid w:val="77CA40C8"/>
    <w:rsid w:val="785CB7D5"/>
    <w:rsid w:val="7883517D"/>
    <w:rsid w:val="78BABACF"/>
    <w:rsid w:val="78D3E32C"/>
    <w:rsid w:val="78D77999"/>
    <w:rsid w:val="78DEDA3F"/>
    <w:rsid w:val="790E9A48"/>
    <w:rsid w:val="79BFB899"/>
    <w:rsid w:val="79FB5B33"/>
    <w:rsid w:val="7A3C28AE"/>
    <w:rsid w:val="7A6FB38D"/>
    <w:rsid w:val="7B0337B8"/>
    <w:rsid w:val="7B413D40"/>
    <w:rsid w:val="7B6D013A"/>
    <w:rsid w:val="7B82201F"/>
    <w:rsid w:val="7BE2FD4D"/>
    <w:rsid w:val="7BE71980"/>
    <w:rsid w:val="7C244EDA"/>
    <w:rsid w:val="7C350033"/>
    <w:rsid w:val="7C82ADF6"/>
    <w:rsid w:val="7C8EC923"/>
    <w:rsid w:val="7D00799C"/>
    <w:rsid w:val="7D37A730"/>
    <w:rsid w:val="7E289108"/>
    <w:rsid w:val="7E5CE981"/>
    <w:rsid w:val="7ED85E14"/>
    <w:rsid w:val="7F63DF89"/>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32769"/>
    <o:shapelayout v:ext="edit">
      <o:idmap v:ext="edit" data="1"/>
    </o:shapelayout>
  </w:shapeDefaults>
  <w:decimalSymbol w:val="."/>
  <w:listSeparator w:val=","/>
  <w14:docId w14:val="4B4DBC44"/>
  <w15:docId w15:val="{67566AEB-6DBF-4DAC-93A6-1906E0988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customStyle="1" w:styleId="Default">
    <w:name w:val="Default"/>
    <w:rsid w:val="00FB0461"/>
    <w:pPr>
      <w:widowControl w:val="0"/>
      <w:autoSpaceDE w:val="0"/>
      <w:autoSpaceDN w:val="0"/>
      <w:adjustRightInd w:val="0"/>
    </w:pPr>
    <w:rPr>
      <w:rFonts w:ascii="Arial" w:hAnsi="Arial" w:cs="Arial"/>
      <w:color w:val="000000"/>
      <w:sz w:val="24"/>
      <w:szCs w:val="24"/>
      <w:lang w:val="en-US"/>
    </w:rPr>
  </w:style>
  <w:style w:type="paragraph" w:styleId="NormalWeb">
    <w:name w:val="Normal (Web)"/>
    <w:basedOn w:val="Normal"/>
    <w:uiPriority w:val="99"/>
    <w:unhideWhenUsed/>
    <w:rsid w:val="0086460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Caption">
    <w:name w:val="caption"/>
    <w:basedOn w:val="Normal"/>
    <w:next w:val="Normal"/>
    <w:uiPriority w:val="35"/>
    <w:unhideWhenUsed/>
    <w:qFormat/>
    <w:rsid w:val="007B559F"/>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5146866">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35218974">
      <w:bodyDiv w:val="1"/>
      <w:marLeft w:val="0"/>
      <w:marRight w:val="0"/>
      <w:marTop w:val="0"/>
      <w:marBottom w:val="0"/>
      <w:divBdr>
        <w:top w:val="none" w:sz="0" w:space="0" w:color="auto"/>
        <w:left w:val="none" w:sz="0" w:space="0" w:color="auto"/>
        <w:bottom w:val="none" w:sz="0" w:space="0" w:color="auto"/>
        <w:right w:val="none" w:sz="0" w:space="0" w:color="auto"/>
      </w:divBdr>
    </w:div>
    <w:div w:id="148252094">
      <w:bodyDiv w:val="1"/>
      <w:marLeft w:val="0"/>
      <w:marRight w:val="0"/>
      <w:marTop w:val="0"/>
      <w:marBottom w:val="0"/>
      <w:divBdr>
        <w:top w:val="none" w:sz="0" w:space="0" w:color="auto"/>
        <w:left w:val="none" w:sz="0" w:space="0" w:color="auto"/>
        <w:bottom w:val="none" w:sz="0" w:space="0" w:color="auto"/>
        <w:right w:val="none" w:sz="0" w:space="0" w:color="auto"/>
      </w:divBdr>
    </w:div>
    <w:div w:id="163018166">
      <w:bodyDiv w:val="1"/>
      <w:marLeft w:val="0"/>
      <w:marRight w:val="0"/>
      <w:marTop w:val="0"/>
      <w:marBottom w:val="0"/>
      <w:divBdr>
        <w:top w:val="none" w:sz="0" w:space="0" w:color="auto"/>
        <w:left w:val="none" w:sz="0" w:space="0" w:color="auto"/>
        <w:bottom w:val="none" w:sz="0" w:space="0" w:color="auto"/>
        <w:right w:val="none" w:sz="0" w:space="0" w:color="auto"/>
      </w:divBdr>
    </w:div>
    <w:div w:id="194197845">
      <w:bodyDiv w:val="1"/>
      <w:marLeft w:val="0"/>
      <w:marRight w:val="0"/>
      <w:marTop w:val="0"/>
      <w:marBottom w:val="0"/>
      <w:divBdr>
        <w:top w:val="none" w:sz="0" w:space="0" w:color="auto"/>
        <w:left w:val="none" w:sz="0" w:space="0" w:color="auto"/>
        <w:bottom w:val="none" w:sz="0" w:space="0" w:color="auto"/>
        <w:right w:val="none" w:sz="0" w:space="0" w:color="auto"/>
      </w:divBdr>
    </w:div>
    <w:div w:id="220755232">
      <w:bodyDiv w:val="1"/>
      <w:marLeft w:val="0"/>
      <w:marRight w:val="0"/>
      <w:marTop w:val="0"/>
      <w:marBottom w:val="0"/>
      <w:divBdr>
        <w:top w:val="none" w:sz="0" w:space="0" w:color="auto"/>
        <w:left w:val="none" w:sz="0" w:space="0" w:color="auto"/>
        <w:bottom w:val="none" w:sz="0" w:space="0" w:color="auto"/>
        <w:right w:val="none" w:sz="0" w:space="0" w:color="auto"/>
      </w:divBdr>
    </w:div>
    <w:div w:id="231234403">
      <w:bodyDiv w:val="1"/>
      <w:marLeft w:val="0"/>
      <w:marRight w:val="0"/>
      <w:marTop w:val="0"/>
      <w:marBottom w:val="0"/>
      <w:divBdr>
        <w:top w:val="none" w:sz="0" w:space="0" w:color="auto"/>
        <w:left w:val="none" w:sz="0" w:space="0" w:color="auto"/>
        <w:bottom w:val="none" w:sz="0" w:space="0" w:color="auto"/>
        <w:right w:val="none" w:sz="0" w:space="0" w:color="auto"/>
      </w:divBdr>
    </w:div>
    <w:div w:id="318844497">
      <w:bodyDiv w:val="1"/>
      <w:marLeft w:val="0"/>
      <w:marRight w:val="0"/>
      <w:marTop w:val="0"/>
      <w:marBottom w:val="0"/>
      <w:divBdr>
        <w:top w:val="none" w:sz="0" w:space="0" w:color="auto"/>
        <w:left w:val="none" w:sz="0" w:space="0" w:color="auto"/>
        <w:bottom w:val="none" w:sz="0" w:space="0" w:color="auto"/>
        <w:right w:val="none" w:sz="0" w:space="0" w:color="auto"/>
      </w:divBdr>
    </w:div>
    <w:div w:id="319701560">
      <w:bodyDiv w:val="1"/>
      <w:marLeft w:val="0"/>
      <w:marRight w:val="0"/>
      <w:marTop w:val="0"/>
      <w:marBottom w:val="0"/>
      <w:divBdr>
        <w:top w:val="none" w:sz="0" w:space="0" w:color="auto"/>
        <w:left w:val="none" w:sz="0" w:space="0" w:color="auto"/>
        <w:bottom w:val="none" w:sz="0" w:space="0" w:color="auto"/>
        <w:right w:val="none" w:sz="0" w:space="0" w:color="auto"/>
      </w:divBdr>
    </w:div>
    <w:div w:id="325018994">
      <w:bodyDiv w:val="1"/>
      <w:marLeft w:val="0"/>
      <w:marRight w:val="0"/>
      <w:marTop w:val="0"/>
      <w:marBottom w:val="0"/>
      <w:divBdr>
        <w:top w:val="none" w:sz="0" w:space="0" w:color="auto"/>
        <w:left w:val="none" w:sz="0" w:space="0" w:color="auto"/>
        <w:bottom w:val="none" w:sz="0" w:space="0" w:color="auto"/>
        <w:right w:val="none" w:sz="0" w:space="0" w:color="auto"/>
      </w:divBdr>
    </w:div>
    <w:div w:id="356472897">
      <w:bodyDiv w:val="1"/>
      <w:marLeft w:val="0"/>
      <w:marRight w:val="0"/>
      <w:marTop w:val="0"/>
      <w:marBottom w:val="0"/>
      <w:divBdr>
        <w:top w:val="none" w:sz="0" w:space="0" w:color="auto"/>
        <w:left w:val="none" w:sz="0" w:space="0" w:color="auto"/>
        <w:bottom w:val="none" w:sz="0" w:space="0" w:color="auto"/>
        <w:right w:val="none" w:sz="0" w:space="0" w:color="auto"/>
      </w:divBdr>
    </w:div>
    <w:div w:id="385954699">
      <w:bodyDiv w:val="1"/>
      <w:marLeft w:val="0"/>
      <w:marRight w:val="0"/>
      <w:marTop w:val="0"/>
      <w:marBottom w:val="0"/>
      <w:divBdr>
        <w:top w:val="none" w:sz="0" w:space="0" w:color="auto"/>
        <w:left w:val="none" w:sz="0" w:space="0" w:color="auto"/>
        <w:bottom w:val="none" w:sz="0" w:space="0" w:color="auto"/>
        <w:right w:val="none" w:sz="0" w:space="0" w:color="auto"/>
      </w:divBdr>
    </w:div>
    <w:div w:id="386296839">
      <w:bodyDiv w:val="1"/>
      <w:marLeft w:val="0"/>
      <w:marRight w:val="0"/>
      <w:marTop w:val="0"/>
      <w:marBottom w:val="0"/>
      <w:divBdr>
        <w:top w:val="none" w:sz="0" w:space="0" w:color="auto"/>
        <w:left w:val="none" w:sz="0" w:space="0" w:color="auto"/>
        <w:bottom w:val="none" w:sz="0" w:space="0" w:color="auto"/>
        <w:right w:val="none" w:sz="0" w:space="0" w:color="auto"/>
      </w:divBdr>
    </w:div>
    <w:div w:id="443429268">
      <w:bodyDiv w:val="1"/>
      <w:marLeft w:val="0"/>
      <w:marRight w:val="0"/>
      <w:marTop w:val="0"/>
      <w:marBottom w:val="0"/>
      <w:divBdr>
        <w:top w:val="none" w:sz="0" w:space="0" w:color="auto"/>
        <w:left w:val="none" w:sz="0" w:space="0" w:color="auto"/>
        <w:bottom w:val="none" w:sz="0" w:space="0" w:color="auto"/>
        <w:right w:val="none" w:sz="0" w:space="0" w:color="auto"/>
      </w:divBdr>
    </w:div>
    <w:div w:id="457723117">
      <w:bodyDiv w:val="1"/>
      <w:marLeft w:val="0"/>
      <w:marRight w:val="0"/>
      <w:marTop w:val="0"/>
      <w:marBottom w:val="0"/>
      <w:divBdr>
        <w:top w:val="none" w:sz="0" w:space="0" w:color="auto"/>
        <w:left w:val="none" w:sz="0" w:space="0" w:color="auto"/>
        <w:bottom w:val="none" w:sz="0" w:space="0" w:color="auto"/>
        <w:right w:val="none" w:sz="0" w:space="0" w:color="auto"/>
      </w:divBdr>
    </w:div>
    <w:div w:id="548149523">
      <w:bodyDiv w:val="1"/>
      <w:marLeft w:val="0"/>
      <w:marRight w:val="0"/>
      <w:marTop w:val="0"/>
      <w:marBottom w:val="0"/>
      <w:divBdr>
        <w:top w:val="none" w:sz="0" w:space="0" w:color="auto"/>
        <w:left w:val="none" w:sz="0" w:space="0" w:color="auto"/>
        <w:bottom w:val="none" w:sz="0" w:space="0" w:color="auto"/>
        <w:right w:val="none" w:sz="0" w:space="0" w:color="auto"/>
      </w:divBdr>
    </w:div>
    <w:div w:id="627009136">
      <w:bodyDiv w:val="1"/>
      <w:marLeft w:val="0"/>
      <w:marRight w:val="0"/>
      <w:marTop w:val="0"/>
      <w:marBottom w:val="0"/>
      <w:divBdr>
        <w:top w:val="none" w:sz="0" w:space="0" w:color="auto"/>
        <w:left w:val="none" w:sz="0" w:space="0" w:color="auto"/>
        <w:bottom w:val="none" w:sz="0" w:space="0" w:color="auto"/>
        <w:right w:val="none" w:sz="0" w:space="0" w:color="auto"/>
      </w:divBdr>
    </w:div>
    <w:div w:id="634066660">
      <w:bodyDiv w:val="1"/>
      <w:marLeft w:val="0"/>
      <w:marRight w:val="0"/>
      <w:marTop w:val="0"/>
      <w:marBottom w:val="0"/>
      <w:divBdr>
        <w:top w:val="none" w:sz="0" w:space="0" w:color="auto"/>
        <w:left w:val="none" w:sz="0" w:space="0" w:color="auto"/>
        <w:bottom w:val="none" w:sz="0" w:space="0" w:color="auto"/>
        <w:right w:val="none" w:sz="0" w:space="0" w:color="auto"/>
      </w:divBdr>
    </w:div>
    <w:div w:id="752774025">
      <w:bodyDiv w:val="1"/>
      <w:marLeft w:val="0"/>
      <w:marRight w:val="0"/>
      <w:marTop w:val="0"/>
      <w:marBottom w:val="0"/>
      <w:divBdr>
        <w:top w:val="none" w:sz="0" w:space="0" w:color="auto"/>
        <w:left w:val="none" w:sz="0" w:space="0" w:color="auto"/>
        <w:bottom w:val="none" w:sz="0" w:space="0" w:color="auto"/>
        <w:right w:val="none" w:sz="0" w:space="0" w:color="auto"/>
      </w:divBdr>
    </w:div>
    <w:div w:id="799615796">
      <w:bodyDiv w:val="1"/>
      <w:marLeft w:val="0"/>
      <w:marRight w:val="0"/>
      <w:marTop w:val="0"/>
      <w:marBottom w:val="0"/>
      <w:divBdr>
        <w:top w:val="none" w:sz="0" w:space="0" w:color="auto"/>
        <w:left w:val="none" w:sz="0" w:space="0" w:color="auto"/>
        <w:bottom w:val="none" w:sz="0" w:space="0" w:color="auto"/>
        <w:right w:val="none" w:sz="0" w:space="0" w:color="auto"/>
      </w:divBdr>
    </w:div>
    <w:div w:id="852494048">
      <w:bodyDiv w:val="1"/>
      <w:marLeft w:val="0"/>
      <w:marRight w:val="0"/>
      <w:marTop w:val="0"/>
      <w:marBottom w:val="0"/>
      <w:divBdr>
        <w:top w:val="none" w:sz="0" w:space="0" w:color="auto"/>
        <w:left w:val="none" w:sz="0" w:space="0" w:color="auto"/>
        <w:bottom w:val="none" w:sz="0" w:space="0" w:color="auto"/>
        <w:right w:val="none" w:sz="0" w:space="0" w:color="auto"/>
      </w:divBdr>
    </w:div>
    <w:div w:id="887495234">
      <w:bodyDiv w:val="1"/>
      <w:marLeft w:val="0"/>
      <w:marRight w:val="0"/>
      <w:marTop w:val="0"/>
      <w:marBottom w:val="0"/>
      <w:divBdr>
        <w:top w:val="none" w:sz="0" w:space="0" w:color="auto"/>
        <w:left w:val="none" w:sz="0" w:space="0" w:color="auto"/>
        <w:bottom w:val="none" w:sz="0" w:space="0" w:color="auto"/>
        <w:right w:val="none" w:sz="0" w:space="0" w:color="auto"/>
      </w:divBdr>
    </w:div>
    <w:div w:id="942419687">
      <w:bodyDiv w:val="1"/>
      <w:marLeft w:val="0"/>
      <w:marRight w:val="0"/>
      <w:marTop w:val="0"/>
      <w:marBottom w:val="0"/>
      <w:divBdr>
        <w:top w:val="none" w:sz="0" w:space="0" w:color="auto"/>
        <w:left w:val="none" w:sz="0" w:space="0" w:color="auto"/>
        <w:bottom w:val="none" w:sz="0" w:space="0" w:color="auto"/>
        <w:right w:val="none" w:sz="0" w:space="0" w:color="auto"/>
      </w:divBdr>
    </w:div>
    <w:div w:id="972248279">
      <w:bodyDiv w:val="1"/>
      <w:marLeft w:val="0"/>
      <w:marRight w:val="0"/>
      <w:marTop w:val="0"/>
      <w:marBottom w:val="0"/>
      <w:divBdr>
        <w:top w:val="none" w:sz="0" w:space="0" w:color="auto"/>
        <w:left w:val="none" w:sz="0" w:space="0" w:color="auto"/>
        <w:bottom w:val="none" w:sz="0" w:space="0" w:color="auto"/>
        <w:right w:val="none" w:sz="0" w:space="0" w:color="auto"/>
      </w:divBdr>
    </w:div>
    <w:div w:id="1025669061">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4941363">
      <w:bodyDiv w:val="1"/>
      <w:marLeft w:val="0"/>
      <w:marRight w:val="0"/>
      <w:marTop w:val="0"/>
      <w:marBottom w:val="0"/>
      <w:divBdr>
        <w:top w:val="none" w:sz="0" w:space="0" w:color="auto"/>
        <w:left w:val="none" w:sz="0" w:space="0" w:color="auto"/>
        <w:bottom w:val="none" w:sz="0" w:space="0" w:color="auto"/>
        <w:right w:val="none" w:sz="0" w:space="0" w:color="auto"/>
      </w:divBdr>
    </w:div>
    <w:div w:id="1144010424">
      <w:bodyDiv w:val="1"/>
      <w:marLeft w:val="0"/>
      <w:marRight w:val="0"/>
      <w:marTop w:val="0"/>
      <w:marBottom w:val="0"/>
      <w:divBdr>
        <w:top w:val="none" w:sz="0" w:space="0" w:color="auto"/>
        <w:left w:val="none" w:sz="0" w:space="0" w:color="auto"/>
        <w:bottom w:val="none" w:sz="0" w:space="0" w:color="auto"/>
        <w:right w:val="none" w:sz="0" w:space="0" w:color="auto"/>
      </w:divBdr>
    </w:div>
    <w:div w:id="1145246636">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76906315">
      <w:bodyDiv w:val="1"/>
      <w:marLeft w:val="0"/>
      <w:marRight w:val="0"/>
      <w:marTop w:val="0"/>
      <w:marBottom w:val="0"/>
      <w:divBdr>
        <w:top w:val="none" w:sz="0" w:space="0" w:color="auto"/>
        <w:left w:val="none" w:sz="0" w:space="0" w:color="auto"/>
        <w:bottom w:val="none" w:sz="0" w:space="0" w:color="auto"/>
        <w:right w:val="none" w:sz="0" w:space="0" w:color="auto"/>
      </w:divBdr>
    </w:div>
    <w:div w:id="1418595809">
      <w:bodyDiv w:val="1"/>
      <w:marLeft w:val="0"/>
      <w:marRight w:val="0"/>
      <w:marTop w:val="0"/>
      <w:marBottom w:val="0"/>
      <w:divBdr>
        <w:top w:val="none" w:sz="0" w:space="0" w:color="auto"/>
        <w:left w:val="none" w:sz="0" w:space="0" w:color="auto"/>
        <w:bottom w:val="none" w:sz="0" w:space="0" w:color="auto"/>
        <w:right w:val="none" w:sz="0" w:space="0" w:color="auto"/>
      </w:divBdr>
    </w:div>
    <w:div w:id="1421834511">
      <w:bodyDiv w:val="1"/>
      <w:marLeft w:val="0"/>
      <w:marRight w:val="0"/>
      <w:marTop w:val="0"/>
      <w:marBottom w:val="0"/>
      <w:divBdr>
        <w:top w:val="none" w:sz="0" w:space="0" w:color="auto"/>
        <w:left w:val="none" w:sz="0" w:space="0" w:color="auto"/>
        <w:bottom w:val="none" w:sz="0" w:space="0" w:color="auto"/>
        <w:right w:val="none" w:sz="0" w:space="0" w:color="auto"/>
      </w:divBdr>
    </w:div>
    <w:div w:id="1426532112">
      <w:bodyDiv w:val="1"/>
      <w:marLeft w:val="0"/>
      <w:marRight w:val="0"/>
      <w:marTop w:val="0"/>
      <w:marBottom w:val="0"/>
      <w:divBdr>
        <w:top w:val="none" w:sz="0" w:space="0" w:color="auto"/>
        <w:left w:val="none" w:sz="0" w:space="0" w:color="auto"/>
        <w:bottom w:val="none" w:sz="0" w:space="0" w:color="auto"/>
        <w:right w:val="none" w:sz="0" w:space="0" w:color="auto"/>
      </w:divBdr>
    </w:div>
    <w:div w:id="1444497161">
      <w:bodyDiv w:val="1"/>
      <w:marLeft w:val="0"/>
      <w:marRight w:val="0"/>
      <w:marTop w:val="0"/>
      <w:marBottom w:val="0"/>
      <w:divBdr>
        <w:top w:val="none" w:sz="0" w:space="0" w:color="auto"/>
        <w:left w:val="none" w:sz="0" w:space="0" w:color="auto"/>
        <w:bottom w:val="none" w:sz="0" w:space="0" w:color="auto"/>
        <w:right w:val="none" w:sz="0" w:space="0" w:color="auto"/>
      </w:divBdr>
    </w:div>
    <w:div w:id="1453135261">
      <w:bodyDiv w:val="1"/>
      <w:marLeft w:val="0"/>
      <w:marRight w:val="0"/>
      <w:marTop w:val="0"/>
      <w:marBottom w:val="0"/>
      <w:divBdr>
        <w:top w:val="none" w:sz="0" w:space="0" w:color="auto"/>
        <w:left w:val="none" w:sz="0" w:space="0" w:color="auto"/>
        <w:bottom w:val="none" w:sz="0" w:space="0" w:color="auto"/>
        <w:right w:val="none" w:sz="0" w:space="0" w:color="auto"/>
      </w:divBdr>
    </w:div>
    <w:div w:id="1586105563">
      <w:bodyDiv w:val="1"/>
      <w:marLeft w:val="0"/>
      <w:marRight w:val="0"/>
      <w:marTop w:val="0"/>
      <w:marBottom w:val="0"/>
      <w:divBdr>
        <w:top w:val="none" w:sz="0" w:space="0" w:color="auto"/>
        <w:left w:val="none" w:sz="0" w:space="0" w:color="auto"/>
        <w:bottom w:val="none" w:sz="0" w:space="0" w:color="auto"/>
        <w:right w:val="none" w:sz="0" w:space="0" w:color="auto"/>
      </w:divBdr>
    </w:div>
    <w:div w:id="1668166817">
      <w:bodyDiv w:val="1"/>
      <w:marLeft w:val="0"/>
      <w:marRight w:val="0"/>
      <w:marTop w:val="0"/>
      <w:marBottom w:val="0"/>
      <w:divBdr>
        <w:top w:val="none" w:sz="0" w:space="0" w:color="auto"/>
        <w:left w:val="none" w:sz="0" w:space="0" w:color="auto"/>
        <w:bottom w:val="none" w:sz="0" w:space="0" w:color="auto"/>
        <w:right w:val="none" w:sz="0" w:space="0" w:color="auto"/>
      </w:divBdr>
    </w:div>
    <w:div w:id="1746148747">
      <w:bodyDiv w:val="1"/>
      <w:marLeft w:val="0"/>
      <w:marRight w:val="0"/>
      <w:marTop w:val="0"/>
      <w:marBottom w:val="0"/>
      <w:divBdr>
        <w:top w:val="none" w:sz="0" w:space="0" w:color="auto"/>
        <w:left w:val="none" w:sz="0" w:space="0" w:color="auto"/>
        <w:bottom w:val="none" w:sz="0" w:space="0" w:color="auto"/>
        <w:right w:val="none" w:sz="0" w:space="0" w:color="auto"/>
      </w:divBdr>
    </w:div>
    <w:div w:id="175088520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51068187">
      <w:bodyDiv w:val="1"/>
      <w:marLeft w:val="0"/>
      <w:marRight w:val="0"/>
      <w:marTop w:val="0"/>
      <w:marBottom w:val="0"/>
      <w:divBdr>
        <w:top w:val="none" w:sz="0" w:space="0" w:color="auto"/>
        <w:left w:val="none" w:sz="0" w:space="0" w:color="auto"/>
        <w:bottom w:val="none" w:sz="0" w:space="0" w:color="auto"/>
        <w:right w:val="none" w:sz="0" w:space="0" w:color="auto"/>
      </w:divBdr>
    </w:div>
    <w:div w:id="1863470909">
      <w:bodyDiv w:val="1"/>
      <w:marLeft w:val="0"/>
      <w:marRight w:val="0"/>
      <w:marTop w:val="0"/>
      <w:marBottom w:val="0"/>
      <w:divBdr>
        <w:top w:val="none" w:sz="0" w:space="0" w:color="auto"/>
        <w:left w:val="none" w:sz="0" w:space="0" w:color="auto"/>
        <w:bottom w:val="none" w:sz="0" w:space="0" w:color="auto"/>
        <w:right w:val="none" w:sz="0" w:space="0" w:color="auto"/>
      </w:divBdr>
    </w:div>
    <w:div w:id="1884555502">
      <w:bodyDiv w:val="1"/>
      <w:marLeft w:val="0"/>
      <w:marRight w:val="0"/>
      <w:marTop w:val="0"/>
      <w:marBottom w:val="0"/>
      <w:divBdr>
        <w:top w:val="none" w:sz="0" w:space="0" w:color="auto"/>
        <w:left w:val="none" w:sz="0" w:space="0" w:color="auto"/>
        <w:bottom w:val="none" w:sz="0" w:space="0" w:color="auto"/>
        <w:right w:val="none" w:sz="0" w:space="0" w:color="auto"/>
      </w:divBdr>
    </w:div>
    <w:div w:id="1901790673">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196334677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3557132">
      <w:bodyDiv w:val="1"/>
      <w:marLeft w:val="0"/>
      <w:marRight w:val="0"/>
      <w:marTop w:val="0"/>
      <w:marBottom w:val="0"/>
      <w:divBdr>
        <w:top w:val="none" w:sz="0" w:space="0" w:color="auto"/>
        <w:left w:val="none" w:sz="0" w:space="0" w:color="auto"/>
        <w:bottom w:val="none" w:sz="0" w:space="0" w:color="auto"/>
        <w:right w:val="none" w:sz="0" w:space="0" w:color="auto"/>
      </w:divBdr>
    </w:div>
    <w:div w:id="2082827631">
      <w:bodyDiv w:val="1"/>
      <w:marLeft w:val="0"/>
      <w:marRight w:val="0"/>
      <w:marTop w:val="0"/>
      <w:marBottom w:val="0"/>
      <w:divBdr>
        <w:top w:val="none" w:sz="0" w:space="0" w:color="auto"/>
        <w:left w:val="none" w:sz="0" w:space="0" w:color="auto"/>
        <w:bottom w:val="none" w:sz="0" w:space="0" w:color="auto"/>
        <w:right w:val="none" w:sz="0" w:space="0" w:color="auto"/>
      </w:divBdr>
    </w:div>
    <w:div w:id="21384518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eader" Target="header3.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5.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oter" Target="footer2.xml"/><Relationship Id="rId25" Type="http://schemas.openxmlformats.org/officeDocument/2006/relationships/footer" Target="footer6.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2e89cfda-a374-4413-9f0d-8b601eddeb70"/>
    <ds:schemaRef ds:uri="http://purl.org/dc/terms/"/>
    <ds:schemaRef ds:uri="http://schemas.openxmlformats.org/package/2006/metadata/core-properties"/>
    <ds:schemaRef ds:uri="1ecf5648-3750-43f5-867d-bfaa16e6e17e"/>
    <ds:schemaRef ds:uri="http://www.w3.org/XML/1998/namespace"/>
  </ds:schemaRefs>
</ds:datastoreItem>
</file>

<file path=customXml/itemProps4.xml><?xml version="1.0" encoding="utf-8"?>
<ds:datastoreItem xmlns:ds="http://schemas.openxmlformats.org/officeDocument/2006/customXml" ds:itemID="{C867AE92-1124-4C01-B9E1-31E8B2B47E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1375</TotalTime>
  <Pages>18</Pages>
  <Words>7055</Words>
  <Characters>38287</Characters>
  <Application>Microsoft Office Word</Application>
  <DocSecurity>0</DocSecurity>
  <Lines>319</Lines>
  <Paragraphs>90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45252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Evans,Matthew swp6437</cp:lastModifiedBy>
  <cp:revision>10</cp:revision>
  <cp:lastPrinted>2014-08-26T08:55:00Z</cp:lastPrinted>
  <dcterms:created xsi:type="dcterms:W3CDTF">2021-10-31T15:51:00Z</dcterms:created>
  <dcterms:modified xsi:type="dcterms:W3CDTF">2021-11-01T18:01:00Z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e1c0a416-15d0-4a45-871b-f477ba1ab1e0</vt:lpwstr>
  </property>
  <property fmtid="{D5CDD505-2E9C-101B-9397-08002B2CF9AE}" pid="4" name="Classification">
    <vt:lpwstr>OFFICIAL</vt:lpwstr>
  </property>
  <property fmtid="{D5CDD505-2E9C-101B-9397-08002B2CF9AE}" pid="5" name="Visibility">
    <vt:lpwstr>NOT VISIBLE</vt:lpwstr>
  </property>
</Properties>
</file>