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8F99C" w14:textId="13BD093F" w:rsidR="000B0F90" w:rsidRDefault="00B41176" w:rsidP="000B0F90">
      <w:pPr>
        <w:jc w:val="center"/>
        <w:rPr>
          <w:rFonts w:ascii="Calibri" w:hAnsi="Calibri" w:cs="Calibri"/>
          <w:b/>
          <w:bCs/>
          <w:sz w:val="40"/>
          <w:szCs w:val="40"/>
        </w:rPr>
      </w:pPr>
      <w:r>
        <w:rPr>
          <w:rFonts w:ascii="Calibri" w:hAnsi="Calibri" w:cs="Calibri"/>
          <w:b/>
          <w:bCs/>
          <w:noProof/>
          <w:sz w:val="40"/>
          <w:szCs w:val="40"/>
        </w:rPr>
        <w:drawing>
          <wp:anchor distT="0" distB="0" distL="114300" distR="114300" simplePos="0" relativeHeight="251658240" behindDoc="1" locked="0" layoutInCell="1" allowOverlap="1" wp14:anchorId="2B3B3CEF" wp14:editId="70C6BB30">
            <wp:simplePos x="0" y="0"/>
            <wp:positionH relativeFrom="column">
              <wp:posOffset>4680758</wp:posOffset>
            </wp:positionH>
            <wp:positionV relativeFrom="paragraph">
              <wp:posOffset>-914401</wp:posOffset>
            </wp:positionV>
            <wp:extent cx="1945178" cy="810491"/>
            <wp:effectExtent l="0" t="0" r="0" b="2540"/>
            <wp:wrapNone/>
            <wp:docPr id="139785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58408" name="Picture 1397858408"/>
                    <pic:cNvPicPr/>
                  </pic:nvPicPr>
                  <pic:blipFill>
                    <a:blip r:embed="rId6">
                      <a:extLst>
                        <a:ext uri="{28A0092B-C50C-407E-A947-70E740481C1C}">
                          <a14:useLocalDpi xmlns:a14="http://schemas.microsoft.com/office/drawing/2010/main" val="0"/>
                        </a:ext>
                      </a:extLst>
                    </a:blip>
                    <a:stretch>
                      <a:fillRect/>
                    </a:stretch>
                  </pic:blipFill>
                  <pic:spPr>
                    <a:xfrm>
                      <a:off x="0" y="0"/>
                      <a:ext cx="1958454" cy="816023"/>
                    </a:xfrm>
                    <a:prstGeom prst="rect">
                      <a:avLst/>
                    </a:prstGeom>
                  </pic:spPr>
                </pic:pic>
              </a:graphicData>
            </a:graphic>
            <wp14:sizeRelH relativeFrom="page">
              <wp14:pctWidth>0</wp14:pctWidth>
            </wp14:sizeRelH>
            <wp14:sizeRelV relativeFrom="page">
              <wp14:pctHeight>0</wp14:pctHeight>
            </wp14:sizeRelV>
          </wp:anchor>
        </w:drawing>
      </w:r>
    </w:p>
    <w:p w14:paraId="7C5D9C8F" w14:textId="65875461" w:rsidR="000B0F90" w:rsidRDefault="000B0F90" w:rsidP="000B0F90">
      <w:pPr>
        <w:jc w:val="center"/>
        <w:rPr>
          <w:rFonts w:ascii="Calibri" w:hAnsi="Calibri" w:cs="Calibri"/>
          <w:b/>
          <w:bCs/>
          <w:sz w:val="40"/>
          <w:szCs w:val="40"/>
        </w:rPr>
      </w:pPr>
    </w:p>
    <w:p w14:paraId="382F805E" w14:textId="77777777" w:rsidR="000B0F90" w:rsidRDefault="000B0F90" w:rsidP="000B0F90">
      <w:pPr>
        <w:jc w:val="center"/>
        <w:rPr>
          <w:rFonts w:ascii="Calibri" w:hAnsi="Calibri" w:cs="Calibri"/>
          <w:b/>
          <w:bCs/>
          <w:sz w:val="40"/>
          <w:szCs w:val="40"/>
        </w:rPr>
      </w:pPr>
    </w:p>
    <w:p w14:paraId="17F78287" w14:textId="5238468E" w:rsidR="006638B7" w:rsidRPr="000B0F90" w:rsidRDefault="000B0F90" w:rsidP="000B0F90">
      <w:pPr>
        <w:jc w:val="center"/>
        <w:rPr>
          <w:rFonts w:ascii="Calibri" w:hAnsi="Calibri" w:cs="Calibri"/>
          <w:b/>
          <w:bCs/>
          <w:sz w:val="40"/>
          <w:szCs w:val="40"/>
        </w:rPr>
      </w:pPr>
      <w:r w:rsidRPr="000B0F90">
        <w:rPr>
          <w:rFonts w:ascii="Calibri" w:hAnsi="Calibri" w:cs="Calibri"/>
          <w:b/>
          <w:bCs/>
          <w:sz w:val="40"/>
          <w:szCs w:val="40"/>
        </w:rPr>
        <w:t>DISSERTATION PROPOSAL</w:t>
      </w:r>
    </w:p>
    <w:p w14:paraId="0D926099" w14:textId="031CD5FE" w:rsidR="000B0F90" w:rsidRPr="000B0F90" w:rsidRDefault="000B0F90" w:rsidP="000B0F90">
      <w:pPr>
        <w:jc w:val="center"/>
        <w:rPr>
          <w:rFonts w:ascii="Calibri" w:hAnsi="Calibri" w:cs="Calibri"/>
          <w:b/>
          <w:bCs/>
          <w:sz w:val="32"/>
          <w:szCs w:val="32"/>
        </w:rPr>
      </w:pPr>
      <w:r w:rsidRPr="000B0F90">
        <w:rPr>
          <w:rFonts w:ascii="Calibri" w:hAnsi="Calibri" w:cs="Calibri"/>
          <w:b/>
          <w:bCs/>
          <w:sz w:val="32"/>
          <w:szCs w:val="32"/>
        </w:rPr>
        <w:t>Independent Project</w:t>
      </w:r>
    </w:p>
    <w:p w14:paraId="5CEE00A6" w14:textId="77777777" w:rsidR="000B0F90" w:rsidRPr="009F3D9F" w:rsidRDefault="000B0F90" w:rsidP="000B0F90">
      <w:pPr>
        <w:jc w:val="center"/>
        <w:rPr>
          <w:rFonts w:ascii="Calibri" w:hAnsi="Calibri" w:cs="Calibri"/>
          <w:b/>
          <w:bCs/>
          <w:sz w:val="32"/>
          <w:szCs w:val="32"/>
        </w:rPr>
      </w:pPr>
    </w:p>
    <w:p w14:paraId="275C8FF4" w14:textId="648BA962" w:rsidR="000B0F90" w:rsidRDefault="000B0F90" w:rsidP="000B0F90">
      <w:pPr>
        <w:jc w:val="center"/>
        <w:rPr>
          <w:rFonts w:ascii="Calibri" w:hAnsi="Calibri" w:cs="Calibri"/>
          <w:sz w:val="32"/>
          <w:szCs w:val="32"/>
        </w:rPr>
      </w:pPr>
      <w:r w:rsidRPr="009F3D9F">
        <w:rPr>
          <w:rFonts w:ascii="Calibri" w:hAnsi="Calibri" w:cs="Calibri"/>
          <w:b/>
          <w:bCs/>
          <w:sz w:val="32"/>
          <w:szCs w:val="32"/>
        </w:rPr>
        <w:t>The Impact of Technology Adoption on Business Efficiency in UK Small and Medium-Sized Enterprises</w:t>
      </w:r>
      <w:r>
        <w:rPr>
          <w:rFonts w:ascii="Calibri" w:hAnsi="Calibri" w:cs="Calibri"/>
          <w:sz w:val="32"/>
          <w:szCs w:val="32"/>
        </w:rPr>
        <w:br/>
      </w:r>
    </w:p>
    <w:p w14:paraId="7DAE4D13" w14:textId="77777777" w:rsidR="000B0F90" w:rsidRPr="009F3D9F" w:rsidRDefault="000B0F90" w:rsidP="000B0F90">
      <w:pPr>
        <w:jc w:val="center"/>
        <w:rPr>
          <w:rFonts w:ascii="Calibri" w:hAnsi="Calibri" w:cs="Calibri"/>
          <w:b/>
          <w:bCs/>
          <w:sz w:val="32"/>
          <w:szCs w:val="32"/>
        </w:rPr>
      </w:pPr>
      <w:r w:rsidRPr="009F3D9F">
        <w:rPr>
          <w:rFonts w:ascii="Calibri" w:hAnsi="Calibri" w:cs="Calibri"/>
          <w:b/>
          <w:bCs/>
          <w:sz w:val="32"/>
          <w:szCs w:val="32"/>
        </w:rPr>
        <w:t>Created by: Vladimir Stoyanov (2219021)</w:t>
      </w:r>
    </w:p>
    <w:p w14:paraId="6D0D545D" w14:textId="77777777" w:rsidR="00C34298" w:rsidRPr="009F3D9F" w:rsidRDefault="000B0F90" w:rsidP="000B0F90">
      <w:pPr>
        <w:jc w:val="center"/>
        <w:rPr>
          <w:rFonts w:ascii="Calibri" w:hAnsi="Calibri" w:cs="Calibri"/>
          <w:b/>
          <w:bCs/>
          <w:sz w:val="32"/>
          <w:szCs w:val="32"/>
        </w:rPr>
      </w:pPr>
      <w:r w:rsidRPr="009F3D9F">
        <w:rPr>
          <w:rFonts w:ascii="Calibri" w:hAnsi="Calibri" w:cs="Calibri"/>
          <w:b/>
          <w:bCs/>
          <w:sz w:val="32"/>
          <w:szCs w:val="32"/>
        </w:rPr>
        <w:t>Module code: LCBB6014</w:t>
      </w:r>
      <w:r w:rsidRPr="009F3D9F">
        <w:rPr>
          <w:rFonts w:ascii="Calibri" w:hAnsi="Calibri" w:cs="Calibri"/>
          <w:b/>
          <w:bCs/>
          <w:sz w:val="32"/>
          <w:szCs w:val="32"/>
        </w:rPr>
        <w:br/>
        <w:t>Lecturer’s name: Dr Anupam Mazumdar</w:t>
      </w:r>
    </w:p>
    <w:p w14:paraId="7C277DC9" w14:textId="77777777" w:rsidR="001C380D" w:rsidRDefault="00C34298" w:rsidP="00C34298">
      <w:pPr>
        <w:rPr>
          <w:rFonts w:ascii="Calibri" w:hAnsi="Calibri" w:cs="Calibri"/>
          <w:sz w:val="32"/>
          <w:szCs w:val="32"/>
        </w:rPr>
      </w:pPr>
      <w:r>
        <w:rPr>
          <w:rFonts w:ascii="Calibri" w:hAnsi="Calibri" w:cs="Calibri"/>
          <w:sz w:val="32"/>
          <w:szCs w:val="32"/>
        </w:rPr>
        <w:br w:type="page"/>
      </w:r>
    </w:p>
    <w:p w14:paraId="46365DC8" w14:textId="0B5B4392" w:rsidR="001C380D" w:rsidRDefault="001C380D" w:rsidP="00C34298">
      <w:pPr>
        <w:rPr>
          <w:rFonts w:ascii="Calibri" w:hAnsi="Calibri" w:cs="Calibri"/>
          <w:b/>
          <w:bCs/>
          <w:sz w:val="32"/>
          <w:szCs w:val="32"/>
        </w:rPr>
      </w:pPr>
      <w:r w:rsidRPr="001C380D">
        <w:rPr>
          <w:rFonts w:ascii="Calibri" w:hAnsi="Calibri" w:cs="Calibri"/>
          <w:b/>
          <w:bCs/>
          <w:sz w:val="32"/>
          <w:szCs w:val="32"/>
        </w:rPr>
        <w:lastRenderedPageBreak/>
        <w:t>Introduction</w:t>
      </w:r>
    </w:p>
    <w:p w14:paraId="63001F04" w14:textId="04FF4443" w:rsidR="001C380D" w:rsidRPr="006C4F61" w:rsidRDefault="006C4F61" w:rsidP="00C34298">
      <w:pPr>
        <w:rPr>
          <w:rFonts w:ascii="Calibri" w:hAnsi="Calibri" w:cs="Calibri"/>
          <w:sz w:val="24"/>
          <w:szCs w:val="24"/>
        </w:rPr>
      </w:pPr>
      <w:r w:rsidRPr="006C4F61">
        <w:rPr>
          <w:rFonts w:ascii="Calibri" w:hAnsi="Calibri" w:cs="Calibri"/>
          <w:sz w:val="24"/>
          <w:szCs w:val="24"/>
        </w:rPr>
        <w:t xml:space="preserve">In the contemporary business landscape, digital technologies are increasingly vital for enhancing organisational efficiency and competitiveness. Small and medium-sized firms (SMEs) constitute an essential element of the UK economy, representing </w:t>
      </w:r>
      <w:proofErr w:type="gramStart"/>
      <w:r w:rsidRPr="006C4F61">
        <w:rPr>
          <w:rFonts w:ascii="Calibri" w:hAnsi="Calibri" w:cs="Calibri"/>
          <w:sz w:val="24"/>
          <w:szCs w:val="24"/>
        </w:rPr>
        <w:t>the majority of</w:t>
      </w:r>
      <w:proofErr w:type="gramEnd"/>
      <w:r w:rsidRPr="006C4F61">
        <w:rPr>
          <w:rFonts w:ascii="Calibri" w:hAnsi="Calibri" w:cs="Calibri"/>
          <w:sz w:val="24"/>
          <w:szCs w:val="24"/>
        </w:rPr>
        <w:t xml:space="preserve"> businesses and making substantial contributions to employment and economic expansion (Department for Business and Trade, 2025). Many SMEs encounter operational difficulties stemming from constrained resources and technological limitations. The implementation of digital technologies, including cloud computing, enterprise resource planning tools, and data analytics, can enhance productivity, optimise operations, and facilitate improved decision-making (</w:t>
      </w:r>
      <w:proofErr w:type="spellStart"/>
      <w:r w:rsidRPr="006C4F61">
        <w:rPr>
          <w:rFonts w:ascii="Calibri" w:hAnsi="Calibri" w:cs="Calibri"/>
          <w:sz w:val="24"/>
          <w:szCs w:val="24"/>
        </w:rPr>
        <w:t>Radicic</w:t>
      </w:r>
      <w:proofErr w:type="spellEnd"/>
      <w:r w:rsidRPr="006C4F61">
        <w:rPr>
          <w:rFonts w:ascii="Calibri" w:hAnsi="Calibri" w:cs="Calibri"/>
          <w:sz w:val="24"/>
          <w:szCs w:val="24"/>
        </w:rPr>
        <w:t>, 2023). This study seeks to investigate the influence of technology adoption on operational efficiency in UK SMEs.</w:t>
      </w:r>
    </w:p>
    <w:p w14:paraId="6529FD53" w14:textId="77777777" w:rsidR="001C380D" w:rsidRPr="001C380D" w:rsidRDefault="001C380D" w:rsidP="00C34298">
      <w:pPr>
        <w:rPr>
          <w:rFonts w:ascii="Calibri" w:hAnsi="Calibri" w:cs="Calibri"/>
          <w:sz w:val="24"/>
          <w:szCs w:val="24"/>
        </w:rPr>
      </w:pPr>
    </w:p>
    <w:p w14:paraId="7E20670D" w14:textId="77777777" w:rsidR="001C380D" w:rsidRDefault="001C380D" w:rsidP="00C34298">
      <w:pPr>
        <w:rPr>
          <w:rFonts w:ascii="Calibri" w:hAnsi="Calibri" w:cs="Calibri"/>
          <w:sz w:val="32"/>
          <w:szCs w:val="32"/>
        </w:rPr>
      </w:pPr>
    </w:p>
    <w:p w14:paraId="73BE4200" w14:textId="77777777" w:rsidR="001C380D" w:rsidRDefault="001C380D" w:rsidP="00C34298">
      <w:pPr>
        <w:rPr>
          <w:rFonts w:ascii="Calibri" w:hAnsi="Calibri" w:cs="Calibri"/>
          <w:sz w:val="32"/>
          <w:szCs w:val="32"/>
        </w:rPr>
      </w:pPr>
    </w:p>
    <w:p w14:paraId="70096428" w14:textId="77777777" w:rsidR="001C380D" w:rsidRDefault="001C380D" w:rsidP="00C34298">
      <w:pPr>
        <w:rPr>
          <w:rFonts w:ascii="Calibri" w:hAnsi="Calibri" w:cs="Calibri"/>
          <w:sz w:val="32"/>
          <w:szCs w:val="32"/>
        </w:rPr>
      </w:pPr>
    </w:p>
    <w:p w14:paraId="448C6CC1" w14:textId="77777777" w:rsidR="001C380D" w:rsidRDefault="001C380D" w:rsidP="00C34298">
      <w:pPr>
        <w:rPr>
          <w:rFonts w:ascii="Calibri" w:hAnsi="Calibri" w:cs="Calibri"/>
          <w:sz w:val="32"/>
          <w:szCs w:val="32"/>
        </w:rPr>
      </w:pPr>
    </w:p>
    <w:p w14:paraId="3E6221C5" w14:textId="77777777" w:rsidR="001C380D" w:rsidRDefault="001C380D" w:rsidP="00C34298">
      <w:pPr>
        <w:rPr>
          <w:rFonts w:ascii="Calibri" w:hAnsi="Calibri" w:cs="Calibri"/>
          <w:sz w:val="32"/>
          <w:szCs w:val="32"/>
        </w:rPr>
      </w:pPr>
    </w:p>
    <w:p w14:paraId="502EF183" w14:textId="77777777" w:rsidR="001C380D" w:rsidRDefault="001C380D" w:rsidP="00C34298">
      <w:pPr>
        <w:rPr>
          <w:rFonts w:ascii="Calibri" w:hAnsi="Calibri" w:cs="Calibri"/>
          <w:sz w:val="32"/>
          <w:szCs w:val="32"/>
        </w:rPr>
      </w:pPr>
    </w:p>
    <w:p w14:paraId="361EFCAC" w14:textId="77777777" w:rsidR="001C380D" w:rsidRDefault="001C380D" w:rsidP="00C34298">
      <w:pPr>
        <w:rPr>
          <w:rFonts w:ascii="Calibri" w:hAnsi="Calibri" w:cs="Calibri"/>
          <w:sz w:val="32"/>
          <w:szCs w:val="32"/>
        </w:rPr>
      </w:pPr>
    </w:p>
    <w:p w14:paraId="17B9CCE3" w14:textId="77777777" w:rsidR="001C380D" w:rsidRDefault="001C380D" w:rsidP="00C34298">
      <w:pPr>
        <w:rPr>
          <w:rFonts w:ascii="Calibri" w:hAnsi="Calibri" w:cs="Calibri"/>
          <w:sz w:val="32"/>
          <w:szCs w:val="32"/>
        </w:rPr>
      </w:pPr>
    </w:p>
    <w:p w14:paraId="6A54FBC8" w14:textId="77777777" w:rsidR="001C380D" w:rsidRDefault="001C380D" w:rsidP="00C34298">
      <w:pPr>
        <w:rPr>
          <w:rFonts w:ascii="Calibri" w:hAnsi="Calibri" w:cs="Calibri"/>
          <w:sz w:val="32"/>
          <w:szCs w:val="32"/>
        </w:rPr>
      </w:pPr>
    </w:p>
    <w:p w14:paraId="57602E96" w14:textId="77777777" w:rsidR="001C380D" w:rsidRDefault="001C380D" w:rsidP="00C34298">
      <w:pPr>
        <w:rPr>
          <w:rFonts w:ascii="Calibri" w:hAnsi="Calibri" w:cs="Calibri"/>
          <w:sz w:val="32"/>
          <w:szCs w:val="32"/>
        </w:rPr>
      </w:pPr>
    </w:p>
    <w:p w14:paraId="2736EA25" w14:textId="77777777" w:rsidR="001C380D" w:rsidRDefault="001C380D" w:rsidP="00C34298">
      <w:pPr>
        <w:rPr>
          <w:rFonts w:ascii="Calibri" w:hAnsi="Calibri" w:cs="Calibri"/>
          <w:sz w:val="32"/>
          <w:szCs w:val="32"/>
        </w:rPr>
      </w:pPr>
    </w:p>
    <w:p w14:paraId="115FE37C" w14:textId="77777777" w:rsidR="001C380D" w:rsidRDefault="001C380D" w:rsidP="00C34298">
      <w:pPr>
        <w:rPr>
          <w:rFonts w:ascii="Calibri" w:hAnsi="Calibri" w:cs="Calibri"/>
          <w:sz w:val="32"/>
          <w:szCs w:val="32"/>
        </w:rPr>
      </w:pPr>
    </w:p>
    <w:p w14:paraId="682D9C69" w14:textId="77777777" w:rsidR="001C380D" w:rsidRDefault="001C380D" w:rsidP="00C34298">
      <w:pPr>
        <w:rPr>
          <w:rFonts w:ascii="Calibri" w:hAnsi="Calibri" w:cs="Calibri"/>
          <w:sz w:val="32"/>
          <w:szCs w:val="32"/>
        </w:rPr>
      </w:pPr>
    </w:p>
    <w:p w14:paraId="0F115DCC" w14:textId="77777777" w:rsidR="001C380D" w:rsidRDefault="001C380D" w:rsidP="00C34298">
      <w:pPr>
        <w:rPr>
          <w:rFonts w:ascii="Calibri" w:hAnsi="Calibri" w:cs="Calibri"/>
          <w:sz w:val="32"/>
          <w:szCs w:val="32"/>
        </w:rPr>
      </w:pPr>
    </w:p>
    <w:p w14:paraId="71896976" w14:textId="77777777" w:rsidR="001C380D" w:rsidRDefault="001C380D" w:rsidP="00C34298">
      <w:pPr>
        <w:rPr>
          <w:rFonts w:ascii="Calibri" w:hAnsi="Calibri" w:cs="Calibri"/>
          <w:sz w:val="32"/>
          <w:szCs w:val="32"/>
        </w:rPr>
      </w:pPr>
    </w:p>
    <w:p w14:paraId="453867BF" w14:textId="77777777" w:rsidR="00F84847" w:rsidRDefault="00F84847" w:rsidP="00C34298">
      <w:pPr>
        <w:rPr>
          <w:rFonts w:ascii="Calibri" w:hAnsi="Calibri" w:cs="Calibri"/>
          <w:sz w:val="32"/>
          <w:szCs w:val="32"/>
        </w:rPr>
      </w:pPr>
    </w:p>
    <w:p w14:paraId="53266C4D" w14:textId="1E51DA82" w:rsidR="000B0F90" w:rsidRDefault="00C34298" w:rsidP="00C34298">
      <w:pPr>
        <w:rPr>
          <w:rFonts w:ascii="Calibri" w:hAnsi="Calibri" w:cs="Calibri"/>
          <w:b/>
          <w:bCs/>
          <w:sz w:val="32"/>
          <w:szCs w:val="32"/>
        </w:rPr>
      </w:pPr>
      <w:r w:rsidRPr="00C34298">
        <w:rPr>
          <w:rFonts w:ascii="Calibri" w:hAnsi="Calibri" w:cs="Calibri"/>
          <w:b/>
          <w:bCs/>
          <w:sz w:val="32"/>
          <w:szCs w:val="32"/>
        </w:rPr>
        <w:lastRenderedPageBreak/>
        <w:t>1.Research Aim and Objectives</w:t>
      </w:r>
    </w:p>
    <w:p w14:paraId="54ACF31E" w14:textId="11F3F96F" w:rsidR="00C34298" w:rsidRPr="00C34298" w:rsidRDefault="00C34298" w:rsidP="00C34298">
      <w:pPr>
        <w:rPr>
          <w:rFonts w:ascii="Calibri" w:hAnsi="Calibri" w:cs="Calibri"/>
          <w:b/>
          <w:bCs/>
          <w:sz w:val="24"/>
          <w:szCs w:val="24"/>
        </w:rPr>
      </w:pPr>
      <w:r w:rsidRPr="00C34298">
        <w:rPr>
          <w:rFonts w:ascii="Calibri" w:hAnsi="Calibri" w:cs="Calibri"/>
          <w:b/>
          <w:bCs/>
          <w:sz w:val="24"/>
          <w:szCs w:val="24"/>
        </w:rPr>
        <w:t>Research Aim</w:t>
      </w:r>
      <w:r w:rsidR="00E677CD">
        <w:rPr>
          <w:rFonts w:ascii="Calibri" w:hAnsi="Calibri" w:cs="Calibri"/>
          <w:b/>
          <w:bCs/>
          <w:sz w:val="24"/>
          <w:szCs w:val="24"/>
        </w:rPr>
        <w:t>:</w:t>
      </w:r>
    </w:p>
    <w:p w14:paraId="6784AEFA" w14:textId="47CE695D" w:rsidR="00C34298" w:rsidRDefault="00C34298" w:rsidP="00C34298">
      <w:pPr>
        <w:rPr>
          <w:rFonts w:ascii="Calibri" w:hAnsi="Calibri" w:cs="Calibri"/>
          <w:sz w:val="24"/>
          <w:szCs w:val="24"/>
        </w:rPr>
      </w:pPr>
      <w:r w:rsidRPr="00C34298">
        <w:rPr>
          <w:rFonts w:ascii="Calibri" w:hAnsi="Calibri" w:cs="Calibri"/>
          <w:sz w:val="24"/>
          <w:szCs w:val="24"/>
        </w:rPr>
        <w:t>The aim of this study is to examine the impact of technology adoption on business efficiency in small and medium-sized enterprises (SMEs) in the United Kingdom.</w:t>
      </w:r>
    </w:p>
    <w:p w14:paraId="511E0F4D" w14:textId="57B4C40E" w:rsidR="00C34298" w:rsidRDefault="00C34298" w:rsidP="00C34298">
      <w:pPr>
        <w:rPr>
          <w:rFonts w:ascii="Calibri" w:hAnsi="Calibri" w:cs="Calibri"/>
          <w:b/>
          <w:bCs/>
          <w:sz w:val="24"/>
          <w:szCs w:val="24"/>
        </w:rPr>
      </w:pPr>
      <w:r w:rsidRPr="00C34298">
        <w:rPr>
          <w:rFonts w:ascii="Calibri" w:hAnsi="Calibri" w:cs="Calibri"/>
          <w:b/>
          <w:bCs/>
          <w:sz w:val="24"/>
          <w:szCs w:val="24"/>
        </w:rPr>
        <w:t>Research Objectives</w:t>
      </w:r>
      <w:r w:rsidR="00E677CD">
        <w:rPr>
          <w:rFonts w:ascii="Calibri" w:hAnsi="Calibri" w:cs="Calibri"/>
          <w:b/>
          <w:bCs/>
          <w:sz w:val="24"/>
          <w:szCs w:val="24"/>
        </w:rPr>
        <w:t>:</w:t>
      </w:r>
    </w:p>
    <w:p w14:paraId="7242CA2B" w14:textId="4D8983D1" w:rsidR="00C34298" w:rsidRDefault="00C34298" w:rsidP="00C34298">
      <w:pPr>
        <w:pStyle w:val="ListParagraph"/>
        <w:numPr>
          <w:ilvl w:val="0"/>
          <w:numId w:val="5"/>
        </w:numPr>
        <w:rPr>
          <w:rFonts w:ascii="Calibri" w:hAnsi="Calibri" w:cs="Calibri"/>
          <w:sz w:val="24"/>
          <w:szCs w:val="24"/>
        </w:rPr>
      </w:pPr>
      <w:r>
        <w:rPr>
          <w:rFonts w:ascii="Calibri" w:hAnsi="Calibri" w:cs="Calibri"/>
          <w:sz w:val="24"/>
          <w:szCs w:val="24"/>
        </w:rPr>
        <w:t>To identify the types of digital technologies commonly adopted by SMEs in the UK.</w:t>
      </w:r>
    </w:p>
    <w:p w14:paraId="0B61D318" w14:textId="43C307E4" w:rsidR="00E677CD" w:rsidRDefault="00E677CD" w:rsidP="00C34298">
      <w:pPr>
        <w:pStyle w:val="ListParagraph"/>
        <w:numPr>
          <w:ilvl w:val="0"/>
          <w:numId w:val="5"/>
        </w:numPr>
        <w:rPr>
          <w:rFonts w:ascii="Calibri" w:hAnsi="Calibri" w:cs="Calibri"/>
          <w:sz w:val="24"/>
          <w:szCs w:val="24"/>
        </w:rPr>
      </w:pPr>
      <w:r>
        <w:rPr>
          <w:rFonts w:ascii="Calibri" w:hAnsi="Calibri" w:cs="Calibri"/>
          <w:sz w:val="24"/>
          <w:szCs w:val="24"/>
        </w:rPr>
        <w:t>To evaluate the impact of technology adoption on operational efficiency within SMEs.</w:t>
      </w:r>
    </w:p>
    <w:p w14:paraId="5E9A2ABE" w14:textId="218752F5" w:rsidR="00E677CD" w:rsidRDefault="00E677CD" w:rsidP="00C34298">
      <w:pPr>
        <w:pStyle w:val="ListParagraph"/>
        <w:numPr>
          <w:ilvl w:val="0"/>
          <w:numId w:val="5"/>
        </w:numPr>
        <w:rPr>
          <w:rFonts w:ascii="Calibri" w:hAnsi="Calibri" w:cs="Calibri"/>
          <w:sz w:val="24"/>
          <w:szCs w:val="24"/>
        </w:rPr>
      </w:pPr>
      <w:r>
        <w:rPr>
          <w:rFonts w:ascii="Calibri" w:hAnsi="Calibri" w:cs="Calibri"/>
          <w:sz w:val="24"/>
          <w:szCs w:val="24"/>
        </w:rPr>
        <w:t>To analyse then relationship between technology usage and employee productivity.</w:t>
      </w:r>
    </w:p>
    <w:p w14:paraId="3BE5955B" w14:textId="620AEA06" w:rsidR="00E677CD" w:rsidRDefault="00E677CD" w:rsidP="00C34298">
      <w:pPr>
        <w:pStyle w:val="ListParagraph"/>
        <w:numPr>
          <w:ilvl w:val="0"/>
          <w:numId w:val="5"/>
        </w:numPr>
        <w:rPr>
          <w:rFonts w:ascii="Calibri" w:hAnsi="Calibri" w:cs="Calibri"/>
          <w:sz w:val="24"/>
          <w:szCs w:val="24"/>
        </w:rPr>
      </w:pPr>
      <w:r>
        <w:rPr>
          <w:rFonts w:ascii="Calibri" w:hAnsi="Calibri" w:cs="Calibri"/>
          <w:sz w:val="24"/>
          <w:szCs w:val="24"/>
        </w:rPr>
        <w:t xml:space="preserve">To </w:t>
      </w:r>
      <w:r w:rsidR="00B41176">
        <w:rPr>
          <w:rFonts w:ascii="Calibri" w:hAnsi="Calibri" w:cs="Calibri"/>
          <w:sz w:val="24"/>
          <w:szCs w:val="24"/>
        </w:rPr>
        <w:t>provide recommendation to improve technology adoption for SMEs in the UK.</w:t>
      </w:r>
    </w:p>
    <w:p w14:paraId="456AC32D" w14:textId="77777777" w:rsidR="00E677CD" w:rsidRDefault="00E677CD" w:rsidP="00E677CD">
      <w:pPr>
        <w:rPr>
          <w:rFonts w:ascii="Calibri" w:hAnsi="Calibri" w:cs="Calibri"/>
          <w:sz w:val="24"/>
          <w:szCs w:val="24"/>
        </w:rPr>
      </w:pPr>
    </w:p>
    <w:p w14:paraId="06EE9DF2" w14:textId="66E7B599" w:rsidR="00E677CD" w:rsidRDefault="00E677CD" w:rsidP="00E677CD">
      <w:pPr>
        <w:rPr>
          <w:rFonts w:ascii="Calibri" w:hAnsi="Calibri" w:cs="Calibri"/>
          <w:b/>
          <w:bCs/>
          <w:sz w:val="32"/>
          <w:szCs w:val="32"/>
        </w:rPr>
      </w:pPr>
      <w:r>
        <w:rPr>
          <w:rFonts w:ascii="Calibri" w:hAnsi="Calibri" w:cs="Calibri"/>
          <w:b/>
          <w:bCs/>
          <w:sz w:val="32"/>
          <w:szCs w:val="32"/>
        </w:rPr>
        <w:t>2. Research Questions and Hypotheses</w:t>
      </w:r>
    </w:p>
    <w:p w14:paraId="34182FFD" w14:textId="03D7BE50" w:rsidR="00E677CD" w:rsidRDefault="00E677CD" w:rsidP="00E677CD">
      <w:pPr>
        <w:rPr>
          <w:rFonts w:ascii="Calibri" w:hAnsi="Calibri" w:cs="Calibri"/>
          <w:b/>
          <w:bCs/>
          <w:sz w:val="24"/>
          <w:szCs w:val="24"/>
        </w:rPr>
      </w:pPr>
      <w:r>
        <w:rPr>
          <w:rFonts w:ascii="Calibri" w:hAnsi="Calibri" w:cs="Calibri"/>
          <w:b/>
          <w:bCs/>
          <w:sz w:val="24"/>
          <w:szCs w:val="24"/>
        </w:rPr>
        <w:t>Research Questions:</w:t>
      </w:r>
    </w:p>
    <w:p w14:paraId="00549662" w14:textId="75E7392D" w:rsidR="00E677CD" w:rsidRDefault="00E677CD" w:rsidP="00E677CD">
      <w:pPr>
        <w:pStyle w:val="ListParagraph"/>
        <w:numPr>
          <w:ilvl w:val="0"/>
          <w:numId w:val="7"/>
        </w:numPr>
        <w:rPr>
          <w:rFonts w:ascii="Calibri" w:hAnsi="Calibri" w:cs="Calibri"/>
          <w:sz w:val="24"/>
          <w:szCs w:val="24"/>
        </w:rPr>
      </w:pPr>
      <w:r>
        <w:rPr>
          <w:rFonts w:ascii="Calibri" w:hAnsi="Calibri" w:cs="Calibri"/>
          <w:sz w:val="24"/>
          <w:szCs w:val="24"/>
        </w:rPr>
        <w:t>What types of technologies are commonly adopted by SMEs in the UK?</w:t>
      </w:r>
    </w:p>
    <w:p w14:paraId="2AC460C5" w14:textId="10D84AD1" w:rsidR="00E677CD" w:rsidRDefault="00E677CD" w:rsidP="00E677CD">
      <w:pPr>
        <w:pStyle w:val="ListParagraph"/>
        <w:numPr>
          <w:ilvl w:val="0"/>
          <w:numId w:val="7"/>
        </w:numPr>
        <w:rPr>
          <w:rFonts w:ascii="Calibri" w:hAnsi="Calibri" w:cs="Calibri"/>
          <w:sz w:val="24"/>
          <w:szCs w:val="24"/>
        </w:rPr>
      </w:pPr>
      <w:r>
        <w:rPr>
          <w:rFonts w:ascii="Calibri" w:hAnsi="Calibri" w:cs="Calibri"/>
          <w:sz w:val="24"/>
          <w:szCs w:val="24"/>
        </w:rPr>
        <w:t>How does technology adaptation influence operational efficiency in SMEs?</w:t>
      </w:r>
    </w:p>
    <w:p w14:paraId="2140AC9C" w14:textId="310289D8" w:rsidR="00E677CD" w:rsidRDefault="00E677CD" w:rsidP="00E677CD">
      <w:pPr>
        <w:pStyle w:val="ListParagraph"/>
        <w:numPr>
          <w:ilvl w:val="0"/>
          <w:numId w:val="7"/>
        </w:numPr>
        <w:rPr>
          <w:rFonts w:ascii="Calibri" w:hAnsi="Calibri" w:cs="Calibri"/>
          <w:sz w:val="24"/>
          <w:szCs w:val="24"/>
        </w:rPr>
      </w:pPr>
      <w:r>
        <w:rPr>
          <w:rFonts w:ascii="Calibri" w:hAnsi="Calibri" w:cs="Calibri"/>
          <w:sz w:val="24"/>
          <w:szCs w:val="24"/>
        </w:rPr>
        <w:t>What is the relationship between technology adaptation and productivity in SMEs?</w:t>
      </w:r>
    </w:p>
    <w:p w14:paraId="104F286C" w14:textId="566E77DF" w:rsidR="00C34298" w:rsidRDefault="00E677CD" w:rsidP="00C34298">
      <w:pPr>
        <w:pStyle w:val="ListParagraph"/>
        <w:numPr>
          <w:ilvl w:val="0"/>
          <w:numId w:val="7"/>
        </w:numPr>
        <w:rPr>
          <w:rFonts w:ascii="Calibri" w:hAnsi="Calibri" w:cs="Calibri"/>
          <w:sz w:val="24"/>
          <w:szCs w:val="24"/>
        </w:rPr>
      </w:pPr>
      <w:r w:rsidRPr="00B946B0">
        <w:rPr>
          <w:rFonts w:ascii="Calibri" w:hAnsi="Calibri" w:cs="Calibri"/>
          <w:sz w:val="24"/>
          <w:szCs w:val="24"/>
        </w:rPr>
        <w:t>To what extent does technology adaptation improve business efficiency?</w:t>
      </w:r>
    </w:p>
    <w:p w14:paraId="390BDA4E" w14:textId="77777777" w:rsidR="00B946B0" w:rsidRDefault="00B946B0" w:rsidP="00B946B0">
      <w:pPr>
        <w:rPr>
          <w:rFonts w:ascii="Calibri" w:hAnsi="Calibri" w:cs="Calibri"/>
          <w:sz w:val="24"/>
          <w:szCs w:val="24"/>
        </w:rPr>
      </w:pPr>
    </w:p>
    <w:p w14:paraId="154BD964" w14:textId="5FCF83B6" w:rsidR="00B946B0" w:rsidRDefault="00B946B0" w:rsidP="00B946B0">
      <w:pPr>
        <w:rPr>
          <w:rFonts w:ascii="Calibri" w:hAnsi="Calibri" w:cs="Calibri"/>
          <w:b/>
          <w:bCs/>
          <w:sz w:val="24"/>
          <w:szCs w:val="24"/>
        </w:rPr>
      </w:pPr>
      <w:r w:rsidRPr="00B946B0">
        <w:rPr>
          <w:rFonts w:ascii="Calibri" w:hAnsi="Calibri" w:cs="Calibri"/>
          <w:b/>
          <w:bCs/>
          <w:sz w:val="24"/>
          <w:szCs w:val="24"/>
        </w:rPr>
        <w:t>Research Hypotheses</w:t>
      </w:r>
      <w:r>
        <w:rPr>
          <w:rFonts w:ascii="Calibri" w:hAnsi="Calibri" w:cs="Calibri"/>
          <w:b/>
          <w:bCs/>
          <w:sz w:val="24"/>
          <w:szCs w:val="24"/>
        </w:rPr>
        <w:t>:</w:t>
      </w:r>
    </w:p>
    <w:p w14:paraId="1D30CB0F" w14:textId="762BA29F" w:rsidR="00B946B0" w:rsidRDefault="00B946B0" w:rsidP="00B946B0">
      <w:pPr>
        <w:rPr>
          <w:rFonts w:ascii="Calibri" w:hAnsi="Calibri" w:cs="Calibri"/>
          <w:sz w:val="24"/>
          <w:szCs w:val="24"/>
        </w:rPr>
      </w:pPr>
      <w:r>
        <w:rPr>
          <w:rFonts w:ascii="Calibri" w:hAnsi="Calibri" w:cs="Calibri"/>
          <w:sz w:val="24"/>
          <w:szCs w:val="24"/>
        </w:rPr>
        <w:t xml:space="preserve">        H1: Technology adoption has a significant positive impact on business efficiency in UK SMEs.</w:t>
      </w:r>
    </w:p>
    <w:p w14:paraId="14388585" w14:textId="2DDF3007" w:rsidR="00B946B0" w:rsidRDefault="00B946B0" w:rsidP="00B946B0">
      <w:pPr>
        <w:rPr>
          <w:rFonts w:ascii="Calibri" w:hAnsi="Calibri" w:cs="Calibri"/>
          <w:sz w:val="24"/>
          <w:szCs w:val="24"/>
        </w:rPr>
      </w:pPr>
      <w:r>
        <w:rPr>
          <w:rFonts w:ascii="Calibri" w:hAnsi="Calibri" w:cs="Calibri"/>
          <w:sz w:val="24"/>
          <w:szCs w:val="24"/>
        </w:rPr>
        <w:t xml:space="preserve">        H2: The adoption of digital technologies improves operational efficiency in SMEs.</w:t>
      </w:r>
    </w:p>
    <w:p w14:paraId="156C93A7" w14:textId="675BE9C7" w:rsidR="00B946B0" w:rsidRDefault="00B946B0" w:rsidP="00B946B0">
      <w:pPr>
        <w:rPr>
          <w:rFonts w:ascii="Calibri" w:hAnsi="Calibri" w:cs="Calibri"/>
          <w:sz w:val="24"/>
          <w:szCs w:val="24"/>
        </w:rPr>
      </w:pPr>
      <w:r>
        <w:rPr>
          <w:rFonts w:ascii="Calibri" w:hAnsi="Calibri" w:cs="Calibri"/>
          <w:sz w:val="24"/>
          <w:szCs w:val="24"/>
        </w:rPr>
        <w:t xml:space="preserve">        H3: Technology</w:t>
      </w:r>
      <w:r w:rsidR="009F3D9F">
        <w:rPr>
          <w:rFonts w:ascii="Calibri" w:hAnsi="Calibri" w:cs="Calibri"/>
          <w:sz w:val="24"/>
          <w:szCs w:val="24"/>
        </w:rPr>
        <w:t xml:space="preserve"> adaptation has a positive relationship with employee productivity.</w:t>
      </w:r>
    </w:p>
    <w:p w14:paraId="2B1516D3" w14:textId="57D2AD47" w:rsidR="009F3D9F" w:rsidRDefault="009F3D9F" w:rsidP="00B946B0">
      <w:pPr>
        <w:rPr>
          <w:rFonts w:ascii="Calibri" w:hAnsi="Calibri" w:cs="Calibri"/>
          <w:sz w:val="24"/>
          <w:szCs w:val="24"/>
        </w:rPr>
      </w:pPr>
      <w:r>
        <w:rPr>
          <w:rFonts w:ascii="Calibri" w:hAnsi="Calibri" w:cs="Calibri"/>
          <w:sz w:val="24"/>
          <w:szCs w:val="24"/>
        </w:rPr>
        <w:t xml:space="preserve">        H4: Digital technologies enhance decision-making processes within SMEs</w:t>
      </w:r>
    </w:p>
    <w:p w14:paraId="7F89A017" w14:textId="77777777" w:rsidR="009F3D9F" w:rsidRDefault="009F3D9F" w:rsidP="00B946B0">
      <w:pPr>
        <w:rPr>
          <w:rFonts w:ascii="Calibri" w:hAnsi="Calibri" w:cs="Calibri"/>
          <w:sz w:val="24"/>
          <w:szCs w:val="24"/>
        </w:rPr>
      </w:pPr>
    </w:p>
    <w:p w14:paraId="7EDA4DD5" w14:textId="3A952616" w:rsidR="009F3D9F" w:rsidRDefault="009F3D9F" w:rsidP="00B946B0">
      <w:pPr>
        <w:rPr>
          <w:rFonts w:ascii="Calibri" w:hAnsi="Calibri" w:cs="Calibri"/>
          <w:sz w:val="24"/>
          <w:szCs w:val="24"/>
        </w:rPr>
      </w:pPr>
      <w:r>
        <w:rPr>
          <w:rFonts w:ascii="Calibri" w:hAnsi="Calibri" w:cs="Calibri"/>
          <w:sz w:val="24"/>
          <w:szCs w:val="24"/>
        </w:rPr>
        <w:t xml:space="preserve">The </w:t>
      </w:r>
      <w:r w:rsidRPr="009F3D9F">
        <w:rPr>
          <w:rFonts w:ascii="Calibri" w:hAnsi="Calibri" w:cs="Calibri"/>
          <w:b/>
          <w:bCs/>
          <w:sz w:val="24"/>
          <w:szCs w:val="24"/>
        </w:rPr>
        <w:t>null hypothesis (H0</w:t>
      </w:r>
      <w:r>
        <w:rPr>
          <w:rFonts w:ascii="Calibri" w:hAnsi="Calibri" w:cs="Calibri"/>
          <w:sz w:val="24"/>
          <w:szCs w:val="24"/>
        </w:rPr>
        <w:t>) assumes that technology adaptation has no significant impact on business efficiency.</w:t>
      </w:r>
    </w:p>
    <w:p w14:paraId="06E2E9F2" w14:textId="77777777" w:rsidR="009F3D9F" w:rsidRDefault="009F3D9F">
      <w:pPr>
        <w:rPr>
          <w:rFonts w:ascii="Calibri" w:hAnsi="Calibri" w:cs="Calibri"/>
          <w:sz w:val="24"/>
          <w:szCs w:val="24"/>
        </w:rPr>
      </w:pPr>
      <w:r>
        <w:rPr>
          <w:rFonts w:ascii="Calibri" w:hAnsi="Calibri" w:cs="Calibri"/>
          <w:sz w:val="24"/>
          <w:szCs w:val="24"/>
        </w:rPr>
        <w:br w:type="page"/>
      </w:r>
    </w:p>
    <w:p w14:paraId="1EDDB5D3" w14:textId="1EAAAC6F" w:rsidR="009F3D9F" w:rsidRDefault="009F3D9F" w:rsidP="00B946B0">
      <w:pPr>
        <w:rPr>
          <w:rFonts w:ascii="Calibri" w:hAnsi="Calibri" w:cs="Calibri"/>
          <w:b/>
          <w:bCs/>
          <w:sz w:val="32"/>
          <w:szCs w:val="32"/>
        </w:rPr>
      </w:pPr>
      <w:r>
        <w:rPr>
          <w:rFonts w:ascii="Calibri" w:hAnsi="Calibri" w:cs="Calibri"/>
          <w:b/>
          <w:bCs/>
          <w:sz w:val="32"/>
          <w:szCs w:val="32"/>
        </w:rPr>
        <w:lastRenderedPageBreak/>
        <w:t>3.</w:t>
      </w:r>
      <w:r w:rsidR="00D20DC1">
        <w:rPr>
          <w:rFonts w:ascii="Calibri" w:hAnsi="Calibri" w:cs="Calibri"/>
          <w:b/>
          <w:bCs/>
          <w:sz w:val="32"/>
          <w:szCs w:val="32"/>
        </w:rPr>
        <w:t xml:space="preserve"> Justification of the Research </w:t>
      </w:r>
    </w:p>
    <w:p w14:paraId="55E43B54" w14:textId="240D9215" w:rsidR="00D20DC1" w:rsidRPr="00D20DC1" w:rsidRDefault="00D20DC1" w:rsidP="00D20DC1">
      <w:pPr>
        <w:rPr>
          <w:rFonts w:ascii="Calibri" w:hAnsi="Calibri" w:cs="Calibri"/>
          <w:sz w:val="24"/>
          <w:szCs w:val="24"/>
        </w:rPr>
      </w:pPr>
      <w:r w:rsidRPr="00D20DC1">
        <w:rPr>
          <w:rFonts w:ascii="Calibri" w:hAnsi="Calibri" w:cs="Calibri"/>
          <w:sz w:val="24"/>
          <w:szCs w:val="24"/>
        </w:rPr>
        <w:t>Small and medium-sized enterprises constitute over 99% of all businesses in the United Kingdom and play a crucial role in employment and economic development (Department for Business and Trade, 2025). Notwithstanding their significance, numerous SMEs encounter difficulties in sustaining efficiency and competitiveness owing to constrained resources and operational obstacles.</w:t>
      </w:r>
    </w:p>
    <w:p w14:paraId="26320312" w14:textId="37AA002D" w:rsidR="00D20DC1" w:rsidRDefault="00D20DC1" w:rsidP="00D20DC1">
      <w:pPr>
        <w:rPr>
          <w:rFonts w:ascii="Calibri" w:hAnsi="Calibri" w:cs="Calibri"/>
          <w:sz w:val="24"/>
          <w:szCs w:val="24"/>
        </w:rPr>
      </w:pPr>
      <w:r w:rsidRPr="00D20DC1">
        <w:rPr>
          <w:rFonts w:ascii="Calibri" w:hAnsi="Calibri" w:cs="Calibri"/>
          <w:sz w:val="24"/>
          <w:szCs w:val="24"/>
        </w:rPr>
        <w:t>The swift advancement of digital technologies has generated opportunities for enterprises to improve productivity and optimise operations. Technologies such cloud computing, enterprise resource planning (ERP) systems, automation software, and data analytics can enhance company processes and facilitate informed decision-making (Merlo et al., 2025). The degree to which SMEs derive advantages from these technologies is contingent upon aspects such as financial capacity, digital proficiency, and organisational preparedness.</w:t>
      </w:r>
    </w:p>
    <w:p w14:paraId="1EF22465" w14:textId="0E717D00" w:rsidR="00D20DC1" w:rsidRPr="00D20DC1" w:rsidRDefault="00D20DC1" w:rsidP="00D20DC1">
      <w:pPr>
        <w:rPr>
          <w:rFonts w:ascii="Calibri" w:hAnsi="Calibri" w:cs="Calibri"/>
          <w:sz w:val="24"/>
          <w:szCs w:val="24"/>
        </w:rPr>
      </w:pPr>
      <w:r w:rsidRPr="00D20DC1">
        <w:rPr>
          <w:rFonts w:ascii="Calibri" w:hAnsi="Calibri" w:cs="Calibri"/>
          <w:sz w:val="24"/>
          <w:szCs w:val="24"/>
        </w:rPr>
        <w:t>Comprehending the influence of technology adoption on organisational efficiency is thus crucial for both scholars and professionals. This research will enhance ongoing discussions regarding digital transformation by offering empirical evidence on the impact of technology adoption on efficiency in UK SMEs. The results may provide actionable recommendations for SME managers aiming to enhance operational effectiveness via technological investment.</w:t>
      </w:r>
    </w:p>
    <w:p w14:paraId="000C4144" w14:textId="615F456C" w:rsidR="00D20DC1" w:rsidRDefault="00D20DC1" w:rsidP="00D20DC1">
      <w:pPr>
        <w:rPr>
          <w:rFonts w:ascii="Calibri" w:hAnsi="Calibri" w:cs="Calibri"/>
          <w:b/>
          <w:bCs/>
          <w:sz w:val="32"/>
          <w:szCs w:val="32"/>
        </w:rPr>
      </w:pPr>
    </w:p>
    <w:p w14:paraId="09795386" w14:textId="3AA53CA2" w:rsidR="00D20DC1" w:rsidRDefault="00D20DC1" w:rsidP="00D20DC1">
      <w:pPr>
        <w:rPr>
          <w:rFonts w:ascii="Calibri" w:hAnsi="Calibri" w:cs="Calibri"/>
          <w:b/>
          <w:bCs/>
          <w:sz w:val="32"/>
          <w:szCs w:val="32"/>
        </w:rPr>
      </w:pPr>
      <w:r>
        <w:rPr>
          <w:rFonts w:ascii="Calibri" w:hAnsi="Calibri" w:cs="Calibri"/>
          <w:b/>
          <w:bCs/>
          <w:sz w:val="32"/>
          <w:szCs w:val="32"/>
        </w:rPr>
        <w:t>4. Literature Review</w:t>
      </w:r>
    </w:p>
    <w:p w14:paraId="5B9C49FC" w14:textId="77777777" w:rsidR="00C839EF" w:rsidRPr="00C839EF" w:rsidRDefault="00C839EF" w:rsidP="00C839EF">
      <w:pPr>
        <w:rPr>
          <w:rFonts w:ascii="Calibri" w:hAnsi="Calibri" w:cs="Calibri"/>
          <w:sz w:val="24"/>
          <w:szCs w:val="24"/>
        </w:rPr>
      </w:pPr>
      <w:r w:rsidRPr="00C839EF">
        <w:rPr>
          <w:rFonts w:ascii="Calibri" w:hAnsi="Calibri" w:cs="Calibri"/>
          <w:sz w:val="24"/>
          <w:szCs w:val="24"/>
        </w:rPr>
        <w:t>The growing integration of digital technologies has profoundly altered corporate operations and organisational performance. The adoption of technology is typically linked to enhanced productivity, operational efficiency, and competitive advantage (</w:t>
      </w:r>
      <w:proofErr w:type="spellStart"/>
      <w:r w:rsidRPr="00C839EF">
        <w:rPr>
          <w:rFonts w:ascii="Calibri" w:hAnsi="Calibri" w:cs="Calibri"/>
          <w:sz w:val="24"/>
          <w:szCs w:val="24"/>
        </w:rPr>
        <w:t>Radicic</w:t>
      </w:r>
      <w:proofErr w:type="spellEnd"/>
      <w:r w:rsidRPr="00C839EF">
        <w:rPr>
          <w:rFonts w:ascii="Calibri" w:hAnsi="Calibri" w:cs="Calibri"/>
          <w:sz w:val="24"/>
          <w:szCs w:val="24"/>
        </w:rPr>
        <w:t>, 2023). Digital technologies can assist small and medium-sized organisations (SMEs) in surmounting resource constraints and enhancing overall business performance.</w:t>
      </w:r>
    </w:p>
    <w:p w14:paraId="42736D80" w14:textId="112B6BBF" w:rsidR="00C839EF" w:rsidRDefault="00C839EF" w:rsidP="00C839EF">
      <w:pPr>
        <w:rPr>
          <w:rFonts w:ascii="Calibri" w:hAnsi="Calibri" w:cs="Calibri"/>
          <w:sz w:val="24"/>
          <w:szCs w:val="24"/>
        </w:rPr>
      </w:pPr>
      <w:r w:rsidRPr="00C839EF">
        <w:rPr>
          <w:rFonts w:ascii="Calibri" w:hAnsi="Calibri" w:cs="Calibri"/>
          <w:sz w:val="24"/>
          <w:szCs w:val="24"/>
        </w:rPr>
        <w:t xml:space="preserve">Cloud computing and enterprise resource planning (ERP) systems are often utilised technology in small and medium-sized enterprises (SMEs). These systems enable companies to securely store data, facilitate communication, and integrate organisational processes, hence improving efficiency and coordination (Bhatti, 2017; </w:t>
      </w:r>
      <w:proofErr w:type="spellStart"/>
      <w:r w:rsidRPr="00C839EF">
        <w:rPr>
          <w:rFonts w:ascii="Calibri" w:hAnsi="Calibri" w:cs="Calibri"/>
          <w:sz w:val="24"/>
          <w:szCs w:val="24"/>
        </w:rPr>
        <w:t>Gessa</w:t>
      </w:r>
      <w:proofErr w:type="spellEnd"/>
      <w:r w:rsidRPr="00C839EF">
        <w:rPr>
          <w:rFonts w:ascii="Calibri" w:hAnsi="Calibri" w:cs="Calibri"/>
          <w:sz w:val="24"/>
          <w:szCs w:val="24"/>
        </w:rPr>
        <w:t xml:space="preserve"> et al., 2023). Furthermore, digital tools and analytics platforms facilitate data-driven decision-making by offering insights into customer behaviour, operational performance, and market trends (Moreira et al., 2025).</w:t>
      </w:r>
    </w:p>
    <w:p w14:paraId="16B71F37" w14:textId="77777777" w:rsidR="009B3C3A" w:rsidRDefault="009B3C3A" w:rsidP="00C839EF">
      <w:pPr>
        <w:rPr>
          <w:rFonts w:ascii="Calibri" w:hAnsi="Calibri" w:cs="Calibri"/>
          <w:sz w:val="24"/>
          <w:szCs w:val="24"/>
        </w:rPr>
      </w:pPr>
      <w:r w:rsidRPr="009B3C3A">
        <w:rPr>
          <w:rFonts w:ascii="Calibri" w:hAnsi="Calibri" w:cs="Calibri"/>
          <w:sz w:val="24"/>
          <w:szCs w:val="24"/>
        </w:rPr>
        <w:t>The Diffusion of Innovation Theory and the Technology Acceptance Model (TAM) serve as the foundations of this investigation. The Technology Acceptability Model posits that the acceptability of technology is contingent upon its perceived simplicity of use and usefulness (Davis, 1989). The Diffusion of Innovation Theory elucidates the acceptance of new technologies within organisations, which is contingent upon their perceived advantages and compatibility with existing procedures (Rogers, 2003).</w:t>
      </w:r>
    </w:p>
    <w:p w14:paraId="6F090CA3" w14:textId="050472DC" w:rsidR="00C839EF" w:rsidRDefault="00C839EF" w:rsidP="00C839EF">
      <w:pPr>
        <w:rPr>
          <w:rFonts w:ascii="Calibri" w:hAnsi="Calibri" w:cs="Calibri"/>
          <w:sz w:val="24"/>
          <w:szCs w:val="24"/>
        </w:rPr>
      </w:pPr>
      <w:r w:rsidRPr="00C839EF">
        <w:rPr>
          <w:rFonts w:ascii="Calibri" w:hAnsi="Calibri" w:cs="Calibri"/>
          <w:sz w:val="24"/>
          <w:szCs w:val="24"/>
        </w:rPr>
        <w:lastRenderedPageBreak/>
        <w:t>Notwithstanding the advantages of technology adoption, SMEs frequently encounter obstacles like budgetary limitations, insufficient digital competencies, and opposition to organisational transformation (Xu, 2026; Sagala et al., 2025). Consequently, additional study is required to investigate the impact of technology adoption on business efficiency in UK SMEs.</w:t>
      </w:r>
    </w:p>
    <w:p w14:paraId="1EE7A5EF" w14:textId="77777777" w:rsidR="00C839EF" w:rsidRDefault="00C839EF" w:rsidP="00C839EF">
      <w:pPr>
        <w:rPr>
          <w:rFonts w:ascii="Calibri" w:hAnsi="Calibri" w:cs="Calibri"/>
          <w:sz w:val="24"/>
          <w:szCs w:val="24"/>
        </w:rPr>
      </w:pPr>
    </w:p>
    <w:p w14:paraId="156900F9" w14:textId="77777777" w:rsidR="00C839EF" w:rsidRDefault="00C839EF" w:rsidP="00C839EF">
      <w:pPr>
        <w:rPr>
          <w:rFonts w:ascii="Calibri" w:hAnsi="Calibri" w:cs="Calibri"/>
          <w:sz w:val="24"/>
          <w:szCs w:val="24"/>
        </w:rPr>
      </w:pPr>
    </w:p>
    <w:p w14:paraId="53AF54C0" w14:textId="77777777" w:rsidR="00D20DC1" w:rsidRDefault="00D20DC1" w:rsidP="00D20DC1">
      <w:pPr>
        <w:rPr>
          <w:rFonts w:ascii="Calibri" w:hAnsi="Calibri" w:cs="Calibri"/>
          <w:sz w:val="24"/>
          <w:szCs w:val="24"/>
        </w:rPr>
      </w:pPr>
    </w:p>
    <w:p w14:paraId="7C04416F" w14:textId="31369F03" w:rsidR="00D20DC1" w:rsidRPr="003058BB" w:rsidRDefault="00D20DC1" w:rsidP="00D20DC1">
      <w:pPr>
        <w:rPr>
          <w:rFonts w:ascii="Calibri" w:hAnsi="Calibri" w:cs="Calibri"/>
          <w:b/>
          <w:bCs/>
          <w:sz w:val="32"/>
          <w:szCs w:val="32"/>
        </w:rPr>
      </w:pPr>
      <w:r w:rsidRPr="003058BB">
        <w:rPr>
          <w:rFonts w:ascii="Calibri" w:hAnsi="Calibri" w:cs="Calibri"/>
          <w:b/>
          <w:bCs/>
          <w:sz w:val="32"/>
          <w:szCs w:val="32"/>
        </w:rPr>
        <w:t xml:space="preserve">5. Research Methodology </w:t>
      </w:r>
    </w:p>
    <w:p w14:paraId="6B9EA256" w14:textId="0F183118" w:rsidR="00EC3D7B" w:rsidRDefault="00AD56B3" w:rsidP="00D20DC1">
      <w:pPr>
        <w:rPr>
          <w:rFonts w:ascii="Calibri" w:hAnsi="Calibri" w:cs="Calibri"/>
          <w:sz w:val="24"/>
          <w:szCs w:val="24"/>
        </w:rPr>
      </w:pPr>
      <w:r w:rsidRPr="00AD56B3">
        <w:rPr>
          <w:rFonts w:ascii="Calibri" w:hAnsi="Calibri" w:cs="Calibri"/>
          <w:sz w:val="24"/>
          <w:szCs w:val="24"/>
        </w:rPr>
        <w:t>This study will utilise a quantitative research methodology to investigate the relationship between technology adoption and business efficiency. Quantitative research is suitable for this topic as it facilitates the collecting of numerical data that can be statistically evaluated to discern correlations between variables (Saunders, Lewis, and Thornhill, 2019). This methodology allows the researcher to assess the correlation between technology adoption and business efficiency in a systematic and impartial way.</w:t>
      </w:r>
    </w:p>
    <w:p w14:paraId="4361F290" w14:textId="09486365" w:rsidR="00EC3D7B" w:rsidRDefault="00EC3D7B" w:rsidP="00D20DC1">
      <w:pPr>
        <w:rPr>
          <w:rFonts w:ascii="Calibri" w:hAnsi="Calibri" w:cs="Calibri"/>
          <w:b/>
          <w:bCs/>
          <w:sz w:val="24"/>
          <w:szCs w:val="24"/>
        </w:rPr>
      </w:pPr>
      <w:r w:rsidRPr="00EC3D7B">
        <w:rPr>
          <w:rFonts w:ascii="Calibri" w:hAnsi="Calibri" w:cs="Calibri"/>
          <w:b/>
          <w:bCs/>
          <w:sz w:val="24"/>
          <w:szCs w:val="24"/>
        </w:rPr>
        <w:t>Research Design:</w:t>
      </w:r>
    </w:p>
    <w:p w14:paraId="2EBE1256" w14:textId="50608B57" w:rsidR="00EC3D7B" w:rsidRPr="001C380D" w:rsidRDefault="00EC3D7B" w:rsidP="001C380D">
      <w:pPr>
        <w:pStyle w:val="NormalWeb"/>
        <w:rPr>
          <w:color w:val="000000"/>
        </w:rPr>
      </w:pPr>
      <w:r w:rsidRPr="00EC3D7B">
        <w:rPr>
          <w:rFonts w:ascii="Calibri" w:hAnsi="Calibri" w:cs="Calibri"/>
        </w:rPr>
        <w:t>The investigation will employ a survey methodology. A structured questionnaire will be created to gather data from employees and managers in UK SMEs. The questionnaire will feature closed-ended questions on a Likert scale</w:t>
      </w:r>
      <w:r w:rsidR="00C839EF">
        <w:rPr>
          <w:rFonts w:ascii="Calibri" w:hAnsi="Calibri" w:cs="Calibri"/>
        </w:rPr>
        <w:t xml:space="preserve"> will be used to </w:t>
      </w:r>
      <w:proofErr w:type="gramStart"/>
      <w:r w:rsidR="00C839EF">
        <w:rPr>
          <w:rFonts w:ascii="Calibri" w:hAnsi="Calibri" w:cs="Calibri"/>
        </w:rPr>
        <w:t>asses</w:t>
      </w:r>
      <w:proofErr w:type="gramEnd"/>
      <w:r w:rsidR="00C839EF">
        <w:rPr>
          <w:rFonts w:ascii="Calibri" w:hAnsi="Calibri" w:cs="Calibri"/>
        </w:rPr>
        <w:t xml:space="preserve"> </w:t>
      </w:r>
      <w:r w:rsidRPr="00EC3D7B">
        <w:rPr>
          <w:rFonts w:ascii="Calibri" w:hAnsi="Calibri" w:cs="Calibri"/>
        </w:rPr>
        <w:t>respondents' perceptions of technology adoption and company efficiency</w:t>
      </w:r>
      <w:r w:rsidR="001C380D">
        <w:rPr>
          <w:rFonts w:ascii="Calibri" w:hAnsi="Calibri" w:cs="Calibri"/>
        </w:rPr>
        <w:t xml:space="preserve"> (Bryman, 2016).</w:t>
      </w:r>
    </w:p>
    <w:p w14:paraId="25D64B10" w14:textId="77777777" w:rsidR="00EC3D7B" w:rsidRDefault="00EC3D7B" w:rsidP="00D20DC1">
      <w:pPr>
        <w:rPr>
          <w:rFonts w:ascii="Calibri" w:hAnsi="Calibri" w:cs="Calibri"/>
          <w:sz w:val="24"/>
          <w:szCs w:val="24"/>
        </w:rPr>
      </w:pPr>
    </w:p>
    <w:p w14:paraId="0D9658CC" w14:textId="60FB848C" w:rsidR="00EC3D7B" w:rsidRDefault="00EC3D7B" w:rsidP="00D20DC1">
      <w:pPr>
        <w:rPr>
          <w:rFonts w:ascii="Calibri" w:hAnsi="Calibri" w:cs="Calibri"/>
          <w:b/>
          <w:bCs/>
          <w:sz w:val="24"/>
          <w:szCs w:val="24"/>
        </w:rPr>
      </w:pPr>
      <w:r>
        <w:rPr>
          <w:rFonts w:ascii="Calibri" w:hAnsi="Calibri" w:cs="Calibri"/>
          <w:b/>
          <w:bCs/>
          <w:sz w:val="24"/>
          <w:szCs w:val="24"/>
        </w:rPr>
        <w:t>Sampling:</w:t>
      </w:r>
    </w:p>
    <w:p w14:paraId="51FA1D1B" w14:textId="51DEBDF2" w:rsidR="00EC3D7B" w:rsidRDefault="00EC3D7B" w:rsidP="00D20DC1">
      <w:pPr>
        <w:rPr>
          <w:rFonts w:ascii="Calibri" w:hAnsi="Calibri" w:cs="Calibri"/>
          <w:sz w:val="24"/>
          <w:szCs w:val="24"/>
        </w:rPr>
      </w:pPr>
      <w:r w:rsidRPr="00EC3D7B">
        <w:rPr>
          <w:rFonts w:ascii="Calibri" w:hAnsi="Calibri" w:cs="Calibri"/>
          <w:sz w:val="24"/>
          <w:szCs w:val="24"/>
        </w:rPr>
        <w:t>A convenience sample method will be employed to pick participants from small and medium-sized enterprises across several sectors. The intended sample size will be roughly 50–100 responses, which is suitable for an undergraduate research project and adequate for doing statistical analysis</w:t>
      </w:r>
      <w:r w:rsidR="00C839EF">
        <w:rPr>
          <w:rFonts w:ascii="Calibri" w:hAnsi="Calibri" w:cs="Calibri"/>
          <w:sz w:val="24"/>
          <w:szCs w:val="24"/>
        </w:rPr>
        <w:t xml:space="preserve"> (</w:t>
      </w:r>
      <w:r w:rsidR="00C839EF" w:rsidRPr="00C839EF">
        <w:rPr>
          <w:rFonts w:ascii="Calibri" w:hAnsi="Calibri" w:cs="Calibri"/>
          <w:sz w:val="24"/>
          <w:szCs w:val="24"/>
        </w:rPr>
        <w:t>Saunders, Lewis and Thornhill, 2019).</w:t>
      </w:r>
    </w:p>
    <w:p w14:paraId="2C738F98" w14:textId="77777777" w:rsidR="003058BB" w:rsidRDefault="003058BB" w:rsidP="00D20DC1">
      <w:pPr>
        <w:rPr>
          <w:rFonts w:ascii="Calibri" w:hAnsi="Calibri" w:cs="Calibri"/>
          <w:b/>
          <w:bCs/>
          <w:sz w:val="24"/>
          <w:szCs w:val="24"/>
        </w:rPr>
      </w:pPr>
    </w:p>
    <w:p w14:paraId="2C693CFE" w14:textId="18706F89" w:rsidR="00EC3D7B" w:rsidRDefault="003058BB" w:rsidP="00D20DC1">
      <w:pPr>
        <w:rPr>
          <w:rFonts w:ascii="Calibri" w:hAnsi="Calibri" w:cs="Calibri"/>
          <w:b/>
          <w:bCs/>
          <w:sz w:val="24"/>
          <w:szCs w:val="24"/>
        </w:rPr>
      </w:pPr>
      <w:r w:rsidRPr="003058BB">
        <w:rPr>
          <w:rFonts w:ascii="Calibri" w:hAnsi="Calibri" w:cs="Calibri"/>
          <w:b/>
          <w:bCs/>
          <w:sz w:val="24"/>
          <w:szCs w:val="24"/>
        </w:rPr>
        <w:t>Data Collection</w:t>
      </w:r>
      <w:r>
        <w:rPr>
          <w:rFonts w:ascii="Calibri" w:hAnsi="Calibri" w:cs="Calibri"/>
          <w:b/>
          <w:bCs/>
          <w:sz w:val="24"/>
          <w:szCs w:val="24"/>
        </w:rPr>
        <w:t>:</w:t>
      </w:r>
    </w:p>
    <w:p w14:paraId="2988315F" w14:textId="50A440FC" w:rsidR="003058BB" w:rsidRDefault="003058BB" w:rsidP="00D20DC1">
      <w:pPr>
        <w:rPr>
          <w:rFonts w:ascii="Calibri" w:hAnsi="Calibri" w:cs="Calibri"/>
          <w:sz w:val="24"/>
          <w:szCs w:val="24"/>
        </w:rPr>
      </w:pPr>
      <w:r w:rsidRPr="003058BB">
        <w:rPr>
          <w:rFonts w:ascii="Calibri" w:hAnsi="Calibri" w:cs="Calibri"/>
          <w:sz w:val="24"/>
          <w:szCs w:val="24"/>
        </w:rPr>
        <w:t>Primary data will be collected through an online questionnaire distributed via email and online survey platforms. The questionnaire will include questions relating to:</w:t>
      </w:r>
    </w:p>
    <w:p w14:paraId="4DBF9082" w14:textId="5268E942" w:rsidR="003058BB" w:rsidRDefault="003058BB" w:rsidP="00D20DC1">
      <w:pPr>
        <w:rPr>
          <w:rFonts w:ascii="Calibri" w:hAnsi="Calibri" w:cs="Calibri"/>
          <w:sz w:val="24"/>
          <w:szCs w:val="24"/>
        </w:rPr>
      </w:pPr>
      <w:r>
        <w:rPr>
          <w:rFonts w:ascii="Calibri" w:hAnsi="Calibri" w:cs="Calibri"/>
          <w:sz w:val="24"/>
          <w:szCs w:val="24"/>
        </w:rPr>
        <w:t xml:space="preserve">      1. Types of technology used in the organisation</w:t>
      </w:r>
    </w:p>
    <w:p w14:paraId="2062FF43" w14:textId="5868E20A" w:rsidR="003058BB" w:rsidRDefault="003058BB" w:rsidP="00D20DC1">
      <w:pPr>
        <w:rPr>
          <w:rFonts w:ascii="Calibri" w:hAnsi="Calibri" w:cs="Calibri"/>
          <w:sz w:val="24"/>
          <w:szCs w:val="24"/>
        </w:rPr>
      </w:pPr>
      <w:r>
        <w:rPr>
          <w:rFonts w:ascii="Calibri" w:hAnsi="Calibri" w:cs="Calibri"/>
          <w:sz w:val="24"/>
          <w:szCs w:val="24"/>
        </w:rPr>
        <w:t xml:space="preserve">      2. Frequency of technology usage</w:t>
      </w:r>
    </w:p>
    <w:p w14:paraId="23FD358E" w14:textId="4900CB86" w:rsidR="003058BB" w:rsidRDefault="003058BB" w:rsidP="00D20DC1">
      <w:pPr>
        <w:rPr>
          <w:rFonts w:ascii="Calibri" w:hAnsi="Calibri" w:cs="Calibri"/>
          <w:sz w:val="24"/>
          <w:szCs w:val="24"/>
        </w:rPr>
      </w:pPr>
      <w:r>
        <w:rPr>
          <w:rFonts w:ascii="Calibri" w:hAnsi="Calibri" w:cs="Calibri"/>
          <w:sz w:val="24"/>
          <w:szCs w:val="24"/>
        </w:rPr>
        <w:t xml:space="preserve">      3. Impact on productivity</w:t>
      </w:r>
    </w:p>
    <w:p w14:paraId="6527A98D" w14:textId="150B5BEF" w:rsidR="003058BB" w:rsidRDefault="003058BB" w:rsidP="00D20DC1">
      <w:pPr>
        <w:rPr>
          <w:rFonts w:ascii="Calibri" w:hAnsi="Calibri" w:cs="Calibri"/>
          <w:sz w:val="24"/>
          <w:szCs w:val="24"/>
        </w:rPr>
      </w:pPr>
      <w:r>
        <w:rPr>
          <w:rFonts w:ascii="Calibri" w:hAnsi="Calibri" w:cs="Calibri"/>
          <w:sz w:val="24"/>
          <w:szCs w:val="24"/>
        </w:rPr>
        <w:t xml:space="preserve">      4. Improvements in operational efficiency</w:t>
      </w:r>
    </w:p>
    <w:p w14:paraId="7DC592FE" w14:textId="7BE130B9" w:rsidR="003058BB" w:rsidRDefault="003058BB" w:rsidP="00D20DC1">
      <w:pPr>
        <w:rPr>
          <w:rFonts w:ascii="Calibri" w:hAnsi="Calibri" w:cs="Calibri"/>
          <w:sz w:val="24"/>
          <w:szCs w:val="24"/>
        </w:rPr>
      </w:pPr>
      <w:r>
        <w:rPr>
          <w:rFonts w:ascii="Calibri" w:hAnsi="Calibri" w:cs="Calibri"/>
          <w:sz w:val="24"/>
          <w:szCs w:val="24"/>
        </w:rPr>
        <w:lastRenderedPageBreak/>
        <w:t xml:space="preserve">      5. Influence on communication and decision-making</w:t>
      </w:r>
    </w:p>
    <w:p w14:paraId="7335AAC3" w14:textId="77777777" w:rsidR="001C380D" w:rsidRDefault="001C380D" w:rsidP="00D20DC1">
      <w:pPr>
        <w:rPr>
          <w:rFonts w:ascii="Calibri" w:hAnsi="Calibri" w:cs="Calibri"/>
          <w:b/>
          <w:bCs/>
          <w:sz w:val="24"/>
          <w:szCs w:val="24"/>
        </w:rPr>
      </w:pPr>
    </w:p>
    <w:p w14:paraId="239473CE" w14:textId="77777777" w:rsidR="001C380D" w:rsidRDefault="001C380D" w:rsidP="00D20DC1">
      <w:pPr>
        <w:rPr>
          <w:rFonts w:ascii="Calibri" w:hAnsi="Calibri" w:cs="Calibri"/>
          <w:b/>
          <w:bCs/>
          <w:sz w:val="24"/>
          <w:szCs w:val="24"/>
        </w:rPr>
      </w:pPr>
    </w:p>
    <w:p w14:paraId="2C921FF2" w14:textId="6CE4E0E4" w:rsidR="001C380D" w:rsidRPr="001C380D" w:rsidRDefault="003058BB" w:rsidP="00D20DC1">
      <w:pPr>
        <w:rPr>
          <w:rFonts w:ascii="Calibri" w:hAnsi="Calibri" w:cs="Calibri"/>
          <w:b/>
          <w:bCs/>
          <w:sz w:val="24"/>
          <w:szCs w:val="24"/>
        </w:rPr>
      </w:pPr>
      <w:r>
        <w:rPr>
          <w:rFonts w:ascii="Calibri" w:hAnsi="Calibri" w:cs="Calibri"/>
          <w:b/>
          <w:bCs/>
          <w:sz w:val="24"/>
          <w:szCs w:val="24"/>
        </w:rPr>
        <w:t>Data Analysis:</w:t>
      </w:r>
    </w:p>
    <w:p w14:paraId="477C5752" w14:textId="77F5C02F" w:rsidR="001C380D" w:rsidRDefault="001C380D" w:rsidP="00D20DC1">
      <w:pPr>
        <w:rPr>
          <w:rFonts w:ascii="Calibri" w:hAnsi="Calibri" w:cs="Calibri"/>
          <w:sz w:val="24"/>
          <w:szCs w:val="24"/>
        </w:rPr>
      </w:pPr>
      <w:r w:rsidRPr="001C380D">
        <w:rPr>
          <w:rFonts w:ascii="Calibri" w:hAnsi="Calibri" w:cs="Calibri"/>
          <w:sz w:val="24"/>
          <w:szCs w:val="24"/>
        </w:rPr>
        <w:t>The gathered data will be examined with statistical applications, including SPSS and Microsoft Excel. SPSS will be utilised to conduct descriptive statistics, correlation analysis, and regression analysis to ascertain the links between technology adoption and business efficiency. Excel will be utilised to generate tables and graphical representations of the data. These instruments are extensively employed in quantitative research because to their capacity for precise statistical analysis and lucid presentation of findings (Field, 2018).</w:t>
      </w:r>
    </w:p>
    <w:p w14:paraId="156DEFD7" w14:textId="77777777" w:rsidR="003058BB" w:rsidRDefault="003058BB" w:rsidP="00D20DC1">
      <w:pPr>
        <w:rPr>
          <w:rFonts w:ascii="Calibri" w:hAnsi="Calibri" w:cs="Calibri"/>
          <w:sz w:val="24"/>
          <w:szCs w:val="24"/>
        </w:rPr>
      </w:pPr>
    </w:p>
    <w:p w14:paraId="734B0999" w14:textId="0CE7E65C" w:rsidR="003058BB" w:rsidRDefault="003058BB" w:rsidP="00D20DC1">
      <w:pPr>
        <w:rPr>
          <w:rFonts w:ascii="Calibri" w:hAnsi="Calibri" w:cs="Calibri"/>
          <w:sz w:val="24"/>
          <w:szCs w:val="24"/>
        </w:rPr>
      </w:pPr>
    </w:p>
    <w:p w14:paraId="377D164A" w14:textId="77777777" w:rsidR="003058BB" w:rsidRDefault="003058BB">
      <w:pPr>
        <w:rPr>
          <w:rFonts w:ascii="Calibri" w:hAnsi="Calibri" w:cs="Calibri"/>
          <w:sz w:val="24"/>
          <w:szCs w:val="24"/>
        </w:rPr>
      </w:pPr>
      <w:r>
        <w:rPr>
          <w:rFonts w:ascii="Calibri" w:hAnsi="Calibri" w:cs="Calibri"/>
          <w:sz w:val="24"/>
          <w:szCs w:val="24"/>
        </w:rPr>
        <w:br w:type="page"/>
      </w:r>
    </w:p>
    <w:p w14:paraId="6FE3B01B" w14:textId="77777777" w:rsidR="003058BB" w:rsidRPr="003058BB" w:rsidRDefault="003058BB" w:rsidP="00D20DC1">
      <w:pPr>
        <w:rPr>
          <w:rFonts w:ascii="Calibri" w:hAnsi="Calibri" w:cs="Calibri"/>
          <w:sz w:val="24"/>
          <w:szCs w:val="24"/>
        </w:rPr>
      </w:pPr>
    </w:p>
    <w:p w14:paraId="06E44476" w14:textId="6E91B0B6" w:rsidR="003058BB" w:rsidRDefault="003058BB" w:rsidP="00D20DC1">
      <w:pPr>
        <w:rPr>
          <w:rFonts w:ascii="Calibri" w:hAnsi="Calibri" w:cs="Calibri"/>
          <w:b/>
          <w:bCs/>
          <w:sz w:val="32"/>
          <w:szCs w:val="32"/>
        </w:rPr>
      </w:pPr>
      <w:r w:rsidRPr="003058BB">
        <w:rPr>
          <w:rFonts w:ascii="Calibri" w:hAnsi="Calibri" w:cs="Calibri"/>
          <w:b/>
          <w:bCs/>
          <w:sz w:val="32"/>
          <w:szCs w:val="32"/>
        </w:rPr>
        <w:t>References:</w:t>
      </w:r>
    </w:p>
    <w:p w14:paraId="5FDDDE70" w14:textId="77777777" w:rsidR="003058BB" w:rsidRDefault="003058BB" w:rsidP="00D20DC1">
      <w:pPr>
        <w:rPr>
          <w:rFonts w:ascii="Calibri" w:hAnsi="Calibri" w:cs="Calibri"/>
          <w:b/>
          <w:bCs/>
          <w:sz w:val="32"/>
          <w:szCs w:val="32"/>
        </w:rPr>
      </w:pPr>
    </w:p>
    <w:p w14:paraId="4FF9BEA6" w14:textId="5486E5A1" w:rsidR="003058BB" w:rsidRPr="003058BB" w:rsidRDefault="003058BB" w:rsidP="003058BB">
      <w:pPr>
        <w:rPr>
          <w:rFonts w:ascii="Calibri" w:hAnsi="Calibri" w:cs="Calibri"/>
          <w:sz w:val="24"/>
          <w:szCs w:val="24"/>
        </w:rPr>
      </w:pPr>
      <w:r w:rsidRPr="003058BB">
        <w:rPr>
          <w:rFonts w:ascii="Calibri" w:hAnsi="Calibri" w:cs="Calibri"/>
          <w:sz w:val="24"/>
          <w:szCs w:val="24"/>
        </w:rPr>
        <w:t>Bhatti, T. (2017) ‘Factors influencing cloud enterprise resource planning (ERP) adoption in SMEs’, International Journal of Enterprise Information Systems, 13(2), pp. 1–15.</w:t>
      </w:r>
    </w:p>
    <w:p w14:paraId="019F2785" w14:textId="5624415B" w:rsidR="003058BB" w:rsidRPr="003058BB" w:rsidRDefault="003058BB" w:rsidP="003058BB">
      <w:pPr>
        <w:rPr>
          <w:rFonts w:ascii="Calibri" w:hAnsi="Calibri" w:cs="Calibri"/>
          <w:sz w:val="24"/>
          <w:szCs w:val="24"/>
        </w:rPr>
      </w:pPr>
      <w:r w:rsidRPr="003058BB">
        <w:rPr>
          <w:rFonts w:ascii="Calibri" w:hAnsi="Calibri" w:cs="Calibri"/>
          <w:sz w:val="24"/>
          <w:szCs w:val="24"/>
        </w:rPr>
        <w:t>Department for Business and Trade (2025) Understanding technology adoption among UK SMEs. London: UK Government.</w:t>
      </w:r>
    </w:p>
    <w:p w14:paraId="2CF43630" w14:textId="47EC212A" w:rsidR="003058BB" w:rsidRPr="003058BB" w:rsidRDefault="003058BB" w:rsidP="003058BB">
      <w:pPr>
        <w:rPr>
          <w:rFonts w:ascii="Calibri" w:hAnsi="Calibri" w:cs="Calibri"/>
          <w:sz w:val="24"/>
          <w:szCs w:val="24"/>
        </w:rPr>
      </w:pPr>
      <w:proofErr w:type="spellStart"/>
      <w:r w:rsidRPr="003058BB">
        <w:rPr>
          <w:rFonts w:ascii="Calibri" w:hAnsi="Calibri" w:cs="Calibri"/>
          <w:sz w:val="24"/>
          <w:szCs w:val="24"/>
        </w:rPr>
        <w:t>Gessa</w:t>
      </w:r>
      <w:proofErr w:type="spellEnd"/>
      <w:r w:rsidRPr="003058BB">
        <w:rPr>
          <w:rFonts w:ascii="Calibri" w:hAnsi="Calibri" w:cs="Calibri"/>
          <w:sz w:val="24"/>
          <w:szCs w:val="24"/>
        </w:rPr>
        <w:t>, A. et al. (2023) ‘ERP systems adoption in SMEs and its impact on business performance’, Technological Forecasting and Social Change, 188, pp. 1–10.</w:t>
      </w:r>
    </w:p>
    <w:p w14:paraId="4A5374D9" w14:textId="48C131AF" w:rsidR="003058BB" w:rsidRPr="003058BB" w:rsidRDefault="003058BB" w:rsidP="003058BB">
      <w:pPr>
        <w:rPr>
          <w:rFonts w:ascii="Calibri" w:hAnsi="Calibri" w:cs="Calibri"/>
          <w:sz w:val="24"/>
          <w:szCs w:val="24"/>
        </w:rPr>
      </w:pPr>
      <w:proofErr w:type="spellStart"/>
      <w:r w:rsidRPr="003058BB">
        <w:rPr>
          <w:rFonts w:ascii="Calibri" w:hAnsi="Calibri" w:cs="Calibri"/>
          <w:sz w:val="24"/>
          <w:szCs w:val="24"/>
        </w:rPr>
        <w:t>Lokuge</w:t>
      </w:r>
      <w:proofErr w:type="spellEnd"/>
      <w:r w:rsidRPr="003058BB">
        <w:rPr>
          <w:rFonts w:ascii="Calibri" w:hAnsi="Calibri" w:cs="Calibri"/>
          <w:sz w:val="24"/>
          <w:szCs w:val="24"/>
        </w:rPr>
        <w:t>, S. and Duan, S. (2021) ‘Digital transformation in SMEs’, Information Systems Frontiers, 23(3), pp. 1–17.</w:t>
      </w:r>
    </w:p>
    <w:p w14:paraId="3A3018A0" w14:textId="369BCFDB" w:rsidR="003058BB" w:rsidRPr="003058BB" w:rsidRDefault="003058BB" w:rsidP="003058BB">
      <w:pPr>
        <w:rPr>
          <w:rFonts w:ascii="Calibri" w:hAnsi="Calibri" w:cs="Calibri"/>
          <w:sz w:val="24"/>
          <w:szCs w:val="24"/>
        </w:rPr>
      </w:pPr>
      <w:r w:rsidRPr="003058BB">
        <w:rPr>
          <w:rFonts w:ascii="Calibri" w:hAnsi="Calibri" w:cs="Calibri"/>
          <w:sz w:val="24"/>
          <w:szCs w:val="24"/>
        </w:rPr>
        <w:t>Merlo, T.R. et al. (2025) ‘Cloud computing and digital transformation in SMEs’, Sustainability, 17(13), pp. 1–18.</w:t>
      </w:r>
    </w:p>
    <w:p w14:paraId="04B07ED3" w14:textId="1281D0C4" w:rsidR="003058BB" w:rsidRPr="003058BB" w:rsidRDefault="003058BB" w:rsidP="003058BB">
      <w:pPr>
        <w:rPr>
          <w:rFonts w:ascii="Calibri" w:hAnsi="Calibri" w:cs="Calibri"/>
          <w:sz w:val="24"/>
          <w:szCs w:val="24"/>
        </w:rPr>
      </w:pPr>
      <w:r w:rsidRPr="003058BB">
        <w:rPr>
          <w:rFonts w:ascii="Calibri" w:hAnsi="Calibri" w:cs="Calibri"/>
          <w:sz w:val="24"/>
          <w:szCs w:val="24"/>
        </w:rPr>
        <w:t xml:space="preserve">Moreira, L.L. et al. (2025) ‘Evaluating digital transformation in SMEs’, </w:t>
      </w:r>
      <w:proofErr w:type="spellStart"/>
      <w:r w:rsidRPr="003058BB">
        <w:rPr>
          <w:rFonts w:ascii="Calibri" w:hAnsi="Calibri" w:cs="Calibri"/>
          <w:sz w:val="24"/>
          <w:szCs w:val="24"/>
        </w:rPr>
        <w:t>Heliyon</w:t>
      </w:r>
      <w:proofErr w:type="spellEnd"/>
      <w:r w:rsidRPr="003058BB">
        <w:rPr>
          <w:rFonts w:ascii="Calibri" w:hAnsi="Calibri" w:cs="Calibri"/>
          <w:sz w:val="24"/>
          <w:szCs w:val="24"/>
        </w:rPr>
        <w:t>, 11(5), pp. 1–12.</w:t>
      </w:r>
    </w:p>
    <w:p w14:paraId="0D382CEC" w14:textId="19329844" w:rsidR="003058BB" w:rsidRPr="003058BB" w:rsidRDefault="003058BB" w:rsidP="003058BB">
      <w:pPr>
        <w:rPr>
          <w:rFonts w:ascii="Calibri" w:hAnsi="Calibri" w:cs="Calibri"/>
          <w:sz w:val="24"/>
          <w:szCs w:val="24"/>
        </w:rPr>
      </w:pPr>
      <w:proofErr w:type="spellStart"/>
      <w:r w:rsidRPr="003058BB">
        <w:rPr>
          <w:rFonts w:ascii="Calibri" w:hAnsi="Calibri" w:cs="Calibri"/>
          <w:sz w:val="24"/>
          <w:szCs w:val="24"/>
        </w:rPr>
        <w:t>Radicic</w:t>
      </w:r>
      <w:proofErr w:type="spellEnd"/>
      <w:r w:rsidRPr="003058BB">
        <w:rPr>
          <w:rFonts w:ascii="Calibri" w:hAnsi="Calibri" w:cs="Calibri"/>
          <w:sz w:val="24"/>
          <w:szCs w:val="24"/>
        </w:rPr>
        <w:t>, D. (2023) ‘Digitalisation and SME performance’, Technological Forecasting and Social Change, 189, pp. 1–12.</w:t>
      </w:r>
    </w:p>
    <w:p w14:paraId="4A2C4A5A" w14:textId="450830DC" w:rsidR="003058BB" w:rsidRPr="003058BB" w:rsidRDefault="003058BB" w:rsidP="003058BB">
      <w:pPr>
        <w:rPr>
          <w:rFonts w:ascii="Calibri" w:hAnsi="Calibri" w:cs="Calibri"/>
          <w:sz w:val="24"/>
          <w:szCs w:val="24"/>
        </w:rPr>
      </w:pPr>
      <w:r w:rsidRPr="003058BB">
        <w:rPr>
          <w:rFonts w:ascii="Calibri" w:hAnsi="Calibri" w:cs="Calibri"/>
          <w:sz w:val="24"/>
          <w:szCs w:val="24"/>
        </w:rPr>
        <w:t>Sagala, G.H. et al. (2025) ‘Digital transformation strategies in SMEs’, Journal of Small Business and Entrepreneurship, pp. 1–19.</w:t>
      </w:r>
    </w:p>
    <w:p w14:paraId="04EF6E24" w14:textId="66473EB0" w:rsidR="003058BB" w:rsidRPr="003058BB" w:rsidRDefault="003058BB" w:rsidP="003058BB">
      <w:pPr>
        <w:rPr>
          <w:rFonts w:ascii="Calibri" w:hAnsi="Calibri" w:cs="Calibri"/>
          <w:sz w:val="24"/>
          <w:szCs w:val="24"/>
        </w:rPr>
      </w:pPr>
      <w:r w:rsidRPr="003058BB">
        <w:rPr>
          <w:rFonts w:ascii="Calibri" w:hAnsi="Calibri" w:cs="Calibri"/>
          <w:sz w:val="24"/>
          <w:szCs w:val="24"/>
        </w:rPr>
        <w:t>Soomro, R.B. et al. (2024) ‘Digital technologies and SME performance’, Sustainability, 16(17), pp. 1–18.</w:t>
      </w:r>
    </w:p>
    <w:p w14:paraId="0FB0ED38" w14:textId="70610197" w:rsidR="003058BB" w:rsidRPr="003058BB" w:rsidRDefault="003058BB" w:rsidP="003058BB">
      <w:pPr>
        <w:rPr>
          <w:rFonts w:ascii="Calibri" w:hAnsi="Calibri" w:cs="Calibri"/>
          <w:sz w:val="24"/>
          <w:szCs w:val="24"/>
        </w:rPr>
      </w:pPr>
      <w:r w:rsidRPr="003058BB">
        <w:rPr>
          <w:rFonts w:ascii="Calibri" w:hAnsi="Calibri" w:cs="Calibri"/>
          <w:sz w:val="24"/>
          <w:szCs w:val="24"/>
        </w:rPr>
        <w:t>Xu, J. (2026) ‘Barriers to digital innovation in SMEs’, Procedia Computer Science, 278, pp. 574–581.</w:t>
      </w:r>
    </w:p>
    <w:p w14:paraId="64586D40" w14:textId="77777777" w:rsidR="001C380D" w:rsidRPr="001C380D" w:rsidRDefault="001C380D" w:rsidP="001C380D">
      <w:pPr>
        <w:rPr>
          <w:rFonts w:ascii="Calibri" w:hAnsi="Calibri" w:cs="Calibri"/>
          <w:sz w:val="24"/>
          <w:szCs w:val="24"/>
        </w:rPr>
      </w:pPr>
      <w:r w:rsidRPr="001C380D">
        <w:rPr>
          <w:rFonts w:ascii="Calibri" w:hAnsi="Calibri" w:cs="Calibri"/>
          <w:sz w:val="24"/>
          <w:szCs w:val="24"/>
        </w:rPr>
        <w:t xml:space="preserve">Bryman, A. (2016) Social Research Methods. 5th </w:t>
      </w:r>
      <w:proofErr w:type="spellStart"/>
      <w:r w:rsidRPr="001C380D">
        <w:rPr>
          <w:rFonts w:ascii="Calibri" w:hAnsi="Calibri" w:cs="Calibri"/>
          <w:sz w:val="24"/>
          <w:szCs w:val="24"/>
        </w:rPr>
        <w:t>edn</w:t>
      </w:r>
      <w:proofErr w:type="spellEnd"/>
      <w:r w:rsidRPr="001C380D">
        <w:rPr>
          <w:rFonts w:ascii="Calibri" w:hAnsi="Calibri" w:cs="Calibri"/>
          <w:sz w:val="24"/>
          <w:szCs w:val="24"/>
        </w:rPr>
        <w:t>. Oxford: Oxford University Press.</w:t>
      </w:r>
    </w:p>
    <w:p w14:paraId="2F6420CB" w14:textId="77777777" w:rsidR="001C380D" w:rsidRPr="001C380D" w:rsidRDefault="001C380D" w:rsidP="001C380D">
      <w:pPr>
        <w:rPr>
          <w:rFonts w:ascii="Calibri" w:hAnsi="Calibri" w:cs="Calibri"/>
          <w:sz w:val="24"/>
          <w:szCs w:val="24"/>
        </w:rPr>
      </w:pPr>
      <w:r w:rsidRPr="001C380D">
        <w:rPr>
          <w:rFonts w:ascii="Calibri" w:hAnsi="Calibri" w:cs="Calibri"/>
          <w:sz w:val="24"/>
          <w:szCs w:val="24"/>
        </w:rPr>
        <w:t>Davis, F.D. (1989) ‘Perceived usefulness, perceived ease of use, and user acceptance of information technology’, MIS Quarterly, 13(3), pp. 319–340.</w:t>
      </w:r>
    </w:p>
    <w:p w14:paraId="2F4ADED8" w14:textId="77777777" w:rsidR="001C380D" w:rsidRPr="001C380D" w:rsidRDefault="001C380D" w:rsidP="001C380D">
      <w:pPr>
        <w:rPr>
          <w:rFonts w:ascii="Calibri" w:hAnsi="Calibri" w:cs="Calibri"/>
          <w:sz w:val="24"/>
          <w:szCs w:val="24"/>
        </w:rPr>
      </w:pPr>
      <w:r w:rsidRPr="001C380D">
        <w:rPr>
          <w:rFonts w:ascii="Calibri" w:hAnsi="Calibri" w:cs="Calibri"/>
          <w:sz w:val="24"/>
          <w:szCs w:val="24"/>
        </w:rPr>
        <w:t xml:space="preserve">Field, A. (2018) Discovering Statistics Using IBM SPSS Statistics. 5th </w:t>
      </w:r>
      <w:proofErr w:type="spellStart"/>
      <w:r w:rsidRPr="001C380D">
        <w:rPr>
          <w:rFonts w:ascii="Calibri" w:hAnsi="Calibri" w:cs="Calibri"/>
          <w:sz w:val="24"/>
          <w:szCs w:val="24"/>
        </w:rPr>
        <w:t>edn</w:t>
      </w:r>
      <w:proofErr w:type="spellEnd"/>
      <w:r w:rsidRPr="001C380D">
        <w:rPr>
          <w:rFonts w:ascii="Calibri" w:hAnsi="Calibri" w:cs="Calibri"/>
          <w:sz w:val="24"/>
          <w:szCs w:val="24"/>
        </w:rPr>
        <w:t>. London: Sage.</w:t>
      </w:r>
    </w:p>
    <w:p w14:paraId="6653C8CD" w14:textId="77777777" w:rsidR="001C380D" w:rsidRPr="001C380D" w:rsidRDefault="001C380D" w:rsidP="001C380D">
      <w:pPr>
        <w:rPr>
          <w:rFonts w:ascii="Calibri" w:hAnsi="Calibri" w:cs="Calibri"/>
          <w:sz w:val="24"/>
          <w:szCs w:val="24"/>
        </w:rPr>
      </w:pPr>
      <w:r w:rsidRPr="001C380D">
        <w:rPr>
          <w:rFonts w:ascii="Calibri" w:hAnsi="Calibri" w:cs="Calibri"/>
          <w:sz w:val="24"/>
          <w:szCs w:val="24"/>
        </w:rPr>
        <w:t xml:space="preserve">Rogers, E. (2003) Diffusion of Innovations. 5th </w:t>
      </w:r>
      <w:proofErr w:type="spellStart"/>
      <w:r w:rsidRPr="001C380D">
        <w:rPr>
          <w:rFonts w:ascii="Calibri" w:hAnsi="Calibri" w:cs="Calibri"/>
          <w:sz w:val="24"/>
          <w:szCs w:val="24"/>
        </w:rPr>
        <w:t>edn</w:t>
      </w:r>
      <w:proofErr w:type="spellEnd"/>
      <w:r w:rsidRPr="001C380D">
        <w:rPr>
          <w:rFonts w:ascii="Calibri" w:hAnsi="Calibri" w:cs="Calibri"/>
          <w:sz w:val="24"/>
          <w:szCs w:val="24"/>
        </w:rPr>
        <w:t>. New York: Free Press.</w:t>
      </w:r>
    </w:p>
    <w:p w14:paraId="5DE795F3" w14:textId="374B537D" w:rsidR="003058BB" w:rsidRPr="001C380D" w:rsidRDefault="001C380D" w:rsidP="001C380D">
      <w:pPr>
        <w:rPr>
          <w:rFonts w:ascii="Calibri" w:hAnsi="Calibri" w:cs="Calibri"/>
          <w:sz w:val="24"/>
          <w:szCs w:val="24"/>
        </w:rPr>
      </w:pPr>
      <w:r w:rsidRPr="001C380D">
        <w:rPr>
          <w:rFonts w:ascii="Calibri" w:hAnsi="Calibri" w:cs="Calibri"/>
          <w:sz w:val="24"/>
          <w:szCs w:val="24"/>
        </w:rPr>
        <w:t xml:space="preserve">Saunders, M., Lewis, P. and Thornhill, A. (2019) Research Methods for Business Students. 8th </w:t>
      </w:r>
      <w:proofErr w:type="spellStart"/>
      <w:r w:rsidRPr="001C380D">
        <w:rPr>
          <w:rFonts w:ascii="Calibri" w:hAnsi="Calibri" w:cs="Calibri"/>
          <w:sz w:val="24"/>
          <w:szCs w:val="24"/>
        </w:rPr>
        <w:t>edn</w:t>
      </w:r>
      <w:proofErr w:type="spellEnd"/>
      <w:r w:rsidRPr="001C380D">
        <w:rPr>
          <w:rFonts w:ascii="Calibri" w:hAnsi="Calibri" w:cs="Calibri"/>
          <w:sz w:val="24"/>
          <w:szCs w:val="24"/>
        </w:rPr>
        <w:t>. Harlow: Pearson.</w:t>
      </w:r>
    </w:p>
    <w:p w14:paraId="5F9A03CF" w14:textId="77777777" w:rsidR="00EC3D7B" w:rsidRPr="00EC3D7B" w:rsidRDefault="00EC3D7B" w:rsidP="00D20DC1">
      <w:pPr>
        <w:rPr>
          <w:rFonts w:ascii="Calibri" w:hAnsi="Calibri" w:cs="Calibri"/>
          <w:sz w:val="24"/>
          <w:szCs w:val="24"/>
        </w:rPr>
      </w:pPr>
    </w:p>
    <w:p w14:paraId="15584D13" w14:textId="77777777" w:rsidR="00D20DC1" w:rsidRDefault="00D20DC1" w:rsidP="00D20DC1">
      <w:pPr>
        <w:rPr>
          <w:rFonts w:ascii="Calibri" w:hAnsi="Calibri" w:cs="Calibri"/>
          <w:sz w:val="24"/>
          <w:szCs w:val="24"/>
        </w:rPr>
      </w:pPr>
    </w:p>
    <w:p w14:paraId="25210721" w14:textId="77777777" w:rsidR="00D20DC1" w:rsidRPr="00D20DC1" w:rsidRDefault="00D20DC1" w:rsidP="00D20DC1">
      <w:pPr>
        <w:rPr>
          <w:rFonts w:ascii="Calibri" w:hAnsi="Calibri" w:cs="Calibri"/>
          <w:sz w:val="24"/>
          <w:szCs w:val="24"/>
        </w:rPr>
      </w:pPr>
    </w:p>
    <w:p w14:paraId="35C6BB56" w14:textId="77777777" w:rsidR="00D20DC1" w:rsidRDefault="00D20DC1" w:rsidP="00D20DC1">
      <w:pPr>
        <w:rPr>
          <w:rFonts w:ascii="Calibri" w:hAnsi="Calibri" w:cs="Calibri"/>
          <w:sz w:val="24"/>
          <w:szCs w:val="24"/>
        </w:rPr>
      </w:pPr>
    </w:p>
    <w:p w14:paraId="6BB36093" w14:textId="77777777" w:rsidR="00D20DC1" w:rsidRPr="00D20DC1" w:rsidRDefault="00D20DC1" w:rsidP="00D20DC1">
      <w:pPr>
        <w:rPr>
          <w:rFonts w:ascii="Calibri" w:hAnsi="Calibri" w:cs="Calibri"/>
          <w:sz w:val="24"/>
          <w:szCs w:val="24"/>
        </w:rPr>
      </w:pPr>
    </w:p>
    <w:p w14:paraId="6A40E64E" w14:textId="77777777" w:rsidR="00B946B0" w:rsidRDefault="00B946B0" w:rsidP="00B946B0">
      <w:pPr>
        <w:rPr>
          <w:rFonts w:ascii="Calibri" w:hAnsi="Calibri" w:cs="Calibri"/>
          <w:sz w:val="24"/>
          <w:szCs w:val="24"/>
        </w:rPr>
      </w:pPr>
    </w:p>
    <w:p w14:paraId="0E94B0AC" w14:textId="77777777" w:rsidR="00B946B0" w:rsidRPr="00B946B0" w:rsidRDefault="00B946B0" w:rsidP="00B946B0">
      <w:pPr>
        <w:rPr>
          <w:rFonts w:ascii="Calibri" w:hAnsi="Calibri" w:cs="Calibri"/>
          <w:b/>
          <w:bCs/>
          <w:sz w:val="32"/>
          <w:szCs w:val="32"/>
        </w:rPr>
      </w:pPr>
    </w:p>
    <w:sectPr w:rsidR="00B946B0" w:rsidRPr="00B94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ontserrat">
    <w:panose1 w:val="00000500000000000000"/>
    <w:charset w:val="00"/>
    <w:family w:val="auto"/>
    <w:pitch w:val="variable"/>
    <w:sig w:usb0="2000020F" w:usb1="00000003" w:usb2="00000000" w:usb3="00000000" w:csb0="00000197" w:csb1="00000000"/>
  </w:font>
  <w:font w:name="Montserrat ExtraBold">
    <w:panose1 w:val="00000900000000000000"/>
    <w:charset w:val="00"/>
    <w:family w:val="auto"/>
    <w:pitch w:val="variable"/>
    <w:sig w:usb0="2000020F" w:usb1="00000003" w:usb2="00000000" w:usb3="00000000" w:csb0="00000197"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47DB5"/>
    <w:multiLevelType w:val="hybridMultilevel"/>
    <w:tmpl w:val="3A588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4E1BB6"/>
    <w:multiLevelType w:val="hybridMultilevel"/>
    <w:tmpl w:val="84009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21748"/>
    <w:multiLevelType w:val="multilevel"/>
    <w:tmpl w:val="8F8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DB5DED"/>
    <w:multiLevelType w:val="hybridMultilevel"/>
    <w:tmpl w:val="86525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E85BB5"/>
    <w:multiLevelType w:val="multilevel"/>
    <w:tmpl w:val="F1A88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D52853"/>
    <w:multiLevelType w:val="hybridMultilevel"/>
    <w:tmpl w:val="DD6C2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DD4573"/>
    <w:multiLevelType w:val="multilevel"/>
    <w:tmpl w:val="3AECF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1936078">
    <w:abstractNumId w:val="6"/>
  </w:num>
  <w:num w:numId="2" w16cid:durableId="32078744">
    <w:abstractNumId w:val="4"/>
  </w:num>
  <w:num w:numId="3" w16cid:durableId="1642081182">
    <w:abstractNumId w:val="2"/>
  </w:num>
  <w:num w:numId="4" w16cid:durableId="45569278">
    <w:abstractNumId w:val="5"/>
  </w:num>
  <w:num w:numId="5" w16cid:durableId="1040860192">
    <w:abstractNumId w:val="3"/>
  </w:num>
  <w:num w:numId="6" w16cid:durableId="905072950">
    <w:abstractNumId w:val="1"/>
  </w:num>
  <w:num w:numId="7" w16cid:durableId="1146045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F90"/>
    <w:rsid w:val="000B0F90"/>
    <w:rsid w:val="00110FE8"/>
    <w:rsid w:val="00113799"/>
    <w:rsid w:val="001C380D"/>
    <w:rsid w:val="00211D29"/>
    <w:rsid w:val="003058BB"/>
    <w:rsid w:val="003F43D5"/>
    <w:rsid w:val="006638B7"/>
    <w:rsid w:val="006C4F61"/>
    <w:rsid w:val="007F5C56"/>
    <w:rsid w:val="009B3C3A"/>
    <w:rsid w:val="009F3D9F"/>
    <w:rsid w:val="00AD56B3"/>
    <w:rsid w:val="00B41176"/>
    <w:rsid w:val="00B946B0"/>
    <w:rsid w:val="00BF5DC5"/>
    <w:rsid w:val="00C34298"/>
    <w:rsid w:val="00C47DBA"/>
    <w:rsid w:val="00C839EF"/>
    <w:rsid w:val="00C8796C"/>
    <w:rsid w:val="00D20DC1"/>
    <w:rsid w:val="00D90FF0"/>
    <w:rsid w:val="00E677CD"/>
    <w:rsid w:val="00EC3D7B"/>
    <w:rsid w:val="00F8484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3357F"/>
  <w15:chartTrackingRefBased/>
  <w15:docId w15:val="{897B67A2-051B-4960-A505-EA73BFDAA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D29"/>
    <w:rPr>
      <w:rFonts w:ascii="Montserrat" w:hAnsi="Montserrat"/>
      <w:sz w:val="20"/>
    </w:rPr>
  </w:style>
  <w:style w:type="paragraph" w:styleId="Heading1">
    <w:name w:val="heading 1"/>
    <w:basedOn w:val="Normal"/>
    <w:next w:val="Normal"/>
    <w:link w:val="Heading1Char"/>
    <w:uiPriority w:val="9"/>
    <w:qFormat/>
    <w:rsid w:val="006638B7"/>
    <w:pPr>
      <w:keepNext/>
      <w:keepLines/>
      <w:spacing w:before="360" w:after="80"/>
      <w:outlineLvl w:val="0"/>
    </w:pPr>
    <w:rPr>
      <w:rFonts w:ascii="Montserrat ExtraBold" w:eastAsiaTheme="majorEastAsia" w:hAnsi="Montserrat ExtraBold" w:cstheme="majorBidi"/>
      <w:sz w:val="40"/>
      <w:szCs w:val="40"/>
    </w:rPr>
  </w:style>
  <w:style w:type="paragraph" w:styleId="Heading2">
    <w:name w:val="heading 2"/>
    <w:basedOn w:val="Normal"/>
    <w:next w:val="Normal"/>
    <w:link w:val="Heading2Char"/>
    <w:uiPriority w:val="9"/>
    <w:unhideWhenUsed/>
    <w:qFormat/>
    <w:rsid w:val="006638B7"/>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rsid w:val="00C47D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D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D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D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D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D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D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8B7"/>
    <w:rPr>
      <w:rFonts w:ascii="Montserrat ExtraBold" w:eastAsiaTheme="majorEastAsia" w:hAnsi="Montserrat ExtraBold" w:cstheme="majorBidi"/>
      <w:color w:val="575756"/>
      <w:sz w:val="40"/>
      <w:szCs w:val="40"/>
    </w:rPr>
  </w:style>
  <w:style w:type="character" w:customStyle="1" w:styleId="Heading2Char">
    <w:name w:val="Heading 2 Char"/>
    <w:basedOn w:val="DefaultParagraphFont"/>
    <w:link w:val="Heading2"/>
    <w:uiPriority w:val="9"/>
    <w:rsid w:val="006638B7"/>
    <w:rPr>
      <w:rFonts w:ascii="Montserrat" w:eastAsiaTheme="majorEastAsia" w:hAnsi="Montserrat" w:cstheme="majorBidi"/>
      <w:b/>
      <w:color w:val="575756"/>
      <w:sz w:val="32"/>
      <w:szCs w:val="32"/>
    </w:rPr>
  </w:style>
  <w:style w:type="character" w:customStyle="1" w:styleId="Heading3Char">
    <w:name w:val="Heading 3 Char"/>
    <w:basedOn w:val="DefaultParagraphFont"/>
    <w:link w:val="Heading3"/>
    <w:uiPriority w:val="9"/>
    <w:semiHidden/>
    <w:rsid w:val="00C47D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D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D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D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D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D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DBA"/>
    <w:rPr>
      <w:rFonts w:eastAsiaTheme="majorEastAsia" w:cstheme="majorBidi"/>
      <w:color w:val="272727" w:themeColor="text1" w:themeTint="D8"/>
    </w:rPr>
  </w:style>
  <w:style w:type="paragraph" w:styleId="Title">
    <w:name w:val="Title"/>
    <w:basedOn w:val="Normal"/>
    <w:next w:val="Normal"/>
    <w:link w:val="TitleChar"/>
    <w:uiPriority w:val="10"/>
    <w:rsid w:val="00C47D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D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C47D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D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rsid w:val="00C47DBA"/>
    <w:pPr>
      <w:spacing w:before="160"/>
      <w:jc w:val="center"/>
    </w:pPr>
    <w:rPr>
      <w:i/>
      <w:iCs/>
      <w:color w:val="404040" w:themeColor="text1" w:themeTint="BF"/>
    </w:rPr>
  </w:style>
  <w:style w:type="character" w:customStyle="1" w:styleId="QuoteChar">
    <w:name w:val="Quote Char"/>
    <w:basedOn w:val="DefaultParagraphFont"/>
    <w:link w:val="Quote"/>
    <w:uiPriority w:val="29"/>
    <w:rsid w:val="00C47DBA"/>
    <w:rPr>
      <w:i/>
      <w:iCs/>
      <w:color w:val="404040" w:themeColor="text1" w:themeTint="BF"/>
    </w:rPr>
  </w:style>
  <w:style w:type="paragraph" w:styleId="ListParagraph">
    <w:name w:val="List Paragraph"/>
    <w:basedOn w:val="Normal"/>
    <w:uiPriority w:val="34"/>
    <w:rsid w:val="00C47DBA"/>
    <w:pPr>
      <w:ind w:left="720"/>
      <w:contextualSpacing/>
    </w:pPr>
  </w:style>
  <w:style w:type="character" w:styleId="IntenseEmphasis">
    <w:name w:val="Intense Emphasis"/>
    <w:basedOn w:val="DefaultParagraphFont"/>
    <w:uiPriority w:val="21"/>
    <w:rsid w:val="00C47DBA"/>
    <w:rPr>
      <w:i/>
      <w:iCs/>
      <w:color w:val="0F4761" w:themeColor="accent1" w:themeShade="BF"/>
    </w:rPr>
  </w:style>
  <w:style w:type="paragraph" w:styleId="IntenseQuote">
    <w:name w:val="Intense Quote"/>
    <w:basedOn w:val="Normal"/>
    <w:next w:val="Normal"/>
    <w:link w:val="IntenseQuoteChar"/>
    <w:uiPriority w:val="30"/>
    <w:rsid w:val="00C47D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DBA"/>
    <w:rPr>
      <w:i/>
      <w:iCs/>
      <w:color w:val="0F4761" w:themeColor="accent1" w:themeShade="BF"/>
    </w:rPr>
  </w:style>
  <w:style w:type="character" w:styleId="IntenseReference">
    <w:name w:val="Intense Reference"/>
    <w:basedOn w:val="DefaultParagraphFont"/>
    <w:uiPriority w:val="32"/>
    <w:rsid w:val="00C47DBA"/>
    <w:rPr>
      <w:b/>
      <w:bCs/>
      <w:smallCaps/>
      <w:color w:val="0F4761" w:themeColor="accent1" w:themeShade="BF"/>
      <w:spacing w:val="5"/>
    </w:rPr>
  </w:style>
  <w:style w:type="paragraph" w:styleId="NoSpacing">
    <w:name w:val="No Spacing"/>
    <w:uiPriority w:val="1"/>
    <w:rsid w:val="006638B7"/>
    <w:pPr>
      <w:spacing w:after="0" w:line="240" w:lineRule="auto"/>
    </w:pPr>
    <w:rPr>
      <w:rFonts w:ascii="Montserrat" w:hAnsi="Montserrat"/>
      <w:color w:val="575756"/>
    </w:rPr>
  </w:style>
  <w:style w:type="character" w:styleId="SubtleReference">
    <w:name w:val="Subtle Reference"/>
    <w:basedOn w:val="DefaultParagraphFont"/>
    <w:uiPriority w:val="31"/>
    <w:rsid w:val="006638B7"/>
    <w:rPr>
      <w:smallCaps/>
      <w:color w:val="5A5A5A" w:themeColor="text1" w:themeTint="A5"/>
    </w:rPr>
  </w:style>
  <w:style w:type="paragraph" w:customStyle="1" w:styleId="WBCStyles">
    <w:name w:val="WBC Styles"/>
    <w:basedOn w:val="Heading1"/>
    <w:link w:val="WBCStylesChar"/>
    <w:rsid w:val="006638B7"/>
  </w:style>
  <w:style w:type="character" w:customStyle="1" w:styleId="WBCStylesChar">
    <w:name w:val="WBC Styles Char"/>
    <w:basedOn w:val="Heading1Char"/>
    <w:link w:val="WBCStyles"/>
    <w:rsid w:val="006638B7"/>
    <w:rPr>
      <w:rFonts w:ascii="Montserrat ExtraBold" w:eastAsiaTheme="majorEastAsia" w:hAnsi="Montserrat ExtraBold" w:cstheme="majorBidi"/>
      <w:color w:val="575756"/>
      <w:sz w:val="40"/>
      <w:szCs w:val="40"/>
    </w:rPr>
  </w:style>
  <w:style w:type="paragraph" w:styleId="NormalWeb">
    <w:name w:val="Normal (Web)"/>
    <w:basedOn w:val="Normal"/>
    <w:uiPriority w:val="99"/>
    <w:unhideWhenUsed/>
    <w:rsid w:val="001C38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4A4A6-15A4-4E34-B1A2-8E803F7B2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1448</Words>
  <Characters>8258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QC Team</dc:creator>
  <cp:keywords/>
  <dc:description/>
  <cp:lastModifiedBy>Vladimir Stoyanov (2219021)</cp:lastModifiedBy>
  <cp:revision>12</cp:revision>
  <dcterms:created xsi:type="dcterms:W3CDTF">2026-05-01T13:40:00Z</dcterms:created>
  <dcterms:modified xsi:type="dcterms:W3CDTF">2026-05-01T16:58:00Z</dcterms:modified>
</cp:coreProperties>
</file>