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bookmarkStart w:id="0" w:name="_Hlk224178715"/>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4115545" w:rsidR="005E6C44" w:rsidRPr="004C3A0B" w:rsidRDefault="00DE64E9" w:rsidP="003F6F7B">
            <w:pPr>
              <w:rPr>
                <w:rFonts w:ascii="Arial" w:hAnsi="Arial" w:cs="Arial"/>
                <w:sz w:val="22"/>
                <w:szCs w:val="22"/>
              </w:rPr>
            </w:pPr>
            <w:r w:rsidRPr="00DE64E9">
              <w:rPr>
                <w:rFonts w:ascii="Arial" w:hAnsi="Arial" w:cs="Arial"/>
                <w:sz w:val="22"/>
                <w:szCs w:val="22"/>
                <w:lang w:val="en-US"/>
              </w:rPr>
              <w:t>Shifat Hossain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3D4A4A0" w:rsidR="00DE64E9" w:rsidRPr="00DE64E9" w:rsidRDefault="00DE64E9" w:rsidP="00DE64E9">
            <w:pPr>
              <w:spacing w:line="360" w:lineRule="auto"/>
              <w:rPr>
                <w:rFonts w:ascii="Arial" w:hAnsi="Arial" w:cs="Arial"/>
                <w:sz w:val="22"/>
                <w:szCs w:val="22"/>
                <w:lang w:val="en-US"/>
              </w:rPr>
            </w:pPr>
            <w:r w:rsidRPr="00DE64E9">
              <w:rPr>
                <w:rFonts w:ascii="Arial" w:hAnsi="Arial" w:cs="Arial"/>
                <w:sz w:val="22"/>
                <w:szCs w:val="22"/>
                <w:lang w:val="en-US"/>
              </w:rPr>
              <w:t>2436037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F6DDF02" w:rsidR="005E6C44" w:rsidRPr="004C3A0B" w:rsidRDefault="00577A8B" w:rsidP="003F6F7B">
            <w:pPr>
              <w:rPr>
                <w:rFonts w:ascii="Arial" w:hAnsi="Arial" w:cs="Arial"/>
                <w:sz w:val="22"/>
                <w:szCs w:val="22"/>
              </w:rPr>
            </w:pPr>
            <w:r w:rsidRPr="00577A8B">
              <w:rPr>
                <w:rFonts w:ascii="Arial" w:hAnsi="Arial" w:cs="Arial"/>
                <w:sz w:val="22"/>
                <w:szCs w:val="22"/>
              </w:rPr>
              <w:t>2436037@student.uwtsd.ac.uk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8E6D148" w:rsidR="005E6C44" w:rsidRPr="004C3A0B" w:rsidRDefault="004F5F65" w:rsidP="003F6F7B">
            <w:pPr>
              <w:rPr>
                <w:rFonts w:ascii="Arial" w:hAnsi="Arial" w:cs="Arial"/>
                <w:sz w:val="22"/>
                <w:szCs w:val="22"/>
              </w:rPr>
            </w:pPr>
            <w:r>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0841625" w:rsidR="00C334D5" w:rsidRPr="004C3A0B" w:rsidRDefault="00C334D5" w:rsidP="003F6F7B">
            <w:pPr>
              <w:rPr>
                <w:rFonts w:ascii="Arial" w:hAnsi="Arial" w:cs="Arial"/>
                <w:sz w:val="22"/>
                <w:szCs w:val="22"/>
              </w:rPr>
            </w:pPr>
            <w:r>
              <w:rPr>
                <w:rFonts w:ascii="Arial" w:hAnsi="Arial" w:cs="Arial"/>
                <w:sz w:val="22"/>
                <w:szCs w:val="22"/>
              </w:rPr>
              <w:t>Haoran Liu</w:t>
            </w:r>
          </w:p>
        </w:tc>
      </w:tr>
      <w:bookmarkEnd w:id="0"/>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7A3B3A" w:rsidR="005E6C44" w:rsidRPr="00DD0929" w:rsidRDefault="004F5F6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CFAB1D5" w:rsidR="005E6C44" w:rsidRPr="004C3A0B" w:rsidRDefault="004F5F6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908EFCA" w:rsidR="004C3D85" w:rsidRPr="00DE64E9" w:rsidRDefault="00DE64E9" w:rsidP="003C07E3">
            <w:pPr>
              <w:rPr>
                <w:rFonts w:ascii="Arial" w:hAnsi="Arial" w:cs="Arial"/>
                <w:b/>
                <w:bCs/>
                <w:i/>
                <w:iCs/>
                <w:sz w:val="22"/>
                <w:szCs w:val="22"/>
              </w:rPr>
            </w:pPr>
            <w:r w:rsidRPr="00DE64E9">
              <w:rPr>
                <w:rFonts w:ascii="Arial" w:hAnsi="Arial" w:cs="Arial"/>
                <w:b/>
                <w:bCs/>
                <w:i/>
                <w:iCs/>
                <w:sz w:val="22"/>
                <w:szCs w:val="22"/>
              </w:rPr>
              <w:t>The Impact of Influencer Marketing and Personalisation on Customer Engagement in UK Fashion E-Commerce: A Multiple Case Study of UK Fashion E-Commerce Companies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ACD87F7" w:rsidR="004C3D85" w:rsidRPr="00D839CD" w:rsidRDefault="00DE64E9" w:rsidP="003C07E3">
            <w:pPr>
              <w:rPr>
                <w:rFonts w:ascii="Arial" w:hAnsi="Arial" w:cs="Arial"/>
                <w:sz w:val="22"/>
                <w:szCs w:val="22"/>
              </w:rPr>
            </w:pPr>
            <w:r>
              <w:rPr>
                <w:rFonts w:ascii="Arial" w:hAnsi="Arial" w:cs="Arial"/>
                <w:sz w:val="22"/>
                <w:szCs w:val="22"/>
              </w:rPr>
              <w:t>23</w:t>
            </w:r>
            <w:r w:rsidR="00FD3349">
              <w:rPr>
                <w:rFonts w:ascii="Arial" w:hAnsi="Arial" w:cs="Arial"/>
                <w:sz w:val="22"/>
                <w:szCs w:val="22"/>
              </w:rPr>
              <w:t xml:space="preserve"> </w:t>
            </w:r>
            <w:r w:rsidR="00CD648C">
              <w:rPr>
                <w:rFonts w:ascii="Arial" w:hAnsi="Arial" w:cs="Arial"/>
                <w:sz w:val="22"/>
                <w:szCs w:val="22"/>
              </w:rPr>
              <w:t>June</w:t>
            </w:r>
            <w:r w:rsidR="00FD3349">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735147C" w:rsidR="004C3D85" w:rsidRPr="004C3A0B" w:rsidRDefault="00C334D5" w:rsidP="003C07E3">
            <w:pPr>
              <w:rPr>
                <w:rFonts w:ascii="Arial" w:hAnsi="Arial" w:cs="Arial"/>
                <w:sz w:val="22"/>
                <w:szCs w:val="22"/>
              </w:rPr>
            </w:pPr>
            <w:r>
              <w:rPr>
                <w:rFonts w:ascii="Arial" w:hAnsi="Arial" w:cs="Arial"/>
                <w:sz w:val="22"/>
                <w:szCs w:val="22"/>
              </w:rPr>
              <w:t xml:space="preserve">25 </w:t>
            </w:r>
            <w:r w:rsidR="001F5B24">
              <w:rPr>
                <w:rFonts w:ascii="Arial" w:hAnsi="Arial" w:cs="Arial"/>
                <w:sz w:val="22"/>
                <w:szCs w:val="22"/>
              </w:rPr>
              <w:t xml:space="preserve">September </w:t>
            </w:r>
            <w:r>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93BE5A8" w14:textId="77777777" w:rsidR="00DE64E9" w:rsidRPr="00DE64E9" w:rsidRDefault="00DE64E9" w:rsidP="00DE64E9">
            <w:pPr>
              <w:pStyle w:val="NormalWeb"/>
              <w:rPr>
                <w:color w:val="000000"/>
              </w:rPr>
            </w:pPr>
            <w:r w:rsidRPr="00DE64E9">
              <w:rPr>
                <w:color w:val="000000"/>
              </w:rPr>
              <w:t>The purpose of this research is to understand how influencer marketing and personalisation affect customer engagement in the UK fashion e-commerce industry. Fashion e-commerce companies use influencers, social media campaigns, product recommendations, personalised emails and tailored website content to attract and keep customers. However, these strategies do not always lead to meaningful engagement. For example, customers may like an influencer’s post but may not trust the recommendation, or they may receive personalised offers but still not return to the brand.</w:t>
            </w:r>
          </w:p>
          <w:p w14:paraId="29E612EF" w14:textId="77777777" w:rsidR="00DE64E9" w:rsidRPr="00DE64E9" w:rsidRDefault="00DE64E9" w:rsidP="00DE64E9">
            <w:pPr>
              <w:pStyle w:val="NormalWeb"/>
              <w:rPr>
                <w:color w:val="000000"/>
              </w:rPr>
            </w:pPr>
            <w:r w:rsidRPr="00DE64E9">
              <w:rPr>
                <w:color w:val="000000"/>
              </w:rPr>
              <w:t xml:space="preserve">This study will explore how selected UK </w:t>
            </w:r>
            <w:r w:rsidRPr="00DF1731">
              <w:rPr>
                <w:color w:val="000000"/>
              </w:rPr>
              <w:t>fashion e-commerce companies</w:t>
            </w:r>
            <w:r w:rsidRPr="00DE64E9">
              <w:rPr>
                <w:color w:val="000000"/>
              </w:rPr>
              <w:t xml:space="preserve"> use influencer marketing and personalisation to encourage customers to interact with their brands. Customer engagement in this research means more than buying products. It includes actions such as browsing websites, saving items, commenting on social media posts, reading reviews, sharing content, following brands and returning to online platforms.</w:t>
            </w:r>
          </w:p>
          <w:p w14:paraId="5F64A457" w14:textId="147DCA0A" w:rsidR="00F96C3F" w:rsidRPr="00DE64E9" w:rsidDel="00425DA7" w:rsidRDefault="00DE64E9" w:rsidP="004F5F65">
            <w:pPr>
              <w:pStyle w:val="NormalWeb"/>
              <w:rPr>
                <w:color w:val="000000"/>
              </w:rPr>
            </w:pPr>
            <w:r w:rsidRPr="00DE64E9">
              <w:rPr>
                <w:color w:val="000000"/>
              </w:rPr>
              <w:t>The research will use secondary data from publicly available sources, such as company websites, social media content, influencer campaigns, customer reviews, public reports and online brand materials. No private customer data will be collected. The study will help explain why some digital marketing strategies create trust and interest, while others may cause doubt, privacy concerns or disengagement</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A1A25BC" w14:textId="77777777" w:rsidR="00DF1731" w:rsidRPr="007D3B9E" w:rsidRDefault="00DF1731" w:rsidP="00DF1731">
            <w:pPr>
              <w:rPr>
                <w:b/>
                <w:bCs/>
                <w:lang/>
              </w:rPr>
            </w:pPr>
            <w:r w:rsidRPr="007D3B9E">
              <w:rPr>
                <w:b/>
                <w:bCs/>
                <w:lang/>
              </w:rPr>
              <w:t>Main research question</w:t>
            </w:r>
          </w:p>
          <w:p w14:paraId="78265D22" w14:textId="77777777" w:rsidR="00DF1731" w:rsidRPr="007D3B9E" w:rsidRDefault="00DF1731" w:rsidP="00DF1731">
            <w:pPr>
              <w:rPr>
                <w:lang/>
              </w:rPr>
            </w:pPr>
            <w:r w:rsidRPr="007D3B9E">
              <w:rPr>
                <w:lang/>
              </w:rPr>
              <w:t>How do influencer marketing and personalisation shape customer engagement across selected UK fashion e-commerce companies?</w:t>
            </w:r>
          </w:p>
          <w:p w14:paraId="72CFD843" w14:textId="77777777" w:rsidR="00DF1731" w:rsidRPr="007D3B9E" w:rsidRDefault="00DF1731" w:rsidP="00DF1731">
            <w:pPr>
              <w:rPr>
                <w:b/>
                <w:bCs/>
                <w:lang/>
              </w:rPr>
            </w:pPr>
            <w:r w:rsidRPr="007D3B9E">
              <w:rPr>
                <w:b/>
                <w:bCs/>
                <w:lang/>
              </w:rPr>
              <w:t>Sub-questions</w:t>
            </w:r>
          </w:p>
          <w:p w14:paraId="2AA8665F" w14:textId="77777777" w:rsidR="00DF1731" w:rsidRPr="007D3B9E" w:rsidRDefault="00DF1731" w:rsidP="00DF1731">
            <w:pPr>
              <w:pStyle w:val="ListParagraph"/>
              <w:numPr>
                <w:ilvl w:val="0"/>
                <w:numId w:val="37"/>
              </w:numPr>
              <w:spacing w:after="160" w:line="360" w:lineRule="auto"/>
              <w:jc w:val="both"/>
              <w:rPr>
                <w:lang/>
              </w:rPr>
            </w:pPr>
            <w:r w:rsidRPr="007D3B9E">
              <w:rPr>
                <w:lang/>
              </w:rPr>
              <w:t>How do the selected companies implement influencer marketing and personalisation across their digital platforms?</w:t>
            </w:r>
          </w:p>
          <w:p w14:paraId="196C10DF" w14:textId="77777777" w:rsidR="00DF1731" w:rsidRPr="007D3B9E" w:rsidRDefault="00DF1731" w:rsidP="00DF1731">
            <w:pPr>
              <w:pStyle w:val="ListParagraph"/>
              <w:numPr>
                <w:ilvl w:val="0"/>
                <w:numId w:val="37"/>
              </w:numPr>
              <w:spacing w:after="160" w:line="360" w:lineRule="auto"/>
              <w:jc w:val="both"/>
              <w:rPr>
                <w:lang/>
              </w:rPr>
            </w:pPr>
            <w:r w:rsidRPr="007D3B9E">
              <w:rPr>
                <w:lang/>
              </w:rPr>
              <w:t>How do influencer credibility and personalisation relevance shape customer trust?</w:t>
            </w:r>
          </w:p>
          <w:p w14:paraId="76C0468A" w14:textId="128FAA53" w:rsidR="00F96C3F" w:rsidRPr="00DF1731" w:rsidRDefault="00DF1731" w:rsidP="00DF1731">
            <w:pPr>
              <w:pStyle w:val="ListParagraph"/>
              <w:numPr>
                <w:ilvl w:val="0"/>
                <w:numId w:val="37"/>
              </w:numPr>
              <w:spacing w:after="160" w:line="360" w:lineRule="auto"/>
              <w:jc w:val="both"/>
              <w:rPr>
                <w:lang/>
              </w:rPr>
            </w:pPr>
            <w:r w:rsidRPr="007D3B9E">
              <w:rPr>
                <w:lang/>
              </w:rPr>
              <w:t>How is customer trust reflected in cognitive, emotional and behavioural engagement, and how do these patterns differ across the selected companies?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5AC3D67C" w:rsidR="00F96C3F" w:rsidRPr="00F30513" w:rsidRDefault="007768FE" w:rsidP="00F30513">
            <w:pPr>
              <w:rPr>
                <w:rFonts w:ascii="Arial" w:hAnsi="Arial" w:cs="Arial"/>
              </w:rPr>
            </w:pPr>
            <w:r w:rsidRPr="007768FE">
              <w:rPr>
                <w:rFonts w:ascii="Arial" w:hAnsi="Arial" w:cs="Arial"/>
                <w:sz w:val="24"/>
                <w:szCs w:val="24"/>
              </w:rPr>
              <w:t xml:space="preserve">This research aims to critically explore how influencer marketing and personalisation shape customer trust and customer engagement across selected UK fashion e-commerce companies (ASOS, Boohoo, </w:t>
            </w:r>
            <w:proofErr w:type="spellStart"/>
            <w:r w:rsidRPr="007768FE">
              <w:rPr>
                <w:rFonts w:ascii="Arial" w:hAnsi="Arial" w:cs="Arial"/>
                <w:sz w:val="24"/>
                <w:szCs w:val="24"/>
              </w:rPr>
              <w:t>PrettyLittleThing</w:t>
            </w:r>
            <w:proofErr w:type="spellEnd"/>
            <w:r w:rsidRPr="007768FE">
              <w:rPr>
                <w:rFonts w:ascii="Arial" w:hAnsi="Arial" w:cs="Arial"/>
                <w:sz w:val="24"/>
                <w:szCs w:val="24"/>
              </w:rPr>
              <w:t xml:space="preserve">, </w:t>
            </w:r>
            <w:proofErr w:type="spellStart"/>
            <w:r w:rsidRPr="007768FE">
              <w:rPr>
                <w:rFonts w:ascii="Arial" w:hAnsi="Arial" w:cs="Arial"/>
                <w:sz w:val="24"/>
                <w:szCs w:val="24"/>
              </w:rPr>
              <w:t>Gymshark</w:t>
            </w:r>
            <w:proofErr w:type="spellEnd"/>
            <w:r w:rsidRPr="007768FE">
              <w:rPr>
                <w:rFonts w:ascii="Arial" w:hAnsi="Arial" w:cs="Arial"/>
                <w:sz w:val="24"/>
                <w:szCs w:val="24"/>
              </w:rPr>
              <w:t xml:space="preserve"> and Next</w:t>
            </w:r>
            <w:r w:rsidRPr="007768FE">
              <w:rPr>
                <w:rFonts w:ascii="Arial" w:hAnsi="Arial" w:cs="Arial"/>
                <w:sz w:val="24"/>
                <w:szCs w:val="24"/>
                <w:lang w:val="en-US"/>
              </w:rPr>
              <w:t>)</w:t>
            </w:r>
            <w:r w:rsidR="00DE64E9" w:rsidRPr="00DE64E9">
              <w:rPr>
                <w:rFonts w:ascii="Arial" w:hAnsi="Arial" w:cs="Arial"/>
                <w:sz w:val="24"/>
                <w:szCs w:val="24"/>
              </w:rPr>
              <w: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5FD0AE6E" w14:textId="41B6D8A9" w:rsidR="004F5F65" w:rsidRPr="004F5F65" w:rsidRDefault="00F96C3F" w:rsidP="004F5F65">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2167CD2" w14:textId="77777777" w:rsidR="007768FE" w:rsidRPr="007768FE" w:rsidRDefault="007768FE" w:rsidP="007768FE">
            <w:pPr>
              <w:pStyle w:val="ListParagraph"/>
              <w:numPr>
                <w:ilvl w:val="0"/>
                <w:numId w:val="31"/>
              </w:numPr>
              <w:rPr>
                <w:color w:val="000000"/>
                <w:sz w:val="24"/>
                <w:szCs w:val="24"/>
                <w:lang/>
              </w:rPr>
            </w:pPr>
            <w:r w:rsidRPr="007768FE">
              <w:rPr>
                <w:color w:val="000000"/>
                <w:sz w:val="24"/>
                <w:szCs w:val="24"/>
                <w:lang/>
              </w:rPr>
              <w:t>To examine how selected UK fashion e-commerce companies use influencer marketing and personalisation across their digital platforms.</w:t>
            </w:r>
          </w:p>
          <w:p w14:paraId="13BF7150" w14:textId="77777777" w:rsidR="007768FE" w:rsidRPr="007768FE" w:rsidRDefault="007768FE" w:rsidP="007768FE">
            <w:pPr>
              <w:pStyle w:val="ListParagraph"/>
              <w:numPr>
                <w:ilvl w:val="0"/>
                <w:numId w:val="31"/>
              </w:numPr>
              <w:rPr>
                <w:color w:val="000000"/>
                <w:sz w:val="24"/>
                <w:szCs w:val="24"/>
                <w:lang/>
              </w:rPr>
            </w:pPr>
            <w:r w:rsidRPr="007768FE">
              <w:rPr>
                <w:color w:val="000000"/>
                <w:sz w:val="24"/>
                <w:szCs w:val="24"/>
                <w:lang/>
              </w:rPr>
              <w:t>To explore how influencer credibility and personalisation relevance shape customer trust.</w:t>
            </w:r>
          </w:p>
          <w:p w14:paraId="326AC88E" w14:textId="77777777" w:rsidR="007768FE" w:rsidRPr="007768FE" w:rsidRDefault="007768FE" w:rsidP="007768FE">
            <w:pPr>
              <w:pStyle w:val="ListParagraph"/>
              <w:numPr>
                <w:ilvl w:val="0"/>
                <w:numId w:val="31"/>
              </w:numPr>
              <w:rPr>
                <w:color w:val="000000"/>
                <w:sz w:val="24"/>
                <w:szCs w:val="24"/>
                <w:lang/>
              </w:rPr>
            </w:pPr>
            <w:r w:rsidRPr="007768FE">
              <w:rPr>
                <w:color w:val="000000"/>
                <w:sz w:val="24"/>
                <w:szCs w:val="24"/>
                <w:lang/>
              </w:rPr>
              <w:t>To analyse how customer trust is reflected in cognitive, emotional and behavioural engagement.</w:t>
            </w:r>
          </w:p>
          <w:p w14:paraId="195CBC88" w14:textId="459CB5CB" w:rsidR="00F96C3F" w:rsidRPr="004F5F65" w:rsidRDefault="007768FE" w:rsidP="007768FE">
            <w:pPr>
              <w:pStyle w:val="ListParagraph"/>
              <w:numPr>
                <w:ilvl w:val="0"/>
                <w:numId w:val="31"/>
              </w:numPr>
              <w:spacing w:line="360" w:lineRule="auto"/>
              <w:jc w:val="both"/>
              <w:rPr>
                <w:rFonts w:ascii="Arial" w:hAnsi="Arial" w:cs="Arial"/>
              </w:rPr>
            </w:pPr>
            <w:r w:rsidRPr="007D3B9E">
              <w:rPr>
                <w:rFonts w:ascii="Times New Roman" w:hAnsi="Times New Roman"/>
                <w:color w:val="000000"/>
                <w:sz w:val="24"/>
                <w:szCs w:val="24"/>
                <w:lang/>
              </w:rPr>
              <w:t>To compare the engagement patterns identified across the selected companies</w:t>
            </w:r>
            <w:r w:rsidRPr="007768FE">
              <w:rPr>
                <w:rFonts w:ascii="Times New Roman" w:hAnsi="Times New Roman"/>
                <w:color w:val="000000"/>
                <w:sz w:val="24"/>
                <w:szCs w:val="24"/>
              </w:rPr>
              <w:t>.</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F30513" w:rsidRDefault="003D0884" w:rsidP="00F96C3F">
            <w:pPr>
              <w:spacing w:before="120" w:after="120"/>
              <w:rPr>
                <w:b/>
                <w:sz w:val="24"/>
                <w:szCs w:val="24"/>
              </w:rPr>
            </w:pPr>
            <w:r w:rsidRPr="00F30513">
              <w:rPr>
                <w:b/>
                <w:sz w:val="24"/>
                <w:szCs w:val="24"/>
              </w:rPr>
              <w:t xml:space="preserve">Proposed data collection </w:t>
            </w:r>
            <w:r w:rsidR="00F96C3F" w:rsidRPr="00F30513">
              <w:rPr>
                <w:b/>
                <w:sz w:val="24"/>
                <w:szCs w:val="24"/>
              </w:rPr>
              <w:t>methods (maximum 600 words)</w:t>
            </w:r>
          </w:p>
          <w:p w14:paraId="580C33AD" w14:textId="61410278" w:rsidR="00F96C3F" w:rsidRPr="00F30513" w:rsidRDefault="00F96C3F" w:rsidP="00F96C3F">
            <w:pPr>
              <w:rPr>
                <w:sz w:val="24"/>
                <w:szCs w:val="24"/>
              </w:rPr>
            </w:pPr>
            <w:r w:rsidRPr="00F30513">
              <w:rPr>
                <w:sz w:val="24"/>
                <w:szCs w:val="24"/>
              </w:rPr>
              <w:t xml:space="preserve">Provide a brief summary of all the methods that </w:t>
            </w:r>
            <w:r w:rsidRPr="00F30513">
              <w:rPr>
                <w:b/>
                <w:sz w:val="24"/>
                <w:szCs w:val="24"/>
              </w:rPr>
              <w:t>may</w:t>
            </w:r>
            <w:r w:rsidRPr="00F30513">
              <w:rPr>
                <w:sz w:val="24"/>
                <w:szCs w:val="24"/>
              </w:rPr>
              <w:t xml:space="preserve"> be used in the research activity</w:t>
            </w:r>
            <w:r w:rsidR="003D0884" w:rsidRPr="00F30513">
              <w:rPr>
                <w:sz w:val="24"/>
                <w:szCs w:val="24"/>
              </w:rPr>
              <w:t xml:space="preserve"> to collect data</w:t>
            </w:r>
            <w:r w:rsidRPr="00F30513">
              <w:rPr>
                <w:sz w:val="24"/>
                <w:szCs w:val="24"/>
              </w:rPr>
              <w:t>, making it clear what specific techniques may be used. If methods other than those listed in this section are deemed appropriate later, additional ethical approval for those methods will be needed.</w:t>
            </w:r>
            <w:r w:rsidR="00913567" w:rsidRPr="00F30513">
              <w:rPr>
                <w:sz w:val="24"/>
                <w:szCs w:val="24"/>
              </w:rPr>
              <w:t xml:space="preserve"> You do not </w:t>
            </w:r>
            <w:r w:rsidR="00913567" w:rsidRPr="00F30513">
              <w:rPr>
                <w:sz w:val="24"/>
                <w:szCs w:val="24"/>
              </w:rPr>
              <w:lastRenderedPageBreak/>
              <w:t xml:space="preserve">need to justify the methods </w:t>
            </w:r>
            <w:r w:rsidR="00E0132E" w:rsidRPr="00F30513">
              <w:rPr>
                <w:sz w:val="24"/>
                <w:szCs w:val="24"/>
              </w:rPr>
              <w:t>here but</w:t>
            </w:r>
            <w:r w:rsidR="00913567" w:rsidRPr="00F30513">
              <w:rPr>
                <w:sz w:val="24"/>
                <w:szCs w:val="24"/>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6F6C2D0B" w14:textId="77777777" w:rsidR="00DE64E9" w:rsidRPr="00D241A4" w:rsidRDefault="00DE64E9" w:rsidP="00DE64E9">
            <w:pPr>
              <w:pStyle w:val="NormalWeb"/>
              <w:rPr>
                <w:color w:val="000000"/>
              </w:rPr>
            </w:pPr>
            <w:r w:rsidRPr="00D241A4">
              <w:rPr>
                <w:color w:val="000000"/>
              </w:rPr>
              <w:t>This research will use secondary data collection only. No interviews, questionnaires, focus groups or direct contact with participants will be used. The study will collect data from publicly available digital sources to examine how influencer marketing and personalisation influence customer engagement in UK fashion e-commerce. This matches the proposal’s qualitative secondary research and multiple case study approach. </w:t>
            </w:r>
          </w:p>
          <w:p w14:paraId="2408EF77" w14:textId="77777777" w:rsidR="00DE64E9" w:rsidRPr="00D241A4" w:rsidRDefault="00DE64E9" w:rsidP="00DE64E9">
            <w:pPr>
              <w:pStyle w:val="NormalWeb"/>
              <w:rPr>
                <w:color w:val="000000"/>
              </w:rPr>
            </w:pPr>
            <w:r w:rsidRPr="00D241A4">
              <w:rPr>
                <w:color w:val="000000"/>
              </w:rPr>
              <w:t>The research will focus on 3–5 selected UK fashion e-commerce companies, such as ASOS, Boohoo, PrettyLittleThing, Gymshark and Next. Data will be collected through digital document analysis. The main sources may include company websites, product pages, campaign pages, social media posts, influencer collaboration posts, customer reviews, public customer comments, press releases, annual reports, sustainability or marketing reports, and relevant industry news articles.</w:t>
            </w:r>
          </w:p>
          <w:p w14:paraId="05D77470" w14:textId="77777777" w:rsidR="00DE64E9" w:rsidRPr="00D241A4" w:rsidRDefault="00DE64E9" w:rsidP="00DE64E9">
            <w:pPr>
              <w:pStyle w:val="NormalWeb"/>
              <w:rPr>
                <w:color w:val="000000"/>
              </w:rPr>
            </w:pPr>
            <w:r w:rsidRPr="00D241A4">
              <w:rPr>
                <w:color w:val="000000"/>
              </w:rPr>
              <w:t>For influencer marketing, the researcher will collect examples of public influencer campaigns, sponsored posts, brand collaborations, campaign captions, customer reactions and visible engagement patterns such as comments, shares and likes where publicly available. For personalisation, the researcher will examine public examples of personalised website features, product recommendation systems, targeted offers, email examples where accessible, loyalty content, and tailored shopping experiences described by the companies or visible on their platforms.</w:t>
            </w:r>
          </w:p>
          <w:p w14:paraId="359A95C0" w14:textId="5B293823" w:rsidR="00DE64E9" w:rsidRPr="00D241A4" w:rsidRDefault="00DE64E9" w:rsidP="00DE64E9">
            <w:pPr>
              <w:pStyle w:val="NormalWeb"/>
              <w:rPr>
                <w:color w:val="000000"/>
              </w:rPr>
            </w:pPr>
            <w:r w:rsidRPr="00D241A4">
              <w:rPr>
                <w:color w:val="000000"/>
              </w:rPr>
              <w:t xml:space="preserve">The data will be collected using purposive sampling, meaning only sources directly relevant to influencer marketing, personalisation and customer engagement will be selected. The researcher will record the source name, company name, publication date, platform, type of content and key </w:t>
            </w:r>
            <w:r w:rsidRPr="00D241A4">
              <w:rPr>
                <w:color w:val="000000" w:themeColor="text1"/>
              </w:rPr>
              <w:t xml:space="preserve">observations. </w:t>
            </w:r>
            <w:r w:rsidR="00D241A4" w:rsidRPr="00D241A4">
              <w:rPr>
                <w:color w:val="000000" w:themeColor="text1"/>
              </w:rPr>
              <w:t>I</w:t>
            </w:r>
            <w:r w:rsidRPr="00D241A4">
              <w:rPr>
                <w:color w:val="000000" w:themeColor="text1"/>
              </w:rPr>
              <w:t xml:space="preserve">dentifiable </w:t>
            </w:r>
            <w:r w:rsidRPr="00D241A4">
              <w:rPr>
                <w:color w:val="000000"/>
              </w:rPr>
              <w:t>customer details such as usernames, profile images or personal information will not be included in the final dissertation.</w:t>
            </w:r>
          </w:p>
          <w:p w14:paraId="108EF2F7" w14:textId="12E69295" w:rsidR="00F96C3F" w:rsidRPr="00D241A4" w:rsidRDefault="00DE64E9" w:rsidP="00DE64E9">
            <w:pPr>
              <w:pStyle w:val="NormalWeb"/>
              <w:rPr>
                <w:color w:val="000000"/>
              </w:rPr>
            </w:pPr>
            <w:r w:rsidRPr="00D241A4">
              <w:rPr>
                <w:color w:val="000000"/>
              </w:rPr>
              <w:t>All collected data will be stored securely and organised by company and theme. The data will later be analysed using thematic analysis.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55F5D518" w:rsidR="00C11423" w:rsidRPr="004C3A0B" w:rsidRDefault="00DA54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BAB3FD3" w:rsidR="00C11423" w:rsidRPr="004C3A0B" w:rsidRDefault="00DA54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6AB01239" w:rsidR="00C11423" w:rsidRPr="004C3A0B" w:rsidRDefault="00DA54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ED13C53" w:rsidR="00C11423" w:rsidRPr="004C3A0B" w:rsidRDefault="00DA54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52D54E11" w:rsidR="00770C66" w:rsidRDefault="00DA54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027281F" w:rsidR="00770C66" w:rsidRDefault="00DA54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5B945F46"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D11AFBF"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3260082F" w:rsidR="00D107AC" w:rsidRDefault="00DA542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2975A7E" w:rsidR="00D107AC" w:rsidRDefault="00DA542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4F95E9EE"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7AA98D8"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31F4CA88"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67F9480"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0B0EC4C8"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93B980D"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20076E4B"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422232C"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3796D593"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E7E630E" w:rsidR="00770C66" w:rsidRPr="004C3A0B" w:rsidRDefault="00DA54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0DE4CC92"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F645F50"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2332C3BC"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ACC7773"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26E39997"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894ECCB"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14DC2AA"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1C554EF"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46DC9EFB"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24EF0A8" w:rsidR="00770C66" w:rsidRPr="004C3A0B" w:rsidRDefault="00DA54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60949938" w:rsidR="00770C66" w:rsidRDefault="00DA54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17B035D" w:rsidR="00770C66" w:rsidRDefault="00DA54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4D5DB8AE" w:rsidR="00770C66" w:rsidRPr="006C1FDD" w:rsidRDefault="00DA54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80D6709" w:rsidR="00770C66" w:rsidRPr="006C1FDD" w:rsidRDefault="00DA54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0E7483FC" w:rsidR="00ED0C59" w:rsidRPr="004C3A0B" w:rsidRDefault="00DA54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17B45188" w:rsidR="00ED0C59" w:rsidRPr="004C3A0B" w:rsidRDefault="00DA54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0D34CE20" w:rsidR="00ED0C59" w:rsidRPr="004C3A0B" w:rsidRDefault="00DA54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18DF74F1" w:rsidR="00ED0C59" w:rsidRPr="004C3A0B" w:rsidRDefault="00DA54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4B526C43" w:rsidR="00ED0C59" w:rsidRPr="004C3A0B" w:rsidRDefault="00DA54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67C0ECA0" w:rsidR="00ED0C59" w:rsidRPr="004C3A0B" w:rsidRDefault="00DA54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6A45E99F" w:rsidR="00ED0C59" w:rsidRPr="004C3A0B" w:rsidRDefault="00DA542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507A93AF" w:rsidR="00ED0C59" w:rsidRPr="004C3A0B" w:rsidRDefault="00DA542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1FA8D468" w:rsidR="00ED0C59" w:rsidRPr="004C3A0B" w:rsidRDefault="00DA542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061C6F2" w:rsidR="00025F69" w:rsidRPr="004C3A0B" w:rsidRDefault="004F5F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DC5CB54"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32FA0BF"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AA6D77B"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15A2A23"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9A6ED82"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DD2FF15"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5BD98D7"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ADAB7BD" w:rsidR="00025F69" w:rsidRPr="004C3A0B" w:rsidRDefault="004F5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9165D5A" w:rsidR="00382031" w:rsidRPr="004C3A0B" w:rsidRDefault="004F5F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2C5F26D" w:rsidR="00382031" w:rsidRPr="004C3A0B" w:rsidRDefault="004F5F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3520965" w:rsidR="00382031" w:rsidRPr="004C3A0B" w:rsidRDefault="0081541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3085BEA2" w:rsidR="00382031" w:rsidRPr="004C3A0B" w:rsidRDefault="004F5F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1927F386" w:rsidR="003C3C40" w:rsidRPr="00AA34BD" w:rsidRDefault="00DA542A" w:rsidP="003C3C40">
            <w:pPr>
              <w:rPr>
                <w:rFonts w:ascii="Arial" w:hAnsi="Arial" w:cs="Arial"/>
                <w:color w:val="00B050"/>
                <w:sz w:val="22"/>
                <w:szCs w:val="22"/>
              </w:rPr>
            </w:pPr>
            <w:r>
              <w:rPr>
                <w:rFonts w:ascii="Arial" w:hAnsi="Arial" w:cs="Arial"/>
                <w:color w:val="00B050"/>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CF8C436" w:rsidR="00003E64" w:rsidRPr="00DA542A" w:rsidRDefault="00DA542A" w:rsidP="003257BD">
            <w:pPr>
              <w:rPr>
                <w:rFonts w:ascii="Arial" w:hAnsi="Arial" w:cs="Arial"/>
                <w:color w:val="00B050"/>
                <w:sz w:val="22"/>
                <w:szCs w:val="22"/>
              </w:rPr>
            </w:pPr>
            <w:r>
              <w:rPr>
                <w:rFonts w:ascii="Arial" w:hAnsi="Arial" w:cs="Arial"/>
                <w:color w:val="00B050"/>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20FC4F8" w:rsidR="00003E64" w:rsidRPr="00DA542A" w:rsidRDefault="00DA542A" w:rsidP="003257BD">
            <w:pPr>
              <w:rPr>
                <w:rFonts w:ascii="Arial" w:hAnsi="Arial" w:cs="Arial"/>
                <w:color w:val="00B050"/>
                <w:sz w:val="22"/>
                <w:szCs w:val="22"/>
              </w:rPr>
            </w:pPr>
            <w:r>
              <w:rPr>
                <w:rFonts w:ascii="Arial" w:hAnsi="Arial" w:cs="Arial"/>
                <w:color w:val="00B050"/>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59C011A" w:rsidR="003C3C40" w:rsidRPr="004033FC" w:rsidRDefault="00DA542A" w:rsidP="003C3C40">
            <w:pPr>
              <w:rPr>
                <w:rFonts w:ascii="Arial" w:hAnsi="Arial" w:cs="Arial"/>
                <w:color w:val="00B050"/>
                <w:sz w:val="22"/>
                <w:szCs w:val="22"/>
              </w:rPr>
            </w:pPr>
            <w:r w:rsidRPr="00DA542A">
              <w:rPr>
                <w:rFonts w:ascii="Arial" w:hAnsi="Arial" w:cs="Arial"/>
                <w:color w:val="00B050"/>
                <w:sz w:val="22"/>
                <w:szCs w:val="22"/>
              </w:rPr>
              <w:t>Possible mental fatigue or stress during extended research, data analysis, and dissertation preparation</w:t>
            </w:r>
            <w:r w:rsidR="003C3C40">
              <w:rPr>
                <w:rFonts w:ascii="Arial" w:hAnsi="Arial" w:cs="Arial"/>
                <w:color w:val="00B050"/>
                <w:sz w:val="22"/>
                <w:szCs w:val="22"/>
              </w:rPr>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438C268" w:rsidR="00003E64" w:rsidRDefault="00DA542A" w:rsidP="003257BD">
            <w:pPr>
              <w:rPr>
                <w:rFonts w:ascii="Arial" w:hAnsi="Arial" w:cs="Arial"/>
                <w:sz w:val="22"/>
                <w:szCs w:val="22"/>
              </w:rPr>
            </w:pPr>
            <w:r w:rsidRPr="00DA542A">
              <w:rPr>
                <w:rFonts w:ascii="Arial" w:hAnsi="Arial" w:cs="Arial"/>
                <w:sz w:val="22"/>
                <w:szCs w:val="22"/>
              </w:rPr>
              <w:t>The researcher will manage workload through proper time management, regular breaks, and maintaining a healthy work schedule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059B92AA" w:rsidR="0094056C" w:rsidRDefault="00E73BE1" w:rsidP="00D107AC">
            <w:pPr>
              <w:rPr>
                <w:rFonts w:ascii="Arial" w:hAnsi="Arial" w:cs="Arial"/>
                <w:sz w:val="22"/>
                <w:szCs w:val="22"/>
              </w:rPr>
            </w:pPr>
            <w:r w:rsidRPr="00E73BE1">
              <w:rPr>
                <w:rFonts w:ascii="Arial" w:hAnsi="Arial" w:cs="Arial"/>
                <w:color w:val="00B050"/>
                <w:sz w:val="22"/>
                <w:szCs w:val="22"/>
              </w:rPr>
              <w:t>Potential reputational risk if findings are misinterpreted or data sources are inaccurately represented; mitigation: all sources will be critically evaluated, properly cited, and used in line with academic integrity guidelines.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5FE305ED" w:rsidR="0094056C" w:rsidRPr="00E73BE1" w:rsidRDefault="00E73BE1" w:rsidP="00D107AC">
            <w:pPr>
              <w:rPr>
                <w:rFonts w:asciiTheme="majorBidi" w:hAnsiTheme="majorBidi" w:cstheme="majorBidi"/>
                <w:sz w:val="24"/>
                <w:szCs w:val="24"/>
              </w:rPr>
            </w:pPr>
            <w:r w:rsidRPr="00E73BE1">
              <w:rPr>
                <w:rFonts w:asciiTheme="majorBidi" w:hAnsiTheme="majorBidi" w:cstheme="majorBidi"/>
                <w:color w:val="000000"/>
                <w:sz w:val="24"/>
                <w:szCs w:val="24"/>
              </w:rPr>
              <w:t>All data will be obtained from credible, publicly available sources, accurately referenced, and analysed in line with academic integrity and ethical guidelines to prevent misinterpretation or reputational risk to the University.</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1FC7FEED" w:rsidR="00003E64" w:rsidRPr="00176A56" w:rsidRDefault="00176A56" w:rsidP="003257BD">
            <w:pPr>
              <w:rPr>
                <w:rFonts w:ascii="Arial" w:hAnsi="Arial" w:cs="Arial"/>
                <w:sz w:val="22"/>
                <w:szCs w:val="22"/>
                <w:lang w:val="en-US"/>
              </w:rPr>
            </w:pPr>
            <w:r>
              <w:rPr>
                <w:rFonts w:ascii="Arial" w:hAnsi="Arial" w:cs="Arial"/>
                <w:sz w:val="22"/>
                <w:szCs w:val="22"/>
                <w:lang w:val="en-US"/>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91C6238" w:rsidR="00003E64" w:rsidRDefault="00176A56" w:rsidP="003257BD">
            <w:pPr>
              <w:rPr>
                <w:rFonts w:ascii="Arial" w:hAnsi="Arial" w:cs="Arial"/>
                <w:sz w:val="22"/>
                <w:szCs w:val="22"/>
              </w:rPr>
            </w:pPr>
            <w:r>
              <w:rPr>
                <w:rFonts w:ascii="Arial" w:hAnsi="Arial" w:cs="Arial"/>
                <w:sz w:val="22"/>
                <w:szCs w:val="22"/>
                <w:lang w:val="en-US"/>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12415511"/>
              <w14:checkbox>
                <w14:checked w14:val="1"/>
                <w14:checkedState w14:val="2612" w14:font="MS Gothic"/>
                <w14:uncheckedState w14:val="2610" w14:font="MS Gothic"/>
              </w14:checkbox>
            </w:sdtPr>
            <w:sdtContent>
              <w:p w14:paraId="43668EE2" w14:textId="77DEBD2C" w:rsidR="006930C2" w:rsidRPr="0081541C" w:rsidRDefault="0081541C" w:rsidP="0081541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563329652"/>
              <w14:checkbox>
                <w14:checked w14:val="1"/>
                <w14:checkedState w14:val="2612" w14:font="MS Gothic"/>
                <w14:uncheckedState w14:val="2610" w14:font="MS Gothic"/>
              </w14:checkbox>
            </w:sdtPr>
            <w:sdtContent>
              <w:p w14:paraId="681CE3BB" w14:textId="4CA39E79" w:rsidR="006930C2" w:rsidRPr="0081541C" w:rsidRDefault="0081541C" w:rsidP="0081541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D41D6B8" w:rsidR="004D0161" w:rsidRPr="004C3A0B" w:rsidRDefault="008154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1900BBFF" w:rsidR="004D0161" w:rsidRPr="004C3A0B" w:rsidRDefault="00DF17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D07B289" w:rsidR="004D0161" w:rsidRPr="004C3A0B" w:rsidRDefault="00DF17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1E3AC727" w:rsidR="004D0161" w:rsidRPr="004C3A0B" w:rsidRDefault="00DF17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8FFFAE3" w:rsidR="004D0161" w:rsidRPr="004C3A0B" w:rsidRDefault="00DF17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7101C1D" w:rsidR="004D0161" w:rsidRPr="004C3A0B" w:rsidRDefault="0081541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124058B" w:rsidR="004D0161" w:rsidRPr="004C3A0B" w:rsidRDefault="0081541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D7F258A" w:rsidR="004D0161" w:rsidRPr="004C3A0B" w:rsidRDefault="0034583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482354B0" w:rsidR="004D0161" w:rsidRPr="004C3A0B" w:rsidRDefault="0034583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584C771" w:rsidR="004D0161" w:rsidRPr="004C3A0B" w:rsidRDefault="0081541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579FFB16" w:rsidR="00A121A0" w:rsidRPr="0081541C" w:rsidRDefault="0081541C" w:rsidP="0081541C">
            <w:pPr>
              <w:rPr>
                <w:iCs/>
                <w:sz w:val="24"/>
                <w:szCs w:val="24"/>
                <w:lang w:eastAsia="en-GB"/>
              </w:rPr>
            </w:pPr>
            <w:r w:rsidRPr="0081541C">
              <w:rPr>
                <w:iCs/>
                <w:sz w:val="24"/>
                <w:szCs w:val="24"/>
                <w:lang w:eastAsia="en-GB"/>
              </w:rPr>
              <w:t>All research data will be stored securely on password-protected personal and university computers. Backup copies will be kept in secure cloud storage such as the University Office 365 or other password-protected storage systems. Only the researcher will have access to the stored data. As this study uses publicly available secondary data, no personal or confidential participant information will be collected. All documents and research files will be used only for academic purposes and stored securely to prevent unauthorised access.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24CBAF9" w:rsidR="004D0161" w:rsidRPr="004C3A0B" w:rsidRDefault="008154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013D176A" w:rsidR="004D0161" w:rsidRPr="004C3A0B" w:rsidRDefault="006424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5D006B2" w:rsidR="004D0161" w:rsidRPr="004C3A0B" w:rsidRDefault="006424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52FB51C5" w:rsidR="004D0161" w:rsidRPr="004C3A0B" w:rsidRDefault="00DA542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794A29A" w:rsidR="004D0161" w:rsidRPr="004C3A0B" w:rsidRDefault="00DA54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1F19E1F7" w:rsidR="004D0161" w:rsidRPr="004C3A0B" w:rsidRDefault="0034583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32A3904" w:rsidR="004D0161" w:rsidRPr="004C3A0B" w:rsidRDefault="003458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123D4FFB" w:rsidR="004D0161" w:rsidRPr="004C3A0B" w:rsidRDefault="006424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4D41394" w:rsidR="004D0161" w:rsidRPr="004C3A0B" w:rsidRDefault="006424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57B55815" w:rsidR="004D0161" w:rsidRPr="004C3A0B" w:rsidRDefault="006424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028D3C2" w:rsidR="004D0161" w:rsidRPr="004C3A0B" w:rsidRDefault="006424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1CB7777B" w:rsidR="004D0161" w:rsidRPr="0081541C" w:rsidRDefault="0081541C" w:rsidP="0081541C">
            <w:pPr>
              <w:pStyle w:val="NormalWeb"/>
              <w:rPr>
                <w:color w:val="000000"/>
              </w:rPr>
            </w:pPr>
            <w:r>
              <w:rPr>
                <w:color w:val="000000"/>
              </w:rPr>
              <w:t>All research data will be stored in password-protected cloud storage on the University Office 365 system and will not be shared with others. Any files transferred or stored on USB devices will also be password protected. As the study uses publicly available secondary data, no personal participant information will be collected. All data will be used only for academic purposes, stored securely during the research project, and deleted after the completion of the study.</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644CB6E" w14:textId="77777777" w:rsidR="006045AD" w:rsidRDefault="006045AD" w:rsidP="006045AD">
            <w:pPr>
              <w:pStyle w:val="NormalWeb"/>
              <w:rPr>
                <w:color w:val="000000"/>
              </w:rPr>
            </w:pPr>
            <w:r>
              <w:rPr>
                <w:color w:val="000000"/>
              </w:rPr>
              <w:t>Access to the research data will be limited to the principal researcher (the student) and the academic supervisor for the purpose of guidance and academic review. The data may also be accessed by the second marker or external examiner as part of the dissertation assessment process. No other individuals or organisations will have access to the research data.</w:t>
            </w:r>
          </w:p>
          <w:p w14:paraId="7F9CFD02" w14:textId="0387A3A4"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D647A52" w:rsidR="004D0161" w:rsidRPr="006045AD" w:rsidRDefault="006045AD" w:rsidP="003257BD">
            <w:pPr>
              <w:autoSpaceDE w:val="0"/>
              <w:autoSpaceDN w:val="0"/>
              <w:adjustRightInd w:val="0"/>
              <w:rPr>
                <w:sz w:val="24"/>
                <w:szCs w:val="24"/>
              </w:rPr>
            </w:pPr>
            <w:r w:rsidRPr="006045AD">
              <w:rPr>
                <w:color w:val="000000"/>
                <w:sz w:val="24"/>
                <w:szCs w:val="24"/>
              </w:rPr>
              <w:t>The principal researcher (student) will act as the custodian of the data. The academic supervisor may also have oversight access for academic review and guidance purposes.</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EFCF70B" w:rsidR="004D0161" w:rsidRPr="006045AD" w:rsidRDefault="006045AD" w:rsidP="006045AD">
            <w:pPr>
              <w:pStyle w:val="NormalWeb"/>
              <w:rPr>
                <w:color w:val="000000"/>
              </w:rPr>
            </w:pPr>
            <w:r>
              <w:rPr>
                <w:color w:val="000000"/>
              </w:rPr>
              <w:t xml:space="preserve">All research data will be stored securely in password-protected cloud storage on the University Office 365 system and on the researcher’s password-protected computer. Access to the data will be limited to the researcher and academic supervisor. Any files transferred using USB devices will be </w:t>
            </w:r>
            <w:r>
              <w:rPr>
                <w:color w:val="000000"/>
              </w:rPr>
              <w:lastRenderedPageBreak/>
              <w:t>password protected. As the study uses publicly available secondary data, no personal participant information will be collected. The data will be stored only for the duration of the research project and will be securely deleted after the completion and assessment of the dissertation.</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4610B2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045A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088EFB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045A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649DF9D4" w:rsidR="001B41AD" w:rsidRPr="003C7DED" w:rsidRDefault="0089528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A88697C" w:rsidR="001B41AD" w:rsidRPr="003C7DED" w:rsidRDefault="0089528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882CC10" w:rsidR="001B41A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A293B5F" w:rsidR="001B41A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61002CD" w:rsidR="001B41A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6114ECC" w:rsidR="001B41A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C88E4F7" w:rsidR="001B41AD" w:rsidRPr="003C7DE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FFDCEDB" w:rsidR="001B41AD" w:rsidRPr="003C7DE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5F4A1761" w:rsidR="001B41AD" w:rsidRPr="003C7DED" w:rsidRDefault="004B77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184D867" w:rsidR="001B41AD" w:rsidRPr="003C7DED" w:rsidRDefault="004B77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69F9E6E" w:rsidR="001B41AD" w:rsidRPr="003C7DE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0582FE65" w:rsidR="001B41AD" w:rsidRPr="003C7DED" w:rsidRDefault="0089528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EDDEB9E" w:rsidR="001B41AD" w:rsidRPr="003C7DED" w:rsidRDefault="0089528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0E8E605" w:rsidR="001B41AD" w:rsidRDefault="006045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w:t>
            </w:r>
            <w:r w:rsidRPr="00895284">
              <w:rPr>
                <w:rFonts w:ascii="Arial" w:hAnsi="Arial" w:cs="Arial"/>
                <w:sz w:val="22"/>
                <w:szCs w:val="22"/>
              </w:rPr>
              <w:t>provide justification</w:t>
            </w:r>
            <w:r w:rsidRPr="003C7DED">
              <w:rPr>
                <w:rFonts w:ascii="Arial" w:hAnsi="Arial" w:cs="Arial"/>
                <w:sz w:val="22"/>
                <w:szCs w:val="22"/>
              </w:rPr>
              <w:t xml:space="preserve">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D3349"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FD3349" w:rsidRPr="00BC301B" w:rsidRDefault="00FD3349" w:rsidP="00FD3349">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FD3349" w:rsidRPr="004C3A0B" w:rsidRDefault="00FD3349" w:rsidP="00FD334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5079803" w:rsidR="00FD3349" w:rsidRPr="004C3A0B" w:rsidRDefault="00DE64E9" w:rsidP="00FD3349">
            <w:pPr>
              <w:spacing w:before="100" w:beforeAutospacing="1" w:after="100" w:afterAutospacing="1"/>
              <w:rPr>
                <w:rFonts w:ascii="Arial" w:hAnsi="Arial" w:cs="Arial"/>
                <w:sz w:val="22"/>
                <w:szCs w:val="22"/>
              </w:rPr>
            </w:pPr>
            <w:r w:rsidRPr="00DE64E9">
              <w:rPr>
                <w:rFonts w:ascii="Arial" w:hAnsi="Arial" w:cs="Arial"/>
                <w:sz w:val="22"/>
                <w:szCs w:val="22"/>
                <w:lang w:val="en-US"/>
              </w:rPr>
              <w:t>Shifat Hossain</w:t>
            </w:r>
          </w:p>
        </w:tc>
        <w:tc>
          <w:tcPr>
            <w:tcW w:w="2139" w:type="dxa"/>
            <w:gridSpan w:val="3"/>
            <w:vAlign w:val="center"/>
          </w:tcPr>
          <w:p w14:paraId="7C2D2CC9" w14:textId="65115373" w:rsidR="00FD3349" w:rsidRDefault="00FD3349" w:rsidP="00FD3349">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w:t>
            </w:r>
            <w:r w:rsidR="00CD648C">
              <w:rPr>
                <w:rFonts w:ascii="Arial" w:hAnsi="Arial" w:cs="Arial"/>
                <w:b/>
                <w:bCs/>
                <w:sz w:val="22"/>
                <w:szCs w:val="22"/>
              </w:rPr>
              <w:t>0</w:t>
            </w:r>
            <w:r w:rsidR="00DE64E9">
              <w:rPr>
                <w:rFonts w:ascii="Arial" w:hAnsi="Arial" w:cs="Arial"/>
                <w:b/>
                <w:bCs/>
                <w:sz w:val="22"/>
                <w:szCs w:val="22"/>
              </w:rPr>
              <w:t>9</w:t>
            </w:r>
            <w:r>
              <w:rPr>
                <w:rFonts w:ascii="Arial" w:hAnsi="Arial" w:cs="Arial"/>
                <w:b/>
                <w:bCs/>
                <w:sz w:val="22"/>
                <w:szCs w:val="22"/>
              </w:rPr>
              <w:t>.0</w:t>
            </w:r>
            <w:r w:rsidR="00CD648C">
              <w:rPr>
                <w:rFonts w:ascii="Arial" w:hAnsi="Arial" w:cs="Arial"/>
                <w:b/>
                <w:bCs/>
                <w:sz w:val="22"/>
                <w:szCs w:val="22"/>
              </w:rPr>
              <w:t>7</w:t>
            </w:r>
            <w:r>
              <w:rPr>
                <w:rFonts w:ascii="Arial" w:hAnsi="Arial" w:cs="Arial"/>
                <w:b/>
                <w:bCs/>
                <w:sz w:val="22"/>
                <w:szCs w:val="22"/>
              </w:rPr>
              <w:t>.2</w:t>
            </w:r>
            <w:r w:rsidR="00CD648C">
              <w:rPr>
                <w:rFonts w:ascii="Arial" w:hAnsi="Arial" w:cs="Arial"/>
                <w:b/>
                <w:bCs/>
                <w:sz w:val="22"/>
                <w:szCs w:val="22"/>
              </w:rPr>
              <w:t>6</w:t>
            </w:r>
          </w:p>
          <w:p w14:paraId="6C1C1BE5" w14:textId="77777777" w:rsidR="00FD3349" w:rsidRPr="004C3A0B" w:rsidRDefault="00FD3349" w:rsidP="00FD3349">
            <w:pPr>
              <w:spacing w:before="100" w:beforeAutospacing="1" w:after="100" w:afterAutospacing="1"/>
              <w:rPr>
                <w:rFonts w:ascii="Arial" w:hAnsi="Arial" w:cs="Arial"/>
                <w:sz w:val="22"/>
                <w:szCs w:val="22"/>
              </w:rPr>
            </w:pPr>
          </w:p>
        </w:tc>
      </w:tr>
      <w:tr w:rsidR="00FD3349"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FD3349" w:rsidRPr="004C3A0B" w:rsidRDefault="00FD3349" w:rsidP="00FD3349">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FD3349" w:rsidRPr="004C3A0B" w:rsidRDefault="00FD3349" w:rsidP="00FD3349">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8DDAACE" w:rsidR="00FD3349" w:rsidRPr="004C3A0B" w:rsidRDefault="00577A8B" w:rsidP="00FD3349">
            <w:pPr>
              <w:pStyle w:val="ListParagraph"/>
              <w:ind w:left="0"/>
              <w:rPr>
                <w:rFonts w:ascii="Arial" w:hAnsi="Arial" w:cs="Arial"/>
              </w:rPr>
            </w:pPr>
            <w:r>
              <w:rPr>
                <w:rFonts w:ascii="Arial" w:hAnsi="Arial" w:cs="Arial"/>
              </w:rPr>
              <w:t>Haoran Liu</w:t>
            </w:r>
          </w:p>
        </w:tc>
        <w:tc>
          <w:tcPr>
            <w:tcW w:w="2123" w:type="dxa"/>
            <w:vMerge w:val="restart"/>
          </w:tcPr>
          <w:p w14:paraId="7BA89991" w14:textId="694DCFD2" w:rsidR="00FD3349" w:rsidRPr="004C3A0B" w:rsidRDefault="00FD3349" w:rsidP="00FD3349">
            <w:pPr>
              <w:pStyle w:val="ListParagraph"/>
              <w:ind w:left="0"/>
              <w:rPr>
                <w:rFonts w:ascii="Arial" w:hAnsi="Arial" w:cs="Arial"/>
              </w:rPr>
            </w:pPr>
            <w:r w:rsidRPr="004C3A0B">
              <w:rPr>
                <w:rFonts w:ascii="Arial" w:hAnsi="Arial" w:cs="Arial"/>
                <w:b/>
                <w:bCs/>
              </w:rPr>
              <w:t>Date:</w:t>
            </w:r>
            <w:r w:rsidR="003E4493">
              <w:rPr>
                <w:rFonts w:ascii="Arial" w:hAnsi="Arial" w:cs="Arial"/>
                <w:b/>
                <w:bCs/>
              </w:rPr>
              <w:t xml:space="preserve"> </w:t>
            </w:r>
            <w:r w:rsidR="00577A8B">
              <w:rPr>
                <w:rFonts w:ascii="Arial" w:hAnsi="Arial" w:cs="Arial"/>
                <w:b/>
                <w:bCs/>
              </w:rPr>
              <w:t>16.07.26</w:t>
            </w:r>
          </w:p>
        </w:tc>
      </w:tr>
      <w:tr w:rsidR="00FD3349"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FD3349" w:rsidRPr="004C3A0B" w:rsidRDefault="00FD3349" w:rsidP="00FD3349">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FD3349" w:rsidRPr="004C3A0B" w:rsidRDefault="00FD3349" w:rsidP="00FD3349">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053F3E5F" w:rsidR="00FD3349" w:rsidRPr="00577A8B" w:rsidRDefault="00577A8B" w:rsidP="00FD3349">
            <w:pPr>
              <w:pStyle w:val="ListParagraph"/>
              <w:ind w:left="0"/>
              <w:rPr>
                <w:rFonts w:ascii="Times New Roman" w:hAnsi="Times New Roman"/>
                <w:i/>
                <w:iCs/>
              </w:rPr>
            </w:pPr>
            <w:r w:rsidRPr="00577A8B">
              <w:rPr>
                <w:rFonts w:ascii="Times New Roman" w:hAnsi="Times New Roman"/>
                <w:i/>
                <w:iCs/>
              </w:rPr>
              <w:t>Haoran Liu</w:t>
            </w:r>
          </w:p>
        </w:tc>
        <w:tc>
          <w:tcPr>
            <w:tcW w:w="2123" w:type="dxa"/>
            <w:vMerge/>
            <w:vAlign w:val="center"/>
          </w:tcPr>
          <w:p w14:paraId="05BCF667" w14:textId="77777777" w:rsidR="00FD3349" w:rsidRPr="004C3A0B" w:rsidRDefault="00FD3349" w:rsidP="00FD3349">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CF482" w14:textId="77777777" w:rsidR="000F44E9" w:rsidRDefault="000F44E9" w:rsidP="00390251">
      <w:r>
        <w:separator/>
      </w:r>
    </w:p>
    <w:p w14:paraId="27CCFC5D" w14:textId="77777777" w:rsidR="000F44E9" w:rsidRDefault="000F44E9"/>
  </w:endnote>
  <w:endnote w:type="continuationSeparator" w:id="0">
    <w:p w14:paraId="066EDB6A" w14:textId="77777777" w:rsidR="000F44E9" w:rsidRDefault="000F44E9" w:rsidP="00390251">
      <w:r>
        <w:continuationSeparator/>
      </w:r>
    </w:p>
    <w:p w14:paraId="65E429ED" w14:textId="77777777" w:rsidR="000F44E9" w:rsidRDefault="000F44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102BF" w14:textId="77777777" w:rsidR="000F44E9" w:rsidRDefault="000F44E9" w:rsidP="00390251">
      <w:r>
        <w:separator/>
      </w:r>
    </w:p>
    <w:p w14:paraId="75C3505F" w14:textId="77777777" w:rsidR="000F44E9" w:rsidRDefault="000F44E9"/>
  </w:footnote>
  <w:footnote w:type="continuationSeparator" w:id="0">
    <w:p w14:paraId="542E7EF4" w14:textId="77777777" w:rsidR="000F44E9" w:rsidRDefault="000F44E9" w:rsidP="00390251">
      <w:r>
        <w:continuationSeparator/>
      </w:r>
    </w:p>
    <w:p w14:paraId="16C94A7C" w14:textId="77777777" w:rsidR="000F44E9" w:rsidRDefault="000F44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D5D18"/>
    <w:multiLevelType w:val="multilevel"/>
    <w:tmpl w:val="7A9E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11FCE"/>
    <w:multiLevelType w:val="hybridMultilevel"/>
    <w:tmpl w:val="B38EF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507F03"/>
    <w:multiLevelType w:val="hybridMultilevel"/>
    <w:tmpl w:val="E80EF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C73229"/>
    <w:multiLevelType w:val="hybridMultilevel"/>
    <w:tmpl w:val="A118A2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2754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27F60"/>
    <w:multiLevelType w:val="hybridMultilevel"/>
    <w:tmpl w:val="28ACA2E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3736E"/>
    <w:multiLevelType w:val="hybridMultilevel"/>
    <w:tmpl w:val="08003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81185C"/>
    <w:multiLevelType w:val="multilevel"/>
    <w:tmpl w:val="60A89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B120F7"/>
    <w:multiLevelType w:val="hybridMultilevel"/>
    <w:tmpl w:val="A118A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03416A"/>
    <w:multiLevelType w:val="multilevel"/>
    <w:tmpl w:val="6E2A9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79793F"/>
    <w:multiLevelType w:val="hybridMultilevel"/>
    <w:tmpl w:val="8C484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7"/>
  </w:num>
  <w:num w:numId="2" w16cid:durableId="1876387007">
    <w:abstractNumId w:val="27"/>
  </w:num>
  <w:num w:numId="3" w16cid:durableId="966281650">
    <w:abstractNumId w:val="6"/>
  </w:num>
  <w:num w:numId="4" w16cid:durableId="608397184">
    <w:abstractNumId w:val="35"/>
  </w:num>
  <w:num w:numId="5" w16cid:durableId="15871806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7"/>
  </w:num>
  <w:num w:numId="9" w16cid:durableId="1087070072">
    <w:abstractNumId w:val="14"/>
  </w:num>
  <w:num w:numId="10" w16cid:durableId="1643198124">
    <w:abstractNumId w:val="15"/>
  </w:num>
  <w:num w:numId="11" w16cid:durableId="1094789016">
    <w:abstractNumId w:val="31"/>
  </w:num>
  <w:num w:numId="12" w16cid:durableId="201676574">
    <w:abstractNumId w:val="28"/>
  </w:num>
  <w:num w:numId="13" w16cid:durableId="189995854">
    <w:abstractNumId w:val="30"/>
  </w:num>
  <w:num w:numId="14" w16cid:durableId="1611931583">
    <w:abstractNumId w:val="1"/>
  </w:num>
  <w:num w:numId="15" w16cid:durableId="1659993470">
    <w:abstractNumId w:val="11"/>
  </w:num>
  <w:num w:numId="16" w16cid:durableId="1659309094">
    <w:abstractNumId w:val="12"/>
  </w:num>
  <w:num w:numId="17" w16cid:durableId="1338845257">
    <w:abstractNumId w:val="18"/>
  </w:num>
  <w:num w:numId="18" w16cid:durableId="1662150999">
    <w:abstractNumId w:val="20"/>
  </w:num>
  <w:num w:numId="19" w16cid:durableId="48265336">
    <w:abstractNumId w:val="32"/>
  </w:num>
  <w:num w:numId="20" w16cid:durableId="211818222">
    <w:abstractNumId w:val="9"/>
  </w:num>
  <w:num w:numId="21" w16cid:durableId="613946751">
    <w:abstractNumId w:val="21"/>
  </w:num>
  <w:num w:numId="22" w16cid:durableId="1399202975">
    <w:abstractNumId w:val="26"/>
  </w:num>
  <w:num w:numId="23" w16cid:durableId="1519847789">
    <w:abstractNumId w:val="2"/>
  </w:num>
  <w:num w:numId="24" w16cid:durableId="807361496">
    <w:abstractNumId w:val="16"/>
  </w:num>
  <w:num w:numId="25" w16cid:durableId="1316760866">
    <w:abstractNumId w:val="19"/>
  </w:num>
  <w:num w:numId="26" w16cid:durableId="1190681930">
    <w:abstractNumId w:val="36"/>
  </w:num>
  <w:num w:numId="27" w16cid:durableId="965308682">
    <w:abstractNumId w:val="24"/>
  </w:num>
  <w:num w:numId="28" w16cid:durableId="838736833">
    <w:abstractNumId w:val="34"/>
  </w:num>
  <w:num w:numId="29" w16cid:durableId="1172179193">
    <w:abstractNumId w:val="29"/>
  </w:num>
  <w:num w:numId="30" w16cid:durableId="2062091884">
    <w:abstractNumId w:val="3"/>
  </w:num>
  <w:num w:numId="31" w16cid:durableId="312492831">
    <w:abstractNumId w:val="5"/>
  </w:num>
  <w:num w:numId="32" w16cid:durableId="53622343">
    <w:abstractNumId w:val="0"/>
  </w:num>
  <w:num w:numId="33" w16cid:durableId="1879660820">
    <w:abstractNumId w:val="8"/>
  </w:num>
  <w:num w:numId="34" w16cid:durableId="1682778554">
    <w:abstractNumId w:val="33"/>
  </w:num>
  <w:num w:numId="35" w16cid:durableId="1422141786">
    <w:abstractNumId w:val="10"/>
  </w:num>
  <w:num w:numId="36" w16cid:durableId="959646913">
    <w:abstractNumId w:val="25"/>
  </w:num>
  <w:num w:numId="37" w16cid:durableId="1015615189">
    <w:abstractNumId w:val="13"/>
  </w:num>
  <w:num w:numId="38" w16cid:durableId="18312130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A3MDC2MDG2MDK1NDRQ0lEKTi0uzszPAykwrAUALO1w0y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440A"/>
    <w:rsid w:val="0003546A"/>
    <w:rsid w:val="00035EFA"/>
    <w:rsid w:val="000433F4"/>
    <w:rsid w:val="00044629"/>
    <w:rsid w:val="00047D63"/>
    <w:rsid w:val="0006502C"/>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62C9"/>
    <w:rsid w:val="000F1514"/>
    <w:rsid w:val="000F2470"/>
    <w:rsid w:val="000F44E9"/>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6A56"/>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5B24"/>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45832"/>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9BE"/>
    <w:rsid w:val="003C3C40"/>
    <w:rsid w:val="003C5BF3"/>
    <w:rsid w:val="003C7018"/>
    <w:rsid w:val="003C76B6"/>
    <w:rsid w:val="003D0884"/>
    <w:rsid w:val="003D2A20"/>
    <w:rsid w:val="003D6F95"/>
    <w:rsid w:val="003D7D63"/>
    <w:rsid w:val="003E4493"/>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0A96"/>
    <w:rsid w:val="0048134A"/>
    <w:rsid w:val="00482054"/>
    <w:rsid w:val="0048583B"/>
    <w:rsid w:val="00486107"/>
    <w:rsid w:val="00487E4B"/>
    <w:rsid w:val="004942B0"/>
    <w:rsid w:val="00494691"/>
    <w:rsid w:val="004A7DD5"/>
    <w:rsid w:val="004B77C5"/>
    <w:rsid w:val="004B7A0E"/>
    <w:rsid w:val="004C3A0B"/>
    <w:rsid w:val="004C3D85"/>
    <w:rsid w:val="004C5C13"/>
    <w:rsid w:val="004D0161"/>
    <w:rsid w:val="004D5683"/>
    <w:rsid w:val="004E0338"/>
    <w:rsid w:val="004E4AC4"/>
    <w:rsid w:val="004E616D"/>
    <w:rsid w:val="004F059C"/>
    <w:rsid w:val="004F599C"/>
    <w:rsid w:val="004F5F65"/>
    <w:rsid w:val="005035A0"/>
    <w:rsid w:val="00504693"/>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77A8B"/>
    <w:rsid w:val="00581C49"/>
    <w:rsid w:val="00584B8F"/>
    <w:rsid w:val="005934C5"/>
    <w:rsid w:val="005960A0"/>
    <w:rsid w:val="00596BFA"/>
    <w:rsid w:val="005A76DA"/>
    <w:rsid w:val="005B4837"/>
    <w:rsid w:val="005B52AE"/>
    <w:rsid w:val="005D0C38"/>
    <w:rsid w:val="005D6613"/>
    <w:rsid w:val="005E25AC"/>
    <w:rsid w:val="005E44E9"/>
    <w:rsid w:val="005E4987"/>
    <w:rsid w:val="005E6C44"/>
    <w:rsid w:val="005E7594"/>
    <w:rsid w:val="005F0709"/>
    <w:rsid w:val="005F4E36"/>
    <w:rsid w:val="005F677A"/>
    <w:rsid w:val="00601BEA"/>
    <w:rsid w:val="00601C36"/>
    <w:rsid w:val="006045AD"/>
    <w:rsid w:val="00604C9F"/>
    <w:rsid w:val="00606331"/>
    <w:rsid w:val="006073C6"/>
    <w:rsid w:val="006154A7"/>
    <w:rsid w:val="0062188A"/>
    <w:rsid w:val="00627E84"/>
    <w:rsid w:val="00631440"/>
    <w:rsid w:val="00632C47"/>
    <w:rsid w:val="00633574"/>
    <w:rsid w:val="006423B9"/>
    <w:rsid w:val="0064245B"/>
    <w:rsid w:val="0064286E"/>
    <w:rsid w:val="00644B83"/>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01D5"/>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1E62"/>
    <w:rsid w:val="00763A08"/>
    <w:rsid w:val="00765172"/>
    <w:rsid w:val="00765EE1"/>
    <w:rsid w:val="00767FC7"/>
    <w:rsid w:val="00770C66"/>
    <w:rsid w:val="00773CBF"/>
    <w:rsid w:val="00776145"/>
    <w:rsid w:val="007768FE"/>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541C"/>
    <w:rsid w:val="0082781D"/>
    <w:rsid w:val="00831C35"/>
    <w:rsid w:val="00831C69"/>
    <w:rsid w:val="008330B6"/>
    <w:rsid w:val="00833B10"/>
    <w:rsid w:val="008361B1"/>
    <w:rsid w:val="008372C0"/>
    <w:rsid w:val="0084005C"/>
    <w:rsid w:val="00841BE3"/>
    <w:rsid w:val="00842FC0"/>
    <w:rsid w:val="00844C9E"/>
    <w:rsid w:val="008461DD"/>
    <w:rsid w:val="008732E0"/>
    <w:rsid w:val="00882626"/>
    <w:rsid w:val="00895284"/>
    <w:rsid w:val="008B346A"/>
    <w:rsid w:val="008B67D3"/>
    <w:rsid w:val="008C1A38"/>
    <w:rsid w:val="008C4441"/>
    <w:rsid w:val="008D0BC1"/>
    <w:rsid w:val="008E0B2C"/>
    <w:rsid w:val="008E26C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0DBC"/>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6423"/>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38A6"/>
    <w:rsid w:val="00AE5AB8"/>
    <w:rsid w:val="00AE6BF5"/>
    <w:rsid w:val="00AF62A3"/>
    <w:rsid w:val="00AF7252"/>
    <w:rsid w:val="00B02F8E"/>
    <w:rsid w:val="00B10083"/>
    <w:rsid w:val="00B11122"/>
    <w:rsid w:val="00B12001"/>
    <w:rsid w:val="00B139CE"/>
    <w:rsid w:val="00B17FF5"/>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0758"/>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34D5"/>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870"/>
    <w:rsid w:val="00CA1C8C"/>
    <w:rsid w:val="00CA510C"/>
    <w:rsid w:val="00CA7241"/>
    <w:rsid w:val="00CA7D5E"/>
    <w:rsid w:val="00CB0731"/>
    <w:rsid w:val="00CB4DA5"/>
    <w:rsid w:val="00CB7118"/>
    <w:rsid w:val="00CC1528"/>
    <w:rsid w:val="00CC1835"/>
    <w:rsid w:val="00CC2661"/>
    <w:rsid w:val="00CD5765"/>
    <w:rsid w:val="00CD648C"/>
    <w:rsid w:val="00CE0890"/>
    <w:rsid w:val="00CE0C76"/>
    <w:rsid w:val="00CE1636"/>
    <w:rsid w:val="00CE6A00"/>
    <w:rsid w:val="00CE6A02"/>
    <w:rsid w:val="00CE6A0D"/>
    <w:rsid w:val="00CE7ECE"/>
    <w:rsid w:val="00CF4E46"/>
    <w:rsid w:val="00CF6CA5"/>
    <w:rsid w:val="00D07385"/>
    <w:rsid w:val="00D07C1B"/>
    <w:rsid w:val="00D107AC"/>
    <w:rsid w:val="00D155C0"/>
    <w:rsid w:val="00D174E2"/>
    <w:rsid w:val="00D241A4"/>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42A"/>
    <w:rsid w:val="00DB1935"/>
    <w:rsid w:val="00DB37F4"/>
    <w:rsid w:val="00DB45E4"/>
    <w:rsid w:val="00DC3DDC"/>
    <w:rsid w:val="00DC4DFB"/>
    <w:rsid w:val="00DD0529"/>
    <w:rsid w:val="00DD05AB"/>
    <w:rsid w:val="00DD0929"/>
    <w:rsid w:val="00DD1665"/>
    <w:rsid w:val="00DD2B40"/>
    <w:rsid w:val="00DD4D69"/>
    <w:rsid w:val="00DE64E9"/>
    <w:rsid w:val="00DE6682"/>
    <w:rsid w:val="00DF1731"/>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3BE1"/>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0513"/>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3349"/>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4E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4F5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085700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9848800">
      <w:bodyDiv w:val="1"/>
      <w:marLeft w:val="0"/>
      <w:marRight w:val="0"/>
      <w:marTop w:val="0"/>
      <w:marBottom w:val="0"/>
      <w:divBdr>
        <w:top w:val="none" w:sz="0" w:space="0" w:color="auto"/>
        <w:left w:val="none" w:sz="0" w:space="0" w:color="auto"/>
        <w:bottom w:val="none" w:sz="0" w:space="0" w:color="auto"/>
        <w:right w:val="none" w:sz="0" w:space="0" w:color="auto"/>
      </w:divBdr>
    </w:div>
    <w:div w:id="649674231">
      <w:bodyDiv w:val="1"/>
      <w:marLeft w:val="0"/>
      <w:marRight w:val="0"/>
      <w:marTop w:val="0"/>
      <w:marBottom w:val="0"/>
      <w:divBdr>
        <w:top w:val="none" w:sz="0" w:space="0" w:color="auto"/>
        <w:left w:val="none" w:sz="0" w:space="0" w:color="auto"/>
        <w:bottom w:val="none" w:sz="0" w:space="0" w:color="auto"/>
        <w:right w:val="none" w:sz="0" w:space="0" w:color="auto"/>
      </w:divBdr>
    </w:div>
    <w:div w:id="72413644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40117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2824833">
      <w:bodyDiv w:val="1"/>
      <w:marLeft w:val="0"/>
      <w:marRight w:val="0"/>
      <w:marTop w:val="0"/>
      <w:marBottom w:val="0"/>
      <w:divBdr>
        <w:top w:val="none" w:sz="0" w:space="0" w:color="auto"/>
        <w:left w:val="none" w:sz="0" w:space="0" w:color="auto"/>
        <w:bottom w:val="none" w:sz="0" w:space="0" w:color="auto"/>
        <w:right w:val="none" w:sz="0" w:space="0" w:color="auto"/>
      </w:divBdr>
    </w:div>
    <w:div w:id="144253026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1599574">
      <w:bodyDiv w:val="1"/>
      <w:marLeft w:val="0"/>
      <w:marRight w:val="0"/>
      <w:marTop w:val="0"/>
      <w:marBottom w:val="0"/>
      <w:divBdr>
        <w:top w:val="none" w:sz="0" w:space="0" w:color="auto"/>
        <w:left w:val="none" w:sz="0" w:space="0" w:color="auto"/>
        <w:bottom w:val="none" w:sz="0" w:space="0" w:color="auto"/>
        <w:right w:val="none" w:sz="0" w:space="0" w:color="auto"/>
      </w:divBdr>
    </w:div>
    <w:div w:id="1876380589">
      <w:bodyDiv w:val="1"/>
      <w:marLeft w:val="0"/>
      <w:marRight w:val="0"/>
      <w:marTop w:val="0"/>
      <w:marBottom w:val="0"/>
      <w:divBdr>
        <w:top w:val="none" w:sz="0" w:space="0" w:color="auto"/>
        <w:left w:val="none" w:sz="0" w:space="0" w:color="auto"/>
        <w:bottom w:val="none" w:sz="0" w:space="0" w:color="auto"/>
        <w:right w:val="none" w:sz="0" w:space="0" w:color="auto"/>
      </w:divBdr>
    </w:div>
    <w:div w:id="203595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3884</Words>
  <Characters>22145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25978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Dr. Haoran Liu</cp:lastModifiedBy>
  <cp:revision>25</cp:revision>
  <cp:lastPrinted>2016-10-24T12:21:00Z</cp:lastPrinted>
  <dcterms:created xsi:type="dcterms:W3CDTF">2026-03-12T16:22:00Z</dcterms:created>
  <dcterms:modified xsi:type="dcterms:W3CDTF">2026-07-16T18:46:00Z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9ce75b1c56c7b579664cc1087ad78dadf44ceaae4dd50d107b520abfb2e29af3</vt:lpwstr>
  </property>
</Properties>
</file>