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F584D" w14:textId="77777777" w:rsidR="00215110" w:rsidRPr="004759D7" w:rsidRDefault="00215110" w:rsidP="004759D7">
      <w:pPr>
        <w:jc w:val="center"/>
        <w:rPr>
          <w:rFonts w:cs="Arial"/>
          <w:b/>
          <w:bCs/>
          <w:szCs w:val="24"/>
        </w:rPr>
      </w:pPr>
    </w:p>
    <w:p w14:paraId="59826764" w14:textId="77777777" w:rsidR="00215110" w:rsidRPr="004759D7" w:rsidRDefault="00215110" w:rsidP="004759D7">
      <w:pPr>
        <w:jc w:val="center"/>
        <w:rPr>
          <w:rFonts w:cs="Arial"/>
          <w:b/>
          <w:bCs/>
          <w:szCs w:val="24"/>
        </w:rPr>
      </w:pPr>
    </w:p>
    <w:p w14:paraId="7F86BC14" w14:textId="77777777" w:rsidR="00215110" w:rsidRPr="004759D7" w:rsidRDefault="00215110" w:rsidP="004759D7">
      <w:pPr>
        <w:jc w:val="center"/>
        <w:rPr>
          <w:rFonts w:cs="Arial"/>
          <w:b/>
          <w:bCs/>
          <w:szCs w:val="24"/>
        </w:rPr>
      </w:pPr>
    </w:p>
    <w:p w14:paraId="2E3F37BE" w14:textId="122C6AA2" w:rsidR="00DB75AE" w:rsidRPr="004759D7" w:rsidRDefault="00DB75AE" w:rsidP="004759D7">
      <w:pPr>
        <w:jc w:val="center"/>
        <w:rPr>
          <w:rFonts w:cs="Arial"/>
          <w:b/>
          <w:bCs/>
          <w:sz w:val="32"/>
          <w:szCs w:val="32"/>
        </w:rPr>
      </w:pPr>
      <w:r w:rsidRPr="004759D7">
        <w:rPr>
          <w:rFonts w:cs="Arial"/>
          <w:b/>
          <w:bCs/>
          <w:sz w:val="32"/>
          <w:szCs w:val="32"/>
        </w:rPr>
        <w:t>Most Effective Ways for Motivating Staffs</w:t>
      </w:r>
    </w:p>
    <w:p w14:paraId="4D0372F6" w14:textId="57B3C9FF" w:rsidR="00DB75AE" w:rsidRPr="004759D7" w:rsidRDefault="00DB75AE" w:rsidP="004759D7">
      <w:pPr>
        <w:jc w:val="center"/>
        <w:rPr>
          <w:rFonts w:cs="Arial"/>
          <w:b/>
          <w:bCs/>
          <w:sz w:val="28"/>
          <w:szCs w:val="28"/>
        </w:rPr>
      </w:pPr>
      <w:r w:rsidRPr="004759D7">
        <w:rPr>
          <w:rFonts w:cs="Arial"/>
          <w:b/>
          <w:bCs/>
          <w:sz w:val="28"/>
          <w:szCs w:val="28"/>
        </w:rPr>
        <w:t>Student name:</w:t>
      </w:r>
      <w:r w:rsidR="00F33AB2" w:rsidRPr="004759D7">
        <w:rPr>
          <w:rFonts w:cs="Arial"/>
          <w:b/>
          <w:bCs/>
          <w:sz w:val="28"/>
          <w:szCs w:val="28"/>
        </w:rPr>
        <w:t xml:space="preserve"> Mohammed Hamid</w:t>
      </w:r>
    </w:p>
    <w:p w14:paraId="28B6C3EC" w14:textId="6C5F623B" w:rsidR="00DB75AE" w:rsidRPr="004759D7" w:rsidRDefault="00DB75AE" w:rsidP="004759D7">
      <w:pPr>
        <w:jc w:val="center"/>
        <w:rPr>
          <w:rFonts w:cs="Arial"/>
          <w:b/>
          <w:sz w:val="28"/>
          <w:szCs w:val="28"/>
        </w:rPr>
      </w:pPr>
      <w:r w:rsidRPr="004759D7">
        <w:rPr>
          <w:rFonts w:cs="Arial"/>
          <w:b/>
          <w:bCs/>
          <w:sz w:val="28"/>
          <w:szCs w:val="28"/>
        </w:rPr>
        <w:t>Student ID:</w:t>
      </w:r>
      <w:r w:rsidR="00F33AB2" w:rsidRPr="004759D7">
        <w:rPr>
          <w:rFonts w:cs="Arial"/>
          <w:b/>
          <w:bCs/>
          <w:sz w:val="28"/>
          <w:szCs w:val="28"/>
        </w:rPr>
        <w:t xml:space="preserve"> </w:t>
      </w:r>
      <w:r w:rsidR="00F33AB2" w:rsidRPr="004759D7">
        <w:rPr>
          <w:rFonts w:cs="Arial"/>
          <w:b/>
          <w:sz w:val="28"/>
          <w:szCs w:val="28"/>
        </w:rPr>
        <w:t>2122047</w:t>
      </w:r>
    </w:p>
    <w:p w14:paraId="2CDF9208" w14:textId="77777777" w:rsidR="00215110" w:rsidRPr="004759D7" w:rsidRDefault="00215110" w:rsidP="004759D7">
      <w:pPr>
        <w:jc w:val="center"/>
        <w:rPr>
          <w:rFonts w:cs="Arial"/>
          <w:b/>
          <w:bCs/>
          <w:szCs w:val="24"/>
        </w:rPr>
      </w:pPr>
    </w:p>
    <w:p w14:paraId="3CC9F5C9" w14:textId="77777777" w:rsidR="00215110" w:rsidRPr="004759D7" w:rsidRDefault="00215110" w:rsidP="004759D7">
      <w:pPr>
        <w:jc w:val="center"/>
        <w:rPr>
          <w:rFonts w:cs="Arial"/>
          <w:b/>
          <w:bCs/>
          <w:szCs w:val="24"/>
        </w:rPr>
      </w:pPr>
    </w:p>
    <w:p w14:paraId="77999AC9" w14:textId="77777777" w:rsidR="00215110" w:rsidRPr="004759D7" w:rsidRDefault="00215110" w:rsidP="004759D7">
      <w:pPr>
        <w:jc w:val="center"/>
        <w:rPr>
          <w:rFonts w:cs="Arial"/>
          <w:b/>
          <w:bCs/>
          <w:szCs w:val="24"/>
        </w:rPr>
      </w:pPr>
    </w:p>
    <w:p w14:paraId="113BB0C6" w14:textId="77777777" w:rsidR="00215110" w:rsidRPr="004759D7" w:rsidRDefault="00215110" w:rsidP="004759D7">
      <w:pPr>
        <w:jc w:val="center"/>
        <w:rPr>
          <w:rFonts w:cs="Arial"/>
          <w:b/>
          <w:bCs/>
          <w:szCs w:val="24"/>
        </w:rPr>
      </w:pPr>
    </w:p>
    <w:p w14:paraId="2B6845F7" w14:textId="77777777" w:rsidR="00215110" w:rsidRPr="004759D7" w:rsidRDefault="00215110" w:rsidP="004759D7">
      <w:pPr>
        <w:jc w:val="center"/>
        <w:rPr>
          <w:rFonts w:cs="Arial"/>
          <w:b/>
          <w:bCs/>
          <w:szCs w:val="24"/>
        </w:rPr>
      </w:pPr>
    </w:p>
    <w:p w14:paraId="6B452695" w14:textId="77777777" w:rsidR="00215110" w:rsidRPr="004759D7" w:rsidRDefault="00215110" w:rsidP="004759D7">
      <w:pPr>
        <w:jc w:val="center"/>
        <w:rPr>
          <w:rFonts w:cs="Arial"/>
          <w:b/>
          <w:bCs/>
          <w:szCs w:val="24"/>
        </w:rPr>
      </w:pPr>
    </w:p>
    <w:p w14:paraId="549D95C3" w14:textId="77777777" w:rsidR="00215110" w:rsidRPr="004759D7" w:rsidRDefault="00215110" w:rsidP="004759D7">
      <w:pPr>
        <w:jc w:val="center"/>
        <w:rPr>
          <w:rFonts w:cs="Arial"/>
          <w:b/>
          <w:bCs/>
          <w:szCs w:val="24"/>
        </w:rPr>
      </w:pPr>
    </w:p>
    <w:p w14:paraId="2AFE7E90" w14:textId="77777777" w:rsidR="00215110" w:rsidRPr="004759D7" w:rsidRDefault="00215110" w:rsidP="004759D7">
      <w:pPr>
        <w:jc w:val="center"/>
        <w:rPr>
          <w:rFonts w:cs="Arial"/>
          <w:b/>
          <w:bCs/>
          <w:szCs w:val="24"/>
        </w:rPr>
      </w:pPr>
    </w:p>
    <w:p w14:paraId="394F72E2" w14:textId="77777777" w:rsidR="00215110" w:rsidRPr="004759D7" w:rsidRDefault="00215110" w:rsidP="004759D7">
      <w:pPr>
        <w:jc w:val="center"/>
        <w:rPr>
          <w:rFonts w:cs="Arial"/>
          <w:b/>
          <w:bCs/>
          <w:szCs w:val="24"/>
        </w:rPr>
      </w:pPr>
    </w:p>
    <w:p w14:paraId="1FE38ED8" w14:textId="77777777" w:rsidR="00215110" w:rsidRPr="004759D7" w:rsidRDefault="00215110" w:rsidP="004759D7">
      <w:pPr>
        <w:jc w:val="center"/>
        <w:rPr>
          <w:rFonts w:cs="Arial"/>
          <w:b/>
          <w:bCs/>
          <w:szCs w:val="24"/>
        </w:rPr>
      </w:pPr>
    </w:p>
    <w:p w14:paraId="27181AC5" w14:textId="77777777" w:rsidR="00215110" w:rsidRPr="004759D7" w:rsidRDefault="00215110" w:rsidP="004759D7">
      <w:pPr>
        <w:jc w:val="center"/>
        <w:rPr>
          <w:rFonts w:cs="Arial"/>
          <w:b/>
          <w:bCs/>
          <w:szCs w:val="24"/>
        </w:rPr>
      </w:pPr>
    </w:p>
    <w:p w14:paraId="21DF8C53" w14:textId="77777777" w:rsidR="00215110" w:rsidRPr="004759D7" w:rsidRDefault="00215110" w:rsidP="004759D7">
      <w:pPr>
        <w:jc w:val="center"/>
        <w:rPr>
          <w:rFonts w:cs="Arial"/>
          <w:b/>
          <w:bCs/>
          <w:szCs w:val="24"/>
        </w:rPr>
      </w:pPr>
    </w:p>
    <w:p w14:paraId="479E3B09" w14:textId="77777777" w:rsidR="00215110" w:rsidRPr="004759D7" w:rsidRDefault="00215110" w:rsidP="004759D7">
      <w:pPr>
        <w:jc w:val="center"/>
        <w:rPr>
          <w:rFonts w:cs="Arial"/>
          <w:b/>
          <w:bCs/>
          <w:szCs w:val="24"/>
        </w:rPr>
      </w:pPr>
    </w:p>
    <w:p w14:paraId="1E404AB5" w14:textId="77777777" w:rsidR="00215110" w:rsidRPr="004759D7" w:rsidRDefault="00215110" w:rsidP="004759D7">
      <w:pPr>
        <w:jc w:val="center"/>
        <w:rPr>
          <w:rFonts w:cs="Arial"/>
          <w:b/>
          <w:bCs/>
          <w:szCs w:val="24"/>
        </w:rPr>
      </w:pPr>
    </w:p>
    <w:p w14:paraId="4F7FA428" w14:textId="77777777" w:rsidR="00215110" w:rsidRPr="004759D7" w:rsidRDefault="00215110" w:rsidP="004759D7">
      <w:pPr>
        <w:jc w:val="center"/>
        <w:rPr>
          <w:rFonts w:cs="Arial"/>
          <w:b/>
          <w:bCs/>
          <w:szCs w:val="24"/>
        </w:rPr>
      </w:pPr>
    </w:p>
    <w:p w14:paraId="40944714" w14:textId="77777777" w:rsidR="00215110" w:rsidRPr="004759D7" w:rsidRDefault="00215110" w:rsidP="004759D7">
      <w:pPr>
        <w:jc w:val="center"/>
        <w:rPr>
          <w:rFonts w:cs="Arial"/>
          <w:b/>
          <w:bCs/>
          <w:szCs w:val="24"/>
        </w:rPr>
      </w:pPr>
    </w:p>
    <w:sdt>
      <w:sdtPr>
        <w:rPr>
          <w:rFonts w:ascii="Arial" w:eastAsiaTheme="minorEastAsia" w:hAnsi="Arial" w:cs="Arial"/>
          <w:color w:val="auto"/>
          <w:sz w:val="24"/>
          <w:szCs w:val="22"/>
        </w:rPr>
        <w:id w:val="-111365837"/>
        <w:docPartObj>
          <w:docPartGallery w:val="Table of Contents"/>
          <w:docPartUnique/>
        </w:docPartObj>
      </w:sdtPr>
      <w:sdtEndPr>
        <w:rPr>
          <w:b/>
          <w:bCs/>
          <w:noProof/>
          <w:sz w:val="22"/>
        </w:rPr>
      </w:sdtEndPr>
      <w:sdtContent>
        <w:p w14:paraId="70124622" w14:textId="43791C45" w:rsidR="00DB75AE" w:rsidRPr="004759D7" w:rsidRDefault="00DB75AE" w:rsidP="004759D7">
          <w:pPr>
            <w:pStyle w:val="TOCHeading"/>
            <w:spacing w:line="360" w:lineRule="auto"/>
            <w:rPr>
              <w:rFonts w:ascii="Arial" w:hAnsi="Arial" w:cs="Arial"/>
            </w:rPr>
          </w:pPr>
          <w:r w:rsidRPr="004759D7">
            <w:rPr>
              <w:rFonts w:ascii="Arial" w:hAnsi="Arial" w:cs="Arial"/>
            </w:rPr>
            <w:t>Table of Contents</w:t>
          </w:r>
        </w:p>
        <w:p w14:paraId="7237F4FF" w14:textId="5D6B5A56" w:rsidR="004759D7" w:rsidRDefault="00DB75AE">
          <w:pPr>
            <w:pStyle w:val="TOC1"/>
            <w:tabs>
              <w:tab w:val="right" w:leader="dot" w:pos="9350"/>
            </w:tabs>
            <w:rPr>
              <w:rFonts w:asciiTheme="minorHAnsi" w:hAnsiTheme="minorHAnsi"/>
              <w:noProof/>
            </w:rPr>
          </w:pPr>
          <w:r w:rsidRPr="004759D7">
            <w:rPr>
              <w:rFonts w:cs="Arial"/>
            </w:rPr>
            <w:fldChar w:fldCharType="begin"/>
          </w:r>
          <w:r w:rsidRPr="004759D7">
            <w:rPr>
              <w:rFonts w:cs="Arial"/>
            </w:rPr>
            <w:instrText xml:space="preserve"> TOC \o "1-3" \h \z \u </w:instrText>
          </w:r>
          <w:r w:rsidRPr="004759D7">
            <w:rPr>
              <w:rFonts w:cs="Arial"/>
            </w:rPr>
            <w:fldChar w:fldCharType="separate"/>
          </w:r>
          <w:hyperlink w:anchor="_Toc111154900" w:history="1">
            <w:r w:rsidR="004759D7" w:rsidRPr="00681EDA">
              <w:rPr>
                <w:rStyle w:val="Hyperlink"/>
                <w:rFonts w:cs="Arial"/>
                <w:noProof/>
              </w:rPr>
              <w:t>Introduction</w:t>
            </w:r>
            <w:r w:rsidR="004759D7">
              <w:rPr>
                <w:noProof/>
                <w:webHidden/>
              </w:rPr>
              <w:tab/>
            </w:r>
            <w:r w:rsidR="004759D7">
              <w:rPr>
                <w:noProof/>
                <w:webHidden/>
              </w:rPr>
              <w:fldChar w:fldCharType="begin"/>
            </w:r>
            <w:r w:rsidR="004759D7">
              <w:rPr>
                <w:noProof/>
                <w:webHidden/>
              </w:rPr>
              <w:instrText xml:space="preserve"> PAGEREF _Toc111154900 \h </w:instrText>
            </w:r>
            <w:r w:rsidR="004759D7">
              <w:rPr>
                <w:noProof/>
                <w:webHidden/>
              </w:rPr>
            </w:r>
            <w:r w:rsidR="004759D7">
              <w:rPr>
                <w:noProof/>
                <w:webHidden/>
              </w:rPr>
              <w:fldChar w:fldCharType="separate"/>
            </w:r>
            <w:r w:rsidR="004759D7">
              <w:rPr>
                <w:noProof/>
                <w:webHidden/>
              </w:rPr>
              <w:t>3</w:t>
            </w:r>
            <w:r w:rsidR="004759D7">
              <w:rPr>
                <w:noProof/>
                <w:webHidden/>
              </w:rPr>
              <w:fldChar w:fldCharType="end"/>
            </w:r>
          </w:hyperlink>
        </w:p>
        <w:p w14:paraId="67BEBF90" w14:textId="1ABBB7D5" w:rsidR="004759D7" w:rsidRDefault="00AF2D31">
          <w:pPr>
            <w:pStyle w:val="TOC1"/>
            <w:tabs>
              <w:tab w:val="right" w:leader="dot" w:pos="9350"/>
            </w:tabs>
            <w:rPr>
              <w:rFonts w:asciiTheme="minorHAnsi" w:hAnsiTheme="minorHAnsi"/>
              <w:noProof/>
            </w:rPr>
          </w:pPr>
          <w:hyperlink w:anchor="_Toc111154901" w:history="1">
            <w:r w:rsidR="004759D7" w:rsidRPr="00681EDA">
              <w:rPr>
                <w:rStyle w:val="Hyperlink"/>
                <w:rFonts w:cs="Arial"/>
                <w:noProof/>
              </w:rPr>
              <w:t>Different ways of motivating staffs:</w:t>
            </w:r>
            <w:r w:rsidR="004759D7">
              <w:rPr>
                <w:noProof/>
                <w:webHidden/>
              </w:rPr>
              <w:tab/>
            </w:r>
            <w:r w:rsidR="004759D7">
              <w:rPr>
                <w:noProof/>
                <w:webHidden/>
              </w:rPr>
              <w:fldChar w:fldCharType="begin"/>
            </w:r>
            <w:r w:rsidR="004759D7">
              <w:rPr>
                <w:noProof/>
                <w:webHidden/>
              </w:rPr>
              <w:instrText xml:space="preserve"> PAGEREF _Toc111154901 \h </w:instrText>
            </w:r>
            <w:r w:rsidR="004759D7">
              <w:rPr>
                <w:noProof/>
                <w:webHidden/>
              </w:rPr>
            </w:r>
            <w:r w:rsidR="004759D7">
              <w:rPr>
                <w:noProof/>
                <w:webHidden/>
              </w:rPr>
              <w:fldChar w:fldCharType="separate"/>
            </w:r>
            <w:r w:rsidR="004759D7">
              <w:rPr>
                <w:noProof/>
                <w:webHidden/>
              </w:rPr>
              <w:t>3</w:t>
            </w:r>
            <w:r w:rsidR="004759D7">
              <w:rPr>
                <w:noProof/>
                <w:webHidden/>
              </w:rPr>
              <w:fldChar w:fldCharType="end"/>
            </w:r>
          </w:hyperlink>
        </w:p>
        <w:p w14:paraId="1BC7EAEE" w14:textId="34F24C39" w:rsidR="004759D7" w:rsidRDefault="00AF2D31">
          <w:pPr>
            <w:pStyle w:val="TOC1"/>
            <w:tabs>
              <w:tab w:val="right" w:leader="dot" w:pos="9350"/>
            </w:tabs>
            <w:rPr>
              <w:rFonts w:asciiTheme="minorHAnsi" w:hAnsiTheme="minorHAnsi"/>
              <w:noProof/>
            </w:rPr>
          </w:pPr>
          <w:hyperlink w:anchor="_Toc111154902" w:history="1">
            <w:r w:rsidR="004759D7" w:rsidRPr="00681EDA">
              <w:rPr>
                <w:rStyle w:val="Hyperlink"/>
                <w:rFonts w:cs="Arial"/>
                <w:noProof/>
              </w:rPr>
              <w:t>Conclusion</w:t>
            </w:r>
            <w:r w:rsidR="004759D7">
              <w:rPr>
                <w:noProof/>
                <w:webHidden/>
              </w:rPr>
              <w:tab/>
            </w:r>
            <w:r w:rsidR="004759D7">
              <w:rPr>
                <w:noProof/>
                <w:webHidden/>
              </w:rPr>
              <w:fldChar w:fldCharType="begin"/>
            </w:r>
            <w:r w:rsidR="004759D7">
              <w:rPr>
                <w:noProof/>
                <w:webHidden/>
              </w:rPr>
              <w:instrText xml:space="preserve"> PAGEREF _Toc111154902 \h </w:instrText>
            </w:r>
            <w:r w:rsidR="004759D7">
              <w:rPr>
                <w:noProof/>
                <w:webHidden/>
              </w:rPr>
            </w:r>
            <w:r w:rsidR="004759D7">
              <w:rPr>
                <w:noProof/>
                <w:webHidden/>
              </w:rPr>
              <w:fldChar w:fldCharType="separate"/>
            </w:r>
            <w:r w:rsidR="004759D7">
              <w:rPr>
                <w:noProof/>
                <w:webHidden/>
              </w:rPr>
              <w:t>7</w:t>
            </w:r>
            <w:r w:rsidR="004759D7">
              <w:rPr>
                <w:noProof/>
                <w:webHidden/>
              </w:rPr>
              <w:fldChar w:fldCharType="end"/>
            </w:r>
          </w:hyperlink>
        </w:p>
        <w:p w14:paraId="5F8C6A5A" w14:textId="5A7E5E47" w:rsidR="004759D7" w:rsidRDefault="00AF2D31">
          <w:pPr>
            <w:pStyle w:val="TOC1"/>
            <w:tabs>
              <w:tab w:val="right" w:leader="dot" w:pos="9350"/>
            </w:tabs>
            <w:rPr>
              <w:rFonts w:asciiTheme="minorHAnsi" w:hAnsiTheme="minorHAnsi"/>
              <w:noProof/>
            </w:rPr>
          </w:pPr>
          <w:hyperlink w:anchor="_Toc111154903" w:history="1">
            <w:r w:rsidR="004759D7" w:rsidRPr="00681EDA">
              <w:rPr>
                <w:rStyle w:val="Hyperlink"/>
                <w:rFonts w:cs="Arial"/>
                <w:noProof/>
              </w:rPr>
              <w:t>References:</w:t>
            </w:r>
            <w:r w:rsidR="004759D7">
              <w:rPr>
                <w:noProof/>
                <w:webHidden/>
              </w:rPr>
              <w:tab/>
            </w:r>
            <w:r w:rsidR="004759D7">
              <w:rPr>
                <w:noProof/>
                <w:webHidden/>
              </w:rPr>
              <w:fldChar w:fldCharType="begin"/>
            </w:r>
            <w:r w:rsidR="004759D7">
              <w:rPr>
                <w:noProof/>
                <w:webHidden/>
              </w:rPr>
              <w:instrText xml:space="preserve"> PAGEREF _Toc111154903 \h </w:instrText>
            </w:r>
            <w:r w:rsidR="004759D7">
              <w:rPr>
                <w:noProof/>
                <w:webHidden/>
              </w:rPr>
            </w:r>
            <w:r w:rsidR="004759D7">
              <w:rPr>
                <w:noProof/>
                <w:webHidden/>
              </w:rPr>
              <w:fldChar w:fldCharType="separate"/>
            </w:r>
            <w:r w:rsidR="004759D7">
              <w:rPr>
                <w:noProof/>
                <w:webHidden/>
              </w:rPr>
              <w:t>8</w:t>
            </w:r>
            <w:r w:rsidR="004759D7">
              <w:rPr>
                <w:noProof/>
                <w:webHidden/>
              </w:rPr>
              <w:fldChar w:fldCharType="end"/>
            </w:r>
          </w:hyperlink>
        </w:p>
        <w:p w14:paraId="0819818A" w14:textId="45F56531" w:rsidR="00DB75AE" w:rsidRPr="004759D7" w:rsidRDefault="00DB75AE" w:rsidP="004759D7">
          <w:pPr>
            <w:rPr>
              <w:rFonts w:cs="Arial"/>
            </w:rPr>
          </w:pPr>
          <w:r w:rsidRPr="004759D7">
            <w:rPr>
              <w:rFonts w:cs="Arial"/>
              <w:b/>
              <w:bCs/>
              <w:noProof/>
            </w:rPr>
            <w:fldChar w:fldCharType="end"/>
          </w:r>
        </w:p>
      </w:sdtContent>
    </w:sdt>
    <w:p w14:paraId="7240D610" w14:textId="285FDEF1" w:rsidR="00215110" w:rsidRPr="004759D7" w:rsidRDefault="00215110" w:rsidP="004759D7">
      <w:pPr>
        <w:rPr>
          <w:rFonts w:cs="Arial"/>
          <w:b/>
          <w:bCs/>
          <w:szCs w:val="24"/>
        </w:rPr>
      </w:pPr>
    </w:p>
    <w:p w14:paraId="00F88F3C" w14:textId="5A9B8F71" w:rsidR="00DB75AE" w:rsidRPr="004759D7" w:rsidRDefault="00DB75AE" w:rsidP="004759D7">
      <w:pPr>
        <w:rPr>
          <w:rFonts w:cs="Arial"/>
          <w:b/>
          <w:bCs/>
          <w:szCs w:val="24"/>
        </w:rPr>
      </w:pPr>
    </w:p>
    <w:p w14:paraId="1CDAC70F" w14:textId="101343B3" w:rsidR="00DB75AE" w:rsidRPr="004759D7" w:rsidRDefault="00DB75AE" w:rsidP="004759D7">
      <w:pPr>
        <w:rPr>
          <w:rFonts w:cs="Arial"/>
          <w:b/>
          <w:bCs/>
          <w:szCs w:val="24"/>
        </w:rPr>
      </w:pPr>
    </w:p>
    <w:p w14:paraId="4E18D4D0" w14:textId="29A8FE8A" w:rsidR="00DB75AE" w:rsidRPr="004759D7" w:rsidRDefault="00DB75AE" w:rsidP="004759D7">
      <w:pPr>
        <w:rPr>
          <w:rFonts w:cs="Arial"/>
          <w:b/>
          <w:bCs/>
          <w:szCs w:val="24"/>
        </w:rPr>
      </w:pPr>
    </w:p>
    <w:p w14:paraId="5339B8D7" w14:textId="77777777" w:rsidR="00DB75AE" w:rsidRPr="004759D7" w:rsidRDefault="00DB75AE" w:rsidP="004759D7">
      <w:pPr>
        <w:rPr>
          <w:rFonts w:cs="Arial"/>
          <w:b/>
          <w:bCs/>
          <w:szCs w:val="24"/>
        </w:rPr>
      </w:pPr>
    </w:p>
    <w:p w14:paraId="712BF330" w14:textId="77777777" w:rsidR="00215110" w:rsidRPr="004759D7" w:rsidRDefault="00215110" w:rsidP="004759D7">
      <w:pPr>
        <w:jc w:val="center"/>
        <w:rPr>
          <w:rFonts w:cs="Arial"/>
          <w:b/>
          <w:bCs/>
          <w:szCs w:val="24"/>
        </w:rPr>
      </w:pPr>
    </w:p>
    <w:p w14:paraId="07F28810" w14:textId="77777777" w:rsidR="00215110" w:rsidRPr="004759D7" w:rsidRDefault="00215110" w:rsidP="004759D7">
      <w:pPr>
        <w:rPr>
          <w:rFonts w:cs="Arial"/>
        </w:rPr>
      </w:pPr>
    </w:p>
    <w:p w14:paraId="6E8103AF" w14:textId="77777777" w:rsidR="00215110" w:rsidRPr="004759D7" w:rsidRDefault="00215110" w:rsidP="004759D7">
      <w:pPr>
        <w:rPr>
          <w:rFonts w:cs="Arial"/>
        </w:rPr>
      </w:pPr>
    </w:p>
    <w:p w14:paraId="0A7F72C0" w14:textId="77777777" w:rsidR="00215110" w:rsidRPr="004759D7" w:rsidRDefault="00215110" w:rsidP="004759D7">
      <w:pPr>
        <w:rPr>
          <w:rFonts w:cs="Arial"/>
        </w:rPr>
      </w:pPr>
    </w:p>
    <w:p w14:paraId="04E3D369" w14:textId="77777777" w:rsidR="00215110" w:rsidRPr="004759D7" w:rsidRDefault="00215110" w:rsidP="004759D7">
      <w:pPr>
        <w:rPr>
          <w:rFonts w:cs="Arial"/>
        </w:rPr>
      </w:pPr>
    </w:p>
    <w:p w14:paraId="220555AC" w14:textId="6874FF99" w:rsidR="00215110" w:rsidRPr="004759D7" w:rsidRDefault="00215110" w:rsidP="004759D7">
      <w:pPr>
        <w:rPr>
          <w:rFonts w:cs="Arial"/>
        </w:rPr>
      </w:pPr>
    </w:p>
    <w:p w14:paraId="6B7E7535" w14:textId="6D637048" w:rsidR="00DB75AE" w:rsidRPr="004759D7" w:rsidRDefault="00DB75AE" w:rsidP="004759D7">
      <w:pPr>
        <w:rPr>
          <w:rFonts w:cs="Arial"/>
        </w:rPr>
      </w:pPr>
    </w:p>
    <w:p w14:paraId="1AD76814" w14:textId="54C08CB9" w:rsidR="00DB75AE" w:rsidRPr="004759D7" w:rsidRDefault="00DB75AE" w:rsidP="004759D7">
      <w:pPr>
        <w:rPr>
          <w:rFonts w:cs="Arial"/>
        </w:rPr>
      </w:pPr>
    </w:p>
    <w:p w14:paraId="79E37DA7" w14:textId="77777777" w:rsidR="00DB75AE" w:rsidRPr="004759D7" w:rsidRDefault="00DB75AE" w:rsidP="004759D7">
      <w:pPr>
        <w:rPr>
          <w:rFonts w:cs="Arial"/>
        </w:rPr>
      </w:pPr>
    </w:p>
    <w:p w14:paraId="3FD8B81E" w14:textId="77777777" w:rsidR="00215110" w:rsidRPr="004759D7" w:rsidRDefault="00215110" w:rsidP="004759D7">
      <w:pPr>
        <w:jc w:val="center"/>
        <w:rPr>
          <w:rFonts w:cs="Arial"/>
          <w:b/>
          <w:bCs/>
          <w:szCs w:val="24"/>
        </w:rPr>
      </w:pPr>
    </w:p>
    <w:p w14:paraId="6A16D065" w14:textId="77777777" w:rsidR="00215110" w:rsidRPr="004759D7" w:rsidRDefault="00215110" w:rsidP="004759D7">
      <w:pPr>
        <w:jc w:val="center"/>
        <w:rPr>
          <w:rFonts w:cs="Arial"/>
          <w:b/>
          <w:bCs/>
          <w:szCs w:val="24"/>
        </w:rPr>
      </w:pPr>
    </w:p>
    <w:p w14:paraId="598AEEBC" w14:textId="77777777" w:rsidR="00835D8D" w:rsidRPr="004759D7" w:rsidRDefault="00835D8D" w:rsidP="004759D7">
      <w:pPr>
        <w:jc w:val="left"/>
        <w:rPr>
          <w:rFonts w:eastAsiaTheme="majorEastAsia" w:cs="Arial"/>
          <w:b/>
          <w:color w:val="000000" w:themeColor="text1"/>
          <w:sz w:val="28"/>
          <w:szCs w:val="32"/>
        </w:rPr>
      </w:pPr>
      <w:r w:rsidRPr="004759D7">
        <w:rPr>
          <w:rFonts w:cs="Arial"/>
        </w:rPr>
        <w:br w:type="page"/>
      </w:r>
    </w:p>
    <w:p w14:paraId="1839FCEA" w14:textId="7551ADF1" w:rsidR="007A3D75" w:rsidRPr="004759D7" w:rsidRDefault="007A3D75" w:rsidP="004759D7">
      <w:pPr>
        <w:pStyle w:val="Heading1"/>
        <w:rPr>
          <w:rFonts w:cs="Arial"/>
        </w:rPr>
      </w:pPr>
      <w:bookmarkStart w:id="0" w:name="_Toc111154900"/>
      <w:r w:rsidRPr="004759D7">
        <w:rPr>
          <w:rFonts w:cs="Arial"/>
        </w:rPr>
        <w:lastRenderedPageBreak/>
        <w:t>Introduction</w:t>
      </w:r>
      <w:bookmarkEnd w:id="0"/>
      <w:r w:rsidRPr="004759D7">
        <w:rPr>
          <w:rFonts w:cs="Arial"/>
        </w:rPr>
        <w:t xml:space="preserve"> </w:t>
      </w:r>
    </w:p>
    <w:p w14:paraId="65D4F985" w14:textId="6609BBE8" w:rsidR="006C6711" w:rsidRPr="004759D7" w:rsidRDefault="006C6711" w:rsidP="004759D7">
      <w:pPr>
        <w:rPr>
          <w:rFonts w:cs="Arial"/>
          <w:szCs w:val="24"/>
        </w:rPr>
      </w:pPr>
      <w:r w:rsidRPr="004759D7">
        <w:rPr>
          <w:rFonts w:cs="Arial"/>
        </w:rPr>
        <w:t>Most of the time, it is seen that many companies are worried about retaining their staff. Sometimes, it is the most common question to know what the biggest reason for the staff to quit their job or leave the company is. Motivation was found to be the most important reason for retention in many studies (Mann, 2006). There are many ways to motivate them to stay in the company for a long time. To motivate employees and increase employees’ positive engagement, there is a need to maintain some criteria. Making them passionate and spending time with the manager are other important things. In this report, different ways of motivating employees are explained, along with some recommendations.</w:t>
      </w:r>
    </w:p>
    <w:p w14:paraId="6B13377E" w14:textId="381469F6" w:rsidR="00C73A1E" w:rsidRPr="004759D7" w:rsidRDefault="00206A70" w:rsidP="004759D7">
      <w:pPr>
        <w:pStyle w:val="Heading1"/>
        <w:rPr>
          <w:rFonts w:cs="Arial"/>
        </w:rPr>
      </w:pPr>
      <w:bookmarkStart w:id="1" w:name="_Toc111154901"/>
      <w:r w:rsidRPr="004759D7">
        <w:rPr>
          <w:rFonts w:cs="Arial"/>
        </w:rPr>
        <w:t xml:space="preserve">Different ways of </w:t>
      </w:r>
      <w:r w:rsidR="00136D93" w:rsidRPr="004759D7">
        <w:rPr>
          <w:rFonts w:cs="Arial"/>
        </w:rPr>
        <w:t>motivating</w:t>
      </w:r>
      <w:r w:rsidR="00C73A1E" w:rsidRPr="004759D7">
        <w:rPr>
          <w:rFonts w:cs="Arial"/>
        </w:rPr>
        <w:t xml:space="preserve"> staffs</w:t>
      </w:r>
      <w:r w:rsidR="00215110" w:rsidRPr="004759D7">
        <w:rPr>
          <w:rFonts w:cs="Arial"/>
        </w:rPr>
        <w:t>:</w:t>
      </w:r>
      <w:bookmarkEnd w:id="1"/>
    </w:p>
    <w:p w14:paraId="4A5FB8E4" w14:textId="52D75030" w:rsidR="006C6711" w:rsidRPr="004759D7" w:rsidRDefault="006C6711" w:rsidP="004759D7">
      <w:pPr>
        <w:rPr>
          <w:rFonts w:cs="Arial"/>
        </w:rPr>
      </w:pPr>
      <w:r w:rsidRPr="004759D7">
        <w:rPr>
          <w:rFonts w:cs="Arial"/>
        </w:rPr>
        <w:t>Motivating staff are not to be faced with more challenges. By following these guidelines, you will help you fulfil your goal of retaining staff. A great way to motivate staff that only takes a short amount of time but does a lot of good. A study shows that motivated staff seek more working hours than relaxation. Increasing wages is the most effective way to remove the depression of staff, as found in most medievalists. All the staff are needed to direct and provide quick feedback toward progress goals. It gets them to think positively regarding the success of the company and motivates them. Adding an incentive reward is the most basic positive reinforcement technique for motivating staff (</w:t>
      </w:r>
      <w:proofErr w:type="spellStart"/>
      <w:r w:rsidRPr="004759D7">
        <w:rPr>
          <w:rFonts w:cs="Arial"/>
          <w:color w:val="222222"/>
          <w:shd w:val="clear" w:color="auto" w:fill="FFFFFF"/>
        </w:rPr>
        <w:t>Katzell</w:t>
      </w:r>
      <w:proofErr w:type="spellEnd"/>
      <w:r w:rsidRPr="004759D7">
        <w:rPr>
          <w:rFonts w:cs="Arial"/>
          <w:color w:val="222222"/>
          <w:shd w:val="clear" w:color="auto" w:fill="FFFFFF"/>
        </w:rPr>
        <w:t xml:space="preserve"> and Thompson, 1990)</w:t>
      </w:r>
      <w:r w:rsidRPr="004759D7">
        <w:rPr>
          <w:rFonts w:cs="Arial"/>
        </w:rPr>
        <w:t>. The reward can be pay, fringe benefits, and promotion chances that are both intrinsic as well as extrinsic for motivating them. Undesired and unwanted actions are to be punished if they can be taken under good working conditions. In this report, the most common ways of motivating employees are mentioned:</w:t>
      </w:r>
    </w:p>
    <w:p w14:paraId="627454D3" w14:textId="77777777" w:rsidR="006C6711" w:rsidRPr="004759D7" w:rsidRDefault="00EE383F" w:rsidP="004759D7">
      <w:pPr>
        <w:pStyle w:val="root-block-node"/>
        <w:spacing w:line="360" w:lineRule="auto"/>
        <w:jc w:val="both"/>
        <w:rPr>
          <w:rFonts w:ascii="Arial" w:hAnsi="Arial" w:cs="Arial"/>
          <w:sz w:val="22"/>
          <w:szCs w:val="22"/>
        </w:rPr>
      </w:pPr>
      <w:r w:rsidRPr="004759D7">
        <w:rPr>
          <w:rFonts w:ascii="Arial" w:hAnsi="Arial" w:cs="Arial"/>
          <w:b/>
          <w:sz w:val="22"/>
          <w:szCs w:val="22"/>
        </w:rPr>
        <w:t>Payment facilities</w:t>
      </w:r>
      <w:r w:rsidR="007342B9" w:rsidRPr="004759D7">
        <w:rPr>
          <w:rFonts w:ascii="Arial" w:hAnsi="Arial" w:cs="Arial"/>
          <w:sz w:val="22"/>
          <w:szCs w:val="22"/>
        </w:rPr>
        <w:t xml:space="preserve"> </w:t>
      </w:r>
      <w:r w:rsidR="00D2009C" w:rsidRPr="004759D7">
        <w:rPr>
          <w:rFonts w:ascii="Arial" w:hAnsi="Arial" w:cs="Arial"/>
          <w:sz w:val="22"/>
          <w:szCs w:val="22"/>
        </w:rPr>
        <w:t>–</w:t>
      </w:r>
      <w:r w:rsidR="006C6711" w:rsidRPr="004759D7">
        <w:rPr>
          <w:rFonts w:ascii="Arial" w:hAnsi="Arial" w:cs="Arial"/>
          <w:sz w:val="22"/>
          <w:szCs w:val="22"/>
        </w:rPr>
        <w:t xml:space="preserve"> Payment is an outstanding way that is able to remove the hardness and depression of workers. </w:t>
      </w:r>
      <w:proofErr w:type="spellStart"/>
      <w:r w:rsidR="006C6711" w:rsidRPr="004759D7">
        <w:rPr>
          <w:rFonts w:ascii="Arial" w:hAnsi="Arial" w:cs="Arial"/>
          <w:sz w:val="22"/>
          <w:szCs w:val="22"/>
        </w:rPr>
        <w:t>Negash</w:t>
      </w:r>
      <w:proofErr w:type="spellEnd"/>
      <w:r w:rsidR="006C6711" w:rsidRPr="004759D7">
        <w:rPr>
          <w:rFonts w:ascii="Arial" w:hAnsi="Arial" w:cs="Arial"/>
          <w:sz w:val="22"/>
          <w:szCs w:val="22"/>
        </w:rPr>
        <w:t xml:space="preserve">, </w:t>
      </w:r>
      <w:proofErr w:type="spellStart"/>
      <w:r w:rsidR="006C6711" w:rsidRPr="004759D7">
        <w:rPr>
          <w:rFonts w:ascii="Arial" w:hAnsi="Arial" w:cs="Arial"/>
          <w:sz w:val="22"/>
          <w:szCs w:val="22"/>
        </w:rPr>
        <w:t>Zewude</w:t>
      </w:r>
      <w:proofErr w:type="spellEnd"/>
      <w:r w:rsidR="006C6711" w:rsidRPr="004759D7">
        <w:rPr>
          <w:rFonts w:ascii="Arial" w:hAnsi="Arial" w:cs="Arial"/>
          <w:sz w:val="22"/>
          <w:szCs w:val="22"/>
        </w:rPr>
        <w:t xml:space="preserve">, and </w:t>
      </w:r>
      <w:proofErr w:type="spellStart"/>
      <w:r w:rsidR="006C6711" w:rsidRPr="004759D7">
        <w:rPr>
          <w:rFonts w:ascii="Arial" w:hAnsi="Arial" w:cs="Arial"/>
          <w:sz w:val="22"/>
          <w:szCs w:val="22"/>
        </w:rPr>
        <w:t>Megarsa</w:t>
      </w:r>
      <w:proofErr w:type="spellEnd"/>
      <w:r w:rsidR="006C6711" w:rsidRPr="004759D7">
        <w:rPr>
          <w:rFonts w:ascii="Arial" w:hAnsi="Arial" w:cs="Arial"/>
          <w:sz w:val="22"/>
          <w:szCs w:val="22"/>
        </w:rPr>
        <w:t xml:space="preserve"> (2014) found in their study that payment is the most positive and significant relationship between work motivation and compensation for the workers. Increasing facilities is an extensive and loud way of reducing the fair of losing the company’s staff. This study also shows that payment reflects the employee's needs and compensation in reinforcing workers. Mwangi (2014) focused his study on the compensation effect of employment motivation. He wanted to show the establishment guidelines on employee compensation, financial rewards, and wage benefits for motivating the employees. The study shows that many respondents are not familiar with employee compensation without pay structure external equality. The respondents are impressively aware of financial contingent payments. They </w:t>
      </w:r>
      <w:r w:rsidR="006C6711" w:rsidRPr="004759D7">
        <w:rPr>
          <w:rFonts w:ascii="Arial" w:hAnsi="Arial" w:cs="Arial"/>
          <w:sz w:val="22"/>
          <w:szCs w:val="22"/>
        </w:rPr>
        <w:lastRenderedPageBreak/>
        <w:t>think their motivation is low and it will be boosted when their basic payment is increased. Most of the respondents think wage benefits are the key motivational factor for retaining workers.</w:t>
      </w:r>
    </w:p>
    <w:p w14:paraId="14C0EBB8" w14:textId="7923A9BA" w:rsidR="006C6711" w:rsidRPr="004759D7" w:rsidRDefault="006C6711" w:rsidP="00CA4D2A">
      <w:pPr>
        <w:pStyle w:val="root-block-node"/>
        <w:spacing w:line="360" w:lineRule="auto"/>
        <w:jc w:val="both"/>
        <w:rPr>
          <w:rFonts w:ascii="Arial" w:hAnsi="Arial" w:cs="Arial"/>
          <w:sz w:val="22"/>
          <w:szCs w:val="22"/>
        </w:rPr>
      </w:pPr>
      <w:proofErr w:type="spellStart"/>
      <w:r w:rsidRPr="004759D7">
        <w:rPr>
          <w:rFonts w:ascii="Arial" w:hAnsi="Arial" w:cs="Arial"/>
          <w:sz w:val="22"/>
          <w:szCs w:val="22"/>
        </w:rPr>
        <w:t>Tella</w:t>
      </w:r>
      <w:proofErr w:type="spellEnd"/>
      <w:r w:rsidRPr="004759D7">
        <w:rPr>
          <w:rFonts w:ascii="Arial" w:hAnsi="Arial" w:cs="Arial"/>
          <w:sz w:val="22"/>
          <w:szCs w:val="22"/>
        </w:rPr>
        <w:t xml:space="preserve"> and </w:t>
      </w:r>
      <w:proofErr w:type="spellStart"/>
      <w:r w:rsidRPr="004759D7">
        <w:rPr>
          <w:rFonts w:ascii="Arial" w:hAnsi="Arial" w:cs="Arial"/>
          <w:sz w:val="22"/>
          <w:szCs w:val="22"/>
        </w:rPr>
        <w:t>Ibinaiye</w:t>
      </w:r>
      <w:proofErr w:type="spellEnd"/>
      <w:r w:rsidRPr="004759D7">
        <w:rPr>
          <w:rFonts w:ascii="Arial" w:hAnsi="Arial" w:cs="Arial"/>
          <w:sz w:val="22"/>
          <w:szCs w:val="22"/>
        </w:rPr>
        <w:t xml:space="preserve"> (2020) wanted to experiment regarding staff satisfaction, motivation, and performance in the job by studying the enumeration of six library staff in Nigeria. They conducted a questionnaire on library staff as professionals as well as non-professionals, including sampling techniques of enumeration of respondents. The result was that both professional and non-professional library employees were highly motivated by their regular pay. The staff are satisfied primarily with constant enumeration. There is a significant correlation between job performance and motivation based on existing payment facilities. Motivation and satisfaction originate from wage benefits, which boost the job performance of the workers. This study suggests building motivation levels for both professional and non-professional staff by increasing wage benefits. Osakwe (2014) found a result from his study that there is no important difference between motivated male and female staff based on job performance. It is found that staff based on payment are more interested in forcing their work toward the success of the organization. It recommends the authorities to pay attention to pay increases, especially for non-management staff. It boosts job performance by enhancing highly satisfied productivity. The satisfaction builds up the companies' reputation for producing high quality management.</w:t>
      </w:r>
    </w:p>
    <w:p w14:paraId="09E93360" w14:textId="7137F600" w:rsidR="00DE6D9E" w:rsidRPr="004759D7" w:rsidRDefault="0008140C" w:rsidP="004759D7">
      <w:pPr>
        <w:rPr>
          <w:rFonts w:cs="Arial"/>
        </w:rPr>
      </w:pPr>
      <w:r w:rsidRPr="004759D7">
        <w:rPr>
          <w:rFonts w:cs="Arial"/>
          <w:b/>
        </w:rPr>
        <w:t>Rewards and acknowledgement</w:t>
      </w:r>
      <w:r w:rsidRPr="004759D7">
        <w:rPr>
          <w:rFonts w:cs="Arial"/>
        </w:rPr>
        <w:t xml:space="preserve"> </w:t>
      </w:r>
      <w:r w:rsidR="001C1B01" w:rsidRPr="004759D7">
        <w:rPr>
          <w:rFonts w:cs="Arial"/>
        </w:rPr>
        <w:t>–</w:t>
      </w:r>
      <w:r w:rsidR="006C6711" w:rsidRPr="004759D7">
        <w:rPr>
          <w:rFonts w:cs="Arial"/>
        </w:rPr>
        <w:t xml:space="preserve"> Reward and recognition have a high impact on understanding human motivation, especially in the workplace for workers. Danish (2012) wanted to explore the effect of recognition and reward on motivating and satisfying the staff. The result indicates a near relationship between satisfaction and motivation fulfilling several dimensions and an insignificant relationship. Employees' recognition creates more participation in any sector, especially in decision making. This participation improves the courage and enthusiasm of workers toward </w:t>
      </w:r>
      <w:proofErr w:type="spellStart"/>
      <w:r w:rsidR="006C6711" w:rsidRPr="004759D7">
        <w:rPr>
          <w:rFonts w:cs="Arial"/>
        </w:rPr>
        <w:t>organisational</w:t>
      </w:r>
      <w:proofErr w:type="spellEnd"/>
      <w:r w:rsidR="006C6711" w:rsidRPr="004759D7">
        <w:rPr>
          <w:rFonts w:cs="Arial"/>
        </w:rPr>
        <w:t xml:space="preserve"> development. These engagements keep the workers high-spirited and more motivated. Consideration of unemployment and inflation rates are the biggest limitations for building relationships between staff and managers. Ali and Ahmed (2019) planned to focus on reward and recognition impacts on employee satisfaction and motivation. It focuses on indicating relationship and work dimensions that are very helpful for motivating and satisfying the workers based on praise and acknowledgement of the staff. The results reflect a significant relationship between rewards and recognition, respectively, motivating and satisfying the employees. The results also focused on satisfying the staff by being corresponding and motivating them. If the authorities give priority to satisfying and motivating the staff, it will have an impact on high-level job performance. The study recommends focusing more on current recognition and reward </w:t>
      </w:r>
      <w:proofErr w:type="spellStart"/>
      <w:r w:rsidR="006C6711" w:rsidRPr="004759D7">
        <w:rPr>
          <w:rFonts w:cs="Arial"/>
        </w:rPr>
        <w:lastRenderedPageBreak/>
        <w:t>programmes</w:t>
      </w:r>
      <w:proofErr w:type="spellEnd"/>
      <w:r w:rsidR="006C6711" w:rsidRPr="004759D7">
        <w:rPr>
          <w:rFonts w:cs="Arial"/>
        </w:rPr>
        <w:t xml:space="preserve"> that address the necessities of business units and diverse groups. Robert</w:t>
      </w:r>
      <w:r w:rsidR="004759D7">
        <w:rPr>
          <w:rFonts w:cs="Arial"/>
        </w:rPr>
        <w:t>s</w:t>
      </w:r>
      <w:r w:rsidR="006C6711" w:rsidRPr="004759D7">
        <w:rPr>
          <w:rFonts w:cs="Arial"/>
        </w:rPr>
        <w:t xml:space="preserve"> (2015) </w:t>
      </w:r>
      <w:proofErr w:type="spellStart"/>
      <w:r w:rsidR="006C6711" w:rsidRPr="004759D7">
        <w:rPr>
          <w:rFonts w:cs="Arial"/>
        </w:rPr>
        <w:t>organised</w:t>
      </w:r>
      <w:proofErr w:type="spellEnd"/>
      <w:r w:rsidR="006C6711" w:rsidRPr="004759D7">
        <w:rPr>
          <w:rFonts w:cs="Arial"/>
        </w:rPr>
        <w:t xml:space="preserve"> a </w:t>
      </w:r>
      <w:proofErr w:type="spellStart"/>
      <w:r w:rsidR="006C6711" w:rsidRPr="004759D7">
        <w:rPr>
          <w:rFonts w:cs="Arial"/>
        </w:rPr>
        <w:t>realisation</w:t>
      </w:r>
      <w:proofErr w:type="spellEnd"/>
      <w:r w:rsidR="006C6711" w:rsidRPr="004759D7">
        <w:rPr>
          <w:rFonts w:cs="Arial"/>
        </w:rPr>
        <w:t xml:space="preserve"> study to find out an employee’s equitable balance on their contribution to the organization. The </w:t>
      </w:r>
      <w:proofErr w:type="spellStart"/>
      <w:r w:rsidR="006C6711" w:rsidRPr="004759D7">
        <w:rPr>
          <w:rFonts w:cs="Arial"/>
        </w:rPr>
        <w:t>organisation</w:t>
      </w:r>
      <w:proofErr w:type="spellEnd"/>
      <w:r w:rsidR="006C6711" w:rsidRPr="004759D7">
        <w:rPr>
          <w:rFonts w:cs="Arial"/>
        </w:rPr>
        <w:t xml:space="preserve"> found balance by </w:t>
      </w:r>
      <w:proofErr w:type="spellStart"/>
      <w:r w:rsidR="006C6711" w:rsidRPr="004759D7">
        <w:rPr>
          <w:rFonts w:cs="Arial"/>
        </w:rPr>
        <w:t>recognising</w:t>
      </w:r>
      <w:proofErr w:type="spellEnd"/>
      <w:r w:rsidR="006C6711" w:rsidRPr="004759D7">
        <w:rPr>
          <w:rFonts w:cs="Arial"/>
        </w:rPr>
        <w:t xml:space="preserve"> and rewarding its employees.</w:t>
      </w:r>
    </w:p>
    <w:p w14:paraId="0A2EB989" w14:textId="76971E68" w:rsidR="00B0073D" w:rsidRPr="004759D7" w:rsidRDefault="00B0073D" w:rsidP="004759D7">
      <w:pPr>
        <w:rPr>
          <w:rFonts w:cs="Arial"/>
        </w:rPr>
      </w:pPr>
      <w:r w:rsidRPr="004759D7">
        <w:rPr>
          <w:rFonts w:cs="Arial"/>
        </w:rPr>
        <w:t xml:space="preserve">The study shows that the </w:t>
      </w:r>
      <w:proofErr w:type="spellStart"/>
      <w:r w:rsidRPr="004759D7">
        <w:rPr>
          <w:rFonts w:cs="Arial"/>
        </w:rPr>
        <w:t>organisation</w:t>
      </w:r>
      <w:proofErr w:type="spellEnd"/>
      <w:r w:rsidRPr="004759D7">
        <w:rPr>
          <w:rFonts w:cs="Arial"/>
        </w:rPr>
        <w:t xml:space="preserve"> is successful in maintaining three strategic dimensions such as compensation, recognition, and benefits (</w:t>
      </w:r>
      <w:r w:rsidRPr="004759D7">
        <w:rPr>
          <w:rFonts w:cs="Arial"/>
          <w:color w:val="222222"/>
          <w:shd w:val="clear" w:color="auto" w:fill="FFFFFF"/>
        </w:rPr>
        <w:t xml:space="preserve">Armstrong and </w:t>
      </w:r>
      <w:proofErr w:type="spellStart"/>
      <w:r w:rsidRPr="004759D7">
        <w:rPr>
          <w:rFonts w:cs="Arial"/>
          <w:color w:val="222222"/>
          <w:shd w:val="clear" w:color="auto" w:fill="FFFFFF"/>
        </w:rPr>
        <w:t>Murlis</w:t>
      </w:r>
      <w:proofErr w:type="spellEnd"/>
      <w:r w:rsidRPr="004759D7">
        <w:rPr>
          <w:rFonts w:cs="Arial"/>
          <w:color w:val="222222"/>
          <w:shd w:val="clear" w:color="auto" w:fill="FFFFFF"/>
        </w:rPr>
        <w:t>, 2007)</w:t>
      </w:r>
      <w:r w:rsidRPr="004759D7">
        <w:rPr>
          <w:rFonts w:cs="Arial"/>
        </w:rPr>
        <w:t xml:space="preserve">. It found a problem that most </w:t>
      </w:r>
      <w:proofErr w:type="spellStart"/>
      <w:r w:rsidRPr="004759D7">
        <w:rPr>
          <w:rFonts w:cs="Arial"/>
        </w:rPr>
        <w:t>organisations</w:t>
      </w:r>
      <w:proofErr w:type="spellEnd"/>
      <w:r w:rsidRPr="004759D7">
        <w:rPr>
          <w:rFonts w:cs="Arial"/>
        </w:rPr>
        <w:t xml:space="preserve"> are faced with difficulty when they cannot maintain employees' recognition completely. They said the </w:t>
      </w:r>
      <w:proofErr w:type="spellStart"/>
      <w:r w:rsidRPr="004759D7">
        <w:rPr>
          <w:rFonts w:cs="Arial"/>
        </w:rPr>
        <w:t>recognised</w:t>
      </w:r>
      <w:proofErr w:type="spellEnd"/>
      <w:r w:rsidRPr="004759D7">
        <w:rPr>
          <w:rFonts w:cs="Arial"/>
        </w:rPr>
        <w:t xml:space="preserve"> employees get self-esteem, overconfidence, more willingness and eagerness to innovate and face new challenges. The purpose of this study was to investigate the impact of </w:t>
      </w:r>
      <w:proofErr w:type="spellStart"/>
      <w:r w:rsidRPr="004759D7">
        <w:rPr>
          <w:rFonts w:cs="Arial"/>
        </w:rPr>
        <w:t>recognising</w:t>
      </w:r>
      <w:proofErr w:type="spellEnd"/>
      <w:r w:rsidRPr="004759D7">
        <w:rPr>
          <w:rFonts w:cs="Arial"/>
        </w:rPr>
        <w:t xml:space="preserve"> and rewarding staff. It indicates a positive relationship between recognition and an employee’s motivation. It also focused on women and non-rec people who are more motivated to get recognition. The current research result is interpreted in order to focus on different factors, convincing derived insights, and samples to </w:t>
      </w:r>
      <w:proofErr w:type="spellStart"/>
      <w:r w:rsidRPr="004759D7">
        <w:rPr>
          <w:rFonts w:cs="Arial"/>
        </w:rPr>
        <w:t>generalise</w:t>
      </w:r>
      <w:proofErr w:type="spellEnd"/>
      <w:r w:rsidRPr="004759D7">
        <w:rPr>
          <w:rFonts w:cs="Arial"/>
        </w:rPr>
        <w:t xml:space="preserve"> to a larger population. It demonstrates various perspectives on </w:t>
      </w:r>
      <w:proofErr w:type="spellStart"/>
      <w:r w:rsidRPr="004759D7">
        <w:rPr>
          <w:rFonts w:cs="Arial"/>
        </w:rPr>
        <w:t>recognising</w:t>
      </w:r>
      <w:proofErr w:type="spellEnd"/>
      <w:r w:rsidRPr="004759D7">
        <w:rPr>
          <w:rFonts w:cs="Arial"/>
        </w:rPr>
        <w:t xml:space="preserve"> and rewarding employees for motivation and satisfaction (</w:t>
      </w:r>
      <w:r w:rsidRPr="004759D7">
        <w:rPr>
          <w:rFonts w:cs="Arial"/>
          <w:color w:val="222222"/>
          <w:shd w:val="clear" w:color="auto" w:fill="FFFFFF"/>
        </w:rPr>
        <w:t xml:space="preserve">Armstrong and </w:t>
      </w:r>
      <w:proofErr w:type="spellStart"/>
      <w:r w:rsidRPr="004759D7">
        <w:rPr>
          <w:rFonts w:cs="Arial"/>
          <w:color w:val="222222"/>
          <w:shd w:val="clear" w:color="auto" w:fill="FFFFFF"/>
        </w:rPr>
        <w:t>Murlis</w:t>
      </w:r>
      <w:proofErr w:type="spellEnd"/>
      <w:r w:rsidRPr="004759D7">
        <w:rPr>
          <w:rFonts w:cs="Arial"/>
          <w:color w:val="222222"/>
          <w:shd w:val="clear" w:color="auto" w:fill="FFFFFF"/>
        </w:rPr>
        <w:t>, 2007)</w:t>
      </w:r>
      <w:r w:rsidRPr="004759D7">
        <w:rPr>
          <w:rFonts w:cs="Arial"/>
        </w:rPr>
        <w:t>.</w:t>
      </w:r>
    </w:p>
    <w:p w14:paraId="7ABB82EE" w14:textId="75AF627C" w:rsidR="00A339A3" w:rsidRPr="004759D7" w:rsidRDefault="00B90D56" w:rsidP="004759D7">
      <w:pPr>
        <w:rPr>
          <w:rFonts w:cs="Arial"/>
        </w:rPr>
      </w:pPr>
      <w:r w:rsidRPr="004759D7">
        <w:rPr>
          <w:rFonts w:cs="Arial"/>
          <w:b/>
        </w:rPr>
        <w:t>Additional holiday</w:t>
      </w:r>
      <w:r w:rsidRPr="004759D7">
        <w:rPr>
          <w:rFonts w:cs="Arial"/>
        </w:rPr>
        <w:t xml:space="preserve"> </w:t>
      </w:r>
      <w:r w:rsidR="00A566BE" w:rsidRPr="004759D7">
        <w:rPr>
          <w:rFonts w:cs="Arial"/>
        </w:rPr>
        <w:t>–</w:t>
      </w:r>
      <w:r w:rsidR="00B0073D" w:rsidRPr="004759D7">
        <w:rPr>
          <w:rFonts w:cs="Arial"/>
        </w:rPr>
        <w:t xml:space="preserve"> </w:t>
      </w:r>
      <w:r w:rsidR="00F2186C" w:rsidRPr="004759D7">
        <w:rPr>
          <w:rFonts w:cs="Arial"/>
        </w:rPr>
        <w:t xml:space="preserve">Sitting on a work especially </w:t>
      </w:r>
      <w:r w:rsidR="0008481E" w:rsidRPr="004759D7">
        <w:rPr>
          <w:rFonts w:cs="Arial"/>
        </w:rPr>
        <w:t xml:space="preserve">on regular basis is not </w:t>
      </w:r>
      <w:r w:rsidR="00D41D95" w:rsidRPr="004759D7">
        <w:rPr>
          <w:rFonts w:cs="Arial"/>
        </w:rPr>
        <w:t xml:space="preserve">good for </w:t>
      </w:r>
      <w:r w:rsidR="00B0073D" w:rsidRPr="004759D7">
        <w:rPr>
          <w:rFonts w:cs="Arial"/>
        </w:rPr>
        <w:t>human</w:t>
      </w:r>
      <w:r w:rsidR="00D41D95" w:rsidRPr="004759D7">
        <w:rPr>
          <w:rFonts w:cs="Arial"/>
        </w:rPr>
        <w:t xml:space="preserve"> health.</w:t>
      </w:r>
      <w:r w:rsidR="00C83201" w:rsidRPr="004759D7">
        <w:rPr>
          <w:rFonts w:cs="Arial"/>
        </w:rPr>
        <w:t xml:space="preserve"> Nonstop working is never the positive of toward the organization goal.</w:t>
      </w:r>
      <w:r w:rsidR="008E142C" w:rsidRPr="004759D7">
        <w:rPr>
          <w:rFonts w:cs="Arial"/>
        </w:rPr>
        <w:t xml:space="preserve"> </w:t>
      </w:r>
      <w:r w:rsidR="0011252A" w:rsidRPr="004759D7">
        <w:rPr>
          <w:rFonts w:cs="Arial"/>
        </w:rPr>
        <w:t xml:space="preserve">Taking a little break </w:t>
      </w:r>
      <w:r w:rsidR="00DA6D52" w:rsidRPr="004759D7">
        <w:rPr>
          <w:rFonts w:cs="Arial"/>
        </w:rPr>
        <w:t xml:space="preserve">within one or two our and one or two day within one </w:t>
      </w:r>
      <w:r w:rsidR="00D02B04" w:rsidRPr="004759D7">
        <w:rPr>
          <w:rFonts w:cs="Arial"/>
        </w:rPr>
        <w:t xml:space="preserve">week </w:t>
      </w:r>
      <w:r w:rsidR="00652964" w:rsidRPr="004759D7">
        <w:rPr>
          <w:rFonts w:cs="Arial"/>
        </w:rPr>
        <w:t xml:space="preserve">has the positive effect on </w:t>
      </w:r>
      <w:r w:rsidR="00FB403D" w:rsidRPr="004759D7">
        <w:rPr>
          <w:rFonts w:cs="Arial"/>
        </w:rPr>
        <w:t>a staff's both body and heart</w:t>
      </w:r>
      <w:r w:rsidR="00534BF8" w:rsidRPr="004759D7">
        <w:rPr>
          <w:rFonts w:cs="Arial"/>
        </w:rPr>
        <w:t xml:space="preserve"> particularly for the remote workers.</w:t>
      </w:r>
      <w:r w:rsidR="004F722B" w:rsidRPr="004759D7">
        <w:rPr>
          <w:rFonts w:cs="Arial"/>
        </w:rPr>
        <w:t xml:space="preserve"> You have to manage fresh air for grabbing </w:t>
      </w:r>
      <w:r w:rsidR="009E3349" w:rsidRPr="004759D7">
        <w:rPr>
          <w:rFonts w:cs="Arial"/>
        </w:rPr>
        <w:t>the employee attention to the desk.</w:t>
      </w:r>
      <w:r w:rsidR="00477A04" w:rsidRPr="004759D7">
        <w:rPr>
          <w:rFonts w:cs="Arial"/>
        </w:rPr>
        <w:t xml:space="preserve"> You must provide</w:t>
      </w:r>
      <w:r w:rsidR="009D6799" w:rsidRPr="004759D7">
        <w:rPr>
          <w:rFonts w:cs="Arial"/>
        </w:rPr>
        <w:t xml:space="preserve"> the </w:t>
      </w:r>
      <w:r w:rsidR="00AD27F5" w:rsidRPr="004759D7">
        <w:rPr>
          <w:rFonts w:cs="Arial"/>
        </w:rPr>
        <w:t>employees facilities</w:t>
      </w:r>
      <w:r w:rsidR="00477A04" w:rsidRPr="004759D7">
        <w:rPr>
          <w:rFonts w:cs="Arial"/>
        </w:rPr>
        <w:t xml:space="preserve"> </w:t>
      </w:r>
      <w:r w:rsidR="009D6799" w:rsidRPr="004759D7">
        <w:rPr>
          <w:rFonts w:cs="Arial"/>
        </w:rPr>
        <w:t xml:space="preserve">of </w:t>
      </w:r>
      <w:r w:rsidR="00DD732D" w:rsidRPr="004759D7">
        <w:rPr>
          <w:rFonts w:cs="Arial"/>
        </w:rPr>
        <w:t xml:space="preserve">stretching their </w:t>
      </w:r>
      <w:r w:rsidR="0059476C" w:rsidRPr="004759D7">
        <w:rPr>
          <w:rFonts w:cs="Arial"/>
        </w:rPr>
        <w:t xml:space="preserve">legs, </w:t>
      </w:r>
      <w:r w:rsidR="00DD732D" w:rsidRPr="004759D7">
        <w:rPr>
          <w:rFonts w:cs="Arial"/>
        </w:rPr>
        <w:t xml:space="preserve">resting their eyes and </w:t>
      </w:r>
      <w:r w:rsidR="00F13BF6" w:rsidRPr="004759D7">
        <w:rPr>
          <w:rFonts w:cs="Arial"/>
        </w:rPr>
        <w:t xml:space="preserve">coming back to the home with refreshing body and mind so that that mind and body can attend to the </w:t>
      </w:r>
      <w:r w:rsidR="00CE2FDC" w:rsidRPr="004759D7">
        <w:rPr>
          <w:rFonts w:cs="Arial"/>
        </w:rPr>
        <w:t>work freshly.</w:t>
      </w:r>
      <w:r w:rsidR="00C332D8" w:rsidRPr="004759D7">
        <w:rPr>
          <w:rFonts w:cs="Arial"/>
        </w:rPr>
        <w:t xml:space="preserve"> The festival and holiday </w:t>
      </w:r>
      <w:r w:rsidR="00835D8D" w:rsidRPr="004759D7">
        <w:rPr>
          <w:rFonts w:cs="Arial"/>
        </w:rPr>
        <w:t>are</w:t>
      </w:r>
      <w:r w:rsidR="00C332D8" w:rsidRPr="004759D7">
        <w:rPr>
          <w:rFonts w:cs="Arial"/>
        </w:rPr>
        <w:t xml:space="preserve"> the best</w:t>
      </w:r>
      <w:r w:rsidR="009C73DE" w:rsidRPr="004759D7">
        <w:rPr>
          <w:rFonts w:cs="Arial"/>
        </w:rPr>
        <w:t xml:space="preserve"> time appropriating the employees.</w:t>
      </w:r>
      <w:r w:rsidR="00EE4BD6" w:rsidRPr="004759D7">
        <w:rPr>
          <w:rFonts w:cs="Arial"/>
        </w:rPr>
        <w:t xml:space="preserve"> </w:t>
      </w:r>
      <w:r w:rsidR="00AC3E60" w:rsidRPr="004759D7">
        <w:rPr>
          <w:rFonts w:cs="Arial"/>
        </w:rPr>
        <w:t xml:space="preserve">The employees also need fun and enjoy their lives with </w:t>
      </w:r>
      <w:r w:rsidR="002A630C" w:rsidRPr="004759D7">
        <w:rPr>
          <w:rFonts w:cs="Arial"/>
        </w:rPr>
        <w:t>coworkers.</w:t>
      </w:r>
      <w:r w:rsidR="006373B2" w:rsidRPr="004759D7">
        <w:rPr>
          <w:rFonts w:cs="Arial"/>
        </w:rPr>
        <w:t xml:space="preserve"> It encourages the employees to </w:t>
      </w:r>
      <w:r w:rsidR="009F76F2" w:rsidRPr="004759D7">
        <w:rPr>
          <w:rFonts w:cs="Arial"/>
        </w:rPr>
        <w:t>work continuously and hard.</w:t>
      </w:r>
      <w:r w:rsidR="00DF5800" w:rsidRPr="004759D7">
        <w:rPr>
          <w:rFonts w:cs="Arial"/>
        </w:rPr>
        <w:t xml:space="preserve"> Providing flexible scheduling </w:t>
      </w:r>
      <w:r w:rsidR="00A265A3" w:rsidRPr="004759D7">
        <w:rPr>
          <w:rFonts w:cs="Arial"/>
        </w:rPr>
        <w:t>encourages the staffs to the more productive works.</w:t>
      </w:r>
    </w:p>
    <w:p w14:paraId="647FA3A1" w14:textId="07D791FD" w:rsidR="0035498F" w:rsidRPr="004759D7" w:rsidRDefault="004759D7" w:rsidP="004759D7">
      <w:pPr>
        <w:rPr>
          <w:rFonts w:cs="Arial"/>
        </w:rPr>
      </w:pPr>
      <w:r w:rsidRPr="004759D7">
        <w:rPr>
          <w:rFonts w:cs="Arial"/>
        </w:rPr>
        <w:t xml:space="preserve">Whitaker (2020) shown in his study that workers are not always motivated, loyal, and productive in exchange for cash rewards. They also demand non-monetary benefits from the </w:t>
      </w:r>
      <w:proofErr w:type="spellStart"/>
      <w:r w:rsidRPr="004759D7">
        <w:rPr>
          <w:rFonts w:cs="Arial"/>
        </w:rPr>
        <w:t>organisation</w:t>
      </w:r>
      <w:proofErr w:type="spellEnd"/>
      <w:r w:rsidRPr="004759D7">
        <w:rPr>
          <w:rFonts w:cs="Arial"/>
        </w:rPr>
        <w:t xml:space="preserve">, such as relaxation. Appreciating and assuring work for extraordinary hard work is part of the holiday amenities for leisure. It fosters an encouraging, loyal, and good working culture in the business. Employees are inspired by festival holidays, which are the most effective motivators for pushing them to participate and consult with them. Rewarding performance with leisure time motivates more people to increase their work effectiveness. Most of the time, the government taxed the employees for maintaining excessive work pressure for certain rewards. An employee with less working hour often generates more work and bring better effect. Sametime, companies </w:t>
      </w:r>
      <w:r w:rsidRPr="004759D7">
        <w:rPr>
          <w:rFonts w:cs="Arial"/>
        </w:rPr>
        <w:lastRenderedPageBreak/>
        <w:t>may save more money on taxation. Forcing employees to work longer hour with less holidays is an old system and no longer considered as an effective method. It makes workers depressed for being moral and accomplishing productive work. When employees feel comfortable to work at their job, they strive for the organization's top success. Employees require job security, advancement and raises, as well as the company's stability and health. When times are tough, the company's management must confront obstacles, and the employees who get benefits are willing to take on the task.</w:t>
      </w:r>
    </w:p>
    <w:p w14:paraId="1C153141" w14:textId="77777777" w:rsidR="00B0073D" w:rsidRPr="004759D7" w:rsidRDefault="006C6711" w:rsidP="004759D7">
      <w:pPr>
        <w:pStyle w:val="root-block-node"/>
        <w:spacing w:line="360" w:lineRule="auto"/>
        <w:jc w:val="both"/>
        <w:rPr>
          <w:rFonts w:ascii="Arial" w:hAnsi="Arial" w:cs="Arial"/>
          <w:sz w:val="22"/>
          <w:szCs w:val="22"/>
        </w:rPr>
      </w:pPr>
      <w:r w:rsidRPr="004759D7">
        <w:rPr>
          <w:rFonts w:ascii="Arial" w:hAnsi="Arial" w:cs="Arial"/>
          <w:b/>
          <w:sz w:val="22"/>
          <w:szCs w:val="22"/>
        </w:rPr>
        <w:t>G</w:t>
      </w:r>
      <w:r w:rsidR="006E694D" w:rsidRPr="004759D7">
        <w:rPr>
          <w:rFonts w:ascii="Arial" w:hAnsi="Arial" w:cs="Arial"/>
          <w:b/>
          <w:sz w:val="22"/>
          <w:szCs w:val="22"/>
        </w:rPr>
        <w:t xml:space="preserve">ood working </w:t>
      </w:r>
      <w:r w:rsidRPr="004759D7">
        <w:rPr>
          <w:rFonts w:ascii="Arial" w:hAnsi="Arial" w:cs="Arial"/>
          <w:b/>
          <w:sz w:val="22"/>
          <w:szCs w:val="22"/>
        </w:rPr>
        <w:t>condition</w:t>
      </w:r>
      <w:r w:rsidR="00B605A8" w:rsidRPr="004759D7">
        <w:rPr>
          <w:rFonts w:ascii="Arial" w:hAnsi="Arial" w:cs="Arial"/>
          <w:sz w:val="22"/>
          <w:szCs w:val="22"/>
        </w:rPr>
        <w:t>–</w:t>
      </w:r>
      <w:r w:rsidR="006E694D" w:rsidRPr="004759D7">
        <w:rPr>
          <w:rFonts w:ascii="Arial" w:hAnsi="Arial" w:cs="Arial"/>
          <w:sz w:val="22"/>
          <w:szCs w:val="22"/>
        </w:rPr>
        <w:t xml:space="preserve"> </w:t>
      </w:r>
      <w:r w:rsidR="00B0073D" w:rsidRPr="004759D7">
        <w:rPr>
          <w:rFonts w:ascii="Arial" w:hAnsi="Arial" w:cs="Arial"/>
          <w:sz w:val="22"/>
          <w:szCs w:val="22"/>
        </w:rPr>
        <w:t xml:space="preserve">A staff member is a part of a company and he loves to work at his workplace because it </w:t>
      </w:r>
      <w:proofErr w:type="spellStart"/>
      <w:r w:rsidR="00B0073D" w:rsidRPr="004759D7">
        <w:rPr>
          <w:rFonts w:ascii="Arial" w:hAnsi="Arial" w:cs="Arial"/>
          <w:sz w:val="22"/>
          <w:szCs w:val="22"/>
        </w:rPr>
        <w:t>recognises</w:t>
      </w:r>
      <w:proofErr w:type="spellEnd"/>
      <w:r w:rsidR="00B0073D" w:rsidRPr="004759D7">
        <w:rPr>
          <w:rFonts w:ascii="Arial" w:hAnsi="Arial" w:cs="Arial"/>
          <w:sz w:val="22"/>
          <w:szCs w:val="22"/>
        </w:rPr>
        <w:t xml:space="preserve"> him on the condition of work performance. A positive workplace and environment are the main keys to being successful. To motivate the employees, a positive working environment is very helpful for an organization. The company needs to create an environment that exemplifies the demonstrative behavior, highest commitment, and qualitative services of shareholders and customers. The </w:t>
      </w:r>
      <w:proofErr w:type="spellStart"/>
      <w:r w:rsidR="00B0073D" w:rsidRPr="004759D7">
        <w:rPr>
          <w:rFonts w:ascii="Arial" w:hAnsi="Arial" w:cs="Arial"/>
          <w:sz w:val="22"/>
          <w:szCs w:val="22"/>
        </w:rPr>
        <w:t>organisation</w:t>
      </w:r>
      <w:proofErr w:type="spellEnd"/>
      <w:r w:rsidR="00B0073D" w:rsidRPr="004759D7">
        <w:rPr>
          <w:rFonts w:ascii="Arial" w:hAnsi="Arial" w:cs="Arial"/>
          <w:sz w:val="22"/>
          <w:szCs w:val="22"/>
        </w:rPr>
        <w:t xml:space="preserve"> established an ethical and honest goal for improving humanity's and the planet's purpose. Rewarded, appreciated, and acknowledged staff enjoy work when it comes to the organization. If you want to strive and deliver the best quality services and products, take responsibility for the actions and decision-making power of the staff. Every employee has a sense of camaraderie, empowerment, and cooperation. Manage spiteful and vengeful opportunities for them.</w:t>
      </w:r>
    </w:p>
    <w:p w14:paraId="3C47696A" w14:textId="189659B7" w:rsidR="00B0073D" w:rsidRPr="004759D7" w:rsidRDefault="00B0073D" w:rsidP="004759D7">
      <w:pPr>
        <w:pStyle w:val="root-block-node"/>
        <w:spacing w:line="360" w:lineRule="auto"/>
        <w:jc w:val="both"/>
        <w:rPr>
          <w:rFonts w:ascii="Arial" w:hAnsi="Arial" w:cs="Arial"/>
          <w:sz w:val="22"/>
          <w:szCs w:val="22"/>
        </w:rPr>
      </w:pPr>
      <w:r w:rsidRPr="004759D7">
        <w:rPr>
          <w:rFonts w:ascii="Arial" w:hAnsi="Arial" w:cs="Arial"/>
          <w:sz w:val="22"/>
          <w:szCs w:val="22"/>
        </w:rPr>
        <w:t xml:space="preserve">The authorities should keep the staff in a light and fun perspective because they generate natural endorphins and antidepressants. When employees are faced with challenges such as illness, accidents, natural disasters, and personal tragedies, the need for support then prevails and understanding from the company. Ali, Ali and Adnan (2013) conducted research to find out the impact of good working conditions on motivating the staff of companies. They mainly focused on manufacturing and productive work, investigating the working conditions. They also included the effect of workload and working hours on the productivity of employees in their study. Their analysis provides the positive result that a positive relationship exists between working families and the productivity of employees. The opportunity of workload and working hours provides a positive result in a successful way. The liner regression model revealed that 50% of variable employees are counted for successful productive work for the working conditions. </w:t>
      </w:r>
      <w:proofErr w:type="spellStart"/>
      <w:r w:rsidRPr="004759D7">
        <w:rPr>
          <w:rFonts w:ascii="Arial" w:hAnsi="Arial" w:cs="Arial"/>
          <w:sz w:val="22"/>
          <w:szCs w:val="22"/>
        </w:rPr>
        <w:t>Raziq</w:t>
      </w:r>
      <w:proofErr w:type="spellEnd"/>
      <w:r w:rsidRPr="004759D7">
        <w:rPr>
          <w:rFonts w:ascii="Arial" w:hAnsi="Arial" w:cs="Arial"/>
          <w:sz w:val="22"/>
          <w:szCs w:val="22"/>
        </w:rPr>
        <w:t xml:space="preserve"> and </w:t>
      </w:r>
      <w:proofErr w:type="spellStart"/>
      <w:r w:rsidRPr="004759D7">
        <w:rPr>
          <w:rFonts w:ascii="Arial" w:hAnsi="Arial" w:cs="Arial"/>
          <w:sz w:val="22"/>
          <w:szCs w:val="22"/>
        </w:rPr>
        <w:t>Maulabakhas</w:t>
      </w:r>
      <w:proofErr w:type="spellEnd"/>
      <w:r w:rsidRPr="004759D7">
        <w:rPr>
          <w:rFonts w:ascii="Arial" w:hAnsi="Arial" w:cs="Arial"/>
          <w:sz w:val="22"/>
          <w:szCs w:val="22"/>
        </w:rPr>
        <w:t xml:space="preserve"> (2015) explain that </w:t>
      </w:r>
      <w:proofErr w:type="spellStart"/>
      <w:r w:rsidRPr="004759D7">
        <w:rPr>
          <w:rFonts w:ascii="Arial" w:hAnsi="Arial" w:cs="Arial"/>
          <w:sz w:val="22"/>
          <w:szCs w:val="22"/>
        </w:rPr>
        <w:t>organisations</w:t>
      </w:r>
      <w:proofErr w:type="spellEnd"/>
      <w:r w:rsidRPr="004759D7">
        <w:rPr>
          <w:rFonts w:ascii="Arial" w:hAnsi="Arial" w:cs="Arial"/>
          <w:sz w:val="22"/>
          <w:szCs w:val="22"/>
        </w:rPr>
        <w:t xml:space="preserve"> are faced with several dynamic environments of nature. To achieve success and remain competitive in many markets, businesses must deal with an evolving and changing environment, which makes it difficult to satisfy employees. The company's goal is to satisfy them by increasing effectiveness, efficiency, employee job commitment, and </w:t>
      </w:r>
      <w:r w:rsidRPr="004759D7">
        <w:rPr>
          <w:rFonts w:ascii="Arial" w:hAnsi="Arial" w:cs="Arial"/>
          <w:sz w:val="22"/>
          <w:szCs w:val="22"/>
        </w:rPr>
        <w:lastRenderedPageBreak/>
        <w:t>productivity. When the conditions are good for working, it is easy to satisfy the staff and keep good relationships between shareholders and customers. </w:t>
      </w:r>
    </w:p>
    <w:p w14:paraId="729F6E95" w14:textId="77777777" w:rsidR="00B90C04" w:rsidRPr="004759D7" w:rsidRDefault="009F686D" w:rsidP="004759D7">
      <w:pPr>
        <w:pStyle w:val="Heading1"/>
        <w:rPr>
          <w:rFonts w:cs="Arial"/>
        </w:rPr>
      </w:pPr>
      <w:bookmarkStart w:id="2" w:name="_Toc111154902"/>
      <w:r w:rsidRPr="004759D7">
        <w:rPr>
          <w:rFonts w:cs="Arial"/>
        </w:rPr>
        <w:t>Conclusion</w:t>
      </w:r>
      <w:bookmarkEnd w:id="2"/>
      <w:r w:rsidRPr="004759D7">
        <w:rPr>
          <w:rFonts w:cs="Arial"/>
        </w:rPr>
        <w:t xml:space="preserve"> </w:t>
      </w:r>
    </w:p>
    <w:p w14:paraId="586B581A" w14:textId="37DEED42" w:rsidR="00835D8D" w:rsidRPr="004759D7" w:rsidRDefault="0035498F" w:rsidP="004759D7">
      <w:pPr>
        <w:rPr>
          <w:rFonts w:eastAsiaTheme="majorEastAsia" w:cs="Arial"/>
          <w:b/>
          <w:color w:val="000000" w:themeColor="text1"/>
          <w:sz w:val="28"/>
          <w:szCs w:val="32"/>
        </w:rPr>
      </w:pPr>
      <w:r w:rsidRPr="004759D7">
        <w:rPr>
          <w:rFonts w:cs="Arial"/>
        </w:rPr>
        <w:t xml:space="preserve">This report tried to provide a clear identification of the best ways to motivate the staff of a company based on some experiments. There is a good number of </w:t>
      </w:r>
      <w:r w:rsidR="004759D7" w:rsidRPr="004759D7">
        <w:rPr>
          <w:rFonts w:cs="Arial"/>
        </w:rPr>
        <w:t>literatures</w:t>
      </w:r>
      <w:r w:rsidRPr="004759D7">
        <w:rPr>
          <w:rFonts w:cs="Arial"/>
        </w:rPr>
        <w:t xml:space="preserve"> shared about some techniques and easy ways of motivating the company’s employees. Most of the studies mainly focused on non-financial benefits rather than financial benefits, although the financial factor cannot be denied. Financial benefits are engaged through payment facilities. But the staff do not work in an </w:t>
      </w:r>
      <w:proofErr w:type="spellStart"/>
      <w:r w:rsidRPr="004759D7">
        <w:rPr>
          <w:rFonts w:cs="Arial"/>
        </w:rPr>
        <w:t>organisation</w:t>
      </w:r>
      <w:proofErr w:type="spellEnd"/>
      <w:r w:rsidRPr="004759D7">
        <w:rPr>
          <w:rFonts w:cs="Arial"/>
        </w:rPr>
        <w:t xml:space="preserve"> just to get some wages. They have the values of life. For this reason, companies must attend to the non-financial benefits of their staff. Along with ensuring good and timely pay, companies have to ensure the recognition of their staff based on their working performance. It is also recommended that the employees should be given paid additional holidays as incentives based on their performance, and a proper working environment needs to be ensured where an employee can work with </w:t>
      </w:r>
      <w:proofErr w:type="spellStart"/>
      <w:r w:rsidRPr="004759D7">
        <w:rPr>
          <w:rFonts w:cs="Arial"/>
        </w:rPr>
        <w:t>honour</w:t>
      </w:r>
      <w:proofErr w:type="spellEnd"/>
      <w:r w:rsidRPr="004759D7">
        <w:rPr>
          <w:rFonts w:cs="Arial"/>
        </w:rPr>
        <w:t xml:space="preserve"> and dignity.</w:t>
      </w:r>
      <w:r w:rsidR="00835D8D" w:rsidRPr="004759D7">
        <w:rPr>
          <w:rFonts w:cs="Arial"/>
        </w:rPr>
        <w:br w:type="page"/>
      </w:r>
    </w:p>
    <w:p w14:paraId="3DA78B46" w14:textId="5B86AB6D" w:rsidR="00215110" w:rsidRPr="004759D7" w:rsidRDefault="00B6568B" w:rsidP="004759D7">
      <w:pPr>
        <w:pStyle w:val="Heading1"/>
        <w:rPr>
          <w:rFonts w:cs="Arial"/>
        </w:rPr>
      </w:pPr>
      <w:bookmarkStart w:id="3" w:name="_Toc111154903"/>
      <w:r w:rsidRPr="004759D7">
        <w:rPr>
          <w:rFonts w:cs="Arial"/>
        </w:rPr>
        <w:lastRenderedPageBreak/>
        <w:t>References</w:t>
      </w:r>
      <w:r w:rsidR="00215110" w:rsidRPr="004759D7">
        <w:rPr>
          <w:rFonts w:cs="Arial"/>
        </w:rPr>
        <w:t>:</w:t>
      </w:r>
      <w:bookmarkEnd w:id="3"/>
    </w:p>
    <w:p w14:paraId="1DB2FD91" w14:textId="77777777" w:rsidR="004759D7" w:rsidRPr="00502C82" w:rsidRDefault="004759D7" w:rsidP="004759D7">
      <w:pPr>
        <w:rPr>
          <w:rFonts w:cs="Arial"/>
          <w:color w:val="000000" w:themeColor="text1"/>
        </w:rPr>
      </w:pPr>
      <w:r w:rsidRPr="00502C82">
        <w:rPr>
          <w:rFonts w:cs="Arial"/>
          <w:color w:val="000000" w:themeColor="text1"/>
        </w:rPr>
        <w:t>Ali, A.Y.S., Ali, A.A. and Adan, A.A., 20</w:t>
      </w:r>
      <w:bookmarkStart w:id="4" w:name="_GoBack"/>
      <w:bookmarkEnd w:id="4"/>
      <w:r w:rsidRPr="00502C82">
        <w:rPr>
          <w:rFonts w:cs="Arial"/>
          <w:color w:val="000000" w:themeColor="text1"/>
        </w:rPr>
        <w:t>13. Working conditions and employees’ productivity in manufacturing companies in sub-Saharan African context: Case of Somalia. Educational research international, 2(2), pp.67-78.</w:t>
      </w:r>
    </w:p>
    <w:p w14:paraId="76B65D4B" w14:textId="77777777" w:rsidR="004759D7" w:rsidRPr="00502C82" w:rsidRDefault="004759D7" w:rsidP="004759D7">
      <w:pPr>
        <w:rPr>
          <w:rFonts w:cs="Arial"/>
          <w:color w:val="000000" w:themeColor="text1"/>
        </w:rPr>
      </w:pPr>
      <w:r w:rsidRPr="00502C82">
        <w:rPr>
          <w:rFonts w:cs="Arial"/>
          <w:color w:val="000000" w:themeColor="text1"/>
        </w:rPr>
        <w:t>Ali, R. and Ahmed, M.S., 2019. The impact of reward and recognition programs on employee’s motivation and satisfaction: an empirical study. International review of business research papers, 5(4), pp.270-279.</w:t>
      </w:r>
    </w:p>
    <w:p w14:paraId="4D25FA3C" w14:textId="77777777" w:rsidR="004759D7" w:rsidRPr="00502C82" w:rsidRDefault="004759D7" w:rsidP="004759D7">
      <w:pPr>
        <w:rPr>
          <w:rFonts w:cs="Arial"/>
          <w:color w:val="000000" w:themeColor="text1"/>
        </w:rPr>
      </w:pPr>
      <w:r w:rsidRPr="00502C82">
        <w:rPr>
          <w:rFonts w:cs="Arial"/>
          <w:color w:val="000000" w:themeColor="text1"/>
          <w:shd w:val="clear" w:color="auto" w:fill="FFFFFF"/>
        </w:rPr>
        <w:t xml:space="preserve">Armstrong, M. and </w:t>
      </w:r>
      <w:proofErr w:type="spellStart"/>
      <w:r w:rsidRPr="00502C82">
        <w:rPr>
          <w:rFonts w:cs="Arial"/>
          <w:color w:val="000000" w:themeColor="text1"/>
          <w:shd w:val="clear" w:color="auto" w:fill="FFFFFF"/>
        </w:rPr>
        <w:t>Murlis</w:t>
      </w:r>
      <w:proofErr w:type="spellEnd"/>
      <w:r w:rsidRPr="00502C82">
        <w:rPr>
          <w:rFonts w:cs="Arial"/>
          <w:color w:val="000000" w:themeColor="text1"/>
          <w:shd w:val="clear" w:color="auto" w:fill="FFFFFF"/>
        </w:rPr>
        <w:t>, H., 2007. </w:t>
      </w:r>
      <w:r w:rsidRPr="00502C82">
        <w:rPr>
          <w:rFonts w:cs="Arial"/>
          <w:i/>
          <w:iCs/>
          <w:color w:val="000000" w:themeColor="text1"/>
          <w:shd w:val="clear" w:color="auto" w:fill="FFFFFF"/>
        </w:rPr>
        <w:t>Reward management: A handbook of remuneration strategy and practice</w:t>
      </w:r>
      <w:r w:rsidRPr="00502C82">
        <w:rPr>
          <w:rFonts w:cs="Arial"/>
          <w:color w:val="000000" w:themeColor="text1"/>
          <w:shd w:val="clear" w:color="auto" w:fill="FFFFFF"/>
        </w:rPr>
        <w:t>. Kogan Page Publishers.</w:t>
      </w:r>
    </w:p>
    <w:p w14:paraId="44FDB088" w14:textId="77777777" w:rsidR="004759D7" w:rsidRPr="00502C82" w:rsidRDefault="004759D7" w:rsidP="004759D7">
      <w:pPr>
        <w:rPr>
          <w:rFonts w:cs="Arial"/>
          <w:color w:val="000000" w:themeColor="text1"/>
        </w:rPr>
      </w:pPr>
      <w:r w:rsidRPr="00502C82">
        <w:rPr>
          <w:rFonts w:cs="Arial"/>
          <w:color w:val="000000" w:themeColor="text1"/>
        </w:rPr>
        <w:t>Danish, R.Q. and Usman, A., 2012. Impact of reward and recognition on job satisfaction and motivation: An empirical study from Pakistan. International journal of business and management, 5(2), p.159.</w:t>
      </w:r>
    </w:p>
    <w:p w14:paraId="536A17FD" w14:textId="77777777" w:rsidR="004759D7" w:rsidRPr="00502C82" w:rsidRDefault="004759D7" w:rsidP="004759D7">
      <w:pPr>
        <w:rPr>
          <w:rFonts w:cs="Arial"/>
          <w:color w:val="000000" w:themeColor="text1"/>
          <w:shd w:val="clear" w:color="auto" w:fill="FFFFFF"/>
        </w:rPr>
      </w:pPr>
      <w:proofErr w:type="spellStart"/>
      <w:r w:rsidRPr="00502C82">
        <w:rPr>
          <w:rFonts w:cs="Arial"/>
          <w:color w:val="000000" w:themeColor="text1"/>
          <w:shd w:val="clear" w:color="auto" w:fill="FFFFFF"/>
        </w:rPr>
        <w:t>Katzell</w:t>
      </w:r>
      <w:proofErr w:type="spellEnd"/>
      <w:r w:rsidRPr="00502C82">
        <w:rPr>
          <w:rFonts w:cs="Arial"/>
          <w:color w:val="000000" w:themeColor="text1"/>
          <w:shd w:val="clear" w:color="auto" w:fill="FFFFFF"/>
        </w:rPr>
        <w:t>, R.A. and Thompson, D.E., 1990. Work motivation: Theory and practice. </w:t>
      </w:r>
      <w:r w:rsidRPr="00502C82">
        <w:rPr>
          <w:rFonts w:cs="Arial"/>
          <w:i/>
          <w:iCs/>
          <w:color w:val="000000" w:themeColor="text1"/>
          <w:shd w:val="clear" w:color="auto" w:fill="FFFFFF"/>
        </w:rPr>
        <w:t>American psychologist</w:t>
      </w:r>
      <w:r w:rsidRPr="00502C82">
        <w:rPr>
          <w:rFonts w:cs="Arial"/>
          <w:color w:val="000000" w:themeColor="text1"/>
          <w:shd w:val="clear" w:color="auto" w:fill="FFFFFF"/>
        </w:rPr>
        <w:t>, </w:t>
      </w:r>
      <w:r w:rsidRPr="00502C82">
        <w:rPr>
          <w:rFonts w:cs="Arial"/>
          <w:i/>
          <w:iCs/>
          <w:color w:val="000000" w:themeColor="text1"/>
          <w:shd w:val="clear" w:color="auto" w:fill="FFFFFF"/>
        </w:rPr>
        <w:t>45</w:t>
      </w:r>
      <w:r w:rsidRPr="00502C82">
        <w:rPr>
          <w:rFonts w:cs="Arial"/>
          <w:color w:val="000000" w:themeColor="text1"/>
          <w:shd w:val="clear" w:color="auto" w:fill="FFFFFF"/>
        </w:rPr>
        <w:t>(2), p.144.</w:t>
      </w:r>
    </w:p>
    <w:p w14:paraId="282722CC" w14:textId="77777777" w:rsidR="004759D7" w:rsidRPr="00502C82" w:rsidRDefault="004759D7" w:rsidP="004759D7">
      <w:pPr>
        <w:rPr>
          <w:rFonts w:cs="Arial"/>
          <w:color w:val="000000" w:themeColor="text1"/>
          <w:shd w:val="clear" w:color="auto" w:fill="FFFFFF"/>
        </w:rPr>
      </w:pPr>
      <w:r w:rsidRPr="00502C82">
        <w:rPr>
          <w:rFonts w:cs="Arial"/>
          <w:color w:val="000000" w:themeColor="text1"/>
          <w:shd w:val="clear" w:color="auto" w:fill="FFFFFF"/>
        </w:rPr>
        <w:t>Mann, G.A., 2006. A motive to serve: Public service motivation in human resource management and the role of PSM in the nonprofit sector. </w:t>
      </w:r>
      <w:r w:rsidRPr="00502C82">
        <w:rPr>
          <w:rFonts w:cs="Arial"/>
          <w:i/>
          <w:iCs/>
          <w:color w:val="000000" w:themeColor="text1"/>
          <w:shd w:val="clear" w:color="auto" w:fill="FFFFFF"/>
        </w:rPr>
        <w:t>Public personnel management</w:t>
      </w:r>
      <w:r w:rsidRPr="00502C82">
        <w:rPr>
          <w:rFonts w:cs="Arial"/>
          <w:color w:val="000000" w:themeColor="text1"/>
          <w:shd w:val="clear" w:color="auto" w:fill="FFFFFF"/>
        </w:rPr>
        <w:t>, </w:t>
      </w:r>
      <w:r w:rsidRPr="00502C82">
        <w:rPr>
          <w:rFonts w:cs="Arial"/>
          <w:i/>
          <w:iCs/>
          <w:color w:val="000000" w:themeColor="text1"/>
          <w:shd w:val="clear" w:color="auto" w:fill="FFFFFF"/>
        </w:rPr>
        <w:t>35</w:t>
      </w:r>
      <w:r w:rsidRPr="00502C82">
        <w:rPr>
          <w:rFonts w:cs="Arial"/>
          <w:color w:val="000000" w:themeColor="text1"/>
          <w:shd w:val="clear" w:color="auto" w:fill="FFFFFF"/>
        </w:rPr>
        <w:t>(1), pp.33-48.</w:t>
      </w:r>
    </w:p>
    <w:p w14:paraId="006EB671" w14:textId="77777777" w:rsidR="004759D7" w:rsidRPr="00502C82" w:rsidRDefault="004759D7" w:rsidP="004759D7">
      <w:pPr>
        <w:rPr>
          <w:rFonts w:cs="Arial"/>
          <w:color w:val="000000" w:themeColor="text1"/>
        </w:rPr>
      </w:pPr>
      <w:r w:rsidRPr="00502C82">
        <w:rPr>
          <w:rFonts w:cs="Arial"/>
          <w:color w:val="000000" w:themeColor="text1"/>
        </w:rPr>
        <w:t>Mwangi, P.K., 2014. The effect of compensation on employee motivation: a case study of Chloride Exide (Doctoral dissertation, United States International University-Africa).</w:t>
      </w:r>
    </w:p>
    <w:p w14:paraId="3259C7B9" w14:textId="77777777" w:rsidR="004759D7" w:rsidRPr="00502C82" w:rsidRDefault="004759D7" w:rsidP="004759D7">
      <w:pPr>
        <w:rPr>
          <w:rFonts w:cs="Arial"/>
          <w:color w:val="000000" w:themeColor="text1"/>
        </w:rPr>
      </w:pPr>
      <w:proofErr w:type="spellStart"/>
      <w:r w:rsidRPr="00502C82">
        <w:rPr>
          <w:rFonts w:cs="Arial"/>
          <w:color w:val="000000" w:themeColor="text1"/>
        </w:rPr>
        <w:t>Negash</w:t>
      </w:r>
      <w:proofErr w:type="spellEnd"/>
      <w:r w:rsidRPr="00502C82">
        <w:rPr>
          <w:rFonts w:cs="Arial"/>
          <w:color w:val="000000" w:themeColor="text1"/>
        </w:rPr>
        <w:t xml:space="preserve">, R., Zewude, S. and </w:t>
      </w:r>
      <w:proofErr w:type="spellStart"/>
      <w:r w:rsidRPr="00502C82">
        <w:rPr>
          <w:rFonts w:cs="Arial"/>
          <w:color w:val="000000" w:themeColor="text1"/>
        </w:rPr>
        <w:t>Megersa</w:t>
      </w:r>
      <w:proofErr w:type="spellEnd"/>
      <w:r w:rsidRPr="00502C82">
        <w:rPr>
          <w:rFonts w:cs="Arial"/>
          <w:color w:val="000000" w:themeColor="text1"/>
        </w:rPr>
        <w:t xml:space="preserve">, R., 2014. The effect of compensation on employee’s motivation: In </w:t>
      </w:r>
      <w:proofErr w:type="spellStart"/>
      <w:r w:rsidRPr="00502C82">
        <w:rPr>
          <w:rFonts w:cs="Arial"/>
          <w:color w:val="000000" w:themeColor="text1"/>
        </w:rPr>
        <w:t>Jimma</w:t>
      </w:r>
      <w:proofErr w:type="spellEnd"/>
      <w:r w:rsidRPr="00502C82">
        <w:rPr>
          <w:rFonts w:cs="Arial"/>
          <w:color w:val="000000" w:themeColor="text1"/>
        </w:rPr>
        <w:t xml:space="preserve"> University academic staff. Basic Research Journal of Business Management and Accounts, 3(2), pp.17-27.</w:t>
      </w:r>
    </w:p>
    <w:p w14:paraId="394FC04D" w14:textId="77777777" w:rsidR="004759D7" w:rsidRPr="00502C82" w:rsidRDefault="004759D7" w:rsidP="004759D7">
      <w:pPr>
        <w:rPr>
          <w:rFonts w:cs="Arial"/>
          <w:color w:val="000000" w:themeColor="text1"/>
        </w:rPr>
      </w:pPr>
      <w:r w:rsidRPr="00502C82">
        <w:rPr>
          <w:rFonts w:cs="Arial"/>
          <w:color w:val="000000" w:themeColor="text1"/>
        </w:rPr>
        <w:t>Osakwe, R.N., 2014. Factors Affecting Motivation and Job Satisfaction of Academic Staff of Universities in South-South Geopolitical Zone of Nigeria. International education studies, 7(7), pp.43-51.</w:t>
      </w:r>
    </w:p>
    <w:p w14:paraId="439122E0" w14:textId="77777777" w:rsidR="004759D7" w:rsidRPr="00502C82" w:rsidRDefault="004759D7" w:rsidP="004759D7">
      <w:pPr>
        <w:rPr>
          <w:rFonts w:cs="Arial"/>
          <w:color w:val="000000" w:themeColor="text1"/>
        </w:rPr>
      </w:pPr>
      <w:proofErr w:type="spellStart"/>
      <w:r w:rsidRPr="00502C82">
        <w:rPr>
          <w:rFonts w:cs="Arial"/>
          <w:color w:val="000000" w:themeColor="text1"/>
        </w:rPr>
        <w:t>Raziq</w:t>
      </w:r>
      <w:proofErr w:type="spellEnd"/>
      <w:r w:rsidRPr="00502C82">
        <w:rPr>
          <w:rFonts w:cs="Arial"/>
          <w:color w:val="000000" w:themeColor="text1"/>
        </w:rPr>
        <w:t xml:space="preserve">, A. and </w:t>
      </w:r>
      <w:proofErr w:type="spellStart"/>
      <w:r w:rsidRPr="00502C82">
        <w:rPr>
          <w:rFonts w:cs="Arial"/>
          <w:color w:val="000000" w:themeColor="text1"/>
        </w:rPr>
        <w:t>Maulabakhsh</w:t>
      </w:r>
      <w:proofErr w:type="spellEnd"/>
      <w:r w:rsidRPr="00502C82">
        <w:rPr>
          <w:rFonts w:cs="Arial"/>
          <w:color w:val="000000" w:themeColor="text1"/>
        </w:rPr>
        <w:t>, R., 2015. Impact of working environment on job satisfaction. Procedia Economics and Finance, 23, pp.717-725.</w:t>
      </w:r>
    </w:p>
    <w:p w14:paraId="31F3C5E4" w14:textId="77777777" w:rsidR="004759D7" w:rsidRPr="00502C82" w:rsidRDefault="004759D7" w:rsidP="004759D7">
      <w:pPr>
        <w:rPr>
          <w:rFonts w:cs="Arial"/>
          <w:color w:val="000000" w:themeColor="text1"/>
        </w:rPr>
      </w:pPr>
      <w:r w:rsidRPr="00502C82">
        <w:rPr>
          <w:rFonts w:cs="Arial"/>
          <w:color w:val="000000" w:themeColor="text1"/>
        </w:rPr>
        <w:t xml:space="preserve">Roberts, R.L., 2015. The relationship between rewards, recognition and motivation at an Insurance Company in the Western Cape (Doctoral dissertation, University </w:t>
      </w:r>
      <w:proofErr w:type="gramStart"/>
      <w:r w:rsidRPr="00502C82">
        <w:rPr>
          <w:rFonts w:cs="Arial"/>
          <w:color w:val="000000" w:themeColor="text1"/>
        </w:rPr>
        <w:t>Of</w:t>
      </w:r>
      <w:proofErr w:type="gramEnd"/>
      <w:r w:rsidRPr="00502C82">
        <w:rPr>
          <w:rFonts w:cs="Arial"/>
          <w:color w:val="000000" w:themeColor="text1"/>
        </w:rPr>
        <w:t xml:space="preserve"> The Western Cape).</w:t>
      </w:r>
    </w:p>
    <w:p w14:paraId="6FFB7F7C" w14:textId="77777777" w:rsidR="004759D7" w:rsidRPr="00502C82" w:rsidRDefault="004759D7" w:rsidP="004759D7">
      <w:pPr>
        <w:rPr>
          <w:rFonts w:cs="Arial"/>
          <w:color w:val="000000" w:themeColor="text1"/>
        </w:rPr>
      </w:pPr>
      <w:proofErr w:type="spellStart"/>
      <w:r w:rsidRPr="00502C82">
        <w:rPr>
          <w:rFonts w:cs="Arial"/>
          <w:color w:val="000000" w:themeColor="text1"/>
        </w:rPr>
        <w:lastRenderedPageBreak/>
        <w:t>Tella</w:t>
      </w:r>
      <w:proofErr w:type="spellEnd"/>
      <w:r w:rsidRPr="00502C82">
        <w:rPr>
          <w:rFonts w:cs="Arial"/>
          <w:color w:val="000000" w:themeColor="text1"/>
        </w:rPr>
        <w:t>, A. and Ibinaiye, O.A., 2020. Correlates of staff motivation, satisfaction, and job performance of library staff in selected Nigerian University libraries. International Information &amp; Library Review, 52(1), pp.32-49.</w:t>
      </w:r>
    </w:p>
    <w:p w14:paraId="1E56B913" w14:textId="77777777" w:rsidR="004759D7" w:rsidRPr="00502C82" w:rsidRDefault="004759D7" w:rsidP="004759D7">
      <w:pPr>
        <w:rPr>
          <w:rFonts w:cs="Arial"/>
          <w:color w:val="000000" w:themeColor="text1"/>
        </w:rPr>
      </w:pPr>
      <w:r w:rsidRPr="00502C82">
        <w:rPr>
          <w:rFonts w:cs="Arial"/>
          <w:color w:val="000000" w:themeColor="text1"/>
        </w:rPr>
        <w:t xml:space="preserve">Whitaker, P., 2020. What non-financial rewards are successful </w:t>
      </w:r>
      <w:proofErr w:type="gramStart"/>
      <w:r w:rsidRPr="00502C82">
        <w:rPr>
          <w:rFonts w:cs="Arial"/>
          <w:color w:val="000000" w:themeColor="text1"/>
        </w:rPr>
        <w:t>motivators?.</w:t>
      </w:r>
      <w:proofErr w:type="gramEnd"/>
      <w:r w:rsidRPr="00502C82">
        <w:rPr>
          <w:rFonts w:cs="Arial"/>
          <w:color w:val="000000" w:themeColor="text1"/>
        </w:rPr>
        <w:t xml:space="preserve"> Strategic HR review.</w:t>
      </w:r>
    </w:p>
    <w:p w14:paraId="5273D096" w14:textId="77777777" w:rsidR="003144C9" w:rsidRPr="004759D7" w:rsidRDefault="003144C9" w:rsidP="004759D7">
      <w:pPr>
        <w:rPr>
          <w:rFonts w:cs="Arial"/>
          <w:szCs w:val="24"/>
        </w:rPr>
      </w:pPr>
    </w:p>
    <w:sectPr w:rsidR="003144C9" w:rsidRPr="004759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9280E" w14:textId="77777777" w:rsidR="00AF2D31" w:rsidRDefault="00AF2D31" w:rsidP="004759D7">
      <w:pPr>
        <w:spacing w:after="0" w:line="240" w:lineRule="auto"/>
      </w:pPr>
      <w:r>
        <w:separator/>
      </w:r>
    </w:p>
  </w:endnote>
  <w:endnote w:type="continuationSeparator" w:id="0">
    <w:p w14:paraId="46BDE2AF" w14:textId="77777777" w:rsidR="00AF2D31" w:rsidRDefault="00AF2D31" w:rsidP="00475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6194898"/>
      <w:docPartObj>
        <w:docPartGallery w:val="Page Numbers (Bottom of Page)"/>
        <w:docPartUnique/>
      </w:docPartObj>
    </w:sdtPr>
    <w:sdtEndPr>
      <w:rPr>
        <w:noProof/>
      </w:rPr>
    </w:sdtEndPr>
    <w:sdtContent>
      <w:p w14:paraId="73639818" w14:textId="6BBC6750" w:rsidR="004759D7" w:rsidRDefault="004759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E805E2" w14:textId="77777777" w:rsidR="004759D7" w:rsidRDefault="00475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A2867" w14:textId="77777777" w:rsidR="00AF2D31" w:rsidRDefault="00AF2D31" w:rsidP="004759D7">
      <w:pPr>
        <w:spacing w:after="0" w:line="240" w:lineRule="auto"/>
      </w:pPr>
      <w:r>
        <w:separator/>
      </w:r>
    </w:p>
  </w:footnote>
  <w:footnote w:type="continuationSeparator" w:id="0">
    <w:p w14:paraId="28DCEFA5" w14:textId="77777777" w:rsidR="00AF2D31" w:rsidRDefault="00AF2D31" w:rsidP="00475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22BE"/>
    <w:multiLevelType w:val="hybridMultilevel"/>
    <w:tmpl w:val="16CA8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BA2"/>
    <w:rsid w:val="000031C7"/>
    <w:rsid w:val="00006F24"/>
    <w:rsid w:val="00010238"/>
    <w:rsid w:val="00013B17"/>
    <w:rsid w:val="000155E5"/>
    <w:rsid w:val="00021F45"/>
    <w:rsid w:val="00042B84"/>
    <w:rsid w:val="00061A11"/>
    <w:rsid w:val="00064F5B"/>
    <w:rsid w:val="00071258"/>
    <w:rsid w:val="00071AB4"/>
    <w:rsid w:val="00072205"/>
    <w:rsid w:val="0007256D"/>
    <w:rsid w:val="00076408"/>
    <w:rsid w:val="0008140C"/>
    <w:rsid w:val="00083BF3"/>
    <w:rsid w:val="00084041"/>
    <w:rsid w:val="0008481E"/>
    <w:rsid w:val="00091163"/>
    <w:rsid w:val="00095489"/>
    <w:rsid w:val="000A0955"/>
    <w:rsid w:val="000A0AE3"/>
    <w:rsid w:val="000B07AC"/>
    <w:rsid w:val="000B2BB2"/>
    <w:rsid w:val="000B78D7"/>
    <w:rsid w:val="000D4714"/>
    <w:rsid w:val="000E0CB0"/>
    <w:rsid w:val="000E6EC9"/>
    <w:rsid w:val="000F2D70"/>
    <w:rsid w:val="000F51EF"/>
    <w:rsid w:val="000F744D"/>
    <w:rsid w:val="000F7E70"/>
    <w:rsid w:val="00100018"/>
    <w:rsid w:val="00101D4A"/>
    <w:rsid w:val="00103DF2"/>
    <w:rsid w:val="0011252A"/>
    <w:rsid w:val="00117BA6"/>
    <w:rsid w:val="00120202"/>
    <w:rsid w:val="00126139"/>
    <w:rsid w:val="00130B33"/>
    <w:rsid w:val="00136D93"/>
    <w:rsid w:val="00140B4F"/>
    <w:rsid w:val="00144960"/>
    <w:rsid w:val="00153153"/>
    <w:rsid w:val="00155001"/>
    <w:rsid w:val="00160892"/>
    <w:rsid w:val="001634B6"/>
    <w:rsid w:val="00175EAE"/>
    <w:rsid w:val="0017776D"/>
    <w:rsid w:val="0018020C"/>
    <w:rsid w:val="00181B5B"/>
    <w:rsid w:val="00184E12"/>
    <w:rsid w:val="00185313"/>
    <w:rsid w:val="00191ABD"/>
    <w:rsid w:val="001A01E6"/>
    <w:rsid w:val="001A2B24"/>
    <w:rsid w:val="001A343B"/>
    <w:rsid w:val="001A6F98"/>
    <w:rsid w:val="001B17A7"/>
    <w:rsid w:val="001B714C"/>
    <w:rsid w:val="001B78FF"/>
    <w:rsid w:val="001C1B01"/>
    <w:rsid w:val="001D35DA"/>
    <w:rsid w:val="001D40AE"/>
    <w:rsid w:val="001D5011"/>
    <w:rsid w:val="001D5CC1"/>
    <w:rsid w:val="001E0885"/>
    <w:rsid w:val="001E1F48"/>
    <w:rsid w:val="001E28A8"/>
    <w:rsid w:val="001F138E"/>
    <w:rsid w:val="001F287A"/>
    <w:rsid w:val="001F4C80"/>
    <w:rsid w:val="00202CC6"/>
    <w:rsid w:val="0020500C"/>
    <w:rsid w:val="00206A70"/>
    <w:rsid w:val="00207175"/>
    <w:rsid w:val="0021342D"/>
    <w:rsid w:val="00215110"/>
    <w:rsid w:val="00215721"/>
    <w:rsid w:val="0021639D"/>
    <w:rsid w:val="00217556"/>
    <w:rsid w:val="00225432"/>
    <w:rsid w:val="00227EBC"/>
    <w:rsid w:val="00236C71"/>
    <w:rsid w:val="00240652"/>
    <w:rsid w:val="00243776"/>
    <w:rsid w:val="00243DA8"/>
    <w:rsid w:val="0028107D"/>
    <w:rsid w:val="00283F65"/>
    <w:rsid w:val="002841A5"/>
    <w:rsid w:val="00285570"/>
    <w:rsid w:val="00293813"/>
    <w:rsid w:val="002A0BFD"/>
    <w:rsid w:val="002A3682"/>
    <w:rsid w:val="002A4D23"/>
    <w:rsid w:val="002A630C"/>
    <w:rsid w:val="002D4811"/>
    <w:rsid w:val="002D5413"/>
    <w:rsid w:val="002E0057"/>
    <w:rsid w:val="003007E9"/>
    <w:rsid w:val="00302DEC"/>
    <w:rsid w:val="0031281B"/>
    <w:rsid w:val="00312DE6"/>
    <w:rsid w:val="003144C9"/>
    <w:rsid w:val="00316CD7"/>
    <w:rsid w:val="0032086B"/>
    <w:rsid w:val="00325863"/>
    <w:rsid w:val="00334C86"/>
    <w:rsid w:val="00346F1B"/>
    <w:rsid w:val="0035498F"/>
    <w:rsid w:val="00361598"/>
    <w:rsid w:val="00363BE3"/>
    <w:rsid w:val="003677AD"/>
    <w:rsid w:val="00367E7C"/>
    <w:rsid w:val="00373968"/>
    <w:rsid w:val="00377961"/>
    <w:rsid w:val="00384B83"/>
    <w:rsid w:val="003852ED"/>
    <w:rsid w:val="00396A9F"/>
    <w:rsid w:val="003A2FFB"/>
    <w:rsid w:val="003E1580"/>
    <w:rsid w:val="003F36A3"/>
    <w:rsid w:val="003F7CF2"/>
    <w:rsid w:val="00400094"/>
    <w:rsid w:val="004021CF"/>
    <w:rsid w:val="0040446E"/>
    <w:rsid w:val="00414DCB"/>
    <w:rsid w:val="00417F22"/>
    <w:rsid w:val="004239C1"/>
    <w:rsid w:val="004240B0"/>
    <w:rsid w:val="00466993"/>
    <w:rsid w:val="00466F86"/>
    <w:rsid w:val="00472CDA"/>
    <w:rsid w:val="004759D7"/>
    <w:rsid w:val="00477248"/>
    <w:rsid w:val="00477A04"/>
    <w:rsid w:val="00485021"/>
    <w:rsid w:val="00493F9F"/>
    <w:rsid w:val="004A03F4"/>
    <w:rsid w:val="004A31D9"/>
    <w:rsid w:val="004A55DC"/>
    <w:rsid w:val="004B34FD"/>
    <w:rsid w:val="004C1335"/>
    <w:rsid w:val="004D1E2F"/>
    <w:rsid w:val="004D3913"/>
    <w:rsid w:val="004D5973"/>
    <w:rsid w:val="004E2D6A"/>
    <w:rsid w:val="004F182B"/>
    <w:rsid w:val="004F276A"/>
    <w:rsid w:val="004F6E9D"/>
    <w:rsid w:val="004F6FD3"/>
    <w:rsid w:val="004F722B"/>
    <w:rsid w:val="004F7AF6"/>
    <w:rsid w:val="00502C82"/>
    <w:rsid w:val="00506C8B"/>
    <w:rsid w:val="005076CB"/>
    <w:rsid w:val="005149C9"/>
    <w:rsid w:val="005171F8"/>
    <w:rsid w:val="00523F94"/>
    <w:rsid w:val="00525BD7"/>
    <w:rsid w:val="005267BF"/>
    <w:rsid w:val="005275A1"/>
    <w:rsid w:val="0053134C"/>
    <w:rsid w:val="00534BF8"/>
    <w:rsid w:val="00547FE8"/>
    <w:rsid w:val="00556715"/>
    <w:rsid w:val="00562761"/>
    <w:rsid w:val="005679BC"/>
    <w:rsid w:val="00570BE8"/>
    <w:rsid w:val="00572D91"/>
    <w:rsid w:val="00574ADF"/>
    <w:rsid w:val="00574C5C"/>
    <w:rsid w:val="0058472A"/>
    <w:rsid w:val="0059476C"/>
    <w:rsid w:val="00595138"/>
    <w:rsid w:val="00596101"/>
    <w:rsid w:val="00596573"/>
    <w:rsid w:val="00596A18"/>
    <w:rsid w:val="005A4998"/>
    <w:rsid w:val="005B4184"/>
    <w:rsid w:val="005B441E"/>
    <w:rsid w:val="005B71B8"/>
    <w:rsid w:val="005C38F7"/>
    <w:rsid w:val="005C63EB"/>
    <w:rsid w:val="005E6CC4"/>
    <w:rsid w:val="005E79EF"/>
    <w:rsid w:val="005F5FCC"/>
    <w:rsid w:val="00600899"/>
    <w:rsid w:val="00600FBD"/>
    <w:rsid w:val="006054DE"/>
    <w:rsid w:val="00605ABE"/>
    <w:rsid w:val="00605AD7"/>
    <w:rsid w:val="00613A13"/>
    <w:rsid w:val="0062161C"/>
    <w:rsid w:val="00622559"/>
    <w:rsid w:val="00626391"/>
    <w:rsid w:val="006349E5"/>
    <w:rsid w:val="00637209"/>
    <w:rsid w:val="006373B2"/>
    <w:rsid w:val="00643CE2"/>
    <w:rsid w:val="006527FF"/>
    <w:rsid w:val="00652964"/>
    <w:rsid w:val="006561B5"/>
    <w:rsid w:val="0065718B"/>
    <w:rsid w:val="0065736F"/>
    <w:rsid w:val="006726F9"/>
    <w:rsid w:val="006806A5"/>
    <w:rsid w:val="00680B35"/>
    <w:rsid w:val="00692BA2"/>
    <w:rsid w:val="00695523"/>
    <w:rsid w:val="006A4ADC"/>
    <w:rsid w:val="006B3678"/>
    <w:rsid w:val="006C6711"/>
    <w:rsid w:val="006C7306"/>
    <w:rsid w:val="006D6B33"/>
    <w:rsid w:val="006D6C9B"/>
    <w:rsid w:val="006E4331"/>
    <w:rsid w:val="006E5172"/>
    <w:rsid w:val="006E694D"/>
    <w:rsid w:val="006F1D41"/>
    <w:rsid w:val="006F4DCB"/>
    <w:rsid w:val="006F6AB6"/>
    <w:rsid w:val="007032CB"/>
    <w:rsid w:val="00715698"/>
    <w:rsid w:val="00720CCB"/>
    <w:rsid w:val="007212B7"/>
    <w:rsid w:val="00723B5A"/>
    <w:rsid w:val="00733983"/>
    <w:rsid w:val="007342B9"/>
    <w:rsid w:val="00735EA5"/>
    <w:rsid w:val="00736D47"/>
    <w:rsid w:val="00741150"/>
    <w:rsid w:val="00742893"/>
    <w:rsid w:val="00744249"/>
    <w:rsid w:val="00745FAF"/>
    <w:rsid w:val="007611B2"/>
    <w:rsid w:val="00763530"/>
    <w:rsid w:val="00764380"/>
    <w:rsid w:val="00766249"/>
    <w:rsid w:val="00785803"/>
    <w:rsid w:val="007878F6"/>
    <w:rsid w:val="0079012A"/>
    <w:rsid w:val="007911D3"/>
    <w:rsid w:val="00792C64"/>
    <w:rsid w:val="007974C5"/>
    <w:rsid w:val="007A3A0A"/>
    <w:rsid w:val="007A3D75"/>
    <w:rsid w:val="007B0641"/>
    <w:rsid w:val="007B3A56"/>
    <w:rsid w:val="007B5FA9"/>
    <w:rsid w:val="007B7F57"/>
    <w:rsid w:val="007D0CCE"/>
    <w:rsid w:val="007D3B3C"/>
    <w:rsid w:val="007D54D6"/>
    <w:rsid w:val="007E3B63"/>
    <w:rsid w:val="007E694D"/>
    <w:rsid w:val="007E7510"/>
    <w:rsid w:val="007E7A6F"/>
    <w:rsid w:val="007F2D39"/>
    <w:rsid w:val="007F38BB"/>
    <w:rsid w:val="007F5982"/>
    <w:rsid w:val="008042CA"/>
    <w:rsid w:val="00814DA9"/>
    <w:rsid w:val="0082286F"/>
    <w:rsid w:val="00823C20"/>
    <w:rsid w:val="008251E6"/>
    <w:rsid w:val="00826D19"/>
    <w:rsid w:val="00831261"/>
    <w:rsid w:val="00835D8D"/>
    <w:rsid w:val="00840B2E"/>
    <w:rsid w:val="00850740"/>
    <w:rsid w:val="0085500C"/>
    <w:rsid w:val="008620DF"/>
    <w:rsid w:val="0087640F"/>
    <w:rsid w:val="00884139"/>
    <w:rsid w:val="008914A6"/>
    <w:rsid w:val="0089244B"/>
    <w:rsid w:val="008976C0"/>
    <w:rsid w:val="008A5B0C"/>
    <w:rsid w:val="008B4E40"/>
    <w:rsid w:val="008B6AE3"/>
    <w:rsid w:val="008B729B"/>
    <w:rsid w:val="008C0839"/>
    <w:rsid w:val="008C26D4"/>
    <w:rsid w:val="008C36AE"/>
    <w:rsid w:val="008D46DC"/>
    <w:rsid w:val="008D6B24"/>
    <w:rsid w:val="008E142C"/>
    <w:rsid w:val="008F1B28"/>
    <w:rsid w:val="008F3160"/>
    <w:rsid w:val="008F415A"/>
    <w:rsid w:val="00906969"/>
    <w:rsid w:val="00912A04"/>
    <w:rsid w:val="00915A4F"/>
    <w:rsid w:val="00922D7E"/>
    <w:rsid w:val="00923BFF"/>
    <w:rsid w:val="00923E7A"/>
    <w:rsid w:val="00924A3E"/>
    <w:rsid w:val="009259C2"/>
    <w:rsid w:val="0092763A"/>
    <w:rsid w:val="00930A83"/>
    <w:rsid w:val="00931A99"/>
    <w:rsid w:val="00932779"/>
    <w:rsid w:val="0093296B"/>
    <w:rsid w:val="00933E96"/>
    <w:rsid w:val="00936BD3"/>
    <w:rsid w:val="00937033"/>
    <w:rsid w:val="009450C9"/>
    <w:rsid w:val="00946EBA"/>
    <w:rsid w:val="009517FD"/>
    <w:rsid w:val="00952EEB"/>
    <w:rsid w:val="009639C9"/>
    <w:rsid w:val="00965C9E"/>
    <w:rsid w:val="009715F8"/>
    <w:rsid w:val="00972531"/>
    <w:rsid w:val="00981502"/>
    <w:rsid w:val="00985353"/>
    <w:rsid w:val="00994E7F"/>
    <w:rsid w:val="009A074F"/>
    <w:rsid w:val="009A355D"/>
    <w:rsid w:val="009A465E"/>
    <w:rsid w:val="009A5F90"/>
    <w:rsid w:val="009C5BAE"/>
    <w:rsid w:val="009C5E9F"/>
    <w:rsid w:val="009C73DE"/>
    <w:rsid w:val="009D59F3"/>
    <w:rsid w:val="009D6799"/>
    <w:rsid w:val="009E3349"/>
    <w:rsid w:val="009E4FA8"/>
    <w:rsid w:val="009F27F4"/>
    <w:rsid w:val="009F686D"/>
    <w:rsid w:val="009F7666"/>
    <w:rsid w:val="009F76F2"/>
    <w:rsid w:val="00A04814"/>
    <w:rsid w:val="00A0586A"/>
    <w:rsid w:val="00A10D55"/>
    <w:rsid w:val="00A13C19"/>
    <w:rsid w:val="00A17A92"/>
    <w:rsid w:val="00A208D6"/>
    <w:rsid w:val="00A20D53"/>
    <w:rsid w:val="00A22E5A"/>
    <w:rsid w:val="00A2653D"/>
    <w:rsid w:val="00A265A3"/>
    <w:rsid w:val="00A30FA8"/>
    <w:rsid w:val="00A338D1"/>
    <w:rsid w:val="00A339A3"/>
    <w:rsid w:val="00A342FC"/>
    <w:rsid w:val="00A3594D"/>
    <w:rsid w:val="00A42FB7"/>
    <w:rsid w:val="00A50B6E"/>
    <w:rsid w:val="00A52A2E"/>
    <w:rsid w:val="00A566BE"/>
    <w:rsid w:val="00A64EA4"/>
    <w:rsid w:val="00A8589C"/>
    <w:rsid w:val="00A86B6E"/>
    <w:rsid w:val="00A9296A"/>
    <w:rsid w:val="00A9421C"/>
    <w:rsid w:val="00AB1506"/>
    <w:rsid w:val="00AB2678"/>
    <w:rsid w:val="00AB3FD9"/>
    <w:rsid w:val="00AC3E60"/>
    <w:rsid w:val="00AC580B"/>
    <w:rsid w:val="00AD1416"/>
    <w:rsid w:val="00AD27F5"/>
    <w:rsid w:val="00AD76B7"/>
    <w:rsid w:val="00AE116E"/>
    <w:rsid w:val="00AE42F2"/>
    <w:rsid w:val="00AE4803"/>
    <w:rsid w:val="00AE5A3D"/>
    <w:rsid w:val="00AF01DF"/>
    <w:rsid w:val="00AF2A9A"/>
    <w:rsid w:val="00AF2D31"/>
    <w:rsid w:val="00B0073D"/>
    <w:rsid w:val="00B02241"/>
    <w:rsid w:val="00B1023B"/>
    <w:rsid w:val="00B1167E"/>
    <w:rsid w:val="00B217F3"/>
    <w:rsid w:val="00B21C79"/>
    <w:rsid w:val="00B30F59"/>
    <w:rsid w:val="00B419C9"/>
    <w:rsid w:val="00B4581A"/>
    <w:rsid w:val="00B4786C"/>
    <w:rsid w:val="00B506CD"/>
    <w:rsid w:val="00B52BB1"/>
    <w:rsid w:val="00B605A8"/>
    <w:rsid w:val="00B6568B"/>
    <w:rsid w:val="00B87FA5"/>
    <w:rsid w:val="00B90C04"/>
    <w:rsid w:val="00B90D56"/>
    <w:rsid w:val="00B94701"/>
    <w:rsid w:val="00BB1D7B"/>
    <w:rsid w:val="00BB44A8"/>
    <w:rsid w:val="00BB4E94"/>
    <w:rsid w:val="00BD41EC"/>
    <w:rsid w:val="00BD5240"/>
    <w:rsid w:val="00BE7ACA"/>
    <w:rsid w:val="00BF4E5C"/>
    <w:rsid w:val="00BF5493"/>
    <w:rsid w:val="00C10293"/>
    <w:rsid w:val="00C11C04"/>
    <w:rsid w:val="00C1799A"/>
    <w:rsid w:val="00C23330"/>
    <w:rsid w:val="00C26C77"/>
    <w:rsid w:val="00C332D8"/>
    <w:rsid w:val="00C33FAC"/>
    <w:rsid w:val="00C35F58"/>
    <w:rsid w:val="00C367B7"/>
    <w:rsid w:val="00C44439"/>
    <w:rsid w:val="00C4506A"/>
    <w:rsid w:val="00C501F3"/>
    <w:rsid w:val="00C5197A"/>
    <w:rsid w:val="00C52761"/>
    <w:rsid w:val="00C53C44"/>
    <w:rsid w:val="00C55D9A"/>
    <w:rsid w:val="00C60BBA"/>
    <w:rsid w:val="00C6134F"/>
    <w:rsid w:val="00C6458C"/>
    <w:rsid w:val="00C6710A"/>
    <w:rsid w:val="00C67299"/>
    <w:rsid w:val="00C67954"/>
    <w:rsid w:val="00C72BF3"/>
    <w:rsid w:val="00C73A1E"/>
    <w:rsid w:val="00C764E4"/>
    <w:rsid w:val="00C824C0"/>
    <w:rsid w:val="00C83201"/>
    <w:rsid w:val="00C849B6"/>
    <w:rsid w:val="00CA2A31"/>
    <w:rsid w:val="00CA338B"/>
    <w:rsid w:val="00CA4D2A"/>
    <w:rsid w:val="00CB2CDE"/>
    <w:rsid w:val="00CB329E"/>
    <w:rsid w:val="00CD12B4"/>
    <w:rsid w:val="00CE1B57"/>
    <w:rsid w:val="00CE28F8"/>
    <w:rsid w:val="00CE2FDC"/>
    <w:rsid w:val="00CE37D7"/>
    <w:rsid w:val="00D02767"/>
    <w:rsid w:val="00D02B04"/>
    <w:rsid w:val="00D02D4D"/>
    <w:rsid w:val="00D053EA"/>
    <w:rsid w:val="00D11BB6"/>
    <w:rsid w:val="00D12F6B"/>
    <w:rsid w:val="00D176FA"/>
    <w:rsid w:val="00D2009C"/>
    <w:rsid w:val="00D25740"/>
    <w:rsid w:val="00D269CB"/>
    <w:rsid w:val="00D33CFA"/>
    <w:rsid w:val="00D349FD"/>
    <w:rsid w:val="00D41D95"/>
    <w:rsid w:val="00D46602"/>
    <w:rsid w:val="00D51DD6"/>
    <w:rsid w:val="00D5566C"/>
    <w:rsid w:val="00D55E29"/>
    <w:rsid w:val="00D61273"/>
    <w:rsid w:val="00D64C37"/>
    <w:rsid w:val="00D92284"/>
    <w:rsid w:val="00D92730"/>
    <w:rsid w:val="00D93083"/>
    <w:rsid w:val="00DA54F5"/>
    <w:rsid w:val="00DA6D52"/>
    <w:rsid w:val="00DB2932"/>
    <w:rsid w:val="00DB75AE"/>
    <w:rsid w:val="00DC2362"/>
    <w:rsid w:val="00DD732D"/>
    <w:rsid w:val="00DD751B"/>
    <w:rsid w:val="00DE3F6B"/>
    <w:rsid w:val="00DE49C1"/>
    <w:rsid w:val="00DE6D9E"/>
    <w:rsid w:val="00DF03F5"/>
    <w:rsid w:val="00DF3CA3"/>
    <w:rsid w:val="00DF50FB"/>
    <w:rsid w:val="00DF5800"/>
    <w:rsid w:val="00E03750"/>
    <w:rsid w:val="00E06A5C"/>
    <w:rsid w:val="00E1285D"/>
    <w:rsid w:val="00E12F7B"/>
    <w:rsid w:val="00E31178"/>
    <w:rsid w:val="00E34037"/>
    <w:rsid w:val="00E357B0"/>
    <w:rsid w:val="00E366FA"/>
    <w:rsid w:val="00E417D7"/>
    <w:rsid w:val="00E439B9"/>
    <w:rsid w:val="00E445B7"/>
    <w:rsid w:val="00E454F0"/>
    <w:rsid w:val="00E46689"/>
    <w:rsid w:val="00E4719A"/>
    <w:rsid w:val="00E5077F"/>
    <w:rsid w:val="00E53191"/>
    <w:rsid w:val="00E612F8"/>
    <w:rsid w:val="00E6720A"/>
    <w:rsid w:val="00E676FE"/>
    <w:rsid w:val="00E70044"/>
    <w:rsid w:val="00E73C22"/>
    <w:rsid w:val="00E74E28"/>
    <w:rsid w:val="00E942DC"/>
    <w:rsid w:val="00EA4F3A"/>
    <w:rsid w:val="00EB513B"/>
    <w:rsid w:val="00EB5434"/>
    <w:rsid w:val="00EB7557"/>
    <w:rsid w:val="00EC0CC0"/>
    <w:rsid w:val="00EC2713"/>
    <w:rsid w:val="00EC610E"/>
    <w:rsid w:val="00ED2196"/>
    <w:rsid w:val="00ED43EF"/>
    <w:rsid w:val="00EE1730"/>
    <w:rsid w:val="00EE383F"/>
    <w:rsid w:val="00EE4BD6"/>
    <w:rsid w:val="00EE5F11"/>
    <w:rsid w:val="00EE6570"/>
    <w:rsid w:val="00EE7E1D"/>
    <w:rsid w:val="00EF251C"/>
    <w:rsid w:val="00EF7861"/>
    <w:rsid w:val="00F03AF1"/>
    <w:rsid w:val="00F05344"/>
    <w:rsid w:val="00F13BF6"/>
    <w:rsid w:val="00F17056"/>
    <w:rsid w:val="00F2186C"/>
    <w:rsid w:val="00F23074"/>
    <w:rsid w:val="00F27D79"/>
    <w:rsid w:val="00F27E9A"/>
    <w:rsid w:val="00F33AB2"/>
    <w:rsid w:val="00F351EB"/>
    <w:rsid w:val="00F3724E"/>
    <w:rsid w:val="00F3727E"/>
    <w:rsid w:val="00F460A8"/>
    <w:rsid w:val="00F53F1B"/>
    <w:rsid w:val="00F55715"/>
    <w:rsid w:val="00F55D1F"/>
    <w:rsid w:val="00F603F4"/>
    <w:rsid w:val="00F6335C"/>
    <w:rsid w:val="00F64326"/>
    <w:rsid w:val="00F64F73"/>
    <w:rsid w:val="00F67DC7"/>
    <w:rsid w:val="00F715EE"/>
    <w:rsid w:val="00F72B59"/>
    <w:rsid w:val="00F740FF"/>
    <w:rsid w:val="00F754B3"/>
    <w:rsid w:val="00F7621F"/>
    <w:rsid w:val="00F77195"/>
    <w:rsid w:val="00F771B2"/>
    <w:rsid w:val="00F819BA"/>
    <w:rsid w:val="00F86FF3"/>
    <w:rsid w:val="00FB15A3"/>
    <w:rsid w:val="00FB403D"/>
    <w:rsid w:val="00FB4CED"/>
    <w:rsid w:val="00FC2094"/>
    <w:rsid w:val="00FC70A5"/>
    <w:rsid w:val="00FC75F9"/>
    <w:rsid w:val="00FD3D26"/>
    <w:rsid w:val="00FD68A2"/>
    <w:rsid w:val="00FE6060"/>
    <w:rsid w:val="00FF03DE"/>
    <w:rsid w:val="00FF0C8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2AE31"/>
  <w15:chartTrackingRefBased/>
  <w15:docId w15:val="{5A82D9C6-EC2A-4E44-8B3A-D66D28ADE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D8D"/>
    <w:pPr>
      <w:spacing w:line="360" w:lineRule="auto"/>
      <w:jc w:val="both"/>
    </w:pPr>
    <w:rPr>
      <w:rFonts w:ascii="Arial" w:hAnsi="Arial"/>
    </w:rPr>
  </w:style>
  <w:style w:type="paragraph" w:styleId="Heading1">
    <w:name w:val="heading 1"/>
    <w:basedOn w:val="Normal"/>
    <w:next w:val="Normal"/>
    <w:link w:val="Heading1Char"/>
    <w:uiPriority w:val="9"/>
    <w:qFormat/>
    <w:rsid w:val="00076408"/>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408"/>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DB75AE"/>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B75AE"/>
    <w:pPr>
      <w:spacing w:after="100"/>
    </w:pPr>
  </w:style>
  <w:style w:type="character" w:styleId="Hyperlink">
    <w:name w:val="Hyperlink"/>
    <w:basedOn w:val="DefaultParagraphFont"/>
    <w:uiPriority w:val="99"/>
    <w:unhideWhenUsed/>
    <w:rsid w:val="00DB75AE"/>
    <w:rPr>
      <w:color w:val="0563C1" w:themeColor="hyperlink"/>
      <w:u w:val="single"/>
    </w:rPr>
  </w:style>
  <w:style w:type="paragraph" w:customStyle="1" w:styleId="root-block-node">
    <w:name w:val="root-block-node"/>
    <w:basedOn w:val="Normal"/>
    <w:rsid w:val="006C6711"/>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ListParagraph">
    <w:name w:val="List Paragraph"/>
    <w:basedOn w:val="Normal"/>
    <w:uiPriority w:val="34"/>
    <w:qFormat/>
    <w:rsid w:val="004759D7"/>
    <w:pPr>
      <w:ind w:left="720"/>
      <w:contextualSpacing/>
    </w:pPr>
  </w:style>
  <w:style w:type="paragraph" w:styleId="Header">
    <w:name w:val="header"/>
    <w:basedOn w:val="Normal"/>
    <w:link w:val="HeaderChar"/>
    <w:uiPriority w:val="99"/>
    <w:unhideWhenUsed/>
    <w:rsid w:val="004759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59D7"/>
    <w:rPr>
      <w:rFonts w:ascii="Arial" w:hAnsi="Arial"/>
    </w:rPr>
  </w:style>
  <w:style w:type="paragraph" w:styleId="Footer">
    <w:name w:val="footer"/>
    <w:basedOn w:val="Normal"/>
    <w:link w:val="FooterChar"/>
    <w:uiPriority w:val="99"/>
    <w:unhideWhenUsed/>
    <w:rsid w:val="004759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59D7"/>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820789">
      <w:bodyDiv w:val="1"/>
      <w:marLeft w:val="0"/>
      <w:marRight w:val="0"/>
      <w:marTop w:val="0"/>
      <w:marBottom w:val="0"/>
      <w:divBdr>
        <w:top w:val="none" w:sz="0" w:space="0" w:color="auto"/>
        <w:left w:val="none" w:sz="0" w:space="0" w:color="auto"/>
        <w:bottom w:val="none" w:sz="0" w:space="0" w:color="auto"/>
        <w:right w:val="none" w:sz="0" w:space="0" w:color="auto"/>
      </w:divBdr>
    </w:div>
    <w:div w:id="3965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F0055-0AB3-4581-AEAE-E599F1E66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9</Pages>
  <Words>2352</Words>
  <Characters>13408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18</cp:revision>
  <dcterms:created xsi:type="dcterms:W3CDTF">2022-03-22T09:59:00Z</dcterms:created>
  <dcterms:modified xsi:type="dcterms:W3CDTF">2022-08-15T10:27:00Z</dcterms:modified>
</cp:coreProperties>
</file>