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795"/>
        <w:gridCol w:w="8873"/>
        <w:gridCol w:w="2254"/>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76E8EE0" w14:textId="77777777" w:rsidR="00B61C72" w:rsidRDefault="009D653C" w:rsidP="00565E06">
            <w:pPr>
              <w:rPr>
                <w:sz w:val="28"/>
                <w:szCs w:val="28"/>
              </w:rPr>
            </w:pPr>
            <w:r>
              <w:rPr>
                <w:sz w:val="28"/>
                <w:szCs w:val="28"/>
              </w:rPr>
              <w:t>Article</w:t>
            </w:r>
          </w:p>
          <w:p w14:paraId="289B6002" w14:textId="5ED07A0F" w:rsidR="00AC2D36" w:rsidRPr="00AC2D36" w:rsidRDefault="00AC2D36" w:rsidP="00565E06">
            <w:pPr>
              <w:rPr>
                <w:sz w:val="22"/>
                <w:szCs w:val="22"/>
              </w:rPr>
            </w:pPr>
            <w:r w:rsidRPr="00AC2D36">
              <w:rPr>
                <w:sz w:val="22"/>
                <w:szCs w:val="22"/>
              </w:rPr>
              <w:t xml:space="preserve">Appropriate as it talks about relevant information </w:t>
            </w:r>
          </w:p>
        </w:tc>
        <w:tc>
          <w:tcPr>
            <w:tcW w:w="7860" w:type="dxa"/>
          </w:tcPr>
          <w:p w14:paraId="53B34447" w14:textId="77777777" w:rsidR="006067BA" w:rsidRPr="00FA59DD" w:rsidRDefault="006067BA" w:rsidP="000A1AD2">
            <w:pPr>
              <w:jc w:val="center"/>
              <w:rPr>
                <w:sz w:val="16"/>
                <w:szCs w:val="16"/>
              </w:rPr>
            </w:pPr>
          </w:p>
          <w:p w14:paraId="6F895CEC" w14:textId="0E75A53F" w:rsidR="00D5429C" w:rsidRDefault="009D653C" w:rsidP="000A1AD2">
            <w:pPr>
              <w:jc w:val="center"/>
              <w:rPr>
                <w:sz w:val="28"/>
                <w:szCs w:val="28"/>
              </w:rPr>
            </w:pPr>
            <w:r w:rsidRPr="009D653C">
              <w:rPr>
                <w:sz w:val="28"/>
                <w:szCs w:val="28"/>
              </w:rPr>
              <w:t>file:///C:/Users/howel/Downloads/WIL_and_business_graduate_skil.pdf</w:t>
            </w: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6F4B30BF" w:rsidR="0065388A" w:rsidRDefault="009D653C" w:rsidP="00565E06">
            <w:pPr>
              <w:jc w:val="center"/>
              <w:rPr>
                <w:sz w:val="28"/>
                <w:szCs w:val="28"/>
              </w:rPr>
            </w:pPr>
            <w:r>
              <w:rPr>
                <w:sz w:val="28"/>
                <w:szCs w:val="28"/>
              </w:rPr>
              <w:t xml:space="preserve">Library </w:t>
            </w:r>
          </w:p>
        </w:tc>
        <w:tc>
          <w:tcPr>
            <w:tcW w:w="2104" w:type="dxa"/>
          </w:tcPr>
          <w:p w14:paraId="1BC1B255" w14:textId="4C424C76" w:rsidR="006067BA" w:rsidRPr="009D653C" w:rsidRDefault="009D653C" w:rsidP="000A1AD2">
            <w:pPr>
              <w:jc w:val="center"/>
              <w:rPr>
                <w:sz w:val="28"/>
                <w:szCs w:val="28"/>
              </w:rPr>
            </w:pPr>
            <w:r w:rsidRPr="009D653C">
              <w:rPr>
                <w:sz w:val="22"/>
                <w:szCs w:val="22"/>
              </w:rPr>
              <w:t>Employability skills AND " business graduates"   "workplace"</w:t>
            </w:r>
          </w:p>
        </w:tc>
      </w:tr>
      <w:tr w:rsidR="006067BA" w14:paraId="03EAE282" w14:textId="70E325E4" w:rsidTr="00EC65A1">
        <w:trPr>
          <w:trHeight w:val="85"/>
        </w:trPr>
        <w:tc>
          <w:tcPr>
            <w:tcW w:w="2205" w:type="dxa"/>
          </w:tcPr>
          <w:p w14:paraId="4777939F" w14:textId="0F310C7A" w:rsidR="006067BA" w:rsidRDefault="00AC2D36" w:rsidP="006067BA">
            <w:pPr>
              <w:rPr>
                <w:sz w:val="28"/>
                <w:szCs w:val="28"/>
              </w:rPr>
            </w:pPr>
            <w:r>
              <w:rPr>
                <w:sz w:val="28"/>
                <w:szCs w:val="28"/>
              </w:rPr>
              <w:t xml:space="preserve">Jornal </w:t>
            </w:r>
          </w:p>
        </w:tc>
        <w:tc>
          <w:tcPr>
            <w:tcW w:w="7860" w:type="dxa"/>
          </w:tcPr>
          <w:p w14:paraId="4952EE23" w14:textId="77777777" w:rsidR="006067BA" w:rsidRPr="00AC2D36" w:rsidRDefault="006067BA" w:rsidP="000A1AD2">
            <w:pPr>
              <w:jc w:val="center"/>
              <w:rPr>
                <w:sz w:val="22"/>
                <w:szCs w:val="22"/>
              </w:rPr>
            </w:pPr>
          </w:p>
          <w:p w14:paraId="00BB30DF" w14:textId="77777777" w:rsidR="00D5429C" w:rsidRPr="00AC2D36" w:rsidRDefault="00D5429C" w:rsidP="000A1AD2">
            <w:pPr>
              <w:jc w:val="center"/>
              <w:rPr>
                <w:sz w:val="22"/>
                <w:szCs w:val="22"/>
              </w:rPr>
            </w:pPr>
          </w:p>
          <w:p w14:paraId="67449406" w14:textId="0B67BB40" w:rsidR="00D5429C" w:rsidRPr="00AC2D36" w:rsidRDefault="00AC2D36" w:rsidP="000A1AD2">
            <w:pPr>
              <w:jc w:val="center"/>
              <w:rPr>
                <w:sz w:val="22"/>
                <w:szCs w:val="22"/>
              </w:rPr>
            </w:pPr>
            <w:r w:rsidRPr="00AC2D36">
              <w:rPr>
                <w:sz w:val="22"/>
                <w:szCs w:val="22"/>
              </w:rPr>
              <w:t>https://www.tandfonline.com/doi/pdf/10.1080/08832323.2019.1610346?needAccess=true</w:t>
            </w:r>
          </w:p>
          <w:p w14:paraId="51670D42" w14:textId="77777777" w:rsidR="00D5429C" w:rsidRPr="00AC2D36" w:rsidRDefault="00D5429C" w:rsidP="000A1AD2">
            <w:pPr>
              <w:jc w:val="center"/>
              <w:rPr>
                <w:sz w:val="22"/>
                <w:szCs w:val="22"/>
              </w:rPr>
            </w:pPr>
          </w:p>
        </w:tc>
        <w:tc>
          <w:tcPr>
            <w:tcW w:w="2857" w:type="dxa"/>
          </w:tcPr>
          <w:p w14:paraId="7974764A" w14:textId="3022E2CB" w:rsidR="006067BA" w:rsidRDefault="00AC2D36" w:rsidP="000A1AD2">
            <w:pPr>
              <w:jc w:val="center"/>
              <w:rPr>
                <w:sz w:val="28"/>
                <w:szCs w:val="28"/>
              </w:rPr>
            </w:pPr>
            <w:r>
              <w:rPr>
                <w:sz w:val="28"/>
                <w:szCs w:val="28"/>
              </w:rPr>
              <w:t xml:space="preserve">Library </w:t>
            </w:r>
          </w:p>
        </w:tc>
        <w:tc>
          <w:tcPr>
            <w:tcW w:w="2104" w:type="dxa"/>
          </w:tcPr>
          <w:p w14:paraId="553192D0" w14:textId="4BA4ECF6" w:rsidR="006067BA" w:rsidRPr="00AC2D36" w:rsidRDefault="00AC2D36" w:rsidP="000A1AD2">
            <w:pPr>
              <w:jc w:val="center"/>
              <w:rPr>
                <w:sz w:val="22"/>
                <w:szCs w:val="22"/>
              </w:rPr>
            </w:pPr>
            <w:r w:rsidRPr="00AC2D36">
              <w:rPr>
                <w:sz w:val="22"/>
                <w:szCs w:val="22"/>
              </w:rPr>
              <w:t>Employability skills AND " business graduates"   "workplace"</w:t>
            </w: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450A0F57" w:rsidR="000A1AD2" w:rsidRDefault="009D653C" w:rsidP="000A1AD2">
            <w:r>
              <w:t xml:space="preserve">The journal is not current as it is </w:t>
            </w:r>
            <w:r w:rsidR="00803FB3">
              <w:t>out of</w:t>
            </w:r>
            <w:r>
              <w:t xml:space="preserve"> the </w:t>
            </w:r>
            <w:proofErr w:type="gramStart"/>
            <w:r>
              <w:t>5 year</w:t>
            </w:r>
            <w:proofErr w:type="gramEnd"/>
            <w:r>
              <w:t xml:space="preserve"> window. This journal was received in 2020 which puts it 6 years ago.</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8185F24" w:rsidR="000A1AD2" w:rsidRDefault="009D653C" w:rsidP="000A1AD2">
            <w:r>
              <w:t xml:space="preserve">This journal is relevant as it is talking about relevant </w:t>
            </w:r>
            <w:r w:rsidR="00803FB3">
              <w:t>information, it</w:t>
            </w:r>
            <w:r>
              <w:t xml:space="preserve"> talks </w:t>
            </w:r>
            <w:r w:rsidR="00803FB3">
              <w:t>about</w:t>
            </w:r>
            <w:r>
              <w:t xml:space="preserve"> </w:t>
            </w:r>
            <w:r w:rsidR="00803FB3">
              <w:t>employability skills of young graduates.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7617E61B" w:rsidR="000A1AD2" w:rsidRDefault="00803FB3" w:rsidP="000A1AD2">
            <w:r>
              <w:t xml:space="preserve">The source of the information has come from Emerald publishing limited which is under education and training.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0F1697A9" w:rsidR="000A1AD2" w:rsidRDefault="00803FB3" w:rsidP="000A1AD2">
            <w:r>
              <w:t xml:space="preserve">I believe that this information is accurate as it is giving you a website page to access to see the information on the website and has names of the people where the information has come from. </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483838E9" w:rsidR="000A1AD2" w:rsidRDefault="00803FB3" w:rsidP="000A1AD2">
            <w:r>
              <w:t>This information exists to talk to graduates about what makes better opportunity in career for young graduates.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2FEC0CC0"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7137BC3A" w:rsidR="00D77ECB" w:rsidRDefault="00D77ECB" w:rsidP="00770C4C">
      <w:pPr>
        <w:spacing w:after="0" w:line="360" w:lineRule="auto"/>
        <w:rPr>
          <w:rFonts w:asciiTheme="minorBidi" w:hAnsiTheme="minorBidi"/>
        </w:rPr>
      </w:pPr>
    </w:p>
    <w:p w14:paraId="0A262F08" w14:textId="77777777" w:rsidR="007F353E" w:rsidRDefault="007F353E" w:rsidP="00770C4C">
      <w:pPr>
        <w:spacing w:after="0" w:line="360" w:lineRule="auto"/>
        <w:rPr>
          <w:rFonts w:asciiTheme="minorBidi" w:hAnsiTheme="minorBidi"/>
        </w:rPr>
      </w:pPr>
    </w:p>
    <w:p w14:paraId="39E5ABAB" w14:textId="208590F5" w:rsidR="007F353E" w:rsidRDefault="00AC2D36" w:rsidP="00770C4C">
      <w:pPr>
        <w:spacing w:after="0" w:line="360" w:lineRule="auto"/>
        <w:rPr>
          <w:rFonts w:asciiTheme="minorBidi" w:hAnsiTheme="minorBidi"/>
        </w:rPr>
      </w:pPr>
      <w:r w:rsidRPr="00D77ECB">
        <w:rPr>
          <w:rFonts w:asciiTheme="minorBidi" w:hAnsiTheme="minorBidi"/>
          <w:noProof/>
        </w:rPr>
        <w:drawing>
          <wp:inline distT="0" distB="0" distL="0" distR="0" wp14:anchorId="3F16D41B" wp14:editId="29905A62">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17FCC67B" w14:textId="77777777" w:rsidR="00AC2D36" w:rsidRDefault="00AC2D36" w:rsidP="00770C4C">
      <w:pPr>
        <w:spacing w:after="0" w:line="360" w:lineRule="auto"/>
        <w:rPr>
          <w:rFonts w:asciiTheme="minorBidi" w:hAnsiTheme="minorBidi"/>
        </w:rPr>
      </w:pPr>
    </w:p>
    <w:p w14:paraId="0B9FE711" w14:textId="2C53D9AE" w:rsidR="00770C4C" w:rsidRDefault="00803FB3" w:rsidP="00770C4C">
      <w:pPr>
        <w:spacing w:after="0" w:line="360" w:lineRule="auto"/>
        <w:rPr>
          <w:rFonts w:asciiTheme="minorBidi" w:hAnsiTheme="minorBidi"/>
        </w:rPr>
      </w:pPr>
      <w:r>
        <w:rPr>
          <w:rFonts w:asciiTheme="minorBidi" w:hAnsiTheme="minorBidi"/>
        </w:rPr>
        <w:t xml:space="preserve">The strength of this source would be that it has been published in April 2026 which shows that the information is </w:t>
      </w:r>
      <w:r w:rsidR="00AC2D36">
        <w:rPr>
          <w:rFonts w:asciiTheme="minorBidi" w:hAnsiTheme="minorBidi"/>
        </w:rPr>
        <w:t>current, the</w:t>
      </w:r>
      <w:r>
        <w:rPr>
          <w:rFonts w:asciiTheme="minorBidi" w:hAnsiTheme="minorBidi"/>
        </w:rPr>
        <w:t xml:space="preserve"> information gathered is from 2025 which is within the </w:t>
      </w:r>
      <w:r w:rsidR="00AC2D36">
        <w:rPr>
          <w:rFonts w:asciiTheme="minorBidi" w:hAnsiTheme="minorBidi"/>
        </w:rPr>
        <w:t>5-year</w:t>
      </w:r>
      <w:r>
        <w:rPr>
          <w:rFonts w:asciiTheme="minorBidi" w:hAnsiTheme="minorBidi"/>
        </w:rPr>
        <w:t xml:space="preserve"> threshold. </w:t>
      </w:r>
      <w:proofErr w:type="gramStart"/>
      <w:r w:rsidR="00AC2D36">
        <w:rPr>
          <w:rFonts w:asciiTheme="minorBidi" w:hAnsiTheme="minorBidi"/>
        </w:rPr>
        <w:t>So</w:t>
      </w:r>
      <w:proofErr w:type="gramEnd"/>
      <w:r w:rsidR="00AC2D36">
        <w:rPr>
          <w:rFonts w:asciiTheme="minorBidi" w:hAnsiTheme="minorBidi"/>
        </w:rPr>
        <w:t xml:space="preserve"> this information is useful as it is </w:t>
      </w:r>
      <w:proofErr w:type="gramStart"/>
      <w:r w:rsidR="00AC2D36">
        <w:rPr>
          <w:rFonts w:asciiTheme="minorBidi" w:hAnsiTheme="minorBidi"/>
        </w:rPr>
        <w:t>current</w:t>
      </w:r>
      <w:proofErr w:type="gramEnd"/>
      <w:r w:rsidR="00AC2D36">
        <w:rPr>
          <w:rFonts w:asciiTheme="minorBidi" w:hAnsiTheme="minorBidi"/>
        </w:rPr>
        <w:t xml:space="preserve"> so it is more reliable information to use. </w:t>
      </w: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3D002705" w14:textId="1F3FA7E6" w:rsidR="000A1AD2" w:rsidRDefault="00AC2D36" w:rsidP="000A1AD2">
      <w:r>
        <w:rPr>
          <w:rFonts w:asciiTheme="minorBidi" w:hAnsiTheme="minorBidi"/>
        </w:rPr>
        <w:t xml:space="preserve">The weakness of this data is that the evidence is no longer ambiguous, this hasn’t just come from one person it has come from a number of people ranging from employers, workforce economists and academic researchers who have all come to the same conclusion in saying that the critical gap between graduates and the workplace is not technical but it is human. </w:t>
      </w:r>
    </w:p>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73250" w14:textId="77777777" w:rsidR="00DE7AF2" w:rsidRDefault="00DE7AF2" w:rsidP="00770C4C">
      <w:pPr>
        <w:spacing w:after="0" w:line="240" w:lineRule="auto"/>
      </w:pPr>
      <w:r>
        <w:separator/>
      </w:r>
    </w:p>
  </w:endnote>
  <w:endnote w:type="continuationSeparator" w:id="0">
    <w:p w14:paraId="0B2B77D0" w14:textId="77777777" w:rsidR="00DE7AF2" w:rsidRDefault="00DE7AF2"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B4C2F" w14:textId="77777777" w:rsidR="00DE7AF2" w:rsidRDefault="00DE7AF2" w:rsidP="00770C4C">
      <w:pPr>
        <w:spacing w:after="0" w:line="240" w:lineRule="auto"/>
      </w:pPr>
      <w:r>
        <w:separator/>
      </w:r>
    </w:p>
  </w:footnote>
  <w:footnote w:type="continuationSeparator" w:id="0">
    <w:p w14:paraId="6E1F4CF3" w14:textId="77777777" w:rsidR="00DE7AF2" w:rsidRDefault="00DE7AF2"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94F6C"/>
    <w:rsid w:val="00295D18"/>
    <w:rsid w:val="002C3316"/>
    <w:rsid w:val="002C6C88"/>
    <w:rsid w:val="002E4841"/>
    <w:rsid w:val="0037429E"/>
    <w:rsid w:val="00394C23"/>
    <w:rsid w:val="005001A9"/>
    <w:rsid w:val="00555FDE"/>
    <w:rsid w:val="00565E06"/>
    <w:rsid w:val="00586D04"/>
    <w:rsid w:val="00591828"/>
    <w:rsid w:val="005A0921"/>
    <w:rsid w:val="005A7888"/>
    <w:rsid w:val="005C2B6A"/>
    <w:rsid w:val="006067BA"/>
    <w:rsid w:val="0065388A"/>
    <w:rsid w:val="00656976"/>
    <w:rsid w:val="0068791E"/>
    <w:rsid w:val="006D68F9"/>
    <w:rsid w:val="00713CC9"/>
    <w:rsid w:val="00726A92"/>
    <w:rsid w:val="00755103"/>
    <w:rsid w:val="00770C4C"/>
    <w:rsid w:val="007C6079"/>
    <w:rsid w:val="007F353E"/>
    <w:rsid w:val="00803FB3"/>
    <w:rsid w:val="008116C9"/>
    <w:rsid w:val="00812905"/>
    <w:rsid w:val="00841662"/>
    <w:rsid w:val="008F066E"/>
    <w:rsid w:val="00917796"/>
    <w:rsid w:val="0092562F"/>
    <w:rsid w:val="00980C62"/>
    <w:rsid w:val="00995682"/>
    <w:rsid w:val="009D653C"/>
    <w:rsid w:val="00A01DD6"/>
    <w:rsid w:val="00A54EEA"/>
    <w:rsid w:val="00AA6457"/>
    <w:rsid w:val="00AC2D36"/>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E7AF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taya howells</cp:lastModifiedBy>
  <cp:revision>2</cp:revision>
  <dcterms:created xsi:type="dcterms:W3CDTF">2026-10-19T09:55:00Z</dcterms:created>
  <dcterms:modified xsi:type="dcterms:W3CDTF">2026-10-19T09:55:00Z</dcterms:modified>
</cp:coreProperties>
</file>