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0FAB8C" w14:textId="77777777" w:rsidR="002D089E" w:rsidRDefault="002D089E" w:rsidP="002D089E">
      <w:pPr>
        <w:spacing w:line="254" w:lineRule="auto"/>
        <w:jc w:val="center"/>
        <w:rPr>
          <w:rFonts w:ascii="Arial" w:hAnsi="Arial" w:cs="Arial"/>
          <w:sz w:val="24"/>
          <w:szCs w:val="24"/>
        </w:rPr>
      </w:pPr>
      <w:r>
        <w:rPr>
          <w:rFonts w:ascii="Arial" w:hAnsi="Arial" w:cs="Arial"/>
          <w:sz w:val="24"/>
          <w:szCs w:val="24"/>
        </w:rPr>
        <w:t>Student Name: Yasmeen Begum</w:t>
      </w:r>
    </w:p>
    <w:p w14:paraId="28350562" w14:textId="77777777" w:rsidR="002D089E" w:rsidRDefault="002D089E" w:rsidP="002D089E">
      <w:pPr>
        <w:spacing w:line="254" w:lineRule="auto"/>
        <w:jc w:val="center"/>
        <w:rPr>
          <w:rFonts w:ascii="Arial" w:hAnsi="Arial" w:cs="Arial"/>
          <w:sz w:val="24"/>
          <w:szCs w:val="24"/>
        </w:rPr>
      </w:pPr>
      <w:r>
        <w:rPr>
          <w:rFonts w:ascii="Arial" w:hAnsi="Arial" w:cs="Arial"/>
          <w:sz w:val="24"/>
          <w:szCs w:val="24"/>
        </w:rPr>
        <w:t>Student Number: 2119725</w:t>
      </w:r>
    </w:p>
    <w:p w14:paraId="151C4D2E" w14:textId="77777777" w:rsidR="002D089E" w:rsidRDefault="002D089E" w:rsidP="002D089E">
      <w:pPr>
        <w:spacing w:line="254" w:lineRule="auto"/>
        <w:jc w:val="center"/>
        <w:rPr>
          <w:rFonts w:ascii="Arial" w:hAnsi="Arial" w:cs="Arial"/>
          <w:sz w:val="24"/>
          <w:szCs w:val="24"/>
        </w:rPr>
      </w:pPr>
      <w:r>
        <w:rPr>
          <w:rFonts w:ascii="Arial" w:hAnsi="Arial" w:cs="Arial"/>
          <w:sz w:val="24"/>
          <w:szCs w:val="24"/>
        </w:rPr>
        <w:t>Lecturer Name: Robert Nartowski</w:t>
      </w:r>
    </w:p>
    <w:p w14:paraId="79C9A99C" w14:textId="77777777" w:rsidR="002D089E" w:rsidRDefault="002D089E" w:rsidP="002D089E">
      <w:pPr>
        <w:rPr>
          <w:rFonts w:ascii="Arial" w:hAnsi="Arial" w:cs="Arial"/>
          <w:sz w:val="24"/>
          <w:szCs w:val="24"/>
        </w:rPr>
      </w:pPr>
      <w:r>
        <w:rPr>
          <w:rFonts w:ascii="Arial" w:hAnsi="Arial" w:cs="Arial"/>
          <w:sz w:val="24"/>
          <w:szCs w:val="24"/>
        </w:rPr>
        <w:t xml:space="preserve">                                                    BMHP5014 - BIRM</w:t>
      </w:r>
      <w:r>
        <w:rPr>
          <w:rFonts w:ascii="Arial" w:hAnsi="Arial" w:cs="Arial"/>
          <w:color w:val="FF0000"/>
          <w:sz w:val="24"/>
          <w:szCs w:val="24"/>
        </w:rPr>
        <w:t xml:space="preserve">  </w:t>
      </w:r>
    </w:p>
    <w:p w14:paraId="487CC5F3" w14:textId="24C62C66" w:rsidR="0050103D" w:rsidRDefault="002D089E" w:rsidP="002D089E">
      <w:pPr>
        <w:spacing w:after="466"/>
        <w:ind w:left="-5"/>
        <w:rPr>
          <w:rFonts w:ascii="Arial" w:eastAsia="Arial" w:hAnsi="Arial" w:cs="Arial"/>
          <w:color w:val="FF0000"/>
          <w:sz w:val="24"/>
          <w:szCs w:val="24"/>
          <w:lang w:eastAsia="zh-CN"/>
        </w:rPr>
      </w:pPr>
      <w:r>
        <w:rPr>
          <w:rFonts w:ascii="Arial" w:hAnsi="Arial" w:cs="Arial"/>
          <w:sz w:val="24"/>
          <w:szCs w:val="24"/>
        </w:rPr>
        <w:t xml:space="preserve">                                     </w:t>
      </w:r>
      <w:r>
        <w:rPr>
          <w:rFonts w:ascii="Arial" w:eastAsia="Arial" w:hAnsi="Arial" w:cs="Arial"/>
          <w:color w:val="000000"/>
          <w:sz w:val="24"/>
          <w:szCs w:val="24"/>
          <w:lang w:eastAsia="zh-CN"/>
        </w:rPr>
        <w:t>Changemakers: Creativity and Value Creation</w:t>
      </w:r>
      <w:r>
        <w:rPr>
          <w:rFonts w:ascii="Arial" w:eastAsia="Arial" w:hAnsi="Arial" w:cs="Arial"/>
          <w:color w:val="FF0000"/>
          <w:sz w:val="24"/>
          <w:szCs w:val="24"/>
          <w:lang w:eastAsia="zh-CN"/>
        </w:rPr>
        <w:t xml:space="preserve">  </w:t>
      </w:r>
    </w:p>
    <w:p w14:paraId="146C9614" w14:textId="41810FC4" w:rsidR="002D089E" w:rsidRPr="008F4287" w:rsidRDefault="002D089E" w:rsidP="008F4287">
      <w:pPr>
        <w:spacing w:line="259" w:lineRule="auto"/>
        <w:rPr>
          <w:rFonts w:ascii="Arial" w:eastAsia="Arial" w:hAnsi="Arial" w:cs="Arial"/>
          <w:color w:val="FF0000"/>
          <w:sz w:val="24"/>
          <w:szCs w:val="24"/>
          <w:lang w:eastAsia="zh-CN"/>
        </w:rPr>
      </w:pPr>
    </w:p>
    <w:p w14:paraId="239F468D" w14:textId="77777777" w:rsidR="008F4287" w:rsidRDefault="008F4287" w:rsidP="004B3D99">
      <w:pPr>
        <w:pStyle w:val="TOCHeading"/>
        <w:jc w:val="center"/>
        <w:rPr>
          <w:rFonts w:ascii="Arial" w:hAnsi="Arial" w:cs="Arial"/>
          <w:b/>
          <w:bCs/>
          <w:color w:val="000000" w:themeColor="text1"/>
          <w:sz w:val="24"/>
          <w:szCs w:val="24"/>
        </w:rPr>
      </w:pPr>
    </w:p>
    <w:p w14:paraId="48827236" w14:textId="77777777" w:rsidR="008F4287" w:rsidRDefault="008F4287" w:rsidP="004B3D99">
      <w:pPr>
        <w:pStyle w:val="TOCHeading"/>
        <w:jc w:val="center"/>
        <w:rPr>
          <w:rFonts w:ascii="Arial" w:hAnsi="Arial" w:cs="Arial"/>
          <w:b/>
          <w:bCs/>
          <w:color w:val="000000" w:themeColor="text1"/>
          <w:sz w:val="24"/>
          <w:szCs w:val="24"/>
        </w:rPr>
      </w:pPr>
    </w:p>
    <w:p w14:paraId="584926D9" w14:textId="77777777" w:rsidR="008F4287" w:rsidRDefault="008F4287" w:rsidP="004B3D99">
      <w:pPr>
        <w:pStyle w:val="TOCHeading"/>
        <w:jc w:val="center"/>
        <w:rPr>
          <w:rFonts w:ascii="Arial" w:hAnsi="Arial" w:cs="Arial"/>
          <w:b/>
          <w:bCs/>
          <w:color w:val="000000" w:themeColor="text1"/>
          <w:sz w:val="24"/>
          <w:szCs w:val="24"/>
        </w:rPr>
      </w:pPr>
    </w:p>
    <w:p w14:paraId="63631089" w14:textId="77777777" w:rsidR="008F4287" w:rsidRDefault="008F4287" w:rsidP="004B3D99">
      <w:pPr>
        <w:pStyle w:val="TOCHeading"/>
        <w:jc w:val="center"/>
        <w:rPr>
          <w:rFonts w:ascii="Arial" w:hAnsi="Arial" w:cs="Arial"/>
          <w:b/>
          <w:bCs/>
          <w:color w:val="000000" w:themeColor="text1"/>
          <w:sz w:val="24"/>
          <w:szCs w:val="24"/>
        </w:rPr>
      </w:pPr>
    </w:p>
    <w:p w14:paraId="062540A4" w14:textId="77777777" w:rsidR="008F4287" w:rsidRDefault="008F4287" w:rsidP="004B3D99">
      <w:pPr>
        <w:pStyle w:val="TOCHeading"/>
        <w:jc w:val="center"/>
        <w:rPr>
          <w:rFonts w:ascii="Arial" w:hAnsi="Arial" w:cs="Arial"/>
          <w:b/>
          <w:bCs/>
          <w:color w:val="000000" w:themeColor="text1"/>
          <w:sz w:val="24"/>
          <w:szCs w:val="24"/>
        </w:rPr>
      </w:pPr>
    </w:p>
    <w:p w14:paraId="13FEF19F" w14:textId="77777777" w:rsidR="008F4287" w:rsidRDefault="008F4287" w:rsidP="004B3D99">
      <w:pPr>
        <w:pStyle w:val="TOCHeading"/>
        <w:jc w:val="center"/>
        <w:rPr>
          <w:rFonts w:ascii="Arial" w:hAnsi="Arial" w:cs="Arial"/>
          <w:b/>
          <w:bCs/>
          <w:color w:val="000000" w:themeColor="text1"/>
          <w:sz w:val="24"/>
          <w:szCs w:val="24"/>
        </w:rPr>
      </w:pPr>
    </w:p>
    <w:p w14:paraId="20A7D55D" w14:textId="77777777" w:rsidR="008F4287" w:rsidRDefault="008F4287" w:rsidP="004B3D99">
      <w:pPr>
        <w:pStyle w:val="TOCHeading"/>
        <w:jc w:val="center"/>
        <w:rPr>
          <w:rFonts w:ascii="Arial" w:hAnsi="Arial" w:cs="Arial"/>
          <w:b/>
          <w:bCs/>
          <w:color w:val="000000" w:themeColor="text1"/>
          <w:sz w:val="24"/>
          <w:szCs w:val="24"/>
        </w:rPr>
      </w:pPr>
    </w:p>
    <w:p w14:paraId="62FCA1F8" w14:textId="77777777" w:rsidR="008F4287" w:rsidRDefault="008F4287" w:rsidP="004B3D99">
      <w:pPr>
        <w:pStyle w:val="TOCHeading"/>
        <w:jc w:val="center"/>
        <w:rPr>
          <w:rFonts w:ascii="Arial" w:hAnsi="Arial" w:cs="Arial"/>
          <w:b/>
          <w:bCs/>
          <w:color w:val="000000" w:themeColor="text1"/>
          <w:sz w:val="24"/>
          <w:szCs w:val="24"/>
        </w:rPr>
      </w:pPr>
    </w:p>
    <w:p w14:paraId="474F3118" w14:textId="77777777" w:rsidR="008F4287" w:rsidRDefault="008F4287" w:rsidP="004B3D99">
      <w:pPr>
        <w:pStyle w:val="TOCHeading"/>
        <w:jc w:val="center"/>
        <w:rPr>
          <w:rFonts w:ascii="Arial" w:hAnsi="Arial" w:cs="Arial"/>
          <w:b/>
          <w:bCs/>
          <w:color w:val="000000" w:themeColor="text1"/>
          <w:sz w:val="24"/>
          <w:szCs w:val="24"/>
        </w:rPr>
      </w:pPr>
    </w:p>
    <w:p w14:paraId="641D25B9" w14:textId="77777777" w:rsidR="008F4287" w:rsidRDefault="008F4287" w:rsidP="004B3D99">
      <w:pPr>
        <w:pStyle w:val="TOCHeading"/>
        <w:jc w:val="center"/>
        <w:rPr>
          <w:rFonts w:ascii="Arial" w:hAnsi="Arial" w:cs="Arial"/>
          <w:b/>
          <w:bCs/>
          <w:color w:val="000000" w:themeColor="text1"/>
          <w:sz w:val="24"/>
          <w:szCs w:val="24"/>
        </w:rPr>
      </w:pPr>
    </w:p>
    <w:p w14:paraId="3C12AC87" w14:textId="77777777" w:rsidR="008F4287" w:rsidRDefault="008F4287" w:rsidP="004B3D99">
      <w:pPr>
        <w:pStyle w:val="TOCHeading"/>
        <w:jc w:val="center"/>
        <w:rPr>
          <w:rFonts w:ascii="Arial" w:hAnsi="Arial" w:cs="Arial"/>
          <w:b/>
          <w:bCs/>
          <w:color w:val="000000" w:themeColor="text1"/>
          <w:sz w:val="24"/>
          <w:szCs w:val="24"/>
        </w:rPr>
      </w:pPr>
    </w:p>
    <w:p w14:paraId="25DE8AA4" w14:textId="77777777" w:rsidR="008F4287" w:rsidRDefault="008F4287" w:rsidP="004B3D99">
      <w:pPr>
        <w:pStyle w:val="TOCHeading"/>
        <w:jc w:val="center"/>
        <w:rPr>
          <w:rFonts w:ascii="Arial" w:hAnsi="Arial" w:cs="Arial"/>
          <w:b/>
          <w:bCs/>
          <w:color w:val="000000" w:themeColor="text1"/>
          <w:sz w:val="24"/>
          <w:szCs w:val="24"/>
        </w:rPr>
      </w:pPr>
    </w:p>
    <w:p w14:paraId="7DD14EFA" w14:textId="77777777" w:rsidR="008F4287" w:rsidRDefault="008F4287" w:rsidP="004B3D99">
      <w:pPr>
        <w:pStyle w:val="TOCHeading"/>
        <w:jc w:val="center"/>
        <w:rPr>
          <w:rFonts w:ascii="Arial" w:hAnsi="Arial" w:cs="Arial"/>
          <w:b/>
          <w:bCs/>
          <w:color w:val="000000" w:themeColor="text1"/>
          <w:sz w:val="24"/>
          <w:szCs w:val="24"/>
        </w:rPr>
      </w:pPr>
    </w:p>
    <w:p w14:paraId="7DF31A29" w14:textId="77777777" w:rsidR="008F4287" w:rsidRDefault="008F4287" w:rsidP="004B3D99">
      <w:pPr>
        <w:pStyle w:val="TOCHeading"/>
        <w:jc w:val="center"/>
        <w:rPr>
          <w:rFonts w:ascii="Arial" w:hAnsi="Arial" w:cs="Arial"/>
          <w:b/>
          <w:bCs/>
          <w:color w:val="000000" w:themeColor="text1"/>
          <w:sz w:val="24"/>
          <w:szCs w:val="24"/>
        </w:rPr>
      </w:pPr>
    </w:p>
    <w:p w14:paraId="0E187A73" w14:textId="77777777" w:rsidR="008F4287" w:rsidRDefault="008F4287" w:rsidP="004B3D99">
      <w:pPr>
        <w:pStyle w:val="TOCHeading"/>
        <w:jc w:val="center"/>
        <w:rPr>
          <w:rFonts w:ascii="Arial" w:hAnsi="Arial" w:cs="Arial"/>
          <w:b/>
          <w:bCs/>
          <w:color w:val="000000" w:themeColor="text1"/>
          <w:sz w:val="24"/>
          <w:szCs w:val="24"/>
        </w:rPr>
      </w:pPr>
    </w:p>
    <w:p w14:paraId="0EDFB61E" w14:textId="77777777" w:rsidR="008F4287" w:rsidRDefault="008F4287" w:rsidP="004B3D99">
      <w:pPr>
        <w:pStyle w:val="TOCHeading"/>
        <w:jc w:val="center"/>
        <w:rPr>
          <w:rFonts w:ascii="Arial" w:hAnsi="Arial" w:cs="Arial"/>
          <w:b/>
          <w:bCs/>
          <w:color w:val="000000" w:themeColor="text1"/>
          <w:sz w:val="24"/>
          <w:szCs w:val="24"/>
        </w:rPr>
      </w:pPr>
    </w:p>
    <w:p w14:paraId="1FAA7A76" w14:textId="77777777" w:rsidR="008F4287" w:rsidRDefault="008F4287" w:rsidP="004B3D99">
      <w:pPr>
        <w:pStyle w:val="TOCHeading"/>
        <w:jc w:val="center"/>
        <w:rPr>
          <w:rFonts w:ascii="Arial" w:hAnsi="Arial" w:cs="Arial"/>
          <w:b/>
          <w:bCs/>
          <w:color w:val="000000" w:themeColor="text1"/>
          <w:sz w:val="24"/>
          <w:szCs w:val="24"/>
        </w:rPr>
      </w:pPr>
    </w:p>
    <w:p w14:paraId="25CEF64C" w14:textId="77777777" w:rsidR="00702064" w:rsidRDefault="00702064" w:rsidP="00702064">
      <w:pPr>
        <w:pStyle w:val="TOCHeading"/>
        <w:rPr>
          <w:rFonts w:ascii="Arial" w:hAnsi="Arial" w:cs="Arial"/>
          <w:b/>
          <w:bCs/>
          <w:color w:val="000000" w:themeColor="text1"/>
          <w:sz w:val="24"/>
          <w:szCs w:val="24"/>
        </w:rPr>
      </w:pPr>
    </w:p>
    <w:p w14:paraId="0C7711BC" w14:textId="77777777" w:rsidR="00702064" w:rsidRDefault="00702064" w:rsidP="00702064">
      <w:pPr>
        <w:pStyle w:val="TOCHeading"/>
        <w:rPr>
          <w:rFonts w:ascii="Arial" w:hAnsi="Arial" w:cs="Arial"/>
          <w:b/>
          <w:bCs/>
          <w:color w:val="000000" w:themeColor="text1"/>
          <w:sz w:val="24"/>
          <w:szCs w:val="24"/>
        </w:rPr>
      </w:pPr>
    </w:p>
    <w:p w14:paraId="6AE298F2" w14:textId="0F0C1960" w:rsidR="00D13C1A" w:rsidRDefault="00D13C1A" w:rsidP="00D13C1A">
      <w:pPr>
        <w:pStyle w:val="TOC2"/>
        <w:tabs>
          <w:tab w:val="right" w:leader="dot" w:pos="9350"/>
        </w:tabs>
        <w:rPr>
          <w:rFonts w:asciiTheme="minorHAnsi" w:eastAsiaTheme="minorEastAsia" w:hAnsiTheme="minorHAnsi" w:cstheme="minorBidi"/>
          <w:noProof/>
          <w:sz w:val="22"/>
          <w:szCs w:val="22"/>
          <w:lang w:val="en-US" w:eastAsia="en-US" w:bidi="ar-SA"/>
        </w:rPr>
      </w:pPr>
    </w:p>
    <w:p w14:paraId="2B818FEF" w14:textId="25DC0EC1" w:rsidR="005537B5" w:rsidRDefault="00804619" w:rsidP="005537B5">
      <w:pPr>
        <w:pStyle w:val="TOC1"/>
        <w:tabs>
          <w:tab w:val="right" w:leader="dot" w:pos="9350"/>
        </w:tabs>
      </w:pPr>
      <w:r>
        <w:lastRenderedPageBreak/>
        <w:t xml:space="preserve">                                                     </w:t>
      </w:r>
      <w:r w:rsidR="00DE69F2">
        <w:t xml:space="preserve">Table of </w:t>
      </w:r>
      <w:r>
        <w:t>C</w:t>
      </w:r>
      <w:r w:rsidR="00DE69F2">
        <w:t>onte</w:t>
      </w:r>
      <w:r>
        <w:t>nts</w:t>
      </w:r>
    </w:p>
    <w:p w14:paraId="5E0B0B1D" w14:textId="77777777" w:rsidR="00586E7D" w:rsidRDefault="00586E7D" w:rsidP="00586E7D">
      <w:pPr>
        <w:pStyle w:val="Heading1"/>
      </w:pPr>
      <w:bookmarkStart w:id="0" w:name="_Toc128512860"/>
    </w:p>
    <w:p w14:paraId="29258106" w14:textId="77777777" w:rsidR="00B45795" w:rsidRDefault="00B45795" w:rsidP="00B45795">
      <w:pPr>
        <w:pStyle w:val="TOC1"/>
        <w:tabs>
          <w:tab w:val="right" w:leader="dot" w:pos="9350"/>
        </w:tabs>
        <w:rPr>
          <w:rFonts w:asciiTheme="minorHAnsi" w:eastAsiaTheme="minorEastAsia" w:hAnsiTheme="minorHAnsi" w:cstheme="minorBidi"/>
          <w:noProof/>
          <w:sz w:val="22"/>
          <w:szCs w:val="22"/>
          <w:lang w:eastAsia="en-GB" w:bidi="ar-SA"/>
        </w:rPr>
      </w:pPr>
      <w:r w:rsidRPr="00D26148">
        <w:rPr>
          <w:rFonts w:cs="Arial"/>
          <w:szCs w:val="24"/>
        </w:rPr>
        <w:fldChar w:fldCharType="begin"/>
      </w:r>
      <w:r w:rsidRPr="00D26148">
        <w:rPr>
          <w:rFonts w:cs="Arial"/>
          <w:szCs w:val="24"/>
        </w:rPr>
        <w:instrText xml:space="preserve"> TOC \o "1-3" \h \z \u </w:instrText>
      </w:r>
      <w:r w:rsidRPr="00D26148">
        <w:rPr>
          <w:rFonts w:cs="Arial"/>
          <w:szCs w:val="24"/>
        </w:rPr>
        <w:fldChar w:fldCharType="separate"/>
      </w:r>
      <w:hyperlink w:anchor="_Toc128919141" w:history="1">
        <w:r w:rsidRPr="00B400AF">
          <w:rPr>
            <w:rStyle w:val="Hyperlink"/>
            <w:noProof/>
          </w:rPr>
          <w:t>Introduction</w:t>
        </w:r>
        <w:r>
          <w:rPr>
            <w:noProof/>
            <w:webHidden/>
          </w:rPr>
          <w:tab/>
        </w:r>
        <w:r>
          <w:rPr>
            <w:noProof/>
            <w:webHidden/>
          </w:rPr>
          <w:fldChar w:fldCharType="begin"/>
        </w:r>
        <w:r>
          <w:rPr>
            <w:noProof/>
            <w:webHidden/>
          </w:rPr>
          <w:instrText xml:space="preserve"> PAGEREF _Toc128919141 \h </w:instrText>
        </w:r>
        <w:r>
          <w:rPr>
            <w:noProof/>
            <w:webHidden/>
          </w:rPr>
        </w:r>
        <w:r>
          <w:rPr>
            <w:noProof/>
            <w:webHidden/>
          </w:rPr>
          <w:fldChar w:fldCharType="separate"/>
        </w:r>
        <w:r>
          <w:rPr>
            <w:noProof/>
            <w:webHidden/>
          </w:rPr>
          <w:t>4</w:t>
        </w:r>
        <w:r>
          <w:rPr>
            <w:noProof/>
            <w:webHidden/>
          </w:rPr>
          <w:fldChar w:fldCharType="end"/>
        </w:r>
      </w:hyperlink>
    </w:p>
    <w:p w14:paraId="1ED38785" w14:textId="77777777" w:rsidR="00B45795" w:rsidRDefault="00000000" w:rsidP="00B45795">
      <w:pPr>
        <w:pStyle w:val="TOC1"/>
        <w:tabs>
          <w:tab w:val="right" w:leader="dot" w:pos="9350"/>
        </w:tabs>
        <w:rPr>
          <w:rFonts w:asciiTheme="minorHAnsi" w:eastAsiaTheme="minorEastAsia" w:hAnsiTheme="minorHAnsi" w:cstheme="minorBidi"/>
          <w:noProof/>
          <w:sz w:val="22"/>
          <w:szCs w:val="22"/>
          <w:lang w:eastAsia="en-GB" w:bidi="ar-SA"/>
        </w:rPr>
      </w:pPr>
      <w:hyperlink w:anchor="_Toc128919142" w:history="1">
        <w:r w:rsidR="00B45795" w:rsidRPr="00B400AF">
          <w:rPr>
            <w:rStyle w:val="Hyperlink"/>
            <w:noProof/>
          </w:rPr>
          <w:t>Unit 1 - Ideas and Values</w:t>
        </w:r>
        <w:r w:rsidR="00B45795">
          <w:rPr>
            <w:noProof/>
            <w:webHidden/>
          </w:rPr>
          <w:tab/>
        </w:r>
        <w:r w:rsidR="00B45795">
          <w:rPr>
            <w:noProof/>
            <w:webHidden/>
          </w:rPr>
          <w:fldChar w:fldCharType="begin"/>
        </w:r>
        <w:r w:rsidR="00B45795">
          <w:rPr>
            <w:noProof/>
            <w:webHidden/>
          </w:rPr>
          <w:instrText xml:space="preserve"> PAGEREF _Toc128919142 \h </w:instrText>
        </w:r>
        <w:r w:rsidR="00B45795">
          <w:rPr>
            <w:noProof/>
            <w:webHidden/>
          </w:rPr>
        </w:r>
        <w:r w:rsidR="00B45795">
          <w:rPr>
            <w:noProof/>
            <w:webHidden/>
          </w:rPr>
          <w:fldChar w:fldCharType="separate"/>
        </w:r>
        <w:r w:rsidR="00B45795">
          <w:rPr>
            <w:noProof/>
            <w:webHidden/>
          </w:rPr>
          <w:t>4</w:t>
        </w:r>
        <w:r w:rsidR="00B45795">
          <w:rPr>
            <w:noProof/>
            <w:webHidden/>
          </w:rPr>
          <w:fldChar w:fldCharType="end"/>
        </w:r>
      </w:hyperlink>
    </w:p>
    <w:p w14:paraId="3402AD3E" w14:textId="77777777" w:rsidR="00B45795" w:rsidRDefault="00000000" w:rsidP="00B45795">
      <w:pPr>
        <w:pStyle w:val="TOC1"/>
        <w:tabs>
          <w:tab w:val="right" w:leader="dot" w:pos="9350"/>
        </w:tabs>
        <w:rPr>
          <w:rFonts w:asciiTheme="minorHAnsi" w:eastAsiaTheme="minorEastAsia" w:hAnsiTheme="minorHAnsi" w:cstheme="minorBidi"/>
          <w:noProof/>
          <w:sz w:val="22"/>
          <w:szCs w:val="22"/>
          <w:lang w:eastAsia="en-GB" w:bidi="ar-SA"/>
        </w:rPr>
      </w:pPr>
      <w:hyperlink w:anchor="_Toc128919143" w:history="1">
        <w:r w:rsidR="00B45795" w:rsidRPr="00B400AF">
          <w:rPr>
            <w:rStyle w:val="Hyperlink"/>
            <w:noProof/>
          </w:rPr>
          <w:t>ADDRESSING SUSTAINABILITY</w:t>
        </w:r>
        <w:r w:rsidR="00B45795">
          <w:rPr>
            <w:noProof/>
            <w:webHidden/>
          </w:rPr>
          <w:tab/>
        </w:r>
        <w:r w:rsidR="00B45795">
          <w:rPr>
            <w:noProof/>
            <w:webHidden/>
          </w:rPr>
          <w:fldChar w:fldCharType="begin"/>
        </w:r>
        <w:r w:rsidR="00B45795">
          <w:rPr>
            <w:noProof/>
            <w:webHidden/>
          </w:rPr>
          <w:instrText xml:space="preserve"> PAGEREF _Toc128919143 \h </w:instrText>
        </w:r>
        <w:r w:rsidR="00B45795">
          <w:rPr>
            <w:noProof/>
            <w:webHidden/>
          </w:rPr>
        </w:r>
        <w:r w:rsidR="00B45795">
          <w:rPr>
            <w:noProof/>
            <w:webHidden/>
          </w:rPr>
          <w:fldChar w:fldCharType="separate"/>
        </w:r>
        <w:r w:rsidR="00B45795">
          <w:rPr>
            <w:noProof/>
            <w:webHidden/>
          </w:rPr>
          <w:t>4</w:t>
        </w:r>
        <w:r w:rsidR="00B45795">
          <w:rPr>
            <w:noProof/>
            <w:webHidden/>
          </w:rPr>
          <w:fldChar w:fldCharType="end"/>
        </w:r>
      </w:hyperlink>
    </w:p>
    <w:p w14:paraId="65BCF8A4" w14:textId="77777777" w:rsidR="00B45795" w:rsidRDefault="00000000" w:rsidP="00B45795">
      <w:pPr>
        <w:pStyle w:val="TOC2"/>
        <w:tabs>
          <w:tab w:val="right" w:leader="dot" w:pos="9350"/>
        </w:tabs>
        <w:rPr>
          <w:rFonts w:asciiTheme="minorHAnsi" w:eastAsiaTheme="minorEastAsia" w:hAnsiTheme="minorHAnsi" w:cstheme="minorBidi"/>
          <w:noProof/>
          <w:sz w:val="22"/>
          <w:szCs w:val="22"/>
          <w:lang w:eastAsia="en-GB" w:bidi="ar-SA"/>
        </w:rPr>
      </w:pPr>
      <w:hyperlink w:anchor="_Toc128919144" w:history="1">
        <w:r w:rsidR="00B45795" w:rsidRPr="00B400AF">
          <w:rPr>
            <w:rStyle w:val="Hyperlink"/>
            <w:noProof/>
          </w:rPr>
          <w:t>Identifying the problem</w:t>
        </w:r>
        <w:r w:rsidR="00B45795">
          <w:rPr>
            <w:noProof/>
            <w:webHidden/>
          </w:rPr>
          <w:tab/>
        </w:r>
        <w:r w:rsidR="00B45795">
          <w:rPr>
            <w:noProof/>
            <w:webHidden/>
          </w:rPr>
          <w:fldChar w:fldCharType="begin"/>
        </w:r>
        <w:r w:rsidR="00B45795">
          <w:rPr>
            <w:noProof/>
            <w:webHidden/>
          </w:rPr>
          <w:instrText xml:space="preserve"> PAGEREF _Toc128919144 \h </w:instrText>
        </w:r>
        <w:r w:rsidR="00B45795">
          <w:rPr>
            <w:noProof/>
            <w:webHidden/>
          </w:rPr>
        </w:r>
        <w:r w:rsidR="00B45795">
          <w:rPr>
            <w:noProof/>
            <w:webHidden/>
          </w:rPr>
          <w:fldChar w:fldCharType="separate"/>
        </w:r>
        <w:r w:rsidR="00B45795">
          <w:rPr>
            <w:noProof/>
            <w:webHidden/>
          </w:rPr>
          <w:t>4</w:t>
        </w:r>
        <w:r w:rsidR="00B45795">
          <w:rPr>
            <w:noProof/>
            <w:webHidden/>
          </w:rPr>
          <w:fldChar w:fldCharType="end"/>
        </w:r>
      </w:hyperlink>
    </w:p>
    <w:p w14:paraId="1D9B929B" w14:textId="77777777" w:rsidR="00B45795" w:rsidRDefault="00000000" w:rsidP="00B45795">
      <w:pPr>
        <w:pStyle w:val="TOC2"/>
        <w:tabs>
          <w:tab w:val="right" w:leader="dot" w:pos="9350"/>
        </w:tabs>
        <w:rPr>
          <w:rFonts w:asciiTheme="minorHAnsi" w:eastAsiaTheme="minorEastAsia" w:hAnsiTheme="minorHAnsi" w:cstheme="minorBidi"/>
          <w:noProof/>
          <w:sz w:val="22"/>
          <w:szCs w:val="22"/>
          <w:lang w:eastAsia="en-GB" w:bidi="ar-SA"/>
        </w:rPr>
      </w:pPr>
      <w:hyperlink w:anchor="_Toc128919145" w:history="1">
        <w:r w:rsidR="00B45795" w:rsidRPr="00B400AF">
          <w:rPr>
            <w:rStyle w:val="Hyperlink"/>
            <w:noProof/>
          </w:rPr>
          <w:t>Sustainability Changemakers</w:t>
        </w:r>
        <w:r w:rsidR="00B45795">
          <w:rPr>
            <w:noProof/>
            <w:webHidden/>
          </w:rPr>
          <w:tab/>
        </w:r>
        <w:r w:rsidR="00B45795">
          <w:rPr>
            <w:noProof/>
            <w:webHidden/>
          </w:rPr>
          <w:fldChar w:fldCharType="begin"/>
        </w:r>
        <w:r w:rsidR="00B45795">
          <w:rPr>
            <w:noProof/>
            <w:webHidden/>
          </w:rPr>
          <w:instrText xml:space="preserve"> PAGEREF _Toc128919145 \h </w:instrText>
        </w:r>
        <w:r w:rsidR="00B45795">
          <w:rPr>
            <w:noProof/>
            <w:webHidden/>
          </w:rPr>
        </w:r>
        <w:r w:rsidR="00B45795">
          <w:rPr>
            <w:noProof/>
            <w:webHidden/>
          </w:rPr>
          <w:fldChar w:fldCharType="separate"/>
        </w:r>
        <w:r w:rsidR="00B45795">
          <w:rPr>
            <w:noProof/>
            <w:webHidden/>
          </w:rPr>
          <w:t>4</w:t>
        </w:r>
        <w:r w:rsidR="00B45795">
          <w:rPr>
            <w:noProof/>
            <w:webHidden/>
          </w:rPr>
          <w:fldChar w:fldCharType="end"/>
        </w:r>
      </w:hyperlink>
    </w:p>
    <w:p w14:paraId="745414C7" w14:textId="77777777" w:rsidR="00B45795" w:rsidRDefault="00000000" w:rsidP="00B45795">
      <w:pPr>
        <w:pStyle w:val="TOC2"/>
        <w:tabs>
          <w:tab w:val="right" w:leader="dot" w:pos="9350"/>
        </w:tabs>
        <w:rPr>
          <w:rFonts w:asciiTheme="minorHAnsi" w:eastAsiaTheme="minorEastAsia" w:hAnsiTheme="minorHAnsi" w:cstheme="minorBidi"/>
          <w:noProof/>
          <w:sz w:val="22"/>
          <w:szCs w:val="22"/>
          <w:lang w:eastAsia="en-GB" w:bidi="ar-SA"/>
        </w:rPr>
      </w:pPr>
      <w:hyperlink w:anchor="_Toc128919146" w:history="1">
        <w:r w:rsidR="00B45795" w:rsidRPr="00B400AF">
          <w:rPr>
            <w:rStyle w:val="Hyperlink"/>
            <w:noProof/>
          </w:rPr>
          <w:t>Be The Changemaker</w:t>
        </w:r>
        <w:r w:rsidR="00B45795">
          <w:rPr>
            <w:noProof/>
            <w:webHidden/>
          </w:rPr>
          <w:tab/>
        </w:r>
        <w:r w:rsidR="00B45795">
          <w:rPr>
            <w:noProof/>
            <w:webHidden/>
          </w:rPr>
          <w:fldChar w:fldCharType="begin"/>
        </w:r>
        <w:r w:rsidR="00B45795">
          <w:rPr>
            <w:noProof/>
            <w:webHidden/>
          </w:rPr>
          <w:instrText xml:space="preserve"> PAGEREF _Toc128919146 \h </w:instrText>
        </w:r>
        <w:r w:rsidR="00B45795">
          <w:rPr>
            <w:noProof/>
            <w:webHidden/>
          </w:rPr>
        </w:r>
        <w:r w:rsidR="00B45795">
          <w:rPr>
            <w:noProof/>
            <w:webHidden/>
          </w:rPr>
          <w:fldChar w:fldCharType="separate"/>
        </w:r>
        <w:r w:rsidR="00B45795">
          <w:rPr>
            <w:noProof/>
            <w:webHidden/>
          </w:rPr>
          <w:t>5</w:t>
        </w:r>
        <w:r w:rsidR="00B45795">
          <w:rPr>
            <w:noProof/>
            <w:webHidden/>
          </w:rPr>
          <w:fldChar w:fldCharType="end"/>
        </w:r>
      </w:hyperlink>
    </w:p>
    <w:p w14:paraId="58AE19A4" w14:textId="77777777" w:rsidR="00B45795" w:rsidRDefault="00000000" w:rsidP="00B45795">
      <w:pPr>
        <w:pStyle w:val="TOC2"/>
        <w:tabs>
          <w:tab w:val="right" w:leader="dot" w:pos="9350"/>
        </w:tabs>
        <w:rPr>
          <w:rFonts w:asciiTheme="minorHAnsi" w:eastAsiaTheme="minorEastAsia" w:hAnsiTheme="minorHAnsi" w:cstheme="minorBidi"/>
          <w:noProof/>
          <w:sz w:val="22"/>
          <w:szCs w:val="22"/>
          <w:lang w:eastAsia="en-GB" w:bidi="ar-SA"/>
        </w:rPr>
      </w:pPr>
      <w:hyperlink w:anchor="_Toc128919147" w:history="1">
        <w:r w:rsidR="00B45795" w:rsidRPr="00B400AF">
          <w:rPr>
            <w:rStyle w:val="Hyperlink"/>
            <w:noProof/>
          </w:rPr>
          <w:t>Additional Resources</w:t>
        </w:r>
        <w:r w:rsidR="00B45795">
          <w:rPr>
            <w:noProof/>
            <w:webHidden/>
          </w:rPr>
          <w:tab/>
        </w:r>
        <w:r w:rsidR="00B45795">
          <w:rPr>
            <w:noProof/>
            <w:webHidden/>
          </w:rPr>
          <w:fldChar w:fldCharType="begin"/>
        </w:r>
        <w:r w:rsidR="00B45795">
          <w:rPr>
            <w:noProof/>
            <w:webHidden/>
          </w:rPr>
          <w:instrText xml:space="preserve"> PAGEREF _Toc128919147 \h </w:instrText>
        </w:r>
        <w:r w:rsidR="00B45795">
          <w:rPr>
            <w:noProof/>
            <w:webHidden/>
          </w:rPr>
        </w:r>
        <w:r w:rsidR="00B45795">
          <w:rPr>
            <w:noProof/>
            <w:webHidden/>
          </w:rPr>
          <w:fldChar w:fldCharType="separate"/>
        </w:r>
        <w:r w:rsidR="00B45795">
          <w:rPr>
            <w:noProof/>
            <w:webHidden/>
          </w:rPr>
          <w:t>5</w:t>
        </w:r>
        <w:r w:rsidR="00B45795">
          <w:rPr>
            <w:noProof/>
            <w:webHidden/>
          </w:rPr>
          <w:fldChar w:fldCharType="end"/>
        </w:r>
      </w:hyperlink>
    </w:p>
    <w:p w14:paraId="2A1A9274" w14:textId="77777777" w:rsidR="00B45795" w:rsidRDefault="00000000" w:rsidP="00B45795">
      <w:pPr>
        <w:pStyle w:val="TOC1"/>
        <w:tabs>
          <w:tab w:val="right" w:leader="dot" w:pos="9350"/>
        </w:tabs>
        <w:rPr>
          <w:rFonts w:asciiTheme="minorHAnsi" w:eastAsiaTheme="minorEastAsia" w:hAnsiTheme="minorHAnsi" w:cstheme="minorBidi"/>
          <w:noProof/>
          <w:sz w:val="22"/>
          <w:szCs w:val="22"/>
          <w:lang w:eastAsia="en-GB" w:bidi="ar-SA"/>
        </w:rPr>
      </w:pPr>
      <w:hyperlink w:anchor="_Toc128919148" w:history="1">
        <w:r w:rsidR="00B45795" w:rsidRPr="00B400AF">
          <w:rPr>
            <w:rStyle w:val="Hyperlink"/>
            <w:noProof/>
          </w:rPr>
          <w:t>Unit 2 - Creative Solutions</w:t>
        </w:r>
        <w:r w:rsidR="00B45795">
          <w:rPr>
            <w:noProof/>
            <w:webHidden/>
          </w:rPr>
          <w:tab/>
        </w:r>
        <w:r w:rsidR="00B45795">
          <w:rPr>
            <w:noProof/>
            <w:webHidden/>
          </w:rPr>
          <w:fldChar w:fldCharType="begin"/>
        </w:r>
        <w:r w:rsidR="00B45795">
          <w:rPr>
            <w:noProof/>
            <w:webHidden/>
          </w:rPr>
          <w:instrText xml:space="preserve"> PAGEREF _Toc128919148 \h </w:instrText>
        </w:r>
        <w:r w:rsidR="00B45795">
          <w:rPr>
            <w:noProof/>
            <w:webHidden/>
          </w:rPr>
        </w:r>
        <w:r w:rsidR="00B45795">
          <w:rPr>
            <w:noProof/>
            <w:webHidden/>
          </w:rPr>
          <w:fldChar w:fldCharType="separate"/>
        </w:r>
        <w:r w:rsidR="00B45795">
          <w:rPr>
            <w:noProof/>
            <w:webHidden/>
          </w:rPr>
          <w:t>5</w:t>
        </w:r>
        <w:r w:rsidR="00B45795">
          <w:rPr>
            <w:noProof/>
            <w:webHidden/>
          </w:rPr>
          <w:fldChar w:fldCharType="end"/>
        </w:r>
      </w:hyperlink>
    </w:p>
    <w:p w14:paraId="587138DE" w14:textId="77777777" w:rsidR="00B45795" w:rsidRDefault="00000000" w:rsidP="00B45795">
      <w:pPr>
        <w:pStyle w:val="TOC1"/>
        <w:tabs>
          <w:tab w:val="right" w:leader="dot" w:pos="9350"/>
        </w:tabs>
        <w:rPr>
          <w:rFonts w:asciiTheme="minorHAnsi" w:eastAsiaTheme="minorEastAsia" w:hAnsiTheme="minorHAnsi" w:cstheme="minorBidi"/>
          <w:noProof/>
          <w:sz w:val="22"/>
          <w:szCs w:val="22"/>
          <w:lang w:eastAsia="en-GB" w:bidi="ar-SA"/>
        </w:rPr>
      </w:pPr>
      <w:hyperlink w:anchor="_Toc128919149" w:history="1">
        <w:r w:rsidR="00B45795" w:rsidRPr="00B400AF">
          <w:rPr>
            <w:rStyle w:val="Hyperlink"/>
            <w:noProof/>
          </w:rPr>
          <w:t>Storytelling</w:t>
        </w:r>
        <w:r w:rsidR="00B45795">
          <w:rPr>
            <w:noProof/>
            <w:webHidden/>
          </w:rPr>
          <w:tab/>
        </w:r>
        <w:r w:rsidR="00B45795">
          <w:rPr>
            <w:noProof/>
            <w:webHidden/>
          </w:rPr>
          <w:fldChar w:fldCharType="begin"/>
        </w:r>
        <w:r w:rsidR="00B45795">
          <w:rPr>
            <w:noProof/>
            <w:webHidden/>
          </w:rPr>
          <w:instrText xml:space="preserve"> PAGEREF _Toc128919149 \h </w:instrText>
        </w:r>
        <w:r w:rsidR="00B45795">
          <w:rPr>
            <w:noProof/>
            <w:webHidden/>
          </w:rPr>
        </w:r>
        <w:r w:rsidR="00B45795">
          <w:rPr>
            <w:noProof/>
            <w:webHidden/>
          </w:rPr>
          <w:fldChar w:fldCharType="separate"/>
        </w:r>
        <w:r w:rsidR="00B45795">
          <w:rPr>
            <w:noProof/>
            <w:webHidden/>
          </w:rPr>
          <w:t>5</w:t>
        </w:r>
        <w:r w:rsidR="00B45795">
          <w:rPr>
            <w:noProof/>
            <w:webHidden/>
          </w:rPr>
          <w:fldChar w:fldCharType="end"/>
        </w:r>
      </w:hyperlink>
    </w:p>
    <w:p w14:paraId="0A9F767E" w14:textId="77777777" w:rsidR="00B45795" w:rsidRDefault="00000000" w:rsidP="00B45795">
      <w:pPr>
        <w:pStyle w:val="TOC2"/>
        <w:tabs>
          <w:tab w:val="right" w:leader="dot" w:pos="9350"/>
        </w:tabs>
        <w:rPr>
          <w:rFonts w:asciiTheme="minorHAnsi" w:eastAsiaTheme="minorEastAsia" w:hAnsiTheme="minorHAnsi" w:cstheme="minorBidi"/>
          <w:noProof/>
          <w:sz w:val="22"/>
          <w:szCs w:val="22"/>
          <w:lang w:eastAsia="en-GB" w:bidi="ar-SA"/>
        </w:rPr>
      </w:pPr>
      <w:hyperlink w:anchor="_Toc128919150" w:history="1">
        <w:r w:rsidR="00B45795" w:rsidRPr="00B400AF">
          <w:rPr>
            <w:rStyle w:val="Hyperlink"/>
            <w:noProof/>
          </w:rPr>
          <w:t>Stories And Why I Tell Them:</w:t>
        </w:r>
        <w:r w:rsidR="00B45795">
          <w:rPr>
            <w:noProof/>
            <w:webHidden/>
          </w:rPr>
          <w:tab/>
        </w:r>
        <w:r w:rsidR="00B45795">
          <w:rPr>
            <w:noProof/>
            <w:webHidden/>
          </w:rPr>
          <w:fldChar w:fldCharType="begin"/>
        </w:r>
        <w:r w:rsidR="00B45795">
          <w:rPr>
            <w:noProof/>
            <w:webHidden/>
          </w:rPr>
          <w:instrText xml:space="preserve"> PAGEREF _Toc128919150 \h </w:instrText>
        </w:r>
        <w:r w:rsidR="00B45795">
          <w:rPr>
            <w:noProof/>
            <w:webHidden/>
          </w:rPr>
        </w:r>
        <w:r w:rsidR="00B45795">
          <w:rPr>
            <w:noProof/>
            <w:webHidden/>
          </w:rPr>
          <w:fldChar w:fldCharType="separate"/>
        </w:r>
        <w:r w:rsidR="00B45795">
          <w:rPr>
            <w:noProof/>
            <w:webHidden/>
          </w:rPr>
          <w:t>5</w:t>
        </w:r>
        <w:r w:rsidR="00B45795">
          <w:rPr>
            <w:noProof/>
            <w:webHidden/>
          </w:rPr>
          <w:fldChar w:fldCharType="end"/>
        </w:r>
      </w:hyperlink>
    </w:p>
    <w:p w14:paraId="22916B16" w14:textId="77777777" w:rsidR="00B45795" w:rsidRDefault="00000000" w:rsidP="00B45795">
      <w:pPr>
        <w:pStyle w:val="TOC2"/>
        <w:tabs>
          <w:tab w:val="right" w:leader="dot" w:pos="9350"/>
        </w:tabs>
        <w:rPr>
          <w:rFonts w:asciiTheme="minorHAnsi" w:eastAsiaTheme="minorEastAsia" w:hAnsiTheme="minorHAnsi" w:cstheme="minorBidi"/>
          <w:noProof/>
          <w:sz w:val="22"/>
          <w:szCs w:val="22"/>
          <w:lang w:eastAsia="en-GB" w:bidi="ar-SA"/>
        </w:rPr>
      </w:pPr>
      <w:hyperlink w:anchor="_Toc128919151" w:history="1">
        <w:r w:rsidR="00B45795" w:rsidRPr="00B400AF">
          <w:rPr>
            <w:rStyle w:val="Hyperlink"/>
            <w:noProof/>
          </w:rPr>
          <w:t>Spotting Competencies in Stories:</w:t>
        </w:r>
        <w:r w:rsidR="00B45795">
          <w:rPr>
            <w:noProof/>
            <w:webHidden/>
          </w:rPr>
          <w:tab/>
        </w:r>
        <w:r w:rsidR="00B45795">
          <w:rPr>
            <w:noProof/>
            <w:webHidden/>
          </w:rPr>
          <w:fldChar w:fldCharType="begin"/>
        </w:r>
        <w:r w:rsidR="00B45795">
          <w:rPr>
            <w:noProof/>
            <w:webHidden/>
          </w:rPr>
          <w:instrText xml:space="preserve"> PAGEREF _Toc128919151 \h </w:instrText>
        </w:r>
        <w:r w:rsidR="00B45795">
          <w:rPr>
            <w:noProof/>
            <w:webHidden/>
          </w:rPr>
        </w:r>
        <w:r w:rsidR="00B45795">
          <w:rPr>
            <w:noProof/>
            <w:webHidden/>
          </w:rPr>
          <w:fldChar w:fldCharType="separate"/>
        </w:r>
        <w:r w:rsidR="00B45795">
          <w:rPr>
            <w:noProof/>
            <w:webHidden/>
          </w:rPr>
          <w:t>6</w:t>
        </w:r>
        <w:r w:rsidR="00B45795">
          <w:rPr>
            <w:noProof/>
            <w:webHidden/>
          </w:rPr>
          <w:fldChar w:fldCharType="end"/>
        </w:r>
      </w:hyperlink>
    </w:p>
    <w:p w14:paraId="3FC5DE05" w14:textId="77777777" w:rsidR="00B45795" w:rsidRDefault="00000000" w:rsidP="00B45795">
      <w:pPr>
        <w:pStyle w:val="TOC2"/>
        <w:tabs>
          <w:tab w:val="right" w:leader="dot" w:pos="9350"/>
        </w:tabs>
        <w:rPr>
          <w:rFonts w:asciiTheme="minorHAnsi" w:eastAsiaTheme="minorEastAsia" w:hAnsiTheme="minorHAnsi" w:cstheme="minorBidi"/>
          <w:noProof/>
          <w:sz w:val="22"/>
          <w:szCs w:val="22"/>
          <w:lang w:eastAsia="en-GB" w:bidi="ar-SA"/>
        </w:rPr>
      </w:pPr>
      <w:hyperlink w:anchor="_Toc128919152" w:history="1">
        <w:r w:rsidR="00B45795" w:rsidRPr="00B400AF">
          <w:rPr>
            <w:rStyle w:val="Hyperlink"/>
            <w:noProof/>
          </w:rPr>
          <w:t>Creating Our Own Competency Story:</w:t>
        </w:r>
        <w:r w:rsidR="00B45795">
          <w:rPr>
            <w:noProof/>
            <w:webHidden/>
          </w:rPr>
          <w:tab/>
        </w:r>
        <w:r w:rsidR="00B45795">
          <w:rPr>
            <w:noProof/>
            <w:webHidden/>
          </w:rPr>
          <w:fldChar w:fldCharType="begin"/>
        </w:r>
        <w:r w:rsidR="00B45795">
          <w:rPr>
            <w:noProof/>
            <w:webHidden/>
          </w:rPr>
          <w:instrText xml:space="preserve"> PAGEREF _Toc128919152 \h </w:instrText>
        </w:r>
        <w:r w:rsidR="00B45795">
          <w:rPr>
            <w:noProof/>
            <w:webHidden/>
          </w:rPr>
        </w:r>
        <w:r w:rsidR="00B45795">
          <w:rPr>
            <w:noProof/>
            <w:webHidden/>
          </w:rPr>
          <w:fldChar w:fldCharType="separate"/>
        </w:r>
        <w:r w:rsidR="00B45795">
          <w:rPr>
            <w:noProof/>
            <w:webHidden/>
          </w:rPr>
          <w:t>6</w:t>
        </w:r>
        <w:r w:rsidR="00B45795">
          <w:rPr>
            <w:noProof/>
            <w:webHidden/>
          </w:rPr>
          <w:fldChar w:fldCharType="end"/>
        </w:r>
      </w:hyperlink>
    </w:p>
    <w:p w14:paraId="24E3340B" w14:textId="77777777" w:rsidR="00B45795" w:rsidRDefault="00000000" w:rsidP="00B45795">
      <w:pPr>
        <w:pStyle w:val="TOC1"/>
        <w:tabs>
          <w:tab w:val="right" w:leader="dot" w:pos="9350"/>
        </w:tabs>
        <w:rPr>
          <w:rFonts w:asciiTheme="minorHAnsi" w:eastAsiaTheme="minorEastAsia" w:hAnsiTheme="minorHAnsi" w:cstheme="minorBidi"/>
          <w:noProof/>
          <w:sz w:val="22"/>
          <w:szCs w:val="22"/>
          <w:lang w:eastAsia="en-GB" w:bidi="ar-SA"/>
        </w:rPr>
      </w:pPr>
      <w:hyperlink w:anchor="_Toc128919153" w:history="1">
        <w:r w:rsidR="00B45795" w:rsidRPr="00B400AF">
          <w:rPr>
            <w:rStyle w:val="Hyperlink"/>
            <w:noProof/>
          </w:rPr>
          <w:t>Unit 3 - Mobilising Support And</w:t>
        </w:r>
        <w:r w:rsidR="00B45795">
          <w:rPr>
            <w:noProof/>
            <w:webHidden/>
          </w:rPr>
          <w:tab/>
        </w:r>
        <w:r w:rsidR="00B45795">
          <w:rPr>
            <w:noProof/>
            <w:webHidden/>
          </w:rPr>
          <w:fldChar w:fldCharType="begin"/>
        </w:r>
        <w:r w:rsidR="00B45795">
          <w:rPr>
            <w:noProof/>
            <w:webHidden/>
          </w:rPr>
          <w:instrText xml:space="preserve"> PAGEREF _Toc128919153 \h </w:instrText>
        </w:r>
        <w:r w:rsidR="00B45795">
          <w:rPr>
            <w:noProof/>
            <w:webHidden/>
          </w:rPr>
        </w:r>
        <w:r w:rsidR="00B45795">
          <w:rPr>
            <w:noProof/>
            <w:webHidden/>
          </w:rPr>
          <w:fldChar w:fldCharType="separate"/>
        </w:r>
        <w:r w:rsidR="00B45795">
          <w:rPr>
            <w:noProof/>
            <w:webHidden/>
          </w:rPr>
          <w:t>7</w:t>
        </w:r>
        <w:r w:rsidR="00B45795">
          <w:rPr>
            <w:noProof/>
            <w:webHidden/>
          </w:rPr>
          <w:fldChar w:fldCharType="end"/>
        </w:r>
      </w:hyperlink>
    </w:p>
    <w:p w14:paraId="3B5055C0" w14:textId="77777777" w:rsidR="00B45795" w:rsidRDefault="00000000" w:rsidP="00B45795">
      <w:pPr>
        <w:pStyle w:val="TOC1"/>
        <w:tabs>
          <w:tab w:val="right" w:leader="dot" w:pos="9350"/>
        </w:tabs>
        <w:rPr>
          <w:rFonts w:asciiTheme="minorHAnsi" w:eastAsiaTheme="minorEastAsia" w:hAnsiTheme="minorHAnsi" w:cstheme="minorBidi"/>
          <w:noProof/>
          <w:sz w:val="22"/>
          <w:szCs w:val="22"/>
          <w:lang w:eastAsia="en-GB" w:bidi="ar-SA"/>
        </w:rPr>
      </w:pPr>
      <w:hyperlink w:anchor="_Toc128919154" w:history="1">
        <w:r w:rsidR="00B45795" w:rsidRPr="00B400AF">
          <w:rPr>
            <w:rStyle w:val="Hyperlink"/>
            <w:noProof/>
          </w:rPr>
          <w:t>Collaboration Not Competition</w:t>
        </w:r>
        <w:r w:rsidR="00B45795">
          <w:rPr>
            <w:noProof/>
            <w:webHidden/>
          </w:rPr>
          <w:tab/>
        </w:r>
        <w:r w:rsidR="00B45795">
          <w:rPr>
            <w:noProof/>
            <w:webHidden/>
          </w:rPr>
          <w:fldChar w:fldCharType="begin"/>
        </w:r>
        <w:r w:rsidR="00B45795">
          <w:rPr>
            <w:noProof/>
            <w:webHidden/>
          </w:rPr>
          <w:instrText xml:space="preserve"> PAGEREF _Toc128919154 \h </w:instrText>
        </w:r>
        <w:r w:rsidR="00B45795">
          <w:rPr>
            <w:noProof/>
            <w:webHidden/>
          </w:rPr>
        </w:r>
        <w:r w:rsidR="00B45795">
          <w:rPr>
            <w:noProof/>
            <w:webHidden/>
          </w:rPr>
          <w:fldChar w:fldCharType="separate"/>
        </w:r>
        <w:r w:rsidR="00B45795">
          <w:rPr>
            <w:noProof/>
            <w:webHidden/>
          </w:rPr>
          <w:t>7</w:t>
        </w:r>
        <w:r w:rsidR="00B45795">
          <w:rPr>
            <w:noProof/>
            <w:webHidden/>
          </w:rPr>
          <w:fldChar w:fldCharType="end"/>
        </w:r>
      </w:hyperlink>
    </w:p>
    <w:p w14:paraId="13F672BB" w14:textId="77777777" w:rsidR="00B45795" w:rsidRDefault="00000000" w:rsidP="00B45795">
      <w:pPr>
        <w:pStyle w:val="TOC2"/>
        <w:tabs>
          <w:tab w:val="right" w:leader="dot" w:pos="9350"/>
        </w:tabs>
        <w:rPr>
          <w:rFonts w:asciiTheme="minorHAnsi" w:eastAsiaTheme="minorEastAsia" w:hAnsiTheme="minorHAnsi" w:cstheme="minorBidi"/>
          <w:noProof/>
          <w:sz w:val="22"/>
          <w:szCs w:val="22"/>
          <w:lang w:eastAsia="en-GB" w:bidi="ar-SA"/>
        </w:rPr>
      </w:pPr>
      <w:hyperlink w:anchor="_Toc128919155" w:history="1">
        <w:r w:rsidR="00B45795" w:rsidRPr="00B400AF">
          <w:rPr>
            <w:rStyle w:val="Hyperlink"/>
            <w:noProof/>
          </w:rPr>
          <w:t>Establishing A Supportive Network:</w:t>
        </w:r>
        <w:r w:rsidR="00B45795">
          <w:rPr>
            <w:noProof/>
            <w:webHidden/>
          </w:rPr>
          <w:tab/>
        </w:r>
        <w:r w:rsidR="00B45795">
          <w:rPr>
            <w:noProof/>
            <w:webHidden/>
          </w:rPr>
          <w:fldChar w:fldCharType="begin"/>
        </w:r>
        <w:r w:rsidR="00B45795">
          <w:rPr>
            <w:noProof/>
            <w:webHidden/>
          </w:rPr>
          <w:instrText xml:space="preserve"> PAGEREF _Toc128919155 \h </w:instrText>
        </w:r>
        <w:r w:rsidR="00B45795">
          <w:rPr>
            <w:noProof/>
            <w:webHidden/>
          </w:rPr>
        </w:r>
        <w:r w:rsidR="00B45795">
          <w:rPr>
            <w:noProof/>
            <w:webHidden/>
          </w:rPr>
          <w:fldChar w:fldCharType="separate"/>
        </w:r>
        <w:r w:rsidR="00B45795">
          <w:rPr>
            <w:noProof/>
            <w:webHidden/>
          </w:rPr>
          <w:t>7</w:t>
        </w:r>
        <w:r w:rsidR="00B45795">
          <w:rPr>
            <w:noProof/>
            <w:webHidden/>
          </w:rPr>
          <w:fldChar w:fldCharType="end"/>
        </w:r>
      </w:hyperlink>
    </w:p>
    <w:p w14:paraId="709C2A73" w14:textId="77777777" w:rsidR="00B45795" w:rsidRDefault="00000000" w:rsidP="00B45795">
      <w:pPr>
        <w:pStyle w:val="TOC2"/>
        <w:tabs>
          <w:tab w:val="right" w:leader="dot" w:pos="9350"/>
        </w:tabs>
        <w:rPr>
          <w:rFonts w:asciiTheme="minorHAnsi" w:eastAsiaTheme="minorEastAsia" w:hAnsiTheme="minorHAnsi" w:cstheme="minorBidi"/>
          <w:noProof/>
          <w:sz w:val="22"/>
          <w:szCs w:val="22"/>
          <w:lang w:eastAsia="en-GB" w:bidi="ar-SA"/>
        </w:rPr>
      </w:pPr>
      <w:hyperlink w:anchor="_Toc128919156" w:history="1">
        <w:r w:rsidR="00B45795" w:rsidRPr="00B400AF">
          <w:rPr>
            <w:rStyle w:val="Hyperlink"/>
            <w:noProof/>
          </w:rPr>
          <w:t>Stakeholders Analysis:</w:t>
        </w:r>
        <w:r w:rsidR="00B45795">
          <w:rPr>
            <w:noProof/>
            <w:webHidden/>
          </w:rPr>
          <w:tab/>
        </w:r>
        <w:r w:rsidR="00B45795">
          <w:rPr>
            <w:noProof/>
            <w:webHidden/>
          </w:rPr>
          <w:fldChar w:fldCharType="begin"/>
        </w:r>
        <w:r w:rsidR="00B45795">
          <w:rPr>
            <w:noProof/>
            <w:webHidden/>
          </w:rPr>
          <w:instrText xml:space="preserve"> PAGEREF _Toc128919156 \h </w:instrText>
        </w:r>
        <w:r w:rsidR="00B45795">
          <w:rPr>
            <w:noProof/>
            <w:webHidden/>
          </w:rPr>
        </w:r>
        <w:r w:rsidR="00B45795">
          <w:rPr>
            <w:noProof/>
            <w:webHidden/>
          </w:rPr>
          <w:fldChar w:fldCharType="separate"/>
        </w:r>
        <w:r w:rsidR="00B45795">
          <w:rPr>
            <w:noProof/>
            <w:webHidden/>
          </w:rPr>
          <w:t>7</w:t>
        </w:r>
        <w:r w:rsidR="00B45795">
          <w:rPr>
            <w:noProof/>
            <w:webHidden/>
          </w:rPr>
          <w:fldChar w:fldCharType="end"/>
        </w:r>
      </w:hyperlink>
    </w:p>
    <w:p w14:paraId="321578A9" w14:textId="77777777" w:rsidR="00B45795" w:rsidRDefault="00000000" w:rsidP="00B45795">
      <w:pPr>
        <w:pStyle w:val="TOC2"/>
        <w:tabs>
          <w:tab w:val="right" w:leader="dot" w:pos="9350"/>
        </w:tabs>
        <w:rPr>
          <w:rFonts w:asciiTheme="minorHAnsi" w:eastAsiaTheme="minorEastAsia" w:hAnsiTheme="minorHAnsi" w:cstheme="minorBidi"/>
          <w:noProof/>
          <w:sz w:val="22"/>
          <w:szCs w:val="22"/>
          <w:lang w:eastAsia="en-GB" w:bidi="ar-SA"/>
        </w:rPr>
      </w:pPr>
      <w:hyperlink w:anchor="_Toc128919157" w:history="1">
        <w:r w:rsidR="00B45795" w:rsidRPr="00B400AF">
          <w:rPr>
            <w:rStyle w:val="Hyperlink"/>
            <w:noProof/>
          </w:rPr>
          <w:t>Creating A Stakeholder Map:</w:t>
        </w:r>
        <w:r w:rsidR="00B45795">
          <w:rPr>
            <w:noProof/>
            <w:webHidden/>
          </w:rPr>
          <w:tab/>
        </w:r>
        <w:r w:rsidR="00B45795">
          <w:rPr>
            <w:noProof/>
            <w:webHidden/>
          </w:rPr>
          <w:fldChar w:fldCharType="begin"/>
        </w:r>
        <w:r w:rsidR="00B45795">
          <w:rPr>
            <w:noProof/>
            <w:webHidden/>
          </w:rPr>
          <w:instrText xml:space="preserve"> PAGEREF _Toc128919157 \h </w:instrText>
        </w:r>
        <w:r w:rsidR="00B45795">
          <w:rPr>
            <w:noProof/>
            <w:webHidden/>
          </w:rPr>
        </w:r>
        <w:r w:rsidR="00B45795">
          <w:rPr>
            <w:noProof/>
            <w:webHidden/>
          </w:rPr>
          <w:fldChar w:fldCharType="separate"/>
        </w:r>
        <w:r w:rsidR="00B45795">
          <w:rPr>
            <w:noProof/>
            <w:webHidden/>
          </w:rPr>
          <w:t>8</w:t>
        </w:r>
        <w:r w:rsidR="00B45795">
          <w:rPr>
            <w:noProof/>
            <w:webHidden/>
          </w:rPr>
          <w:fldChar w:fldCharType="end"/>
        </w:r>
      </w:hyperlink>
    </w:p>
    <w:p w14:paraId="7CC2C109" w14:textId="77777777" w:rsidR="00B45795" w:rsidRDefault="00000000" w:rsidP="00B45795">
      <w:pPr>
        <w:pStyle w:val="TOC1"/>
        <w:tabs>
          <w:tab w:val="right" w:leader="dot" w:pos="9350"/>
        </w:tabs>
        <w:rPr>
          <w:rFonts w:asciiTheme="minorHAnsi" w:eastAsiaTheme="minorEastAsia" w:hAnsiTheme="minorHAnsi" w:cstheme="minorBidi"/>
          <w:noProof/>
          <w:sz w:val="22"/>
          <w:szCs w:val="22"/>
          <w:lang w:eastAsia="en-GB" w:bidi="ar-SA"/>
        </w:rPr>
      </w:pPr>
      <w:hyperlink w:anchor="_Toc128919158" w:history="1">
        <w:r w:rsidR="00B45795" w:rsidRPr="00B400AF">
          <w:rPr>
            <w:rStyle w:val="Hyperlink"/>
            <w:noProof/>
          </w:rPr>
          <w:t>Unit 4 – Evaluation</w:t>
        </w:r>
        <w:r w:rsidR="00B45795">
          <w:rPr>
            <w:noProof/>
            <w:webHidden/>
          </w:rPr>
          <w:tab/>
        </w:r>
        <w:r w:rsidR="00B45795">
          <w:rPr>
            <w:noProof/>
            <w:webHidden/>
          </w:rPr>
          <w:fldChar w:fldCharType="begin"/>
        </w:r>
        <w:r w:rsidR="00B45795">
          <w:rPr>
            <w:noProof/>
            <w:webHidden/>
          </w:rPr>
          <w:instrText xml:space="preserve"> PAGEREF _Toc128919158 \h </w:instrText>
        </w:r>
        <w:r w:rsidR="00B45795">
          <w:rPr>
            <w:noProof/>
            <w:webHidden/>
          </w:rPr>
        </w:r>
        <w:r w:rsidR="00B45795">
          <w:rPr>
            <w:noProof/>
            <w:webHidden/>
          </w:rPr>
          <w:fldChar w:fldCharType="separate"/>
        </w:r>
        <w:r w:rsidR="00B45795">
          <w:rPr>
            <w:noProof/>
            <w:webHidden/>
          </w:rPr>
          <w:t>8</w:t>
        </w:r>
        <w:r w:rsidR="00B45795">
          <w:rPr>
            <w:noProof/>
            <w:webHidden/>
          </w:rPr>
          <w:fldChar w:fldCharType="end"/>
        </w:r>
      </w:hyperlink>
    </w:p>
    <w:p w14:paraId="567467B6" w14:textId="77777777" w:rsidR="00B45795" w:rsidRDefault="00000000" w:rsidP="00B45795">
      <w:pPr>
        <w:pStyle w:val="TOC1"/>
        <w:tabs>
          <w:tab w:val="right" w:leader="dot" w:pos="9350"/>
        </w:tabs>
        <w:rPr>
          <w:rFonts w:asciiTheme="minorHAnsi" w:eastAsiaTheme="minorEastAsia" w:hAnsiTheme="minorHAnsi" w:cstheme="minorBidi"/>
          <w:noProof/>
          <w:sz w:val="22"/>
          <w:szCs w:val="22"/>
          <w:lang w:eastAsia="en-GB" w:bidi="ar-SA"/>
        </w:rPr>
      </w:pPr>
      <w:hyperlink w:anchor="_Toc128919159" w:history="1">
        <w:r w:rsidR="00B45795" w:rsidRPr="00B400AF">
          <w:rPr>
            <w:rStyle w:val="Hyperlink"/>
            <w:noProof/>
          </w:rPr>
          <w:t>MEASURING SUCCESS</w:t>
        </w:r>
        <w:r w:rsidR="00B45795">
          <w:rPr>
            <w:noProof/>
            <w:webHidden/>
          </w:rPr>
          <w:tab/>
        </w:r>
        <w:r w:rsidR="00B45795">
          <w:rPr>
            <w:noProof/>
            <w:webHidden/>
          </w:rPr>
          <w:fldChar w:fldCharType="begin"/>
        </w:r>
        <w:r w:rsidR="00B45795">
          <w:rPr>
            <w:noProof/>
            <w:webHidden/>
          </w:rPr>
          <w:instrText xml:space="preserve"> PAGEREF _Toc128919159 \h </w:instrText>
        </w:r>
        <w:r w:rsidR="00B45795">
          <w:rPr>
            <w:noProof/>
            <w:webHidden/>
          </w:rPr>
        </w:r>
        <w:r w:rsidR="00B45795">
          <w:rPr>
            <w:noProof/>
            <w:webHidden/>
          </w:rPr>
          <w:fldChar w:fldCharType="separate"/>
        </w:r>
        <w:r w:rsidR="00B45795">
          <w:rPr>
            <w:noProof/>
            <w:webHidden/>
          </w:rPr>
          <w:t>8</w:t>
        </w:r>
        <w:r w:rsidR="00B45795">
          <w:rPr>
            <w:noProof/>
            <w:webHidden/>
          </w:rPr>
          <w:fldChar w:fldCharType="end"/>
        </w:r>
      </w:hyperlink>
    </w:p>
    <w:p w14:paraId="4ABB8B41" w14:textId="77777777" w:rsidR="00B45795" w:rsidRDefault="00000000" w:rsidP="00B45795">
      <w:pPr>
        <w:pStyle w:val="TOC2"/>
        <w:tabs>
          <w:tab w:val="right" w:leader="dot" w:pos="9350"/>
        </w:tabs>
        <w:rPr>
          <w:rFonts w:asciiTheme="minorHAnsi" w:eastAsiaTheme="minorEastAsia" w:hAnsiTheme="minorHAnsi" w:cstheme="minorBidi"/>
          <w:noProof/>
          <w:sz w:val="22"/>
          <w:szCs w:val="22"/>
          <w:lang w:eastAsia="en-GB" w:bidi="ar-SA"/>
        </w:rPr>
      </w:pPr>
      <w:hyperlink w:anchor="_Toc128919160" w:history="1">
        <w:r w:rsidR="00B45795" w:rsidRPr="00B400AF">
          <w:rPr>
            <w:rStyle w:val="Hyperlink"/>
            <w:noProof/>
          </w:rPr>
          <w:t>Identifying the success</w:t>
        </w:r>
        <w:r w:rsidR="00B45795">
          <w:rPr>
            <w:noProof/>
            <w:webHidden/>
          </w:rPr>
          <w:tab/>
        </w:r>
        <w:r w:rsidR="00B45795">
          <w:rPr>
            <w:noProof/>
            <w:webHidden/>
          </w:rPr>
          <w:fldChar w:fldCharType="begin"/>
        </w:r>
        <w:r w:rsidR="00B45795">
          <w:rPr>
            <w:noProof/>
            <w:webHidden/>
          </w:rPr>
          <w:instrText xml:space="preserve"> PAGEREF _Toc128919160 \h </w:instrText>
        </w:r>
        <w:r w:rsidR="00B45795">
          <w:rPr>
            <w:noProof/>
            <w:webHidden/>
          </w:rPr>
        </w:r>
        <w:r w:rsidR="00B45795">
          <w:rPr>
            <w:noProof/>
            <w:webHidden/>
          </w:rPr>
          <w:fldChar w:fldCharType="separate"/>
        </w:r>
        <w:r w:rsidR="00B45795">
          <w:rPr>
            <w:noProof/>
            <w:webHidden/>
          </w:rPr>
          <w:t>8</w:t>
        </w:r>
        <w:r w:rsidR="00B45795">
          <w:rPr>
            <w:noProof/>
            <w:webHidden/>
          </w:rPr>
          <w:fldChar w:fldCharType="end"/>
        </w:r>
      </w:hyperlink>
    </w:p>
    <w:p w14:paraId="17DA2A29" w14:textId="77777777" w:rsidR="00B45795" w:rsidRDefault="00000000" w:rsidP="00B45795">
      <w:pPr>
        <w:pStyle w:val="TOC2"/>
        <w:tabs>
          <w:tab w:val="right" w:leader="dot" w:pos="9350"/>
        </w:tabs>
        <w:rPr>
          <w:rFonts w:asciiTheme="minorHAnsi" w:eastAsiaTheme="minorEastAsia" w:hAnsiTheme="minorHAnsi" w:cstheme="minorBidi"/>
          <w:noProof/>
          <w:sz w:val="22"/>
          <w:szCs w:val="22"/>
          <w:lang w:eastAsia="en-GB" w:bidi="ar-SA"/>
        </w:rPr>
      </w:pPr>
      <w:hyperlink w:anchor="_Toc128919161" w:history="1">
        <w:r w:rsidR="00B45795" w:rsidRPr="00B400AF">
          <w:rPr>
            <w:rStyle w:val="Hyperlink"/>
            <w:noProof/>
          </w:rPr>
          <w:t>The Pygmalion Effect</w:t>
        </w:r>
        <w:r w:rsidR="00B45795">
          <w:rPr>
            <w:noProof/>
            <w:webHidden/>
          </w:rPr>
          <w:tab/>
        </w:r>
        <w:r w:rsidR="00B45795">
          <w:rPr>
            <w:noProof/>
            <w:webHidden/>
          </w:rPr>
          <w:fldChar w:fldCharType="begin"/>
        </w:r>
        <w:r w:rsidR="00B45795">
          <w:rPr>
            <w:noProof/>
            <w:webHidden/>
          </w:rPr>
          <w:instrText xml:space="preserve"> PAGEREF _Toc128919161 \h </w:instrText>
        </w:r>
        <w:r w:rsidR="00B45795">
          <w:rPr>
            <w:noProof/>
            <w:webHidden/>
          </w:rPr>
        </w:r>
        <w:r w:rsidR="00B45795">
          <w:rPr>
            <w:noProof/>
            <w:webHidden/>
          </w:rPr>
          <w:fldChar w:fldCharType="separate"/>
        </w:r>
        <w:r w:rsidR="00B45795">
          <w:rPr>
            <w:noProof/>
            <w:webHidden/>
          </w:rPr>
          <w:t>9</w:t>
        </w:r>
        <w:r w:rsidR="00B45795">
          <w:rPr>
            <w:noProof/>
            <w:webHidden/>
          </w:rPr>
          <w:fldChar w:fldCharType="end"/>
        </w:r>
      </w:hyperlink>
    </w:p>
    <w:p w14:paraId="27902FCD" w14:textId="77777777" w:rsidR="00B45795" w:rsidRDefault="00000000" w:rsidP="00B45795">
      <w:pPr>
        <w:pStyle w:val="TOC2"/>
        <w:tabs>
          <w:tab w:val="right" w:leader="dot" w:pos="9350"/>
        </w:tabs>
        <w:rPr>
          <w:rFonts w:asciiTheme="minorHAnsi" w:eastAsiaTheme="minorEastAsia" w:hAnsiTheme="minorHAnsi" w:cstheme="minorBidi"/>
          <w:noProof/>
          <w:sz w:val="22"/>
          <w:szCs w:val="22"/>
          <w:lang w:eastAsia="en-GB" w:bidi="ar-SA"/>
        </w:rPr>
      </w:pPr>
      <w:hyperlink w:anchor="_Toc128919162" w:history="1">
        <w:r w:rsidR="00B45795" w:rsidRPr="00B400AF">
          <w:rPr>
            <w:rStyle w:val="Hyperlink"/>
            <w:noProof/>
          </w:rPr>
          <w:t>Success And Well-Being</w:t>
        </w:r>
        <w:r w:rsidR="00B45795">
          <w:rPr>
            <w:noProof/>
            <w:webHidden/>
          </w:rPr>
          <w:tab/>
        </w:r>
        <w:r w:rsidR="00B45795">
          <w:rPr>
            <w:noProof/>
            <w:webHidden/>
          </w:rPr>
          <w:fldChar w:fldCharType="begin"/>
        </w:r>
        <w:r w:rsidR="00B45795">
          <w:rPr>
            <w:noProof/>
            <w:webHidden/>
          </w:rPr>
          <w:instrText xml:space="preserve"> PAGEREF _Toc128919162 \h </w:instrText>
        </w:r>
        <w:r w:rsidR="00B45795">
          <w:rPr>
            <w:noProof/>
            <w:webHidden/>
          </w:rPr>
        </w:r>
        <w:r w:rsidR="00B45795">
          <w:rPr>
            <w:noProof/>
            <w:webHidden/>
          </w:rPr>
          <w:fldChar w:fldCharType="separate"/>
        </w:r>
        <w:r w:rsidR="00B45795">
          <w:rPr>
            <w:noProof/>
            <w:webHidden/>
          </w:rPr>
          <w:t>9</w:t>
        </w:r>
        <w:r w:rsidR="00B45795">
          <w:rPr>
            <w:noProof/>
            <w:webHidden/>
          </w:rPr>
          <w:fldChar w:fldCharType="end"/>
        </w:r>
      </w:hyperlink>
    </w:p>
    <w:p w14:paraId="61869B32" w14:textId="77777777" w:rsidR="00B45795" w:rsidRDefault="00000000" w:rsidP="00B45795">
      <w:pPr>
        <w:pStyle w:val="TOC1"/>
        <w:tabs>
          <w:tab w:val="right" w:leader="dot" w:pos="9350"/>
        </w:tabs>
        <w:rPr>
          <w:rFonts w:asciiTheme="minorHAnsi" w:eastAsiaTheme="minorEastAsia" w:hAnsiTheme="minorHAnsi" w:cstheme="minorBidi"/>
          <w:noProof/>
          <w:sz w:val="22"/>
          <w:szCs w:val="22"/>
          <w:lang w:eastAsia="en-GB" w:bidi="ar-SA"/>
        </w:rPr>
      </w:pPr>
      <w:hyperlink w:anchor="_Toc128919163" w:history="1">
        <w:r w:rsidR="00B45795" w:rsidRPr="00B400AF">
          <w:rPr>
            <w:rStyle w:val="Hyperlink"/>
            <w:noProof/>
          </w:rPr>
          <w:t>Conclusion</w:t>
        </w:r>
        <w:r w:rsidR="00B45795">
          <w:rPr>
            <w:noProof/>
            <w:webHidden/>
          </w:rPr>
          <w:tab/>
        </w:r>
        <w:r w:rsidR="00B45795">
          <w:rPr>
            <w:noProof/>
            <w:webHidden/>
          </w:rPr>
          <w:fldChar w:fldCharType="begin"/>
        </w:r>
        <w:r w:rsidR="00B45795">
          <w:rPr>
            <w:noProof/>
            <w:webHidden/>
          </w:rPr>
          <w:instrText xml:space="preserve"> PAGEREF _Toc128919163 \h </w:instrText>
        </w:r>
        <w:r w:rsidR="00B45795">
          <w:rPr>
            <w:noProof/>
            <w:webHidden/>
          </w:rPr>
        </w:r>
        <w:r w:rsidR="00B45795">
          <w:rPr>
            <w:noProof/>
            <w:webHidden/>
          </w:rPr>
          <w:fldChar w:fldCharType="separate"/>
        </w:r>
        <w:r w:rsidR="00B45795">
          <w:rPr>
            <w:noProof/>
            <w:webHidden/>
          </w:rPr>
          <w:t>9</w:t>
        </w:r>
        <w:r w:rsidR="00B45795">
          <w:rPr>
            <w:noProof/>
            <w:webHidden/>
          </w:rPr>
          <w:fldChar w:fldCharType="end"/>
        </w:r>
      </w:hyperlink>
    </w:p>
    <w:p w14:paraId="03FCB133" w14:textId="77777777" w:rsidR="00B45795" w:rsidRDefault="00000000" w:rsidP="00B45795">
      <w:pPr>
        <w:pStyle w:val="TOC1"/>
        <w:tabs>
          <w:tab w:val="right" w:leader="dot" w:pos="9350"/>
        </w:tabs>
        <w:rPr>
          <w:rFonts w:asciiTheme="minorHAnsi" w:eastAsiaTheme="minorEastAsia" w:hAnsiTheme="minorHAnsi" w:cstheme="minorBidi"/>
          <w:noProof/>
          <w:sz w:val="22"/>
          <w:szCs w:val="22"/>
          <w:lang w:eastAsia="en-GB" w:bidi="ar-SA"/>
        </w:rPr>
      </w:pPr>
      <w:hyperlink w:anchor="_Toc128919164" w:history="1">
        <w:r w:rsidR="00B45795" w:rsidRPr="00B400AF">
          <w:rPr>
            <w:rStyle w:val="Hyperlink"/>
            <w:noProof/>
          </w:rPr>
          <w:t>References</w:t>
        </w:r>
        <w:r w:rsidR="00B45795">
          <w:rPr>
            <w:noProof/>
            <w:webHidden/>
          </w:rPr>
          <w:tab/>
        </w:r>
        <w:r w:rsidR="00B45795">
          <w:rPr>
            <w:noProof/>
            <w:webHidden/>
          </w:rPr>
          <w:fldChar w:fldCharType="begin"/>
        </w:r>
        <w:r w:rsidR="00B45795">
          <w:rPr>
            <w:noProof/>
            <w:webHidden/>
          </w:rPr>
          <w:instrText xml:space="preserve"> PAGEREF _Toc128919164 \h </w:instrText>
        </w:r>
        <w:r w:rsidR="00B45795">
          <w:rPr>
            <w:noProof/>
            <w:webHidden/>
          </w:rPr>
        </w:r>
        <w:r w:rsidR="00B45795">
          <w:rPr>
            <w:noProof/>
            <w:webHidden/>
          </w:rPr>
          <w:fldChar w:fldCharType="separate"/>
        </w:r>
        <w:r w:rsidR="00B45795">
          <w:rPr>
            <w:noProof/>
            <w:webHidden/>
          </w:rPr>
          <w:t>11</w:t>
        </w:r>
        <w:r w:rsidR="00B45795">
          <w:rPr>
            <w:noProof/>
            <w:webHidden/>
          </w:rPr>
          <w:fldChar w:fldCharType="end"/>
        </w:r>
      </w:hyperlink>
    </w:p>
    <w:p w14:paraId="10269173" w14:textId="77777777" w:rsidR="00B45795" w:rsidRDefault="00B45795" w:rsidP="00B45795">
      <w:r w:rsidRPr="00D26148">
        <w:rPr>
          <w:b/>
          <w:bCs/>
          <w:noProof/>
        </w:rPr>
        <w:fldChar w:fldCharType="end"/>
      </w:r>
    </w:p>
    <w:p w14:paraId="32A6AACA" w14:textId="77777777" w:rsidR="00B45795" w:rsidRDefault="00B45795" w:rsidP="00B45795">
      <w:pPr>
        <w:rPr>
          <w:b/>
        </w:rPr>
      </w:pPr>
      <w:r>
        <w:br w:type="page"/>
      </w:r>
    </w:p>
    <w:bookmarkEnd w:id="0"/>
    <w:p w14:paraId="7136CC65" w14:textId="77777777" w:rsidR="00C56AC6" w:rsidRDefault="00C56AC6" w:rsidP="00E433E0">
      <w:pPr>
        <w:pStyle w:val="Heading1"/>
      </w:pPr>
    </w:p>
    <w:p w14:paraId="36863EA5" w14:textId="012E887D" w:rsidR="00E433E0" w:rsidRDefault="00E433E0" w:rsidP="00E433E0">
      <w:pPr>
        <w:pStyle w:val="Heading1"/>
      </w:pPr>
      <w:r>
        <w:t>Introduction</w:t>
      </w:r>
    </w:p>
    <w:p w14:paraId="59B35062" w14:textId="77777777" w:rsidR="00E516F1" w:rsidRPr="00BD5F7F" w:rsidRDefault="00E516F1" w:rsidP="00E516F1">
      <w:pPr>
        <w:spacing w:line="360" w:lineRule="auto"/>
        <w:rPr>
          <w:rFonts w:ascii="Arial" w:hAnsi="Arial" w:cs="Arial"/>
        </w:rPr>
      </w:pPr>
    </w:p>
    <w:p w14:paraId="67D111C6" w14:textId="338665E3" w:rsidR="00586E7D" w:rsidRPr="00E516F1" w:rsidRDefault="00E516F1" w:rsidP="00907E5E">
      <w:pPr>
        <w:spacing w:line="360" w:lineRule="auto"/>
        <w:rPr>
          <w:rFonts w:ascii="Arial" w:hAnsi="Arial" w:cs="Arial"/>
        </w:rPr>
      </w:pPr>
      <w:r w:rsidRPr="00BD5F7F">
        <w:rPr>
          <w:rFonts w:ascii="Arial" w:hAnsi="Arial" w:cs="Arial"/>
          <w:sz w:val="24"/>
          <w:szCs w:val="24"/>
        </w:rPr>
        <w:t>Knowledge and Innovation refers to the contribution to the creation of new information about modern societies and the changes they are undergoing via basic and practical research</w:t>
      </w:r>
      <w:r w:rsidR="00BD5F7F">
        <w:rPr>
          <w:rFonts w:ascii="Arial" w:hAnsi="Arial" w:cs="Arial"/>
          <w:sz w:val="24"/>
          <w:szCs w:val="24"/>
        </w:rPr>
        <w:t xml:space="preserve">. </w:t>
      </w:r>
      <w:r w:rsidR="00586E7D" w:rsidRPr="00BD5F7F">
        <w:rPr>
          <w:rFonts w:ascii="Arial" w:hAnsi="Arial" w:cs="Arial"/>
          <w:sz w:val="24"/>
          <w:szCs w:val="24"/>
        </w:rPr>
        <w:t>This</w:t>
      </w:r>
      <w:r w:rsidR="00586E7D" w:rsidRPr="00907E5E">
        <w:rPr>
          <w:rFonts w:ascii="Arial" w:hAnsi="Arial" w:cs="Arial"/>
          <w:sz w:val="24"/>
          <w:szCs w:val="24"/>
        </w:rPr>
        <w:t xml:space="preserve"> report explores the need for creative solutions to complex societal problems. It is divided into four units: Addressing Sustainability, Storytelling, Collaboration</w:t>
      </w:r>
      <w:r w:rsidR="005948EE">
        <w:rPr>
          <w:rFonts w:ascii="Arial" w:hAnsi="Arial" w:cs="Arial"/>
          <w:sz w:val="24"/>
          <w:szCs w:val="24"/>
        </w:rPr>
        <w:t>,</w:t>
      </w:r>
      <w:r w:rsidR="00586E7D" w:rsidRPr="00907E5E">
        <w:rPr>
          <w:rFonts w:ascii="Arial" w:hAnsi="Arial" w:cs="Arial"/>
          <w:sz w:val="24"/>
          <w:szCs w:val="24"/>
        </w:rPr>
        <w:t xml:space="preserve"> Competition, and Measuring Success. The first unit examines the challenges of addressing sustainability and how individuals can become changemakers who promote sustainable practices. The second unit explores the role of stories in shaping and inspiring change. The third unit focuses on building supportive networks and creating collaborations among stakeholders. The fourth unit explores the concept of success and how it can be measured in the context of change-making. The report aims to provide insights and practical guidance for individuals and </w:t>
      </w:r>
      <w:r w:rsidR="005948EE" w:rsidRPr="00907E5E">
        <w:rPr>
          <w:rFonts w:ascii="Arial" w:hAnsi="Arial" w:cs="Arial"/>
          <w:sz w:val="24"/>
          <w:szCs w:val="24"/>
        </w:rPr>
        <w:t>organi</w:t>
      </w:r>
      <w:r w:rsidR="005948EE">
        <w:rPr>
          <w:rFonts w:ascii="Arial" w:hAnsi="Arial" w:cs="Arial"/>
          <w:sz w:val="24"/>
          <w:szCs w:val="24"/>
        </w:rPr>
        <w:t>sations</w:t>
      </w:r>
      <w:r w:rsidR="00586E7D" w:rsidRPr="00907E5E">
        <w:rPr>
          <w:rFonts w:ascii="Arial" w:hAnsi="Arial" w:cs="Arial"/>
          <w:sz w:val="24"/>
          <w:szCs w:val="24"/>
        </w:rPr>
        <w:t xml:space="preserve"> </w:t>
      </w:r>
      <w:r w:rsidR="005948EE">
        <w:rPr>
          <w:rFonts w:ascii="Arial" w:hAnsi="Arial" w:cs="Arial"/>
          <w:sz w:val="24"/>
          <w:szCs w:val="24"/>
        </w:rPr>
        <w:t>seeking to positively impact</w:t>
      </w:r>
      <w:r w:rsidR="00586E7D" w:rsidRPr="00907E5E">
        <w:rPr>
          <w:rFonts w:ascii="Arial" w:hAnsi="Arial" w:cs="Arial"/>
          <w:sz w:val="24"/>
          <w:szCs w:val="24"/>
        </w:rPr>
        <w:t xml:space="preserve"> the world through creativity and value creation</w:t>
      </w:r>
      <w:r w:rsidR="00586E7D" w:rsidRPr="00C5283C">
        <w:t>.</w:t>
      </w:r>
    </w:p>
    <w:p w14:paraId="5AA3D502" w14:textId="77777777" w:rsidR="00586E7D" w:rsidRPr="00BF4BB4" w:rsidRDefault="00586E7D" w:rsidP="00BF4BB4">
      <w:pPr>
        <w:pStyle w:val="Heading1"/>
        <w:spacing w:line="360" w:lineRule="auto"/>
        <w:rPr>
          <w:rFonts w:ascii="Arial" w:hAnsi="Arial" w:cs="Arial"/>
          <w:sz w:val="24"/>
          <w:szCs w:val="24"/>
        </w:rPr>
      </w:pPr>
      <w:bookmarkStart w:id="1" w:name="_40blop3dftm0" w:colFirst="0" w:colLast="0"/>
      <w:bookmarkStart w:id="2" w:name="_Toc128512861"/>
      <w:bookmarkEnd w:id="1"/>
      <w:r w:rsidRPr="00BF4BB4">
        <w:rPr>
          <w:rFonts w:ascii="Arial" w:hAnsi="Arial" w:cs="Arial"/>
          <w:sz w:val="24"/>
          <w:szCs w:val="24"/>
        </w:rPr>
        <w:t>Unit 1 - Ideas and Values</w:t>
      </w:r>
      <w:bookmarkEnd w:id="2"/>
    </w:p>
    <w:p w14:paraId="5A2FA623" w14:textId="77777777" w:rsidR="00586E7D" w:rsidRPr="00BF4BB4" w:rsidRDefault="00586E7D" w:rsidP="00BF4BB4">
      <w:pPr>
        <w:pStyle w:val="Heading1"/>
        <w:spacing w:line="360" w:lineRule="auto"/>
        <w:rPr>
          <w:rFonts w:ascii="Arial" w:hAnsi="Arial" w:cs="Arial"/>
          <w:sz w:val="24"/>
          <w:szCs w:val="24"/>
        </w:rPr>
      </w:pPr>
      <w:bookmarkStart w:id="3" w:name="_y94cteqd9abz" w:colFirst="0" w:colLast="0"/>
      <w:bookmarkStart w:id="4" w:name="_Toc128512862"/>
      <w:bookmarkEnd w:id="3"/>
      <w:r w:rsidRPr="00BF4BB4">
        <w:rPr>
          <w:rFonts w:ascii="Arial" w:hAnsi="Arial" w:cs="Arial"/>
          <w:sz w:val="24"/>
          <w:szCs w:val="24"/>
        </w:rPr>
        <w:t>ADDRESSING SUSTAINABILITY</w:t>
      </w:r>
      <w:bookmarkEnd w:id="4"/>
    </w:p>
    <w:p w14:paraId="71056294" w14:textId="4F4E03CE" w:rsidR="00586E7D" w:rsidRPr="00BF4BB4" w:rsidRDefault="00586E7D" w:rsidP="00BF4BB4">
      <w:pPr>
        <w:spacing w:line="360" w:lineRule="auto"/>
        <w:rPr>
          <w:rFonts w:ascii="Arial" w:hAnsi="Arial" w:cs="Arial"/>
          <w:sz w:val="24"/>
          <w:szCs w:val="24"/>
        </w:rPr>
      </w:pPr>
      <w:r w:rsidRPr="00BF4BB4">
        <w:rPr>
          <w:rFonts w:ascii="Arial" w:hAnsi="Arial" w:cs="Arial"/>
          <w:sz w:val="24"/>
          <w:szCs w:val="24"/>
        </w:rPr>
        <w:t>As someone is deeply committed to sustainability, I believe that all have a role to play in addressing the environmental challenges facing our planet. Here are my thoughts on the following topics:</w:t>
      </w:r>
    </w:p>
    <w:p w14:paraId="76A3CE1C" w14:textId="77777777" w:rsidR="00586E7D" w:rsidRPr="00BF4BB4" w:rsidRDefault="00586E7D" w:rsidP="00BF4BB4">
      <w:pPr>
        <w:pStyle w:val="Heading2"/>
        <w:spacing w:line="360" w:lineRule="auto"/>
        <w:rPr>
          <w:rFonts w:ascii="Arial" w:hAnsi="Arial" w:cs="Arial"/>
          <w:sz w:val="24"/>
          <w:szCs w:val="24"/>
        </w:rPr>
      </w:pPr>
      <w:bookmarkStart w:id="5" w:name="_oczjj53pws1g" w:colFirst="0" w:colLast="0"/>
      <w:bookmarkStart w:id="6" w:name="_Toc128512863"/>
      <w:bookmarkEnd w:id="5"/>
      <w:r w:rsidRPr="00BF4BB4">
        <w:rPr>
          <w:rFonts w:ascii="Arial" w:hAnsi="Arial" w:cs="Arial"/>
          <w:sz w:val="24"/>
          <w:szCs w:val="24"/>
        </w:rPr>
        <w:t>Identifying the problem</w:t>
      </w:r>
      <w:bookmarkEnd w:id="6"/>
    </w:p>
    <w:p w14:paraId="0526FC3D" w14:textId="202B88A6" w:rsidR="00586E7D" w:rsidRPr="00BF4BB4" w:rsidRDefault="00586E7D" w:rsidP="00BF4BB4">
      <w:pPr>
        <w:spacing w:line="360" w:lineRule="auto"/>
        <w:rPr>
          <w:rFonts w:ascii="Arial" w:hAnsi="Arial" w:cs="Arial"/>
          <w:sz w:val="24"/>
          <w:szCs w:val="24"/>
        </w:rPr>
      </w:pPr>
      <w:r w:rsidRPr="00BF4BB4">
        <w:rPr>
          <w:rFonts w:ascii="Arial" w:hAnsi="Arial" w:cs="Arial"/>
          <w:sz w:val="24"/>
          <w:szCs w:val="24"/>
        </w:rPr>
        <w:t xml:space="preserve">Sustainable living is a complicated issue with generally many facets in an actual big way. The rate of resource consumption on the planet is outpacing its ability to replenish it, and pollution and waste production are at levels that the environment </w:t>
      </w:r>
      <w:r w:rsidR="00D5274D">
        <w:rPr>
          <w:rFonts w:ascii="Arial" w:hAnsi="Arial" w:cs="Arial"/>
          <w:sz w:val="24"/>
          <w:szCs w:val="24"/>
        </w:rPr>
        <w:t>cannot</w:t>
      </w:r>
      <w:r w:rsidRPr="00BF4BB4">
        <w:rPr>
          <w:rFonts w:ascii="Arial" w:hAnsi="Arial" w:cs="Arial"/>
          <w:sz w:val="24"/>
          <w:szCs w:val="24"/>
        </w:rPr>
        <w:t xml:space="preserve"> handle or decompose, which significant </w:t>
      </w:r>
      <w:r w:rsidR="000B4389">
        <w:rPr>
          <w:rFonts w:ascii="Arial" w:hAnsi="Arial" w:cs="Arial"/>
          <w:sz w:val="24"/>
          <w:szCs w:val="24"/>
        </w:rPr>
        <w:t>.A</w:t>
      </w:r>
      <w:r w:rsidR="009C6469">
        <w:rPr>
          <w:rFonts w:ascii="Arial" w:hAnsi="Arial" w:cs="Arial"/>
          <w:sz w:val="24"/>
          <w:szCs w:val="24"/>
        </w:rPr>
        <w:t xml:space="preserve">ccording to </w:t>
      </w:r>
      <w:r w:rsidRPr="00BF4BB4">
        <w:rPr>
          <w:rFonts w:ascii="Arial" w:hAnsi="Arial" w:cs="Arial"/>
          <w:sz w:val="24"/>
          <w:szCs w:val="24"/>
        </w:rPr>
        <w:t>(Zamora-Polo and Sánchez-Martín, 2019). Climate change, habitat destruction, and social injustice are just a few of the environmental, social, and economic issues that have resulted from this, which is quite significant.</w:t>
      </w:r>
    </w:p>
    <w:p w14:paraId="43A77193" w14:textId="77777777" w:rsidR="00586E7D" w:rsidRPr="00BF4BB4" w:rsidRDefault="00586E7D" w:rsidP="00BF4BB4">
      <w:pPr>
        <w:pStyle w:val="Heading2"/>
        <w:spacing w:line="360" w:lineRule="auto"/>
        <w:rPr>
          <w:rFonts w:ascii="Arial" w:hAnsi="Arial" w:cs="Arial"/>
          <w:sz w:val="24"/>
          <w:szCs w:val="24"/>
        </w:rPr>
      </w:pPr>
      <w:bookmarkStart w:id="7" w:name="_mmrrkupnucu5" w:colFirst="0" w:colLast="0"/>
      <w:bookmarkStart w:id="8" w:name="_Toc128512864"/>
      <w:bookmarkEnd w:id="7"/>
      <w:r w:rsidRPr="00BF4BB4">
        <w:rPr>
          <w:rFonts w:ascii="Arial" w:hAnsi="Arial" w:cs="Arial"/>
          <w:sz w:val="24"/>
          <w:szCs w:val="24"/>
        </w:rPr>
        <w:lastRenderedPageBreak/>
        <w:t>Sustainability Changemakers</w:t>
      </w:r>
      <w:bookmarkEnd w:id="8"/>
    </w:p>
    <w:p w14:paraId="09BCDDD6" w14:textId="01C8448A" w:rsidR="00586E7D" w:rsidRPr="00BF4BB4" w:rsidRDefault="00586E7D" w:rsidP="00BF4BB4">
      <w:pPr>
        <w:spacing w:line="360" w:lineRule="auto"/>
        <w:rPr>
          <w:rFonts w:ascii="Arial" w:hAnsi="Arial" w:cs="Arial"/>
          <w:sz w:val="24"/>
          <w:szCs w:val="24"/>
        </w:rPr>
      </w:pPr>
      <w:r w:rsidRPr="00BF4BB4">
        <w:rPr>
          <w:rFonts w:ascii="Arial" w:hAnsi="Arial" w:cs="Arial"/>
          <w:sz w:val="24"/>
          <w:szCs w:val="24"/>
        </w:rPr>
        <w:t xml:space="preserve">The number of people who </w:t>
      </w:r>
      <w:r w:rsidR="00D5274D">
        <w:rPr>
          <w:rFonts w:ascii="Arial" w:hAnsi="Arial" w:cs="Arial"/>
          <w:sz w:val="24"/>
          <w:szCs w:val="24"/>
        </w:rPr>
        <w:t xml:space="preserve">are </w:t>
      </w:r>
      <w:r w:rsidR="009C6469">
        <w:rPr>
          <w:rFonts w:ascii="Arial" w:hAnsi="Arial" w:cs="Arial"/>
          <w:sz w:val="24"/>
          <w:szCs w:val="24"/>
        </w:rPr>
        <w:t>getting</w:t>
      </w:r>
      <w:r w:rsidRPr="00BF4BB4">
        <w:rPr>
          <w:rFonts w:ascii="Arial" w:hAnsi="Arial" w:cs="Arial"/>
          <w:sz w:val="24"/>
          <w:szCs w:val="24"/>
        </w:rPr>
        <w:t xml:space="preserve"> more concerned about nature is increasing. Thankfully, a large number of organisations of are attempting to literally tackle these issues and mostly build a pretty much more sustainable future, which is fairly significant. These "sustainability changemakers"</w:t>
      </w:r>
      <w:r w:rsidR="00D5274D">
        <w:rPr>
          <w:rFonts w:ascii="Arial" w:hAnsi="Arial" w:cs="Arial"/>
          <w:sz w:val="24"/>
          <w:szCs w:val="24"/>
        </w:rPr>
        <w:t xml:space="preserve"> are</w:t>
      </w:r>
      <w:r w:rsidRPr="00BF4BB4">
        <w:rPr>
          <w:rFonts w:ascii="Arial" w:hAnsi="Arial" w:cs="Arial"/>
          <w:sz w:val="24"/>
          <w:szCs w:val="24"/>
        </w:rPr>
        <w:t xml:space="preserve"> literally people who are working to essentially promote sustainable practices and lessen our impact on the environment, which</w:t>
      </w:r>
      <w:r w:rsidR="00D5274D">
        <w:rPr>
          <w:rFonts w:ascii="Arial" w:hAnsi="Arial" w:cs="Arial"/>
          <w:sz w:val="24"/>
          <w:szCs w:val="24"/>
        </w:rPr>
        <w:t xml:space="preserve"> is</w:t>
      </w:r>
      <w:r w:rsidRPr="00BF4BB4">
        <w:rPr>
          <w:rFonts w:ascii="Arial" w:hAnsi="Arial" w:cs="Arial"/>
          <w:sz w:val="24"/>
          <w:szCs w:val="24"/>
        </w:rPr>
        <w:t xml:space="preserve"> particularly </w:t>
      </w:r>
      <w:r w:rsidR="00D5274D" w:rsidRPr="00BF4BB4">
        <w:rPr>
          <w:rFonts w:ascii="Arial" w:hAnsi="Arial" w:cs="Arial"/>
          <w:sz w:val="24"/>
          <w:szCs w:val="24"/>
        </w:rPr>
        <w:t>significant</w:t>
      </w:r>
      <w:r w:rsidR="000B4389">
        <w:rPr>
          <w:rFonts w:ascii="Arial" w:hAnsi="Arial" w:cs="Arial"/>
          <w:sz w:val="24"/>
          <w:szCs w:val="24"/>
        </w:rPr>
        <w:t>.</w:t>
      </w:r>
      <w:r w:rsidR="00D76D2E">
        <w:rPr>
          <w:rFonts w:ascii="Arial" w:hAnsi="Arial" w:cs="Arial"/>
          <w:sz w:val="24"/>
          <w:szCs w:val="24"/>
        </w:rPr>
        <w:t xml:space="preserve"> </w:t>
      </w:r>
      <w:r w:rsidR="000B4389">
        <w:rPr>
          <w:rFonts w:ascii="Arial" w:hAnsi="Arial" w:cs="Arial"/>
          <w:sz w:val="24"/>
          <w:szCs w:val="24"/>
        </w:rPr>
        <w:t>A</w:t>
      </w:r>
      <w:r w:rsidR="00D76D2E">
        <w:rPr>
          <w:rFonts w:ascii="Arial" w:hAnsi="Arial" w:cs="Arial"/>
          <w:sz w:val="24"/>
          <w:szCs w:val="24"/>
        </w:rPr>
        <w:t>ccording to</w:t>
      </w:r>
      <w:r w:rsidRPr="00BF4BB4">
        <w:rPr>
          <w:rFonts w:ascii="Arial" w:hAnsi="Arial" w:cs="Arial"/>
          <w:sz w:val="24"/>
          <w:szCs w:val="24"/>
        </w:rPr>
        <w:t xml:space="preserve"> (Norström </w:t>
      </w:r>
      <w:r w:rsidRPr="00BF4BB4">
        <w:rPr>
          <w:rFonts w:ascii="Arial" w:hAnsi="Arial" w:cs="Arial"/>
          <w:i/>
          <w:sz w:val="24"/>
          <w:szCs w:val="24"/>
        </w:rPr>
        <w:t>et al,</w:t>
      </w:r>
      <w:r w:rsidRPr="00BF4BB4">
        <w:rPr>
          <w:rFonts w:ascii="Arial" w:hAnsi="Arial" w:cs="Arial"/>
          <w:sz w:val="24"/>
          <w:szCs w:val="24"/>
        </w:rPr>
        <w:t xml:space="preserve"> 2020). They include people from all walks of life, including individuals, businesses, non-profits, and governments, which </w:t>
      </w:r>
      <w:r w:rsidR="00D5274D">
        <w:rPr>
          <w:rFonts w:ascii="Arial" w:hAnsi="Arial" w:cs="Arial"/>
          <w:sz w:val="24"/>
          <w:szCs w:val="24"/>
        </w:rPr>
        <w:t xml:space="preserve">is </w:t>
      </w:r>
      <w:r w:rsidRPr="00BF4BB4">
        <w:rPr>
          <w:rFonts w:ascii="Arial" w:hAnsi="Arial" w:cs="Arial"/>
          <w:sz w:val="24"/>
          <w:szCs w:val="24"/>
        </w:rPr>
        <w:t>mostly quite significant.</w:t>
      </w:r>
    </w:p>
    <w:p w14:paraId="2D970E85" w14:textId="77777777" w:rsidR="00586E7D" w:rsidRPr="00BF4BB4" w:rsidRDefault="00586E7D" w:rsidP="00BF4BB4">
      <w:pPr>
        <w:pStyle w:val="Heading2"/>
        <w:spacing w:line="360" w:lineRule="auto"/>
        <w:rPr>
          <w:rFonts w:ascii="Arial" w:hAnsi="Arial" w:cs="Arial"/>
          <w:sz w:val="24"/>
          <w:szCs w:val="24"/>
        </w:rPr>
      </w:pPr>
      <w:bookmarkStart w:id="9" w:name="_qx8rtky8uno1" w:colFirst="0" w:colLast="0"/>
      <w:bookmarkStart w:id="10" w:name="_Toc128512865"/>
      <w:bookmarkEnd w:id="9"/>
      <w:r w:rsidRPr="00BF4BB4">
        <w:rPr>
          <w:rFonts w:ascii="Arial" w:hAnsi="Arial" w:cs="Arial"/>
          <w:sz w:val="24"/>
          <w:szCs w:val="24"/>
        </w:rPr>
        <w:t>Be The Changemaker</w:t>
      </w:r>
      <w:bookmarkEnd w:id="10"/>
    </w:p>
    <w:p w14:paraId="1714CB80" w14:textId="38B0D4F6" w:rsidR="00586E7D" w:rsidRPr="00BF4BB4" w:rsidRDefault="00586E7D" w:rsidP="00BF4BB4">
      <w:pPr>
        <w:spacing w:line="360" w:lineRule="auto"/>
        <w:rPr>
          <w:rFonts w:ascii="Arial" w:hAnsi="Arial" w:cs="Arial"/>
          <w:sz w:val="24"/>
          <w:szCs w:val="24"/>
        </w:rPr>
      </w:pPr>
      <w:r w:rsidRPr="00BF4BB4">
        <w:rPr>
          <w:rFonts w:ascii="Arial" w:hAnsi="Arial" w:cs="Arial"/>
          <w:sz w:val="24"/>
          <w:szCs w:val="24"/>
        </w:rPr>
        <w:t xml:space="preserve">I firmly believe that for the most part </w:t>
      </w:r>
      <w:r w:rsidR="00D5274D">
        <w:rPr>
          <w:rFonts w:ascii="Arial" w:hAnsi="Arial" w:cs="Arial"/>
          <w:sz w:val="24"/>
          <w:szCs w:val="24"/>
        </w:rPr>
        <w:t>we are</w:t>
      </w:r>
      <w:r w:rsidRPr="00BF4BB4">
        <w:rPr>
          <w:rFonts w:ascii="Arial" w:hAnsi="Arial" w:cs="Arial"/>
          <w:sz w:val="24"/>
          <w:szCs w:val="24"/>
        </w:rPr>
        <w:t xml:space="preserve"> capable of bringing about change in our lives and communities in a kind of major way. Making minor adjustments to our daily routines, very such as lowering our energy usage and waste production or promoting homegrown companies and environmentally friendly goods, can help </w:t>
      </w:r>
      <w:r w:rsidR="00D52497" w:rsidRPr="00BF4BB4">
        <w:rPr>
          <w:rFonts w:ascii="Arial" w:hAnsi="Arial" w:cs="Arial"/>
          <w:sz w:val="24"/>
          <w:szCs w:val="24"/>
        </w:rPr>
        <w:t>us</w:t>
      </w:r>
      <w:r w:rsidR="00D52497">
        <w:rPr>
          <w:rFonts w:ascii="Arial" w:hAnsi="Arial" w:cs="Arial"/>
          <w:sz w:val="24"/>
          <w:szCs w:val="24"/>
        </w:rPr>
        <w:t>,</w:t>
      </w:r>
      <w:r w:rsidR="00D52497" w:rsidRPr="00BF4BB4">
        <w:rPr>
          <w:rFonts w:ascii="Arial" w:hAnsi="Arial" w:cs="Arial"/>
          <w:sz w:val="24"/>
          <w:szCs w:val="24"/>
        </w:rPr>
        <w:t xml:space="preserve"> for</w:t>
      </w:r>
      <w:r w:rsidRPr="00BF4BB4">
        <w:rPr>
          <w:rFonts w:ascii="Arial" w:hAnsi="Arial" w:cs="Arial"/>
          <w:sz w:val="24"/>
          <w:szCs w:val="24"/>
        </w:rPr>
        <w:t xml:space="preserve"> the most part</w:t>
      </w:r>
      <w:r w:rsidR="004E2394">
        <w:rPr>
          <w:rFonts w:ascii="Arial" w:hAnsi="Arial" w:cs="Arial"/>
          <w:sz w:val="24"/>
          <w:szCs w:val="24"/>
        </w:rPr>
        <w:t>,</w:t>
      </w:r>
      <w:r w:rsidRPr="00BF4BB4">
        <w:rPr>
          <w:rFonts w:ascii="Arial" w:hAnsi="Arial" w:cs="Arial"/>
          <w:sz w:val="24"/>
          <w:szCs w:val="24"/>
        </w:rPr>
        <w:t>subtly achieve this. As well as supporting policies that support sustainability may specifically entail advocating for sustainability in our workplaces, educational institutions, and governmental institutions, contrary to popular belief.</w:t>
      </w:r>
    </w:p>
    <w:p w14:paraId="13CFB669" w14:textId="77777777" w:rsidR="00586E7D" w:rsidRPr="00BF4BB4" w:rsidRDefault="00586E7D" w:rsidP="00BF4BB4">
      <w:pPr>
        <w:pStyle w:val="Heading2"/>
        <w:spacing w:line="360" w:lineRule="auto"/>
        <w:rPr>
          <w:rFonts w:ascii="Arial" w:hAnsi="Arial" w:cs="Arial"/>
          <w:sz w:val="24"/>
          <w:szCs w:val="24"/>
        </w:rPr>
      </w:pPr>
      <w:bookmarkStart w:id="11" w:name="_794kdy5slx3c" w:colFirst="0" w:colLast="0"/>
      <w:bookmarkStart w:id="12" w:name="_Toc128512866"/>
      <w:bookmarkEnd w:id="11"/>
      <w:r w:rsidRPr="00BF4BB4">
        <w:rPr>
          <w:rFonts w:ascii="Arial" w:hAnsi="Arial" w:cs="Arial"/>
          <w:sz w:val="24"/>
          <w:szCs w:val="24"/>
        </w:rPr>
        <w:t>Additional Resources</w:t>
      </w:r>
      <w:bookmarkEnd w:id="12"/>
    </w:p>
    <w:p w14:paraId="22958382" w14:textId="4E85EE93" w:rsidR="00586E7D" w:rsidRPr="00BF4BB4" w:rsidRDefault="00586E7D" w:rsidP="00BF4BB4">
      <w:pPr>
        <w:spacing w:line="360" w:lineRule="auto"/>
        <w:rPr>
          <w:rFonts w:ascii="Arial" w:hAnsi="Arial" w:cs="Arial"/>
          <w:sz w:val="24"/>
          <w:szCs w:val="24"/>
        </w:rPr>
      </w:pPr>
      <w:r w:rsidRPr="00BF4BB4">
        <w:rPr>
          <w:rFonts w:ascii="Arial" w:hAnsi="Arial" w:cs="Arial"/>
          <w:sz w:val="24"/>
          <w:szCs w:val="24"/>
        </w:rPr>
        <w:t>I may learn more about sustainability and take steps to solve these concerns with a variety of resources. In addition to community organisations and events, they include books, websites, movies, and social media groups which are great resources</w:t>
      </w:r>
      <w:r w:rsidR="000B67FA">
        <w:rPr>
          <w:rFonts w:ascii="Arial" w:hAnsi="Arial" w:cs="Arial"/>
          <w:sz w:val="24"/>
          <w:szCs w:val="24"/>
        </w:rPr>
        <w:t>.</w:t>
      </w:r>
      <w:r w:rsidR="00D76D2E">
        <w:rPr>
          <w:rFonts w:ascii="Arial" w:hAnsi="Arial" w:cs="Arial"/>
          <w:sz w:val="24"/>
          <w:szCs w:val="24"/>
        </w:rPr>
        <w:t xml:space="preserve"> </w:t>
      </w:r>
      <w:r w:rsidR="000B4389">
        <w:rPr>
          <w:rFonts w:ascii="Arial" w:hAnsi="Arial" w:cs="Arial"/>
          <w:sz w:val="24"/>
          <w:szCs w:val="24"/>
        </w:rPr>
        <w:t>A</w:t>
      </w:r>
      <w:r w:rsidR="00D76D2E">
        <w:rPr>
          <w:rFonts w:ascii="Arial" w:hAnsi="Arial" w:cs="Arial"/>
          <w:sz w:val="24"/>
          <w:szCs w:val="24"/>
        </w:rPr>
        <w:t>ccording to</w:t>
      </w:r>
      <w:r w:rsidRPr="00BF4BB4">
        <w:rPr>
          <w:rFonts w:ascii="Arial" w:hAnsi="Arial" w:cs="Arial"/>
          <w:sz w:val="24"/>
          <w:szCs w:val="24"/>
        </w:rPr>
        <w:t xml:space="preserve"> (Rosati and Faria, 2019). I can increase our sustainability </w:t>
      </w:r>
      <w:r w:rsidR="004E2394">
        <w:rPr>
          <w:rFonts w:ascii="Arial" w:hAnsi="Arial" w:cs="Arial"/>
          <w:sz w:val="24"/>
          <w:szCs w:val="24"/>
        </w:rPr>
        <w:t xml:space="preserve">awareness </w:t>
      </w:r>
      <w:r w:rsidRPr="00BF4BB4">
        <w:rPr>
          <w:rFonts w:ascii="Arial" w:hAnsi="Arial" w:cs="Arial"/>
          <w:sz w:val="24"/>
          <w:szCs w:val="24"/>
        </w:rPr>
        <w:t>and improve our ability to impact change by looking for and interacting with these resources.</w:t>
      </w:r>
    </w:p>
    <w:p w14:paraId="5CE2CFE4" w14:textId="77777777" w:rsidR="00586E7D" w:rsidRPr="00BF4BB4" w:rsidRDefault="00586E7D" w:rsidP="00BF4BB4">
      <w:pPr>
        <w:pStyle w:val="Heading1"/>
        <w:spacing w:line="360" w:lineRule="auto"/>
        <w:rPr>
          <w:rFonts w:ascii="Arial" w:hAnsi="Arial" w:cs="Arial"/>
          <w:sz w:val="24"/>
          <w:szCs w:val="24"/>
        </w:rPr>
      </w:pPr>
      <w:bookmarkStart w:id="13" w:name="_22oafsvk4fzp" w:colFirst="0" w:colLast="0"/>
      <w:bookmarkStart w:id="14" w:name="_Toc128512867"/>
      <w:bookmarkEnd w:id="13"/>
      <w:r w:rsidRPr="00BF4BB4">
        <w:rPr>
          <w:rFonts w:ascii="Arial" w:hAnsi="Arial" w:cs="Arial"/>
          <w:sz w:val="24"/>
          <w:szCs w:val="24"/>
        </w:rPr>
        <w:t>Unit 2 - Creative Solutions</w:t>
      </w:r>
      <w:bookmarkEnd w:id="14"/>
    </w:p>
    <w:p w14:paraId="044E4A7A" w14:textId="77777777" w:rsidR="00586E7D" w:rsidRPr="00BF4BB4" w:rsidRDefault="00586E7D" w:rsidP="00BF4BB4">
      <w:pPr>
        <w:pStyle w:val="Heading1"/>
        <w:spacing w:line="360" w:lineRule="auto"/>
        <w:rPr>
          <w:rFonts w:ascii="Arial" w:hAnsi="Arial" w:cs="Arial"/>
          <w:sz w:val="24"/>
          <w:szCs w:val="24"/>
        </w:rPr>
      </w:pPr>
      <w:bookmarkStart w:id="15" w:name="_wbi179n7lfzm" w:colFirst="0" w:colLast="0"/>
      <w:bookmarkStart w:id="16" w:name="_Toc128512868"/>
      <w:bookmarkEnd w:id="15"/>
      <w:r w:rsidRPr="00BF4BB4">
        <w:rPr>
          <w:rFonts w:ascii="Arial" w:hAnsi="Arial" w:cs="Arial"/>
          <w:sz w:val="24"/>
          <w:szCs w:val="24"/>
        </w:rPr>
        <w:t>Storytelling</w:t>
      </w:r>
      <w:bookmarkEnd w:id="16"/>
    </w:p>
    <w:p w14:paraId="4A8BEC55" w14:textId="77777777" w:rsidR="00586E7D" w:rsidRPr="00BF4BB4" w:rsidRDefault="00586E7D" w:rsidP="00BF4BB4">
      <w:pPr>
        <w:pStyle w:val="Heading2"/>
        <w:spacing w:line="360" w:lineRule="auto"/>
        <w:rPr>
          <w:rFonts w:ascii="Arial" w:hAnsi="Arial" w:cs="Arial"/>
          <w:sz w:val="24"/>
          <w:szCs w:val="24"/>
        </w:rPr>
      </w:pPr>
      <w:bookmarkStart w:id="17" w:name="_74u06rj273xq" w:colFirst="0" w:colLast="0"/>
      <w:bookmarkStart w:id="18" w:name="_Toc128512869"/>
      <w:bookmarkEnd w:id="17"/>
      <w:r w:rsidRPr="00BF4BB4">
        <w:rPr>
          <w:rFonts w:ascii="Arial" w:hAnsi="Arial" w:cs="Arial"/>
          <w:sz w:val="24"/>
          <w:szCs w:val="24"/>
        </w:rPr>
        <w:t>Stories And Why I Tell Them:</w:t>
      </w:r>
      <w:bookmarkEnd w:id="18"/>
    </w:p>
    <w:p w14:paraId="74F653B0" w14:textId="064F0F7F" w:rsidR="00586E7D" w:rsidRPr="00BF4BB4" w:rsidRDefault="00586E7D" w:rsidP="00BF4BB4">
      <w:pPr>
        <w:spacing w:line="360" w:lineRule="auto"/>
        <w:rPr>
          <w:rFonts w:ascii="Arial" w:hAnsi="Arial" w:cs="Arial"/>
          <w:sz w:val="24"/>
          <w:szCs w:val="24"/>
        </w:rPr>
      </w:pPr>
      <w:r w:rsidRPr="00BF4BB4">
        <w:rPr>
          <w:rFonts w:ascii="Arial" w:hAnsi="Arial" w:cs="Arial"/>
          <w:sz w:val="24"/>
          <w:szCs w:val="24"/>
        </w:rPr>
        <w:t>Stories have been a part of human culture since the beginning of time. They serve many purposes, from entertainment to education. Stories are a powerful communication tool, helping us share our experiences, connect with others, and make sense of the world</w:t>
      </w:r>
      <w:r w:rsidR="000B67FA">
        <w:rPr>
          <w:rFonts w:ascii="Arial" w:hAnsi="Arial" w:cs="Arial"/>
          <w:sz w:val="24"/>
          <w:szCs w:val="24"/>
        </w:rPr>
        <w:t>.</w:t>
      </w:r>
      <w:r w:rsidRPr="00BF4BB4">
        <w:rPr>
          <w:rFonts w:ascii="Arial" w:hAnsi="Arial" w:cs="Arial"/>
          <w:sz w:val="24"/>
          <w:szCs w:val="24"/>
        </w:rPr>
        <w:t xml:space="preserve"> </w:t>
      </w:r>
      <w:r w:rsidR="000B67FA">
        <w:rPr>
          <w:rFonts w:ascii="Arial" w:hAnsi="Arial" w:cs="Arial"/>
          <w:sz w:val="24"/>
          <w:szCs w:val="24"/>
        </w:rPr>
        <w:t>A</w:t>
      </w:r>
      <w:r w:rsidR="00C82B8E">
        <w:rPr>
          <w:rFonts w:ascii="Arial" w:hAnsi="Arial" w:cs="Arial"/>
          <w:sz w:val="24"/>
          <w:szCs w:val="24"/>
        </w:rPr>
        <w:t>ccording to</w:t>
      </w:r>
      <w:r w:rsidRPr="00BF4BB4">
        <w:rPr>
          <w:rFonts w:ascii="Arial" w:hAnsi="Arial" w:cs="Arial"/>
          <w:sz w:val="24"/>
          <w:szCs w:val="24"/>
        </w:rPr>
        <w:t xml:space="preserve"> (Storr, 2020). They can evoke strong emotions and inspire action, making them valuable tools for marketers, educators, </w:t>
      </w:r>
      <w:r w:rsidRPr="00BF4BB4">
        <w:rPr>
          <w:rFonts w:ascii="Arial" w:hAnsi="Arial" w:cs="Arial"/>
          <w:sz w:val="24"/>
          <w:szCs w:val="24"/>
        </w:rPr>
        <w:lastRenderedPageBreak/>
        <w:t>and leaders alike. As a writer and a creative professional, I have always been fascinated by the power of storytelling. Stories have been essential human culture for thousands of years, serving various purposes, from entertainment to education, and even to inspire change.</w:t>
      </w:r>
    </w:p>
    <w:p w14:paraId="28F58CD6" w14:textId="77777777" w:rsidR="00586E7D" w:rsidRPr="00BF4BB4" w:rsidRDefault="00586E7D" w:rsidP="00BF4BB4">
      <w:pPr>
        <w:pStyle w:val="Heading2"/>
        <w:spacing w:line="360" w:lineRule="auto"/>
        <w:rPr>
          <w:rFonts w:ascii="Arial" w:hAnsi="Arial" w:cs="Arial"/>
          <w:sz w:val="24"/>
          <w:szCs w:val="24"/>
        </w:rPr>
      </w:pPr>
      <w:bookmarkStart w:id="19" w:name="_tg3heupdj76w" w:colFirst="0" w:colLast="0"/>
      <w:bookmarkStart w:id="20" w:name="_Toc128512870"/>
      <w:bookmarkEnd w:id="19"/>
      <w:r w:rsidRPr="00BF4BB4">
        <w:rPr>
          <w:rFonts w:ascii="Arial" w:hAnsi="Arial" w:cs="Arial"/>
          <w:sz w:val="24"/>
          <w:szCs w:val="24"/>
        </w:rPr>
        <w:t>Spotting Competencies in Stories:</w:t>
      </w:r>
      <w:bookmarkEnd w:id="20"/>
    </w:p>
    <w:p w14:paraId="6F28B7FE" w14:textId="60F7EBF6" w:rsidR="00586E7D" w:rsidRPr="00BF4BB4" w:rsidRDefault="00586E7D" w:rsidP="00BF4BB4">
      <w:pPr>
        <w:spacing w:line="360" w:lineRule="auto"/>
        <w:rPr>
          <w:rFonts w:ascii="Arial" w:hAnsi="Arial" w:cs="Arial"/>
          <w:sz w:val="24"/>
          <w:szCs w:val="24"/>
        </w:rPr>
      </w:pPr>
      <w:r w:rsidRPr="00BF4BB4">
        <w:rPr>
          <w:rFonts w:ascii="Arial" w:hAnsi="Arial" w:cs="Arial"/>
          <w:sz w:val="24"/>
          <w:szCs w:val="24"/>
        </w:rPr>
        <w:t>I have learned to recognize competencies in stories. Competencies refer to</w:t>
      </w:r>
      <w:r w:rsidR="00906C3B">
        <w:rPr>
          <w:rFonts w:ascii="Arial" w:hAnsi="Arial" w:cs="Arial"/>
          <w:sz w:val="24"/>
          <w:szCs w:val="24"/>
        </w:rPr>
        <w:t xml:space="preserve"> peoples skills abilities</w:t>
      </w:r>
      <w:r w:rsidRPr="00BF4BB4">
        <w:rPr>
          <w:rFonts w:ascii="Arial" w:hAnsi="Arial" w:cs="Arial"/>
          <w:sz w:val="24"/>
          <w:szCs w:val="24"/>
        </w:rPr>
        <w:t xml:space="preserve">, such as problem-solving, teamwork, leadership, communication, and adaptability. When listening to stories, I often look for examples of competencies demonstrated by the characters in the story. For instance, a story about a person who successfully overcomes a challenge in their personal or professional life might highlight competencies such as resilience, creativity, and determination. Stories can also help us to identify competencies or the skills and abilities that I possess. When I tell stories about our experiences, I often highlight the competencies required to overcome challenges and achieve our goals. For example, a story about completing a </w:t>
      </w:r>
      <w:r w:rsidR="00906C3B">
        <w:rPr>
          <w:rFonts w:ascii="Arial" w:hAnsi="Arial" w:cs="Arial"/>
          <w:sz w:val="24"/>
          <w:szCs w:val="24"/>
        </w:rPr>
        <w:t xml:space="preserve">challenging </w:t>
      </w:r>
      <w:r w:rsidRPr="00BF4BB4">
        <w:rPr>
          <w:rFonts w:ascii="Arial" w:hAnsi="Arial" w:cs="Arial"/>
          <w:sz w:val="24"/>
          <w:szCs w:val="24"/>
        </w:rPr>
        <w:t>project at work might highlight competencies such as problem-solving, teamwork, and perseverance</w:t>
      </w:r>
      <w:r w:rsidR="000B67FA">
        <w:rPr>
          <w:rFonts w:ascii="Arial" w:hAnsi="Arial" w:cs="Arial"/>
          <w:sz w:val="24"/>
          <w:szCs w:val="24"/>
        </w:rPr>
        <w:t>.</w:t>
      </w:r>
      <w:r w:rsidR="00C82B8E">
        <w:rPr>
          <w:rFonts w:ascii="Arial" w:hAnsi="Arial" w:cs="Arial"/>
          <w:sz w:val="24"/>
          <w:szCs w:val="24"/>
        </w:rPr>
        <w:t xml:space="preserve"> </w:t>
      </w:r>
      <w:r w:rsidR="000B67FA">
        <w:rPr>
          <w:rFonts w:ascii="Arial" w:hAnsi="Arial" w:cs="Arial"/>
          <w:sz w:val="24"/>
          <w:szCs w:val="24"/>
        </w:rPr>
        <w:t>A</w:t>
      </w:r>
      <w:r w:rsidR="00C82B8E">
        <w:rPr>
          <w:rFonts w:ascii="Arial" w:hAnsi="Arial" w:cs="Arial"/>
          <w:sz w:val="24"/>
          <w:szCs w:val="24"/>
        </w:rPr>
        <w:t>ccording to</w:t>
      </w:r>
      <w:r w:rsidRPr="00BF4BB4">
        <w:rPr>
          <w:rFonts w:ascii="Arial" w:hAnsi="Arial" w:cs="Arial"/>
          <w:sz w:val="24"/>
          <w:szCs w:val="24"/>
        </w:rPr>
        <w:t xml:space="preserve"> (Mancini, 2019). When listening to other people's stories, I can also look for competencies that they demonstrate. By recognising and acknowledging these competencies, I can help to build confidence and self-awareness in others. </w:t>
      </w:r>
    </w:p>
    <w:p w14:paraId="08278BB4" w14:textId="77777777" w:rsidR="00586E7D" w:rsidRPr="00BF4BB4" w:rsidRDefault="00586E7D" w:rsidP="00BF4BB4">
      <w:pPr>
        <w:pStyle w:val="Heading2"/>
        <w:spacing w:line="360" w:lineRule="auto"/>
        <w:rPr>
          <w:rFonts w:ascii="Arial" w:hAnsi="Arial" w:cs="Arial"/>
          <w:sz w:val="24"/>
          <w:szCs w:val="24"/>
        </w:rPr>
      </w:pPr>
      <w:bookmarkStart w:id="21" w:name="_55t9f9e0in9q" w:colFirst="0" w:colLast="0"/>
      <w:bookmarkStart w:id="22" w:name="_Toc128512871"/>
      <w:bookmarkEnd w:id="21"/>
      <w:r w:rsidRPr="00BF4BB4">
        <w:rPr>
          <w:rFonts w:ascii="Arial" w:hAnsi="Arial" w:cs="Arial"/>
          <w:sz w:val="24"/>
          <w:szCs w:val="24"/>
        </w:rPr>
        <w:t>Creating Our Own Competency Story:</w:t>
      </w:r>
      <w:bookmarkEnd w:id="22"/>
    </w:p>
    <w:p w14:paraId="702738C0" w14:textId="1702C5F1" w:rsidR="00586E7D" w:rsidRPr="00BF4BB4" w:rsidRDefault="00586E7D" w:rsidP="00BF4BB4">
      <w:pPr>
        <w:spacing w:line="360" w:lineRule="auto"/>
        <w:rPr>
          <w:rFonts w:ascii="Arial" w:hAnsi="Arial" w:cs="Arial"/>
          <w:sz w:val="24"/>
          <w:szCs w:val="24"/>
        </w:rPr>
      </w:pPr>
      <w:r w:rsidRPr="00BF4BB4">
        <w:rPr>
          <w:rFonts w:ascii="Arial" w:hAnsi="Arial" w:cs="Arial"/>
          <w:sz w:val="24"/>
          <w:szCs w:val="24"/>
        </w:rPr>
        <w:t>I have also learned to create my own competency story, which is a powerful tool for personal and professional development. To create my competency story, I reflect on my experiences and identify the competencies that I demonstrated in overcoming challenges and achieving my goals</w:t>
      </w:r>
      <w:r w:rsidR="0040137A">
        <w:rPr>
          <w:rFonts w:ascii="Arial" w:hAnsi="Arial" w:cs="Arial"/>
          <w:sz w:val="24"/>
          <w:szCs w:val="24"/>
        </w:rPr>
        <w:t>.</w:t>
      </w:r>
      <w:r w:rsidR="00C82B8E">
        <w:rPr>
          <w:rFonts w:ascii="Arial" w:hAnsi="Arial" w:cs="Arial"/>
          <w:sz w:val="24"/>
          <w:szCs w:val="24"/>
        </w:rPr>
        <w:t xml:space="preserve"> </w:t>
      </w:r>
      <w:r w:rsidR="0040137A">
        <w:rPr>
          <w:rFonts w:ascii="Arial" w:hAnsi="Arial" w:cs="Arial"/>
          <w:sz w:val="24"/>
          <w:szCs w:val="24"/>
        </w:rPr>
        <w:t xml:space="preserve">According to </w:t>
      </w:r>
      <w:r w:rsidRPr="00BF4BB4">
        <w:rPr>
          <w:rFonts w:ascii="Arial" w:hAnsi="Arial" w:cs="Arial"/>
          <w:sz w:val="24"/>
          <w:szCs w:val="24"/>
        </w:rPr>
        <w:t>(McAdams, 2019). By crafting a narrative that highlight</w:t>
      </w:r>
      <w:r w:rsidR="00613214">
        <w:rPr>
          <w:rFonts w:ascii="Arial" w:hAnsi="Arial" w:cs="Arial"/>
          <w:sz w:val="24"/>
          <w:szCs w:val="24"/>
        </w:rPr>
        <w:t>ing</w:t>
      </w:r>
      <w:r w:rsidRPr="00BF4BB4">
        <w:rPr>
          <w:rFonts w:ascii="Arial" w:hAnsi="Arial" w:cs="Arial"/>
          <w:sz w:val="24"/>
          <w:szCs w:val="24"/>
        </w:rPr>
        <w:t xml:space="preserve"> these competencies, I can communicate my strengths and abilities to others, whether in a job interview or a personal relationship.</w:t>
      </w:r>
    </w:p>
    <w:p w14:paraId="4AD8B785" w14:textId="77777777" w:rsidR="00E54A69" w:rsidRDefault="00E54A69" w:rsidP="00BF4BB4">
      <w:pPr>
        <w:spacing w:line="360" w:lineRule="auto"/>
        <w:rPr>
          <w:rFonts w:ascii="Arial" w:hAnsi="Arial" w:cs="Arial"/>
          <w:sz w:val="24"/>
          <w:szCs w:val="24"/>
        </w:rPr>
      </w:pPr>
      <w:bookmarkStart w:id="23" w:name="_5ovlli41o253" w:colFirst="0" w:colLast="0"/>
      <w:bookmarkEnd w:id="23"/>
    </w:p>
    <w:p w14:paraId="1E393ADD" w14:textId="77777777" w:rsidR="00E54A69" w:rsidRDefault="00E54A69" w:rsidP="00BF4BB4">
      <w:pPr>
        <w:spacing w:line="360" w:lineRule="auto"/>
        <w:rPr>
          <w:rFonts w:ascii="Arial" w:hAnsi="Arial" w:cs="Arial"/>
          <w:sz w:val="24"/>
          <w:szCs w:val="24"/>
        </w:rPr>
      </w:pPr>
    </w:p>
    <w:p w14:paraId="0A6CEC4E" w14:textId="77777777" w:rsidR="00E54A69" w:rsidRDefault="00E54A69" w:rsidP="00BF4BB4">
      <w:pPr>
        <w:spacing w:line="360" w:lineRule="auto"/>
        <w:rPr>
          <w:rFonts w:ascii="Arial" w:hAnsi="Arial" w:cs="Arial"/>
          <w:sz w:val="24"/>
          <w:szCs w:val="24"/>
        </w:rPr>
      </w:pPr>
    </w:p>
    <w:p w14:paraId="419D67AA" w14:textId="77777777" w:rsidR="00E54A69" w:rsidRDefault="00E54A69" w:rsidP="00BF4BB4">
      <w:pPr>
        <w:spacing w:line="360" w:lineRule="auto"/>
        <w:rPr>
          <w:rFonts w:ascii="Arial" w:hAnsi="Arial" w:cs="Arial"/>
          <w:sz w:val="24"/>
          <w:szCs w:val="24"/>
        </w:rPr>
      </w:pPr>
    </w:p>
    <w:p w14:paraId="3895E130" w14:textId="77777777" w:rsidR="00E54A69" w:rsidRDefault="00E54A69" w:rsidP="00BF4BB4">
      <w:pPr>
        <w:spacing w:line="360" w:lineRule="auto"/>
        <w:rPr>
          <w:rFonts w:ascii="Arial" w:hAnsi="Arial" w:cs="Arial"/>
          <w:sz w:val="24"/>
          <w:szCs w:val="24"/>
        </w:rPr>
      </w:pPr>
    </w:p>
    <w:p w14:paraId="5A178DEF" w14:textId="77777777" w:rsidR="00E54A69" w:rsidRPr="00BF4BB4" w:rsidRDefault="00E54A69" w:rsidP="00E54A69">
      <w:pPr>
        <w:pStyle w:val="Heading1"/>
        <w:spacing w:line="360" w:lineRule="auto"/>
        <w:rPr>
          <w:rFonts w:ascii="Arial" w:hAnsi="Arial" w:cs="Arial"/>
          <w:sz w:val="24"/>
          <w:szCs w:val="24"/>
        </w:rPr>
      </w:pPr>
      <w:r w:rsidRPr="00BF4BB4">
        <w:rPr>
          <w:rFonts w:ascii="Arial" w:hAnsi="Arial" w:cs="Arial"/>
          <w:sz w:val="24"/>
          <w:szCs w:val="24"/>
        </w:rPr>
        <w:lastRenderedPageBreak/>
        <w:t>Unit 3 - Mobilising Support And</w:t>
      </w:r>
    </w:p>
    <w:p w14:paraId="54ACE78F" w14:textId="77777777" w:rsidR="00E54A69" w:rsidRPr="00BF4BB4" w:rsidRDefault="00E54A69" w:rsidP="00E54A69">
      <w:pPr>
        <w:pStyle w:val="Heading1"/>
        <w:spacing w:line="360" w:lineRule="auto"/>
        <w:rPr>
          <w:rFonts w:ascii="Arial" w:hAnsi="Arial" w:cs="Arial"/>
          <w:sz w:val="24"/>
          <w:szCs w:val="24"/>
        </w:rPr>
      </w:pPr>
      <w:r w:rsidRPr="00BF4BB4">
        <w:rPr>
          <w:rFonts w:ascii="Arial" w:hAnsi="Arial" w:cs="Arial"/>
          <w:sz w:val="24"/>
          <w:szCs w:val="24"/>
        </w:rPr>
        <w:t>Collaboration Not Competition</w:t>
      </w:r>
    </w:p>
    <w:p w14:paraId="687C298D" w14:textId="6C2AD3D2" w:rsidR="00586E7D" w:rsidRPr="00BF4BB4" w:rsidRDefault="00586E7D" w:rsidP="00BF4BB4">
      <w:pPr>
        <w:spacing w:line="360" w:lineRule="auto"/>
        <w:rPr>
          <w:rFonts w:ascii="Arial" w:hAnsi="Arial" w:cs="Arial"/>
          <w:sz w:val="24"/>
          <w:szCs w:val="24"/>
        </w:rPr>
      </w:pPr>
      <w:r w:rsidRPr="00BF4BB4">
        <w:rPr>
          <w:rFonts w:ascii="Arial" w:hAnsi="Arial" w:cs="Arial"/>
          <w:sz w:val="24"/>
          <w:szCs w:val="24"/>
        </w:rPr>
        <w:t>As someone who has worked in various teams and organizations, I have learned the importance of collaboration over competition. Here are my thoughts on the following topics:</w:t>
      </w:r>
    </w:p>
    <w:p w14:paraId="7E52F856" w14:textId="77777777" w:rsidR="00586E7D" w:rsidRPr="00BF4BB4" w:rsidRDefault="00586E7D" w:rsidP="00BF4BB4">
      <w:pPr>
        <w:pStyle w:val="Heading2"/>
        <w:spacing w:line="360" w:lineRule="auto"/>
        <w:rPr>
          <w:rFonts w:ascii="Arial" w:hAnsi="Arial" w:cs="Arial"/>
          <w:sz w:val="24"/>
          <w:szCs w:val="24"/>
        </w:rPr>
      </w:pPr>
      <w:bookmarkStart w:id="24" w:name="_dypi0wxlwy83" w:colFirst="0" w:colLast="0"/>
      <w:bookmarkStart w:id="25" w:name="_Toc128512874"/>
      <w:bookmarkEnd w:id="24"/>
      <w:r w:rsidRPr="00BF4BB4">
        <w:rPr>
          <w:rFonts w:ascii="Arial" w:hAnsi="Arial" w:cs="Arial"/>
          <w:sz w:val="24"/>
          <w:szCs w:val="24"/>
        </w:rPr>
        <w:t>Establishing A Supportive Network:</w:t>
      </w:r>
      <w:bookmarkEnd w:id="25"/>
    </w:p>
    <w:p w14:paraId="500DED95" w14:textId="42793874" w:rsidR="00586E7D" w:rsidRPr="00BF4BB4" w:rsidRDefault="00586E7D" w:rsidP="00BF4BB4">
      <w:pPr>
        <w:spacing w:line="360" w:lineRule="auto"/>
        <w:rPr>
          <w:rFonts w:ascii="Arial" w:hAnsi="Arial" w:cs="Arial"/>
          <w:sz w:val="24"/>
          <w:szCs w:val="24"/>
        </w:rPr>
      </w:pPr>
      <w:r w:rsidRPr="00BF4BB4">
        <w:rPr>
          <w:rFonts w:ascii="Arial" w:hAnsi="Arial" w:cs="Arial"/>
          <w:sz w:val="24"/>
          <w:szCs w:val="24"/>
        </w:rPr>
        <w:t>I have found that building a supportive network of colleagues and collaborators is crucial for achieving success in any project or endeavour. This involves seeking out individuals share similar goals and values, and who are willing to provide support, guidance, and feedback. By working collaboratively with others, I have been able to leverage the strengths and resources of the group, resulting in more innovative and effective solutions. Collaboration requires a supportive network of people who are willing to work together towards a common goal</w:t>
      </w:r>
      <w:r w:rsidR="007C6BF6">
        <w:rPr>
          <w:rFonts w:ascii="Arial" w:hAnsi="Arial" w:cs="Arial"/>
          <w:sz w:val="24"/>
          <w:szCs w:val="24"/>
        </w:rPr>
        <w:t xml:space="preserve"> according</w:t>
      </w:r>
      <w:r w:rsidRPr="00BF4BB4">
        <w:rPr>
          <w:rFonts w:ascii="Arial" w:hAnsi="Arial" w:cs="Arial"/>
          <w:sz w:val="24"/>
          <w:szCs w:val="24"/>
        </w:rPr>
        <w:t xml:space="preserve"> (Hernaus </w:t>
      </w:r>
      <w:r w:rsidRPr="00BF4BB4">
        <w:rPr>
          <w:rFonts w:ascii="Arial" w:hAnsi="Arial" w:cs="Arial"/>
          <w:i/>
          <w:sz w:val="24"/>
          <w:szCs w:val="24"/>
        </w:rPr>
        <w:t>et al,</w:t>
      </w:r>
      <w:r w:rsidRPr="00BF4BB4">
        <w:rPr>
          <w:rFonts w:ascii="Arial" w:hAnsi="Arial" w:cs="Arial"/>
          <w:sz w:val="24"/>
          <w:szCs w:val="24"/>
        </w:rPr>
        <w:t xml:space="preserve"> 2019). I need to identify potential partners who share my goals and values</w:t>
      </w:r>
      <w:r w:rsidR="00A72606" w:rsidRPr="00A72606">
        <w:rPr>
          <w:rFonts w:ascii="Arial" w:hAnsi="Arial" w:cs="Arial"/>
          <w:sz w:val="24"/>
          <w:szCs w:val="24"/>
        </w:rPr>
        <w:t xml:space="preserve"> </w:t>
      </w:r>
      <w:r w:rsidR="00A72606">
        <w:rPr>
          <w:rFonts w:ascii="Arial" w:hAnsi="Arial" w:cs="Arial"/>
          <w:sz w:val="24"/>
          <w:szCs w:val="24"/>
        </w:rPr>
        <w:t>t</w:t>
      </w:r>
      <w:r w:rsidR="00A72606" w:rsidRPr="00BF4BB4">
        <w:rPr>
          <w:rFonts w:ascii="Arial" w:hAnsi="Arial" w:cs="Arial"/>
          <w:sz w:val="24"/>
          <w:szCs w:val="24"/>
        </w:rPr>
        <w:t xml:space="preserve">o establish such a network, </w:t>
      </w:r>
      <w:r w:rsidRPr="00BF4BB4">
        <w:rPr>
          <w:rFonts w:ascii="Arial" w:hAnsi="Arial" w:cs="Arial"/>
          <w:sz w:val="24"/>
          <w:szCs w:val="24"/>
        </w:rPr>
        <w:t xml:space="preserve"> This can be done by reaching out to colleagues, friends, </w:t>
      </w:r>
      <w:r w:rsidR="00832E92">
        <w:rPr>
          <w:rFonts w:ascii="Arial" w:hAnsi="Arial" w:cs="Arial"/>
          <w:sz w:val="24"/>
          <w:szCs w:val="24"/>
        </w:rPr>
        <w:t>or</w:t>
      </w:r>
      <w:r w:rsidRPr="00BF4BB4">
        <w:rPr>
          <w:rFonts w:ascii="Arial" w:hAnsi="Arial" w:cs="Arial"/>
          <w:sz w:val="24"/>
          <w:szCs w:val="24"/>
        </w:rPr>
        <w:t xml:space="preserve"> other</w:t>
      </w:r>
      <w:r w:rsidR="00601DFF">
        <w:rPr>
          <w:rFonts w:ascii="Arial" w:hAnsi="Arial" w:cs="Arial"/>
          <w:sz w:val="24"/>
          <w:szCs w:val="24"/>
        </w:rPr>
        <w:t xml:space="preserve"> </w:t>
      </w:r>
      <w:r w:rsidRPr="00BF4BB4">
        <w:rPr>
          <w:rFonts w:ascii="Arial" w:hAnsi="Arial" w:cs="Arial"/>
          <w:sz w:val="24"/>
          <w:szCs w:val="24"/>
        </w:rPr>
        <w:t xml:space="preserve">in my field who have similar interests. </w:t>
      </w:r>
    </w:p>
    <w:p w14:paraId="41604E29" w14:textId="77777777" w:rsidR="00586E7D" w:rsidRPr="00BF4BB4" w:rsidRDefault="00586E7D" w:rsidP="00BF4BB4">
      <w:pPr>
        <w:pStyle w:val="Heading2"/>
        <w:spacing w:line="360" w:lineRule="auto"/>
        <w:rPr>
          <w:rFonts w:ascii="Arial" w:hAnsi="Arial" w:cs="Arial"/>
          <w:sz w:val="24"/>
          <w:szCs w:val="24"/>
        </w:rPr>
      </w:pPr>
      <w:bookmarkStart w:id="26" w:name="_kgqcaweedewa" w:colFirst="0" w:colLast="0"/>
      <w:bookmarkStart w:id="27" w:name="_Toc128512875"/>
      <w:bookmarkEnd w:id="26"/>
      <w:r w:rsidRPr="00BF4BB4">
        <w:rPr>
          <w:rFonts w:ascii="Arial" w:hAnsi="Arial" w:cs="Arial"/>
          <w:sz w:val="24"/>
          <w:szCs w:val="24"/>
        </w:rPr>
        <w:t>Stakeholders Analysis:</w:t>
      </w:r>
      <w:bookmarkEnd w:id="27"/>
    </w:p>
    <w:p w14:paraId="26A35D5A" w14:textId="125CDEE3" w:rsidR="00586E7D" w:rsidRPr="00BF4BB4" w:rsidRDefault="00586E7D" w:rsidP="00BF4BB4">
      <w:pPr>
        <w:spacing w:line="360" w:lineRule="auto"/>
        <w:rPr>
          <w:rFonts w:ascii="Arial" w:hAnsi="Arial" w:cs="Arial"/>
          <w:sz w:val="24"/>
          <w:szCs w:val="24"/>
        </w:rPr>
      </w:pPr>
      <w:r w:rsidRPr="00BF4BB4">
        <w:rPr>
          <w:rFonts w:ascii="Arial" w:hAnsi="Arial" w:cs="Arial"/>
          <w:sz w:val="24"/>
          <w:szCs w:val="24"/>
        </w:rPr>
        <w:t xml:space="preserve">Stakeholders are individuals or groups who have an interest or are affected by </w:t>
      </w:r>
      <w:r w:rsidR="00274F33">
        <w:rPr>
          <w:rFonts w:ascii="Arial" w:hAnsi="Arial" w:cs="Arial"/>
          <w:sz w:val="24"/>
          <w:szCs w:val="24"/>
        </w:rPr>
        <w:t>my work</w:t>
      </w:r>
      <w:r w:rsidRPr="00BF4BB4">
        <w:rPr>
          <w:rFonts w:ascii="Arial" w:hAnsi="Arial" w:cs="Arial"/>
          <w:sz w:val="24"/>
          <w:szCs w:val="24"/>
        </w:rPr>
        <w:t xml:space="preserve">. To collaborate effectively, it is important to understand </w:t>
      </w:r>
      <w:r w:rsidR="0031228B">
        <w:rPr>
          <w:rFonts w:ascii="Arial" w:hAnsi="Arial" w:cs="Arial"/>
          <w:sz w:val="24"/>
          <w:szCs w:val="24"/>
        </w:rPr>
        <w:t>my stockholders their intrest</w:t>
      </w:r>
      <w:r w:rsidRPr="00BF4BB4">
        <w:rPr>
          <w:rFonts w:ascii="Arial" w:hAnsi="Arial" w:cs="Arial"/>
          <w:sz w:val="24"/>
          <w:szCs w:val="24"/>
        </w:rPr>
        <w:t xml:space="preserve">, and how </w:t>
      </w:r>
      <w:r w:rsidR="00B35358">
        <w:rPr>
          <w:rFonts w:ascii="Arial" w:hAnsi="Arial" w:cs="Arial"/>
          <w:sz w:val="24"/>
          <w:szCs w:val="24"/>
        </w:rPr>
        <w:t>will likely</w:t>
      </w:r>
      <w:r w:rsidRPr="00BF4BB4">
        <w:rPr>
          <w:rFonts w:ascii="Arial" w:hAnsi="Arial" w:cs="Arial"/>
          <w:sz w:val="24"/>
          <w:szCs w:val="24"/>
        </w:rPr>
        <w:t xml:space="preserve"> to be impacted by my work. To establish a supportive network, it is important to conduct a stakeholder analysis. This involves identifying the key players in a project or initiative and assessing their interests, motivations, and potential impact. understanding each stakeholder</w:t>
      </w:r>
      <w:r w:rsidR="00252AFA">
        <w:rPr>
          <w:rFonts w:ascii="Arial" w:hAnsi="Arial" w:cs="Arial"/>
          <w:sz w:val="24"/>
          <w:szCs w:val="24"/>
        </w:rPr>
        <w:t xml:space="preserve"> needs and expectations</w:t>
      </w:r>
      <w:r w:rsidR="00FF0307">
        <w:rPr>
          <w:rFonts w:ascii="Arial" w:hAnsi="Arial" w:cs="Arial"/>
          <w:sz w:val="24"/>
          <w:szCs w:val="24"/>
        </w:rPr>
        <w:t xml:space="preserve"> makes it</w:t>
      </w:r>
      <w:r w:rsidRPr="00BF4BB4">
        <w:rPr>
          <w:rFonts w:ascii="Arial" w:hAnsi="Arial" w:cs="Arial"/>
          <w:sz w:val="24"/>
          <w:szCs w:val="24"/>
        </w:rPr>
        <w:t xml:space="preserve"> easier to align goals and create a shared vision for success </w:t>
      </w:r>
      <w:r w:rsidR="007C6BF6">
        <w:rPr>
          <w:rFonts w:ascii="Arial" w:hAnsi="Arial" w:cs="Arial"/>
          <w:sz w:val="24"/>
          <w:szCs w:val="24"/>
        </w:rPr>
        <w:t xml:space="preserve">according to </w:t>
      </w:r>
      <w:r w:rsidRPr="00BF4BB4">
        <w:rPr>
          <w:rFonts w:ascii="Arial" w:hAnsi="Arial" w:cs="Arial"/>
          <w:sz w:val="24"/>
          <w:szCs w:val="24"/>
        </w:rPr>
        <w:t>(Castañer and Oliveira, 2020). Stakeholder analysis involves identifying all relevant stakeholders, categorizing them based on their level of interest and influence, and assessing their needs and expectations. This information can be used to develop strategies for engaging stakeholders and addressing their concerns.</w:t>
      </w:r>
    </w:p>
    <w:p w14:paraId="64411318" w14:textId="008FDE39" w:rsidR="00586E7D" w:rsidRPr="00BF4BB4" w:rsidRDefault="00586E7D" w:rsidP="00BF4BB4">
      <w:pPr>
        <w:pStyle w:val="Heading2"/>
        <w:spacing w:line="360" w:lineRule="auto"/>
        <w:rPr>
          <w:rFonts w:ascii="Arial" w:hAnsi="Arial" w:cs="Arial"/>
          <w:sz w:val="24"/>
          <w:szCs w:val="24"/>
        </w:rPr>
      </w:pPr>
      <w:bookmarkStart w:id="28" w:name="_nj60zty80izn" w:colFirst="0" w:colLast="0"/>
      <w:bookmarkEnd w:id="28"/>
    </w:p>
    <w:p w14:paraId="4EC2D6A9" w14:textId="77777777" w:rsidR="002A1539" w:rsidRDefault="002A1539" w:rsidP="00BF4BB4">
      <w:pPr>
        <w:spacing w:line="360" w:lineRule="auto"/>
        <w:rPr>
          <w:rFonts w:ascii="Arial" w:hAnsi="Arial" w:cs="Arial"/>
          <w:color w:val="4472C4" w:themeColor="accent1"/>
          <w:sz w:val="24"/>
          <w:szCs w:val="24"/>
        </w:rPr>
      </w:pPr>
    </w:p>
    <w:p w14:paraId="7E578EE9" w14:textId="77777777" w:rsidR="002A1539" w:rsidRDefault="002A1539" w:rsidP="00BF4BB4">
      <w:pPr>
        <w:spacing w:line="360" w:lineRule="auto"/>
        <w:rPr>
          <w:rFonts w:ascii="Arial" w:hAnsi="Arial" w:cs="Arial"/>
          <w:color w:val="4472C4" w:themeColor="accent1"/>
          <w:sz w:val="24"/>
          <w:szCs w:val="24"/>
        </w:rPr>
      </w:pPr>
    </w:p>
    <w:p w14:paraId="27B6B46A" w14:textId="23B1FD85" w:rsidR="00E54A69" w:rsidRPr="00E54A69" w:rsidRDefault="00E54A69" w:rsidP="00BF4BB4">
      <w:pPr>
        <w:spacing w:line="360" w:lineRule="auto"/>
        <w:rPr>
          <w:rFonts w:ascii="Arial" w:hAnsi="Arial" w:cs="Arial"/>
          <w:color w:val="4472C4" w:themeColor="accent1"/>
          <w:sz w:val="24"/>
          <w:szCs w:val="24"/>
        </w:rPr>
      </w:pPr>
      <w:r w:rsidRPr="00E54A69">
        <w:rPr>
          <w:rFonts w:ascii="Arial" w:hAnsi="Arial" w:cs="Arial"/>
          <w:color w:val="4472C4" w:themeColor="accent1"/>
          <w:sz w:val="24"/>
          <w:szCs w:val="24"/>
        </w:rPr>
        <w:lastRenderedPageBreak/>
        <w:t>Creating A Stakeholder Map</w:t>
      </w:r>
    </w:p>
    <w:p w14:paraId="20655F68" w14:textId="77777777" w:rsidR="00C73CAA" w:rsidRPr="00C73CAA" w:rsidRDefault="00586E7D" w:rsidP="00481B90">
      <w:pPr>
        <w:spacing w:line="360" w:lineRule="auto"/>
        <w:rPr>
          <w:rFonts w:ascii="Arial" w:hAnsi="Arial" w:cs="Arial"/>
          <w:sz w:val="24"/>
          <w:szCs w:val="24"/>
        </w:rPr>
      </w:pPr>
      <w:r w:rsidRPr="00BF4BB4">
        <w:rPr>
          <w:rFonts w:ascii="Arial" w:hAnsi="Arial" w:cs="Arial"/>
          <w:sz w:val="24"/>
          <w:szCs w:val="24"/>
        </w:rPr>
        <w:t>To further support collaboration and effective communication, I have found it helpful to create a stakeholder map. This involves visualizing the relationships between stakeholders and identifying potential areas of conflict or collaboration. By creating a shared understanding of each stakeholder's role and importance, it becomes easier to develop strategies for working together and achieving common goals</w:t>
      </w:r>
      <w:r w:rsidR="006C79DE">
        <w:rPr>
          <w:rFonts w:ascii="Arial" w:hAnsi="Arial" w:cs="Arial"/>
          <w:sz w:val="24"/>
          <w:szCs w:val="24"/>
        </w:rPr>
        <w:t xml:space="preserve"> according</w:t>
      </w:r>
      <w:r w:rsidR="002E6110">
        <w:rPr>
          <w:rFonts w:ascii="Arial" w:hAnsi="Arial" w:cs="Arial"/>
          <w:sz w:val="24"/>
          <w:szCs w:val="24"/>
        </w:rPr>
        <w:t xml:space="preserve"> to</w:t>
      </w:r>
      <w:r w:rsidRPr="00BF4BB4">
        <w:rPr>
          <w:rFonts w:ascii="Arial" w:hAnsi="Arial" w:cs="Arial"/>
          <w:sz w:val="24"/>
          <w:szCs w:val="24"/>
        </w:rPr>
        <w:t xml:space="preserve"> (Civera and Freeman, 2019)This map helps to identify potential conflicts or areas of alignment and can be used as a tool to facilitate communication and decision-making. I believe that collaboration is essential for success in any field or industry. </w:t>
      </w:r>
      <w:r w:rsidR="00C73CAA" w:rsidRPr="00C73CAA">
        <w:rPr>
          <w:rFonts w:ascii="Arial" w:hAnsi="Arial" w:cs="Arial"/>
          <w:sz w:val="24"/>
          <w:szCs w:val="24"/>
        </w:rPr>
        <w:t>I can collaborate to develop more creative and practical solutions while also establishing a feeling of community and reciprocal support through network development, stakeholder analysis, and stakeholder mapping.</w:t>
      </w:r>
    </w:p>
    <w:p w14:paraId="2F8671E9" w14:textId="6C09EDD3" w:rsidR="00586E7D" w:rsidRPr="00BF4BB4" w:rsidRDefault="00586E7D" w:rsidP="00BF4BB4">
      <w:pPr>
        <w:spacing w:line="360" w:lineRule="auto"/>
        <w:rPr>
          <w:rFonts w:ascii="Arial" w:hAnsi="Arial" w:cs="Arial"/>
          <w:sz w:val="24"/>
          <w:szCs w:val="24"/>
        </w:rPr>
      </w:pPr>
    </w:p>
    <w:p w14:paraId="53CCCA97" w14:textId="77777777" w:rsidR="00586E7D" w:rsidRPr="00BF4BB4" w:rsidRDefault="00586E7D" w:rsidP="00BF4BB4">
      <w:pPr>
        <w:pStyle w:val="Heading1"/>
        <w:spacing w:line="360" w:lineRule="auto"/>
        <w:rPr>
          <w:rFonts w:ascii="Arial" w:hAnsi="Arial" w:cs="Arial"/>
          <w:sz w:val="24"/>
          <w:szCs w:val="24"/>
        </w:rPr>
      </w:pPr>
      <w:bookmarkStart w:id="29" w:name="_vc4ah3xk7mku" w:colFirst="0" w:colLast="0"/>
      <w:bookmarkStart w:id="30" w:name="_Toc128512877"/>
      <w:bookmarkEnd w:id="29"/>
      <w:r w:rsidRPr="00BF4BB4">
        <w:rPr>
          <w:rFonts w:ascii="Arial" w:hAnsi="Arial" w:cs="Arial"/>
          <w:sz w:val="24"/>
          <w:szCs w:val="24"/>
        </w:rPr>
        <w:t>Unit 4 – Evaluation</w:t>
      </w:r>
      <w:bookmarkEnd w:id="30"/>
    </w:p>
    <w:p w14:paraId="7284DF9D" w14:textId="77777777" w:rsidR="00586E7D" w:rsidRPr="00BF4BB4" w:rsidRDefault="00586E7D" w:rsidP="00BF4BB4">
      <w:pPr>
        <w:pStyle w:val="Heading1"/>
        <w:spacing w:line="360" w:lineRule="auto"/>
        <w:rPr>
          <w:rFonts w:ascii="Arial" w:hAnsi="Arial" w:cs="Arial"/>
          <w:sz w:val="24"/>
          <w:szCs w:val="24"/>
        </w:rPr>
      </w:pPr>
      <w:bookmarkStart w:id="31" w:name="_rqmv36bknn68" w:colFirst="0" w:colLast="0"/>
      <w:bookmarkStart w:id="32" w:name="_Toc128512878"/>
      <w:bookmarkEnd w:id="31"/>
      <w:r w:rsidRPr="00BF4BB4">
        <w:rPr>
          <w:rFonts w:ascii="Arial" w:hAnsi="Arial" w:cs="Arial"/>
          <w:sz w:val="24"/>
          <w:szCs w:val="24"/>
        </w:rPr>
        <w:t>MEASURING SUCCESS</w:t>
      </w:r>
      <w:bookmarkEnd w:id="32"/>
    </w:p>
    <w:p w14:paraId="6E83854A" w14:textId="77018D5A" w:rsidR="00586E7D" w:rsidRPr="00BF4BB4" w:rsidRDefault="00586E7D" w:rsidP="00BF4BB4">
      <w:pPr>
        <w:spacing w:line="360" w:lineRule="auto"/>
        <w:rPr>
          <w:rFonts w:ascii="Arial" w:hAnsi="Arial" w:cs="Arial"/>
          <w:sz w:val="24"/>
          <w:szCs w:val="24"/>
        </w:rPr>
      </w:pPr>
      <w:r w:rsidRPr="00BF4BB4">
        <w:rPr>
          <w:rFonts w:ascii="Arial" w:hAnsi="Arial" w:cs="Arial"/>
          <w:sz w:val="24"/>
          <w:szCs w:val="24"/>
        </w:rPr>
        <w:t xml:space="preserve">As someone who has pursued various goals in my personal and professional life, I have often </w:t>
      </w:r>
      <w:r w:rsidR="003F7A5E" w:rsidRPr="00BF4BB4">
        <w:rPr>
          <w:rFonts w:ascii="Arial" w:hAnsi="Arial" w:cs="Arial"/>
          <w:sz w:val="24"/>
          <w:szCs w:val="24"/>
        </w:rPr>
        <w:t>reflected</w:t>
      </w:r>
      <w:r w:rsidRPr="00BF4BB4">
        <w:rPr>
          <w:rFonts w:ascii="Arial" w:hAnsi="Arial" w:cs="Arial"/>
          <w:sz w:val="24"/>
          <w:szCs w:val="24"/>
        </w:rPr>
        <w:t xml:space="preserve"> on the concept of success. Here are my thoughts on the following topics:</w:t>
      </w:r>
    </w:p>
    <w:p w14:paraId="469D6071" w14:textId="77777777" w:rsidR="00586E7D" w:rsidRPr="00BF4BB4" w:rsidRDefault="00586E7D" w:rsidP="00BF4BB4">
      <w:pPr>
        <w:pStyle w:val="Heading2"/>
        <w:spacing w:line="360" w:lineRule="auto"/>
        <w:rPr>
          <w:rFonts w:ascii="Arial" w:hAnsi="Arial" w:cs="Arial"/>
          <w:sz w:val="24"/>
          <w:szCs w:val="24"/>
        </w:rPr>
      </w:pPr>
      <w:bookmarkStart w:id="33" w:name="_g61t01pms48r" w:colFirst="0" w:colLast="0"/>
      <w:bookmarkStart w:id="34" w:name="_Toc128512879"/>
      <w:bookmarkEnd w:id="33"/>
      <w:r w:rsidRPr="00BF4BB4">
        <w:rPr>
          <w:rFonts w:ascii="Arial" w:hAnsi="Arial" w:cs="Arial"/>
          <w:sz w:val="24"/>
          <w:szCs w:val="24"/>
        </w:rPr>
        <w:t>Identifying the success</w:t>
      </w:r>
      <w:bookmarkEnd w:id="34"/>
    </w:p>
    <w:p w14:paraId="47122AF1" w14:textId="084DA267" w:rsidR="003F1AD9" w:rsidRDefault="00586E7D" w:rsidP="00F135A0">
      <w:pPr>
        <w:spacing w:line="360" w:lineRule="auto"/>
        <w:rPr>
          <w:rFonts w:ascii="Arial" w:hAnsi="Arial" w:cs="Arial"/>
          <w:sz w:val="24"/>
          <w:szCs w:val="24"/>
        </w:rPr>
      </w:pPr>
      <w:r w:rsidRPr="00BF4BB4">
        <w:rPr>
          <w:rFonts w:ascii="Arial" w:hAnsi="Arial" w:cs="Arial"/>
          <w:sz w:val="24"/>
          <w:szCs w:val="24"/>
        </w:rPr>
        <w:t xml:space="preserve">Success is a highly subjective concept that can mean different things to different people. </w:t>
      </w:r>
      <w:r w:rsidR="009F77BA">
        <w:rPr>
          <w:rFonts w:ascii="Arial" w:hAnsi="Arial" w:cs="Arial"/>
          <w:sz w:val="24"/>
          <w:szCs w:val="24"/>
        </w:rPr>
        <w:t>S</w:t>
      </w:r>
      <w:r w:rsidRPr="00BF4BB4">
        <w:rPr>
          <w:rFonts w:ascii="Arial" w:hAnsi="Arial" w:cs="Arial"/>
          <w:sz w:val="24"/>
          <w:szCs w:val="24"/>
        </w:rPr>
        <w:t>uccess is synonymous with financial wealth, power, or status</w:t>
      </w:r>
      <w:r w:rsidR="00C01E81">
        <w:rPr>
          <w:rFonts w:ascii="Arial" w:hAnsi="Arial" w:cs="Arial"/>
          <w:sz w:val="24"/>
          <w:szCs w:val="24"/>
        </w:rPr>
        <w:t xml:space="preserve"> for some</w:t>
      </w:r>
      <w:r w:rsidRPr="00BF4BB4">
        <w:rPr>
          <w:rFonts w:ascii="Arial" w:hAnsi="Arial" w:cs="Arial"/>
          <w:sz w:val="24"/>
          <w:szCs w:val="24"/>
        </w:rPr>
        <w:t>. For others, it may be more closely tied to personal fulfilment, happiness, or a sense of purpose.  Success is a complex and multifaceted concept that can be measured in many ways. While achieving external goals and living up to high expectations are important aspects of success, it is equally important to prioritize our well-being and overall sense of fulfilment</w:t>
      </w:r>
      <w:r w:rsidR="002E6110">
        <w:rPr>
          <w:rFonts w:ascii="Arial" w:hAnsi="Arial" w:cs="Arial"/>
          <w:sz w:val="24"/>
          <w:szCs w:val="24"/>
        </w:rPr>
        <w:t xml:space="preserve"> according to</w:t>
      </w:r>
      <w:r w:rsidRPr="00BF4BB4">
        <w:rPr>
          <w:rFonts w:ascii="Arial" w:hAnsi="Arial" w:cs="Arial"/>
          <w:sz w:val="24"/>
          <w:szCs w:val="24"/>
        </w:rPr>
        <w:t xml:space="preserve"> (Epstein, 2019). By setting realistic goals, believing in ourselves, and prioritizing our well-being, I can create a framework for success that is meaningful and fulfilling. Ultimately, success is a measure of how well I have achieved the goals I set for ourselves, and how satisfied I feel with our achievements.</w:t>
      </w:r>
      <w:bookmarkStart w:id="35" w:name="_gjx65uuh97sq" w:colFirst="0" w:colLast="0"/>
      <w:bookmarkStart w:id="36" w:name="_Toc128512880"/>
      <w:bookmarkEnd w:id="35"/>
    </w:p>
    <w:p w14:paraId="49FF053A" w14:textId="77777777" w:rsidR="004708D3" w:rsidRDefault="004708D3" w:rsidP="00FF621A">
      <w:pPr>
        <w:pStyle w:val="Heading2"/>
      </w:pPr>
      <w:bookmarkStart w:id="37" w:name="_Toc128919161"/>
      <w:bookmarkEnd w:id="36"/>
    </w:p>
    <w:p w14:paraId="397CA4A2" w14:textId="4626650A" w:rsidR="00FF621A" w:rsidRPr="00D370DC" w:rsidRDefault="00FF621A" w:rsidP="00FF621A">
      <w:pPr>
        <w:pStyle w:val="Heading2"/>
        <w:rPr>
          <w:rFonts w:ascii="Arial" w:hAnsi="Arial" w:cs="Arial"/>
          <w:sz w:val="24"/>
          <w:szCs w:val="24"/>
        </w:rPr>
      </w:pPr>
      <w:r w:rsidRPr="00D370DC">
        <w:rPr>
          <w:rFonts w:ascii="Arial" w:hAnsi="Arial" w:cs="Arial"/>
          <w:sz w:val="24"/>
          <w:szCs w:val="24"/>
        </w:rPr>
        <w:t>The Pygmalion Effect</w:t>
      </w:r>
      <w:bookmarkEnd w:id="37"/>
    </w:p>
    <w:p w14:paraId="2091E93E" w14:textId="0236CF7C" w:rsidR="00586E7D" w:rsidRPr="00FF621A" w:rsidRDefault="00586E7D" w:rsidP="00DD1E34">
      <w:pPr>
        <w:pStyle w:val="Heading2"/>
        <w:spacing w:line="360" w:lineRule="auto"/>
        <w:rPr>
          <w:rFonts w:ascii="Arial" w:hAnsi="Arial" w:cs="Arial"/>
          <w:color w:val="auto"/>
          <w:sz w:val="24"/>
          <w:szCs w:val="24"/>
        </w:rPr>
      </w:pPr>
      <w:r w:rsidRPr="00FF621A">
        <w:rPr>
          <w:rFonts w:ascii="Arial" w:hAnsi="Arial" w:cs="Arial"/>
          <w:color w:val="auto"/>
          <w:sz w:val="24"/>
          <w:szCs w:val="24"/>
        </w:rPr>
        <w:t xml:space="preserve">One interesting aspect of success is the Pygmalion effect, which refers to the idea that our expectations of ourselves and others can influence our outcomes. When I set high expectations for ourselves and believe in my ability to achieve my goals, I am more likely to succeed. Similarly, when others believe in us and have high expectations for our performance, I am more likely to live up to those expectations and achieve success. In psychology, the Pygmalion effect is often studied </w:t>
      </w:r>
      <w:r w:rsidR="00D02A74">
        <w:rPr>
          <w:rFonts w:ascii="Arial" w:hAnsi="Arial" w:cs="Arial"/>
          <w:color w:val="auto"/>
          <w:sz w:val="24"/>
          <w:szCs w:val="24"/>
        </w:rPr>
        <w:t>regard</w:t>
      </w:r>
      <w:r w:rsidR="00090C6D">
        <w:rPr>
          <w:rFonts w:ascii="Arial" w:hAnsi="Arial" w:cs="Arial"/>
          <w:color w:val="auto"/>
          <w:sz w:val="24"/>
          <w:szCs w:val="24"/>
        </w:rPr>
        <w:t>ing</w:t>
      </w:r>
      <w:r w:rsidRPr="00FF621A">
        <w:rPr>
          <w:rFonts w:ascii="Arial" w:hAnsi="Arial" w:cs="Arial"/>
          <w:color w:val="auto"/>
          <w:sz w:val="24"/>
          <w:szCs w:val="24"/>
        </w:rPr>
        <w:t xml:space="preserve"> teacher expectations and student achievement </w:t>
      </w:r>
      <w:r w:rsidR="002E6110">
        <w:rPr>
          <w:rFonts w:ascii="Arial" w:hAnsi="Arial" w:cs="Arial"/>
          <w:color w:val="auto"/>
          <w:sz w:val="24"/>
          <w:szCs w:val="24"/>
        </w:rPr>
        <w:t xml:space="preserve"> according to </w:t>
      </w:r>
      <w:r w:rsidRPr="00FF621A">
        <w:rPr>
          <w:rFonts w:ascii="Arial" w:hAnsi="Arial" w:cs="Arial"/>
          <w:color w:val="auto"/>
          <w:sz w:val="24"/>
          <w:szCs w:val="24"/>
        </w:rPr>
        <w:t xml:space="preserve">(Szumski and Karwowski, 2019). If a teacher has high expectations for a student, they may give them more attention and opportunities to succeed, which can lead to better performance, if they have low expectations, it can lead to poorer performance. The Pygmalion effect can lead to negative consequences, such as internalizing negative expectations and believing that </w:t>
      </w:r>
      <w:r w:rsidR="00E7066C">
        <w:rPr>
          <w:rFonts w:ascii="Arial" w:hAnsi="Arial" w:cs="Arial"/>
          <w:color w:val="auto"/>
          <w:sz w:val="24"/>
          <w:szCs w:val="24"/>
        </w:rPr>
        <w:t xml:space="preserve">I </w:t>
      </w:r>
      <w:r w:rsidR="00FA1A36">
        <w:rPr>
          <w:rFonts w:ascii="Arial" w:hAnsi="Arial" w:cs="Arial"/>
          <w:color w:val="auto"/>
          <w:sz w:val="24"/>
          <w:szCs w:val="24"/>
        </w:rPr>
        <w:t>cannot</w:t>
      </w:r>
      <w:r w:rsidR="00E7066C">
        <w:rPr>
          <w:rFonts w:ascii="Arial" w:hAnsi="Arial" w:cs="Arial"/>
          <w:color w:val="auto"/>
          <w:sz w:val="24"/>
          <w:szCs w:val="24"/>
        </w:rPr>
        <w:t xml:space="preserve"> achieve</w:t>
      </w:r>
      <w:r w:rsidRPr="00FF621A">
        <w:rPr>
          <w:rFonts w:ascii="Arial" w:hAnsi="Arial" w:cs="Arial"/>
          <w:color w:val="auto"/>
          <w:sz w:val="24"/>
          <w:szCs w:val="24"/>
        </w:rPr>
        <w:t xml:space="preserve"> our goals. This can lead to a self-fulfilling prophecy of failure.</w:t>
      </w:r>
    </w:p>
    <w:p w14:paraId="18ADA33A" w14:textId="77777777" w:rsidR="00586E7D" w:rsidRPr="00BF4BB4" w:rsidRDefault="00586E7D" w:rsidP="00BF4BB4">
      <w:pPr>
        <w:pStyle w:val="Heading2"/>
        <w:spacing w:line="360" w:lineRule="auto"/>
        <w:rPr>
          <w:rFonts w:ascii="Arial" w:hAnsi="Arial" w:cs="Arial"/>
          <w:sz w:val="24"/>
          <w:szCs w:val="24"/>
        </w:rPr>
      </w:pPr>
      <w:bookmarkStart w:id="38" w:name="_xxxatsc6oz16" w:colFirst="0" w:colLast="0"/>
      <w:bookmarkStart w:id="39" w:name="_Toc128512881"/>
      <w:bookmarkEnd w:id="38"/>
      <w:r w:rsidRPr="00BF4BB4">
        <w:rPr>
          <w:rFonts w:ascii="Arial" w:hAnsi="Arial" w:cs="Arial"/>
          <w:sz w:val="24"/>
          <w:szCs w:val="24"/>
        </w:rPr>
        <w:t>Success And Well-Being</w:t>
      </w:r>
      <w:bookmarkEnd w:id="39"/>
    </w:p>
    <w:p w14:paraId="585BA848" w14:textId="7C8BE0B9" w:rsidR="00586E7D" w:rsidRPr="00BF4BB4" w:rsidRDefault="00586E7D" w:rsidP="00BF4BB4">
      <w:pPr>
        <w:spacing w:line="360" w:lineRule="auto"/>
        <w:rPr>
          <w:rFonts w:ascii="Arial" w:hAnsi="Arial" w:cs="Arial"/>
          <w:sz w:val="24"/>
          <w:szCs w:val="24"/>
        </w:rPr>
      </w:pPr>
      <w:r w:rsidRPr="00BF4BB4">
        <w:rPr>
          <w:rFonts w:ascii="Arial" w:hAnsi="Arial" w:cs="Arial"/>
          <w:sz w:val="24"/>
          <w:szCs w:val="24"/>
        </w:rPr>
        <w:t>While success is often associated with achieving external goals, such as financial or professional success, it is important to recognize well-being</w:t>
      </w:r>
      <w:r w:rsidR="00B6244A">
        <w:rPr>
          <w:rFonts w:ascii="Arial" w:hAnsi="Arial" w:cs="Arial"/>
          <w:sz w:val="24"/>
          <w:szCs w:val="24"/>
        </w:rPr>
        <w:t xml:space="preserve"> role</w:t>
      </w:r>
      <w:r w:rsidRPr="00BF4BB4">
        <w:rPr>
          <w:rFonts w:ascii="Arial" w:hAnsi="Arial" w:cs="Arial"/>
          <w:sz w:val="24"/>
          <w:szCs w:val="24"/>
        </w:rPr>
        <w:t xml:space="preserve"> plays in our overall sense of success. After all, it is worthless to achieve success if the person is not happy or healthy enough to enjoy it </w:t>
      </w:r>
      <w:r w:rsidR="002E6110">
        <w:rPr>
          <w:rFonts w:ascii="Arial" w:hAnsi="Arial" w:cs="Arial"/>
          <w:sz w:val="24"/>
          <w:szCs w:val="24"/>
        </w:rPr>
        <w:t xml:space="preserve">according to </w:t>
      </w:r>
      <w:r w:rsidRPr="00BF4BB4">
        <w:rPr>
          <w:rFonts w:ascii="Arial" w:hAnsi="Arial" w:cs="Arial"/>
          <w:sz w:val="24"/>
          <w:szCs w:val="24"/>
        </w:rPr>
        <w:t xml:space="preserve">(Capone </w:t>
      </w:r>
      <w:r w:rsidRPr="00BF4BB4">
        <w:rPr>
          <w:rFonts w:ascii="Arial" w:hAnsi="Arial" w:cs="Arial"/>
          <w:i/>
          <w:sz w:val="24"/>
          <w:szCs w:val="24"/>
        </w:rPr>
        <w:t>et al,</w:t>
      </w:r>
      <w:r w:rsidRPr="00BF4BB4">
        <w:rPr>
          <w:rFonts w:ascii="Arial" w:hAnsi="Arial" w:cs="Arial"/>
          <w:sz w:val="24"/>
          <w:szCs w:val="24"/>
        </w:rPr>
        <w:t xml:space="preserve"> 2020). This is why it is essential to prioritize our physical, emotional, and mental well-being, as these factors are closely linked to our sense of fulfilment and success.</w:t>
      </w:r>
    </w:p>
    <w:p w14:paraId="4F53C58C" w14:textId="77777777" w:rsidR="00586E7D" w:rsidRPr="00BF4BB4" w:rsidRDefault="00586E7D" w:rsidP="00BF4BB4">
      <w:pPr>
        <w:pStyle w:val="Heading1"/>
        <w:spacing w:line="360" w:lineRule="auto"/>
        <w:rPr>
          <w:rFonts w:ascii="Arial" w:hAnsi="Arial" w:cs="Arial"/>
          <w:sz w:val="24"/>
          <w:szCs w:val="24"/>
        </w:rPr>
      </w:pPr>
      <w:bookmarkStart w:id="40" w:name="_r7wweejb1nlr" w:colFirst="0" w:colLast="0"/>
      <w:bookmarkStart w:id="41" w:name="_Toc128512882"/>
      <w:bookmarkEnd w:id="40"/>
      <w:r w:rsidRPr="00BF4BB4">
        <w:rPr>
          <w:rFonts w:ascii="Arial" w:hAnsi="Arial" w:cs="Arial"/>
          <w:sz w:val="24"/>
          <w:szCs w:val="24"/>
        </w:rPr>
        <w:t>Conclusion</w:t>
      </w:r>
      <w:bookmarkEnd w:id="41"/>
    </w:p>
    <w:p w14:paraId="5BCE5B35" w14:textId="5613B531" w:rsidR="00586E7D" w:rsidRPr="00BF4BB4" w:rsidRDefault="00586E7D" w:rsidP="00BF4BB4">
      <w:pPr>
        <w:spacing w:line="360" w:lineRule="auto"/>
        <w:rPr>
          <w:rFonts w:ascii="Arial" w:hAnsi="Arial" w:cs="Arial"/>
          <w:sz w:val="24"/>
          <w:szCs w:val="24"/>
        </w:rPr>
      </w:pPr>
      <w:r w:rsidRPr="00BF4BB4">
        <w:rPr>
          <w:rFonts w:ascii="Arial" w:hAnsi="Arial" w:cs="Arial"/>
          <w:sz w:val="24"/>
          <w:szCs w:val="24"/>
        </w:rPr>
        <w:t>To conclude</w:t>
      </w:r>
      <w:r w:rsidR="001D2E57">
        <w:rPr>
          <w:rFonts w:ascii="Arial" w:hAnsi="Arial" w:cs="Arial"/>
          <w:sz w:val="24"/>
          <w:szCs w:val="24"/>
        </w:rPr>
        <w:t>,</w:t>
      </w:r>
      <w:r w:rsidRPr="00BF4BB4">
        <w:rPr>
          <w:rFonts w:ascii="Arial" w:hAnsi="Arial" w:cs="Arial"/>
          <w:sz w:val="24"/>
          <w:szCs w:val="24"/>
        </w:rPr>
        <w:t xml:space="preserve"> I may say that throughout this report, I have explored several key concepts and ideas essential for making a positive impact in the world. One of the most pressing issues I face today is address</w:t>
      </w:r>
      <w:r w:rsidR="00C00D93">
        <w:rPr>
          <w:rFonts w:ascii="Arial" w:hAnsi="Arial" w:cs="Arial"/>
          <w:sz w:val="24"/>
          <w:szCs w:val="24"/>
        </w:rPr>
        <w:t>ing</w:t>
      </w:r>
      <w:r w:rsidRPr="00BF4BB4">
        <w:rPr>
          <w:rFonts w:ascii="Arial" w:hAnsi="Arial" w:cs="Arial"/>
          <w:sz w:val="24"/>
          <w:szCs w:val="24"/>
        </w:rPr>
        <w:t xml:space="preserve"> sustainability. I have discussed the importance of recognizing the problem, identifying changemakers working towards solutions, and taking action ourselves to be part of the solution. By working collaboratively and sharing our stories and competencies, I can create a supportive network that fosters creativity and innovation, leading to more sustainable solutions for the future. Storytelling has been identified as a powerful tool for persuasion and communication, which can help us to mobilize support and generate interest in our ideas. I learned how to spot competencies in our own stories and create a </w:t>
      </w:r>
      <w:r w:rsidRPr="00BF4BB4">
        <w:rPr>
          <w:rFonts w:ascii="Arial" w:hAnsi="Arial" w:cs="Arial"/>
          <w:sz w:val="24"/>
          <w:szCs w:val="24"/>
        </w:rPr>
        <w:lastRenderedPageBreak/>
        <w:t>competency story that highlights our strengths and values. This is particularly important in the healthcare profession, where effective communication and persuasion can significant impact on patient outcomes. Collaboration has also been identified as a crucial factor in creating positive change. I explored how to establish a supportive network, analyse stakeholders, and create a stakeholder map to ensure is involved and has a stake in the outcome. By working together and leveraging our collective strengths, I can achieve far more than I ever could . Finally, I examined</w:t>
      </w:r>
      <w:r w:rsidR="00164B64">
        <w:rPr>
          <w:rFonts w:ascii="Arial" w:hAnsi="Arial" w:cs="Arial"/>
          <w:sz w:val="24"/>
          <w:szCs w:val="24"/>
        </w:rPr>
        <w:t xml:space="preserve"> </w:t>
      </w:r>
      <w:r w:rsidRPr="00BF4BB4">
        <w:rPr>
          <w:rFonts w:ascii="Arial" w:hAnsi="Arial" w:cs="Arial"/>
          <w:sz w:val="24"/>
          <w:szCs w:val="24"/>
        </w:rPr>
        <w:t>measuring success and how it relates to well-being. Success is not just about achieving a particular outcome; it also involves the process of growth and learning along the way. By cultivating a growth mindset and embracing the Pygmalion effect, I can achieve our goals and improve our well-being at the same time. Overall, the concepts and ideas explored in this report have highlighted the importance of creativity, collaboration, and value creation in positive</w:t>
      </w:r>
      <w:r w:rsidR="004F3F10">
        <w:rPr>
          <w:rFonts w:ascii="Arial" w:hAnsi="Arial" w:cs="Arial"/>
          <w:sz w:val="24"/>
          <w:szCs w:val="24"/>
        </w:rPr>
        <w:t xml:space="preserve">ly </w:t>
      </w:r>
      <w:r w:rsidRPr="00BF4BB4">
        <w:rPr>
          <w:rFonts w:ascii="Arial" w:hAnsi="Arial" w:cs="Arial"/>
          <w:sz w:val="24"/>
          <w:szCs w:val="24"/>
        </w:rPr>
        <w:t>impact</w:t>
      </w:r>
      <w:r w:rsidR="004F3F10">
        <w:rPr>
          <w:rFonts w:ascii="Arial" w:hAnsi="Arial" w:cs="Arial"/>
          <w:sz w:val="24"/>
          <w:szCs w:val="24"/>
        </w:rPr>
        <w:t xml:space="preserve">ing </w:t>
      </w:r>
      <w:r w:rsidRPr="00BF4BB4">
        <w:rPr>
          <w:rFonts w:ascii="Arial" w:hAnsi="Arial" w:cs="Arial"/>
          <w:sz w:val="24"/>
          <w:szCs w:val="24"/>
        </w:rPr>
        <w:t>in the world.</w:t>
      </w:r>
      <w:r w:rsidRPr="00BF4BB4">
        <w:rPr>
          <w:rFonts w:ascii="Arial" w:hAnsi="Arial" w:cs="Arial"/>
          <w:sz w:val="24"/>
          <w:szCs w:val="24"/>
        </w:rPr>
        <w:br w:type="page"/>
      </w:r>
    </w:p>
    <w:p w14:paraId="168DE7CF" w14:textId="77777777" w:rsidR="00586E7D" w:rsidRPr="00BF4BB4" w:rsidRDefault="00586E7D" w:rsidP="00BF4BB4">
      <w:pPr>
        <w:pStyle w:val="Heading1"/>
        <w:spacing w:line="360" w:lineRule="auto"/>
        <w:rPr>
          <w:rFonts w:ascii="Arial" w:hAnsi="Arial" w:cs="Arial"/>
          <w:sz w:val="24"/>
          <w:szCs w:val="24"/>
        </w:rPr>
      </w:pPr>
      <w:bookmarkStart w:id="42" w:name="_es2gkz566r1v" w:colFirst="0" w:colLast="0"/>
      <w:bookmarkStart w:id="43" w:name="_Toc128512883"/>
      <w:bookmarkEnd w:id="42"/>
      <w:r w:rsidRPr="00BF4BB4">
        <w:rPr>
          <w:rFonts w:ascii="Arial" w:hAnsi="Arial" w:cs="Arial"/>
          <w:sz w:val="24"/>
          <w:szCs w:val="24"/>
        </w:rPr>
        <w:lastRenderedPageBreak/>
        <w:t>References</w:t>
      </w:r>
      <w:bookmarkEnd w:id="43"/>
    </w:p>
    <w:p w14:paraId="5D02A4B9" w14:textId="77777777" w:rsidR="00586E7D" w:rsidRPr="00BF4BB4" w:rsidRDefault="00586E7D" w:rsidP="00BF4BB4">
      <w:pPr>
        <w:spacing w:line="360" w:lineRule="auto"/>
        <w:rPr>
          <w:rFonts w:ascii="Arial" w:hAnsi="Arial" w:cs="Arial"/>
          <w:sz w:val="24"/>
          <w:szCs w:val="24"/>
        </w:rPr>
      </w:pPr>
      <w:r w:rsidRPr="00BF4BB4">
        <w:rPr>
          <w:rFonts w:ascii="Arial" w:hAnsi="Arial" w:cs="Arial"/>
          <w:sz w:val="24"/>
          <w:szCs w:val="24"/>
        </w:rPr>
        <w:t>Capone, V., Caso, D., Donizzetti, A.R. and Procentese, F., 2020. University student mental well-being during COVID-19 outbreak: What are the relationships between information seeking, perceived risk and personal resources related to the academic context?. Sustainability, 12(17), p.7039.</w:t>
      </w:r>
    </w:p>
    <w:p w14:paraId="497633B5" w14:textId="77777777" w:rsidR="00586E7D" w:rsidRPr="00BF4BB4" w:rsidRDefault="00586E7D" w:rsidP="00BF4BB4">
      <w:pPr>
        <w:spacing w:line="360" w:lineRule="auto"/>
        <w:rPr>
          <w:rFonts w:ascii="Arial" w:hAnsi="Arial" w:cs="Arial"/>
          <w:sz w:val="24"/>
          <w:szCs w:val="24"/>
        </w:rPr>
      </w:pPr>
      <w:r w:rsidRPr="00BF4BB4">
        <w:rPr>
          <w:rFonts w:ascii="Arial" w:hAnsi="Arial" w:cs="Arial"/>
          <w:sz w:val="24"/>
          <w:szCs w:val="24"/>
        </w:rPr>
        <w:t>Castañer, X. and Oliveira, N., 2020. Collaboration, coordination, and cooperation among organizations: Establishing the distinctive meanings of these terms through a systematic literature review. Journal of Management, 46(6), pp.965-1001.</w:t>
      </w:r>
    </w:p>
    <w:p w14:paraId="56AA932D" w14:textId="77777777" w:rsidR="00586E7D" w:rsidRPr="00BF4BB4" w:rsidRDefault="00586E7D" w:rsidP="00BF4BB4">
      <w:pPr>
        <w:spacing w:line="360" w:lineRule="auto"/>
        <w:rPr>
          <w:rFonts w:ascii="Arial" w:hAnsi="Arial" w:cs="Arial"/>
          <w:sz w:val="24"/>
          <w:szCs w:val="24"/>
        </w:rPr>
      </w:pPr>
      <w:r w:rsidRPr="00BF4BB4">
        <w:rPr>
          <w:rFonts w:ascii="Arial" w:hAnsi="Arial" w:cs="Arial"/>
          <w:sz w:val="24"/>
          <w:szCs w:val="24"/>
        </w:rPr>
        <w:t>Civera, C. and Freeman, R.E., 2019. Stakeholder relationships and responsibilities: A new perspective. Symphonya. Emerging Issues in Management, (1), pp.40-58.</w:t>
      </w:r>
    </w:p>
    <w:p w14:paraId="68DCF8D1" w14:textId="77777777" w:rsidR="00586E7D" w:rsidRPr="00BF4BB4" w:rsidRDefault="00586E7D" w:rsidP="00BF4BB4">
      <w:pPr>
        <w:spacing w:line="360" w:lineRule="auto"/>
        <w:rPr>
          <w:rFonts w:ascii="Arial" w:hAnsi="Arial" w:cs="Arial"/>
          <w:sz w:val="24"/>
          <w:szCs w:val="24"/>
        </w:rPr>
      </w:pPr>
      <w:r w:rsidRPr="00BF4BB4">
        <w:rPr>
          <w:rFonts w:ascii="Arial" w:hAnsi="Arial" w:cs="Arial"/>
          <w:sz w:val="24"/>
          <w:szCs w:val="24"/>
        </w:rPr>
        <w:t>Epstein, J.L., 2019. Theory to practice: School and family partnerships lead to school improvement and student success. In School, family and community interaction (pp. 39-52). Routledge.</w:t>
      </w:r>
    </w:p>
    <w:p w14:paraId="0042511B" w14:textId="77777777" w:rsidR="00586E7D" w:rsidRPr="00BF4BB4" w:rsidRDefault="00586E7D" w:rsidP="00BF4BB4">
      <w:pPr>
        <w:spacing w:line="360" w:lineRule="auto"/>
        <w:rPr>
          <w:rFonts w:ascii="Arial" w:hAnsi="Arial" w:cs="Arial"/>
          <w:sz w:val="24"/>
          <w:szCs w:val="24"/>
        </w:rPr>
      </w:pPr>
      <w:r w:rsidRPr="00BF4BB4">
        <w:rPr>
          <w:rFonts w:ascii="Arial" w:hAnsi="Arial" w:cs="Arial"/>
          <w:sz w:val="24"/>
          <w:szCs w:val="24"/>
        </w:rPr>
        <w:t>Hernaus, T., Cerne, M., Connelly, C., Poloski Vokic, N. and Škerlavaj, M., 2019. Evasive knowledge hiding in academia: when competitive individuals are asked to collaborate. Journal of Knowledge Management, 23(4), pp.597-618.</w:t>
      </w:r>
    </w:p>
    <w:p w14:paraId="0B2E30DC" w14:textId="77777777" w:rsidR="00586E7D" w:rsidRPr="00BF4BB4" w:rsidRDefault="00586E7D" w:rsidP="00BF4BB4">
      <w:pPr>
        <w:spacing w:line="360" w:lineRule="auto"/>
        <w:rPr>
          <w:rFonts w:ascii="Arial" w:hAnsi="Arial" w:cs="Arial"/>
          <w:sz w:val="24"/>
          <w:szCs w:val="24"/>
        </w:rPr>
      </w:pPr>
      <w:r w:rsidRPr="00BF4BB4">
        <w:rPr>
          <w:rFonts w:ascii="Arial" w:hAnsi="Arial" w:cs="Arial"/>
          <w:sz w:val="24"/>
          <w:szCs w:val="24"/>
        </w:rPr>
        <w:t>Mancini, M.A., 2019. Strategic storytelling: An exploration of the professional practices of mental health peer providers. Qualitative Health Research, 29(9), pp.1266-1276.</w:t>
      </w:r>
    </w:p>
    <w:p w14:paraId="0615164F" w14:textId="77777777" w:rsidR="00586E7D" w:rsidRPr="00BF4BB4" w:rsidRDefault="00586E7D" w:rsidP="00BF4BB4">
      <w:pPr>
        <w:spacing w:line="360" w:lineRule="auto"/>
        <w:rPr>
          <w:rFonts w:ascii="Arial" w:hAnsi="Arial" w:cs="Arial"/>
          <w:sz w:val="24"/>
          <w:szCs w:val="24"/>
        </w:rPr>
      </w:pPr>
      <w:r w:rsidRPr="00BF4BB4">
        <w:rPr>
          <w:rFonts w:ascii="Arial" w:hAnsi="Arial" w:cs="Arial"/>
          <w:sz w:val="24"/>
          <w:szCs w:val="24"/>
        </w:rPr>
        <w:t>McAdams, D.P., 2019. “First I invented stories, then they changed us”: The evolution of narrative identity. Evolutionary Studies in Imaginative Culture, 3(1), pp.1-18.</w:t>
      </w:r>
    </w:p>
    <w:p w14:paraId="720580E5" w14:textId="77777777" w:rsidR="00586E7D" w:rsidRPr="00BF4BB4" w:rsidRDefault="00586E7D" w:rsidP="00BF4BB4">
      <w:pPr>
        <w:spacing w:line="360" w:lineRule="auto"/>
        <w:rPr>
          <w:rFonts w:ascii="Arial" w:hAnsi="Arial" w:cs="Arial"/>
          <w:sz w:val="24"/>
          <w:szCs w:val="24"/>
        </w:rPr>
      </w:pPr>
      <w:r w:rsidRPr="00BF4BB4">
        <w:rPr>
          <w:rFonts w:ascii="Arial" w:hAnsi="Arial" w:cs="Arial"/>
          <w:sz w:val="24"/>
          <w:szCs w:val="24"/>
        </w:rPr>
        <w:t>Norström, A.V., Cvitanovic, C., Löf, M.F., West, S., Wyborn, C., Balvanera, P., Bednarek, A.T., Bennett, E.M., Biggs, R., de Bremond, A. and Campbell, B.M., 2020. Principles for knowledge co-production in sustainability research. Nature sustainability, 3(3), pp.182-190.</w:t>
      </w:r>
    </w:p>
    <w:p w14:paraId="582EC894" w14:textId="77777777" w:rsidR="00586E7D" w:rsidRPr="00BF4BB4" w:rsidRDefault="00586E7D" w:rsidP="00BF4BB4">
      <w:pPr>
        <w:spacing w:line="360" w:lineRule="auto"/>
        <w:rPr>
          <w:rFonts w:ascii="Arial" w:hAnsi="Arial" w:cs="Arial"/>
          <w:sz w:val="24"/>
          <w:szCs w:val="24"/>
        </w:rPr>
      </w:pPr>
      <w:r w:rsidRPr="00BF4BB4">
        <w:rPr>
          <w:rFonts w:ascii="Arial" w:hAnsi="Arial" w:cs="Arial"/>
          <w:sz w:val="24"/>
          <w:szCs w:val="24"/>
        </w:rPr>
        <w:t>Rosati, F. and Faria, L.G., 2019. Addressing the SDGs in sustainability reports: The relationship with institutional factors. Journal of cleaner production, 215, pp.1312-1326.</w:t>
      </w:r>
    </w:p>
    <w:p w14:paraId="15D1C496" w14:textId="77777777" w:rsidR="00586E7D" w:rsidRPr="00BF4BB4" w:rsidRDefault="00586E7D" w:rsidP="00BF4BB4">
      <w:pPr>
        <w:spacing w:line="360" w:lineRule="auto"/>
        <w:rPr>
          <w:rFonts w:ascii="Arial" w:hAnsi="Arial" w:cs="Arial"/>
          <w:sz w:val="24"/>
          <w:szCs w:val="24"/>
        </w:rPr>
      </w:pPr>
      <w:r w:rsidRPr="00BF4BB4">
        <w:rPr>
          <w:rFonts w:ascii="Arial" w:hAnsi="Arial" w:cs="Arial"/>
          <w:sz w:val="24"/>
          <w:szCs w:val="24"/>
        </w:rPr>
        <w:t>Storr, W., 2020. The science of storytelling: Why stories make us human and how to tell them better. Abrams.</w:t>
      </w:r>
    </w:p>
    <w:p w14:paraId="2B6F7AC5" w14:textId="77777777" w:rsidR="00586E7D" w:rsidRPr="00BF4BB4" w:rsidRDefault="00586E7D" w:rsidP="00BF4BB4">
      <w:pPr>
        <w:spacing w:line="360" w:lineRule="auto"/>
        <w:rPr>
          <w:rFonts w:ascii="Arial" w:hAnsi="Arial" w:cs="Arial"/>
          <w:sz w:val="24"/>
          <w:szCs w:val="24"/>
        </w:rPr>
      </w:pPr>
      <w:r w:rsidRPr="00BF4BB4">
        <w:rPr>
          <w:rFonts w:ascii="Arial" w:hAnsi="Arial" w:cs="Arial"/>
          <w:sz w:val="24"/>
          <w:szCs w:val="24"/>
        </w:rPr>
        <w:lastRenderedPageBreak/>
        <w:t>Szumski, G. and Karwowski, M., 2019. Exploring the Pygmalion effect: The role of teacher expectations, academic self-concept, and class context in students’ math achievement. Contemporary educational psychology, 59, p.101787.</w:t>
      </w:r>
    </w:p>
    <w:p w14:paraId="6EC5ADF5" w14:textId="77777777" w:rsidR="00586E7D" w:rsidRPr="00BF4BB4" w:rsidRDefault="00586E7D" w:rsidP="00BF4BB4">
      <w:pPr>
        <w:spacing w:line="360" w:lineRule="auto"/>
        <w:rPr>
          <w:rFonts w:ascii="Arial" w:hAnsi="Arial" w:cs="Arial"/>
          <w:sz w:val="24"/>
          <w:szCs w:val="24"/>
        </w:rPr>
      </w:pPr>
      <w:r w:rsidRPr="00BF4BB4">
        <w:rPr>
          <w:rFonts w:ascii="Arial" w:hAnsi="Arial" w:cs="Arial"/>
          <w:sz w:val="24"/>
          <w:szCs w:val="24"/>
        </w:rPr>
        <w:t>Zamora-Polo, F. and Sánchez-Martín, J., 2019. Teaching for a better world. Sustainability and sustainable development goals in the construction of a change-maker university. Sustainability, 11(15), p.4224.</w:t>
      </w:r>
    </w:p>
    <w:p w14:paraId="75C2D3EA" w14:textId="77777777" w:rsidR="001D373E" w:rsidRPr="00BF4BB4" w:rsidRDefault="001D373E" w:rsidP="00BF4BB4">
      <w:pPr>
        <w:spacing w:line="360" w:lineRule="auto"/>
        <w:rPr>
          <w:rFonts w:ascii="Arial" w:hAnsi="Arial" w:cs="Arial"/>
          <w:sz w:val="24"/>
          <w:szCs w:val="24"/>
        </w:rPr>
      </w:pPr>
    </w:p>
    <w:sectPr w:rsidR="001D373E" w:rsidRPr="00BF4BB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7DF094" w14:textId="77777777" w:rsidR="00496352" w:rsidRDefault="00496352" w:rsidP="002F3CF2">
      <w:pPr>
        <w:spacing w:after="0" w:line="240" w:lineRule="auto"/>
      </w:pPr>
      <w:r>
        <w:separator/>
      </w:r>
    </w:p>
  </w:endnote>
  <w:endnote w:type="continuationSeparator" w:id="0">
    <w:p w14:paraId="522C16B0" w14:textId="77777777" w:rsidR="00496352" w:rsidRDefault="00496352" w:rsidP="002F3C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5445812"/>
      <w:docPartObj>
        <w:docPartGallery w:val="Page Numbers (Bottom of Page)"/>
        <w:docPartUnique/>
      </w:docPartObj>
    </w:sdtPr>
    <w:sdtEndPr>
      <w:rPr>
        <w:noProof/>
      </w:rPr>
    </w:sdtEndPr>
    <w:sdtContent>
      <w:p w14:paraId="17CDDBD2" w14:textId="1D06B36A" w:rsidR="002F3CF2" w:rsidRDefault="002F3C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CA4961" w14:textId="77777777" w:rsidR="002F3CF2" w:rsidRDefault="002F3C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6E4C37" w14:textId="77777777" w:rsidR="00496352" w:rsidRDefault="00496352" w:rsidP="002F3CF2">
      <w:pPr>
        <w:spacing w:after="0" w:line="240" w:lineRule="auto"/>
      </w:pPr>
      <w:r>
        <w:separator/>
      </w:r>
    </w:p>
  </w:footnote>
  <w:footnote w:type="continuationSeparator" w:id="0">
    <w:p w14:paraId="4AF96167" w14:textId="77777777" w:rsidR="00496352" w:rsidRDefault="00496352" w:rsidP="002F3CF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89E"/>
    <w:rsid w:val="00090C6D"/>
    <w:rsid w:val="000B4389"/>
    <w:rsid w:val="000B67FA"/>
    <w:rsid w:val="00101BBD"/>
    <w:rsid w:val="00164B64"/>
    <w:rsid w:val="001D2E57"/>
    <w:rsid w:val="001D373E"/>
    <w:rsid w:val="001F0073"/>
    <w:rsid w:val="001F660F"/>
    <w:rsid w:val="00206D91"/>
    <w:rsid w:val="00252AFA"/>
    <w:rsid w:val="002707DE"/>
    <w:rsid w:val="00274F33"/>
    <w:rsid w:val="002A1539"/>
    <w:rsid w:val="002D089E"/>
    <w:rsid w:val="002E6110"/>
    <w:rsid w:val="002F3CF2"/>
    <w:rsid w:val="0031031B"/>
    <w:rsid w:val="0031228B"/>
    <w:rsid w:val="00367EE4"/>
    <w:rsid w:val="003A12D2"/>
    <w:rsid w:val="003F1AD9"/>
    <w:rsid w:val="003F7A5E"/>
    <w:rsid w:val="0040137A"/>
    <w:rsid w:val="00415826"/>
    <w:rsid w:val="004708D3"/>
    <w:rsid w:val="00481012"/>
    <w:rsid w:val="00481B90"/>
    <w:rsid w:val="00496352"/>
    <w:rsid w:val="004B3D99"/>
    <w:rsid w:val="004E2394"/>
    <w:rsid w:val="004F3F10"/>
    <w:rsid w:val="0050103D"/>
    <w:rsid w:val="005252B4"/>
    <w:rsid w:val="005537B5"/>
    <w:rsid w:val="005553F6"/>
    <w:rsid w:val="00586E7D"/>
    <w:rsid w:val="005948EE"/>
    <w:rsid w:val="005D24E5"/>
    <w:rsid w:val="00601DFF"/>
    <w:rsid w:val="00613214"/>
    <w:rsid w:val="006A60B8"/>
    <w:rsid w:val="006C79DE"/>
    <w:rsid w:val="006F7F0E"/>
    <w:rsid w:val="00702064"/>
    <w:rsid w:val="00735C7B"/>
    <w:rsid w:val="00766301"/>
    <w:rsid w:val="007A04F3"/>
    <w:rsid w:val="007A768D"/>
    <w:rsid w:val="007C6BF6"/>
    <w:rsid w:val="00804619"/>
    <w:rsid w:val="00832E92"/>
    <w:rsid w:val="00870843"/>
    <w:rsid w:val="008C4CDA"/>
    <w:rsid w:val="008F4287"/>
    <w:rsid w:val="00906C3B"/>
    <w:rsid w:val="00907E5E"/>
    <w:rsid w:val="00951A09"/>
    <w:rsid w:val="00966BF0"/>
    <w:rsid w:val="00972770"/>
    <w:rsid w:val="009C6469"/>
    <w:rsid w:val="009F77BA"/>
    <w:rsid w:val="00A378B2"/>
    <w:rsid w:val="00A720A1"/>
    <w:rsid w:val="00A72606"/>
    <w:rsid w:val="00A823B4"/>
    <w:rsid w:val="00AA1057"/>
    <w:rsid w:val="00B35358"/>
    <w:rsid w:val="00B45795"/>
    <w:rsid w:val="00B6244A"/>
    <w:rsid w:val="00B66449"/>
    <w:rsid w:val="00B72F02"/>
    <w:rsid w:val="00B90393"/>
    <w:rsid w:val="00B9702F"/>
    <w:rsid w:val="00BD5F7F"/>
    <w:rsid w:val="00BF4BB4"/>
    <w:rsid w:val="00C00D93"/>
    <w:rsid w:val="00C01E81"/>
    <w:rsid w:val="00C02EE3"/>
    <w:rsid w:val="00C34ED6"/>
    <w:rsid w:val="00C56AC6"/>
    <w:rsid w:val="00C73CAA"/>
    <w:rsid w:val="00C82B8E"/>
    <w:rsid w:val="00CA1EB9"/>
    <w:rsid w:val="00D02A74"/>
    <w:rsid w:val="00D13C1A"/>
    <w:rsid w:val="00D370DC"/>
    <w:rsid w:val="00D52497"/>
    <w:rsid w:val="00D5274D"/>
    <w:rsid w:val="00D76D2E"/>
    <w:rsid w:val="00DC2324"/>
    <w:rsid w:val="00DD1E34"/>
    <w:rsid w:val="00DE69F2"/>
    <w:rsid w:val="00E3541D"/>
    <w:rsid w:val="00E37A12"/>
    <w:rsid w:val="00E433E0"/>
    <w:rsid w:val="00E516F1"/>
    <w:rsid w:val="00E54A69"/>
    <w:rsid w:val="00E7066C"/>
    <w:rsid w:val="00EF4764"/>
    <w:rsid w:val="00F135A0"/>
    <w:rsid w:val="00F56B67"/>
    <w:rsid w:val="00F84DD0"/>
    <w:rsid w:val="00FA1A36"/>
    <w:rsid w:val="00FC6808"/>
    <w:rsid w:val="00FF0307"/>
    <w:rsid w:val="00FF62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F23BB"/>
  <w15:chartTrackingRefBased/>
  <w15:docId w15:val="{244FD6D3-E749-4BF7-BB09-A39F04FFEB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089E"/>
    <w:pPr>
      <w:spacing w:line="256" w:lineRule="auto"/>
    </w:pPr>
    <w:rPr>
      <w:kern w:val="0"/>
      <w14:ligatures w14:val="none"/>
    </w:rPr>
  </w:style>
  <w:style w:type="paragraph" w:styleId="Heading1">
    <w:name w:val="heading 1"/>
    <w:basedOn w:val="Normal"/>
    <w:next w:val="Normal"/>
    <w:link w:val="Heading1Char"/>
    <w:uiPriority w:val="9"/>
    <w:qFormat/>
    <w:rsid w:val="004B3D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86E7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3D99"/>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4B3D99"/>
    <w:pPr>
      <w:spacing w:line="259" w:lineRule="auto"/>
      <w:outlineLvl w:val="9"/>
    </w:pPr>
    <w:rPr>
      <w:lang w:val="en-US"/>
    </w:rPr>
  </w:style>
  <w:style w:type="paragraph" w:styleId="TOC1">
    <w:name w:val="toc 1"/>
    <w:basedOn w:val="Normal"/>
    <w:next w:val="Normal"/>
    <w:autoRedefine/>
    <w:uiPriority w:val="39"/>
    <w:unhideWhenUsed/>
    <w:rsid w:val="00D13C1A"/>
    <w:pPr>
      <w:spacing w:before="200" w:after="100" w:line="360" w:lineRule="auto"/>
      <w:jc w:val="both"/>
    </w:pPr>
    <w:rPr>
      <w:rFonts w:ascii="Arial" w:eastAsia="Arial" w:hAnsi="Arial" w:cs="Mangal"/>
      <w:sz w:val="24"/>
      <w:szCs w:val="21"/>
      <w:lang w:eastAsia="en-IN" w:bidi="hi-IN"/>
    </w:rPr>
  </w:style>
  <w:style w:type="paragraph" w:styleId="TOC2">
    <w:name w:val="toc 2"/>
    <w:basedOn w:val="Normal"/>
    <w:next w:val="Normal"/>
    <w:autoRedefine/>
    <w:uiPriority w:val="39"/>
    <w:unhideWhenUsed/>
    <w:rsid w:val="00D13C1A"/>
    <w:pPr>
      <w:spacing w:before="200" w:after="100" w:line="360" w:lineRule="auto"/>
      <w:ind w:left="240"/>
      <w:jc w:val="both"/>
    </w:pPr>
    <w:rPr>
      <w:rFonts w:ascii="Arial" w:eastAsia="Arial" w:hAnsi="Arial" w:cs="Mangal"/>
      <w:sz w:val="24"/>
      <w:szCs w:val="21"/>
      <w:lang w:eastAsia="en-IN" w:bidi="hi-IN"/>
    </w:rPr>
  </w:style>
  <w:style w:type="character" w:styleId="Hyperlink">
    <w:name w:val="Hyperlink"/>
    <w:basedOn w:val="DefaultParagraphFont"/>
    <w:uiPriority w:val="99"/>
    <w:unhideWhenUsed/>
    <w:rsid w:val="00D13C1A"/>
    <w:rPr>
      <w:color w:val="0563C1" w:themeColor="hyperlink"/>
      <w:u w:val="single"/>
    </w:rPr>
  </w:style>
  <w:style w:type="character" w:customStyle="1" w:styleId="Heading2Char">
    <w:name w:val="Heading 2 Char"/>
    <w:basedOn w:val="DefaultParagraphFont"/>
    <w:link w:val="Heading2"/>
    <w:uiPriority w:val="9"/>
    <w:rsid w:val="00586E7D"/>
    <w:rPr>
      <w:rFonts w:asciiTheme="majorHAnsi" w:eastAsiaTheme="majorEastAsia" w:hAnsiTheme="majorHAnsi" w:cstheme="majorBidi"/>
      <w:color w:val="2F5496" w:themeColor="accent1" w:themeShade="BF"/>
      <w:kern w:val="0"/>
      <w:sz w:val="26"/>
      <w:szCs w:val="26"/>
      <w14:ligatures w14:val="none"/>
    </w:rPr>
  </w:style>
  <w:style w:type="paragraph" w:styleId="Header">
    <w:name w:val="header"/>
    <w:basedOn w:val="Normal"/>
    <w:link w:val="HeaderChar"/>
    <w:uiPriority w:val="99"/>
    <w:unhideWhenUsed/>
    <w:rsid w:val="002F3C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3CF2"/>
    <w:rPr>
      <w:kern w:val="0"/>
      <w14:ligatures w14:val="none"/>
    </w:rPr>
  </w:style>
  <w:style w:type="paragraph" w:styleId="Footer">
    <w:name w:val="footer"/>
    <w:basedOn w:val="Normal"/>
    <w:link w:val="FooterChar"/>
    <w:uiPriority w:val="99"/>
    <w:unhideWhenUsed/>
    <w:rsid w:val="002F3C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3CF2"/>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3518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5" ma:contentTypeDescription="Create a new document." ma:contentTypeScope="" ma:versionID="d70aa2285bd962eb4d86d39e236582cf">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80d7306c17d6a8c56a67dbd4f0e91475"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E3C817F-1C95-45F6-A5E2-70CD383C54B0}">
  <ds:schemaRefs>
    <ds:schemaRef ds:uri="http://schemas.openxmlformats.org/officeDocument/2006/bibliography"/>
  </ds:schemaRefs>
</ds:datastoreItem>
</file>

<file path=customXml/itemProps2.xml><?xml version="1.0" encoding="utf-8"?>
<ds:datastoreItem xmlns:ds="http://schemas.openxmlformats.org/officeDocument/2006/customXml" ds:itemID="{EF155F08-40EF-4499-B824-DF59E9F75B93}">
  <ds:schemaRefs>
    <ds:schemaRef ds:uri="http://schemas.microsoft.com/office/2006/metadata/properties"/>
    <ds:schemaRef ds:uri="http://schemas.microsoft.com/office/infopath/2007/PartnerControls"/>
    <ds:schemaRef ds:uri="0e7fbce4-8ae7-4085-8b0a-9efa4c7cae6d"/>
  </ds:schemaRefs>
</ds:datastoreItem>
</file>

<file path=customXml/itemProps3.xml><?xml version="1.0" encoding="utf-8"?>
<ds:datastoreItem xmlns:ds="http://schemas.openxmlformats.org/officeDocument/2006/customXml" ds:itemID="{09DA292E-2464-461B-9F22-69CD010BA243}">
  <ds:schemaRefs>
    <ds:schemaRef ds:uri="http://schemas.microsoft.com/sharepoint/v3/contenttype/forms"/>
  </ds:schemaRefs>
</ds:datastoreItem>
</file>

<file path=customXml/itemProps4.xml><?xml version="1.0" encoding="utf-8"?>
<ds:datastoreItem xmlns:ds="http://schemas.openxmlformats.org/officeDocument/2006/customXml" ds:itemID="{B6F5EABD-3F5F-4614-B2BA-06BCA54E04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12</Pages>
  <Words>2725</Words>
  <Characters>15535</Characters>
  <Application>Microsoft Office Word</Application>
  <DocSecurity>0</DocSecurity>
  <Lines>277</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Yasmeen</dc:creator>
  <cp:keywords/>
  <dc:description/>
  <cp:lastModifiedBy>Yasmeen</cp:lastModifiedBy>
  <cp:revision>61</cp:revision>
  <dcterms:created xsi:type="dcterms:W3CDTF">2023-03-07T13:17:00Z</dcterms:created>
  <dcterms:modified xsi:type="dcterms:W3CDTF">2023-03-14T10:53:00Z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067621d1-44c5-4940-a18e-8d15a505a13e</vt:lpwstr>
  </property>
  <property fmtid="{D5CDD505-2E9C-101B-9397-08002B2CF9AE}" pid="3" name="ContentTypeId">
    <vt:lpwstr>0x0101002BC82BA29BF39F489C170C211ED5E0A2</vt:lpwstr>
  </property>
</Properties>
</file>