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D1421D" w14:textId="5DA96761" w:rsidR="00A758B2" w:rsidRPr="0092799A" w:rsidRDefault="00A758B2" w:rsidP="00BF11B2">
      <w:pPr>
        <w:spacing w:line="360" w:lineRule="auto"/>
        <w:jc w:val="center"/>
        <w:rPr>
          <w:sz w:val="28"/>
          <w:szCs w:val="28"/>
          <w:u w:val="single"/>
        </w:rPr>
      </w:pPr>
      <w:r w:rsidRPr="0092799A">
        <w:rPr>
          <w:sz w:val="28"/>
          <w:szCs w:val="28"/>
          <w:u w:val="single"/>
        </w:rPr>
        <w:t>A solution to digital exclusion</w:t>
      </w:r>
    </w:p>
    <w:p w14:paraId="46C37063" w14:textId="6BFC670F" w:rsidR="00145E30" w:rsidRDefault="00145E30" w:rsidP="00BF11B2">
      <w:pPr>
        <w:spacing w:line="360" w:lineRule="auto"/>
        <w:jc w:val="center"/>
        <w:rPr>
          <w:sz w:val="22"/>
          <w:szCs w:val="22"/>
        </w:rPr>
      </w:pPr>
      <w:r>
        <w:rPr>
          <w:sz w:val="22"/>
          <w:szCs w:val="22"/>
        </w:rPr>
        <w:t>Ebony Dibble-Chwistek</w:t>
      </w:r>
    </w:p>
    <w:p w14:paraId="4C2D7D58" w14:textId="01CD946B" w:rsidR="00BF11B2" w:rsidRDefault="00BF4F07" w:rsidP="00BF11B2">
      <w:pPr>
        <w:spacing w:line="360" w:lineRule="auto"/>
        <w:jc w:val="center"/>
        <w:rPr>
          <w:sz w:val="22"/>
          <w:szCs w:val="22"/>
        </w:rPr>
      </w:pPr>
      <w:r w:rsidRPr="00BF4F07">
        <w:rPr>
          <w:sz w:val="22"/>
          <w:szCs w:val="22"/>
        </w:rPr>
        <w:t>ECIE4010</w:t>
      </w:r>
    </w:p>
    <w:p w14:paraId="5106F4D1" w14:textId="24D4096B" w:rsidR="006B0437" w:rsidRDefault="006B0437" w:rsidP="00BF11B2">
      <w:pPr>
        <w:spacing w:line="360" w:lineRule="auto"/>
        <w:jc w:val="center"/>
        <w:rPr>
          <w:sz w:val="22"/>
          <w:szCs w:val="22"/>
        </w:rPr>
      </w:pPr>
      <w:r w:rsidRPr="006B0437">
        <w:rPr>
          <w:sz w:val="22"/>
          <w:szCs w:val="22"/>
        </w:rPr>
        <w:t>2506612</w:t>
      </w:r>
    </w:p>
    <w:p w14:paraId="7B54E4E3" w14:textId="77777777" w:rsidR="00830CE8" w:rsidRDefault="00830CE8" w:rsidP="00BF11B2">
      <w:pPr>
        <w:spacing w:line="360" w:lineRule="auto"/>
        <w:jc w:val="center"/>
        <w:rPr>
          <w:sz w:val="22"/>
          <w:szCs w:val="22"/>
        </w:rPr>
      </w:pPr>
    </w:p>
    <w:p w14:paraId="366C248A" w14:textId="77777777" w:rsidR="003E213C" w:rsidRPr="003E213C" w:rsidRDefault="00830CE8" w:rsidP="003E213C">
      <w:pPr>
        <w:spacing w:line="360" w:lineRule="auto"/>
        <w:jc w:val="center"/>
        <w:rPr>
          <w:sz w:val="22"/>
          <w:szCs w:val="22"/>
          <w:u w:val="single"/>
        </w:rPr>
      </w:pPr>
      <w:r w:rsidRPr="003E213C">
        <w:rPr>
          <w:sz w:val="22"/>
          <w:szCs w:val="22"/>
          <w:u w:val="single"/>
        </w:rPr>
        <w:t>PowerPoint Presentation</w:t>
      </w:r>
      <w:r w:rsidR="003E213C" w:rsidRPr="003E213C">
        <w:rPr>
          <w:sz w:val="22"/>
          <w:szCs w:val="22"/>
          <w:u w:val="single"/>
        </w:rPr>
        <w:t xml:space="preserve"> video</w:t>
      </w:r>
      <w:r w:rsidRPr="003E213C">
        <w:rPr>
          <w:sz w:val="22"/>
          <w:szCs w:val="22"/>
          <w:u w:val="single"/>
        </w:rPr>
        <w:t xml:space="preserve"> link</w:t>
      </w:r>
    </w:p>
    <w:p w14:paraId="0B884464" w14:textId="05C89051" w:rsidR="00E45159" w:rsidRDefault="003E213C" w:rsidP="00830CE8">
      <w:pPr>
        <w:spacing w:line="360" w:lineRule="auto"/>
        <w:rPr>
          <w:sz w:val="22"/>
          <w:szCs w:val="22"/>
        </w:rPr>
      </w:pPr>
      <w:hyperlink r:id="rId7" w:history="1">
        <w:r w:rsidRPr="00892CD1">
          <w:rPr>
            <w:rStyle w:val="Hyperlink"/>
            <w:sz w:val="22"/>
            <w:szCs w:val="22"/>
          </w:rPr>
          <w:t>https://uowtsd-my.sharepoint.com/:p:/r/personal/2506612_student_uwtsd_ac_uk/Documents/Group%20Presentation.pptx?d=w32f3bfe7008e447d9118deadb297f053&amp;csf=1&amp;web=1&amp;e=2rUlmT</w:t>
        </w:r>
      </w:hyperlink>
      <w:r w:rsidR="00830CE8">
        <w:rPr>
          <w:sz w:val="22"/>
          <w:szCs w:val="22"/>
        </w:rPr>
        <w:t xml:space="preserve"> </w:t>
      </w:r>
    </w:p>
    <w:p w14:paraId="124E877D" w14:textId="77777777" w:rsidR="00830CE8" w:rsidRDefault="00830CE8" w:rsidP="00830CE8">
      <w:pPr>
        <w:spacing w:line="360" w:lineRule="auto"/>
        <w:rPr>
          <w:sz w:val="22"/>
          <w:szCs w:val="22"/>
        </w:rPr>
      </w:pPr>
    </w:p>
    <w:p w14:paraId="0D53F720" w14:textId="1949EF74" w:rsidR="005D1066" w:rsidRDefault="007A1FB1" w:rsidP="00BF11B2">
      <w:pPr>
        <w:spacing w:line="360" w:lineRule="auto"/>
        <w:jc w:val="center"/>
        <w:rPr>
          <w:sz w:val="22"/>
          <w:szCs w:val="22"/>
        </w:rPr>
      </w:pPr>
      <w:r w:rsidRPr="007A1FB1">
        <w:rPr>
          <w:sz w:val="22"/>
          <w:szCs w:val="22"/>
        </w:rPr>
        <w:drawing>
          <wp:inline distT="0" distB="0" distL="0" distR="0" wp14:anchorId="4473F91A" wp14:editId="4CC3D6B2">
            <wp:extent cx="5731510" cy="3212465"/>
            <wp:effectExtent l="0" t="0" r="2540" b="6985"/>
            <wp:docPr id="68615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152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4D1639" w14:textId="48D6A59B" w:rsidR="00027595" w:rsidRDefault="00027595" w:rsidP="00BF11B2">
      <w:pPr>
        <w:spacing w:line="360" w:lineRule="auto"/>
        <w:jc w:val="center"/>
        <w:rPr>
          <w:sz w:val="22"/>
          <w:szCs w:val="22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278B18BD" wp14:editId="0B922126">
            <wp:extent cx="5761355" cy="3244033"/>
            <wp:effectExtent l="0" t="0" r="0" b="0"/>
            <wp:docPr id="4697091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4959" cy="32516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9BAF69" w14:textId="6E28C090" w:rsidR="006A7060" w:rsidRDefault="006A7060" w:rsidP="00BF11B2">
      <w:pPr>
        <w:spacing w:line="360" w:lineRule="auto"/>
        <w:jc w:val="center"/>
        <w:rPr>
          <w:sz w:val="22"/>
          <w:szCs w:val="22"/>
        </w:rPr>
      </w:pPr>
      <w:r>
        <w:rPr>
          <w:noProof/>
          <w:sz w:val="22"/>
          <w:szCs w:val="22"/>
        </w:rPr>
        <w:drawing>
          <wp:inline distT="0" distB="0" distL="0" distR="0" wp14:anchorId="0D353087" wp14:editId="1C546AF1">
            <wp:extent cx="5711896" cy="3192780"/>
            <wp:effectExtent l="0" t="0" r="3175" b="7620"/>
            <wp:docPr id="36993414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7227" cy="31957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0AC8CF9" w14:textId="40798FAB" w:rsidR="006A7060" w:rsidRDefault="005C24FA" w:rsidP="00BF11B2">
      <w:pPr>
        <w:spacing w:line="360" w:lineRule="auto"/>
        <w:jc w:val="center"/>
        <w:rPr>
          <w:sz w:val="22"/>
          <w:szCs w:val="22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1E76746B" wp14:editId="4B6780D1">
            <wp:extent cx="5722374" cy="3211237"/>
            <wp:effectExtent l="0" t="0" r="0" b="8255"/>
            <wp:docPr id="181352085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9407" cy="324885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56F696" w14:textId="77777777" w:rsidR="003E213C" w:rsidRDefault="003E213C" w:rsidP="00BF11B2">
      <w:pPr>
        <w:spacing w:line="360" w:lineRule="auto"/>
        <w:jc w:val="center"/>
        <w:rPr>
          <w:sz w:val="22"/>
          <w:szCs w:val="22"/>
        </w:rPr>
      </w:pPr>
    </w:p>
    <w:p w14:paraId="3160953A" w14:textId="14CCA41A" w:rsidR="00830CE8" w:rsidRPr="003E213C" w:rsidRDefault="00830CE8" w:rsidP="00BF11B2">
      <w:pPr>
        <w:spacing w:line="360" w:lineRule="auto"/>
        <w:jc w:val="center"/>
        <w:rPr>
          <w:sz w:val="22"/>
          <w:szCs w:val="22"/>
          <w:u w:val="single"/>
        </w:rPr>
      </w:pPr>
      <w:r w:rsidRPr="003E213C">
        <w:rPr>
          <w:sz w:val="22"/>
          <w:szCs w:val="22"/>
          <w:u w:val="single"/>
        </w:rPr>
        <w:t>PowerPoint Presentation</w:t>
      </w:r>
      <w:r w:rsidR="003E213C" w:rsidRPr="003E213C">
        <w:rPr>
          <w:sz w:val="22"/>
          <w:szCs w:val="22"/>
          <w:u w:val="single"/>
        </w:rPr>
        <w:t xml:space="preserve"> video script</w:t>
      </w:r>
    </w:p>
    <w:p w14:paraId="2F71B8EF" w14:textId="77777777" w:rsidR="00DC2733" w:rsidRPr="00F24959" w:rsidRDefault="00A758B2" w:rsidP="00F24959">
      <w:pPr>
        <w:spacing w:line="360" w:lineRule="auto"/>
        <w:rPr>
          <w:sz w:val="22"/>
          <w:szCs w:val="22"/>
        </w:rPr>
      </w:pPr>
      <w:r w:rsidRPr="00F24959">
        <w:rPr>
          <w:sz w:val="22"/>
          <w:szCs w:val="22"/>
        </w:rPr>
        <w:t xml:space="preserve">Slide 5- </w:t>
      </w:r>
    </w:p>
    <w:p w14:paraId="44E7E267" w14:textId="7AD74423" w:rsidR="001E2066" w:rsidRPr="00F24959" w:rsidRDefault="00DC2733" w:rsidP="00F24959">
      <w:pPr>
        <w:spacing w:line="360" w:lineRule="auto"/>
        <w:rPr>
          <w:sz w:val="22"/>
          <w:szCs w:val="22"/>
        </w:rPr>
      </w:pPr>
      <w:r w:rsidRPr="00F24959">
        <w:rPr>
          <w:sz w:val="22"/>
          <w:szCs w:val="22"/>
        </w:rPr>
        <w:t>Digital poverty is defined by the Digital Poverty Alliance as “the inability to interact with the online word fully when, where and how an individual needs”.</w:t>
      </w:r>
      <w:r w:rsidR="008D7B9E" w:rsidRPr="00F24959">
        <w:rPr>
          <w:sz w:val="22"/>
          <w:szCs w:val="22"/>
        </w:rPr>
        <w:t xml:space="preserve"> It includes a lack of</w:t>
      </w:r>
      <w:r w:rsidR="001E2066" w:rsidRPr="00F24959">
        <w:rPr>
          <w:sz w:val="22"/>
          <w:szCs w:val="22"/>
        </w:rPr>
        <w:t xml:space="preserve"> digital skills, devices </w:t>
      </w:r>
      <w:r w:rsidR="008D7B9E" w:rsidRPr="00F24959">
        <w:rPr>
          <w:sz w:val="22"/>
          <w:szCs w:val="22"/>
        </w:rPr>
        <w:t>and reliable</w:t>
      </w:r>
      <w:r w:rsidR="001E2066" w:rsidRPr="00F24959">
        <w:rPr>
          <w:sz w:val="22"/>
          <w:szCs w:val="22"/>
        </w:rPr>
        <w:t xml:space="preserve"> internet </w:t>
      </w:r>
      <w:r w:rsidR="008D7B9E" w:rsidRPr="00F24959">
        <w:rPr>
          <w:sz w:val="22"/>
          <w:szCs w:val="22"/>
        </w:rPr>
        <w:t xml:space="preserve">access </w:t>
      </w:r>
      <w:r w:rsidR="001E2066" w:rsidRPr="00F24959">
        <w:rPr>
          <w:sz w:val="22"/>
          <w:szCs w:val="22"/>
        </w:rPr>
        <w:t>(Deloitte, 2023</w:t>
      </w:r>
      <w:r w:rsidR="002D0630" w:rsidRPr="00F24959">
        <w:rPr>
          <w:sz w:val="22"/>
          <w:szCs w:val="22"/>
        </w:rPr>
        <w:t xml:space="preserve">). </w:t>
      </w:r>
      <w:r w:rsidR="008D7B9E" w:rsidRPr="00F24959">
        <w:rPr>
          <w:sz w:val="22"/>
          <w:szCs w:val="22"/>
        </w:rPr>
        <w:t>Digital poverty contributes to widening social inequalities. This is particularly concerning in education, where it creates significant barriers for children and young people (University of Bath, 2023).</w:t>
      </w:r>
    </w:p>
    <w:p w14:paraId="1068A2C2" w14:textId="0DAEFDAD" w:rsidR="008545BB" w:rsidRPr="00F24959" w:rsidRDefault="008545BB" w:rsidP="00F24959">
      <w:pPr>
        <w:spacing w:line="360" w:lineRule="auto"/>
        <w:rPr>
          <w:sz w:val="22"/>
          <w:szCs w:val="22"/>
        </w:rPr>
      </w:pPr>
      <w:r w:rsidRPr="00F24959">
        <w:rPr>
          <w:sz w:val="22"/>
          <w:szCs w:val="22"/>
        </w:rPr>
        <w:t xml:space="preserve">Slide </w:t>
      </w:r>
      <w:r w:rsidR="007D3CE0" w:rsidRPr="00F24959">
        <w:rPr>
          <w:sz w:val="22"/>
          <w:szCs w:val="22"/>
        </w:rPr>
        <w:t>6</w:t>
      </w:r>
    </w:p>
    <w:p w14:paraId="6A49F47C" w14:textId="3582BF2C" w:rsidR="007D3CE0" w:rsidRPr="00F24959" w:rsidRDefault="002179A1" w:rsidP="00F24959">
      <w:pPr>
        <w:spacing w:line="360" w:lineRule="auto"/>
        <w:rPr>
          <w:sz w:val="22"/>
          <w:szCs w:val="22"/>
        </w:rPr>
      </w:pPr>
      <w:r w:rsidRPr="00F24959">
        <w:rPr>
          <w:sz w:val="22"/>
          <w:szCs w:val="22"/>
        </w:rPr>
        <w:t xml:space="preserve">The digital divide </w:t>
      </w:r>
      <w:r w:rsidR="00AA4EB9" w:rsidRPr="00F24959">
        <w:rPr>
          <w:sz w:val="22"/>
          <w:szCs w:val="22"/>
        </w:rPr>
        <w:t xml:space="preserve">is </w:t>
      </w:r>
      <w:r w:rsidR="005D66E7" w:rsidRPr="00F24959">
        <w:rPr>
          <w:sz w:val="22"/>
          <w:szCs w:val="22"/>
        </w:rPr>
        <w:t xml:space="preserve">the gap between </w:t>
      </w:r>
      <w:r w:rsidR="00AA4EB9" w:rsidRPr="00F24959">
        <w:rPr>
          <w:sz w:val="22"/>
          <w:szCs w:val="22"/>
        </w:rPr>
        <w:t>those</w:t>
      </w:r>
      <w:r w:rsidR="00464025" w:rsidRPr="00F24959">
        <w:rPr>
          <w:sz w:val="22"/>
          <w:szCs w:val="22"/>
        </w:rPr>
        <w:t xml:space="preserve"> with</w:t>
      </w:r>
      <w:r w:rsidR="003D5B0A" w:rsidRPr="00F24959">
        <w:rPr>
          <w:sz w:val="22"/>
          <w:szCs w:val="22"/>
        </w:rPr>
        <w:t xml:space="preserve"> </w:t>
      </w:r>
      <w:r w:rsidR="005D66E7" w:rsidRPr="00F24959">
        <w:rPr>
          <w:sz w:val="22"/>
          <w:szCs w:val="22"/>
        </w:rPr>
        <w:t>access</w:t>
      </w:r>
      <w:r w:rsidR="00146DCD" w:rsidRPr="00F24959">
        <w:rPr>
          <w:sz w:val="22"/>
          <w:szCs w:val="22"/>
        </w:rPr>
        <w:t xml:space="preserve"> </w:t>
      </w:r>
      <w:r w:rsidR="001A512A" w:rsidRPr="00F24959">
        <w:rPr>
          <w:sz w:val="22"/>
          <w:szCs w:val="22"/>
        </w:rPr>
        <w:t xml:space="preserve">to digital </w:t>
      </w:r>
      <w:r w:rsidR="008A5176" w:rsidRPr="00F24959">
        <w:rPr>
          <w:sz w:val="22"/>
          <w:szCs w:val="22"/>
        </w:rPr>
        <w:t xml:space="preserve">technology and </w:t>
      </w:r>
      <w:r w:rsidR="00E168E4" w:rsidRPr="00F24959">
        <w:rPr>
          <w:sz w:val="22"/>
          <w:szCs w:val="22"/>
        </w:rPr>
        <w:t xml:space="preserve">those </w:t>
      </w:r>
      <w:r w:rsidR="000C6F37" w:rsidRPr="00F24959">
        <w:rPr>
          <w:sz w:val="22"/>
          <w:szCs w:val="22"/>
        </w:rPr>
        <w:t xml:space="preserve">without. The digital divide </w:t>
      </w:r>
      <w:r w:rsidR="006F568B" w:rsidRPr="00F24959">
        <w:rPr>
          <w:sz w:val="22"/>
          <w:szCs w:val="22"/>
        </w:rPr>
        <w:t xml:space="preserve">includes factors such as </w:t>
      </w:r>
      <w:r w:rsidR="00BF11B2" w:rsidRPr="00F24959">
        <w:rPr>
          <w:sz w:val="22"/>
          <w:szCs w:val="22"/>
        </w:rPr>
        <w:t>availability;</w:t>
      </w:r>
      <w:r w:rsidR="006F568B" w:rsidRPr="00F24959">
        <w:rPr>
          <w:sz w:val="22"/>
          <w:szCs w:val="22"/>
        </w:rPr>
        <w:t xml:space="preserve"> </w:t>
      </w:r>
      <w:r w:rsidR="00CA12F1" w:rsidRPr="00F24959">
        <w:rPr>
          <w:sz w:val="22"/>
          <w:szCs w:val="22"/>
        </w:rPr>
        <w:t xml:space="preserve">can </w:t>
      </w:r>
      <w:r w:rsidR="00EA315F" w:rsidRPr="00F24959">
        <w:rPr>
          <w:sz w:val="22"/>
          <w:szCs w:val="22"/>
        </w:rPr>
        <w:t xml:space="preserve">you access internet in your area? </w:t>
      </w:r>
      <w:r w:rsidR="00B80503" w:rsidRPr="00F24959">
        <w:rPr>
          <w:sz w:val="22"/>
          <w:szCs w:val="22"/>
        </w:rPr>
        <w:t>Affordability, can</w:t>
      </w:r>
      <w:r w:rsidR="00E23927" w:rsidRPr="00F24959">
        <w:rPr>
          <w:sz w:val="22"/>
          <w:szCs w:val="22"/>
        </w:rPr>
        <w:t xml:space="preserve"> you afford digital devices or internet?</w:t>
      </w:r>
      <w:r w:rsidR="008A4D9A" w:rsidRPr="00F24959">
        <w:rPr>
          <w:sz w:val="22"/>
          <w:szCs w:val="22"/>
        </w:rPr>
        <w:t xml:space="preserve"> Digital literacy, do you have the skills to use </w:t>
      </w:r>
      <w:r w:rsidR="00B80503" w:rsidRPr="00F24959">
        <w:rPr>
          <w:sz w:val="22"/>
          <w:szCs w:val="22"/>
        </w:rPr>
        <w:t>technology?</w:t>
      </w:r>
      <w:r w:rsidR="00E168E4" w:rsidRPr="00F24959">
        <w:rPr>
          <w:sz w:val="22"/>
          <w:szCs w:val="22"/>
        </w:rPr>
        <w:t xml:space="preserve"> </w:t>
      </w:r>
      <w:r w:rsidR="00DF1565" w:rsidRPr="00F24959">
        <w:rPr>
          <w:sz w:val="22"/>
          <w:szCs w:val="22"/>
        </w:rPr>
        <w:t>It is n</w:t>
      </w:r>
      <w:r w:rsidR="00440BD0" w:rsidRPr="00F24959">
        <w:rPr>
          <w:sz w:val="22"/>
          <w:szCs w:val="22"/>
        </w:rPr>
        <w:t>ot only</w:t>
      </w:r>
      <w:r w:rsidR="009C51E3" w:rsidRPr="00F24959">
        <w:rPr>
          <w:sz w:val="22"/>
          <w:szCs w:val="22"/>
        </w:rPr>
        <w:t xml:space="preserve"> </w:t>
      </w:r>
      <w:r w:rsidR="00E40146" w:rsidRPr="00F24959">
        <w:rPr>
          <w:sz w:val="22"/>
          <w:szCs w:val="22"/>
        </w:rPr>
        <w:t>about having</w:t>
      </w:r>
      <w:r w:rsidR="00440BD0" w:rsidRPr="00F24959">
        <w:rPr>
          <w:sz w:val="22"/>
          <w:szCs w:val="22"/>
        </w:rPr>
        <w:t xml:space="preserve"> </w:t>
      </w:r>
      <w:r w:rsidR="009C51E3" w:rsidRPr="00F24959">
        <w:rPr>
          <w:sz w:val="22"/>
          <w:szCs w:val="22"/>
        </w:rPr>
        <w:t>access to</w:t>
      </w:r>
      <w:r w:rsidR="00440BD0" w:rsidRPr="00F24959">
        <w:rPr>
          <w:sz w:val="22"/>
          <w:szCs w:val="22"/>
        </w:rPr>
        <w:t xml:space="preserve"> de</w:t>
      </w:r>
      <w:r w:rsidR="00404A81" w:rsidRPr="00F24959">
        <w:rPr>
          <w:sz w:val="22"/>
          <w:szCs w:val="22"/>
        </w:rPr>
        <w:t xml:space="preserve">vices and </w:t>
      </w:r>
      <w:r w:rsidR="009C51E3" w:rsidRPr="00F24959">
        <w:rPr>
          <w:sz w:val="22"/>
          <w:szCs w:val="22"/>
        </w:rPr>
        <w:t xml:space="preserve">the </w:t>
      </w:r>
      <w:r w:rsidR="00404A81" w:rsidRPr="00F24959">
        <w:rPr>
          <w:sz w:val="22"/>
          <w:szCs w:val="22"/>
        </w:rPr>
        <w:t>internet</w:t>
      </w:r>
      <w:r w:rsidR="009C51E3" w:rsidRPr="00F24959">
        <w:rPr>
          <w:sz w:val="22"/>
          <w:szCs w:val="22"/>
        </w:rPr>
        <w:t>,</w:t>
      </w:r>
      <w:r w:rsidR="00404A81" w:rsidRPr="00F24959">
        <w:rPr>
          <w:sz w:val="22"/>
          <w:szCs w:val="22"/>
        </w:rPr>
        <w:t xml:space="preserve"> but </w:t>
      </w:r>
      <w:r w:rsidR="009C51E3" w:rsidRPr="00F24959">
        <w:rPr>
          <w:sz w:val="22"/>
          <w:szCs w:val="22"/>
        </w:rPr>
        <w:t xml:space="preserve">also about </w:t>
      </w:r>
      <w:r w:rsidR="000970EF" w:rsidRPr="00F24959">
        <w:rPr>
          <w:sz w:val="22"/>
          <w:szCs w:val="22"/>
        </w:rPr>
        <w:t xml:space="preserve">the </w:t>
      </w:r>
      <w:r w:rsidR="004156D4" w:rsidRPr="00F24959">
        <w:rPr>
          <w:sz w:val="22"/>
          <w:szCs w:val="22"/>
        </w:rPr>
        <w:t>qual</w:t>
      </w:r>
      <w:r w:rsidR="00D97E32" w:rsidRPr="00F24959">
        <w:rPr>
          <w:sz w:val="22"/>
          <w:szCs w:val="22"/>
        </w:rPr>
        <w:t>ity of th</w:t>
      </w:r>
      <w:r w:rsidR="00B2739C" w:rsidRPr="00F24959">
        <w:rPr>
          <w:sz w:val="22"/>
          <w:szCs w:val="22"/>
        </w:rPr>
        <w:t>at</w:t>
      </w:r>
      <w:r w:rsidR="00D97E32" w:rsidRPr="00F24959">
        <w:rPr>
          <w:sz w:val="22"/>
          <w:szCs w:val="22"/>
        </w:rPr>
        <w:t xml:space="preserve"> access, the</w:t>
      </w:r>
      <w:r w:rsidR="001A512A" w:rsidRPr="00F24959">
        <w:rPr>
          <w:sz w:val="22"/>
          <w:szCs w:val="22"/>
        </w:rPr>
        <w:t xml:space="preserve"> skills, </w:t>
      </w:r>
      <w:r w:rsidR="00107233" w:rsidRPr="00F24959">
        <w:rPr>
          <w:sz w:val="22"/>
          <w:szCs w:val="22"/>
        </w:rPr>
        <w:t xml:space="preserve">the </w:t>
      </w:r>
      <w:r w:rsidR="001A512A" w:rsidRPr="00F24959">
        <w:rPr>
          <w:sz w:val="22"/>
          <w:szCs w:val="22"/>
        </w:rPr>
        <w:t>knowledge and</w:t>
      </w:r>
      <w:r w:rsidR="00554732" w:rsidRPr="00F24959">
        <w:rPr>
          <w:sz w:val="22"/>
          <w:szCs w:val="22"/>
        </w:rPr>
        <w:t xml:space="preserve"> the</w:t>
      </w:r>
      <w:r w:rsidR="001A512A" w:rsidRPr="00F24959">
        <w:rPr>
          <w:sz w:val="22"/>
          <w:szCs w:val="22"/>
        </w:rPr>
        <w:t xml:space="preserve"> capabiliti</w:t>
      </w:r>
      <w:r w:rsidR="008B1BB4" w:rsidRPr="00F24959">
        <w:rPr>
          <w:sz w:val="22"/>
          <w:szCs w:val="22"/>
        </w:rPr>
        <w:t xml:space="preserve">es </w:t>
      </w:r>
      <w:r w:rsidR="001D4605" w:rsidRPr="00F24959">
        <w:rPr>
          <w:sz w:val="22"/>
          <w:szCs w:val="22"/>
        </w:rPr>
        <w:t>needed to</w:t>
      </w:r>
      <w:r w:rsidR="007C4C2A" w:rsidRPr="00F24959">
        <w:rPr>
          <w:sz w:val="22"/>
          <w:szCs w:val="22"/>
        </w:rPr>
        <w:t xml:space="preserve"> use techn</w:t>
      </w:r>
      <w:r w:rsidR="00586C44" w:rsidRPr="00F24959">
        <w:rPr>
          <w:sz w:val="22"/>
          <w:szCs w:val="22"/>
        </w:rPr>
        <w:t>ology effectively</w:t>
      </w:r>
      <w:r w:rsidR="0086279C" w:rsidRPr="00F24959">
        <w:rPr>
          <w:sz w:val="22"/>
          <w:szCs w:val="22"/>
        </w:rPr>
        <w:t xml:space="preserve"> (Muller and Aguiar, 2022)</w:t>
      </w:r>
      <w:r w:rsidR="00404A81" w:rsidRPr="00F24959">
        <w:rPr>
          <w:sz w:val="22"/>
          <w:szCs w:val="22"/>
        </w:rPr>
        <w:t>.</w:t>
      </w:r>
    </w:p>
    <w:p w14:paraId="0D97E18F" w14:textId="304F38FC" w:rsidR="00D67091" w:rsidRPr="00F24959" w:rsidRDefault="007D3CE0" w:rsidP="00F24959">
      <w:pPr>
        <w:spacing w:line="360" w:lineRule="auto"/>
        <w:rPr>
          <w:sz w:val="22"/>
          <w:szCs w:val="22"/>
        </w:rPr>
      </w:pPr>
      <w:r w:rsidRPr="00F24959">
        <w:rPr>
          <w:sz w:val="22"/>
          <w:szCs w:val="22"/>
        </w:rPr>
        <w:t>Slide 7-</w:t>
      </w:r>
    </w:p>
    <w:p w14:paraId="33197D6F" w14:textId="795DB5BF" w:rsidR="008D7B9E" w:rsidRPr="00F24959" w:rsidRDefault="007D3CE0" w:rsidP="00F24959">
      <w:pPr>
        <w:spacing w:line="360" w:lineRule="auto"/>
        <w:rPr>
          <w:sz w:val="22"/>
          <w:szCs w:val="22"/>
        </w:rPr>
      </w:pPr>
      <w:r w:rsidRPr="00F24959">
        <w:rPr>
          <w:sz w:val="22"/>
          <w:szCs w:val="22"/>
        </w:rPr>
        <w:t xml:space="preserve">Digital exclusion is a major issue across the UK, affecting up to 19 million people, according to the Digital Poverty Alliance (Digital Poverty Alliance, 2025).  Around 1 in 5 adults and 20% of </w:t>
      </w:r>
      <w:r w:rsidRPr="00F24959">
        <w:rPr>
          <w:sz w:val="22"/>
          <w:szCs w:val="22"/>
        </w:rPr>
        <w:lastRenderedPageBreak/>
        <w:t xml:space="preserve">children are </w:t>
      </w:r>
      <w:r w:rsidR="00E2416C" w:rsidRPr="00F24959">
        <w:rPr>
          <w:sz w:val="22"/>
          <w:szCs w:val="22"/>
        </w:rPr>
        <w:t>in digital poverty</w:t>
      </w:r>
      <w:r w:rsidRPr="00F24959">
        <w:rPr>
          <w:sz w:val="22"/>
          <w:szCs w:val="22"/>
        </w:rPr>
        <w:t xml:space="preserve"> (Marrins, 2026).</w:t>
      </w:r>
      <w:r w:rsidR="00C557C8" w:rsidRPr="00F24959">
        <w:rPr>
          <w:sz w:val="22"/>
          <w:szCs w:val="22"/>
        </w:rPr>
        <w:t xml:space="preserve"> Around</w:t>
      </w:r>
      <w:r w:rsidRPr="00F24959">
        <w:rPr>
          <w:sz w:val="22"/>
          <w:szCs w:val="22"/>
        </w:rPr>
        <w:t xml:space="preserve"> </w:t>
      </w:r>
      <w:r w:rsidR="005A7430" w:rsidRPr="00F24959">
        <w:rPr>
          <w:sz w:val="22"/>
          <w:szCs w:val="22"/>
        </w:rPr>
        <w:t xml:space="preserve">1.6 million </w:t>
      </w:r>
      <w:r w:rsidR="00C96A54" w:rsidRPr="00F24959">
        <w:rPr>
          <w:sz w:val="22"/>
          <w:szCs w:val="22"/>
        </w:rPr>
        <w:t>people are</w:t>
      </w:r>
      <w:r w:rsidR="005A7430" w:rsidRPr="00F24959">
        <w:rPr>
          <w:sz w:val="22"/>
          <w:szCs w:val="22"/>
        </w:rPr>
        <w:t xml:space="preserve"> </w:t>
      </w:r>
      <w:r w:rsidR="00401B5E" w:rsidRPr="00F24959">
        <w:rPr>
          <w:sz w:val="22"/>
          <w:szCs w:val="22"/>
        </w:rPr>
        <w:t>completely</w:t>
      </w:r>
      <w:r w:rsidR="005A7430" w:rsidRPr="00F24959">
        <w:rPr>
          <w:sz w:val="22"/>
          <w:szCs w:val="22"/>
        </w:rPr>
        <w:t xml:space="preserve"> offline and over 2 million households struggle to afford broadband.</w:t>
      </w:r>
      <w:r w:rsidRPr="00F24959">
        <w:rPr>
          <w:sz w:val="22"/>
          <w:szCs w:val="22"/>
        </w:rPr>
        <w:t xml:space="preserve"> </w:t>
      </w:r>
      <w:r w:rsidR="00587F85" w:rsidRPr="00F24959">
        <w:rPr>
          <w:sz w:val="22"/>
          <w:szCs w:val="22"/>
        </w:rPr>
        <w:t xml:space="preserve">Based on the Good Thing Foundation report </w:t>
      </w:r>
      <w:r w:rsidRPr="00F24959">
        <w:rPr>
          <w:sz w:val="22"/>
          <w:szCs w:val="22"/>
        </w:rPr>
        <w:t>8.5 million people in the UK lack basic digital skills</w:t>
      </w:r>
      <w:r w:rsidR="00C96A54" w:rsidRPr="00F24959">
        <w:rPr>
          <w:sz w:val="22"/>
          <w:szCs w:val="22"/>
        </w:rPr>
        <w:t xml:space="preserve"> </w:t>
      </w:r>
      <w:r w:rsidRPr="00F24959">
        <w:rPr>
          <w:sz w:val="22"/>
          <w:szCs w:val="22"/>
        </w:rPr>
        <w:t>(Stone, 2025).</w:t>
      </w:r>
      <w:r w:rsidR="0042518A" w:rsidRPr="00F24959">
        <w:rPr>
          <w:sz w:val="22"/>
          <w:szCs w:val="22"/>
        </w:rPr>
        <w:t xml:space="preserve"> </w:t>
      </w:r>
      <w:r w:rsidR="00401B5E" w:rsidRPr="00F24959">
        <w:rPr>
          <w:sz w:val="22"/>
          <w:szCs w:val="22"/>
        </w:rPr>
        <w:t xml:space="preserve">Showing </w:t>
      </w:r>
      <w:r w:rsidR="0048311A" w:rsidRPr="00F24959">
        <w:rPr>
          <w:sz w:val="22"/>
          <w:szCs w:val="22"/>
        </w:rPr>
        <w:t xml:space="preserve">digital exclusion is closely linked to income and inequality. </w:t>
      </w:r>
    </w:p>
    <w:p w14:paraId="056111C2" w14:textId="2A72B986" w:rsidR="008D7B9E" w:rsidRPr="00F24959" w:rsidRDefault="00ED591E" w:rsidP="00F24959">
      <w:pPr>
        <w:spacing w:line="360" w:lineRule="auto"/>
        <w:rPr>
          <w:sz w:val="22"/>
          <w:szCs w:val="22"/>
        </w:rPr>
      </w:pPr>
      <w:r w:rsidRPr="00F24959">
        <w:rPr>
          <w:sz w:val="22"/>
          <w:szCs w:val="22"/>
        </w:rPr>
        <w:t xml:space="preserve">Slide 8- </w:t>
      </w:r>
    </w:p>
    <w:p w14:paraId="274D702E" w14:textId="7460B372" w:rsidR="00921CE7" w:rsidRPr="00F24959" w:rsidRDefault="00250973" w:rsidP="00F24959">
      <w:pPr>
        <w:spacing w:line="360" w:lineRule="auto"/>
        <w:rPr>
          <w:sz w:val="22"/>
          <w:szCs w:val="22"/>
        </w:rPr>
      </w:pPr>
      <w:r w:rsidRPr="00F24959">
        <w:rPr>
          <w:sz w:val="22"/>
          <w:szCs w:val="22"/>
        </w:rPr>
        <w:t>Children and young people without acc</w:t>
      </w:r>
      <w:r w:rsidR="002309B7" w:rsidRPr="00F24959">
        <w:rPr>
          <w:sz w:val="22"/>
          <w:szCs w:val="22"/>
        </w:rPr>
        <w:t>ess to technology are immediately disadvantaged. They can’ take part in online learning, com</w:t>
      </w:r>
      <w:r w:rsidR="00724A00" w:rsidRPr="00F24959">
        <w:rPr>
          <w:sz w:val="22"/>
          <w:szCs w:val="22"/>
        </w:rPr>
        <w:t>plete homework or build digital skills. This creates a gap in confidence and ability, making it harder to keep up in education and reach their full potential. Overtime, this can lead to feeling excluded.</w:t>
      </w:r>
      <w:r w:rsidR="00921CE7" w:rsidRPr="00F24959">
        <w:rPr>
          <w:sz w:val="22"/>
          <w:szCs w:val="22"/>
        </w:rPr>
        <w:t xml:space="preserve"> (Anderson, 2025)</w:t>
      </w:r>
      <w:r w:rsidR="006B58E0" w:rsidRPr="00F24959">
        <w:rPr>
          <w:sz w:val="22"/>
          <w:szCs w:val="22"/>
        </w:rPr>
        <w:t>.</w:t>
      </w:r>
    </w:p>
    <w:p w14:paraId="7D40BF0D" w14:textId="77777777" w:rsidR="00ED591E" w:rsidRDefault="00ED591E" w:rsidP="00A758B2"/>
    <w:p w14:paraId="456BA452" w14:textId="742D305D" w:rsidR="00FC7913" w:rsidRPr="002A5E15" w:rsidRDefault="00FC7913" w:rsidP="00F24959">
      <w:pPr>
        <w:spacing w:line="360" w:lineRule="auto"/>
        <w:rPr>
          <w:sz w:val="18"/>
          <w:szCs w:val="18"/>
        </w:rPr>
      </w:pPr>
      <w:r w:rsidRPr="002A5E15">
        <w:rPr>
          <w:sz w:val="18"/>
          <w:szCs w:val="18"/>
        </w:rPr>
        <w:t>Deloitte</w:t>
      </w:r>
      <w:r>
        <w:rPr>
          <w:sz w:val="18"/>
          <w:szCs w:val="18"/>
        </w:rPr>
        <w:t xml:space="preserve">, </w:t>
      </w:r>
      <w:r w:rsidRPr="002A5E15">
        <w:rPr>
          <w:sz w:val="18"/>
          <w:szCs w:val="18"/>
        </w:rPr>
        <w:t>(2023) Digital poverty in the UK</w:t>
      </w:r>
      <w:r>
        <w:rPr>
          <w:sz w:val="18"/>
          <w:szCs w:val="18"/>
        </w:rPr>
        <w:t xml:space="preserve">. Available at: </w:t>
      </w:r>
      <w:hyperlink r:id="rId12" w:history="1">
        <w:r w:rsidRPr="003A38CA">
          <w:rPr>
            <w:rStyle w:val="Hyperlink"/>
            <w:sz w:val="18"/>
            <w:szCs w:val="18"/>
          </w:rPr>
          <w:t>https://digitalpovertyalliance.org/wp-content/uploads/2023/09/Deloitte-Digital-Poverty_FinalReport_29092023.pdf</w:t>
        </w:r>
      </w:hyperlink>
      <w:r w:rsidRPr="002A5E15">
        <w:rPr>
          <w:sz w:val="18"/>
          <w:szCs w:val="18"/>
        </w:rPr>
        <w:t xml:space="preserve"> </w:t>
      </w:r>
      <w:r w:rsidR="000504C9">
        <w:rPr>
          <w:sz w:val="18"/>
          <w:szCs w:val="18"/>
        </w:rPr>
        <w:t>(</w:t>
      </w:r>
      <w:r w:rsidR="00471BBE">
        <w:rPr>
          <w:sz w:val="18"/>
          <w:szCs w:val="18"/>
        </w:rPr>
        <w:t xml:space="preserve">Accessed: </w:t>
      </w:r>
      <w:r w:rsidR="00174C5E">
        <w:rPr>
          <w:sz w:val="18"/>
          <w:szCs w:val="18"/>
        </w:rPr>
        <w:t>1 April 2026</w:t>
      </w:r>
      <w:r w:rsidR="000574E6">
        <w:rPr>
          <w:sz w:val="18"/>
          <w:szCs w:val="18"/>
        </w:rPr>
        <w:t>).</w:t>
      </w:r>
    </w:p>
    <w:p w14:paraId="4D8BC38B" w14:textId="54388312" w:rsidR="00FC7913" w:rsidRPr="002A5E15" w:rsidRDefault="00FC7913" w:rsidP="00F24959">
      <w:pPr>
        <w:spacing w:line="360" w:lineRule="auto"/>
        <w:rPr>
          <w:sz w:val="18"/>
          <w:szCs w:val="18"/>
        </w:rPr>
      </w:pPr>
      <w:r w:rsidRPr="002A5E15">
        <w:rPr>
          <w:sz w:val="18"/>
          <w:szCs w:val="18"/>
        </w:rPr>
        <w:t>Digital Poverty Alliance</w:t>
      </w:r>
      <w:r>
        <w:rPr>
          <w:sz w:val="18"/>
          <w:szCs w:val="18"/>
        </w:rPr>
        <w:t xml:space="preserve">, </w:t>
      </w:r>
      <w:r w:rsidRPr="002A5E15">
        <w:rPr>
          <w:sz w:val="18"/>
          <w:szCs w:val="18"/>
        </w:rPr>
        <w:t>(2025) National Delivery and Advocacy plan 2025</w:t>
      </w:r>
      <w:r>
        <w:rPr>
          <w:sz w:val="18"/>
          <w:szCs w:val="18"/>
        </w:rPr>
        <w:t xml:space="preserve">. Available at: </w:t>
      </w:r>
      <w:hyperlink r:id="rId13" w:history="1">
        <w:r w:rsidRPr="003A38CA">
          <w:rPr>
            <w:rStyle w:val="Hyperlink"/>
            <w:sz w:val="18"/>
            <w:szCs w:val="18"/>
          </w:rPr>
          <w:t>https://digitalpovertyalliance.org/national-delivery-plan-2025/</w:t>
        </w:r>
      </w:hyperlink>
      <w:r w:rsidRPr="002A5E15">
        <w:rPr>
          <w:sz w:val="18"/>
          <w:szCs w:val="18"/>
        </w:rPr>
        <w:t xml:space="preserve"> </w:t>
      </w:r>
      <w:r w:rsidR="000574E6">
        <w:rPr>
          <w:sz w:val="18"/>
          <w:szCs w:val="18"/>
        </w:rPr>
        <w:t>(</w:t>
      </w:r>
      <w:r w:rsidR="00174C5E">
        <w:rPr>
          <w:sz w:val="18"/>
          <w:szCs w:val="18"/>
        </w:rPr>
        <w:t>Accessed</w:t>
      </w:r>
      <w:r w:rsidR="00EB563D">
        <w:rPr>
          <w:sz w:val="18"/>
          <w:szCs w:val="18"/>
        </w:rPr>
        <w:t>:</w:t>
      </w:r>
      <w:r w:rsidR="00174C5E">
        <w:rPr>
          <w:sz w:val="18"/>
          <w:szCs w:val="18"/>
        </w:rPr>
        <w:t xml:space="preserve"> 6 April 2026</w:t>
      </w:r>
      <w:r w:rsidR="000574E6">
        <w:rPr>
          <w:sz w:val="18"/>
          <w:szCs w:val="18"/>
        </w:rPr>
        <w:t>)</w:t>
      </w:r>
      <w:r w:rsidR="00174C5E">
        <w:rPr>
          <w:sz w:val="18"/>
          <w:szCs w:val="18"/>
        </w:rPr>
        <w:t>.</w:t>
      </w:r>
    </w:p>
    <w:p w14:paraId="05D9789A" w14:textId="57B58E58" w:rsidR="00FC7913" w:rsidRPr="002A5E15" w:rsidRDefault="00FC7913" w:rsidP="00F24959">
      <w:pPr>
        <w:spacing w:line="360" w:lineRule="auto"/>
        <w:rPr>
          <w:sz w:val="18"/>
          <w:szCs w:val="18"/>
        </w:rPr>
      </w:pPr>
      <w:r w:rsidRPr="002A5E15">
        <w:rPr>
          <w:sz w:val="18"/>
          <w:szCs w:val="18"/>
        </w:rPr>
        <w:t>Elizabeth Anderson</w:t>
      </w:r>
      <w:r>
        <w:rPr>
          <w:sz w:val="18"/>
          <w:szCs w:val="18"/>
        </w:rPr>
        <w:t>,</w:t>
      </w:r>
      <w:r w:rsidRPr="002A5E15">
        <w:rPr>
          <w:sz w:val="18"/>
          <w:szCs w:val="18"/>
        </w:rPr>
        <w:t xml:space="preserve"> (2025) Digital poverty is leaving children behind as schools reopen</w:t>
      </w:r>
      <w:r>
        <w:rPr>
          <w:sz w:val="18"/>
          <w:szCs w:val="18"/>
        </w:rPr>
        <w:t xml:space="preserve">. Available at: </w:t>
      </w:r>
      <w:hyperlink r:id="rId14" w:history="1">
        <w:r w:rsidRPr="003A38CA">
          <w:rPr>
            <w:rStyle w:val="Hyperlink"/>
            <w:sz w:val="18"/>
            <w:szCs w:val="18"/>
          </w:rPr>
          <w:t>https://www.governmenttechnology.co.uk/news/12092025/digital-poverty-leaving-children-behind-schools-reopen</w:t>
        </w:r>
      </w:hyperlink>
      <w:r w:rsidRPr="002A5E15">
        <w:rPr>
          <w:sz w:val="18"/>
          <w:szCs w:val="18"/>
        </w:rPr>
        <w:t xml:space="preserve"> </w:t>
      </w:r>
      <w:r w:rsidR="000574E6">
        <w:rPr>
          <w:sz w:val="18"/>
          <w:szCs w:val="18"/>
        </w:rPr>
        <w:t>(</w:t>
      </w:r>
      <w:r w:rsidR="00405EC0">
        <w:rPr>
          <w:sz w:val="18"/>
          <w:szCs w:val="18"/>
        </w:rPr>
        <w:t xml:space="preserve">Accessed: </w:t>
      </w:r>
      <w:r w:rsidR="002516F7">
        <w:rPr>
          <w:sz w:val="18"/>
          <w:szCs w:val="18"/>
        </w:rPr>
        <w:t>10 April 2026</w:t>
      </w:r>
      <w:r w:rsidR="000574E6">
        <w:rPr>
          <w:sz w:val="18"/>
          <w:szCs w:val="18"/>
        </w:rPr>
        <w:t>)</w:t>
      </w:r>
      <w:r w:rsidR="002516F7">
        <w:rPr>
          <w:sz w:val="18"/>
          <w:szCs w:val="18"/>
        </w:rPr>
        <w:t>.</w:t>
      </w:r>
    </w:p>
    <w:p w14:paraId="02F45BE7" w14:textId="2CEBDC42" w:rsidR="00FC7913" w:rsidRPr="002A5E15" w:rsidRDefault="00FC7913" w:rsidP="00F24959">
      <w:pPr>
        <w:spacing w:line="360" w:lineRule="auto"/>
        <w:rPr>
          <w:sz w:val="18"/>
          <w:szCs w:val="18"/>
        </w:rPr>
      </w:pPr>
      <w:r w:rsidRPr="002A5E15">
        <w:rPr>
          <w:sz w:val="18"/>
          <w:szCs w:val="18"/>
        </w:rPr>
        <w:t>Emma Stone</w:t>
      </w:r>
      <w:r>
        <w:rPr>
          <w:sz w:val="18"/>
          <w:szCs w:val="18"/>
        </w:rPr>
        <w:t xml:space="preserve">, </w:t>
      </w:r>
      <w:r w:rsidRPr="002A5E15">
        <w:rPr>
          <w:sz w:val="18"/>
          <w:szCs w:val="18"/>
        </w:rPr>
        <w:t>(2025) Deep poverty and digital exclusion in the UK. Good Things Foundation.</w:t>
      </w:r>
      <w:r>
        <w:rPr>
          <w:sz w:val="18"/>
          <w:szCs w:val="18"/>
        </w:rPr>
        <w:t xml:space="preserve"> Available at: </w:t>
      </w:r>
      <w:hyperlink r:id="rId15" w:history="1">
        <w:r w:rsidRPr="003A38CA">
          <w:rPr>
            <w:rStyle w:val="Hyperlink"/>
            <w:sz w:val="18"/>
            <w:szCs w:val="18"/>
          </w:rPr>
          <w:t>https://www.goodthingsfoundation.org/discover/digital-inclusion-insights/digital-inclusion-insights-2025/deep-poverty-and-digital-inclusion-uk</w:t>
        </w:r>
      </w:hyperlink>
      <w:r w:rsidRPr="002A5E15">
        <w:rPr>
          <w:sz w:val="18"/>
          <w:szCs w:val="18"/>
        </w:rPr>
        <w:t xml:space="preserve"> </w:t>
      </w:r>
      <w:r w:rsidR="000574E6">
        <w:rPr>
          <w:sz w:val="18"/>
          <w:szCs w:val="18"/>
        </w:rPr>
        <w:t>(</w:t>
      </w:r>
      <w:r w:rsidR="004A2A0A">
        <w:rPr>
          <w:sz w:val="18"/>
          <w:szCs w:val="18"/>
        </w:rPr>
        <w:t>Accessed:</w:t>
      </w:r>
      <w:r w:rsidR="00471BBE">
        <w:rPr>
          <w:sz w:val="18"/>
          <w:szCs w:val="18"/>
        </w:rPr>
        <w:t xml:space="preserve"> 6 April 2026</w:t>
      </w:r>
      <w:r w:rsidR="000574E6">
        <w:rPr>
          <w:sz w:val="18"/>
          <w:szCs w:val="18"/>
        </w:rPr>
        <w:t>)</w:t>
      </w:r>
      <w:r w:rsidR="00471BBE">
        <w:rPr>
          <w:sz w:val="18"/>
          <w:szCs w:val="18"/>
        </w:rPr>
        <w:t>.</w:t>
      </w:r>
      <w:r w:rsidR="004A2A0A">
        <w:rPr>
          <w:sz w:val="18"/>
          <w:szCs w:val="18"/>
        </w:rPr>
        <w:t xml:space="preserve"> </w:t>
      </w:r>
    </w:p>
    <w:p w14:paraId="737669FB" w14:textId="3B5561FB" w:rsidR="00FC7913" w:rsidRPr="002A5E15" w:rsidRDefault="00FC7913" w:rsidP="00F24959">
      <w:pPr>
        <w:spacing w:line="360" w:lineRule="auto"/>
        <w:rPr>
          <w:sz w:val="18"/>
          <w:szCs w:val="18"/>
        </w:rPr>
      </w:pPr>
      <w:r w:rsidRPr="002A5E15">
        <w:rPr>
          <w:sz w:val="18"/>
          <w:szCs w:val="18"/>
        </w:rPr>
        <w:t>Good Things Foundation</w:t>
      </w:r>
      <w:r>
        <w:rPr>
          <w:sz w:val="18"/>
          <w:szCs w:val="18"/>
        </w:rPr>
        <w:t>,</w:t>
      </w:r>
      <w:r w:rsidRPr="002A5E15">
        <w:rPr>
          <w:sz w:val="18"/>
          <w:szCs w:val="18"/>
        </w:rPr>
        <w:t xml:space="preserve"> (2024) Exploring the relationship between deep poverty and digital exclusion</w:t>
      </w:r>
      <w:r w:rsidR="0059020E">
        <w:rPr>
          <w:sz w:val="18"/>
          <w:szCs w:val="18"/>
        </w:rPr>
        <w:t>.</w:t>
      </w:r>
      <w:r w:rsidR="00E92DEE">
        <w:rPr>
          <w:sz w:val="18"/>
          <w:szCs w:val="18"/>
        </w:rPr>
        <w:t xml:space="preserve"> [Image]</w:t>
      </w:r>
      <w:r w:rsidRPr="002A5E15">
        <w:rPr>
          <w:sz w:val="18"/>
          <w:szCs w:val="18"/>
        </w:rPr>
        <w:t xml:space="preserve">. </w:t>
      </w:r>
      <w:r>
        <w:rPr>
          <w:sz w:val="18"/>
          <w:szCs w:val="18"/>
        </w:rPr>
        <w:t xml:space="preserve">Available at: </w:t>
      </w:r>
      <w:hyperlink r:id="rId16" w:history="1">
        <w:r w:rsidRPr="003A38CA">
          <w:rPr>
            <w:rStyle w:val="Hyperlink"/>
            <w:sz w:val="18"/>
            <w:szCs w:val="18"/>
          </w:rPr>
          <w:t>https://www.goodthingsfoundation.org/policy-and-research/research-and-evidence/research-2024/deep-poverty-and-digital-exclusion.html</w:t>
        </w:r>
      </w:hyperlink>
      <w:r w:rsidRPr="002A5E15">
        <w:rPr>
          <w:sz w:val="18"/>
          <w:szCs w:val="18"/>
        </w:rPr>
        <w:t xml:space="preserve"> </w:t>
      </w:r>
      <w:r w:rsidR="000574E6">
        <w:rPr>
          <w:sz w:val="18"/>
          <w:szCs w:val="18"/>
        </w:rPr>
        <w:t>(</w:t>
      </w:r>
      <w:r w:rsidR="001E5343">
        <w:rPr>
          <w:sz w:val="18"/>
          <w:szCs w:val="18"/>
        </w:rPr>
        <w:t>Accessed:</w:t>
      </w:r>
      <w:r w:rsidR="004A2A0A">
        <w:rPr>
          <w:sz w:val="18"/>
          <w:szCs w:val="18"/>
        </w:rPr>
        <w:t xml:space="preserve"> 2 April 2026</w:t>
      </w:r>
      <w:r w:rsidR="000574E6">
        <w:rPr>
          <w:sz w:val="18"/>
          <w:szCs w:val="18"/>
        </w:rPr>
        <w:t>)</w:t>
      </w:r>
      <w:r w:rsidR="004A2A0A">
        <w:rPr>
          <w:sz w:val="18"/>
          <w:szCs w:val="18"/>
        </w:rPr>
        <w:t>.</w:t>
      </w:r>
    </w:p>
    <w:p w14:paraId="20CCC3D0" w14:textId="3ACECA3F" w:rsidR="00FC7913" w:rsidRPr="002A5E15" w:rsidRDefault="00FC7913" w:rsidP="00F24959">
      <w:pPr>
        <w:spacing w:line="360" w:lineRule="auto"/>
        <w:rPr>
          <w:sz w:val="18"/>
          <w:szCs w:val="18"/>
        </w:rPr>
      </w:pPr>
      <w:r w:rsidRPr="002A5E15">
        <w:rPr>
          <w:sz w:val="18"/>
          <w:szCs w:val="18"/>
        </w:rPr>
        <w:t>Marrins, K</w:t>
      </w:r>
      <w:r>
        <w:rPr>
          <w:sz w:val="18"/>
          <w:szCs w:val="18"/>
        </w:rPr>
        <w:t>,</w:t>
      </w:r>
      <w:r w:rsidRPr="002A5E15">
        <w:rPr>
          <w:sz w:val="18"/>
          <w:szCs w:val="18"/>
        </w:rPr>
        <w:t xml:space="preserve"> (2026) How children and young people can be digitally excluded. Charity Digital.</w:t>
      </w:r>
      <w:r>
        <w:rPr>
          <w:sz w:val="18"/>
          <w:szCs w:val="18"/>
        </w:rPr>
        <w:t xml:space="preserve"> Available at: </w:t>
      </w:r>
      <w:hyperlink r:id="rId17" w:history="1">
        <w:r w:rsidRPr="003A38CA">
          <w:rPr>
            <w:rStyle w:val="Hyperlink"/>
            <w:sz w:val="18"/>
            <w:szCs w:val="18"/>
          </w:rPr>
          <w:t>https://charitydigital.org.uk/topics/how-children-and-young-people-can-be-digitally-excluded-11751</w:t>
        </w:r>
      </w:hyperlink>
      <w:r w:rsidRPr="002A5E15">
        <w:rPr>
          <w:sz w:val="18"/>
          <w:szCs w:val="18"/>
        </w:rPr>
        <w:t xml:space="preserve"> </w:t>
      </w:r>
      <w:r w:rsidR="000574E6">
        <w:rPr>
          <w:sz w:val="18"/>
          <w:szCs w:val="18"/>
        </w:rPr>
        <w:t>(</w:t>
      </w:r>
      <w:r w:rsidR="001E5343">
        <w:rPr>
          <w:sz w:val="18"/>
          <w:szCs w:val="18"/>
        </w:rPr>
        <w:t xml:space="preserve">Accessed: </w:t>
      </w:r>
      <w:proofErr w:type="gramStart"/>
      <w:r w:rsidR="00174C5E">
        <w:rPr>
          <w:sz w:val="18"/>
          <w:szCs w:val="18"/>
        </w:rPr>
        <w:t xml:space="preserve">6 </w:t>
      </w:r>
      <w:r w:rsidR="001E5343">
        <w:rPr>
          <w:sz w:val="18"/>
          <w:szCs w:val="18"/>
        </w:rPr>
        <w:t xml:space="preserve"> April</w:t>
      </w:r>
      <w:proofErr w:type="gramEnd"/>
      <w:r w:rsidR="001E5343">
        <w:rPr>
          <w:sz w:val="18"/>
          <w:szCs w:val="18"/>
        </w:rPr>
        <w:t xml:space="preserve"> </w:t>
      </w:r>
      <w:r w:rsidR="00174C5E">
        <w:rPr>
          <w:sz w:val="18"/>
          <w:szCs w:val="18"/>
        </w:rPr>
        <w:t>2026</w:t>
      </w:r>
      <w:r w:rsidR="000574E6">
        <w:rPr>
          <w:sz w:val="18"/>
          <w:szCs w:val="18"/>
        </w:rPr>
        <w:t>)</w:t>
      </w:r>
      <w:r w:rsidR="00174C5E">
        <w:rPr>
          <w:sz w:val="18"/>
          <w:szCs w:val="18"/>
        </w:rPr>
        <w:t>.</w:t>
      </w:r>
    </w:p>
    <w:p w14:paraId="6A80D641" w14:textId="4E1B347C" w:rsidR="00FC7913" w:rsidRPr="002A5E15" w:rsidRDefault="00FC7913" w:rsidP="00F24959">
      <w:pPr>
        <w:spacing w:line="360" w:lineRule="auto"/>
        <w:rPr>
          <w:sz w:val="18"/>
          <w:szCs w:val="18"/>
        </w:rPr>
      </w:pPr>
      <w:r w:rsidRPr="002A5E15">
        <w:rPr>
          <w:sz w:val="18"/>
          <w:szCs w:val="18"/>
        </w:rPr>
        <w:t xml:space="preserve">Muller, C and Aguiar, J (2022) What is the digital divide? Internet Society. </w:t>
      </w:r>
      <w:r>
        <w:rPr>
          <w:sz w:val="18"/>
          <w:szCs w:val="18"/>
        </w:rPr>
        <w:t xml:space="preserve">Available at: </w:t>
      </w:r>
      <w:hyperlink r:id="rId18" w:history="1">
        <w:r w:rsidRPr="003A38CA">
          <w:rPr>
            <w:rStyle w:val="Hyperlink"/>
            <w:sz w:val="18"/>
            <w:szCs w:val="18"/>
          </w:rPr>
          <w:t>https://www.internetsociety.org/blog/2022/03/what-is-the-digital-divide/</w:t>
        </w:r>
      </w:hyperlink>
      <w:r w:rsidRPr="002A5E15">
        <w:rPr>
          <w:sz w:val="18"/>
          <w:szCs w:val="18"/>
        </w:rPr>
        <w:t xml:space="preserve"> </w:t>
      </w:r>
      <w:r w:rsidR="000574E6">
        <w:rPr>
          <w:sz w:val="18"/>
          <w:szCs w:val="18"/>
        </w:rPr>
        <w:t>(</w:t>
      </w:r>
      <w:r w:rsidR="00535D4D">
        <w:rPr>
          <w:sz w:val="18"/>
          <w:szCs w:val="18"/>
        </w:rPr>
        <w:t xml:space="preserve">Accessed: </w:t>
      </w:r>
      <w:r w:rsidR="001E5343">
        <w:rPr>
          <w:sz w:val="18"/>
          <w:szCs w:val="18"/>
        </w:rPr>
        <w:t>1 April 2026</w:t>
      </w:r>
      <w:r w:rsidR="000574E6">
        <w:rPr>
          <w:sz w:val="18"/>
          <w:szCs w:val="18"/>
        </w:rPr>
        <w:t>)</w:t>
      </w:r>
      <w:r w:rsidR="001E5343">
        <w:rPr>
          <w:sz w:val="18"/>
          <w:szCs w:val="18"/>
        </w:rPr>
        <w:t>.</w:t>
      </w:r>
    </w:p>
    <w:p w14:paraId="6BA877B1" w14:textId="54B35FE1" w:rsidR="00FC7913" w:rsidRPr="002A5E15" w:rsidRDefault="00FC7913" w:rsidP="00F24959">
      <w:pPr>
        <w:spacing w:line="360" w:lineRule="auto"/>
        <w:rPr>
          <w:sz w:val="18"/>
          <w:szCs w:val="18"/>
        </w:rPr>
      </w:pPr>
      <w:r w:rsidRPr="002A5E15">
        <w:rPr>
          <w:sz w:val="18"/>
          <w:szCs w:val="18"/>
        </w:rPr>
        <w:t>Santa Cruz Tech Beat</w:t>
      </w:r>
      <w:r>
        <w:rPr>
          <w:sz w:val="18"/>
          <w:szCs w:val="18"/>
        </w:rPr>
        <w:t>,</w:t>
      </w:r>
      <w:r w:rsidRPr="002A5E15">
        <w:rPr>
          <w:sz w:val="18"/>
          <w:szCs w:val="18"/>
        </w:rPr>
        <w:t xml:space="preserve"> (2020) </w:t>
      </w:r>
      <w:proofErr w:type="spellStart"/>
      <w:r w:rsidRPr="002A5E15">
        <w:rPr>
          <w:sz w:val="18"/>
          <w:szCs w:val="18"/>
        </w:rPr>
        <w:t>Cruzio</w:t>
      </w:r>
      <w:proofErr w:type="spellEnd"/>
      <w:r w:rsidRPr="002A5E15">
        <w:rPr>
          <w:sz w:val="18"/>
          <w:szCs w:val="18"/>
        </w:rPr>
        <w:t xml:space="preserve"> &amp; Community Foundation team up to bridge digital divide in Santa Cruz County.</w:t>
      </w:r>
      <w:r w:rsidR="00373FAE">
        <w:rPr>
          <w:sz w:val="18"/>
          <w:szCs w:val="18"/>
        </w:rPr>
        <w:t xml:space="preserve"> [Image]. </w:t>
      </w:r>
      <w:r>
        <w:rPr>
          <w:sz w:val="18"/>
          <w:szCs w:val="18"/>
        </w:rPr>
        <w:t xml:space="preserve">Available at: </w:t>
      </w:r>
      <w:hyperlink r:id="rId19" w:history="1">
        <w:r w:rsidR="00103409" w:rsidRPr="003A38CA">
          <w:rPr>
            <w:rStyle w:val="Hyperlink"/>
            <w:sz w:val="18"/>
            <w:szCs w:val="18"/>
          </w:rPr>
          <w:t xml:space="preserve">https://www.santacruztechbeat.com/2020/09/22/cruzio-community-foundation-team-up-to-bridge-digital-divide-in-santa-cruz-county/ </w:t>
        </w:r>
      </w:hyperlink>
      <w:r w:rsidR="000574E6">
        <w:rPr>
          <w:sz w:val="18"/>
          <w:szCs w:val="18"/>
        </w:rPr>
        <w:t>(</w:t>
      </w:r>
      <w:r w:rsidR="00103409">
        <w:rPr>
          <w:sz w:val="18"/>
          <w:szCs w:val="18"/>
        </w:rPr>
        <w:t>Accessed</w:t>
      </w:r>
      <w:r w:rsidR="00C1760C">
        <w:rPr>
          <w:sz w:val="18"/>
          <w:szCs w:val="18"/>
        </w:rPr>
        <w:t xml:space="preserve">: </w:t>
      </w:r>
      <w:r w:rsidR="00E943E9">
        <w:rPr>
          <w:sz w:val="18"/>
          <w:szCs w:val="18"/>
        </w:rPr>
        <w:t>31 March 2026</w:t>
      </w:r>
      <w:r w:rsidR="000574E6">
        <w:rPr>
          <w:sz w:val="18"/>
          <w:szCs w:val="18"/>
        </w:rPr>
        <w:t>)</w:t>
      </w:r>
      <w:r w:rsidR="005146F1">
        <w:rPr>
          <w:sz w:val="18"/>
          <w:szCs w:val="18"/>
        </w:rPr>
        <w:t>.</w:t>
      </w:r>
    </w:p>
    <w:p w14:paraId="3904B9B6" w14:textId="323ED271" w:rsidR="00FC7913" w:rsidRPr="002A5E15" w:rsidRDefault="00FC7913" w:rsidP="00F24959">
      <w:pPr>
        <w:spacing w:line="360" w:lineRule="auto"/>
        <w:rPr>
          <w:sz w:val="18"/>
          <w:szCs w:val="18"/>
        </w:rPr>
      </w:pPr>
      <w:r w:rsidRPr="002A5E15">
        <w:rPr>
          <w:sz w:val="18"/>
          <w:szCs w:val="18"/>
        </w:rPr>
        <w:t>Sara Gelfgren</w:t>
      </w:r>
      <w:r>
        <w:rPr>
          <w:sz w:val="18"/>
          <w:szCs w:val="18"/>
        </w:rPr>
        <w:t xml:space="preserve">, </w:t>
      </w:r>
      <w:r w:rsidRPr="002A5E15">
        <w:rPr>
          <w:sz w:val="18"/>
          <w:szCs w:val="18"/>
        </w:rPr>
        <w:t>(2020) Illustration of Digital exclusion</w:t>
      </w:r>
      <w:r>
        <w:rPr>
          <w:sz w:val="18"/>
          <w:szCs w:val="18"/>
        </w:rPr>
        <w:t>.</w:t>
      </w:r>
      <w:r w:rsidR="00E92DEE">
        <w:rPr>
          <w:sz w:val="18"/>
          <w:szCs w:val="18"/>
        </w:rPr>
        <w:t xml:space="preserve"> [Image].</w:t>
      </w:r>
      <w:r>
        <w:rPr>
          <w:sz w:val="18"/>
          <w:szCs w:val="18"/>
        </w:rPr>
        <w:t xml:space="preserve"> Available at: </w:t>
      </w:r>
      <w:hyperlink r:id="rId20" w:history="1">
        <w:r w:rsidRPr="003A38CA">
          <w:rPr>
            <w:rStyle w:val="Hyperlink"/>
            <w:sz w:val="18"/>
            <w:szCs w:val="18"/>
          </w:rPr>
          <w:t>https://www.raconteur.net/technology/digital-exclusion-children</w:t>
        </w:r>
      </w:hyperlink>
      <w:r w:rsidRPr="002A5E15">
        <w:rPr>
          <w:sz w:val="18"/>
          <w:szCs w:val="18"/>
        </w:rPr>
        <w:t xml:space="preserve"> </w:t>
      </w:r>
      <w:r w:rsidR="000574E6">
        <w:rPr>
          <w:sz w:val="18"/>
          <w:szCs w:val="18"/>
        </w:rPr>
        <w:t>(</w:t>
      </w:r>
      <w:r w:rsidR="005146F1">
        <w:rPr>
          <w:sz w:val="18"/>
          <w:szCs w:val="18"/>
        </w:rPr>
        <w:t>Accessed: 30 March 2026</w:t>
      </w:r>
      <w:r w:rsidR="000574E6">
        <w:rPr>
          <w:sz w:val="18"/>
          <w:szCs w:val="18"/>
        </w:rPr>
        <w:t>)</w:t>
      </w:r>
      <w:r w:rsidR="005146F1">
        <w:rPr>
          <w:sz w:val="18"/>
          <w:szCs w:val="18"/>
        </w:rPr>
        <w:t>.</w:t>
      </w:r>
    </w:p>
    <w:p w14:paraId="05555110" w14:textId="5FE2F678" w:rsidR="00FC7913" w:rsidRDefault="00FC7913" w:rsidP="00F24959">
      <w:pPr>
        <w:spacing w:line="360" w:lineRule="auto"/>
        <w:rPr>
          <w:sz w:val="18"/>
          <w:szCs w:val="18"/>
        </w:rPr>
      </w:pPr>
      <w:r w:rsidRPr="002A5E15">
        <w:rPr>
          <w:sz w:val="18"/>
          <w:szCs w:val="18"/>
        </w:rPr>
        <w:lastRenderedPageBreak/>
        <w:t>University of Bath</w:t>
      </w:r>
      <w:r>
        <w:rPr>
          <w:sz w:val="18"/>
          <w:szCs w:val="18"/>
        </w:rPr>
        <w:t xml:space="preserve">, </w:t>
      </w:r>
      <w:r w:rsidRPr="002A5E15">
        <w:rPr>
          <w:sz w:val="18"/>
          <w:szCs w:val="18"/>
        </w:rPr>
        <w:t>(2023) Digital poverty in the UK: How does it impact access to education?</w:t>
      </w:r>
      <w:r>
        <w:rPr>
          <w:sz w:val="18"/>
          <w:szCs w:val="18"/>
        </w:rPr>
        <w:t xml:space="preserve"> Available at: </w:t>
      </w:r>
      <w:hyperlink r:id="rId21" w:history="1">
        <w:r w:rsidRPr="003A38CA">
          <w:rPr>
            <w:rStyle w:val="Hyperlink"/>
            <w:sz w:val="18"/>
            <w:szCs w:val="18"/>
          </w:rPr>
          <w:t>https://blogs.bath.ac.uk/iprblog/2023/05/09/digital-poverty-in-the-uk-how-does-it-impact-access-to-education/</w:t>
        </w:r>
      </w:hyperlink>
      <w:r w:rsidRPr="008D7B9E">
        <w:rPr>
          <w:sz w:val="18"/>
          <w:szCs w:val="18"/>
        </w:rPr>
        <w:t xml:space="preserve"> </w:t>
      </w:r>
      <w:r w:rsidR="000574E6">
        <w:rPr>
          <w:sz w:val="18"/>
          <w:szCs w:val="18"/>
        </w:rPr>
        <w:t>(</w:t>
      </w:r>
      <w:r w:rsidR="005146F1">
        <w:rPr>
          <w:sz w:val="18"/>
          <w:szCs w:val="18"/>
        </w:rPr>
        <w:t>Accessed</w:t>
      </w:r>
      <w:r w:rsidR="00535D4D">
        <w:rPr>
          <w:sz w:val="18"/>
          <w:szCs w:val="18"/>
        </w:rPr>
        <w:t>: 1 April 2026</w:t>
      </w:r>
      <w:r w:rsidR="000574E6">
        <w:rPr>
          <w:sz w:val="18"/>
          <w:szCs w:val="18"/>
        </w:rPr>
        <w:t>)</w:t>
      </w:r>
      <w:r w:rsidR="00535D4D">
        <w:rPr>
          <w:sz w:val="18"/>
          <w:szCs w:val="18"/>
        </w:rPr>
        <w:t>.</w:t>
      </w:r>
    </w:p>
    <w:p w14:paraId="53AFD3D2" w14:textId="6F8FDF20" w:rsidR="00D440CA" w:rsidRPr="008D7B9E" w:rsidRDefault="00D440CA" w:rsidP="00F24959">
      <w:pPr>
        <w:spacing w:line="360" w:lineRule="auto"/>
        <w:rPr>
          <w:sz w:val="18"/>
          <w:szCs w:val="18"/>
        </w:rPr>
      </w:pPr>
      <w:r w:rsidRPr="00D440CA">
        <w:rPr>
          <w:sz w:val="18"/>
          <w:szCs w:val="18"/>
        </w:rPr>
        <w:t>University of Bath, (2023) Digital poverty in the UK: How does it impact access to education?</w:t>
      </w:r>
      <w:r w:rsidR="00B173F3">
        <w:rPr>
          <w:sz w:val="18"/>
          <w:szCs w:val="18"/>
        </w:rPr>
        <w:t xml:space="preserve"> [Image].</w:t>
      </w:r>
      <w:r w:rsidRPr="00D440CA">
        <w:rPr>
          <w:sz w:val="18"/>
          <w:szCs w:val="18"/>
        </w:rPr>
        <w:t xml:space="preserve"> Available at:</w:t>
      </w:r>
      <w:r w:rsidR="00342007">
        <w:rPr>
          <w:sz w:val="18"/>
          <w:szCs w:val="18"/>
        </w:rPr>
        <w:t xml:space="preserve"> </w:t>
      </w:r>
      <w:hyperlink r:id="rId22" w:history="1">
        <w:r w:rsidR="00342007" w:rsidRPr="003A38CA">
          <w:rPr>
            <w:rStyle w:val="Hyperlink"/>
            <w:sz w:val="18"/>
            <w:szCs w:val="18"/>
          </w:rPr>
          <w:t>https://blogs.bath.ac.uk/iprblog/2023/05/09/digital-poverty-in-the-uk-how-does-it-impact-access-to-education/</w:t>
        </w:r>
      </w:hyperlink>
      <w:r w:rsidR="00342007">
        <w:rPr>
          <w:sz w:val="18"/>
          <w:szCs w:val="18"/>
        </w:rPr>
        <w:t xml:space="preserve"> </w:t>
      </w:r>
      <w:r w:rsidR="000574E6">
        <w:rPr>
          <w:sz w:val="18"/>
          <w:szCs w:val="18"/>
        </w:rPr>
        <w:t>(</w:t>
      </w:r>
      <w:r w:rsidR="00E505E2">
        <w:rPr>
          <w:sz w:val="18"/>
          <w:szCs w:val="18"/>
        </w:rPr>
        <w:t>Accessed</w:t>
      </w:r>
      <w:r w:rsidRPr="00D440CA">
        <w:rPr>
          <w:sz w:val="18"/>
          <w:szCs w:val="18"/>
        </w:rPr>
        <w:t>: 1</w:t>
      </w:r>
      <w:r w:rsidR="00B173F3">
        <w:rPr>
          <w:sz w:val="18"/>
          <w:szCs w:val="18"/>
        </w:rPr>
        <w:t xml:space="preserve"> </w:t>
      </w:r>
      <w:r w:rsidRPr="00D440CA">
        <w:rPr>
          <w:sz w:val="18"/>
          <w:szCs w:val="18"/>
        </w:rPr>
        <w:t>April 2026</w:t>
      </w:r>
      <w:r w:rsidR="000574E6">
        <w:rPr>
          <w:sz w:val="18"/>
          <w:szCs w:val="18"/>
        </w:rPr>
        <w:t>)</w:t>
      </w:r>
      <w:r w:rsidRPr="00D440CA">
        <w:rPr>
          <w:sz w:val="18"/>
          <w:szCs w:val="18"/>
        </w:rPr>
        <w:t>.</w:t>
      </w:r>
      <w:r>
        <w:rPr>
          <w:sz w:val="18"/>
          <w:szCs w:val="18"/>
        </w:rPr>
        <w:t xml:space="preserve"> </w:t>
      </w:r>
    </w:p>
    <w:sectPr w:rsidR="00D440CA" w:rsidRPr="008D7B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8B2"/>
    <w:rsid w:val="00027595"/>
    <w:rsid w:val="000504C9"/>
    <w:rsid w:val="000574E6"/>
    <w:rsid w:val="000970EF"/>
    <w:rsid w:val="000B0B9D"/>
    <w:rsid w:val="000B432C"/>
    <w:rsid w:val="000B62C2"/>
    <w:rsid w:val="000C4A04"/>
    <w:rsid w:val="000C6F37"/>
    <w:rsid w:val="000C7490"/>
    <w:rsid w:val="000D00FD"/>
    <w:rsid w:val="00103409"/>
    <w:rsid w:val="00106C9E"/>
    <w:rsid w:val="00107233"/>
    <w:rsid w:val="0013644E"/>
    <w:rsid w:val="00145E30"/>
    <w:rsid w:val="00146DCD"/>
    <w:rsid w:val="00162C68"/>
    <w:rsid w:val="00163263"/>
    <w:rsid w:val="00174303"/>
    <w:rsid w:val="00174C5E"/>
    <w:rsid w:val="00175C16"/>
    <w:rsid w:val="00176A9D"/>
    <w:rsid w:val="00180268"/>
    <w:rsid w:val="001A512A"/>
    <w:rsid w:val="001D4605"/>
    <w:rsid w:val="001E2066"/>
    <w:rsid w:val="001E5343"/>
    <w:rsid w:val="001F7F34"/>
    <w:rsid w:val="002179A1"/>
    <w:rsid w:val="00225E4C"/>
    <w:rsid w:val="002309B7"/>
    <w:rsid w:val="0024772C"/>
    <w:rsid w:val="00250973"/>
    <w:rsid w:val="002516F7"/>
    <w:rsid w:val="00272A4E"/>
    <w:rsid w:val="0027302C"/>
    <w:rsid w:val="00291F30"/>
    <w:rsid w:val="002A25BC"/>
    <w:rsid w:val="002A5E15"/>
    <w:rsid w:val="002D0630"/>
    <w:rsid w:val="002E22ED"/>
    <w:rsid w:val="00342007"/>
    <w:rsid w:val="00344EAD"/>
    <w:rsid w:val="00356C4D"/>
    <w:rsid w:val="003619A9"/>
    <w:rsid w:val="00373FAE"/>
    <w:rsid w:val="003A739E"/>
    <w:rsid w:val="003B5DCD"/>
    <w:rsid w:val="003D5B0A"/>
    <w:rsid w:val="003E213C"/>
    <w:rsid w:val="00401B5E"/>
    <w:rsid w:val="00404A81"/>
    <w:rsid w:val="00405EC0"/>
    <w:rsid w:val="00413596"/>
    <w:rsid w:val="004156D4"/>
    <w:rsid w:val="0042518A"/>
    <w:rsid w:val="0043508E"/>
    <w:rsid w:val="00440BD0"/>
    <w:rsid w:val="00464025"/>
    <w:rsid w:val="00471BBE"/>
    <w:rsid w:val="0047786B"/>
    <w:rsid w:val="0048311A"/>
    <w:rsid w:val="004A2A0A"/>
    <w:rsid w:val="004C1F73"/>
    <w:rsid w:val="004C5447"/>
    <w:rsid w:val="004C5539"/>
    <w:rsid w:val="004E1398"/>
    <w:rsid w:val="004E7A28"/>
    <w:rsid w:val="00500F1A"/>
    <w:rsid w:val="00501564"/>
    <w:rsid w:val="005146F1"/>
    <w:rsid w:val="00535D4D"/>
    <w:rsid w:val="00554732"/>
    <w:rsid w:val="00586C44"/>
    <w:rsid w:val="00587F85"/>
    <w:rsid w:val="0059020E"/>
    <w:rsid w:val="005A7430"/>
    <w:rsid w:val="005B2D6B"/>
    <w:rsid w:val="005C24FA"/>
    <w:rsid w:val="005D1066"/>
    <w:rsid w:val="005D66E7"/>
    <w:rsid w:val="006427E8"/>
    <w:rsid w:val="006738EC"/>
    <w:rsid w:val="006941C6"/>
    <w:rsid w:val="006A7060"/>
    <w:rsid w:val="006B0437"/>
    <w:rsid w:val="006B2A02"/>
    <w:rsid w:val="006B58E0"/>
    <w:rsid w:val="006F393C"/>
    <w:rsid w:val="006F568B"/>
    <w:rsid w:val="00704D75"/>
    <w:rsid w:val="00711A88"/>
    <w:rsid w:val="00724A00"/>
    <w:rsid w:val="00753419"/>
    <w:rsid w:val="007763AA"/>
    <w:rsid w:val="007802ED"/>
    <w:rsid w:val="007962BA"/>
    <w:rsid w:val="007A1FB1"/>
    <w:rsid w:val="007C4C2A"/>
    <w:rsid w:val="007D3CE0"/>
    <w:rsid w:val="007E565F"/>
    <w:rsid w:val="008020FF"/>
    <w:rsid w:val="008141D4"/>
    <w:rsid w:val="00830CE8"/>
    <w:rsid w:val="008346E7"/>
    <w:rsid w:val="00847DB1"/>
    <w:rsid w:val="008545BB"/>
    <w:rsid w:val="008563B2"/>
    <w:rsid w:val="0086279C"/>
    <w:rsid w:val="00873A8F"/>
    <w:rsid w:val="00874E58"/>
    <w:rsid w:val="008873F6"/>
    <w:rsid w:val="008A3C0F"/>
    <w:rsid w:val="008A4D9A"/>
    <w:rsid w:val="008A5176"/>
    <w:rsid w:val="008B1BB4"/>
    <w:rsid w:val="008C4E20"/>
    <w:rsid w:val="008C73C5"/>
    <w:rsid w:val="008D7B9E"/>
    <w:rsid w:val="009015DF"/>
    <w:rsid w:val="00913B84"/>
    <w:rsid w:val="00921CE7"/>
    <w:rsid w:val="0092799A"/>
    <w:rsid w:val="0099226B"/>
    <w:rsid w:val="009B5C28"/>
    <w:rsid w:val="009C21F6"/>
    <w:rsid w:val="009C51E3"/>
    <w:rsid w:val="009D235B"/>
    <w:rsid w:val="009E5701"/>
    <w:rsid w:val="00A01B79"/>
    <w:rsid w:val="00A03E4C"/>
    <w:rsid w:val="00A46246"/>
    <w:rsid w:val="00A72832"/>
    <w:rsid w:val="00A758B2"/>
    <w:rsid w:val="00A844CD"/>
    <w:rsid w:val="00AA4EB9"/>
    <w:rsid w:val="00AA5C53"/>
    <w:rsid w:val="00AA5F00"/>
    <w:rsid w:val="00AA707A"/>
    <w:rsid w:val="00AB0B37"/>
    <w:rsid w:val="00AB32F0"/>
    <w:rsid w:val="00AC1EC7"/>
    <w:rsid w:val="00AC39F6"/>
    <w:rsid w:val="00AF02FA"/>
    <w:rsid w:val="00AF0B89"/>
    <w:rsid w:val="00B173F3"/>
    <w:rsid w:val="00B2739C"/>
    <w:rsid w:val="00B349D2"/>
    <w:rsid w:val="00B352C0"/>
    <w:rsid w:val="00B414BF"/>
    <w:rsid w:val="00B4418D"/>
    <w:rsid w:val="00B45649"/>
    <w:rsid w:val="00B47ABB"/>
    <w:rsid w:val="00B5538B"/>
    <w:rsid w:val="00B565E5"/>
    <w:rsid w:val="00B61E9D"/>
    <w:rsid w:val="00B65C1E"/>
    <w:rsid w:val="00B80503"/>
    <w:rsid w:val="00BB1CF1"/>
    <w:rsid w:val="00BB68CC"/>
    <w:rsid w:val="00BC5EC8"/>
    <w:rsid w:val="00BE0CFE"/>
    <w:rsid w:val="00BE6C54"/>
    <w:rsid w:val="00BF11B2"/>
    <w:rsid w:val="00BF4F07"/>
    <w:rsid w:val="00C045BF"/>
    <w:rsid w:val="00C1760C"/>
    <w:rsid w:val="00C26F67"/>
    <w:rsid w:val="00C3012B"/>
    <w:rsid w:val="00C452C4"/>
    <w:rsid w:val="00C557C8"/>
    <w:rsid w:val="00C55B1F"/>
    <w:rsid w:val="00C60469"/>
    <w:rsid w:val="00C7473C"/>
    <w:rsid w:val="00C77561"/>
    <w:rsid w:val="00C96A54"/>
    <w:rsid w:val="00CA12F1"/>
    <w:rsid w:val="00CD28DC"/>
    <w:rsid w:val="00D439A8"/>
    <w:rsid w:val="00D440CA"/>
    <w:rsid w:val="00D67091"/>
    <w:rsid w:val="00D829B4"/>
    <w:rsid w:val="00D853D4"/>
    <w:rsid w:val="00D85D25"/>
    <w:rsid w:val="00D96775"/>
    <w:rsid w:val="00D97E32"/>
    <w:rsid w:val="00DA1914"/>
    <w:rsid w:val="00DA4ED0"/>
    <w:rsid w:val="00DB0BDA"/>
    <w:rsid w:val="00DB13C5"/>
    <w:rsid w:val="00DC2733"/>
    <w:rsid w:val="00DE5264"/>
    <w:rsid w:val="00DF1565"/>
    <w:rsid w:val="00DF6291"/>
    <w:rsid w:val="00E168E4"/>
    <w:rsid w:val="00E23927"/>
    <w:rsid w:val="00E2416C"/>
    <w:rsid w:val="00E36E02"/>
    <w:rsid w:val="00E40146"/>
    <w:rsid w:val="00E45159"/>
    <w:rsid w:val="00E505E2"/>
    <w:rsid w:val="00E92DEE"/>
    <w:rsid w:val="00E943E9"/>
    <w:rsid w:val="00E95A88"/>
    <w:rsid w:val="00EA315F"/>
    <w:rsid w:val="00EB563D"/>
    <w:rsid w:val="00EB5E39"/>
    <w:rsid w:val="00ED591E"/>
    <w:rsid w:val="00ED6170"/>
    <w:rsid w:val="00EE0780"/>
    <w:rsid w:val="00EF596B"/>
    <w:rsid w:val="00F24959"/>
    <w:rsid w:val="00F50C66"/>
    <w:rsid w:val="00F703E7"/>
    <w:rsid w:val="00F970CD"/>
    <w:rsid w:val="00FC7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4B098"/>
  <w15:chartTrackingRefBased/>
  <w15:docId w15:val="{F18FA857-E921-41C4-A828-05D0AF5B09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58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58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58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58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58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58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58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58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58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58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58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58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58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58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58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58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58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58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58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58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58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58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58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58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58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58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58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58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58B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E206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20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igitalpovertyalliance.org/national-delivery-plan-2025/" TargetMode="External"/><Relationship Id="rId18" Type="http://schemas.openxmlformats.org/officeDocument/2006/relationships/hyperlink" Target="https://www.internetsociety.org/blog/2022/03/what-is-the-digital-divide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blogs.bath.ac.uk/iprblog/2023/05/09/digital-poverty-in-the-uk-how-does-it-impact-access-to-education/" TargetMode="External"/><Relationship Id="rId7" Type="http://schemas.openxmlformats.org/officeDocument/2006/relationships/hyperlink" Target="https://uowtsd-my.sharepoint.com/:p:/r/personal/2506612_student_uwtsd_ac_uk/Documents/Group%20Presentation.pptx?d=w32f3bfe7008e447d9118deadb297f053&amp;csf=1&amp;web=1&amp;e=2rUlmT" TargetMode="External"/><Relationship Id="rId12" Type="http://schemas.openxmlformats.org/officeDocument/2006/relationships/hyperlink" Target="https://digitalpovertyalliance.org/wp-content/uploads/2023/09/Deloitte-Digital-Poverty_FinalReport_29092023.pdf" TargetMode="External"/><Relationship Id="rId17" Type="http://schemas.openxmlformats.org/officeDocument/2006/relationships/hyperlink" Target="https://charitydigital.org.uk/topics/how-children-and-young-people-can-be-digitally-excluded-1175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odthingsfoundation.org/policy-and-research/research-and-evidence/research-2024/deep-poverty-and-digital-exclusion.html" TargetMode="External"/><Relationship Id="rId20" Type="http://schemas.openxmlformats.org/officeDocument/2006/relationships/hyperlink" Target="https://www.raconteur.net/technology/digital-exclusion-children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goodthingsfoundation.org/discover/digital-inclusion-insights/digital-inclusion-insights-2025/deep-poverty-and-digital-inclusion-uk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www.santacruztechbeat.com/2020/09/22/cruzio-community-foundation-team-up-to-bridge-digital-divide-in-santa-cruz-county/%20Accessed" TargetMode="External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hyperlink" Target="https://www.governmenttechnology.co.uk/news/12092025/digital-poverty-leaving-children-behind-schools-reopen" TargetMode="External"/><Relationship Id="rId22" Type="http://schemas.openxmlformats.org/officeDocument/2006/relationships/hyperlink" Target="https://blogs.bath.ac.uk/iprblog/2023/05/09/digital-poverty-in-the-uk-how-does-it-impact-access-to-educ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6" ma:contentTypeDescription="Create a new document." ma:contentTypeScope="" ma:versionID="a5b777affb8f6f9947d4dd3d9bd2a5c4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f370eff5f913306a1e88da7bb4e90548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BillingMetadata" ma:index="1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08F4FAAA-6C4E-4C40-85CC-8918FB85E69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0AB9946-16A4-4BB7-90E7-AB24CAC5B4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96829D9-96AF-4228-8828-98CCB6590FF5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938</Words>
  <Characters>5351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Ebony Dibble-Chwistek (2506612)</dc:creator>
  <cp:keywords/>
  <dc:description/>
  <cp:lastModifiedBy>Ebony Dibble-Chwistek (2506612)</cp:lastModifiedBy>
  <cp:revision>2</cp:revision>
  <dcterms:created xsi:type="dcterms:W3CDTF">2026-04-25T20:06:00Z</dcterms:created>
  <dcterms:modified xsi:type="dcterms:W3CDTF">2026-04-25T20:06:00Z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