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229BB" w14:textId="77777777" w:rsidR="006F7B49" w:rsidRDefault="006F7B49" w:rsidP="006F7B49">
      <w:pPr>
        <w:spacing w:line="360" w:lineRule="auto"/>
        <w:jc w:val="both"/>
        <w:rPr>
          <w:rFonts w:ascii="Times New Roman" w:hAnsi="Times New Roman" w:cs="Times New Roman"/>
          <w:sz w:val="24"/>
          <w:szCs w:val="24"/>
        </w:rPr>
      </w:pPr>
    </w:p>
    <w:p w14:paraId="39B9DA02" w14:textId="77777777" w:rsidR="006F7B49" w:rsidRDefault="006F7B49" w:rsidP="006F7B49">
      <w:pPr>
        <w:spacing w:line="360" w:lineRule="auto"/>
        <w:jc w:val="both"/>
        <w:rPr>
          <w:rFonts w:ascii="Times New Roman" w:hAnsi="Times New Roman" w:cs="Times New Roman"/>
          <w:sz w:val="24"/>
          <w:szCs w:val="24"/>
        </w:rPr>
      </w:pPr>
    </w:p>
    <w:p w14:paraId="1140664A" w14:textId="77777777" w:rsidR="006F7B49" w:rsidRDefault="006F7B49" w:rsidP="006F7B49">
      <w:pPr>
        <w:spacing w:line="360" w:lineRule="auto"/>
        <w:jc w:val="both"/>
        <w:rPr>
          <w:rFonts w:ascii="Times New Roman" w:hAnsi="Times New Roman" w:cs="Times New Roman"/>
          <w:sz w:val="24"/>
          <w:szCs w:val="24"/>
        </w:rPr>
      </w:pPr>
    </w:p>
    <w:p w14:paraId="2F0B8B64" w14:textId="77777777" w:rsidR="006F7B49" w:rsidRDefault="006F7B49" w:rsidP="006F7B49">
      <w:pPr>
        <w:spacing w:line="360" w:lineRule="auto"/>
        <w:jc w:val="both"/>
        <w:rPr>
          <w:rFonts w:ascii="Times New Roman" w:hAnsi="Times New Roman" w:cs="Times New Roman"/>
          <w:sz w:val="24"/>
          <w:szCs w:val="24"/>
        </w:rPr>
      </w:pPr>
    </w:p>
    <w:p w14:paraId="40B46384" w14:textId="77777777" w:rsidR="006F7B49" w:rsidRDefault="006F7B49" w:rsidP="006F7B49">
      <w:pPr>
        <w:spacing w:line="360" w:lineRule="auto"/>
        <w:jc w:val="both"/>
        <w:rPr>
          <w:rFonts w:ascii="Times New Roman" w:hAnsi="Times New Roman" w:cs="Times New Roman"/>
          <w:sz w:val="24"/>
          <w:szCs w:val="24"/>
        </w:rPr>
      </w:pPr>
    </w:p>
    <w:p w14:paraId="279E5EA9" w14:textId="77777777" w:rsidR="006F7B49" w:rsidRDefault="006F7B49" w:rsidP="006F7B49">
      <w:pPr>
        <w:spacing w:line="360" w:lineRule="auto"/>
        <w:jc w:val="both"/>
        <w:rPr>
          <w:rFonts w:ascii="Times New Roman" w:hAnsi="Times New Roman" w:cs="Times New Roman"/>
          <w:sz w:val="24"/>
          <w:szCs w:val="24"/>
        </w:rPr>
      </w:pPr>
    </w:p>
    <w:p w14:paraId="4618F340" w14:textId="77777777" w:rsidR="006F7B49" w:rsidRDefault="006F7B49" w:rsidP="006F7B49">
      <w:pPr>
        <w:spacing w:line="360" w:lineRule="auto"/>
        <w:jc w:val="both"/>
        <w:rPr>
          <w:rFonts w:ascii="Times New Roman" w:hAnsi="Times New Roman" w:cs="Times New Roman"/>
          <w:sz w:val="24"/>
          <w:szCs w:val="24"/>
        </w:rPr>
      </w:pPr>
    </w:p>
    <w:p w14:paraId="0BB887F0" w14:textId="77777777" w:rsidR="006F7B49" w:rsidRDefault="006F7B49" w:rsidP="006F7B49">
      <w:pPr>
        <w:spacing w:line="360" w:lineRule="auto"/>
        <w:jc w:val="both"/>
        <w:rPr>
          <w:rFonts w:ascii="Times New Roman" w:hAnsi="Times New Roman" w:cs="Times New Roman"/>
          <w:sz w:val="24"/>
          <w:szCs w:val="24"/>
        </w:rPr>
      </w:pPr>
    </w:p>
    <w:p w14:paraId="60E186CB" w14:textId="77777777" w:rsidR="006F7B49" w:rsidRDefault="006F7B49" w:rsidP="006F7B49">
      <w:pPr>
        <w:spacing w:line="360" w:lineRule="auto"/>
        <w:jc w:val="both"/>
        <w:rPr>
          <w:rFonts w:ascii="Times New Roman" w:hAnsi="Times New Roman" w:cs="Times New Roman"/>
          <w:sz w:val="24"/>
          <w:szCs w:val="24"/>
        </w:rPr>
      </w:pPr>
    </w:p>
    <w:p w14:paraId="7549C2EC" w14:textId="77777777" w:rsidR="006F7B49" w:rsidRDefault="006F7B49" w:rsidP="006F7B49">
      <w:pPr>
        <w:spacing w:line="360" w:lineRule="auto"/>
        <w:jc w:val="both"/>
        <w:rPr>
          <w:rFonts w:ascii="Times New Roman" w:hAnsi="Times New Roman" w:cs="Times New Roman"/>
          <w:sz w:val="24"/>
          <w:szCs w:val="24"/>
        </w:rPr>
      </w:pPr>
    </w:p>
    <w:p w14:paraId="723E094F" w14:textId="77777777" w:rsidR="006F7B49" w:rsidRDefault="006F7B49" w:rsidP="006F7B49">
      <w:pPr>
        <w:spacing w:line="360" w:lineRule="auto"/>
        <w:jc w:val="center"/>
        <w:rPr>
          <w:rFonts w:ascii="Times New Roman" w:hAnsi="Times New Roman" w:cs="Times New Roman"/>
          <w:sz w:val="24"/>
          <w:szCs w:val="24"/>
        </w:rPr>
      </w:pPr>
    </w:p>
    <w:p w14:paraId="023B9B34" w14:textId="45251118" w:rsidR="004866C8" w:rsidRDefault="004866C8" w:rsidP="006F7B49">
      <w:pPr>
        <w:spacing w:line="360" w:lineRule="auto"/>
        <w:jc w:val="center"/>
        <w:rPr>
          <w:rFonts w:ascii="Times New Roman" w:hAnsi="Times New Roman" w:cs="Times New Roman"/>
          <w:b/>
          <w:bCs/>
          <w:sz w:val="36"/>
          <w:szCs w:val="36"/>
        </w:rPr>
      </w:pPr>
      <w:r w:rsidRPr="006F7B49">
        <w:rPr>
          <w:rFonts w:ascii="Times New Roman" w:hAnsi="Times New Roman" w:cs="Times New Roman"/>
          <w:b/>
          <w:bCs/>
          <w:sz w:val="36"/>
          <w:szCs w:val="36"/>
        </w:rPr>
        <w:t>Financial Management for Hotel Industry </w:t>
      </w:r>
    </w:p>
    <w:p w14:paraId="284A6786" w14:textId="3DF24159" w:rsidR="002967F9" w:rsidRDefault="002967F9" w:rsidP="002967F9">
      <w:pPr>
        <w:spacing w:line="360" w:lineRule="auto"/>
        <w:jc w:val="center"/>
        <w:rPr>
          <w:rFonts w:ascii="Times New Roman" w:hAnsi="Times New Roman" w:cs="Times New Roman"/>
          <w:b/>
          <w:bCs/>
          <w:sz w:val="36"/>
          <w:szCs w:val="36"/>
        </w:rPr>
      </w:pPr>
      <w:proofErr w:type="spellStart"/>
      <w:r>
        <w:rPr>
          <w:rFonts w:ascii="Times New Roman" w:hAnsi="Times New Roman" w:cs="Times New Roman"/>
          <w:b/>
          <w:bCs/>
          <w:sz w:val="36"/>
          <w:szCs w:val="36"/>
        </w:rPr>
        <w:t>Nadeige</w:t>
      </w:r>
      <w:proofErr w:type="spellEnd"/>
      <w:r>
        <w:rPr>
          <w:rFonts w:ascii="Times New Roman" w:hAnsi="Times New Roman" w:cs="Times New Roman"/>
          <w:b/>
          <w:bCs/>
          <w:sz w:val="36"/>
          <w:szCs w:val="36"/>
        </w:rPr>
        <w:t xml:space="preserve"> Lewis</w:t>
      </w:r>
    </w:p>
    <w:p w14:paraId="11C1C695" w14:textId="6666EEE3" w:rsidR="002967F9" w:rsidRDefault="002967F9" w:rsidP="002967F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2126427</w:t>
      </w:r>
    </w:p>
    <w:p w14:paraId="15E75967" w14:textId="6CE14D56" w:rsidR="002967F9" w:rsidRDefault="002967F9" w:rsidP="002967F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BMIH5007</w:t>
      </w:r>
    </w:p>
    <w:p w14:paraId="1A60D388" w14:textId="767144C3" w:rsidR="002967F9" w:rsidRPr="002967F9" w:rsidRDefault="002967F9" w:rsidP="002967F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Tristan Hawkins</w:t>
      </w:r>
    </w:p>
    <w:p w14:paraId="5BFE3C48" w14:textId="124EF21D" w:rsidR="004866C8" w:rsidRPr="00112EF6" w:rsidRDefault="004866C8" w:rsidP="006F7B49">
      <w:pPr>
        <w:spacing w:line="360" w:lineRule="auto"/>
        <w:jc w:val="both"/>
        <w:rPr>
          <w:rFonts w:ascii="Times New Roman" w:hAnsi="Times New Roman" w:cs="Times New Roman"/>
          <w:sz w:val="24"/>
          <w:szCs w:val="24"/>
        </w:rPr>
      </w:pPr>
    </w:p>
    <w:p w14:paraId="2FC09659" w14:textId="77777777" w:rsidR="00CA7B6C" w:rsidRPr="00112EF6" w:rsidRDefault="00CA7B6C" w:rsidP="006F7B49">
      <w:pPr>
        <w:spacing w:line="360" w:lineRule="auto"/>
        <w:jc w:val="both"/>
        <w:rPr>
          <w:rFonts w:ascii="Times New Roman" w:hAnsi="Times New Roman" w:cs="Times New Roman"/>
          <w:sz w:val="24"/>
          <w:szCs w:val="24"/>
        </w:rPr>
      </w:pPr>
    </w:p>
    <w:p w14:paraId="6BCD751F" w14:textId="77777777" w:rsidR="00CA7B6C" w:rsidRPr="00112EF6" w:rsidRDefault="00CA7B6C" w:rsidP="006F7B49">
      <w:pPr>
        <w:spacing w:line="360" w:lineRule="auto"/>
        <w:jc w:val="both"/>
        <w:rPr>
          <w:rFonts w:ascii="Times New Roman" w:hAnsi="Times New Roman" w:cs="Times New Roman"/>
          <w:sz w:val="24"/>
          <w:szCs w:val="24"/>
        </w:rPr>
      </w:pPr>
    </w:p>
    <w:p w14:paraId="7BC6C313" w14:textId="77777777" w:rsidR="006F7B49" w:rsidRDefault="006F7B49" w:rsidP="006F7B49">
      <w:pPr>
        <w:spacing w:line="36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Vrinda"/>
          <w:color w:val="auto"/>
          <w:kern w:val="2"/>
          <w:sz w:val="22"/>
          <w:szCs w:val="28"/>
          <w:lang w:bidi="bn-IN"/>
          <w14:ligatures w14:val="standardContextual"/>
        </w:rPr>
        <w:id w:val="1335411175"/>
        <w:docPartObj>
          <w:docPartGallery w:val="Table of Contents"/>
          <w:docPartUnique/>
        </w:docPartObj>
      </w:sdtPr>
      <w:sdtEndPr>
        <w:rPr>
          <w:b/>
          <w:bCs/>
          <w:noProof/>
        </w:rPr>
      </w:sdtEndPr>
      <w:sdtContent>
        <w:p w14:paraId="15EC914D" w14:textId="34EDF491" w:rsidR="006F7B49" w:rsidRDefault="006F7B49">
          <w:pPr>
            <w:pStyle w:val="TOCHeading"/>
          </w:pPr>
          <w:r>
            <w:t>Table of Contents</w:t>
          </w:r>
        </w:p>
        <w:p w14:paraId="29B2BCD0" w14:textId="33D933D4" w:rsidR="006B2908" w:rsidRDefault="006F7B49">
          <w:pPr>
            <w:pStyle w:val="TOC1"/>
            <w:tabs>
              <w:tab w:val="right" w:leader="dot" w:pos="9350"/>
            </w:tabs>
            <w:rPr>
              <w:rFonts w:cstheme="minorBidi"/>
              <w:noProof/>
              <w:kern w:val="0"/>
              <w:szCs w:val="22"/>
              <w:lang w:bidi="ar-SA"/>
              <w14:ligatures w14:val="none"/>
            </w:rPr>
          </w:pPr>
          <w:r>
            <w:fldChar w:fldCharType="begin"/>
          </w:r>
          <w:r>
            <w:instrText xml:space="preserve"> TOC \o "1-3" \h \z \u </w:instrText>
          </w:r>
          <w:r>
            <w:fldChar w:fldCharType="separate"/>
          </w:r>
          <w:hyperlink w:anchor="_Toc148784300" w:history="1">
            <w:r w:rsidR="006B2908" w:rsidRPr="00EF6406">
              <w:rPr>
                <w:rStyle w:val="Hyperlink"/>
                <w:noProof/>
              </w:rPr>
              <w:t>Introduction</w:t>
            </w:r>
            <w:r w:rsidR="006B2908">
              <w:rPr>
                <w:noProof/>
                <w:webHidden/>
              </w:rPr>
              <w:tab/>
            </w:r>
            <w:r w:rsidR="006B2908">
              <w:rPr>
                <w:noProof/>
                <w:webHidden/>
              </w:rPr>
              <w:fldChar w:fldCharType="begin"/>
            </w:r>
            <w:r w:rsidR="006B2908">
              <w:rPr>
                <w:noProof/>
                <w:webHidden/>
              </w:rPr>
              <w:instrText xml:space="preserve"> PAGEREF _Toc148784300 \h </w:instrText>
            </w:r>
            <w:r w:rsidR="006B2908">
              <w:rPr>
                <w:noProof/>
                <w:webHidden/>
              </w:rPr>
            </w:r>
            <w:r w:rsidR="006B2908">
              <w:rPr>
                <w:noProof/>
                <w:webHidden/>
              </w:rPr>
              <w:fldChar w:fldCharType="separate"/>
            </w:r>
            <w:r w:rsidR="006B2908">
              <w:rPr>
                <w:noProof/>
                <w:webHidden/>
              </w:rPr>
              <w:t>3</w:t>
            </w:r>
            <w:r w:rsidR="006B2908">
              <w:rPr>
                <w:noProof/>
                <w:webHidden/>
              </w:rPr>
              <w:fldChar w:fldCharType="end"/>
            </w:r>
          </w:hyperlink>
        </w:p>
        <w:p w14:paraId="4902390D" w14:textId="13BE740D" w:rsidR="006B2908" w:rsidRDefault="006E4ED9">
          <w:pPr>
            <w:pStyle w:val="TOC1"/>
            <w:tabs>
              <w:tab w:val="right" w:leader="dot" w:pos="9350"/>
            </w:tabs>
            <w:rPr>
              <w:rFonts w:cstheme="minorBidi"/>
              <w:noProof/>
              <w:kern w:val="0"/>
              <w:szCs w:val="22"/>
              <w:lang w:bidi="ar-SA"/>
              <w14:ligatures w14:val="none"/>
            </w:rPr>
          </w:pPr>
          <w:hyperlink w:anchor="_Toc148784301" w:history="1">
            <w:r w:rsidR="006B2908" w:rsidRPr="00EF6406">
              <w:rPr>
                <w:rStyle w:val="Hyperlink"/>
                <w:noProof/>
              </w:rPr>
              <w:t>Financial Performance Analysis: The Seaview Resort</w:t>
            </w:r>
            <w:r w:rsidR="006B2908">
              <w:rPr>
                <w:noProof/>
                <w:webHidden/>
              </w:rPr>
              <w:tab/>
            </w:r>
            <w:r w:rsidR="006B2908">
              <w:rPr>
                <w:noProof/>
                <w:webHidden/>
              </w:rPr>
              <w:fldChar w:fldCharType="begin"/>
            </w:r>
            <w:r w:rsidR="006B2908">
              <w:rPr>
                <w:noProof/>
                <w:webHidden/>
              </w:rPr>
              <w:instrText xml:space="preserve"> PAGEREF _Toc148784301 \h </w:instrText>
            </w:r>
            <w:r w:rsidR="006B2908">
              <w:rPr>
                <w:noProof/>
                <w:webHidden/>
              </w:rPr>
            </w:r>
            <w:r w:rsidR="006B2908">
              <w:rPr>
                <w:noProof/>
                <w:webHidden/>
              </w:rPr>
              <w:fldChar w:fldCharType="separate"/>
            </w:r>
            <w:r w:rsidR="006B2908">
              <w:rPr>
                <w:noProof/>
                <w:webHidden/>
              </w:rPr>
              <w:t>4</w:t>
            </w:r>
            <w:r w:rsidR="006B2908">
              <w:rPr>
                <w:noProof/>
                <w:webHidden/>
              </w:rPr>
              <w:fldChar w:fldCharType="end"/>
            </w:r>
          </w:hyperlink>
        </w:p>
        <w:p w14:paraId="7553781E" w14:textId="4FDB9A10" w:rsidR="006B2908" w:rsidRDefault="006E4ED9">
          <w:pPr>
            <w:pStyle w:val="TOC1"/>
            <w:tabs>
              <w:tab w:val="right" w:leader="dot" w:pos="9350"/>
            </w:tabs>
            <w:rPr>
              <w:rFonts w:cstheme="minorBidi"/>
              <w:noProof/>
              <w:kern w:val="0"/>
              <w:szCs w:val="22"/>
              <w:lang w:bidi="ar-SA"/>
              <w14:ligatures w14:val="none"/>
            </w:rPr>
          </w:pPr>
          <w:hyperlink w:anchor="_Toc148784302" w:history="1">
            <w:r w:rsidR="006B2908" w:rsidRPr="00EF6406">
              <w:rPr>
                <w:rStyle w:val="Hyperlink"/>
                <w:noProof/>
              </w:rPr>
              <w:t>Key reasons behind the decline in profitability at The Seaview Resort</w:t>
            </w:r>
            <w:r w:rsidR="006B2908">
              <w:rPr>
                <w:noProof/>
                <w:webHidden/>
              </w:rPr>
              <w:tab/>
            </w:r>
            <w:r w:rsidR="006B2908">
              <w:rPr>
                <w:noProof/>
                <w:webHidden/>
              </w:rPr>
              <w:fldChar w:fldCharType="begin"/>
            </w:r>
            <w:r w:rsidR="006B2908">
              <w:rPr>
                <w:noProof/>
                <w:webHidden/>
              </w:rPr>
              <w:instrText xml:space="preserve"> PAGEREF _Toc148784302 \h </w:instrText>
            </w:r>
            <w:r w:rsidR="006B2908">
              <w:rPr>
                <w:noProof/>
                <w:webHidden/>
              </w:rPr>
            </w:r>
            <w:r w:rsidR="006B2908">
              <w:rPr>
                <w:noProof/>
                <w:webHidden/>
              </w:rPr>
              <w:fldChar w:fldCharType="separate"/>
            </w:r>
            <w:r w:rsidR="006B2908">
              <w:rPr>
                <w:noProof/>
                <w:webHidden/>
              </w:rPr>
              <w:t>6</w:t>
            </w:r>
            <w:r w:rsidR="006B2908">
              <w:rPr>
                <w:noProof/>
                <w:webHidden/>
              </w:rPr>
              <w:fldChar w:fldCharType="end"/>
            </w:r>
          </w:hyperlink>
        </w:p>
        <w:p w14:paraId="1E341348" w14:textId="1C08A35F" w:rsidR="006B2908" w:rsidRDefault="006E4ED9">
          <w:pPr>
            <w:pStyle w:val="TOC1"/>
            <w:tabs>
              <w:tab w:val="right" w:leader="dot" w:pos="9350"/>
            </w:tabs>
            <w:rPr>
              <w:rFonts w:cstheme="minorBidi"/>
              <w:noProof/>
              <w:kern w:val="0"/>
              <w:szCs w:val="22"/>
              <w:lang w:bidi="ar-SA"/>
              <w14:ligatures w14:val="none"/>
            </w:rPr>
          </w:pPr>
          <w:hyperlink w:anchor="_Toc148784303" w:history="1">
            <w:r w:rsidR="006B2908" w:rsidRPr="00EF6406">
              <w:rPr>
                <w:rStyle w:val="Hyperlink"/>
                <w:noProof/>
              </w:rPr>
              <w:t>Developing a comprehensive turnaround strategy for The Seaview Resort</w:t>
            </w:r>
            <w:r w:rsidR="006B2908">
              <w:rPr>
                <w:noProof/>
                <w:webHidden/>
              </w:rPr>
              <w:tab/>
            </w:r>
            <w:r w:rsidR="006B2908">
              <w:rPr>
                <w:noProof/>
                <w:webHidden/>
              </w:rPr>
              <w:fldChar w:fldCharType="begin"/>
            </w:r>
            <w:r w:rsidR="006B2908">
              <w:rPr>
                <w:noProof/>
                <w:webHidden/>
              </w:rPr>
              <w:instrText xml:space="preserve"> PAGEREF _Toc148784303 \h </w:instrText>
            </w:r>
            <w:r w:rsidR="006B2908">
              <w:rPr>
                <w:noProof/>
                <w:webHidden/>
              </w:rPr>
            </w:r>
            <w:r w:rsidR="006B2908">
              <w:rPr>
                <w:noProof/>
                <w:webHidden/>
              </w:rPr>
              <w:fldChar w:fldCharType="separate"/>
            </w:r>
            <w:r w:rsidR="006B2908">
              <w:rPr>
                <w:noProof/>
                <w:webHidden/>
              </w:rPr>
              <w:t>9</w:t>
            </w:r>
            <w:r w:rsidR="006B2908">
              <w:rPr>
                <w:noProof/>
                <w:webHidden/>
              </w:rPr>
              <w:fldChar w:fldCharType="end"/>
            </w:r>
          </w:hyperlink>
        </w:p>
        <w:p w14:paraId="4ED478B6" w14:textId="32D01B26" w:rsidR="006B2908" w:rsidRDefault="006E4ED9">
          <w:pPr>
            <w:pStyle w:val="TOC1"/>
            <w:tabs>
              <w:tab w:val="right" w:leader="dot" w:pos="9350"/>
            </w:tabs>
            <w:rPr>
              <w:rFonts w:cstheme="minorBidi"/>
              <w:noProof/>
              <w:kern w:val="0"/>
              <w:szCs w:val="22"/>
              <w:lang w:bidi="ar-SA"/>
              <w14:ligatures w14:val="none"/>
            </w:rPr>
          </w:pPr>
          <w:hyperlink w:anchor="_Toc148784304" w:history="1">
            <w:r w:rsidR="006B2908" w:rsidRPr="00EF6406">
              <w:rPr>
                <w:rStyle w:val="Hyperlink"/>
                <w:noProof/>
              </w:rPr>
              <w:t>Conclusion</w:t>
            </w:r>
            <w:r w:rsidR="006B2908">
              <w:rPr>
                <w:noProof/>
                <w:webHidden/>
              </w:rPr>
              <w:tab/>
            </w:r>
            <w:r w:rsidR="006B2908">
              <w:rPr>
                <w:noProof/>
                <w:webHidden/>
              </w:rPr>
              <w:fldChar w:fldCharType="begin"/>
            </w:r>
            <w:r w:rsidR="006B2908">
              <w:rPr>
                <w:noProof/>
                <w:webHidden/>
              </w:rPr>
              <w:instrText xml:space="preserve"> PAGEREF _Toc148784304 \h </w:instrText>
            </w:r>
            <w:r w:rsidR="006B2908">
              <w:rPr>
                <w:noProof/>
                <w:webHidden/>
              </w:rPr>
            </w:r>
            <w:r w:rsidR="006B2908">
              <w:rPr>
                <w:noProof/>
                <w:webHidden/>
              </w:rPr>
              <w:fldChar w:fldCharType="separate"/>
            </w:r>
            <w:r w:rsidR="006B2908">
              <w:rPr>
                <w:noProof/>
                <w:webHidden/>
              </w:rPr>
              <w:t>13</w:t>
            </w:r>
            <w:r w:rsidR="006B2908">
              <w:rPr>
                <w:noProof/>
                <w:webHidden/>
              </w:rPr>
              <w:fldChar w:fldCharType="end"/>
            </w:r>
          </w:hyperlink>
        </w:p>
        <w:p w14:paraId="4827C9DD" w14:textId="0F3C9880" w:rsidR="006B2908" w:rsidRDefault="006E4ED9">
          <w:pPr>
            <w:pStyle w:val="TOC1"/>
            <w:tabs>
              <w:tab w:val="right" w:leader="dot" w:pos="9350"/>
            </w:tabs>
            <w:rPr>
              <w:rFonts w:cstheme="minorBidi"/>
              <w:noProof/>
              <w:kern w:val="0"/>
              <w:szCs w:val="22"/>
              <w:lang w:bidi="ar-SA"/>
              <w14:ligatures w14:val="none"/>
            </w:rPr>
          </w:pPr>
          <w:hyperlink w:anchor="_Toc148784305" w:history="1">
            <w:r w:rsidR="006B2908" w:rsidRPr="00EF6406">
              <w:rPr>
                <w:rStyle w:val="Hyperlink"/>
                <w:noProof/>
              </w:rPr>
              <w:t>References</w:t>
            </w:r>
            <w:r w:rsidR="006B2908">
              <w:rPr>
                <w:noProof/>
                <w:webHidden/>
              </w:rPr>
              <w:tab/>
            </w:r>
            <w:r w:rsidR="006B2908">
              <w:rPr>
                <w:noProof/>
                <w:webHidden/>
              </w:rPr>
              <w:fldChar w:fldCharType="begin"/>
            </w:r>
            <w:r w:rsidR="006B2908">
              <w:rPr>
                <w:noProof/>
                <w:webHidden/>
              </w:rPr>
              <w:instrText xml:space="preserve"> PAGEREF _Toc148784305 \h </w:instrText>
            </w:r>
            <w:r w:rsidR="006B2908">
              <w:rPr>
                <w:noProof/>
                <w:webHidden/>
              </w:rPr>
            </w:r>
            <w:r w:rsidR="006B2908">
              <w:rPr>
                <w:noProof/>
                <w:webHidden/>
              </w:rPr>
              <w:fldChar w:fldCharType="separate"/>
            </w:r>
            <w:r w:rsidR="006B2908">
              <w:rPr>
                <w:noProof/>
                <w:webHidden/>
              </w:rPr>
              <w:t>14</w:t>
            </w:r>
            <w:r w:rsidR="006B2908">
              <w:rPr>
                <w:noProof/>
                <w:webHidden/>
              </w:rPr>
              <w:fldChar w:fldCharType="end"/>
            </w:r>
          </w:hyperlink>
        </w:p>
        <w:p w14:paraId="2F8EEE45" w14:textId="397804C5" w:rsidR="006F7B49" w:rsidRDefault="006F7B49">
          <w:r>
            <w:rPr>
              <w:b/>
              <w:bCs/>
              <w:noProof/>
            </w:rPr>
            <w:fldChar w:fldCharType="end"/>
          </w:r>
        </w:p>
      </w:sdtContent>
    </w:sdt>
    <w:p w14:paraId="5480E98C" w14:textId="77777777" w:rsidR="006F7B49" w:rsidRDefault="006F7B49" w:rsidP="006F7B4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4200D6D" w14:textId="11390BA8" w:rsidR="00A07B62" w:rsidRPr="00112EF6" w:rsidRDefault="00A07B62" w:rsidP="006F7B49">
      <w:pPr>
        <w:pStyle w:val="Heading1"/>
      </w:pPr>
      <w:bookmarkStart w:id="0" w:name="_Toc148784300"/>
      <w:r w:rsidRPr="00112EF6">
        <w:lastRenderedPageBreak/>
        <w:t>Introduction</w:t>
      </w:r>
      <w:bookmarkEnd w:id="0"/>
      <w:r w:rsidRPr="00112EF6">
        <w:t xml:space="preserve"> </w:t>
      </w:r>
    </w:p>
    <w:p w14:paraId="326ECBB0" w14:textId="77777777" w:rsidR="006F7B49" w:rsidRDefault="006F7B49" w:rsidP="006F7B49">
      <w:pPr>
        <w:spacing w:line="360" w:lineRule="auto"/>
        <w:jc w:val="both"/>
        <w:rPr>
          <w:rFonts w:ascii="Times New Roman" w:hAnsi="Times New Roman" w:cs="Times New Roman"/>
          <w:sz w:val="24"/>
          <w:szCs w:val="24"/>
        </w:rPr>
      </w:pPr>
    </w:p>
    <w:p w14:paraId="7CAFC691" w14:textId="0F3D2B75" w:rsidR="00A07B62" w:rsidRPr="00112EF6" w:rsidRDefault="00A07B62"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"The Seaview Resort," a formerly </w:t>
      </w:r>
      <w:r w:rsidR="006F7B49" w:rsidRPr="00112EF6">
        <w:rPr>
          <w:rFonts w:ascii="Times New Roman" w:hAnsi="Times New Roman" w:cs="Times New Roman"/>
          <w:sz w:val="24"/>
          <w:szCs w:val="24"/>
        </w:rPr>
        <w:t>affluent coastal</w:t>
      </w:r>
      <w:r w:rsidRPr="00112EF6">
        <w:rPr>
          <w:rFonts w:ascii="Times New Roman" w:hAnsi="Times New Roman" w:cs="Times New Roman"/>
          <w:sz w:val="24"/>
          <w:szCs w:val="24"/>
        </w:rPr>
        <w:t xml:space="preserve"> vacation destination experiencing a drop in incomes, occupancy rates, and client satisfaction over the previous three years. The resort's owner, Mr. James Henderson, is thoughtful about its long-term viability and has scheduled support to evaluate the potential for a turnaround strategy. The case accentuates the issues the resort confronts, including focused competition from newer rivals, evolving customer preferences emphasizing eco-friendly and experiential tourism, service quality deterioration, and outdated amenities. Additionally, financial data for 2020-2022, encircling income statements, balance sheets, and cash flow details, proposes insights into the resort's financial performance. The task likely leads to scrutinizing this case and proposing measures to reinvigorate the resort's financial stability and repute</w:t>
      </w:r>
      <w:r w:rsidR="005E27AB">
        <w:rPr>
          <w:rFonts w:ascii="Times New Roman" w:hAnsi="Times New Roman" w:cs="Times New Roman"/>
          <w:sz w:val="24"/>
          <w:szCs w:val="24"/>
        </w:rPr>
        <w:t xml:space="preserve"> (</w:t>
      </w:r>
      <w:r w:rsidR="005E27AB" w:rsidRPr="00C2766B">
        <w:t>Chand</w:t>
      </w:r>
      <w:r w:rsidR="005E27AB">
        <w:t xml:space="preserve"> </w:t>
      </w:r>
      <w:r w:rsidR="005E27AB" w:rsidRPr="00C2766B">
        <w:t>and Sharma,</w:t>
      </w:r>
      <w:r w:rsidR="005E27AB">
        <w:t xml:space="preserve"> </w:t>
      </w:r>
      <w:r w:rsidR="005E27AB" w:rsidRPr="00C2766B">
        <w:t>2020</w:t>
      </w:r>
      <w:r w:rsidR="005E27AB">
        <w:t>)</w:t>
      </w:r>
      <w:r w:rsidRPr="00112EF6">
        <w:rPr>
          <w:rFonts w:ascii="Times New Roman" w:hAnsi="Times New Roman" w:cs="Times New Roman"/>
          <w:sz w:val="24"/>
          <w:szCs w:val="24"/>
        </w:rPr>
        <w:t>.</w:t>
      </w:r>
    </w:p>
    <w:p w14:paraId="7E619CD0" w14:textId="77777777" w:rsidR="00A07B62" w:rsidRPr="00112EF6" w:rsidRDefault="00A07B62" w:rsidP="006F7B49">
      <w:pPr>
        <w:spacing w:line="360" w:lineRule="auto"/>
        <w:jc w:val="both"/>
        <w:rPr>
          <w:rFonts w:ascii="Times New Roman" w:hAnsi="Times New Roman" w:cs="Times New Roman"/>
          <w:sz w:val="24"/>
          <w:szCs w:val="24"/>
        </w:rPr>
      </w:pPr>
    </w:p>
    <w:p w14:paraId="61E64127" w14:textId="77777777" w:rsidR="00DF2AFC" w:rsidRPr="00112EF6" w:rsidRDefault="00DF2AFC" w:rsidP="006F7B49">
      <w:pPr>
        <w:spacing w:line="360" w:lineRule="auto"/>
        <w:jc w:val="both"/>
        <w:rPr>
          <w:rFonts w:ascii="Times New Roman" w:hAnsi="Times New Roman" w:cs="Times New Roman"/>
          <w:sz w:val="24"/>
          <w:szCs w:val="24"/>
        </w:rPr>
      </w:pPr>
    </w:p>
    <w:p w14:paraId="1556EB61" w14:textId="77777777" w:rsidR="00DF2AFC" w:rsidRPr="00112EF6" w:rsidRDefault="00DF2AFC" w:rsidP="006F7B49">
      <w:pPr>
        <w:spacing w:line="360" w:lineRule="auto"/>
        <w:jc w:val="both"/>
        <w:rPr>
          <w:rFonts w:ascii="Times New Roman" w:hAnsi="Times New Roman" w:cs="Times New Roman"/>
          <w:sz w:val="24"/>
          <w:szCs w:val="24"/>
        </w:rPr>
      </w:pPr>
    </w:p>
    <w:p w14:paraId="2110C642" w14:textId="77777777" w:rsidR="006F7B49" w:rsidRDefault="006F7B49">
      <w:pPr>
        <w:rPr>
          <w:rFonts w:ascii="Times New Roman" w:hAnsi="Times New Roman" w:cs="Times New Roman"/>
          <w:sz w:val="24"/>
          <w:szCs w:val="24"/>
        </w:rPr>
      </w:pPr>
      <w:r>
        <w:rPr>
          <w:rFonts w:ascii="Times New Roman" w:hAnsi="Times New Roman" w:cs="Times New Roman"/>
          <w:sz w:val="24"/>
          <w:szCs w:val="24"/>
        </w:rPr>
        <w:br w:type="page"/>
      </w:r>
    </w:p>
    <w:p w14:paraId="01C9C63C" w14:textId="5F88E046" w:rsidR="00A07B62" w:rsidRPr="00112EF6" w:rsidRDefault="00A07B62" w:rsidP="006F7B49">
      <w:pPr>
        <w:pStyle w:val="Heading1"/>
      </w:pPr>
      <w:bookmarkStart w:id="1" w:name="_Toc148784301"/>
      <w:r w:rsidRPr="00112EF6">
        <w:lastRenderedPageBreak/>
        <w:t>Financial Performance Analysis: The Seaview Resort</w:t>
      </w:r>
      <w:bookmarkEnd w:id="1"/>
      <w:r w:rsidRPr="00112EF6">
        <w:t xml:space="preserve"> </w:t>
      </w:r>
    </w:p>
    <w:p w14:paraId="34C6AA37" w14:textId="77777777" w:rsidR="00A07B62" w:rsidRPr="00112EF6" w:rsidRDefault="00A07B62" w:rsidP="006F7B49">
      <w:pPr>
        <w:spacing w:line="360" w:lineRule="auto"/>
        <w:jc w:val="both"/>
        <w:rPr>
          <w:rFonts w:ascii="Times New Roman" w:hAnsi="Times New Roman" w:cs="Times New Roman"/>
          <w:sz w:val="24"/>
          <w:szCs w:val="24"/>
        </w:rPr>
      </w:pPr>
    </w:p>
    <w:p w14:paraId="03536738" w14:textId="4D195A04" w:rsidR="00E17D35" w:rsidRPr="00112EF6" w:rsidRDefault="00A07B62"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Over the past three years, The Seaview Resort, nestled along a picturesque coastline, has </w:t>
      </w:r>
      <w:r w:rsidR="006F7B49" w:rsidRPr="00112EF6">
        <w:rPr>
          <w:rFonts w:ascii="Times New Roman" w:hAnsi="Times New Roman" w:cs="Times New Roman"/>
          <w:sz w:val="24"/>
          <w:szCs w:val="24"/>
        </w:rPr>
        <w:t>expertise</w:t>
      </w:r>
      <w:r w:rsidRPr="00112EF6">
        <w:rPr>
          <w:rFonts w:ascii="Times New Roman" w:hAnsi="Times New Roman" w:cs="Times New Roman"/>
          <w:sz w:val="24"/>
          <w:szCs w:val="24"/>
        </w:rPr>
        <w:t xml:space="preserve"> a significant transformation in its financial performance. An elaborate examination of its income statement discloses a concerning pattern. Total revenue, which once stood at £520,000 in 2020, has steadily subsided, reaching £430,000 in 2022. This downward trend can be imposed to various factors, including escalated competition from more contemporary resorts nearby. Furthermore, alternating customer preferences, gravitating towards eco-friendly and empirical tourism, have likely impacted the resort's appeal negatively</w:t>
      </w:r>
      <w:r w:rsidR="005E27AB">
        <w:rPr>
          <w:rFonts w:ascii="Times New Roman" w:hAnsi="Times New Roman" w:cs="Times New Roman"/>
          <w:sz w:val="24"/>
          <w:szCs w:val="24"/>
        </w:rPr>
        <w:t xml:space="preserve"> (</w:t>
      </w:r>
      <w:proofErr w:type="spellStart"/>
      <w:r w:rsidR="005E27AB" w:rsidRPr="00C2766B">
        <w:t>Mjongwana</w:t>
      </w:r>
      <w:proofErr w:type="spellEnd"/>
      <w:r w:rsidR="005E27AB" w:rsidRPr="00C2766B">
        <w:t xml:space="preserve"> and Kamala,</w:t>
      </w:r>
      <w:r w:rsidR="005E27AB">
        <w:t xml:space="preserve"> </w:t>
      </w:r>
      <w:r w:rsidR="005E27AB" w:rsidRPr="00C2766B">
        <w:t>2018</w:t>
      </w:r>
      <w:r w:rsidR="005E27AB">
        <w:t>)</w:t>
      </w:r>
      <w:r w:rsidR="004866C8" w:rsidRPr="00112EF6">
        <w:rPr>
          <w:rFonts w:ascii="Times New Roman" w:hAnsi="Times New Roman" w:cs="Times New Roman"/>
          <w:sz w:val="24"/>
          <w:szCs w:val="24"/>
        </w:rPr>
        <w:t>.</w:t>
      </w:r>
    </w:p>
    <w:p w14:paraId="3CA62C9F" w14:textId="59C524B3" w:rsidR="00484279"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Concurrently, the resort has </w:t>
      </w:r>
      <w:r w:rsidR="003E55AB" w:rsidRPr="00112EF6">
        <w:rPr>
          <w:rFonts w:ascii="Times New Roman" w:hAnsi="Times New Roman" w:cs="Times New Roman"/>
          <w:sz w:val="24"/>
          <w:szCs w:val="24"/>
        </w:rPr>
        <w:t>marked</w:t>
      </w:r>
      <w:r w:rsidRPr="00112EF6">
        <w:rPr>
          <w:rFonts w:ascii="Times New Roman" w:hAnsi="Times New Roman" w:cs="Times New Roman"/>
          <w:sz w:val="24"/>
          <w:szCs w:val="24"/>
        </w:rPr>
        <w:t xml:space="preserve"> challenges on the expenditure front. Operating costs have </w:t>
      </w:r>
      <w:r w:rsidR="002B44A3" w:rsidRPr="00112EF6">
        <w:rPr>
          <w:rFonts w:ascii="Times New Roman" w:hAnsi="Times New Roman" w:cs="Times New Roman"/>
          <w:sz w:val="24"/>
          <w:szCs w:val="24"/>
        </w:rPr>
        <w:t>flourished</w:t>
      </w:r>
      <w:r w:rsidRPr="00112EF6">
        <w:rPr>
          <w:rFonts w:ascii="Times New Roman" w:hAnsi="Times New Roman" w:cs="Times New Roman"/>
          <w:sz w:val="24"/>
          <w:szCs w:val="24"/>
        </w:rPr>
        <w:t xml:space="preserve"> from £390,000 in 2020 to £450,000 in 2022. This expense escalation, especially amid </w:t>
      </w:r>
      <w:r w:rsidR="002B44A3" w:rsidRPr="00112EF6">
        <w:rPr>
          <w:rFonts w:ascii="Times New Roman" w:hAnsi="Times New Roman" w:cs="Times New Roman"/>
          <w:sz w:val="24"/>
          <w:szCs w:val="24"/>
        </w:rPr>
        <w:t>reduction</w:t>
      </w:r>
      <w:r w:rsidRPr="00112EF6">
        <w:rPr>
          <w:rFonts w:ascii="Times New Roman" w:hAnsi="Times New Roman" w:cs="Times New Roman"/>
          <w:sz w:val="24"/>
          <w:szCs w:val="24"/>
        </w:rPr>
        <w:t xml:space="preserve"> revenue, has added strain to the resort's profitability. Interestingly, the gross profit has remained </w:t>
      </w:r>
      <w:r w:rsidR="002B44A3" w:rsidRPr="00112EF6">
        <w:rPr>
          <w:rFonts w:ascii="Times New Roman" w:hAnsi="Times New Roman" w:cs="Times New Roman"/>
          <w:sz w:val="24"/>
          <w:szCs w:val="24"/>
        </w:rPr>
        <w:t xml:space="preserve">very </w:t>
      </w:r>
      <w:r w:rsidRPr="00112EF6">
        <w:rPr>
          <w:rFonts w:ascii="Times New Roman" w:hAnsi="Times New Roman" w:cs="Times New Roman"/>
          <w:sz w:val="24"/>
          <w:szCs w:val="24"/>
        </w:rPr>
        <w:t xml:space="preserve">consistent at £80,000 in both 2021 and 2022, indicating adept cost control measures </w:t>
      </w:r>
      <w:r w:rsidR="00BC7E1D" w:rsidRPr="00112EF6">
        <w:rPr>
          <w:rFonts w:ascii="Times New Roman" w:hAnsi="Times New Roman" w:cs="Times New Roman"/>
          <w:sz w:val="24"/>
          <w:szCs w:val="24"/>
        </w:rPr>
        <w:t>which</w:t>
      </w:r>
      <w:r w:rsidRPr="00112EF6">
        <w:rPr>
          <w:rFonts w:ascii="Times New Roman" w:hAnsi="Times New Roman" w:cs="Times New Roman"/>
          <w:sz w:val="24"/>
          <w:szCs w:val="24"/>
        </w:rPr>
        <w:t xml:space="preserve"> prevented a proportional decline in gross profit</w:t>
      </w:r>
      <w:r w:rsidR="005E27AB">
        <w:rPr>
          <w:rFonts w:ascii="Times New Roman" w:hAnsi="Times New Roman" w:cs="Times New Roman"/>
          <w:sz w:val="24"/>
          <w:szCs w:val="24"/>
        </w:rPr>
        <w:t xml:space="preserve"> (</w:t>
      </w:r>
      <w:proofErr w:type="spellStart"/>
      <w:r w:rsidR="005E27AB" w:rsidRPr="00C2766B">
        <w:t>Ozdemir</w:t>
      </w:r>
      <w:proofErr w:type="spellEnd"/>
      <w:r w:rsidR="005E27AB">
        <w:t xml:space="preserve"> et al., 2011)</w:t>
      </w:r>
      <w:r w:rsidRPr="00112EF6">
        <w:rPr>
          <w:rFonts w:ascii="Times New Roman" w:hAnsi="Times New Roman" w:cs="Times New Roman"/>
          <w:sz w:val="24"/>
          <w:szCs w:val="24"/>
        </w:rPr>
        <w:t>.</w:t>
      </w:r>
    </w:p>
    <w:p w14:paraId="18440EFC" w14:textId="566C1CE0" w:rsidR="00BD5612"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Nevertheless, the most </w:t>
      </w:r>
      <w:r w:rsidR="00484279" w:rsidRPr="00112EF6">
        <w:rPr>
          <w:rFonts w:ascii="Times New Roman" w:hAnsi="Times New Roman" w:cs="Times New Roman"/>
          <w:sz w:val="24"/>
          <w:szCs w:val="24"/>
        </w:rPr>
        <w:t>dangerous</w:t>
      </w:r>
      <w:r w:rsidRPr="00112EF6">
        <w:rPr>
          <w:rFonts w:ascii="Times New Roman" w:hAnsi="Times New Roman" w:cs="Times New Roman"/>
          <w:sz w:val="24"/>
          <w:szCs w:val="24"/>
        </w:rPr>
        <w:t xml:space="preserve"> concern </w:t>
      </w:r>
      <w:r w:rsidR="00BF5E33" w:rsidRPr="00112EF6">
        <w:rPr>
          <w:rFonts w:ascii="Times New Roman" w:hAnsi="Times New Roman" w:cs="Times New Roman"/>
          <w:sz w:val="24"/>
          <w:szCs w:val="24"/>
        </w:rPr>
        <w:t>stays</w:t>
      </w:r>
      <w:r w:rsidRPr="00112EF6">
        <w:rPr>
          <w:rFonts w:ascii="Times New Roman" w:hAnsi="Times New Roman" w:cs="Times New Roman"/>
          <w:sz w:val="24"/>
          <w:szCs w:val="24"/>
        </w:rPr>
        <w:t xml:space="preserve"> in the net profit. The Seaview Resort's net profit has undergone a significant </w:t>
      </w:r>
      <w:r w:rsidR="00BF5E33" w:rsidRPr="00112EF6">
        <w:rPr>
          <w:rFonts w:ascii="Times New Roman" w:hAnsi="Times New Roman" w:cs="Times New Roman"/>
          <w:sz w:val="24"/>
          <w:szCs w:val="24"/>
        </w:rPr>
        <w:t>lower trend</w:t>
      </w:r>
      <w:r w:rsidRPr="00112EF6">
        <w:rPr>
          <w:rFonts w:ascii="Times New Roman" w:hAnsi="Times New Roman" w:cs="Times New Roman"/>
          <w:sz w:val="24"/>
          <w:szCs w:val="24"/>
        </w:rPr>
        <w:t xml:space="preserve"> trajectory, plummeting from a commendable £78,000 in 2020 to a precarious £17,500 in 2022. This sharp profitability </w:t>
      </w:r>
      <w:r w:rsidR="00484279" w:rsidRPr="00112EF6">
        <w:rPr>
          <w:rFonts w:ascii="Times New Roman" w:hAnsi="Times New Roman" w:cs="Times New Roman"/>
          <w:sz w:val="24"/>
          <w:szCs w:val="24"/>
        </w:rPr>
        <w:t>reduce</w:t>
      </w:r>
      <w:r w:rsidRPr="00112EF6">
        <w:rPr>
          <w:rFonts w:ascii="Times New Roman" w:hAnsi="Times New Roman" w:cs="Times New Roman"/>
          <w:sz w:val="24"/>
          <w:szCs w:val="24"/>
        </w:rPr>
        <w:t xml:space="preserve"> is starkly reflected in the net profit margin, which has plunged from a robust 15% in 2020 to a concerning 4% in 2022. This steep net profit margin reduction underscores financial distress</w:t>
      </w:r>
      <w:r w:rsidR="00484279" w:rsidRPr="00112EF6">
        <w:rPr>
          <w:rFonts w:ascii="Times New Roman" w:hAnsi="Times New Roman" w:cs="Times New Roman"/>
          <w:sz w:val="24"/>
          <w:szCs w:val="24"/>
        </w:rPr>
        <w:t xml:space="preserve"> by</w:t>
      </w:r>
      <w:r w:rsidRPr="00112EF6">
        <w:rPr>
          <w:rFonts w:ascii="Times New Roman" w:hAnsi="Times New Roman" w:cs="Times New Roman"/>
          <w:sz w:val="24"/>
          <w:szCs w:val="24"/>
        </w:rPr>
        <w:t xml:space="preserve"> </w:t>
      </w:r>
      <w:r w:rsidR="00484279" w:rsidRPr="00112EF6">
        <w:rPr>
          <w:rFonts w:ascii="Times New Roman" w:hAnsi="Times New Roman" w:cs="Times New Roman"/>
          <w:sz w:val="24"/>
          <w:szCs w:val="24"/>
        </w:rPr>
        <w:t>portraying</w:t>
      </w:r>
      <w:r w:rsidRPr="00112EF6">
        <w:rPr>
          <w:rFonts w:ascii="Times New Roman" w:hAnsi="Times New Roman" w:cs="Times New Roman"/>
          <w:sz w:val="24"/>
          <w:szCs w:val="24"/>
        </w:rPr>
        <w:t xml:space="preserve"> the urgency of addressing these issues.</w:t>
      </w:r>
    </w:p>
    <w:p w14:paraId="3E37B204" w14:textId="74878872" w:rsidR="003725C1"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The resort's balance sheet, as of the end of 2022</w:t>
      </w:r>
      <w:r w:rsidR="003725C1" w:rsidRPr="00112EF6">
        <w:rPr>
          <w:rFonts w:ascii="Times New Roman" w:hAnsi="Times New Roman" w:cs="Times New Roman"/>
          <w:sz w:val="24"/>
          <w:szCs w:val="24"/>
        </w:rPr>
        <w:t xml:space="preserve"> portrays</w:t>
      </w:r>
      <w:r w:rsidRPr="00112EF6">
        <w:rPr>
          <w:rFonts w:ascii="Times New Roman" w:hAnsi="Times New Roman" w:cs="Times New Roman"/>
          <w:sz w:val="24"/>
          <w:szCs w:val="24"/>
        </w:rPr>
        <w:t xml:space="preserve"> crucial insights. Total assets amount to £1,200,000, with a substantial portion </w:t>
      </w:r>
      <w:r w:rsidR="006F7B49" w:rsidRPr="00112EF6">
        <w:rPr>
          <w:rFonts w:ascii="Times New Roman" w:hAnsi="Times New Roman" w:cs="Times New Roman"/>
          <w:sz w:val="24"/>
          <w:szCs w:val="24"/>
        </w:rPr>
        <w:t>distributed</w:t>
      </w:r>
      <w:r w:rsidRPr="00112EF6">
        <w:rPr>
          <w:rFonts w:ascii="Times New Roman" w:hAnsi="Times New Roman" w:cs="Times New Roman"/>
          <w:sz w:val="24"/>
          <w:szCs w:val="24"/>
        </w:rPr>
        <w:t xml:space="preserve"> to property and equipment, totaling £800,000</w:t>
      </w:r>
      <w:r w:rsidR="00832692" w:rsidRPr="00112EF6">
        <w:rPr>
          <w:rFonts w:ascii="Times New Roman" w:hAnsi="Times New Roman" w:cs="Times New Roman"/>
          <w:sz w:val="24"/>
          <w:szCs w:val="24"/>
        </w:rPr>
        <w:t xml:space="preserve"> </w:t>
      </w:r>
      <w:r w:rsidRPr="00112EF6">
        <w:rPr>
          <w:rFonts w:ascii="Times New Roman" w:hAnsi="Times New Roman" w:cs="Times New Roman"/>
          <w:sz w:val="24"/>
          <w:szCs w:val="24"/>
        </w:rPr>
        <w:t xml:space="preserve">which includes £100,000 in inventory. In contrast, total liabilities stand at £750,000, with a substantial portion in the form of long-term debt amounting to £500,000. This juxtaposition underscores that the resort's assets are </w:t>
      </w:r>
      <w:r w:rsidR="00BD5612" w:rsidRPr="00112EF6">
        <w:rPr>
          <w:rFonts w:ascii="Times New Roman" w:hAnsi="Times New Roman" w:cs="Times New Roman"/>
          <w:sz w:val="24"/>
          <w:szCs w:val="24"/>
        </w:rPr>
        <w:t>hugely</w:t>
      </w:r>
      <w:r w:rsidRPr="00112EF6">
        <w:rPr>
          <w:rFonts w:ascii="Times New Roman" w:hAnsi="Times New Roman" w:cs="Times New Roman"/>
          <w:sz w:val="24"/>
          <w:szCs w:val="24"/>
        </w:rPr>
        <w:t xml:space="preserve"> funded by debt.</w:t>
      </w:r>
    </w:p>
    <w:p w14:paraId="79EF6AC6" w14:textId="71C01969"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With an equity of £450,000, it </w:t>
      </w:r>
      <w:r w:rsidR="00635038" w:rsidRPr="00112EF6">
        <w:rPr>
          <w:rFonts w:ascii="Times New Roman" w:hAnsi="Times New Roman" w:cs="Times New Roman"/>
          <w:sz w:val="24"/>
          <w:szCs w:val="24"/>
        </w:rPr>
        <w:t>comes up as</w:t>
      </w:r>
      <w:r w:rsidRPr="00112EF6">
        <w:rPr>
          <w:rFonts w:ascii="Times New Roman" w:hAnsi="Times New Roman" w:cs="Times New Roman"/>
          <w:sz w:val="24"/>
          <w:szCs w:val="24"/>
        </w:rPr>
        <w:t xml:space="preserve"> evident that the resort may need an infusion of capital or financial restructuring to harmonize liabilities with equity more proportionally, </w:t>
      </w:r>
      <w:r w:rsidR="003725C1" w:rsidRPr="00112EF6">
        <w:rPr>
          <w:rFonts w:ascii="Times New Roman" w:hAnsi="Times New Roman" w:cs="Times New Roman"/>
          <w:sz w:val="24"/>
          <w:szCs w:val="24"/>
        </w:rPr>
        <w:t>an important</w:t>
      </w:r>
      <w:r w:rsidRPr="00112EF6">
        <w:rPr>
          <w:rFonts w:ascii="Times New Roman" w:hAnsi="Times New Roman" w:cs="Times New Roman"/>
          <w:sz w:val="24"/>
          <w:szCs w:val="24"/>
        </w:rPr>
        <w:t xml:space="preserve"> step for long-term financial sustainability</w:t>
      </w:r>
      <w:r w:rsidR="005E27AB">
        <w:rPr>
          <w:rFonts w:ascii="Times New Roman" w:hAnsi="Times New Roman" w:cs="Times New Roman"/>
          <w:sz w:val="24"/>
          <w:szCs w:val="24"/>
        </w:rPr>
        <w:t xml:space="preserve"> (</w:t>
      </w:r>
      <w:r w:rsidR="005E27AB" w:rsidRPr="00C2766B">
        <w:t>Mueller</w:t>
      </w:r>
      <w:r w:rsidR="005E27AB">
        <w:t xml:space="preserve"> </w:t>
      </w:r>
      <w:r w:rsidR="005E27AB" w:rsidRPr="00C2766B">
        <w:t xml:space="preserve">and </w:t>
      </w:r>
      <w:proofErr w:type="spellStart"/>
      <w:r w:rsidR="005E27AB" w:rsidRPr="00C2766B">
        <w:t>Sensini</w:t>
      </w:r>
      <w:proofErr w:type="spellEnd"/>
      <w:r w:rsidR="005E27AB" w:rsidRPr="00C2766B">
        <w:t>, 2021</w:t>
      </w:r>
      <w:r w:rsidR="005E27AB">
        <w:t>)</w:t>
      </w:r>
      <w:r w:rsidRPr="00112EF6">
        <w:rPr>
          <w:rFonts w:ascii="Times New Roman" w:hAnsi="Times New Roman" w:cs="Times New Roman"/>
          <w:sz w:val="24"/>
          <w:szCs w:val="24"/>
        </w:rPr>
        <w:t>.</w:t>
      </w:r>
    </w:p>
    <w:p w14:paraId="70E02C55" w14:textId="2413EB63"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lastRenderedPageBreak/>
        <w:t xml:space="preserve">The 2021 cash flow analysis further </w:t>
      </w:r>
      <w:r w:rsidR="0021036E" w:rsidRPr="00112EF6">
        <w:rPr>
          <w:rFonts w:ascii="Times New Roman" w:hAnsi="Times New Roman" w:cs="Times New Roman"/>
          <w:sz w:val="24"/>
          <w:szCs w:val="24"/>
        </w:rPr>
        <w:t>makes</w:t>
      </w:r>
      <w:r w:rsidRPr="00112EF6">
        <w:rPr>
          <w:rFonts w:ascii="Times New Roman" w:hAnsi="Times New Roman" w:cs="Times New Roman"/>
          <w:sz w:val="24"/>
          <w:szCs w:val="24"/>
        </w:rPr>
        <w:t xml:space="preserve"> the financial scenario</w:t>
      </w:r>
      <w:r w:rsidR="0021036E" w:rsidRPr="00112EF6">
        <w:rPr>
          <w:rFonts w:ascii="Times New Roman" w:hAnsi="Times New Roman" w:cs="Times New Roman"/>
          <w:sz w:val="24"/>
          <w:szCs w:val="24"/>
        </w:rPr>
        <w:t xml:space="preserve"> complicated</w:t>
      </w:r>
      <w:r w:rsidRPr="00112EF6">
        <w:rPr>
          <w:rFonts w:ascii="Times New Roman" w:hAnsi="Times New Roman" w:cs="Times New Roman"/>
          <w:sz w:val="24"/>
          <w:szCs w:val="24"/>
        </w:rPr>
        <w:t xml:space="preserve">. The resort </w:t>
      </w:r>
      <w:r w:rsidR="005E3A6D" w:rsidRPr="00112EF6">
        <w:rPr>
          <w:rFonts w:ascii="Times New Roman" w:hAnsi="Times New Roman" w:cs="Times New Roman"/>
          <w:sz w:val="24"/>
          <w:szCs w:val="24"/>
        </w:rPr>
        <w:t>acknowledges</w:t>
      </w:r>
      <w:r w:rsidRPr="00112EF6">
        <w:rPr>
          <w:rFonts w:ascii="Times New Roman" w:hAnsi="Times New Roman" w:cs="Times New Roman"/>
          <w:sz w:val="24"/>
          <w:szCs w:val="24"/>
        </w:rPr>
        <w:t xml:space="preserve"> a negative net cash flow from operations of -£80,000, </w:t>
      </w:r>
      <w:r w:rsidR="005E3A6D" w:rsidRPr="00112EF6">
        <w:rPr>
          <w:rFonts w:ascii="Times New Roman" w:hAnsi="Times New Roman" w:cs="Times New Roman"/>
          <w:sz w:val="24"/>
          <w:szCs w:val="24"/>
        </w:rPr>
        <w:t>signaling</w:t>
      </w:r>
      <w:r w:rsidRPr="00112EF6">
        <w:rPr>
          <w:rFonts w:ascii="Times New Roman" w:hAnsi="Times New Roman" w:cs="Times New Roman"/>
          <w:sz w:val="24"/>
          <w:szCs w:val="24"/>
        </w:rPr>
        <w:t xml:space="preserve"> operational challenges. Capital expenditures, totaling £30,000, contributed to the negative net cash flow</w:t>
      </w:r>
      <w:r w:rsidR="005E3A6D" w:rsidRPr="00112EF6">
        <w:rPr>
          <w:rFonts w:ascii="Times New Roman" w:hAnsi="Times New Roman" w:cs="Times New Roman"/>
          <w:sz w:val="24"/>
          <w:szCs w:val="24"/>
        </w:rPr>
        <w:t xml:space="preserve"> which </w:t>
      </w:r>
      <w:r w:rsidR="00635038" w:rsidRPr="00112EF6">
        <w:rPr>
          <w:rFonts w:ascii="Times New Roman" w:hAnsi="Times New Roman" w:cs="Times New Roman"/>
          <w:sz w:val="24"/>
          <w:szCs w:val="24"/>
        </w:rPr>
        <w:t xml:space="preserve">has been </w:t>
      </w:r>
      <w:r w:rsidRPr="00112EF6">
        <w:rPr>
          <w:rFonts w:ascii="Times New Roman" w:hAnsi="Times New Roman" w:cs="Times New Roman"/>
          <w:sz w:val="24"/>
          <w:szCs w:val="24"/>
        </w:rPr>
        <w:t>resulting in an overall negative net cash flow (change in cash) of -£110,000.</w:t>
      </w:r>
    </w:p>
    <w:p w14:paraId="6311A333" w14:textId="1B1FE495"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Finally, additional financial data offers insights into the resort's </w:t>
      </w:r>
      <w:r w:rsidR="0021036E" w:rsidRPr="00112EF6">
        <w:rPr>
          <w:rFonts w:ascii="Times New Roman" w:hAnsi="Times New Roman" w:cs="Times New Roman"/>
          <w:sz w:val="24"/>
          <w:szCs w:val="24"/>
        </w:rPr>
        <w:t>changing</w:t>
      </w:r>
      <w:r w:rsidRPr="00112EF6">
        <w:rPr>
          <w:rFonts w:ascii="Times New Roman" w:hAnsi="Times New Roman" w:cs="Times New Roman"/>
          <w:sz w:val="24"/>
          <w:szCs w:val="24"/>
        </w:rPr>
        <w:t xml:space="preserve"> pricing and demand dynamics. The average room rate (ARR) has </w:t>
      </w:r>
      <w:r w:rsidR="0021036E" w:rsidRPr="00112EF6">
        <w:rPr>
          <w:rFonts w:ascii="Times New Roman" w:hAnsi="Times New Roman" w:cs="Times New Roman"/>
          <w:sz w:val="24"/>
          <w:szCs w:val="24"/>
        </w:rPr>
        <w:t>reduced</w:t>
      </w:r>
      <w:r w:rsidRPr="00112EF6">
        <w:rPr>
          <w:rFonts w:ascii="Times New Roman" w:hAnsi="Times New Roman" w:cs="Times New Roman"/>
          <w:sz w:val="24"/>
          <w:szCs w:val="24"/>
        </w:rPr>
        <w:t xml:space="preserve"> from £250 in 2020 to £210 in 2022, potentially reflecting the resort's inability to maintain pricing power in a competitive landscape. </w:t>
      </w:r>
      <w:r w:rsidR="0021036E" w:rsidRPr="00112EF6">
        <w:rPr>
          <w:rFonts w:ascii="Times New Roman" w:hAnsi="Times New Roman" w:cs="Times New Roman"/>
          <w:sz w:val="24"/>
          <w:szCs w:val="24"/>
        </w:rPr>
        <w:t>Furthermore</w:t>
      </w:r>
      <w:r w:rsidRPr="00112EF6">
        <w:rPr>
          <w:rFonts w:ascii="Times New Roman" w:hAnsi="Times New Roman" w:cs="Times New Roman"/>
          <w:sz w:val="24"/>
          <w:szCs w:val="24"/>
        </w:rPr>
        <w:t xml:space="preserve">, the occupancy rate has </w:t>
      </w:r>
      <w:r w:rsidR="0021036E" w:rsidRPr="00112EF6">
        <w:rPr>
          <w:rFonts w:ascii="Times New Roman" w:hAnsi="Times New Roman" w:cs="Times New Roman"/>
          <w:sz w:val="24"/>
          <w:szCs w:val="24"/>
        </w:rPr>
        <w:t>marked</w:t>
      </w:r>
      <w:r w:rsidRPr="00112EF6">
        <w:rPr>
          <w:rFonts w:ascii="Times New Roman" w:hAnsi="Times New Roman" w:cs="Times New Roman"/>
          <w:sz w:val="24"/>
          <w:szCs w:val="24"/>
        </w:rPr>
        <w:t xml:space="preserve"> a significant </w:t>
      </w:r>
      <w:r w:rsidR="0021036E" w:rsidRPr="00112EF6">
        <w:rPr>
          <w:rFonts w:ascii="Times New Roman" w:hAnsi="Times New Roman" w:cs="Times New Roman"/>
          <w:sz w:val="24"/>
          <w:szCs w:val="24"/>
        </w:rPr>
        <w:t>decline</w:t>
      </w:r>
      <w:r w:rsidRPr="00112EF6">
        <w:rPr>
          <w:rFonts w:ascii="Times New Roman" w:hAnsi="Times New Roman" w:cs="Times New Roman"/>
          <w:sz w:val="24"/>
          <w:szCs w:val="24"/>
        </w:rPr>
        <w:t xml:space="preserve"> from 70% in 2020 to 60% in 2022, indicating diminished demand for the resort's services.</w:t>
      </w:r>
    </w:p>
    <w:p w14:paraId="2D321F1D" w14:textId="58194C29" w:rsidR="00A07B62"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In summary, The Seaview Resort </w:t>
      </w:r>
      <w:r w:rsidR="008D6D86" w:rsidRPr="00112EF6">
        <w:rPr>
          <w:rFonts w:ascii="Times New Roman" w:hAnsi="Times New Roman" w:cs="Times New Roman"/>
          <w:sz w:val="24"/>
          <w:szCs w:val="24"/>
        </w:rPr>
        <w:t>embraces</w:t>
      </w:r>
      <w:r w:rsidRPr="00112EF6">
        <w:rPr>
          <w:rFonts w:ascii="Times New Roman" w:hAnsi="Times New Roman" w:cs="Times New Roman"/>
          <w:sz w:val="24"/>
          <w:szCs w:val="24"/>
        </w:rPr>
        <w:t xml:space="preserve"> substantial financial challenges, including diminishing revenue, profitability, and occupancy rates. The asset-liability imbalance, particularly the considerable long-term debt, </w:t>
      </w:r>
      <w:r w:rsidR="00732B20" w:rsidRPr="00112EF6">
        <w:rPr>
          <w:rFonts w:ascii="Times New Roman" w:hAnsi="Times New Roman" w:cs="Times New Roman"/>
          <w:sz w:val="24"/>
          <w:szCs w:val="24"/>
        </w:rPr>
        <w:t>shows</w:t>
      </w:r>
      <w:r w:rsidRPr="00112EF6">
        <w:rPr>
          <w:rFonts w:ascii="Times New Roman" w:hAnsi="Times New Roman" w:cs="Times New Roman"/>
          <w:sz w:val="24"/>
          <w:szCs w:val="24"/>
        </w:rPr>
        <w:t xml:space="preserve"> a notable financial risk. To reinvigorate the resort's financial health, the implementation of a comprehensive turnaround </w:t>
      </w:r>
      <w:r w:rsidR="00732B20" w:rsidRPr="00112EF6">
        <w:rPr>
          <w:rFonts w:ascii="Times New Roman" w:hAnsi="Times New Roman" w:cs="Times New Roman"/>
          <w:sz w:val="24"/>
          <w:szCs w:val="24"/>
        </w:rPr>
        <w:t>methods</w:t>
      </w:r>
      <w:r w:rsidRPr="00112EF6">
        <w:rPr>
          <w:rFonts w:ascii="Times New Roman" w:hAnsi="Times New Roman" w:cs="Times New Roman"/>
          <w:sz w:val="24"/>
          <w:szCs w:val="24"/>
        </w:rPr>
        <w:t xml:space="preserve"> is</w:t>
      </w:r>
      <w:r w:rsidR="00732B20" w:rsidRPr="00112EF6">
        <w:rPr>
          <w:rFonts w:ascii="Times New Roman" w:hAnsi="Times New Roman" w:cs="Times New Roman"/>
          <w:sz w:val="24"/>
          <w:szCs w:val="24"/>
        </w:rPr>
        <w:t xml:space="preserve"> always</w:t>
      </w:r>
      <w:r w:rsidRPr="00112EF6">
        <w:rPr>
          <w:rFonts w:ascii="Times New Roman" w:hAnsi="Times New Roman" w:cs="Times New Roman"/>
          <w:sz w:val="24"/>
          <w:szCs w:val="24"/>
        </w:rPr>
        <w:t xml:space="preserve"> imperative. Such a strategy </w:t>
      </w:r>
      <w:r w:rsidR="00732B20" w:rsidRPr="00112EF6">
        <w:rPr>
          <w:rFonts w:ascii="Times New Roman" w:hAnsi="Times New Roman" w:cs="Times New Roman"/>
          <w:sz w:val="24"/>
          <w:szCs w:val="24"/>
        </w:rPr>
        <w:t xml:space="preserve">should </w:t>
      </w:r>
      <w:r w:rsidR="006F7B49" w:rsidRPr="00112EF6">
        <w:rPr>
          <w:rFonts w:ascii="Times New Roman" w:hAnsi="Times New Roman" w:cs="Times New Roman"/>
          <w:sz w:val="24"/>
          <w:szCs w:val="24"/>
        </w:rPr>
        <w:t>mean</w:t>
      </w:r>
      <w:r w:rsidRPr="00112EF6">
        <w:rPr>
          <w:rFonts w:ascii="Times New Roman" w:hAnsi="Times New Roman" w:cs="Times New Roman"/>
          <w:sz w:val="24"/>
          <w:szCs w:val="24"/>
        </w:rPr>
        <w:t xml:space="preserve"> rigorous cost management, measures to attract a greater number of guests, and potential debt restructuring to </w:t>
      </w:r>
      <w:r w:rsidR="0021036E" w:rsidRPr="00112EF6">
        <w:rPr>
          <w:rFonts w:ascii="Times New Roman" w:hAnsi="Times New Roman" w:cs="Times New Roman"/>
          <w:sz w:val="24"/>
          <w:szCs w:val="24"/>
        </w:rPr>
        <w:t>make sure</w:t>
      </w:r>
      <w:r w:rsidRPr="00112EF6">
        <w:rPr>
          <w:rFonts w:ascii="Times New Roman" w:hAnsi="Times New Roman" w:cs="Times New Roman"/>
          <w:sz w:val="24"/>
          <w:szCs w:val="24"/>
        </w:rPr>
        <w:t xml:space="preserve"> the resort's enduring financial viability.</w:t>
      </w:r>
    </w:p>
    <w:p w14:paraId="19745309" w14:textId="77777777" w:rsidR="00A07B62" w:rsidRPr="00112EF6" w:rsidRDefault="00A07B62" w:rsidP="006F7B49">
      <w:pPr>
        <w:spacing w:line="360" w:lineRule="auto"/>
        <w:jc w:val="both"/>
        <w:rPr>
          <w:rFonts w:ascii="Times New Roman" w:hAnsi="Times New Roman" w:cs="Times New Roman"/>
          <w:sz w:val="24"/>
          <w:szCs w:val="24"/>
        </w:rPr>
      </w:pPr>
    </w:p>
    <w:p w14:paraId="5ED9041D" w14:textId="77777777" w:rsidR="00A07B62" w:rsidRPr="00112EF6" w:rsidRDefault="00A07B62" w:rsidP="006F7B49">
      <w:pPr>
        <w:spacing w:line="360" w:lineRule="auto"/>
        <w:jc w:val="both"/>
        <w:rPr>
          <w:rFonts w:ascii="Times New Roman" w:hAnsi="Times New Roman" w:cs="Times New Roman"/>
          <w:sz w:val="24"/>
          <w:szCs w:val="24"/>
        </w:rPr>
      </w:pPr>
    </w:p>
    <w:p w14:paraId="72246697" w14:textId="77777777" w:rsidR="006F7B49" w:rsidRDefault="006F7B49">
      <w:pPr>
        <w:rPr>
          <w:rFonts w:ascii="Times New Roman" w:hAnsi="Times New Roman" w:cs="Times New Roman"/>
          <w:b/>
          <w:bCs/>
          <w:sz w:val="24"/>
          <w:szCs w:val="24"/>
        </w:rPr>
      </w:pPr>
      <w:r>
        <w:rPr>
          <w:rFonts w:ascii="Times New Roman" w:hAnsi="Times New Roman" w:cs="Times New Roman"/>
          <w:b/>
          <w:bCs/>
          <w:sz w:val="24"/>
          <w:szCs w:val="24"/>
        </w:rPr>
        <w:br w:type="page"/>
      </w:r>
    </w:p>
    <w:p w14:paraId="3C3A8460" w14:textId="5D8B9723" w:rsidR="004866C8" w:rsidRPr="00112EF6" w:rsidRDefault="004866C8" w:rsidP="006F7B49">
      <w:pPr>
        <w:pStyle w:val="Heading1"/>
      </w:pPr>
      <w:bookmarkStart w:id="2" w:name="_Toc148784302"/>
      <w:r w:rsidRPr="00112EF6">
        <w:lastRenderedPageBreak/>
        <w:t>Key reasons behind the decline in profitability at The Seaview Resort</w:t>
      </w:r>
      <w:bookmarkEnd w:id="2"/>
    </w:p>
    <w:p w14:paraId="2BF52002" w14:textId="77777777" w:rsidR="004866C8" w:rsidRPr="00112EF6" w:rsidRDefault="004866C8" w:rsidP="006F7B49">
      <w:pPr>
        <w:spacing w:line="360" w:lineRule="auto"/>
        <w:jc w:val="both"/>
        <w:rPr>
          <w:rFonts w:ascii="Times New Roman" w:hAnsi="Times New Roman" w:cs="Times New Roman"/>
          <w:sz w:val="24"/>
          <w:szCs w:val="24"/>
        </w:rPr>
      </w:pPr>
    </w:p>
    <w:p w14:paraId="75D9AAFD" w14:textId="1E15C390" w:rsidR="004866C8" w:rsidRPr="00112EF6" w:rsidRDefault="004866C8" w:rsidP="006F7B49">
      <w:pPr>
        <w:spacing w:line="360" w:lineRule="auto"/>
        <w:jc w:val="both"/>
        <w:rPr>
          <w:rFonts w:ascii="Times New Roman" w:hAnsi="Times New Roman" w:cs="Times New Roman"/>
          <w:b/>
          <w:bCs/>
          <w:sz w:val="24"/>
          <w:szCs w:val="24"/>
        </w:rPr>
      </w:pPr>
      <w:r w:rsidRPr="00112EF6">
        <w:rPr>
          <w:rFonts w:ascii="Times New Roman" w:hAnsi="Times New Roman" w:cs="Times New Roman"/>
          <w:b/>
          <w:bCs/>
          <w:sz w:val="24"/>
          <w:szCs w:val="24"/>
        </w:rPr>
        <w:t>1. Decline in Revenue:</w:t>
      </w:r>
    </w:p>
    <w:p w14:paraId="3A81A9F1" w14:textId="7BFC754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The foremost factor contributing to the </w:t>
      </w:r>
      <w:r w:rsidR="00206896" w:rsidRPr="00112EF6">
        <w:rPr>
          <w:rFonts w:ascii="Times New Roman" w:hAnsi="Times New Roman" w:cs="Times New Roman"/>
          <w:sz w:val="24"/>
          <w:szCs w:val="24"/>
        </w:rPr>
        <w:t>decrease</w:t>
      </w:r>
      <w:r w:rsidRPr="00112EF6">
        <w:rPr>
          <w:rFonts w:ascii="Times New Roman" w:hAnsi="Times New Roman" w:cs="Times New Roman"/>
          <w:sz w:val="24"/>
          <w:szCs w:val="24"/>
        </w:rPr>
        <w:t xml:space="preserve"> in profitability is the consistent reduction in total revenue. The Seaview Resort </w:t>
      </w:r>
      <w:r w:rsidR="005603F4" w:rsidRPr="00112EF6">
        <w:rPr>
          <w:rFonts w:ascii="Times New Roman" w:hAnsi="Times New Roman" w:cs="Times New Roman"/>
          <w:sz w:val="24"/>
          <w:szCs w:val="24"/>
        </w:rPr>
        <w:t>marked</w:t>
      </w:r>
      <w:r w:rsidRPr="00112EF6">
        <w:rPr>
          <w:rFonts w:ascii="Times New Roman" w:hAnsi="Times New Roman" w:cs="Times New Roman"/>
          <w:sz w:val="24"/>
          <w:szCs w:val="24"/>
        </w:rPr>
        <w:t xml:space="preserve"> a </w:t>
      </w:r>
      <w:r w:rsidR="005603F4" w:rsidRPr="00112EF6">
        <w:rPr>
          <w:rFonts w:ascii="Times New Roman" w:hAnsi="Times New Roman" w:cs="Times New Roman"/>
          <w:sz w:val="24"/>
          <w:szCs w:val="24"/>
        </w:rPr>
        <w:t>reduction</w:t>
      </w:r>
      <w:r w:rsidRPr="00112EF6">
        <w:rPr>
          <w:rFonts w:ascii="Times New Roman" w:hAnsi="Times New Roman" w:cs="Times New Roman"/>
          <w:sz w:val="24"/>
          <w:szCs w:val="24"/>
        </w:rPr>
        <w:t xml:space="preserve"> from £520,000 in 2020 to £430,000 in 2022. This </w:t>
      </w:r>
      <w:r w:rsidR="00782D68" w:rsidRPr="00112EF6">
        <w:rPr>
          <w:rFonts w:ascii="Times New Roman" w:hAnsi="Times New Roman" w:cs="Times New Roman"/>
          <w:sz w:val="24"/>
          <w:szCs w:val="24"/>
        </w:rPr>
        <w:t>reduction</w:t>
      </w:r>
      <w:r w:rsidRPr="00112EF6">
        <w:rPr>
          <w:rFonts w:ascii="Times New Roman" w:hAnsi="Times New Roman" w:cs="Times New Roman"/>
          <w:sz w:val="24"/>
          <w:szCs w:val="24"/>
        </w:rPr>
        <w:t xml:space="preserve"> can be attributed to several critical factors</w:t>
      </w:r>
      <w:r w:rsidR="005E27AB">
        <w:rPr>
          <w:rFonts w:ascii="Times New Roman" w:hAnsi="Times New Roman" w:cs="Times New Roman"/>
          <w:sz w:val="24"/>
          <w:szCs w:val="24"/>
        </w:rPr>
        <w:t xml:space="preserve"> (</w:t>
      </w:r>
      <w:r w:rsidR="005E27AB" w:rsidRPr="00C2766B">
        <w:t>Tong-On</w:t>
      </w:r>
      <w:r w:rsidR="005E27AB">
        <w:t xml:space="preserve"> et al., 2021)</w:t>
      </w:r>
      <w:r w:rsidRPr="00112EF6">
        <w:rPr>
          <w:rFonts w:ascii="Times New Roman" w:hAnsi="Times New Roman" w:cs="Times New Roman"/>
          <w:sz w:val="24"/>
          <w:szCs w:val="24"/>
        </w:rPr>
        <w:t>:</w:t>
      </w:r>
    </w:p>
    <w:p w14:paraId="1B6149F6" w14:textId="03AD4D5C"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 Heightened Competition: The coastal resort market is </w:t>
      </w:r>
      <w:r w:rsidR="00782D68" w:rsidRPr="00112EF6">
        <w:rPr>
          <w:rFonts w:ascii="Times New Roman" w:hAnsi="Times New Roman" w:cs="Times New Roman"/>
          <w:sz w:val="24"/>
          <w:szCs w:val="24"/>
        </w:rPr>
        <w:t>extremely</w:t>
      </w:r>
      <w:r w:rsidRPr="00112EF6">
        <w:rPr>
          <w:rFonts w:ascii="Times New Roman" w:hAnsi="Times New Roman" w:cs="Times New Roman"/>
          <w:sz w:val="24"/>
          <w:szCs w:val="24"/>
        </w:rPr>
        <w:t xml:space="preserve"> competitive, with several newer and more modern resorts emerging nearby. This </w:t>
      </w:r>
      <w:r w:rsidR="00BE36FB" w:rsidRPr="00112EF6">
        <w:rPr>
          <w:rFonts w:ascii="Times New Roman" w:hAnsi="Times New Roman" w:cs="Times New Roman"/>
          <w:sz w:val="24"/>
          <w:szCs w:val="24"/>
        </w:rPr>
        <w:t>upward</w:t>
      </w:r>
      <w:r w:rsidRPr="00112EF6">
        <w:rPr>
          <w:rFonts w:ascii="Times New Roman" w:hAnsi="Times New Roman" w:cs="Times New Roman"/>
          <w:sz w:val="24"/>
          <w:szCs w:val="24"/>
        </w:rPr>
        <w:t xml:space="preserve"> competition has lured customers away from The Seaview Resort.</w:t>
      </w:r>
    </w:p>
    <w:p w14:paraId="7E5F19D0" w14:textId="06AC2F8C"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 Shifting Customer Preferences</w:t>
      </w:r>
      <w:r w:rsidR="00F66892" w:rsidRPr="00112EF6">
        <w:rPr>
          <w:rFonts w:ascii="Times New Roman" w:hAnsi="Times New Roman" w:cs="Times New Roman"/>
          <w:sz w:val="24"/>
          <w:szCs w:val="24"/>
        </w:rPr>
        <w:t xml:space="preserve">: </w:t>
      </w:r>
      <w:r w:rsidRPr="00112EF6">
        <w:rPr>
          <w:rFonts w:ascii="Times New Roman" w:hAnsi="Times New Roman" w:cs="Times New Roman"/>
          <w:sz w:val="24"/>
          <w:szCs w:val="24"/>
        </w:rPr>
        <w:t xml:space="preserve">A fundamental shift in customer preferences towards eco-friendly and experiential tourism experiences has not been effectively </w:t>
      </w:r>
      <w:r w:rsidR="0000673F" w:rsidRPr="00112EF6">
        <w:rPr>
          <w:rFonts w:ascii="Times New Roman" w:hAnsi="Times New Roman" w:cs="Times New Roman"/>
          <w:sz w:val="24"/>
          <w:szCs w:val="24"/>
        </w:rPr>
        <w:t>marked</w:t>
      </w:r>
      <w:r w:rsidR="005E27AB">
        <w:rPr>
          <w:rFonts w:ascii="Times New Roman" w:hAnsi="Times New Roman" w:cs="Times New Roman"/>
          <w:sz w:val="24"/>
          <w:szCs w:val="24"/>
        </w:rPr>
        <w:t xml:space="preserve"> (</w:t>
      </w:r>
      <w:r w:rsidR="005E27AB" w:rsidRPr="00C2766B">
        <w:t>Blayney,</w:t>
      </w:r>
      <w:r w:rsidR="005E27AB">
        <w:t xml:space="preserve"> </w:t>
      </w:r>
      <w:r w:rsidR="005E27AB" w:rsidRPr="00C2766B">
        <w:t>2009</w:t>
      </w:r>
      <w:r w:rsidR="005E27AB">
        <w:t>)</w:t>
      </w:r>
      <w:r w:rsidRPr="00112EF6">
        <w:rPr>
          <w:rFonts w:ascii="Times New Roman" w:hAnsi="Times New Roman" w:cs="Times New Roman"/>
          <w:sz w:val="24"/>
          <w:szCs w:val="24"/>
        </w:rPr>
        <w:t xml:space="preserve">. The resort may not have </w:t>
      </w:r>
      <w:r w:rsidR="005E27AB" w:rsidRPr="00112EF6">
        <w:rPr>
          <w:rFonts w:ascii="Times New Roman" w:hAnsi="Times New Roman" w:cs="Times New Roman"/>
          <w:sz w:val="24"/>
          <w:szCs w:val="24"/>
        </w:rPr>
        <w:t>imitated</w:t>
      </w:r>
      <w:r w:rsidRPr="00112EF6">
        <w:rPr>
          <w:rFonts w:ascii="Times New Roman" w:hAnsi="Times New Roman" w:cs="Times New Roman"/>
          <w:sz w:val="24"/>
          <w:szCs w:val="24"/>
        </w:rPr>
        <w:t xml:space="preserve"> its services and amenities to cater to these </w:t>
      </w:r>
      <w:r w:rsidR="0000673F" w:rsidRPr="00112EF6">
        <w:rPr>
          <w:rFonts w:ascii="Times New Roman" w:hAnsi="Times New Roman" w:cs="Times New Roman"/>
          <w:sz w:val="24"/>
          <w:szCs w:val="24"/>
        </w:rPr>
        <w:t>surging</w:t>
      </w:r>
      <w:r w:rsidRPr="00112EF6">
        <w:rPr>
          <w:rFonts w:ascii="Times New Roman" w:hAnsi="Times New Roman" w:cs="Times New Roman"/>
          <w:sz w:val="24"/>
          <w:szCs w:val="24"/>
        </w:rPr>
        <w:t xml:space="preserve"> needs, resulting in a loss of market appeal.</w:t>
      </w:r>
    </w:p>
    <w:p w14:paraId="216E2A4A" w14:textId="77777777" w:rsidR="004866C8" w:rsidRPr="00112EF6" w:rsidRDefault="004866C8" w:rsidP="006F7B49">
      <w:pPr>
        <w:spacing w:line="360" w:lineRule="auto"/>
        <w:jc w:val="both"/>
        <w:rPr>
          <w:rFonts w:ascii="Times New Roman" w:hAnsi="Times New Roman" w:cs="Times New Roman"/>
          <w:sz w:val="24"/>
          <w:szCs w:val="24"/>
        </w:rPr>
      </w:pPr>
    </w:p>
    <w:p w14:paraId="1A5917C0" w14:textId="19FA60DF"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2. Escalating Operating Expenses</w:t>
      </w:r>
      <w:r w:rsidRPr="00112EF6">
        <w:rPr>
          <w:rFonts w:ascii="Times New Roman" w:hAnsi="Times New Roman" w:cs="Times New Roman"/>
          <w:sz w:val="24"/>
          <w:szCs w:val="24"/>
        </w:rPr>
        <w:t>:</w:t>
      </w:r>
    </w:p>
    <w:p w14:paraId="0E344105" w14:textId="6300EF19" w:rsidR="00B27F03"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Operating expenses have consistently </w:t>
      </w:r>
      <w:proofErr w:type="spellStart"/>
      <w:r w:rsidR="008D03D7" w:rsidRPr="00112EF6">
        <w:rPr>
          <w:rFonts w:ascii="Times New Roman" w:hAnsi="Times New Roman" w:cs="Times New Roman"/>
          <w:sz w:val="24"/>
          <w:szCs w:val="24"/>
        </w:rPr>
        <w:t>rised</w:t>
      </w:r>
      <w:proofErr w:type="spellEnd"/>
      <w:r w:rsidRPr="00112EF6">
        <w:rPr>
          <w:rFonts w:ascii="Times New Roman" w:hAnsi="Times New Roman" w:cs="Times New Roman"/>
          <w:sz w:val="24"/>
          <w:szCs w:val="24"/>
        </w:rPr>
        <w:t xml:space="preserve">, reaching £450,000 in 2022 from £390,000 in 2020. The rise in expenses is a significant </w:t>
      </w:r>
      <w:r w:rsidR="00B27F03" w:rsidRPr="00112EF6">
        <w:rPr>
          <w:rFonts w:ascii="Times New Roman" w:hAnsi="Times New Roman" w:cs="Times New Roman"/>
          <w:sz w:val="24"/>
          <w:szCs w:val="24"/>
        </w:rPr>
        <w:t>player</w:t>
      </w:r>
      <w:r w:rsidRPr="00112EF6">
        <w:rPr>
          <w:rFonts w:ascii="Times New Roman" w:hAnsi="Times New Roman" w:cs="Times New Roman"/>
          <w:sz w:val="24"/>
          <w:szCs w:val="24"/>
        </w:rPr>
        <w:t xml:space="preserve"> to the declining profitability. Key factors in this include:</w:t>
      </w:r>
    </w:p>
    <w:p w14:paraId="42520C7D" w14:textId="0E79BB0D"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 Operational Inefficiencies: Inefficiencies in operations and the inability to </w:t>
      </w:r>
      <w:r w:rsidR="00C14F69" w:rsidRPr="00112EF6">
        <w:rPr>
          <w:rFonts w:ascii="Times New Roman" w:hAnsi="Times New Roman" w:cs="Times New Roman"/>
          <w:sz w:val="24"/>
          <w:szCs w:val="24"/>
        </w:rPr>
        <w:t>organize</w:t>
      </w:r>
      <w:r w:rsidRPr="00112EF6">
        <w:rPr>
          <w:rFonts w:ascii="Times New Roman" w:hAnsi="Times New Roman" w:cs="Times New Roman"/>
          <w:sz w:val="24"/>
          <w:szCs w:val="24"/>
        </w:rPr>
        <w:t xml:space="preserve"> costs effectively, particularly in a highly competitive </w:t>
      </w:r>
      <w:r w:rsidR="00020A98" w:rsidRPr="00112EF6">
        <w:rPr>
          <w:rFonts w:ascii="Times New Roman" w:hAnsi="Times New Roman" w:cs="Times New Roman"/>
          <w:sz w:val="24"/>
          <w:szCs w:val="24"/>
        </w:rPr>
        <w:t>situation which c</w:t>
      </w:r>
      <w:r w:rsidRPr="00112EF6">
        <w:rPr>
          <w:rFonts w:ascii="Times New Roman" w:hAnsi="Times New Roman" w:cs="Times New Roman"/>
          <w:sz w:val="24"/>
          <w:szCs w:val="24"/>
        </w:rPr>
        <w:t>an substantially erode profit margins. Streamlining operations and cost control are vital for enhancing profitability.</w:t>
      </w:r>
    </w:p>
    <w:p w14:paraId="60B5F837" w14:textId="05D92731"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-Maintenance of Outdated Amenities: Continuing to invest in the maintenance of </w:t>
      </w:r>
      <w:r w:rsidR="003267F5" w:rsidRPr="00112EF6">
        <w:rPr>
          <w:rFonts w:ascii="Times New Roman" w:hAnsi="Times New Roman" w:cs="Times New Roman"/>
          <w:sz w:val="24"/>
          <w:szCs w:val="24"/>
        </w:rPr>
        <w:t>obsoleted</w:t>
      </w:r>
      <w:r w:rsidRPr="00112EF6">
        <w:rPr>
          <w:rFonts w:ascii="Times New Roman" w:hAnsi="Times New Roman" w:cs="Times New Roman"/>
          <w:sz w:val="24"/>
          <w:szCs w:val="24"/>
        </w:rPr>
        <w:t xml:space="preserve"> amenities can incur higher operational costs without the ability to charge a premium for these services. The resort should </w:t>
      </w:r>
      <w:r w:rsidR="003F1393" w:rsidRPr="00112EF6">
        <w:rPr>
          <w:rFonts w:ascii="Times New Roman" w:hAnsi="Times New Roman" w:cs="Times New Roman"/>
          <w:sz w:val="24"/>
          <w:szCs w:val="24"/>
        </w:rPr>
        <w:t>focus</w:t>
      </w:r>
      <w:r w:rsidRPr="00112EF6">
        <w:rPr>
          <w:rFonts w:ascii="Times New Roman" w:hAnsi="Times New Roman" w:cs="Times New Roman"/>
          <w:sz w:val="24"/>
          <w:szCs w:val="24"/>
        </w:rPr>
        <w:t xml:space="preserve"> reevaluating its amenities and investments</w:t>
      </w:r>
      <w:r w:rsidR="005E27AB">
        <w:rPr>
          <w:rFonts w:ascii="Times New Roman" w:hAnsi="Times New Roman" w:cs="Times New Roman"/>
          <w:sz w:val="24"/>
          <w:szCs w:val="24"/>
        </w:rPr>
        <w:t xml:space="preserve"> (</w:t>
      </w:r>
      <w:r w:rsidR="005E27AB" w:rsidRPr="00C2766B">
        <w:t>Burgess,</w:t>
      </w:r>
      <w:r w:rsidR="005E27AB">
        <w:t xml:space="preserve"> </w:t>
      </w:r>
      <w:r w:rsidR="005E27AB" w:rsidRPr="00C2766B">
        <w:t>2000</w:t>
      </w:r>
      <w:r w:rsidR="005E27AB">
        <w:t>)</w:t>
      </w:r>
      <w:r w:rsidRPr="00112EF6">
        <w:rPr>
          <w:rFonts w:ascii="Times New Roman" w:hAnsi="Times New Roman" w:cs="Times New Roman"/>
          <w:sz w:val="24"/>
          <w:szCs w:val="24"/>
        </w:rPr>
        <w:t>.</w:t>
      </w:r>
    </w:p>
    <w:p w14:paraId="400049E5" w14:textId="77777777" w:rsidR="004866C8" w:rsidRPr="00112EF6" w:rsidRDefault="004866C8" w:rsidP="006F7B49">
      <w:pPr>
        <w:spacing w:line="360" w:lineRule="auto"/>
        <w:jc w:val="both"/>
        <w:rPr>
          <w:rFonts w:ascii="Times New Roman" w:hAnsi="Times New Roman" w:cs="Times New Roman"/>
          <w:sz w:val="24"/>
          <w:szCs w:val="24"/>
        </w:rPr>
      </w:pPr>
    </w:p>
    <w:p w14:paraId="661FAFF4" w14:textId="6716A832"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3. Uncontrolled Debt Levels</w:t>
      </w:r>
      <w:r w:rsidRPr="00112EF6">
        <w:rPr>
          <w:rFonts w:ascii="Times New Roman" w:hAnsi="Times New Roman" w:cs="Times New Roman"/>
          <w:sz w:val="24"/>
          <w:szCs w:val="24"/>
        </w:rPr>
        <w:t>:</w:t>
      </w:r>
    </w:p>
    <w:p w14:paraId="68AE14B5" w14:textId="255E6B2D"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lastRenderedPageBreak/>
        <w:t xml:space="preserve">   - The resort's balance sheet </w:t>
      </w:r>
      <w:r w:rsidR="0091748B" w:rsidRPr="00112EF6">
        <w:rPr>
          <w:rFonts w:ascii="Times New Roman" w:hAnsi="Times New Roman" w:cs="Times New Roman"/>
          <w:sz w:val="24"/>
          <w:szCs w:val="24"/>
        </w:rPr>
        <w:t>express</w:t>
      </w:r>
      <w:r w:rsidRPr="00112EF6">
        <w:rPr>
          <w:rFonts w:ascii="Times New Roman" w:hAnsi="Times New Roman" w:cs="Times New Roman"/>
          <w:sz w:val="24"/>
          <w:szCs w:val="24"/>
        </w:rPr>
        <w:t xml:space="preserve"> substantial long-term debt, amounting to £500,000. This debt load is a significant financial liability</w:t>
      </w:r>
      <w:r w:rsidR="0091748B" w:rsidRPr="00112EF6">
        <w:rPr>
          <w:rFonts w:ascii="Times New Roman" w:hAnsi="Times New Roman" w:cs="Times New Roman"/>
          <w:sz w:val="24"/>
          <w:szCs w:val="24"/>
        </w:rPr>
        <w:t xml:space="preserve"> which is </w:t>
      </w:r>
      <w:r w:rsidRPr="00112EF6">
        <w:rPr>
          <w:rFonts w:ascii="Times New Roman" w:hAnsi="Times New Roman" w:cs="Times New Roman"/>
          <w:sz w:val="24"/>
          <w:szCs w:val="24"/>
        </w:rPr>
        <w:t>impacting profitability in various ways:</w:t>
      </w:r>
    </w:p>
    <w:p w14:paraId="795D4143" w14:textId="7F4889EB"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 Interest Expense: Servicing long-term debt </w:t>
      </w:r>
      <w:r w:rsidR="0091748B" w:rsidRPr="00112EF6">
        <w:rPr>
          <w:rFonts w:ascii="Times New Roman" w:hAnsi="Times New Roman" w:cs="Times New Roman"/>
          <w:sz w:val="24"/>
          <w:szCs w:val="24"/>
        </w:rPr>
        <w:t>appears</w:t>
      </w:r>
      <w:r w:rsidRPr="00112EF6">
        <w:rPr>
          <w:rFonts w:ascii="Times New Roman" w:hAnsi="Times New Roman" w:cs="Times New Roman"/>
          <w:sz w:val="24"/>
          <w:szCs w:val="24"/>
        </w:rPr>
        <w:t xml:space="preserve"> with interest payments, which can significantly </w:t>
      </w:r>
      <w:r w:rsidR="00774D58" w:rsidRPr="00112EF6">
        <w:rPr>
          <w:rFonts w:ascii="Times New Roman" w:hAnsi="Times New Roman" w:cs="Times New Roman"/>
          <w:sz w:val="24"/>
          <w:szCs w:val="24"/>
        </w:rPr>
        <w:t>decrease</w:t>
      </w:r>
      <w:r w:rsidRPr="00112EF6">
        <w:rPr>
          <w:rFonts w:ascii="Times New Roman" w:hAnsi="Times New Roman" w:cs="Times New Roman"/>
          <w:sz w:val="24"/>
          <w:szCs w:val="24"/>
        </w:rPr>
        <w:t xml:space="preserve"> profitability. The interest on the debt may be consuming a </w:t>
      </w:r>
      <w:r w:rsidR="006F7B49" w:rsidRPr="00112EF6">
        <w:rPr>
          <w:rFonts w:ascii="Times New Roman" w:hAnsi="Times New Roman" w:cs="Times New Roman"/>
          <w:sz w:val="24"/>
          <w:szCs w:val="24"/>
        </w:rPr>
        <w:t>substantial fraction of the resort’s earnings</w:t>
      </w:r>
      <w:r w:rsidRPr="00112EF6">
        <w:rPr>
          <w:rFonts w:ascii="Times New Roman" w:hAnsi="Times New Roman" w:cs="Times New Roman"/>
          <w:sz w:val="24"/>
          <w:szCs w:val="24"/>
        </w:rPr>
        <w:t xml:space="preserve">. Effective debt management, </w:t>
      </w:r>
      <w:r w:rsidR="001649B1" w:rsidRPr="00112EF6">
        <w:rPr>
          <w:rFonts w:ascii="Times New Roman" w:hAnsi="Times New Roman" w:cs="Times New Roman"/>
          <w:sz w:val="24"/>
          <w:szCs w:val="24"/>
        </w:rPr>
        <w:t>for example</w:t>
      </w:r>
      <w:r w:rsidRPr="00112EF6">
        <w:rPr>
          <w:rFonts w:ascii="Times New Roman" w:hAnsi="Times New Roman" w:cs="Times New Roman"/>
          <w:sz w:val="24"/>
          <w:szCs w:val="24"/>
        </w:rPr>
        <w:t xml:space="preserve"> debt refinancing or restructuring, may be necessary to alleviate this burden.</w:t>
      </w:r>
    </w:p>
    <w:p w14:paraId="099D9B8F" w14:textId="77777777" w:rsidR="004866C8" w:rsidRPr="00112EF6" w:rsidRDefault="004866C8" w:rsidP="006F7B49">
      <w:pPr>
        <w:spacing w:line="360" w:lineRule="auto"/>
        <w:jc w:val="both"/>
        <w:rPr>
          <w:rFonts w:ascii="Times New Roman" w:hAnsi="Times New Roman" w:cs="Times New Roman"/>
          <w:sz w:val="24"/>
          <w:szCs w:val="24"/>
        </w:rPr>
      </w:pPr>
    </w:p>
    <w:p w14:paraId="7E6565EE" w14:textId="6E76DF2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4. Pricing Strategy</w:t>
      </w:r>
      <w:r w:rsidRPr="00112EF6">
        <w:rPr>
          <w:rFonts w:ascii="Times New Roman" w:hAnsi="Times New Roman" w:cs="Times New Roman"/>
          <w:sz w:val="24"/>
          <w:szCs w:val="24"/>
        </w:rPr>
        <w:t>:</w:t>
      </w:r>
    </w:p>
    <w:p w14:paraId="13046961" w14:textId="6CD6A6E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The </w:t>
      </w:r>
      <w:r w:rsidR="001649B1" w:rsidRPr="00112EF6">
        <w:rPr>
          <w:rFonts w:ascii="Times New Roman" w:hAnsi="Times New Roman" w:cs="Times New Roman"/>
          <w:sz w:val="24"/>
          <w:szCs w:val="24"/>
        </w:rPr>
        <w:t>decline</w:t>
      </w:r>
      <w:r w:rsidRPr="00112EF6">
        <w:rPr>
          <w:rFonts w:ascii="Times New Roman" w:hAnsi="Times New Roman" w:cs="Times New Roman"/>
          <w:sz w:val="24"/>
          <w:szCs w:val="24"/>
        </w:rPr>
        <w:t xml:space="preserve"> in the average room rate (ARR) from £250 in 2020 to £210 in 2022 indicates that the resort may not have effectively priced its services to </w:t>
      </w:r>
      <w:r w:rsidR="001649B1" w:rsidRPr="00112EF6">
        <w:rPr>
          <w:rFonts w:ascii="Times New Roman" w:hAnsi="Times New Roman" w:cs="Times New Roman"/>
          <w:sz w:val="24"/>
          <w:szCs w:val="24"/>
        </w:rPr>
        <w:t>keep up</w:t>
      </w:r>
      <w:r w:rsidRPr="00112EF6">
        <w:rPr>
          <w:rFonts w:ascii="Times New Roman" w:hAnsi="Times New Roman" w:cs="Times New Roman"/>
          <w:sz w:val="24"/>
          <w:szCs w:val="24"/>
        </w:rPr>
        <w:t xml:space="preserve"> profitability. </w:t>
      </w:r>
      <w:r w:rsidR="001649B1" w:rsidRPr="00112EF6">
        <w:rPr>
          <w:rFonts w:ascii="Times New Roman" w:hAnsi="Times New Roman" w:cs="Times New Roman"/>
          <w:sz w:val="24"/>
          <w:szCs w:val="24"/>
        </w:rPr>
        <w:t>Many</w:t>
      </w:r>
      <w:r w:rsidRPr="00112EF6">
        <w:rPr>
          <w:rFonts w:ascii="Times New Roman" w:hAnsi="Times New Roman" w:cs="Times New Roman"/>
          <w:sz w:val="24"/>
          <w:szCs w:val="24"/>
        </w:rPr>
        <w:t xml:space="preserve"> considerations here:</w:t>
      </w:r>
    </w:p>
    <w:p w14:paraId="2B4B62C4" w14:textId="5036B449"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-Price Competition: The resort might not have </w:t>
      </w:r>
      <w:r w:rsidR="00751169" w:rsidRPr="00112EF6">
        <w:rPr>
          <w:rFonts w:ascii="Times New Roman" w:hAnsi="Times New Roman" w:cs="Times New Roman"/>
          <w:sz w:val="24"/>
          <w:szCs w:val="24"/>
        </w:rPr>
        <w:t>initiated</w:t>
      </w:r>
      <w:r w:rsidRPr="00112EF6">
        <w:rPr>
          <w:rFonts w:ascii="Times New Roman" w:hAnsi="Times New Roman" w:cs="Times New Roman"/>
          <w:sz w:val="24"/>
          <w:szCs w:val="24"/>
        </w:rPr>
        <w:t xml:space="preserve"> its pricing strategy to remain competitive with newer and more modern competitors in the market. A review of pricing strategies</w:t>
      </w:r>
      <w:r w:rsidR="00751169" w:rsidRPr="00112EF6">
        <w:rPr>
          <w:rFonts w:ascii="Times New Roman" w:hAnsi="Times New Roman" w:cs="Times New Roman"/>
          <w:sz w:val="24"/>
          <w:szCs w:val="24"/>
        </w:rPr>
        <w:t xml:space="preserve"> which include</w:t>
      </w:r>
      <w:r w:rsidRPr="00112EF6">
        <w:rPr>
          <w:rFonts w:ascii="Times New Roman" w:hAnsi="Times New Roman" w:cs="Times New Roman"/>
          <w:sz w:val="24"/>
          <w:szCs w:val="24"/>
        </w:rPr>
        <w:t xml:space="preserve"> potentially bundled services or unique experiences, is crucial to maintain or increase the average room rate.</w:t>
      </w:r>
    </w:p>
    <w:p w14:paraId="0618B958" w14:textId="77777777" w:rsidR="004866C8" w:rsidRPr="00112EF6" w:rsidRDefault="004866C8" w:rsidP="006F7B49">
      <w:pPr>
        <w:spacing w:line="360" w:lineRule="auto"/>
        <w:ind w:left="720"/>
        <w:jc w:val="both"/>
        <w:rPr>
          <w:rFonts w:ascii="Times New Roman" w:hAnsi="Times New Roman" w:cs="Times New Roman"/>
          <w:sz w:val="24"/>
          <w:szCs w:val="24"/>
        </w:rPr>
      </w:pPr>
    </w:p>
    <w:p w14:paraId="7D8B2B06" w14:textId="6568A7DC"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5. Occupancy Rate Decline</w:t>
      </w:r>
      <w:r w:rsidRPr="00112EF6">
        <w:rPr>
          <w:rFonts w:ascii="Times New Roman" w:hAnsi="Times New Roman" w:cs="Times New Roman"/>
          <w:sz w:val="24"/>
          <w:szCs w:val="24"/>
        </w:rPr>
        <w:t>:</w:t>
      </w:r>
    </w:p>
    <w:p w14:paraId="5EFE7F03" w14:textId="30A00C63"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The </w:t>
      </w:r>
      <w:r w:rsidR="0026002E" w:rsidRPr="00112EF6">
        <w:rPr>
          <w:rFonts w:ascii="Times New Roman" w:hAnsi="Times New Roman" w:cs="Times New Roman"/>
          <w:sz w:val="24"/>
          <w:szCs w:val="24"/>
        </w:rPr>
        <w:t xml:space="preserve">declination </w:t>
      </w:r>
      <w:r w:rsidRPr="00112EF6">
        <w:rPr>
          <w:rFonts w:ascii="Times New Roman" w:hAnsi="Times New Roman" w:cs="Times New Roman"/>
          <w:sz w:val="24"/>
          <w:szCs w:val="24"/>
        </w:rPr>
        <w:t xml:space="preserve">in occupancy rates from 70% in 2020 to 60% in 2022 is another significant factor impacting profitability. It </w:t>
      </w:r>
      <w:r w:rsidR="0026002E" w:rsidRPr="00112EF6">
        <w:rPr>
          <w:rFonts w:ascii="Times New Roman" w:hAnsi="Times New Roman" w:cs="Times New Roman"/>
          <w:sz w:val="24"/>
          <w:szCs w:val="24"/>
        </w:rPr>
        <w:t xml:space="preserve">brings </w:t>
      </w:r>
      <w:r w:rsidRPr="00112EF6">
        <w:rPr>
          <w:rFonts w:ascii="Times New Roman" w:hAnsi="Times New Roman" w:cs="Times New Roman"/>
          <w:sz w:val="24"/>
          <w:szCs w:val="24"/>
        </w:rPr>
        <w:t>result in various challenges:</w:t>
      </w:r>
    </w:p>
    <w:p w14:paraId="645B7D44" w14:textId="4E740BE0" w:rsidR="004866C8" w:rsidRPr="00112EF6" w:rsidRDefault="004866C8" w:rsidP="006F7B49">
      <w:pPr>
        <w:spacing w:line="360" w:lineRule="auto"/>
        <w:ind w:left="720"/>
        <w:jc w:val="both"/>
        <w:rPr>
          <w:rFonts w:ascii="Times New Roman" w:hAnsi="Times New Roman" w:cs="Times New Roman"/>
          <w:sz w:val="24"/>
          <w:szCs w:val="24"/>
        </w:rPr>
      </w:pPr>
      <w:r w:rsidRPr="00112EF6">
        <w:rPr>
          <w:rFonts w:ascii="Times New Roman" w:hAnsi="Times New Roman" w:cs="Times New Roman"/>
          <w:sz w:val="24"/>
          <w:szCs w:val="24"/>
        </w:rPr>
        <w:t xml:space="preserve">     - Underutilization of Resources: Lower occupancy rates result in the underutilization of the resort's resources</w:t>
      </w:r>
      <w:r w:rsidR="00CD11A8" w:rsidRPr="00112EF6">
        <w:rPr>
          <w:rFonts w:ascii="Times New Roman" w:hAnsi="Times New Roman" w:cs="Times New Roman"/>
          <w:sz w:val="24"/>
          <w:szCs w:val="24"/>
        </w:rPr>
        <w:t xml:space="preserve"> which</w:t>
      </w:r>
      <w:r w:rsidRPr="00112EF6">
        <w:rPr>
          <w:rFonts w:ascii="Times New Roman" w:hAnsi="Times New Roman" w:cs="Times New Roman"/>
          <w:sz w:val="24"/>
          <w:szCs w:val="24"/>
        </w:rPr>
        <w:t xml:space="preserve"> lead</w:t>
      </w:r>
      <w:r w:rsidR="00CD11A8" w:rsidRPr="00112EF6">
        <w:rPr>
          <w:rFonts w:ascii="Times New Roman" w:hAnsi="Times New Roman" w:cs="Times New Roman"/>
          <w:sz w:val="24"/>
          <w:szCs w:val="24"/>
        </w:rPr>
        <w:t xml:space="preserve">s </w:t>
      </w:r>
      <w:r w:rsidRPr="00112EF6">
        <w:rPr>
          <w:rFonts w:ascii="Times New Roman" w:hAnsi="Times New Roman" w:cs="Times New Roman"/>
          <w:sz w:val="24"/>
          <w:szCs w:val="24"/>
        </w:rPr>
        <w:t xml:space="preserve">to higher per-room costs and a negative impact on profitability. Strategies </w:t>
      </w:r>
      <w:r w:rsidR="00CD11A8" w:rsidRPr="00112EF6">
        <w:rPr>
          <w:rFonts w:ascii="Times New Roman" w:hAnsi="Times New Roman" w:cs="Times New Roman"/>
          <w:sz w:val="24"/>
          <w:szCs w:val="24"/>
        </w:rPr>
        <w:t xml:space="preserve">provide </w:t>
      </w:r>
      <w:proofErr w:type="gramStart"/>
      <w:r w:rsidR="00CD11A8" w:rsidRPr="00112EF6">
        <w:rPr>
          <w:rFonts w:ascii="Times New Roman" w:hAnsi="Times New Roman" w:cs="Times New Roman"/>
          <w:sz w:val="24"/>
          <w:szCs w:val="24"/>
        </w:rPr>
        <w:t>a</w:t>
      </w:r>
      <w:proofErr w:type="gramEnd"/>
      <w:r w:rsidR="00CD11A8" w:rsidRPr="00112EF6">
        <w:rPr>
          <w:rFonts w:ascii="Times New Roman" w:hAnsi="Times New Roman" w:cs="Times New Roman"/>
          <w:sz w:val="24"/>
          <w:szCs w:val="24"/>
        </w:rPr>
        <w:t xml:space="preserve"> extending </w:t>
      </w:r>
      <w:r w:rsidR="008E10F7" w:rsidRPr="00112EF6">
        <w:rPr>
          <w:rFonts w:ascii="Times New Roman" w:hAnsi="Times New Roman" w:cs="Times New Roman"/>
          <w:sz w:val="24"/>
          <w:szCs w:val="24"/>
        </w:rPr>
        <w:t>edge to incr</w:t>
      </w:r>
      <w:r w:rsidR="005E27AB">
        <w:rPr>
          <w:rFonts w:ascii="Times New Roman" w:hAnsi="Times New Roman" w:cs="Times New Roman"/>
          <w:sz w:val="24"/>
          <w:szCs w:val="24"/>
        </w:rPr>
        <w:t>e</w:t>
      </w:r>
      <w:r w:rsidR="008E10F7" w:rsidRPr="00112EF6">
        <w:rPr>
          <w:rFonts w:ascii="Times New Roman" w:hAnsi="Times New Roman" w:cs="Times New Roman"/>
          <w:sz w:val="24"/>
          <w:szCs w:val="24"/>
        </w:rPr>
        <w:t>ase</w:t>
      </w:r>
      <w:r w:rsidRPr="00112EF6">
        <w:rPr>
          <w:rFonts w:ascii="Times New Roman" w:hAnsi="Times New Roman" w:cs="Times New Roman"/>
          <w:sz w:val="24"/>
          <w:szCs w:val="24"/>
        </w:rPr>
        <w:t xml:space="preserve"> occupancy, such as marketing initiatives or package deals, need to be explored</w:t>
      </w:r>
      <w:r w:rsidR="005E27AB">
        <w:rPr>
          <w:rFonts w:ascii="Times New Roman" w:hAnsi="Times New Roman" w:cs="Times New Roman"/>
          <w:sz w:val="24"/>
          <w:szCs w:val="24"/>
        </w:rPr>
        <w:t xml:space="preserve"> (</w:t>
      </w:r>
      <w:proofErr w:type="spellStart"/>
      <w:r w:rsidR="005E27AB" w:rsidRPr="00C2766B">
        <w:t>Sheel</w:t>
      </w:r>
      <w:proofErr w:type="spellEnd"/>
      <w:r w:rsidR="005E27AB" w:rsidRPr="00C2766B">
        <w:t>, 2017</w:t>
      </w:r>
      <w:r w:rsidR="005E27AB">
        <w:t>)</w:t>
      </w:r>
      <w:r w:rsidRPr="00112EF6">
        <w:rPr>
          <w:rFonts w:ascii="Times New Roman" w:hAnsi="Times New Roman" w:cs="Times New Roman"/>
          <w:sz w:val="24"/>
          <w:szCs w:val="24"/>
        </w:rPr>
        <w:t>.</w:t>
      </w:r>
    </w:p>
    <w:p w14:paraId="24E1781D" w14:textId="77777777" w:rsidR="004866C8" w:rsidRPr="00112EF6" w:rsidRDefault="004866C8" w:rsidP="006F7B49">
      <w:pPr>
        <w:spacing w:line="360" w:lineRule="auto"/>
        <w:jc w:val="both"/>
        <w:rPr>
          <w:rFonts w:ascii="Times New Roman" w:hAnsi="Times New Roman" w:cs="Times New Roman"/>
          <w:sz w:val="24"/>
          <w:szCs w:val="24"/>
        </w:rPr>
      </w:pPr>
    </w:p>
    <w:p w14:paraId="78C9C547" w14:textId="519F82FC"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In summary, the </w:t>
      </w:r>
      <w:r w:rsidR="008E10F7" w:rsidRPr="00112EF6">
        <w:rPr>
          <w:rFonts w:ascii="Times New Roman" w:hAnsi="Times New Roman" w:cs="Times New Roman"/>
          <w:sz w:val="24"/>
          <w:szCs w:val="24"/>
        </w:rPr>
        <w:t>reduction</w:t>
      </w:r>
      <w:r w:rsidRPr="00112EF6">
        <w:rPr>
          <w:rFonts w:ascii="Times New Roman" w:hAnsi="Times New Roman" w:cs="Times New Roman"/>
          <w:sz w:val="24"/>
          <w:szCs w:val="24"/>
        </w:rPr>
        <w:t xml:space="preserve"> in profitability at The Seaview Resort is a multifaceted issue, involving intensified competition, evolving customer preferences</w:t>
      </w:r>
      <w:r w:rsidR="008E10F7" w:rsidRPr="00112EF6">
        <w:rPr>
          <w:rFonts w:ascii="Times New Roman" w:hAnsi="Times New Roman" w:cs="Times New Roman"/>
          <w:sz w:val="24"/>
          <w:szCs w:val="24"/>
        </w:rPr>
        <w:t xml:space="preserve"> which are </w:t>
      </w:r>
      <w:r w:rsidRPr="00112EF6">
        <w:rPr>
          <w:rFonts w:ascii="Times New Roman" w:hAnsi="Times New Roman" w:cs="Times New Roman"/>
          <w:sz w:val="24"/>
          <w:szCs w:val="24"/>
        </w:rPr>
        <w:t xml:space="preserve">rising operating expenses, uncontrolled debt levels, suboptimal pricing strategies, and decreasing occupancy rates. These </w:t>
      </w:r>
      <w:r w:rsidRPr="00112EF6">
        <w:rPr>
          <w:rFonts w:ascii="Times New Roman" w:hAnsi="Times New Roman" w:cs="Times New Roman"/>
          <w:sz w:val="24"/>
          <w:szCs w:val="24"/>
        </w:rPr>
        <w:lastRenderedPageBreak/>
        <w:t xml:space="preserve">factors have converged to </w:t>
      </w:r>
      <w:r w:rsidR="00DB4CAD" w:rsidRPr="00112EF6">
        <w:rPr>
          <w:rFonts w:ascii="Times New Roman" w:hAnsi="Times New Roman" w:cs="Times New Roman"/>
          <w:sz w:val="24"/>
          <w:szCs w:val="24"/>
        </w:rPr>
        <w:t>make</w:t>
      </w:r>
      <w:r w:rsidRPr="00112EF6">
        <w:rPr>
          <w:rFonts w:ascii="Times New Roman" w:hAnsi="Times New Roman" w:cs="Times New Roman"/>
          <w:sz w:val="24"/>
          <w:szCs w:val="24"/>
        </w:rPr>
        <w:t xml:space="preserve"> a challenging financial situation. To restore profitability and ensure the resort's long-term financial viability, a </w:t>
      </w:r>
      <w:r w:rsidR="00DB4CAD" w:rsidRPr="00112EF6">
        <w:rPr>
          <w:rFonts w:ascii="Times New Roman" w:hAnsi="Times New Roman" w:cs="Times New Roman"/>
          <w:sz w:val="24"/>
          <w:szCs w:val="24"/>
        </w:rPr>
        <w:t>rigorous</w:t>
      </w:r>
      <w:r w:rsidRPr="00112EF6">
        <w:rPr>
          <w:rFonts w:ascii="Times New Roman" w:hAnsi="Times New Roman" w:cs="Times New Roman"/>
          <w:sz w:val="24"/>
          <w:szCs w:val="24"/>
        </w:rPr>
        <w:t xml:space="preserve"> turnaround strategy is </w:t>
      </w:r>
      <w:r w:rsidR="00DB4CAD" w:rsidRPr="00112EF6">
        <w:rPr>
          <w:rFonts w:ascii="Times New Roman" w:hAnsi="Times New Roman" w:cs="Times New Roman"/>
          <w:sz w:val="24"/>
          <w:szCs w:val="24"/>
        </w:rPr>
        <w:t xml:space="preserve">not </w:t>
      </w:r>
      <w:r w:rsidRPr="00112EF6">
        <w:rPr>
          <w:rFonts w:ascii="Times New Roman" w:hAnsi="Times New Roman" w:cs="Times New Roman"/>
          <w:sz w:val="24"/>
          <w:szCs w:val="24"/>
        </w:rPr>
        <w:t xml:space="preserve">dispensable. This strategy should address each of these key challenges and </w:t>
      </w:r>
      <w:r w:rsidR="00886B3C" w:rsidRPr="00112EF6">
        <w:rPr>
          <w:rFonts w:ascii="Times New Roman" w:hAnsi="Times New Roman" w:cs="Times New Roman"/>
          <w:sz w:val="24"/>
          <w:szCs w:val="24"/>
        </w:rPr>
        <w:t>gives</w:t>
      </w:r>
      <w:r w:rsidRPr="00112EF6">
        <w:rPr>
          <w:rFonts w:ascii="Times New Roman" w:hAnsi="Times New Roman" w:cs="Times New Roman"/>
          <w:sz w:val="24"/>
          <w:szCs w:val="24"/>
        </w:rPr>
        <w:t xml:space="preserve"> a </w:t>
      </w:r>
      <w:r w:rsidR="00886B3C" w:rsidRPr="00112EF6">
        <w:rPr>
          <w:rFonts w:ascii="Times New Roman" w:hAnsi="Times New Roman" w:cs="Times New Roman"/>
          <w:sz w:val="24"/>
          <w:szCs w:val="24"/>
        </w:rPr>
        <w:t>complete</w:t>
      </w:r>
      <w:r w:rsidRPr="00112EF6">
        <w:rPr>
          <w:rFonts w:ascii="Times New Roman" w:hAnsi="Times New Roman" w:cs="Times New Roman"/>
          <w:sz w:val="24"/>
          <w:szCs w:val="24"/>
        </w:rPr>
        <w:t xml:space="preserve"> path toward financial recovery and sustainability.</w:t>
      </w:r>
    </w:p>
    <w:p w14:paraId="6FA21F57" w14:textId="77777777" w:rsidR="004866C8" w:rsidRPr="00112EF6" w:rsidRDefault="004866C8" w:rsidP="006F7B49">
      <w:pPr>
        <w:spacing w:line="360" w:lineRule="auto"/>
        <w:jc w:val="both"/>
        <w:rPr>
          <w:rFonts w:ascii="Times New Roman" w:hAnsi="Times New Roman" w:cs="Times New Roman"/>
          <w:sz w:val="24"/>
          <w:szCs w:val="24"/>
        </w:rPr>
      </w:pPr>
    </w:p>
    <w:p w14:paraId="399931AF" w14:textId="77777777"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w:t>
      </w:r>
    </w:p>
    <w:p w14:paraId="7079E068" w14:textId="77777777" w:rsidR="006F7B49" w:rsidRDefault="006F7B49">
      <w:pPr>
        <w:rPr>
          <w:rFonts w:ascii="Times New Roman" w:hAnsi="Times New Roman" w:cs="Times New Roman"/>
          <w:b/>
          <w:bCs/>
          <w:sz w:val="24"/>
          <w:szCs w:val="24"/>
        </w:rPr>
      </w:pPr>
      <w:r>
        <w:rPr>
          <w:rFonts w:ascii="Times New Roman" w:hAnsi="Times New Roman" w:cs="Times New Roman"/>
          <w:b/>
          <w:bCs/>
          <w:sz w:val="24"/>
          <w:szCs w:val="24"/>
        </w:rPr>
        <w:br w:type="page"/>
      </w:r>
    </w:p>
    <w:p w14:paraId="01277423" w14:textId="5BF8BD0F" w:rsidR="004866C8" w:rsidRPr="00112EF6" w:rsidRDefault="004866C8" w:rsidP="006F7B49">
      <w:pPr>
        <w:pStyle w:val="Heading1"/>
      </w:pPr>
      <w:bookmarkStart w:id="3" w:name="_Toc148784303"/>
      <w:r w:rsidRPr="00112EF6">
        <w:lastRenderedPageBreak/>
        <w:t>Developing a comprehensive turnaround strategy for The Seaview Resort</w:t>
      </w:r>
      <w:bookmarkEnd w:id="3"/>
      <w:r w:rsidRPr="00112EF6">
        <w:t xml:space="preserve"> </w:t>
      </w:r>
    </w:p>
    <w:p w14:paraId="619F1152" w14:textId="77777777" w:rsidR="004866C8" w:rsidRPr="00112EF6" w:rsidRDefault="004866C8" w:rsidP="006F7B49">
      <w:pPr>
        <w:spacing w:line="360" w:lineRule="auto"/>
        <w:jc w:val="both"/>
        <w:rPr>
          <w:rFonts w:ascii="Times New Roman" w:hAnsi="Times New Roman" w:cs="Times New Roman"/>
          <w:sz w:val="24"/>
          <w:szCs w:val="24"/>
        </w:rPr>
      </w:pPr>
    </w:p>
    <w:p w14:paraId="2E684FE2" w14:textId="51BB863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 Rebranding and Reputation Enhancement</w:t>
      </w:r>
      <w:r w:rsidRPr="00112EF6">
        <w:rPr>
          <w:rFonts w:ascii="Times New Roman" w:hAnsi="Times New Roman" w:cs="Times New Roman"/>
          <w:sz w:val="24"/>
          <w:szCs w:val="24"/>
        </w:rPr>
        <w:t>:</w:t>
      </w:r>
    </w:p>
    <w:p w14:paraId="72CD4EEA" w14:textId="50E84342"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A26AFD" w:rsidRPr="00112EF6">
        <w:rPr>
          <w:rFonts w:ascii="Times New Roman" w:hAnsi="Times New Roman" w:cs="Times New Roman"/>
          <w:sz w:val="24"/>
          <w:szCs w:val="24"/>
        </w:rPr>
        <w:t>create</w:t>
      </w:r>
      <w:r w:rsidRPr="00112EF6">
        <w:rPr>
          <w:rFonts w:ascii="Times New Roman" w:hAnsi="Times New Roman" w:cs="Times New Roman"/>
          <w:sz w:val="24"/>
          <w:szCs w:val="24"/>
        </w:rPr>
        <w:t xml:space="preserve"> a rebranding campaign to establish The Seaview Resort as a destination focused on sustainability, immersive experiences</w:t>
      </w:r>
      <w:r w:rsidR="00A26AFD" w:rsidRPr="00112EF6">
        <w:rPr>
          <w:rFonts w:ascii="Times New Roman" w:hAnsi="Times New Roman" w:cs="Times New Roman"/>
          <w:sz w:val="24"/>
          <w:szCs w:val="24"/>
        </w:rPr>
        <w:t xml:space="preserve"> </w:t>
      </w:r>
      <w:r w:rsidRPr="00112EF6">
        <w:rPr>
          <w:rFonts w:ascii="Times New Roman" w:hAnsi="Times New Roman" w:cs="Times New Roman"/>
          <w:sz w:val="24"/>
          <w:szCs w:val="24"/>
        </w:rPr>
        <w:t>and exceptional service.</w:t>
      </w:r>
    </w:p>
    <w:p w14:paraId="49596197" w14:textId="0DA5D208"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Proactively </w:t>
      </w:r>
      <w:r w:rsidR="00E36A90" w:rsidRPr="00112EF6">
        <w:rPr>
          <w:rFonts w:ascii="Times New Roman" w:hAnsi="Times New Roman" w:cs="Times New Roman"/>
          <w:sz w:val="24"/>
          <w:szCs w:val="24"/>
        </w:rPr>
        <w:t>involve</w:t>
      </w:r>
      <w:r w:rsidRPr="00112EF6">
        <w:rPr>
          <w:rFonts w:ascii="Times New Roman" w:hAnsi="Times New Roman" w:cs="Times New Roman"/>
          <w:sz w:val="24"/>
          <w:szCs w:val="24"/>
        </w:rPr>
        <w:t xml:space="preserve"> with guests through reputation management, addressing concerns and encouraging positive feedback</w:t>
      </w:r>
      <w:r w:rsidR="005E27AB">
        <w:rPr>
          <w:rFonts w:ascii="Times New Roman" w:hAnsi="Times New Roman" w:cs="Times New Roman"/>
          <w:sz w:val="24"/>
          <w:szCs w:val="24"/>
        </w:rPr>
        <w:t xml:space="preserve"> (</w:t>
      </w:r>
      <w:r w:rsidR="005E27AB" w:rsidRPr="00C2766B">
        <w:t>Jones, 2008</w:t>
      </w:r>
      <w:r w:rsidR="005E27AB">
        <w:t>)</w:t>
      </w:r>
      <w:r w:rsidRPr="00112EF6">
        <w:rPr>
          <w:rFonts w:ascii="Times New Roman" w:hAnsi="Times New Roman" w:cs="Times New Roman"/>
          <w:sz w:val="24"/>
          <w:szCs w:val="24"/>
        </w:rPr>
        <w:t>.</w:t>
      </w:r>
    </w:p>
    <w:p w14:paraId="0501BDFE" w14:textId="77777777" w:rsidR="004866C8" w:rsidRPr="00112EF6" w:rsidRDefault="004866C8" w:rsidP="006F7B49">
      <w:pPr>
        <w:spacing w:line="360" w:lineRule="auto"/>
        <w:jc w:val="both"/>
        <w:rPr>
          <w:rFonts w:ascii="Times New Roman" w:hAnsi="Times New Roman" w:cs="Times New Roman"/>
          <w:sz w:val="24"/>
          <w:szCs w:val="24"/>
        </w:rPr>
      </w:pPr>
    </w:p>
    <w:p w14:paraId="2EE26E79" w14:textId="736ADF10"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2. Cost Efficiency and Streamlining</w:t>
      </w:r>
      <w:r w:rsidRPr="00112EF6">
        <w:rPr>
          <w:rFonts w:ascii="Times New Roman" w:hAnsi="Times New Roman" w:cs="Times New Roman"/>
          <w:sz w:val="24"/>
          <w:szCs w:val="24"/>
        </w:rPr>
        <w:t>:</w:t>
      </w:r>
    </w:p>
    <w:p w14:paraId="3FB4F073" w14:textId="45A3657B"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Conduct a comprehensive cost analysis to </w:t>
      </w:r>
      <w:r w:rsidR="00E36A90" w:rsidRPr="00112EF6">
        <w:rPr>
          <w:rFonts w:ascii="Times New Roman" w:hAnsi="Times New Roman" w:cs="Times New Roman"/>
          <w:sz w:val="24"/>
          <w:szCs w:val="24"/>
        </w:rPr>
        <w:t>mark</w:t>
      </w:r>
      <w:r w:rsidRPr="00112EF6">
        <w:rPr>
          <w:rFonts w:ascii="Times New Roman" w:hAnsi="Times New Roman" w:cs="Times New Roman"/>
          <w:sz w:val="24"/>
          <w:szCs w:val="24"/>
        </w:rPr>
        <w:t xml:space="preserve"> inefficiencies and areas of unnecessary expenditure. Implement cost-cutting </w:t>
      </w:r>
      <w:r w:rsidR="006941A8" w:rsidRPr="00112EF6">
        <w:rPr>
          <w:rFonts w:ascii="Times New Roman" w:hAnsi="Times New Roman" w:cs="Times New Roman"/>
          <w:sz w:val="24"/>
          <w:szCs w:val="24"/>
        </w:rPr>
        <w:t>strategies</w:t>
      </w:r>
      <w:r w:rsidRPr="00112EF6">
        <w:rPr>
          <w:rFonts w:ascii="Times New Roman" w:hAnsi="Times New Roman" w:cs="Times New Roman"/>
          <w:sz w:val="24"/>
          <w:szCs w:val="24"/>
        </w:rPr>
        <w:t xml:space="preserve"> while maintaining service quality.</w:t>
      </w:r>
    </w:p>
    <w:p w14:paraId="1B79331D" w14:textId="1B2E5CEA"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Invest in technology for smoother operations</w:t>
      </w:r>
      <w:r w:rsidR="006941A8" w:rsidRPr="00112EF6">
        <w:rPr>
          <w:rFonts w:ascii="Times New Roman" w:hAnsi="Times New Roman" w:cs="Times New Roman"/>
          <w:sz w:val="24"/>
          <w:szCs w:val="24"/>
        </w:rPr>
        <w:t xml:space="preserve"> which include</w:t>
      </w:r>
      <w:r w:rsidRPr="00112EF6">
        <w:rPr>
          <w:rFonts w:ascii="Times New Roman" w:hAnsi="Times New Roman" w:cs="Times New Roman"/>
          <w:sz w:val="24"/>
          <w:szCs w:val="24"/>
        </w:rPr>
        <w:t xml:space="preserve"> reservations and staff scheduling.</w:t>
      </w:r>
    </w:p>
    <w:p w14:paraId="13AA9004" w14:textId="77777777" w:rsidR="004866C8" w:rsidRPr="00112EF6" w:rsidRDefault="004866C8" w:rsidP="006F7B49">
      <w:pPr>
        <w:spacing w:line="360" w:lineRule="auto"/>
        <w:jc w:val="both"/>
        <w:rPr>
          <w:rFonts w:ascii="Times New Roman" w:hAnsi="Times New Roman" w:cs="Times New Roman"/>
          <w:sz w:val="24"/>
          <w:szCs w:val="24"/>
        </w:rPr>
      </w:pPr>
    </w:p>
    <w:p w14:paraId="1163B0F0" w14:textId="00F3F0E7"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3. Modernizing Amenities and Facilities</w:t>
      </w:r>
      <w:r w:rsidRPr="00112EF6">
        <w:rPr>
          <w:rFonts w:ascii="Times New Roman" w:hAnsi="Times New Roman" w:cs="Times New Roman"/>
          <w:sz w:val="24"/>
          <w:szCs w:val="24"/>
        </w:rPr>
        <w:t>:</w:t>
      </w:r>
    </w:p>
    <w:p w14:paraId="3887A59B" w14:textId="7376913C"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6941A8" w:rsidRPr="00112EF6">
        <w:rPr>
          <w:rFonts w:ascii="Times New Roman" w:hAnsi="Times New Roman" w:cs="Times New Roman"/>
          <w:sz w:val="24"/>
          <w:szCs w:val="24"/>
        </w:rPr>
        <w:t>Disburse</w:t>
      </w:r>
      <w:r w:rsidRPr="00112EF6">
        <w:rPr>
          <w:rFonts w:ascii="Times New Roman" w:hAnsi="Times New Roman" w:cs="Times New Roman"/>
          <w:sz w:val="24"/>
          <w:szCs w:val="24"/>
        </w:rPr>
        <w:t xml:space="preserve"> funds for the renovation and modernization of essential amenities and guest rooms, ensuring </w:t>
      </w:r>
      <w:r w:rsidR="005C7B25" w:rsidRPr="00112EF6">
        <w:rPr>
          <w:rFonts w:ascii="Times New Roman" w:hAnsi="Times New Roman" w:cs="Times New Roman"/>
          <w:sz w:val="24"/>
          <w:szCs w:val="24"/>
        </w:rPr>
        <w:t xml:space="preserve">proper </w:t>
      </w:r>
      <w:r w:rsidRPr="00112EF6">
        <w:rPr>
          <w:rFonts w:ascii="Times New Roman" w:hAnsi="Times New Roman" w:cs="Times New Roman"/>
          <w:sz w:val="24"/>
          <w:szCs w:val="24"/>
        </w:rPr>
        <w:t>alignment with contemporary traveler expectations.</w:t>
      </w:r>
    </w:p>
    <w:p w14:paraId="46E8EA8C" w14:textId="5BBF974C"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Consider eco-conscious upgrades </w:t>
      </w:r>
      <w:r w:rsidR="005C7B25" w:rsidRPr="00112EF6">
        <w:rPr>
          <w:rFonts w:ascii="Times New Roman" w:hAnsi="Times New Roman" w:cs="Times New Roman"/>
          <w:sz w:val="24"/>
          <w:szCs w:val="24"/>
        </w:rPr>
        <w:t xml:space="preserve">for example </w:t>
      </w:r>
      <w:r w:rsidRPr="00112EF6">
        <w:rPr>
          <w:rFonts w:ascii="Times New Roman" w:hAnsi="Times New Roman" w:cs="Times New Roman"/>
          <w:sz w:val="24"/>
          <w:szCs w:val="24"/>
        </w:rPr>
        <w:t>energy-saving lighting, water-conserving fixtures, and sustainable materials.</w:t>
      </w:r>
    </w:p>
    <w:p w14:paraId="707AE262" w14:textId="77777777" w:rsidR="004866C8" w:rsidRPr="00112EF6" w:rsidRDefault="004866C8" w:rsidP="006F7B49">
      <w:pPr>
        <w:spacing w:line="360" w:lineRule="auto"/>
        <w:jc w:val="both"/>
        <w:rPr>
          <w:rFonts w:ascii="Times New Roman" w:hAnsi="Times New Roman" w:cs="Times New Roman"/>
          <w:sz w:val="24"/>
          <w:szCs w:val="24"/>
        </w:rPr>
      </w:pPr>
    </w:p>
    <w:p w14:paraId="354BCE86" w14:textId="0850D2BC"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4. Pricing Strategy Review</w:t>
      </w:r>
      <w:r w:rsidRPr="00112EF6">
        <w:rPr>
          <w:rFonts w:ascii="Times New Roman" w:hAnsi="Times New Roman" w:cs="Times New Roman"/>
          <w:sz w:val="24"/>
          <w:szCs w:val="24"/>
        </w:rPr>
        <w:t>:</w:t>
      </w:r>
    </w:p>
    <w:p w14:paraId="383ECD5C" w14:textId="4B2EFE3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Reassess pricing </w:t>
      </w:r>
      <w:r w:rsidR="005C7B25" w:rsidRPr="00112EF6">
        <w:rPr>
          <w:rFonts w:ascii="Times New Roman" w:hAnsi="Times New Roman" w:cs="Times New Roman"/>
          <w:sz w:val="24"/>
          <w:szCs w:val="24"/>
        </w:rPr>
        <w:t>methods</w:t>
      </w:r>
      <w:r w:rsidRPr="00112EF6">
        <w:rPr>
          <w:rFonts w:ascii="Times New Roman" w:hAnsi="Times New Roman" w:cs="Times New Roman"/>
          <w:sz w:val="24"/>
          <w:szCs w:val="24"/>
        </w:rPr>
        <w:t xml:space="preserve"> to harmonize with the resort's new identity and the local competitive landscape.</w:t>
      </w:r>
    </w:p>
    <w:p w14:paraId="5C5924BA" w14:textId="0C74A7D2"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Offer enticing packages </w:t>
      </w:r>
      <w:r w:rsidR="005C7B25" w:rsidRPr="00112EF6">
        <w:rPr>
          <w:rFonts w:ascii="Times New Roman" w:hAnsi="Times New Roman" w:cs="Times New Roman"/>
          <w:sz w:val="24"/>
          <w:szCs w:val="24"/>
        </w:rPr>
        <w:t>which</w:t>
      </w:r>
      <w:r w:rsidRPr="00112EF6">
        <w:rPr>
          <w:rFonts w:ascii="Times New Roman" w:hAnsi="Times New Roman" w:cs="Times New Roman"/>
          <w:sz w:val="24"/>
          <w:szCs w:val="24"/>
        </w:rPr>
        <w:t xml:space="preserve"> </w:t>
      </w:r>
      <w:r w:rsidR="005C7B25" w:rsidRPr="00112EF6">
        <w:rPr>
          <w:rFonts w:ascii="Times New Roman" w:hAnsi="Times New Roman" w:cs="Times New Roman"/>
          <w:sz w:val="24"/>
          <w:szCs w:val="24"/>
        </w:rPr>
        <w:t>indicates</w:t>
      </w:r>
      <w:r w:rsidRPr="00112EF6">
        <w:rPr>
          <w:rFonts w:ascii="Times New Roman" w:hAnsi="Times New Roman" w:cs="Times New Roman"/>
          <w:sz w:val="24"/>
          <w:szCs w:val="24"/>
        </w:rPr>
        <w:t xml:space="preserve"> activities, dining</w:t>
      </w:r>
      <w:r w:rsidR="005C7B25" w:rsidRPr="00112EF6">
        <w:rPr>
          <w:rFonts w:ascii="Times New Roman" w:hAnsi="Times New Roman" w:cs="Times New Roman"/>
          <w:sz w:val="24"/>
          <w:szCs w:val="24"/>
        </w:rPr>
        <w:t xml:space="preserve"> </w:t>
      </w:r>
      <w:r w:rsidRPr="00112EF6">
        <w:rPr>
          <w:rFonts w:ascii="Times New Roman" w:hAnsi="Times New Roman" w:cs="Times New Roman"/>
          <w:sz w:val="24"/>
          <w:szCs w:val="24"/>
        </w:rPr>
        <w:t>and spa services to attract guests.</w:t>
      </w:r>
    </w:p>
    <w:p w14:paraId="62E2D965" w14:textId="77777777" w:rsidR="004866C8" w:rsidRPr="00112EF6" w:rsidRDefault="004866C8" w:rsidP="006F7B49">
      <w:pPr>
        <w:spacing w:line="360" w:lineRule="auto"/>
        <w:jc w:val="both"/>
        <w:rPr>
          <w:rFonts w:ascii="Times New Roman" w:hAnsi="Times New Roman" w:cs="Times New Roman"/>
          <w:sz w:val="24"/>
          <w:szCs w:val="24"/>
        </w:rPr>
      </w:pPr>
    </w:p>
    <w:p w14:paraId="33BAF220" w14:textId="61ABB11D"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5. Debt Management Strategies</w:t>
      </w:r>
      <w:r w:rsidRPr="00112EF6">
        <w:rPr>
          <w:rFonts w:ascii="Times New Roman" w:hAnsi="Times New Roman" w:cs="Times New Roman"/>
          <w:sz w:val="24"/>
          <w:szCs w:val="24"/>
        </w:rPr>
        <w:t>:</w:t>
      </w:r>
    </w:p>
    <w:p w14:paraId="25E787D3" w14:textId="07A636E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lastRenderedPageBreak/>
        <w:t xml:space="preserve">   - Collaborate with financial advisors to </w:t>
      </w:r>
      <w:r w:rsidR="001C41DE" w:rsidRPr="00112EF6">
        <w:rPr>
          <w:rFonts w:ascii="Times New Roman" w:hAnsi="Times New Roman" w:cs="Times New Roman"/>
          <w:sz w:val="24"/>
          <w:szCs w:val="24"/>
        </w:rPr>
        <w:t>mine</w:t>
      </w:r>
      <w:r w:rsidRPr="00112EF6">
        <w:rPr>
          <w:rFonts w:ascii="Times New Roman" w:hAnsi="Times New Roman" w:cs="Times New Roman"/>
          <w:sz w:val="24"/>
          <w:szCs w:val="24"/>
        </w:rPr>
        <w:t xml:space="preserve"> debt restructuring options, seeking to alleviate the interest burden.</w:t>
      </w:r>
    </w:p>
    <w:p w14:paraId="3E526718" w14:textId="3D9C0FC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6F7B49" w:rsidRPr="00112EF6">
        <w:rPr>
          <w:rFonts w:ascii="Times New Roman" w:hAnsi="Times New Roman" w:cs="Times New Roman"/>
          <w:sz w:val="24"/>
          <w:szCs w:val="24"/>
        </w:rPr>
        <w:t>Discover</w:t>
      </w:r>
      <w:r w:rsidRPr="00112EF6">
        <w:rPr>
          <w:rFonts w:ascii="Times New Roman" w:hAnsi="Times New Roman" w:cs="Times New Roman"/>
          <w:sz w:val="24"/>
          <w:szCs w:val="24"/>
        </w:rPr>
        <w:t xml:space="preserve"> debt refinancing opportunities with more favorable terms and conditions</w:t>
      </w:r>
      <w:r w:rsidR="005E27AB">
        <w:rPr>
          <w:rFonts w:ascii="Times New Roman" w:hAnsi="Times New Roman" w:cs="Times New Roman"/>
          <w:sz w:val="24"/>
          <w:szCs w:val="24"/>
        </w:rPr>
        <w:t xml:space="preserve"> (</w:t>
      </w:r>
      <w:proofErr w:type="spellStart"/>
      <w:r w:rsidR="005E27AB" w:rsidRPr="00C2766B">
        <w:t>Jeou-Shyan</w:t>
      </w:r>
      <w:proofErr w:type="spellEnd"/>
      <w:r w:rsidR="005E27AB">
        <w:t xml:space="preserve"> et al., 2011)</w:t>
      </w:r>
    </w:p>
    <w:p w14:paraId="7A49DB75" w14:textId="77777777" w:rsidR="004866C8" w:rsidRPr="00112EF6" w:rsidRDefault="004866C8" w:rsidP="006F7B49">
      <w:pPr>
        <w:spacing w:line="360" w:lineRule="auto"/>
        <w:jc w:val="both"/>
        <w:rPr>
          <w:rFonts w:ascii="Times New Roman" w:hAnsi="Times New Roman" w:cs="Times New Roman"/>
          <w:sz w:val="24"/>
          <w:szCs w:val="24"/>
        </w:rPr>
      </w:pPr>
    </w:p>
    <w:p w14:paraId="7E750C3D" w14:textId="202D5E6F"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7. Elevating Customer Experience</w:t>
      </w:r>
      <w:r w:rsidRPr="00112EF6">
        <w:rPr>
          <w:rFonts w:ascii="Times New Roman" w:hAnsi="Times New Roman" w:cs="Times New Roman"/>
          <w:sz w:val="24"/>
          <w:szCs w:val="24"/>
        </w:rPr>
        <w:t>:</w:t>
      </w:r>
    </w:p>
    <w:p w14:paraId="6B638036" w14:textId="6D6AD468"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Invest in staff training programs to </w:t>
      </w:r>
      <w:r w:rsidR="00D92DF6" w:rsidRPr="00112EF6">
        <w:rPr>
          <w:rFonts w:ascii="Times New Roman" w:hAnsi="Times New Roman" w:cs="Times New Roman"/>
          <w:sz w:val="24"/>
          <w:szCs w:val="24"/>
        </w:rPr>
        <w:t>expand</w:t>
      </w:r>
      <w:r w:rsidRPr="00112EF6">
        <w:rPr>
          <w:rFonts w:ascii="Times New Roman" w:hAnsi="Times New Roman" w:cs="Times New Roman"/>
          <w:sz w:val="24"/>
          <w:szCs w:val="24"/>
        </w:rPr>
        <w:t xml:space="preserve"> customer service and guest interactions.</w:t>
      </w:r>
    </w:p>
    <w:p w14:paraId="633A81CA" w14:textId="54162737"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Solicit guest feedback </w:t>
      </w:r>
      <w:r w:rsidR="000068A6" w:rsidRPr="00112EF6">
        <w:rPr>
          <w:rFonts w:ascii="Times New Roman" w:hAnsi="Times New Roman" w:cs="Times New Roman"/>
          <w:sz w:val="24"/>
          <w:szCs w:val="24"/>
        </w:rPr>
        <w:t>as well as</w:t>
      </w:r>
      <w:r w:rsidRPr="00112EF6">
        <w:rPr>
          <w:rFonts w:ascii="Times New Roman" w:hAnsi="Times New Roman" w:cs="Times New Roman"/>
          <w:sz w:val="24"/>
          <w:szCs w:val="24"/>
        </w:rPr>
        <w:t xml:space="preserve"> implement enhancements based on their input.</w:t>
      </w:r>
    </w:p>
    <w:p w14:paraId="56920B0E" w14:textId="77777777" w:rsidR="004866C8" w:rsidRPr="00112EF6" w:rsidRDefault="004866C8" w:rsidP="006F7B49">
      <w:pPr>
        <w:spacing w:line="360" w:lineRule="auto"/>
        <w:jc w:val="both"/>
        <w:rPr>
          <w:rFonts w:ascii="Times New Roman" w:hAnsi="Times New Roman" w:cs="Times New Roman"/>
          <w:sz w:val="24"/>
          <w:szCs w:val="24"/>
        </w:rPr>
      </w:pPr>
    </w:p>
    <w:p w14:paraId="3BBF0EC6" w14:textId="14864EA5"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8. Diversification of Revenue Streams</w:t>
      </w:r>
      <w:r w:rsidRPr="00112EF6">
        <w:rPr>
          <w:rFonts w:ascii="Times New Roman" w:hAnsi="Times New Roman" w:cs="Times New Roman"/>
          <w:sz w:val="24"/>
          <w:szCs w:val="24"/>
        </w:rPr>
        <w:t>:</w:t>
      </w:r>
    </w:p>
    <w:p w14:paraId="2BA690FB" w14:textId="29C4352B"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Investigate potential income </w:t>
      </w:r>
      <w:r w:rsidR="00D75EC8" w:rsidRPr="00112EF6">
        <w:rPr>
          <w:rFonts w:ascii="Times New Roman" w:hAnsi="Times New Roman" w:cs="Times New Roman"/>
          <w:sz w:val="24"/>
          <w:szCs w:val="24"/>
        </w:rPr>
        <w:t>multifarious</w:t>
      </w:r>
      <w:r w:rsidRPr="00112EF6">
        <w:rPr>
          <w:rFonts w:ascii="Times New Roman" w:hAnsi="Times New Roman" w:cs="Times New Roman"/>
          <w:sz w:val="24"/>
          <w:szCs w:val="24"/>
        </w:rPr>
        <w:t xml:space="preserve"> avenues, including hosting events, weddings, and business conferences during off-peak seasons.</w:t>
      </w:r>
    </w:p>
    <w:p w14:paraId="3014B8DD" w14:textId="71D467C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D75EC8" w:rsidRPr="00112EF6">
        <w:rPr>
          <w:rFonts w:ascii="Times New Roman" w:hAnsi="Times New Roman" w:cs="Times New Roman"/>
          <w:sz w:val="24"/>
          <w:szCs w:val="24"/>
        </w:rPr>
        <w:t>Create</w:t>
      </w:r>
      <w:r w:rsidRPr="00112EF6">
        <w:rPr>
          <w:rFonts w:ascii="Times New Roman" w:hAnsi="Times New Roman" w:cs="Times New Roman"/>
          <w:sz w:val="24"/>
          <w:szCs w:val="24"/>
        </w:rPr>
        <w:t xml:space="preserve"> partnerships with local businesses for joint promotions and cross-marketing.</w:t>
      </w:r>
    </w:p>
    <w:p w14:paraId="02D30100" w14:textId="77777777" w:rsidR="00D75EC8" w:rsidRPr="00112EF6" w:rsidRDefault="00D75EC8" w:rsidP="006F7B49">
      <w:pPr>
        <w:spacing w:line="360" w:lineRule="auto"/>
        <w:jc w:val="both"/>
        <w:rPr>
          <w:rFonts w:ascii="Times New Roman" w:hAnsi="Times New Roman" w:cs="Times New Roman"/>
          <w:sz w:val="24"/>
          <w:szCs w:val="24"/>
        </w:rPr>
      </w:pPr>
    </w:p>
    <w:p w14:paraId="1E921140" w14:textId="10FE9B41"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9. Commitment to Sustainability</w:t>
      </w:r>
      <w:r w:rsidRPr="00112EF6">
        <w:rPr>
          <w:rFonts w:ascii="Times New Roman" w:hAnsi="Times New Roman" w:cs="Times New Roman"/>
          <w:sz w:val="24"/>
          <w:szCs w:val="24"/>
        </w:rPr>
        <w:t>:</w:t>
      </w:r>
    </w:p>
    <w:p w14:paraId="64AC9864" w14:textId="3B863618"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Pledge to sustainability by implementing eco-friendly practices, </w:t>
      </w:r>
      <w:r w:rsidR="00061E04" w:rsidRPr="00112EF6">
        <w:rPr>
          <w:rFonts w:ascii="Times New Roman" w:hAnsi="Times New Roman" w:cs="Times New Roman"/>
          <w:sz w:val="24"/>
          <w:szCs w:val="24"/>
        </w:rPr>
        <w:t>for example</w:t>
      </w:r>
      <w:r w:rsidRPr="00112EF6">
        <w:rPr>
          <w:rFonts w:ascii="Times New Roman" w:hAnsi="Times New Roman" w:cs="Times New Roman"/>
          <w:sz w:val="24"/>
          <w:szCs w:val="24"/>
        </w:rPr>
        <w:t xml:space="preserve"> waste reduction, energy efficiency, and responsible sourcing.</w:t>
      </w:r>
    </w:p>
    <w:p w14:paraId="4C5F33DB" w14:textId="067E309E"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Educate guests about the resort's environmental initiatives and </w:t>
      </w:r>
      <w:r w:rsidR="00BF3348" w:rsidRPr="00112EF6">
        <w:rPr>
          <w:rFonts w:ascii="Times New Roman" w:hAnsi="Times New Roman" w:cs="Times New Roman"/>
          <w:sz w:val="24"/>
          <w:szCs w:val="24"/>
        </w:rPr>
        <w:t>motivate</w:t>
      </w:r>
      <w:r w:rsidRPr="00112EF6">
        <w:rPr>
          <w:rFonts w:ascii="Times New Roman" w:hAnsi="Times New Roman" w:cs="Times New Roman"/>
          <w:sz w:val="24"/>
          <w:szCs w:val="24"/>
        </w:rPr>
        <w:t xml:space="preserve"> their participation.</w:t>
      </w:r>
    </w:p>
    <w:p w14:paraId="7B55383D" w14:textId="77777777" w:rsidR="004866C8" w:rsidRPr="00112EF6" w:rsidRDefault="004866C8" w:rsidP="006F7B49">
      <w:pPr>
        <w:spacing w:line="360" w:lineRule="auto"/>
        <w:jc w:val="both"/>
        <w:rPr>
          <w:rFonts w:ascii="Times New Roman" w:hAnsi="Times New Roman" w:cs="Times New Roman"/>
          <w:sz w:val="24"/>
          <w:szCs w:val="24"/>
        </w:rPr>
      </w:pPr>
    </w:p>
    <w:p w14:paraId="0F5B7AA4" w14:textId="7281F6AB"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w:t>
      </w:r>
      <w:r w:rsidR="0008147D" w:rsidRPr="00112EF6">
        <w:rPr>
          <w:rFonts w:ascii="Times New Roman" w:hAnsi="Times New Roman" w:cs="Times New Roman"/>
          <w:b/>
          <w:bCs/>
          <w:sz w:val="24"/>
          <w:szCs w:val="24"/>
        </w:rPr>
        <w:t>0</w:t>
      </w:r>
      <w:r w:rsidRPr="00112EF6">
        <w:rPr>
          <w:rFonts w:ascii="Times New Roman" w:hAnsi="Times New Roman" w:cs="Times New Roman"/>
          <w:b/>
          <w:bCs/>
          <w:sz w:val="24"/>
          <w:szCs w:val="24"/>
        </w:rPr>
        <w:t>. Financial Projection and Reporting</w:t>
      </w:r>
      <w:r w:rsidRPr="00112EF6">
        <w:rPr>
          <w:rFonts w:ascii="Times New Roman" w:hAnsi="Times New Roman" w:cs="Times New Roman"/>
          <w:sz w:val="24"/>
          <w:szCs w:val="24"/>
        </w:rPr>
        <w:t>:</w:t>
      </w:r>
    </w:p>
    <w:p w14:paraId="437CB06E" w14:textId="79E8082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BF3348" w:rsidRPr="00112EF6">
        <w:rPr>
          <w:rFonts w:ascii="Times New Roman" w:hAnsi="Times New Roman" w:cs="Times New Roman"/>
          <w:sz w:val="24"/>
          <w:szCs w:val="24"/>
        </w:rPr>
        <w:t>Create</w:t>
      </w:r>
      <w:r w:rsidRPr="00112EF6">
        <w:rPr>
          <w:rFonts w:ascii="Times New Roman" w:hAnsi="Times New Roman" w:cs="Times New Roman"/>
          <w:sz w:val="24"/>
          <w:szCs w:val="24"/>
        </w:rPr>
        <w:t xml:space="preserve"> a comprehensive financial forecast to </w:t>
      </w:r>
      <w:r w:rsidR="00BF3348" w:rsidRPr="00112EF6">
        <w:rPr>
          <w:rFonts w:ascii="Times New Roman" w:hAnsi="Times New Roman" w:cs="Times New Roman"/>
          <w:sz w:val="24"/>
          <w:szCs w:val="24"/>
        </w:rPr>
        <w:t>assure</w:t>
      </w:r>
      <w:r w:rsidRPr="00112EF6">
        <w:rPr>
          <w:rFonts w:ascii="Times New Roman" w:hAnsi="Times New Roman" w:cs="Times New Roman"/>
          <w:sz w:val="24"/>
          <w:szCs w:val="24"/>
        </w:rPr>
        <w:t xml:space="preserve"> the resort remains on course for recovery.</w:t>
      </w:r>
    </w:p>
    <w:p w14:paraId="21895769" w14:textId="07BE7BC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Regularly communicate financial progress to stakeholders, investors</w:t>
      </w:r>
      <w:r w:rsidR="00BF3348" w:rsidRPr="00112EF6">
        <w:rPr>
          <w:rFonts w:ascii="Times New Roman" w:hAnsi="Times New Roman" w:cs="Times New Roman"/>
          <w:sz w:val="24"/>
          <w:szCs w:val="24"/>
        </w:rPr>
        <w:t xml:space="preserve"> as well as</w:t>
      </w:r>
      <w:r w:rsidRPr="00112EF6">
        <w:rPr>
          <w:rFonts w:ascii="Times New Roman" w:hAnsi="Times New Roman" w:cs="Times New Roman"/>
          <w:sz w:val="24"/>
          <w:szCs w:val="24"/>
        </w:rPr>
        <w:t xml:space="preserve"> the management team.</w:t>
      </w:r>
    </w:p>
    <w:p w14:paraId="2CEB1CC1" w14:textId="77777777" w:rsidR="004866C8" w:rsidRPr="00112EF6" w:rsidRDefault="004866C8" w:rsidP="006F7B49">
      <w:pPr>
        <w:spacing w:line="360" w:lineRule="auto"/>
        <w:jc w:val="both"/>
        <w:rPr>
          <w:rFonts w:ascii="Times New Roman" w:hAnsi="Times New Roman" w:cs="Times New Roman"/>
          <w:sz w:val="24"/>
          <w:szCs w:val="24"/>
        </w:rPr>
      </w:pPr>
    </w:p>
    <w:p w14:paraId="52BAE823" w14:textId="113A0DB0"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lastRenderedPageBreak/>
        <w:t>1</w:t>
      </w:r>
      <w:r w:rsidR="0008147D" w:rsidRPr="00112EF6">
        <w:rPr>
          <w:rFonts w:ascii="Times New Roman" w:hAnsi="Times New Roman" w:cs="Times New Roman"/>
          <w:b/>
          <w:bCs/>
          <w:sz w:val="24"/>
          <w:szCs w:val="24"/>
        </w:rPr>
        <w:t>2</w:t>
      </w:r>
      <w:r w:rsidRPr="00112EF6">
        <w:rPr>
          <w:rFonts w:ascii="Times New Roman" w:hAnsi="Times New Roman" w:cs="Times New Roman"/>
          <w:b/>
          <w:bCs/>
          <w:sz w:val="24"/>
          <w:szCs w:val="24"/>
        </w:rPr>
        <w:t>. Upsell and Cross-sell Opportunities</w:t>
      </w:r>
      <w:r w:rsidRPr="00112EF6">
        <w:rPr>
          <w:rFonts w:ascii="Times New Roman" w:hAnsi="Times New Roman" w:cs="Times New Roman"/>
          <w:sz w:val="24"/>
          <w:szCs w:val="24"/>
        </w:rPr>
        <w:t>:</w:t>
      </w:r>
    </w:p>
    <w:p w14:paraId="67686041" w14:textId="4EC276CB"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Train staff to </w:t>
      </w:r>
      <w:r w:rsidR="00400252" w:rsidRPr="00112EF6">
        <w:rPr>
          <w:rFonts w:ascii="Times New Roman" w:hAnsi="Times New Roman" w:cs="Times New Roman"/>
          <w:sz w:val="24"/>
          <w:szCs w:val="24"/>
        </w:rPr>
        <w:t>mark</w:t>
      </w:r>
      <w:r w:rsidRPr="00112EF6">
        <w:rPr>
          <w:rFonts w:ascii="Times New Roman" w:hAnsi="Times New Roman" w:cs="Times New Roman"/>
          <w:sz w:val="24"/>
          <w:szCs w:val="24"/>
        </w:rPr>
        <w:t xml:space="preserve"> upsell and cross-sell opportunities, </w:t>
      </w:r>
      <w:r w:rsidR="00400252" w:rsidRPr="00112EF6">
        <w:rPr>
          <w:rFonts w:ascii="Times New Roman" w:hAnsi="Times New Roman" w:cs="Times New Roman"/>
          <w:sz w:val="24"/>
          <w:szCs w:val="24"/>
        </w:rPr>
        <w:t>expanding</w:t>
      </w:r>
      <w:r w:rsidRPr="00112EF6">
        <w:rPr>
          <w:rFonts w:ascii="Times New Roman" w:hAnsi="Times New Roman" w:cs="Times New Roman"/>
          <w:sz w:val="24"/>
          <w:szCs w:val="24"/>
        </w:rPr>
        <w:t xml:space="preserve"> revenue per guest by promoting additional services or amenities.</w:t>
      </w:r>
    </w:p>
    <w:p w14:paraId="2A4179C7" w14:textId="77777777" w:rsidR="004866C8" w:rsidRPr="00112EF6" w:rsidRDefault="004866C8" w:rsidP="006F7B49">
      <w:pPr>
        <w:spacing w:line="360" w:lineRule="auto"/>
        <w:jc w:val="both"/>
        <w:rPr>
          <w:rFonts w:ascii="Times New Roman" w:hAnsi="Times New Roman" w:cs="Times New Roman"/>
          <w:sz w:val="24"/>
          <w:szCs w:val="24"/>
        </w:rPr>
      </w:pPr>
    </w:p>
    <w:p w14:paraId="2CE98ACE" w14:textId="38509CCF"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w:t>
      </w:r>
      <w:r w:rsidR="00AA5AA6" w:rsidRPr="00112EF6">
        <w:rPr>
          <w:rFonts w:ascii="Times New Roman" w:hAnsi="Times New Roman" w:cs="Times New Roman"/>
          <w:b/>
          <w:bCs/>
          <w:sz w:val="24"/>
          <w:szCs w:val="24"/>
        </w:rPr>
        <w:t>3</w:t>
      </w:r>
      <w:r w:rsidRPr="00112EF6">
        <w:rPr>
          <w:rFonts w:ascii="Times New Roman" w:hAnsi="Times New Roman" w:cs="Times New Roman"/>
          <w:b/>
          <w:bCs/>
          <w:sz w:val="24"/>
          <w:szCs w:val="24"/>
        </w:rPr>
        <w:t>. Community Engagement</w:t>
      </w:r>
      <w:r w:rsidRPr="00112EF6">
        <w:rPr>
          <w:rFonts w:ascii="Times New Roman" w:hAnsi="Times New Roman" w:cs="Times New Roman"/>
          <w:sz w:val="24"/>
          <w:szCs w:val="24"/>
        </w:rPr>
        <w:t>:</w:t>
      </w:r>
    </w:p>
    <w:p w14:paraId="167ECD91" w14:textId="4A544D9F"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Engage with the local community through partnerships and sponsorships, fostering goodwill and potentially </w:t>
      </w:r>
      <w:r w:rsidR="00EE6428" w:rsidRPr="00112EF6">
        <w:rPr>
          <w:rFonts w:ascii="Times New Roman" w:hAnsi="Times New Roman" w:cs="Times New Roman"/>
          <w:sz w:val="24"/>
          <w:szCs w:val="24"/>
        </w:rPr>
        <w:t>drawing</w:t>
      </w:r>
      <w:r w:rsidRPr="00112EF6">
        <w:rPr>
          <w:rFonts w:ascii="Times New Roman" w:hAnsi="Times New Roman" w:cs="Times New Roman"/>
          <w:sz w:val="24"/>
          <w:szCs w:val="24"/>
        </w:rPr>
        <w:t xml:space="preserve"> a regional customer base</w:t>
      </w:r>
      <w:r w:rsidR="00A00272">
        <w:rPr>
          <w:rFonts w:ascii="Times New Roman" w:hAnsi="Times New Roman" w:cs="Times New Roman"/>
          <w:sz w:val="24"/>
          <w:szCs w:val="24"/>
        </w:rPr>
        <w:t xml:space="preserve"> (</w:t>
      </w:r>
      <w:r w:rsidR="00A00272" w:rsidRPr="00C2766B">
        <w:t>Field, 2010</w:t>
      </w:r>
      <w:r w:rsidR="00A00272">
        <w:t>)</w:t>
      </w:r>
      <w:r w:rsidRPr="00112EF6">
        <w:rPr>
          <w:rFonts w:ascii="Times New Roman" w:hAnsi="Times New Roman" w:cs="Times New Roman"/>
          <w:sz w:val="24"/>
          <w:szCs w:val="24"/>
        </w:rPr>
        <w:t>.</w:t>
      </w:r>
    </w:p>
    <w:p w14:paraId="19A0E727" w14:textId="77777777" w:rsidR="004866C8" w:rsidRPr="00112EF6" w:rsidRDefault="004866C8" w:rsidP="006F7B49">
      <w:pPr>
        <w:spacing w:line="360" w:lineRule="auto"/>
        <w:jc w:val="both"/>
        <w:rPr>
          <w:rFonts w:ascii="Times New Roman" w:hAnsi="Times New Roman" w:cs="Times New Roman"/>
          <w:sz w:val="24"/>
          <w:szCs w:val="24"/>
        </w:rPr>
      </w:pPr>
    </w:p>
    <w:p w14:paraId="4CD094D7" w14:textId="1C974469"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w:t>
      </w:r>
      <w:r w:rsidR="00AA5AA6" w:rsidRPr="00112EF6">
        <w:rPr>
          <w:rFonts w:ascii="Times New Roman" w:hAnsi="Times New Roman" w:cs="Times New Roman"/>
          <w:b/>
          <w:bCs/>
          <w:sz w:val="24"/>
          <w:szCs w:val="24"/>
        </w:rPr>
        <w:t>4</w:t>
      </w:r>
      <w:r w:rsidRPr="00112EF6">
        <w:rPr>
          <w:rFonts w:ascii="Times New Roman" w:hAnsi="Times New Roman" w:cs="Times New Roman"/>
          <w:b/>
          <w:bCs/>
          <w:sz w:val="24"/>
          <w:szCs w:val="24"/>
        </w:rPr>
        <w:t>. Unique Packages and Events</w:t>
      </w:r>
      <w:r w:rsidRPr="00112EF6">
        <w:rPr>
          <w:rFonts w:ascii="Times New Roman" w:hAnsi="Times New Roman" w:cs="Times New Roman"/>
          <w:sz w:val="24"/>
          <w:szCs w:val="24"/>
        </w:rPr>
        <w:t>:</w:t>
      </w:r>
    </w:p>
    <w:p w14:paraId="78EAD57E" w14:textId="78D54FCD"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Create unique and themed vacation packages, seasonal events, and experiences to </w:t>
      </w:r>
      <w:r w:rsidR="00EA18C8" w:rsidRPr="00112EF6">
        <w:rPr>
          <w:rFonts w:ascii="Times New Roman" w:hAnsi="Times New Roman" w:cs="Times New Roman"/>
          <w:sz w:val="24"/>
          <w:szCs w:val="24"/>
        </w:rPr>
        <w:t>attract</w:t>
      </w:r>
      <w:r w:rsidRPr="00112EF6">
        <w:rPr>
          <w:rFonts w:ascii="Times New Roman" w:hAnsi="Times New Roman" w:cs="Times New Roman"/>
          <w:sz w:val="24"/>
          <w:szCs w:val="24"/>
        </w:rPr>
        <w:t xml:space="preserve"> a</w:t>
      </w:r>
      <w:r w:rsidR="00EA18C8" w:rsidRPr="00112EF6">
        <w:rPr>
          <w:rFonts w:ascii="Times New Roman" w:hAnsi="Times New Roman" w:cs="Times New Roman"/>
          <w:sz w:val="24"/>
          <w:szCs w:val="24"/>
        </w:rPr>
        <w:t xml:space="preserve"> wide</w:t>
      </w:r>
      <w:r w:rsidRPr="00112EF6">
        <w:rPr>
          <w:rFonts w:ascii="Times New Roman" w:hAnsi="Times New Roman" w:cs="Times New Roman"/>
          <w:sz w:val="24"/>
          <w:szCs w:val="24"/>
        </w:rPr>
        <w:t xml:space="preserve"> range of guests throughout the year.</w:t>
      </w:r>
    </w:p>
    <w:p w14:paraId="640D375C" w14:textId="77777777" w:rsidR="004866C8" w:rsidRPr="00112EF6" w:rsidRDefault="004866C8" w:rsidP="006F7B49">
      <w:pPr>
        <w:spacing w:line="360" w:lineRule="auto"/>
        <w:jc w:val="both"/>
        <w:rPr>
          <w:rFonts w:ascii="Times New Roman" w:hAnsi="Times New Roman" w:cs="Times New Roman"/>
          <w:sz w:val="24"/>
          <w:szCs w:val="24"/>
        </w:rPr>
      </w:pPr>
    </w:p>
    <w:p w14:paraId="6A11B689" w14:textId="6EF010A7" w:rsidR="004866C8" w:rsidRPr="00112EF6" w:rsidRDefault="00AA5AA6"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15</w:t>
      </w:r>
      <w:r w:rsidR="004866C8" w:rsidRPr="00112EF6">
        <w:rPr>
          <w:rFonts w:ascii="Times New Roman" w:hAnsi="Times New Roman" w:cs="Times New Roman"/>
          <w:b/>
          <w:bCs/>
          <w:sz w:val="24"/>
          <w:szCs w:val="24"/>
        </w:rPr>
        <w:t>. Customer Feedback Integration</w:t>
      </w:r>
      <w:r w:rsidR="004866C8" w:rsidRPr="00112EF6">
        <w:rPr>
          <w:rFonts w:ascii="Times New Roman" w:hAnsi="Times New Roman" w:cs="Times New Roman"/>
          <w:sz w:val="24"/>
          <w:szCs w:val="24"/>
        </w:rPr>
        <w:t>:</w:t>
      </w:r>
    </w:p>
    <w:p w14:paraId="4494981C" w14:textId="2571203A"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Actively integrate customer feedback into decision-making processes, </w:t>
      </w:r>
      <w:r w:rsidR="00F64904" w:rsidRPr="00112EF6">
        <w:rPr>
          <w:rFonts w:ascii="Times New Roman" w:hAnsi="Times New Roman" w:cs="Times New Roman"/>
          <w:sz w:val="24"/>
          <w:szCs w:val="24"/>
        </w:rPr>
        <w:t>doing</w:t>
      </w:r>
      <w:r w:rsidRPr="00112EF6">
        <w:rPr>
          <w:rFonts w:ascii="Times New Roman" w:hAnsi="Times New Roman" w:cs="Times New Roman"/>
          <w:sz w:val="24"/>
          <w:szCs w:val="24"/>
        </w:rPr>
        <w:t xml:space="preserve"> it a central driver of continuous improvement.</w:t>
      </w:r>
    </w:p>
    <w:p w14:paraId="139C4B0F" w14:textId="77777777" w:rsidR="004866C8" w:rsidRPr="00112EF6" w:rsidRDefault="004866C8" w:rsidP="006F7B49">
      <w:pPr>
        <w:spacing w:line="360" w:lineRule="auto"/>
        <w:jc w:val="both"/>
        <w:rPr>
          <w:rFonts w:ascii="Times New Roman" w:hAnsi="Times New Roman" w:cs="Times New Roman"/>
          <w:sz w:val="24"/>
          <w:szCs w:val="24"/>
        </w:rPr>
      </w:pPr>
    </w:p>
    <w:p w14:paraId="6DF82C9A" w14:textId="28123D9F" w:rsidR="004866C8" w:rsidRPr="00112EF6" w:rsidRDefault="00AD244D"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16</w:t>
      </w:r>
      <w:r w:rsidR="004866C8" w:rsidRPr="00112EF6">
        <w:rPr>
          <w:rFonts w:ascii="Times New Roman" w:hAnsi="Times New Roman" w:cs="Times New Roman"/>
          <w:b/>
          <w:bCs/>
          <w:sz w:val="24"/>
          <w:szCs w:val="24"/>
        </w:rPr>
        <w:t>. Employee Recognition Programs</w:t>
      </w:r>
      <w:r w:rsidR="004866C8" w:rsidRPr="00112EF6">
        <w:rPr>
          <w:rFonts w:ascii="Times New Roman" w:hAnsi="Times New Roman" w:cs="Times New Roman"/>
          <w:sz w:val="24"/>
          <w:szCs w:val="24"/>
        </w:rPr>
        <w:t>:</w:t>
      </w:r>
    </w:p>
    <w:p w14:paraId="64D40BF3" w14:textId="6CF71A08"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Implement recognition programs for employees who excel in </w:t>
      </w:r>
      <w:r w:rsidR="002D265F" w:rsidRPr="00112EF6">
        <w:rPr>
          <w:rFonts w:ascii="Times New Roman" w:hAnsi="Times New Roman" w:cs="Times New Roman"/>
          <w:sz w:val="24"/>
          <w:szCs w:val="24"/>
        </w:rPr>
        <w:t>rendering</w:t>
      </w:r>
      <w:r w:rsidRPr="00112EF6">
        <w:rPr>
          <w:rFonts w:ascii="Times New Roman" w:hAnsi="Times New Roman" w:cs="Times New Roman"/>
          <w:sz w:val="24"/>
          <w:szCs w:val="24"/>
        </w:rPr>
        <w:t xml:space="preserve"> outstanding service, fostering motivation and morale.</w:t>
      </w:r>
    </w:p>
    <w:p w14:paraId="668DDB9C" w14:textId="77777777" w:rsidR="002D265F" w:rsidRPr="00112EF6" w:rsidRDefault="002D265F" w:rsidP="006F7B49">
      <w:pPr>
        <w:spacing w:line="360" w:lineRule="auto"/>
        <w:jc w:val="both"/>
        <w:rPr>
          <w:rFonts w:ascii="Times New Roman" w:hAnsi="Times New Roman" w:cs="Times New Roman"/>
          <w:sz w:val="24"/>
          <w:szCs w:val="24"/>
        </w:rPr>
      </w:pPr>
    </w:p>
    <w:p w14:paraId="3B36FEB4" w14:textId="70BA9CEB" w:rsidR="004866C8" w:rsidRPr="00112EF6" w:rsidRDefault="00AD244D"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17</w:t>
      </w:r>
      <w:r w:rsidR="004866C8" w:rsidRPr="00112EF6">
        <w:rPr>
          <w:rFonts w:ascii="Times New Roman" w:hAnsi="Times New Roman" w:cs="Times New Roman"/>
          <w:b/>
          <w:bCs/>
          <w:sz w:val="24"/>
          <w:szCs w:val="24"/>
        </w:rPr>
        <w:t>. Energy Efficiency</w:t>
      </w:r>
      <w:r w:rsidR="004866C8" w:rsidRPr="00112EF6">
        <w:rPr>
          <w:rFonts w:ascii="Times New Roman" w:hAnsi="Times New Roman" w:cs="Times New Roman"/>
          <w:sz w:val="24"/>
          <w:szCs w:val="24"/>
        </w:rPr>
        <w:t>:</w:t>
      </w:r>
    </w:p>
    <w:p w14:paraId="47D61AE1" w14:textId="501B3146"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Continue to invest in energy-efficient technology and sustainable practices, with the goal of </w:t>
      </w:r>
      <w:r w:rsidR="00A04130" w:rsidRPr="00112EF6">
        <w:rPr>
          <w:rFonts w:ascii="Times New Roman" w:hAnsi="Times New Roman" w:cs="Times New Roman"/>
          <w:sz w:val="24"/>
          <w:szCs w:val="24"/>
        </w:rPr>
        <w:t>lowing</w:t>
      </w:r>
      <w:r w:rsidRPr="00112EF6">
        <w:rPr>
          <w:rFonts w:ascii="Times New Roman" w:hAnsi="Times New Roman" w:cs="Times New Roman"/>
          <w:sz w:val="24"/>
          <w:szCs w:val="24"/>
        </w:rPr>
        <w:t xml:space="preserve"> operational costs and environmental impact</w:t>
      </w:r>
      <w:r w:rsidR="005E27AB">
        <w:rPr>
          <w:rFonts w:ascii="Times New Roman" w:hAnsi="Times New Roman" w:cs="Times New Roman"/>
          <w:sz w:val="24"/>
          <w:szCs w:val="24"/>
        </w:rPr>
        <w:t xml:space="preserve"> (</w:t>
      </w:r>
      <w:proofErr w:type="spellStart"/>
      <w:r w:rsidR="005E27AB" w:rsidRPr="00C2766B">
        <w:t>Ikkos</w:t>
      </w:r>
      <w:proofErr w:type="spellEnd"/>
      <w:r w:rsidR="005E27AB" w:rsidRPr="00C2766B">
        <w:t>, 2012</w:t>
      </w:r>
      <w:r w:rsidR="005E27AB">
        <w:t>)</w:t>
      </w:r>
      <w:r w:rsidRPr="00112EF6">
        <w:rPr>
          <w:rFonts w:ascii="Times New Roman" w:hAnsi="Times New Roman" w:cs="Times New Roman"/>
          <w:sz w:val="24"/>
          <w:szCs w:val="24"/>
        </w:rPr>
        <w:t>.</w:t>
      </w:r>
    </w:p>
    <w:p w14:paraId="65FB599A" w14:textId="77777777" w:rsidR="00A04130" w:rsidRPr="00112EF6" w:rsidRDefault="00A04130" w:rsidP="006F7B49">
      <w:pPr>
        <w:spacing w:line="360" w:lineRule="auto"/>
        <w:jc w:val="both"/>
        <w:rPr>
          <w:rFonts w:ascii="Times New Roman" w:hAnsi="Times New Roman" w:cs="Times New Roman"/>
          <w:sz w:val="24"/>
          <w:szCs w:val="24"/>
        </w:rPr>
      </w:pPr>
    </w:p>
    <w:p w14:paraId="41A104CB" w14:textId="6D64D742" w:rsidR="004866C8" w:rsidRPr="00112EF6" w:rsidRDefault="00AD244D"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lastRenderedPageBreak/>
        <w:t>18</w:t>
      </w:r>
      <w:r w:rsidR="004866C8" w:rsidRPr="00112EF6">
        <w:rPr>
          <w:rFonts w:ascii="Times New Roman" w:hAnsi="Times New Roman" w:cs="Times New Roman"/>
          <w:b/>
          <w:bCs/>
          <w:sz w:val="24"/>
          <w:szCs w:val="24"/>
        </w:rPr>
        <w:t>. External Funding and Grants</w:t>
      </w:r>
      <w:r w:rsidR="004866C8" w:rsidRPr="00112EF6">
        <w:rPr>
          <w:rFonts w:ascii="Times New Roman" w:hAnsi="Times New Roman" w:cs="Times New Roman"/>
          <w:sz w:val="24"/>
          <w:szCs w:val="24"/>
        </w:rPr>
        <w:t>:</w:t>
      </w:r>
    </w:p>
    <w:p w14:paraId="5941B649" w14:textId="48F1AD43"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A04130" w:rsidRPr="00112EF6">
        <w:rPr>
          <w:rFonts w:ascii="Times New Roman" w:hAnsi="Times New Roman" w:cs="Times New Roman"/>
          <w:sz w:val="24"/>
          <w:szCs w:val="24"/>
        </w:rPr>
        <w:t>Find out</w:t>
      </w:r>
      <w:r w:rsidRPr="00112EF6">
        <w:rPr>
          <w:rFonts w:ascii="Times New Roman" w:hAnsi="Times New Roman" w:cs="Times New Roman"/>
          <w:sz w:val="24"/>
          <w:szCs w:val="24"/>
        </w:rPr>
        <w:t xml:space="preserve"> potential government grants or subsidies for sustainable and eco-friendly initiatives, </w:t>
      </w:r>
      <w:r w:rsidR="002C121C" w:rsidRPr="00112EF6">
        <w:rPr>
          <w:rFonts w:ascii="Times New Roman" w:hAnsi="Times New Roman" w:cs="Times New Roman"/>
          <w:sz w:val="24"/>
          <w:szCs w:val="24"/>
        </w:rPr>
        <w:t xml:space="preserve">decreasing </w:t>
      </w:r>
      <w:r w:rsidRPr="00112EF6">
        <w:rPr>
          <w:rFonts w:ascii="Times New Roman" w:hAnsi="Times New Roman" w:cs="Times New Roman"/>
          <w:sz w:val="24"/>
          <w:szCs w:val="24"/>
        </w:rPr>
        <w:t>capital expenditure.</w:t>
      </w:r>
    </w:p>
    <w:p w14:paraId="26B3E1B9" w14:textId="77777777" w:rsidR="002C121C" w:rsidRPr="00112EF6" w:rsidRDefault="002C121C" w:rsidP="006F7B49">
      <w:pPr>
        <w:spacing w:line="360" w:lineRule="auto"/>
        <w:jc w:val="both"/>
        <w:rPr>
          <w:rFonts w:ascii="Times New Roman" w:hAnsi="Times New Roman" w:cs="Times New Roman"/>
          <w:sz w:val="24"/>
          <w:szCs w:val="24"/>
        </w:rPr>
      </w:pPr>
    </w:p>
    <w:p w14:paraId="6142CE75" w14:textId="20FA4A05" w:rsidR="004866C8" w:rsidRPr="00112EF6" w:rsidRDefault="00AD244D"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19</w:t>
      </w:r>
      <w:r w:rsidR="004866C8" w:rsidRPr="00112EF6">
        <w:rPr>
          <w:rFonts w:ascii="Times New Roman" w:hAnsi="Times New Roman" w:cs="Times New Roman"/>
          <w:b/>
          <w:bCs/>
          <w:sz w:val="24"/>
          <w:szCs w:val="24"/>
        </w:rPr>
        <w:t>. Online Booking and Reservation System</w:t>
      </w:r>
      <w:r w:rsidR="004866C8" w:rsidRPr="00112EF6">
        <w:rPr>
          <w:rFonts w:ascii="Times New Roman" w:hAnsi="Times New Roman" w:cs="Times New Roman"/>
          <w:sz w:val="24"/>
          <w:szCs w:val="24"/>
        </w:rPr>
        <w:t>:</w:t>
      </w:r>
    </w:p>
    <w:p w14:paraId="5AF7429B" w14:textId="07A9D09A"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2C121C" w:rsidRPr="00112EF6">
        <w:rPr>
          <w:rFonts w:ascii="Times New Roman" w:hAnsi="Times New Roman" w:cs="Times New Roman"/>
          <w:sz w:val="24"/>
          <w:szCs w:val="24"/>
        </w:rPr>
        <w:t>Expand</w:t>
      </w:r>
      <w:r w:rsidRPr="00112EF6">
        <w:rPr>
          <w:rFonts w:ascii="Times New Roman" w:hAnsi="Times New Roman" w:cs="Times New Roman"/>
          <w:sz w:val="24"/>
          <w:szCs w:val="24"/>
        </w:rPr>
        <w:t xml:space="preserve"> the resort's online booking system, ensuring it is user-friendly and </w:t>
      </w:r>
      <w:r w:rsidR="00D83C7B" w:rsidRPr="00112EF6">
        <w:rPr>
          <w:rFonts w:ascii="Times New Roman" w:hAnsi="Times New Roman" w:cs="Times New Roman"/>
          <w:sz w:val="24"/>
          <w:szCs w:val="24"/>
        </w:rPr>
        <w:t>activate</w:t>
      </w:r>
      <w:r w:rsidRPr="00112EF6">
        <w:rPr>
          <w:rFonts w:ascii="Times New Roman" w:hAnsi="Times New Roman" w:cs="Times New Roman"/>
          <w:sz w:val="24"/>
          <w:szCs w:val="24"/>
        </w:rPr>
        <w:t xml:space="preserve"> guests to easily access information, book rooms and explore packages</w:t>
      </w:r>
      <w:r w:rsidR="00A00272">
        <w:rPr>
          <w:rFonts w:ascii="Times New Roman" w:hAnsi="Times New Roman" w:cs="Times New Roman"/>
          <w:sz w:val="24"/>
          <w:szCs w:val="24"/>
        </w:rPr>
        <w:t xml:space="preserve"> (</w:t>
      </w:r>
      <w:r w:rsidR="00A00272" w:rsidRPr="00C2766B">
        <w:t>Field, 2010</w:t>
      </w:r>
      <w:r w:rsidR="00A00272">
        <w:t>)</w:t>
      </w:r>
      <w:r w:rsidRPr="00112EF6">
        <w:rPr>
          <w:rFonts w:ascii="Times New Roman" w:hAnsi="Times New Roman" w:cs="Times New Roman"/>
          <w:sz w:val="24"/>
          <w:szCs w:val="24"/>
        </w:rPr>
        <w:t>.</w:t>
      </w:r>
    </w:p>
    <w:p w14:paraId="5AC327EC" w14:textId="77777777" w:rsidR="004866C8" w:rsidRPr="00112EF6" w:rsidRDefault="004866C8" w:rsidP="006F7B49">
      <w:pPr>
        <w:spacing w:line="360" w:lineRule="auto"/>
        <w:jc w:val="both"/>
        <w:rPr>
          <w:rFonts w:ascii="Times New Roman" w:hAnsi="Times New Roman" w:cs="Times New Roman"/>
          <w:sz w:val="24"/>
          <w:szCs w:val="24"/>
        </w:rPr>
      </w:pPr>
    </w:p>
    <w:p w14:paraId="0BDF6CFE" w14:textId="36D5FC97"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2</w:t>
      </w:r>
      <w:r w:rsidR="00D67E94" w:rsidRPr="00112EF6">
        <w:rPr>
          <w:rFonts w:ascii="Times New Roman" w:hAnsi="Times New Roman" w:cs="Times New Roman"/>
          <w:b/>
          <w:bCs/>
          <w:sz w:val="24"/>
          <w:szCs w:val="24"/>
        </w:rPr>
        <w:t>0</w:t>
      </w:r>
      <w:r w:rsidRPr="00112EF6">
        <w:rPr>
          <w:rFonts w:ascii="Times New Roman" w:hAnsi="Times New Roman" w:cs="Times New Roman"/>
          <w:b/>
          <w:bCs/>
          <w:sz w:val="24"/>
          <w:szCs w:val="24"/>
        </w:rPr>
        <w:t>. Crisis Management Plan</w:t>
      </w:r>
      <w:r w:rsidRPr="00112EF6">
        <w:rPr>
          <w:rFonts w:ascii="Times New Roman" w:hAnsi="Times New Roman" w:cs="Times New Roman"/>
          <w:sz w:val="24"/>
          <w:szCs w:val="24"/>
        </w:rPr>
        <w:t>:</w:t>
      </w:r>
    </w:p>
    <w:p w14:paraId="1565011A" w14:textId="59894B1A"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w:t>
      </w:r>
      <w:r w:rsidR="00D83C7B" w:rsidRPr="00112EF6">
        <w:rPr>
          <w:rFonts w:ascii="Times New Roman" w:hAnsi="Times New Roman" w:cs="Times New Roman"/>
          <w:sz w:val="24"/>
          <w:szCs w:val="24"/>
        </w:rPr>
        <w:t>Create</w:t>
      </w:r>
      <w:r w:rsidRPr="00112EF6">
        <w:rPr>
          <w:rFonts w:ascii="Times New Roman" w:hAnsi="Times New Roman" w:cs="Times New Roman"/>
          <w:sz w:val="24"/>
          <w:szCs w:val="24"/>
        </w:rPr>
        <w:t xml:space="preserve"> a comprehensive crisis management plan to address unexpected events </w:t>
      </w:r>
      <w:r w:rsidR="00D83C7B" w:rsidRPr="00112EF6">
        <w:rPr>
          <w:rFonts w:ascii="Times New Roman" w:hAnsi="Times New Roman" w:cs="Times New Roman"/>
          <w:sz w:val="24"/>
          <w:szCs w:val="24"/>
        </w:rPr>
        <w:t>for example</w:t>
      </w:r>
      <w:r w:rsidRPr="00112EF6">
        <w:rPr>
          <w:rFonts w:ascii="Times New Roman" w:hAnsi="Times New Roman" w:cs="Times New Roman"/>
          <w:sz w:val="24"/>
          <w:szCs w:val="24"/>
        </w:rPr>
        <w:t xml:space="preserve"> natural disasters, public health crises, or market disruptions.</w:t>
      </w:r>
    </w:p>
    <w:p w14:paraId="5EE7F818" w14:textId="77777777" w:rsidR="004866C8" w:rsidRPr="00112EF6" w:rsidRDefault="004866C8" w:rsidP="006F7B49">
      <w:pPr>
        <w:spacing w:line="360" w:lineRule="auto"/>
        <w:jc w:val="both"/>
        <w:rPr>
          <w:rFonts w:ascii="Times New Roman" w:hAnsi="Times New Roman" w:cs="Times New Roman"/>
          <w:sz w:val="24"/>
          <w:szCs w:val="24"/>
        </w:rPr>
      </w:pPr>
    </w:p>
    <w:p w14:paraId="04258CA9" w14:textId="488EC854"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2</w:t>
      </w:r>
      <w:r w:rsidR="00D67E94" w:rsidRPr="00112EF6">
        <w:rPr>
          <w:rFonts w:ascii="Times New Roman" w:hAnsi="Times New Roman" w:cs="Times New Roman"/>
          <w:b/>
          <w:bCs/>
          <w:sz w:val="24"/>
          <w:szCs w:val="24"/>
        </w:rPr>
        <w:t>1</w:t>
      </w:r>
      <w:r w:rsidRPr="00112EF6">
        <w:rPr>
          <w:rFonts w:ascii="Times New Roman" w:hAnsi="Times New Roman" w:cs="Times New Roman"/>
          <w:b/>
          <w:bCs/>
          <w:sz w:val="24"/>
          <w:szCs w:val="24"/>
        </w:rPr>
        <w:t>. Strategic Event Hosting</w:t>
      </w:r>
      <w:r w:rsidRPr="00112EF6">
        <w:rPr>
          <w:rFonts w:ascii="Times New Roman" w:hAnsi="Times New Roman" w:cs="Times New Roman"/>
          <w:sz w:val="24"/>
          <w:szCs w:val="24"/>
        </w:rPr>
        <w:t>:</w:t>
      </w:r>
    </w:p>
    <w:p w14:paraId="2F91DE00" w14:textId="3B9C683A"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Consider hosting or sponsoring unique and memorable events </w:t>
      </w:r>
      <w:r w:rsidR="00DA7BD1" w:rsidRPr="00112EF6">
        <w:rPr>
          <w:rFonts w:ascii="Times New Roman" w:hAnsi="Times New Roman" w:cs="Times New Roman"/>
          <w:sz w:val="24"/>
          <w:szCs w:val="24"/>
        </w:rPr>
        <w:t>which</w:t>
      </w:r>
      <w:r w:rsidRPr="00112EF6">
        <w:rPr>
          <w:rFonts w:ascii="Times New Roman" w:hAnsi="Times New Roman" w:cs="Times New Roman"/>
          <w:sz w:val="24"/>
          <w:szCs w:val="24"/>
        </w:rPr>
        <w:t xml:space="preserve"> </w:t>
      </w:r>
      <w:r w:rsidR="00DA7BD1" w:rsidRPr="00112EF6">
        <w:rPr>
          <w:rFonts w:ascii="Times New Roman" w:hAnsi="Times New Roman" w:cs="Times New Roman"/>
          <w:sz w:val="24"/>
          <w:szCs w:val="24"/>
        </w:rPr>
        <w:t>adds</w:t>
      </w:r>
      <w:r w:rsidRPr="00112EF6">
        <w:rPr>
          <w:rFonts w:ascii="Times New Roman" w:hAnsi="Times New Roman" w:cs="Times New Roman"/>
          <w:sz w:val="24"/>
          <w:szCs w:val="24"/>
        </w:rPr>
        <w:t xml:space="preserve"> with the resort's brand, drawing attention and visitors.</w:t>
      </w:r>
    </w:p>
    <w:p w14:paraId="09FE7F18" w14:textId="77777777" w:rsidR="004866C8" w:rsidRPr="00112EF6" w:rsidRDefault="004866C8" w:rsidP="006F7B49">
      <w:pPr>
        <w:spacing w:line="360" w:lineRule="auto"/>
        <w:jc w:val="both"/>
        <w:rPr>
          <w:rFonts w:ascii="Times New Roman" w:hAnsi="Times New Roman" w:cs="Times New Roman"/>
          <w:sz w:val="24"/>
          <w:szCs w:val="24"/>
        </w:rPr>
      </w:pPr>
    </w:p>
    <w:p w14:paraId="035E6E13" w14:textId="51C4235D"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b/>
          <w:bCs/>
          <w:sz w:val="24"/>
          <w:szCs w:val="24"/>
        </w:rPr>
        <w:t>2</w:t>
      </w:r>
      <w:r w:rsidR="00D67E94" w:rsidRPr="00112EF6">
        <w:rPr>
          <w:rFonts w:ascii="Times New Roman" w:hAnsi="Times New Roman" w:cs="Times New Roman"/>
          <w:b/>
          <w:bCs/>
          <w:sz w:val="24"/>
          <w:szCs w:val="24"/>
        </w:rPr>
        <w:t>2</w:t>
      </w:r>
      <w:r w:rsidRPr="00112EF6">
        <w:rPr>
          <w:rFonts w:ascii="Times New Roman" w:hAnsi="Times New Roman" w:cs="Times New Roman"/>
          <w:b/>
          <w:bCs/>
          <w:sz w:val="24"/>
          <w:szCs w:val="24"/>
        </w:rPr>
        <w:t>. Partnerships with Travel Influencers</w:t>
      </w:r>
      <w:r w:rsidRPr="00112EF6">
        <w:rPr>
          <w:rFonts w:ascii="Times New Roman" w:hAnsi="Times New Roman" w:cs="Times New Roman"/>
          <w:sz w:val="24"/>
          <w:szCs w:val="24"/>
        </w:rPr>
        <w:t>:</w:t>
      </w:r>
    </w:p>
    <w:p w14:paraId="2AFD95FC" w14:textId="4899975B"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   - Collaborate with travel influencers to </w:t>
      </w:r>
      <w:r w:rsidR="00DA7BD1" w:rsidRPr="00112EF6">
        <w:rPr>
          <w:rFonts w:ascii="Times New Roman" w:hAnsi="Times New Roman" w:cs="Times New Roman"/>
          <w:sz w:val="24"/>
          <w:szCs w:val="24"/>
        </w:rPr>
        <w:t>portray</w:t>
      </w:r>
      <w:r w:rsidRPr="00112EF6">
        <w:rPr>
          <w:rFonts w:ascii="Times New Roman" w:hAnsi="Times New Roman" w:cs="Times New Roman"/>
          <w:sz w:val="24"/>
          <w:szCs w:val="24"/>
        </w:rPr>
        <w:t xml:space="preserve"> the resort's unique offerings and experiences, tapping into their follower base.</w:t>
      </w:r>
    </w:p>
    <w:p w14:paraId="5D6FB2B2" w14:textId="52A16C33" w:rsidR="004866C8" w:rsidRPr="00112EF6"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Through the implementation of this </w:t>
      </w:r>
      <w:r w:rsidR="00DA7BD1" w:rsidRPr="00112EF6">
        <w:rPr>
          <w:rFonts w:ascii="Times New Roman" w:hAnsi="Times New Roman" w:cs="Times New Roman"/>
          <w:sz w:val="24"/>
          <w:szCs w:val="24"/>
        </w:rPr>
        <w:t>all-indicating</w:t>
      </w:r>
      <w:r w:rsidRPr="00112EF6">
        <w:rPr>
          <w:rFonts w:ascii="Times New Roman" w:hAnsi="Times New Roman" w:cs="Times New Roman"/>
          <w:sz w:val="24"/>
          <w:szCs w:val="24"/>
        </w:rPr>
        <w:t xml:space="preserve"> turnaround strategy, The Seaview Resort can effectively address its challenges, </w:t>
      </w:r>
      <w:r w:rsidR="00915462" w:rsidRPr="00112EF6">
        <w:rPr>
          <w:rFonts w:ascii="Times New Roman" w:hAnsi="Times New Roman" w:cs="Times New Roman"/>
          <w:sz w:val="24"/>
          <w:szCs w:val="24"/>
        </w:rPr>
        <w:t>expand</w:t>
      </w:r>
      <w:r w:rsidRPr="00112EF6">
        <w:rPr>
          <w:rFonts w:ascii="Times New Roman" w:hAnsi="Times New Roman" w:cs="Times New Roman"/>
          <w:sz w:val="24"/>
          <w:szCs w:val="24"/>
        </w:rPr>
        <w:t xml:space="preserve"> its financial stability, and </w:t>
      </w:r>
      <w:r w:rsidR="00915462" w:rsidRPr="00112EF6">
        <w:rPr>
          <w:rFonts w:ascii="Times New Roman" w:hAnsi="Times New Roman" w:cs="Times New Roman"/>
          <w:sz w:val="24"/>
          <w:szCs w:val="24"/>
        </w:rPr>
        <w:t>restore</w:t>
      </w:r>
      <w:r w:rsidRPr="00112EF6">
        <w:rPr>
          <w:rFonts w:ascii="Times New Roman" w:hAnsi="Times New Roman" w:cs="Times New Roman"/>
          <w:sz w:val="24"/>
          <w:szCs w:val="24"/>
        </w:rPr>
        <w:t xml:space="preserve"> its standing as a top vacation destination. It's imperative to continually assess and adjust this strategy as necessary to </w:t>
      </w:r>
      <w:r w:rsidR="00B10A01" w:rsidRPr="00112EF6">
        <w:rPr>
          <w:rFonts w:ascii="Times New Roman" w:hAnsi="Times New Roman" w:cs="Times New Roman"/>
          <w:sz w:val="24"/>
          <w:szCs w:val="24"/>
        </w:rPr>
        <w:t>make sure</w:t>
      </w:r>
      <w:r w:rsidRPr="00112EF6">
        <w:rPr>
          <w:rFonts w:ascii="Times New Roman" w:hAnsi="Times New Roman" w:cs="Times New Roman"/>
          <w:sz w:val="24"/>
          <w:szCs w:val="24"/>
        </w:rPr>
        <w:t xml:space="preserve"> the resort's sustained success and competitiveness in a dynamic market</w:t>
      </w:r>
      <w:r w:rsidR="005E27AB">
        <w:rPr>
          <w:rFonts w:ascii="Times New Roman" w:hAnsi="Times New Roman" w:cs="Times New Roman"/>
          <w:sz w:val="24"/>
          <w:szCs w:val="24"/>
        </w:rPr>
        <w:t xml:space="preserve"> (</w:t>
      </w:r>
      <w:r w:rsidR="005E27AB" w:rsidRPr="00C2766B">
        <w:t>Van Niekerk,</w:t>
      </w:r>
      <w:r w:rsidR="005E27AB">
        <w:t xml:space="preserve"> </w:t>
      </w:r>
      <w:r w:rsidR="005E27AB" w:rsidRPr="00C2766B">
        <w:t>2016</w:t>
      </w:r>
      <w:r w:rsidR="005E27AB">
        <w:t>)</w:t>
      </w:r>
    </w:p>
    <w:p w14:paraId="449DBF6F" w14:textId="15C0B0EE" w:rsidR="006F7B49" w:rsidRDefault="004866C8" w:rsidP="005E27AB">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w:t>
      </w:r>
      <w:r w:rsidR="006F7B49">
        <w:rPr>
          <w:rFonts w:ascii="Times New Roman" w:hAnsi="Times New Roman" w:cs="Times New Roman"/>
          <w:sz w:val="24"/>
          <w:szCs w:val="24"/>
        </w:rPr>
        <w:br w:type="page"/>
      </w:r>
    </w:p>
    <w:p w14:paraId="7A1498A8" w14:textId="71A43BF9" w:rsidR="004866C8" w:rsidRPr="00112EF6" w:rsidRDefault="004866C8" w:rsidP="006F7B49">
      <w:pPr>
        <w:pStyle w:val="Heading1"/>
      </w:pPr>
      <w:bookmarkStart w:id="4" w:name="_Toc148784304"/>
      <w:r w:rsidRPr="00112EF6">
        <w:lastRenderedPageBreak/>
        <w:t>Conclusion</w:t>
      </w:r>
      <w:bookmarkEnd w:id="4"/>
      <w:r w:rsidRPr="00112EF6">
        <w:t xml:space="preserve"> </w:t>
      </w:r>
    </w:p>
    <w:p w14:paraId="03316BE8" w14:textId="2BD3B8C8" w:rsidR="004866C8" w:rsidRDefault="004866C8" w:rsidP="006F7B49">
      <w:pPr>
        <w:spacing w:line="360" w:lineRule="auto"/>
        <w:jc w:val="both"/>
        <w:rPr>
          <w:rFonts w:ascii="Times New Roman" w:hAnsi="Times New Roman" w:cs="Times New Roman"/>
          <w:sz w:val="24"/>
          <w:szCs w:val="24"/>
        </w:rPr>
      </w:pPr>
      <w:r w:rsidRPr="00112EF6">
        <w:rPr>
          <w:rFonts w:ascii="Times New Roman" w:hAnsi="Times New Roman" w:cs="Times New Roman"/>
          <w:sz w:val="24"/>
          <w:szCs w:val="24"/>
        </w:rPr>
        <w:t xml:space="preserve">In summary, The Seaview Resort is </w:t>
      </w:r>
      <w:r w:rsidR="00A94DCC" w:rsidRPr="00112EF6">
        <w:rPr>
          <w:rFonts w:ascii="Times New Roman" w:hAnsi="Times New Roman" w:cs="Times New Roman"/>
          <w:sz w:val="24"/>
          <w:szCs w:val="24"/>
        </w:rPr>
        <w:t>encountered</w:t>
      </w:r>
      <w:r w:rsidRPr="00112EF6">
        <w:rPr>
          <w:rFonts w:ascii="Times New Roman" w:hAnsi="Times New Roman" w:cs="Times New Roman"/>
          <w:sz w:val="24"/>
          <w:szCs w:val="24"/>
        </w:rPr>
        <w:t xml:space="preserve"> with substantial financial challenges</w:t>
      </w:r>
      <w:r w:rsidR="00A94DCC" w:rsidRPr="00112EF6">
        <w:rPr>
          <w:rFonts w:ascii="Times New Roman" w:hAnsi="Times New Roman" w:cs="Times New Roman"/>
          <w:sz w:val="24"/>
          <w:szCs w:val="24"/>
        </w:rPr>
        <w:t xml:space="preserve"> which consider</w:t>
      </w:r>
      <w:r w:rsidRPr="00112EF6">
        <w:rPr>
          <w:rFonts w:ascii="Times New Roman" w:hAnsi="Times New Roman" w:cs="Times New Roman"/>
          <w:sz w:val="24"/>
          <w:szCs w:val="24"/>
        </w:rPr>
        <w:t xml:space="preserve"> a drop in revenue, increasing costs, and a substantial debt load. To reinvigorate its financial well-being and </w:t>
      </w:r>
      <w:r w:rsidR="0059782B" w:rsidRPr="00112EF6">
        <w:rPr>
          <w:rFonts w:ascii="Times New Roman" w:hAnsi="Times New Roman" w:cs="Times New Roman"/>
          <w:sz w:val="24"/>
          <w:szCs w:val="24"/>
        </w:rPr>
        <w:t>reactivate</w:t>
      </w:r>
      <w:r w:rsidRPr="00112EF6">
        <w:rPr>
          <w:rFonts w:ascii="Times New Roman" w:hAnsi="Times New Roman" w:cs="Times New Roman"/>
          <w:sz w:val="24"/>
          <w:szCs w:val="24"/>
        </w:rPr>
        <w:t xml:space="preserve"> its standing as a premier vacation destination, a comprehensive turnaround strategy has been delineated. </w:t>
      </w:r>
      <w:r w:rsidR="006F7B49" w:rsidRPr="00112EF6">
        <w:rPr>
          <w:rFonts w:ascii="Times New Roman" w:hAnsi="Times New Roman" w:cs="Times New Roman"/>
          <w:sz w:val="24"/>
          <w:szCs w:val="24"/>
        </w:rPr>
        <w:t>This multifaceted method</w:t>
      </w:r>
      <w:r w:rsidRPr="00112EF6">
        <w:rPr>
          <w:rFonts w:ascii="Times New Roman" w:hAnsi="Times New Roman" w:cs="Times New Roman"/>
          <w:sz w:val="24"/>
          <w:szCs w:val="24"/>
        </w:rPr>
        <w:t xml:space="preserve"> includes rebranding, cost-efficiency measures, modernization, pricing refinements, debt management, robust marketing initiatives, sustainability projects, diversification of revenue streams and a dedicated focus on elevating the guest experience. Through the </w:t>
      </w:r>
      <w:r w:rsidR="0059782B" w:rsidRPr="00112EF6">
        <w:rPr>
          <w:rFonts w:ascii="Times New Roman" w:hAnsi="Times New Roman" w:cs="Times New Roman"/>
          <w:sz w:val="24"/>
          <w:szCs w:val="24"/>
        </w:rPr>
        <w:t>execution</w:t>
      </w:r>
      <w:r w:rsidRPr="00112EF6">
        <w:rPr>
          <w:rFonts w:ascii="Times New Roman" w:hAnsi="Times New Roman" w:cs="Times New Roman"/>
          <w:sz w:val="24"/>
          <w:szCs w:val="24"/>
        </w:rPr>
        <w:t xml:space="preserve"> of these strategies, The Seaview Resort aspires to recover its competitive advantage and reaffirm its position as a top coastal vacation destination for </w:t>
      </w:r>
      <w:r w:rsidR="00527F5D" w:rsidRPr="00112EF6">
        <w:rPr>
          <w:rFonts w:ascii="Times New Roman" w:hAnsi="Times New Roman" w:cs="Times New Roman"/>
          <w:sz w:val="24"/>
          <w:szCs w:val="24"/>
        </w:rPr>
        <w:t xml:space="preserve">many </w:t>
      </w:r>
      <w:r w:rsidRPr="00112EF6">
        <w:rPr>
          <w:rFonts w:ascii="Times New Roman" w:hAnsi="Times New Roman" w:cs="Times New Roman"/>
          <w:sz w:val="24"/>
          <w:szCs w:val="24"/>
        </w:rPr>
        <w:t>years to come</w:t>
      </w:r>
      <w:r w:rsidR="00A00272">
        <w:rPr>
          <w:rFonts w:ascii="Times New Roman" w:hAnsi="Times New Roman" w:cs="Times New Roman"/>
          <w:sz w:val="24"/>
          <w:szCs w:val="24"/>
        </w:rPr>
        <w:t xml:space="preserve"> (</w:t>
      </w:r>
      <w:r w:rsidR="00A00272" w:rsidRPr="00C2766B">
        <w:t>Harris</w:t>
      </w:r>
      <w:r w:rsidR="00A00272">
        <w:t xml:space="preserve"> et al., 1998)</w:t>
      </w:r>
      <w:r w:rsidRPr="00112EF6">
        <w:rPr>
          <w:rFonts w:ascii="Times New Roman" w:hAnsi="Times New Roman" w:cs="Times New Roman"/>
          <w:sz w:val="24"/>
          <w:szCs w:val="24"/>
        </w:rPr>
        <w:t>.</w:t>
      </w:r>
    </w:p>
    <w:p w14:paraId="3A98B53D" w14:textId="0F6DBA22" w:rsidR="006F7B49" w:rsidRDefault="006F7B49">
      <w:pPr>
        <w:rPr>
          <w:rFonts w:ascii="Times New Roman" w:hAnsi="Times New Roman" w:cs="Times New Roman"/>
          <w:sz w:val="24"/>
          <w:szCs w:val="24"/>
        </w:rPr>
      </w:pPr>
      <w:r>
        <w:rPr>
          <w:rFonts w:ascii="Times New Roman" w:hAnsi="Times New Roman" w:cs="Times New Roman"/>
          <w:sz w:val="24"/>
          <w:szCs w:val="24"/>
        </w:rPr>
        <w:br w:type="page"/>
      </w:r>
    </w:p>
    <w:p w14:paraId="7F8A5D13" w14:textId="74072E6D" w:rsidR="006F7B49" w:rsidRPr="00112EF6" w:rsidRDefault="006F7B49" w:rsidP="006F7B49">
      <w:pPr>
        <w:pStyle w:val="Heading1"/>
      </w:pPr>
      <w:bookmarkStart w:id="5" w:name="_Toc148784305"/>
      <w:r>
        <w:lastRenderedPageBreak/>
        <w:t>References</w:t>
      </w:r>
      <w:bookmarkEnd w:id="5"/>
      <w:r>
        <w:t xml:space="preserve"> </w:t>
      </w:r>
    </w:p>
    <w:p w14:paraId="1A0554F6" w14:textId="77777777" w:rsidR="004866C8" w:rsidRPr="00112EF6" w:rsidRDefault="004866C8" w:rsidP="006F7B49">
      <w:pPr>
        <w:spacing w:line="360" w:lineRule="auto"/>
        <w:jc w:val="both"/>
        <w:rPr>
          <w:rFonts w:ascii="Times New Roman" w:hAnsi="Times New Roman" w:cs="Times New Roman"/>
          <w:sz w:val="24"/>
          <w:szCs w:val="24"/>
        </w:rPr>
      </w:pPr>
    </w:p>
    <w:p w14:paraId="18222DF5" w14:textId="77777777" w:rsidR="005E27AB" w:rsidRPr="005E27AB" w:rsidRDefault="005E27AB" w:rsidP="005E27AB">
      <w:pPr>
        <w:spacing w:line="360" w:lineRule="auto"/>
        <w:jc w:val="both"/>
        <w:rPr>
          <w:rFonts w:ascii="Times New Roman" w:hAnsi="Times New Roman" w:cs="Times New Roman"/>
          <w:sz w:val="24"/>
          <w:szCs w:val="24"/>
        </w:rPr>
      </w:pPr>
      <w:bookmarkStart w:id="6" w:name="_Hlk148783587"/>
      <w:r w:rsidRPr="005E27AB">
        <w:rPr>
          <w:rFonts w:ascii="Times New Roman" w:hAnsi="Times New Roman" w:cs="Times New Roman"/>
          <w:sz w:val="24"/>
          <w:szCs w:val="24"/>
        </w:rPr>
        <w:t>Chand, M. and Sharma, K., 2020. Understanding the Importance of Management Accounting Practices in Indian Hotel Industry. </w:t>
      </w:r>
      <w:r w:rsidRPr="005E27AB">
        <w:rPr>
          <w:rFonts w:ascii="Times New Roman" w:hAnsi="Times New Roman" w:cs="Times New Roman"/>
          <w:i/>
          <w:iCs/>
          <w:sz w:val="24"/>
          <w:szCs w:val="24"/>
        </w:rPr>
        <w:t>International Journal of Hospitality &amp; Tourism Systems</w:t>
      </w:r>
      <w:r w:rsidRPr="005E27AB">
        <w:rPr>
          <w:rFonts w:ascii="Times New Roman" w:hAnsi="Times New Roman" w:cs="Times New Roman"/>
          <w:sz w:val="24"/>
          <w:szCs w:val="24"/>
        </w:rPr>
        <w:t>, </w:t>
      </w:r>
      <w:r w:rsidRPr="005E27AB">
        <w:rPr>
          <w:rFonts w:ascii="Times New Roman" w:hAnsi="Times New Roman" w:cs="Times New Roman"/>
          <w:i/>
          <w:iCs/>
          <w:sz w:val="24"/>
          <w:szCs w:val="24"/>
        </w:rPr>
        <w:t>13</w:t>
      </w:r>
      <w:r w:rsidRPr="005E27AB">
        <w:rPr>
          <w:rFonts w:ascii="Times New Roman" w:hAnsi="Times New Roman" w:cs="Times New Roman"/>
          <w:sz w:val="24"/>
          <w:szCs w:val="24"/>
        </w:rPr>
        <w:t>(2).</w:t>
      </w:r>
    </w:p>
    <w:p w14:paraId="7249CB7F"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t>Mjongwana</w:t>
      </w:r>
      <w:proofErr w:type="spellEnd"/>
      <w:r w:rsidRPr="005E27AB">
        <w:rPr>
          <w:rFonts w:ascii="Times New Roman" w:hAnsi="Times New Roman" w:cs="Times New Roman"/>
          <w:sz w:val="24"/>
          <w:szCs w:val="24"/>
        </w:rPr>
        <w:t>, A. and Kamala, P.N., 2018. Non-financial performance measurement by small and medium sized enterprises operating in the hotel industry in the city of Cape Town. </w:t>
      </w:r>
      <w:r w:rsidRPr="005E27AB">
        <w:rPr>
          <w:rFonts w:ascii="Times New Roman" w:hAnsi="Times New Roman" w:cs="Times New Roman"/>
          <w:i/>
          <w:iCs/>
          <w:sz w:val="24"/>
          <w:szCs w:val="24"/>
        </w:rPr>
        <w:t>African Journal of Hospitality, Tourism and Leisure</w:t>
      </w:r>
      <w:r w:rsidRPr="005E27AB">
        <w:rPr>
          <w:rFonts w:ascii="Times New Roman" w:hAnsi="Times New Roman" w:cs="Times New Roman"/>
          <w:sz w:val="24"/>
          <w:szCs w:val="24"/>
        </w:rPr>
        <w:t>, </w:t>
      </w:r>
      <w:r w:rsidRPr="005E27AB">
        <w:rPr>
          <w:rFonts w:ascii="Times New Roman" w:hAnsi="Times New Roman" w:cs="Times New Roman"/>
          <w:i/>
          <w:iCs/>
          <w:sz w:val="24"/>
          <w:szCs w:val="24"/>
        </w:rPr>
        <w:t>7</w:t>
      </w:r>
      <w:r w:rsidRPr="005E27AB">
        <w:rPr>
          <w:rFonts w:ascii="Times New Roman" w:hAnsi="Times New Roman" w:cs="Times New Roman"/>
          <w:sz w:val="24"/>
          <w:szCs w:val="24"/>
        </w:rPr>
        <w:t>(1), pp.1-26.</w:t>
      </w:r>
    </w:p>
    <w:p w14:paraId="1410A985"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t>Ozdemir</w:t>
      </w:r>
      <w:proofErr w:type="spellEnd"/>
      <w:r w:rsidRPr="005E27AB">
        <w:rPr>
          <w:rFonts w:ascii="Times New Roman" w:hAnsi="Times New Roman" w:cs="Times New Roman"/>
          <w:sz w:val="24"/>
          <w:szCs w:val="24"/>
        </w:rPr>
        <w:t xml:space="preserve">, O., </w:t>
      </w:r>
      <w:proofErr w:type="spellStart"/>
      <w:r w:rsidRPr="005E27AB">
        <w:rPr>
          <w:rFonts w:ascii="Times New Roman" w:hAnsi="Times New Roman" w:cs="Times New Roman"/>
          <w:sz w:val="24"/>
          <w:szCs w:val="24"/>
        </w:rPr>
        <w:t>Dogru</w:t>
      </w:r>
      <w:proofErr w:type="spellEnd"/>
      <w:r w:rsidRPr="005E27AB">
        <w:rPr>
          <w:rFonts w:ascii="Times New Roman" w:hAnsi="Times New Roman" w:cs="Times New Roman"/>
          <w:sz w:val="24"/>
          <w:szCs w:val="24"/>
        </w:rPr>
        <w:t xml:space="preserve">, T., </w:t>
      </w:r>
      <w:proofErr w:type="spellStart"/>
      <w:r w:rsidRPr="005E27AB">
        <w:rPr>
          <w:rFonts w:ascii="Times New Roman" w:hAnsi="Times New Roman" w:cs="Times New Roman"/>
          <w:sz w:val="24"/>
          <w:szCs w:val="24"/>
        </w:rPr>
        <w:t>Kizildag</w:t>
      </w:r>
      <w:proofErr w:type="spellEnd"/>
      <w:r w:rsidRPr="005E27AB">
        <w:rPr>
          <w:rFonts w:ascii="Times New Roman" w:hAnsi="Times New Roman" w:cs="Times New Roman"/>
          <w:sz w:val="24"/>
          <w:szCs w:val="24"/>
        </w:rPr>
        <w:t xml:space="preserve">, M., </w:t>
      </w:r>
      <w:proofErr w:type="spellStart"/>
      <w:r w:rsidRPr="005E27AB">
        <w:rPr>
          <w:rFonts w:ascii="Times New Roman" w:hAnsi="Times New Roman" w:cs="Times New Roman"/>
          <w:sz w:val="24"/>
          <w:szCs w:val="24"/>
        </w:rPr>
        <w:t>Mody</w:t>
      </w:r>
      <w:proofErr w:type="spellEnd"/>
      <w:r w:rsidRPr="005E27AB">
        <w:rPr>
          <w:rFonts w:ascii="Times New Roman" w:hAnsi="Times New Roman" w:cs="Times New Roman"/>
          <w:sz w:val="24"/>
          <w:szCs w:val="24"/>
        </w:rPr>
        <w:t>, M. and Suess, C., 2021. Quantifying the economic impact of COVID-19 on the US hotel industry: Examination of hotel segments and operational structures. </w:t>
      </w:r>
      <w:r w:rsidRPr="005E27AB">
        <w:rPr>
          <w:rFonts w:ascii="Times New Roman" w:hAnsi="Times New Roman" w:cs="Times New Roman"/>
          <w:i/>
          <w:iCs/>
          <w:sz w:val="24"/>
          <w:szCs w:val="24"/>
        </w:rPr>
        <w:t>Tourism Management Perspectives</w:t>
      </w:r>
      <w:r w:rsidRPr="005E27AB">
        <w:rPr>
          <w:rFonts w:ascii="Times New Roman" w:hAnsi="Times New Roman" w:cs="Times New Roman"/>
          <w:sz w:val="24"/>
          <w:szCs w:val="24"/>
        </w:rPr>
        <w:t>, </w:t>
      </w:r>
      <w:r w:rsidRPr="005E27AB">
        <w:rPr>
          <w:rFonts w:ascii="Times New Roman" w:hAnsi="Times New Roman" w:cs="Times New Roman"/>
          <w:i/>
          <w:iCs/>
          <w:sz w:val="24"/>
          <w:szCs w:val="24"/>
        </w:rPr>
        <w:t>39</w:t>
      </w:r>
      <w:r w:rsidRPr="005E27AB">
        <w:rPr>
          <w:rFonts w:ascii="Times New Roman" w:hAnsi="Times New Roman" w:cs="Times New Roman"/>
          <w:sz w:val="24"/>
          <w:szCs w:val="24"/>
        </w:rPr>
        <w:t>, p.100864.</w:t>
      </w:r>
    </w:p>
    <w:p w14:paraId="5E4419D3"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 xml:space="preserve">Mueller, A. and </w:t>
      </w:r>
      <w:proofErr w:type="spellStart"/>
      <w:r w:rsidRPr="005E27AB">
        <w:rPr>
          <w:rFonts w:ascii="Times New Roman" w:hAnsi="Times New Roman" w:cs="Times New Roman"/>
          <w:sz w:val="24"/>
          <w:szCs w:val="24"/>
        </w:rPr>
        <w:t>Sensini</w:t>
      </w:r>
      <w:proofErr w:type="spellEnd"/>
      <w:r w:rsidRPr="005E27AB">
        <w:rPr>
          <w:rFonts w:ascii="Times New Roman" w:hAnsi="Times New Roman" w:cs="Times New Roman"/>
          <w:sz w:val="24"/>
          <w:szCs w:val="24"/>
        </w:rPr>
        <w:t>, L., 2021. Determinants of financing decisions of SMEs: evidence from hotel industry. </w:t>
      </w:r>
      <w:r w:rsidRPr="005E27AB">
        <w:rPr>
          <w:rFonts w:ascii="Times New Roman" w:hAnsi="Times New Roman" w:cs="Times New Roman"/>
          <w:i/>
          <w:iCs/>
          <w:sz w:val="24"/>
          <w:szCs w:val="24"/>
        </w:rPr>
        <w:t>International Journal of Business and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16</w:t>
      </w:r>
      <w:r w:rsidRPr="005E27AB">
        <w:rPr>
          <w:rFonts w:ascii="Times New Roman" w:hAnsi="Times New Roman" w:cs="Times New Roman"/>
          <w:sz w:val="24"/>
          <w:szCs w:val="24"/>
        </w:rPr>
        <w:t>(3), pp.117-127.</w:t>
      </w:r>
    </w:p>
    <w:p w14:paraId="7323FEA9"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 xml:space="preserve">Tong-On, P., </w:t>
      </w:r>
      <w:proofErr w:type="spellStart"/>
      <w:r w:rsidRPr="005E27AB">
        <w:rPr>
          <w:rFonts w:ascii="Times New Roman" w:hAnsi="Times New Roman" w:cs="Times New Roman"/>
          <w:sz w:val="24"/>
          <w:szCs w:val="24"/>
        </w:rPr>
        <w:t>Siripipatthanakul</w:t>
      </w:r>
      <w:proofErr w:type="spellEnd"/>
      <w:r w:rsidRPr="005E27AB">
        <w:rPr>
          <w:rFonts w:ascii="Times New Roman" w:hAnsi="Times New Roman" w:cs="Times New Roman"/>
          <w:sz w:val="24"/>
          <w:szCs w:val="24"/>
        </w:rPr>
        <w:t xml:space="preserve">, S. and </w:t>
      </w:r>
      <w:proofErr w:type="spellStart"/>
      <w:r w:rsidRPr="005E27AB">
        <w:rPr>
          <w:rFonts w:ascii="Times New Roman" w:hAnsi="Times New Roman" w:cs="Times New Roman"/>
          <w:sz w:val="24"/>
          <w:szCs w:val="24"/>
        </w:rPr>
        <w:t>Phayaphrom</w:t>
      </w:r>
      <w:proofErr w:type="spellEnd"/>
      <w:r w:rsidRPr="005E27AB">
        <w:rPr>
          <w:rFonts w:ascii="Times New Roman" w:hAnsi="Times New Roman" w:cs="Times New Roman"/>
          <w:sz w:val="24"/>
          <w:szCs w:val="24"/>
        </w:rPr>
        <w:t>, B., 2021. The implementation of business intelligence using data analytics and its effects towards on performance in the hotel industry in Thailand. </w:t>
      </w:r>
      <w:r w:rsidRPr="005E27AB">
        <w:rPr>
          <w:rFonts w:ascii="Times New Roman" w:hAnsi="Times New Roman" w:cs="Times New Roman"/>
          <w:i/>
          <w:iCs/>
          <w:sz w:val="24"/>
          <w:szCs w:val="24"/>
        </w:rPr>
        <w:t>International Journal of Behavioral Analytics</w:t>
      </w:r>
      <w:r w:rsidRPr="005E27AB">
        <w:rPr>
          <w:rFonts w:ascii="Times New Roman" w:hAnsi="Times New Roman" w:cs="Times New Roman"/>
          <w:sz w:val="24"/>
          <w:szCs w:val="24"/>
        </w:rPr>
        <w:t>, </w:t>
      </w:r>
      <w:r w:rsidRPr="005E27AB">
        <w:rPr>
          <w:rFonts w:ascii="Times New Roman" w:hAnsi="Times New Roman" w:cs="Times New Roman"/>
          <w:i/>
          <w:iCs/>
          <w:sz w:val="24"/>
          <w:szCs w:val="24"/>
        </w:rPr>
        <w:t>1</w:t>
      </w:r>
      <w:r w:rsidRPr="005E27AB">
        <w:rPr>
          <w:rFonts w:ascii="Times New Roman" w:hAnsi="Times New Roman" w:cs="Times New Roman"/>
          <w:sz w:val="24"/>
          <w:szCs w:val="24"/>
        </w:rPr>
        <w:t>(2).</w:t>
      </w:r>
    </w:p>
    <w:p w14:paraId="46ED82E5"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 xml:space="preserve">Blayney, C., 2009. Management competencies: are they related to hotel </w:t>
      </w:r>
      <w:proofErr w:type="gramStart"/>
      <w:r w:rsidRPr="005E27AB">
        <w:rPr>
          <w:rFonts w:ascii="Times New Roman" w:hAnsi="Times New Roman" w:cs="Times New Roman"/>
          <w:sz w:val="24"/>
          <w:szCs w:val="24"/>
        </w:rPr>
        <w:t>performance?.</w:t>
      </w:r>
      <w:proofErr w:type="gramEnd"/>
      <w:r w:rsidRPr="005E27AB">
        <w:rPr>
          <w:rFonts w:ascii="Times New Roman" w:hAnsi="Times New Roman" w:cs="Times New Roman"/>
          <w:sz w:val="24"/>
          <w:szCs w:val="24"/>
        </w:rPr>
        <w:t> </w:t>
      </w:r>
      <w:r w:rsidRPr="005E27AB">
        <w:rPr>
          <w:rFonts w:ascii="Times New Roman" w:hAnsi="Times New Roman" w:cs="Times New Roman"/>
          <w:i/>
          <w:iCs/>
          <w:sz w:val="24"/>
          <w:szCs w:val="24"/>
        </w:rPr>
        <w:t>International Journal of Management and Marketing Research</w:t>
      </w:r>
      <w:r w:rsidRPr="005E27AB">
        <w:rPr>
          <w:rFonts w:ascii="Times New Roman" w:hAnsi="Times New Roman" w:cs="Times New Roman"/>
          <w:sz w:val="24"/>
          <w:szCs w:val="24"/>
        </w:rPr>
        <w:t>, </w:t>
      </w:r>
      <w:r w:rsidRPr="005E27AB">
        <w:rPr>
          <w:rFonts w:ascii="Times New Roman" w:hAnsi="Times New Roman" w:cs="Times New Roman"/>
          <w:i/>
          <w:iCs/>
          <w:sz w:val="24"/>
          <w:szCs w:val="24"/>
        </w:rPr>
        <w:t>2</w:t>
      </w:r>
      <w:r w:rsidRPr="005E27AB">
        <w:rPr>
          <w:rFonts w:ascii="Times New Roman" w:hAnsi="Times New Roman" w:cs="Times New Roman"/>
          <w:sz w:val="24"/>
          <w:szCs w:val="24"/>
        </w:rPr>
        <w:t>(1), pp.59-71.</w:t>
      </w:r>
    </w:p>
    <w:p w14:paraId="20C35B71"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Burgess, C., 2000. The hotel financial manager–challenges for the future. </w:t>
      </w:r>
      <w:r w:rsidRPr="005E27AB">
        <w:rPr>
          <w:rFonts w:ascii="Times New Roman" w:hAnsi="Times New Roman" w:cs="Times New Roman"/>
          <w:i/>
          <w:iCs/>
          <w:sz w:val="24"/>
          <w:szCs w:val="24"/>
        </w:rPr>
        <w:t>International Journal of Contemporary Hospitality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12</w:t>
      </w:r>
      <w:r w:rsidRPr="005E27AB">
        <w:rPr>
          <w:rFonts w:ascii="Times New Roman" w:hAnsi="Times New Roman" w:cs="Times New Roman"/>
          <w:sz w:val="24"/>
          <w:szCs w:val="24"/>
        </w:rPr>
        <w:t>(1), pp.6-12.</w:t>
      </w:r>
    </w:p>
    <w:p w14:paraId="0197C623"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t>Sheel</w:t>
      </w:r>
      <w:proofErr w:type="spellEnd"/>
      <w:r w:rsidRPr="005E27AB">
        <w:rPr>
          <w:rFonts w:ascii="Times New Roman" w:hAnsi="Times New Roman" w:cs="Times New Roman"/>
          <w:sz w:val="24"/>
          <w:szCs w:val="24"/>
        </w:rPr>
        <w:t>, A., 2017. Hotel industry performance in 2016–2017 and the JHFM index. </w:t>
      </w:r>
      <w:r w:rsidRPr="005E27AB">
        <w:rPr>
          <w:rFonts w:ascii="Times New Roman" w:hAnsi="Times New Roman" w:cs="Times New Roman"/>
          <w:i/>
          <w:iCs/>
          <w:sz w:val="24"/>
          <w:szCs w:val="24"/>
        </w:rPr>
        <w:t>The 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25</w:t>
      </w:r>
      <w:r w:rsidRPr="005E27AB">
        <w:rPr>
          <w:rFonts w:ascii="Times New Roman" w:hAnsi="Times New Roman" w:cs="Times New Roman"/>
          <w:sz w:val="24"/>
          <w:szCs w:val="24"/>
        </w:rPr>
        <w:t>(2), pp.75-76.</w:t>
      </w:r>
    </w:p>
    <w:p w14:paraId="1A3FB9A2"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Jones, T.A., 2008. Changes in hotel industry budgetary practice. </w:t>
      </w:r>
      <w:r w:rsidRPr="005E27AB">
        <w:rPr>
          <w:rFonts w:ascii="Times New Roman" w:hAnsi="Times New Roman" w:cs="Times New Roman"/>
          <w:i/>
          <w:iCs/>
          <w:sz w:val="24"/>
          <w:szCs w:val="24"/>
        </w:rPr>
        <w:t>International Journal of Contemporary Hospitality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20</w:t>
      </w:r>
      <w:r w:rsidRPr="005E27AB">
        <w:rPr>
          <w:rFonts w:ascii="Times New Roman" w:hAnsi="Times New Roman" w:cs="Times New Roman"/>
          <w:sz w:val="24"/>
          <w:szCs w:val="24"/>
        </w:rPr>
        <w:t>(4), pp.428-444.</w:t>
      </w:r>
    </w:p>
    <w:p w14:paraId="19C131BA"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t>Jeou-Shyan</w:t>
      </w:r>
      <w:proofErr w:type="spellEnd"/>
      <w:r w:rsidRPr="005E27AB">
        <w:rPr>
          <w:rFonts w:ascii="Times New Roman" w:hAnsi="Times New Roman" w:cs="Times New Roman"/>
          <w:sz w:val="24"/>
          <w:szCs w:val="24"/>
        </w:rPr>
        <w:t xml:space="preserve">, H., </w:t>
      </w:r>
      <w:proofErr w:type="spellStart"/>
      <w:r w:rsidRPr="005E27AB">
        <w:rPr>
          <w:rFonts w:ascii="Times New Roman" w:hAnsi="Times New Roman" w:cs="Times New Roman"/>
          <w:sz w:val="24"/>
          <w:szCs w:val="24"/>
        </w:rPr>
        <w:t>Hsuan</w:t>
      </w:r>
      <w:proofErr w:type="spellEnd"/>
      <w:r w:rsidRPr="005E27AB">
        <w:rPr>
          <w:rFonts w:ascii="Times New Roman" w:hAnsi="Times New Roman" w:cs="Times New Roman"/>
          <w:sz w:val="24"/>
          <w:szCs w:val="24"/>
        </w:rPr>
        <w:t xml:space="preserve">, H., </w:t>
      </w:r>
      <w:proofErr w:type="spellStart"/>
      <w:r w:rsidRPr="005E27AB">
        <w:rPr>
          <w:rFonts w:ascii="Times New Roman" w:hAnsi="Times New Roman" w:cs="Times New Roman"/>
          <w:sz w:val="24"/>
          <w:szCs w:val="24"/>
        </w:rPr>
        <w:t>Chih-Hsing</w:t>
      </w:r>
      <w:proofErr w:type="spellEnd"/>
      <w:r w:rsidRPr="005E27AB">
        <w:rPr>
          <w:rFonts w:ascii="Times New Roman" w:hAnsi="Times New Roman" w:cs="Times New Roman"/>
          <w:sz w:val="24"/>
          <w:szCs w:val="24"/>
        </w:rPr>
        <w:t>, L., Lin, L. and Chang-Yen, T., 2011. Competency analysis of top managers in the Taiwanese hotel industry. </w:t>
      </w:r>
      <w:r w:rsidRPr="005E27AB">
        <w:rPr>
          <w:rFonts w:ascii="Times New Roman" w:hAnsi="Times New Roman" w:cs="Times New Roman"/>
          <w:i/>
          <w:iCs/>
          <w:sz w:val="24"/>
          <w:szCs w:val="24"/>
        </w:rPr>
        <w:t>International journal of hospitality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30</w:t>
      </w:r>
      <w:r w:rsidRPr="005E27AB">
        <w:rPr>
          <w:rFonts w:ascii="Times New Roman" w:hAnsi="Times New Roman" w:cs="Times New Roman"/>
          <w:sz w:val="24"/>
          <w:szCs w:val="24"/>
        </w:rPr>
        <w:t>(4), pp.1044-1054.</w:t>
      </w:r>
    </w:p>
    <w:p w14:paraId="239D770D"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lastRenderedPageBreak/>
        <w:t>Ikkos</w:t>
      </w:r>
      <w:proofErr w:type="spellEnd"/>
      <w:r w:rsidRPr="005E27AB">
        <w:rPr>
          <w:rFonts w:ascii="Times New Roman" w:hAnsi="Times New Roman" w:cs="Times New Roman"/>
          <w:sz w:val="24"/>
          <w:szCs w:val="24"/>
        </w:rPr>
        <w:t>, A., 2012. The European financial economic crisis and impact on tourism &amp; hotel industry performance-the case of Greece. </w:t>
      </w:r>
      <w:r w:rsidRPr="005E27AB">
        <w:rPr>
          <w:rFonts w:ascii="Times New Roman" w:hAnsi="Times New Roman" w:cs="Times New Roman"/>
          <w:i/>
          <w:iCs/>
          <w:sz w:val="24"/>
          <w:szCs w:val="24"/>
        </w:rPr>
        <w:t>Review of the Association of Hospitality Financial Management Educators</w:t>
      </w:r>
      <w:r w:rsidRPr="005E27AB">
        <w:rPr>
          <w:rFonts w:ascii="Times New Roman" w:hAnsi="Times New Roman" w:cs="Times New Roman"/>
          <w:sz w:val="24"/>
          <w:szCs w:val="24"/>
        </w:rPr>
        <w:t>, </w:t>
      </w:r>
      <w:r w:rsidRPr="005E27AB">
        <w:rPr>
          <w:rFonts w:ascii="Times New Roman" w:hAnsi="Times New Roman" w:cs="Times New Roman"/>
          <w:i/>
          <w:iCs/>
          <w:sz w:val="24"/>
          <w:szCs w:val="24"/>
        </w:rPr>
        <w:t>23</w:t>
      </w:r>
      <w:r w:rsidRPr="005E27AB">
        <w:rPr>
          <w:rFonts w:ascii="Times New Roman" w:hAnsi="Times New Roman" w:cs="Times New Roman"/>
          <w:sz w:val="24"/>
          <w:szCs w:val="24"/>
        </w:rPr>
        <w:t>(2), pp.5-8.</w:t>
      </w:r>
    </w:p>
    <w:p w14:paraId="6AECF653"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Van Niekerk, M., 2016. Business, technology, and marketing trends influencing the financial performance of the hotel industry. </w:t>
      </w:r>
      <w:r w:rsidRPr="005E27AB">
        <w:rPr>
          <w:rFonts w:ascii="Times New Roman" w:hAnsi="Times New Roman" w:cs="Times New Roman"/>
          <w:i/>
          <w:iCs/>
          <w:sz w:val="24"/>
          <w:szCs w:val="24"/>
        </w:rPr>
        <w:t>The 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24</w:t>
      </w:r>
      <w:r w:rsidRPr="005E27AB">
        <w:rPr>
          <w:rFonts w:ascii="Times New Roman" w:hAnsi="Times New Roman" w:cs="Times New Roman"/>
          <w:sz w:val="24"/>
          <w:szCs w:val="24"/>
        </w:rPr>
        <w:t>(2), pp.153-157.</w:t>
      </w:r>
    </w:p>
    <w:p w14:paraId="1267F1B4"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Harris, P.J. and Brown, J.B., 1998. Research and development in hospitality accounting and financial management. </w:t>
      </w:r>
      <w:r w:rsidRPr="005E27AB">
        <w:rPr>
          <w:rFonts w:ascii="Times New Roman" w:hAnsi="Times New Roman" w:cs="Times New Roman"/>
          <w:i/>
          <w:iCs/>
          <w:sz w:val="24"/>
          <w:szCs w:val="24"/>
        </w:rPr>
        <w:t>International Journal of Hospitality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17</w:t>
      </w:r>
      <w:r w:rsidRPr="005E27AB">
        <w:rPr>
          <w:rFonts w:ascii="Times New Roman" w:hAnsi="Times New Roman" w:cs="Times New Roman"/>
          <w:sz w:val="24"/>
          <w:szCs w:val="24"/>
        </w:rPr>
        <w:t>(2), pp.161-182.</w:t>
      </w:r>
    </w:p>
    <w:p w14:paraId="38B04E2C"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Choi, J.G., 1997. A Review of Current Financial Issues Facing the International Hotel Industry. </w:t>
      </w:r>
      <w:r w:rsidRPr="005E27AB">
        <w:rPr>
          <w:rFonts w:ascii="Times New Roman" w:hAnsi="Times New Roman" w:cs="Times New Roman"/>
          <w:i/>
          <w:iCs/>
          <w:sz w:val="24"/>
          <w:szCs w:val="24"/>
        </w:rPr>
        <w:t>The 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5</w:t>
      </w:r>
      <w:r w:rsidRPr="005E27AB">
        <w:rPr>
          <w:rFonts w:ascii="Times New Roman" w:hAnsi="Times New Roman" w:cs="Times New Roman"/>
          <w:sz w:val="24"/>
          <w:szCs w:val="24"/>
        </w:rPr>
        <w:t>(1), pp.1-9.</w:t>
      </w:r>
    </w:p>
    <w:p w14:paraId="5EB3C845"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Nair Ph D, G.K., 2019. Dynamics of learning orientation, innovativeness, and financial performance of the hotel industry. </w:t>
      </w:r>
      <w:r w:rsidRPr="005E27AB">
        <w:rPr>
          <w:rFonts w:ascii="Times New Roman" w:hAnsi="Times New Roman" w:cs="Times New Roman"/>
          <w:i/>
          <w:iCs/>
          <w:sz w:val="24"/>
          <w:szCs w:val="24"/>
        </w:rPr>
        <w:t>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27</w:t>
      </w:r>
      <w:r w:rsidRPr="005E27AB">
        <w:rPr>
          <w:rFonts w:ascii="Times New Roman" w:hAnsi="Times New Roman" w:cs="Times New Roman"/>
          <w:sz w:val="24"/>
          <w:szCs w:val="24"/>
        </w:rPr>
        <w:t>(1), p.4.</w:t>
      </w:r>
    </w:p>
    <w:p w14:paraId="3216FA8D"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Ma, H., 2021. Optimization of hotel financial management information system based on computational intelligence. </w:t>
      </w:r>
      <w:r w:rsidRPr="005E27AB">
        <w:rPr>
          <w:rFonts w:ascii="Times New Roman" w:hAnsi="Times New Roman" w:cs="Times New Roman"/>
          <w:i/>
          <w:iCs/>
          <w:sz w:val="24"/>
          <w:szCs w:val="24"/>
        </w:rPr>
        <w:t>Wireless Communications and Mobile Computing</w:t>
      </w:r>
      <w:r w:rsidRPr="005E27AB">
        <w:rPr>
          <w:rFonts w:ascii="Times New Roman" w:hAnsi="Times New Roman" w:cs="Times New Roman"/>
          <w:sz w:val="24"/>
          <w:szCs w:val="24"/>
        </w:rPr>
        <w:t>, </w:t>
      </w:r>
      <w:r w:rsidRPr="005E27AB">
        <w:rPr>
          <w:rFonts w:ascii="Times New Roman" w:hAnsi="Times New Roman" w:cs="Times New Roman"/>
          <w:i/>
          <w:iCs/>
          <w:sz w:val="24"/>
          <w:szCs w:val="24"/>
        </w:rPr>
        <w:t>2021</w:t>
      </w:r>
      <w:r w:rsidRPr="005E27AB">
        <w:rPr>
          <w:rFonts w:ascii="Times New Roman" w:hAnsi="Times New Roman" w:cs="Times New Roman"/>
          <w:sz w:val="24"/>
          <w:szCs w:val="24"/>
        </w:rPr>
        <w:t>, pp.1-11.</w:t>
      </w:r>
    </w:p>
    <w:p w14:paraId="3696B3E3" w14:textId="77777777" w:rsidR="005E27AB" w:rsidRPr="005E27AB" w:rsidRDefault="005E27AB" w:rsidP="005E27AB">
      <w:pPr>
        <w:spacing w:line="360" w:lineRule="auto"/>
        <w:jc w:val="both"/>
        <w:rPr>
          <w:rFonts w:ascii="Times New Roman" w:hAnsi="Times New Roman" w:cs="Times New Roman"/>
          <w:sz w:val="24"/>
          <w:szCs w:val="24"/>
        </w:rPr>
      </w:pPr>
      <w:proofErr w:type="spellStart"/>
      <w:r w:rsidRPr="005E27AB">
        <w:rPr>
          <w:rFonts w:ascii="Times New Roman" w:hAnsi="Times New Roman" w:cs="Times New Roman"/>
          <w:sz w:val="24"/>
          <w:szCs w:val="24"/>
        </w:rPr>
        <w:t>Sheel</w:t>
      </w:r>
      <w:proofErr w:type="spellEnd"/>
      <w:r w:rsidRPr="005E27AB">
        <w:rPr>
          <w:rFonts w:ascii="Times New Roman" w:hAnsi="Times New Roman" w:cs="Times New Roman"/>
          <w:sz w:val="24"/>
          <w:szCs w:val="24"/>
        </w:rPr>
        <w:t>, A., 2020. Hotel industry performance in 2019-2020, COVID-19 impact, and the JHFM index. </w:t>
      </w:r>
      <w:r w:rsidRPr="005E27AB">
        <w:rPr>
          <w:rFonts w:ascii="Times New Roman" w:hAnsi="Times New Roman" w:cs="Times New Roman"/>
          <w:i/>
          <w:iCs/>
          <w:sz w:val="24"/>
          <w:szCs w:val="24"/>
        </w:rPr>
        <w:t>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28</w:t>
      </w:r>
      <w:r w:rsidRPr="005E27AB">
        <w:rPr>
          <w:rFonts w:ascii="Times New Roman" w:hAnsi="Times New Roman" w:cs="Times New Roman"/>
          <w:sz w:val="24"/>
          <w:szCs w:val="24"/>
        </w:rPr>
        <w:t>(2), p.1.</w:t>
      </w:r>
    </w:p>
    <w:p w14:paraId="4E7FDBF0"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 xml:space="preserve">Yu, L. and </w:t>
      </w:r>
      <w:proofErr w:type="spellStart"/>
      <w:r w:rsidRPr="005E27AB">
        <w:rPr>
          <w:rFonts w:ascii="Times New Roman" w:hAnsi="Times New Roman" w:cs="Times New Roman"/>
          <w:sz w:val="24"/>
          <w:szCs w:val="24"/>
        </w:rPr>
        <w:t>Huimin</w:t>
      </w:r>
      <w:proofErr w:type="spellEnd"/>
      <w:r w:rsidRPr="005E27AB">
        <w:rPr>
          <w:rFonts w:ascii="Times New Roman" w:hAnsi="Times New Roman" w:cs="Times New Roman"/>
          <w:sz w:val="24"/>
          <w:szCs w:val="24"/>
        </w:rPr>
        <w:t>, G., 2007. An Analysis of Hotel Financial Management in China. </w:t>
      </w:r>
      <w:r w:rsidRPr="005E27AB">
        <w:rPr>
          <w:rFonts w:ascii="Times New Roman" w:hAnsi="Times New Roman" w:cs="Times New Roman"/>
          <w:i/>
          <w:iCs/>
          <w:sz w:val="24"/>
          <w:szCs w:val="24"/>
        </w:rPr>
        <w:t>The Journal of Hospitality Financial Management</w:t>
      </w:r>
      <w:r w:rsidRPr="005E27AB">
        <w:rPr>
          <w:rFonts w:ascii="Times New Roman" w:hAnsi="Times New Roman" w:cs="Times New Roman"/>
          <w:sz w:val="24"/>
          <w:szCs w:val="24"/>
        </w:rPr>
        <w:t>, </w:t>
      </w:r>
      <w:r w:rsidRPr="005E27AB">
        <w:rPr>
          <w:rFonts w:ascii="Times New Roman" w:hAnsi="Times New Roman" w:cs="Times New Roman"/>
          <w:i/>
          <w:iCs/>
          <w:sz w:val="24"/>
          <w:szCs w:val="24"/>
        </w:rPr>
        <w:t>15</w:t>
      </w:r>
      <w:r w:rsidRPr="005E27AB">
        <w:rPr>
          <w:rFonts w:ascii="Times New Roman" w:hAnsi="Times New Roman" w:cs="Times New Roman"/>
          <w:sz w:val="24"/>
          <w:szCs w:val="24"/>
        </w:rPr>
        <w:t>(2), pp.39-48.</w:t>
      </w:r>
    </w:p>
    <w:p w14:paraId="593F418F"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Field, H.M., 2010. Financial management implications of hotel management contracts: A UK perspective. In </w:t>
      </w:r>
      <w:r w:rsidRPr="005E27AB">
        <w:rPr>
          <w:rFonts w:ascii="Times New Roman" w:hAnsi="Times New Roman" w:cs="Times New Roman"/>
          <w:i/>
          <w:iCs/>
          <w:sz w:val="24"/>
          <w:szCs w:val="24"/>
        </w:rPr>
        <w:t>Accounting and finance for the international hospitality industry</w:t>
      </w:r>
      <w:r w:rsidRPr="005E27AB">
        <w:rPr>
          <w:rFonts w:ascii="Times New Roman" w:hAnsi="Times New Roman" w:cs="Times New Roman"/>
          <w:sz w:val="24"/>
          <w:szCs w:val="24"/>
        </w:rPr>
        <w:t> (pp. 261-277). Routledge.</w:t>
      </w:r>
    </w:p>
    <w:p w14:paraId="6AC30147"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Field, H.M., 2010. Financial management implications of hotel management contracts: A UK perspective. In </w:t>
      </w:r>
      <w:r w:rsidRPr="005E27AB">
        <w:rPr>
          <w:rFonts w:ascii="Times New Roman" w:hAnsi="Times New Roman" w:cs="Times New Roman"/>
          <w:i/>
          <w:iCs/>
          <w:sz w:val="24"/>
          <w:szCs w:val="24"/>
        </w:rPr>
        <w:t>Accounting and finance for the international hospitality industry</w:t>
      </w:r>
      <w:r w:rsidRPr="005E27AB">
        <w:rPr>
          <w:rFonts w:ascii="Times New Roman" w:hAnsi="Times New Roman" w:cs="Times New Roman"/>
          <w:sz w:val="24"/>
          <w:szCs w:val="24"/>
        </w:rPr>
        <w:t> (pp. 261-277). Routledge.</w:t>
      </w:r>
    </w:p>
    <w:p w14:paraId="5614F1DC" w14:textId="77777777" w:rsidR="005E27AB" w:rsidRPr="005E27AB" w:rsidRDefault="005E27AB" w:rsidP="005E27AB">
      <w:pPr>
        <w:spacing w:line="360" w:lineRule="auto"/>
        <w:jc w:val="both"/>
        <w:rPr>
          <w:rFonts w:ascii="Times New Roman" w:hAnsi="Times New Roman" w:cs="Times New Roman"/>
          <w:sz w:val="24"/>
          <w:szCs w:val="24"/>
        </w:rPr>
      </w:pPr>
      <w:r w:rsidRPr="005E27AB">
        <w:rPr>
          <w:rFonts w:ascii="Times New Roman" w:hAnsi="Times New Roman" w:cs="Times New Roman"/>
          <w:sz w:val="24"/>
          <w:szCs w:val="24"/>
        </w:rPr>
        <w:t xml:space="preserve">Burgess, C., 2012. Hotel unit financial management: does it have a </w:t>
      </w:r>
      <w:proofErr w:type="gramStart"/>
      <w:r w:rsidRPr="005E27AB">
        <w:rPr>
          <w:rFonts w:ascii="Times New Roman" w:hAnsi="Times New Roman" w:cs="Times New Roman"/>
          <w:sz w:val="24"/>
          <w:szCs w:val="24"/>
        </w:rPr>
        <w:t>future?.</w:t>
      </w:r>
      <w:proofErr w:type="gramEnd"/>
      <w:r w:rsidRPr="005E27AB">
        <w:rPr>
          <w:rFonts w:ascii="Times New Roman" w:hAnsi="Times New Roman" w:cs="Times New Roman"/>
          <w:sz w:val="24"/>
          <w:szCs w:val="24"/>
        </w:rPr>
        <w:t> </w:t>
      </w:r>
      <w:r w:rsidRPr="005E27AB">
        <w:rPr>
          <w:rFonts w:ascii="Times New Roman" w:hAnsi="Times New Roman" w:cs="Times New Roman"/>
          <w:i/>
          <w:iCs/>
          <w:sz w:val="24"/>
          <w:szCs w:val="24"/>
        </w:rPr>
        <w:t>Accounting and Financial Management</w:t>
      </w:r>
      <w:r w:rsidRPr="005E27AB">
        <w:rPr>
          <w:rFonts w:ascii="Times New Roman" w:hAnsi="Times New Roman" w:cs="Times New Roman"/>
          <w:sz w:val="24"/>
          <w:szCs w:val="24"/>
        </w:rPr>
        <w:t>, p.282.</w:t>
      </w:r>
    </w:p>
    <w:bookmarkEnd w:id="6"/>
    <w:p w14:paraId="52A30226" w14:textId="499D1655" w:rsidR="004866C8" w:rsidRPr="00112EF6" w:rsidRDefault="004866C8" w:rsidP="006F7B49">
      <w:pPr>
        <w:spacing w:line="360" w:lineRule="auto"/>
        <w:jc w:val="both"/>
        <w:rPr>
          <w:rFonts w:ascii="Times New Roman" w:hAnsi="Times New Roman" w:cs="Times New Roman"/>
          <w:sz w:val="24"/>
          <w:szCs w:val="24"/>
        </w:rPr>
      </w:pPr>
    </w:p>
    <w:sectPr w:rsidR="004866C8" w:rsidRPr="00112EF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2A8E0C" w14:textId="77777777" w:rsidR="00C67B0D" w:rsidRDefault="00C67B0D" w:rsidP="006F7B49">
      <w:pPr>
        <w:spacing w:after="0" w:line="240" w:lineRule="auto"/>
      </w:pPr>
      <w:r>
        <w:separator/>
      </w:r>
    </w:p>
  </w:endnote>
  <w:endnote w:type="continuationSeparator" w:id="0">
    <w:p w14:paraId="47DD071D" w14:textId="77777777" w:rsidR="00C67B0D" w:rsidRDefault="00C67B0D" w:rsidP="006F7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4211022"/>
      <w:docPartObj>
        <w:docPartGallery w:val="Page Numbers (Bottom of Page)"/>
        <w:docPartUnique/>
      </w:docPartObj>
    </w:sdtPr>
    <w:sdtEndPr>
      <w:rPr>
        <w:color w:val="7F7F7F" w:themeColor="background1" w:themeShade="7F"/>
        <w:spacing w:val="60"/>
      </w:rPr>
    </w:sdtEndPr>
    <w:sdtContent>
      <w:p w14:paraId="49659FB1" w14:textId="16BEE56B" w:rsidR="006F7B49" w:rsidRDefault="006F7B4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B3224FD" w14:textId="77777777" w:rsidR="006F7B49" w:rsidRDefault="006F7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2BCD8" w14:textId="77777777" w:rsidR="00C67B0D" w:rsidRDefault="00C67B0D" w:rsidP="006F7B49">
      <w:pPr>
        <w:spacing w:after="0" w:line="240" w:lineRule="auto"/>
      </w:pPr>
      <w:r>
        <w:separator/>
      </w:r>
    </w:p>
  </w:footnote>
  <w:footnote w:type="continuationSeparator" w:id="0">
    <w:p w14:paraId="11B2C4D6" w14:textId="77777777" w:rsidR="00C67B0D" w:rsidRDefault="00C67B0D" w:rsidP="006F7B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C8"/>
    <w:rsid w:val="0000673F"/>
    <w:rsid w:val="000068A6"/>
    <w:rsid w:val="00020A98"/>
    <w:rsid w:val="00061E04"/>
    <w:rsid w:val="0008147D"/>
    <w:rsid w:val="00112EF6"/>
    <w:rsid w:val="0013367C"/>
    <w:rsid w:val="001649B1"/>
    <w:rsid w:val="00185478"/>
    <w:rsid w:val="001C41DE"/>
    <w:rsid w:val="00206896"/>
    <w:rsid w:val="0021036E"/>
    <w:rsid w:val="00227377"/>
    <w:rsid w:val="0026002E"/>
    <w:rsid w:val="002967F9"/>
    <w:rsid w:val="002B44A3"/>
    <w:rsid w:val="002C121C"/>
    <w:rsid w:val="002D265F"/>
    <w:rsid w:val="003267F5"/>
    <w:rsid w:val="003725C1"/>
    <w:rsid w:val="003E55AB"/>
    <w:rsid w:val="003F1315"/>
    <w:rsid w:val="003F1393"/>
    <w:rsid w:val="00400252"/>
    <w:rsid w:val="00484279"/>
    <w:rsid w:val="004866C8"/>
    <w:rsid w:val="00491DD2"/>
    <w:rsid w:val="00527F5D"/>
    <w:rsid w:val="005603F4"/>
    <w:rsid w:val="0059782B"/>
    <w:rsid w:val="005C7B25"/>
    <w:rsid w:val="005E27AB"/>
    <w:rsid w:val="005E3A6D"/>
    <w:rsid w:val="00635038"/>
    <w:rsid w:val="00651716"/>
    <w:rsid w:val="006941A8"/>
    <w:rsid w:val="006B2908"/>
    <w:rsid w:val="006E4ED9"/>
    <w:rsid w:val="006F7B49"/>
    <w:rsid w:val="00732B20"/>
    <w:rsid w:val="00751169"/>
    <w:rsid w:val="00774D58"/>
    <w:rsid w:val="00782D68"/>
    <w:rsid w:val="00832692"/>
    <w:rsid w:val="00886B3C"/>
    <w:rsid w:val="008D03D7"/>
    <w:rsid w:val="008D6D86"/>
    <w:rsid w:val="008E10F7"/>
    <w:rsid w:val="00915462"/>
    <w:rsid w:val="0091748B"/>
    <w:rsid w:val="00A00272"/>
    <w:rsid w:val="00A04130"/>
    <w:rsid w:val="00A07B62"/>
    <w:rsid w:val="00A26AFD"/>
    <w:rsid w:val="00A75F4B"/>
    <w:rsid w:val="00A85678"/>
    <w:rsid w:val="00A94DCC"/>
    <w:rsid w:val="00AA5AA6"/>
    <w:rsid w:val="00AD244D"/>
    <w:rsid w:val="00B10A01"/>
    <w:rsid w:val="00B27F03"/>
    <w:rsid w:val="00B515B9"/>
    <w:rsid w:val="00BC7E1D"/>
    <w:rsid w:val="00BD5612"/>
    <w:rsid w:val="00BE36FB"/>
    <w:rsid w:val="00BF3348"/>
    <w:rsid w:val="00BF5E33"/>
    <w:rsid w:val="00C14F69"/>
    <w:rsid w:val="00C67B0D"/>
    <w:rsid w:val="00CA7B6C"/>
    <w:rsid w:val="00CD11A8"/>
    <w:rsid w:val="00D67E94"/>
    <w:rsid w:val="00D75EC8"/>
    <w:rsid w:val="00D83C7B"/>
    <w:rsid w:val="00D92DF6"/>
    <w:rsid w:val="00DA7BD1"/>
    <w:rsid w:val="00DB4CAD"/>
    <w:rsid w:val="00DF2AFC"/>
    <w:rsid w:val="00E07158"/>
    <w:rsid w:val="00E17D35"/>
    <w:rsid w:val="00E36A90"/>
    <w:rsid w:val="00EA18C8"/>
    <w:rsid w:val="00ED508C"/>
    <w:rsid w:val="00EE6428"/>
    <w:rsid w:val="00F105C1"/>
    <w:rsid w:val="00F545C5"/>
    <w:rsid w:val="00F64904"/>
    <w:rsid w:val="00F6689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23A35"/>
  <w15:chartTrackingRefBased/>
  <w15:docId w15:val="{B367F3E6-BB90-664A-BC89-280616B48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autoRedefine/>
    <w:uiPriority w:val="9"/>
    <w:qFormat/>
    <w:rsid w:val="006F7B49"/>
    <w:pPr>
      <w:keepNext/>
      <w:keepLines/>
      <w:spacing w:before="240" w:after="0"/>
      <w:outlineLvl w:val="0"/>
    </w:pPr>
    <w:rPr>
      <w:rFonts w:ascii="Times New Roman" w:eastAsiaTheme="majorEastAsia" w:hAnsi="Times New Roman" w:cstheme="majorBidi"/>
      <w:b/>
      <w:color w:val="000000" w:themeColor="text1"/>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B49"/>
    <w:rPr>
      <w:rFonts w:ascii="Times New Roman" w:eastAsiaTheme="majorEastAsia" w:hAnsi="Times New Roman" w:cstheme="majorBidi"/>
      <w:b/>
      <w:color w:val="000000" w:themeColor="text1"/>
      <w:sz w:val="28"/>
      <w:szCs w:val="40"/>
    </w:rPr>
  </w:style>
  <w:style w:type="paragraph" w:styleId="Header">
    <w:name w:val="header"/>
    <w:basedOn w:val="Normal"/>
    <w:link w:val="HeaderChar"/>
    <w:uiPriority w:val="99"/>
    <w:unhideWhenUsed/>
    <w:rsid w:val="006F7B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7B49"/>
    <w:rPr>
      <w:rFonts w:cs="Vrinda"/>
    </w:rPr>
  </w:style>
  <w:style w:type="paragraph" w:styleId="Footer">
    <w:name w:val="footer"/>
    <w:basedOn w:val="Normal"/>
    <w:link w:val="FooterChar"/>
    <w:uiPriority w:val="99"/>
    <w:unhideWhenUsed/>
    <w:rsid w:val="006F7B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7B49"/>
    <w:rPr>
      <w:rFonts w:cs="Vrinda"/>
    </w:rPr>
  </w:style>
  <w:style w:type="paragraph" w:styleId="TOCHeading">
    <w:name w:val="TOC Heading"/>
    <w:basedOn w:val="Heading1"/>
    <w:next w:val="Normal"/>
    <w:uiPriority w:val="39"/>
    <w:unhideWhenUsed/>
    <w:qFormat/>
    <w:rsid w:val="006F7B49"/>
    <w:pPr>
      <w:outlineLvl w:val="9"/>
    </w:pPr>
    <w:rPr>
      <w:rFonts w:asciiTheme="majorHAnsi" w:hAnsiTheme="majorHAns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6F7B49"/>
    <w:pPr>
      <w:spacing w:after="100"/>
    </w:pPr>
  </w:style>
  <w:style w:type="character" w:styleId="Hyperlink">
    <w:name w:val="Hyperlink"/>
    <w:basedOn w:val="DefaultParagraphFont"/>
    <w:uiPriority w:val="99"/>
    <w:unhideWhenUsed/>
    <w:rsid w:val="006F7B4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66AF74-27EE-4EB6-AC05-E8B30558EA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2839</Words>
  <Characters>16183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Nadeige Lewis (2126427)</cp:lastModifiedBy>
  <cp:revision>2</cp:revision>
  <dcterms:created xsi:type="dcterms:W3CDTF">2023-11-15T13:39:00Z</dcterms:created>
  <dcterms:modified xsi:type="dcterms:W3CDTF">2023-11-15T13:39:00Z</dcterms:modified>
</cp:coreProperties>
</file>