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F61993" w14:textId="2B6BB7F8" w:rsidR="00E81978" w:rsidRPr="007F73ED" w:rsidRDefault="00000000" w:rsidP="0083559E">
      <w:pPr>
        <w:pStyle w:val="Title"/>
        <w:rPr>
          <w:noProof/>
          <w:lang w:val="en-GB"/>
        </w:rPr>
      </w:pPr>
      <w:sdt>
        <w:sdtPr>
          <w:rPr>
            <w:noProof/>
            <w:lang w:val="en-GB"/>
          </w:rPr>
          <w:alias w:val="Title:"/>
          <w:tag w:val="Title:"/>
          <w:id w:val="726351117"/>
          <w:placeholder>
            <w:docPart w:val="0529FB6AC6764071814E7E0A407BC096"/>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Content>
          <w:r w:rsidR="007B083A">
            <w:rPr>
              <w:noProof/>
              <w:lang w:val="en-GB"/>
            </w:rPr>
            <w:t>ACDA 4018: FUNDAMENTALS OF ELECTRICAL AND ELECTRONIC SYSTEMS</w:t>
          </w:r>
        </w:sdtContent>
      </w:sdt>
    </w:p>
    <w:p w14:paraId="3FD157C3" w14:textId="3437B210" w:rsidR="00BA398C" w:rsidRDefault="004672A4" w:rsidP="00B823AA">
      <w:pPr>
        <w:pStyle w:val="Title2"/>
        <w:rPr>
          <w:noProof/>
          <w:lang w:val="en-GB"/>
        </w:rPr>
      </w:pPr>
      <w:r>
        <w:rPr>
          <w:noProof/>
          <w:lang w:val="en-GB"/>
        </w:rPr>
        <w:t>Daani Nayyar</w:t>
      </w:r>
      <w:r w:rsidR="00BA398C">
        <w:rPr>
          <w:noProof/>
          <w:lang w:val="en-GB"/>
        </w:rPr>
        <w:t xml:space="preserve"> - </w:t>
      </w:r>
      <w:r w:rsidR="00E25C2A">
        <w:rPr>
          <w:noProof/>
          <w:lang w:val="en-GB"/>
        </w:rPr>
        <w:t>2319570</w:t>
      </w:r>
    </w:p>
    <w:p w14:paraId="593FC3BD" w14:textId="43416BCC" w:rsidR="00B823AA" w:rsidRPr="007F73ED" w:rsidRDefault="004672A4" w:rsidP="00B823AA">
      <w:pPr>
        <w:pStyle w:val="Title2"/>
        <w:rPr>
          <w:noProof/>
          <w:lang w:val="en-GB"/>
        </w:rPr>
      </w:pPr>
      <w:r>
        <w:rPr>
          <w:noProof/>
          <w:lang w:val="en-GB"/>
        </w:rPr>
        <w:t>QinetiQ</w:t>
      </w:r>
    </w:p>
    <w:p w14:paraId="7E45115C" w14:textId="110B8BFE" w:rsidR="00E81978" w:rsidRPr="007F73ED" w:rsidRDefault="00E25C2A" w:rsidP="00B823AA">
      <w:pPr>
        <w:pStyle w:val="Title2"/>
        <w:rPr>
          <w:noProof/>
          <w:lang w:val="en-GB"/>
        </w:rPr>
      </w:pPr>
      <w:r>
        <w:rPr>
          <w:noProof/>
          <w:lang w:val="en-GB"/>
        </w:rPr>
        <w:t xml:space="preserve">HNC LEVEL 4 OME, </w:t>
      </w:r>
      <w:r w:rsidR="004672A4">
        <w:rPr>
          <w:noProof/>
          <w:lang w:val="en-GB"/>
        </w:rPr>
        <w:t>UWTSD</w:t>
      </w:r>
    </w:p>
    <w:p w14:paraId="3AB7F640" w14:textId="77777777" w:rsidR="00E81978" w:rsidRPr="007F73ED" w:rsidRDefault="00E81978">
      <w:pPr>
        <w:pStyle w:val="Title"/>
        <w:rPr>
          <w:noProof/>
          <w:lang w:val="en-GB"/>
        </w:rPr>
      </w:pPr>
    </w:p>
    <w:p w14:paraId="3E6ECA72" w14:textId="77777777" w:rsidR="00925706" w:rsidRDefault="00925706" w:rsidP="00B823AA">
      <w:pPr>
        <w:pStyle w:val="Title2"/>
        <w:rPr>
          <w:noProof/>
          <w:lang w:val="en-GB"/>
        </w:rPr>
      </w:pPr>
    </w:p>
    <w:p w14:paraId="3B593F0C" w14:textId="77777777" w:rsidR="00925706" w:rsidRDefault="00925706">
      <w:pPr>
        <w:rPr>
          <w:noProof/>
          <w:lang w:val="en-GB"/>
        </w:rPr>
      </w:pPr>
      <w:r>
        <w:rPr>
          <w:noProof/>
          <w:lang w:val="en-GB"/>
        </w:rPr>
        <w:br w:type="page"/>
      </w:r>
    </w:p>
    <w:sdt>
      <w:sdtPr>
        <w:rPr>
          <w:rFonts w:asciiTheme="minorHAnsi" w:eastAsiaTheme="minorEastAsia" w:hAnsiTheme="minorHAnsi" w:cstheme="minorBidi"/>
          <w:b w:val="0"/>
          <w:szCs w:val="24"/>
        </w:rPr>
        <w:id w:val="1939171938"/>
        <w:docPartObj>
          <w:docPartGallery w:val="Table of Contents"/>
          <w:docPartUnique/>
        </w:docPartObj>
      </w:sdtPr>
      <w:sdtEndPr>
        <w:rPr>
          <w:bCs/>
          <w:noProof/>
        </w:rPr>
      </w:sdtEndPr>
      <w:sdtContent>
        <w:p w14:paraId="69D47BB6" w14:textId="77777777" w:rsidR="00925706" w:rsidRPr="00925706" w:rsidRDefault="00925706">
          <w:pPr>
            <w:pStyle w:val="TOCHeading"/>
            <w:rPr>
              <w:u w:val="single"/>
            </w:rPr>
          </w:pPr>
          <w:r w:rsidRPr="00925706">
            <w:rPr>
              <w:u w:val="single"/>
            </w:rPr>
            <w:t>Table of Contents</w:t>
          </w:r>
        </w:p>
        <w:p w14:paraId="2F69162A" w14:textId="13407F4F" w:rsidR="002714CA" w:rsidRDefault="00925706">
          <w:pPr>
            <w:pStyle w:val="TOC1"/>
            <w:tabs>
              <w:tab w:val="right" w:leader="dot" w:pos="9016"/>
            </w:tabs>
            <w:rPr>
              <w:noProof/>
              <w:kern w:val="2"/>
              <w:lang w:val="en-GB" w:eastAsia="en-GB"/>
              <w14:ligatures w14:val="standardContextual"/>
            </w:rPr>
          </w:pPr>
          <w:r>
            <w:fldChar w:fldCharType="begin"/>
          </w:r>
          <w:r>
            <w:instrText xml:space="preserve"> TOC \o "1-3" \h \z \u </w:instrText>
          </w:r>
          <w:r>
            <w:fldChar w:fldCharType="separate"/>
          </w:r>
          <w:hyperlink w:anchor="_Toc187411082" w:history="1">
            <w:r w:rsidR="002714CA" w:rsidRPr="00093C8B">
              <w:rPr>
                <w:rStyle w:val="Hyperlink"/>
                <w:noProof/>
              </w:rPr>
              <w:t>Introduction</w:t>
            </w:r>
            <w:r w:rsidR="002714CA">
              <w:rPr>
                <w:noProof/>
                <w:webHidden/>
              </w:rPr>
              <w:tab/>
            </w:r>
            <w:r w:rsidR="002714CA">
              <w:rPr>
                <w:noProof/>
                <w:webHidden/>
              </w:rPr>
              <w:fldChar w:fldCharType="begin"/>
            </w:r>
            <w:r w:rsidR="002714CA">
              <w:rPr>
                <w:noProof/>
                <w:webHidden/>
              </w:rPr>
              <w:instrText xml:space="preserve"> PAGEREF _Toc187411082 \h </w:instrText>
            </w:r>
            <w:r w:rsidR="002714CA">
              <w:rPr>
                <w:noProof/>
                <w:webHidden/>
              </w:rPr>
            </w:r>
            <w:r w:rsidR="002714CA">
              <w:rPr>
                <w:noProof/>
                <w:webHidden/>
              </w:rPr>
              <w:fldChar w:fldCharType="separate"/>
            </w:r>
            <w:r w:rsidR="002714CA">
              <w:rPr>
                <w:noProof/>
                <w:webHidden/>
              </w:rPr>
              <w:t>2</w:t>
            </w:r>
            <w:r w:rsidR="002714CA">
              <w:rPr>
                <w:noProof/>
                <w:webHidden/>
              </w:rPr>
              <w:fldChar w:fldCharType="end"/>
            </w:r>
          </w:hyperlink>
        </w:p>
        <w:p w14:paraId="6D841861" w14:textId="645B6A73" w:rsidR="002714CA" w:rsidRDefault="002714CA">
          <w:pPr>
            <w:pStyle w:val="TOC1"/>
            <w:tabs>
              <w:tab w:val="right" w:leader="dot" w:pos="9016"/>
            </w:tabs>
            <w:rPr>
              <w:noProof/>
              <w:kern w:val="2"/>
              <w:lang w:val="en-GB" w:eastAsia="en-GB"/>
              <w14:ligatures w14:val="standardContextual"/>
            </w:rPr>
          </w:pPr>
          <w:hyperlink w:anchor="_Toc187411083" w:history="1">
            <w:r w:rsidRPr="00093C8B">
              <w:rPr>
                <w:rStyle w:val="Hyperlink"/>
                <w:noProof/>
              </w:rPr>
              <w:t>Circuit Description</w:t>
            </w:r>
            <w:r>
              <w:rPr>
                <w:noProof/>
                <w:webHidden/>
              </w:rPr>
              <w:tab/>
            </w:r>
            <w:r>
              <w:rPr>
                <w:noProof/>
                <w:webHidden/>
              </w:rPr>
              <w:fldChar w:fldCharType="begin"/>
            </w:r>
            <w:r>
              <w:rPr>
                <w:noProof/>
                <w:webHidden/>
              </w:rPr>
              <w:instrText xml:space="preserve"> PAGEREF _Toc187411083 \h </w:instrText>
            </w:r>
            <w:r>
              <w:rPr>
                <w:noProof/>
                <w:webHidden/>
              </w:rPr>
            </w:r>
            <w:r>
              <w:rPr>
                <w:noProof/>
                <w:webHidden/>
              </w:rPr>
              <w:fldChar w:fldCharType="separate"/>
            </w:r>
            <w:r>
              <w:rPr>
                <w:noProof/>
                <w:webHidden/>
              </w:rPr>
              <w:t>3</w:t>
            </w:r>
            <w:r>
              <w:rPr>
                <w:noProof/>
                <w:webHidden/>
              </w:rPr>
              <w:fldChar w:fldCharType="end"/>
            </w:r>
          </w:hyperlink>
        </w:p>
        <w:p w14:paraId="7FA83A3E" w14:textId="66E20E24" w:rsidR="002714CA" w:rsidRDefault="002714CA">
          <w:pPr>
            <w:pStyle w:val="TOC1"/>
            <w:tabs>
              <w:tab w:val="right" w:leader="dot" w:pos="9016"/>
            </w:tabs>
            <w:rPr>
              <w:noProof/>
              <w:kern w:val="2"/>
              <w:lang w:val="en-GB" w:eastAsia="en-GB"/>
              <w14:ligatures w14:val="standardContextual"/>
            </w:rPr>
          </w:pPr>
          <w:hyperlink w:anchor="_Toc187411084" w:history="1">
            <w:r w:rsidRPr="00093C8B">
              <w:rPr>
                <w:rStyle w:val="Hyperlink"/>
                <w:noProof/>
              </w:rPr>
              <w:t>Schematics</w:t>
            </w:r>
            <w:r>
              <w:rPr>
                <w:noProof/>
                <w:webHidden/>
              </w:rPr>
              <w:tab/>
            </w:r>
            <w:r>
              <w:rPr>
                <w:noProof/>
                <w:webHidden/>
              </w:rPr>
              <w:fldChar w:fldCharType="begin"/>
            </w:r>
            <w:r>
              <w:rPr>
                <w:noProof/>
                <w:webHidden/>
              </w:rPr>
              <w:instrText xml:space="preserve"> PAGEREF _Toc187411084 \h </w:instrText>
            </w:r>
            <w:r>
              <w:rPr>
                <w:noProof/>
                <w:webHidden/>
              </w:rPr>
            </w:r>
            <w:r>
              <w:rPr>
                <w:noProof/>
                <w:webHidden/>
              </w:rPr>
              <w:fldChar w:fldCharType="separate"/>
            </w:r>
            <w:r>
              <w:rPr>
                <w:noProof/>
                <w:webHidden/>
              </w:rPr>
              <w:t>4</w:t>
            </w:r>
            <w:r>
              <w:rPr>
                <w:noProof/>
                <w:webHidden/>
              </w:rPr>
              <w:fldChar w:fldCharType="end"/>
            </w:r>
          </w:hyperlink>
        </w:p>
        <w:p w14:paraId="73CF6A36" w14:textId="67F61C5E" w:rsidR="002714CA" w:rsidRDefault="002714CA">
          <w:pPr>
            <w:pStyle w:val="TOC1"/>
            <w:tabs>
              <w:tab w:val="right" w:leader="dot" w:pos="9016"/>
            </w:tabs>
            <w:rPr>
              <w:noProof/>
              <w:kern w:val="2"/>
              <w:lang w:val="en-GB" w:eastAsia="en-GB"/>
              <w14:ligatures w14:val="standardContextual"/>
            </w:rPr>
          </w:pPr>
          <w:hyperlink w:anchor="_Toc187411085" w:history="1">
            <w:r w:rsidRPr="00093C8B">
              <w:rPr>
                <w:rStyle w:val="Hyperlink"/>
                <w:noProof/>
                <w:lang w:val="en-GB"/>
              </w:rPr>
              <w:t>Design Calculations</w:t>
            </w:r>
            <w:r>
              <w:rPr>
                <w:noProof/>
                <w:webHidden/>
              </w:rPr>
              <w:tab/>
            </w:r>
            <w:r>
              <w:rPr>
                <w:noProof/>
                <w:webHidden/>
              </w:rPr>
              <w:fldChar w:fldCharType="begin"/>
            </w:r>
            <w:r>
              <w:rPr>
                <w:noProof/>
                <w:webHidden/>
              </w:rPr>
              <w:instrText xml:space="preserve"> PAGEREF _Toc187411085 \h </w:instrText>
            </w:r>
            <w:r>
              <w:rPr>
                <w:noProof/>
                <w:webHidden/>
              </w:rPr>
            </w:r>
            <w:r>
              <w:rPr>
                <w:noProof/>
                <w:webHidden/>
              </w:rPr>
              <w:fldChar w:fldCharType="separate"/>
            </w:r>
            <w:r>
              <w:rPr>
                <w:noProof/>
                <w:webHidden/>
              </w:rPr>
              <w:t>5</w:t>
            </w:r>
            <w:r>
              <w:rPr>
                <w:noProof/>
                <w:webHidden/>
              </w:rPr>
              <w:fldChar w:fldCharType="end"/>
            </w:r>
          </w:hyperlink>
        </w:p>
        <w:p w14:paraId="772A8609" w14:textId="41D5CE52" w:rsidR="002714CA" w:rsidRDefault="002714CA">
          <w:pPr>
            <w:pStyle w:val="TOC1"/>
            <w:tabs>
              <w:tab w:val="right" w:leader="dot" w:pos="9016"/>
            </w:tabs>
            <w:rPr>
              <w:noProof/>
              <w:kern w:val="2"/>
              <w:lang w:val="en-GB" w:eastAsia="en-GB"/>
              <w14:ligatures w14:val="standardContextual"/>
            </w:rPr>
          </w:pPr>
          <w:hyperlink w:anchor="_Toc187411086" w:history="1">
            <w:r w:rsidRPr="00093C8B">
              <w:rPr>
                <w:rStyle w:val="Hyperlink"/>
                <w:noProof/>
                <w:lang w:val="en-GB" w:eastAsia="en-GB"/>
              </w:rPr>
              <w:t>Tables and Graphs (Proteus)</w:t>
            </w:r>
            <w:r>
              <w:rPr>
                <w:noProof/>
                <w:webHidden/>
              </w:rPr>
              <w:tab/>
            </w:r>
            <w:r>
              <w:rPr>
                <w:noProof/>
                <w:webHidden/>
              </w:rPr>
              <w:fldChar w:fldCharType="begin"/>
            </w:r>
            <w:r>
              <w:rPr>
                <w:noProof/>
                <w:webHidden/>
              </w:rPr>
              <w:instrText xml:space="preserve"> PAGEREF _Toc187411086 \h </w:instrText>
            </w:r>
            <w:r>
              <w:rPr>
                <w:noProof/>
                <w:webHidden/>
              </w:rPr>
            </w:r>
            <w:r>
              <w:rPr>
                <w:noProof/>
                <w:webHidden/>
              </w:rPr>
              <w:fldChar w:fldCharType="separate"/>
            </w:r>
            <w:r>
              <w:rPr>
                <w:noProof/>
                <w:webHidden/>
              </w:rPr>
              <w:t>5</w:t>
            </w:r>
            <w:r>
              <w:rPr>
                <w:noProof/>
                <w:webHidden/>
              </w:rPr>
              <w:fldChar w:fldCharType="end"/>
            </w:r>
          </w:hyperlink>
        </w:p>
        <w:p w14:paraId="3565012E" w14:textId="11CEFE3A" w:rsidR="002714CA" w:rsidRDefault="002714CA">
          <w:pPr>
            <w:pStyle w:val="TOC1"/>
            <w:tabs>
              <w:tab w:val="right" w:leader="dot" w:pos="9016"/>
            </w:tabs>
            <w:rPr>
              <w:noProof/>
              <w:kern w:val="2"/>
              <w:lang w:val="en-GB" w:eastAsia="en-GB"/>
              <w14:ligatures w14:val="standardContextual"/>
            </w:rPr>
          </w:pPr>
          <w:hyperlink w:anchor="_Toc187411087" w:history="1">
            <w:r w:rsidRPr="00093C8B">
              <w:rPr>
                <w:rStyle w:val="Hyperlink"/>
                <w:noProof/>
                <w:lang w:val="en-GB" w:eastAsia="en-GB"/>
              </w:rPr>
              <w:t>Bread Board</w:t>
            </w:r>
            <w:r>
              <w:rPr>
                <w:noProof/>
                <w:webHidden/>
              </w:rPr>
              <w:tab/>
            </w:r>
            <w:r>
              <w:rPr>
                <w:noProof/>
                <w:webHidden/>
              </w:rPr>
              <w:fldChar w:fldCharType="begin"/>
            </w:r>
            <w:r>
              <w:rPr>
                <w:noProof/>
                <w:webHidden/>
              </w:rPr>
              <w:instrText xml:space="preserve"> PAGEREF _Toc187411087 \h </w:instrText>
            </w:r>
            <w:r>
              <w:rPr>
                <w:noProof/>
                <w:webHidden/>
              </w:rPr>
            </w:r>
            <w:r>
              <w:rPr>
                <w:noProof/>
                <w:webHidden/>
              </w:rPr>
              <w:fldChar w:fldCharType="separate"/>
            </w:r>
            <w:r>
              <w:rPr>
                <w:noProof/>
                <w:webHidden/>
              </w:rPr>
              <w:t>7</w:t>
            </w:r>
            <w:r>
              <w:rPr>
                <w:noProof/>
                <w:webHidden/>
              </w:rPr>
              <w:fldChar w:fldCharType="end"/>
            </w:r>
          </w:hyperlink>
        </w:p>
        <w:p w14:paraId="7EEB0990" w14:textId="18AA9C70" w:rsidR="002714CA" w:rsidRDefault="002714CA">
          <w:pPr>
            <w:pStyle w:val="TOC1"/>
            <w:tabs>
              <w:tab w:val="right" w:leader="dot" w:pos="9016"/>
            </w:tabs>
            <w:rPr>
              <w:noProof/>
              <w:kern w:val="2"/>
              <w:lang w:val="en-GB" w:eastAsia="en-GB"/>
              <w14:ligatures w14:val="standardContextual"/>
            </w:rPr>
          </w:pPr>
          <w:hyperlink w:anchor="_Toc187411088" w:history="1">
            <w:r w:rsidRPr="00093C8B">
              <w:rPr>
                <w:rStyle w:val="Hyperlink"/>
                <w:noProof/>
                <w:lang w:val="en-GB" w:eastAsia="en-GB"/>
              </w:rPr>
              <w:t>Tables and Graphs (Bread Board)</w:t>
            </w:r>
            <w:r>
              <w:rPr>
                <w:noProof/>
                <w:webHidden/>
              </w:rPr>
              <w:tab/>
            </w:r>
            <w:r>
              <w:rPr>
                <w:noProof/>
                <w:webHidden/>
              </w:rPr>
              <w:fldChar w:fldCharType="begin"/>
            </w:r>
            <w:r>
              <w:rPr>
                <w:noProof/>
                <w:webHidden/>
              </w:rPr>
              <w:instrText xml:space="preserve"> PAGEREF _Toc187411088 \h </w:instrText>
            </w:r>
            <w:r>
              <w:rPr>
                <w:noProof/>
                <w:webHidden/>
              </w:rPr>
            </w:r>
            <w:r>
              <w:rPr>
                <w:noProof/>
                <w:webHidden/>
              </w:rPr>
              <w:fldChar w:fldCharType="separate"/>
            </w:r>
            <w:r>
              <w:rPr>
                <w:noProof/>
                <w:webHidden/>
              </w:rPr>
              <w:t>9</w:t>
            </w:r>
            <w:r>
              <w:rPr>
                <w:noProof/>
                <w:webHidden/>
              </w:rPr>
              <w:fldChar w:fldCharType="end"/>
            </w:r>
          </w:hyperlink>
        </w:p>
        <w:p w14:paraId="19DAE0EF" w14:textId="2CC1BD05" w:rsidR="002714CA" w:rsidRDefault="002714CA">
          <w:pPr>
            <w:pStyle w:val="TOC1"/>
            <w:tabs>
              <w:tab w:val="right" w:leader="dot" w:pos="9016"/>
            </w:tabs>
            <w:rPr>
              <w:noProof/>
              <w:kern w:val="2"/>
              <w:lang w:val="en-GB" w:eastAsia="en-GB"/>
              <w14:ligatures w14:val="standardContextual"/>
            </w:rPr>
          </w:pPr>
          <w:hyperlink w:anchor="_Toc187411089" w:history="1">
            <w:r w:rsidRPr="00093C8B">
              <w:rPr>
                <w:rStyle w:val="Hyperlink"/>
                <w:noProof/>
                <w:lang w:val="en-GB" w:eastAsia="en-GB"/>
              </w:rPr>
              <w:t>Differences</w:t>
            </w:r>
            <w:r>
              <w:rPr>
                <w:noProof/>
                <w:webHidden/>
              </w:rPr>
              <w:tab/>
            </w:r>
            <w:r>
              <w:rPr>
                <w:noProof/>
                <w:webHidden/>
              </w:rPr>
              <w:fldChar w:fldCharType="begin"/>
            </w:r>
            <w:r>
              <w:rPr>
                <w:noProof/>
                <w:webHidden/>
              </w:rPr>
              <w:instrText xml:space="preserve"> PAGEREF _Toc187411089 \h </w:instrText>
            </w:r>
            <w:r>
              <w:rPr>
                <w:noProof/>
                <w:webHidden/>
              </w:rPr>
            </w:r>
            <w:r>
              <w:rPr>
                <w:noProof/>
                <w:webHidden/>
              </w:rPr>
              <w:fldChar w:fldCharType="separate"/>
            </w:r>
            <w:r>
              <w:rPr>
                <w:noProof/>
                <w:webHidden/>
              </w:rPr>
              <w:t>11</w:t>
            </w:r>
            <w:r>
              <w:rPr>
                <w:noProof/>
                <w:webHidden/>
              </w:rPr>
              <w:fldChar w:fldCharType="end"/>
            </w:r>
          </w:hyperlink>
        </w:p>
        <w:p w14:paraId="7CF401D1" w14:textId="0171AF82" w:rsidR="002714CA" w:rsidRDefault="002714CA">
          <w:pPr>
            <w:pStyle w:val="TOC1"/>
            <w:tabs>
              <w:tab w:val="right" w:leader="dot" w:pos="9016"/>
            </w:tabs>
            <w:rPr>
              <w:noProof/>
              <w:kern w:val="2"/>
              <w:lang w:val="en-GB" w:eastAsia="en-GB"/>
              <w14:ligatures w14:val="standardContextual"/>
            </w:rPr>
          </w:pPr>
          <w:hyperlink w:anchor="_Toc187411090" w:history="1">
            <w:r w:rsidRPr="00093C8B">
              <w:rPr>
                <w:rStyle w:val="Hyperlink"/>
                <w:noProof/>
                <w:lang w:val="en-GB" w:eastAsia="en-GB"/>
              </w:rPr>
              <w:t>Conclusion</w:t>
            </w:r>
            <w:r>
              <w:rPr>
                <w:noProof/>
                <w:webHidden/>
              </w:rPr>
              <w:tab/>
            </w:r>
            <w:r>
              <w:rPr>
                <w:noProof/>
                <w:webHidden/>
              </w:rPr>
              <w:fldChar w:fldCharType="begin"/>
            </w:r>
            <w:r>
              <w:rPr>
                <w:noProof/>
                <w:webHidden/>
              </w:rPr>
              <w:instrText xml:space="preserve"> PAGEREF _Toc187411090 \h </w:instrText>
            </w:r>
            <w:r>
              <w:rPr>
                <w:noProof/>
                <w:webHidden/>
              </w:rPr>
            </w:r>
            <w:r>
              <w:rPr>
                <w:noProof/>
                <w:webHidden/>
              </w:rPr>
              <w:fldChar w:fldCharType="separate"/>
            </w:r>
            <w:r>
              <w:rPr>
                <w:noProof/>
                <w:webHidden/>
              </w:rPr>
              <w:t>11</w:t>
            </w:r>
            <w:r>
              <w:rPr>
                <w:noProof/>
                <w:webHidden/>
              </w:rPr>
              <w:fldChar w:fldCharType="end"/>
            </w:r>
          </w:hyperlink>
        </w:p>
        <w:p w14:paraId="37F6BCB1" w14:textId="7F36A552" w:rsidR="002714CA" w:rsidRDefault="002714CA">
          <w:pPr>
            <w:pStyle w:val="TOC1"/>
            <w:tabs>
              <w:tab w:val="right" w:leader="dot" w:pos="9016"/>
            </w:tabs>
            <w:rPr>
              <w:noProof/>
              <w:kern w:val="2"/>
              <w:lang w:val="en-GB" w:eastAsia="en-GB"/>
              <w14:ligatures w14:val="standardContextual"/>
            </w:rPr>
          </w:pPr>
          <w:hyperlink w:anchor="_Toc187411091" w:history="1">
            <w:r w:rsidRPr="00093C8B">
              <w:rPr>
                <w:rStyle w:val="Hyperlink"/>
                <w:noProof/>
                <w:lang w:val="en-GB" w:eastAsia="en-GB"/>
              </w:rPr>
              <w:t>Table of Figures</w:t>
            </w:r>
            <w:r>
              <w:rPr>
                <w:noProof/>
                <w:webHidden/>
              </w:rPr>
              <w:tab/>
            </w:r>
            <w:r>
              <w:rPr>
                <w:noProof/>
                <w:webHidden/>
              </w:rPr>
              <w:fldChar w:fldCharType="begin"/>
            </w:r>
            <w:r>
              <w:rPr>
                <w:noProof/>
                <w:webHidden/>
              </w:rPr>
              <w:instrText xml:space="preserve"> PAGEREF _Toc187411091 \h </w:instrText>
            </w:r>
            <w:r>
              <w:rPr>
                <w:noProof/>
                <w:webHidden/>
              </w:rPr>
            </w:r>
            <w:r>
              <w:rPr>
                <w:noProof/>
                <w:webHidden/>
              </w:rPr>
              <w:fldChar w:fldCharType="separate"/>
            </w:r>
            <w:r>
              <w:rPr>
                <w:noProof/>
                <w:webHidden/>
              </w:rPr>
              <w:t>12</w:t>
            </w:r>
            <w:r>
              <w:rPr>
                <w:noProof/>
                <w:webHidden/>
              </w:rPr>
              <w:fldChar w:fldCharType="end"/>
            </w:r>
          </w:hyperlink>
        </w:p>
        <w:p w14:paraId="0FB19F41" w14:textId="65766279" w:rsidR="002714CA" w:rsidRDefault="002714CA">
          <w:pPr>
            <w:pStyle w:val="TOC1"/>
            <w:tabs>
              <w:tab w:val="right" w:leader="dot" w:pos="9016"/>
            </w:tabs>
            <w:rPr>
              <w:noProof/>
              <w:kern w:val="2"/>
              <w:lang w:val="en-GB" w:eastAsia="en-GB"/>
              <w14:ligatures w14:val="standardContextual"/>
            </w:rPr>
          </w:pPr>
          <w:hyperlink w:anchor="_Toc187411092" w:history="1">
            <w:r w:rsidRPr="00093C8B">
              <w:rPr>
                <w:rStyle w:val="Hyperlink"/>
                <w:noProof/>
              </w:rPr>
              <w:t>References</w:t>
            </w:r>
            <w:r>
              <w:rPr>
                <w:noProof/>
                <w:webHidden/>
              </w:rPr>
              <w:tab/>
            </w:r>
            <w:r>
              <w:rPr>
                <w:noProof/>
                <w:webHidden/>
              </w:rPr>
              <w:fldChar w:fldCharType="begin"/>
            </w:r>
            <w:r>
              <w:rPr>
                <w:noProof/>
                <w:webHidden/>
              </w:rPr>
              <w:instrText xml:space="preserve"> PAGEREF _Toc187411092 \h </w:instrText>
            </w:r>
            <w:r>
              <w:rPr>
                <w:noProof/>
                <w:webHidden/>
              </w:rPr>
            </w:r>
            <w:r>
              <w:rPr>
                <w:noProof/>
                <w:webHidden/>
              </w:rPr>
              <w:fldChar w:fldCharType="separate"/>
            </w:r>
            <w:r>
              <w:rPr>
                <w:noProof/>
                <w:webHidden/>
              </w:rPr>
              <w:t>13</w:t>
            </w:r>
            <w:r>
              <w:rPr>
                <w:noProof/>
                <w:webHidden/>
              </w:rPr>
              <w:fldChar w:fldCharType="end"/>
            </w:r>
          </w:hyperlink>
        </w:p>
        <w:p w14:paraId="0EE181E5" w14:textId="2C3748FF" w:rsidR="00925706" w:rsidRDefault="00925706">
          <w:r>
            <w:rPr>
              <w:b/>
              <w:bCs/>
              <w:noProof/>
            </w:rPr>
            <w:fldChar w:fldCharType="end"/>
          </w:r>
        </w:p>
      </w:sdtContent>
    </w:sdt>
    <w:p w14:paraId="178BAFA2" w14:textId="77777777" w:rsidR="00481407" w:rsidRDefault="00481407" w:rsidP="00170323">
      <w:pPr>
        <w:pStyle w:val="Heading1"/>
      </w:pPr>
    </w:p>
    <w:p w14:paraId="1B8CFE59" w14:textId="77777777" w:rsidR="00481407" w:rsidRDefault="00481407" w:rsidP="00170323">
      <w:pPr>
        <w:pStyle w:val="Heading1"/>
      </w:pPr>
    </w:p>
    <w:p w14:paraId="5378445B" w14:textId="0C1BA4C6" w:rsidR="000722BA" w:rsidRDefault="000722BA" w:rsidP="00170323">
      <w:pPr>
        <w:pStyle w:val="Heading1"/>
      </w:pPr>
      <w:bookmarkStart w:id="0" w:name="_Toc187411082"/>
      <w:r>
        <w:t>Introduction</w:t>
      </w:r>
      <w:bookmarkEnd w:id="0"/>
      <w:r>
        <w:t xml:space="preserve"> </w:t>
      </w:r>
    </w:p>
    <w:p w14:paraId="757B0F52" w14:textId="468CD70C" w:rsidR="000722BA" w:rsidRDefault="000722BA" w:rsidP="000722BA">
      <w:r>
        <w:t>This report has been done to show what a 555 timer circuit is, its uses, how it is built on a bread board as well as any differences between a simulation of one and a physical one. This circuit consists of two L</w:t>
      </w:r>
      <w:r w:rsidR="00C47975">
        <w:t>E</w:t>
      </w:r>
      <w:r>
        <w:t>D’s</w:t>
      </w:r>
      <w:r w:rsidR="00C47975">
        <w:t xml:space="preserve"> / Light Emitting Diodes</w:t>
      </w:r>
      <w:r>
        <w:t xml:space="preserve"> (one red and one green), two capacitors</w:t>
      </w:r>
      <w:r w:rsidR="00BA3F68">
        <w:t xml:space="preserve"> (100nF and 100uF)</w:t>
      </w:r>
      <w:r>
        <w:t>, four resistors</w:t>
      </w:r>
      <w:r w:rsidR="00BA3F68">
        <w:t xml:space="preserve"> (10k, 1k, NA, NA), an oscilloscope </w:t>
      </w:r>
      <w:r>
        <w:t>and the 555 integrated circuit.</w:t>
      </w:r>
      <w:r w:rsidR="00481407">
        <w:t xml:space="preserve"> </w:t>
      </w:r>
      <w:r w:rsidR="00C47975">
        <w:t>The oscilloscope will be used to measure the On/Off times therefore giving the period and the wave frequency. The 555 timer actually has three modes: monostable, bistable and astable. This two phase experiment uses the astable mode only.</w:t>
      </w:r>
    </w:p>
    <w:p w14:paraId="78EC74C5" w14:textId="77777777" w:rsidR="001D2CCB" w:rsidRDefault="001D2CCB" w:rsidP="000722BA"/>
    <w:p w14:paraId="7C40D500" w14:textId="47E3492D" w:rsidR="00170323" w:rsidRDefault="00E25C2A" w:rsidP="00170323">
      <w:pPr>
        <w:pStyle w:val="Heading1"/>
      </w:pPr>
      <w:bookmarkStart w:id="1" w:name="_Toc187411083"/>
      <w:r>
        <w:t>Circuit Description</w:t>
      </w:r>
      <w:bookmarkEnd w:id="1"/>
    </w:p>
    <w:p w14:paraId="22989A9E" w14:textId="0191D2A0" w:rsidR="007B083A" w:rsidRDefault="007B083A" w:rsidP="007B083A">
      <w:r w:rsidRPr="007B083A">
        <w:t>In simple terms, an electric circuit is a path for transmitting </w:t>
      </w:r>
      <w:hyperlink r:id="rId9" w:history="1">
        <w:r w:rsidRPr="007B083A">
          <w:rPr>
            <w:rStyle w:val="Hyperlink"/>
            <w:color w:val="000000" w:themeColor="text1"/>
            <w:u w:val="none"/>
          </w:rPr>
          <w:t>electric current</w:t>
        </w:r>
      </w:hyperlink>
      <w:r w:rsidRPr="007B083A">
        <w:t>. An electric circuit includes a device that gives energy to the charged particles </w:t>
      </w:r>
      <w:hyperlink r:id="rId10" w:history="1">
        <w:r w:rsidRPr="007B083A">
          <w:rPr>
            <w:rStyle w:val="Hyperlink"/>
            <w:color w:val="000000" w:themeColor="text1"/>
            <w:u w:val="none"/>
          </w:rPr>
          <w:t>constituting</w:t>
        </w:r>
      </w:hyperlink>
      <w:r w:rsidRPr="007B083A">
        <w:t> the current</w:t>
      </w:r>
      <w:r>
        <w:t xml:space="preserve"> </w:t>
      </w:r>
      <w:sdt>
        <w:sdtPr>
          <w:id w:val="-985695915"/>
          <w:citation/>
        </w:sdtPr>
        <w:sdtContent>
          <w:r>
            <w:fldChar w:fldCharType="begin"/>
          </w:r>
          <w:r>
            <w:instrText xml:space="preserve"> CITATION The24 \l 1033 </w:instrText>
          </w:r>
          <w:r>
            <w:fldChar w:fldCharType="separate"/>
          </w:r>
          <w:r w:rsidR="00D00E21" w:rsidRPr="00D00E21">
            <w:rPr>
              <w:noProof/>
            </w:rPr>
            <w:t>[1]</w:t>
          </w:r>
          <w:r>
            <w:fldChar w:fldCharType="end"/>
          </w:r>
        </w:sdtContent>
      </w:sdt>
      <w:r>
        <w:t xml:space="preserve">. </w:t>
      </w:r>
      <w:r w:rsidR="00FB748A">
        <w:t>Here an Astable 555 timer circuit is used. This circuit has a function to produce constant and uninterrupted wave pulses in a square/rectangular form</w:t>
      </w:r>
      <w:r w:rsidR="00323E1B">
        <w:t xml:space="preserve"> </w:t>
      </w:r>
      <w:sdt>
        <w:sdtPr>
          <w:id w:val="-514456594"/>
          <w:citation/>
        </w:sdtPr>
        <w:sdtContent>
          <w:r w:rsidR="00323E1B">
            <w:fldChar w:fldCharType="begin"/>
          </w:r>
          <w:r w:rsidR="00323E1B">
            <w:instrText xml:space="preserve"> CITATION Ele24 \l 1033 </w:instrText>
          </w:r>
          <w:r w:rsidR="00323E1B">
            <w:fldChar w:fldCharType="separate"/>
          </w:r>
          <w:r w:rsidR="00D00E21" w:rsidRPr="00D00E21">
            <w:rPr>
              <w:noProof/>
            </w:rPr>
            <w:t>[2]</w:t>
          </w:r>
          <w:r w:rsidR="00323E1B">
            <w:fldChar w:fldCharType="end"/>
          </w:r>
        </w:sdtContent>
      </w:sdt>
      <w:r w:rsidR="00323E1B">
        <w:t xml:space="preserve">. </w:t>
      </w:r>
      <w:r w:rsidR="00375B50">
        <w:t xml:space="preserve">The main component of this circuit is the 555 timer integrated circuit (IC) itself. It has 8 pins with each its own function: 1 is the </w:t>
      </w:r>
      <w:r w:rsidR="00DA73E5">
        <w:t xml:space="preserve">one connecting the circuit to </w:t>
      </w:r>
      <w:r w:rsidR="00375B50">
        <w:t>ground; 2 is the trigger</w:t>
      </w:r>
      <w:r w:rsidR="00DA73E5">
        <w:t>, a low voltage applied to this pin causes the output to go higher</w:t>
      </w:r>
      <w:r w:rsidR="00375B50">
        <w:t>; 3 is the output</w:t>
      </w:r>
      <w:r w:rsidR="00DA73E5">
        <w:t>, when it’s low the voltage is close to 0V and when it’s high the voltage is 1.7V</w:t>
      </w:r>
      <w:r w:rsidR="00135C0C">
        <w:t xml:space="preserve"> lower than the supply voltage</w:t>
      </w:r>
      <w:r w:rsidR="00375B50">
        <w:t>; 4 is the reset</w:t>
      </w:r>
      <w:r w:rsidR="00135C0C">
        <w:t xml:space="preserve"> and is used for resetting the internal flip-flop as well as controlling the output state</w:t>
      </w:r>
      <w:r w:rsidR="00375B50">
        <w:t>; 5 is the control voltage; 6 is the threshold</w:t>
      </w:r>
      <w:r w:rsidR="00135C0C">
        <w:t xml:space="preserve"> and ends the timer when 2/3 of V+ is reached</w:t>
      </w:r>
      <w:r w:rsidR="00375B50">
        <w:t>; 7 is the discharge</w:t>
      </w:r>
      <w:r w:rsidR="00135C0C">
        <w:t xml:space="preserve"> and connects to ground when output is low. </w:t>
      </w:r>
      <w:r w:rsidR="00375B50">
        <w:t xml:space="preserve">8 is the positive supply voltage terminal (V+) </w:t>
      </w:r>
      <w:sdt>
        <w:sdtPr>
          <w:id w:val="1370799765"/>
          <w:citation/>
        </w:sdtPr>
        <w:sdtContent>
          <w:r w:rsidR="00375B50">
            <w:fldChar w:fldCharType="begin"/>
          </w:r>
          <w:r w:rsidR="00375B50">
            <w:instrText xml:space="preserve"> CITATION Tec17 \l 1033 </w:instrText>
          </w:r>
          <w:r w:rsidR="00375B50">
            <w:fldChar w:fldCharType="separate"/>
          </w:r>
          <w:r w:rsidR="00D00E21" w:rsidRPr="00D00E21">
            <w:rPr>
              <w:noProof/>
            </w:rPr>
            <w:t>[3]</w:t>
          </w:r>
          <w:r w:rsidR="00375B50">
            <w:fldChar w:fldCharType="end"/>
          </w:r>
        </w:sdtContent>
      </w:sdt>
      <w:sdt>
        <w:sdtPr>
          <w:id w:val="-1568640586"/>
          <w:citation/>
        </w:sdtPr>
        <w:sdtContent>
          <w:r w:rsidR="00135C0C">
            <w:fldChar w:fldCharType="begin"/>
          </w:r>
          <w:r w:rsidR="00135C0C">
            <w:instrText xml:space="preserve"> CITATION Phi24 \l 1033 </w:instrText>
          </w:r>
          <w:r w:rsidR="00135C0C">
            <w:fldChar w:fldCharType="separate"/>
          </w:r>
          <w:r w:rsidR="00D00E21">
            <w:rPr>
              <w:noProof/>
            </w:rPr>
            <w:t xml:space="preserve"> </w:t>
          </w:r>
          <w:r w:rsidR="00D00E21" w:rsidRPr="00D00E21">
            <w:rPr>
              <w:noProof/>
            </w:rPr>
            <w:t>[4]</w:t>
          </w:r>
          <w:r w:rsidR="00135C0C">
            <w:fldChar w:fldCharType="end"/>
          </w:r>
        </w:sdtContent>
      </w:sdt>
      <w:r w:rsidR="00135C0C">
        <w:t>.</w:t>
      </w:r>
      <w:r w:rsidR="004F01F3">
        <w:t xml:space="preserve"> </w:t>
      </w:r>
    </w:p>
    <w:p w14:paraId="36FDE9FF" w14:textId="4272FE9F" w:rsidR="004F01F3" w:rsidRDefault="004F01F3" w:rsidP="004F01F3">
      <w:pPr>
        <w:ind w:firstLine="0"/>
      </w:pPr>
      <w:r>
        <w:t xml:space="preserve">A 555 timer circuit has many uses in real life such as police sirens or motion sensors. </w:t>
      </w:r>
    </w:p>
    <w:p w14:paraId="3AC3A002" w14:textId="77777777" w:rsidR="0083082C" w:rsidRPr="007B083A" w:rsidRDefault="0083082C" w:rsidP="007B083A"/>
    <w:p w14:paraId="60750549" w14:textId="1079A9C3" w:rsidR="009D455B" w:rsidRDefault="00E25C2A" w:rsidP="0083559E">
      <w:pPr>
        <w:pStyle w:val="Heading1"/>
      </w:pPr>
      <w:bookmarkStart w:id="2" w:name="_Toc187411084"/>
      <w:r>
        <w:lastRenderedPageBreak/>
        <w:t>Schematics</w:t>
      </w:r>
      <w:bookmarkEnd w:id="2"/>
    </w:p>
    <w:p w14:paraId="64F4B17C" w14:textId="77777777" w:rsidR="00BA398C" w:rsidRDefault="00390663" w:rsidP="00BA398C">
      <w:pPr>
        <w:keepNext/>
      </w:pPr>
      <w:r>
        <w:fldChar w:fldCharType="begin"/>
      </w:r>
      <w:r>
        <w:instrText xml:space="preserve"> INCLUDEPICTURE "cid:C5B8C270-0866-4500-9E10-AA53A410CEC1" \* MERGEFORMATINET </w:instrText>
      </w:r>
      <w:r>
        <w:fldChar w:fldCharType="separate"/>
      </w:r>
      <w:r>
        <w:fldChar w:fldCharType="end"/>
      </w:r>
      <w:r>
        <w:rPr>
          <w:noProof/>
        </w:rPr>
        <w:drawing>
          <wp:inline distT="0" distB="0" distL="0" distR="0" wp14:anchorId="12803790" wp14:editId="6603D8C9">
            <wp:extent cx="4368800" cy="3058548"/>
            <wp:effectExtent l="0" t="0" r="0" b="2540"/>
            <wp:docPr id="2648190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819061" name="Picture 26481906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402863" cy="3082395"/>
                    </a:xfrm>
                    <a:prstGeom prst="rect">
                      <a:avLst/>
                    </a:prstGeom>
                  </pic:spPr>
                </pic:pic>
              </a:graphicData>
            </a:graphic>
          </wp:inline>
        </w:drawing>
      </w:r>
    </w:p>
    <w:p w14:paraId="7609A715" w14:textId="348B0ADE" w:rsidR="0083082C" w:rsidRDefault="00BA398C" w:rsidP="00BA398C">
      <w:pPr>
        <w:pStyle w:val="Caption"/>
      </w:pPr>
      <w:bookmarkStart w:id="3" w:name="_Toc187310633"/>
      <w:bookmarkStart w:id="4" w:name="_Toc187404530"/>
      <w:bookmarkStart w:id="5" w:name="_Toc187411068"/>
      <w:r>
        <w:t xml:space="preserve">Figure </w:t>
      </w:r>
      <w:fldSimple w:instr=" SEQ Figure \* ARABIC ">
        <w:r w:rsidR="001D2CCB">
          <w:rPr>
            <w:noProof/>
          </w:rPr>
          <w:t>1</w:t>
        </w:r>
        <w:bookmarkEnd w:id="3"/>
        <w:bookmarkEnd w:id="4"/>
        <w:bookmarkEnd w:id="5"/>
      </w:fldSimple>
    </w:p>
    <w:p w14:paraId="30DF620A" w14:textId="77777777" w:rsidR="00BA398C" w:rsidRDefault="00390663" w:rsidP="00BA398C">
      <w:pPr>
        <w:keepNext/>
      </w:pPr>
      <w:r>
        <w:rPr>
          <w:noProof/>
        </w:rPr>
        <w:drawing>
          <wp:inline distT="0" distB="0" distL="0" distR="0" wp14:anchorId="0CAF4CCA" wp14:editId="06682FF1">
            <wp:extent cx="4368800" cy="3058547"/>
            <wp:effectExtent l="0" t="0" r="0" b="2540"/>
            <wp:docPr id="13376877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687732" name="Picture 133768773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403496" cy="3082837"/>
                    </a:xfrm>
                    <a:prstGeom prst="rect">
                      <a:avLst/>
                    </a:prstGeom>
                  </pic:spPr>
                </pic:pic>
              </a:graphicData>
            </a:graphic>
          </wp:inline>
        </w:drawing>
      </w:r>
    </w:p>
    <w:p w14:paraId="5CAA8790" w14:textId="2249D84B" w:rsidR="00390663" w:rsidRDefault="00BA398C" w:rsidP="00BA398C">
      <w:pPr>
        <w:pStyle w:val="Caption"/>
      </w:pPr>
      <w:bookmarkStart w:id="6" w:name="_Toc187310634"/>
      <w:bookmarkStart w:id="7" w:name="_Toc187404531"/>
      <w:bookmarkStart w:id="8" w:name="_Toc187411069"/>
      <w:r>
        <w:t xml:space="preserve">Figure </w:t>
      </w:r>
      <w:fldSimple w:instr=" SEQ Figure \* ARABIC ">
        <w:r w:rsidR="001D2CCB">
          <w:rPr>
            <w:noProof/>
          </w:rPr>
          <w:t>2</w:t>
        </w:r>
        <w:bookmarkEnd w:id="6"/>
        <w:bookmarkEnd w:id="7"/>
        <w:bookmarkEnd w:id="8"/>
      </w:fldSimple>
    </w:p>
    <w:p w14:paraId="73A7B96D" w14:textId="78C7B033" w:rsidR="00390663" w:rsidRDefault="004F01F3" w:rsidP="00CB779E">
      <w:pPr>
        <w:ind w:firstLine="0"/>
      </w:pPr>
      <w:r>
        <w:t>Figures 1 and 2 show the schematics of the simulation using the program software ‘Proteus.’ Two of the four resistors</w:t>
      </w:r>
      <w:r w:rsidR="00BA3F68">
        <w:t xml:space="preserve"> (10k and 1k)</w:t>
      </w:r>
      <w:r>
        <w:t xml:space="preserve"> were given however </w:t>
      </w:r>
      <w:r w:rsidR="00BA3F68">
        <w:t xml:space="preserve">the other </w:t>
      </w:r>
      <w:r>
        <w:t xml:space="preserve">two needed to be calculated. The calculations can be seen in the ‘Design Calculations’ section below. </w:t>
      </w:r>
    </w:p>
    <w:p w14:paraId="3B72BBEF" w14:textId="103705D8" w:rsidR="004F01F3" w:rsidRDefault="004F01F3" w:rsidP="00CB779E">
      <w:pPr>
        <w:ind w:firstLine="0"/>
      </w:pPr>
      <w:r>
        <w:lastRenderedPageBreak/>
        <w:t xml:space="preserve">Making the simulation in Proteus </w:t>
      </w:r>
      <w:r w:rsidR="002B49C8">
        <w:t>required researching each pin and their uses</w:t>
      </w:r>
      <w:r w:rsidR="00BA3F68">
        <w:t>. A</w:t>
      </w:r>
      <w:r w:rsidR="002B49C8">
        <w:t>fter the circuit was</w:t>
      </w:r>
      <w:r w:rsidR="00BA3F68">
        <w:t xml:space="preserve"> made and tested to work, an oscilloscope was added to record the frequency and on/off time.</w:t>
      </w:r>
    </w:p>
    <w:p w14:paraId="381C4F9B" w14:textId="77777777" w:rsidR="001D2CCB" w:rsidRPr="0083082C" w:rsidRDefault="001D2CCB" w:rsidP="00CB779E">
      <w:pPr>
        <w:ind w:firstLine="0"/>
      </w:pPr>
    </w:p>
    <w:p w14:paraId="14FC300F" w14:textId="4C8CA979" w:rsidR="009D455B" w:rsidRDefault="009D455B" w:rsidP="009D455B">
      <w:pPr>
        <w:pStyle w:val="Heading1"/>
        <w:rPr>
          <w:noProof/>
          <w:lang w:val="en-GB"/>
        </w:rPr>
      </w:pPr>
      <w:bookmarkStart w:id="9" w:name="_Toc187411085"/>
      <w:r>
        <w:rPr>
          <w:noProof/>
          <w:lang w:val="en-GB"/>
        </w:rPr>
        <w:t>D</w:t>
      </w:r>
      <w:r w:rsidR="00E25C2A">
        <w:rPr>
          <w:noProof/>
          <w:lang w:val="en-GB"/>
        </w:rPr>
        <w:t>esign Calculations</w:t>
      </w:r>
      <w:bookmarkEnd w:id="9"/>
    </w:p>
    <w:p w14:paraId="33D38A23" w14:textId="75BD4EF8" w:rsidR="00390663" w:rsidRDefault="00453F16" w:rsidP="00453F16">
      <w:pPr>
        <w:rPr>
          <w:lang w:val="en-GB"/>
        </w:rPr>
      </w:pPr>
      <w:r>
        <w:rPr>
          <w:lang w:val="en-GB"/>
        </w:rPr>
        <w:t xml:space="preserve">The resistance of both R3 and R4 are both calculated by </w:t>
      </w:r>
      <w:r w:rsidR="00FF4155">
        <w:rPr>
          <w:lang w:val="en-GB"/>
        </w:rPr>
        <w:t xml:space="preserve">using Ohm’s Law.  Resistance </w:t>
      </w:r>
      <w:r w:rsidR="00024C0D">
        <w:rPr>
          <w:lang w:val="en-GB"/>
        </w:rPr>
        <w:t>= Voltage</w:t>
      </w:r>
      <w:r w:rsidR="00FF4155">
        <w:rPr>
          <w:lang w:val="en-GB"/>
        </w:rPr>
        <w:t xml:space="preserve"> </w:t>
      </w:r>
      <w:r w:rsidR="00FB2639">
        <w:rPr>
          <w:lang w:val="en-GB"/>
        </w:rPr>
        <w:t>/ Amps</w:t>
      </w:r>
      <w:r w:rsidR="00FF4155">
        <w:rPr>
          <w:lang w:val="en-GB"/>
        </w:rPr>
        <w:t xml:space="preserve"> (R=V</w:t>
      </w:r>
      <w:r w:rsidR="00FB2639">
        <w:rPr>
          <w:lang w:val="en-GB"/>
        </w:rPr>
        <w:t>/A</w:t>
      </w:r>
      <w:r w:rsidR="00FF4155">
        <w:rPr>
          <w:lang w:val="en-GB"/>
        </w:rPr>
        <w:t xml:space="preserve">). </w:t>
      </w:r>
      <w:r w:rsidR="00024C0D">
        <w:rPr>
          <w:lang w:val="en-GB"/>
        </w:rPr>
        <w:t xml:space="preserve">Both frequency and the On/Off times can be found in Figures 3 and 4 below. </w:t>
      </w:r>
      <w:r w:rsidR="00FB2639">
        <w:rPr>
          <w:lang w:val="en-GB"/>
        </w:rPr>
        <w:t>As the Voltage to the circuit is 9 and the voltage to the LED is 2.2. This should be divided by the 10mA to give you the resistance of 680 Ohms</w:t>
      </w:r>
      <w:r w:rsidR="000722BA">
        <w:rPr>
          <w:lang w:val="en-GB"/>
        </w:rPr>
        <w:t xml:space="preserve"> for both resistors as the LED’s had the same values too. </w:t>
      </w:r>
    </w:p>
    <w:p w14:paraId="1854B514" w14:textId="77777777" w:rsidR="001D2CCB" w:rsidRPr="00390663" w:rsidRDefault="001D2CCB" w:rsidP="00453F16">
      <w:pPr>
        <w:rPr>
          <w:lang w:val="en-GB"/>
        </w:rPr>
      </w:pPr>
    </w:p>
    <w:p w14:paraId="59823F84" w14:textId="16F762CB" w:rsidR="007F7112" w:rsidRDefault="00E25C2A" w:rsidP="00E25C2A">
      <w:pPr>
        <w:pStyle w:val="Heading1"/>
        <w:rPr>
          <w:lang w:val="en-GB" w:eastAsia="en-GB"/>
        </w:rPr>
      </w:pPr>
      <w:bookmarkStart w:id="10" w:name="_Toc187411086"/>
      <w:r>
        <w:rPr>
          <w:lang w:val="en-GB" w:eastAsia="en-GB"/>
        </w:rPr>
        <w:t>Tables and Graphs (Proteus)</w:t>
      </w:r>
      <w:bookmarkEnd w:id="10"/>
    </w:p>
    <w:p w14:paraId="1216F294" w14:textId="77777777" w:rsidR="00BA398C" w:rsidRDefault="00CB779E" w:rsidP="00BA398C">
      <w:pPr>
        <w:keepNext/>
        <w:ind w:left="720" w:firstLine="0"/>
      </w:pPr>
      <w:r>
        <w:rPr>
          <w:noProof/>
        </w:rPr>
        <w:drawing>
          <wp:inline distT="0" distB="0" distL="0" distR="0" wp14:anchorId="263DDF81" wp14:editId="3CFE64A7">
            <wp:extent cx="5422800" cy="3330222"/>
            <wp:effectExtent l="0" t="0" r="635" b="0"/>
            <wp:docPr id="175141903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419038" name="Picture 175141903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484640" cy="3368199"/>
                    </a:xfrm>
                    <a:prstGeom prst="rect">
                      <a:avLst/>
                    </a:prstGeom>
                  </pic:spPr>
                </pic:pic>
              </a:graphicData>
            </a:graphic>
          </wp:inline>
        </w:drawing>
      </w:r>
    </w:p>
    <w:p w14:paraId="1564C267" w14:textId="4D0555BD" w:rsidR="00BA398C" w:rsidRDefault="00BA398C" w:rsidP="00BA398C">
      <w:pPr>
        <w:pStyle w:val="Caption"/>
      </w:pPr>
      <w:bookmarkStart w:id="11" w:name="_Toc187310635"/>
      <w:bookmarkStart w:id="12" w:name="_Toc187404532"/>
      <w:bookmarkStart w:id="13" w:name="_Toc187411070"/>
      <w:r>
        <w:t xml:space="preserve">Figure </w:t>
      </w:r>
      <w:fldSimple w:instr=" SEQ Figure \* ARABIC ">
        <w:r w:rsidR="001D2CCB">
          <w:rPr>
            <w:noProof/>
          </w:rPr>
          <w:t>3</w:t>
        </w:r>
        <w:bookmarkEnd w:id="11"/>
        <w:bookmarkEnd w:id="12"/>
        <w:bookmarkEnd w:id="13"/>
      </w:fldSimple>
    </w:p>
    <w:p w14:paraId="151BBBAF" w14:textId="4ACE6E09" w:rsidR="00D00E21" w:rsidRPr="00D00E21" w:rsidRDefault="00D00E21" w:rsidP="00D00E21">
      <w:r>
        <w:t xml:space="preserve">As simulated in Proteus, the On time can be noted down as 0.706 seconds as well as the Off time being 1.42 seconds. </w:t>
      </w:r>
      <w:r w:rsidR="00D21903">
        <w:t xml:space="preserve">The period is worked out by adding both the </w:t>
      </w:r>
      <w:r w:rsidR="009251CF">
        <w:t>On</w:t>
      </w:r>
      <w:r w:rsidR="00D21903">
        <w:t xml:space="preserve"> time and </w:t>
      </w:r>
      <w:r w:rsidR="00D21903">
        <w:lastRenderedPageBreak/>
        <w:t xml:space="preserve">the Off time which comes to 2.1 seconds in this case. </w:t>
      </w:r>
      <w:r>
        <w:t xml:space="preserve">These results are only for </w:t>
      </w:r>
      <w:r w:rsidR="001D2CCB">
        <w:t>c</w:t>
      </w:r>
      <w:r>
        <w:t>hannel 1.</w:t>
      </w:r>
      <w:r w:rsidR="009251CF" w:rsidRPr="009251CF">
        <w:t xml:space="preserve"> </w:t>
      </w:r>
      <w:r w:rsidR="009251CF">
        <w:t>From this, the wave frequency can be worked out as 1/2.1 which is equal to 0.476. Therefore channel 1 has a wave frequency of 0.476 Hz</w:t>
      </w:r>
      <w:r w:rsidR="00C47975">
        <w:t xml:space="preserve"> </w:t>
      </w:r>
      <w:r w:rsidR="009251CF">
        <w:t>/</w:t>
      </w:r>
      <w:r w:rsidR="00C47975">
        <w:t xml:space="preserve"> </w:t>
      </w:r>
      <w:r w:rsidR="009251CF">
        <w:t>Hertz.</w:t>
      </w:r>
    </w:p>
    <w:p w14:paraId="631D33E9" w14:textId="2CFA41F0" w:rsidR="00BA398C" w:rsidRDefault="00CB779E" w:rsidP="00BA398C">
      <w:pPr>
        <w:keepNext/>
        <w:ind w:left="720" w:firstLine="0"/>
      </w:pPr>
      <w:r>
        <w:rPr>
          <w:noProof/>
        </w:rPr>
        <w:drawing>
          <wp:inline distT="0" distB="0" distL="0" distR="0" wp14:anchorId="7EFD4A37" wp14:editId="09AC95E0">
            <wp:extent cx="5396107" cy="3081867"/>
            <wp:effectExtent l="0" t="0" r="1905" b="4445"/>
            <wp:docPr id="8799839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983916" name="Picture 87998391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437178" cy="3105324"/>
                    </a:xfrm>
                    <a:prstGeom prst="rect">
                      <a:avLst/>
                    </a:prstGeom>
                  </pic:spPr>
                </pic:pic>
              </a:graphicData>
            </a:graphic>
          </wp:inline>
        </w:drawing>
      </w:r>
    </w:p>
    <w:p w14:paraId="4E0D9920" w14:textId="200332F9" w:rsidR="00CB779E" w:rsidRDefault="00BA398C" w:rsidP="00BA398C">
      <w:pPr>
        <w:pStyle w:val="Caption"/>
      </w:pPr>
      <w:bookmarkStart w:id="14" w:name="_Toc187310636"/>
      <w:bookmarkStart w:id="15" w:name="_Toc187404533"/>
      <w:bookmarkStart w:id="16" w:name="_Toc187411071"/>
      <w:r>
        <w:t xml:space="preserve">Figure </w:t>
      </w:r>
      <w:fldSimple w:instr=" SEQ Figure \* ARABIC ">
        <w:r w:rsidR="001D2CCB">
          <w:rPr>
            <w:noProof/>
          </w:rPr>
          <w:t>4</w:t>
        </w:r>
        <w:bookmarkEnd w:id="14"/>
        <w:bookmarkEnd w:id="15"/>
        <w:bookmarkEnd w:id="16"/>
      </w:fldSimple>
    </w:p>
    <w:p w14:paraId="5418D99B" w14:textId="3F0D74BE" w:rsidR="001D2CCB" w:rsidRPr="00D00E21" w:rsidRDefault="00D00E21" w:rsidP="001D2CCB">
      <w:pPr>
        <w:rPr>
          <w:lang w:val="en-GB" w:eastAsia="en-GB"/>
        </w:rPr>
      </w:pPr>
      <w:r>
        <w:rPr>
          <w:lang w:val="en-GB" w:eastAsia="en-GB"/>
        </w:rPr>
        <w:t xml:space="preserve">For </w:t>
      </w:r>
      <w:r w:rsidR="001D2CCB">
        <w:rPr>
          <w:lang w:val="en-GB" w:eastAsia="en-GB"/>
        </w:rPr>
        <w:t>c</w:t>
      </w:r>
      <w:r>
        <w:rPr>
          <w:lang w:val="en-GB" w:eastAsia="en-GB"/>
        </w:rPr>
        <w:t xml:space="preserve">hannel 2, the </w:t>
      </w:r>
      <w:r w:rsidR="001D2CCB">
        <w:rPr>
          <w:lang w:val="en-GB" w:eastAsia="en-GB"/>
        </w:rPr>
        <w:t>On time can be seen as 0.712 seconds and the Off time being 1.39 seconds. Again, the frequency of the wave itself can be calculated by 1/1.39 which comes to a figure of 0.719.</w:t>
      </w:r>
      <w:r w:rsidR="00D21903">
        <w:rPr>
          <w:lang w:val="en-GB" w:eastAsia="en-GB"/>
        </w:rPr>
        <w:t xml:space="preserve"> The period for channel 2 is worked out by 0.712 + 1.39 which comes to 2.1 seconds. </w:t>
      </w:r>
      <w:r w:rsidR="009251CF">
        <w:rPr>
          <w:lang w:val="en-GB" w:eastAsia="en-GB"/>
        </w:rPr>
        <w:t>The wave frequency for channel 2 is also 0.476 Hz</w:t>
      </w:r>
      <w:r w:rsidR="00C47975">
        <w:rPr>
          <w:lang w:val="en-GB" w:eastAsia="en-GB"/>
        </w:rPr>
        <w:t xml:space="preserve"> </w:t>
      </w:r>
      <w:r w:rsidR="009251CF">
        <w:rPr>
          <w:lang w:val="en-GB" w:eastAsia="en-GB"/>
        </w:rPr>
        <w:t>/</w:t>
      </w:r>
      <w:r w:rsidR="00C47975">
        <w:rPr>
          <w:lang w:val="en-GB" w:eastAsia="en-GB"/>
        </w:rPr>
        <w:t xml:space="preserve"> </w:t>
      </w:r>
      <w:r w:rsidR="009251CF">
        <w:rPr>
          <w:lang w:val="en-GB" w:eastAsia="en-GB"/>
        </w:rPr>
        <w:t>Hertz</w:t>
      </w:r>
    </w:p>
    <w:p w14:paraId="1F01E940" w14:textId="3951191F" w:rsidR="00667B71" w:rsidRDefault="00E25C2A" w:rsidP="00E25C2A">
      <w:pPr>
        <w:pStyle w:val="Heading1"/>
        <w:rPr>
          <w:lang w:val="en-GB" w:eastAsia="en-GB"/>
        </w:rPr>
      </w:pPr>
      <w:bookmarkStart w:id="17" w:name="_Toc187411087"/>
      <w:r>
        <w:rPr>
          <w:lang w:val="en-GB" w:eastAsia="en-GB"/>
        </w:rPr>
        <w:lastRenderedPageBreak/>
        <w:t>Bread Board</w:t>
      </w:r>
      <w:bookmarkEnd w:id="17"/>
    </w:p>
    <w:p w14:paraId="7AD9487C" w14:textId="77777777" w:rsidR="00BA398C" w:rsidRDefault="00B13830" w:rsidP="00BA398C">
      <w:pPr>
        <w:keepNext/>
      </w:pPr>
      <w:r>
        <w:rPr>
          <w:noProof/>
          <w:lang w:val="en-GB" w:eastAsia="en-GB"/>
        </w:rPr>
        <w:drawing>
          <wp:inline distT="0" distB="0" distL="0" distR="0" wp14:anchorId="265BED58" wp14:editId="0BE1E041">
            <wp:extent cx="2427112" cy="3236238"/>
            <wp:effectExtent l="0" t="0" r="0" b="2540"/>
            <wp:docPr id="1287644613" name="Picture 6" descr="A circuit board with wi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644613" name="Picture 6" descr="A circuit board with wires&#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455736" cy="3274404"/>
                    </a:xfrm>
                    <a:prstGeom prst="rect">
                      <a:avLst/>
                    </a:prstGeom>
                  </pic:spPr>
                </pic:pic>
              </a:graphicData>
            </a:graphic>
          </wp:inline>
        </w:drawing>
      </w:r>
    </w:p>
    <w:p w14:paraId="7CBEC317" w14:textId="421EFB5F" w:rsidR="00BA398C" w:rsidRDefault="00BA398C" w:rsidP="00BA398C">
      <w:pPr>
        <w:pStyle w:val="Caption"/>
      </w:pPr>
      <w:bookmarkStart w:id="18" w:name="_Toc187310637"/>
      <w:bookmarkStart w:id="19" w:name="_Toc187404534"/>
      <w:bookmarkStart w:id="20" w:name="_Toc187411072"/>
      <w:r>
        <w:t xml:space="preserve">Figure </w:t>
      </w:r>
      <w:fldSimple w:instr=" SEQ Figure \* ARABIC ">
        <w:r w:rsidR="001D2CCB">
          <w:rPr>
            <w:noProof/>
          </w:rPr>
          <w:t>5</w:t>
        </w:r>
        <w:bookmarkEnd w:id="18"/>
        <w:bookmarkEnd w:id="19"/>
        <w:bookmarkEnd w:id="20"/>
      </w:fldSimple>
    </w:p>
    <w:p w14:paraId="02C62EFB" w14:textId="77777777" w:rsidR="00BA398C" w:rsidRDefault="00B13830" w:rsidP="00BA398C">
      <w:pPr>
        <w:keepNext/>
      </w:pPr>
      <w:r>
        <w:rPr>
          <w:lang w:val="en-GB" w:eastAsia="en-GB"/>
        </w:rPr>
        <w:t xml:space="preserve"> </w:t>
      </w:r>
      <w:r>
        <w:rPr>
          <w:noProof/>
          <w:lang w:val="en-GB" w:eastAsia="en-GB"/>
        </w:rPr>
        <w:drawing>
          <wp:inline distT="0" distB="0" distL="0" distR="0" wp14:anchorId="6315A0A0" wp14:editId="66EC2204">
            <wp:extent cx="2427111" cy="3236239"/>
            <wp:effectExtent l="0" t="0" r="0" b="2540"/>
            <wp:docPr id="440240396" name="Picture 7" descr="A close-up of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240396" name="Picture 7" descr="A close-up of a circuit board&#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435968" cy="3248049"/>
                    </a:xfrm>
                    <a:prstGeom prst="rect">
                      <a:avLst/>
                    </a:prstGeom>
                  </pic:spPr>
                </pic:pic>
              </a:graphicData>
            </a:graphic>
          </wp:inline>
        </w:drawing>
      </w:r>
    </w:p>
    <w:p w14:paraId="63E8A1C0" w14:textId="0EE9E7F2" w:rsidR="00CB779E" w:rsidRDefault="00BA398C" w:rsidP="00BA398C">
      <w:pPr>
        <w:pStyle w:val="Caption"/>
      </w:pPr>
      <w:bookmarkStart w:id="21" w:name="_Toc187310638"/>
      <w:bookmarkStart w:id="22" w:name="_Toc187404535"/>
      <w:bookmarkStart w:id="23" w:name="_Toc187411073"/>
      <w:r>
        <w:t xml:space="preserve">Figure </w:t>
      </w:r>
      <w:fldSimple w:instr=" SEQ Figure \* ARABIC ">
        <w:r w:rsidR="001D2CCB">
          <w:rPr>
            <w:noProof/>
          </w:rPr>
          <w:t>6</w:t>
        </w:r>
        <w:bookmarkEnd w:id="21"/>
        <w:bookmarkEnd w:id="22"/>
        <w:bookmarkEnd w:id="23"/>
      </w:fldSimple>
    </w:p>
    <w:p w14:paraId="422216C1" w14:textId="7AA34683" w:rsidR="00BA3F68" w:rsidRDefault="00BA3F68" w:rsidP="00BA3F68">
      <w:pPr>
        <w:rPr>
          <w:lang w:val="en-GB" w:eastAsia="en-GB"/>
        </w:rPr>
      </w:pPr>
      <w:r>
        <w:rPr>
          <w:lang w:val="en-GB" w:eastAsia="en-GB"/>
        </w:rPr>
        <w:t xml:space="preserve">Once the Proteus simulation was done, the second stage could be started. This was making the circuit onto a Bread Board. A Bread Board is a temporary circuit that is both wireless and solderless therefore very useful for testing out circuits </w:t>
      </w:r>
      <w:r w:rsidR="00E15535">
        <w:rPr>
          <w:lang w:val="en-GB" w:eastAsia="en-GB"/>
        </w:rPr>
        <w:t xml:space="preserve">as prototypes </w:t>
      </w:r>
      <w:r>
        <w:rPr>
          <w:lang w:val="en-GB" w:eastAsia="en-GB"/>
        </w:rPr>
        <w:t xml:space="preserve">and </w:t>
      </w:r>
      <w:r w:rsidR="003F53AC">
        <w:rPr>
          <w:lang w:val="en-GB" w:eastAsia="en-GB"/>
        </w:rPr>
        <w:t xml:space="preserve">much </w:t>
      </w:r>
      <w:r w:rsidR="003F53AC">
        <w:rPr>
          <w:lang w:val="en-GB" w:eastAsia="en-GB"/>
        </w:rPr>
        <w:lastRenderedPageBreak/>
        <w:t xml:space="preserve">easier to fix a mistake than a soldered circuit. A Bread Board has three separate sections, two of which are the same. The two outer sections </w:t>
      </w:r>
      <w:r w:rsidR="00E15535">
        <w:rPr>
          <w:lang w:val="en-GB" w:eastAsia="en-GB"/>
        </w:rPr>
        <w:t xml:space="preserve">(bus strips) </w:t>
      </w:r>
      <w:r w:rsidR="003F53AC">
        <w:rPr>
          <w:lang w:val="en-GB" w:eastAsia="en-GB"/>
        </w:rPr>
        <w:t>consist of multiple rows of two that are all vertically connected using power rails</w:t>
      </w:r>
      <w:r w:rsidR="00E15535">
        <w:rPr>
          <w:lang w:val="en-GB" w:eastAsia="en-GB"/>
        </w:rPr>
        <w:t xml:space="preserve"> these are used for ground and V+/VCC which is the supply voltage</w:t>
      </w:r>
      <w:r w:rsidR="003F53AC">
        <w:rPr>
          <w:lang w:val="en-GB" w:eastAsia="en-GB"/>
        </w:rPr>
        <w:t xml:space="preserve">. The middle section </w:t>
      </w:r>
      <w:r w:rsidR="00E15535">
        <w:rPr>
          <w:lang w:val="en-GB" w:eastAsia="en-GB"/>
        </w:rPr>
        <w:t xml:space="preserve">(terminal strip) </w:t>
      </w:r>
      <w:r w:rsidR="003F53AC">
        <w:rPr>
          <w:lang w:val="en-GB" w:eastAsia="en-GB"/>
        </w:rPr>
        <w:t xml:space="preserve">is two parts of multiple rows consisting of five that are all horizontally connected using a metal strip that cannot be seen. </w:t>
      </w:r>
    </w:p>
    <w:p w14:paraId="2A5D866E" w14:textId="1F1B5D7F" w:rsidR="00481407" w:rsidRDefault="003F53AC" w:rsidP="00BA3F68">
      <w:pPr>
        <w:rPr>
          <w:lang w:val="en-GB" w:eastAsia="en-GB"/>
        </w:rPr>
      </w:pPr>
      <w:r>
        <w:rPr>
          <w:lang w:val="en-GB" w:eastAsia="en-GB"/>
        </w:rPr>
        <w:t xml:space="preserve">By using the research of each pin and the Proteus simulation of the circuit, the Bread board was made connecting each pin of the IC to their required destination. </w:t>
      </w:r>
      <w:r w:rsidR="00E15535">
        <w:rPr>
          <w:lang w:val="en-GB" w:eastAsia="en-GB"/>
        </w:rPr>
        <w:t xml:space="preserve">After the two resistors were calculated, the correct ones could be placed onto the Bread Board. </w:t>
      </w:r>
      <w:r w:rsidR="00AE17D2">
        <w:rPr>
          <w:lang w:val="en-GB" w:eastAsia="en-GB"/>
        </w:rPr>
        <w:t>The completed Bread Board can be seen in Figures 5 and 6. The IC had to be placed in the middle of the terminal strip with four pins on one half and four on the other, bridging the gap and allowing full use of the limited space given.</w:t>
      </w:r>
      <w:r w:rsidR="000D58FD">
        <w:rPr>
          <w:lang w:val="en-GB" w:eastAsia="en-GB"/>
        </w:rPr>
        <w:t xml:space="preserve"> The trigger was connected to the 100uF capacitor which was then connected to the 10k resistor and fed back into the threshold. The two LEDs had to be connected to the output and the reset was connected to the other bus strip to gain power. The V+ pin was connected to the same bus strip as well as the 1k resistor. The 10k resistor was then connected to the discharge as well as the threshold like mentioned previously. The control voltage was fed into the bus strip that wasn’t being used for grounding. One of the 680 resistors is attached to one of the LEDs and the other 680 resistor is connected to the other. Once done, it needs to be connected to that same bus strip as the control voltage. To check if the Bread Board </w:t>
      </w:r>
      <w:r w:rsidR="00D3458D">
        <w:rPr>
          <w:lang w:val="en-GB" w:eastAsia="en-GB"/>
        </w:rPr>
        <w:t>was working correctly, the LEDs should alternate between red and green.</w:t>
      </w:r>
      <w:r w:rsidR="000D58FD">
        <w:rPr>
          <w:lang w:val="en-GB" w:eastAsia="en-GB"/>
        </w:rPr>
        <w:t xml:space="preserve"> </w:t>
      </w:r>
    </w:p>
    <w:p w14:paraId="557852F8" w14:textId="096CB4B7" w:rsidR="003F53AC" w:rsidRPr="00793308" w:rsidRDefault="00E15535" w:rsidP="00BA3F68">
      <w:pPr>
        <w:rPr>
          <w:lang w:val="en-GB" w:eastAsia="en-GB"/>
        </w:rPr>
      </w:pPr>
      <w:r>
        <w:rPr>
          <w:lang w:val="en-GB" w:eastAsia="en-GB"/>
        </w:rPr>
        <w:t xml:space="preserve">The resistors themselves have a colour-coded strip technique to identify the resistance of each one. The ones used here are 4-band resistors, consisting of two digit bands, a multiplier band and a tolerance band. The two digit bands are the exact same when it comes to the colour code and what they mean. Black meaning 0, brown meaning 1, red meaning 2, orange meaning 3, yellow is 4, green is 5, blue is 6, violet is 7, grey is 8 and white is 9. Digit </w:t>
      </w:r>
      <w:r>
        <w:rPr>
          <w:lang w:val="en-GB" w:eastAsia="en-GB"/>
        </w:rPr>
        <w:lastRenderedPageBreak/>
        <w:t xml:space="preserve">bands cannot be gold nor silver. The Multiplier band is similar </w:t>
      </w:r>
      <w:r w:rsidR="00793308">
        <w:rPr>
          <w:lang w:val="en-GB" w:eastAsia="en-GB"/>
        </w:rPr>
        <w:t>as each colour progressively increases by another power. Black being x1, brown is x10, red is x10</w:t>
      </w:r>
      <w:r w:rsidR="00793308">
        <w:rPr>
          <w:vertAlign w:val="superscript"/>
          <w:lang w:val="en-GB" w:eastAsia="en-GB"/>
        </w:rPr>
        <w:t>2</w:t>
      </w:r>
      <w:r w:rsidR="00793308">
        <w:rPr>
          <w:lang w:val="en-GB" w:eastAsia="en-GB"/>
        </w:rPr>
        <w:t>, orange is x10</w:t>
      </w:r>
      <w:r w:rsidR="00793308" w:rsidRPr="00793308">
        <w:rPr>
          <w:vertAlign w:val="superscript"/>
          <w:lang w:val="en-GB" w:eastAsia="en-GB"/>
        </w:rPr>
        <w:t>3</w:t>
      </w:r>
      <w:r w:rsidR="00793308">
        <w:rPr>
          <w:lang w:val="en-GB" w:eastAsia="en-GB"/>
        </w:rPr>
        <w:t>, yellow is x10</w:t>
      </w:r>
      <w:r w:rsidR="00793308" w:rsidRPr="00793308">
        <w:rPr>
          <w:vertAlign w:val="superscript"/>
          <w:lang w:val="en-GB" w:eastAsia="en-GB"/>
        </w:rPr>
        <w:t>4</w:t>
      </w:r>
      <w:r w:rsidR="00793308">
        <w:rPr>
          <w:lang w:val="en-GB" w:eastAsia="en-GB"/>
        </w:rPr>
        <w:t>, green is x10</w:t>
      </w:r>
      <w:r w:rsidR="00793308" w:rsidRPr="00793308">
        <w:rPr>
          <w:vertAlign w:val="superscript"/>
          <w:lang w:val="en-GB" w:eastAsia="en-GB"/>
        </w:rPr>
        <w:t>5</w:t>
      </w:r>
      <w:r w:rsidR="00793308">
        <w:rPr>
          <w:lang w:val="en-GB" w:eastAsia="en-GB"/>
        </w:rPr>
        <w:t>, blue is x10</w:t>
      </w:r>
      <w:r w:rsidR="00793308" w:rsidRPr="00793308">
        <w:rPr>
          <w:vertAlign w:val="superscript"/>
          <w:lang w:val="en-GB" w:eastAsia="en-GB"/>
        </w:rPr>
        <w:t>6</w:t>
      </w:r>
      <w:r w:rsidR="00793308">
        <w:rPr>
          <w:lang w:val="en-GB" w:eastAsia="en-GB"/>
        </w:rPr>
        <w:t>, violet is x10</w:t>
      </w:r>
      <w:r w:rsidR="00793308" w:rsidRPr="00793308">
        <w:rPr>
          <w:vertAlign w:val="superscript"/>
          <w:lang w:val="en-GB" w:eastAsia="en-GB"/>
        </w:rPr>
        <w:t>7</w:t>
      </w:r>
      <w:r w:rsidR="00793308">
        <w:rPr>
          <w:lang w:val="en-GB" w:eastAsia="en-GB"/>
        </w:rPr>
        <w:t>, grey is x10</w:t>
      </w:r>
      <w:r w:rsidR="00793308" w:rsidRPr="00793308">
        <w:rPr>
          <w:vertAlign w:val="superscript"/>
          <w:lang w:val="en-GB" w:eastAsia="en-GB"/>
        </w:rPr>
        <w:t>8</w:t>
      </w:r>
      <w:r w:rsidR="00793308">
        <w:rPr>
          <w:lang w:val="en-GB" w:eastAsia="en-GB"/>
        </w:rPr>
        <w:t xml:space="preserve"> and white is x10</w:t>
      </w:r>
      <w:r w:rsidR="00793308" w:rsidRPr="00793308">
        <w:rPr>
          <w:vertAlign w:val="superscript"/>
          <w:lang w:val="en-GB" w:eastAsia="en-GB"/>
        </w:rPr>
        <w:t>9</w:t>
      </w:r>
      <w:r w:rsidR="00793308">
        <w:rPr>
          <w:lang w:val="en-GB" w:eastAsia="en-GB"/>
        </w:rPr>
        <w:t>. However, the Multiplier band can be either silver or gold with a meaning of x10</w:t>
      </w:r>
      <w:r w:rsidR="00793308" w:rsidRPr="00793308">
        <w:rPr>
          <w:vertAlign w:val="superscript"/>
          <w:lang w:val="en-GB" w:eastAsia="en-GB"/>
        </w:rPr>
        <w:t>-1</w:t>
      </w:r>
      <w:r w:rsidR="00793308">
        <w:rPr>
          <w:lang w:val="en-GB" w:eastAsia="en-GB"/>
        </w:rPr>
        <w:t xml:space="preserve"> for gold and x10</w:t>
      </w:r>
      <w:r w:rsidR="00793308" w:rsidRPr="00793308">
        <w:rPr>
          <w:vertAlign w:val="superscript"/>
          <w:lang w:val="en-GB" w:eastAsia="en-GB"/>
        </w:rPr>
        <w:t>-2</w:t>
      </w:r>
      <w:r w:rsidR="00793308">
        <w:rPr>
          <w:lang w:val="en-GB" w:eastAsia="en-GB"/>
        </w:rPr>
        <w:t xml:space="preserve"> for silver. Now for the Tolerance band, they cannot have a black nor white band. The figures for each band are: brown for +/- 1%, red for +/- 2%, orange for +/- 3%, yellow for +/- 4%. Here is it where it stops following the pattern for the other bands: green for +/- 0.5%, blue for +/- 0.25%, violet for +/- 0.1% and grey for +/- 0.05%. </w:t>
      </w:r>
      <w:r w:rsidR="00D00E21">
        <w:rPr>
          <w:lang w:val="en-GB" w:eastAsia="en-GB"/>
        </w:rPr>
        <w:t>The Tolerance band can be gold or silver with a figure of +/- 5% for gold and +/- 10% for silver.</w:t>
      </w:r>
      <w:sdt>
        <w:sdtPr>
          <w:rPr>
            <w:lang w:val="en-GB" w:eastAsia="en-GB"/>
          </w:rPr>
          <w:id w:val="1649079752"/>
          <w:citation/>
        </w:sdtPr>
        <w:sdtContent>
          <w:r w:rsidR="00D00E21">
            <w:rPr>
              <w:lang w:val="en-GB" w:eastAsia="en-GB"/>
            </w:rPr>
            <w:fldChar w:fldCharType="begin"/>
          </w:r>
          <w:r w:rsidR="00D00E21">
            <w:rPr>
              <w:lang w:eastAsia="en-GB"/>
            </w:rPr>
            <w:instrText xml:space="preserve"> CITATION TEC25 \l 1033 </w:instrText>
          </w:r>
          <w:r w:rsidR="00D00E21">
            <w:rPr>
              <w:lang w:val="en-GB" w:eastAsia="en-GB"/>
            </w:rPr>
            <w:fldChar w:fldCharType="separate"/>
          </w:r>
          <w:r w:rsidR="00D00E21">
            <w:rPr>
              <w:noProof/>
              <w:lang w:eastAsia="en-GB"/>
            </w:rPr>
            <w:t xml:space="preserve"> </w:t>
          </w:r>
          <w:r w:rsidR="00D00E21" w:rsidRPr="00D00E21">
            <w:rPr>
              <w:noProof/>
              <w:lang w:eastAsia="en-GB"/>
            </w:rPr>
            <w:t>[5]</w:t>
          </w:r>
          <w:r w:rsidR="00D00E21">
            <w:rPr>
              <w:lang w:val="en-GB" w:eastAsia="en-GB"/>
            </w:rPr>
            <w:fldChar w:fldCharType="end"/>
          </w:r>
        </w:sdtContent>
      </w:sdt>
    </w:p>
    <w:p w14:paraId="6A472FBE" w14:textId="77777777" w:rsidR="003F53AC" w:rsidRPr="00BA3F68" w:rsidRDefault="003F53AC" w:rsidP="00BA3F68">
      <w:pPr>
        <w:rPr>
          <w:lang w:val="en-GB" w:eastAsia="en-GB"/>
        </w:rPr>
      </w:pPr>
    </w:p>
    <w:p w14:paraId="716096B3" w14:textId="34A3C26B" w:rsidR="007B083A" w:rsidRDefault="00E25C2A" w:rsidP="00CB779E">
      <w:pPr>
        <w:pStyle w:val="Heading1"/>
        <w:rPr>
          <w:lang w:val="en-GB" w:eastAsia="en-GB"/>
        </w:rPr>
      </w:pPr>
      <w:bookmarkStart w:id="24" w:name="_Toc187411088"/>
      <w:r>
        <w:rPr>
          <w:lang w:val="en-GB" w:eastAsia="en-GB"/>
        </w:rPr>
        <w:t xml:space="preserve">Tables and Graphs </w:t>
      </w:r>
      <w:r w:rsidR="008D67EC">
        <w:rPr>
          <w:lang w:val="en-GB" w:eastAsia="en-GB"/>
        </w:rPr>
        <w:t xml:space="preserve">(Bread </w:t>
      </w:r>
      <w:r w:rsidR="00CB779E">
        <w:rPr>
          <w:lang w:val="en-GB" w:eastAsia="en-GB"/>
        </w:rPr>
        <w:t>Board)</w:t>
      </w:r>
      <w:bookmarkEnd w:id="24"/>
    </w:p>
    <w:p w14:paraId="08AF3180" w14:textId="77777777" w:rsidR="001D2CCB" w:rsidRDefault="001D2CCB" w:rsidP="001D2CCB">
      <w:pPr>
        <w:keepNext/>
      </w:pPr>
      <w:r>
        <w:rPr>
          <w:noProof/>
          <w:lang w:val="en-GB" w:eastAsia="en-GB"/>
        </w:rPr>
        <w:drawing>
          <wp:inline distT="0" distB="0" distL="0" distR="0" wp14:anchorId="6263D571" wp14:editId="4FFC9D41">
            <wp:extent cx="3278459" cy="2459026"/>
            <wp:effectExtent l="0" t="0" r="0" b="5080"/>
            <wp:docPr id="1238955735" name="Picture 8" descr="A screen with a blue and yellow line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955735" name="Picture 8" descr="A screen with a blue and yellow line on i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298056" cy="2473724"/>
                    </a:xfrm>
                    <a:prstGeom prst="rect">
                      <a:avLst/>
                    </a:prstGeom>
                  </pic:spPr>
                </pic:pic>
              </a:graphicData>
            </a:graphic>
          </wp:inline>
        </w:drawing>
      </w:r>
    </w:p>
    <w:p w14:paraId="1C5CF15A" w14:textId="07235154" w:rsidR="00CB779E" w:rsidRDefault="001D2CCB" w:rsidP="001D2CCB">
      <w:pPr>
        <w:pStyle w:val="Caption"/>
        <w:rPr>
          <w:lang w:val="en-GB" w:eastAsia="en-GB"/>
        </w:rPr>
      </w:pPr>
      <w:bookmarkStart w:id="25" w:name="_Toc187404536"/>
      <w:bookmarkStart w:id="26" w:name="_Toc187411074"/>
      <w:r>
        <w:t xml:space="preserve">Figure </w:t>
      </w:r>
      <w:fldSimple w:instr=" SEQ Figure \* ARABIC ">
        <w:r>
          <w:rPr>
            <w:noProof/>
          </w:rPr>
          <w:t>7</w:t>
        </w:r>
        <w:bookmarkEnd w:id="25"/>
        <w:bookmarkEnd w:id="26"/>
      </w:fldSimple>
    </w:p>
    <w:p w14:paraId="3BBA0E75" w14:textId="77777777" w:rsidR="001D2CCB" w:rsidRDefault="001D2CCB" w:rsidP="001D2CCB">
      <w:pPr>
        <w:keepNext/>
        <w:ind w:left="720" w:firstLine="0"/>
      </w:pPr>
      <w:r>
        <w:rPr>
          <w:noProof/>
          <w:lang w:val="en-GB" w:eastAsia="en-GB"/>
        </w:rPr>
        <w:lastRenderedPageBreak/>
        <w:drawing>
          <wp:inline distT="0" distB="0" distL="0" distR="0" wp14:anchorId="4167DD1C" wp14:editId="2B46A38A">
            <wp:extent cx="3289610" cy="2467392"/>
            <wp:effectExtent l="0" t="0" r="0" b="0"/>
            <wp:docPr id="516670262" name="Picture 10" descr="A white electronic device with a screen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670262" name="Picture 10" descr="A white electronic device with a screen on i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329155" cy="2497053"/>
                    </a:xfrm>
                    <a:prstGeom prst="rect">
                      <a:avLst/>
                    </a:prstGeom>
                  </pic:spPr>
                </pic:pic>
              </a:graphicData>
            </a:graphic>
          </wp:inline>
        </w:drawing>
      </w:r>
    </w:p>
    <w:p w14:paraId="6BC961B6" w14:textId="132F48D5" w:rsidR="001D2CCB" w:rsidRDefault="001D2CCB" w:rsidP="001D2CCB">
      <w:pPr>
        <w:pStyle w:val="Caption"/>
      </w:pPr>
      <w:bookmarkStart w:id="27" w:name="_Toc187404537"/>
      <w:bookmarkStart w:id="28" w:name="_Toc187411075"/>
      <w:r>
        <w:t xml:space="preserve">Figure </w:t>
      </w:r>
      <w:fldSimple w:instr=" SEQ Figure \* ARABIC ">
        <w:r>
          <w:rPr>
            <w:noProof/>
          </w:rPr>
          <w:t>8</w:t>
        </w:r>
        <w:bookmarkEnd w:id="27"/>
        <w:bookmarkEnd w:id="28"/>
      </w:fldSimple>
    </w:p>
    <w:p w14:paraId="4CA4E7DF" w14:textId="77777777" w:rsidR="001D2CCB" w:rsidRDefault="001D2CCB" w:rsidP="001D2CCB">
      <w:pPr>
        <w:keepNext/>
        <w:ind w:left="720" w:firstLine="0"/>
      </w:pPr>
      <w:r>
        <w:rPr>
          <w:noProof/>
          <w:lang w:val="en-GB" w:eastAsia="en-GB"/>
        </w:rPr>
        <w:drawing>
          <wp:inline distT="0" distB="0" distL="0" distR="0" wp14:anchorId="6B0CEF36" wp14:editId="62E2A0FB">
            <wp:extent cx="3289300" cy="2467157"/>
            <wp:effectExtent l="0" t="0" r="0" b="0"/>
            <wp:docPr id="1128202353" name="Picture 9" descr="A white rectangular device with a screen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202353" name="Picture 9" descr="A white rectangular device with a screen o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333816" cy="2500546"/>
                    </a:xfrm>
                    <a:prstGeom prst="rect">
                      <a:avLst/>
                    </a:prstGeom>
                  </pic:spPr>
                </pic:pic>
              </a:graphicData>
            </a:graphic>
          </wp:inline>
        </w:drawing>
      </w:r>
    </w:p>
    <w:p w14:paraId="0914870E" w14:textId="43CDF850" w:rsidR="001D2CCB" w:rsidRDefault="001D2CCB" w:rsidP="001D2CCB">
      <w:pPr>
        <w:pStyle w:val="Caption"/>
        <w:rPr>
          <w:lang w:val="en-GB" w:eastAsia="en-GB"/>
        </w:rPr>
      </w:pPr>
      <w:bookmarkStart w:id="29" w:name="_Toc187404538"/>
      <w:bookmarkStart w:id="30" w:name="_Toc187411076"/>
      <w:r>
        <w:t xml:space="preserve">Figure </w:t>
      </w:r>
      <w:fldSimple w:instr=" SEQ Figure \* ARABIC ">
        <w:r>
          <w:rPr>
            <w:noProof/>
          </w:rPr>
          <w:t>9</w:t>
        </w:r>
        <w:bookmarkEnd w:id="29"/>
        <w:bookmarkEnd w:id="30"/>
      </w:fldSimple>
    </w:p>
    <w:p w14:paraId="66892162" w14:textId="77777777" w:rsidR="001D2CCB" w:rsidRDefault="001D2CCB" w:rsidP="001D2CCB">
      <w:pPr>
        <w:keepNext/>
      </w:pPr>
      <w:r>
        <w:rPr>
          <w:noProof/>
          <w:lang w:val="en-GB" w:eastAsia="en-GB"/>
        </w:rPr>
        <w:drawing>
          <wp:inline distT="0" distB="0" distL="0" distR="0" wp14:anchorId="19136F5C" wp14:editId="685D6B1A">
            <wp:extent cx="3300517" cy="2475571"/>
            <wp:effectExtent l="0" t="0" r="1905" b="1270"/>
            <wp:docPr id="1344078229" name="Picture 11" descr="A white electronic device with a screen on a black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078229" name="Picture 11" descr="A white electronic device with a screen on a black surfac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329804" cy="2497538"/>
                    </a:xfrm>
                    <a:prstGeom prst="rect">
                      <a:avLst/>
                    </a:prstGeom>
                  </pic:spPr>
                </pic:pic>
              </a:graphicData>
            </a:graphic>
          </wp:inline>
        </w:drawing>
      </w:r>
    </w:p>
    <w:p w14:paraId="563D9476" w14:textId="5C572D85" w:rsidR="001D2CCB" w:rsidRDefault="001D2CCB" w:rsidP="001D2CCB">
      <w:pPr>
        <w:pStyle w:val="Caption"/>
      </w:pPr>
      <w:bookmarkStart w:id="31" w:name="_Toc187404539"/>
      <w:bookmarkStart w:id="32" w:name="_Toc187411077"/>
      <w:r>
        <w:t xml:space="preserve">Figure </w:t>
      </w:r>
      <w:fldSimple w:instr=" SEQ Figure \* ARABIC ">
        <w:r>
          <w:rPr>
            <w:noProof/>
          </w:rPr>
          <w:t>10</w:t>
        </w:r>
        <w:bookmarkEnd w:id="31"/>
        <w:bookmarkEnd w:id="32"/>
      </w:fldSimple>
    </w:p>
    <w:p w14:paraId="48337534" w14:textId="58DA9F89" w:rsidR="001D2CCB" w:rsidRDefault="001D2CCB" w:rsidP="001D2CCB">
      <w:pPr>
        <w:rPr>
          <w:lang w:val="en-GB" w:eastAsia="en-GB"/>
        </w:rPr>
      </w:pPr>
      <w:r>
        <w:rPr>
          <w:lang w:val="en-GB" w:eastAsia="en-GB"/>
        </w:rPr>
        <w:lastRenderedPageBreak/>
        <w:t xml:space="preserve">Figures 7-10 show the oscilloscope readings for the Bread Board. As can be seen </w:t>
      </w:r>
      <w:r w:rsidR="00D21903">
        <w:rPr>
          <w:lang w:val="en-GB" w:eastAsia="en-GB"/>
        </w:rPr>
        <w:t xml:space="preserve">for channel 2, </w:t>
      </w:r>
      <w:r>
        <w:rPr>
          <w:lang w:val="en-GB" w:eastAsia="en-GB"/>
        </w:rPr>
        <w:t xml:space="preserve">the </w:t>
      </w:r>
      <w:r w:rsidR="00D21903">
        <w:rPr>
          <w:lang w:val="en-GB" w:eastAsia="en-GB"/>
        </w:rPr>
        <w:t>On time is 0.680 seconds, and the off time is 0.8 seconds. This shows that the period is 1.48 seconds for channel 2.</w:t>
      </w:r>
      <w:r w:rsidR="009251CF">
        <w:rPr>
          <w:lang w:val="en-GB" w:eastAsia="en-GB"/>
        </w:rPr>
        <w:t xml:space="preserve"> This means the frequency for channel 2 is 1/1.48 which comes to 0.676 Hz</w:t>
      </w:r>
      <w:r w:rsidR="00C47975">
        <w:rPr>
          <w:lang w:val="en-GB" w:eastAsia="en-GB"/>
        </w:rPr>
        <w:t xml:space="preserve"> </w:t>
      </w:r>
      <w:r w:rsidR="009251CF">
        <w:rPr>
          <w:lang w:val="en-GB" w:eastAsia="en-GB"/>
        </w:rPr>
        <w:t>/</w:t>
      </w:r>
      <w:r w:rsidR="00C47975">
        <w:rPr>
          <w:lang w:val="en-GB" w:eastAsia="en-GB"/>
        </w:rPr>
        <w:t xml:space="preserve"> </w:t>
      </w:r>
      <w:r w:rsidR="009251CF">
        <w:rPr>
          <w:lang w:val="en-GB" w:eastAsia="en-GB"/>
        </w:rPr>
        <w:t>Hertz.</w:t>
      </w:r>
      <w:r w:rsidR="00D21903">
        <w:rPr>
          <w:lang w:val="en-GB" w:eastAsia="en-GB"/>
        </w:rPr>
        <w:t xml:space="preserve"> For channel 1, the </w:t>
      </w:r>
      <w:r w:rsidR="009251CF">
        <w:rPr>
          <w:lang w:val="en-GB" w:eastAsia="en-GB"/>
        </w:rPr>
        <w:t>period</w:t>
      </w:r>
      <w:r w:rsidR="00D21903">
        <w:rPr>
          <w:lang w:val="en-GB" w:eastAsia="en-GB"/>
        </w:rPr>
        <w:t xml:space="preserve"> is shown as 1.78</w:t>
      </w:r>
      <w:r w:rsidR="009251CF">
        <w:rPr>
          <w:lang w:val="en-GB" w:eastAsia="en-GB"/>
        </w:rPr>
        <w:t xml:space="preserve"> seconds. The On time is 0.78 seconds and the Off time is 1 second. The frequency for channel 1 is 1/1.78 which is 0.562 Hz</w:t>
      </w:r>
      <w:r w:rsidR="00C47975">
        <w:rPr>
          <w:lang w:val="en-GB" w:eastAsia="en-GB"/>
        </w:rPr>
        <w:t xml:space="preserve"> </w:t>
      </w:r>
      <w:r w:rsidR="009251CF">
        <w:rPr>
          <w:lang w:val="en-GB" w:eastAsia="en-GB"/>
        </w:rPr>
        <w:t>/</w:t>
      </w:r>
      <w:r w:rsidR="00C47975">
        <w:rPr>
          <w:lang w:val="en-GB" w:eastAsia="en-GB"/>
        </w:rPr>
        <w:t xml:space="preserve"> </w:t>
      </w:r>
      <w:r w:rsidR="009251CF">
        <w:rPr>
          <w:lang w:val="en-GB" w:eastAsia="en-GB"/>
        </w:rPr>
        <w:t>Hertz.</w:t>
      </w:r>
    </w:p>
    <w:p w14:paraId="41BB1B10" w14:textId="3B81DA84" w:rsidR="000C5FFA" w:rsidRPr="000C5FFA" w:rsidRDefault="000C5FFA" w:rsidP="000C5FFA">
      <w:pPr>
        <w:pStyle w:val="Heading1"/>
        <w:rPr>
          <w:lang w:val="en-GB" w:eastAsia="en-GB"/>
        </w:rPr>
      </w:pPr>
      <w:bookmarkStart w:id="33" w:name="_Toc187411089"/>
      <w:r w:rsidRPr="000C5FFA">
        <w:rPr>
          <w:lang w:val="en-GB" w:eastAsia="en-GB"/>
        </w:rPr>
        <w:t>Differences</w:t>
      </w:r>
      <w:bookmarkEnd w:id="33"/>
    </w:p>
    <w:p w14:paraId="0CA38F78" w14:textId="5741AC3C" w:rsidR="000C5FFA" w:rsidRDefault="000C5FFA" w:rsidP="00633A4E">
      <w:pPr>
        <w:rPr>
          <w:lang w:val="en-GB" w:eastAsia="en-GB"/>
        </w:rPr>
      </w:pPr>
      <w:r>
        <w:rPr>
          <w:lang w:val="en-GB" w:eastAsia="en-GB"/>
        </w:rPr>
        <w:t>As it can be noticed due the results, there are differences in the results for both channels comparing the simulation and the bread board. For channel</w:t>
      </w:r>
      <w:r w:rsidR="00633A4E">
        <w:rPr>
          <w:lang w:val="en-GB" w:eastAsia="en-GB"/>
        </w:rPr>
        <w:t>,</w:t>
      </w:r>
      <w:r>
        <w:rPr>
          <w:lang w:val="en-GB" w:eastAsia="en-GB"/>
        </w:rPr>
        <w:t xml:space="preserve"> 1 </w:t>
      </w:r>
      <w:r w:rsidR="00633A4E">
        <w:rPr>
          <w:lang w:val="en-GB" w:eastAsia="en-GB"/>
        </w:rPr>
        <w:t xml:space="preserve">there is a slight difference in On times with being only 0.074, a difference of 0.4 in the Off times and a wave frequency difference of only 0.086 Hz/Hertz. For channel 2, there is a similar minimal difference for the On times with it being only 0.032s, a bigger difference in the Off times with is being 0.59s and the frequency having a difference of 0.2 Hz/Herts. </w:t>
      </w:r>
    </w:p>
    <w:p w14:paraId="04E8EA9A" w14:textId="77777777" w:rsidR="00633A4E" w:rsidRPr="000C5FFA" w:rsidRDefault="00633A4E" w:rsidP="00633A4E">
      <w:pPr>
        <w:rPr>
          <w:lang w:val="en-GB" w:eastAsia="en-GB"/>
        </w:rPr>
      </w:pPr>
    </w:p>
    <w:p w14:paraId="055B6B53" w14:textId="5D897A99" w:rsidR="00323E1B" w:rsidRDefault="001D2CCB" w:rsidP="001D2CCB">
      <w:pPr>
        <w:pStyle w:val="Heading1"/>
        <w:rPr>
          <w:lang w:val="en-GB" w:eastAsia="en-GB"/>
        </w:rPr>
      </w:pPr>
      <w:bookmarkStart w:id="34" w:name="_Toc187411090"/>
      <w:r>
        <w:rPr>
          <w:lang w:val="en-GB" w:eastAsia="en-GB"/>
        </w:rPr>
        <w:t>Conclusion</w:t>
      </w:r>
      <w:bookmarkEnd w:id="34"/>
    </w:p>
    <w:p w14:paraId="48B06DA5" w14:textId="0DF19EFB" w:rsidR="00633A4E" w:rsidRDefault="00481407" w:rsidP="00633A4E">
      <w:pPr>
        <w:rPr>
          <w:lang w:val="en-GB" w:eastAsia="en-GB"/>
        </w:rPr>
      </w:pPr>
      <w:r>
        <w:rPr>
          <w:lang w:val="en-GB" w:eastAsia="en-GB"/>
        </w:rPr>
        <w:t xml:space="preserve">Simulating on Proteus is a good way to create a prototype and send it to clients or managers etc, so they can also see what the idea and it is an effective way of prototyping to check if all the theory is correct as it takes little time to do. Once the simulation on Proteus is complete, the Bread Board can be made and if there are any problems, it is known to be an issue with the circuit that has been built. Once working, an official circuit can be made using PCB and it can be soldered to finally be put into action. </w:t>
      </w:r>
      <w:r w:rsidR="00633A4E">
        <w:rPr>
          <w:lang w:val="en-GB" w:eastAsia="en-GB"/>
        </w:rPr>
        <w:t>The fact there were minimal differences in the results given</w:t>
      </w:r>
      <w:r>
        <w:rPr>
          <w:lang w:val="en-GB" w:eastAsia="en-GB"/>
        </w:rPr>
        <w:t xml:space="preserve"> show it is an effective method. The fact</w:t>
      </w:r>
      <w:r w:rsidR="00633A4E">
        <w:rPr>
          <w:lang w:val="en-GB" w:eastAsia="en-GB"/>
        </w:rPr>
        <w:t xml:space="preserve"> that some parts in the bread board could be looser than others, there could be oily residue from hands or even dirt inside the bread board prove that the calculations for the resistors were correct </w:t>
      </w:r>
      <w:r w:rsidR="00DC517C">
        <w:rPr>
          <w:lang w:val="en-GB" w:eastAsia="en-GB"/>
        </w:rPr>
        <w:t xml:space="preserve">and the Proteus simulation was correctly made as well. The Bread Board proved many challenges as </w:t>
      </w:r>
      <w:r w:rsidR="00DC517C">
        <w:rPr>
          <w:lang w:val="en-GB" w:eastAsia="en-GB"/>
        </w:rPr>
        <w:lastRenderedPageBreak/>
        <w:t xml:space="preserve">some IC’s were dead, some capacitors were burnt out and as mentioned, the wires could be loosely placed inside and there was no way of telling until the circuit was completely stripped and remade. The Proteus software proved much easier and reliable to work on as none of the before mentioned problems were issues and there is unlimited space to work on. Because Proteus is a software, there is full one hundred percent reliability of all components and of them working unlike the bread board as mentioned previously. The bread board had many wires going over one another and looked messy and therefore was hard to establish if any components or wires were in the wrong place. </w:t>
      </w:r>
    </w:p>
    <w:p w14:paraId="466486C9" w14:textId="77777777" w:rsidR="00DC517C" w:rsidRPr="00633A4E" w:rsidRDefault="00DC517C" w:rsidP="00633A4E">
      <w:pPr>
        <w:rPr>
          <w:lang w:val="en-GB" w:eastAsia="en-GB"/>
        </w:rPr>
      </w:pPr>
    </w:p>
    <w:p w14:paraId="342284C5" w14:textId="57933209" w:rsidR="001D2CCB" w:rsidRDefault="00BA398C" w:rsidP="001D2CCB">
      <w:pPr>
        <w:pStyle w:val="Heading1"/>
        <w:rPr>
          <w:lang w:val="en-GB" w:eastAsia="en-GB"/>
        </w:rPr>
      </w:pPr>
      <w:bookmarkStart w:id="35" w:name="_Toc187411091"/>
      <w:r>
        <w:rPr>
          <w:lang w:val="en-GB" w:eastAsia="en-GB"/>
        </w:rPr>
        <w:t>Table of Figures</w:t>
      </w:r>
      <w:bookmarkEnd w:id="35"/>
    </w:p>
    <w:p w14:paraId="70B57C6B" w14:textId="22EA39AF" w:rsidR="002714CA" w:rsidRDefault="002714CA">
      <w:pPr>
        <w:pStyle w:val="TableofFigures"/>
        <w:tabs>
          <w:tab w:val="right" w:leader="dot" w:pos="9016"/>
        </w:tabs>
        <w:rPr>
          <w:noProof/>
          <w:kern w:val="2"/>
          <w:lang w:val="en-GB" w:eastAsia="en-GB"/>
          <w14:ligatures w14:val="standardContextual"/>
        </w:rPr>
      </w:pPr>
      <w:r>
        <w:rPr>
          <w:lang w:val="en-GB" w:eastAsia="en-GB"/>
        </w:rPr>
        <w:fldChar w:fldCharType="begin"/>
      </w:r>
      <w:r>
        <w:rPr>
          <w:lang w:val="en-GB" w:eastAsia="en-GB"/>
        </w:rPr>
        <w:instrText xml:space="preserve"> TOC \h \z \c "Figure" </w:instrText>
      </w:r>
      <w:r>
        <w:rPr>
          <w:lang w:val="en-GB" w:eastAsia="en-GB"/>
        </w:rPr>
        <w:fldChar w:fldCharType="separate"/>
      </w:r>
      <w:hyperlink w:anchor="_Toc187411068" w:history="1">
        <w:r w:rsidRPr="00FE1809">
          <w:rPr>
            <w:rStyle w:val="Hyperlink"/>
            <w:noProof/>
          </w:rPr>
          <w:t>Figure 1</w:t>
        </w:r>
        <w:r>
          <w:rPr>
            <w:noProof/>
            <w:webHidden/>
          </w:rPr>
          <w:tab/>
        </w:r>
        <w:r>
          <w:rPr>
            <w:noProof/>
            <w:webHidden/>
          </w:rPr>
          <w:fldChar w:fldCharType="begin"/>
        </w:r>
        <w:r>
          <w:rPr>
            <w:noProof/>
            <w:webHidden/>
          </w:rPr>
          <w:instrText xml:space="preserve"> PAGEREF _Toc187411068 \h </w:instrText>
        </w:r>
        <w:r>
          <w:rPr>
            <w:noProof/>
            <w:webHidden/>
          </w:rPr>
        </w:r>
        <w:r>
          <w:rPr>
            <w:noProof/>
            <w:webHidden/>
          </w:rPr>
          <w:fldChar w:fldCharType="separate"/>
        </w:r>
        <w:r>
          <w:rPr>
            <w:noProof/>
            <w:webHidden/>
          </w:rPr>
          <w:t>4</w:t>
        </w:r>
        <w:r>
          <w:rPr>
            <w:noProof/>
            <w:webHidden/>
          </w:rPr>
          <w:fldChar w:fldCharType="end"/>
        </w:r>
      </w:hyperlink>
    </w:p>
    <w:p w14:paraId="7D72F826" w14:textId="2D4E7CBD" w:rsidR="002714CA" w:rsidRDefault="002714CA">
      <w:pPr>
        <w:pStyle w:val="TableofFigures"/>
        <w:tabs>
          <w:tab w:val="right" w:leader="dot" w:pos="9016"/>
        </w:tabs>
        <w:rPr>
          <w:noProof/>
          <w:kern w:val="2"/>
          <w:lang w:val="en-GB" w:eastAsia="en-GB"/>
          <w14:ligatures w14:val="standardContextual"/>
        </w:rPr>
      </w:pPr>
      <w:hyperlink w:anchor="_Toc187411069" w:history="1">
        <w:r w:rsidRPr="00FE1809">
          <w:rPr>
            <w:rStyle w:val="Hyperlink"/>
            <w:noProof/>
          </w:rPr>
          <w:t>Figure 2</w:t>
        </w:r>
        <w:r>
          <w:rPr>
            <w:noProof/>
            <w:webHidden/>
          </w:rPr>
          <w:tab/>
        </w:r>
        <w:r>
          <w:rPr>
            <w:noProof/>
            <w:webHidden/>
          </w:rPr>
          <w:fldChar w:fldCharType="begin"/>
        </w:r>
        <w:r>
          <w:rPr>
            <w:noProof/>
            <w:webHidden/>
          </w:rPr>
          <w:instrText xml:space="preserve"> PAGEREF _Toc187411069 \h </w:instrText>
        </w:r>
        <w:r>
          <w:rPr>
            <w:noProof/>
            <w:webHidden/>
          </w:rPr>
        </w:r>
        <w:r>
          <w:rPr>
            <w:noProof/>
            <w:webHidden/>
          </w:rPr>
          <w:fldChar w:fldCharType="separate"/>
        </w:r>
        <w:r>
          <w:rPr>
            <w:noProof/>
            <w:webHidden/>
          </w:rPr>
          <w:t>4</w:t>
        </w:r>
        <w:r>
          <w:rPr>
            <w:noProof/>
            <w:webHidden/>
          </w:rPr>
          <w:fldChar w:fldCharType="end"/>
        </w:r>
      </w:hyperlink>
    </w:p>
    <w:p w14:paraId="3EA6BD92" w14:textId="4B77B187" w:rsidR="002714CA" w:rsidRDefault="002714CA">
      <w:pPr>
        <w:pStyle w:val="TableofFigures"/>
        <w:tabs>
          <w:tab w:val="right" w:leader="dot" w:pos="9016"/>
        </w:tabs>
        <w:rPr>
          <w:noProof/>
          <w:kern w:val="2"/>
          <w:lang w:val="en-GB" w:eastAsia="en-GB"/>
          <w14:ligatures w14:val="standardContextual"/>
        </w:rPr>
      </w:pPr>
      <w:hyperlink w:anchor="_Toc187411070" w:history="1">
        <w:r w:rsidRPr="00FE1809">
          <w:rPr>
            <w:rStyle w:val="Hyperlink"/>
            <w:noProof/>
          </w:rPr>
          <w:t>Figure 3</w:t>
        </w:r>
        <w:r>
          <w:rPr>
            <w:noProof/>
            <w:webHidden/>
          </w:rPr>
          <w:tab/>
        </w:r>
        <w:r>
          <w:rPr>
            <w:noProof/>
            <w:webHidden/>
          </w:rPr>
          <w:fldChar w:fldCharType="begin"/>
        </w:r>
        <w:r>
          <w:rPr>
            <w:noProof/>
            <w:webHidden/>
          </w:rPr>
          <w:instrText xml:space="preserve"> PAGEREF _Toc187411070 \h </w:instrText>
        </w:r>
        <w:r>
          <w:rPr>
            <w:noProof/>
            <w:webHidden/>
          </w:rPr>
        </w:r>
        <w:r>
          <w:rPr>
            <w:noProof/>
            <w:webHidden/>
          </w:rPr>
          <w:fldChar w:fldCharType="separate"/>
        </w:r>
        <w:r>
          <w:rPr>
            <w:noProof/>
            <w:webHidden/>
          </w:rPr>
          <w:t>5</w:t>
        </w:r>
        <w:r>
          <w:rPr>
            <w:noProof/>
            <w:webHidden/>
          </w:rPr>
          <w:fldChar w:fldCharType="end"/>
        </w:r>
      </w:hyperlink>
    </w:p>
    <w:p w14:paraId="1DC355F2" w14:textId="5C64550F" w:rsidR="002714CA" w:rsidRDefault="002714CA">
      <w:pPr>
        <w:pStyle w:val="TableofFigures"/>
        <w:tabs>
          <w:tab w:val="right" w:leader="dot" w:pos="9016"/>
        </w:tabs>
        <w:rPr>
          <w:noProof/>
          <w:kern w:val="2"/>
          <w:lang w:val="en-GB" w:eastAsia="en-GB"/>
          <w14:ligatures w14:val="standardContextual"/>
        </w:rPr>
      </w:pPr>
      <w:hyperlink w:anchor="_Toc187411071" w:history="1">
        <w:r w:rsidRPr="00FE1809">
          <w:rPr>
            <w:rStyle w:val="Hyperlink"/>
            <w:noProof/>
          </w:rPr>
          <w:t>Figure 4</w:t>
        </w:r>
        <w:r>
          <w:rPr>
            <w:noProof/>
            <w:webHidden/>
          </w:rPr>
          <w:tab/>
        </w:r>
        <w:r>
          <w:rPr>
            <w:noProof/>
            <w:webHidden/>
          </w:rPr>
          <w:fldChar w:fldCharType="begin"/>
        </w:r>
        <w:r>
          <w:rPr>
            <w:noProof/>
            <w:webHidden/>
          </w:rPr>
          <w:instrText xml:space="preserve"> PAGEREF _Toc187411071 \h </w:instrText>
        </w:r>
        <w:r>
          <w:rPr>
            <w:noProof/>
            <w:webHidden/>
          </w:rPr>
        </w:r>
        <w:r>
          <w:rPr>
            <w:noProof/>
            <w:webHidden/>
          </w:rPr>
          <w:fldChar w:fldCharType="separate"/>
        </w:r>
        <w:r>
          <w:rPr>
            <w:noProof/>
            <w:webHidden/>
          </w:rPr>
          <w:t>6</w:t>
        </w:r>
        <w:r>
          <w:rPr>
            <w:noProof/>
            <w:webHidden/>
          </w:rPr>
          <w:fldChar w:fldCharType="end"/>
        </w:r>
      </w:hyperlink>
    </w:p>
    <w:p w14:paraId="69C4D876" w14:textId="2824309C" w:rsidR="002714CA" w:rsidRDefault="002714CA">
      <w:pPr>
        <w:pStyle w:val="TableofFigures"/>
        <w:tabs>
          <w:tab w:val="right" w:leader="dot" w:pos="9016"/>
        </w:tabs>
        <w:rPr>
          <w:noProof/>
          <w:kern w:val="2"/>
          <w:lang w:val="en-GB" w:eastAsia="en-GB"/>
          <w14:ligatures w14:val="standardContextual"/>
        </w:rPr>
      </w:pPr>
      <w:hyperlink w:anchor="_Toc187411072" w:history="1">
        <w:r w:rsidRPr="00FE1809">
          <w:rPr>
            <w:rStyle w:val="Hyperlink"/>
            <w:noProof/>
          </w:rPr>
          <w:t>Figure 5</w:t>
        </w:r>
        <w:r>
          <w:rPr>
            <w:noProof/>
            <w:webHidden/>
          </w:rPr>
          <w:tab/>
        </w:r>
        <w:r>
          <w:rPr>
            <w:noProof/>
            <w:webHidden/>
          </w:rPr>
          <w:fldChar w:fldCharType="begin"/>
        </w:r>
        <w:r>
          <w:rPr>
            <w:noProof/>
            <w:webHidden/>
          </w:rPr>
          <w:instrText xml:space="preserve"> PAGEREF _Toc187411072 \h </w:instrText>
        </w:r>
        <w:r>
          <w:rPr>
            <w:noProof/>
            <w:webHidden/>
          </w:rPr>
        </w:r>
        <w:r>
          <w:rPr>
            <w:noProof/>
            <w:webHidden/>
          </w:rPr>
          <w:fldChar w:fldCharType="separate"/>
        </w:r>
        <w:r>
          <w:rPr>
            <w:noProof/>
            <w:webHidden/>
          </w:rPr>
          <w:t>7</w:t>
        </w:r>
        <w:r>
          <w:rPr>
            <w:noProof/>
            <w:webHidden/>
          </w:rPr>
          <w:fldChar w:fldCharType="end"/>
        </w:r>
      </w:hyperlink>
    </w:p>
    <w:p w14:paraId="3FB125DF" w14:textId="322CEBCC" w:rsidR="002714CA" w:rsidRDefault="002714CA">
      <w:pPr>
        <w:pStyle w:val="TableofFigures"/>
        <w:tabs>
          <w:tab w:val="right" w:leader="dot" w:pos="9016"/>
        </w:tabs>
        <w:rPr>
          <w:noProof/>
          <w:kern w:val="2"/>
          <w:lang w:val="en-GB" w:eastAsia="en-GB"/>
          <w14:ligatures w14:val="standardContextual"/>
        </w:rPr>
      </w:pPr>
      <w:hyperlink w:anchor="_Toc187411073" w:history="1">
        <w:r w:rsidRPr="00FE1809">
          <w:rPr>
            <w:rStyle w:val="Hyperlink"/>
            <w:noProof/>
          </w:rPr>
          <w:t>Figure 6</w:t>
        </w:r>
        <w:r>
          <w:rPr>
            <w:noProof/>
            <w:webHidden/>
          </w:rPr>
          <w:tab/>
        </w:r>
        <w:r>
          <w:rPr>
            <w:noProof/>
            <w:webHidden/>
          </w:rPr>
          <w:fldChar w:fldCharType="begin"/>
        </w:r>
        <w:r>
          <w:rPr>
            <w:noProof/>
            <w:webHidden/>
          </w:rPr>
          <w:instrText xml:space="preserve"> PAGEREF _Toc187411073 \h </w:instrText>
        </w:r>
        <w:r>
          <w:rPr>
            <w:noProof/>
            <w:webHidden/>
          </w:rPr>
        </w:r>
        <w:r>
          <w:rPr>
            <w:noProof/>
            <w:webHidden/>
          </w:rPr>
          <w:fldChar w:fldCharType="separate"/>
        </w:r>
        <w:r>
          <w:rPr>
            <w:noProof/>
            <w:webHidden/>
          </w:rPr>
          <w:t>7</w:t>
        </w:r>
        <w:r>
          <w:rPr>
            <w:noProof/>
            <w:webHidden/>
          </w:rPr>
          <w:fldChar w:fldCharType="end"/>
        </w:r>
      </w:hyperlink>
    </w:p>
    <w:p w14:paraId="0A06B149" w14:textId="04066B01" w:rsidR="002714CA" w:rsidRDefault="002714CA">
      <w:pPr>
        <w:pStyle w:val="TableofFigures"/>
        <w:tabs>
          <w:tab w:val="right" w:leader="dot" w:pos="9016"/>
        </w:tabs>
        <w:rPr>
          <w:noProof/>
          <w:kern w:val="2"/>
          <w:lang w:val="en-GB" w:eastAsia="en-GB"/>
          <w14:ligatures w14:val="standardContextual"/>
        </w:rPr>
      </w:pPr>
      <w:hyperlink w:anchor="_Toc187411074" w:history="1">
        <w:r w:rsidRPr="00FE1809">
          <w:rPr>
            <w:rStyle w:val="Hyperlink"/>
            <w:noProof/>
          </w:rPr>
          <w:t>Figure 7</w:t>
        </w:r>
        <w:r>
          <w:rPr>
            <w:noProof/>
            <w:webHidden/>
          </w:rPr>
          <w:tab/>
        </w:r>
        <w:r>
          <w:rPr>
            <w:noProof/>
            <w:webHidden/>
          </w:rPr>
          <w:fldChar w:fldCharType="begin"/>
        </w:r>
        <w:r>
          <w:rPr>
            <w:noProof/>
            <w:webHidden/>
          </w:rPr>
          <w:instrText xml:space="preserve"> PAGEREF _Toc187411074 \h </w:instrText>
        </w:r>
        <w:r>
          <w:rPr>
            <w:noProof/>
            <w:webHidden/>
          </w:rPr>
        </w:r>
        <w:r>
          <w:rPr>
            <w:noProof/>
            <w:webHidden/>
          </w:rPr>
          <w:fldChar w:fldCharType="separate"/>
        </w:r>
        <w:r>
          <w:rPr>
            <w:noProof/>
            <w:webHidden/>
          </w:rPr>
          <w:t>9</w:t>
        </w:r>
        <w:r>
          <w:rPr>
            <w:noProof/>
            <w:webHidden/>
          </w:rPr>
          <w:fldChar w:fldCharType="end"/>
        </w:r>
      </w:hyperlink>
    </w:p>
    <w:p w14:paraId="3DCBE5C2" w14:textId="5DB3A65A" w:rsidR="002714CA" w:rsidRDefault="002714CA">
      <w:pPr>
        <w:pStyle w:val="TableofFigures"/>
        <w:tabs>
          <w:tab w:val="right" w:leader="dot" w:pos="9016"/>
        </w:tabs>
        <w:rPr>
          <w:noProof/>
          <w:kern w:val="2"/>
          <w:lang w:val="en-GB" w:eastAsia="en-GB"/>
          <w14:ligatures w14:val="standardContextual"/>
        </w:rPr>
      </w:pPr>
      <w:hyperlink w:anchor="_Toc187411075" w:history="1">
        <w:r w:rsidRPr="00FE1809">
          <w:rPr>
            <w:rStyle w:val="Hyperlink"/>
            <w:noProof/>
          </w:rPr>
          <w:t>Figure 8</w:t>
        </w:r>
        <w:r>
          <w:rPr>
            <w:noProof/>
            <w:webHidden/>
          </w:rPr>
          <w:tab/>
        </w:r>
        <w:r>
          <w:rPr>
            <w:noProof/>
            <w:webHidden/>
          </w:rPr>
          <w:fldChar w:fldCharType="begin"/>
        </w:r>
        <w:r>
          <w:rPr>
            <w:noProof/>
            <w:webHidden/>
          </w:rPr>
          <w:instrText xml:space="preserve"> PAGEREF _Toc187411075 \h </w:instrText>
        </w:r>
        <w:r>
          <w:rPr>
            <w:noProof/>
            <w:webHidden/>
          </w:rPr>
        </w:r>
        <w:r>
          <w:rPr>
            <w:noProof/>
            <w:webHidden/>
          </w:rPr>
          <w:fldChar w:fldCharType="separate"/>
        </w:r>
        <w:r>
          <w:rPr>
            <w:noProof/>
            <w:webHidden/>
          </w:rPr>
          <w:t>10</w:t>
        </w:r>
        <w:r>
          <w:rPr>
            <w:noProof/>
            <w:webHidden/>
          </w:rPr>
          <w:fldChar w:fldCharType="end"/>
        </w:r>
      </w:hyperlink>
    </w:p>
    <w:p w14:paraId="523A0BB5" w14:textId="0B20C0C5" w:rsidR="002714CA" w:rsidRDefault="002714CA">
      <w:pPr>
        <w:pStyle w:val="TableofFigures"/>
        <w:tabs>
          <w:tab w:val="right" w:leader="dot" w:pos="9016"/>
        </w:tabs>
        <w:rPr>
          <w:noProof/>
          <w:kern w:val="2"/>
          <w:lang w:val="en-GB" w:eastAsia="en-GB"/>
          <w14:ligatures w14:val="standardContextual"/>
        </w:rPr>
      </w:pPr>
      <w:hyperlink w:anchor="_Toc187411076" w:history="1">
        <w:r w:rsidRPr="00FE1809">
          <w:rPr>
            <w:rStyle w:val="Hyperlink"/>
            <w:noProof/>
          </w:rPr>
          <w:t>Figure 9</w:t>
        </w:r>
        <w:r>
          <w:rPr>
            <w:noProof/>
            <w:webHidden/>
          </w:rPr>
          <w:tab/>
        </w:r>
        <w:r>
          <w:rPr>
            <w:noProof/>
            <w:webHidden/>
          </w:rPr>
          <w:fldChar w:fldCharType="begin"/>
        </w:r>
        <w:r>
          <w:rPr>
            <w:noProof/>
            <w:webHidden/>
          </w:rPr>
          <w:instrText xml:space="preserve"> PAGEREF _Toc187411076 \h </w:instrText>
        </w:r>
        <w:r>
          <w:rPr>
            <w:noProof/>
            <w:webHidden/>
          </w:rPr>
        </w:r>
        <w:r>
          <w:rPr>
            <w:noProof/>
            <w:webHidden/>
          </w:rPr>
          <w:fldChar w:fldCharType="separate"/>
        </w:r>
        <w:r>
          <w:rPr>
            <w:noProof/>
            <w:webHidden/>
          </w:rPr>
          <w:t>10</w:t>
        </w:r>
        <w:r>
          <w:rPr>
            <w:noProof/>
            <w:webHidden/>
          </w:rPr>
          <w:fldChar w:fldCharType="end"/>
        </w:r>
      </w:hyperlink>
    </w:p>
    <w:p w14:paraId="17DFFC7E" w14:textId="64B386EC" w:rsidR="002714CA" w:rsidRDefault="002714CA">
      <w:pPr>
        <w:pStyle w:val="TableofFigures"/>
        <w:tabs>
          <w:tab w:val="right" w:leader="dot" w:pos="9016"/>
        </w:tabs>
        <w:rPr>
          <w:noProof/>
          <w:kern w:val="2"/>
          <w:lang w:val="en-GB" w:eastAsia="en-GB"/>
          <w14:ligatures w14:val="standardContextual"/>
        </w:rPr>
      </w:pPr>
      <w:hyperlink w:anchor="_Toc187411077" w:history="1">
        <w:r w:rsidRPr="00FE1809">
          <w:rPr>
            <w:rStyle w:val="Hyperlink"/>
            <w:noProof/>
          </w:rPr>
          <w:t>Figure 10</w:t>
        </w:r>
        <w:r>
          <w:rPr>
            <w:noProof/>
            <w:webHidden/>
          </w:rPr>
          <w:tab/>
        </w:r>
        <w:r>
          <w:rPr>
            <w:noProof/>
            <w:webHidden/>
          </w:rPr>
          <w:fldChar w:fldCharType="begin"/>
        </w:r>
        <w:r>
          <w:rPr>
            <w:noProof/>
            <w:webHidden/>
          </w:rPr>
          <w:instrText xml:space="preserve"> PAGEREF _Toc187411077 \h </w:instrText>
        </w:r>
        <w:r>
          <w:rPr>
            <w:noProof/>
            <w:webHidden/>
          </w:rPr>
        </w:r>
        <w:r>
          <w:rPr>
            <w:noProof/>
            <w:webHidden/>
          </w:rPr>
          <w:fldChar w:fldCharType="separate"/>
        </w:r>
        <w:r>
          <w:rPr>
            <w:noProof/>
            <w:webHidden/>
          </w:rPr>
          <w:t>10</w:t>
        </w:r>
        <w:r>
          <w:rPr>
            <w:noProof/>
            <w:webHidden/>
          </w:rPr>
          <w:fldChar w:fldCharType="end"/>
        </w:r>
      </w:hyperlink>
    </w:p>
    <w:p w14:paraId="6061F5E1" w14:textId="06E62A2B" w:rsidR="002714CA" w:rsidRDefault="002714CA" w:rsidP="00323E1B">
      <w:pPr>
        <w:rPr>
          <w:lang w:val="en-GB" w:eastAsia="en-GB"/>
        </w:rPr>
      </w:pPr>
      <w:r>
        <w:rPr>
          <w:lang w:val="en-GB" w:eastAsia="en-GB"/>
        </w:rPr>
        <w:fldChar w:fldCharType="end"/>
      </w:r>
    </w:p>
    <w:p w14:paraId="6E69AB26" w14:textId="77777777" w:rsidR="002714CA" w:rsidRDefault="002714CA" w:rsidP="00323E1B">
      <w:pPr>
        <w:rPr>
          <w:lang w:val="en-GB" w:eastAsia="en-GB"/>
        </w:rPr>
      </w:pPr>
    </w:p>
    <w:p w14:paraId="7A231E37" w14:textId="77777777" w:rsidR="002714CA" w:rsidRDefault="002714CA" w:rsidP="00323E1B">
      <w:pPr>
        <w:rPr>
          <w:lang w:val="en-GB" w:eastAsia="en-GB"/>
        </w:rPr>
      </w:pPr>
    </w:p>
    <w:p w14:paraId="3E338AB4" w14:textId="77777777" w:rsidR="002714CA" w:rsidRPr="00323E1B" w:rsidRDefault="002714CA" w:rsidP="00323E1B">
      <w:pPr>
        <w:rPr>
          <w:lang w:val="en-GB" w:eastAsia="en-GB"/>
        </w:rPr>
      </w:pPr>
    </w:p>
    <w:bookmarkStart w:id="36" w:name="_Toc187411092" w:displacedByCustomXml="next"/>
    <w:sdt>
      <w:sdtPr>
        <w:rPr>
          <w:rFonts w:asciiTheme="minorHAnsi" w:eastAsiaTheme="minorEastAsia" w:hAnsiTheme="minorHAnsi" w:cstheme="minorBidi"/>
          <w:b w:val="0"/>
          <w:bCs w:val="0"/>
        </w:rPr>
        <w:id w:val="-786045879"/>
        <w:docPartObj>
          <w:docPartGallery w:val="Bibliographies"/>
          <w:docPartUnique/>
        </w:docPartObj>
      </w:sdtPr>
      <w:sdtContent>
        <w:p w14:paraId="3FFF8BB5" w14:textId="7E50246E" w:rsidR="007B083A" w:rsidRDefault="007B083A">
          <w:pPr>
            <w:pStyle w:val="Heading1"/>
          </w:pPr>
          <w:r>
            <w:t>References</w:t>
          </w:r>
          <w:bookmarkEnd w:id="36"/>
        </w:p>
        <w:sdt>
          <w:sdtPr>
            <w:id w:val="111145805"/>
            <w:bibliography/>
          </w:sdtPr>
          <w:sdtContent>
            <w:p w14:paraId="23883920" w14:textId="77777777" w:rsidR="00D00E21" w:rsidRDefault="007B083A" w:rsidP="00453F16">
              <w:pPr>
                <w:rPr>
                  <w:noProof/>
                  <w:kern w:val="0"/>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5"/>
                <w:gridCol w:w="8671"/>
              </w:tblGrid>
              <w:tr w:rsidR="00D00E21" w14:paraId="2F5B7A56" w14:textId="77777777">
                <w:trPr>
                  <w:divId w:val="1520703802"/>
                  <w:tblCellSpacing w:w="15" w:type="dxa"/>
                </w:trPr>
                <w:tc>
                  <w:tcPr>
                    <w:tcW w:w="50" w:type="pct"/>
                    <w:hideMark/>
                  </w:tcPr>
                  <w:p w14:paraId="58E4A975" w14:textId="7B631777" w:rsidR="00D00E21" w:rsidRDefault="00D00E21">
                    <w:pPr>
                      <w:pStyle w:val="Bibliography"/>
                      <w:rPr>
                        <w:noProof/>
                        <w:kern w:val="0"/>
                      </w:rPr>
                    </w:pPr>
                    <w:r>
                      <w:rPr>
                        <w:noProof/>
                      </w:rPr>
                      <w:t xml:space="preserve">[1] </w:t>
                    </w:r>
                  </w:p>
                </w:tc>
                <w:tc>
                  <w:tcPr>
                    <w:tcW w:w="0" w:type="auto"/>
                    <w:hideMark/>
                  </w:tcPr>
                  <w:p w14:paraId="5745E47D" w14:textId="77777777" w:rsidR="00D00E21" w:rsidRDefault="00D00E21">
                    <w:pPr>
                      <w:pStyle w:val="Bibliography"/>
                      <w:rPr>
                        <w:noProof/>
                      </w:rPr>
                    </w:pPr>
                    <w:r>
                      <w:rPr>
                        <w:noProof/>
                      </w:rPr>
                      <w:t>T. E. o. E. Britannica, "Electric Circuit," Britannica, 3 December 2024. [Online]. Available: https://www.britannica.com/technology/electric-circuit. [Accessed 29 December 2024].</w:t>
                    </w:r>
                  </w:p>
                </w:tc>
              </w:tr>
              <w:tr w:rsidR="00D00E21" w14:paraId="5CE7B814" w14:textId="77777777">
                <w:trPr>
                  <w:divId w:val="1520703802"/>
                  <w:tblCellSpacing w:w="15" w:type="dxa"/>
                </w:trPr>
                <w:tc>
                  <w:tcPr>
                    <w:tcW w:w="50" w:type="pct"/>
                    <w:hideMark/>
                  </w:tcPr>
                  <w:p w14:paraId="6370F06F" w14:textId="77777777" w:rsidR="00D00E21" w:rsidRDefault="00D00E21">
                    <w:pPr>
                      <w:pStyle w:val="Bibliography"/>
                      <w:rPr>
                        <w:noProof/>
                      </w:rPr>
                    </w:pPr>
                    <w:r>
                      <w:rPr>
                        <w:noProof/>
                      </w:rPr>
                      <w:t xml:space="preserve">[2] </w:t>
                    </w:r>
                  </w:p>
                </w:tc>
                <w:tc>
                  <w:tcPr>
                    <w:tcW w:w="0" w:type="auto"/>
                    <w:hideMark/>
                  </w:tcPr>
                  <w:p w14:paraId="7EC4BF31" w14:textId="77777777" w:rsidR="00D00E21" w:rsidRDefault="00D00E21">
                    <w:pPr>
                      <w:pStyle w:val="Bibliography"/>
                      <w:rPr>
                        <w:noProof/>
                      </w:rPr>
                    </w:pPr>
                    <w:r>
                      <w:rPr>
                        <w:noProof/>
                      </w:rPr>
                      <w:t>E. Club, "555 Astable," Electronics Club, [Online]. Available: https://electronicsclub.info/555astable.htm. [Accessed 30 December 2024].</w:t>
                    </w:r>
                  </w:p>
                </w:tc>
              </w:tr>
              <w:tr w:rsidR="00D00E21" w14:paraId="5DFF72B6" w14:textId="77777777">
                <w:trPr>
                  <w:divId w:val="1520703802"/>
                  <w:tblCellSpacing w:w="15" w:type="dxa"/>
                </w:trPr>
                <w:tc>
                  <w:tcPr>
                    <w:tcW w:w="50" w:type="pct"/>
                    <w:hideMark/>
                  </w:tcPr>
                  <w:p w14:paraId="408DCC14" w14:textId="77777777" w:rsidR="00D00E21" w:rsidRDefault="00D00E21">
                    <w:pPr>
                      <w:pStyle w:val="Bibliography"/>
                      <w:rPr>
                        <w:noProof/>
                      </w:rPr>
                    </w:pPr>
                    <w:r>
                      <w:rPr>
                        <w:noProof/>
                      </w:rPr>
                      <w:t xml:space="preserve">[3] </w:t>
                    </w:r>
                  </w:p>
                </w:tc>
                <w:tc>
                  <w:tcPr>
                    <w:tcW w:w="0" w:type="auto"/>
                    <w:hideMark/>
                  </w:tcPr>
                  <w:p w14:paraId="1ADAFBED" w14:textId="77777777" w:rsidR="00D00E21" w:rsidRDefault="00D00E21">
                    <w:pPr>
                      <w:pStyle w:val="Bibliography"/>
                      <w:rPr>
                        <w:noProof/>
                      </w:rPr>
                    </w:pPr>
                    <w:r>
                      <w:rPr>
                        <w:noProof/>
                      </w:rPr>
                      <w:t>T. Editor, "IC 555 timer (integrated circuit)," Polytechnic Hub, 14 April 2017. [Online]. Available: https://www.polytechnichub.com/ic-555-timer-integrated-circuit/. [Accessed 30 December 2024].</w:t>
                    </w:r>
                  </w:p>
                </w:tc>
              </w:tr>
              <w:tr w:rsidR="00D00E21" w14:paraId="39C0D552" w14:textId="77777777">
                <w:trPr>
                  <w:divId w:val="1520703802"/>
                  <w:tblCellSpacing w:w="15" w:type="dxa"/>
                </w:trPr>
                <w:tc>
                  <w:tcPr>
                    <w:tcW w:w="50" w:type="pct"/>
                    <w:hideMark/>
                  </w:tcPr>
                  <w:p w14:paraId="2BE09220" w14:textId="77777777" w:rsidR="00D00E21" w:rsidRDefault="00D00E21">
                    <w:pPr>
                      <w:pStyle w:val="Bibliography"/>
                      <w:rPr>
                        <w:noProof/>
                      </w:rPr>
                    </w:pPr>
                    <w:r>
                      <w:rPr>
                        <w:noProof/>
                      </w:rPr>
                      <w:t xml:space="preserve">[4] </w:t>
                    </w:r>
                  </w:p>
                </w:tc>
                <w:tc>
                  <w:tcPr>
                    <w:tcW w:w="0" w:type="auto"/>
                    <w:hideMark/>
                  </w:tcPr>
                  <w:p w14:paraId="61529F94" w14:textId="77777777" w:rsidR="00D00E21" w:rsidRDefault="00D00E21">
                    <w:pPr>
                      <w:pStyle w:val="Bibliography"/>
                      <w:rPr>
                        <w:noProof/>
                      </w:rPr>
                    </w:pPr>
                    <w:r>
                      <w:rPr>
                        <w:noProof/>
                      </w:rPr>
                      <w:t>P. Kane, "How to Configure a 555 Timer IC," JAMECO, [Online]. Available: https://www.jameco.com/Jameco/workshop/TechTip/555-timer-tutorial.html. [Accessed 30 December 2024].</w:t>
                    </w:r>
                  </w:p>
                </w:tc>
              </w:tr>
              <w:tr w:rsidR="00D00E21" w14:paraId="2E9C15A0" w14:textId="77777777">
                <w:trPr>
                  <w:divId w:val="1520703802"/>
                  <w:tblCellSpacing w:w="15" w:type="dxa"/>
                </w:trPr>
                <w:tc>
                  <w:tcPr>
                    <w:tcW w:w="50" w:type="pct"/>
                    <w:hideMark/>
                  </w:tcPr>
                  <w:p w14:paraId="35C47B7D" w14:textId="77777777" w:rsidR="00D00E21" w:rsidRDefault="00D00E21">
                    <w:pPr>
                      <w:pStyle w:val="Bibliography"/>
                      <w:rPr>
                        <w:noProof/>
                      </w:rPr>
                    </w:pPr>
                    <w:r>
                      <w:rPr>
                        <w:noProof/>
                      </w:rPr>
                      <w:t xml:space="preserve">[5] </w:t>
                    </w:r>
                  </w:p>
                </w:tc>
                <w:tc>
                  <w:tcPr>
                    <w:tcW w:w="0" w:type="auto"/>
                    <w:hideMark/>
                  </w:tcPr>
                  <w:p w14:paraId="4DC235F0" w14:textId="77777777" w:rsidR="00D00E21" w:rsidRDefault="00D00E21">
                    <w:pPr>
                      <w:pStyle w:val="Bibliography"/>
                      <w:rPr>
                        <w:noProof/>
                      </w:rPr>
                    </w:pPr>
                    <w:r>
                      <w:rPr>
                        <w:noProof/>
                      </w:rPr>
                      <w:t>T. Connectivity, "Resistor Color Codes: What Do the Color Bands Mean?," TE Connectivity, [Online]. Available: https://www.te.com/en/products/passive-components/resistors/intersection/resistor-color-codes.html. [Accessed January 5 2025].</w:t>
                    </w:r>
                  </w:p>
                </w:tc>
              </w:tr>
            </w:tbl>
            <w:p w14:paraId="34F66202" w14:textId="77777777" w:rsidR="00D00E21" w:rsidRDefault="00D00E21">
              <w:pPr>
                <w:divId w:val="1520703802"/>
                <w:rPr>
                  <w:rFonts w:eastAsia="Times New Roman"/>
                  <w:noProof/>
                </w:rPr>
              </w:pPr>
            </w:p>
            <w:p w14:paraId="7C5DD932" w14:textId="5D6C28A3" w:rsidR="007B083A" w:rsidRPr="00453F16" w:rsidRDefault="007B083A" w:rsidP="00453F16">
              <w:r>
                <w:rPr>
                  <w:b/>
                  <w:bCs/>
                  <w:noProof/>
                </w:rPr>
                <w:fldChar w:fldCharType="end"/>
              </w:r>
            </w:p>
          </w:sdtContent>
        </w:sdt>
      </w:sdtContent>
    </w:sdt>
    <w:sectPr w:rsidR="007B083A" w:rsidRPr="00453F16" w:rsidSect="008C4C28">
      <w:headerReference w:type="default" r:id="rId20"/>
      <w:headerReference w:type="first" r:id="rId21"/>
      <w:footnotePr>
        <w:pos w:val="beneathText"/>
      </w:footnotePr>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16DA7B" w14:textId="77777777" w:rsidR="007273B7" w:rsidRDefault="007273B7">
      <w:pPr>
        <w:spacing w:line="240" w:lineRule="auto"/>
      </w:pPr>
      <w:r>
        <w:separator/>
      </w:r>
    </w:p>
    <w:p w14:paraId="51C877D3" w14:textId="77777777" w:rsidR="007273B7" w:rsidRDefault="007273B7"/>
  </w:endnote>
  <w:endnote w:type="continuationSeparator" w:id="0">
    <w:p w14:paraId="14C4CA06" w14:textId="77777777" w:rsidR="007273B7" w:rsidRDefault="007273B7">
      <w:pPr>
        <w:spacing w:line="240" w:lineRule="auto"/>
      </w:pPr>
      <w:r>
        <w:continuationSeparator/>
      </w:r>
    </w:p>
    <w:p w14:paraId="5C8708EB" w14:textId="77777777" w:rsidR="007273B7" w:rsidRDefault="007273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6FF" w:usb1="4000FCFF" w:usb2="00000009"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606898" w14:textId="77777777" w:rsidR="007273B7" w:rsidRDefault="007273B7">
      <w:pPr>
        <w:spacing w:line="240" w:lineRule="auto"/>
      </w:pPr>
      <w:r>
        <w:separator/>
      </w:r>
    </w:p>
    <w:p w14:paraId="30999006" w14:textId="77777777" w:rsidR="007273B7" w:rsidRDefault="007273B7"/>
  </w:footnote>
  <w:footnote w:type="continuationSeparator" w:id="0">
    <w:p w14:paraId="6D1313AA" w14:textId="77777777" w:rsidR="007273B7" w:rsidRDefault="007273B7">
      <w:pPr>
        <w:spacing w:line="240" w:lineRule="auto"/>
      </w:pPr>
      <w:r>
        <w:continuationSeparator/>
      </w:r>
    </w:p>
    <w:p w14:paraId="0FE6543A" w14:textId="77777777" w:rsidR="007273B7" w:rsidRDefault="007273B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446D49" w14:textId="04D5CD49" w:rsidR="00E81978" w:rsidRPr="007F73ED" w:rsidRDefault="00000000">
    <w:pPr>
      <w:pStyle w:val="Header"/>
      <w:rPr>
        <w:noProof/>
        <w:lang w:val="en-GB"/>
      </w:rPr>
    </w:pPr>
    <w:sdt>
      <w:sdtPr>
        <w:rPr>
          <w:rStyle w:val="Strong"/>
          <w:noProof/>
          <w:lang w:val="en-GB"/>
        </w:rPr>
        <w:alias w:val="Running head"/>
        <w:tag w:val=""/>
        <w:id w:val="12739865"/>
        <w:placeholder>
          <w:docPart w:val="3646B3B51F884898B8CB83042CB64937"/>
        </w:placeholde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0083559E">
          <w:rPr>
            <w:rStyle w:val="Strong"/>
            <w:noProof/>
            <w:lang w:val="en-GB"/>
          </w:rPr>
          <w:t>f</w:t>
        </w:r>
        <w:r w:rsidR="005A15DD">
          <w:rPr>
            <w:rStyle w:val="Strong"/>
            <w:noProof/>
            <w:lang w:val="en-GB"/>
          </w:rPr>
          <w:t>UNDAMENTALS OF ELECTRONICS AND ELECTRONIC SYSTEMS</w:t>
        </w:r>
      </w:sdtContent>
    </w:sdt>
    <w:r w:rsidR="005D3A03" w:rsidRPr="007F73ED">
      <w:rPr>
        <w:rStyle w:val="Strong"/>
        <w:noProof/>
        <w:lang w:val="en-GB" w:bidi="en-GB"/>
      </w:rPr>
      <w:ptab w:relativeTo="margin" w:alignment="right" w:leader="none"/>
    </w:r>
    <w:r w:rsidR="005D3A03" w:rsidRPr="007F73ED">
      <w:rPr>
        <w:rStyle w:val="Strong"/>
        <w:noProof/>
        <w:lang w:val="en-GB" w:bidi="en-GB"/>
      </w:rPr>
      <w:fldChar w:fldCharType="begin"/>
    </w:r>
    <w:r w:rsidR="005D3A03" w:rsidRPr="007F73ED">
      <w:rPr>
        <w:rStyle w:val="Strong"/>
        <w:noProof/>
        <w:lang w:val="en-GB" w:bidi="en-GB"/>
      </w:rPr>
      <w:instrText xml:space="preserve"> PAGE   \* MERGEFORMAT </w:instrText>
    </w:r>
    <w:r w:rsidR="005D3A03" w:rsidRPr="007F73ED">
      <w:rPr>
        <w:rStyle w:val="Strong"/>
        <w:noProof/>
        <w:lang w:val="en-GB" w:bidi="en-GB"/>
      </w:rPr>
      <w:fldChar w:fldCharType="separate"/>
    </w:r>
    <w:r w:rsidR="00AF6053">
      <w:rPr>
        <w:rStyle w:val="Strong"/>
        <w:noProof/>
        <w:lang w:val="en-GB" w:bidi="en-GB"/>
      </w:rPr>
      <w:t>6</w:t>
    </w:r>
    <w:r w:rsidR="005D3A03" w:rsidRPr="007F73ED">
      <w:rPr>
        <w:rStyle w:val="Strong"/>
        <w:noProof/>
        <w:lang w:val="en-GB" w:bidi="en-GB"/>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331186" w14:textId="620F58F2" w:rsidR="00E81978" w:rsidRPr="007F73ED" w:rsidRDefault="00E25C2A">
    <w:pPr>
      <w:pStyle w:val="Header"/>
      <w:rPr>
        <w:rStyle w:val="Strong"/>
        <w:noProof/>
        <w:lang w:val="en-GB"/>
      </w:rPr>
    </w:pPr>
    <w:r>
      <w:rPr>
        <w:noProof/>
        <w:lang w:val="en-GB" w:bidi="en-GB"/>
      </w:rPr>
      <w:t xml:space="preserve">FUNDAMENTALS OF ELECTRONICS </w:t>
    </w:r>
    <w:r w:rsidR="005A15DD">
      <w:rPr>
        <w:noProof/>
        <w:lang w:val="en-GB" w:bidi="en-GB"/>
      </w:rPr>
      <w:t>AND ELECTRONIC SYSTEMS</w:t>
    </w:r>
    <w:r w:rsidR="005D3A03" w:rsidRPr="007F73ED">
      <w:rPr>
        <w:rStyle w:val="Strong"/>
        <w:noProof/>
        <w:lang w:val="en-GB" w:bidi="en-GB"/>
      </w:rPr>
      <w:ptab w:relativeTo="margin" w:alignment="right" w:leader="none"/>
    </w:r>
    <w:r w:rsidR="005D3A03" w:rsidRPr="007F73ED">
      <w:rPr>
        <w:rStyle w:val="Strong"/>
        <w:noProof/>
        <w:lang w:val="en-GB" w:bidi="en-GB"/>
      </w:rPr>
      <w:fldChar w:fldCharType="begin"/>
    </w:r>
    <w:r w:rsidR="005D3A03" w:rsidRPr="007F73ED">
      <w:rPr>
        <w:rStyle w:val="Strong"/>
        <w:noProof/>
        <w:lang w:val="en-GB" w:bidi="en-GB"/>
      </w:rPr>
      <w:instrText xml:space="preserve"> PAGE   \* MERGEFORMAT </w:instrText>
    </w:r>
    <w:r w:rsidR="005D3A03" w:rsidRPr="007F73ED">
      <w:rPr>
        <w:rStyle w:val="Strong"/>
        <w:noProof/>
        <w:lang w:val="en-GB" w:bidi="en-GB"/>
      </w:rPr>
      <w:fldChar w:fldCharType="separate"/>
    </w:r>
    <w:r w:rsidR="00AF6053">
      <w:rPr>
        <w:rStyle w:val="Strong"/>
        <w:noProof/>
        <w:lang w:val="en-GB" w:bidi="en-GB"/>
      </w:rPr>
      <w:t>1</w:t>
    </w:r>
    <w:r w:rsidR="005D3A03" w:rsidRPr="007F73ED">
      <w:rPr>
        <w:rStyle w:val="Strong"/>
        <w:noProof/>
        <w:lang w:val="en-GB" w:bidi="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2491127B"/>
    <w:multiLevelType w:val="hybridMultilevel"/>
    <w:tmpl w:val="7B74AA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72F4301"/>
    <w:multiLevelType w:val="hybridMultilevel"/>
    <w:tmpl w:val="F0A8F17A"/>
    <w:lvl w:ilvl="0" w:tplc="72185F92">
      <w:start w:val="1"/>
      <w:numFmt w:val="bullet"/>
      <w:lvlText w:val="-"/>
      <w:lvlJc w:val="left"/>
      <w:pPr>
        <w:ind w:left="1080" w:hanging="360"/>
      </w:pPr>
      <w:rPr>
        <w:rFonts w:ascii="Times New Roman" w:eastAsiaTheme="minorEastAsia"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A5A1099"/>
    <w:multiLevelType w:val="multilevel"/>
    <w:tmpl w:val="4268E1E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54B27D0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5CC7E74"/>
    <w:multiLevelType w:val="hybridMultilevel"/>
    <w:tmpl w:val="136C73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6D702056"/>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727374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73166483">
    <w:abstractNumId w:val="9"/>
  </w:num>
  <w:num w:numId="2" w16cid:durableId="176619890">
    <w:abstractNumId w:val="7"/>
  </w:num>
  <w:num w:numId="3" w16cid:durableId="1495026779">
    <w:abstractNumId w:val="6"/>
  </w:num>
  <w:num w:numId="4" w16cid:durableId="749893006">
    <w:abstractNumId w:val="5"/>
  </w:num>
  <w:num w:numId="5" w16cid:durableId="1327830235">
    <w:abstractNumId w:val="4"/>
  </w:num>
  <w:num w:numId="6" w16cid:durableId="325087447">
    <w:abstractNumId w:val="8"/>
  </w:num>
  <w:num w:numId="7" w16cid:durableId="270211148">
    <w:abstractNumId w:val="3"/>
  </w:num>
  <w:num w:numId="8" w16cid:durableId="463352926">
    <w:abstractNumId w:val="2"/>
  </w:num>
  <w:num w:numId="9" w16cid:durableId="248924464">
    <w:abstractNumId w:val="1"/>
  </w:num>
  <w:num w:numId="10" w16cid:durableId="691958751">
    <w:abstractNumId w:val="0"/>
  </w:num>
  <w:num w:numId="11" w16cid:durableId="1195264049">
    <w:abstractNumId w:val="9"/>
    <w:lvlOverride w:ilvl="0">
      <w:startOverride w:val="1"/>
    </w:lvlOverride>
  </w:num>
  <w:num w:numId="12" w16cid:durableId="7417187">
    <w:abstractNumId w:val="16"/>
  </w:num>
  <w:num w:numId="13" w16cid:durableId="693776105">
    <w:abstractNumId w:val="13"/>
  </w:num>
  <w:num w:numId="14" w16cid:durableId="176238414">
    <w:abstractNumId w:val="12"/>
  </w:num>
  <w:num w:numId="15" w16cid:durableId="1437408140">
    <w:abstractNumId w:val="15"/>
  </w:num>
  <w:num w:numId="16" w16cid:durableId="1804469577">
    <w:abstractNumId w:val="11"/>
  </w:num>
  <w:num w:numId="17" w16cid:durableId="572129772">
    <w:abstractNumId w:val="14"/>
  </w:num>
  <w:num w:numId="18" w16cid:durableId="80042239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3"/>
  <w:proofState w:spelling="clean" w:grammar="clean"/>
  <w:attachedTemplate r:id="rId1"/>
  <w:defaultTabStop w:val="720"/>
  <w:characterSpacingControl w:val="doNotCompress"/>
  <w:hdrShapeDefaults>
    <o:shapedefaults v:ext="edit" spidmax="2050"/>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72A4"/>
    <w:rsid w:val="000026C3"/>
    <w:rsid w:val="000032DB"/>
    <w:rsid w:val="00024C0D"/>
    <w:rsid w:val="00043EB2"/>
    <w:rsid w:val="0007122E"/>
    <w:rsid w:val="000722BA"/>
    <w:rsid w:val="000831F6"/>
    <w:rsid w:val="000B5C41"/>
    <w:rsid w:val="000C5FFA"/>
    <w:rsid w:val="000D3F41"/>
    <w:rsid w:val="000D58FD"/>
    <w:rsid w:val="000E28DF"/>
    <w:rsid w:val="0012748A"/>
    <w:rsid w:val="00135C0C"/>
    <w:rsid w:val="00142135"/>
    <w:rsid w:val="00170323"/>
    <w:rsid w:val="00184985"/>
    <w:rsid w:val="001912A5"/>
    <w:rsid w:val="001A4935"/>
    <w:rsid w:val="001A6B3D"/>
    <w:rsid w:val="001C0C44"/>
    <w:rsid w:val="001D2CCB"/>
    <w:rsid w:val="001D4F54"/>
    <w:rsid w:val="001D6FD8"/>
    <w:rsid w:val="001F427C"/>
    <w:rsid w:val="00220B0E"/>
    <w:rsid w:val="00231EB9"/>
    <w:rsid w:val="002357A6"/>
    <w:rsid w:val="002474D7"/>
    <w:rsid w:val="002714CA"/>
    <w:rsid w:val="00275452"/>
    <w:rsid w:val="002851C8"/>
    <w:rsid w:val="002926BE"/>
    <w:rsid w:val="002959FA"/>
    <w:rsid w:val="002B49C8"/>
    <w:rsid w:val="002B7DB3"/>
    <w:rsid w:val="002C1BDC"/>
    <w:rsid w:val="00323E1B"/>
    <w:rsid w:val="003338D1"/>
    <w:rsid w:val="00343F9F"/>
    <w:rsid w:val="00351A82"/>
    <w:rsid w:val="00355DCA"/>
    <w:rsid w:val="0036734D"/>
    <w:rsid w:val="00375B50"/>
    <w:rsid w:val="00390663"/>
    <w:rsid w:val="0039343B"/>
    <w:rsid w:val="00395A75"/>
    <w:rsid w:val="00395DBA"/>
    <w:rsid w:val="003A1651"/>
    <w:rsid w:val="003D21DE"/>
    <w:rsid w:val="003F53AC"/>
    <w:rsid w:val="003F6C23"/>
    <w:rsid w:val="00402792"/>
    <w:rsid w:val="00415E13"/>
    <w:rsid w:val="0042020C"/>
    <w:rsid w:val="00434B75"/>
    <w:rsid w:val="00442BDE"/>
    <w:rsid w:val="00445A33"/>
    <w:rsid w:val="00453A1B"/>
    <w:rsid w:val="00453F16"/>
    <w:rsid w:val="00455BBC"/>
    <w:rsid w:val="004672A4"/>
    <w:rsid w:val="00481407"/>
    <w:rsid w:val="00482918"/>
    <w:rsid w:val="00497466"/>
    <w:rsid w:val="004A71CA"/>
    <w:rsid w:val="004B4CBC"/>
    <w:rsid w:val="004D5B53"/>
    <w:rsid w:val="004F01F3"/>
    <w:rsid w:val="004F7125"/>
    <w:rsid w:val="005051BC"/>
    <w:rsid w:val="00506FD6"/>
    <w:rsid w:val="00521CE4"/>
    <w:rsid w:val="005367E7"/>
    <w:rsid w:val="005403EE"/>
    <w:rsid w:val="00550026"/>
    <w:rsid w:val="00551A02"/>
    <w:rsid w:val="005534FA"/>
    <w:rsid w:val="00564125"/>
    <w:rsid w:val="00591B72"/>
    <w:rsid w:val="005A07B5"/>
    <w:rsid w:val="005A15DD"/>
    <w:rsid w:val="005B7F16"/>
    <w:rsid w:val="005C738B"/>
    <w:rsid w:val="005D3A03"/>
    <w:rsid w:val="005D57B5"/>
    <w:rsid w:val="00600D34"/>
    <w:rsid w:val="00600F86"/>
    <w:rsid w:val="00601626"/>
    <w:rsid w:val="00633A4E"/>
    <w:rsid w:val="006340D3"/>
    <w:rsid w:val="00636F52"/>
    <w:rsid w:val="00667B71"/>
    <w:rsid w:val="00681DC3"/>
    <w:rsid w:val="00703746"/>
    <w:rsid w:val="007055ED"/>
    <w:rsid w:val="007273B7"/>
    <w:rsid w:val="0073088C"/>
    <w:rsid w:val="0074775D"/>
    <w:rsid w:val="0076493A"/>
    <w:rsid w:val="007916D9"/>
    <w:rsid w:val="00793308"/>
    <w:rsid w:val="007A0560"/>
    <w:rsid w:val="007B083A"/>
    <w:rsid w:val="007E5F8E"/>
    <w:rsid w:val="007F7112"/>
    <w:rsid w:val="007F73ED"/>
    <w:rsid w:val="008002C0"/>
    <w:rsid w:val="00825FB5"/>
    <w:rsid w:val="00830316"/>
    <w:rsid w:val="0083082C"/>
    <w:rsid w:val="0083559E"/>
    <w:rsid w:val="008555C9"/>
    <w:rsid w:val="00886FA2"/>
    <w:rsid w:val="00887EB6"/>
    <w:rsid w:val="00896DED"/>
    <w:rsid w:val="008A118A"/>
    <w:rsid w:val="008B341B"/>
    <w:rsid w:val="008B3FFA"/>
    <w:rsid w:val="008C4C28"/>
    <w:rsid w:val="008C5323"/>
    <w:rsid w:val="008D67EC"/>
    <w:rsid w:val="008E5472"/>
    <w:rsid w:val="009251CF"/>
    <w:rsid w:val="00925706"/>
    <w:rsid w:val="00937297"/>
    <w:rsid w:val="00945600"/>
    <w:rsid w:val="00963DD8"/>
    <w:rsid w:val="009A35EA"/>
    <w:rsid w:val="009A3720"/>
    <w:rsid w:val="009A6A3B"/>
    <w:rsid w:val="009C0E93"/>
    <w:rsid w:val="009C272C"/>
    <w:rsid w:val="009C4150"/>
    <w:rsid w:val="009C6768"/>
    <w:rsid w:val="009D455B"/>
    <w:rsid w:val="009F3CED"/>
    <w:rsid w:val="00A107E3"/>
    <w:rsid w:val="00A25F1F"/>
    <w:rsid w:val="00A35CCF"/>
    <w:rsid w:val="00A86C4A"/>
    <w:rsid w:val="00A96D29"/>
    <w:rsid w:val="00AC1DED"/>
    <w:rsid w:val="00AD7584"/>
    <w:rsid w:val="00AE17D2"/>
    <w:rsid w:val="00AE5F1E"/>
    <w:rsid w:val="00AF6053"/>
    <w:rsid w:val="00B126BC"/>
    <w:rsid w:val="00B13830"/>
    <w:rsid w:val="00B52620"/>
    <w:rsid w:val="00B74D71"/>
    <w:rsid w:val="00B823AA"/>
    <w:rsid w:val="00B935D5"/>
    <w:rsid w:val="00B97275"/>
    <w:rsid w:val="00BA398C"/>
    <w:rsid w:val="00BA3F68"/>
    <w:rsid w:val="00BA45DB"/>
    <w:rsid w:val="00BA64BB"/>
    <w:rsid w:val="00BC016B"/>
    <w:rsid w:val="00BC03C1"/>
    <w:rsid w:val="00BD010A"/>
    <w:rsid w:val="00BD7814"/>
    <w:rsid w:val="00BE274C"/>
    <w:rsid w:val="00BF4184"/>
    <w:rsid w:val="00C0601E"/>
    <w:rsid w:val="00C105AE"/>
    <w:rsid w:val="00C16FF9"/>
    <w:rsid w:val="00C314B5"/>
    <w:rsid w:val="00C31D30"/>
    <w:rsid w:val="00C34DDE"/>
    <w:rsid w:val="00C458D4"/>
    <w:rsid w:val="00C47975"/>
    <w:rsid w:val="00C51D8B"/>
    <w:rsid w:val="00C82893"/>
    <w:rsid w:val="00C904CF"/>
    <w:rsid w:val="00CA73BB"/>
    <w:rsid w:val="00CB779E"/>
    <w:rsid w:val="00CC2F98"/>
    <w:rsid w:val="00CC6BB5"/>
    <w:rsid w:val="00CD50AA"/>
    <w:rsid w:val="00CD6E39"/>
    <w:rsid w:val="00CE7DBA"/>
    <w:rsid w:val="00CF6E91"/>
    <w:rsid w:val="00D00E21"/>
    <w:rsid w:val="00D01F51"/>
    <w:rsid w:val="00D13B98"/>
    <w:rsid w:val="00D14D76"/>
    <w:rsid w:val="00D17D54"/>
    <w:rsid w:val="00D21903"/>
    <w:rsid w:val="00D3458D"/>
    <w:rsid w:val="00D42118"/>
    <w:rsid w:val="00D445E4"/>
    <w:rsid w:val="00D51137"/>
    <w:rsid w:val="00D72A6A"/>
    <w:rsid w:val="00D85B68"/>
    <w:rsid w:val="00DA295A"/>
    <w:rsid w:val="00DA73E5"/>
    <w:rsid w:val="00DB63B5"/>
    <w:rsid w:val="00DC0665"/>
    <w:rsid w:val="00DC517C"/>
    <w:rsid w:val="00DD1557"/>
    <w:rsid w:val="00DD7EBF"/>
    <w:rsid w:val="00DE12FC"/>
    <w:rsid w:val="00DE4B39"/>
    <w:rsid w:val="00DE57AB"/>
    <w:rsid w:val="00DF2574"/>
    <w:rsid w:val="00E15535"/>
    <w:rsid w:val="00E17BE8"/>
    <w:rsid w:val="00E22548"/>
    <w:rsid w:val="00E25C2A"/>
    <w:rsid w:val="00E6004D"/>
    <w:rsid w:val="00E732CA"/>
    <w:rsid w:val="00E75027"/>
    <w:rsid w:val="00E81978"/>
    <w:rsid w:val="00E97649"/>
    <w:rsid w:val="00EA40C8"/>
    <w:rsid w:val="00EB2516"/>
    <w:rsid w:val="00EB5985"/>
    <w:rsid w:val="00EC6340"/>
    <w:rsid w:val="00ED36B1"/>
    <w:rsid w:val="00EF3C6A"/>
    <w:rsid w:val="00F0388B"/>
    <w:rsid w:val="00F200A9"/>
    <w:rsid w:val="00F379B7"/>
    <w:rsid w:val="00F525FA"/>
    <w:rsid w:val="00F61C38"/>
    <w:rsid w:val="00F74FA7"/>
    <w:rsid w:val="00FB2639"/>
    <w:rsid w:val="00FB748A"/>
    <w:rsid w:val="00FC1158"/>
    <w:rsid w:val="00FC1C3C"/>
    <w:rsid w:val="00FF1F67"/>
    <w:rsid w:val="00FF2002"/>
    <w:rsid w:val="00FF415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B2FEEA"/>
  <w15:chartTrackingRefBased/>
  <w15:docId w15:val="{0ADFF33C-9752-47D9-8501-F0D8C6774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F41"/>
    <w:rPr>
      <w:kern w:val="24"/>
    </w:rPr>
  </w:style>
  <w:style w:type="paragraph" w:styleId="Heading1">
    <w:name w:val="heading 1"/>
    <w:basedOn w:val="Normal"/>
    <w:next w:val="Normal"/>
    <w:link w:val="Heading1Char"/>
    <w:uiPriority w:val="9"/>
    <w:qFormat/>
    <w:rsid w:val="009A6A3B"/>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4"/>
    <w:unhideWhenUsed/>
    <w:qFormat/>
    <w:rsid w:val="009A6A3B"/>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4"/>
    <w:unhideWhenUsed/>
    <w:qFormat/>
    <w:rsid w:val="00C31D30"/>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rsid w:val="00C31D30"/>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rsid w:val="00C31D30"/>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9A6A3B"/>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9A6A3B"/>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9A6A3B"/>
    <w:pPr>
      <w:keepNext/>
      <w:keepLines/>
      <w:spacing w:before="40"/>
      <w:ind w:firstLine="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qFormat/>
    <w:rsid w:val="009A6A3B"/>
    <w:pPr>
      <w:keepNext/>
      <w:keepLines/>
      <w:spacing w:before="40"/>
      <w:ind w:firstLine="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link w:val="TitleChar"/>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sid w:val="008C5323"/>
    <w:rPr>
      <w:rFonts w:asciiTheme="majorHAnsi" w:eastAsiaTheme="majorEastAsia" w:hAnsiTheme="majorHAnsi" w:cstheme="majorBidi"/>
      <w:kern w:val="24"/>
    </w:rPr>
  </w:style>
  <w:style w:type="character" w:styleId="Emphasis">
    <w:name w:val="Emphasis"/>
    <w:basedOn w:val="DefaultParagraphFont"/>
    <w:uiPriority w:val="4"/>
    <w:unhideWhenUsed/>
    <w:qFormat/>
    <w:rPr>
      <w:i/>
      <w:iCs/>
    </w:rPr>
  </w:style>
  <w:style w:type="character" w:customStyle="1" w:styleId="Heading3Char">
    <w:name w:val="Heading 3 Char"/>
    <w:basedOn w:val="DefaultParagraphFont"/>
    <w:link w:val="Heading3"/>
    <w:uiPriority w:val="4"/>
    <w:rsid w:val="00C31D30"/>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sid w:val="00C31D30"/>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sid w:val="00C31D30"/>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FF2002"/>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ind w:firstLine="0"/>
    </w:pPr>
    <w:rPr>
      <w:sz w:val="22"/>
      <w:szCs w:val="16"/>
    </w:rPr>
  </w:style>
  <w:style w:type="character" w:customStyle="1" w:styleId="BodyText3Char">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unhideWhenUsed/>
    <w:qFormat/>
    <w:rsid w:val="00FF2002"/>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FF2002"/>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pPr>
      <w:spacing w:line="240" w:lineRule="auto"/>
    </w:pPr>
    <w:rPr>
      <w:sz w:val="22"/>
      <w:szCs w:val="20"/>
    </w:rPr>
  </w:style>
  <w:style w:type="character" w:customStyle="1" w:styleId="FootnoteTextChar">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FF2002"/>
    <w:pPr>
      <w:spacing w:line="240" w:lineRule="auto"/>
      <w:ind w:firstLine="0"/>
    </w:pPr>
    <w:rPr>
      <w:rFonts w:asciiTheme="majorHAnsi" w:eastAsiaTheme="majorEastAsia" w:hAnsiTheme="majorHAnsi" w:cstheme="majorBidi"/>
      <w:sz w:val="22"/>
      <w:szCs w:val="20"/>
    </w:rPr>
  </w:style>
  <w:style w:type="paragraph" w:styleId="Footer">
    <w:name w:val="footer"/>
    <w:basedOn w:val="Normal"/>
    <w:link w:val="FooterChar"/>
    <w:uiPriority w:val="99"/>
    <w:unhideWhenUsed/>
    <w:rsid w:val="008002C0"/>
    <w:pPr>
      <w:spacing w:line="240" w:lineRule="auto"/>
      <w:ind w:firstLine="0"/>
    </w:pPr>
  </w:style>
  <w:style w:type="character" w:customStyle="1" w:styleId="FooterChar">
    <w:name w:val="Footer Char"/>
    <w:basedOn w:val="DefaultParagraphFont"/>
    <w:link w:val="Footer"/>
    <w:uiPriority w:val="99"/>
    <w:rsid w:val="008002C0"/>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Heading9Char">
    <w:name w:val="Heading 9 Char"/>
    <w:basedOn w:val="DefaultParagraphFont"/>
    <w:link w:val="Heading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firstLine="0"/>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unhideWhenUsed/>
    <w:qFormat/>
    <w:pPr>
      <w:ind w:left="720" w:firstLine="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FF2002"/>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customStyle="1" w:styleId="APAReport">
    <w:name w:val="APA Report"/>
    <w:basedOn w:val="Table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ind w:firstLine="0"/>
      <w:contextualSpacing/>
    </w:pPr>
  </w:style>
  <w:style w:type="table" w:styleId="PlainTable1">
    <w:name w:val="Plain Table 1"/>
    <w:basedOn w:val="Table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spacing w:line="240" w:lineRule="auto"/>
    </w:pPr>
    <w:rPr>
      <w:sz w:val="22"/>
      <w:szCs w:val="20"/>
    </w:rPr>
  </w:style>
  <w:style w:type="character" w:customStyle="1" w:styleId="EndnoteTextChar">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373737"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unhideWhenUsed/>
    <w:qFormat/>
    <w:rsid w:val="009A6A3B"/>
    <w:pPr>
      <w:spacing w:before="240"/>
      <w:ind w:firstLine="720"/>
      <w:jc w:val="left"/>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ind w:firstLine="0"/>
      <w:jc w:val="center"/>
    </w:pPr>
  </w:style>
  <w:style w:type="paragraph" w:styleId="TOC1">
    <w:name w:val="toc 1"/>
    <w:basedOn w:val="Normal"/>
    <w:next w:val="Normal"/>
    <w:autoRedefine/>
    <w:uiPriority w:val="39"/>
    <w:unhideWhenUsed/>
    <w:rsid w:val="00925706"/>
    <w:pPr>
      <w:spacing w:after="100"/>
    </w:pPr>
  </w:style>
  <w:style w:type="character" w:styleId="Hyperlink">
    <w:name w:val="Hyperlink"/>
    <w:basedOn w:val="DefaultParagraphFont"/>
    <w:uiPriority w:val="99"/>
    <w:unhideWhenUsed/>
    <w:rsid w:val="00925706"/>
    <w:rPr>
      <w:color w:val="5F5F5F" w:themeColor="hyperlink"/>
      <w:u w:val="single"/>
    </w:rPr>
  </w:style>
  <w:style w:type="paragraph" w:styleId="TOC2">
    <w:name w:val="toc 2"/>
    <w:basedOn w:val="Normal"/>
    <w:next w:val="Normal"/>
    <w:autoRedefine/>
    <w:uiPriority w:val="39"/>
    <w:unhideWhenUsed/>
    <w:rsid w:val="00591B72"/>
    <w:pPr>
      <w:spacing w:after="100"/>
      <w:ind w:left="240"/>
    </w:pPr>
  </w:style>
  <w:style w:type="table" w:styleId="PlainTable3">
    <w:name w:val="Plain Table 3"/>
    <w:basedOn w:val="TableNormal"/>
    <w:uiPriority w:val="43"/>
    <w:rsid w:val="00220B0E"/>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220B0E"/>
    <w:pPr>
      <w:spacing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220B0E"/>
    <w:pPr>
      <w:spacing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220B0E"/>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220B0E"/>
    <w:pPr>
      <w:spacing w:line="240" w:lineRule="auto"/>
    </w:pPr>
    <w:tblPr>
      <w:tblStyleRowBandSize w:val="1"/>
      <w:tblStyleColBandSize w:val="1"/>
      <w:tblBorders>
        <w:top w:val="single" w:sz="4" w:space="0" w:color="F1F1F1" w:themeColor="accent1" w:themeTint="66"/>
        <w:left w:val="single" w:sz="4" w:space="0" w:color="F1F1F1" w:themeColor="accent1" w:themeTint="66"/>
        <w:bottom w:val="single" w:sz="4" w:space="0" w:color="F1F1F1" w:themeColor="accent1" w:themeTint="66"/>
        <w:right w:val="single" w:sz="4" w:space="0" w:color="F1F1F1" w:themeColor="accent1" w:themeTint="66"/>
        <w:insideH w:val="single" w:sz="4" w:space="0" w:color="F1F1F1" w:themeColor="accent1" w:themeTint="66"/>
        <w:insideV w:val="single" w:sz="4" w:space="0" w:color="F1F1F1" w:themeColor="accent1" w:themeTint="66"/>
      </w:tblBorders>
    </w:tblPr>
    <w:tblStylePr w:type="firstRow">
      <w:rPr>
        <w:b/>
        <w:bCs/>
      </w:rPr>
      <w:tblPr/>
      <w:tcPr>
        <w:tcBorders>
          <w:bottom w:val="single" w:sz="12" w:space="0" w:color="EAEAEA" w:themeColor="accent1" w:themeTint="99"/>
        </w:tcBorders>
      </w:tcPr>
    </w:tblStylePr>
    <w:tblStylePr w:type="lastRow">
      <w:rPr>
        <w:b/>
        <w:bCs/>
      </w:rPr>
      <w:tblPr/>
      <w:tcPr>
        <w:tcBorders>
          <w:top w:val="double" w:sz="2" w:space="0" w:color="EAEAEA" w:themeColor="accent1" w:themeTint="99"/>
        </w:tcBorders>
      </w:tcPr>
    </w:tblStylePr>
    <w:tblStylePr w:type="firstCol">
      <w:rPr>
        <w:b/>
        <w:bCs/>
      </w:rPr>
    </w:tblStylePr>
    <w:tblStylePr w:type="lastCol">
      <w:rPr>
        <w:b/>
        <w:bCs/>
      </w:rPr>
    </w:tblStylePr>
  </w:style>
  <w:style w:type="character" w:styleId="UnresolvedMention">
    <w:name w:val="Unresolved Mention"/>
    <w:basedOn w:val="DefaultParagraphFont"/>
    <w:uiPriority w:val="99"/>
    <w:semiHidden/>
    <w:unhideWhenUsed/>
    <w:rsid w:val="007B08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08542">
      <w:bodyDiv w:val="1"/>
      <w:marLeft w:val="0"/>
      <w:marRight w:val="0"/>
      <w:marTop w:val="0"/>
      <w:marBottom w:val="0"/>
      <w:divBdr>
        <w:top w:val="none" w:sz="0" w:space="0" w:color="auto"/>
        <w:left w:val="none" w:sz="0" w:space="0" w:color="auto"/>
        <w:bottom w:val="none" w:sz="0" w:space="0" w:color="auto"/>
        <w:right w:val="none" w:sz="0" w:space="0" w:color="auto"/>
      </w:divBdr>
    </w:div>
    <w:div w:id="15467978">
      <w:bodyDiv w:val="1"/>
      <w:marLeft w:val="0"/>
      <w:marRight w:val="0"/>
      <w:marTop w:val="0"/>
      <w:marBottom w:val="0"/>
      <w:divBdr>
        <w:top w:val="none" w:sz="0" w:space="0" w:color="auto"/>
        <w:left w:val="none" w:sz="0" w:space="0" w:color="auto"/>
        <w:bottom w:val="none" w:sz="0" w:space="0" w:color="auto"/>
        <w:right w:val="none" w:sz="0" w:space="0" w:color="auto"/>
      </w:divBdr>
    </w:div>
    <w:div w:id="33820816">
      <w:bodyDiv w:val="1"/>
      <w:marLeft w:val="0"/>
      <w:marRight w:val="0"/>
      <w:marTop w:val="0"/>
      <w:marBottom w:val="0"/>
      <w:divBdr>
        <w:top w:val="none" w:sz="0" w:space="0" w:color="auto"/>
        <w:left w:val="none" w:sz="0" w:space="0" w:color="auto"/>
        <w:bottom w:val="none" w:sz="0" w:space="0" w:color="auto"/>
        <w:right w:val="none" w:sz="0" w:space="0" w:color="auto"/>
      </w:divBdr>
    </w:div>
    <w:div w:id="56317698">
      <w:bodyDiv w:val="1"/>
      <w:marLeft w:val="0"/>
      <w:marRight w:val="0"/>
      <w:marTop w:val="0"/>
      <w:marBottom w:val="0"/>
      <w:divBdr>
        <w:top w:val="none" w:sz="0" w:space="0" w:color="auto"/>
        <w:left w:val="none" w:sz="0" w:space="0" w:color="auto"/>
        <w:bottom w:val="none" w:sz="0" w:space="0" w:color="auto"/>
        <w:right w:val="none" w:sz="0" w:space="0" w:color="auto"/>
      </w:divBdr>
    </w:div>
    <w:div w:id="57365664">
      <w:bodyDiv w:val="1"/>
      <w:marLeft w:val="0"/>
      <w:marRight w:val="0"/>
      <w:marTop w:val="0"/>
      <w:marBottom w:val="0"/>
      <w:divBdr>
        <w:top w:val="none" w:sz="0" w:space="0" w:color="auto"/>
        <w:left w:val="none" w:sz="0" w:space="0" w:color="auto"/>
        <w:bottom w:val="none" w:sz="0" w:space="0" w:color="auto"/>
        <w:right w:val="none" w:sz="0" w:space="0" w:color="auto"/>
      </w:divBdr>
    </w:div>
    <w:div w:id="81607869">
      <w:bodyDiv w:val="1"/>
      <w:marLeft w:val="0"/>
      <w:marRight w:val="0"/>
      <w:marTop w:val="0"/>
      <w:marBottom w:val="0"/>
      <w:divBdr>
        <w:top w:val="none" w:sz="0" w:space="0" w:color="auto"/>
        <w:left w:val="none" w:sz="0" w:space="0" w:color="auto"/>
        <w:bottom w:val="none" w:sz="0" w:space="0" w:color="auto"/>
        <w:right w:val="none" w:sz="0" w:space="0" w:color="auto"/>
      </w:divBdr>
    </w:div>
    <w:div w:id="81724373">
      <w:bodyDiv w:val="1"/>
      <w:marLeft w:val="0"/>
      <w:marRight w:val="0"/>
      <w:marTop w:val="0"/>
      <w:marBottom w:val="0"/>
      <w:divBdr>
        <w:top w:val="none" w:sz="0" w:space="0" w:color="auto"/>
        <w:left w:val="none" w:sz="0" w:space="0" w:color="auto"/>
        <w:bottom w:val="none" w:sz="0" w:space="0" w:color="auto"/>
        <w:right w:val="none" w:sz="0" w:space="0" w:color="auto"/>
      </w:divBdr>
    </w:div>
    <w:div w:id="116919264">
      <w:bodyDiv w:val="1"/>
      <w:marLeft w:val="0"/>
      <w:marRight w:val="0"/>
      <w:marTop w:val="0"/>
      <w:marBottom w:val="0"/>
      <w:divBdr>
        <w:top w:val="none" w:sz="0" w:space="0" w:color="auto"/>
        <w:left w:val="none" w:sz="0" w:space="0" w:color="auto"/>
        <w:bottom w:val="none" w:sz="0" w:space="0" w:color="auto"/>
        <w:right w:val="none" w:sz="0" w:space="0" w:color="auto"/>
      </w:divBdr>
    </w:div>
    <w:div w:id="120996669">
      <w:bodyDiv w:val="1"/>
      <w:marLeft w:val="0"/>
      <w:marRight w:val="0"/>
      <w:marTop w:val="0"/>
      <w:marBottom w:val="0"/>
      <w:divBdr>
        <w:top w:val="none" w:sz="0" w:space="0" w:color="auto"/>
        <w:left w:val="none" w:sz="0" w:space="0" w:color="auto"/>
        <w:bottom w:val="none" w:sz="0" w:space="0" w:color="auto"/>
        <w:right w:val="none" w:sz="0" w:space="0" w:color="auto"/>
      </w:divBdr>
    </w:div>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32603542">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5169129">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160236757">
      <w:bodyDiv w:val="1"/>
      <w:marLeft w:val="0"/>
      <w:marRight w:val="0"/>
      <w:marTop w:val="0"/>
      <w:marBottom w:val="0"/>
      <w:divBdr>
        <w:top w:val="none" w:sz="0" w:space="0" w:color="auto"/>
        <w:left w:val="none" w:sz="0" w:space="0" w:color="auto"/>
        <w:bottom w:val="none" w:sz="0" w:space="0" w:color="auto"/>
        <w:right w:val="none" w:sz="0" w:space="0" w:color="auto"/>
      </w:divBdr>
    </w:div>
    <w:div w:id="161553069">
      <w:bodyDiv w:val="1"/>
      <w:marLeft w:val="0"/>
      <w:marRight w:val="0"/>
      <w:marTop w:val="0"/>
      <w:marBottom w:val="0"/>
      <w:divBdr>
        <w:top w:val="none" w:sz="0" w:space="0" w:color="auto"/>
        <w:left w:val="none" w:sz="0" w:space="0" w:color="auto"/>
        <w:bottom w:val="none" w:sz="0" w:space="0" w:color="auto"/>
        <w:right w:val="none" w:sz="0" w:space="0" w:color="auto"/>
      </w:divBdr>
    </w:div>
    <w:div w:id="185564023">
      <w:bodyDiv w:val="1"/>
      <w:marLeft w:val="0"/>
      <w:marRight w:val="0"/>
      <w:marTop w:val="0"/>
      <w:marBottom w:val="0"/>
      <w:divBdr>
        <w:top w:val="none" w:sz="0" w:space="0" w:color="auto"/>
        <w:left w:val="none" w:sz="0" w:space="0" w:color="auto"/>
        <w:bottom w:val="none" w:sz="0" w:space="0" w:color="auto"/>
        <w:right w:val="none" w:sz="0" w:space="0" w:color="auto"/>
      </w:divBdr>
    </w:div>
    <w:div w:id="211161561">
      <w:bodyDiv w:val="1"/>
      <w:marLeft w:val="0"/>
      <w:marRight w:val="0"/>
      <w:marTop w:val="0"/>
      <w:marBottom w:val="0"/>
      <w:divBdr>
        <w:top w:val="none" w:sz="0" w:space="0" w:color="auto"/>
        <w:left w:val="none" w:sz="0" w:space="0" w:color="auto"/>
        <w:bottom w:val="none" w:sz="0" w:space="0" w:color="auto"/>
        <w:right w:val="none" w:sz="0" w:space="0" w:color="auto"/>
      </w:divBdr>
    </w:div>
    <w:div w:id="234514297">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273439959">
      <w:bodyDiv w:val="1"/>
      <w:marLeft w:val="0"/>
      <w:marRight w:val="0"/>
      <w:marTop w:val="0"/>
      <w:marBottom w:val="0"/>
      <w:divBdr>
        <w:top w:val="none" w:sz="0" w:space="0" w:color="auto"/>
        <w:left w:val="none" w:sz="0" w:space="0" w:color="auto"/>
        <w:bottom w:val="none" w:sz="0" w:space="0" w:color="auto"/>
        <w:right w:val="none" w:sz="0" w:space="0" w:color="auto"/>
      </w:divBdr>
    </w:div>
    <w:div w:id="306664905">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22123944">
      <w:bodyDiv w:val="1"/>
      <w:marLeft w:val="0"/>
      <w:marRight w:val="0"/>
      <w:marTop w:val="0"/>
      <w:marBottom w:val="0"/>
      <w:divBdr>
        <w:top w:val="none" w:sz="0" w:space="0" w:color="auto"/>
        <w:left w:val="none" w:sz="0" w:space="0" w:color="auto"/>
        <w:bottom w:val="none" w:sz="0" w:space="0" w:color="auto"/>
        <w:right w:val="none" w:sz="0" w:space="0" w:color="auto"/>
      </w:divBdr>
    </w:div>
    <w:div w:id="345324693">
      <w:bodyDiv w:val="1"/>
      <w:marLeft w:val="0"/>
      <w:marRight w:val="0"/>
      <w:marTop w:val="0"/>
      <w:marBottom w:val="0"/>
      <w:divBdr>
        <w:top w:val="none" w:sz="0" w:space="0" w:color="auto"/>
        <w:left w:val="none" w:sz="0" w:space="0" w:color="auto"/>
        <w:bottom w:val="none" w:sz="0" w:space="0" w:color="auto"/>
        <w:right w:val="none" w:sz="0" w:space="0" w:color="auto"/>
      </w:divBdr>
    </w:div>
    <w:div w:id="351541336">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380978492">
      <w:bodyDiv w:val="1"/>
      <w:marLeft w:val="0"/>
      <w:marRight w:val="0"/>
      <w:marTop w:val="0"/>
      <w:marBottom w:val="0"/>
      <w:divBdr>
        <w:top w:val="none" w:sz="0" w:space="0" w:color="auto"/>
        <w:left w:val="none" w:sz="0" w:space="0" w:color="auto"/>
        <w:bottom w:val="none" w:sz="0" w:space="0" w:color="auto"/>
        <w:right w:val="none" w:sz="0" w:space="0" w:color="auto"/>
      </w:divBdr>
    </w:div>
    <w:div w:id="408691823">
      <w:bodyDiv w:val="1"/>
      <w:marLeft w:val="0"/>
      <w:marRight w:val="0"/>
      <w:marTop w:val="0"/>
      <w:marBottom w:val="0"/>
      <w:divBdr>
        <w:top w:val="none" w:sz="0" w:space="0" w:color="auto"/>
        <w:left w:val="none" w:sz="0" w:space="0" w:color="auto"/>
        <w:bottom w:val="none" w:sz="0" w:space="0" w:color="auto"/>
        <w:right w:val="none" w:sz="0" w:space="0" w:color="auto"/>
      </w:divBdr>
    </w:div>
    <w:div w:id="413361212">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463427663">
      <w:bodyDiv w:val="1"/>
      <w:marLeft w:val="0"/>
      <w:marRight w:val="0"/>
      <w:marTop w:val="0"/>
      <w:marBottom w:val="0"/>
      <w:divBdr>
        <w:top w:val="none" w:sz="0" w:space="0" w:color="auto"/>
        <w:left w:val="none" w:sz="0" w:space="0" w:color="auto"/>
        <w:bottom w:val="none" w:sz="0" w:space="0" w:color="auto"/>
        <w:right w:val="none" w:sz="0" w:space="0" w:color="auto"/>
      </w:divBdr>
    </w:div>
    <w:div w:id="471408091">
      <w:bodyDiv w:val="1"/>
      <w:marLeft w:val="0"/>
      <w:marRight w:val="0"/>
      <w:marTop w:val="0"/>
      <w:marBottom w:val="0"/>
      <w:divBdr>
        <w:top w:val="none" w:sz="0" w:space="0" w:color="auto"/>
        <w:left w:val="none" w:sz="0" w:space="0" w:color="auto"/>
        <w:bottom w:val="none" w:sz="0" w:space="0" w:color="auto"/>
        <w:right w:val="none" w:sz="0" w:space="0" w:color="auto"/>
      </w:divBdr>
    </w:div>
    <w:div w:id="477770381">
      <w:bodyDiv w:val="1"/>
      <w:marLeft w:val="0"/>
      <w:marRight w:val="0"/>
      <w:marTop w:val="0"/>
      <w:marBottom w:val="0"/>
      <w:divBdr>
        <w:top w:val="none" w:sz="0" w:space="0" w:color="auto"/>
        <w:left w:val="none" w:sz="0" w:space="0" w:color="auto"/>
        <w:bottom w:val="none" w:sz="0" w:space="0" w:color="auto"/>
        <w:right w:val="none" w:sz="0" w:space="0" w:color="auto"/>
      </w:divBdr>
    </w:div>
    <w:div w:id="487483391">
      <w:bodyDiv w:val="1"/>
      <w:marLeft w:val="0"/>
      <w:marRight w:val="0"/>
      <w:marTop w:val="0"/>
      <w:marBottom w:val="0"/>
      <w:divBdr>
        <w:top w:val="none" w:sz="0" w:space="0" w:color="auto"/>
        <w:left w:val="none" w:sz="0" w:space="0" w:color="auto"/>
        <w:bottom w:val="none" w:sz="0" w:space="0" w:color="auto"/>
        <w:right w:val="none" w:sz="0" w:space="0" w:color="auto"/>
      </w:divBdr>
    </w:div>
    <w:div w:id="491215969">
      <w:bodyDiv w:val="1"/>
      <w:marLeft w:val="0"/>
      <w:marRight w:val="0"/>
      <w:marTop w:val="0"/>
      <w:marBottom w:val="0"/>
      <w:divBdr>
        <w:top w:val="none" w:sz="0" w:space="0" w:color="auto"/>
        <w:left w:val="none" w:sz="0" w:space="0" w:color="auto"/>
        <w:bottom w:val="none" w:sz="0" w:space="0" w:color="auto"/>
        <w:right w:val="none" w:sz="0" w:space="0" w:color="auto"/>
      </w:divBdr>
    </w:div>
    <w:div w:id="492599632">
      <w:bodyDiv w:val="1"/>
      <w:marLeft w:val="0"/>
      <w:marRight w:val="0"/>
      <w:marTop w:val="0"/>
      <w:marBottom w:val="0"/>
      <w:divBdr>
        <w:top w:val="none" w:sz="0" w:space="0" w:color="auto"/>
        <w:left w:val="none" w:sz="0" w:space="0" w:color="auto"/>
        <w:bottom w:val="none" w:sz="0" w:space="0" w:color="auto"/>
        <w:right w:val="none" w:sz="0" w:space="0" w:color="auto"/>
      </w:divBdr>
    </w:div>
    <w:div w:id="524557000">
      <w:bodyDiv w:val="1"/>
      <w:marLeft w:val="0"/>
      <w:marRight w:val="0"/>
      <w:marTop w:val="0"/>
      <w:marBottom w:val="0"/>
      <w:divBdr>
        <w:top w:val="none" w:sz="0" w:space="0" w:color="auto"/>
        <w:left w:val="none" w:sz="0" w:space="0" w:color="auto"/>
        <w:bottom w:val="none" w:sz="0" w:space="0" w:color="auto"/>
        <w:right w:val="none" w:sz="0" w:space="0" w:color="auto"/>
      </w:divBdr>
    </w:div>
    <w:div w:id="525751244">
      <w:bodyDiv w:val="1"/>
      <w:marLeft w:val="0"/>
      <w:marRight w:val="0"/>
      <w:marTop w:val="0"/>
      <w:marBottom w:val="0"/>
      <w:divBdr>
        <w:top w:val="none" w:sz="0" w:space="0" w:color="auto"/>
        <w:left w:val="none" w:sz="0" w:space="0" w:color="auto"/>
        <w:bottom w:val="none" w:sz="0" w:space="0" w:color="auto"/>
        <w:right w:val="none" w:sz="0" w:space="0" w:color="auto"/>
      </w:divBdr>
    </w:div>
    <w:div w:id="585774284">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74965606">
      <w:bodyDiv w:val="1"/>
      <w:marLeft w:val="0"/>
      <w:marRight w:val="0"/>
      <w:marTop w:val="0"/>
      <w:marBottom w:val="0"/>
      <w:divBdr>
        <w:top w:val="none" w:sz="0" w:space="0" w:color="auto"/>
        <w:left w:val="none" w:sz="0" w:space="0" w:color="auto"/>
        <w:bottom w:val="none" w:sz="0" w:space="0" w:color="auto"/>
        <w:right w:val="none" w:sz="0" w:space="0" w:color="auto"/>
      </w:divBdr>
    </w:div>
    <w:div w:id="678240566">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707989097">
      <w:bodyDiv w:val="1"/>
      <w:marLeft w:val="0"/>
      <w:marRight w:val="0"/>
      <w:marTop w:val="0"/>
      <w:marBottom w:val="0"/>
      <w:divBdr>
        <w:top w:val="none" w:sz="0" w:space="0" w:color="auto"/>
        <w:left w:val="none" w:sz="0" w:space="0" w:color="auto"/>
        <w:bottom w:val="none" w:sz="0" w:space="0" w:color="auto"/>
        <w:right w:val="none" w:sz="0" w:space="0" w:color="auto"/>
      </w:divBdr>
    </w:div>
    <w:div w:id="726732253">
      <w:bodyDiv w:val="1"/>
      <w:marLeft w:val="0"/>
      <w:marRight w:val="0"/>
      <w:marTop w:val="0"/>
      <w:marBottom w:val="0"/>
      <w:divBdr>
        <w:top w:val="none" w:sz="0" w:space="0" w:color="auto"/>
        <w:left w:val="none" w:sz="0" w:space="0" w:color="auto"/>
        <w:bottom w:val="none" w:sz="0" w:space="0" w:color="auto"/>
        <w:right w:val="none" w:sz="0" w:space="0" w:color="auto"/>
      </w:divBdr>
    </w:div>
    <w:div w:id="770708800">
      <w:bodyDiv w:val="1"/>
      <w:marLeft w:val="0"/>
      <w:marRight w:val="0"/>
      <w:marTop w:val="0"/>
      <w:marBottom w:val="0"/>
      <w:divBdr>
        <w:top w:val="none" w:sz="0" w:space="0" w:color="auto"/>
        <w:left w:val="none" w:sz="0" w:space="0" w:color="auto"/>
        <w:bottom w:val="none" w:sz="0" w:space="0" w:color="auto"/>
        <w:right w:val="none" w:sz="0" w:space="0" w:color="auto"/>
      </w:divBdr>
    </w:div>
    <w:div w:id="796224212">
      <w:bodyDiv w:val="1"/>
      <w:marLeft w:val="0"/>
      <w:marRight w:val="0"/>
      <w:marTop w:val="0"/>
      <w:marBottom w:val="0"/>
      <w:divBdr>
        <w:top w:val="none" w:sz="0" w:space="0" w:color="auto"/>
        <w:left w:val="none" w:sz="0" w:space="0" w:color="auto"/>
        <w:bottom w:val="none" w:sz="0" w:space="0" w:color="auto"/>
        <w:right w:val="none" w:sz="0" w:space="0" w:color="auto"/>
      </w:divBdr>
    </w:div>
    <w:div w:id="814227673">
      <w:bodyDiv w:val="1"/>
      <w:marLeft w:val="0"/>
      <w:marRight w:val="0"/>
      <w:marTop w:val="0"/>
      <w:marBottom w:val="0"/>
      <w:divBdr>
        <w:top w:val="none" w:sz="0" w:space="0" w:color="auto"/>
        <w:left w:val="none" w:sz="0" w:space="0" w:color="auto"/>
        <w:bottom w:val="none" w:sz="0" w:space="0" w:color="auto"/>
        <w:right w:val="none" w:sz="0" w:space="0" w:color="auto"/>
      </w:divBdr>
    </w:div>
    <w:div w:id="821963317">
      <w:bodyDiv w:val="1"/>
      <w:marLeft w:val="0"/>
      <w:marRight w:val="0"/>
      <w:marTop w:val="0"/>
      <w:marBottom w:val="0"/>
      <w:divBdr>
        <w:top w:val="none" w:sz="0" w:space="0" w:color="auto"/>
        <w:left w:val="none" w:sz="0" w:space="0" w:color="auto"/>
        <w:bottom w:val="none" w:sz="0" w:space="0" w:color="auto"/>
        <w:right w:val="none" w:sz="0" w:space="0" w:color="auto"/>
      </w:divBdr>
    </w:div>
    <w:div w:id="834339450">
      <w:bodyDiv w:val="1"/>
      <w:marLeft w:val="0"/>
      <w:marRight w:val="0"/>
      <w:marTop w:val="0"/>
      <w:marBottom w:val="0"/>
      <w:divBdr>
        <w:top w:val="none" w:sz="0" w:space="0" w:color="auto"/>
        <w:left w:val="none" w:sz="0" w:space="0" w:color="auto"/>
        <w:bottom w:val="none" w:sz="0" w:space="0" w:color="auto"/>
        <w:right w:val="none" w:sz="0" w:space="0" w:color="auto"/>
      </w:divBdr>
    </w:div>
    <w:div w:id="865295436">
      <w:bodyDiv w:val="1"/>
      <w:marLeft w:val="0"/>
      <w:marRight w:val="0"/>
      <w:marTop w:val="0"/>
      <w:marBottom w:val="0"/>
      <w:divBdr>
        <w:top w:val="none" w:sz="0" w:space="0" w:color="auto"/>
        <w:left w:val="none" w:sz="0" w:space="0" w:color="auto"/>
        <w:bottom w:val="none" w:sz="0" w:space="0" w:color="auto"/>
        <w:right w:val="none" w:sz="0" w:space="0" w:color="auto"/>
      </w:divBdr>
    </w:div>
    <w:div w:id="872570774">
      <w:bodyDiv w:val="1"/>
      <w:marLeft w:val="0"/>
      <w:marRight w:val="0"/>
      <w:marTop w:val="0"/>
      <w:marBottom w:val="0"/>
      <w:divBdr>
        <w:top w:val="none" w:sz="0" w:space="0" w:color="auto"/>
        <w:left w:val="none" w:sz="0" w:space="0" w:color="auto"/>
        <w:bottom w:val="none" w:sz="0" w:space="0" w:color="auto"/>
        <w:right w:val="none" w:sz="0" w:space="0" w:color="auto"/>
      </w:divBdr>
    </w:div>
    <w:div w:id="934751220">
      <w:bodyDiv w:val="1"/>
      <w:marLeft w:val="0"/>
      <w:marRight w:val="0"/>
      <w:marTop w:val="0"/>
      <w:marBottom w:val="0"/>
      <w:divBdr>
        <w:top w:val="none" w:sz="0" w:space="0" w:color="auto"/>
        <w:left w:val="none" w:sz="0" w:space="0" w:color="auto"/>
        <w:bottom w:val="none" w:sz="0" w:space="0" w:color="auto"/>
        <w:right w:val="none" w:sz="0" w:space="0" w:color="auto"/>
      </w:divBdr>
    </w:div>
    <w:div w:id="940333303">
      <w:bodyDiv w:val="1"/>
      <w:marLeft w:val="0"/>
      <w:marRight w:val="0"/>
      <w:marTop w:val="0"/>
      <w:marBottom w:val="0"/>
      <w:divBdr>
        <w:top w:val="none" w:sz="0" w:space="0" w:color="auto"/>
        <w:left w:val="none" w:sz="0" w:space="0" w:color="auto"/>
        <w:bottom w:val="none" w:sz="0" w:space="0" w:color="auto"/>
        <w:right w:val="none" w:sz="0" w:space="0" w:color="auto"/>
      </w:divBdr>
    </w:div>
    <w:div w:id="947272812">
      <w:bodyDiv w:val="1"/>
      <w:marLeft w:val="0"/>
      <w:marRight w:val="0"/>
      <w:marTop w:val="0"/>
      <w:marBottom w:val="0"/>
      <w:divBdr>
        <w:top w:val="none" w:sz="0" w:space="0" w:color="auto"/>
        <w:left w:val="none" w:sz="0" w:space="0" w:color="auto"/>
        <w:bottom w:val="none" w:sz="0" w:space="0" w:color="auto"/>
        <w:right w:val="none" w:sz="0" w:space="0" w:color="auto"/>
      </w:divBdr>
    </w:div>
    <w:div w:id="962614005">
      <w:bodyDiv w:val="1"/>
      <w:marLeft w:val="0"/>
      <w:marRight w:val="0"/>
      <w:marTop w:val="0"/>
      <w:marBottom w:val="0"/>
      <w:divBdr>
        <w:top w:val="none" w:sz="0" w:space="0" w:color="auto"/>
        <w:left w:val="none" w:sz="0" w:space="0" w:color="auto"/>
        <w:bottom w:val="none" w:sz="0" w:space="0" w:color="auto"/>
        <w:right w:val="none" w:sz="0" w:space="0" w:color="auto"/>
      </w:divBdr>
      <w:divsChild>
        <w:div w:id="807091839">
          <w:marLeft w:val="0"/>
          <w:marRight w:val="0"/>
          <w:marTop w:val="0"/>
          <w:marBottom w:val="0"/>
          <w:divBdr>
            <w:top w:val="none" w:sz="0" w:space="0" w:color="auto"/>
            <w:left w:val="none" w:sz="0" w:space="0" w:color="auto"/>
            <w:bottom w:val="none" w:sz="0" w:space="0" w:color="auto"/>
            <w:right w:val="none" w:sz="0" w:space="0" w:color="auto"/>
          </w:divBdr>
        </w:div>
        <w:div w:id="1797673137">
          <w:marLeft w:val="0"/>
          <w:marRight w:val="720"/>
          <w:marTop w:val="0"/>
          <w:marBottom w:val="0"/>
          <w:divBdr>
            <w:top w:val="none" w:sz="0" w:space="0" w:color="auto"/>
            <w:left w:val="none" w:sz="0" w:space="0" w:color="auto"/>
            <w:bottom w:val="none" w:sz="0" w:space="0" w:color="auto"/>
            <w:right w:val="none" w:sz="0" w:space="0" w:color="auto"/>
          </w:divBdr>
        </w:div>
      </w:divsChild>
    </w:div>
    <w:div w:id="967972972">
      <w:bodyDiv w:val="1"/>
      <w:marLeft w:val="0"/>
      <w:marRight w:val="0"/>
      <w:marTop w:val="0"/>
      <w:marBottom w:val="0"/>
      <w:divBdr>
        <w:top w:val="none" w:sz="0" w:space="0" w:color="auto"/>
        <w:left w:val="none" w:sz="0" w:space="0" w:color="auto"/>
        <w:bottom w:val="none" w:sz="0" w:space="0" w:color="auto"/>
        <w:right w:val="none" w:sz="0" w:space="0" w:color="auto"/>
      </w:divBdr>
      <w:divsChild>
        <w:div w:id="195122356">
          <w:marLeft w:val="0"/>
          <w:marRight w:val="720"/>
          <w:marTop w:val="0"/>
          <w:marBottom w:val="0"/>
          <w:divBdr>
            <w:top w:val="none" w:sz="0" w:space="0" w:color="auto"/>
            <w:left w:val="none" w:sz="0" w:space="0" w:color="auto"/>
            <w:bottom w:val="none" w:sz="0" w:space="0" w:color="auto"/>
            <w:right w:val="none" w:sz="0" w:space="0" w:color="auto"/>
          </w:divBdr>
        </w:div>
        <w:div w:id="442696202">
          <w:marLeft w:val="0"/>
          <w:marRight w:val="0"/>
          <w:marTop w:val="0"/>
          <w:marBottom w:val="0"/>
          <w:divBdr>
            <w:top w:val="none" w:sz="0" w:space="0" w:color="auto"/>
            <w:left w:val="none" w:sz="0" w:space="0" w:color="auto"/>
            <w:bottom w:val="none" w:sz="0" w:space="0" w:color="auto"/>
            <w:right w:val="none" w:sz="0" w:space="0" w:color="auto"/>
          </w:divBdr>
        </w:div>
      </w:divsChild>
    </w:div>
    <w:div w:id="976570319">
      <w:bodyDiv w:val="1"/>
      <w:marLeft w:val="0"/>
      <w:marRight w:val="0"/>
      <w:marTop w:val="0"/>
      <w:marBottom w:val="0"/>
      <w:divBdr>
        <w:top w:val="none" w:sz="0" w:space="0" w:color="auto"/>
        <w:left w:val="none" w:sz="0" w:space="0" w:color="auto"/>
        <w:bottom w:val="none" w:sz="0" w:space="0" w:color="auto"/>
        <w:right w:val="none" w:sz="0" w:space="0" w:color="auto"/>
      </w:divBdr>
    </w:div>
    <w:div w:id="977883050">
      <w:bodyDiv w:val="1"/>
      <w:marLeft w:val="0"/>
      <w:marRight w:val="0"/>
      <w:marTop w:val="0"/>
      <w:marBottom w:val="0"/>
      <w:divBdr>
        <w:top w:val="none" w:sz="0" w:space="0" w:color="auto"/>
        <w:left w:val="none" w:sz="0" w:space="0" w:color="auto"/>
        <w:bottom w:val="none" w:sz="0" w:space="0" w:color="auto"/>
        <w:right w:val="none" w:sz="0" w:space="0" w:color="auto"/>
      </w:divBdr>
    </w:div>
    <w:div w:id="981694490">
      <w:bodyDiv w:val="1"/>
      <w:marLeft w:val="0"/>
      <w:marRight w:val="0"/>
      <w:marTop w:val="0"/>
      <w:marBottom w:val="0"/>
      <w:divBdr>
        <w:top w:val="none" w:sz="0" w:space="0" w:color="auto"/>
        <w:left w:val="none" w:sz="0" w:space="0" w:color="auto"/>
        <w:bottom w:val="none" w:sz="0" w:space="0" w:color="auto"/>
        <w:right w:val="none" w:sz="0" w:space="0" w:color="auto"/>
      </w:divBdr>
    </w:div>
    <w:div w:id="1016926572">
      <w:bodyDiv w:val="1"/>
      <w:marLeft w:val="0"/>
      <w:marRight w:val="0"/>
      <w:marTop w:val="0"/>
      <w:marBottom w:val="0"/>
      <w:divBdr>
        <w:top w:val="none" w:sz="0" w:space="0" w:color="auto"/>
        <w:left w:val="none" w:sz="0" w:space="0" w:color="auto"/>
        <w:bottom w:val="none" w:sz="0" w:space="0" w:color="auto"/>
        <w:right w:val="none" w:sz="0" w:space="0" w:color="auto"/>
      </w:divBdr>
    </w:div>
    <w:div w:id="1024402439">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038162443">
      <w:bodyDiv w:val="1"/>
      <w:marLeft w:val="0"/>
      <w:marRight w:val="0"/>
      <w:marTop w:val="0"/>
      <w:marBottom w:val="0"/>
      <w:divBdr>
        <w:top w:val="none" w:sz="0" w:space="0" w:color="auto"/>
        <w:left w:val="none" w:sz="0" w:space="0" w:color="auto"/>
        <w:bottom w:val="none" w:sz="0" w:space="0" w:color="auto"/>
        <w:right w:val="none" w:sz="0" w:space="0" w:color="auto"/>
      </w:divBdr>
    </w:div>
    <w:div w:id="1071804968">
      <w:bodyDiv w:val="1"/>
      <w:marLeft w:val="0"/>
      <w:marRight w:val="0"/>
      <w:marTop w:val="0"/>
      <w:marBottom w:val="0"/>
      <w:divBdr>
        <w:top w:val="none" w:sz="0" w:space="0" w:color="auto"/>
        <w:left w:val="none" w:sz="0" w:space="0" w:color="auto"/>
        <w:bottom w:val="none" w:sz="0" w:space="0" w:color="auto"/>
        <w:right w:val="none" w:sz="0" w:space="0" w:color="auto"/>
      </w:divBdr>
    </w:div>
    <w:div w:id="1077746394">
      <w:bodyDiv w:val="1"/>
      <w:marLeft w:val="0"/>
      <w:marRight w:val="0"/>
      <w:marTop w:val="0"/>
      <w:marBottom w:val="0"/>
      <w:divBdr>
        <w:top w:val="none" w:sz="0" w:space="0" w:color="auto"/>
        <w:left w:val="none" w:sz="0" w:space="0" w:color="auto"/>
        <w:bottom w:val="none" w:sz="0" w:space="0" w:color="auto"/>
        <w:right w:val="none" w:sz="0" w:space="0" w:color="auto"/>
      </w:divBdr>
    </w:div>
    <w:div w:id="1125195389">
      <w:bodyDiv w:val="1"/>
      <w:marLeft w:val="0"/>
      <w:marRight w:val="0"/>
      <w:marTop w:val="0"/>
      <w:marBottom w:val="0"/>
      <w:divBdr>
        <w:top w:val="none" w:sz="0" w:space="0" w:color="auto"/>
        <w:left w:val="none" w:sz="0" w:space="0" w:color="auto"/>
        <w:bottom w:val="none" w:sz="0" w:space="0" w:color="auto"/>
        <w:right w:val="none" w:sz="0" w:space="0" w:color="auto"/>
      </w:divBdr>
      <w:divsChild>
        <w:div w:id="862787412">
          <w:marLeft w:val="0"/>
          <w:marRight w:val="720"/>
          <w:marTop w:val="0"/>
          <w:marBottom w:val="0"/>
          <w:divBdr>
            <w:top w:val="none" w:sz="0" w:space="0" w:color="auto"/>
            <w:left w:val="none" w:sz="0" w:space="0" w:color="auto"/>
            <w:bottom w:val="none" w:sz="0" w:space="0" w:color="auto"/>
            <w:right w:val="none" w:sz="0" w:space="0" w:color="auto"/>
          </w:divBdr>
        </w:div>
        <w:div w:id="1986350377">
          <w:marLeft w:val="0"/>
          <w:marRight w:val="0"/>
          <w:marTop w:val="0"/>
          <w:marBottom w:val="0"/>
          <w:divBdr>
            <w:top w:val="none" w:sz="0" w:space="0" w:color="auto"/>
            <w:left w:val="none" w:sz="0" w:space="0" w:color="auto"/>
            <w:bottom w:val="none" w:sz="0" w:space="0" w:color="auto"/>
            <w:right w:val="none" w:sz="0" w:space="0" w:color="auto"/>
          </w:divBdr>
        </w:div>
      </w:divsChild>
    </w:div>
    <w:div w:id="1137382697">
      <w:bodyDiv w:val="1"/>
      <w:marLeft w:val="0"/>
      <w:marRight w:val="0"/>
      <w:marTop w:val="0"/>
      <w:marBottom w:val="0"/>
      <w:divBdr>
        <w:top w:val="none" w:sz="0" w:space="0" w:color="auto"/>
        <w:left w:val="none" w:sz="0" w:space="0" w:color="auto"/>
        <w:bottom w:val="none" w:sz="0" w:space="0" w:color="auto"/>
        <w:right w:val="none" w:sz="0" w:space="0" w:color="auto"/>
      </w:divBdr>
    </w:div>
    <w:div w:id="1152867778">
      <w:bodyDiv w:val="1"/>
      <w:marLeft w:val="0"/>
      <w:marRight w:val="0"/>
      <w:marTop w:val="0"/>
      <w:marBottom w:val="0"/>
      <w:divBdr>
        <w:top w:val="none" w:sz="0" w:space="0" w:color="auto"/>
        <w:left w:val="none" w:sz="0" w:space="0" w:color="auto"/>
        <w:bottom w:val="none" w:sz="0" w:space="0" w:color="auto"/>
        <w:right w:val="none" w:sz="0" w:space="0" w:color="auto"/>
      </w:divBdr>
    </w:div>
    <w:div w:id="1160539552">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190267014">
      <w:bodyDiv w:val="1"/>
      <w:marLeft w:val="0"/>
      <w:marRight w:val="0"/>
      <w:marTop w:val="0"/>
      <w:marBottom w:val="0"/>
      <w:divBdr>
        <w:top w:val="none" w:sz="0" w:space="0" w:color="auto"/>
        <w:left w:val="none" w:sz="0" w:space="0" w:color="auto"/>
        <w:bottom w:val="none" w:sz="0" w:space="0" w:color="auto"/>
        <w:right w:val="none" w:sz="0" w:space="0" w:color="auto"/>
      </w:divBdr>
    </w:div>
    <w:div w:id="1213542700">
      <w:bodyDiv w:val="1"/>
      <w:marLeft w:val="0"/>
      <w:marRight w:val="0"/>
      <w:marTop w:val="0"/>
      <w:marBottom w:val="0"/>
      <w:divBdr>
        <w:top w:val="none" w:sz="0" w:space="0" w:color="auto"/>
        <w:left w:val="none" w:sz="0" w:space="0" w:color="auto"/>
        <w:bottom w:val="none" w:sz="0" w:space="0" w:color="auto"/>
        <w:right w:val="none" w:sz="0" w:space="0" w:color="auto"/>
      </w:divBdr>
    </w:div>
    <w:div w:id="1215240649">
      <w:bodyDiv w:val="1"/>
      <w:marLeft w:val="0"/>
      <w:marRight w:val="0"/>
      <w:marTop w:val="0"/>
      <w:marBottom w:val="0"/>
      <w:divBdr>
        <w:top w:val="none" w:sz="0" w:space="0" w:color="auto"/>
        <w:left w:val="none" w:sz="0" w:space="0" w:color="auto"/>
        <w:bottom w:val="none" w:sz="0" w:space="0" w:color="auto"/>
        <w:right w:val="none" w:sz="0" w:space="0" w:color="auto"/>
      </w:divBdr>
    </w:div>
    <w:div w:id="1216817138">
      <w:bodyDiv w:val="1"/>
      <w:marLeft w:val="0"/>
      <w:marRight w:val="0"/>
      <w:marTop w:val="0"/>
      <w:marBottom w:val="0"/>
      <w:divBdr>
        <w:top w:val="none" w:sz="0" w:space="0" w:color="auto"/>
        <w:left w:val="none" w:sz="0" w:space="0" w:color="auto"/>
        <w:bottom w:val="none" w:sz="0" w:space="0" w:color="auto"/>
        <w:right w:val="none" w:sz="0" w:space="0" w:color="auto"/>
      </w:divBdr>
    </w:div>
    <w:div w:id="1234463791">
      <w:bodyDiv w:val="1"/>
      <w:marLeft w:val="0"/>
      <w:marRight w:val="0"/>
      <w:marTop w:val="0"/>
      <w:marBottom w:val="0"/>
      <w:divBdr>
        <w:top w:val="none" w:sz="0" w:space="0" w:color="auto"/>
        <w:left w:val="none" w:sz="0" w:space="0" w:color="auto"/>
        <w:bottom w:val="none" w:sz="0" w:space="0" w:color="auto"/>
        <w:right w:val="none" w:sz="0" w:space="0" w:color="auto"/>
      </w:divBdr>
    </w:div>
    <w:div w:id="1269199977">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311329521">
      <w:bodyDiv w:val="1"/>
      <w:marLeft w:val="0"/>
      <w:marRight w:val="0"/>
      <w:marTop w:val="0"/>
      <w:marBottom w:val="0"/>
      <w:divBdr>
        <w:top w:val="none" w:sz="0" w:space="0" w:color="auto"/>
        <w:left w:val="none" w:sz="0" w:space="0" w:color="auto"/>
        <w:bottom w:val="none" w:sz="0" w:space="0" w:color="auto"/>
        <w:right w:val="none" w:sz="0" w:space="0" w:color="auto"/>
      </w:divBdr>
    </w:div>
    <w:div w:id="1318193061">
      <w:bodyDiv w:val="1"/>
      <w:marLeft w:val="0"/>
      <w:marRight w:val="0"/>
      <w:marTop w:val="0"/>
      <w:marBottom w:val="0"/>
      <w:divBdr>
        <w:top w:val="none" w:sz="0" w:space="0" w:color="auto"/>
        <w:left w:val="none" w:sz="0" w:space="0" w:color="auto"/>
        <w:bottom w:val="none" w:sz="0" w:space="0" w:color="auto"/>
        <w:right w:val="none" w:sz="0" w:space="0" w:color="auto"/>
      </w:divBdr>
    </w:div>
    <w:div w:id="1352099481">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38450856">
      <w:bodyDiv w:val="1"/>
      <w:marLeft w:val="0"/>
      <w:marRight w:val="0"/>
      <w:marTop w:val="0"/>
      <w:marBottom w:val="0"/>
      <w:divBdr>
        <w:top w:val="none" w:sz="0" w:space="0" w:color="auto"/>
        <w:left w:val="none" w:sz="0" w:space="0" w:color="auto"/>
        <w:bottom w:val="none" w:sz="0" w:space="0" w:color="auto"/>
        <w:right w:val="none" w:sz="0" w:space="0" w:color="auto"/>
      </w:divBdr>
    </w:div>
    <w:div w:id="1448046091">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20703802">
      <w:bodyDiv w:val="1"/>
      <w:marLeft w:val="0"/>
      <w:marRight w:val="0"/>
      <w:marTop w:val="0"/>
      <w:marBottom w:val="0"/>
      <w:divBdr>
        <w:top w:val="none" w:sz="0" w:space="0" w:color="auto"/>
        <w:left w:val="none" w:sz="0" w:space="0" w:color="auto"/>
        <w:bottom w:val="none" w:sz="0" w:space="0" w:color="auto"/>
        <w:right w:val="none" w:sz="0" w:space="0" w:color="auto"/>
      </w:divBdr>
    </w:div>
    <w:div w:id="1532765639">
      <w:bodyDiv w:val="1"/>
      <w:marLeft w:val="0"/>
      <w:marRight w:val="0"/>
      <w:marTop w:val="0"/>
      <w:marBottom w:val="0"/>
      <w:divBdr>
        <w:top w:val="none" w:sz="0" w:space="0" w:color="auto"/>
        <w:left w:val="none" w:sz="0" w:space="0" w:color="auto"/>
        <w:bottom w:val="none" w:sz="0" w:space="0" w:color="auto"/>
        <w:right w:val="none" w:sz="0" w:space="0" w:color="auto"/>
      </w:divBdr>
    </w:div>
    <w:div w:id="154212946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3425508">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632633042">
      <w:bodyDiv w:val="1"/>
      <w:marLeft w:val="0"/>
      <w:marRight w:val="0"/>
      <w:marTop w:val="0"/>
      <w:marBottom w:val="0"/>
      <w:divBdr>
        <w:top w:val="none" w:sz="0" w:space="0" w:color="auto"/>
        <w:left w:val="none" w:sz="0" w:space="0" w:color="auto"/>
        <w:bottom w:val="none" w:sz="0" w:space="0" w:color="auto"/>
        <w:right w:val="none" w:sz="0" w:space="0" w:color="auto"/>
      </w:divBdr>
    </w:div>
    <w:div w:id="1648582797">
      <w:bodyDiv w:val="1"/>
      <w:marLeft w:val="0"/>
      <w:marRight w:val="0"/>
      <w:marTop w:val="0"/>
      <w:marBottom w:val="0"/>
      <w:divBdr>
        <w:top w:val="none" w:sz="0" w:space="0" w:color="auto"/>
        <w:left w:val="none" w:sz="0" w:space="0" w:color="auto"/>
        <w:bottom w:val="none" w:sz="0" w:space="0" w:color="auto"/>
        <w:right w:val="none" w:sz="0" w:space="0" w:color="auto"/>
      </w:divBdr>
    </w:div>
    <w:div w:id="1683238904">
      <w:bodyDiv w:val="1"/>
      <w:marLeft w:val="0"/>
      <w:marRight w:val="0"/>
      <w:marTop w:val="0"/>
      <w:marBottom w:val="0"/>
      <w:divBdr>
        <w:top w:val="none" w:sz="0" w:space="0" w:color="auto"/>
        <w:left w:val="none" w:sz="0" w:space="0" w:color="auto"/>
        <w:bottom w:val="none" w:sz="0" w:space="0" w:color="auto"/>
        <w:right w:val="none" w:sz="0" w:space="0" w:color="auto"/>
      </w:divBdr>
    </w:div>
    <w:div w:id="1686710491">
      <w:bodyDiv w:val="1"/>
      <w:marLeft w:val="0"/>
      <w:marRight w:val="0"/>
      <w:marTop w:val="0"/>
      <w:marBottom w:val="0"/>
      <w:divBdr>
        <w:top w:val="none" w:sz="0" w:space="0" w:color="auto"/>
        <w:left w:val="none" w:sz="0" w:space="0" w:color="auto"/>
        <w:bottom w:val="none" w:sz="0" w:space="0" w:color="auto"/>
        <w:right w:val="none" w:sz="0" w:space="0" w:color="auto"/>
      </w:divBdr>
    </w:div>
    <w:div w:id="1687831046">
      <w:bodyDiv w:val="1"/>
      <w:marLeft w:val="0"/>
      <w:marRight w:val="0"/>
      <w:marTop w:val="0"/>
      <w:marBottom w:val="0"/>
      <w:divBdr>
        <w:top w:val="none" w:sz="0" w:space="0" w:color="auto"/>
        <w:left w:val="none" w:sz="0" w:space="0" w:color="auto"/>
        <w:bottom w:val="none" w:sz="0" w:space="0" w:color="auto"/>
        <w:right w:val="none" w:sz="0" w:space="0" w:color="auto"/>
      </w:divBdr>
    </w:div>
    <w:div w:id="1736002136">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74862414">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789855837">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832286835">
      <w:bodyDiv w:val="1"/>
      <w:marLeft w:val="0"/>
      <w:marRight w:val="0"/>
      <w:marTop w:val="0"/>
      <w:marBottom w:val="0"/>
      <w:divBdr>
        <w:top w:val="none" w:sz="0" w:space="0" w:color="auto"/>
        <w:left w:val="none" w:sz="0" w:space="0" w:color="auto"/>
        <w:bottom w:val="none" w:sz="0" w:space="0" w:color="auto"/>
        <w:right w:val="none" w:sz="0" w:space="0" w:color="auto"/>
      </w:divBdr>
    </w:div>
    <w:div w:id="1874225725">
      <w:bodyDiv w:val="1"/>
      <w:marLeft w:val="0"/>
      <w:marRight w:val="0"/>
      <w:marTop w:val="0"/>
      <w:marBottom w:val="0"/>
      <w:divBdr>
        <w:top w:val="none" w:sz="0" w:space="0" w:color="auto"/>
        <w:left w:val="none" w:sz="0" w:space="0" w:color="auto"/>
        <w:bottom w:val="none" w:sz="0" w:space="0" w:color="auto"/>
        <w:right w:val="none" w:sz="0" w:space="0" w:color="auto"/>
      </w:divBdr>
    </w:div>
    <w:div w:id="1897738180">
      <w:bodyDiv w:val="1"/>
      <w:marLeft w:val="0"/>
      <w:marRight w:val="0"/>
      <w:marTop w:val="0"/>
      <w:marBottom w:val="0"/>
      <w:divBdr>
        <w:top w:val="none" w:sz="0" w:space="0" w:color="auto"/>
        <w:left w:val="none" w:sz="0" w:space="0" w:color="auto"/>
        <w:bottom w:val="none" w:sz="0" w:space="0" w:color="auto"/>
        <w:right w:val="none" w:sz="0" w:space="0" w:color="auto"/>
      </w:divBdr>
    </w:div>
    <w:div w:id="1913347240">
      <w:bodyDiv w:val="1"/>
      <w:marLeft w:val="0"/>
      <w:marRight w:val="0"/>
      <w:marTop w:val="0"/>
      <w:marBottom w:val="0"/>
      <w:divBdr>
        <w:top w:val="none" w:sz="0" w:space="0" w:color="auto"/>
        <w:left w:val="none" w:sz="0" w:space="0" w:color="auto"/>
        <w:bottom w:val="none" w:sz="0" w:space="0" w:color="auto"/>
        <w:right w:val="none" w:sz="0" w:space="0" w:color="auto"/>
      </w:divBdr>
    </w:div>
    <w:div w:id="1966883877">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62707136">
      <w:bodyDiv w:val="1"/>
      <w:marLeft w:val="0"/>
      <w:marRight w:val="0"/>
      <w:marTop w:val="0"/>
      <w:marBottom w:val="0"/>
      <w:divBdr>
        <w:top w:val="none" w:sz="0" w:space="0" w:color="auto"/>
        <w:left w:val="none" w:sz="0" w:space="0" w:color="auto"/>
        <w:bottom w:val="none" w:sz="0" w:space="0" w:color="auto"/>
        <w:right w:val="none" w:sz="0" w:space="0" w:color="auto"/>
      </w:divBdr>
    </w:div>
    <w:div w:id="2090692506">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105569518">
      <w:bodyDiv w:val="1"/>
      <w:marLeft w:val="0"/>
      <w:marRight w:val="0"/>
      <w:marTop w:val="0"/>
      <w:marBottom w:val="0"/>
      <w:divBdr>
        <w:top w:val="none" w:sz="0" w:space="0" w:color="auto"/>
        <w:left w:val="none" w:sz="0" w:space="0" w:color="auto"/>
        <w:bottom w:val="none" w:sz="0" w:space="0" w:color="auto"/>
        <w:right w:val="none" w:sz="0" w:space="0" w:color="auto"/>
      </w:divBdr>
    </w:div>
    <w:div w:id="2106263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jpeg"/><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glossaryDocument" Target="glossary/document.xml"/><Relationship Id="rId10" Type="http://schemas.openxmlformats.org/officeDocument/2006/relationships/hyperlink" Target="https://www.merriam-webster.com/dictionary/constituting" TargetMode="External"/><Relationship Id="rId19" Type="http://schemas.openxmlformats.org/officeDocument/2006/relationships/image" Target="media/image9.jpeg"/><Relationship Id="rId4" Type="http://schemas.openxmlformats.org/officeDocument/2006/relationships/styles" Target="styles.xml"/><Relationship Id="rId9" Type="http://schemas.openxmlformats.org/officeDocument/2006/relationships/hyperlink" Target="https://www.britannica.com/science/electric-current" TargetMode="External"/><Relationship Id="rId14" Type="http://schemas.openxmlformats.org/officeDocument/2006/relationships/image" Target="media/image4.jpe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ani\AppData\Roaming\Microsoft\Templates\APA%20style%20report%20(6th%20edi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0529FB6AC6764071814E7E0A407BC096"/>
        <w:category>
          <w:name w:val="General"/>
          <w:gallery w:val="placeholder"/>
        </w:category>
        <w:types>
          <w:type w:val="bbPlcHdr"/>
        </w:types>
        <w:behaviors>
          <w:behavior w:val="content"/>
        </w:behaviors>
        <w:guid w:val="{E7FB76FA-97C3-4031-BF0A-51C4EB0E38CE}"/>
      </w:docPartPr>
      <w:docPartBody>
        <w:p w:rsidR="00FB107C" w:rsidRDefault="00FB107C">
          <w:pPr>
            <w:pStyle w:val="0529FB6AC6764071814E7E0A407BC096"/>
          </w:pPr>
          <w:r w:rsidRPr="007F73ED">
            <w:rPr>
              <w:noProof/>
              <w:lang w:bidi="en-GB"/>
            </w:rPr>
            <w:t>[Title Here, up to 12 Words, on One to Two Lines]</w:t>
          </w:r>
        </w:p>
      </w:docPartBody>
    </w:docPart>
    <w:docPart>
      <w:docPartPr>
        <w:name w:val="3646B3B51F884898B8CB83042CB64937"/>
        <w:category>
          <w:name w:val="General"/>
          <w:gallery w:val="placeholder"/>
        </w:category>
        <w:types>
          <w:type w:val="bbPlcHdr"/>
        </w:types>
        <w:behaviors>
          <w:behavior w:val="content"/>
        </w:behaviors>
        <w:guid w:val="{5208F4C4-338F-4744-87F1-FE743EDF404C}"/>
      </w:docPartPr>
      <w:docPartBody>
        <w:p w:rsidR="00FB107C" w:rsidRDefault="00FB107C">
          <w:pPr>
            <w:pStyle w:val="3646B3B51F884898B8CB83042CB64937"/>
          </w:pPr>
          <w:r w:rsidRPr="007F73ED">
            <w:rPr>
              <w:noProof/>
              <w:lang w:bidi="en-GB"/>
            </w:rPr>
            <w:t>Figures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6FF" w:usb1="4000FCFF" w:usb2="00000009" w:usb3="00000000" w:csb0="000001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07C"/>
    <w:rsid w:val="000A279E"/>
    <w:rsid w:val="00185659"/>
    <w:rsid w:val="001F2CA0"/>
    <w:rsid w:val="002335BC"/>
    <w:rsid w:val="004011E7"/>
    <w:rsid w:val="00453A1B"/>
    <w:rsid w:val="004D5B53"/>
    <w:rsid w:val="005367E7"/>
    <w:rsid w:val="007055ED"/>
    <w:rsid w:val="008A118A"/>
    <w:rsid w:val="00977D7B"/>
    <w:rsid w:val="00A12CA6"/>
    <w:rsid w:val="00AE2253"/>
    <w:rsid w:val="00FB10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529FB6AC6764071814E7E0A407BC096">
    <w:name w:val="0529FB6AC6764071814E7E0A407BC096"/>
  </w:style>
  <w:style w:type="character" w:styleId="Emphasis">
    <w:name w:val="Emphasis"/>
    <w:basedOn w:val="DefaultParagraphFont"/>
    <w:uiPriority w:val="4"/>
    <w:unhideWhenUsed/>
    <w:qFormat/>
    <w:rPr>
      <w:i/>
      <w:iCs/>
    </w:rPr>
  </w:style>
  <w:style w:type="paragraph" w:customStyle="1" w:styleId="3646B3B51F884898B8CB83042CB64937">
    <w:name w:val="3646B3B51F884898B8CB83042CB6493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fUNDAMENTALS OF ELECTRONICS AND ELECTRONIC SYSTEMS</Abstract>
  <CompanyAddress/>
  <CompanyPhone/>
  <CompanyFax/>
  <CompanyEmail/>
</CoverPageProperties>
</file>

<file path=customXml/item2.xml><?xml version="1.0" encoding="utf-8"?>
<b:Sources xmlns:b="http://schemas.openxmlformats.org/officeDocument/2006/bibliography" SelectedStyle="/IEEE2006OfficeOnline.xsl" StyleName="IEEE" Version="2006">
  <b:Source>
    <b:Tag>The24</b:Tag>
    <b:SourceType>InternetSite</b:SourceType>
    <b:Guid>{F0683092-5B0A-224B-8725-FB8DEC2C8C7C}</b:Guid>
    <b:Author>
      <b:Author>
        <b:NameList>
          <b:Person>
            <b:Last>Britannica</b:Last>
            <b:First>The</b:First>
            <b:Middle>Editors of Encyclopaedia</b:Middle>
          </b:Person>
        </b:NameList>
      </b:Author>
    </b:Author>
    <b:Title>Electric Circuit</b:Title>
    <b:URL>https://www.britannica.com/technology/electric-circuit</b:URL>
    <b:ProductionCompany>Britannica</b:ProductionCompany>
    <b:Year>2024</b:Year>
    <b:Month>December</b:Month>
    <b:Day>3</b:Day>
    <b:YearAccessed>2024</b:YearAccessed>
    <b:MonthAccessed>December</b:MonthAccessed>
    <b:DayAccessed>29</b:DayAccessed>
    <b:RefOrder>1</b:RefOrder>
  </b:Source>
  <b:Source>
    <b:Tag>Ele24</b:Tag>
    <b:SourceType>InternetSite</b:SourceType>
    <b:Guid>{CFF1FAF4-3C97-ED4E-8CF2-9626E39B75E3}</b:Guid>
    <b:Author>
      <b:Author>
        <b:NameList>
          <b:Person>
            <b:Last>Club</b:Last>
            <b:First>Electronics</b:First>
          </b:Person>
        </b:NameList>
      </b:Author>
    </b:Author>
    <b:Title>555 Astable</b:Title>
    <b:URL>https://electronicsclub.info/555astable.htm</b:URL>
    <b:ProductionCompany>Electronics Club</b:ProductionCompany>
    <b:YearAccessed>2024</b:YearAccessed>
    <b:MonthAccessed>December</b:MonthAccessed>
    <b:DayAccessed>30</b:DayAccessed>
    <b:RefOrder>2</b:RefOrder>
  </b:Source>
  <b:Source>
    <b:Tag>Tec17</b:Tag>
    <b:SourceType>InternetSite</b:SourceType>
    <b:Guid>{858DDFB6-98D0-C642-9427-5A381D193AC4}</b:Guid>
    <b:Author>
      <b:Author>
        <b:NameList>
          <b:Person>
            <b:Last>Editor</b:Last>
            <b:First>Technical</b:First>
          </b:Person>
        </b:NameList>
      </b:Author>
    </b:Author>
    <b:Title>IC 555 timer (integrated circuit)</b:Title>
    <b:URL>https://www.polytechnichub.com/ic-555-timer-integrated-circuit/</b:URL>
    <b:ProductionCompany>Polytechnic Hub</b:ProductionCompany>
    <b:Year>2017</b:Year>
    <b:Month>April</b:Month>
    <b:Day>14</b:Day>
    <b:YearAccessed>2024</b:YearAccessed>
    <b:MonthAccessed>December</b:MonthAccessed>
    <b:DayAccessed>30</b:DayAccessed>
    <b:RefOrder>3</b:RefOrder>
  </b:Source>
  <b:Source>
    <b:Tag>Phi24</b:Tag>
    <b:SourceType>InternetSite</b:SourceType>
    <b:Guid>{D733A259-EEF5-A44E-A7F6-E5C4BCB5972E}</b:Guid>
    <b:Author>
      <b:Author>
        <b:NameList>
          <b:Person>
            <b:Last>Kane</b:Last>
            <b:First>Philip</b:First>
          </b:Person>
        </b:NameList>
      </b:Author>
    </b:Author>
    <b:Title>How to Configure a 555 Timer IC</b:Title>
    <b:URL>https://www.jameco.com/Jameco/workshop/TechTip/555-timer-tutorial.html</b:URL>
    <b:ProductionCompany>JAMECO</b:ProductionCompany>
    <b:YearAccessed>2024</b:YearAccessed>
    <b:MonthAccessed>December</b:MonthAccessed>
    <b:DayAccessed>30</b:DayAccessed>
    <b:RefOrder>4</b:RefOrder>
  </b:Source>
  <b:Source>
    <b:Tag>TEC25</b:Tag>
    <b:SourceType>InternetSite</b:SourceType>
    <b:Guid>{56CB7A4F-FBB4-5442-9A6B-75624F81A56D}</b:Guid>
    <b:Author>
      <b:Author>
        <b:NameList>
          <b:Person>
            <b:Last>Connectivity</b:Last>
            <b:First>TE</b:First>
          </b:Person>
        </b:NameList>
      </b:Author>
    </b:Author>
    <b:Title>Resistor Color Codes: What Do the Color Bands Mean?</b:Title>
    <b:URL>https://www.te.com/en/products/passive-components/resistors/intersection/resistor-color-codes.html</b:URL>
    <b:ProductionCompany>TE Connectivity</b:ProductionCompany>
    <b:YearAccessed>2025</b:YearAccessed>
    <b:MonthAccessed>5</b:MonthAccessed>
    <b:DayAccessed>January</b:DayAccessed>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0712D74-901A-CE44-9B83-7BF5506BD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C:\Users\daani\AppData\Roaming\Microsoft\Templates\APA style report (6th edition).dotx</Template>
  <TotalTime>46</TotalTime>
  <Pages>13</Pages>
  <Words>1939</Words>
  <Characters>11056</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ACDA 4018: FUNDAMENTALS OF ELECTRICAL AND ELECTRONIC SYSTEMS</vt:lpstr>
    </vt:vector>
  </TitlesOfParts>
  <Company/>
  <LinksUpToDate>false</LinksUpToDate>
  <CharactersWithSpaces>12970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ACDA 4018: FUNDAMENTALS OF ELECTRICAL AND ELECTRONIC SYSTEMS</dc:title>
  <dc:subject/>
  <dc:creator>Daani Nayyar</dc:creator>
  <cp:keywords/>
  <dc:description/>
  <cp:lastModifiedBy>Daani Nayyar (2319570)</cp:lastModifiedBy>
  <cp:revision>4</cp:revision>
  <dcterms:created xsi:type="dcterms:W3CDTF">2025-01-10T13:13:00Z</dcterms:created>
  <dcterms:modified xsi:type="dcterms:W3CDTF">2025-01-10T14:17:00Z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3278786-dacb-4658-85f6-a1a80b402b15_Enabled">
    <vt:lpwstr>true</vt:lpwstr>
  </property>
  <property fmtid="{D5CDD505-2E9C-101B-9397-08002B2CF9AE}" pid="3" name="MSIP_Label_e3278786-dacb-4658-85f6-a1a80b402b15_SetDate">
    <vt:lpwstr>2024-08-21T13:42:05Z</vt:lpwstr>
  </property>
  <property fmtid="{D5CDD505-2E9C-101B-9397-08002B2CF9AE}" pid="4" name="MSIP_Label_e3278786-dacb-4658-85f6-a1a80b402b15_Method">
    <vt:lpwstr>Privileged</vt:lpwstr>
  </property>
  <property fmtid="{D5CDD505-2E9C-101B-9397-08002B2CF9AE}" pid="5" name="MSIP_Label_e3278786-dacb-4658-85f6-a1a80b402b15_Name">
    <vt:lpwstr>QQLABEL003</vt:lpwstr>
  </property>
  <property fmtid="{D5CDD505-2E9C-101B-9397-08002B2CF9AE}" pid="6" name="MSIP_Label_e3278786-dacb-4658-85f6-a1a80b402b15_SiteId">
    <vt:lpwstr>46f0c386-27ca-4316-9e6e-926c7598460c</vt:lpwstr>
  </property>
  <property fmtid="{D5CDD505-2E9C-101B-9397-08002B2CF9AE}" pid="7" name="MSIP_Label_e3278786-dacb-4658-85f6-a1a80b402b15_ActionId">
    <vt:lpwstr>ae14a2ed-0c1c-40db-b980-927a704f93f3</vt:lpwstr>
  </property>
  <property fmtid="{D5CDD505-2E9C-101B-9397-08002B2CF9AE}" pid="8" name="MSIP_Label_e3278786-dacb-4658-85f6-a1a80b402b15_ContentBits">
    <vt:lpwstr>0</vt:lpwstr>
  </property>
</Properties>
</file>