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617C8" w14:textId="77777777" w:rsidR="00650E25" w:rsidRDefault="00650E25" w:rsidP="00650E25">
      <w:pPr>
        <w:rPr>
          <w:sz w:val="40"/>
          <w:szCs w:val="40"/>
        </w:rPr>
      </w:pPr>
    </w:p>
    <w:p w14:paraId="2949A0A6" w14:textId="77777777" w:rsidR="00650E25" w:rsidRDefault="00650E25" w:rsidP="00650E25">
      <w:pPr>
        <w:rPr>
          <w:sz w:val="40"/>
          <w:szCs w:val="40"/>
        </w:rPr>
      </w:pPr>
    </w:p>
    <w:p w14:paraId="51F00DC7" w14:textId="032B257B" w:rsidR="00FC22C5" w:rsidRPr="00650E25" w:rsidRDefault="00FC22C5" w:rsidP="00650E25">
      <w:pPr>
        <w:rPr>
          <w:sz w:val="40"/>
          <w:szCs w:val="40"/>
        </w:rPr>
      </w:pPr>
      <w:r w:rsidRPr="00650E25">
        <w:rPr>
          <w:sz w:val="40"/>
          <w:szCs w:val="40"/>
        </w:rPr>
        <w:t>Student Name:  Cristian Olaru (2025410)</w:t>
      </w:r>
    </w:p>
    <w:p w14:paraId="14C32962" w14:textId="1327D880" w:rsidR="00FC22C5" w:rsidRPr="00650E25" w:rsidRDefault="00FC22C5" w:rsidP="00FC22C5">
      <w:pPr>
        <w:jc w:val="left"/>
        <w:rPr>
          <w:sz w:val="40"/>
          <w:szCs w:val="40"/>
        </w:rPr>
      </w:pPr>
      <w:r w:rsidRPr="00650E25">
        <w:rPr>
          <w:sz w:val="40"/>
          <w:szCs w:val="40"/>
        </w:rPr>
        <w:t>Module Name:  Organisational Consultancy</w:t>
      </w:r>
    </w:p>
    <w:p w14:paraId="565A925D" w14:textId="77777777" w:rsidR="00FC22C5" w:rsidRPr="00650E25" w:rsidRDefault="00FC22C5" w:rsidP="00FC22C5">
      <w:pPr>
        <w:jc w:val="center"/>
        <w:rPr>
          <w:sz w:val="40"/>
          <w:szCs w:val="40"/>
        </w:rPr>
      </w:pPr>
      <w:r w:rsidRPr="00650E25">
        <w:rPr>
          <w:sz w:val="40"/>
          <w:szCs w:val="40"/>
        </w:rPr>
        <w:t>(BMIH6005)</w:t>
      </w:r>
    </w:p>
    <w:p w14:paraId="342BE4B8" w14:textId="1E895A9C" w:rsidR="00650E25" w:rsidRDefault="00FC22C5" w:rsidP="00650E25">
      <w:pPr>
        <w:rPr>
          <w:sz w:val="40"/>
          <w:szCs w:val="40"/>
        </w:rPr>
      </w:pPr>
      <w:r w:rsidRPr="00650E25">
        <w:rPr>
          <w:sz w:val="40"/>
          <w:szCs w:val="40"/>
        </w:rPr>
        <w:t>Lecturer Name:  Julia Ault</w:t>
      </w:r>
    </w:p>
    <w:p w14:paraId="3E5F2398" w14:textId="0E6C5D34" w:rsidR="00650E25" w:rsidRPr="00650E25" w:rsidRDefault="00650E25" w:rsidP="00FC22C5">
      <w:pPr>
        <w:jc w:val="left"/>
        <w:rPr>
          <w:sz w:val="40"/>
          <w:szCs w:val="40"/>
        </w:rPr>
      </w:pPr>
      <w:r>
        <w:rPr>
          <w:sz w:val="40"/>
          <w:szCs w:val="40"/>
        </w:rPr>
        <w:t>Assignment Title:  Consultancy Report</w:t>
      </w:r>
    </w:p>
    <w:p w14:paraId="14276438" w14:textId="77777777" w:rsidR="00FC22C5" w:rsidRDefault="00FC22C5" w:rsidP="00FC22C5"/>
    <w:p w14:paraId="56930DD3" w14:textId="77777777" w:rsidR="00650E25" w:rsidRDefault="00650E25" w:rsidP="00650E25">
      <w:pPr>
        <w:jc w:val="center"/>
        <w:rPr>
          <w:i/>
          <w:sz w:val="36"/>
          <w:szCs w:val="36"/>
        </w:rPr>
      </w:pPr>
    </w:p>
    <w:p w14:paraId="7FE96527" w14:textId="63A1F078" w:rsidR="00215F83" w:rsidRPr="00650E25" w:rsidRDefault="00E665F7" w:rsidP="00650E25">
      <w:pPr>
        <w:jc w:val="center"/>
        <w:rPr>
          <w:i/>
          <w:sz w:val="36"/>
          <w:szCs w:val="36"/>
        </w:rPr>
      </w:pPr>
      <w:r w:rsidRPr="00650E25">
        <w:rPr>
          <w:i/>
          <w:sz w:val="36"/>
          <w:szCs w:val="36"/>
        </w:rPr>
        <w:t xml:space="preserve">Company: </w:t>
      </w:r>
      <w:r w:rsidR="00725F5A" w:rsidRPr="00650E25">
        <w:rPr>
          <w:i/>
          <w:sz w:val="36"/>
          <w:szCs w:val="36"/>
        </w:rPr>
        <w:t>Blue Waves Hotel</w:t>
      </w:r>
    </w:p>
    <w:p w14:paraId="37DA9715" w14:textId="77777777" w:rsidR="00215F83" w:rsidRPr="00650E25" w:rsidRDefault="00E665F7" w:rsidP="00215F83">
      <w:pPr>
        <w:jc w:val="center"/>
        <w:rPr>
          <w:i/>
          <w:sz w:val="36"/>
          <w:szCs w:val="36"/>
        </w:rPr>
      </w:pPr>
      <w:r w:rsidRPr="00650E25">
        <w:rPr>
          <w:i/>
          <w:sz w:val="36"/>
          <w:szCs w:val="36"/>
        </w:rPr>
        <w:t xml:space="preserve">Property: </w:t>
      </w:r>
      <w:r w:rsidR="00725F5A" w:rsidRPr="00650E25">
        <w:rPr>
          <w:i/>
          <w:sz w:val="36"/>
          <w:szCs w:val="36"/>
        </w:rPr>
        <w:t>Madrid, Spain</w:t>
      </w:r>
    </w:p>
    <w:p w14:paraId="57E2DBAA" w14:textId="77777777" w:rsidR="00A33D9A" w:rsidRPr="00650E25" w:rsidRDefault="00E665F7">
      <w:pPr>
        <w:spacing w:line="276" w:lineRule="auto"/>
        <w:jc w:val="left"/>
        <w:rPr>
          <w:sz w:val="36"/>
          <w:szCs w:val="36"/>
        </w:rPr>
      </w:pPr>
      <w:r w:rsidRPr="00650E25">
        <w:rPr>
          <w:sz w:val="36"/>
          <w:szCs w:val="36"/>
        </w:rPr>
        <w:br w:type="page"/>
      </w:r>
    </w:p>
    <w:p w14:paraId="3511FD33" w14:textId="61DB1549" w:rsidR="00A33D9A" w:rsidRDefault="00E665F7" w:rsidP="00A33D9A">
      <w:pPr>
        <w:rPr>
          <w:b/>
          <w:i/>
        </w:rPr>
      </w:pPr>
      <w:r w:rsidRPr="00725F5A">
        <w:rPr>
          <w:b/>
          <w:i/>
        </w:rPr>
        <w:lastRenderedPageBreak/>
        <w:t xml:space="preserve">Executive </w:t>
      </w:r>
      <w:r w:rsidR="00396E13" w:rsidRPr="00725F5A">
        <w:rPr>
          <w:b/>
          <w:i/>
        </w:rPr>
        <w:t xml:space="preserve">Summary </w:t>
      </w:r>
    </w:p>
    <w:p w14:paraId="0E2B4B59" w14:textId="77777777" w:rsidR="00DB31FE" w:rsidRDefault="00E665F7" w:rsidP="00A33D9A">
      <w:pPr>
        <w:rPr>
          <w:bCs/>
          <w:i/>
        </w:rPr>
      </w:pPr>
      <w:r w:rsidRPr="00DB31FE">
        <w:rPr>
          <w:bCs/>
          <w:i/>
        </w:rPr>
        <w:t xml:space="preserve">Problems </w:t>
      </w:r>
    </w:p>
    <w:p w14:paraId="2DF64331" w14:textId="5D2A3D1B" w:rsidR="00DB31FE" w:rsidRDefault="00E665F7" w:rsidP="00A33D9A">
      <w:pPr>
        <w:rPr>
          <w:bCs/>
          <w:iCs/>
        </w:rPr>
      </w:pPr>
      <w:r>
        <w:rPr>
          <w:bCs/>
          <w:iCs/>
        </w:rPr>
        <w:t>This report mainly stated the operational and financial problems that could be faced by Blue Waves Hotel, which is situated in Madrid</w:t>
      </w:r>
      <w:r w:rsidR="00530482">
        <w:rPr>
          <w:bCs/>
          <w:iCs/>
        </w:rPr>
        <w:t xml:space="preserve"> and to achieve the organizational objectives, it should focus on improving the core performance. This report focused on the problems and made strategies and action plans to enhance the business</w:t>
      </w:r>
      <w:r w:rsidR="00960A6C">
        <w:rPr>
          <w:bCs/>
          <w:iCs/>
        </w:rPr>
        <w:t xml:space="preserve"> and evaluated the business environment, which might influence the strategies. The hotel has adopted many strategies to improve their core function and focusing on the market trends to assure its growth. </w:t>
      </w:r>
    </w:p>
    <w:p w14:paraId="5B7C6892" w14:textId="77777777" w:rsidR="00394747" w:rsidRDefault="00E665F7" w:rsidP="00394747">
      <w:pPr>
        <w:pStyle w:val="Quote"/>
      </w:pPr>
      <w:r w:rsidRPr="00394747">
        <w:rPr>
          <w:noProof/>
          <w:lang w:val="en-IN" w:eastAsia="en-IN"/>
        </w:rPr>
        <w:drawing>
          <wp:inline distT="0" distB="0" distL="0" distR="0" wp14:anchorId="4C559791" wp14:editId="0AA475AA">
            <wp:extent cx="3444538" cy="3391194"/>
            <wp:effectExtent l="0" t="0" r="3810" b="0"/>
            <wp:docPr id="138302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22636" name=""/>
                    <pic:cNvPicPr/>
                  </pic:nvPicPr>
                  <pic:blipFill>
                    <a:blip r:embed="rId8"/>
                    <a:stretch>
                      <a:fillRect/>
                    </a:stretch>
                  </pic:blipFill>
                  <pic:spPr>
                    <a:xfrm>
                      <a:off x="0" y="0"/>
                      <a:ext cx="3444538" cy="3391194"/>
                    </a:xfrm>
                    <a:prstGeom prst="rect">
                      <a:avLst/>
                    </a:prstGeom>
                  </pic:spPr>
                </pic:pic>
              </a:graphicData>
            </a:graphic>
          </wp:inline>
        </w:drawing>
      </w:r>
    </w:p>
    <w:p w14:paraId="4EC4849A" w14:textId="77777777" w:rsidR="00394747" w:rsidRPr="00394747" w:rsidRDefault="00E665F7" w:rsidP="00394747">
      <w:pPr>
        <w:pStyle w:val="Quote"/>
        <w:rPr>
          <w:color w:val="000000" w:themeColor="text1"/>
        </w:rPr>
      </w:pPr>
      <w:r w:rsidRPr="00394747">
        <w:rPr>
          <w:color w:val="000000" w:themeColor="text1"/>
        </w:rPr>
        <w:t>Figure 1: Logo of the hotel</w:t>
      </w:r>
    </w:p>
    <w:p w14:paraId="641FE06F" w14:textId="77777777" w:rsidR="00DB31FE" w:rsidRPr="00DB31FE" w:rsidRDefault="00E665F7" w:rsidP="00A33D9A">
      <w:pPr>
        <w:rPr>
          <w:bCs/>
          <w:i/>
        </w:rPr>
      </w:pPr>
      <w:r w:rsidRPr="00DB31FE">
        <w:rPr>
          <w:bCs/>
          <w:i/>
        </w:rPr>
        <w:t xml:space="preserve">Findings </w:t>
      </w:r>
    </w:p>
    <w:p w14:paraId="35F1F005" w14:textId="77777777" w:rsidR="00DB31FE" w:rsidRDefault="00E665F7" w:rsidP="00DB31FE">
      <w:r>
        <w:t xml:space="preserve">The Blue Waves Hotel relies on its convenient location to be a success. If a store is difficult to get to or is in an inconvenient part of town, it may see fewer customers and fewer sales as a result. It may be difficult for newcomers to the food service industry, given the proximity to the Blue Waves Hotel. When competition is high and consumer options are plentiful, it can be challenging to gain and maintain brand loyalty. Instruct the staff to provide exceptional service to </w:t>
      </w:r>
      <w:proofErr w:type="gramStart"/>
      <w:r>
        <w:t>each and every</w:t>
      </w:r>
      <w:proofErr w:type="gramEnd"/>
      <w:r>
        <w:t xml:space="preserve"> one of their clients. Create a channel where consumers can voice their opinions and where issues may be addressed quickly. Examine the hotel's systems and rooms to see what might be improved initially. Invest in some high-quality sleep gear, bedding, and </w:t>
      </w:r>
      <w:r>
        <w:lastRenderedPageBreak/>
        <w:t>furnishings. Increase the hotel's attractiveness by investing extra time and effort into maintaining its common areas. Make the hotel's website more inviting by adding eye-catching visuals, clear descriptions, and an easy-to-use booking system. Market tastes</w:t>
      </w:r>
      <w:proofErr w:type="gramStart"/>
      <w:r>
        <w:t>, in particular, Customer</w:t>
      </w:r>
      <w:proofErr w:type="gramEnd"/>
      <w:r>
        <w:t xml:space="preserve"> demographics like age, gender, and household income are essential. If the Blue Waves Hotel's food, decor, pricing, or service is less than satisfactory, it might lose business. It's crucial to prepare food that tastes well and is well-executed. Finding the sweet spot between product variety, quality, and price is essential to keeping customers coming back. Regular clients may be kept by sticking to a tried-and-true method of food preparation, flavour, and presentation. Use social media to connect with potential consumers, keep them informed, and sell them deals. Analyse the hotel's price </w:t>
      </w:r>
      <w:proofErr w:type="gramStart"/>
      <w:r>
        <w:t>in light of</w:t>
      </w:r>
      <w:proofErr w:type="gramEnd"/>
      <w:r>
        <w:t xml:space="preserve"> current market conditions and the going rates at other facilities of a similar type.</w:t>
      </w:r>
    </w:p>
    <w:p w14:paraId="1D91C6A9" w14:textId="77777777" w:rsidR="00394747" w:rsidRDefault="00E665F7" w:rsidP="00394747">
      <w:pPr>
        <w:jc w:val="center"/>
      </w:pPr>
      <w:r w:rsidRPr="00394747">
        <w:rPr>
          <w:noProof/>
          <w:lang w:val="en-IN" w:eastAsia="en-IN"/>
        </w:rPr>
        <w:drawing>
          <wp:inline distT="0" distB="0" distL="0" distR="0" wp14:anchorId="6242A205" wp14:editId="314E7A8D">
            <wp:extent cx="5342083" cy="3223539"/>
            <wp:effectExtent l="0" t="0" r="0" b="0"/>
            <wp:docPr id="205103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035474" name=""/>
                    <pic:cNvPicPr/>
                  </pic:nvPicPr>
                  <pic:blipFill>
                    <a:blip r:embed="rId9"/>
                    <a:stretch>
                      <a:fillRect/>
                    </a:stretch>
                  </pic:blipFill>
                  <pic:spPr>
                    <a:xfrm>
                      <a:off x="0" y="0"/>
                      <a:ext cx="5342083" cy="3223539"/>
                    </a:xfrm>
                    <a:prstGeom prst="rect">
                      <a:avLst/>
                    </a:prstGeom>
                  </pic:spPr>
                </pic:pic>
              </a:graphicData>
            </a:graphic>
          </wp:inline>
        </w:drawing>
      </w:r>
    </w:p>
    <w:p w14:paraId="7C7F08DF" w14:textId="77777777" w:rsidR="00394747" w:rsidRPr="00394747" w:rsidRDefault="00E665F7" w:rsidP="00394747">
      <w:pPr>
        <w:pStyle w:val="Quote"/>
        <w:rPr>
          <w:color w:val="000000" w:themeColor="text1"/>
        </w:rPr>
      </w:pPr>
      <w:r w:rsidRPr="00394747">
        <w:rPr>
          <w:color w:val="000000" w:themeColor="text1"/>
        </w:rPr>
        <w:t>Figure 2: Inflation rate in Spain, Source: (Statista.2023)</w:t>
      </w:r>
    </w:p>
    <w:p w14:paraId="30845E28" w14:textId="77777777" w:rsidR="00DB31FE" w:rsidRDefault="00E665F7" w:rsidP="00DB31FE">
      <w:pPr>
        <w:rPr>
          <w:i/>
          <w:iCs/>
        </w:rPr>
      </w:pPr>
      <w:r w:rsidRPr="00DB31FE">
        <w:rPr>
          <w:i/>
          <w:iCs/>
        </w:rPr>
        <w:t xml:space="preserve">Findings and Results </w:t>
      </w:r>
    </w:p>
    <w:p w14:paraId="611CE3D8" w14:textId="77777777" w:rsidR="00DB31FE" w:rsidRPr="00DB31FE" w:rsidRDefault="00E665F7" w:rsidP="00DB31FE">
      <w:pPr>
        <w:rPr>
          <w:i/>
          <w:iCs/>
        </w:rPr>
      </w:pPr>
      <w:r>
        <w:t>Apply analytical methods to customer information for the purpose of satisfying customers. Collaborate with other local businesses and event organisers to provide special deals and promote each other's offerings. This might attract new customers while maintaining the loyalty of existing ones. It is essential to provide staff with training in upselling and cross-selling techniques. Insist that they inform visitors before and throughout their stay about optional extras like spa treatments, room upgrades, and other amenities.</w:t>
      </w:r>
    </w:p>
    <w:p w14:paraId="2C5DC1F7" w14:textId="77777777" w:rsidR="00DB31FE" w:rsidRPr="00DB31FE" w:rsidRDefault="00E665F7" w:rsidP="00DB31FE">
      <w:pPr>
        <w:rPr>
          <w:i/>
          <w:iCs/>
        </w:rPr>
      </w:pPr>
      <w:r w:rsidRPr="00DB31FE">
        <w:rPr>
          <w:i/>
          <w:iCs/>
        </w:rPr>
        <w:lastRenderedPageBreak/>
        <w:t>Action Plan</w:t>
      </w:r>
    </w:p>
    <w:p w14:paraId="23E6FB2C" w14:textId="77777777" w:rsidR="00DB31FE" w:rsidRDefault="00E665F7" w:rsidP="00DB31FE">
      <w:r>
        <w:t>Using revenue management tools, hoteliers may set room rates that fluctuate with supply and demand throughout the year. Offering discounts for longer stays or bundles of services is one way to bring in more reservations. Better decisions may be made with the aid of data analytics when applied to pricing and stock management. There might be room for improvement on the hotel's restaurant menu. Seasonal or regional meals, as well as alternatives for individuals with dietary restrictions, might be included. The staff might benefit from training to enhance their service, meal presentation, and understanding of the menu. Attract more diners by advertising special events, such as themed nights and one-of-a-kind menu items, in the hotel's restaurants.</w:t>
      </w:r>
    </w:p>
    <w:p w14:paraId="6F3E83AC" w14:textId="77777777" w:rsidR="00DB31FE" w:rsidRPr="00DB31FE" w:rsidRDefault="00E665F7" w:rsidP="00DB31FE">
      <w:pPr>
        <w:rPr>
          <w:i/>
          <w:iCs/>
        </w:rPr>
      </w:pPr>
      <w:r w:rsidRPr="00DB31FE">
        <w:rPr>
          <w:i/>
          <w:iCs/>
        </w:rPr>
        <w:t xml:space="preserve">Recommendation </w:t>
      </w:r>
    </w:p>
    <w:p w14:paraId="4C4E62A2" w14:textId="6D9C88CB" w:rsidR="00DB31FE" w:rsidRPr="003707F5" w:rsidRDefault="00E665F7" w:rsidP="00DB31FE">
      <w:r>
        <w:t>It is recommended that the hotel should improve the service quality and develop innovative services and monitor them to improve the business at the same time, it should focus on analysing the market trends and make decisions based on the requirements to increase brand values and attract more customers</w:t>
      </w:r>
      <w:r w:rsidR="00960A6C">
        <w:t xml:space="preserve">. </w:t>
      </w:r>
    </w:p>
    <w:p w14:paraId="762AB225" w14:textId="77777777" w:rsidR="00DB31FE" w:rsidRPr="00496BEA" w:rsidRDefault="00DB31FE" w:rsidP="00DB31FE"/>
    <w:p w14:paraId="5F0138B7" w14:textId="77777777" w:rsidR="00DB31FE" w:rsidRPr="00725F5A" w:rsidRDefault="00DB31FE" w:rsidP="00A33D9A">
      <w:pPr>
        <w:rPr>
          <w:b/>
          <w:i/>
        </w:rPr>
      </w:pPr>
    </w:p>
    <w:p w14:paraId="4CE9A74F" w14:textId="77777777" w:rsidR="00530482" w:rsidRDefault="00E665F7">
      <w:pPr>
        <w:spacing w:line="276" w:lineRule="auto"/>
        <w:jc w:val="left"/>
      </w:pPr>
      <w:r>
        <w:br w:type="page"/>
      </w:r>
    </w:p>
    <w:sdt>
      <w:sdtPr>
        <w:rPr>
          <w:rFonts w:ascii="Times New Roman" w:eastAsiaTheme="minorHAnsi" w:hAnsi="Times New Roman" w:cstheme="minorBidi"/>
          <w:color w:val="auto"/>
          <w:sz w:val="24"/>
          <w:szCs w:val="22"/>
          <w:lang w:val="en-GB"/>
        </w:rPr>
        <w:id w:val="-444620111"/>
        <w:docPartObj>
          <w:docPartGallery w:val="Table of Contents"/>
          <w:docPartUnique/>
        </w:docPartObj>
      </w:sdtPr>
      <w:sdtEndPr>
        <w:rPr>
          <w:b/>
          <w:bCs/>
          <w:noProof/>
        </w:rPr>
      </w:sdtEndPr>
      <w:sdtContent>
        <w:p w14:paraId="3AC471F1" w14:textId="77777777" w:rsidR="00530482" w:rsidRDefault="00E665F7">
          <w:pPr>
            <w:pStyle w:val="TOCHeading"/>
          </w:pPr>
          <w:r>
            <w:t>Table of Contents</w:t>
          </w:r>
        </w:p>
        <w:p w14:paraId="6FF13678" w14:textId="24C5F707" w:rsidR="00C5160A" w:rsidRDefault="00E665F7">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5650035" w:history="1">
            <w:r w:rsidR="00C5160A" w:rsidRPr="00066ABC">
              <w:rPr>
                <w:rStyle w:val="Hyperlink"/>
                <w:noProof/>
              </w:rPr>
              <w:t>Introduction</w:t>
            </w:r>
            <w:r w:rsidR="00C5160A">
              <w:rPr>
                <w:noProof/>
                <w:webHidden/>
              </w:rPr>
              <w:tab/>
            </w:r>
            <w:r w:rsidR="00C5160A">
              <w:rPr>
                <w:noProof/>
                <w:webHidden/>
              </w:rPr>
              <w:fldChar w:fldCharType="begin"/>
            </w:r>
            <w:r w:rsidR="00C5160A">
              <w:rPr>
                <w:noProof/>
                <w:webHidden/>
              </w:rPr>
              <w:instrText xml:space="preserve"> PAGEREF _Toc135650035 \h </w:instrText>
            </w:r>
            <w:r w:rsidR="00C5160A">
              <w:rPr>
                <w:noProof/>
                <w:webHidden/>
              </w:rPr>
            </w:r>
            <w:r w:rsidR="00C5160A">
              <w:rPr>
                <w:noProof/>
                <w:webHidden/>
              </w:rPr>
              <w:fldChar w:fldCharType="separate"/>
            </w:r>
            <w:r w:rsidR="00C5160A">
              <w:rPr>
                <w:noProof/>
                <w:webHidden/>
              </w:rPr>
              <w:t>6</w:t>
            </w:r>
            <w:r w:rsidR="00C5160A">
              <w:rPr>
                <w:noProof/>
                <w:webHidden/>
              </w:rPr>
              <w:fldChar w:fldCharType="end"/>
            </w:r>
          </w:hyperlink>
        </w:p>
        <w:p w14:paraId="13C38438" w14:textId="31751956"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36" w:history="1">
            <w:r w:rsidR="00C5160A" w:rsidRPr="00066ABC">
              <w:rPr>
                <w:rStyle w:val="Hyperlink"/>
                <w:noProof/>
              </w:rPr>
              <w:t>Scope and analysis</w:t>
            </w:r>
            <w:r w:rsidR="00C5160A">
              <w:rPr>
                <w:noProof/>
                <w:webHidden/>
              </w:rPr>
              <w:tab/>
            </w:r>
            <w:r w:rsidR="00C5160A">
              <w:rPr>
                <w:noProof/>
                <w:webHidden/>
              </w:rPr>
              <w:fldChar w:fldCharType="begin"/>
            </w:r>
            <w:r w:rsidR="00C5160A">
              <w:rPr>
                <w:noProof/>
                <w:webHidden/>
              </w:rPr>
              <w:instrText xml:space="preserve"> PAGEREF _Toc135650036 \h </w:instrText>
            </w:r>
            <w:r w:rsidR="00C5160A">
              <w:rPr>
                <w:noProof/>
                <w:webHidden/>
              </w:rPr>
            </w:r>
            <w:r w:rsidR="00C5160A">
              <w:rPr>
                <w:noProof/>
                <w:webHidden/>
              </w:rPr>
              <w:fldChar w:fldCharType="separate"/>
            </w:r>
            <w:r w:rsidR="00C5160A">
              <w:rPr>
                <w:noProof/>
                <w:webHidden/>
              </w:rPr>
              <w:t>7</w:t>
            </w:r>
            <w:r w:rsidR="00C5160A">
              <w:rPr>
                <w:noProof/>
                <w:webHidden/>
              </w:rPr>
              <w:fldChar w:fldCharType="end"/>
            </w:r>
          </w:hyperlink>
        </w:p>
        <w:p w14:paraId="4EB41E1A" w14:textId="58DB51E2"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37" w:history="1">
            <w:r w:rsidR="00C5160A" w:rsidRPr="00066ABC">
              <w:rPr>
                <w:rStyle w:val="Hyperlink"/>
                <w:noProof/>
              </w:rPr>
              <w:t>Main body</w:t>
            </w:r>
            <w:r w:rsidR="00C5160A">
              <w:rPr>
                <w:noProof/>
                <w:webHidden/>
              </w:rPr>
              <w:tab/>
            </w:r>
            <w:r w:rsidR="00C5160A">
              <w:rPr>
                <w:noProof/>
                <w:webHidden/>
              </w:rPr>
              <w:fldChar w:fldCharType="begin"/>
            </w:r>
            <w:r w:rsidR="00C5160A">
              <w:rPr>
                <w:noProof/>
                <w:webHidden/>
              </w:rPr>
              <w:instrText xml:space="preserve"> PAGEREF _Toc135650037 \h </w:instrText>
            </w:r>
            <w:r w:rsidR="00C5160A">
              <w:rPr>
                <w:noProof/>
                <w:webHidden/>
              </w:rPr>
            </w:r>
            <w:r w:rsidR="00C5160A">
              <w:rPr>
                <w:noProof/>
                <w:webHidden/>
              </w:rPr>
              <w:fldChar w:fldCharType="separate"/>
            </w:r>
            <w:r w:rsidR="00C5160A">
              <w:rPr>
                <w:noProof/>
                <w:webHidden/>
              </w:rPr>
              <w:t>10</w:t>
            </w:r>
            <w:r w:rsidR="00C5160A">
              <w:rPr>
                <w:noProof/>
                <w:webHidden/>
              </w:rPr>
              <w:fldChar w:fldCharType="end"/>
            </w:r>
          </w:hyperlink>
        </w:p>
        <w:p w14:paraId="6EF3A967" w14:textId="4E364DC8"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38" w:history="1">
            <w:r w:rsidR="00C5160A" w:rsidRPr="00066ABC">
              <w:rPr>
                <w:rStyle w:val="Hyperlink"/>
                <w:noProof/>
              </w:rPr>
              <w:t>Findings and results</w:t>
            </w:r>
            <w:r w:rsidR="00C5160A">
              <w:rPr>
                <w:noProof/>
                <w:webHidden/>
              </w:rPr>
              <w:tab/>
            </w:r>
            <w:r w:rsidR="00C5160A">
              <w:rPr>
                <w:noProof/>
                <w:webHidden/>
              </w:rPr>
              <w:fldChar w:fldCharType="begin"/>
            </w:r>
            <w:r w:rsidR="00C5160A">
              <w:rPr>
                <w:noProof/>
                <w:webHidden/>
              </w:rPr>
              <w:instrText xml:space="preserve"> PAGEREF _Toc135650038 \h </w:instrText>
            </w:r>
            <w:r w:rsidR="00C5160A">
              <w:rPr>
                <w:noProof/>
                <w:webHidden/>
              </w:rPr>
            </w:r>
            <w:r w:rsidR="00C5160A">
              <w:rPr>
                <w:noProof/>
                <w:webHidden/>
              </w:rPr>
              <w:fldChar w:fldCharType="separate"/>
            </w:r>
            <w:r w:rsidR="00C5160A">
              <w:rPr>
                <w:noProof/>
                <w:webHidden/>
              </w:rPr>
              <w:t>14</w:t>
            </w:r>
            <w:r w:rsidR="00C5160A">
              <w:rPr>
                <w:noProof/>
                <w:webHidden/>
              </w:rPr>
              <w:fldChar w:fldCharType="end"/>
            </w:r>
          </w:hyperlink>
        </w:p>
        <w:p w14:paraId="14B6CC15" w14:textId="49688E6C"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39" w:history="1">
            <w:r w:rsidR="00C5160A" w:rsidRPr="00066ABC">
              <w:rPr>
                <w:rStyle w:val="Hyperlink"/>
                <w:noProof/>
              </w:rPr>
              <w:t>Action Plan</w:t>
            </w:r>
            <w:r w:rsidR="00C5160A">
              <w:rPr>
                <w:noProof/>
                <w:webHidden/>
              </w:rPr>
              <w:tab/>
            </w:r>
            <w:r w:rsidR="00C5160A">
              <w:rPr>
                <w:noProof/>
                <w:webHidden/>
              </w:rPr>
              <w:fldChar w:fldCharType="begin"/>
            </w:r>
            <w:r w:rsidR="00C5160A">
              <w:rPr>
                <w:noProof/>
                <w:webHidden/>
              </w:rPr>
              <w:instrText xml:space="preserve"> PAGEREF _Toc135650039 \h </w:instrText>
            </w:r>
            <w:r w:rsidR="00C5160A">
              <w:rPr>
                <w:noProof/>
                <w:webHidden/>
              </w:rPr>
            </w:r>
            <w:r w:rsidR="00C5160A">
              <w:rPr>
                <w:noProof/>
                <w:webHidden/>
              </w:rPr>
              <w:fldChar w:fldCharType="separate"/>
            </w:r>
            <w:r w:rsidR="00C5160A">
              <w:rPr>
                <w:noProof/>
                <w:webHidden/>
              </w:rPr>
              <w:t>18</w:t>
            </w:r>
            <w:r w:rsidR="00C5160A">
              <w:rPr>
                <w:noProof/>
                <w:webHidden/>
              </w:rPr>
              <w:fldChar w:fldCharType="end"/>
            </w:r>
          </w:hyperlink>
        </w:p>
        <w:p w14:paraId="43BFF840" w14:textId="57EBEBE0"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40" w:history="1">
            <w:r w:rsidR="00C5160A" w:rsidRPr="00066ABC">
              <w:rPr>
                <w:rStyle w:val="Hyperlink"/>
                <w:noProof/>
              </w:rPr>
              <w:t>Recommendation</w:t>
            </w:r>
            <w:r w:rsidR="00C5160A">
              <w:rPr>
                <w:noProof/>
                <w:webHidden/>
              </w:rPr>
              <w:tab/>
            </w:r>
            <w:r w:rsidR="00C5160A">
              <w:rPr>
                <w:noProof/>
                <w:webHidden/>
              </w:rPr>
              <w:fldChar w:fldCharType="begin"/>
            </w:r>
            <w:r w:rsidR="00C5160A">
              <w:rPr>
                <w:noProof/>
                <w:webHidden/>
              </w:rPr>
              <w:instrText xml:space="preserve"> PAGEREF _Toc135650040 \h </w:instrText>
            </w:r>
            <w:r w:rsidR="00C5160A">
              <w:rPr>
                <w:noProof/>
                <w:webHidden/>
              </w:rPr>
            </w:r>
            <w:r w:rsidR="00C5160A">
              <w:rPr>
                <w:noProof/>
                <w:webHidden/>
              </w:rPr>
              <w:fldChar w:fldCharType="separate"/>
            </w:r>
            <w:r w:rsidR="00C5160A">
              <w:rPr>
                <w:noProof/>
                <w:webHidden/>
              </w:rPr>
              <w:t>22</w:t>
            </w:r>
            <w:r w:rsidR="00C5160A">
              <w:rPr>
                <w:noProof/>
                <w:webHidden/>
              </w:rPr>
              <w:fldChar w:fldCharType="end"/>
            </w:r>
          </w:hyperlink>
        </w:p>
        <w:p w14:paraId="36A3990D" w14:textId="0BB6627F"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41" w:history="1">
            <w:r w:rsidR="00C5160A" w:rsidRPr="00066ABC">
              <w:rPr>
                <w:rStyle w:val="Hyperlink"/>
                <w:noProof/>
              </w:rPr>
              <w:t>Conclusion</w:t>
            </w:r>
            <w:r w:rsidR="00C5160A">
              <w:rPr>
                <w:noProof/>
                <w:webHidden/>
              </w:rPr>
              <w:tab/>
            </w:r>
            <w:r w:rsidR="00C5160A">
              <w:rPr>
                <w:noProof/>
                <w:webHidden/>
              </w:rPr>
              <w:fldChar w:fldCharType="begin"/>
            </w:r>
            <w:r w:rsidR="00C5160A">
              <w:rPr>
                <w:noProof/>
                <w:webHidden/>
              </w:rPr>
              <w:instrText xml:space="preserve"> PAGEREF _Toc135650041 \h </w:instrText>
            </w:r>
            <w:r w:rsidR="00C5160A">
              <w:rPr>
                <w:noProof/>
                <w:webHidden/>
              </w:rPr>
            </w:r>
            <w:r w:rsidR="00C5160A">
              <w:rPr>
                <w:noProof/>
                <w:webHidden/>
              </w:rPr>
              <w:fldChar w:fldCharType="separate"/>
            </w:r>
            <w:r w:rsidR="00C5160A">
              <w:rPr>
                <w:noProof/>
                <w:webHidden/>
              </w:rPr>
              <w:t>23</w:t>
            </w:r>
            <w:r w:rsidR="00C5160A">
              <w:rPr>
                <w:noProof/>
                <w:webHidden/>
              </w:rPr>
              <w:fldChar w:fldCharType="end"/>
            </w:r>
          </w:hyperlink>
        </w:p>
        <w:p w14:paraId="3D334D7B" w14:textId="3CA0845D" w:rsidR="00C5160A" w:rsidRDefault="00650E25">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650042" w:history="1">
            <w:r w:rsidR="00C5160A" w:rsidRPr="00066ABC">
              <w:rPr>
                <w:rStyle w:val="Hyperlink"/>
                <w:noProof/>
              </w:rPr>
              <w:t>References</w:t>
            </w:r>
            <w:r w:rsidR="00C5160A">
              <w:rPr>
                <w:noProof/>
                <w:webHidden/>
              </w:rPr>
              <w:tab/>
            </w:r>
            <w:r w:rsidR="00C5160A">
              <w:rPr>
                <w:noProof/>
                <w:webHidden/>
              </w:rPr>
              <w:fldChar w:fldCharType="begin"/>
            </w:r>
            <w:r w:rsidR="00C5160A">
              <w:rPr>
                <w:noProof/>
                <w:webHidden/>
              </w:rPr>
              <w:instrText xml:space="preserve"> PAGEREF _Toc135650042 \h </w:instrText>
            </w:r>
            <w:r w:rsidR="00C5160A">
              <w:rPr>
                <w:noProof/>
                <w:webHidden/>
              </w:rPr>
            </w:r>
            <w:r w:rsidR="00C5160A">
              <w:rPr>
                <w:noProof/>
                <w:webHidden/>
              </w:rPr>
              <w:fldChar w:fldCharType="separate"/>
            </w:r>
            <w:r w:rsidR="00C5160A">
              <w:rPr>
                <w:noProof/>
                <w:webHidden/>
              </w:rPr>
              <w:t>24</w:t>
            </w:r>
            <w:r w:rsidR="00C5160A">
              <w:rPr>
                <w:noProof/>
                <w:webHidden/>
              </w:rPr>
              <w:fldChar w:fldCharType="end"/>
            </w:r>
          </w:hyperlink>
        </w:p>
        <w:p w14:paraId="2BCB1969" w14:textId="743045A4" w:rsidR="00530482" w:rsidRDefault="00E665F7">
          <w:r>
            <w:rPr>
              <w:b/>
              <w:bCs/>
              <w:noProof/>
            </w:rPr>
            <w:fldChar w:fldCharType="end"/>
          </w:r>
        </w:p>
      </w:sdtContent>
    </w:sdt>
    <w:p w14:paraId="299AA0CC" w14:textId="77777777" w:rsidR="00530482" w:rsidRDefault="00E665F7">
      <w:pPr>
        <w:spacing w:line="276" w:lineRule="auto"/>
        <w:jc w:val="left"/>
      </w:pPr>
      <w:r>
        <w:br w:type="page"/>
      </w:r>
    </w:p>
    <w:p w14:paraId="2C1768CF" w14:textId="77777777" w:rsidR="001418BE" w:rsidRDefault="00E665F7" w:rsidP="00370589">
      <w:pPr>
        <w:pStyle w:val="Heading1"/>
      </w:pPr>
      <w:bookmarkStart w:id="0" w:name="_Toc135650035"/>
      <w:r w:rsidRPr="00725F5A">
        <w:lastRenderedPageBreak/>
        <w:t>Introduction</w:t>
      </w:r>
      <w:bookmarkEnd w:id="0"/>
      <w:r w:rsidR="00370589" w:rsidRPr="00725F5A">
        <w:t xml:space="preserve"> </w:t>
      </w:r>
    </w:p>
    <w:p w14:paraId="191C979B" w14:textId="77777777" w:rsidR="009C50A9" w:rsidRPr="008162CA" w:rsidRDefault="00E665F7" w:rsidP="009C50A9">
      <w:pPr>
        <w:rPr>
          <w:i/>
          <w:iCs/>
        </w:rPr>
      </w:pPr>
      <w:r w:rsidRPr="008162CA">
        <w:rPr>
          <w:i/>
          <w:iCs/>
        </w:rPr>
        <w:t>Purpose of the report</w:t>
      </w:r>
    </w:p>
    <w:p w14:paraId="78F0D6F1" w14:textId="39E0A0C3" w:rsidR="009C50A9" w:rsidRDefault="00E665F7" w:rsidP="009C50A9">
      <w:r>
        <w:t>It is a consultancy report to analyse the different business activities, which should be performed by a hotel to start up its business. This report is going to evaluate the organizational performance, financial operations, and other necessary operations for the Blue Waves Hotel, which is a start-up company that wants to open its location in</w:t>
      </w:r>
      <w:r w:rsidR="00B15968">
        <w:t xml:space="preserve"> </w:t>
      </w:r>
      <w:r w:rsidR="00B15968" w:rsidRPr="00B15968">
        <w:t>Av. de Aragón, 400, 28022 Madrid, Spain</w:t>
      </w:r>
      <w:r>
        <w:t xml:space="preserve">. </w:t>
      </w:r>
    </w:p>
    <w:p w14:paraId="4A72E040" w14:textId="77777777" w:rsidR="009C50A9" w:rsidRPr="00BC0328" w:rsidRDefault="00E665F7" w:rsidP="009C50A9">
      <w:pPr>
        <w:rPr>
          <w:i/>
          <w:iCs/>
        </w:rPr>
      </w:pPr>
      <w:r w:rsidRPr="00BC0328">
        <w:rPr>
          <w:i/>
          <w:iCs/>
        </w:rPr>
        <w:t>Problem</w:t>
      </w:r>
    </w:p>
    <w:p w14:paraId="3411C51A" w14:textId="77777777" w:rsidR="008162CA" w:rsidRDefault="00E665F7" w:rsidP="009C50A9">
      <w:r>
        <w:t xml:space="preserve">A start-up business can face several problems such as operational problems, financial problems, and others, which should be analysed to adopt the necessary approaches. In this case, Blue Waves is a hotel organization, therefore, it can face problems regarding customer engagement, their preferences, the growth of the hotel industry, and many more. At the same time, it has focused on the location of the hotel, which </w:t>
      </w:r>
      <w:r w:rsidR="00953A57">
        <w:t xml:space="preserve">will help to attract customers and this report will focus on assessing these problems and provide recommendations to deal with these situations. </w:t>
      </w:r>
    </w:p>
    <w:p w14:paraId="28C345B9" w14:textId="77777777" w:rsidR="009C50A9" w:rsidRPr="004624EF" w:rsidRDefault="00E665F7" w:rsidP="009C50A9">
      <w:pPr>
        <w:rPr>
          <w:i/>
          <w:iCs/>
        </w:rPr>
      </w:pPr>
      <w:r w:rsidRPr="004624EF">
        <w:rPr>
          <w:i/>
          <w:iCs/>
        </w:rPr>
        <w:t xml:space="preserve">Method </w:t>
      </w:r>
      <w:proofErr w:type="gramStart"/>
      <w:r w:rsidRPr="004624EF">
        <w:rPr>
          <w:i/>
          <w:iCs/>
        </w:rPr>
        <w:t>used</w:t>
      </w:r>
      <w:proofErr w:type="gramEnd"/>
      <w:r w:rsidR="00BC0328" w:rsidRPr="004624EF">
        <w:rPr>
          <w:i/>
          <w:iCs/>
        </w:rPr>
        <w:t xml:space="preserve"> </w:t>
      </w:r>
    </w:p>
    <w:p w14:paraId="6656846D" w14:textId="77777777" w:rsidR="00BC0328" w:rsidRDefault="00E665F7" w:rsidP="009C50A9">
      <w:r>
        <w:t xml:space="preserve">Analysis of the problems that might be faced by the hotel is essential to adopt the mitigation strategy, therefore, the application of appropriate methods should be useful to assess these problems. In this report, the macro and </w:t>
      </w:r>
      <w:proofErr w:type="gramStart"/>
      <w:r>
        <w:t>micro environment</w:t>
      </w:r>
      <w:proofErr w:type="gramEnd"/>
      <w:r>
        <w:t xml:space="preserve"> of the business is analysed with the help of PESTLE and SWOT analysis. The PESTLE analysis will help to provide contextual information regarding the position of the hotel, growth of the hotel industry, target market, legal factors, environmental factors, and the influence of society on the business activities and its growth. On the other hand, </w:t>
      </w:r>
      <w:r w:rsidR="00485093">
        <w:t xml:space="preserve">the SWOT analysis will help to evaluate the strengths and weakness of the business and develop strategies as per the requirements, besides that, it helps to understand potential threats and business opportunities, which has influenced the organization. Evaluation of the macro and micro factors of the business helps to provide benefits to the organization and at the same time, it will understand the problems and their effects on the growth of the organization. </w:t>
      </w:r>
    </w:p>
    <w:p w14:paraId="2023289C" w14:textId="77777777" w:rsidR="009C50A9" w:rsidRPr="009C50A9" w:rsidRDefault="009C50A9" w:rsidP="009C50A9"/>
    <w:p w14:paraId="7FD9A86F" w14:textId="77777777" w:rsidR="001418BE" w:rsidRDefault="00E665F7" w:rsidP="00370589">
      <w:pPr>
        <w:pStyle w:val="Heading1"/>
      </w:pPr>
      <w:bookmarkStart w:id="1" w:name="_Toc135650036"/>
      <w:r w:rsidRPr="00725F5A">
        <w:lastRenderedPageBreak/>
        <w:t>Scope and analysis</w:t>
      </w:r>
      <w:bookmarkEnd w:id="1"/>
    </w:p>
    <w:p w14:paraId="5C1F9A44" w14:textId="77777777" w:rsidR="003A522F" w:rsidRDefault="00E665F7" w:rsidP="004624EF">
      <w:r>
        <w:t xml:space="preserve">Blue Waves is a start-up hotel, which </w:t>
      </w:r>
      <w:proofErr w:type="gramStart"/>
      <w:r>
        <w:t>is located in</w:t>
      </w:r>
      <w:proofErr w:type="gramEnd"/>
      <w:r>
        <w:t xml:space="preserve"> Madrid and the main aim of this hotel is to provide luxurious services to the customers and enhance their satisfaction level. This is a </w:t>
      </w:r>
      <w:r w:rsidR="0019571B">
        <w:t>five</w:t>
      </w:r>
      <w:r>
        <w:t xml:space="preserve"> stars hotel with 40</w:t>
      </w:r>
      <w:r w:rsidR="0019571B">
        <w:t>0</w:t>
      </w:r>
      <w:r>
        <w:t xml:space="preserve"> rooms and the company has approx. 250 employees and the main target is to establish a strong reputation, which will help </w:t>
      </w:r>
      <w:r w:rsidR="0019571B">
        <w:t xml:space="preserve">the growth of the organization. The total area of this hotel is 14 </w:t>
      </w:r>
      <w:proofErr w:type="gramStart"/>
      <w:r w:rsidR="0019571B">
        <w:t>hectares</w:t>
      </w:r>
      <w:proofErr w:type="gramEnd"/>
      <w:r w:rsidR="0019571B">
        <w:t xml:space="preserve"> and it has a huge garden with an internal and external swimming pool. Blue Waves wants to expand its business and it tries to increase customer engagement by arranging weekly events, which will help to attract customers at the same time, it has tried to provide the best quality services to the customers. The hotel was established one year ago to increase its business by improving its financial performance and creating a strong brand image. </w:t>
      </w:r>
    </w:p>
    <w:p w14:paraId="436E0AEE" w14:textId="3C16B960" w:rsidR="004624EF" w:rsidRDefault="00E665F7" w:rsidP="004624EF">
      <w:r>
        <w:t>It is essential to deliver quality services to the customers for improving the business and the organization should focus on developing the operations, which will add value to the services</w:t>
      </w:r>
      <w:r w:rsidR="00FF22A3">
        <w:t xml:space="preserve"> (</w:t>
      </w:r>
      <w:r w:rsidR="00FF22A3" w:rsidRPr="002B191D">
        <w:rPr>
          <w:rFonts w:cs="Times New Roman"/>
          <w:color w:val="000000" w:themeColor="text1"/>
          <w:szCs w:val="24"/>
          <w:shd w:val="clear" w:color="auto" w:fill="FFFFFF"/>
        </w:rPr>
        <w:t>Ricci</w:t>
      </w:r>
      <w:r w:rsidR="00FF22A3">
        <w:rPr>
          <w:rFonts w:cs="Times New Roman"/>
          <w:color w:val="000000" w:themeColor="text1"/>
          <w:szCs w:val="24"/>
          <w:shd w:val="clear" w:color="auto" w:fill="FFFFFF"/>
        </w:rPr>
        <w:t xml:space="preserve"> et al. 2021)</w:t>
      </w:r>
      <w:r>
        <w:t xml:space="preserve">. The company has faced several problems in recent </w:t>
      </w:r>
      <w:proofErr w:type="gramStart"/>
      <w:r>
        <w:t>days</w:t>
      </w:r>
      <w:proofErr w:type="gramEnd"/>
      <w:r>
        <w:t xml:space="preserve"> and it has been seen that these problems have negatively affected its growth</w:t>
      </w:r>
      <w:r w:rsidR="00CC1A1C">
        <w:t xml:space="preserve">, therefore, the hotel should improve its business operations to improve the business activities. </w:t>
      </w:r>
      <w:r w:rsidR="00387888">
        <w:t>Managing the staff performance is one of the most important criteri</w:t>
      </w:r>
      <w:r w:rsidR="000F5804">
        <w:t>a</w:t>
      </w:r>
      <w:r w:rsidR="00387888">
        <w:t xml:space="preserve"> to show high efficiency and improve the satisfaction level of the guests and at the same time, it will help to improve the reputation of the company. It has been seen that Blue Waves Hotel has faced issues to manage its staff and they have a lack of coordination, which is influencing its productivity, therefore, the company should focus on managing the performance of the employees </w:t>
      </w:r>
      <w:r w:rsidR="00396E13">
        <w:t>which</w:t>
      </w:r>
      <w:r w:rsidR="00387888">
        <w:t xml:space="preserve"> brings opportunities to improve the performance. </w:t>
      </w:r>
    </w:p>
    <w:p w14:paraId="6FA61956" w14:textId="77777777" w:rsidR="000F5804" w:rsidRDefault="00E665F7" w:rsidP="004624EF">
      <w:r>
        <w:t>Understanding the preferences of the customers is also essential to develop business strategies and it will help to attract the customers towards the business</w:t>
      </w:r>
      <w:r w:rsidR="00FF22A3">
        <w:t xml:space="preserve"> (</w:t>
      </w:r>
      <w:proofErr w:type="spellStart"/>
      <w:r w:rsidR="00FF22A3" w:rsidRPr="002B191D">
        <w:rPr>
          <w:rFonts w:cs="Times New Roman"/>
          <w:color w:val="000000" w:themeColor="text1"/>
          <w:szCs w:val="24"/>
          <w:shd w:val="clear" w:color="auto" w:fill="FFFFFF"/>
        </w:rPr>
        <w:t>Semenova</w:t>
      </w:r>
      <w:proofErr w:type="spellEnd"/>
      <w:r w:rsidR="00FF22A3" w:rsidRPr="002B191D">
        <w:rPr>
          <w:rFonts w:cs="Times New Roman"/>
          <w:color w:val="000000" w:themeColor="text1"/>
          <w:szCs w:val="24"/>
          <w:shd w:val="clear" w:color="auto" w:fill="FFFFFF"/>
        </w:rPr>
        <w:t>,</w:t>
      </w:r>
      <w:r w:rsidR="00FF22A3">
        <w:rPr>
          <w:rFonts w:cs="Times New Roman"/>
          <w:color w:val="000000" w:themeColor="text1"/>
          <w:szCs w:val="24"/>
          <w:shd w:val="clear" w:color="auto" w:fill="FFFFFF"/>
        </w:rPr>
        <w:t xml:space="preserve"> and</w:t>
      </w:r>
      <w:r w:rsidR="00FF22A3" w:rsidRPr="002B191D">
        <w:rPr>
          <w:rFonts w:cs="Times New Roman"/>
          <w:color w:val="000000" w:themeColor="text1"/>
          <w:szCs w:val="24"/>
          <w:shd w:val="clear" w:color="auto" w:fill="FFFFFF"/>
        </w:rPr>
        <w:t xml:space="preserve"> </w:t>
      </w:r>
      <w:proofErr w:type="spellStart"/>
      <w:r w:rsidR="00FF22A3" w:rsidRPr="002B191D">
        <w:rPr>
          <w:rFonts w:cs="Times New Roman"/>
          <w:color w:val="000000" w:themeColor="text1"/>
          <w:szCs w:val="24"/>
          <w:shd w:val="clear" w:color="auto" w:fill="FFFFFF"/>
        </w:rPr>
        <w:t>Vitkova</w:t>
      </w:r>
      <w:proofErr w:type="spellEnd"/>
      <w:r w:rsidR="00FF22A3">
        <w:rPr>
          <w:rFonts w:cs="Times New Roman"/>
          <w:color w:val="000000" w:themeColor="text1"/>
          <w:szCs w:val="24"/>
          <w:shd w:val="clear" w:color="auto" w:fill="FFFFFF"/>
        </w:rPr>
        <w:t>, 2019)</w:t>
      </w:r>
      <w:r>
        <w:t xml:space="preserve">. In this case, this hotel has faced some difficulties to understand customers’ preferences and it has adversely affected its reputation, besides that, the hotel is failed to manage the expectations of the customers, which will also affect the growth of the organization. There are several ways to identify the preferences of the customers that will help to adopt the appropriate strategies as per the requirements. Apart from that, adopting effective approaches provides opportunities to analyse the needs of the customers and at the same time, the hotel will select effective business activities to manage their expectation level. </w:t>
      </w:r>
    </w:p>
    <w:p w14:paraId="5226E004" w14:textId="77777777" w:rsidR="00A704B0" w:rsidRDefault="00E665F7" w:rsidP="004624EF">
      <w:r>
        <w:t xml:space="preserve">The company should focus on improving communication among the staff and understanding the preferences of the guests, which will help to </w:t>
      </w:r>
      <w:r w:rsidR="008C3EE8">
        <w:t xml:space="preserve">enhance its growth. On the other hand, it will </w:t>
      </w:r>
      <w:r w:rsidR="008C3EE8">
        <w:lastRenderedPageBreak/>
        <w:t xml:space="preserve">help to analyse the loopholes of the business activities and the hotel should adopt strategies to mitigate the business issues within time and improve its performance. It has been seen that enhancing the expectation level of the customers helped to attract them towards the hotel, which will improve the financial performance of the hotel and improve the brand values. </w:t>
      </w:r>
    </w:p>
    <w:p w14:paraId="386CE952" w14:textId="77777777" w:rsidR="000E11BE" w:rsidRDefault="00E665F7" w:rsidP="004624EF">
      <w:r>
        <w:t xml:space="preserve">The SWOT analysis is conducted to evaluate the internal business operations of the </w:t>
      </w:r>
      <w:proofErr w:type="gramStart"/>
      <w:r>
        <w:t>hotel</w:t>
      </w:r>
      <w:proofErr w:type="gramEnd"/>
    </w:p>
    <w:tbl>
      <w:tblPr>
        <w:tblStyle w:val="GridTable1Light-Accent2"/>
        <w:tblW w:w="0" w:type="auto"/>
        <w:tblLook w:val="04A0" w:firstRow="1" w:lastRow="0" w:firstColumn="1" w:lastColumn="0" w:noHBand="0" w:noVBand="1"/>
      </w:tblPr>
      <w:tblGrid>
        <w:gridCol w:w="4509"/>
        <w:gridCol w:w="4507"/>
      </w:tblGrid>
      <w:tr w:rsidR="00724F07" w14:paraId="46A19BE2" w14:textId="77777777" w:rsidTr="00724F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53FCFE5" w14:textId="77777777" w:rsidR="000E11BE" w:rsidRPr="00FF22A3" w:rsidRDefault="00E665F7" w:rsidP="000E11BE">
            <w:pPr>
              <w:jc w:val="center"/>
              <w:rPr>
                <w:szCs w:val="24"/>
              </w:rPr>
            </w:pPr>
            <w:r w:rsidRPr="00FF22A3">
              <w:rPr>
                <w:szCs w:val="24"/>
              </w:rPr>
              <w:t>Strengths</w:t>
            </w:r>
          </w:p>
          <w:p w14:paraId="3C176D9E" w14:textId="77777777" w:rsidR="000E11BE" w:rsidRPr="00FF22A3" w:rsidRDefault="00E665F7" w:rsidP="000E11BE">
            <w:pPr>
              <w:pStyle w:val="ListParagraph"/>
              <w:numPr>
                <w:ilvl w:val="0"/>
                <w:numId w:val="1"/>
              </w:numPr>
              <w:rPr>
                <w:szCs w:val="24"/>
              </w:rPr>
            </w:pPr>
            <w:r w:rsidRPr="00FF22A3">
              <w:rPr>
                <w:b w:val="0"/>
                <w:bCs w:val="0"/>
                <w:szCs w:val="24"/>
              </w:rPr>
              <w:t xml:space="preserve">The hotel is located in Madrid, which is considered a famous tourist spot in </w:t>
            </w:r>
            <w:proofErr w:type="gramStart"/>
            <w:r w:rsidRPr="00FF22A3">
              <w:rPr>
                <w:b w:val="0"/>
                <w:bCs w:val="0"/>
                <w:szCs w:val="24"/>
              </w:rPr>
              <w:t>Spain</w:t>
            </w:r>
            <w:proofErr w:type="gramEnd"/>
          </w:p>
          <w:p w14:paraId="69D50FAD" w14:textId="77777777" w:rsidR="000E11BE" w:rsidRPr="00FF22A3" w:rsidRDefault="00E665F7" w:rsidP="000E11BE">
            <w:pPr>
              <w:pStyle w:val="ListParagraph"/>
              <w:numPr>
                <w:ilvl w:val="0"/>
                <w:numId w:val="1"/>
              </w:numPr>
              <w:rPr>
                <w:szCs w:val="24"/>
              </w:rPr>
            </w:pPr>
            <w:r w:rsidRPr="00FF22A3">
              <w:rPr>
                <w:b w:val="0"/>
                <w:bCs w:val="0"/>
                <w:szCs w:val="24"/>
              </w:rPr>
              <w:t>High skilled employees</w:t>
            </w:r>
          </w:p>
          <w:p w14:paraId="2DC7526A" w14:textId="77777777" w:rsidR="000E11BE" w:rsidRPr="00FF22A3" w:rsidRDefault="00E665F7" w:rsidP="000E11BE">
            <w:pPr>
              <w:pStyle w:val="ListParagraph"/>
              <w:numPr>
                <w:ilvl w:val="0"/>
                <w:numId w:val="1"/>
              </w:numPr>
              <w:rPr>
                <w:szCs w:val="24"/>
              </w:rPr>
            </w:pPr>
            <w:r w:rsidRPr="00FF22A3">
              <w:rPr>
                <w:b w:val="0"/>
                <w:bCs w:val="0"/>
                <w:szCs w:val="24"/>
              </w:rPr>
              <w:t>Incorporation of the latest technology</w:t>
            </w:r>
          </w:p>
          <w:p w14:paraId="52B17BEE" w14:textId="77777777" w:rsidR="000E11BE" w:rsidRPr="00FF22A3" w:rsidRDefault="00E665F7" w:rsidP="000E11BE">
            <w:pPr>
              <w:pStyle w:val="ListParagraph"/>
              <w:numPr>
                <w:ilvl w:val="0"/>
                <w:numId w:val="1"/>
              </w:numPr>
              <w:rPr>
                <w:szCs w:val="24"/>
              </w:rPr>
            </w:pPr>
            <w:r w:rsidRPr="00FF22A3">
              <w:rPr>
                <w:b w:val="0"/>
                <w:bCs w:val="0"/>
                <w:szCs w:val="24"/>
              </w:rPr>
              <w:t xml:space="preserve">Providing quality services to the customers </w:t>
            </w:r>
          </w:p>
        </w:tc>
        <w:tc>
          <w:tcPr>
            <w:tcW w:w="4621" w:type="dxa"/>
          </w:tcPr>
          <w:p w14:paraId="7DEC47FA" w14:textId="77777777" w:rsidR="000E11BE" w:rsidRPr="00FF22A3" w:rsidRDefault="00E665F7" w:rsidP="000E11BE">
            <w:pPr>
              <w:jc w:val="center"/>
              <w:cnfStyle w:val="100000000000" w:firstRow="1" w:lastRow="0" w:firstColumn="0" w:lastColumn="0" w:oddVBand="0" w:evenVBand="0" w:oddHBand="0" w:evenHBand="0" w:firstRowFirstColumn="0" w:firstRowLastColumn="0" w:lastRowFirstColumn="0" w:lastRowLastColumn="0"/>
              <w:rPr>
                <w:szCs w:val="24"/>
              </w:rPr>
            </w:pPr>
            <w:r w:rsidRPr="00FF22A3">
              <w:rPr>
                <w:szCs w:val="24"/>
              </w:rPr>
              <w:t>Weakness</w:t>
            </w:r>
          </w:p>
          <w:p w14:paraId="6C923EF3" w14:textId="77777777" w:rsidR="000E11BE" w:rsidRPr="00FF22A3" w:rsidRDefault="00E665F7" w:rsidP="000E11B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szCs w:val="24"/>
              </w:rPr>
            </w:pPr>
            <w:r w:rsidRPr="00FF22A3">
              <w:rPr>
                <w:b w:val="0"/>
                <w:bCs w:val="0"/>
                <w:szCs w:val="24"/>
              </w:rPr>
              <w:t>Lack of communication among the staff</w:t>
            </w:r>
          </w:p>
          <w:p w14:paraId="4185D74E" w14:textId="77777777" w:rsidR="000E11BE" w:rsidRPr="00FF22A3" w:rsidRDefault="00E665F7" w:rsidP="000E11B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szCs w:val="24"/>
              </w:rPr>
            </w:pPr>
            <w:r w:rsidRPr="00FF22A3">
              <w:rPr>
                <w:b w:val="0"/>
                <w:bCs w:val="0"/>
                <w:szCs w:val="24"/>
              </w:rPr>
              <w:t xml:space="preserve">Lack of customer engagement </w:t>
            </w:r>
          </w:p>
        </w:tc>
      </w:tr>
      <w:tr w:rsidR="00724F07" w14:paraId="4656A8C6" w14:textId="77777777" w:rsidTr="00724F07">
        <w:tc>
          <w:tcPr>
            <w:cnfStyle w:val="001000000000" w:firstRow="0" w:lastRow="0" w:firstColumn="1" w:lastColumn="0" w:oddVBand="0" w:evenVBand="0" w:oddHBand="0" w:evenHBand="0" w:firstRowFirstColumn="0" w:firstRowLastColumn="0" w:lastRowFirstColumn="0" w:lastRowLastColumn="0"/>
            <w:tcW w:w="4621" w:type="dxa"/>
          </w:tcPr>
          <w:p w14:paraId="40E6110E" w14:textId="77777777" w:rsidR="000E11BE" w:rsidRPr="00FF22A3" w:rsidRDefault="00E665F7" w:rsidP="000E11BE">
            <w:pPr>
              <w:jc w:val="center"/>
              <w:rPr>
                <w:szCs w:val="24"/>
              </w:rPr>
            </w:pPr>
            <w:r w:rsidRPr="00FF22A3">
              <w:rPr>
                <w:szCs w:val="24"/>
              </w:rPr>
              <w:t>Opportunities</w:t>
            </w:r>
          </w:p>
          <w:p w14:paraId="55292BC3" w14:textId="77777777" w:rsidR="000E11BE" w:rsidRPr="00FF22A3" w:rsidRDefault="00E665F7" w:rsidP="000E11BE">
            <w:pPr>
              <w:pStyle w:val="ListParagraph"/>
              <w:numPr>
                <w:ilvl w:val="0"/>
                <w:numId w:val="3"/>
              </w:numPr>
              <w:rPr>
                <w:szCs w:val="24"/>
              </w:rPr>
            </w:pPr>
            <w:r w:rsidRPr="00FF22A3">
              <w:rPr>
                <w:b w:val="0"/>
                <w:bCs w:val="0"/>
                <w:szCs w:val="24"/>
              </w:rPr>
              <w:t xml:space="preserve">Implementation of the latest technology will enhance the growth of the </w:t>
            </w:r>
            <w:proofErr w:type="gramStart"/>
            <w:r w:rsidRPr="00FF22A3">
              <w:rPr>
                <w:b w:val="0"/>
                <w:bCs w:val="0"/>
                <w:szCs w:val="24"/>
              </w:rPr>
              <w:t>business</w:t>
            </w:r>
            <w:proofErr w:type="gramEnd"/>
          </w:p>
          <w:p w14:paraId="2780C456" w14:textId="77777777" w:rsidR="000E11BE" w:rsidRPr="00FF22A3" w:rsidRDefault="00E665F7" w:rsidP="000E11BE">
            <w:pPr>
              <w:pStyle w:val="ListParagraph"/>
              <w:numPr>
                <w:ilvl w:val="0"/>
                <w:numId w:val="3"/>
              </w:numPr>
              <w:rPr>
                <w:szCs w:val="24"/>
              </w:rPr>
            </w:pPr>
            <w:r w:rsidRPr="00FF22A3">
              <w:rPr>
                <w:b w:val="0"/>
                <w:bCs w:val="0"/>
                <w:szCs w:val="24"/>
              </w:rPr>
              <w:t>High growth in the hotel industry</w:t>
            </w:r>
          </w:p>
          <w:p w14:paraId="11F8F1AF" w14:textId="77777777" w:rsidR="000E11BE" w:rsidRPr="00FF22A3" w:rsidRDefault="00E665F7" w:rsidP="003F723C">
            <w:pPr>
              <w:pStyle w:val="ListParagraph"/>
              <w:numPr>
                <w:ilvl w:val="0"/>
                <w:numId w:val="3"/>
              </w:numPr>
              <w:rPr>
                <w:szCs w:val="24"/>
              </w:rPr>
            </w:pPr>
            <w:r w:rsidRPr="00FF22A3">
              <w:rPr>
                <w:b w:val="0"/>
                <w:bCs w:val="0"/>
                <w:szCs w:val="24"/>
              </w:rPr>
              <w:t>Location of the hotel</w:t>
            </w:r>
          </w:p>
        </w:tc>
        <w:tc>
          <w:tcPr>
            <w:tcW w:w="4621" w:type="dxa"/>
          </w:tcPr>
          <w:p w14:paraId="165C8345" w14:textId="77777777" w:rsidR="000E11BE" w:rsidRPr="00FF22A3" w:rsidRDefault="00E665F7" w:rsidP="003F723C">
            <w:pPr>
              <w:jc w:val="center"/>
              <w:cnfStyle w:val="000000000000" w:firstRow="0" w:lastRow="0" w:firstColumn="0" w:lastColumn="0" w:oddVBand="0" w:evenVBand="0" w:oddHBand="0" w:evenHBand="0" w:firstRowFirstColumn="0" w:firstRowLastColumn="0" w:lastRowFirstColumn="0" w:lastRowLastColumn="0"/>
              <w:rPr>
                <w:b/>
                <w:bCs/>
                <w:szCs w:val="24"/>
              </w:rPr>
            </w:pPr>
            <w:r w:rsidRPr="00FF22A3">
              <w:rPr>
                <w:b/>
                <w:bCs/>
                <w:szCs w:val="24"/>
              </w:rPr>
              <w:t>Threats</w:t>
            </w:r>
          </w:p>
          <w:p w14:paraId="7624A67C" w14:textId="77777777" w:rsidR="003F723C" w:rsidRPr="00FF22A3" w:rsidRDefault="00E665F7" w:rsidP="003F723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szCs w:val="24"/>
              </w:rPr>
            </w:pPr>
            <w:r w:rsidRPr="00FF22A3">
              <w:rPr>
                <w:szCs w:val="24"/>
              </w:rPr>
              <w:t>High competition in the market</w:t>
            </w:r>
          </w:p>
          <w:p w14:paraId="7713DAA1" w14:textId="77777777" w:rsidR="003F723C" w:rsidRPr="00FF22A3" w:rsidRDefault="00E665F7" w:rsidP="003F723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szCs w:val="24"/>
              </w:rPr>
            </w:pPr>
            <w:r w:rsidRPr="00FF22A3">
              <w:rPr>
                <w:szCs w:val="24"/>
              </w:rPr>
              <w:t>New in the hotel industry</w:t>
            </w:r>
          </w:p>
          <w:p w14:paraId="4FB74ECB" w14:textId="77777777" w:rsidR="003F723C" w:rsidRPr="00FF22A3" w:rsidRDefault="00E665F7" w:rsidP="003F723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szCs w:val="24"/>
              </w:rPr>
            </w:pPr>
            <w:r w:rsidRPr="00FF22A3">
              <w:rPr>
                <w:szCs w:val="24"/>
              </w:rPr>
              <w:t xml:space="preserve">Lack of management skills </w:t>
            </w:r>
          </w:p>
        </w:tc>
      </w:tr>
    </w:tbl>
    <w:p w14:paraId="05958468" w14:textId="77777777" w:rsidR="000E11BE" w:rsidRPr="008E102B" w:rsidRDefault="00E665F7" w:rsidP="008E102B">
      <w:pPr>
        <w:pStyle w:val="Quote"/>
        <w:rPr>
          <w:color w:val="000000" w:themeColor="text1"/>
        </w:rPr>
      </w:pPr>
      <w:r w:rsidRPr="008E102B">
        <w:rPr>
          <w:color w:val="000000" w:themeColor="text1"/>
        </w:rPr>
        <w:t>Table 1: SWOT analysis</w:t>
      </w:r>
    </w:p>
    <w:p w14:paraId="54054067" w14:textId="77777777" w:rsidR="003F723C" w:rsidRDefault="00E665F7" w:rsidP="004624EF">
      <w:r>
        <w:t xml:space="preserve">This analysis showed the strength of Blue Waves Hotel, which will help to provide support to make a strong position in the market and develop the business activities. It has been seen that the hotel has implemented the latest technology in the operations such as online services, </w:t>
      </w:r>
      <w:proofErr w:type="spellStart"/>
      <w:r>
        <w:t>WiFi</w:t>
      </w:r>
      <w:proofErr w:type="spellEnd"/>
      <w:r>
        <w:t>, using AI in the services, different payment methods, and others that helps to deliver better services to the customers. On the other hand, the location of the hotel is providing additional support to it for developing the business as Madrid is one of the prime location</w:t>
      </w:r>
      <w:r w:rsidR="00E35889">
        <w:t>s</w:t>
      </w:r>
      <w:r>
        <w:t xml:space="preserve"> for tourists, besides that, the hotel has hired highly skilled employees, which will provide a competitive advantage. </w:t>
      </w:r>
      <w:r w:rsidR="00E35889">
        <w:t>However, on the other hand, it has been seen that there is a lack of cooperation among the staff, which has negatively affected the business at the same time, the hotel showed fewer activities for increasing customer engagement which is considered a weakness of this organization.</w:t>
      </w:r>
    </w:p>
    <w:p w14:paraId="68849937" w14:textId="74462920" w:rsidR="00DD59C2" w:rsidRDefault="00E665F7" w:rsidP="004624EF">
      <w:r>
        <w:lastRenderedPageBreak/>
        <w:t>The hotel has several opportunities to develop its business such as the implementation of the latest technology, the high success rate of the hotel industry in Madrid, and many more. Therefore, it should focus on these things and adopt the most effective business approaches, which will help to improve the business activities</w:t>
      </w:r>
      <w:r w:rsidR="00960A6C">
        <w:t xml:space="preserve"> (</w:t>
      </w:r>
      <w:proofErr w:type="spellStart"/>
      <w:r w:rsidR="00960A6C" w:rsidRPr="002B191D">
        <w:rPr>
          <w:rFonts w:cs="Times New Roman"/>
          <w:color w:val="000000" w:themeColor="text1"/>
          <w:szCs w:val="24"/>
          <w:shd w:val="clear" w:color="auto" w:fill="FFFFFF"/>
        </w:rPr>
        <w:t>Mercade</w:t>
      </w:r>
      <w:proofErr w:type="spellEnd"/>
      <w:r w:rsidR="00960A6C">
        <w:rPr>
          <w:rFonts w:cs="Times New Roman"/>
          <w:color w:val="000000" w:themeColor="text1"/>
          <w:szCs w:val="24"/>
          <w:shd w:val="clear" w:color="auto" w:fill="FFFFFF"/>
        </w:rPr>
        <w:t xml:space="preserve"> et al. 2019)</w:t>
      </w:r>
      <w:r>
        <w:t xml:space="preserve">. It has been seen that high competition in the market can become a threat for them and being new in the hotel industry also affects its future performance. </w:t>
      </w:r>
    </w:p>
    <w:p w14:paraId="41F6BF1A" w14:textId="77777777" w:rsidR="003F410E" w:rsidRDefault="00E665F7" w:rsidP="004624EF">
      <w:r>
        <w:t xml:space="preserve">The PESTLE analysis is done to understand the macro environment of the </w:t>
      </w:r>
      <w:proofErr w:type="gramStart"/>
      <w:r>
        <w:t>business</w:t>
      </w:r>
      <w:proofErr w:type="gramEnd"/>
      <w:r>
        <w:t xml:space="preserve"> </w:t>
      </w:r>
    </w:p>
    <w:tbl>
      <w:tblPr>
        <w:tblStyle w:val="GridTable1Light-Accent3"/>
        <w:tblW w:w="0" w:type="auto"/>
        <w:tblLook w:val="04A0" w:firstRow="1" w:lastRow="0" w:firstColumn="1" w:lastColumn="0" w:noHBand="0" w:noVBand="1"/>
      </w:tblPr>
      <w:tblGrid>
        <w:gridCol w:w="4493"/>
        <w:gridCol w:w="4523"/>
      </w:tblGrid>
      <w:tr w:rsidR="00724F07" w14:paraId="5FD7F097" w14:textId="77777777" w:rsidTr="00724F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20E2668" w14:textId="77777777" w:rsidR="003F410E" w:rsidRPr="002A59D1" w:rsidRDefault="00E665F7" w:rsidP="004624EF">
            <w:pPr>
              <w:rPr>
                <w:i/>
                <w:iCs/>
                <w:szCs w:val="24"/>
              </w:rPr>
            </w:pPr>
            <w:r w:rsidRPr="002A59D1">
              <w:rPr>
                <w:i/>
                <w:iCs/>
                <w:szCs w:val="24"/>
              </w:rPr>
              <w:t xml:space="preserve">Political factors </w:t>
            </w:r>
          </w:p>
        </w:tc>
        <w:tc>
          <w:tcPr>
            <w:tcW w:w="4621" w:type="dxa"/>
          </w:tcPr>
          <w:p w14:paraId="63E43514" w14:textId="77777777" w:rsidR="003F410E" w:rsidRPr="00FF22A3" w:rsidRDefault="00E665F7" w:rsidP="00DD59C2">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szCs w:val="24"/>
              </w:rPr>
            </w:pPr>
            <w:r w:rsidRPr="00FF22A3">
              <w:rPr>
                <w:b w:val="0"/>
                <w:bCs w:val="0"/>
                <w:szCs w:val="24"/>
              </w:rPr>
              <w:t>Political instability influences business operations</w:t>
            </w:r>
            <w:r w:rsidR="00FF22A3" w:rsidRPr="00FF22A3">
              <w:rPr>
                <w:b w:val="0"/>
                <w:bCs w:val="0"/>
                <w:szCs w:val="24"/>
              </w:rPr>
              <w:t xml:space="preserve"> </w:t>
            </w:r>
            <w:r w:rsidR="00FF22A3" w:rsidRPr="00FF22A3">
              <w:rPr>
                <w:b w:val="0"/>
                <w:bCs w:val="0"/>
              </w:rPr>
              <w:t>(</w:t>
            </w:r>
            <w:r w:rsidR="00FF22A3" w:rsidRPr="00FF22A3">
              <w:rPr>
                <w:rFonts w:cs="Times New Roman"/>
                <w:b w:val="0"/>
                <w:bCs w:val="0"/>
                <w:color w:val="000000" w:themeColor="text1"/>
                <w:szCs w:val="24"/>
                <w:shd w:val="clear" w:color="auto" w:fill="FFFFFF"/>
              </w:rPr>
              <w:t>Ricci et al. 2021)</w:t>
            </w:r>
          </w:p>
          <w:p w14:paraId="44D51D2D" w14:textId="77777777" w:rsidR="00DD59C2" w:rsidRPr="008E102B" w:rsidRDefault="00E665F7" w:rsidP="00DD59C2">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szCs w:val="24"/>
              </w:rPr>
            </w:pPr>
            <w:r w:rsidRPr="008E102B">
              <w:rPr>
                <w:b w:val="0"/>
                <w:bCs w:val="0"/>
                <w:szCs w:val="24"/>
              </w:rPr>
              <w:t xml:space="preserve">The taxation policy has affected the growth of the hotel </w:t>
            </w:r>
            <w:proofErr w:type="gramStart"/>
            <w:r w:rsidRPr="008E102B">
              <w:rPr>
                <w:b w:val="0"/>
                <w:bCs w:val="0"/>
                <w:szCs w:val="24"/>
              </w:rPr>
              <w:t>industry</w:t>
            </w:r>
            <w:proofErr w:type="gramEnd"/>
          </w:p>
          <w:p w14:paraId="3ECD2A2E" w14:textId="77777777" w:rsidR="00DD59C2" w:rsidRPr="008E102B" w:rsidRDefault="00E665F7" w:rsidP="00DD59C2">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szCs w:val="24"/>
              </w:rPr>
            </w:pPr>
            <w:r w:rsidRPr="008E102B">
              <w:rPr>
                <w:b w:val="0"/>
                <w:bCs w:val="0"/>
                <w:szCs w:val="24"/>
              </w:rPr>
              <w:t xml:space="preserve">The regulations related to the hotel industry help to provide high-quality services </w:t>
            </w:r>
          </w:p>
        </w:tc>
      </w:tr>
      <w:tr w:rsidR="00724F07" w14:paraId="287F3857" w14:textId="77777777" w:rsidTr="00724F07">
        <w:tc>
          <w:tcPr>
            <w:cnfStyle w:val="001000000000" w:firstRow="0" w:lastRow="0" w:firstColumn="1" w:lastColumn="0" w:oddVBand="0" w:evenVBand="0" w:oddHBand="0" w:evenHBand="0" w:firstRowFirstColumn="0" w:firstRowLastColumn="0" w:lastRowFirstColumn="0" w:lastRowLastColumn="0"/>
            <w:tcW w:w="4621" w:type="dxa"/>
          </w:tcPr>
          <w:p w14:paraId="7A35AE70" w14:textId="77777777" w:rsidR="003F410E" w:rsidRPr="002A59D1" w:rsidRDefault="00E665F7" w:rsidP="004624EF">
            <w:pPr>
              <w:rPr>
                <w:i/>
                <w:iCs/>
                <w:szCs w:val="24"/>
              </w:rPr>
            </w:pPr>
            <w:r w:rsidRPr="002A59D1">
              <w:rPr>
                <w:i/>
                <w:iCs/>
                <w:szCs w:val="24"/>
              </w:rPr>
              <w:t xml:space="preserve">Economic factors </w:t>
            </w:r>
          </w:p>
        </w:tc>
        <w:tc>
          <w:tcPr>
            <w:tcW w:w="4621" w:type="dxa"/>
          </w:tcPr>
          <w:p w14:paraId="7871F9DE" w14:textId="77777777" w:rsidR="003F410E" w:rsidRPr="008E102B" w:rsidRDefault="00E665F7" w:rsidP="00DD59C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A high inflation rate influences the </w:t>
            </w:r>
            <w:proofErr w:type="gramStart"/>
            <w:r w:rsidRPr="008E102B">
              <w:rPr>
                <w:szCs w:val="24"/>
              </w:rPr>
              <w:t>organization</w:t>
            </w:r>
            <w:proofErr w:type="gramEnd"/>
          </w:p>
          <w:p w14:paraId="478BAB2A" w14:textId="77777777" w:rsidR="00DD59C2" w:rsidRPr="008E102B" w:rsidRDefault="00E665F7" w:rsidP="00DD59C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A high GDP rate which is $1450.00 billion will support its growth</w:t>
            </w:r>
            <w:r w:rsidR="00FF22A3">
              <w:rPr>
                <w:szCs w:val="24"/>
              </w:rPr>
              <w:t xml:space="preserve"> (</w:t>
            </w:r>
            <w:r w:rsidR="00FF22A3" w:rsidRPr="002B191D">
              <w:rPr>
                <w:rFonts w:cs="Times New Roman"/>
                <w:color w:val="000000" w:themeColor="text1"/>
                <w:szCs w:val="24"/>
                <w:shd w:val="clear" w:color="auto" w:fill="FFFFFF"/>
              </w:rPr>
              <w:t>Leyva</w:t>
            </w:r>
            <w:r w:rsidR="00FF22A3">
              <w:rPr>
                <w:rFonts w:cs="Times New Roman"/>
                <w:color w:val="000000" w:themeColor="text1"/>
                <w:szCs w:val="24"/>
                <w:shd w:val="clear" w:color="auto" w:fill="FFFFFF"/>
              </w:rPr>
              <w:t xml:space="preserve"> and</w:t>
            </w:r>
            <w:r w:rsidR="00FF22A3" w:rsidRPr="002B191D">
              <w:rPr>
                <w:rFonts w:cs="Times New Roman"/>
                <w:color w:val="000000" w:themeColor="text1"/>
                <w:szCs w:val="24"/>
                <w:shd w:val="clear" w:color="auto" w:fill="FFFFFF"/>
              </w:rPr>
              <w:t xml:space="preserve"> Parra</w:t>
            </w:r>
            <w:r w:rsidR="00FF22A3">
              <w:rPr>
                <w:rFonts w:cs="Times New Roman"/>
                <w:color w:val="000000" w:themeColor="text1"/>
                <w:szCs w:val="24"/>
                <w:shd w:val="clear" w:color="auto" w:fill="FFFFFF"/>
              </w:rPr>
              <w:t>, 2021)</w:t>
            </w:r>
          </w:p>
          <w:p w14:paraId="54324B4A" w14:textId="77777777" w:rsidR="00DD59C2" w:rsidRPr="008E102B" w:rsidRDefault="00E665F7" w:rsidP="00DD59C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The tourism industry contributes a larger amount to its economy </w:t>
            </w:r>
          </w:p>
        </w:tc>
      </w:tr>
      <w:tr w:rsidR="00724F07" w14:paraId="30D50DAA" w14:textId="77777777" w:rsidTr="00724F07">
        <w:tc>
          <w:tcPr>
            <w:cnfStyle w:val="001000000000" w:firstRow="0" w:lastRow="0" w:firstColumn="1" w:lastColumn="0" w:oddVBand="0" w:evenVBand="0" w:oddHBand="0" w:evenHBand="0" w:firstRowFirstColumn="0" w:firstRowLastColumn="0" w:lastRowFirstColumn="0" w:lastRowLastColumn="0"/>
            <w:tcW w:w="4621" w:type="dxa"/>
          </w:tcPr>
          <w:p w14:paraId="33A12F02" w14:textId="77777777" w:rsidR="00DD59C2" w:rsidRPr="002A59D1" w:rsidRDefault="00E665F7" w:rsidP="004624EF">
            <w:pPr>
              <w:rPr>
                <w:i/>
                <w:iCs/>
                <w:szCs w:val="24"/>
              </w:rPr>
            </w:pPr>
            <w:r w:rsidRPr="002A59D1">
              <w:rPr>
                <w:i/>
                <w:iCs/>
                <w:szCs w:val="24"/>
              </w:rPr>
              <w:t>Social factors</w:t>
            </w:r>
          </w:p>
        </w:tc>
        <w:tc>
          <w:tcPr>
            <w:tcW w:w="4621" w:type="dxa"/>
          </w:tcPr>
          <w:p w14:paraId="49952B8E" w14:textId="77777777" w:rsidR="003F410E" w:rsidRPr="008E102B" w:rsidRDefault="00E665F7" w:rsidP="00DD59C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Cultural development helps to provide a competitive </w:t>
            </w:r>
            <w:proofErr w:type="gramStart"/>
            <w:r w:rsidRPr="008E102B">
              <w:rPr>
                <w:szCs w:val="24"/>
              </w:rPr>
              <w:t>advantage</w:t>
            </w:r>
            <w:proofErr w:type="gramEnd"/>
          </w:p>
          <w:p w14:paraId="7AB4B987" w14:textId="77777777" w:rsidR="00DD59C2" w:rsidRPr="008E102B" w:rsidRDefault="00E665F7" w:rsidP="00DD59C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Highly developed education system </w:t>
            </w:r>
          </w:p>
          <w:p w14:paraId="023E732C" w14:textId="77777777" w:rsidR="00136267" w:rsidRPr="008E102B" w:rsidRDefault="00E665F7" w:rsidP="00DD59C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Cultural heritage, Spanish foods, and cooking techniques attract the customers </w:t>
            </w:r>
          </w:p>
        </w:tc>
      </w:tr>
      <w:tr w:rsidR="00724F07" w14:paraId="68B0FFED" w14:textId="77777777" w:rsidTr="00724F07">
        <w:tc>
          <w:tcPr>
            <w:cnfStyle w:val="001000000000" w:firstRow="0" w:lastRow="0" w:firstColumn="1" w:lastColumn="0" w:oddVBand="0" w:evenVBand="0" w:oddHBand="0" w:evenHBand="0" w:firstRowFirstColumn="0" w:firstRowLastColumn="0" w:lastRowFirstColumn="0" w:lastRowLastColumn="0"/>
            <w:tcW w:w="4621" w:type="dxa"/>
          </w:tcPr>
          <w:p w14:paraId="787A12D1" w14:textId="77777777" w:rsidR="003F410E" w:rsidRPr="002A59D1" w:rsidRDefault="00E665F7" w:rsidP="004624EF">
            <w:pPr>
              <w:rPr>
                <w:i/>
                <w:iCs/>
                <w:szCs w:val="24"/>
              </w:rPr>
            </w:pPr>
            <w:r w:rsidRPr="002A59D1">
              <w:rPr>
                <w:i/>
                <w:iCs/>
                <w:szCs w:val="24"/>
              </w:rPr>
              <w:t xml:space="preserve">Technological factors </w:t>
            </w:r>
          </w:p>
        </w:tc>
        <w:tc>
          <w:tcPr>
            <w:tcW w:w="4621" w:type="dxa"/>
          </w:tcPr>
          <w:p w14:paraId="7E30C785" w14:textId="77777777" w:rsidR="003F410E" w:rsidRPr="008E102B" w:rsidRDefault="00E665F7" w:rsidP="00136267">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Technological advancements support the growth of the hotel </w:t>
            </w:r>
            <w:proofErr w:type="gramStart"/>
            <w:r w:rsidRPr="008E102B">
              <w:rPr>
                <w:szCs w:val="24"/>
              </w:rPr>
              <w:t>industry</w:t>
            </w:r>
            <w:proofErr w:type="gramEnd"/>
          </w:p>
          <w:p w14:paraId="3063333A" w14:textId="77777777" w:rsidR="00136267" w:rsidRPr="008E102B" w:rsidRDefault="00E665F7" w:rsidP="00136267">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Widespread using of social media will increase customer engagement </w:t>
            </w:r>
          </w:p>
        </w:tc>
      </w:tr>
      <w:tr w:rsidR="00724F07" w14:paraId="4F206C7D" w14:textId="77777777" w:rsidTr="00724F07">
        <w:trPr>
          <w:trHeight w:val="498"/>
        </w:trPr>
        <w:tc>
          <w:tcPr>
            <w:cnfStyle w:val="001000000000" w:firstRow="0" w:lastRow="0" w:firstColumn="1" w:lastColumn="0" w:oddVBand="0" w:evenVBand="0" w:oddHBand="0" w:evenHBand="0" w:firstRowFirstColumn="0" w:firstRowLastColumn="0" w:lastRowFirstColumn="0" w:lastRowLastColumn="0"/>
            <w:tcW w:w="4621" w:type="dxa"/>
          </w:tcPr>
          <w:p w14:paraId="6957085A" w14:textId="77777777" w:rsidR="003F410E" w:rsidRPr="002A59D1" w:rsidRDefault="00E665F7" w:rsidP="004624EF">
            <w:pPr>
              <w:rPr>
                <w:i/>
                <w:iCs/>
                <w:szCs w:val="24"/>
              </w:rPr>
            </w:pPr>
            <w:r w:rsidRPr="002A59D1">
              <w:rPr>
                <w:i/>
                <w:iCs/>
                <w:szCs w:val="24"/>
              </w:rPr>
              <w:lastRenderedPageBreak/>
              <w:t xml:space="preserve">Legal factors </w:t>
            </w:r>
          </w:p>
        </w:tc>
        <w:tc>
          <w:tcPr>
            <w:tcW w:w="4621" w:type="dxa"/>
          </w:tcPr>
          <w:p w14:paraId="4AE85C0E" w14:textId="77777777" w:rsidR="00136267" w:rsidRPr="00FF22A3" w:rsidRDefault="00E665F7" w:rsidP="00FF22A3">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Discrimination laws, employment laws, and consumer laws help to ensure quality of the business operations</w:t>
            </w:r>
            <w:r w:rsidR="00FF22A3">
              <w:rPr>
                <w:szCs w:val="24"/>
              </w:rPr>
              <w:t xml:space="preserve"> (</w:t>
            </w:r>
            <w:r w:rsidR="00FF22A3" w:rsidRPr="002B191D">
              <w:rPr>
                <w:rFonts w:cs="Times New Roman"/>
                <w:color w:val="000000" w:themeColor="text1"/>
                <w:szCs w:val="24"/>
                <w:shd w:val="clear" w:color="auto" w:fill="FFFFFF"/>
              </w:rPr>
              <w:t>Leyva</w:t>
            </w:r>
            <w:r w:rsidR="00FF22A3">
              <w:rPr>
                <w:rFonts w:cs="Times New Roman"/>
                <w:color w:val="000000" w:themeColor="text1"/>
                <w:szCs w:val="24"/>
                <w:shd w:val="clear" w:color="auto" w:fill="FFFFFF"/>
              </w:rPr>
              <w:t xml:space="preserve"> and</w:t>
            </w:r>
            <w:r w:rsidR="00FF22A3" w:rsidRPr="002B191D">
              <w:rPr>
                <w:rFonts w:cs="Times New Roman"/>
                <w:color w:val="000000" w:themeColor="text1"/>
                <w:szCs w:val="24"/>
                <w:shd w:val="clear" w:color="auto" w:fill="FFFFFF"/>
              </w:rPr>
              <w:t xml:space="preserve"> Parra</w:t>
            </w:r>
            <w:r w:rsidR="00FF22A3">
              <w:rPr>
                <w:rFonts w:cs="Times New Roman"/>
                <w:color w:val="000000" w:themeColor="text1"/>
                <w:szCs w:val="24"/>
                <w:shd w:val="clear" w:color="auto" w:fill="FFFFFF"/>
              </w:rPr>
              <w:t>, 2021)</w:t>
            </w:r>
          </w:p>
        </w:tc>
      </w:tr>
      <w:tr w:rsidR="00724F07" w14:paraId="5A43F2EE" w14:textId="77777777" w:rsidTr="00724F07">
        <w:tc>
          <w:tcPr>
            <w:cnfStyle w:val="001000000000" w:firstRow="0" w:lastRow="0" w:firstColumn="1" w:lastColumn="0" w:oddVBand="0" w:evenVBand="0" w:oddHBand="0" w:evenHBand="0" w:firstRowFirstColumn="0" w:firstRowLastColumn="0" w:lastRowFirstColumn="0" w:lastRowLastColumn="0"/>
            <w:tcW w:w="4621" w:type="dxa"/>
          </w:tcPr>
          <w:p w14:paraId="29EEC45D" w14:textId="77777777" w:rsidR="003F410E" w:rsidRPr="002A59D1" w:rsidRDefault="00E665F7" w:rsidP="004624EF">
            <w:pPr>
              <w:rPr>
                <w:i/>
                <w:iCs/>
                <w:szCs w:val="24"/>
              </w:rPr>
            </w:pPr>
            <w:r w:rsidRPr="002A59D1">
              <w:rPr>
                <w:i/>
                <w:iCs/>
                <w:szCs w:val="24"/>
              </w:rPr>
              <w:t xml:space="preserve">Environmental factors </w:t>
            </w:r>
          </w:p>
        </w:tc>
        <w:tc>
          <w:tcPr>
            <w:tcW w:w="4621" w:type="dxa"/>
          </w:tcPr>
          <w:p w14:paraId="47EFEC2A" w14:textId="77777777" w:rsidR="003F410E" w:rsidRPr="008E102B" w:rsidRDefault="00E665F7" w:rsidP="00136267">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szCs w:val="24"/>
              </w:rPr>
            </w:pPr>
            <w:r w:rsidRPr="008E102B">
              <w:rPr>
                <w:szCs w:val="24"/>
              </w:rPr>
              <w:t xml:space="preserve">Maintaining environmental laws will provide opportunities to maintain the success of the business </w:t>
            </w:r>
          </w:p>
        </w:tc>
      </w:tr>
    </w:tbl>
    <w:p w14:paraId="7BCB6EF9" w14:textId="77777777" w:rsidR="003F410E" w:rsidRPr="008E102B" w:rsidRDefault="00E665F7" w:rsidP="008E102B">
      <w:pPr>
        <w:pStyle w:val="Quote"/>
        <w:rPr>
          <w:color w:val="000000" w:themeColor="text1"/>
        </w:rPr>
      </w:pPr>
      <w:r w:rsidRPr="008E102B">
        <w:rPr>
          <w:color w:val="000000" w:themeColor="text1"/>
        </w:rPr>
        <w:t xml:space="preserve">Table 2: PESTLE analysis </w:t>
      </w:r>
    </w:p>
    <w:p w14:paraId="25982556" w14:textId="77777777" w:rsidR="003E65DE" w:rsidRDefault="00E665F7" w:rsidP="004624EF">
      <w:r>
        <w:t xml:space="preserve">It has been shown that political instability in Spain has negative effects on the development of the business, however, the political stability is increasing, which will help to improve business activities. Apart from that, the country has adopted several policies to provide the best services for tourists and adopting these policies will provide opportunities for the hotel industry for showing its growth. </w:t>
      </w:r>
      <w:r w:rsidR="00345FAA">
        <w:t xml:space="preserve">On the other hand, the high inflation rate of Spain will provide an advantage to the </w:t>
      </w:r>
      <w:proofErr w:type="gramStart"/>
      <w:r w:rsidR="00345FAA">
        <w:t>organization</w:t>
      </w:r>
      <w:proofErr w:type="gramEnd"/>
      <w:r w:rsidR="00345FAA">
        <w:t xml:space="preserve"> and it will help to improve its financial status, besides that, the tourism industry helps to contribute a larger amount to the economy of the country</w:t>
      </w:r>
      <w:r w:rsidR="00FF22A3">
        <w:t xml:space="preserve"> (</w:t>
      </w:r>
      <w:proofErr w:type="spellStart"/>
      <w:r w:rsidR="00FF22A3" w:rsidRPr="002B191D">
        <w:rPr>
          <w:rFonts w:cs="Times New Roman"/>
          <w:color w:val="000000" w:themeColor="text1"/>
          <w:szCs w:val="24"/>
          <w:shd w:val="clear" w:color="auto" w:fill="FFFFFF"/>
        </w:rPr>
        <w:t>Mercade</w:t>
      </w:r>
      <w:proofErr w:type="spellEnd"/>
      <w:r w:rsidR="00FF22A3">
        <w:rPr>
          <w:rFonts w:cs="Times New Roman"/>
          <w:color w:val="000000" w:themeColor="text1"/>
          <w:szCs w:val="24"/>
          <w:shd w:val="clear" w:color="auto" w:fill="FFFFFF"/>
        </w:rPr>
        <w:t xml:space="preserve"> et al. 2019)</w:t>
      </w:r>
      <w:r w:rsidR="00345FAA">
        <w:t>.</w:t>
      </w:r>
      <w:r w:rsidR="000053F9">
        <w:t xml:space="preserve"> </w:t>
      </w:r>
    </w:p>
    <w:p w14:paraId="466D307B" w14:textId="34CC885D" w:rsidR="00136267" w:rsidRPr="004624EF" w:rsidRDefault="000053F9" w:rsidP="004624EF">
      <w:r>
        <w:t>The cultural heritage, authentic food, and different food techniques have attracted tourists and it has been seen that these factors helped the growth of the hotel industry</w:t>
      </w:r>
      <w:r w:rsidR="00960A6C">
        <w:t xml:space="preserve"> (</w:t>
      </w:r>
      <w:r w:rsidR="00960A6C" w:rsidRPr="002B191D">
        <w:rPr>
          <w:rFonts w:cs="Times New Roman"/>
          <w:color w:val="000000" w:themeColor="text1"/>
          <w:szCs w:val="24"/>
          <w:shd w:val="clear" w:color="auto" w:fill="FFFFFF"/>
        </w:rPr>
        <w:t>Ahmed</w:t>
      </w:r>
      <w:r w:rsidR="00960A6C">
        <w:rPr>
          <w:rFonts w:cs="Times New Roman"/>
          <w:color w:val="000000" w:themeColor="text1"/>
          <w:szCs w:val="24"/>
          <w:shd w:val="clear" w:color="auto" w:fill="FFFFFF"/>
        </w:rPr>
        <w:t xml:space="preserve"> et al. 2021)</w:t>
      </w:r>
      <w:r>
        <w:t xml:space="preserve">. </w:t>
      </w:r>
      <w:r w:rsidR="00B314CD">
        <w:t xml:space="preserve">Technological advancement plays an important role in the development of the organization as it helps to adopt new features in the organizational activities, which will ensure the satisfaction level of the customers and at the same time, the company has identified their needs and implemented the strategies as per the requirements. </w:t>
      </w:r>
      <w:r w:rsidR="002171D3">
        <w:t xml:space="preserve">There are several laws in Spain regarding the hotel industry such as discrimination law, employment laws, and others and following these laws will provide an opportunity to enhance its growth. Along with that, maintaining environmental laws is essential to improve business performance and create opportunities for further development. </w:t>
      </w:r>
    </w:p>
    <w:p w14:paraId="65E9B96B" w14:textId="77777777" w:rsidR="001418BE" w:rsidRDefault="00E665F7" w:rsidP="00370589">
      <w:pPr>
        <w:pStyle w:val="Heading1"/>
      </w:pPr>
      <w:bookmarkStart w:id="2" w:name="_Toc135650037"/>
      <w:r w:rsidRPr="003A522F">
        <w:t>Main body</w:t>
      </w:r>
      <w:bookmarkEnd w:id="2"/>
      <w:r w:rsidRPr="003A522F">
        <w:t xml:space="preserve"> </w:t>
      </w:r>
      <w:r w:rsidR="00725F5A">
        <w:t xml:space="preserve"> </w:t>
      </w:r>
    </w:p>
    <w:p w14:paraId="1D9A4E0C" w14:textId="77777777" w:rsidR="007B37D8" w:rsidRDefault="00E665F7" w:rsidP="003A522F">
      <w:r>
        <w:t xml:space="preserve">Running successfully hotel industry is challenging, therefore monitoring is important for maintaining the hotel's every operation because due to market trends implementing new resolutions and updating is important. Since the hotel is established, every operation is </w:t>
      </w:r>
      <w:proofErr w:type="gramStart"/>
      <w:r>
        <w:t>need</w:t>
      </w:r>
      <w:proofErr w:type="gramEnd"/>
      <w:r>
        <w:t xml:space="preserve"> to change. After the Analysis, the hotel Blue Wave which is situated in Madrid provides </w:t>
      </w:r>
      <w:r>
        <w:lastRenderedPageBreak/>
        <w:t>accommodation and generates tourism. Running the hotel industry, there have some hotel operations like housekeeping operations, beverage and food operations, staff reinforcement operations and financial operations and maintenance operations</w:t>
      </w:r>
      <w:r w:rsidR="007B37D8">
        <w:rPr>
          <w:noProof/>
          <w:lang w:val="en-US"/>
        </w:rPr>
        <w:t xml:space="preserve"> </w:t>
      </w:r>
      <w:r w:rsidR="007B37D8" w:rsidRPr="0037744C">
        <w:rPr>
          <w:noProof/>
          <w:lang w:val="en-US"/>
        </w:rPr>
        <w:t xml:space="preserve">(Ghantous </w:t>
      </w:r>
      <w:r w:rsidR="007B37D8">
        <w:rPr>
          <w:noProof/>
          <w:lang w:val="en-US"/>
        </w:rPr>
        <w:t>and</w:t>
      </w:r>
      <w:r w:rsidR="007B37D8" w:rsidRPr="0037744C">
        <w:rPr>
          <w:noProof/>
          <w:lang w:val="en-US"/>
        </w:rPr>
        <w:t xml:space="preserve"> Alnawas, 2020)</w:t>
      </w:r>
      <w:r>
        <w:t xml:space="preserve">. The main area of the hotel industry is involved in management which ensures everyone's happiness.  </w:t>
      </w:r>
      <w:r w:rsidR="007B37D8">
        <w:t>So,</w:t>
      </w:r>
      <w:r>
        <w:t xml:space="preserve"> using digital technology like IoT and robots in the hotel industry for managing hotel operations very carefully</w:t>
      </w:r>
      <w:sdt>
        <w:sdtPr>
          <w:id w:val="-732538327"/>
          <w:citation/>
        </w:sdtPr>
        <w:sdtEndPr/>
        <w:sdtContent>
          <w:r>
            <w:fldChar w:fldCharType="begin"/>
          </w:r>
          <w:r>
            <w:rPr>
              <w:lang w:val="en-US"/>
            </w:rPr>
            <w:instrText xml:space="preserve"> CITATION Cha21 \l 1033 </w:instrText>
          </w:r>
          <w:r>
            <w:fldChar w:fldCharType="separate"/>
          </w:r>
          <w:r>
            <w:rPr>
              <w:noProof/>
              <w:lang w:val="en-US"/>
            </w:rPr>
            <w:t xml:space="preserve"> </w:t>
          </w:r>
          <w:r w:rsidRPr="00CD5348">
            <w:rPr>
              <w:noProof/>
              <w:lang w:val="en-US"/>
            </w:rPr>
            <w:t>(Chan, et al., 2021)</w:t>
          </w:r>
          <w:r>
            <w:fldChar w:fldCharType="end"/>
          </w:r>
        </w:sdtContent>
      </w:sdt>
      <w:r>
        <w:t xml:space="preserve">. After analysis of the hotel, this technology is needed to use for </w:t>
      </w:r>
      <w:proofErr w:type="gramStart"/>
      <w:r>
        <w:t>minimize</w:t>
      </w:r>
      <w:proofErr w:type="gramEnd"/>
      <w:r>
        <w:t xml:space="preserve"> the hotel management because it assists managers how to solve problems quickly including tax, expense and profit. Along with that another operation needs to be improved that is the front desk department which is essential for managing the guests and maintaining the booking system, therefore, it is necessary to use some techniques like cloud technology, and AI that minimi</w:t>
      </w:r>
      <w:r w:rsidR="00396E13">
        <w:t>s</w:t>
      </w:r>
      <w:r>
        <w:t>e</w:t>
      </w:r>
      <w:r w:rsidR="00396E13">
        <w:t>s</w:t>
      </w:r>
      <w:r>
        <w:t xml:space="preserve"> the time for managing the guest accounts and records of guest visiting time table</w:t>
      </w:r>
      <w:sdt>
        <w:sdtPr>
          <w:id w:val="-2096925982"/>
          <w:citation/>
        </w:sdtPr>
        <w:sdtEndPr/>
        <w:sdtContent>
          <w:r w:rsidR="00BF0D15">
            <w:fldChar w:fldCharType="begin"/>
          </w:r>
          <w:r w:rsidR="00BF0D15">
            <w:rPr>
              <w:lang w:val="en-US"/>
            </w:rPr>
            <w:instrText xml:space="preserve"> CITATION XuS20 \l 1033 </w:instrText>
          </w:r>
          <w:r w:rsidR="00BF0D15">
            <w:fldChar w:fldCharType="separate"/>
          </w:r>
          <w:r w:rsidR="00BF0D15">
            <w:rPr>
              <w:noProof/>
              <w:lang w:val="en-US"/>
            </w:rPr>
            <w:t xml:space="preserve"> </w:t>
          </w:r>
          <w:r w:rsidR="00BF0D15" w:rsidRPr="00BF0D15">
            <w:rPr>
              <w:noProof/>
              <w:lang w:val="en-US"/>
            </w:rPr>
            <w:t>(Xu, et al., 2020)</w:t>
          </w:r>
          <w:r w:rsidR="00BF0D15">
            <w:fldChar w:fldCharType="end"/>
          </w:r>
        </w:sdtContent>
      </w:sdt>
      <w:r>
        <w:t xml:space="preserve">. </w:t>
      </w:r>
    </w:p>
    <w:p w14:paraId="44EED236" w14:textId="3D1D06CA" w:rsidR="007B37D8" w:rsidRDefault="00E665F7" w:rsidP="003A522F">
      <w:r>
        <w:t xml:space="preserve">On the other hand, the housekeeping department is also an essential department which manages the guest rooms including the cleaning, food service and stuffing rooms for the guest. Before the resolution of the hotel industry there are some steps, that are essential like </w:t>
      </w:r>
      <w:proofErr w:type="spellStart"/>
      <w:r>
        <w:t>Hotelogix</w:t>
      </w:r>
      <w:proofErr w:type="spellEnd"/>
      <w:r>
        <w:t xml:space="preserve"> which is used for established a capability where in a single dashboard, multiple devices can operate</w:t>
      </w:r>
      <w:r w:rsidR="007B37D8">
        <w:rPr>
          <w:noProof/>
          <w:lang w:val="en-US"/>
        </w:rPr>
        <w:t xml:space="preserve"> </w:t>
      </w:r>
      <w:r w:rsidR="007B37D8" w:rsidRPr="00CD5348">
        <w:rPr>
          <w:noProof/>
          <w:lang w:val="en-US"/>
        </w:rPr>
        <w:t xml:space="preserve">(Lukanova </w:t>
      </w:r>
      <w:r w:rsidR="007B37D8">
        <w:rPr>
          <w:noProof/>
          <w:lang w:val="en-US"/>
        </w:rPr>
        <w:t>and</w:t>
      </w:r>
      <w:r w:rsidR="007B37D8" w:rsidRPr="00CD5348">
        <w:rPr>
          <w:noProof/>
          <w:lang w:val="en-US"/>
        </w:rPr>
        <w:t xml:space="preserve"> Ilieva, 2019)</w:t>
      </w:r>
      <w:r>
        <w:t xml:space="preserve">. Along with that adopting the software called </w:t>
      </w:r>
      <w:proofErr w:type="spellStart"/>
      <w:r>
        <w:t>eZee</w:t>
      </w:r>
      <w:proofErr w:type="spellEnd"/>
      <w:r>
        <w:t xml:space="preserve"> Absolute which is a cloud-based technology that helps the hotel industry to handle the day-to-day operations. In this regard adopting this software not only helps the hotel industry but also helps customers to book rooms with a single login, therefore it helps managers automatically update the inventory system</w:t>
      </w:r>
      <w:r w:rsidR="007B37D8">
        <w:rPr>
          <w:noProof/>
          <w:lang w:val="en-US"/>
        </w:rPr>
        <w:t xml:space="preserve"> </w:t>
      </w:r>
      <w:r w:rsidR="007B37D8" w:rsidRPr="0037744C">
        <w:rPr>
          <w:noProof/>
          <w:lang w:val="en-US"/>
        </w:rPr>
        <w:t xml:space="preserve">(Yacoub </w:t>
      </w:r>
      <w:r w:rsidR="007B37D8">
        <w:rPr>
          <w:noProof/>
          <w:lang w:val="en-US"/>
        </w:rPr>
        <w:t>and</w:t>
      </w:r>
      <w:r w:rsidR="007B37D8" w:rsidRPr="0037744C">
        <w:rPr>
          <w:noProof/>
          <w:lang w:val="en-US"/>
        </w:rPr>
        <w:t xml:space="preserve"> ElHajjar, 2021)</w:t>
      </w:r>
      <w:r>
        <w:t xml:space="preserve">. All this technology is needed to adopt our hotel Blue Waves to minimize hotel operations. Therefore, managers, leaders and employees can view the After using these software managers, leaders and employees can view the reservation-related data and large amounts of office data </w:t>
      </w:r>
      <w:proofErr w:type="gramStart"/>
      <w:r>
        <w:t>can</w:t>
      </w:r>
      <w:proofErr w:type="gramEnd"/>
      <w:r>
        <w:t xml:space="preserve"> able to manage the software and also able to the day-to-day operations and it helps to increase the productivity of employees which ensure the hotel's brand value. </w:t>
      </w:r>
    </w:p>
    <w:p w14:paraId="527B3CCC" w14:textId="019ED21A" w:rsidR="003A522F" w:rsidRDefault="00E665F7" w:rsidP="003A522F">
      <w:r>
        <w:t xml:space="preserve">Apart from that the point sales system </w:t>
      </w:r>
      <w:proofErr w:type="gramStart"/>
      <w:r>
        <w:t>can</w:t>
      </w:r>
      <w:proofErr w:type="gramEnd"/>
      <w:r>
        <w:t xml:space="preserve"> able to solve the whole system by reducing the risk which is associated with financial transactions</w:t>
      </w:r>
      <w:sdt>
        <w:sdtPr>
          <w:id w:val="979886082"/>
          <w:citation/>
        </w:sdtPr>
        <w:sdtEndPr/>
        <w:sdtContent>
          <w:r>
            <w:fldChar w:fldCharType="begin"/>
          </w:r>
          <w:r>
            <w:rPr>
              <w:lang w:val="en-US"/>
            </w:rPr>
            <w:instrText xml:space="preserve"> CITATION Lau20 \l 1033 </w:instrText>
          </w:r>
          <w:r>
            <w:fldChar w:fldCharType="separate"/>
          </w:r>
          <w:r>
            <w:rPr>
              <w:noProof/>
              <w:lang w:val="en-US"/>
            </w:rPr>
            <w:t xml:space="preserve"> </w:t>
          </w:r>
          <w:r w:rsidRPr="0037744C">
            <w:rPr>
              <w:noProof/>
              <w:lang w:val="en-US"/>
            </w:rPr>
            <w:t>(Lau, 2020)</w:t>
          </w:r>
          <w:r>
            <w:fldChar w:fldCharType="end"/>
          </w:r>
        </w:sdtContent>
      </w:sdt>
      <w:r>
        <w:t>. This system is enabling the payment system very smoothly therefore it helps guests to manage the financial aspects very carefully. Along with that, these systems enable payment in two ways like online payment and card payment therefore, guests do not need to carry too much cash, this way the hotel can add value to the services</w:t>
      </w:r>
      <w:sdt>
        <w:sdtPr>
          <w:id w:val="940952205"/>
          <w:citation/>
        </w:sdtPr>
        <w:sdtEndPr/>
        <w:sdtContent>
          <w:r w:rsidR="004956C6">
            <w:fldChar w:fldCharType="begin"/>
          </w:r>
          <w:r w:rsidR="004956C6">
            <w:rPr>
              <w:lang w:val="en-US"/>
            </w:rPr>
            <w:instrText xml:space="preserve"> CITATION LiM21 \l 1033 </w:instrText>
          </w:r>
          <w:r w:rsidR="004956C6">
            <w:fldChar w:fldCharType="separate"/>
          </w:r>
          <w:r w:rsidR="004956C6">
            <w:rPr>
              <w:noProof/>
              <w:lang w:val="en-US"/>
            </w:rPr>
            <w:t xml:space="preserve"> </w:t>
          </w:r>
          <w:r w:rsidR="004956C6" w:rsidRPr="004956C6">
            <w:rPr>
              <w:noProof/>
              <w:lang w:val="en-US"/>
            </w:rPr>
            <w:t>(Li, et al., 2021)</w:t>
          </w:r>
          <w:r w:rsidR="004956C6">
            <w:fldChar w:fldCharType="end"/>
          </w:r>
        </w:sdtContent>
      </w:sdt>
      <w:r>
        <w:t xml:space="preserve">. Apart from these operations, the maintenance department is responsible for controlling because this department is not associated with other departments, </w:t>
      </w:r>
      <w:r>
        <w:lastRenderedPageBreak/>
        <w:t>therefore it is not possible to connect with the department at any time, after analysis of our hotel Blue Waves it is identified. But it is possible to solve this problem by adopting technology like IoT technology in hotel rooms. Therefore, guests can easily communicate from hotel rooms to the front desk department for any query. It is also ensuring guests' security in the rooms which is enhance the hotel's reputation in the hotel industry</w:t>
      </w:r>
      <w:sdt>
        <w:sdtPr>
          <w:id w:val="1225563399"/>
          <w:citation/>
        </w:sdtPr>
        <w:sdtEndPr/>
        <w:sdtContent>
          <w:r>
            <w:fldChar w:fldCharType="begin"/>
          </w:r>
          <w:r>
            <w:rPr>
              <w:lang w:val="en-US"/>
            </w:rPr>
            <w:instrText xml:space="preserve"> CITATION Yan21 \l 1033 </w:instrText>
          </w:r>
          <w:r>
            <w:fldChar w:fldCharType="separate"/>
          </w:r>
          <w:r>
            <w:rPr>
              <w:noProof/>
              <w:lang w:val="en-US"/>
            </w:rPr>
            <w:t xml:space="preserve"> </w:t>
          </w:r>
          <w:r w:rsidRPr="00CD5348">
            <w:rPr>
              <w:noProof/>
              <w:lang w:val="en-US"/>
            </w:rPr>
            <w:t>(Yang, et al., 2021)</w:t>
          </w:r>
          <w:r>
            <w:fldChar w:fldCharType="end"/>
          </w:r>
        </w:sdtContent>
      </w:sdt>
      <w:r>
        <w:t>.</w:t>
      </w:r>
    </w:p>
    <w:p w14:paraId="5CD852C5" w14:textId="5C753ACE" w:rsidR="003A522F" w:rsidRDefault="00E665F7" w:rsidP="003A522F">
      <w:r>
        <w:t xml:space="preserve">But before adopting these kinds of technology in the hotel industry, it is important to provide training to employees because this can increase the employee's confidence, therefore they can provide the best service to the guest, to know about the latest market trends in the hotel industry. In this way, the Hotel Blue Waves can increase the efficiency of hotel operations. Continuous training can help employees by optimising team works and delivering quality service to the guests. On the other hand, this way we are getting feedback from the customer about hotel accommodations and hospitality, which helps to know what </w:t>
      </w:r>
      <w:proofErr w:type="gramStart"/>
      <w:r>
        <w:t>are the mistakes</w:t>
      </w:r>
      <w:proofErr w:type="gramEnd"/>
      <w:r>
        <w:t xml:space="preserve"> and where need to change in future. In these areas are a need to change </w:t>
      </w:r>
      <w:proofErr w:type="gramStart"/>
      <w:r>
        <w:t>and also</w:t>
      </w:r>
      <w:proofErr w:type="gramEnd"/>
      <w:r>
        <w:t xml:space="preserve"> ensure the environment is sustainable which makes the hotel's reputation high among </w:t>
      </w:r>
      <w:r w:rsidR="00041699">
        <w:t>guest</w:t>
      </w:r>
      <w:sdt>
        <w:sdtPr>
          <w:id w:val="269827758"/>
          <w:citation/>
        </w:sdtPr>
        <w:sdtEndPr/>
        <w:sdtContent>
          <w:r>
            <w:fldChar w:fldCharType="begin"/>
          </w:r>
          <w:r>
            <w:rPr>
              <w:lang w:val="en-US"/>
            </w:rPr>
            <w:instrText xml:space="preserve"> CITATION Yan21 \l 1033 </w:instrText>
          </w:r>
          <w:r>
            <w:fldChar w:fldCharType="separate"/>
          </w:r>
          <w:r>
            <w:rPr>
              <w:noProof/>
              <w:lang w:val="en-US"/>
            </w:rPr>
            <w:t xml:space="preserve"> </w:t>
          </w:r>
          <w:r w:rsidRPr="00CD5348">
            <w:rPr>
              <w:noProof/>
              <w:lang w:val="en-US"/>
            </w:rPr>
            <w:t>(Yang, et al., 2021)</w:t>
          </w:r>
          <w:r>
            <w:fldChar w:fldCharType="end"/>
          </w:r>
        </w:sdtContent>
      </w:sdt>
      <w:r>
        <w:t>t.</w:t>
      </w:r>
    </w:p>
    <w:p w14:paraId="71EC48A6" w14:textId="2BE661ED" w:rsidR="003A522F" w:rsidRPr="00F95DD5" w:rsidRDefault="00E665F7" w:rsidP="003A522F">
      <w:r>
        <w:t xml:space="preserve">Above mention areas of hotel operations, there has some negative points </w:t>
      </w:r>
      <w:proofErr w:type="gramStart"/>
      <w:r>
        <w:t>and also</w:t>
      </w:r>
      <w:proofErr w:type="gramEnd"/>
      <w:r>
        <w:t xml:space="preserve"> have the positive side. Some hotel operations need to change but some operations are not </w:t>
      </w:r>
      <w:proofErr w:type="gramStart"/>
      <w:r>
        <w:t>need</w:t>
      </w:r>
      <w:proofErr w:type="gramEnd"/>
      <w:r>
        <w:t xml:space="preserve"> to change. In our hotel Blue Waves, it is found that the hotel is extremely invested in improving the ambitious that is not necessary now, it is a negative side because a lot of money was invested in the decorations instead of upgrading other operations. But staff training is an important aspect because, with the proper training, employees can give the best service to the guests, therefore, it i</w:t>
      </w:r>
      <w:r w:rsidR="00EA062F">
        <w:t>s increasing customer retention</w:t>
      </w:r>
      <w:sdt>
        <w:sdtPr>
          <w:id w:val="813453140"/>
          <w:citation/>
        </w:sdtPr>
        <w:sdtEndPr/>
        <w:sdtContent>
          <w:r w:rsidR="00EA062F">
            <w:fldChar w:fldCharType="begin"/>
          </w:r>
          <w:r w:rsidR="00EA062F">
            <w:rPr>
              <w:lang w:val="en-US"/>
            </w:rPr>
            <w:instrText xml:space="preserve"> CITATION Dar20 \l 1033 </w:instrText>
          </w:r>
          <w:r w:rsidR="00EA062F">
            <w:fldChar w:fldCharType="separate"/>
          </w:r>
          <w:r w:rsidR="00EA062F">
            <w:rPr>
              <w:noProof/>
              <w:lang w:val="en-US"/>
            </w:rPr>
            <w:t xml:space="preserve"> </w:t>
          </w:r>
          <w:r w:rsidR="00EA062F" w:rsidRPr="00EA062F">
            <w:rPr>
              <w:noProof/>
              <w:lang w:val="en-US"/>
            </w:rPr>
            <w:t>(Darvishmotevali, et al., 2020)</w:t>
          </w:r>
          <w:r w:rsidR="00EA062F">
            <w:fldChar w:fldCharType="end"/>
          </w:r>
        </w:sdtContent>
      </w:sdt>
      <w:r w:rsidR="00EA062F">
        <w:t>.</w:t>
      </w:r>
      <w:r>
        <w:t xml:space="preserve"> it is a positive side of hotel </w:t>
      </w:r>
      <w:proofErr w:type="gramStart"/>
      <w:r>
        <w:t>operations</w:t>
      </w:r>
      <w:proofErr w:type="gramEnd"/>
      <w:r>
        <w:t xml:space="preserve"> but it has cost-effective for the hotel because giving the training is need some extra resources and hire professional for training the current market trends to the employees</w:t>
      </w:r>
      <w:r w:rsidR="007B37D8">
        <w:rPr>
          <w:noProof/>
          <w:lang w:val="en-US"/>
        </w:rPr>
        <w:t xml:space="preserve"> </w:t>
      </w:r>
      <w:r w:rsidR="007B37D8" w:rsidRPr="00CD5348">
        <w:rPr>
          <w:noProof/>
          <w:lang w:val="en-US"/>
        </w:rPr>
        <w:t xml:space="preserve">(Patiar </w:t>
      </w:r>
      <w:r w:rsidR="007B37D8">
        <w:rPr>
          <w:noProof/>
          <w:lang w:val="en-US"/>
        </w:rPr>
        <w:t>and</w:t>
      </w:r>
      <w:r w:rsidR="007B37D8" w:rsidRPr="00CD5348">
        <w:rPr>
          <w:noProof/>
          <w:lang w:val="en-US"/>
        </w:rPr>
        <w:t xml:space="preserve"> Wang, 2020)</w:t>
      </w:r>
      <w:r>
        <w:t xml:space="preserve">. It increases the brand value of the hotel </w:t>
      </w:r>
      <w:r w:rsidR="00041699">
        <w:t>so;</w:t>
      </w:r>
      <w:r>
        <w:t xml:space="preserve"> </w:t>
      </w:r>
      <w:r w:rsidR="00041699">
        <w:t>therefore,</w:t>
      </w:r>
      <w:r>
        <w:t xml:space="preserve"> staff training g operation remains the same. on the other hand, it is found that implementing these technologies are reduce the employee's stress due to workload and increases the efficiency of the hotel management system. Along with that improving the hotel industry can effectively generate employees and increase the other resources available in the hotel area. But it has also a negative side which is consuming too much water, energy and other resources therefore which creates a problem environment in Madrid, therefore it is necessary to use green methods that are environmentally friendly and cost-effective. Along with that, improving these operations can enables job opportunities as well as provides the </w:t>
      </w:r>
      <w:r w:rsidR="000B5C4A">
        <w:t>ecosystem</w:t>
      </w:r>
      <w:r w:rsidR="007B37D8">
        <w:rPr>
          <w:noProof/>
          <w:lang w:val="en-US"/>
        </w:rPr>
        <w:t xml:space="preserve"> </w:t>
      </w:r>
      <w:r w:rsidR="007B37D8" w:rsidRPr="000B5C4A">
        <w:rPr>
          <w:noProof/>
          <w:lang w:val="en-US"/>
        </w:rPr>
        <w:t xml:space="preserve">(Mariani </w:t>
      </w:r>
      <w:r w:rsidR="007B37D8">
        <w:rPr>
          <w:noProof/>
          <w:lang w:val="en-US"/>
        </w:rPr>
        <w:t>and</w:t>
      </w:r>
      <w:r w:rsidR="007B37D8" w:rsidRPr="000B5C4A">
        <w:rPr>
          <w:noProof/>
          <w:lang w:val="en-US"/>
        </w:rPr>
        <w:t xml:space="preserve"> Predvoditeleva, 2019)</w:t>
      </w:r>
      <w:r w:rsidR="000B5C4A">
        <w:t xml:space="preserve">. </w:t>
      </w:r>
      <w:r>
        <w:t xml:space="preserve">But it is seen the negative side that is, it impacts water, energy </w:t>
      </w:r>
      <w:proofErr w:type="gramStart"/>
      <w:r>
        <w:t>and,</w:t>
      </w:r>
      <w:proofErr w:type="gramEnd"/>
      <w:r>
        <w:t xml:space="preserve"> other resources, on </w:t>
      </w:r>
      <w:r>
        <w:lastRenderedPageBreak/>
        <w:t xml:space="preserve">the other hand, hotel operations like the beverage systems, updating new technologies that impact the old traditional cooking system, when cookers are not used to this newly updated technology kitchen, therefore they are less fewer jobs. Hence, it is observed that there has a significant positive and negative side to hotel operations in the hotel industry. There has a positive side which is it is cost-effective that directly impacts the hotel's profit margin, therefore it might be tough to reach the target </w:t>
      </w:r>
      <w:proofErr w:type="gramStart"/>
      <w:r>
        <w:t>revenue</w:t>
      </w:r>
      <w:proofErr w:type="gramEnd"/>
      <w:r>
        <w:t xml:space="preserve"> but it is increasing hotel revues due to providing well-structured service to the customers.</w:t>
      </w:r>
    </w:p>
    <w:p w14:paraId="10ABF687" w14:textId="7DBB2CCB" w:rsidR="003A522F" w:rsidRDefault="00E665F7" w:rsidP="003A522F">
      <w:r>
        <w:t xml:space="preserve">The company should improve its communication strategy among the </w:t>
      </w:r>
      <w:proofErr w:type="gramStart"/>
      <w:r>
        <w:t>staff</w:t>
      </w:r>
      <w:proofErr w:type="gramEnd"/>
      <w:r>
        <w:t xml:space="preserve"> and it is essential to deliver a quality service to the customers, which enhances its growth and improves the coordination between the employees</w:t>
      </w:r>
      <w:r w:rsidR="00FF22A3">
        <w:t xml:space="preserve"> (</w:t>
      </w:r>
      <w:proofErr w:type="spellStart"/>
      <w:r w:rsidR="00FF22A3" w:rsidRPr="002B191D">
        <w:rPr>
          <w:rFonts w:cs="Times New Roman"/>
          <w:color w:val="000000" w:themeColor="text1"/>
          <w:szCs w:val="24"/>
          <w:shd w:val="clear" w:color="auto" w:fill="FFFFFF"/>
        </w:rPr>
        <w:t>Mercade</w:t>
      </w:r>
      <w:proofErr w:type="spellEnd"/>
      <w:r w:rsidR="00FF22A3">
        <w:rPr>
          <w:rFonts w:cs="Times New Roman"/>
          <w:color w:val="000000" w:themeColor="text1"/>
          <w:szCs w:val="24"/>
          <w:shd w:val="clear" w:color="auto" w:fill="FFFFFF"/>
        </w:rPr>
        <w:t xml:space="preserve"> et al. 2019)</w:t>
      </w:r>
      <w:r>
        <w:t xml:space="preserve">. The leaders of the company should adopt an appropriate leadership strategy, which should be impactful to improve trust among the staff and make quality works that will attract customers. The Blue Waves Hotel is newly opened in </w:t>
      </w:r>
      <w:proofErr w:type="gramStart"/>
      <w:r>
        <w:t>Madrid</w:t>
      </w:r>
      <w:proofErr w:type="gramEnd"/>
      <w:r>
        <w:t xml:space="preserve"> and it has hired skilled employees for the organization, however, it has failed to make coordination among the staff, which has a negative impact on the business</w:t>
      </w:r>
      <w:r w:rsidR="00041699">
        <w:t xml:space="preserve"> (</w:t>
      </w:r>
      <w:r w:rsidR="00041699" w:rsidRPr="002B191D">
        <w:rPr>
          <w:rFonts w:cs="Times New Roman"/>
          <w:color w:val="000000" w:themeColor="text1"/>
          <w:szCs w:val="24"/>
          <w:shd w:val="clear" w:color="auto" w:fill="FFFFFF"/>
        </w:rPr>
        <w:t>Ahmed</w:t>
      </w:r>
      <w:r w:rsidR="00041699">
        <w:rPr>
          <w:rFonts w:cs="Times New Roman"/>
          <w:color w:val="000000" w:themeColor="text1"/>
          <w:szCs w:val="24"/>
          <w:shd w:val="clear" w:color="auto" w:fill="FFFFFF"/>
        </w:rPr>
        <w:t xml:space="preserve"> et al. 2021)</w:t>
      </w:r>
      <w:r w:rsidR="00041699">
        <w:t>.</w:t>
      </w:r>
      <w:r>
        <w:t xml:space="preserve"> </w:t>
      </w:r>
      <w:r w:rsidR="00A731CD">
        <w:t xml:space="preserve">Managing the team with better coordination has supported organizational growth and created value in the business for evaluating future possibilities and developing an effective team that enhances the productivity of the organization. </w:t>
      </w:r>
    </w:p>
    <w:p w14:paraId="301D5403" w14:textId="4BECB87B" w:rsidR="00490E6F" w:rsidRDefault="004A6FA9" w:rsidP="003A522F">
      <w:r>
        <w:t>Every year, the tourism department of Spain contributes to approx. 43% of the total economy of the country, therefore, there is an opportunity to attract more customers by engaging them and making a long-term relationship with them that will help to support the activities of the hotel</w:t>
      </w:r>
      <w:r w:rsidR="00FF22A3">
        <w:t xml:space="preserve"> (</w:t>
      </w:r>
      <w:r w:rsidR="00FF22A3" w:rsidRPr="002B191D">
        <w:rPr>
          <w:rFonts w:cs="Times New Roman"/>
          <w:color w:val="000000" w:themeColor="text1"/>
          <w:szCs w:val="24"/>
          <w:shd w:val="clear" w:color="auto" w:fill="FFFFFF"/>
        </w:rPr>
        <w:t>Ahmed</w:t>
      </w:r>
      <w:r w:rsidR="00FF22A3">
        <w:rPr>
          <w:rFonts w:cs="Times New Roman"/>
          <w:color w:val="000000" w:themeColor="text1"/>
          <w:szCs w:val="24"/>
          <w:shd w:val="clear" w:color="auto" w:fill="FFFFFF"/>
        </w:rPr>
        <w:t xml:space="preserve"> et al. 2021)</w:t>
      </w:r>
      <w:r w:rsidR="00D876DD">
        <w:rPr>
          <w:rFonts w:cs="Times New Roman"/>
          <w:color w:val="000000" w:themeColor="text1"/>
          <w:szCs w:val="24"/>
          <w:shd w:val="clear" w:color="auto" w:fill="FFFFFF"/>
        </w:rPr>
        <w:t>.</w:t>
      </w:r>
      <w:r w:rsidR="00191AD2">
        <w:t xml:space="preserve"> It has been seen that customer engagement has helped to identify their preferences and developed a connection with them to adopt appropriate strategies for developing effective services and at the same time, implementation of technological advancements will help to meet the requirements of the customers</w:t>
      </w:r>
      <w:sdt>
        <w:sdtPr>
          <w:id w:val="-292518565"/>
          <w:citation/>
        </w:sdtPr>
        <w:sdtEndPr/>
        <w:sdtContent>
          <w:r w:rsidR="006F57C8">
            <w:fldChar w:fldCharType="begin"/>
          </w:r>
          <w:r w:rsidR="006F57C8">
            <w:rPr>
              <w:lang w:val="en-US"/>
            </w:rPr>
            <w:instrText xml:space="preserve"> CITATION Kar20 \l 1033 </w:instrText>
          </w:r>
          <w:r w:rsidR="006F57C8">
            <w:fldChar w:fldCharType="separate"/>
          </w:r>
          <w:r w:rsidR="006F57C8">
            <w:rPr>
              <w:noProof/>
              <w:lang w:val="en-US"/>
            </w:rPr>
            <w:t xml:space="preserve"> </w:t>
          </w:r>
          <w:r w:rsidR="006F57C8" w:rsidRPr="006F57C8">
            <w:rPr>
              <w:noProof/>
              <w:lang w:val="en-US"/>
            </w:rPr>
            <w:t>(Karatepe, et al., 2020)</w:t>
          </w:r>
          <w:r w:rsidR="006F57C8">
            <w:fldChar w:fldCharType="end"/>
          </w:r>
        </w:sdtContent>
      </w:sdt>
      <w:r w:rsidR="00191AD2">
        <w:t xml:space="preserve">. </w:t>
      </w:r>
    </w:p>
    <w:p w14:paraId="702CCF0E" w14:textId="77777777" w:rsidR="003A522F" w:rsidRDefault="00E665F7" w:rsidP="003A522F">
      <w:r>
        <w:t xml:space="preserve">Development of ideas and proper implementation are needed to manage all the functions and make choices for the employees, as well as, for the customers. </w:t>
      </w:r>
      <w:r w:rsidR="006A1FE4">
        <w:t>It has been seen that improvement will support the business activities and help to take better decisions in future and provide a competitive advantage to the organization. Blue Waves Hotel should focus on the identification of the challenges, which have a great impact on the business and creating strategies to mitigate the business problem and try to resolve these for enhancing the growth of the organization</w:t>
      </w:r>
      <w:r w:rsidR="00D876DD">
        <w:t xml:space="preserve"> (</w:t>
      </w:r>
      <w:r w:rsidR="00D876DD" w:rsidRPr="002B191D">
        <w:rPr>
          <w:rFonts w:cs="Times New Roman"/>
          <w:color w:val="000000" w:themeColor="text1"/>
          <w:szCs w:val="24"/>
          <w:shd w:val="clear" w:color="auto" w:fill="FFFFFF"/>
        </w:rPr>
        <w:t>Ahmed</w:t>
      </w:r>
      <w:r w:rsidR="00D876DD">
        <w:rPr>
          <w:rFonts w:cs="Times New Roman"/>
          <w:color w:val="000000" w:themeColor="text1"/>
          <w:szCs w:val="24"/>
          <w:shd w:val="clear" w:color="auto" w:fill="FFFFFF"/>
        </w:rPr>
        <w:t xml:space="preserve"> et al. 2021)</w:t>
      </w:r>
      <w:r w:rsidR="006A1FE4">
        <w:t xml:space="preserve">. </w:t>
      </w:r>
      <w:r w:rsidR="00980A27">
        <w:t xml:space="preserve">Furthermore, analysis of the financial performance of the company will help to take better approaches for ensuring its growth and the company has </w:t>
      </w:r>
      <w:r w:rsidR="00980A27">
        <w:lastRenderedPageBreak/>
        <w:t>managed its function as per the requirements to make the business more transparent. Apart from that, making a transparent business activit</w:t>
      </w:r>
      <w:r w:rsidR="003707F5">
        <w:t>y</w:t>
      </w:r>
      <w:r w:rsidR="00980A27">
        <w:t xml:space="preserve"> will attract customers and help to increase brand image and provide necessary support by understanding the latest trends in the market. Focusing on these issues and developing effective strategies will help to manage the activities and at the same time, it has helped to fulfil the demands of the customers. </w:t>
      </w:r>
      <w:r w:rsidR="00191AD2">
        <w:t xml:space="preserve"> </w:t>
      </w:r>
    </w:p>
    <w:p w14:paraId="02102F5F" w14:textId="77777777" w:rsidR="00DB31FE" w:rsidRDefault="00E665F7" w:rsidP="00DB31FE">
      <w:pPr>
        <w:pStyle w:val="Heading1"/>
      </w:pPr>
      <w:bookmarkStart w:id="3" w:name="_Toc135650038"/>
      <w:r>
        <w:t>Findings and results</w:t>
      </w:r>
      <w:bookmarkEnd w:id="3"/>
    </w:p>
    <w:tbl>
      <w:tblPr>
        <w:tblStyle w:val="TableGrid"/>
        <w:tblW w:w="0" w:type="auto"/>
        <w:tblLook w:val="04A0" w:firstRow="1" w:lastRow="0" w:firstColumn="1" w:lastColumn="0" w:noHBand="0" w:noVBand="1"/>
      </w:tblPr>
      <w:tblGrid>
        <w:gridCol w:w="1351"/>
        <w:gridCol w:w="2234"/>
        <w:gridCol w:w="5431"/>
      </w:tblGrid>
      <w:tr w:rsidR="00724F07" w14:paraId="04CE692F" w14:textId="77777777" w:rsidTr="00394747">
        <w:tc>
          <w:tcPr>
            <w:tcW w:w="1384" w:type="dxa"/>
          </w:tcPr>
          <w:p w14:paraId="41F5F68D" w14:textId="77777777" w:rsidR="00DB31FE" w:rsidRPr="00394747" w:rsidRDefault="00E665F7" w:rsidP="00394747">
            <w:pPr>
              <w:jc w:val="center"/>
              <w:rPr>
                <w:rFonts w:cs="Times New Roman"/>
                <w:b/>
                <w:bCs/>
                <w:color w:val="000000" w:themeColor="text1"/>
                <w:szCs w:val="24"/>
              </w:rPr>
            </w:pPr>
            <w:r w:rsidRPr="00394747">
              <w:rPr>
                <w:rFonts w:cs="Times New Roman"/>
                <w:b/>
                <w:bCs/>
                <w:color w:val="000000" w:themeColor="text1"/>
                <w:szCs w:val="24"/>
              </w:rPr>
              <w:t>SL.</w:t>
            </w:r>
          </w:p>
        </w:tc>
        <w:tc>
          <w:tcPr>
            <w:tcW w:w="2268" w:type="dxa"/>
          </w:tcPr>
          <w:p w14:paraId="14004B0E" w14:textId="77777777" w:rsidR="00DB31FE" w:rsidRPr="00394747" w:rsidRDefault="00E665F7" w:rsidP="00394747">
            <w:pPr>
              <w:jc w:val="center"/>
              <w:rPr>
                <w:rFonts w:cs="Times New Roman"/>
                <w:b/>
                <w:bCs/>
                <w:color w:val="000000" w:themeColor="text1"/>
                <w:szCs w:val="24"/>
              </w:rPr>
            </w:pPr>
            <w:r w:rsidRPr="00394747">
              <w:rPr>
                <w:rFonts w:cs="Times New Roman"/>
                <w:b/>
                <w:bCs/>
                <w:color w:val="000000" w:themeColor="text1"/>
                <w:szCs w:val="24"/>
              </w:rPr>
              <w:t>Findings</w:t>
            </w:r>
          </w:p>
        </w:tc>
        <w:tc>
          <w:tcPr>
            <w:tcW w:w="5590" w:type="dxa"/>
          </w:tcPr>
          <w:p w14:paraId="6A4C1BAB" w14:textId="77777777" w:rsidR="00DB31FE" w:rsidRPr="00394747" w:rsidRDefault="00E665F7" w:rsidP="00394747">
            <w:pPr>
              <w:jc w:val="center"/>
              <w:rPr>
                <w:rFonts w:cs="Times New Roman"/>
                <w:b/>
                <w:bCs/>
                <w:color w:val="000000" w:themeColor="text1"/>
                <w:szCs w:val="24"/>
              </w:rPr>
            </w:pPr>
            <w:r w:rsidRPr="00394747">
              <w:rPr>
                <w:rFonts w:cs="Times New Roman"/>
                <w:b/>
                <w:bCs/>
                <w:color w:val="000000" w:themeColor="text1"/>
                <w:szCs w:val="24"/>
              </w:rPr>
              <w:t>Comments on Findings</w:t>
            </w:r>
          </w:p>
        </w:tc>
      </w:tr>
      <w:tr w:rsidR="00724F07" w14:paraId="58057A12" w14:textId="77777777" w:rsidTr="00394747">
        <w:tc>
          <w:tcPr>
            <w:tcW w:w="1384" w:type="dxa"/>
          </w:tcPr>
          <w:p w14:paraId="7DA5DF6D"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1.</w:t>
            </w:r>
          </w:p>
        </w:tc>
        <w:tc>
          <w:tcPr>
            <w:tcW w:w="2268" w:type="dxa"/>
          </w:tcPr>
          <w:p w14:paraId="5F795101"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Intense Competition</w:t>
            </w:r>
          </w:p>
        </w:tc>
        <w:tc>
          <w:tcPr>
            <w:tcW w:w="5590" w:type="dxa"/>
          </w:tcPr>
          <w:p w14:paraId="4C258FAB"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Competition from established nearby Blue Waves Hotel may be particularly fierce for newcomers in the food industry. It might be challenging to differentiate oneself in a crowded market and maintain customer loyalty.</w:t>
            </w:r>
          </w:p>
        </w:tc>
      </w:tr>
      <w:tr w:rsidR="00724F07" w14:paraId="5985193E" w14:textId="77777777" w:rsidTr="00394747">
        <w:tc>
          <w:tcPr>
            <w:tcW w:w="1384" w:type="dxa"/>
          </w:tcPr>
          <w:p w14:paraId="6528F468"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2.</w:t>
            </w:r>
          </w:p>
        </w:tc>
        <w:tc>
          <w:tcPr>
            <w:tcW w:w="2268" w:type="dxa"/>
          </w:tcPr>
          <w:p w14:paraId="6F351AE3"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Changing Consumer Preferences</w:t>
            </w:r>
          </w:p>
        </w:tc>
        <w:tc>
          <w:tcPr>
            <w:tcW w:w="5590" w:type="dxa"/>
          </w:tcPr>
          <w:p w14:paraId="63555FE3"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A Blue Waves Hotel's location is crucial to its success. Stores that are difficult to discover or located in low-traffic areas may see fewer customers and lower revenue as a result.</w:t>
            </w:r>
          </w:p>
          <w:p w14:paraId="5D4C772E" w14:textId="77777777" w:rsidR="00DB31FE" w:rsidRPr="00394747" w:rsidRDefault="00DB31FE" w:rsidP="00394747">
            <w:pPr>
              <w:rPr>
                <w:rFonts w:cs="Times New Roman"/>
                <w:color w:val="000000" w:themeColor="text1"/>
                <w:szCs w:val="24"/>
              </w:rPr>
            </w:pPr>
          </w:p>
        </w:tc>
      </w:tr>
      <w:tr w:rsidR="00724F07" w14:paraId="208E33BA" w14:textId="77777777" w:rsidTr="00394747">
        <w:tc>
          <w:tcPr>
            <w:tcW w:w="1384" w:type="dxa"/>
          </w:tcPr>
          <w:p w14:paraId="62265130"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3.</w:t>
            </w:r>
          </w:p>
        </w:tc>
        <w:tc>
          <w:tcPr>
            <w:tcW w:w="2268" w:type="dxa"/>
          </w:tcPr>
          <w:p w14:paraId="73058D54" w14:textId="77777777" w:rsidR="00DB31FE" w:rsidRPr="00394747" w:rsidRDefault="00DB31FE" w:rsidP="00394747">
            <w:pPr>
              <w:rPr>
                <w:rFonts w:cs="Times New Roman"/>
                <w:color w:val="000000" w:themeColor="text1"/>
                <w:szCs w:val="24"/>
              </w:rPr>
            </w:pPr>
          </w:p>
          <w:p w14:paraId="370BC920"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High Operating Costs</w:t>
            </w:r>
          </w:p>
        </w:tc>
        <w:tc>
          <w:tcPr>
            <w:tcW w:w="5590" w:type="dxa"/>
          </w:tcPr>
          <w:p w14:paraId="5A2FA2F8"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Customer Tastes and the target demographic It is essential to understand the demographics of the target customers. If the Blue Waves Hotel's cuisine, ambience, pricing, or service doesn't live up to its patrons' expectations, they risk losing business and patrons.</w:t>
            </w:r>
          </w:p>
          <w:p w14:paraId="708BF5D5"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Making delicious food that is also well-executed is crucial. Finding the sweet spot between variety, quality, and price is essential for customer satisfaction. Consistency in the quality, flavour, and presentation of the meal is essential for retaining loyal consumers.</w:t>
            </w:r>
          </w:p>
          <w:p w14:paraId="4462E23E" w14:textId="77777777" w:rsidR="00DB31FE" w:rsidRPr="00394747" w:rsidRDefault="00DB31FE" w:rsidP="00394747">
            <w:pPr>
              <w:rPr>
                <w:rFonts w:cs="Times New Roman"/>
                <w:color w:val="000000" w:themeColor="text1"/>
                <w:szCs w:val="24"/>
              </w:rPr>
            </w:pPr>
          </w:p>
        </w:tc>
      </w:tr>
      <w:tr w:rsidR="00724F07" w14:paraId="4E54E063" w14:textId="77777777" w:rsidTr="00394747">
        <w:tc>
          <w:tcPr>
            <w:tcW w:w="1384" w:type="dxa"/>
          </w:tcPr>
          <w:p w14:paraId="0A6319D3"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4.</w:t>
            </w:r>
          </w:p>
        </w:tc>
        <w:tc>
          <w:tcPr>
            <w:tcW w:w="2268" w:type="dxa"/>
          </w:tcPr>
          <w:p w14:paraId="16E2706C"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 xml:space="preserve">Staffing and </w:t>
            </w:r>
            <w:proofErr w:type="spellStart"/>
            <w:r w:rsidRPr="00394747">
              <w:rPr>
                <w:rFonts w:cs="Times New Roman"/>
                <w:color w:val="000000" w:themeColor="text1"/>
                <w:szCs w:val="24"/>
                <w:shd w:val="clear" w:color="auto" w:fill="F7F7F8"/>
              </w:rPr>
              <w:t>Labor</w:t>
            </w:r>
            <w:proofErr w:type="spellEnd"/>
            <w:r w:rsidRPr="00394747">
              <w:rPr>
                <w:rFonts w:cs="Times New Roman"/>
                <w:color w:val="000000" w:themeColor="text1"/>
                <w:szCs w:val="24"/>
                <w:shd w:val="clear" w:color="auto" w:fill="F7F7F8"/>
              </w:rPr>
              <w:t xml:space="preserve"> Issues</w:t>
            </w:r>
          </w:p>
        </w:tc>
        <w:tc>
          <w:tcPr>
            <w:tcW w:w="5590" w:type="dxa"/>
          </w:tcPr>
          <w:p w14:paraId="07FF9EA1"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 xml:space="preserve">The key to a successful Blue Waves Hotel business is good operational management. This entails seeing to it that all the necessary supplies are on hand, that costs </w:t>
            </w:r>
            <w:r w:rsidRPr="00394747">
              <w:rPr>
                <w:rFonts w:cs="Times New Roman"/>
                <w:color w:val="000000" w:themeColor="text1"/>
                <w:szCs w:val="24"/>
              </w:rPr>
              <w:lastRenderedPageBreak/>
              <w:t>are kept to a minimum, that everything runs smoothly, that clients are served swiftly, and that personnel are content.</w:t>
            </w:r>
          </w:p>
          <w:p w14:paraId="74752D39" w14:textId="77777777" w:rsidR="00DB31FE" w:rsidRPr="00394747" w:rsidRDefault="00DB31FE" w:rsidP="00394747">
            <w:pPr>
              <w:rPr>
                <w:rFonts w:cs="Times New Roman"/>
                <w:color w:val="000000" w:themeColor="text1"/>
                <w:szCs w:val="24"/>
              </w:rPr>
            </w:pPr>
          </w:p>
        </w:tc>
      </w:tr>
      <w:tr w:rsidR="00724F07" w14:paraId="7FE9C71B" w14:textId="77777777" w:rsidTr="00394747">
        <w:tc>
          <w:tcPr>
            <w:tcW w:w="1384" w:type="dxa"/>
          </w:tcPr>
          <w:p w14:paraId="29311965"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lastRenderedPageBreak/>
              <w:t>5.</w:t>
            </w:r>
          </w:p>
        </w:tc>
        <w:tc>
          <w:tcPr>
            <w:tcW w:w="2268" w:type="dxa"/>
          </w:tcPr>
          <w:p w14:paraId="5BA812F4"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Seasonal Fluctuations</w:t>
            </w:r>
          </w:p>
        </w:tc>
        <w:tc>
          <w:tcPr>
            <w:tcW w:w="5590" w:type="dxa"/>
          </w:tcPr>
          <w:p w14:paraId="59EBFD9F"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Finding and keeping reliable personnel may be challenging. Providing consistent service and making sure clients are satisfied requires carefully crafted training programmes and ongoing education and development for staff.</w:t>
            </w:r>
          </w:p>
          <w:p w14:paraId="4D6D9494" w14:textId="77777777" w:rsidR="00DB31FE" w:rsidRPr="00394747" w:rsidRDefault="00DB31FE" w:rsidP="00394747">
            <w:pPr>
              <w:rPr>
                <w:rFonts w:cs="Times New Roman"/>
                <w:color w:val="000000" w:themeColor="text1"/>
                <w:szCs w:val="24"/>
              </w:rPr>
            </w:pPr>
          </w:p>
        </w:tc>
      </w:tr>
      <w:tr w:rsidR="00724F07" w14:paraId="4753F943" w14:textId="77777777" w:rsidTr="00394747">
        <w:tc>
          <w:tcPr>
            <w:tcW w:w="1384" w:type="dxa"/>
          </w:tcPr>
          <w:p w14:paraId="468852BD"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6.</w:t>
            </w:r>
          </w:p>
        </w:tc>
        <w:tc>
          <w:tcPr>
            <w:tcW w:w="2268" w:type="dxa"/>
          </w:tcPr>
          <w:p w14:paraId="76DB0748"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Customer Satisfaction and Reviews</w:t>
            </w:r>
          </w:p>
        </w:tc>
        <w:tc>
          <w:tcPr>
            <w:tcW w:w="5590" w:type="dxa"/>
          </w:tcPr>
          <w:p w14:paraId="4BB34134"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The long-term success of Blue Waves Hotel depends heavily on the quality of its financial management. Rent, utilities, inventory, equipment, marketing, and pricing strategies are just some of the expenses that need to be carefully monitored to ensure profitability.</w:t>
            </w:r>
          </w:p>
          <w:p w14:paraId="36D93F08" w14:textId="77777777" w:rsidR="00DB31FE" w:rsidRPr="00394747" w:rsidRDefault="00DB31FE" w:rsidP="00394747">
            <w:pPr>
              <w:rPr>
                <w:rFonts w:cs="Times New Roman"/>
                <w:color w:val="000000" w:themeColor="text1"/>
                <w:szCs w:val="24"/>
              </w:rPr>
            </w:pPr>
          </w:p>
        </w:tc>
      </w:tr>
      <w:tr w:rsidR="00724F07" w14:paraId="67AE5E18" w14:textId="77777777" w:rsidTr="00394747">
        <w:tc>
          <w:tcPr>
            <w:tcW w:w="1384" w:type="dxa"/>
          </w:tcPr>
          <w:p w14:paraId="7B8E53A2"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7.</w:t>
            </w:r>
          </w:p>
        </w:tc>
        <w:tc>
          <w:tcPr>
            <w:tcW w:w="2268" w:type="dxa"/>
          </w:tcPr>
          <w:p w14:paraId="1E2B54F5"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food Quality and Consistency</w:t>
            </w:r>
          </w:p>
        </w:tc>
        <w:tc>
          <w:tcPr>
            <w:tcW w:w="5590" w:type="dxa"/>
          </w:tcPr>
          <w:p w14:paraId="7F66EC14"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Brand awareness and customer acquisition are achieved through strategic marketing and advertising campaigns. However, many healthy eateries struggle to attract consumers due to limited marketing resources or inefficient marketing strategies.</w:t>
            </w:r>
          </w:p>
          <w:p w14:paraId="2A7BBA7F" w14:textId="77777777" w:rsidR="00DB31FE" w:rsidRPr="00394747" w:rsidRDefault="00DB31FE" w:rsidP="00394747">
            <w:pPr>
              <w:rPr>
                <w:rFonts w:cs="Times New Roman"/>
                <w:color w:val="000000" w:themeColor="text1"/>
                <w:szCs w:val="24"/>
              </w:rPr>
            </w:pPr>
          </w:p>
        </w:tc>
      </w:tr>
      <w:tr w:rsidR="00724F07" w14:paraId="30509AC5" w14:textId="77777777" w:rsidTr="00394747">
        <w:tc>
          <w:tcPr>
            <w:tcW w:w="1384" w:type="dxa"/>
          </w:tcPr>
          <w:p w14:paraId="275CB542"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8.</w:t>
            </w:r>
          </w:p>
        </w:tc>
        <w:tc>
          <w:tcPr>
            <w:tcW w:w="2268" w:type="dxa"/>
          </w:tcPr>
          <w:p w14:paraId="2AA26617"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Online Presence and Digital Marketing:</w:t>
            </w:r>
          </w:p>
        </w:tc>
        <w:tc>
          <w:tcPr>
            <w:tcW w:w="5590" w:type="dxa"/>
          </w:tcPr>
          <w:p w14:paraId="33335447"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In today's digital age, a Blue Wave Hotel's reputation is shaped in large part by the evaluations and ratings it receives online. Negative reviews or a lack of an online presence can damage a business's reputation and turn off potential customers.</w:t>
            </w:r>
          </w:p>
          <w:p w14:paraId="5334EC0D" w14:textId="77777777" w:rsidR="00DB31FE" w:rsidRPr="00394747" w:rsidRDefault="00DB31FE" w:rsidP="00394747">
            <w:pPr>
              <w:rPr>
                <w:rFonts w:cs="Times New Roman"/>
                <w:color w:val="000000" w:themeColor="text1"/>
                <w:szCs w:val="24"/>
              </w:rPr>
            </w:pPr>
          </w:p>
        </w:tc>
      </w:tr>
      <w:tr w:rsidR="00724F07" w14:paraId="5A27C3D7" w14:textId="77777777" w:rsidTr="00394747">
        <w:tc>
          <w:tcPr>
            <w:tcW w:w="1384" w:type="dxa"/>
          </w:tcPr>
          <w:p w14:paraId="1F4E4E8F"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9.</w:t>
            </w:r>
          </w:p>
        </w:tc>
        <w:tc>
          <w:tcPr>
            <w:tcW w:w="2268" w:type="dxa"/>
          </w:tcPr>
          <w:p w14:paraId="1A28995F"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Health and Safety Regulations</w:t>
            </w:r>
          </w:p>
        </w:tc>
        <w:tc>
          <w:tcPr>
            <w:tcW w:w="5590" w:type="dxa"/>
          </w:tcPr>
          <w:p w14:paraId="229087B0"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The preferences of diners change frequently. As an illustration, Blue Waves Hotel s are finding that delivery services and online ordering platforms are essential as more and more customers choose vegan and gluten-free menu options.</w:t>
            </w:r>
          </w:p>
          <w:p w14:paraId="1DB22AEE" w14:textId="77777777" w:rsidR="00DB31FE" w:rsidRPr="00394747" w:rsidRDefault="00DB31FE" w:rsidP="00394747">
            <w:pPr>
              <w:rPr>
                <w:rFonts w:cs="Times New Roman"/>
                <w:color w:val="000000" w:themeColor="text1"/>
                <w:szCs w:val="24"/>
              </w:rPr>
            </w:pPr>
          </w:p>
          <w:p w14:paraId="5725A495" w14:textId="77777777" w:rsidR="00DB31FE" w:rsidRPr="00394747" w:rsidRDefault="00DB31FE" w:rsidP="00394747">
            <w:pPr>
              <w:rPr>
                <w:rFonts w:cs="Times New Roman"/>
                <w:color w:val="000000" w:themeColor="text1"/>
                <w:szCs w:val="24"/>
              </w:rPr>
            </w:pPr>
          </w:p>
        </w:tc>
      </w:tr>
      <w:tr w:rsidR="00724F07" w14:paraId="67293042" w14:textId="77777777" w:rsidTr="00394747">
        <w:tc>
          <w:tcPr>
            <w:tcW w:w="1384" w:type="dxa"/>
          </w:tcPr>
          <w:p w14:paraId="4290F588"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lastRenderedPageBreak/>
              <w:t>10.</w:t>
            </w:r>
          </w:p>
        </w:tc>
        <w:tc>
          <w:tcPr>
            <w:tcW w:w="2268" w:type="dxa"/>
          </w:tcPr>
          <w:p w14:paraId="4E2847DC"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shd w:val="clear" w:color="auto" w:fill="F7F7F8"/>
              </w:rPr>
              <w:t>Economic Factors</w:t>
            </w:r>
          </w:p>
        </w:tc>
        <w:tc>
          <w:tcPr>
            <w:tcW w:w="5590" w:type="dxa"/>
          </w:tcPr>
          <w:p w14:paraId="7A599A83" w14:textId="77777777" w:rsidR="00DB31FE" w:rsidRPr="00394747" w:rsidRDefault="00E665F7" w:rsidP="00394747">
            <w:pPr>
              <w:rPr>
                <w:rFonts w:cs="Times New Roman"/>
                <w:color w:val="000000" w:themeColor="text1"/>
                <w:szCs w:val="24"/>
              </w:rPr>
            </w:pPr>
            <w:r w:rsidRPr="00394747">
              <w:rPr>
                <w:rFonts w:cs="Times New Roman"/>
                <w:color w:val="000000" w:themeColor="text1"/>
                <w:szCs w:val="24"/>
              </w:rPr>
              <w:t>Blue Waves Hotel s have very high operating costs due to the high cost of rent, utilities, employees, food, equipment, and promotion. These costs can have an impact on earnings and can be challenging to manage and control without sacrificing quality. Solving these problems requires strategic planning, market research, adaptability, and customer focus. The success of a Blue Waves Hotel depends on the proprietor developing a comprehensive business plan, studying the market and the competition, and adjusting the business as needed in response to customer input and market trends. Due to the abundance of dining options, competition among Blue Waves Hotels is severe. Blue Waves Hotel s needs to find ways to differentiate itself to draw in and maintain customers.</w:t>
            </w:r>
          </w:p>
          <w:p w14:paraId="5A897A64" w14:textId="77777777" w:rsidR="00DB31FE" w:rsidRPr="00394747" w:rsidRDefault="00DB31FE" w:rsidP="00394747">
            <w:pPr>
              <w:rPr>
                <w:rFonts w:cs="Times New Roman"/>
                <w:color w:val="000000" w:themeColor="text1"/>
                <w:szCs w:val="24"/>
              </w:rPr>
            </w:pPr>
          </w:p>
        </w:tc>
      </w:tr>
    </w:tbl>
    <w:p w14:paraId="322D3D54" w14:textId="77777777" w:rsidR="00DB31FE" w:rsidRPr="00C84179" w:rsidRDefault="00DB31FE" w:rsidP="00DB31FE"/>
    <w:p w14:paraId="0C9681D5" w14:textId="77777777" w:rsidR="00DB31FE" w:rsidRPr="00394747" w:rsidRDefault="00E665F7" w:rsidP="00394747">
      <w:pPr>
        <w:pStyle w:val="Quote"/>
        <w:rPr>
          <w:color w:val="000000" w:themeColor="text1"/>
        </w:rPr>
      </w:pPr>
      <w:r w:rsidRPr="00394747">
        <w:rPr>
          <w:color w:val="000000" w:themeColor="text1"/>
        </w:rPr>
        <w:t xml:space="preserve">Table </w:t>
      </w:r>
      <w:r w:rsidR="00394747" w:rsidRPr="00394747">
        <w:rPr>
          <w:color w:val="000000" w:themeColor="text1"/>
        </w:rPr>
        <w:t>3</w:t>
      </w:r>
      <w:r w:rsidRPr="00394747">
        <w:rPr>
          <w:color w:val="000000" w:themeColor="text1"/>
        </w:rPr>
        <w:t>: Findings and result</w:t>
      </w:r>
      <w:r w:rsidR="00394747" w:rsidRPr="00394747">
        <w:rPr>
          <w:color w:val="000000" w:themeColor="text1"/>
        </w:rPr>
        <w:t xml:space="preserve">, </w:t>
      </w:r>
      <w:r w:rsidRPr="00394747">
        <w:rPr>
          <w:color w:val="000000" w:themeColor="text1"/>
        </w:rPr>
        <w:t xml:space="preserve">Source: </w:t>
      </w:r>
      <w:r w:rsidR="00394747" w:rsidRPr="00394747">
        <w:rPr>
          <w:color w:val="000000" w:themeColor="text1"/>
        </w:rPr>
        <w:t>(</w:t>
      </w:r>
      <w:r w:rsidRPr="00394747">
        <w:rPr>
          <w:color w:val="000000" w:themeColor="text1"/>
        </w:rPr>
        <w:t>Self</w:t>
      </w:r>
      <w:r w:rsidR="00394747" w:rsidRPr="00394747">
        <w:rPr>
          <w:color w:val="000000" w:themeColor="text1"/>
        </w:rPr>
        <w:t>-</w:t>
      </w:r>
      <w:r w:rsidRPr="00394747">
        <w:rPr>
          <w:color w:val="000000" w:themeColor="text1"/>
        </w:rPr>
        <w:t>made)</w:t>
      </w:r>
    </w:p>
    <w:p w14:paraId="04FF7258" w14:textId="77777777" w:rsidR="00DB31FE" w:rsidRDefault="00E665F7" w:rsidP="00DB31FE">
      <w:r>
        <w:t xml:space="preserve">Blue Waves Hotel s needs to be aware of new culinary methods, special diets (such as vegan and gluten-free), and customers' shifting expectations due to the rapid changes in consumer tastes and preferences. Concerns with Manpower and Labour Finding and retaining good employees may be challenging for Blue Waves Hotel s. The high incidence of employee turnover makes it challenging to find reliable staff. Training employees well, offering competitive pay, and creating a nice work environment may all contribute to higher staff retention rates. Revenue for many Blue Waves Hotels goes up and down throughout the year as demand swings. During sluggish periods, it can be challenging to manage stock, staff, and finances. The success of a Blue Waves Hotel is directly proportional to the number and quality of positive evaluations it receives from its diners. The key to keeping happy customers coming back for more is maintaining a consistent level of food quality and presentation. Consistency in the quality of the food produced may be challenging when dealing with a big number of requests. Both diners and wait staff must adhere to stringent health and safety regulations in </w:t>
      </w:r>
      <w:r>
        <w:lastRenderedPageBreak/>
        <w:t xml:space="preserve">Blue Waves Hotel </w:t>
      </w:r>
      <w:proofErr w:type="gramStart"/>
      <w:r>
        <w:t>s.</w:t>
      </w:r>
      <w:proofErr w:type="gramEnd"/>
      <w:r>
        <w:t xml:space="preserve"> Keeping up with standards, maintaining a clean environment, and employing safe food handling practices can be time-consuming. Today's successful companies know the importance of digital marketing and maintaining a high profile online. </w:t>
      </w:r>
    </w:p>
    <w:p w14:paraId="56D242A7" w14:textId="77777777" w:rsidR="00DB31FE" w:rsidRDefault="00E665F7" w:rsidP="00DB31FE">
      <w:r>
        <w:t xml:space="preserve">Blue Waves Hotel s can no longer afford to have unintuitive websites, ignore consumer feedback, or ignore online ordering and delivery systems. When customers' discretionary spending and income decline owing to economic issues like recession or inflation, it can have a negative impact on the Blue Waves Hotel industry. It may be necessary to </w:t>
      </w:r>
      <w:proofErr w:type="spellStart"/>
      <w:r>
        <w:t>reevaluate</w:t>
      </w:r>
      <w:proofErr w:type="spellEnd"/>
      <w:r>
        <w:t xml:space="preserve"> pricing and advertising strategies </w:t>
      </w:r>
      <w:proofErr w:type="gramStart"/>
      <w:r>
        <w:t>in light of</w:t>
      </w:r>
      <w:proofErr w:type="gramEnd"/>
      <w:r>
        <w:t xml:space="preserve"> the current economic climate. To overcome these challenges, a company need to have excellent planning, strategy, management, finances, operations, customer focus, and market awareness. Successful eateries in today's highly competitive market will have to find ways to overcome challenges like these. Giving individual attention to each consumer is one way to boost satisfaction levels. Train staff to make customers feel welcome by attending to their needs immediately and with a smile. Improve the standard of the food and drink offerings in terms of taste, variety, and presentation. Make recipes that reflect the season, with fresh, locally sourced ingredients. Incorporate regular modifications to the menu and take feedback from patrons to keep things interesting. Build a welcoming website, utilise social media, and respond to online reviews to increase the company's visibility. Well-thought-out marketing strategies, promotions, and discounts may help the company attract and retain customers. Technology should be welcomed and utilised to enhance productivity and satisfaction among visitors. Make the conversion to electronic payment methods, smartphone check-in, and online booking to save time and effort. Increase the staff's experience, product knowledge, and service supply by investing in programmes that provide ongoing training and development (</w:t>
      </w:r>
      <w:r w:rsidRPr="00E46A52">
        <w:rPr>
          <w:rFonts w:cs="Times New Roman"/>
          <w:color w:val="222222"/>
          <w:szCs w:val="24"/>
          <w:shd w:val="clear" w:color="auto" w:fill="FFFFFF"/>
        </w:rPr>
        <w:t>Lippert</w:t>
      </w:r>
      <w:r>
        <w:rPr>
          <w:rFonts w:cs="Times New Roman"/>
          <w:color w:val="222222"/>
          <w:szCs w:val="24"/>
          <w:shd w:val="clear" w:color="auto" w:fill="FFFFFF"/>
        </w:rPr>
        <w:t xml:space="preserve"> </w:t>
      </w:r>
      <w:r>
        <w:rPr>
          <w:rFonts w:cs="Times New Roman"/>
          <w:i/>
          <w:color w:val="222222"/>
          <w:szCs w:val="24"/>
          <w:shd w:val="clear" w:color="auto" w:fill="FFFFFF"/>
        </w:rPr>
        <w:t>et al.</w:t>
      </w:r>
      <w:r>
        <w:rPr>
          <w:rFonts w:cs="Times New Roman"/>
          <w:color w:val="222222"/>
          <w:szCs w:val="24"/>
          <w:shd w:val="clear" w:color="auto" w:fill="FFFFFF"/>
        </w:rPr>
        <w:t xml:space="preserve"> 2020)</w:t>
      </w:r>
      <w:r>
        <w:t xml:space="preserve">. Customers are more likely to be happy if the staff has gotten enough training. Incorporate the responses company receive through surveys, comment cards, and online reviews submitted by the company site's visitors. Keep in touch with company consumers, address their concerns, and incorporate their feedback into future product iterations. Adopt environmentally responsible practises like recycling and cutting back on company use of </w:t>
      </w:r>
      <w:proofErr w:type="spellStart"/>
      <w:r>
        <w:t>nonrenewable</w:t>
      </w:r>
      <w:proofErr w:type="spellEnd"/>
      <w:r>
        <w:t xml:space="preserve"> energy sources to lessen influence on the planet. Many customers would be more likely to support the company if they knew about green initiatives. To stay ahead of the competition, businesses must constantly assess market conditions and competitor performance. Products and services may be improved by keeping an eye on market trends and the prices of competitors. It's important for a hotel or Blue Waves Hotel to constantly innovate to remain competitive. Remember that the key to long-term </w:t>
      </w:r>
      <w:r>
        <w:lastRenderedPageBreak/>
        <w:t>success in the hospitality industry is a willingness to embrace change and grow. Focusing on superior customer service, growing offerings, optimising technology, and keeping tabs on the market are all things that may set a company up for growth and success (</w:t>
      </w:r>
      <w:r w:rsidRPr="00E46A52">
        <w:rPr>
          <w:rFonts w:cs="Times New Roman"/>
          <w:color w:val="222222"/>
          <w:szCs w:val="24"/>
          <w:shd w:val="clear" w:color="auto" w:fill="FFFFFF"/>
        </w:rPr>
        <w:t>Martin-Rios</w:t>
      </w:r>
      <w:r>
        <w:rPr>
          <w:rFonts w:cs="Times New Roman"/>
          <w:color w:val="222222"/>
          <w:szCs w:val="24"/>
          <w:shd w:val="clear" w:color="auto" w:fill="FFFFFF"/>
        </w:rPr>
        <w:t xml:space="preserve"> </w:t>
      </w:r>
      <w:r>
        <w:rPr>
          <w:rFonts w:cs="Times New Roman"/>
          <w:i/>
          <w:color w:val="222222"/>
          <w:szCs w:val="24"/>
          <w:shd w:val="clear" w:color="auto" w:fill="FFFFFF"/>
        </w:rPr>
        <w:t>et al.</w:t>
      </w:r>
      <w:r>
        <w:rPr>
          <w:rFonts w:cs="Times New Roman"/>
          <w:color w:val="222222"/>
          <w:szCs w:val="24"/>
          <w:shd w:val="clear" w:color="auto" w:fill="FFFFFF"/>
        </w:rPr>
        <w:t xml:space="preserve"> 2020)</w:t>
      </w:r>
      <w:r>
        <w:t>.</w:t>
      </w:r>
    </w:p>
    <w:p w14:paraId="5B53F2B5" w14:textId="77777777" w:rsidR="00DB31FE" w:rsidRPr="00C84179" w:rsidRDefault="00E665F7" w:rsidP="00DB31FE">
      <w:pPr>
        <w:pStyle w:val="Heading1"/>
      </w:pPr>
      <w:bookmarkStart w:id="4" w:name="_Toc135650039"/>
      <w:r>
        <w:t>Action Plan</w:t>
      </w:r>
      <w:bookmarkEnd w:id="4"/>
      <w:r>
        <w:t xml:space="preserve"> </w:t>
      </w:r>
    </w:p>
    <w:tbl>
      <w:tblPr>
        <w:tblStyle w:val="GridTable1Light-Accent5"/>
        <w:tblW w:w="5000" w:type="pct"/>
        <w:tblLook w:val="04A0" w:firstRow="1" w:lastRow="0" w:firstColumn="1" w:lastColumn="0" w:noHBand="0" w:noVBand="1"/>
      </w:tblPr>
      <w:tblGrid>
        <w:gridCol w:w="1070"/>
        <w:gridCol w:w="1469"/>
        <w:gridCol w:w="1518"/>
        <w:gridCol w:w="1563"/>
        <w:gridCol w:w="923"/>
        <w:gridCol w:w="1416"/>
        <w:gridCol w:w="1057"/>
      </w:tblGrid>
      <w:tr w:rsidR="00724F07" w14:paraId="1725714A" w14:textId="77777777" w:rsidTr="00396E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9" w:type="pct"/>
          </w:tcPr>
          <w:p w14:paraId="3E92F520" w14:textId="77777777" w:rsidR="00DB31FE" w:rsidRPr="00394747" w:rsidRDefault="00E665F7" w:rsidP="00E1202C">
            <w:pPr>
              <w:rPr>
                <w:rFonts w:cs="Times New Roman"/>
                <w:color w:val="000000" w:themeColor="text1"/>
                <w:szCs w:val="24"/>
              </w:rPr>
            </w:pPr>
            <w:r w:rsidRPr="00394747">
              <w:rPr>
                <w:rFonts w:cs="Times New Roman"/>
                <w:color w:val="000000" w:themeColor="text1"/>
                <w:szCs w:val="24"/>
              </w:rPr>
              <w:t>Number</w:t>
            </w:r>
          </w:p>
        </w:tc>
        <w:tc>
          <w:tcPr>
            <w:tcW w:w="729" w:type="pct"/>
          </w:tcPr>
          <w:p w14:paraId="26D2B1A1" w14:textId="77777777" w:rsidR="00DB31FE" w:rsidRPr="00394747" w:rsidRDefault="00E665F7" w:rsidP="00E1202C">
            <w:pP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Problem</w:t>
            </w:r>
          </w:p>
        </w:tc>
        <w:tc>
          <w:tcPr>
            <w:tcW w:w="1321" w:type="pct"/>
          </w:tcPr>
          <w:p w14:paraId="7BF541A1" w14:textId="77777777" w:rsidR="00DB31FE" w:rsidRPr="00394747" w:rsidRDefault="00E665F7" w:rsidP="00E1202C">
            <w:pP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Solution</w:t>
            </w:r>
          </w:p>
        </w:tc>
        <w:tc>
          <w:tcPr>
            <w:tcW w:w="758" w:type="pct"/>
          </w:tcPr>
          <w:p w14:paraId="0AE3BD05" w14:textId="77777777" w:rsidR="00DB31FE" w:rsidRDefault="00E665F7" w:rsidP="00E1202C">
            <w:pPr>
              <w:cnfStyle w:val="100000000000" w:firstRow="1" w:lastRow="0" w:firstColumn="0" w:lastColumn="0" w:oddVBand="0" w:evenVBand="0" w:oddHBand="0" w:evenHBand="0" w:firstRowFirstColumn="0" w:firstRowLastColumn="0" w:lastRowFirstColumn="0" w:lastRowLastColumn="0"/>
            </w:pPr>
            <w:r>
              <w:t>Desired outcomes</w:t>
            </w:r>
          </w:p>
        </w:tc>
        <w:tc>
          <w:tcPr>
            <w:tcW w:w="447" w:type="pct"/>
          </w:tcPr>
          <w:p w14:paraId="5DD72249" w14:textId="77777777" w:rsidR="00DB31FE" w:rsidRDefault="00E665F7" w:rsidP="00E1202C">
            <w:pPr>
              <w:cnfStyle w:val="100000000000" w:firstRow="1" w:lastRow="0" w:firstColumn="0" w:lastColumn="0" w:oddVBand="0" w:evenVBand="0" w:oddHBand="0" w:evenHBand="0" w:firstRowFirstColumn="0" w:firstRowLastColumn="0" w:lastRowFirstColumn="0" w:lastRowLastColumn="0"/>
            </w:pPr>
            <w:r>
              <w:t>Time scale</w:t>
            </w:r>
          </w:p>
        </w:tc>
        <w:tc>
          <w:tcPr>
            <w:tcW w:w="686" w:type="pct"/>
          </w:tcPr>
          <w:p w14:paraId="214B3093" w14:textId="77777777" w:rsidR="00DB31FE" w:rsidRDefault="00E665F7" w:rsidP="00E1202C">
            <w:pPr>
              <w:cnfStyle w:val="100000000000" w:firstRow="1" w:lastRow="0" w:firstColumn="0" w:lastColumn="0" w:oddVBand="0" w:evenVBand="0" w:oddHBand="0" w:evenHBand="0" w:firstRowFirstColumn="0" w:firstRowLastColumn="0" w:lastRowFirstColumn="0" w:lastRowLastColumn="0"/>
            </w:pPr>
            <w:r>
              <w:t>Completion date</w:t>
            </w:r>
          </w:p>
        </w:tc>
        <w:tc>
          <w:tcPr>
            <w:tcW w:w="540" w:type="pct"/>
          </w:tcPr>
          <w:p w14:paraId="5C933A03" w14:textId="77777777" w:rsidR="00DB31FE" w:rsidRDefault="00E665F7" w:rsidP="00E1202C">
            <w:pPr>
              <w:cnfStyle w:val="100000000000" w:firstRow="1" w:lastRow="0" w:firstColumn="0" w:lastColumn="0" w:oddVBand="0" w:evenVBand="0" w:oddHBand="0" w:evenHBand="0" w:firstRowFirstColumn="0" w:firstRowLastColumn="0" w:lastRowFirstColumn="0" w:lastRowLastColumn="0"/>
            </w:pPr>
            <w:r>
              <w:t>Planned Budget</w:t>
            </w:r>
          </w:p>
        </w:tc>
      </w:tr>
      <w:tr w:rsidR="00724F07" w14:paraId="2F2E2092" w14:textId="77777777" w:rsidTr="00396E13">
        <w:tc>
          <w:tcPr>
            <w:cnfStyle w:val="001000000000" w:firstRow="0" w:lastRow="0" w:firstColumn="1" w:lastColumn="0" w:oddVBand="0" w:evenVBand="0" w:oddHBand="0" w:evenHBand="0" w:firstRowFirstColumn="0" w:firstRowLastColumn="0" w:lastRowFirstColumn="0" w:lastRowLastColumn="0"/>
            <w:tcW w:w="519" w:type="pct"/>
          </w:tcPr>
          <w:p w14:paraId="1277E273" w14:textId="77777777" w:rsidR="00DB31FE" w:rsidRPr="00394747" w:rsidRDefault="00E665F7" w:rsidP="00E1202C">
            <w:pPr>
              <w:rPr>
                <w:rFonts w:cs="Times New Roman"/>
                <w:color w:val="000000" w:themeColor="text1"/>
                <w:szCs w:val="24"/>
              </w:rPr>
            </w:pPr>
            <w:r w:rsidRPr="00394747">
              <w:rPr>
                <w:rFonts w:cs="Times New Roman"/>
                <w:color w:val="000000" w:themeColor="text1"/>
                <w:szCs w:val="24"/>
              </w:rPr>
              <w:t>1.</w:t>
            </w:r>
          </w:p>
        </w:tc>
        <w:tc>
          <w:tcPr>
            <w:tcW w:w="729" w:type="pct"/>
          </w:tcPr>
          <w:p w14:paraId="1C3722F5"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shd w:val="clear" w:color="auto" w:fill="F7F7F8"/>
              </w:rPr>
              <w:t>Cash Flow Issues</w:t>
            </w:r>
          </w:p>
        </w:tc>
        <w:tc>
          <w:tcPr>
            <w:tcW w:w="1321" w:type="pct"/>
          </w:tcPr>
          <w:p w14:paraId="0A44C7EE"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Make a cash flow projection to prepare for times of low cash flow.</w:t>
            </w:r>
          </w:p>
          <w:p w14:paraId="0BB6AE69"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Adjust supplier payment periods so that they coincide with the company's revenue cycles.</w:t>
            </w:r>
          </w:p>
          <w:p w14:paraId="7A4DA76A"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 xml:space="preserve">Reduce waste and keep expenses in check by putting into practice effective inventory </w:t>
            </w:r>
            <w:r w:rsidRPr="00394747">
              <w:rPr>
                <w:rFonts w:cs="Times New Roman"/>
                <w:color w:val="000000" w:themeColor="text1"/>
                <w:szCs w:val="24"/>
              </w:rPr>
              <w:lastRenderedPageBreak/>
              <w:t>management procedures.</w:t>
            </w:r>
          </w:p>
          <w:p w14:paraId="101C9355"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 xml:space="preserve">If the company anticipate cash flow problems, the company may want to </w:t>
            </w:r>
            <w:proofErr w:type="gramStart"/>
            <w:r w:rsidRPr="00394747">
              <w:rPr>
                <w:rFonts w:cs="Times New Roman"/>
                <w:color w:val="000000" w:themeColor="text1"/>
                <w:szCs w:val="24"/>
              </w:rPr>
              <w:t>look into</w:t>
            </w:r>
            <w:proofErr w:type="gramEnd"/>
            <w:r w:rsidRPr="00394747">
              <w:rPr>
                <w:rFonts w:cs="Times New Roman"/>
                <w:color w:val="000000" w:themeColor="text1"/>
                <w:szCs w:val="24"/>
              </w:rPr>
              <w:t xml:space="preserve"> getting a line of credit or creating a working capital reserve.</w:t>
            </w:r>
          </w:p>
        </w:tc>
        <w:tc>
          <w:tcPr>
            <w:tcW w:w="758" w:type="pct"/>
          </w:tcPr>
          <w:p w14:paraId="334CE73E"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lastRenderedPageBreak/>
              <w:t>Create a cash flow forecast to get ready for lean times.</w:t>
            </w:r>
          </w:p>
          <w:p w14:paraId="284FF451"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Align their company's revenue cycles with the payment terms of the suppliers.</w:t>
            </w:r>
          </w:p>
          <w:p w14:paraId="1E5C8325"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Implementing efficient inventory management techniques can help the company save money and reduce waste.</w:t>
            </w:r>
          </w:p>
          <w:p w14:paraId="5E1FF35D"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 xml:space="preserve">A line of credit or a working </w:t>
            </w:r>
            <w:r>
              <w:lastRenderedPageBreak/>
              <w:t>capital reserve is two options to consider if a company expect cash flow issues.</w:t>
            </w:r>
          </w:p>
        </w:tc>
        <w:tc>
          <w:tcPr>
            <w:tcW w:w="447" w:type="pct"/>
          </w:tcPr>
          <w:p w14:paraId="0AC81739"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lastRenderedPageBreak/>
              <w:t>3 months</w:t>
            </w:r>
          </w:p>
        </w:tc>
        <w:tc>
          <w:tcPr>
            <w:tcW w:w="686" w:type="pct"/>
          </w:tcPr>
          <w:p w14:paraId="392F906B"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21.5.23</w:t>
            </w:r>
          </w:p>
        </w:tc>
        <w:tc>
          <w:tcPr>
            <w:tcW w:w="540" w:type="pct"/>
          </w:tcPr>
          <w:p w14:paraId="70C420E0"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rsidRPr="0058075B">
              <w:t>£20,000</w:t>
            </w:r>
          </w:p>
        </w:tc>
      </w:tr>
      <w:tr w:rsidR="00724F07" w14:paraId="78692C88" w14:textId="77777777" w:rsidTr="00396E13">
        <w:tc>
          <w:tcPr>
            <w:cnfStyle w:val="001000000000" w:firstRow="0" w:lastRow="0" w:firstColumn="1" w:lastColumn="0" w:oddVBand="0" w:evenVBand="0" w:oddHBand="0" w:evenHBand="0" w:firstRowFirstColumn="0" w:firstRowLastColumn="0" w:lastRowFirstColumn="0" w:lastRowLastColumn="0"/>
            <w:tcW w:w="519" w:type="pct"/>
          </w:tcPr>
          <w:p w14:paraId="17A449CC" w14:textId="77777777" w:rsidR="00DB31FE" w:rsidRPr="00394747" w:rsidRDefault="00E665F7" w:rsidP="00E1202C">
            <w:pPr>
              <w:rPr>
                <w:rFonts w:cs="Times New Roman"/>
                <w:color w:val="000000" w:themeColor="text1"/>
                <w:szCs w:val="24"/>
              </w:rPr>
            </w:pPr>
            <w:r w:rsidRPr="00394747">
              <w:rPr>
                <w:rFonts w:cs="Times New Roman"/>
                <w:color w:val="000000" w:themeColor="text1"/>
                <w:szCs w:val="24"/>
              </w:rPr>
              <w:t>2.</w:t>
            </w:r>
          </w:p>
        </w:tc>
        <w:tc>
          <w:tcPr>
            <w:tcW w:w="729" w:type="pct"/>
          </w:tcPr>
          <w:p w14:paraId="14AFD8E6"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shd w:val="clear" w:color="auto" w:fill="F7F7F8"/>
              </w:rPr>
              <w:t>High Food and Beverage Costs</w:t>
            </w:r>
          </w:p>
        </w:tc>
        <w:tc>
          <w:tcPr>
            <w:tcW w:w="1321" w:type="pct"/>
          </w:tcPr>
          <w:p w14:paraId="3920B577"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Examine the expenses of food and drink often to spot wasteful or unnecessary expenditures.</w:t>
            </w:r>
          </w:p>
          <w:p w14:paraId="36DE5BC4"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To recoup the expenses and turn a profit, the company need to review their pricing tactics.</w:t>
            </w:r>
          </w:p>
          <w:p w14:paraId="0B733743"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lastRenderedPageBreak/>
              <w:t>Establish cordial ties with dependable vendors and attempt to bargain for better prices or bulk discounts.</w:t>
            </w:r>
          </w:p>
          <w:p w14:paraId="5E1BBCA3"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Keep an eye on serving sizes and institute waste-reducing methods.</w:t>
            </w:r>
          </w:p>
        </w:tc>
        <w:tc>
          <w:tcPr>
            <w:tcW w:w="758" w:type="pct"/>
          </w:tcPr>
          <w:p w14:paraId="69209500"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lastRenderedPageBreak/>
              <w:t>It's important to keep an eye on food and drink costs to ensure money isn't being wasted.</w:t>
            </w:r>
          </w:p>
          <w:p w14:paraId="22010E66"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 xml:space="preserve">It may be necessary to </w:t>
            </w:r>
            <w:proofErr w:type="spellStart"/>
            <w:r>
              <w:t>reevaluate</w:t>
            </w:r>
            <w:proofErr w:type="spellEnd"/>
            <w:r>
              <w:t xml:space="preserve"> the pricing strategies to ensure the company are recovering costs and </w:t>
            </w:r>
            <w:r>
              <w:lastRenderedPageBreak/>
              <w:t>making a profit.</w:t>
            </w:r>
          </w:p>
        </w:tc>
        <w:tc>
          <w:tcPr>
            <w:tcW w:w="447" w:type="pct"/>
          </w:tcPr>
          <w:p w14:paraId="1D921A07"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lastRenderedPageBreak/>
              <w:t>2 months</w:t>
            </w:r>
          </w:p>
        </w:tc>
        <w:tc>
          <w:tcPr>
            <w:tcW w:w="686" w:type="pct"/>
          </w:tcPr>
          <w:p w14:paraId="08FD3026"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21.7.23</w:t>
            </w:r>
          </w:p>
        </w:tc>
        <w:tc>
          <w:tcPr>
            <w:tcW w:w="540" w:type="pct"/>
          </w:tcPr>
          <w:p w14:paraId="742CDEB8"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£3</w:t>
            </w:r>
            <w:r w:rsidRPr="0058075B">
              <w:t>0,000</w:t>
            </w:r>
          </w:p>
        </w:tc>
      </w:tr>
      <w:tr w:rsidR="00724F07" w14:paraId="6813B459" w14:textId="77777777" w:rsidTr="00396E13">
        <w:tc>
          <w:tcPr>
            <w:cnfStyle w:val="001000000000" w:firstRow="0" w:lastRow="0" w:firstColumn="1" w:lastColumn="0" w:oddVBand="0" w:evenVBand="0" w:oddHBand="0" w:evenHBand="0" w:firstRowFirstColumn="0" w:firstRowLastColumn="0" w:lastRowFirstColumn="0" w:lastRowLastColumn="0"/>
            <w:tcW w:w="519" w:type="pct"/>
          </w:tcPr>
          <w:p w14:paraId="75DE48A0" w14:textId="77777777" w:rsidR="00DB31FE" w:rsidRPr="00394747" w:rsidRDefault="00E665F7" w:rsidP="00E1202C">
            <w:pPr>
              <w:rPr>
                <w:rFonts w:cs="Times New Roman"/>
                <w:color w:val="000000" w:themeColor="text1"/>
                <w:szCs w:val="24"/>
              </w:rPr>
            </w:pPr>
            <w:r w:rsidRPr="00394747">
              <w:rPr>
                <w:rFonts w:cs="Times New Roman"/>
                <w:color w:val="000000" w:themeColor="text1"/>
                <w:szCs w:val="24"/>
              </w:rPr>
              <w:t>3.</w:t>
            </w:r>
          </w:p>
        </w:tc>
        <w:tc>
          <w:tcPr>
            <w:tcW w:w="729" w:type="pct"/>
          </w:tcPr>
          <w:p w14:paraId="6B951FA1"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shd w:val="clear" w:color="auto" w:fill="F7F7F8"/>
              </w:rPr>
              <w:t>Labour Cost Management</w:t>
            </w:r>
          </w:p>
        </w:tc>
        <w:tc>
          <w:tcPr>
            <w:tcW w:w="1321" w:type="pct"/>
          </w:tcPr>
          <w:p w14:paraId="52EB46EB"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Maximise productivity by analysing client demand trends and rescheduling workers' schedules.</w:t>
            </w:r>
          </w:p>
          <w:p w14:paraId="270C80B6"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 xml:space="preserve">To increase staff adaptability and output, cross-training programmes </w:t>
            </w:r>
            <w:r w:rsidRPr="00394747">
              <w:rPr>
                <w:rFonts w:cs="Times New Roman"/>
                <w:color w:val="000000" w:themeColor="text1"/>
                <w:szCs w:val="24"/>
              </w:rPr>
              <w:lastRenderedPageBreak/>
              <w:t>should be instituted.</w:t>
            </w:r>
          </w:p>
          <w:p w14:paraId="25B289B4"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If a company is looking to save time and money on labour, automating or using technological solutions may be the way to go.</w:t>
            </w:r>
          </w:p>
          <w:p w14:paraId="4D599216" w14:textId="77777777" w:rsidR="00DB31FE" w:rsidRPr="00394747" w:rsidRDefault="00E665F7" w:rsidP="00E1202C">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394747">
              <w:rPr>
                <w:rFonts w:cs="Times New Roman"/>
                <w:color w:val="000000" w:themeColor="text1"/>
                <w:szCs w:val="24"/>
              </w:rPr>
              <w:t>Companies may save money on hiring and firing by investing in employee training that raises their skills, productivity, and satisfaction on the job.</w:t>
            </w:r>
          </w:p>
        </w:tc>
        <w:tc>
          <w:tcPr>
            <w:tcW w:w="758" w:type="pct"/>
          </w:tcPr>
          <w:p w14:paraId="00462BB7"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lastRenderedPageBreak/>
              <w:t>To increase output, the company should examine patterns in customer demand and reschedule employees accordingly.</w:t>
            </w:r>
          </w:p>
          <w:p w14:paraId="1F07B72A"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 xml:space="preserve">Cross-training courses should be implemented </w:t>
            </w:r>
            <w:r>
              <w:lastRenderedPageBreak/>
              <w:t>to improve employees' flexibility and productivity (</w:t>
            </w:r>
            <w:r w:rsidRPr="00E46A52">
              <w:rPr>
                <w:rFonts w:cs="Times New Roman"/>
                <w:color w:val="222222"/>
                <w:szCs w:val="24"/>
                <w:shd w:val="clear" w:color="auto" w:fill="FFFFFF"/>
              </w:rPr>
              <w:t>Li</w:t>
            </w:r>
            <w:r>
              <w:rPr>
                <w:rFonts w:cs="Times New Roman"/>
                <w:color w:val="222222"/>
                <w:szCs w:val="24"/>
                <w:shd w:val="clear" w:color="auto" w:fill="FFFFFF"/>
              </w:rPr>
              <w:t xml:space="preserve"> </w:t>
            </w:r>
            <w:r>
              <w:rPr>
                <w:rFonts w:cs="Times New Roman"/>
                <w:i/>
                <w:color w:val="222222"/>
                <w:szCs w:val="24"/>
                <w:shd w:val="clear" w:color="auto" w:fill="FFFFFF"/>
              </w:rPr>
              <w:t>et al.</w:t>
            </w:r>
            <w:r>
              <w:rPr>
                <w:rFonts w:cs="Times New Roman"/>
                <w:color w:val="222222"/>
                <w:szCs w:val="24"/>
                <w:shd w:val="clear" w:color="auto" w:fill="FFFFFF"/>
              </w:rPr>
              <w:t xml:space="preserve"> 2021)</w:t>
            </w:r>
            <w:r>
              <w:t>.</w:t>
            </w:r>
          </w:p>
        </w:tc>
        <w:tc>
          <w:tcPr>
            <w:tcW w:w="447" w:type="pct"/>
          </w:tcPr>
          <w:p w14:paraId="060A9C22"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lastRenderedPageBreak/>
              <w:t>1 month</w:t>
            </w:r>
          </w:p>
        </w:tc>
        <w:tc>
          <w:tcPr>
            <w:tcW w:w="686" w:type="pct"/>
          </w:tcPr>
          <w:p w14:paraId="601465FE"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21.10.23</w:t>
            </w:r>
          </w:p>
        </w:tc>
        <w:tc>
          <w:tcPr>
            <w:tcW w:w="540" w:type="pct"/>
          </w:tcPr>
          <w:p w14:paraId="0999B078" w14:textId="77777777" w:rsidR="00DB31FE" w:rsidRDefault="00E665F7" w:rsidP="00E1202C">
            <w:pPr>
              <w:cnfStyle w:val="000000000000" w:firstRow="0" w:lastRow="0" w:firstColumn="0" w:lastColumn="0" w:oddVBand="0" w:evenVBand="0" w:oddHBand="0" w:evenHBand="0" w:firstRowFirstColumn="0" w:firstRowLastColumn="0" w:lastRowFirstColumn="0" w:lastRowLastColumn="0"/>
            </w:pPr>
            <w:r>
              <w:t>£1</w:t>
            </w:r>
            <w:r w:rsidRPr="0058075B">
              <w:t>0,000</w:t>
            </w:r>
          </w:p>
        </w:tc>
      </w:tr>
    </w:tbl>
    <w:p w14:paraId="56FAA27B" w14:textId="77777777" w:rsidR="00394747" w:rsidRDefault="00394747" w:rsidP="00DB31FE"/>
    <w:p w14:paraId="683834F4" w14:textId="77777777" w:rsidR="00DB31FE" w:rsidRDefault="00E665F7" w:rsidP="00DB31FE">
      <w:r>
        <w:t xml:space="preserve">Create a trustworthy system for tracking monetary transactions to monitor cash input, outflow, and expenses. Perform regular financial research to spot potential development areas and cost-cutting measures. Make a detailed budget and check in on it frequently to monitor progress toward the goals. If a company need assistance managing its finances or reducing its tax burden, the company should talk to a tax preparer or financial advisor. Besides private parties, think </w:t>
      </w:r>
      <w:r>
        <w:lastRenderedPageBreak/>
        <w:t>considering catering large public events. Use underutilised spaces for events like meetings and pop-up stores (</w:t>
      </w:r>
      <w:proofErr w:type="spellStart"/>
      <w:r>
        <w:rPr>
          <w:rFonts w:cs="Times New Roman"/>
          <w:color w:val="222222"/>
          <w:szCs w:val="24"/>
          <w:shd w:val="clear" w:color="auto" w:fill="FFFFFF"/>
        </w:rPr>
        <w:t>Vig</w:t>
      </w:r>
      <w:proofErr w:type="spellEnd"/>
      <w:r>
        <w:rPr>
          <w:rFonts w:cs="Times New Roman"/>
          <w:color w:val="222222"/>
          <w:szCs w:val="24"/>
          <w:shd w:val="clear" w:color="auto" w:fill="FFFFFF"/>
        </w:rPr>
        <w:t xml:space="preserve"> and Agarwal, </w:t>
      </w:r>
      <w:r w:rsidRPr="00E46A52">
        <w:rPr>
          <w:rFonts w:cs="Times New Roman"/>
          <w:color w:val="222222"/>
          <w:szCs w:val="24"/>
          <w:shd w:val="clear" w:color="auto" w:fill="FFFFFF"/>
        </w:rPr>
        <w:t>2021</w:t>
      </w:r>
      <w:r>
        <w:rPr>
          <w:rFonts w:cs="Times New Roman"/>
          <w:color w:val="222222"/>
          <w:szCs w:val="24"/>
          <w:shd w:val="clear" w:color="auto" w:fill="FFFFFF"/>
        </w:rPr>
        <w:t>)</w:t>
      </w:r>
      <w:r>
        <w:t>. The company might provide joint discounts and promotions with other nearby businesses that serve a similar clientele. Bring in some sort of retail aspect, such as the selling of branded products or pre-packaged foods. Customers' loyalty and praise may be earned via dedicated service. Seek client feedback often, and implement changes made in response to it.</w:t>
      </w:r>
    </w:p>
    <w:p w14:paraId="4F546089" w14:textId="77777777" w:rsidR="00DB31FE" w:rsidRPr="003A522F" w:rsidRDefault="00E665F7" w:rsidP="003A522F">
      <w:r>
        <w:t>Put guests at ease by offering elegant decor, plenty of comfortable seating, and a low-key atmosphere with appropriate lighting and music. Loyalty programmes and referral incentives might be provided to existing customers to retain them and attract new ones. Join forces with well-known locals or food bloggers to expand the brand's reach and attract new customers.</w:t>
      </w:r>
    </w:p>
    <w:p w14:paraId="7308572F" w14:textId="77777777" w:rsidR="001418BE" w:rsidRDefault="00E665F7" w:rsidP="00370589">
      <w:pPr>
        <w:pStyle w:val="Heading1"/>
      </w:pPr>
      <w:bookmarkStart w:id="5" w:name="_Toc135650040"/>
      <w:r w:rsidRPr="00725F5A">
        <w:t>Recommendation</w:t>
      </w:r>
      <w:bookmarkEnd w:id="5"/>
    </w:p>
    <w:p w14:paraId="2205AA1A" w14:textId="77777777" w:rsidR="003707F5" w:rsidRDefault="00E665F7" w:rsidP="003707F5">
      <w:r>
        <w:t>Improvement of the business activities is essential for the development of the business and adopting effective business strategies will help to deliver quality performance.</w:t>
      </w:r>
      <w:r w:rsidR="00D876DD">
        <w:t xml:space="preserve"> (</w:t>
      </w:r>
      <w:r w:rsidR="00D876DD" w:rsidRPr="002B191D">
        <w:rPr>
          <w:rFonts w:cs="Times New Roman"/>
          <w:color w:val="000000" w:themeColor="text1"/>
          <w:szCs w:val="24"/>
          <w:shd w:val="clear" w:color="auto" w:fill="FFFFFF"/>
        </w:rPr>
        <w:t xml:space="preserve">Larrinaga </w:t>
      </w:r>
      <w:r w:rsidR="00D876DD">
        <w:rPr>
          <w:rFonts w:cs="Times New Roman"/>
          <w:color w:val="000000" w:themeColor="text1"/>
          <w:szCs w:val="24"/>
          <w:shd w:val="clear" w:color="auto" w:fill="FFFFFF"/>
        </w:rPr>
        <w:t>and</w:t>
      </w:r>
      <w:r w:rsidR="00D876DD" w:rsidRPr="002B191D">
        <w:rPr>
          <w:rFonts w:cs="Times New Roman"/>
          <w:color w:val="000000" w:themeColor="text1"/>
          <w:szCs w:val="24"/>
          <w:shd w:val="clear" w:color="auto" w:fill="FFFFFF"/>
        </w:rPr>
        <w:t xml:space="preserve"> Vallejo</w:t>
      </w:r>
      <w:r w:rsidR="00D876DD">
        <w:rPr>
          <w:rFonts w:cs="Times New Roman"/>
          <w:color w:val="000000" w:themeColor="text1"/>
          <w:szCs w:val="24"/>
          <w:shd w:val="clear" w:color="auto" w:fill="FFFFFF"/>
        </w:rPr>
        <w:t>, 2021)</w:t>
      </w:r>
      <w:r>
        <w:t xml:space="preserve"> </w:t>
      </w:r>
      <w:r w:rsidR="007E4827">
        <w:t xml:space="preserve">There are several ways, which should be adopted by the organization to improve its </w:t>
      </w:r>
      <w:proofErr w:type="gramStart"/>
      <w:r w:rsidR="007E4827">
        <w:t>performances</w:t>
      </w:r>
      <w:proofErr w:type="gramEnd"/>
    </w:p>
    <w:p w14:paraId="4E5B5D05" w14:textId="77777777" w:rsidR="007E4827" w:rsidRDefault="00E665F7" w:rsidP="007E4827">
      <w:pPr>
        <w:pStyle w:val="ListParagraph"/>
        <w:numPr>
          <w:ilvl w:val="0"/>
          <w:numId w:val="10"/>
        </w:numPr>
      </w:pPr>
      <w:r>
        <w:t xml:space="preserve">It is suggested that the hotel should increase collaboration among the employees and adopt an effective communication strategy to improve their performance. It has been seen that the implementation of appropriate communication will help to build trust and make a strong relationship between them, which has increased the </w:t>
      </w:r>
      <w:proofErr w:type="gramStart"/>
      <w:r>
        <w:t>productivity</w:t>
      </w:r>
      <w:proofErr w:type="gramEnd"/>
      <w:r>
        <w:t xml:space="preserve"> </w:t>
      </w:r>
    </w:p>
    <w:p w14:paraId="220C5DCA" w14:textId="77777777" w:rsidR="007E4827" w:rsidRDefault="00E665F7" w:rsidP="007E4827">
      <w:pPr>
        <w:pStyle w:val="ListParagraph"/>
        <w:numPr>
          <w:ilvl w:val="0"/>
          <w:numId w:val="10"/>
        </w:numPr>
      </w:pPr>
      <w:r>
        <w:t xml:space="preserve">The organization should </w:t>
      </w:r>
      <w:r w:rsidR="00350AC7">
        <w:t>increase customer engagement by adopting different strategies such as social media strategy, surveys, customer retention programmes, and many more</w:t>
      </w:r>
      <w:r w:rsidR="00D876DD">
        <w:t xml:space="preserve"> (</w:t>
      </w:r>
      <w:r w:rsidR="00D876DD" w:rsidRPr="002B191D">
        <w:rPr>
          <w:rFonts w:cs="Times New Roman"/>
          <w:color w:val="000000" w:themeColor="text1"/>
          <w:szCs w:val="24"/>
          <w:shd w:val="clear" w:color="auto" w:fill="FFFFFF"/>
        </w:rPr>
        <w:t xml:space="preserve">Larrinaga </w:t>
      </w:r>
      <w:r w:rsidR="00D876DD">
        <w:rPr>
          <w:rFonts w:cs="Times New Roman"/>
          <w:color w:val="000000" w:themeColor="text1"/>
          <w:szCs w:val="24"/>
          <w:shd w:val="clear" w:color="auto" w:fill="FFFFFF"/>
        </w:rPr>
        <w:t>and</w:t>
      </w:r>
      <w:r w:rsidR="00D876DD" w:rsidRPr="002B191D">
        <w:rPr>
          <w:rFonts w:cs="Times New Roman"/>
          <w:color w:val="000000" w:themeColor="text1"/>
          <w:szCs w:val="24"/>
          <w:shd w:val="clear" w:color="auto" w:fill="FFFFFF"/>
        </w:rPr>
        <w:t xml:space="preserve"> Vallejo</w:t>
      </w:r>
      <w:r w:rsidR="00D876DD">
        <w:rPr>
          <w:rFonts w:cs="Times New Roman"/>
          <w:color w:val="000000" w:themeColor="text1"/>
          <w:szCs w:val="24"/>
          <w:shd w:val="clear" w:color="auto" w:fill="FFFFFF"/>
        </w:rPr>
        <w:t>, 2021)</w:t>
      </w:r>
      <w:r w:rsidR="00350AC7">
        <w:t xml:space="preserve">. </w:t>
      </w:r>
      <w:r w:rsidR="00BA2FD7">
        <w:t xml:space="preserve">The Blue Wave hotel should make a stronger connection with them, which is essential to know their preferences and at the same time, it will help to select appropriate strategies as per their </w:t>
      </w:r>
      <w:proofErr w:type="gramStart"/>
      <w:r w:rsidR="00BA2FD7">
        <w:t>requirements</w:t>
      </w:r>
      <w:proofErr w:type="gramEnd"/>
    </w:p>
    <w:p w14:paraId="4F76C11C" w14:textId="69D6812B" w:rsidR="00BA2FD7" w:rsidRDefault="00E665F7" w:rsidP="007E4827">
      <w:pPr>
        <w:pStyle w:val="ListParagraph"/>
        <w:numPr>
          <w:ilvl w:val="0"/>
          <w:numId w:val="10"/>
        </w:numPr>
      </w:pPr>
      <w:r>
        <w:t>It has been suggested that Blue Wave Hotel should implement technological advancements in its operations such as an AI system and this will make improvements in the operations and help to attract customers</w:t>
      </w:r>
      <w:r w:rsidR="00960A6C">
        <w:t xml:space="preserve"> (</w:t>
      </w:r>
      <w:r w:rsidR="00960A6C" w:rsidRPr="002B191D">
        <w:rPr>
          <w:rFonts w:cs="Times New Roman"/>
          <w:color w:val="000000" w:themeColor="text1"/>
          <w:szCs w:val="24"/>
          <w:shd w:val="clear" w:color="auto" w:fill="FFFFFF"/>
        </w:rPr>
        <w:t>Ahmed</w:t>
      </w:r>
      <w:r w:rsidR="00960A6C">
        <w:rPr>
          <w:rFonts w:cs="Times New Roman"/>
          <w:color w:val="000000" w:themeColor="text1"/>
          <w:szCs w:val="24"/>
          <w:shd w:val="clear" w:color="auto" w:fill="FFFFFF"/>
        </w:rPr>
        <w:t xml:space="preserve"> et al. 2021)</w:t>
      </w:r>
      <w:r>
        <w:t xml:space="preserve">. Apart from that the company should build in-built features such as </w:t>
      </w:r>
      <w:proofErr w:type="spellStart"/>
      <w:r w:rsidR="00631285">
        <w:t>WiFi</w:t>
      </w:r>
      <w:proofErr w:type="spellEnd"/>
      <w:r w:rsidR="00631285">
        <w:t xml:space="preserve">, chatbots, mobile ordering, and many others to enhance guest experience and minimize the costs of the </w:t>
      </w:r>
      <w:proofErr w:type="gramStart"/>
      <w:r w:rsidR="00631285">
        <w:t>services</w:t>
      </w:r>
      <w:proofErr w:type="gramEnd"/>
    </w:p>
    <w:p w14:paraId="19DB27E4" w14:textId="77777777" w:rsidR="00631285" w:rsidRDefault="00E665F7" w:rsidP="007E4827">
      <w:pPr>
        <w:pStyle w:val="ListParagraph"/>
        <w:numPr>
          <w:ilvl w:val="0"/>
          <w:numId w:val="10"/>
        </w:numPr>
      </w:pPr>
      <w:r>
        <w:lastRenderedPageBreak/>
        <w:t xml:space="preserve">The company should arrange some events during the weekends to attract customers and it should focus on delivering innovative services, besides that, it will help to get future development ideas and will arrange more creative events to improve brand </w:t>
      </w:r>
      <w:proofErr w:type="gramStart"/>
      <w:r>
        <w:t>image</w:t>
      </w:r>
      <w:proofErr w:type="gramEnd"/>
    </w:p>
    <w:p w14:paraId="07960BB5" w14:textId="77777777" w:rsidR="001418BE" w:rsidRDefault="00E665F7" w:rsidP="00370589">
      <w:pPr>
        <w:pStyle w:val="Heading1"/>
      </w:pPr>
      <w:bookmarkStart w:id="6" w:name="_Toc135650041"/>
      <w:r w:rsidRPr="00725F5A">
        <w:t>Conclusion</w:t>
      </w:r>
      <w:bookmarkEnd w:id="6"/>
      <w:r w:rsidRPr="00725F5A">
        <w:t xml:space="preserve"> </w:t>
      </w:r>
    </w:p>
    <w:p w14:paraId="3F290F60" w14:textId="77777777" w:rsidR="00037613" w:rsidRDefault="00E665F7" w:rsidP="00041699">
      <w:r>
        <w:t xml:space="preserve">Analysis of the problems and adopting effective decision helps to resolve the business issues and provide a competitive advantage. It is stated that the company has adopted various strategies to mitigate the problems and develop services, which will help to create better decisions for them. Blue Waves Hotel is suffering various problems such as poor management of the employees, customer engagement, technological issues, and many more, therefore, evaluating these issues and making strategies has created opportunities for them to improve the business. It has been seen that there are several factors that will support the business such as the growth of the tourism industry, demands of the customers, political rules and regulations, culture, and many more that enhances the values of the company. </w:t>
      </w:r>
    </w:p>
    <w:p w14:paraId="012E3743" w14:textId="183833D4" w:rsidR="00041699" w:rsidRDefault="00E665F7" w:rsidP="00041699">
      <w:r>
        <w:t xml:space="preserve">It is essential to determine the issues and </w:t>
      </w:r>
      <w:proofErr w:type="gramStart"/>
      <w:r>
        <w:t>make a plan</w:t>
      </w:r>
      <w:proofErr w:type="gramEnd"/>
      <w:r>
        <w:t xml:space="preserve"> </w:t>
      </w:r>
      <w:r w:rsidR="006859FA">
        <w:t xml:space="preserve">to ensure the development of the business. </w:t>
      </w:r>
      <w:r w:rsidR="00041699">
        <w:t xml:space="preserve">It has been found that the company has failed to increase customer engagement, which also affected its growth and adversely affected the brand image. Blue Waves Hotel should take responsibility to improve the customer engagement process and it is stated that enhancing customer engagement will enhance the performance of the hotel by increasing its financial status. Moreover, Coordination was an important part of the business as it has helped to manage the tasks as per the requirements and provided necessary options for improving the tasks and completing them within the deadline. It has been seen that adopting an effective communication strategy will help to enhance coordination among the employees and build a strong relationship for improving the performance of the </w:t>
      </w:r>
      <w:proofErr w:type="gramStart"/>
      <w:r w:rsidR="00041699">
        <w:t>organization</w:t>
      </w:r>
      <w:proofErr w:type="gramEnd"/>
    </w:p>
    <w:p w14:paraId="224BC2DF" w14:textId="650AAE66" w:rsidR="005740C8" w:rsidRPr="005740C8" w:rsidRDefault="005740C8" w:rsidP="005740C8"/>
    <w:p w14:paraId="4F7FAD9E" w14:textId="77777777" w:rsidR="00DB68FB" w:rsidRDefault="00E665F7">
      <w:pPr>
        <w:spacing w:line="276" w:lineRule="auto"/>
        <w:jc w:val="left"/>
        <w:rPr>
          <w:rFonts w:eastAsiaTheme="majorEastAsia" w:cstheme="majorBidi"/>
          <w:b/>
          <w:bCs/>
          <w:color w:val="365F91" w:themeColor="accent1" w:themeShade="BF"/>
          <w:sz w:val="28"/>
          <w:szCs w:val="28"/>
        </w:rPr>
      </w:pPr>
      <w:r>
        <w:br w:type="page"/>
      </w:r>
    </w:p>
    <w:p w14:paraId="7034609C" w14:textId="77777777" w:rsidR="00FF22A3" w:rsidRDefault="00E665F7" w:rsidP="00FF22A3">
      <w:pPr>
        <w:pStyle w:val="Heading1"/>
      </w:pPr>
      <w:bookmarkStart w:id="7" w:name="_Toc135650042"/>
      <w:r w:rsidRPr="00725F5A">
        <w:lastRenderedPageBreak/>
        <w:t>Refe</w:t>
      </w:r>
      <w:r>
        <w:t>rences</w:t>
      </w:r>
      <w:bookmarkEnd w:id="7"/>
      <w:r>
        <w:t xml:space="preserve"> </w:t>
      </w:r>
    </w:p>
    <w:sdt>
      <w:sdtPr>
        <w:rPr>
          <w:rFonts w:cs="Times New Roman"/>
          <w:color w:val="000000" w:themeColor="text1"/>
          <w:szCs w:val="24"/>
        </w:rPr>
        <w:id w:val="-573587230"/>
        <w:bibliography/>
      </w:sdtPr>
      <w:sdtEndPr/>
      <w:sdtContent>
        <w:p w14:paraId="246B3530" w14:textId="77777777" w:rsid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t xml:space="preserve">Ahmed, M., Guo, Q., Qureshi, M. A., Raza, S. A., Khan, K. A.,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Salam, J. (2021). Do green HR practices enhance green motivation and proactive environmental management maturity in the hotel </w:t>
          </w:r>
          <w:proofErr w:type="gramStart"/>
          <w:r w:rsidRPr="002B191D">
            <w:rPr>
              <w:rFonts w:cs="Times New Roman"/>
              <w:color w:val="000000" w:themeColor="text1"/>
              <w:szCs w:val="24"/>
              <w:shd w:val="clear" w:color="auto" w:fill="FFFFFF"/>
            </w:rPr>
            <w:t>industry?.</w:t>
          </w:r>
          <w:proofErr w:type="gramEnd"/>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International Journal of Hospitality Management</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94</w:t>
          </w:r>
          <w:r w:rsidRPr="002B191D">
            <w:rPr>
              <w:rFonts w:cs="Times New Roman"/>
              <w:color w:val="000000" w:themeColor="text1"/>
              <w:szCs w:val="24"/>
              <w:shd w:val="clear" w:color="auto" w:fill="FFFFFF"/>
            </w:rPr>
            <w:t>, 102852 DOI: 10.1016/j.ijhm.2020.102852</w:t>
          </w:r>
        </w:p>
        <w:p w14:paraId="5FCB4653" w14:textId="77777777" w:rsidR="00C56027" w:rsidRDefault="00C56027" w:rsidP="00C56027">
          <w:pPr>
            <w:rPr>
              <w:noProof/>
            </w:rPr>
          </w:pPr>
          <w:r>
            <w:rPr>
              <w:noProof/>
            </w:rPr>
            <w:t xml:space="preserve">Alfaro Navarro, J., Andrés Martínez, M., and Mondéjar Jiménez, J. (2020). An approach to measuring sustainable tourism at the local level in Europe. </w:t>
          </w:r>
          <w:r w:rsidRPr="00C56027">
            <w:rPr>
              <w:i/>
              <w:iCs/>
              <w:noProof/>
            </w:rPr>
            <w:t>Current Issues in Tourism, 4</w:t>
          </w:r>
          <w:r>
            <w:rPr>
              <w:noProof/>
            </w:rPr>
            <w:t>(23), 423-437, DOI: 10.1080/13683500.2019.1579174.</w:t>
          </w:r>
        </w:p>
        <w:p w14:paraId="290504BA" w14:textId="5DF22C57" w:rsidR="006A254B" w:rsidRDefault="006A254B" w:rsidP="00C56027">
          <w:pPr>
            <w:rPr>
              <w:noProof/>
            </w:rPr>
          </w:pPr>
          <w:r>
            <w:rPr>
              <w:noProof/>
            </w:rPr>
            <w:t xml:space="preserve">Ampountolas, A., Shaw, G., and James, S. (2019). Active learning to improve self-confidence and decision-making skills through the use of hotel simulation. </w:t>
          </w:r>
          <w:r>
            <w:rPr>
              <w:i/>
              <w:iCs/>
              <w:noProof/>
            </w:rPr>
            <w:t>Journal of Hospitality &amp; Tourism Education, 31</w:t>
          </w:r>
          <w:r>
            <w:rPr>
              <w:noProof/>
            </w:rPr>
            <w:t>(3), 125-138, DOI : 10.1080/10963758.2018.1487786.</w:t>
          </w:r>
        </w:p>
        <w:p w14:paraId="745E46B3" w14:textId="6A774834" w:rsidR="00C56027" w:rsidRDefault="00C56027" w:rsidP="00C56027">
          <w:pPr>
            <w:rPr>
              <w:noProof/>
            </w:rPr>
          </w:pPr>
          <w:r>
            <w:rPr>
              <w:noProof/>
            </w:rPr>
            <w:t xml:space="preserve">Asaithambi, N., Singha, P., Dwivedi, M., and Singh, S. (2019). Hydrodynamic cavitation and its application in food and beverage industry: A review. </w:t>
          </w:r>
          <w:r w:rsidRPr="00C56027">
            <w:rPr>
              <w:i/>
              <w:iCs/>
              <w:noProof/>
            </w:rPr>
            <w:t>Journal of Food Process Engineering, 42</w:t>
          </w:r>
          <w:r>
            <w:rPr>
              <w:noProof/>
            </w:rPr>
            <w:t>(5), e13144, DOI: 10.1111/jfpe.13144.</w:t>
          </w:r>
        </w:p>
        <w:p w14:paraId="45984D10" w14:textId="77777777" w:rsidR="00C56027" w:rsidRDefault="00C56027" w:rsidP="00C56027">
          <w:pPr>
            <w:rPr>
              <w:noProof/>
            </w:rPr>
          </w:pPr>
          <w:r>
            <w:rPr>
              <w:noProof/>
            </w:rPr>
            <w:t xml:space="preserve">Ballestar, M., Grau-Carles, P., and Sainz, J. (2019). Predicting customer quality in e-commerce social networks: a machine learning approach. </w:t>
          </w:r>
          <w:r w:rsidRPr="00D452E9">
            <w:rPr>
              <w:i/>
              <w:iCs/>
              <w:noProof/>
            </w:rPr>
            <w:t>Review of Managerial Science, 13</w:t>
          </w:r>
          <w:r>
            <w:rPr>
              <w:noProof/>
            </w:rPr>
            <w:t>(1), 589-603, DOI: 10.1007/s11846-018-0316-x.</w:t>
          </w:r>
        </w:p>
        <w:p w14:paraId="54832110" w14:textId="2ABDF229" w:rsidR="00C56027" w:rsidRDefault="00C56027" w:rsidP="00C56027">
          <w:pPr>
            <w:rPr>
              <w:noProof/>
            </w:rPr>
          </w:pPr>
          <w:r>
            <w:rPr>
              <w:noProof/>
            </w:rPr>
            <w:t xml:space="preserve">Belyaeva, Z., Rudawska, E., and Lopatkova, Y. (2020). Sustainable business model in food and beverage industry–a case of Western and Central and Eastern European countries. </w:t>
          </w:r>
          <w:r w:rsidRPr="00D452E9">
            <w:rPr>
              <w:i/>
              <w:iCs/>
              <w:noProof/>
            </w:rPr>
            <w:t>British Food Journal, 122</w:t>
          </w:r>
          <w:r>
            <w:rPr>
              <w:noProof/>
            </w:rPr>
            <w:t>(5), 1573-1592, DOI: 10.1108/BFJ-08-2019-0660.</w:t>
          </w:r>
        </w:p>
        <w:p w14:paraId="15D63174" w14:textId="1B82A658" w:rsidR="006A254B" w:rsidRDefault="006A254B" w:rsidP="00C56027">
          <w:pPr>
            <w:rPr>
              <w:noProof/>
            </w:rPr>
          </w:pPr>
          <w:r>
            <w:rPr>
              <w:noProof/>
            </w:rPr>
            <w:t xml:space="preserve">Boz, Z., Korhonen, V., and Koelsch Sand, C. (2020). Consumer considerations for the implementation of sustainable packaging: A review. </w:t>
          </w:r>
          <w:r>
            <w:rPr>
              <w:i/>
              <w:iCs/>
              <w:noProof/>
            </w:rPr>
            <w:t>Sustainability, 12</w:t>
          </w:r>
          <w:r>
            <w:rPr>
              <w:noProof/>
            </w:rPr>
            <w:t>(6), 2192, DOI: 10.3390/su12062192 .</w:t>
          </w:r>
        </w:p>
        <w:p w14:paraId="3ACE94FB" w14:textId="77777777" w:rsidR="00C56027" w:rsidRPr="00D452E9" w:rsidRDefault="00C56027" w:rsidP="00C56027">
          <w:pPr>
            <w:rPr>
              <w:rFonts w:cs="Times New Roman"/>
              <w:noProof/>
              <w:szCs w:val="24"/>
              <w:lang w:val="en-US"/>
            </w:rPr>
          </w:pPr>
          <w:r w:rsidRPr="00D452E9">
            <w:rPr>
              <w:rFonts w:cs="Times New Roman"/>
              <w:noProof/>
              <w:szCs w:val="24"/>
              <w:lang w:val="en-US"/>
            </w:rPr>
            <w:t xml:space="preserve">Cerchione, R., and Bansal, H. (2020). Measuring the impact of sustainability policy and practices in tourism and hospitality industry. </w:t>
          </w:r>
          <w:r w:rsidRPr="00D452E9">
            <w:rPr>
              <w:rFonts w:cs="Times New Roman"/>
              <w:i/>
              <w:iCs/>
              <w:noProof/>
              <w:szCs w:val="24"/>
              <w:lang w:val="en-US"/>
            </w:rPr>
            <w:t>Business Strategy and the Environment, 29</w:t>
          </w:r>
          <w:r w:rsidRPr="00D452E9">
            <w:rPr>
              <w:rFonts w:cs="Times New Roman"/>
              <w:noProof/>
              <w:szCs w:val="24"/>
              <w:lang w:val="en-US"/>
            </w:rPr>
            <w:t>(3), 1109-1126.</w:t>
          </w:r>
        </w:p>
        <w:p w14:paraId="3FE4374C" w14:textId="570B0881" w:rsidR="00D876DD" w:rsidRDefault="00E665F7" w:rsidP="00D876DD">
          <w:pPr>
            <w:pStyle w:val="Bibliography"/>
            <w:spacing w:before="240"/>
            <w:rPr>
              <w:rFonts w:cs="Times New Roman"/>
              <w:noProof/>
              <w:color w:val="000000" w:themeColor="text1"/>
              <w:szCs w:val="24"/>
            </w:rPr>
          </w:pPr>
          <w:r w:rsidRPr="002B191D">
            <w:rPr>
              <w:rFonts w:cs="Times New Roman"/>
              <w:color w:val="000000" w:themeColor="text1"/>
              <w:szCs w:val="24"/>
            </w:rPr>
            <w:fldChar w:fldCharType="begin"/>
          </w:r>
          <w:r w:rsidRPr="002B191D">
            <w:rPr>
              <w:rFonts w:cs="Times New Roman"/>
              <w:color w:val="000000" w:themeColor="text1"/>
              <w:szCs w:val="24"/>
            </w:rPr>
            <w:instrText xml:space="preserve"> BIBLIOGRAPHY </w:instrText>
          </w:r>
          <w:r w:rsidRPr="002B191D">
            <w:rPr>
              <w:rFonts w:cs="Times New Roman"/>
              <w:color w:val="000000" w:themeColor="text1"/>
              <w:szCs w:val="24"/>
            </w:rPr>
            <w:fldChar w:fldCharType="separate"/>
          </w:r>
          <w:r w:rsidRPr="002B191D">
            <w:rPr>
              <w:rFonts w:cs="Times New Roman"/>
              <w:noProof/>
              <w:color w:val="000000" w:themeColor="text1"/>
              <w:szCs w:val="24"/>
            </w:rPr>
            <w:t xml:space="preserve">Chan, J., Gao, Y. </w:t>
          </w:r>
          <w:r>
            <w:rPr>
              <w:rFonts w:cs="Times New Roman"/>
              <w:noProof/>
              <w:color w:val="000000" w:themeColor="text1"/>
              <w:szCs w:val="24"/>
            </w:rPr>
            <w:t>and</w:t>
          </w:r>
          <w:r w:rsidRPr="002B191D">
            <w:rPr>
              <w:rFonts w:cs="Times New Roman"/>
              <w:noProof/>
              <w:color w:val="000000" w:themeColor="text1"/>
              <w:szCs w:val="24"/>
            </w:rPr>
            <w:t xml:space="preserve"> McGinley, S. </w:t>
          </w:r>
          <w:r>
            <w:rPr>
              <w:rFonts w:cs="Times New Roman"/>
              <w:noProof/>
              <w:color w:val="000000" w:themeColor="text1"/>
              <w:szCs w:val="24"/>
            </w:rPr>
            <w:t>(</w:t>
          </w:r>
          <w:r w:rsidRPr="002B191D">
            <w:rPr>
              <w:rFonts w:cs="Times New Roman"/>
              <w:noProof/>
              <w:color w:val="000000" w:themeColor="text1"/>
              <w:szCs w:val="24"/>
            </w:rPr>
            <w:t>2021</w:t>
          </w:r>
          <w:r>
            <w:rPr>
              <w:rFonts w:cs="Times New Roman"/>
              <w:noProof/>
              <w:color w:val="000000" w:themeColor="text1"/>
              <w:szCs w:val="24"/>
            </w:rPr>
            <w:t>)</w:t>
          </w:r>
          <w:r w:rsidRPr="002B191D">
            <w:rPr>
              <w:rFonts w:cs="Times New Roman"/>
              <w:noProof/>
              <w:color w:val="000000" w:themeColor="text1"/>
              <w:szCs w:val="24"/>
            </w:rPr>
            <w:t xml:space="preserve">. Updates in service standards in hotels: how COVID-19 changed operations. </w:t>
          </w:r>
          <w:r w:rsidRPr="002B191D">
            <w:rPr>
              <w:rFonts w:cs="Times New Roman"/>
              <w:i/>
              <w:iCs/>
              <w:noProof/>
              <w:color w:val="000000" w:themeColor="text1"/>
              <w:szCs w:val="24"/>
            </w:rPr>
            <w:t xml:space="preserve">International Journal of Contemporary Hospitality Management, </w:t>
          </w:r>
          <w:r w:rsidRPr="002B191D">
            <w:rPr>
              <w:rFonts w:cs="Times New Roman"/>
              <w:noProof/>
              <w:color w:val="000000" w:themeColor="text1"/>
              <w:szCs w:val="24"/>
            </w:rPr>
            <w:t>33(5), pp. 1668-1687, DOI: 10.1108/IJCHM-09-2020-1013.</w:t>
          </w:r>
        </w:p>
        <w:p w14:paraId="4461DA47" w14:textId="1BDDE314" w:rsidR="006A254B" w:rsidRPr="006A254B" w:rsidRDefault="006A254B" w:rsidP="006A254B">
          <w:pPr>
            <w:rPr>
              <w:noProof/>
            </w:rPr>
          </w:pPr>
          <w:r>
            <w:rPr>
              <w:noProof/>
            </w:rPr>
            <w:lastRenderedPageBreak/>
            <w:t xml:space="preserve">Christodoulou, A., and Cullinane, K. (2019). Identifying the main opportunities and challenges from the implementation of a port energy management system: A SWOT/PESTLE analysis. </w:t>
          </w:r>
          <w:r>
            <w:rPr>
              <w:i/>
              <w:iCs/>
              <w:noProof/>
            </w:rPr>
            <w:t>Sustainability, 11</w:t>
          </w:r>
          <w:r>
            <w:rPr>
              <w:noProof/>
            </w:rPr>
            <w:t>(21), 6046, DOI: 10.3390/su11216046.</w:t>
          </w:r>
        </w:p>
        <w:p w14:paraId="3E7B3EE4" w14:textId="40F56F78" w:rsidR="00C56027" w:rsidRPr="00C56027" w:rsidRDefault="00C56027" w:rsidP="00C56027">
          <w:pPr>
            <w:rPr>
              <w:noProof/>
            </w:rPr>
          </w:pPr>
          <w:r>
            <w:rPr>
              <w:noProof/>
            </w:rPr>
            <w:t xml:space="preserve">Clauss, T., Harengel, P., and Hock, M. (20119). The perception of value of platform-based business models in the sharing economy: determining the drivers of user loyalty. </w:t>
          </w:r>
          <w:r w:rsidRPr="00D452E9">
            <w:rPr>
              <w:i/>
              <w:iCs/>
              <w:noProof/>
            </w:rPr>
            <w:t>Review of Managerial Science, 13</w:t>
          </w:r>
          <w:r>
            <w:rPr>
              <w:noProof/>
            </w:rPr>
            <w:t>(1), 605-634, DOI: 10.1007/s11846-018-0313-0.</w:t>
          </w:r>
        </w:p>
        <w:p w14:paraId="5D5D4620" w14:textId="06C29E21" w:rsidR="00C56027" w:rsidRDefault="00C56027" w:rsidP="00C56027">
          <w:pPr>
            <w:pStyle w:val="Bibliography"/>
            <w:rPr>
              <w:noProof/>
            </w:rPr>
          </w:pPr>
          <w:r>
            <w:rPr>
              <w:noProof/>
            </w:rPr>
            <w:t xml:space="preserve">Darvishmotevali, M., Altinay, L. </w:t>
          </w:r>
          <w:r w:rsidR="002D6A35">
            <w:rPr>
              <w:noProof/>
            </w:rPr>
            <w:t>and</w:t>
          </w:r>
          <w:r>
            <w:rPr>
              <w:noProof/>
            </w:rPr>
            <w:t xml:space="preserve"> Köseoglu, M.</w:t>
          </w:r>
          <w:r w:rsidR="00396E13">
            <w:rPr>
              <w:noProof/>
            </w:rPr>
            <w:t xml:space="preserve"> (</w:t>
          </w:r>
          <w:r>
            <w:rPr>
              <w:noProof/>
            </w:rPr>
            <w:t>2020</w:t>
          </w:r>
          <w:r w:rsidR="00396E13">
            <w:rPr>
              <w:noProof/>
            </w:rPr>
            <w:t>)</w:t>
          </w:r>
          <w:r>
            <w:rPr>
              <w:noProof/>
            </w:rPr>
            <w:t xml:space="preserve">. The link between environmental uncertainty, organizational agility, and organizational creativity in the hotel industry. </w:t>
          </w:r>
          <w:r>
            <w:rPr>
              <w:i/>
              <w:iCs/>
              <w:noProof/>
            </w:rPr>
            <w:t xml:space="preserve">International journal of hospitality management, </w:t>
          </w:r>
          <w:r>
            <w:rPr>
              <w:noProof/>
            </w:rPr>
            <w:t>14(3), pp. 321-431, DOI : 10.1016/j.ijhm.2020.102499.</w:t>
          </w:r>
        </w:p>
        <w:p w14:paraId="22A44857" w14:textId="3DDDC49C" w:rsidR="00C56027" w:rsidRDefault="00C56027" w:rsidP="00C56027">
          <w:pPr>
            <w:rPr>
              <w:rFonts w:cs="Times New Roman"/>
              <w:noProof/>
              <w:szCs w:val="24"/>
              <w:lang w:val="en-US"/>
            </w:rPr>
          </w:pPr>
          <w:r w:rsidRPr="00D452E9">
            <w:rPr>
              <w:rFonts w:cs="Times New Roman"/>
              <w:noProof/>
              <w:szCs w:val="24"/>
              <w:lang w:val="en-US"/>
            </w:rPr>
            <w:t xml:space="preserve">Davahli, M., Karwowski, W., Sonmez, S., and Apostolopoulos, Y. (2020). The hospitality industry in the face of the COVID-19 pandemic: Current topics and research methods. </w:t>
          </w:r>
          <w:r w:rsidRPr="00D452E9">
            <w:rPr>
              <w:rFonts w:cs="Times New Roman"/>
              <w:i/>
              <w:iCs/>
              <w:noProof/>
              <w:szCs w:val="24"/>
              <w:lang w:val="en-US"/>
            </w:rPr>
            <w:t>International journal of environmental research and public health, 17</w:t>
          </w:r>
          <w:r w:rsidRPr="00D452E9">
            <w:rPr>
              <w:rFonts w:cs="Times New Roman"/>
              <w:noProof/>
              <w:szCs w:val="24"/>
              <w:lang w:val="en-US"/>
            </w:rPr>
            <w:t>(20), 7366.</w:t>
          </w:r>
        </w:p>
        <w:p w14:paraId="753CB63C" w14:textId="70C14196" w:rsidR="006A254B" w:rsidRDefault="006A254B" w:rsidP="00C56027">
          <w:pPr>
            <w:rPr>
              <w:rFonts w:cs="Times New Roman"/>
              <w:noProof/>
              <w:szCs w:val="24"/>
              <w:lang w:val="en-US"/>
            </w:rPr>
          </w:pPr>
          <w:r w:rsidRPr="004A39E2">
            <w:rPr>
              <w:rFonts w:cs="Times New Roman"/>
              <w:noProof/>
              <w:szCs w:val="24"/>
              <w:lang w:val="en-US"/>
            </w:rPr>
            <w:t xml:space="preserve">Drexler, N., </w:t>
          </w:r>
          <w:r>
            <w:rPr>
              <w:rFonts w:cs="Times New Roman"/>
              <w:noProof/>
              <w:szCs w:val="24"/>
              <w:lang w:val="en-US"/>
            </w:rPr>
            <w:t>and</w:t>
          </w:r>
          <w:r w:rsidRPr="004A39E2">
            <w:rPr>
              <w:rFonts w:cs="Times New Roman"/>
              <w:noProof/>
              <w:szCs w:val="24"/>
              <w:lang w:val="en-US"/>
            </w:rPr>
            <w:t xml:space="preserve"> Lapré, V. (2019). For better or for worse: Shaping the hospitality industry through robotics and artificial intelligence. </w:t>
          </w:r>
          <w:r w:rsidRPr="004A39E2">
            <w:rPr>
              <w:rFonts w:cs="Times New Roman"/>
              <w:i/>
              <w:iCs/>
              <w:noProof/>
              <w:szCs w:val="24"/>
              <w:lang w:val="en-US"/>
            </w:rPr>
            <w:t>Research in Hospitality Management, 9</w:t>
          </w:r>
          <w:r w:rsidRPr="004A39E2">
            <w:rPr>
              <w:rFonts w:cs="Times New Roman"/>
              <w:noProof/>
              <w:szCs w:val="24"/>
              <w:lang w:val="en-US"/>
            </w:rPr>
            <w:t>(2), 117-120.</w:t>
          </w:r>
        </w:p>
        <w:p w14:paraId="42C6DEF3" w14:textId="3219C76D" w:rsidR="00C56027" w:rsidRPr="00C56027" w:rsidRDefault="00C56027" w:rsidP="00C56027">
          <w:pPr>
            <w:rPr>
              <w:noProof/>
            </w:rPr>
          </w:pPr>
          <w:r>
            <w:rPr>
              <w:noProof/>
            </w:rPr>
            <w:t xml:space="preserve">Gerdt, S., Wagner, E., and Schewe, G. (2019). The relationship between sustainability and customer satisfaction in hospitality. </w:t>
          </w:r>
          <w:r w:rsidRPr="00D452E9">
            <w:rPr>
              <w:i/>
              <w:iCs/>
              <w:noProof/>
            </w:rPr>
            <w:t>Tourism Management, 3</w:t>
          </w:r>
          <w:r>
            <w:rPr>
              <w:noProof/>
            </w:rPr>
            <w:t>(74), 155-172, DOI: 10.1016/j.tourman.2019.02.010.</w:t>
          </w:r>
        </w:p>
        <w:p w14:paraId="312A35AD" w14:textId="77777777" w:rsidR="00D876DD" w:rsidRDefault="00E665F7" w:rsidP="00D876DD">
          <w:pPr>
            <w:pStyle w:val="Bibliography"/>
            <w:spacing w:before="240"/>
            <w:rPr>
              <w:rFonts w:cs="Times New Roman"/>
              <w:noProof/>
              <w:color w:val="000000" w:themeColor="text1"/>
              <w:szCs w:val="24"/>
            </w:rPr>
          </w:pPr>
          <w:r w:rsidRPr="002B191D">
            <w:rPr>
              <w:rFonts w:cs="Times New Roman"/>
              <w:noProof/>
              <w:color w:val="000000" w:themeColor="text1"/>
              <w:szCs w:val="24"/>
            </w:rPr>
            <w:t xml:space="preserve">Ghantous, N. </w:t>
          </w:r>
          <w:r>
            <w:rPr>
              <w:rFonts w:cs="Times New Roman"/>
              <w:noProof/>
              <w:color w:val="000000" w:themeColor="text1"/>
              <w:szCs w:val="24"/>
            </w:rPr>
            <w:t>and</w:t>
          </w:r>
          <w:r w:rsidRPr="002B191D">
            <w:rPr>
              <w:rFonts w:cs="Times New Roman"/>
              <w:noProof/>
              <w:color w:val="000000" w:themeColor="text1"/>
              <w:szCs w:val="24"/>
            </w:rPr>
            <w:t xml:space="preserve"> Alnawas, I., </w:t>
          </w:r>
          <w:r>
            <w:rPr>
              <w:rFonts w:cs="Times New Roman"/>
              <w:noProof/>
              <w:color w:val="000000" w:themeColor="text1"/>
              <w:szCs w:val="24"/>
            </w:rPr>
            <w:t>(</w:t>
          </w:r>
          <w:r w:rsidRPr="002B191D">
            <w:rPr>
              <w:rFonts w:cs="Times New Roman"/>
              <w:noProof/>
              <w:color w:val="000000" w:themeColor="text1"/>
              <w:szCs w:val="24"/>
            </w:rPr>
            <w:t>2020</w:t>
          </w:r>
          <w:r>
            <w:rPr>
              <w:rFonts w:cs="Times New Roman"/>
              <w:noProof/>
              <w:color w:val="000000" w:themeColor="text1"/>
              <w:szCs w:val="24"/>
            </w:rPr>
            <w:t>)</w:t>
          </w:r>
          <w:r w:rsidRPr="002B191D">
            <w:rPr>
              <w:rFonts w:cs="Times New Roman"/>
              <w:noProof/>
              <w:color w:val="000000" w:themeColor="text1"/>
              <w:szCs w:val="24"/>
            </w:rPr>
            <w:t xml:space="preserve">. The differential and synergistic effects of market orientation and entrepreneurial orientation on hotel ambidexterity. </w:t>
          </w:r>
          <w:r w:rsidRPr="002B191D">
            <w:rPr>
              <w:rFonts w:cs="Times New Roman"/>
              <w:i/>
              <w:iCs/>
              <w:noProof/>
              <w:color w:val="000000" w:themeColor="text1"/>
              <w:szCs w:val="24"/>
            </w:rPr>
            <w:t xml:space="preserve">Journal of Retailing and Consumer Services, </w:t>
          </w:r>
          <w:r w:rsidRPr="002B191D">
            <w:rPr>
              <w:rFonts w:cs="Times New Roman"/>
              <w:noProof/>
              <w:color w:val="000000" w:themeColor="text1"/>
              <w:szCs w:val="24"/>
            </w:rPr>
            <w:t>6(2), pp. 321-432, DOI: 10.1016/j.jretconser.2020.102072.</w:t>
          </w:r>
        </w:p>
        <w:p w14:paraId="6A2F115B" w14:textId="5BB05B59" w:rsidR="00C56027" w:rsidRDefault="00C56027" w:rsidP="00C56027">
          <w:pPr>
            <w:rPr>
              <w:rFonts w:cs="Times New Roman"/>
              <w:noProof/>
              <w:szCs w:val="24"/>
            </w:rPr>
          </w:pPr>
          <w:r w:rsidRPr="00D452E9">
            <w:rPr>
              <w:rFonts w:cs="Times New Roman"/>
              <w:noProof/>
              <w:szCs w:val="24"/>
            </w:rPr>
            <w:t xml:space="preserve">González-Torres, T., Rodríguez-Sánchez, J. L., </w:t>
          </w:r>
          <w:r w:rsidR="00A331E2">
            <w:rPr>
              <w:rFonts w:cs="Times New Roman"/>
              <w:noProof/>
              <w:szCs w:val="24"/>
            </w:rPr>
            <w:t>and</w:t>
          </w:r>
          <w:r w:rsidRPr="00D452E9">
            <w:rPr>
              <w:rFonts w:cs="Times New Roman"/>
              <w:noProof/>
              <w:szCs w:val="24"/>
            </w:rPr>
            <w:t xml:space="preserve"> Pelechano-Barahona, E. (2021). Managing relationships in the Tourism Supply Chain to overcome epidemic outbreaks: The case of COVID-19 and the hospitality industry in Spain. </w:t>
          </w:r>
          <w:r w:rsidRPr="00D452E9">
            <w:rPr>
              <w:rFonts w:cs="Times New Roman"/>
              <w:i/>
              <w:iCs/>
              <w:noProof/>
              <w:szCs w:val="24"/>
            </w:rPr>
            <w:t>International journal of hospitality management</w:t>
          </w:r>
          <w:r w:rsidRPr="00D452E9">
            <w:rPr>
              <w:rFonts w:cs="Times New Roman"/>
              <w:noProof/>
              <w:szCs w:val="24"/>
            </w:rPr>
            <w:t>, </w:t>
          </w:r>
          <w:r w:rsidRPr="00D452E9">
            <w:rPr>
              <w:rFonts w:cs="Times New Roman"/>
              <w:i/>
              <w:iCs/>
              <w:noProof/>
              <w:szCs w:val="24"/>
            </w:rPr>
            <w:t>92</w:t>
          </w:r>
          <w:r w:rsidRPr="00D452E9">
            <w:rPr>
              <w:rFonts w:cs="Times New Roman"/>
              <w:noProof/>
              <w:szCs w:val="24"/>
            </w:rPr>
            <w:t>, 102733 DOI: 10.1016/j.ijhm.2020.102733</w:t>
          </w:r>
        </w:p>
        <w:p w14:paraId="20FEB22E" w14:textId="04975BA6" w:rsidR="004D10AD" w:rsidRDefault="004D10AD" w:rsidP="00C56027">
          <w:pPr>
            <w:rPr>
              <w:rFonts w:cs="Times New Roman"/>
              <w:noProof/>
              <w:szCs w:val="24"/>
              <w:lang w:val="en-US"/>
            </w:rPr>
          </w:pPr>
          <w:r w:rsidRPr="004D10AD">
            <w:rPr>
              <w:rFonts w:cs="Times New Roman"/>
              <w:noProof/>
              <w:szCs w:val="24"/>
            </w:rPr>
            <w:t xml:space="preserve">Işık, C., Radulescu, M., </w:t>
          </w:r>
          <w:r>
            <w:rPr>
              <w:rFonts w:cs="Times New Roman"/>
              <w:noProof/>
              <w:szCs w:val="24"/>
            </w:rPr>
            <w:t>and</w:t>
          </w:r>
          <w:r w:rsidRPr="004D10AD">
            <w:rPr>
              <w:rFonts w:cs="Times New Roman"/>
              <w:noProof/>
              <w:szCs w:val="24"/>
            </w:rPr>
            <w:t xml:space="preserve"> Fedajev, A. (2019). The effects of exchange rate depreciations and appreciations on the tourism trade balance: the case of Spain</w:t>
          </w:r>
          <w:r>
            <w:rPr>
              <w:rFonts w:cs="Times New Roman"/>
              <w:noProof/>
              <w:szCs w:val="24"/>
            </w:rPr>
            <w:t xml:space="preserve"> DOI: </w:t>
          </w:r>
          <w:r w:rsidR="00A331E2" w:rsidRPr="00A331E2">
            <w:rPr>
              <w:rFonts w:cs="Times New Roman"/>
              <w:noProof/>
              <w:szCs w:val="24"/>
            </w:rPr>
            <w:t>10.3390/land10020221</w:t>
          </w:r>
        </w:p>
        <w:p w14:paraId="2AB9B776" w14:textId="77777777" w:rsidR="00C56027" w:rsidRPr="00D452E9" w:rsidRDefault="00C56027" w:rsidP="00C56027">
          <w:pPr>
            <w:rPr>
              <w:rFonts w:cs="Times New Roman"/>
              <w:noProof/>
              <w:szCs w:val="24"/>
              <w:lang w:val="en-US"/>
            </w:rPr>
          </w:pPr>
          <w:r w:rsidRPr="00D452E9">
            <w:rPr>
              <w:rFonts w:cs="Times New Roman"/>
              <w:noProof/>
              <w:szCs w:val="24"/>
              <w:lang w:val="en-US"/>
            </w:rPr>
            <w:lastRenderedPageBreak/>
            <w:t xml:space="preserve">Ivanov, S. (2019). Ultimate transformation: how will automation technologies disrupt the travel, tourism and hospitality industries? </w:t>
          </w:r>
          <w:r w:rsidRPr="00D452E9">
            <w:rPr>
              <w:rFonts w:cs="Times New Roman"/>
              <w:i/>
              <w:iCs/>
              <w:noProof/>
              <w:szCs w:val="24"/>
              <w:lang w:val="en-US"/>
            </w:rPr>
            <w:t>Zeitschrift für Tourismuswissenschaft, 11</w:t>
          </w:r>
          <w:r w:rsidRPr="00D452E9">
            <w:rPr>
              <w:rFonts w:cs="Times New Roman"/>
              <w:noProof/>
              <w:szCs w:val="24"/>
              <w:lang w:val="en-US"/>
            </w:rPr>
            <w:t>(1), 25-43.</w:t>
          </w:r>
        </w:p>
        <w:p w14:paraId="28AF394B" w14:textId="005853B3" w:rsidR="00C56027" w:rsidRDefault="00C56027" w:rsidP="00C56027">
          <w:pPr>
            <w:rPr>
              <w:noProof/>
            </w:rPr>
          </w:pPr>
          <w:r>
            <w:rPr>
              <w:noProof/>
            </w:rPr>
            <w:t xml:space="preserve">Karatepe, O., Aboramadan, M. </w:t>
          </w:r>
          <w:r w:rsidR="002D6A35">
            <w:rPr>
              <w:noProof/>
            </w:rPr>
            <w:t>and</w:t>
          </w:r>
          <w:r>
            <w:rPr>
              <w:noProof/>
            </w:rPr>
            <w:t xml:space="preserve"> Dahleez, K.</w:t>
          </w:r>
          <w:r w:rsidR="00396E13">
            <w:rPr>
              <w:noProof/>
            </w:rPr>
            <w:t xml:space="preserve"> (</w:t>
          </w:r>
          <w:r>
            <w:rPr>
              <w:noProof/>
            </w:rPr>
            <w:t>2020</w:t>
          </w:r>
          <w:r w:rsidR="00396E13">
            <w:rPr>
              <w:noProof/>
            </w:rPr>
            <w:t>)</w:t>
          </w:r>
          <w:r>
            <w:rPr>
              <w:noProof/>
            </w:rPr>
            <w:t xml:space="preserve">. Does climate for creativity mediate the impact of servant leadership on management innovation and innovative behavior in the hotel industry?. </w:t>
          </w:r>
          <w:r>
            <w:rPr>
              <w:i/>
              <w:iCs/>
              <w:noProof/>
            </w:rPr>
            <w:t xml:space="preserve">International Journal of Contemporary Hospitality Management, </w:t>
          </w:r>
          <w:r>
            <w:rPr>
              <w:noProof/>
            </w:rPr>
            <w:t>32(8), pp. 2497-2517, DOI : 10.1108/IJCHM-03-2020-0219.</w:t>
          </w:r>
        </w:p>
        <w:p w14:paraId="0FDEDD3F" w14:textId="77777777" w:rsidR="00C56027" w:rsidRDefault="00C56027" w:rsidP="00C56027">
          <w:pPr>
            <w:rPr>
              <w:noProof/>
            </w:rPr>
          </w:pPr>
          <w:r>
            <w:rPr>
              <w:noProof/>
            </w:rPr>
            <w:t xml:space="preserve">Khalid, U., Okafor, L., and Burzynska, K. (2021). Does the size of the tourism sector influence the economic policy response to the COVID-19 pandemic? </w:t>
          </w:r>
          <w:r w:rsidRPr="00D452E9">
            <w:rPr>
              <w:i/>
              <w:iCs/>
              <w:noProof/>
            </w:rPr>
            <w:t>Current Issues in Tourism, 19</w:t>
          </w:r>
          <w:r>
            <w:rPr>
              <w:noProof/>
            </w:rPr>
            <w:t>(24), 2801-2820, DOI: 10.1080/13683500.2021.1874311.</w:t>
          </w:r>
        </w:p>
        <w:p w14:paraId="252EEB04" w14:textId="59511EE6" w:rsidR="006A254B" w:rsidRDefault="006A254B" w:rsidP="00C56027">
          <w:pPr>
            <w:rPr>
              <w:noProof/>
            </w:rPr>
          </w:pPr>
          <w:r>
            <w:rPr>
              <w:noProof/>
            </w:rPr>
            <w:t xml:space="preserve">Köseoglu, M., Chan, E., Okumus, F., and Altin, M. (2019). How do hotels operationalize their competitive intelligence efforts into their management processes? Proposing a holistic model. </w:t>
          </w:r>
          <w:r>
            <w:rPr>
              <w:i/>
              <w:iCs/>
              <w:noProof/>
            </w:rPr>
            <w:t>International Journal of Hospitality Management, 15</w:t>
          </w:r>
          <w:r>
            <w:rPr>
              <w:noProof/>
            </w:rPr>
            <w:t>(6), 283-292, DOI : 10.1016/j.ijhm.2018.11.007.</w:t>
          </w:r>
        </w:p>
        <w:p w14:paraId="4C450BB4" w14:textId="636F913C" w:rsidR="00C56027" w:rsidRPr="00C56027" w:rsidRDefault="00C56027" w:rsidP="00C56027">
          <w:pPr>
            <w:rPr>
              <w:noProof/>
            </w:rPr>
          </w:pPr>
          <w:r>
            <w:rPr>
              <w:noProof/>
            </w:rPr>
            <w:t xml:space="preserve">Kuo, P., and Zhang, L. (2021). The impact of hotel room colors on affective responses, attitude, and booking intention. </w:t>
          </w:r>
          <w:r w:rsidRPr="00D452E9">
            <w:rPr>
              <w:i/>
              <w:iCs/>
              <w:noProof/>
            </w:rPr>
            <w:t>International Journal of Hospitality &amp; Tourism Administration, 1</w:t>
          </w:r>
          <w:r>
            <w:rPr>
              <w:noProof/>
            </w:rPr>
            <w:t>(1), 1-21, DOI: 10.1080/15256480.2021.1988878</w:t>
          </w:r>
        </w:p>
        <w:p w14:paraId="3B5A0A3C" w14:textId="77777777" w:rsid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t xml:space="preserve">Larrinaga, C.,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Vallejo, R. (2021). The origins and creation of the tourist hotel industry in Spain from the end of the 19th century to 1936. Barcelona as a case study. </w:t>
          </w:r>
          <w:r w:rsidRPr="002B191D">
            <w:rPr>
              <w:rFonts w:cs="Times New Roman"/>
              <w:i/>
              <w:iCs/>
              <w:color w:val="000000" w:themeColor="text1"/>
              <w:szCs w:val="24"/>
              <w:shd w:val="clear" w:color="auto" w:fill="FFFFFF"/>
            </w:rPr>
            <w:t>Tourism Management</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82</w:t>
          </w:r>
          <w:r w:rsidRPr="002B191D">
            <w:rPr>
              <w:rFonts w:cs="Times New Roman"/>
              <w:color w:val="000000" w:themeColor="text1"/>
              <w:szCs w:val="24"/>
              <w:shd w:val="clear" w:color="auto" w:fill="FFFFFF"/>
            </w:rPr>
            <w:t>, 104203 DOI: 10.1016/j.tourman.2020.104203</w:t>
          </w:r>
        </w:p>
        <w:p w14:paraId="2BA46E67" w14:textId="77777777" w:rsidR="00C56027" w:rsidRDefault="00C56027" w:rsidP="00C56027">
          <w:pPr>
            <w:rPr>
              <w:noProof/>
            </w:rPr>
          </w:pPr>
          <w:r>
            <w:rPr>
              <w:noProof/>
            </w:rPr>
            <w:t xml:space="preserve">Labanauskaitė, D., Fiore, M., and Stašys, R. (2020). Use of E-marketing tools as communication management in the tourism industry. </w:t>
          </w:r>
          <w:r w:rsidRPr="00D452E9">
            <w:rPr>
              <w:i/>
              <w:iCs/>
              <w:noProof/>
            </w:rPr>
            <w:t>Tourism Management Perspectives, 34</w:t>
          </w:r>
          <w:r>
            <w:rPr>
              <w:noProof/>
            </w:rPr>
            <w:t>(56), 100652, DOI: 10.20867/tosee.05.42.</w:t>
          </w:r>
        </w:p>
        <w:p w14:paraId="08477837" w14:textId="578FBA77" w:rsidR="00D876DD" w:rsidRDefault="00E665F7" w:rsidP="00D876DD">
          <w:pPr>
            <w:pStyle w:val="Bibliography"/>
            <w:spacing w:before="240"/>
            <w:rPr>
              <w:rFonts w:cs="Times New Roman"/>
              <w:noProof/>
              <w:color w:val="000000" w:themeColor="text1"/>
              <w:szCs w:val="24"/>
            </w:rPr>
          </w:pPr>
          <w:r w:rsidRPr="002B191D">
            <w:rPr>
              <w:rFonts w:cs="Times New Roman"/>
              <w:noProof/>
              <w:color w:val="000000" w:themeColor="text1"/>
              <w:szCs w:val="24"/>
            </w:rPr>
            <w:t xml:space="preserve">Lau, A. </w:t>
          </w:r>
          <w:r>
            <w:rPr>
              <w:rFonts w:cs="Times New Roman"/>
              <w:noProof/>
              <w:color w:val="000000" w:themeColor="text1"/>
              <w:szCs w:val="24"/>
            </w:rPr>
            <w:t>(</w:t>
          </w:r>
          <w:r w:rsidRPr="002B191D">
            <w:rPr>
              <w:rFonts w:cs="Times New Roman"/>
              <w:noProof/>
              <w:color w:val="000000" w:themeColor="text1"/>
              <w:szCs w:val="24"/>
            </w:rPr>
            <w:t>2020</w:t>
          </w:r>
          <w:r>
            <w:rPr>
              <w:rFonts w:cs="Times New Roman"/>
              <w:noProof/>
              <w:color w:val="000000" w:themeColor="text1"/>
              <w:szCs w:val="24"/>
            </w:rPr>
            <w:t>)</w:t>
          </w:r>
          <w:r w:rsidRPr="002B191D">
            <w:rPr>
              <w:rFonts w:cs="Times New Roman"/>
              <w:noProof/>
              <w:color w:val="000000" w:themeColor="text1"/>
              <w:szCs w:val="24"/>
            </w:rPr>
            <w:t xml:space="preserve">. New technologies used in COVID-19 for business survival: Insights from the Hotel Sector in China. </w:t>
          </w:r>
          <w:r w:rsidRPr="002B191D">
            <w:rPr>
              <w:rFonts w:cs="Times New Roman"/>
              <w:i/>
              <w:iCs/>
              <w:noProof/>
              <w:color w:val="000000" w:themeColor="text1"/>
              <w:szCs w:val="24"/>
            </w:rPr>
            <w:t xml:space="preserve">Information Technology </w:t>
          </w:r>
          <w:r>
            <w:rPr>
              <w:rFonts w:cs="Times New Roman"/>
              <w:i/>
              <w:iCs/>
              <w:noProof/>
              <w:color w:val="000000" w:themeColor="text1"/>
              <w:szCs w:val="24"/>
            </w:rPr>
            <w:t>and</w:t>
          </w:r>
          <w:r w:rsidRPr="002B191D">
            <w:rPr>
              <w:rFonts w:cs="Times New Roman"/>
              <w:i/>
              <w:iCs/>
              <w:noProof/>
              <w:color w:val="000000" w:themeColor="text1"/>
              <w:szCs w:val="24"/>
            </w:rPr>
            <w:t xml:space="preserve"> Tourism, </w:t>
          </w:r>
          <w:r w:rsidRPr="002B191D">
            <w:rPr>
              <w:rFonts w:cs="Times New Roman"/>
              <w:noProof/>
              <w:color w:val="000000" w:themeColor="text1"/>
              <w:szCs w:val="24"/>
            </w:rPr>
            <w:t>22(4), pp. 497-504, DOI: 10.1007/s40558-020-00193-z.</w:t>
          </w:r>
        </w:p>
        <w:p w14:paraId="58C111F3" w14:textId="35B38C3E" w:rsidR="00C56027" w:rsidRPr="00C56027" w:rsidRDefault="00C56027" w:rsidP="00C56027">
          <w:pPr>
            <w:rPr>
              <w:noProof/>
            </w:rPr>
          </w:pPr>
          <w:r>
            <w:rPr>
              <w:noProof/>
            </w:rPr>
            <w:t xml:space="preserve">Lee, Y., Jang, S., and Kim, J. (2020). Tourism clusters and peer-to-peer accommodation. </w:t>
          </w:r>
          <w:r w:rsidRPr="00D452E9">
            <w:rPr>
              <w:i/>
              <w:iCs/>
              <w:noProof/>
            </w:rPr>
            <w:t>Annals of Tourism Research, 2</w:t>
          </w:r>
          <w:r>
            <w:rPr>
              <w:noProof/>
            </w:rPr>
            <w:t>(6), 102960.</w:t>
          </w:r>
        </w:p>
        <w:p w14:paraId="38DB9658" w14:textId="77777777" w:rsid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t xml:space="preserve">Leyva, E. S.,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Parra, D. P. (2021). The environmental approach in the hotel industry: Riding the wave of change. </w:t>
          </w:r>
          <w:r w:rsidRPr="002B191D">
            <w:rPr>
              <w:rFonts w:cs="Times New Roman"/>
              <w:i/>
              <w:iCs/>
              <w:color w:val="000000" w:themeColor="text1"/>
              <w:szCs w:val="24"/>
              <w:shd w:val="clear" w:color="auto" w:fill="FFFFFF"/>
            </w:rPr>
            <w:t>Sustainable Futures</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3</w:t>
          </w:r>
          <w:r w:rsidRPr="002B191D">
            <w:rPr>
              <w:rFonts w:cs="Times New Roman"/>
              <w:color w:val="000000" w:themeColor="text1"/>
              <w:szCs w:val="24"/>
              <w:shd w:val="clear" w:color="auto" w:fill="FFFFFF"/>
            </w:rPr>
            <w:t>, 100050 DOI: 10.1016/j.sftr.2021.100050</w:t>
          </w:r>
        </w:p>
        <w:p w14:paraId="0590EDF0" w14:textId="542052EB" w:rsidR="00C56027" w:rsidRPr="00C56027" w:rsidRDefault="00C56027" w:rsidP="00C56027">
          <w:pPr>
            <w:rPr>
              <w:noProof/>
            </w:rPr>
          </w:pPr>
          <w:r>
            <w:rPr>
              <w:noProof/>
            </w:rPr>
            <w:lastRenderedPageBreak/>
            <w:t xml:space="preserve">Liu, M., Li, Z., Anwar, S., and Zhang, Y. (2021). Supply chain carbon emission reductions and coordination when consumers have a strong preference for low-carbon products. </w:t>
          </w:r>
          <w:r w:rsidRPr="00D452E9">
            <w:rPr>
              <w:i/>
              <w:iCs/>
              <w:noProof/>
            </w:rPr>
            <w:t>Environmental Science and Pollution Research, 28</w:t>
          </w:r>
          <w:r>
            <w:rPr>
              <w:noProof/>
            </w:rPr>
            <w:t>(1), 19969-19983, DOI: 10.1007/s11356-020-09608-0.</w:t>
          </w:r>
        </w:p>
        <w:p w14:paraId="5B2388EE" w14:textId="77777777" w:rsidR="00D876DD" w:rsidRDefault="00E665F7" w:rsidP="00D876DD">
          <w:pPr>
            <w:spacing w:before="240"/>
            <w:rPr>
              <w:rFonts w:cs="Times New Roman"/>
              <w:color w:val="000000" w:themeColor="text1"/>
              <w:szCs w:val="24"/>
              <w:shd w:val="clear" w:color="auto" w:fill="FCFCFC"/>
            </w:rPr>
          </w:pPr>
          <w:r w:rsidRPr="002B191D">
            <w:rPr>
              <w:rFonts w:cs="Times New Roman"/>
              <w:color w:val="000000" w:themeColor="text1"/>
              <w:szCs w:val="24"/>
              <w:shd w:val="clear" w:color="auto" w:fill="FFFFFF"/>
            </w:rPr>
            <w:t xml:space="preserve">López-Bernabé, E., Foudi, S., Linares, P.,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Galarraga, I. (2021). Factors affecting energy-efficiency investment in the hotel industry: survey results from Spain. </w:t>
          </w:r>
          <w:r w:rsidRPr="002B191D">
            <w:rPr>
              <w:rFonts w:cs="Times New Roman"/>
              <w:i/>
              <w:iCs/>
              <w:color w:val="000000" w:themeColor="text1"/>
              <w:szCs w:val="24"/>
              <w:shd w:val="clear" w:color="auto" w:fill="FFFFFF"/>
            </w:rPr>
            <w:t>Energy Efficiency</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14</w:t>
          </w:r>
          <w:r w:rsidRPr="002B191D">
            <w:rPr>
              <w:rFonts w:cs="Times New Roman"/>
              <w:color w:val="000000" w:themeColor="text1"/>
              <w:szCs w:val="24"/>
              <w:shd w:val="clear" w:color="auto" w:fill="FFFFFF"/>
            </w:rPr>
            <w:t xml:space="preserve">(4), 41 DOI: </w:t>
          </w:r>
          <w:r w:rsidRPr="002B191D">
            <w:rPr>
              <w:rFonts w:cs="Times New Roman"/>
              <w:color w:val="000000" w:themeColor="text1"/>
              <w:szCs w:val="24"/>
              <w:shd w:val="clear" w:color="auto" w:fill="FCFCFC"/>
            </w:rPr>
            <w:t>10.1007/s12053-021-09936-1</w:t>
          </w:r>
        </w:p>
        <w:p w14:paraId="7D48FFEE" w14:textId="3FF1492A" w:rsidR="00D876DD" w:rsidRDefault="00E665F7" w:rsidP="00D876DD">
          <w:pPr>
            <w:spacing w:before="240"/>
            <w:rPr>
              <w:rStyle w:val="anchor-text"/>
              <w:rFonts w:cs="Times New Roman"/>
              <w:color w:val="000000" w:themeColor="text1"/>
              <w:szCs w:val="24"/>
            </w:rPr>
          </w:pPr>
          <w:r w:rsidRPr="002B191D">
            <w:rPr>
              <w:rFonts w:cs="Times New Roman"/>
              <w:color w:val="000000" w:themeColor="text1"/>
              <w:szCs w:val="24"/>
              <w:shd w:val="clear" w:color="auto" w:fill="FFFFFF"/>
            </w:rPr>
            <w:t xml:space="preserve">Li, B., Zhong, Y., Zhang, T. and Hua, N. </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2021</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 Transcending the COVID-19 crisis: Business resilience and innovation of the restaurant industry in China. </w:t>
          </w:r>
          <w:r w:rsidRPr="002B191D">
            <w:rPr>
              <w:rFonts w:cs="Times New Roman"/>
              <w:i/>
              <w:iCs/>
              <w:color w:val="000000" w:themeColor="text1"/>
              <w:szCs w:val="24"/>
              <w:shd w:val="clear" w:color="auto" w:fill="FFFFFF"/>
            </w:rPr>
            <w:t>Journal of Hospitality and Tourism Management</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49</w:t>
          </w:r>
          <w:r w:rsidRPr="002B191D">
            <w:rPr>
              <w:rFonts w:cs="Times New Roman"/>
              <w:color w:val="000000" w:themeColor="text1"/>
              <w:szCs w:val="24"/>
              <w:shd w:val="clear" w:color="auto" w:fill="FFFFFF"/>
            </w:rPr>
            <w:t>, pp.44-53. DOI:</w:t>
          </w:r>
          <w:r w:rsidRPr="002B191D">
            <w:rPr>
              <w:rFonts w:cs="Times New Roman"/>
              <w:color w:val="000000" w:themeColor="text1"/>
              <w:szCs w:val="24"/>
            </w:rPr>
            <w:t xml:space="preserve"> </w:t>
          </w:r>
          <w:hyperlink r:id="rId10" w:tgtFrame="_blank" w:tooltip="Persistent link using digital object identifier" w:history="1">
            <w:r w:rsidRPr="002B191D">
              <w:rPr>
                <w:rStyle w:val="anchor-text"/>
                <w:rFonts w:cs="Times New Roman"/>
                <w:color w:val="000000" w:themeColor="text1"/>
                <w:szCs w:val="24"/>
              </w:rPr>
              <w:t>10.1016/j.jhtm.2021.08.024</w:t>
            </w:r>
          </w:hyperlink>
        </w:p>
        <w:p w14:paraId="748F35C2" w14:textId="2690A1A2" w:rsidR="00D876DD" w:rsidRP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t xml:space="preserve">Lippert, J., Rosing, H. and Tendick‐Matesanz, F. </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2020</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 The health of restaurant work: A historical and social context to the occupational health of food service. </w:t>
          </w:r>
          <w:r w:rsidRPr="002B191D">
            <w:rPr>
              <w:rFonts w:cs="Times New Roman"/>
              <w:i/>
              <w:iCs/>
              <w:color w:val="000000" w:themeColor="text1"/>
              <w:szCs w:val="24"/>
              <w:shd w:val="clear" w:color="auto" w:fill="FFFFFF"/>
            </w:rPr>
            <w:t>American Journal of industrial medicine</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63</w:t>
          </w:r>
          <w:r w:rsidRPr="002B191D">
            <w:rPr>
              <w:rFonts w:cs="Times New Roman"/>
              <w:color w:val="000000" w:themeColor="text1"/>
              <w:szCs w:val="24"/>
              <w:shd w:val="clear" w:color="auto" w:fill="FFFFFF"/>
            </w:rPr>
            <w:t>(7), pp.563-576.DOI:</w:t>
          </w:r>
          <w:r w:rsidRPr="002B191D">
            <w:rPr>
              <w:rFonts w:cs="Times New Roman"/>
              <w:color w:val="000000" w:themeColor="text1"/>
              <w:szCs w:val="24"/>
            </w:rPr>
            <w:t xml:space="preserve"> </w:t>
          </w:r>
          <w:hyperlink r:id="rId11" w:history="1">
            <w:r w:rsidRPr="002B191D">
              <w:rPr>
                <w:rStyle w:val="Hyperlink"/>
                <w:rFonts w:cs="Times New Roman"/>
                <w:color w:val="000000" w:themeColor="text1"/>
                <w:szCs w:val="24"/>
                <w:u w:val="none"/>
                <w:shd w:val="clear" w:color="auto" w:fill="FFFFFF"/>
              </w:rPr>
              <w:t>10.1002/ajim.23112</w:t>
            </w:r>
          </w:hyperlink>
        </w:p>
        <w:p w14:paraId="060ABF60" w14:textId="1595815F" w:rsidR="00C56027" w:rsidRPr="00C56027" w:rsidRDefault="00E665F7" w:rsidP="00C56027">
          <w:pPr>
            <w:pStyle w:val="Bibliography"/>
            <w:spacing w:before="240"/>
            <w:rPr>
              <w:rFonts w:cs="Times New Roman"/>
              <w:noProof/>
              <w:color w:val="000000" w:themeColor="text1"/>
              <w:szCs w:val="24"/>
            </w:rPr>
          </w:pPr>
          <w:r w:rsidRPr="002B191D">
            <w:rPr>
              <w:rFonts w:cs="Times New Roman"/>
              <w:noProof/>
              <w:color w:val="000000" w:themeColor="text1"/>
              <w:szCs w:val="24"/>
            </w:rPr>
            <w:t xml:space="preserve">Lukanova, G. </w:t>
          </w:r>
          <w:r>
            <w:rPr>
              <w:rFonts w:cs="Times New Roman"/>
              <w:noProof/>
              <w:color w:val="000000" w:themeColor="text1"/>
              <w:szCs w:val="24"/>
            </w:rPr>
            <w:t>and</w:t>
          </w:r>
          <w:r w:rsidRPr="002B191D">
            <w:rPr>
              <w:rFonts w:cs="Times New Roman"/>
              <w:noProof/>
              <w:color w:val="000000" w:themeColor="text1"/>
              <w:szCs w:val="24"/>
            </w:rPr>
            <w:t xml:space="preserve"> Ilieva, G. </w:t>
          </w:r>
          <w:r>
            <w:rPr>
              <w:rFonts w:cs="Times New Roman"/>
              <w:noProof/>
              <w:color w:val="000000" w:themeColor="text1"/>
              <w:szCs w:val="24"/>
            </w:rPr>
            <w:t>(</w:t>
          </w:r>
          <w:r w:rsidRPr="002B191D">
            <w:rPr>
              <w:rFonts w:cs="Times New Roman"/>
              <w:noProof/>
              <w:color w:val="000000" w:themeColor="text1"/>
              <w:szCs w:val="24"/>
            </w:rPr>
            <w:t>2019</w:t>
          </w:r>
          <w:r>
            <w:rPr>
              <w:rFonts w:cs="Times New Roman"/>
              <w:noProof/>
              <w:color w:val="000000" w:themeColor="text1"/>
              <w:szCs w:val="24"/>
            </w:rPr>
            <w:t>)</w:t>
          </w:r>
          <w:r w:rsidRPr="002B191D">
            <w:rPr>
              <w:rFonts w:cs="Times New Roman"/>
              <w:noProof/>
              <w:color w:val="000000" w:themeColor="text1"/>
              <w:szCs w:val="24"/>
            </w:rPr>
            <w:t xml:space="preserve">. Robots, artificial intelligence, and service automation in hotels. In Robots, artificial intelligence, and service automation in travel, tourism and hospitality. </w:t>
          </w:r>
          <w:r w:rsidRPr="002B191D">
            <w:rPr>
              <w:rFonts w:cs="Times New Roman"/>
              <w:i/>
              <w:iCs/>
              <w:noProof/>
              <w:color w:val="000000" w:themeColor="text1"/>
              <w:szCs w:val="24"/>
            </w:rPr>
            <w:t xml:space="preserve">Emerald Publishing Limited, </w:t>
          </w:r>
          <w:r w:rsidRPr="002B191D">
            <w:rPr>
              <w:rFonts w:cs="Times New Roman"/>
              <w:noProof/>
              <w:color w:val="000000" w:themeColor="text1"/>
              <w:szCs w:val="24"/>
            </w:rPr>
            <w:t>12(4), pp. 157-183, DOI: 10.1108/978-1-78756-687-320191009.</w:t>
          </w:r>
        </w:p>
        <w:p w14:paraId="7C0279E2" w14:textId="4E033FB7" w:rsidR="00C56027" w:rsidRPr="00C56027" w:rsidRDefault="00C56027" w:rsidP="00C56027">
          <w:pPr>
            <w:rPr>
              <w:rFonts w:cs="Times New Roman"/>
              <w:szCs w:val="24"/>
            </w:rPr>
          </w:pPr>
          <w:r>
            <w:rPr>
              <w:noProof/>
            </w:rPr>
            <w:t xml:space="preserve">Luo, J., Vu, H., Li, G., and Law, R. (2021). Understanding service attributes of robot hotels: A sentiment analysis of customer online reviews. </w:t>
          </w:r>
          <w:r w:rsidRPr="00D452E9">
            <w:rPr>
              <w:i/>
              <w:iCs/>
              <w:noProof/>
            </w:rPr>
            <w:t>International Journal of Hospitality Management, 21</w:t>
          </w:r>
          <w:r>
            <w:rPr>
              <w:noProof/>
            </w:rPr>
            <w:t>(3), 321-432, DOI : 10.1016/j.ijhm.2021.103032.</w:t>
          </w:r>
        </w:p>
        <w:p w14:paraId="66011BC5" w14:textId="70FC233B" w:rsidR="00C56027" w:rsidRPr="00C56027" w:rsidRDefault="00C56027" w:rsidP="00C56027">
          <w:pPr>
            <w:pStyle w:val="Bibliography"/>
            <w:rPr>
              <w:noProof/>
            </w:rPr>
          </w:pPr>
          <w:r>
            <w:rPr>
              <w:noProof/>
            </w:rPr>
            <w:t xml:space="preserve">Mariani, M. </w:t>
          </w:r>
          <w:r w:rsidR="002D6A35">
            <w:rPr>
              <w:noProof/>
            </w:rPr>
            <w:t>and</w:t>
          </w:r>
          <w:r>
            <w:rPr>
              <w:noProof/>
            </w:rPr>
            <w:t xml:space="preserve"> Predvoditeleva, M.</w:t>
          </w:r>
          <w:r w:rsidR="00396E13">
            <w:rPr>
              <w:noProof/>
            </w:rPr>
            <w:t xml:space="preserve"> (</w:t>
          </w:r>
          <w:r>
            <w:rPr>
              <w:noProof/>
            </w:rPr>
            <w:t>2019</w:t>
          </w:r>
          <w:r w:rsidR="00396E13">
            <w:rPr>
              <w:noProof/>
            </w:rPr>
            <w:t>)</w:t>
          </w:r>
          <w:r>
            <w:rPr>
              <w:noProof/>
            </w:rPr>
            <w:t xml:space="preserve">. How do online reviewers’ cultural traits and perceived experience influence hotel online ratings? An empirical analysis of the Muscovite hotel sector. </w:t>
          </w:r>
          <w:r>
            <w:rPr>
              <w:i/>
              <w:iCs/>
              <w:noProof/>
            </w:rPr>
            <w:t xml:space="preserve">International Journal of Contemporary Hospitality Management, </w:t>
          </w:r>
          <w:r>
            <w:rPr>
              <w:noProof/>
            </w:rPr>
            <w:t>15(2), pp. 323-421, DOI : 10.1108/IJCHM-11-2018-0927.</w:t>
          </w:r>
        </w:p>
        <w:p w14:paraId="00C7164F" w14:textId="13E08426" w:rsidR="00D876DD" w:rsidRP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t xml:space="preserve">Martin-Rios, C., Zizka, L., Varga, P. and Pasamar, S. </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2020</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 KITRO: Technology solutions to reduce food waste in Asia-Pacific hospitality and restaurants. </w:t>
          </w:r>
          <w:r w:rsidRPr="002B191D">
            <w:rPr>
              <w:rFonts w:cs="Times New Roman"/>
              <w:i/>
              <w:iCs/>
              <w:color w:val="000000" w:themeColor="text1"/>
              <w:szCs w:val="24"/>
              <w:shd w:val="clear" w:color="auto" w:fill="FFFFFF"/>
            </w:rPr>
            <w:t>Asia Pacific Journal of Tourism Research</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25</w:t>
          </w:r>
          <w:r w:rsidRPr="002B191D">
            <w:rPr>
              <w:rFonts w:cs="Times New Roman"/>
              <w:color w:val="000000" w:themeColor="text1"/>
              <w:szCs w:val="24"/>
              <w:shd w:val="clear" w:color="auto" w:fill="FFFFFF"/>
            </w:rPr>
            <w:t>(10), pp.1128-1135. DOI:</w:t>
          </w:r>
          <w:r w:rsidRPr="002B191D">
            <w:rPr>
              <w:rFonts w:cs="Times New Roman"/>
              <w:color w:val="000000" w:themeColor="text1"/>
              <w:szCs w:val="24"/>
            </w:rPr>
            <w:t xml:space="preserve"> </w:t>
          </w:r>
          <w:hyperlink r:id="rId12" w:history="1">
            <w:r w:rsidRPr="002B191D">
              <w:rPr>
                <w:rStyle w:val="Hyperlink"/>
                <w:rFonts w:cs="Times New Roman"/>
                <w:color w:val="000000" w:themeColor="text1"/>
                <w:szCs w:val="24"/>
                <w:u w:val="none"/>
              </w:rPr>
              <w:t>10.1080/10941665.2020.1773513</w:t>
            </w:r>
          </w:hyperlink>
        </w:p>
        <w:p w14:paraId="70AF7F1B" w14:textId="77777777" w:rsid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lastRenderedPageBreak/>
            <w:t xml:space="preserve">Mercade Mele, P., Molina Gomez, J.,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Garay, L. (2019). To green or not to green: The influence of green marketing on consumer behaviour in the hotel industry. </w:t>
          </w:r>
          <w:r w:rsidRPr="002B191D">
            <w:rPr>
              <w:rFonts w:cs="Times New Roman"/>
              <w:i/>
              <w:iCs/>
              <w:color w:val="000000" w:themeColor="text1"/>
              <w:szCs w:val="24"/>
              <w:shd w:val="clear" w:color="auto" w:fill="FFFFFF"/>
            </w:rPr>
            <w:t>Sustainability</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11</w:t>
          </w:r>
          <w:r w:rsidRPr="002B191D">
            <w:rPr>
              <w:rFonts w:cs="Times New Roman"/>
              <w:color w:val="000000" w:themeColor="text1"/>
              <w:szCs w:val="24"/>
              <w:shd w:val="clear" w:color="auto" w:fill="FFFFFF"/>
            </w:rPr>
            <w:t>(17), 4623 DOI: 10.3390/su11174623</w:t>
          </w:r>
        </w:p>
        <w:p w14:paraId="41B0569B" w14:textId="2449C44B" w:rsidR="00C56027" w:rsidRPr="00D452E9" w:rsidRDefault="00C56027" w:rsidP="00C56027">
          <w:pPr>
            <w:rPr>
              <w:rFonts w:cs="Times New Roman"/>
              <w:noProof/>
              <w:szCs w:val="24"/>
              <w:lang w:val="en-US"/>
            </w:rPr>
          </w:pPr>
          <w:r w:rsidRPr="00D452E9">
            <w:rPr>
              <w:rFonts w:cs="Times New Roman"/>
              <w:noProof/>
              <w:szCs w:val="24"/>
            </w:rPr>
            <w:t xml:space="preserve">Melián-González, S., </w:t>
          </w:r>
          <w:r w:rsidR="00A331E2">
            <w:rPr>
              <w:rFonts w:cs="Times New Roman"/>
              <w:noProof/>
              <w:szCs w:val="24"/>
            </w:rPr>
            <w:t>and</w:t>
          </w:r>
          <w:r w:rsidRPr="00D452E9">
            <w:rPr>
              <w:rFonts w:cs="Times New Roman"/>
              <w:noProof/>
              <w:szCs w:val="24"/>
            </w:rPr>
            <w:t xml:space="preserve"> Bulchand-Gidumal, J. (2020). Employment in tourism: The jaws of the snake in the hotel industry. </w:t>
          </w:r>
          <w:r w:rsidRPr="00D452E9">
            <w:rPr>
              <w:rFonts w:cs="Times New Roman"/>
              <w:i/>
              <w:iCs/>
              <w:noProof/>
              <w:szCs w:val="24"/>
            </w:rPr>
            <w:t>Tourism Management</w:t>
          </w:r>
          <w:r w:rsidRPr="00D452E9">
            <w:rPr>
              <w:rFonts w:cs="Times New Roman"/>
              <w:noProof/>
              <w:szCs w:val="24"/>
            </w:rPr>
            <w:t>, </w:t>
          </w:r>
          <w:r w:rsidRPr="00D452E9">
            <w:rPr>
              <w:rFonts w:cs="Times New Roman"/>
              <w:i/>
              <w:iCs/>
              <w:noProof/>
              <w:szCs w:val="24"/>
            </w:rPr>
            <w:t>80</w:t>
          </w:r>
          <w:r w:rsidRPr="00D452E9">
            <w:rPr>
              <w:rFonts w:cs="Times New Roman"/>
              <w:noProof/>
              <w:szCs w:val="24"/>
            </w:rPr>
            <w:t>, 104123 DOI: 10.1016/j.tourman.2020.104123</w:t>
          </w:r>
        </w:p>
        <w:p w14:paraId="24F755D2" w14:textId="3183C697" w:rsidR="00C56027" w:rsidRPr="00D452E9" w:rsidRDefault="00C56027" w:rsidP="00C56027">
          <w:pPr>
            <w:rPr>
              <w:rFonts w:cs="Times New Roman"/>
              <w:noProof/>
              <w:szCs w:val="24"/>
              <w:lang w:val="en-US"/>
            </w:rPr>
          </w:pPr>
          <w:r w:rsidRPr="00D452E9">
            <w:rPr>
              <w:rFonts w:cs="Times New Roman"/>
              <w:noProof/>
              <w:szCs w:val="24"/>
            </w:rPr>
            <w:t xml:space="preserve">Moreno-Luna, L., Robina-Ramírez, R., Sánchez, M. S. O., </w:t>
          </w:r>
          <w:r w:rsidR="00A331E2">
            <w:rPr>
              <w:rFonts w:cs="Times New Roman"/>
              <w:noProof/>
              <w:szCs w:val="24"/>
            </w:rPr>
            <w:t>and</w:t>
          </w:r>
          <w:r w:rsidRPr="00D452E9">
            <w:rPr>
              <w:rFonts w:cs="Times New Roman"/>
              <w:noProof/>
              <w:szCs w:val="24"/>
            </w:rPr>
            <w:t xml:space="preserve"> Castro-Serrano, J. (2021). Tourism and sustainability in times of COVID-19: The case of Spain. </w:t>
          </w:r>
          <w:r w:rsidRPr="00D452E9">
            <w:rPr>
              <w:rFonts w:cs="Times New Roman"/>
              <w:i/>
              <w:iCs/>
              <w:noProof/>
              <w:szCs w:val="24"/>
            </w:rPr>
            <w:t>International Journal of Environmental Research and Public Health</w:t>
          </w:r>
          <w:r w:rsidRPr="00D452E9">
            <w:rPr>
              <w:rFonts w:cs="Times New Roman"/>
              <w:noProof/>
              <w:szCs w:val="24"/>
            </w:rPr>
            <w:t>, </w:t>
          </w:r>
          <w:r w:rsidRPr="00D452E9">
            <w:rPr>
              <w:rFonts w:cs="Times New Roman"/>
              <w:i/>
              <w:iCs/>
              <w:noProof/>
              <w:szCs w:val="24"/>
            </w:rPr>
            <w:t>18</w:t>
          </w:r>
          <w:r w:rsidRPr="00D452E9">
            <w:rPr>
              <w:rFonts w:cs="Times New Roman"/>
              <w:noProof/>
              <w:szCs w:val="24"/>
            </w:rPr>
            <w:t>(4), 1859 DOI: 10.3390/ijerph18041859</w:t>
          </w:r>
        </w:p>
        <w:p w14:paraId="7C5FBBA6" w14:textId="77777777" w:rsidR="00C56027" w:rsidRDefault="00C56027" w:rsidP="00C56027">
          <w:pPr>
            <w:rPr>
              <w:noProof/>
            </w:rPr>
          </w:pPr>
          <w:r>
            <w:rPr>
              <w:noProof/>
            </w:rPr>
            <w:t xml:space="preserve">Mun, S., Woo, L., and Paek, S. (2019). How important is F&amp;B operation in the hotel industry? Empirical evidence in the US market. </w:t>
          </w:r>
          <w:r w:rsidRPr="00D452E9">
            <w:rPr>
              <w:i/>
              <w:iCs/>
              <w:noProof/>
            </w:rPr>
            <w:t>Tourism Management, 12</w:t>
          </w:r>
          <w:r>
            <w:rPr>
              <w:noProof/>
            </w:rPr>
            <w:t>(4), 156-168, DOI : 10.1016/j.tourman.2019.03.010.</w:t>
          </w:r>
        </w:p>
        <w:p w14:paraId="0641F62B" w14:textId="24256531" w:rsidR="006A254B" w:rsidRDefault="006A254B" w:rsidP="00C56027">
          <w:pPr>
            <w:rPr>
              <w:noProof/>
            </w:rPr>
          </w:pPr>
          <w:r>
            <w:rPr>
              <w:noProof/>
            </w:rPr>
            <w:t xml:space="preserve">Na, Y., Kang, S., and Jeong, H. (2019). The effect of market orientation on performance of sharing economy business: Focusing on marketing innovation and sustainable competitive advantage. </w:t>
          </w:r>
          <w:r>
            <w:rPr>
              <w:i/>
              <w:iCs/>
              <w:noProof/>
            </w:rPr>
            <w:t>Sustainability, 11</w:t>
          </w:r>
          <w:r>
            <w:rPr>
              <w:noProof/>
            </w:rPr>
            <w:t xml:space="preserve">(3), 729, DOI: 10.3390/su11030729 </w:t>
          </w:r>
        </w:p>
        <w:p w14:paraId="3C6BDC7F" w14:textId="77777777" w:rsidR="00C56027" w:rsidRDefault="00C56027" w:rsidP="00C56027">
          <w:pPr>
            <w:rPr>
              <w:noProof/>
            </w:rPr>
          </w:pPr>
          <w:r>
            <w:rPr>
              <w:noProof/>
            </w:rPr>
            <w:t xml:space="preserve">Nam, K., Dutt, C., Chathoth, P., Daghfous, A., and Khan, M. (2021). The adoption of artificial intelligence and robotics in the hotel industry: Prospects and challenges. </w:t>
          </w:r>
          <w:r w:rsidRPr="00D452E9">
            <w:rPr>
              <w:i/>
              <w:iCs/>
              <w:noProof/>
            </w:rPr>
            <w:t>Electronic Markets, 31</w:t>
          </w:r>
          <w:r>
            <w:rPr>
              <w:noProof/>
            </w:rPr>
            <w:t>(5), 553-574, DOI : 10.1007/s12525-020-00442-3.</w:t>
          </w:r>
        </w:p>
        <w:p w14:paraId="10F6B7CD" w14:textId="77777777" w:rsidR="00C56027" w:rsidRDefault="00C56027" w:rsidP="00C56027">
          <w:pPr>
            <w:rPr>
              <w:noProof/>
            </w:rPr>
          </w:pPr>
          <w:r>
            <w:rPr>
              <w:noProof/>
            </w:rPr>
            <w:t xml:space="preserve">Nguyen, N., Yadav, M., Pande, S., Bhanot, A., and Hasan, M. (2022). Impact of diversity management on organizational performance in hotel organizations: a conceptual framework. </w:t>
          </w:r>
          <w:r w:rsidRPr="00D452E9">
            <w:rPr>
              <w:i/>
              <w:iCs/>
              <w:noProof/>
            </w:rPr>
            <w:t>International Journal of System Assurance Engineering and Management, 2</w:t>
          </w:r>
          <w:r>
            <w:rPr>
              <w:noProof/>
            </w:rPr>
            <w:t>(9), 1-11, DOI: 10.1007/s13198-021-01358-7.</w:t>
          </w:r>
        </w:p>
        <w:p w14:paraId="7013A347" w14:textId="469DFA98" w:rsidR="00C56027" w:rsidRDefault="00C56027" w:rsidP="00C56027">
          <w:pPr>
            <w:rPr>
              <w:noProof/>
            </w:rPr>
          </w:pPr>
          <w:r>
            <w:rPr>
              <w:noProof/>
            </w:rPr>
            <w:t xml:space="preserve">Ojha, D., Patel, P., and Sridharan, S. (2020). Dynamic strategic planning and firm competitive performance: A conceptualization and an empirical test. </w:t>
          </w:r>
          <w:r w:rsidRPr="00D452E9">
            <w:rPr>
              <w:i/>
              <w:iCs/>
              <w:noProof/>
            </w:rPr>
            <w:t>International Journal of Production Economics, 222</w:t>
          </w:r>
          <w:r>
            <w:rPr>
              <w:noProof/>
            </w:rPr>
            <w:t>(1), 107509, DOI: 10.1016/j.ijpe.2019.09.030.</w:t>
          </w:r>
        </w:p>
        <w:p w14:paraId="17AC27AC" w14:textId="273A6712" w:rsidR="00D876DD" w:rsidRDefault="00E665F7" w:rsidP="00C56027">
          <w:pPr>
            <w:rPr>
              <w:rFonts w:cs="Times New Roman"/>
              <w:noProof/>
              <w:color w:val="000000" w:themeColor="text1"/>
              <w:szCs w:val="24"/>
            </w:rPr>
          </w:pPr>
          <w:r w:rsidRPr="002B191D">
            <w:rPr>
              <w:rFonts w:cs="Times New Roman"/>
              <w:noProof/>
              <w:color w:val="000000" w:themeColor="text1"/>
              <w:szCs w:val="24"/>
            </w:rPr>
            <w:t xml:space="preserve">Patiar, A. </w:t>
          </w:r>
          <w:r>
            <w:rPr>
              <w:rFonts w:cs="Times New Roman"/>
              <w:noProof/>
              <w:color w:val="000000" w:themeColor="text1"/>
              <w:szCs w:val="24"/>
            </w:rPr>
            <w:t>and</w:t>
          </w:r>
          <w:r w:rsidRPr="002B191D">
            <w:rPr>
              <w:rFonts w:cs="Times New Roman"/>
              <w:noProof/>
              <w:color w:val="000000" w:themeColor="text1"/>
              <w:szCs w:val="24"/>
            </w:rPr>
            <w:t xml:space="preserve"> Wang, Y. </w:t>
          </w:r>
          <w:r>
            <w:rPr>
              <w:rFonts w:cs="Times New Roman"/>
              <w:noProof/>
              <w:color w:val="000000" w:themeColor="text1"/>
              <w:szCs w:val="24"/>
            </w:rPr>
            <w:t>(</w:t>
          </w:r>
          <w:r w:rsidRPr="002B191D">
            <w:rPr>
              <w:rFonts w:cs="Times New Roman"/>
              <w:noProof/>
              <w:color w:val="000000" w:themeColor="text1"/>
              <w:szCs w:val="24"/>
            </w:rPr>
            <w:t>2020</w:t>
          </w:r>
          <w:r>
            <w:rPr>
              <w:rFonts w:cs="Times New Roman"/>
              <w:noProof/>
              <w:color w:val="000000" w:themeColor="text1"/>
              <w:szCs w:val="24"/>
            </w:rPr>
            <w:t>)</w:t>
          </w:r>
          <w:r w:rsidRPr="002B191D">
            <w:rPr>
              <w:rFonts w:cs="Times New Roman"/>
              <w:noProof/>
              <w:color w:val="000000" w:themeColor="text1"/>
              <w:szCs w:val="24"/>
            </w:rPr>
            <w:t xml:space="preserve">. Managers' leadership, compensation and benefits, and departments’ performance: Evidence from upscale hotels in Australia. </w:t>
          </w:r>
          <w:r w:rsidRPr="002B191D">
            <w:rPr>
              <w:rFonts w:cs="Times New Roman"/>
              <w:i/>
              <w:iCs/>
              <w:noProof/>
              <w:color w:val="000000" w:themeColor="text1"/>
              <w:szCs w:val="24"/>
            </w:rPr>
            <w:t xml:space="preserve">Journal of Hospitality and Tourism Management, </w:t>
          </w:r>
          <w:r w:rsidRPr="002B191D">
            <w:rPr>
              <w:rFonts w:cs="Times New Roman"/>
              <w:noProof/>
              <w:color w:val="000000" w:themeColor="text1"/>
              <w:szCs w:val="24"/>
            </w:rPr>
            <w:t>42(9), pp. 29-39, DOI: 10.1016/j.jhtm.2019.11.005.</w:t>
          </w:r>
        </w:p>
        <w:p w14:paraId="1A6D18A5" w14:textId="2301ACBF" w:rsidR="00A331E2" w:rsidRDefault="00A331E2" w:rsidP="00C56027">
          <w:pPr>
            <w:rPr>
              <w:rFonts w:cs="Times New Roman"/>
              <w:noProof/>
              <w:color w:val="000000" w:themeColor="text1"/>
              <w:szCs w:val="24"/>
            </w:rPr>
          </w:pPr>
          <w:r w:rsidRPr="00A331E2">
            <w:rPr>
              <w:rFonts w:cs="Times New Roman"/>
              <w:noProof/>
              <w:color w:val="000000" w:themeColor="text1"/>
              <w:szCs w:val="24"/>
            </w:rPr>
            <w:lastRenderedPageBreak/>
            <w:t xml:space="preserve">Pié Dols, L., Bonillo Alcaina, I., Ribas Barceló, J., </w:t>
          </w:r>
          <w:r>
            <w:rPr>
              <w:rFonts w:cs="Times New Roman"/>
              <w:noProof/>
              <w:color w:val="000000" w:themeColor="text1"/>
              <w:szCs w:val="24"/>
            </w:rPr>
            <w:t>and</w:t>
          </w:r>
          <w:r w:rsidRPr="00A331E2">
            <w:rPr>
              <w:rFonts w:cs="Times New Roman"/>
              <w:noProof/>
              <w:color w:val="000000" w:themeColor="text1"/>
              <w:szCs w:val="24"/>
            </w:rPr>
            <w:t xml:space="preserve"> Fabregat Aibar, L. (2019). Analysis of some economic-financial ratios to analyse the financial crisis in five-star hotels in Barcelona and Madrid. </w:t>
          </w:r>
          <w:r w:rsidRPr="00A331E2">
            <w:rPr>
              <w:rFonts w:cs="Times New Roman"/>
              <w:i/>
              <w:iCs/>
              <w:noProof/>
              <w:color w:val="000000" w:themeColor="text1"/>
              <w:szCs w:val="24"/>
            </w:rPr>
            <w:t>Intangible Capital</w:t>
          </w:r>
          <w:r w:rsidRPr="00A331E2">
            <w:rPr>
              <w:rFonts w:cs="Times New Roman"/>
              <w:noProof/>
              <w:color w:val="000000" w:themeColor="text1"/>
              <w:szCs w:val="24"/>
            </w:rPr>
            <w:t>, </w:t>
          </w:r>
          <w:r w:rsidRPr="00A331E2">
            <w:rPr>
              <w:rFonts w:cs="Times New Roman"/>
              <w:i/>
              <w:iCs/>
              <w:noProof/>
              <w:color w:val="000000" w:themeColor="text1"/>
              <w:szCs w:val="24"/>
            </w:rPr>
            <w:t>15</w:t>
          </w:r>
          <w:r w:rsidRPr="00A331E2">
            <w:rPr>
              <w:rFonts w:cs="Times New Roman"/>
              <w:noProof/>
              <w:color w:val="000000" w:themeColor="text1"/>
              <w:szCs w:val="24"/>
            </w:rPr>
            <w:t>(2), 99-113</w:t>
          </w:r>
          <w:r>
            <w:rPr>
              <w:rFonts w:cs="Times New Roman"/>
              <w:noProof/>
              <w:color w:val="000000" w:themeColor="text1"/>
              <w:szCs w:val="24"/>
            </w:rPr>
            <w:t xml:space="preserve"> DOI: </w:t>
          </w:r>
          <w:r w:rsidRPr="00A331E2">
            <w:rPr>
              <w:rFonts w:cs="Times New Roman"/>
              <w:noProof/>
              <w:color w:val="000000" w:themeColor="text1"/>
              <w:szCs w:val="24"/>
            </w:rPr>
            <w:t>10.1007/978-3-030-30809-4_50</w:t>
          </w:r>
        </w:p>
        <w:p w14:paraId="427AB00D" w14:textId="766BA949" w:rsidR="00D876DD" w:rsidRDefault="00E665F7" w:rsidP="00D876DD">
          <w:pPr>
            <w:spacing w:before="240"/>
            <w:rPr>
              <w:rFonts w:cs="Times New Roman"/>
              <w:color w:val="000000" w:themeColor="text1"/>
              <w:szCs w:val="24"/>
              <w:shd w:val="clear" w:color="auto" w:fill="FFFFFF"/>
            </w:rPr>
          </w:pPr>
          <w:r w:rsidRPr="002B191D">
            <w:rPr>
              <w:rFonts w:cs="Times New Roman"/>
              <w:color w:val="000000" w:themeColor="text1"/>
              <w:szCs w:val="24"/>
              <w:shd w:val="clear" w:color="auto" w:fill="FFFFFF"/>
            </w:rPr>
            <w:t xml:space="preserve">Ricci, S., Janout, V., Parker, S., Jerabek, J., Hajny, J., Chatzopoulou, A.,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Badonnel, R. (2021). PESTLE Analysis of Cybersecurity Education. In </w:t>
          </w:r>
          <w:r w:rsidRPr="002B191D">
            <w:rPr>
              <w:rFonts w:cs="Times New Roman"/>
              <w:i/>
              <w:iCs/>
              <w:color w:val="000000" w:themeColor="text1"/>
              <w:szCs w:val="24"/>
              <w:shd w:val="clear" w:color="auto" w:fill="FFFFFF"/>
            </w:rPr>
            <w:t>Proceedings of the 16th International Conference on Availability, Reliability and Security</w:t>
          </w:r>
          <w:r w:rsidRPr="002B191D">
            <w:rPr>
              <w:rFonts w:cs="Times New Roman"/>
              <w:color w:val="000000" w:themeColor="text1"/>
              <w:szCs w:val="24"/>
              <w:shd w:val="clear" w:color="auto" w:fill="FFFFFF"/>
            </w:rPr>
            <w:t> (pp. 1-8) DOI: 10.1145/3465481.3469184</w:t>
          </w:r>
        </w:p>
        <w:p w14:paraId="4046F57B" w14:textId="05D3A295" w:rsidR="00C56027" w:rsidRDefault="00C56027" w:rsidP="00C56027">
          <w:pPr>
            <w:rPr>
              <w:rFonts w:cs="Times New Roman"/>
              <w:noProof/>
              <w:szCs w:val="24"/>
            </w:rPr>
          </w:pPr>
          <w:r w:rsidRPr="00D452E9">
            <w:rPr>
              <w:rFonts w:cs="Times New Roman"/>
              <w:noProof/>
              <w:szCs w:val="24"/>
            </w:rPr>
            <w:t xml:space="preserve">Robina-Ramírez, R., Isabel Sánchez-Hernández, M., </w:t>
          </w:r>
          <w:r w:rsidR="00A331E2">
            <w:rPr>
              <w:rFonts w:cs="Times New Roman"/>
              <w:noProof/>
              <w:szCs w:val="24"/>
            </w:rPr>
            <w:t>and</w:t>
          </w:r>
          <w:r w:rsidRPr="00D452E9">
            <w:rPr>
              <w:rFonts w:cs="Times New Roman"/>
              <w:noProof/>
              <w:szCs w:val="24"/>
            </w:rPr>
            <w:t xml:space="preserve"> Díaz-Caro, C. (2021). Hotel manager perceptions about corporate compliance in the tourism industry: an empirical regional case study in Spain. </w:t>
          </w:r>
          <w:r w:rsidRPr="00D452E9">
            <w:rPr>
              <w:rFonts w:cs="Times New Roman"/>
              <w:i/>
              <w:iCs/>
              <w:noProof/>
              <w:szCs w:val="24"/>
            </w:rPr>
            <w:t>Journal of Management and Governance</w:t>
          </w:r>
          <w:r w:rsidRPr="00D452E9">
            <w:rPr>
              <w:rFonts w:cs="Times New Roman"/>
              <w:noProof/>
              <w:szCs w:val="24"/>
            </w:rPr>
            <w:t>, </w:t>
          </w:r>
          <w:r w:rsidRPr="00D452E9">
            <w:rPr>
              <w:rFonts w:cs="Times New Roman"/>
              <w:i/>
              <w:iCs/>
              <w:noProof/>
              <w:szCs w:val="24"/>
            </w:rPr>
            <w:t>25</w:t>
          </w:r>
          <w:r w:rsidRPr="00D452E9">
            <w:rPr>
              <w:rFonts w:cs="Times New Roman"/>
              <w:noProof/>
              <w:szCs w:val="24"/>
            </w:rPr>
            <w:t>(2), 627-654 DOI: 10.1007/s10997-020-09514-0</w:t>
          </w:r>
        </w:p>
        <w:p w14:paraId="6CEF3EA6" w14:textId="66D25223" w:rsidR="00C56027" w:rsidRDefault="00C56027" w:rsidP="00C56027">
          <w:pPr>
            <w:rPr>
              <w:noProof/>
            </w:rPr>
          </w:pPr>
          <w:r>
            <w:rPr>
              <w:noProof/>
            </w:rPr>
            <w:t xml:space="preserve">Salehi, M., Filimonau, V., Asadzadeh, M., and Ghaderi, E. (2021). Strategies to improve energy and carbon efficiency of luxury hotels in Iran. </w:t>
          </w:r>
          <w:r w:rsidRPr="00D452E9">
            <w:rPr>
              <w:i/>
              <w:iCs/>
              <w:noProof/>
            </w:rPr>
            <w:t>Sustainable Production and Consumption, 26</w:t>
          </w:r>
          <w:r>
            <w:rPr>
              <w:noProof/>
            </w:rPr>
            <w:t>(3), 1-15</w:t>
          </w:r>
        </w:p>
        <w:p w14:paraId="062C31E9" w14:textId="5BAB4AF5" w:rsidR="006A254B" w:rsidRPr="00C56027" w:rsidRDefault="006A254B" w:rsidP="00C56027">
          <w:pPr>
            <w:rPr>
              <w:noProof/>
            </w:rPr>
          </w:pPr>
          <w:r>
            <w:rPr>
              <w:noProof/>
            </w:rPr>
            <w:t xml:space="preserve">Satti, Z., Babar, S., Parveen, S., Abrar, K., and Shabbir, A. (2020). Innovations for potential entrepreneurs in service quality and customer loyalty in the hospitality industry. </w:t>
          </w:r>
          <w:r>
            <w:rPr>
              <w:i/>
              <w:iCs/>
              <w:noProof/>
            </w:rPr>
            <w:t>Asia pacific journal of innovation and entrepreneurship, 3</w:t>
          </w:r>
          <w:r>
            <w:rPr>
              <w:noProof/>
            </w:rPr>
            <w:t>(4), 317-328, DOI: 10.1108/APJIE-08-2019-0063.</w:t>
          </w:r>
        </w:p>
        <w:p w14:paraId="77C0AFE5" w14:textId="0B3AE93D" w:rsidR="00D876DD" w:rsidRDefault="00E665F7" w:rsidP="00D876DD">
          <w:pPr>
            <w:spacing w:before="240"/>
            <w:rPr>
              <w:rFonts w:cs="Times New Roman"/>
              <w:color w:val="000000" w:themeColor="text1"/>
              <w:szCs w:val="24"/>
            </w:rPr>
          </w:pPr>
          <w:r w:rsidRPr="002B191D">
            <w:rPr>
              <w:rFonts w:cs="Times New Roman"/>
              <w:color w:val="000000" w:themeColor="text1"/>
              <w:szCs w:val="24"/>
            </w:rPr>
            <w:t>Statista.com</w:t>
          </w:r>
          <w:r w:rsidR="00396E13">
            <w:rPr>
              <w:rFonts w:cs="Times New Roman"/>
              <w:color w:val="000000" w:themeColor="text1"/>
              <w:szCs w:val="24"/>
            </w:rPr>
            <w:t>.</w:t>
          </w:r>
          <w:r w:rsidRPr="002B191D">
            <w:rPr>
              <w:rFonts w:cs="Times New Roman"/>
              <w:color w:val="000000" w:themeColor="text1"/>
              <w:szCs w:val="24"/>
            </w:rPr>
            <w:t xml:space="preserve"> (2023). The inflation rate of Spain. Available at: </w:t>
          </w:r>
          <w:hyperlink r:id="rId13" w:history="1">
            <w:r w:rsidRPr="002B191D">
              <w:rPr>
                <w:rStyle w:val="Hyperlink"/>
                <w:rFonts w:cs="Times New Roman"/>
                <w:color w:val="000000" w:themeColor="text1"/>
                <w:szCs w:val="24"/>
                <w:u w:val="none"/>
              </w:rPr>
              <w:t>https://www.statista.com/statistics/271077/inflation-rate-in-spain/</w:t>
            </w:r>
          </w:hyperlink>
          <w:r w:rsidRPr="002B191D">
            <w:rPr>
              <w:rFonts w:cs="Times New Roman"/>
              <w:color w:val="000000" w:themeColor="text1"/>
              <w:szCs w:val="24"/>
            </w:rPr>
            <w:t xml:space="preserve"> [Accessed on: 21.05.2023]</w:t>
          </w:r>
        </w:p>
        <w:p w14:paraId="018D378C" w14:textId="38CA087C" w:rsidR="00A331E2" w:rsidRDefault="00A331E2" w:rsidP="00D876DD">
          <w:pPr>
            <w:spacing w:before="240"/>
            <w:rPr>
              <w:rFonts w:cs="Times New Roman"/>
              <w:color w:val="000000" w:themeColor="text1"/>
              <w:szCs w:val="24"/>
              <w:shd w:val="clear" w:color="auto" w:fill="FFFFFF"/>
            </w:rPr>
          </w:pPr>
          <w:r w:rsidRPr="00A331E2">
            <w:rPr>
              <w:rFonts w:cs="Times New Roman"/>
              <w:color w:val="000000" w:themeColor="text1"/>
              <w:szCs w:val="24"/>
              <w:shd w:val="clear" w:color="auto" w:fill="FFFFFF"/>
            </w:rPr>
            <w:t xml:space="preserve">Segovia-Pérez, M., Rubio-Andrada, L., Figueroa-Domecq, C., </w:t>
          </w:r>
          <w:r w:rsidR="002D6A35">
            <w:rPr>
              <w:rFonts w:cs="Times New Roman"/>
              <w:color w:val="000000" w:themeColor="text1"/>
              <w:szCs w:val="24"/>
              <w:shd w:val="clear" w:color="auto" w:fill="FFFFFF"/>
            </w:rPr>
            <w:t>and</w:t>
          </w:r>
          <w:r w:rsidRPr="00A331E2">
            <w:rPr>
              <w:rFonts w:cs="Times New Roman"/>
              <w:color w:val="000000" w:themeColor="text1"/>
              <w:szCs w:val="24"/>
              <w:shd w:val="clear" w:color="auto" w:fill="FFFFFF"/>
            </w:rPr>
            <w:t xml:space="preserve"> De la Fuente-Cabrero, C. (2021). Facilitators and barriers to women’s access to top management positions in the hospitality industry. </w:t>
          </w:r>
          <w:r w:rsidRPr="00A331E2">
            <w:rPr>
              <w:rFonts w:cs="Times New Roman"/>
              <w:i/>
              <w:iCs/>
              <w:color w:val="000000" w:themeColor="text1"/>
              <w:szCs w:val="24"/>
              <w:shd w:val="clear" w:color="auto" w:fill="FFFFFF"/>
            </w:rPr>
            <w:t>Journal of Human Resources in Hospitality &amp; Tourism</w:t>
          </w:r>
          <w:r w:rsidRPr="00A331E2">
            <w:rPr>
              <w:rFonts w:cs="Times New Roman"/>
              <w:color w:val="000000" w:themeColor="text1"/>
              <w:szCs w:val="24"/>
              <w:shd w:val="clear" w:color="auto" w:fill="FFFFFF"/>
            </w:rPr>
            <w:t>, </w:t>
          </w:r>
          <w:r w:rsidRPr="00A331E2">
            <w:rPr>
              <w:rFonts w:cs="Times New Roman"/>
              <w:i/>
              <w:iCs/>
              <w:color w:val="000000" w:themeColor="text1"/>
              <w:szCs w:val="24"/>
              <w:shd w:val="clear" w:color="auto" w:fill="FFFFFF"/>
            </w:rPr>
            <w:t>20</w:t>
          </w:r>
          <w:r w:rsidRPr="00A331E2">
            <w:rPr>
              <w:rFonts w:cs="Times New Roman"/>
              <w:color w:val="000000" w:themeColor="text1"/>
              <w:szCs w:val="24"/>
              <w:shd w:val="clear" w:color="auto" w:fill="FFFFFF"/>
            </w:rPr>
            <w:t>(3), 442-471</w:t>
          </w:r>
          <w:r>
            <w:rPr>
              <w:rFonts w:cs="Times New Roman"/>
              <w:color w:val="000000" w:themeColor="text1"/>
              <w:szCs w:val="24"/>
              <w:shd w:val="clear" w:color="auto" w:fill="FFFFFF"/>
            </w:rPr>
            <w:t xml:space="preserve"> DOI: </w:t>
          </w:r>
          <w:r w:rsidRPr="00A331E2">
            <w:rPr>
              <w:rFonts w:cs="Times New Roman"/>
              <w:color w:val="000000" w:themeColor="text1"/>
              <w:szCs w:val="24"/>
              <w:shd w:val="clear" w:color="auto" w:fill="FFFFFF"/>
            </w:rPr>
            <w:t>10.1080/15332845.2021.1923941</w:t>
          </w:r>
        </w:p>
        <w:p w14:paraId="3628E7D7" w14:textId="08561E2A" w:rsidR="00D876DD" w:rsidRDefault="00E665F7" w:rsidP="00D876DD">
          <w:pPr>
            <w:spacing w:before="240"/>
            <w:rPr>
              <w:rFonts w:cs="Times New Roman"/>
              <w:color w:val="000000" w:themeColor="text1"/>
              <w:szCs w:val="24"/>
            </w:rPr>
          </w:pPr>
          <w:r w:rsidRPr="002B191D">
            <w:rPr>
              <w:rFonts w:cs="Times New Roman"/>
              <w:color w:val="000000" w:themeColor="text1"/>
              <w:szCs w:val="24"/>
              <w:shd w:val="clear" w:color="auto" w:fill="FFFFFF"/>
            </w:rPr>
            <w:t xml:space="preserve">Semenova, T., </w:t>
          </w:r>
          <w:r>
            <w:rPr>
              <w:rFonts w:cs="Times New Roman"/>
              <w:color w:val="000000" w:themeColor="text1"/>
              <w:szCs w:val="24"/>
              <w:shd w:val="clear" w:color="auto" w:fill="FFFFFF"/>
            </w:rPr>
            <w:t>and</w:t>
          </w:r>
          <w:r w:rsidRPr="002B191D">
            <w:rPr>
              <w:rFonts w:cs="Times New Roman"/>
              <w:color w:val="000000" w:themeColor="text1"/>
              <w:szCs w:val="24"/>
              <w:shd w:val="clear" w:color="auto" w:fill="FFFFFF"/>
            </w:rPr>
            <w:t xml:space="preserve"> Vitkova, E. (2019). Impact of macroeconomic indicators on the financial stability of construction companies in the Czech Republic and Spain. In </w:t>
          </w:r>
          <w:r w:rsidRPr="002B191D">
            <w:rPr>
              <w:rFonts w:cs="Times New Roman"/>
              <w:i/>
              <w:iCs/>
              <w:color w:val="000000" w:themeColor="text1"/>
              <w:szCs w:val="24"/>
              <w:shd w:val="clear" w:color="auto" w:fill="FFFFFF"/>
            </w:rPr>
            <w:t>IOP Conference Series: Materials Science and Engineering</w:t>
          </w:r>
          <w:r w:rsidRPr="002B191D">
            <w:rPr>
              <w:rFonts w:cs="Times New Roman"/>
              <w:color w:val="000000" w:themeColor="text1"/>
              <w:szCs w:val="24"/>
              <w:shd w:val="clear" w:color="auto" w:fill="FFFFFF"/>
            </w:rPr>
            <w:t xml:space="preserve"> (Vol. 471, No. 2, p. 022030). IOP Publishing DOI: </w:t>
          </w:r>
          <w:r w:rsidRPr="002B191D">
            <w:rPr>
              <w:rFonts w:cs="Times New Roman"/>
              <w:color w:val="000000" w:themeColor="text1"/>
              <w:szCs w:val="24"/>
            </w:rPr>
            <w:t>10.1088/1757-899X/471/2/022030</w:t>
          </w:r>
        </w:p>
        <w:p w14:paraId="550C68B0" w14:textId="6538BF32" w:rsidR="00C56027" w:rsidRDefault="00C56027" w:rsidP="00C56027">
          <w:pPr>
            <w:rPr>
              <w:noProof/>
            </w:rPr>
          </w:pPr>
          <w:r>
            <w:rPr>
              <w:noProof/>
            </w:rPr>
            <w:lastRenderedPageBreak/>
            <w:t xml:space="preserve">Tavitiyaman, P., Zhang, X., and Tsang, W. (2022). How tourists perceive the usefulness of technology adoption in hotels: Interaction effect of past experience and education level. </w:t>
          </w:r>
          <w:r w:rsidRPr="00D452E9">
            <w:rPr>
              <w:i/>
              <w:iCs/>
              <w:noProof/>
            </w:rPr>
            <w:t>Journal of China Tourism Research, 18</w:t>
          </w:r>
          <w:r>
            <w:rPr>
              <w:noProof/>
            </w:rPr>
            <w:t>(1), 64-87, DOI : 10.1080/19388160.2020.18015</w:t>
          </w:r>
        </w:p>
        <w:p w14:paraId="5761635D" w14:textId="24CB3C7B" w:rsidR="00A331E2" w:rsidRPr="00C56027" w:rsidRDefault="00A331E2" w:rsidP="00C56027">
          <w:pPr>
            <w:rPr>
              <w:rFonts w:cs="Times New Roman"/>
              <w:noProof/>
              <w:szCs w:val="24"/>
              <w:lang w:val="en-US"/>
            </w:rPr>
          </w:pPr>
          <w:r w:rsidRPr="00A331E2">
            <w:rPr>
              <w:rFonts w:cs="Times New Roman"/>
              <w:noProof/>
              <w:szCs w:val="24"/>
            </w:rPr>
            <w:t xml:space="preserve">Tong, B., </w:t>
          </w:r>
          <w:r>
            <w:rPr>
              <w:rFonts w:cs="Times New Roman"/>
              <w:noProof/>
              <w:szCs w:val="24"/>
            </w:rPr>
            <w:t>and</w:t>
          </w:r>
          <w:r w:rsidRPr="00A331E2">
            <w:rPr>
              <w:rFonts w:cs="Times New Roman"/>
              <w:noProof/>
              <w:szCs w:val="24"/>
            </w:rPr>
            <w:t xml:space="preserve"> Gunter, U. (2022). Hedonic pricing and the sharing economy: How profile characteristics affect Airbnb accommodation prices in Barcelona, Madrid, and Seville. </w:t>
          </w:r>
          <w:r w:rsidRPr="00A331E2">
            <w:rPr>
              <w:rFonts w:cs="Times New Roman"/>
              <w:i/>
              <w:iCs/>
              <w:noProof/>
              <w:szCs w:val="24"/>
            </w:rPr>
            <w:t>Current Issues in Tourism</w:t>
          </w:r>
          <w:r w:rsidRPr="00A331E2">
            <w:rPr>
              <w:rFonts w:cs="Times New Roman"/>
              <w:noProof/>
              <w:szCs w:val="24"/>
            </w:rPr>
            <w:t>, </w:t>
          </w:r>
          <w:r w:rsidRPr="00A331E2">
            <w:rPr>
              <w:rFonts w:cs="Times New Roman"/>
              <w:i/>
              <w:iCs/>
              <w:noProof/>
              <w:szCs w:val="24"/>
            </w:rPr>
            <w:t>25</w:t>
          </w:r>
          <w:r w:rsidRPr="00A331E2">
            <w:rPr>
              <w:rFonts w:cs="Times New Roman"/>
              <w:noProof/>
              <w:szCs w:val="24"/>
            </w:rPr>
            <w:t>(20), 3309-3328</w:t>
          </w:r>
          <w:r>
            <w:rPr>
              <w:rFonts w:cs="Times New Roman"/>
              <w:noProof/>
              <w:szCs w:val="24"/>
            </w:rPr>
            <w:t xml:space="preserve"> DOI: </w:t>
          </w:r>
          <w:r w:rsidRPr="00A331E2">
            <w:rPr>
              <w:rFonts w:cs="Times New Roman"/>
              <w:noProof/>
              <w:szCs w:val="24"/>
            </w:rPr>
            <w:t>10.1080/13683500.2020.1718619</w:t>
          </w:r>
        </w:p>
        <w:p w14:paraId="5A53027D" w14:textId="6ACFD97E" w:rsidR="00D876DD" w:rsidRDefault="00E665F7" w:rsidP="00D876DD">
          <w:pPr>
            <w:spacing w:before="240"/>
            <w:rPr>
              <w:rStyle w:val="Hyperlink"/>
              <w:rFonts w:cs="Times New Roman"/>
              <w:color w:val="000000" w:themeColor="text1"/>
              <w:szCs w:val="24"/>
              <w:u w:val="none"/>
              <w:shd w:val="clear" w:color="auto" w:fill="FFFFFF"/>
            </w:rPr>
          </w:pPr>
          <w:r w:rsidRPr="002B191D">
            <w:rPr>
              <w:rFonts w:cs="Times New Roman"/>
              <w:color w:val="000000" w:themeColor="text1"/>
              <w:szCs w:val="24"/>
              <w:shd w:val="clear" w:color="auto" w:fill="FFFFFF"/>
            </w:rPr>
            <w:t xml:space="preserve">Vig, S. and Agarwal, R.N. </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2021</w:t>
          </w:r>
          <w:r>
            <w:rPr>
              <w:rFonts w:cs="Times New Roman"/>
              <w:color w:val="000000" w:themeColor="text1"/>
              <w:szCs w:val="24"/>
              <w:shd w:val="clear" w:color="auto" w:fill="FFFFFF"/>
            </w:rPr>
            <w:t>)</w:t>
          </w:r>
          <w:r w:rsidRPr="002B191D">
            <w:rPr>
              <w:rFonts w:cs="Times New Roman"/>
              <w:color w:val="000000" w:themeColor="text1"/>
              <w:szCs w:val="24"/>
              <w:shd w:val="clear" w:color="auto" w:fill="FFFFFF"/>
            </w:rPr>
            <w:t>. Repercussions of COVID‐19 on small restaurant entrepreneurs: The Indian context. </w:t>
          </w:r>
          <w:r w:rsidRPr="002B191D">
            <w:rPr>
              <w:rFonts w:cs="Times New Roman"/>
              <w:i/>
              <w:iCs/>
              <w:color w:val="000000" w:themeColor="text1"/>
              <w:szCs w:val="24"/>
              <w:shd w:val="clear" w:color="auto" w:fill="FFFFFF"/>
            </w:rPr>
            <w:t>Strategic Change</w:t>
          </w:r>
          <w:r w:rsidRPr="002B191D">
            <w:rPr>
              <w:rFonts w:cs="Times New Roman"/>
              <w:color w:val="000000" w:themeColor="text1"/>
              <w:szCs w:val="24"/>
              <w:shd w:val="clear" w:color="auto" w:fill="FFFFFF"/>
            </w:rPr>
            <w:t>, </w:t>
          </w:r>
          <w:r w:rsidRPr="002B191D">
            <w:rPr>
              <w:rFonts w:cs="Times New Roman"/>
              <w:i/>
              <w:iCs/>
              <w:color w:val="000000" w:themeColor="text1"/>
              <w:szCs w:val="24"/>
              <w:shd w:val="clear" w:color="auto" w:fill="FFFFFF"/>
            </w:rPr>
            <w:t>30</w:t>
          </w:r>
          <w:r w:rsidRPr="002B191D">
            <w:rPr>
              <w:rFonts w:cs="Times New Roman"/>
              <w:color w:val="000000" w:themeColor="text1"/>
              <w:szCs w:val="24"/>
              <w:shd w:val="clear" w:color="auto" w:fill="FFFFFF"/>
            </w:rPr>
            <w:t>(2), pp.145-152.DOI:</w:t>
          </w:r>
          <w:r w:rsidRPr="002B191D">
            <w:rPr>
              <w:rFonts w:cs="Times New Roman"/>
              <w:color w:val="000000" w:themeColor="text1"/>
              <w:szCs w:val="24"/>
            </w:rPr>
            <w:t xml:space="preserve"> </w:t>
          </w:r>
          <w:hyperlink r:id="rId14" w:history="1">
            <w:r w:rsidRPr="002B191D">
              <w:rPr>
                <w:rStyle w:val="Hyperlink"/>
                <w:rFonts w:cs="Times New Roman"/>
                <w:color w:val="000000" w:themeColor="text1"/>
                <w:szCs w:val="24"/>
                <w:u w:val="none"/>
                <w:shd w:val="clear" w:color="auto" w:fill="FFFFFF"/>
              </w:rPr>
              <w:t>10.1002/jsc.2398</w:t>
            </w:r>
          </w:hyperlink>
        </w:p>
        <w:p w14:paraId="4DF5E842" w14:textId="634288D4" w:rsidR="006A254B" w:rsidRPr="006A254B" w:rsidRDefault="006A254B" w:rsidP="006A254B">
          <w:pPr>
            <w:rPr>
              <w:rStyle w:val="Hyperlink"/>
              <w:noProof/>
              <w:color w:val="auto"/>
              <w:u w:val="none"/>
            </w:rPr>
          </w:pPr>
          <w:r>
            <w:rPr>
              <w:noProof/>
            </w:rPr>
            <w:t xml:space="preserve">Whitehead, A. (2019). International food trade, harmonization, and mutual acceptance. </w:t>
          </w:r>
          <w:r>
            <w:rPr>
              <w:i/>
              <w:iCs/>
              <w:noProof/>
            </w:rPr>
            <w:t>In international Food Safety handbook, 1</w:t>
          </w:r>
          <w:r>
            <w:rPr>
              <w:noProof/>
            </w:rPr>
            <w:t>(1), 747-766.</w:t>
          </w:r>
        </w:p>
        <w:p w14:paraId="0ADF078C" w14:textId="33A99316" w:rsidR="00C56027" w:rsidRPr="00C56027" w:rsidRDefault="00C56027" w:rsidP="00C56027">
          <w:pPr>
            <w:pStyle w:val="Bibliography"/>
            <w:rPr>
              <w:noProof/>
            </w:rPr>
          </w:pPr>
          <w:r>
            <w:rPr>
              <w:noProof/>
            </w:rPr>
            <w:t xml:space="preserve">Xu, S., Stienmetz, J. </w:t>
          </w:r>
          <w:r w:rsidR="002D6A35">
            <w:rPr>
              <w:noProof/>
            </w:rPr>
            <w:t>and</w:t>
          </w:r>
          <w:r>
            <w:rPr>
              <w:noProof/>
            </w:rPr>
            <w:t xml:space="preserve"> Ashton, M.</w:t>
          </w:r>
          <w:r w:rsidR="00396E13">
            <w:rPr>
              <w:noProof/>
            </w:rPr>
            <w:t xml:space="preserve"> (</w:t>
          </w:r>
          <w:r>
            <w:rPr>
              <w:noProof/>
            </w:rPr>
            <w:t>2020</w:t>
          </w:r>
          <w:r w:rsidR="00396E13">
            <w:rPr>
              <w:noProof/>
            </w:rPr>
            <w:t>)</w:t>
          </w:r>
          <w:r>
            <w:rPr>
              <w:noProof/>
            </w:rPr>
            <w:t xml:space="preserve">. How will service robots redefine leadership in hotel management? A Delphi approach. </w:t>
          </w:r>
          <w:r>
            <w:rPr>
              <w:i/>
              <w:iCs/>
              <w:noProof/>
            </w:rPr>
            <w:t xml:space="preserve">International Journal of Contemporary Hospitality Management, </w:t>
          </w:r>
          <w:r>
            <w:rPr>
              <w:noProof/>
            </w:rPr>
            <w:t>32(6), pp. 2217-2237, DOI : 10.1108/IJCHM-05-2019-0505.</w:t>
          </w:r>
        </w:p>
        <w:p w14:paraId="5FD5E27F" w14:textId="06B598FD" w:rsidR="00C56027" w:rsidRDefault="00E665F7" w:rsidP="00D876DD">
          <w:pPr>
            <w:spacing w:before="240"/>
            <w:rPr>
              <w:rFonts w:cs="Times New Roman"/>
              <w:noProof/>
              <w:color w:val="000000" w:themeColor="text1"/>
              <w:szCs w:val="24"/>
            </w:rPr>
          </w:pPr>
          <w:r w:rsidRPr="002B191D">
            <w:rPr>
              <w:rFonts w:cs="Times New Roman"/>
              <w:noProof/>
              <w:color w:val="000000" w:themeColor="text1"/>
              <w:szCs w:val="24"/>
            </w:rPr>
            <w:t xml:space="preserve">Yacoub, L. </w:t>
          </w:r>
          <w:r>
            <w:rPr>
              <w:rFonts w:cs="Times New Roman"/>
              <w:noProof/>
              <w:color w:val="000000" w:themeColor="text1"/>
              <w:szCs w:val="24"/>
            </w:rPr>
            <w:t>and</w:t>
          </w:r>
          <w:r w:rsidRPr="002B191D">
            <w:rPr>
              <w:rFonts w:cs="Times New Roman"/>
              <w:noProof/>
              <w:color w:val="000000" w:themeColor="text1"/>
              <w:szCs w:val="24"/>
            </w:rPr>
            <w:t xml:space="preserve"> ElHajjar, S.</w:t>
          </w:r>
          <w:r w:rsidR="00396E13">
            <w:rPr>
              <w:rFonts w:cs="Times New Roman"/>
              <w:noProof/>
              <w:color w:val="000000" w:themeColor="text1"/>
              <w:szCs w:val="24"/>
            </w:rPr>
            <w:t xml:space="preserve"> </w:t>
          </w:r>
          <w:r>
            <w:rPr>
              <w:rFonts w:cs="Times New Roman"/>
              <w:noProof/>
              <w:color w:val="000000" w:themeColor="text1"/>
              <w:szCs w:val="24"/>
            </w:rPr>
            <w:t>(</w:t>
          </w:r>
          <w:r w:rsidRPr="002B191D">
            <w:rPr>
              <w:rFonts w:cs="Times New Roman"/>
              <w:noProof/>
              <w:color w:val="000000" w:themeColor="text1"/>
              <w:szCs w:val="24"/>
            </w:rPr>
            <w:t>2021</w:t>
          </w:r>
          <w:r>
            <w:rPr>
              <w:rFonts w:cs="Times New Roman"/>
              <w:noProof/>
              <w:color w:val="000000" w:themeColor="text1"/>
              <w:szCs w:val="24"/>
            </w:rPr>
            <w:t>)</w:t>
          </w:r>
          <w:r w:rsidRPr="002B191D">
            <w:rPr>
              <w:rFonts w:cs="Times New Roman"/>
              <w:noProof/>
              <w:color w:val="000000" w:themeColor="text1"/>
              <w:szCs w:val="24"/>
            </w:rPr>
            <w:t xml:space="preserve">. How do hotels in developing countries manage the impact of COVID-19? The case of Lebanese hotels. </w:t>
          </w:r>
          <w:r w:rsidRPr="002B191D">
            <w:rPr>
              <w:rFonts w:cs="Times New Roman"/>
              <w:i/>
              <w:iCs/>
              <w:noProof/>
              <w:color w:val="000000" w:themeColor="text1"/>
              <w:szCs w:val="24"/>
            </w:rPr>
            <w:t xml:space="preserve">International Journal of Contemporary Hospitality Management, </w:t>
          </w:r>
          <w:r w:rsidRPr="002B191D">
            <w:rPr>
              <w:rFonts w:cs="Times New Roman"/>
              <w:noProof/>
              <w:color w:val="000000" w:themeColor="text1"/>
              <w:szCs w:val="24"/>
            </w:rPr>
            <w:t>12(5), pp. 321-431, DOI: 10</w:t>
          </w:r>
        </w:p>
        <w:p w14:paraId="58A46CCA" w14:textId="13FB3D4F" w:rsidR="00D876DD" w:rsidRPr="00C56027" w:rsidRDefault="00C56027" w:rsidP="00C56027">
          <w:pPr>
            <w:pStyle w:val="Bibliography"/>
            <w:rPr>
              <w:noProof/>
            </w:rPr>
          </w:pPr>
          <w:r>
            <w:rPr>
              <w:noProof/>
            </w:rPr>
            <w:t xml:space="preserve">Yang, H., Song, H., Cheung, C. </w:t>
          </w:r>
          <w:r w:rsidR="002D6A35">
            <w:rPr>
              <w:noProof/>
            </w:rPr>
            <w:t>and</w:t>
          </w:r>
          <w:r>
            <w:rPr>
              <w:noProof/>
            </w:rPr>
            <w:t xml:space="preserve"> Guan, J.</w:t>
          </w:r>
          <w:r w:rsidR="00396E13">
            <w:rPr>
              <w:noProof/>
            </w:rPr>
            <w:t xml:space="preserve"> (</w:t>
          </w:r>
          <w:r>
            <w:rPr>
              <w:noProof/>
            </w:rPr>
            <w:t>2021</w:t>
          </w:r>
          <w:r w:rsidR="00396E13">
            <w:rPr>
              <w:noProof/>
            </w:rPr>
            <w:t>)</w:t>
          </w:r>
          <w:r>
            <w:rPr>
              <w:noProof/>
            </w:rPr>
            <w:t xml:space="preserve">. How to enhance hotel guests’ acceptance and experience of smart hotel technology: An examination of visiting intentions. </w:t>
          </w:r>
          <w:r>
            <w:rPr>
              <w:i/>
              <w:iCs/>
              <w:noProof/>
            </w:rPr>
            <w:t xml:space="preserve">International Journal of Hospitality Management, </w:t>
          </w:r>
          <w:r>
            <w:rPr>
              <w:noProof/>
            </w:rPr>
            <w:t>32(5), pp. 323-432, DOI : 10.1016/j.ijhm.2021.103000.</w:t>
          </w:r>
        </w:p>
        <w:p w14:paraId="36EE6B55" w14:textId="77777777" w:rsidR="00D876DD" w:rsidRPr="002B191D" w:rsidRDefault="00E665F7" w:rsidP="00D876DD">
          <w:pPr>
            <w:spacing w:before="240"/>
            <w:rPr>
              <w:rFonts w:cs="Times New Roman"/>
              <w:color w:val="000000" w:themeColor="text1"/>
              <w:szCs w:val="24"/>
            </w:rPr>
          </w:pPr>
          <w:r w:rsidRPr="002B191D">
            <w:rPr>
              <w:rFonts w:cs="Times New Roman"/>
              <w:noProof/>
              <w:color w:val="000000" w:themeColor="text1"/>
              <w:szCs w:val="24"/>
            </w:rPr>
            <w:fldChar w:fldCharType="end"/>
          </w:r>
        </w:p>
      </w:sdtContent>
    </w:sdt>
    <w:p w14:paraId="73986F92" w14:textId="77777777" w:rsidR="00D876DD" w:rsidRPr="002B191D" w:rsidRDefault="00D876DD" w:rsidP="00D876DD">
      <w:pPr>
        <w:spacing w:before="240"/>
        <w:rPr>
          <w:rFonts w:cs="Times New Roman"/>
          <w:color w:val="000000" w:themeColor="text1"/>
          <w:szCs w:val="24"/>
          <w:shd w:val="clear" w:color="auto" w:fill="FFFFFF"/>
        </w:rPr>
      </w:pPr>
    </w:p>
    <w:p w14:paraId="39FD301F" w14:textId="77777777" w:rsidR="00D876DD" w:rsidRPr="002B191D" w:rsidRDefault="00D876DD" w:rsidP="00D876DD">
      <w:pPr>
        <w:spacing w:before="240"/>
        <w:rPr>
          <w:rFonts w:cs="Times New Roman"/>
          <w:color w:val="000000" w:themeColor="text1"/>
          <w:szCs w:val="24"/>
        </w:rPr>
      </w:pPr>
    </w:p>
    <w:p w14:paraId="412BE74F" w14:textId="77777777" w:rsidR="001418BE" w:rsidRPr="00A33D9A" w:rsidRDefault="001418BE" w:rsidP="00A33D9A"/>
    <w:sectPr w:rsidR="001418BE" w:rsidRPr="00A33D9A" w:rsidSect="00C37AC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3DB5F" w14:textId="77777777" w:rsidR="0081190A" w:rsidRDefault="0081190A" w:rsidP="00864103">
      <w:pPr>
        <w:spacing w:after="0" w:line="240" w:lineRule="auto"/>
      </w:pPr>
      <w:r>
        <w:separator/>
      </w:r>
    </w:p>
  </w:endnote>
  <w:endnote w:type="continuationSeparator" w:id="0">
    <w:p w14:paraId="5D717115" w14:textId="77777777" w:rsidR="0081190A" w:rsidRDefault="0081190A" w:rsidP="00864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439513"/>
      <w:docPartObj>
        <w:docPartGallery w:val="Page Numbers (Bottom of Page)"/>
        <w:docPartUnique/>
      </w:docPartObj>
    </w:sdtPr>
    <w:sdtEndPr>
      <w:rPr>
        <w:noProof/>
      </w:rPr>
    </w:sdtEndPr>
    <w:sdtContent>
      <w:p w14:paraId="3A6B74DA" w14:textId="5FC33519" w:rsidR="00864103" w:rsidRDefault="00864103">
        <w:pPr>
          <w:pStyle w:val="Footer"/>
          <w:jc w:val="right"/>
        </w:pPr>
        <w:r>
          <w:fldChar w:fldCharType="begin"/>
        </w:r>
        <w:r>
          <w:instrText xml:space="preserve"> PAGE   \* MERGEFORMAT </w:instrText>
        </w:r>
        <w:r>
          <w:fldChar w:fldCharType="separate"/>
        </w:r>
        <w:r w:rsidR="00CE4E60">
          <w:rPr>
            <w:noProof/>
          </w:rPr>
          <w:t>17</w:t>
        </w:r>
        <w:r>
          <w:rPr>
            <w:noProof/>
          </w:rPr>
          <w:fldChar w:fldCharType="end"/>
        </w:r>
      </w:p>
    </w:sdtContent>
  </w:sdt>
  <w:p w14:paraId="1FF8AA08" w14:textId="77777777" w:rsidR="00864103" w:rsidRDefault="00864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A87A6" w14:textId="77777777" w:rsidR="0081190A" w:rsidRDefault="0081190A" w:rsidP="00864103">
      <w:pPr>
        <w:spacing w:after="0" w:line="240" w:lineRule="auto"/>
      </w:pPr>
      <w:r>
        <w:separator/>
      </w:r>
    </w:p>
  </w:footnote>
  <w:footnote w:type="continuationSeparator" w:id="0">
    <w:p w14:paraId="7A852F67" w14:textId="77777777" w:rsidR="0081190A" w:rsidRDefault="0081190A" w:rsidP="00864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563DB"/>
    <w:multiLevelType w:val="hybridMultilevel"/>
    <w:tmpl w:val="2EFE2C0C"/>
    <w:lvl w:ilvl="0" w:tplc="E22AF8F0">
      <w:start w:val="1"/>
      <w:numFmt w:val="bullet"/>
      <w:lvlText w:val=""/>
      <w:lvlJc w:val="left"/>
      <w:pPr>
        <w:ind w:left="720" w:hanging="360"/>
      </w:pPr>
      <w:rPr>
        <w:rFonts w:ascii="Symbol" w:hAnsi="Symbol" w:hint="default"/>
      </w:rPr>
    </w:lvl>
    <w:lvl w:ilvl="1" w:tplc="A46C62E2" w:tentative="1">
      <w:start w:val="1"/>
      <w:numFmt w:val="bullet"/>
      <w:lvlText w:val="o"/>
      <w:lvlJc w:val="left"/>
      <w:pPr>
        <w:ind w:left="1440" w:hanging="360"/>
      </w:pPr>
      <w:rPr>
        <w:rFonts w:ascii="Courier New" w:hAnsi="Courier New" w:cs="Courier New" w:hint="default"/>
      </w:rPr>
    </w:lvl>
    <w:lvl w:ilvl="2" w:tplc="EB18A472" w:tentative="1">
      <w:start w:val="1"/>
      <w:numFmt w:val="bullet"/>
      <w:lvlText w:val=""/>
      <w:lvlJc w:val="left"/>
      <w:pPr>
        <w:ind w:left="2160" w:hanging="360"/>
      </w:pPr>
      <w:rPr>
        <w:rFonts w:ascii="Wingdings" w:hAnsi="Wingdings" w:hint="default"/>
      </w:rPr>
    </w:lvl>
    <w:lvl w:ilvl="3" w:tplc="124AE6F0" w:tentative="1">
      <w:start w:val="1"/>
      <w:numFmt w:val="bullet"/>
      <w:lvlText w:val=""/>
      <w:lvlJc w:val="left"/>
      <w:pPr>
        <w:ind w:left="2880" w:hanging="360"/>
      </w:pPr>
      <w:rPr>
        <w:rFonts w:ascii="Symbol" w:hAnsi="Symbol" w:hint="default"/>
      </w:rPr>
    </w:lvl>
    <w:lvl w:ilvl="4" w:tplc="42563734" w:tentative="1">
      <w:start w:val="1"/>
      <w:numFmt w:val="bullet"/>
      <w:lvlText w:val="o"/>
      <w:lvlJc w:val="left"/>
      <w:pPr>
        <w:ind w:left="3600" w:hanging="360"/>
      </w:pPr>
      <w:rPr>
        <w:rFonts w:ascii="Courier New" w:hAnsi="Courier New" w:cs="Courier New" w:hint="default"/>
      </w:rPr>
    </w:lvl>
    <w:lvl w:ilvl="5" w:tplc="35A20A7E" w:tentative="1">
      <w:start w:val="1"/>
      <w:numFmt w:val="bullet"/>
      <w:lvlText w:val=""/>
      <w:lvlJc w:val="left"/>
      <w:pPr>
        <w:ind w:left="4320" w:hanging="360"/>
      </w:pPr>
      <w:rPr>
        <w:rFonts w:ascii="Wingdings" w:hAnsi="Wingdings" w:hint="default"/>
      </w:rPr>
    </w:lvl>
    <w:lvl w:ilvl="6" w:tplc="C3460360" w:tentative="1">
      <w:start w:val="1"/>
      <w:numFmt w:val="bullet"/>
      <w:lvlText w:val=""/>
      <w:lvlJc w:val="left"/>
      <w:pPr>
        <w:ind w:left="5040" w:hanging="360"/>
      </w:pPr>
      <w:rPr>
        <w:rFonts w:ascii="Symbol" w:hAnsi="Symbol" w:hint="default"/>
      </w:rPr>
    </w:lvl>
    <w:lvl w:ilvl="7" w:tplc="F4C8622C" w:tentative="1">
      <w:start w:val="1"/>
      <w:numFmt w:val="bullet"/>
      <w:lvlText w:val="o"/>
      <w:lvlJc w:val="left"/>
      <w:pPr>
        <w:ind w:left="5760" w:hanging="360"/>
      </w:pPr>
      <w:rPr>
        <w:rFonts w:ascii="Courier New" w:hAnsi="Courier New" w:cs="Courier New" w:hint="default"/>
      </w:rPr>
    </w:lvl>
    <w:lvl w:ilvl="8" w:tplc="9B8E024E" w:tentative="1">
      <w:start w:val="1"/>
      <w:numFmt w:val="bullet"/>
      <w:lvlText w:val=""/>
      <w:lvlJc w:val="left"/>
      <w:pPr>
        <w:ind w:left="6480" w:hanging="360"/>
      </w:pPr>
      <w:rPr>
        <w:rFonts w:ascii="Wingdings" w:hAnsi="Wingdings" w:hint="default"/>
      </w:rPr>
    </w:lvl>
  </w:abstractNum>
  <w:abstractNum w:abstractNumId="1" w15:restartNumberingAfterBreak="0">
    <w:nsid w:val="212700C0"/>
    <w:multiLevelType w:val="hybridMultilevel"/>
    <w:tmpl w:val="05386FA2"/>
    <w:lvl w:ilvl="0" w:tplc="9E222962">
      <w:start w:val="1"/>
      <w:numFmt w:val="bullet"/>
      <w:lvlText w:val=""/>
      <w:lvlJc w:val="left"/>
      <w:pPr>
        <w:ind w:left="720" w:hanging="360"/>
      </w:pPr>
      <w:rPr>
        <w:rFonts w:ascii="Symbol" w:hAnsi="Symbol" w:hint="default"/>
      </w:rPr>
    </w:lvl>
    <w:lvl w:ilvl="1" w:tplc="14F8DB72" w:tentative="1">
      <w:start w:val="1"/>
      <w:numFmt w:val="bullet"/>
      <w:lvlText w:val="o"/>
      <w:lvlJc w:val="left"/>
      <w:pPr>
        <w:ind w:left="1440" w:hanging="360"/>
      </w:pPr>
      <w:rPr>
        <w:rFonts w:ascii="Courier New" w:hAnsi="Courier New" w:cs="Courier New" w:hint="default"/>
      </w:rPr>
    </w:lvl>
    <w:lvl w:ilvl="2" w:tplc="487C11D8" w:tentative="1">
      <w:start w:val="1"/>
      <w:numFmt w:val="bullet"/>
      <w:lvlText w:val=""/>
      <w:lvlJc w:val="left"/>
      <w:pPr>
        <w:ind w:left="2160" w:hanging="360"/>
      </w:pPr>
      <w:rPr>
        <w:rFonts w:ascii="Wingdings" w:hAnsi="Wingdings" w:hint="default"/>
      </w:rPr>
    </w:lvl>
    <w:lvl w:ilvl="3" w:tplc="09846DEC" w:tentative="1">
      <w:start w:val="1"/>
      <w:numFmt w:val="bullet"/>
      <w:lvlText w:val=""/>
      <w:lvlJc w:val="left"/>
      <w:pPr>
        <w:ind w:left="2880" w:hanging="360"/>
      </w:pPr>
      <w:rPr>
        <w:rFonts w:ascii="Symbol" w:hAnsi="Symbol" w:hint="default"/>
      </w:rPr>
    </w:lvl>
    <w:lvl w:ilvl="4" w:tplc="59882B7E" w:tentative="1">
      <w:start w:val="1"/>
      <w:numFmt w:val="bullet"/>
      <w:lvlText w:val="o"/>
      <w:lvlJc w:val="left"/>
      <w:pPr>
        <w:ind w:left="3600" w:hanging="360"/>
      </w:pPr>
      <w:rPr>
        <w:rFonts w:ascii="Courier New" w:hAnsi="Courier New" w:cs="Courier New" w:hint="default"/>
      </w:rPr>
    </w:lvl>
    <w:lvl w:ilvl="5" w:tplc="0F3CB278" w:tentative="1">
      <w:start w:val="1"/>
      <w:numFmt w:val="bullet"/>
      <w:lvlText w:val=""/>
      <w:lvlJc w:val="left"/>
      <w:pPr>
        <w:ind w:left="4320" w:hanging="360"/>
      </w:pPr>
      <w:rPr>
        <w:rFonts w:ascii="Wingdings" w:hAnsi="Wingdings" w:hint="default"/>
      </w:rPr>
    </w:lvl>
    <w:lvl w:ilvl="6" w:tplc="4C8056FE" w:tentative="1">
      <w:start w:val="1"/>
      <w:numFmt w:val="bullet"/>
      <w:lvlText w:val=""/>
      <w:lvlJc w:val="left"/>
      <w:pPr>
        <w:ind w:left="5040" w:hanging="360"/>
      </w:pPr>
      <w:rPr>
        <w:rFonts w:ascii="Symbol" w:hAnsi="Symbol" w:hint="default"/>
      </w:rPr>
    </w:lvl>
    <w:lvl w:ilvl="7" w:tplc="C944B90A" w:tentative="1">
      <w:start w:val="1"/>
      <w:numFmt w:val="bullet"/>
      <w:lvlText w:val="o"/>
      <w:lvlJc w:val="left"/>
      <w:pPr>
        <w:ind w:left="5760" w:hanging="360"/>
      </w:pPr>
      <w:rPr>
        <w:rFonts w:ascii="Courier New" w:hAnsi="Courier New" w:cs="Courier New" w:hint="default"/>
      </w:rPr>
    </w:lvl>
    <w:lvl w:ilvl="8" w:tplc="6B20434C" w:tentative="1">
      <w:start w:val="1"/>
      <w:numFmt w:val="bullet"/>
      <w:lvlText w:val=""/>
      <w:lvlJc w:val="left"/>
      <w:pPr>
        <w:ind w:left="6480" w:hanging="360"/>
      </w:pPr>
      <w:rPr>
        <w:rFonts w:ascii="Wingdings" w:hAnsi="Wingdings" w:hint="default"/>
      </w:rPr>
    </w:lvl>
  </w:abstractNum>
  <w:abstractNum w:abstractNumId="2" w15:restartNumberingAfterBreak="0">
    <w:nsid w:val="296D7AA4"/>
    <w:multiLevelType w:val="hybridMultilevel"/>
    <w:tmpl w:val="96B05CF8"/>
    <w:lvl w:ilvl="0" w:tplc="AFE09288">
      <w:start w:val="1"/>
      <w:numFmt w:val="bullet"/>
      <w:lvlText w:val=""/>
      <w:lvlJc w:val="left"/>
      <w:pPr>
        <w:ind w:left="720" w:hanging="360"/>
      </w:pPr>
      <w:rPr>
        <w:rFonts w:ascii="Symbol" w:hAnsi="Symbol" w:hint="default"/>
      </w:rPr>
    </w:lvl>
    <w:lvl w:ilvl="1" w:tplc="1826C0B4" w:tentative="1">
      <w:start w:val="1"/>
      <w:numFmt w:val="bullet"/>
      <w:lvlText w:val="o"/>
      <w:lvlJc w:val="left"/>
      <w:pPr>
        <w:ind w:left="1440" w:hanging="360"/>
      </w:pPr>
      <w:rPr>
        <w:rFonts w:ascii="Courier New" w:hAnsi="Courier New" w:cs="Courier New" w:hint="default"/>
      </w:rPr>
    </w:lvl>
    <w:lvl w:ilvl="2" w:tplc="3EE89B14" w:tentative="1">
      <w:start w:val="1"/>
      <w:numFmt w:val="bullet"/>
      <w:lvlText w:val=""/>
      <w:lvlJc w:val="left"/>
      <w:pPr>
        <w:ind w:left="2160" w:hanging="360"/>
      </w:pPr>
      <w:rPr>
        <w:rFonts w:ascii="Wingdings" w:hAnsi="Wingdings" w:hint="default"/>
      </w:rPr>
    </w:lvl>
    <w:lvl w:ilvl="3" w:tplc="DC32E628" w:tentative="1">
      <w:start w:val="1"/>
      <w:numFmt w:val="bullet"/>
      <w:lvlText w:val=""/>
      <w:lvlJc w:val="left"/>
      <w:pPr>
        <w:ind w:left="2880" w:hanging="360"/>
      </w:pPr>
      <w:rPr>
        <w:rFonts w:ascii="Symbol" w:hAnsi="Symbol" w:hint="default"/>
      </w:rPr>
    </w:lvl>
    <w:lvl w:ilvl="4" w:tplc="115C6CD0" w:tentative="1">
      <w:start w:val="1"/>
      <w:numFmt w:val="bullet"/>
      <w:lvlText w:val="o"/>
      <w:lvlJc w:val="left"/>
      <w:pPr>
        <w:ind w:left="3600" w:hanging="360"/>
      </w:pPr>
      <w:rPr>
        <w:rFonts w:ascii="Courier New" w:hAnsi="Courier New" w:cs="Courier New" w:hint="default"/>
      </w:rPr>
    </w:lvl>
    <w:lvl w:ilvl="5" w:tplc="C8C83114" w:tentative="1">
      <w:start w:val="1"/>
      <w:numFmt w:val="bullet"/>
      <w:lvlText w:val=""/>
      <w:lvlJc w:val="left"/>
      <w:pPr>
        <w:ind w:left="4320" w:hanging="360"/>
      </w:pPr>
      <w:rPr>
        <w:rFonts w:ascii="Wingdings" w:hAnsi="Wingdings" w:hint="default"/>
      </w:rPr>
    </w:lvl>
    <w:lvl w:ilvl="6" w:tplc="5D7E20A2" w:tentative="1">
      <w:start w:val="1"/>
      <w:numFmt w:val="bullet"/>
      <w:lvlText w:val=""/>
      <w:lvlJc w:val="left"/>
      <w:pPr>
        <w:ind w:left="5040" w:hanging="360"/>
      </w:pPr>
      <w:rPr>
        <w:rFonts w:ascii="Symbol" w:hAnsi="Symbol" w:hint="default"/>
      </w:rPr>
    </w:lvl>
    <w:lvl w:ilvl="7" w:tplc="3386F8B2" w:tentative="1">
      <w:start w:val="1"/>
      <w:numFmt w:val="bullet"/>
      <w:lvlText w:val="o"/>
      <w:lvlJc w:val="left"/>
      <w:pPr>
        <w:ind w:left="5760" w:hanging="360"/>
      </w:pPr>
      <w:rPr>
        <w:rFonts w:ascii="Courier New" w:hAnsi="Courier New" w:cs="Courier New" w:hint="default"/>
      </w:rPr>
    </w:lvl>
    <w:lvl w:ilvl="8" w:tplc="57BC641A" w:tentative="1">
      <w:start w:val="1"/>
      <w:numFmt w:val="bullet"/>
      <w:lvlText w:val=""/>
      <w:lvlJc w:val="left"/>
      <w:pPr>
        <w:ind w:left="6480" w:hanging="360"/>
      </w:pPr>
      <w:rPr>
        <w:rFonts w:ascii="Wingdings" w:hAnsi="Wingdings" w:hint="default"/>
      </w:rPr>
    </w:lvl>
  </w:abstractNum>
  <w:abstractNum w:abstractNumId="3" w15:restartNumberingAfterBreak="0">
    <w:nsid w:val="29AD7A1C"/>
    <w:multiLevelType w:val="hybridMultilevel"/>
    <w:tmpl w:val="979E2B1A"/>
    <w:lvl w:ilvl="0" w:tplc="0C7665E8">
      <w:start w:val="1"/>
      <w:numFmt w:val="bullet"/>
      <w:lvlText w:val=""/>
      <w:lvlJc w:val="left"/>
      <w:pPr>
        <w:ind w:left="1440" w:hanging="360"/>
      </w:pPr>
      <w:rPr>
        <w:rFonts w:ascii="Symbol" w:hAnsi="Symbol" w:hint="default"/>
      </w:rPr>
    </w:lvl>
    <w:lvl w:ilvl="1" w:tplc="D40C6B82" w:tentative="1">
      <w:start w:val="1"/>
      <w:numFmt w:val="bullet"/>
      <w:lvlText w:val="o"/>
      <w:lvlJc w:val="left"/>
      <w:pPr>
        <w:ind w:left="2160" w:hanging="360"/>
      </w:pPr>
      <w:rPr>
        <w:rFonts w:ascii="Courier New" w:hAnsi="Courier New" w:cs="Courier New" w:hint="default"/>
      </w:rPr>
    </w:lvl>
    <w:lvl w:ilvl="2" w:tplc="CC7AEFAC" w:tentative="1">
      <w:start w:val="1"/>
      <w:numFmt w:val="bullet"/>
      <w:lvlText w:val=""/>
      <w:lvlJc w:val="left"/>
      <w:pPr>
        <w:ind w:left="2880" w:hanging="360"/>
      </w:pPr>
      <w:rPr>
        <w:rFonts w:ascii="Wingdings" w:hAnsi="Wingdings" w:hint="default"/>
      </w:rPr>
    </w:lvl>
    <w:lvl w:ilvl="3" w:tplc="3006D992" w:tentative="1">
      <w:start w:val="1"/>
      <w:numFmt w:val="bullet"/>
      <w:lvlText w:val=""/>
      <w:lvlJc w:val="left"/>
      <w:pPr>
        <w:ind w:left="3600" w:hanging="360"/>
      </w:pPr>
      <w:rPr>
        <w:rFonts w:ascii="Symbol" w:hAnsi="Symbol" w:hint="default"/>
      </w:rPr>
    </w:lvl>
    <w:lvl w:ilvl="4" w:tplc="341EE390" w:tentative="1">
      <w:start w:val="1"/>
      <w:numFmt w:val="bullet"/>
      <w:lvlText w:val="o"/>
      <w:lvlJc w:val="left"/>
      <w:pPr>
        <w:ind w:left="4320" w:hanging="360"/>
      </w:pPr>
      <w:rPr>
        <w:rFonts w:ascii="Courier New" w:hAnsi="Courier New" w:cs="Courier New" w:hint="default"/>
      </w:rPr>
    </w:lvl>
    <w:lvl w:ilvl="5" w:tplc="9EAA91D0" w:tentative="1">
      <w:start w:val="1"/>
      <w:numFmt w:val="bullet"/>
      <w:lvlText w:val=""/>
      <w:lvlJc w:val="left"/>
      <w:pPr>
        <w:ind w:left="5040" w:hanging="360"/>
      </w:pPr>
      <w:rPr>
        <w:rFonts w:ascii="Wingdings" w:hAnsi="Wingdings" w:hint="default"/>
      </w:rPr>
    </w:lvl>
    <w:lvl w:ilvl="6" w:tplc="59127ACE" w:tentative="1">
      <w:start w:val="1"/>
      <w:numFmt w:val="bullet"/>
      <w:lvlText w:val=""/>
      <w:lvlJc w:val="left"/>
      <w:pPr>
        <w:ind w:left="5760" w:hanging="360"/>
      </w:pPr>
      <w:rPr>
        <w:rFonts w:ascii="Symbol" w:hAnsi="Symbol" w:hint="default"/>
      </w:rPr>
    </w:lvl>
    <w:lvl w:ilvl="7" w:tplc="B24EF800" w:tentative="1">
      <w:start w:val="1"/>
      <w:numFmt w:val="bullet"/>
      <w:lvlText w:val="o"/>
      <w:lvlJc w:val="left"/>
      <w:pPr>
        <w:ind w:left="6480" w:hanging="360"/>
      </w:pPr>
      <w:rPr>
        <w:rFonts w:ascii="Courier New" w:hAnsi="Courier New" w:cs="Courier New" w:hint="default"/>
      </w:rPr>
    </w:lvl>
    <w:lvl w:ilvl="8" w:tplc="BFBC2644" w:tentative="1">
      <w:start w:val="1"/>
      <w:numFmt w:val="bullet"/>
      <w:lvlText w:val=""/>
      <w:lvlJc w:val="left"/>
      <w:pPr>
        <w:ind w:left="7200" w:hanging="360"/>
      </w:pPr>
      <w:rPr>
        <w:rFonts w:ascii="Wingdings" w:hAnsi="Wingdings" w:hint="default"/>
      </w:rPr>
    </w:lvl>
  </w:abstractNum>
  <w:abstractNum w:abstractNumId="4" w15:restartNumberingAfterBreak="0">
    <w:nsid w:val="2ECE609B"/>
    <w:multiLevelType w:val="hybridMultilevel"/>
    <w:tmpl w:val="DE2A7FC0"/>
    <w:lvl w:ilvl="0" w:tplc="87D0A444">
      <w:start w:val="1"/>
      <w:numFmt w:val="bullet"/>
      <w:lvlText w:val=""/>
      <w:lvlJc w:val="left"/>
      <w:pPr>
        <w:ind w:left="720" w:hanging="360"/>
      </w:pPr>
      <w:rPr>
        <w:rFonts w:ascii="Symbol" w:hAnsi="Symbol" w:hint="default"/>
      </w:rPr>
    </w:lvl>
    <w:lvl w:ilvl="1" w:tplc="7034EF60" w:tentative="1">
      <w:start w:val="1"/>
      <w:numFmt w:val="bullet"/>
      <w:lvlText w:val="o"/>
      <w:lvlJc w:val="left"/>
      <w:pPr>
        <w:ind w:left="1440" w:hanging="360"/>
      </w:pPr>
      <w:rPr>
        <w:rFonts w:ascii="Courier New" w:hAnsi="Courier New" w:cs="Courier New" w:hint="default"/>
      </w:rPr>
    </w:lvl>
    <w:lvl w:ilvl="2" w:tplc="BCBE58F8" w:tentative="1">
      <w:start w:val="1"/>
      <w:numFmt w:val="bullet"/>
      <w:lvlText w:val=""/>
      <w:lvlJc w:val="left"/>
      <w:pPr>
        <w:ind w:left="2160" w:hanging="360"/>
      </w:pPr>
      <w:rPr>
        <w:rFonts w:ascii="Wingdings" w:hAnsi="Wingdings" w:hint="default"/>
      </w:rPr>
    </w:lvl>
    <w:lvl w:ilvl="3" w:tplc="BAFCC402" w:tentative="1">
      <w:start w:val="1"/>
      <w:numFmt w:val="bullet"/>
      <w:lvlText w:val=""/>
      <w:lvlJc w:val="left"/>
      <w:pPr>
        <w:ind w:left="2880" w:hanging="360"/>
      </w:pPr>
      <w:rPr>
        <w:rFonts w:ascii="Symbol" w:hAnsi="Symbol" w:hint="default"/>
      </w:rPr>
    </w:lvl>
    <w:lvl w:ilvl="4" w:tplc="3DC8A438" w:tentative="1">
      <w:start w:val="1"/>
      <w:numFmt w:val="bullet"/>
      <w:lvlText w:val="o"/>
      <w:lvlJc w:val="left"/>
      <w:pPr>
        <w:ind w:left="3600" w:hanging="360"/>
      </w:pPr>
      <w:rPr>
        <w:rFonts w:ascii="Courier New" w:hAnsi="Courier New" w:cs="Courier New" w:hint="default"/>
      </w:rPr>
    </w:lvl>
    <w:lvl w:ilvl="5" w:tplc="9BBC180E" w:tentative="1">
      <w:start w:val="1"/>
      <w:numFmt w:val="bullet"/>
      <w:lvlText w:val=""/>
      <w:lvlJc w:val="left"/>
      <w:pPr>
        <w:ind w:left="4320" w:hanging="360"/>
      </w:pPr>
      <w:rPr>
        <w:rFonts w:ascii="Wingdings" w:hAnsi="Wingdings" w:hint="default"/>
      </w:rPr>
    </w:lvl>
    <w:lvl w:ilvl="6" w:tplc="2C04EE86" w:tentative="1">
      <w:start w:val="1"/>
      <w:numFmt w:val="bullet"/>
      <w:lvlText w:val=""/>
      <w:lvlJc w:val="left"/>
      <w:pPr>
        <w:ind w:left="5040" w:hanging="360"/>
      </w:pPr>
      <w:rPr>
        <w:rFonts w:ascii="Symbol" w:hAnsi="Symbol" w:hint="default"/>
      </w:rPr>
    </w:lvl>
    <w:lvl w:ilvl="7" w:tplc="290E6AD0" w:tentative="1">
      <w:start w:val="1"/>
      <w:numFmt w:val="bullet"/>
      <w:lvlText w:val="o"/>
      <w:lvlJc w:val="left"/>
      <w:pPr>
        <w:ind w:left="5760" w:hanging="360"/>
      </w:pPr>
      <w:rPr>
        <w:rFonts w:ascii="Courier New" w:hAnsi="Courier New" w:cs="Courier New" w:hint="default"/>
      </w:rPr>
    </w:lvl>
    <w:lvl w:ilvl="8" w:tplc="3BE41A42" w:tentative="1">
      <w:start w:val="1"/>
      <w:numFmt w:val="bullet"/>
      <w:lvlText w:val=""/>
      <w:lvlJc w:val="left"/>
      <w:pPr>
        <w:ind w:left="6480" w:hanging="360"/>
      </w:pPr>
      <w:rPr>
        <w:rFonts w:ascii="Wingdings" w:hAnsi="Wingdings" w:hint="default"/>
      </w:rPr>
    </w:lvl>
  </w:abstractNum>
  <w:abstractNum w:abstractNumId="5" w15:restartNumberingAfterBreak="0">
    <w:nsid w:val="38026917"/>
    <w:multiLevelType w:val="hybridMultilevel"/>
    <w:tmpl w:val="A7A4F008"/>
    <w:lvl w:ilvl="0" w:tplc="97E4830A">
      <w:start w:val="1"/>
      <w:numFmt w:val="bullet"/>
      <w:lvlText w:val=""/>
      <w:lvlJc w:val="left"/>
      <w:pPr>
        <w:ind w:left="720" w:hanging="360"/>
      </w:pPr>
      <w:rPr>
        <w:rFonts w:ascii="Symbol" w:hAnsi="Symbol" w:hint="default"/>
      </w:rPr>
    </w:lvl>
    <w:lvl w:ilvl="1" w:tplc="8856BBDA" w:tentative="1">
      <w:start w:val="1"/>
      <w:numFmt w:val="bullet"/>
      <w:lvlText w:val="o"/>
      <w:lvlJc w:val="left"/>
      <w:pPr>
        <w:ind w:left="1440" w:hanging="360"/>
      </w:pPr>
      <w:rPr>
        <w:rFonts w:ascii="Courier New" w:hAnsi="Courier New" w:cs="Courier New" w:hint="default"/>
      </w:rPr>
    </w:lvl>
    <w:lvl w:ilvl="2" w:tplc="0DEEBFB8" w:tentative="1">
      <w:start w:val="1"/>
      <w:numFmt w:val="bullet"/>
      <w:lvlText w:val=""/>
      <w:lvlJc w:val="left"/>
      <w:pPr>
        <w:ind w:left="2160" w:hanging="360"/>
      </w:pPr>
      <w:rPr>
        <w:rFonts w:ascii="Wingdings" w:hAnsi="Wingdings" w:hint="default"/>
      </w:rPr>
    </w:lvl>
    <w:lvl w:ilvl="3" w:tplc="8C062D3E" w:tentative="1">
      <w:start w:val="1"/>
      <w:numFmt w:val="bullet"/>
      <w:lvlText w:val=""/>
      <w:lvlJc w:val="left"/>
      <w:pPr>
        <w:ind w:left="2880" w:hanging="360"/>
      </w:pPr>
      <w:rPr>
        <w:rFonts w:ascii="Symbol" w:hAnsi="Symbol" w:hint="default"/>
      </w:rPr>
    </w:lvl>
    <w:lvl w:ilvl="4" w:tplc="13A04056" w:tentative="1">
      <w:start w:val="1"/>
      <w:numFmt w:val="bullet"/>
      <w:lvlText w:val="o"/>
      <w:lvlJc w:val="left"/>
      <w:pPr>
        <w:ind w:left="3600" w:hanging="360"/>
      </w:pPr>
      <w:rPr>
        <w:rFonts w:ascii="Courier New" w:hAnsi="Courier New" w:cs="Courier New" w:hint="default"/>
      </w:rPr>
    </w:lvl>
    <w:lvl w:ilvl="5" w:tplc="6E5ACB88" w:tentative="1">
      <w:start w:val="1"/>
      <w:numFmt w:val="bullet"/>
      <w:lvlText w:val=""/>
      <w:lvlJc w:val="left"/>
      <w:pPr>
        <w:ind w:left="4320" w:hanging="360"/>
      </w:pPr>
      <w:rPr>
        <w:rFonts w:ascii="Wingdings" w:hAnsi="Wingdings" w:hint="default"/>
      </w:rPr>
    </w:lvl>
    <w:lvl w:ilvl="6" w:tplc="DD24356C" w:tentative="1">
      <w:start w:val="1"/>
      <w:numFmt w:val="bullet"/>
      <w:lvlText w:val=""/>
      <w:lvlJc w:val="left"/>
      <w:pPr>
        <w:ind w:left="5040" w:hanging="360"/>
      </w:pPr>
      <w:rPr>
        <w:rFonts w:ascii="Symbol" w:hAnsi="Symbol" w:hint="default"/>
      </w:rPr>
    </w:lvl>
    <w:lvl w:ilvl="7" w:tplc="D30E4182" w:tentative="1">
      <w:start w:val="1"/>
      <w:numFmt w:val="bullet"/>
      <w:lvlText w:val="o"/>
      <w:lvlJc w:val="left"/>
      <w:pPr>
        <w:ind w:left="5760" w:hanging="360"/>
      </w:pPr>
      <w:rPr>
        <w:rFonts w:ascii="Courier New" w:hAnsi="Courier New" w:cs="Courier New" w:hint="default"/>
      </w:rPr>
    </w:lvl>
    <w:lvl w:ilvl="8" w:tplc="8D545250" w:tentative="1">
      <w:start w:val="1"/>
      <w:numFmt w:val="bullet"/>
      <w:lvlText w:val=""/>
      <w:lvlJc w:val="left"/>
      <w:pPr>
        <w:ind w:left="6480" w:hanging="360"/>
      </w:pPr>
      <w:rPr>
        <w:rFonts w:ascii="Wingdings" w:hAnsi="Wingdings" w:hint="default"/>
      </w:rPr>
    </w:lvl>
  </w:abstractNum>
  <w:abstractNum w:abstractNumId="6" w15:restartNumberingAfterBreak="0">
    <w:nsid w:val="3BFC78E5"/>
    <w:multiLevelType w:val="hybridMultilevel"/>
    <w:tmpl w:val="7B609C12"/>
    <w:lvl w:ilvl="0" w:tplc="422ABD24">
      <w:start w:val="1"/>
      <w:numFmt w:val="bullet"/>
      <w:lvlText w:val=""/>
      <w:lvlJc w:val="left"/>
      <w:pPr>
        <w:ind w:left="720" w:hanging="360"/>
      </w:pPr>
      <w:rPr>
        <w:rFonts w:ascii="Symbol" w:hAnsi="Symbol" w:hint="default"/>
      </w:rPr>
    </w:lvl>
    <w:lvl w:ilvl="1" w:tplc="C56E8254" w:tentative="1">
      <w:start w:val="1"/>
      <w:numFmt w:val="bullet"/>
      <w:lvlText w:val="o"/>
      <w:lvlJc w:val="left"/>
      <w:pPr>
        <w:ind w:left="1440" w:hanging="360"/>
      </w:pPr>
      <w:rPr>
        <w:rFonts w:ascii="Courier New" w:hAnsi="Courier New" w:cs="Courier New" w:hint="default"/>
      </w:rPr>
    </w:lvl>
    <w:lvl w:ilvl="2" w:tplc="4F5A9518" w:tentative="1">
      <w:start w:val="1"/>
      <w:numFmt w:val="bullet"/>
      <w:lvlText w:val=""/>
      <w:lvlJc w:val="left"/>
      <w:pPr>
        <w:ind w:left="2160" w:hanging="360"/>
      </w:pPr>
      <w:rPr>
        <w:rFonts w:ascii="Wingdings" w:hAnsi="Wingdings" w:hint="default"/>
      </w:rPr>
    </w:lvl>
    <w:lvl w:ilvl="3" w:tplc="35705C42" w:tentative="1">
      <w:start w:val="1"/>
      <w:numFmt w:val="bullet"/>
      <w:lvlText w:val=""/>
      <w:lvlJc w:val="left"/>
      <w:pPr>
        <w:ind w:left="2880" w:hanging="360"/>
      </w:pPr>
      <w:rPr>
        <w:rFonts w:ascii="Symbol" w:hAnsi="Symbol" w:hint="default"/>
      </w:rPr>
    </w:lvl>
    <w:lvl w:ilvl="4" w:tplc="BFDA93CA" w:tentative="1">
      <w:start w:val="1"/>
      <w:numFmt w:val="bullet"/>
      <w:lvlText w:val="o"/>
      <w:lvlJc w:val="left"/>
      <w:pPr>
        <w:ind w:left="3600" w:hanging="360"/>
      </w:pPr>
      <w:rPr>
        <w:rFonts w:ascii="Courier New" w:hAnsi="Courier New" w:cs="Courier New" w:hint="default"/>
      </w:rPr>
    </w:lvl>
    <w:lvl w:ilvl="5" w:tplc="2C74DCDA" w:tentative="1">
      <w:start w:val="1"/>
      <w:numFmt w:val="bullet"/>
      <w:lvlText w:val=""/>
      <w:lvlJc w:val="left"/>
      <w:pPr>
        <w:ind w:left="4320" w:hanging="360"/>
      </w:pPr>
      <w:rPr>
        <w:rFonts w:ascii="Wingdings" w:hAnsi="Wingdings" w:hint="default"/>
      </w:rPr>
    </w:lvl>
    <w:lvl w:ilvl="6" w:tplc="10DE6CAE" w:tentative="1">
      <w:start w:val="1"/>
      <w:numFmt w:val="bullet"/>
      <w:lvlText w:val=""/>
      <w:lvlJc w:val="left"/>
      <w:pPr>
        <w:ind w:left="5040" w:hanging="360"/>
      </w:pPr>
      <w:rPr>
        <w:rFonts w:ascii="Symbol" w:hAnsi="Symbol" w:hint="default"/>
      </w:rPr>
    </w:lvl>
    <w:lvl w:ilvl="7" w:tplc="D902B65E" w:tentative="1">
      <w:start w:val="1"/>
      <w:numFmt w:val="bullet"/>
      <w:lvlText w:val="o"/>
      <w:lvlJc w:val="left"/>
      <w:pPr>
        <w:ind w:left="5760" w:hanging="360"/>
      </w:pPr>
      <w:rPr>
        <w:rFonts w:ascii="Courier New" w:hAnsi="Courier New" w:cs="Courier New" w:hint="default"/>
      </w:rPr>
    </w:lvl>
    <w:lvl w:ilvl="8" w:tplc="B8C0135E" w:tentative="1">
      <w:start w:val="1"/>
      <w:numFmt w:val="bullet"/>
      <w:lvlText w:val=""/>
      <w:lvlJc w:val="left"/>
      <w:pPr>
        <w:ind w:left="6480" w:hanging="360"/>
      </w:pPr>
      <w:rPr>
        <w:rFonts w:ascii="Wingdings" w:hAnsi="Wingdings" w:hint="default"/>
      </w:rPr>
    </w:lvl>
  </w:abstractNum>
  <w:abstractNum w:abstractNumId="7" w15:restartNumberingAfterBreak="0">
    <w:nsid w:val="47F26350"/>
    <w:multiLevelType w:val="hybridMultilevel"/>
    <w:tmpl w:val="6FF0DB60"/>
    <w:lvl w:ilvl="0" w:tplc="550E524A">
      <w:start w:val="1"/>
      <w:numFmt w:val="bullet"/>
      <w:lvlText w:val=""/>
      <w:lvlJc w:val="left"/>
      <w:pPr>
        <w:ind w:left="720" w:hanging="360"/>
      </w:pPr>
      <w:rPr>
        <w:rFonts w:ascii="Symbol" w:hAnsi="Symbol" w:hint="default"/>
      </w:rPr>
    </w:lvl>
    <w:lvl w:ilvl="1" w:tplc="3D46FBBE" w:tentative="1">
      <w:start w:val="1"/>
      <w:numFmt w:val="bullet"/>
      <w:lvlText w:val="o"/>
      <w:lvlJc w:val="left"/>
      <w:pPr>
        <w:ind w:left="1440" w:hanging="360"/>
      </w:pPr>
      <w:rPr>
        <w:rFonts w:ascii="Courier New" w:hAnsi="Courier New" w:cs="Courier New" w:hint="default"/>
      </w:rPr>
    </w:lvl>
    <w:lvl w:ilvl="2" w:tplc="559E0D44" w:tentative="1">
      <w:start w:val="1"/>
      <w:numFmt w:val="bullet"/>
      <w:lvlText w:val=""/>
      <w:lvlJc w:val="left"/>
      <w:pPr>
        <w:ind w:left="2160" w:hanging="360"/>
      </w:pPr>
      <w:rPr>
        <w:rFonts w:ascii="Wingdings" w:hAnsi="Wingdings" w:hint="default"/>
      </w:rPr>
    </w:lvl>
    <w:lvl w:ilvl="3" w:tplc="3CCA974C" w:tentative="1">
      <w:start w:val="1"/>
      <w:numFmt w:val="bullet"/>
      <w:lvlText w:val=""/>
      <w:lvlJc w:val="left"/>
      <w:pPr>
        <w:ind w:left="2880" w:hanging="360"/>
      </w:pPr>
      <w:rPr>
        <w:rFonts w:ascii="Symbol" w:hAnsi="Symbol" w:hint="default"/>
      </w:rPr>
    </w:lvl>
    <w:lvl w:ilvl="4" w:tplc="C1682B94" w:tentative="1">
      <w:start w:val="1"/>
      <w:numFmt w:val="bullet"/>
      <w:lvlText w:val="o"/>
      <w:lvlJc w:val="left"/>
      <w:pPr>
        <w:ind w:left="3600" w:hanging="360"/>
      </w:pPr>
      <w:rPr>
        <w:rFonts w:ascii="Courier New" w:hAnsi="Courier New" w:cs="Courier New" w:hint="default"/>
      </w:rPr>
    </w:lvl>
    <w:lvl w:ilvl="5" w:tplc="20E67CDA" w:tentative="1">
      <w:start w:val="1"/>
      <w:numFmt w:val="bullet"/>
      <w:lvlText w:val=""/>
      <w:lvlJc w:val="left"/>
      <w:pPr>
        <w:ind w:left="4320" w:hanging="360"/>
      </w:pPr>
      <w:rPr>
        <w:rFonts w:ascii="Wingdings" w:hAnsi="Wingdings" w:hint="default"/>
      </w:rPr>
    </w:lvl>
    <w:lvl w:ilvl="6" w:tplc="36302AC6" w:tentative="1">
      <w:start w:val="1"/>
      <w:numFmt w:val="bullet"/>
      <w:lvlText w:val=""/>
      <w:lvlJc w:val="left"/>
      <w:pPr>
        <w:ind w:left="5040" w:hanging="360"/>
      </w:pPr>
      <w:rPr>
        <w:rFonts w:ascii="Symbol" w:hAnsi="Symbol" w:hint="default"/>
      </w:rPr>
    </w:lvl>
    <w:lvl w:ilvl="7" w:tplc="797CEDEE" w:tentative="1">
      <w:start w:val="1"/>
      <w:numFmt w:val="bullet"/>
      <w:lvlText w:val="o"/>
      <w:lvlJc w:val="left"/>
      <w:pPr>
        <w:ind w:left="5760" w:hanging="360"/>
      </w:pPr>
      <w:rPr>
        <w:rFonts w:ascii="Courier New" w:hAnsi="Courier New" w:cs="Courier New" w:hint="default"/>
      </w:rPr>
    </w:lvl>
    <w:lvl w:ilvl="8" w:tplc="5B14848C" w:tentative="1">
      <w:start w:val="1"/>
      <w:numFmt w:val="bullet"/>
      <w:lvlText w:val=""/>
      <w:lvlJc w:val="left"/>
      <w:pPr>
        <w:ind w:left="6480" w:hanging="360"/>
      </w:pPr>
      <w:rPr>
        <w:rFonts w:ascii="Wingdings" w:hAnsi="Wingdings" w:hint="default"/>
      </w:rPr>
    </w:lvl>
  </w:abstractNum>
  <w:abstractNum w:abstractNumId="8" w15:restartNumberingAfterBreak="0">
    <w:nsid w:val="51BF5FF7"/>
    <w:multiLevelType w:val="hybridMultilevel"/>
    <w:tmpl w:val="A8D6A2CC"/>
    <w:lvl w:ilvl="0" w:tplc="684CBA88">
      <w:start w:val="1"/>
      <w:numFmt w:val="bullet"/>
      <w:lvlText w:val=""/>
      <w:lvlJc w:val="left"/>
      <w:pPr>
        <w:ind w:left="720" w:hanging="360"/>
      </w:pPr>
      <w:rPr>
        <w:rFonts w:ascii="Symbol" w:hAnsi="Symbol" w:hint="default"/>
      </w:rPr>
    </w:lvl>
    <w:lvl w:ilvl="1" w:tplc="7C0AF4C8" w:tentative="1">
      <w:start w:val="1"/>
      <w:numFmt w:val="bullet"/>
      <w:lvlText w:val="o"/>
      <w:lvlJc w:val="left"/>
      <w:pPr>
        <w:ind w:left="1440" w:hanging="360"/>
      </w:pPr>
      <w:rPr>
        <w:rFonts w:ascii="Courier New" w:hAnsi="Courier New" w:cs="Courier New" w:hint="default"/>
      </w:rPr>
    </w:lvl>
    <w:lvl w:ilvl="2" w:tplc="40127562" w:tentative="1">
      <w:start w:val="1"/>
      <w:numFmt w:val="bullet"/>
      <w:lvlText w:val=""/>
      <w:lvlJc w:val="left"/>
      <w:pPr>
        <w:ind w:left="2160" w:hanging="360"/>
      </w:pPr>
      <w:rPr>
        <w:rFonts w:ascii="Wingdings" w:hAnsi="Wingdings" w:hint="default"/>
      </w:rPr>
    </w:lvl>
    <w:lvl w:ilvl="3" w:tplc="AAA2BC34" w:tentative="1">
      <w:start w:val="1"/>
      <w:numFmt w:val="bullet"/>
      <w:lvlText w:val=""/>
      <w:lvlJc w:val="left"/>
      <w:pPr>
        <w:ind w:left="2880" w:hanging="360"/>
      </w:pPr>
      <w:rPr>
        <w:rFonts w:ascii="Symbol" w:hAnsi="Symbol" w:hint="default"/>
      </w:rPr>
    </w:lvl>
    <w:lvl w:ilvl="4" w:tplc="91584656" w:tentative="1">
      <w:start w:val="1"/>
      <w:numFmt w:val="bullet"/>
      <w:lvlText w:val="o"/>
      <w:lvlJc w:val="left"/>
      <w:pPr>
        <w:ind w:left="3600" w:hanging="360"/>
      </w:pPr>
      <w:rPr>
        <w:rFonts w:ascii="Courier New" w:hAnsi="Courier New" w:cs="Courier New" w:hint="default"/>
      </w:rPr>
    </w:lvl>
    <w:lvl w:ilvl="5" w:tplc="DBD881FA" w:tentative="1">
      <w:start w:val="1"/>
      <w:numFmt w:val="bullet"/>
      <w:lvlText w:val=""/>
      <w:lvlJc w:val="left"/>
      <w:pPr>
        <w:ind w:left="4320" w:hanging="360"/>
      </w:pPr>
      <w:rPr>
        <w:rFonts w:ascii="Wingdings" w:hAnsi="Wingdings" w:hint="default"/>
      </w:rPr>
    </w:lvl>
    <w:lvl w:ilvl="6" w:tplc="E9B6A9D6" w:tentative="1">
      <w:start w:val="1"/>
      <w:numFmt w:val="bullet"/>
      <w:lvlText w:val=""/>
      <w:lvlJc w:val="left"/>
      <w:pPr>
        <w:ind w:left="5040" w:hanging="360"/>
      </w:pPr>
      <w:rPr>
        <w:rFonts w:ascii="Symbol" w:hAnsi="Symbol" w:hint="default"/>
      </w:rPr>
    </w:lvl>
    <w:lvl w:ilvl="7" w:tplc="EEE42554" w:tentative="1">
      <w:start w:val="1"/>
      <w:numFmt w:val="bullet"/>
      <w:lvlText w:val="o"/>
      <w:lvlJc w:val="left"/>
      <w:pPr>
        <w:ind w:left="5760" w:hanging="360"/>
      </w:pPr>
      <w:rPr>
        <w:rFonts w:ascii="Courier New" w:hAnsi="Courier New" w:cs="Courier New" w:hint="default"/>
      </w:rPr>
    </w:lvl>
    <w:lvl w:ilvl="8" w:tplc="79D2F1B8" w:tentative="1">
      <w:start w:val="1"/>
      <w:numFmt w:val="bullet"/>
      <w:lvlText w:val=""/>
      <w:lvlJc w:val="left"/>
      <w:pPr>
        <w:ind w:left="6480" w:hanging="360"/>
      </w:pPr>
      <w:rPr>
        <w:rFonts w:ascii="Wingdings" w:hAnsi="Wingdings" w:hint="default"/>
      </w:rPr>
    </w:lvl>
  </w:abstractNum>
  <w:abstractNum w:abstractNumId="9" w15:restartNumberingAfterBreak="0">
    <w:nsid w:val="5E291F03"/>
    <w:multiLevelType w:val="hybridMultilevel"/>
    <w:tmpl w:val="DBA25936"/>
    <w:lvl w:ilvl="0" w:tplc="6E16BA0C">
      <w:start w:val="1"/>
      <w:numFmt w:val="bullet"/>
      <w:lvlText w:val=""/>
      <w:lvlJc w:val="left"/>
      <w:pPr>
        <w:ind w:left="720" w:hanging="360"/>
      </w:pPr>
      <w:rPr>
        <w:rFonts w:ascii="Symbol" w:hAnsi="Symbol" w:hint="default"/>
      </w:rPr>
    </w:lvl>
    <w:lvl w:ilvl="1" w:tplc="0EF2DD1C" w:tentative="1">
      <w:start w:val="1"/>
      <w:numFmt w:val="bullet"/>
      <w:lvlText w:val="o"/>
      <w:lvlJc w:val="left"/>
      <w:pPr>
        <w:ind w:left="1440" w:hanging="360"/>
      </w:pPr>
      <w:rPr>
        <w:rFonts w:ascii="Courier New" w:hAnsi="Courier New" w:cs="Courier New" w:hint="default"/>
      </w:rPr>
    </w:lvl>
    <w:lvl w:ilvl="2" w:tplc="18C246A0" w:tentative="1">
      <w:start w:val="1"/>
      <w:numFmt w:val="bullet"/>
      <w:lvlText w:val=""/>
      <w:lvlJc w:val="left"/>
      <w:pPr>
        <w:ind w:left="2160" w:hanging="360"/>
      </w:pPr>
      <w:rPr>
        <w:rFonts w:ascii="Wingdings" w:hAnsi="Wingdings" w:hint="default"/>
      </w:rPr>
    </w:lvl>
    <w:lvl w:ilvl="3" w:tplc="E196D320" w:tentative="1">
      <w:start w:val="1"/>
      <w:numFmt w:val="bullet"/>
      <w:lvlText w:val=""/>
      <w:lvlJc w:val="left"/>
      <w:pPr>
        <w:ind w:left="2880" w:hanging="360"/>
      </w:pPr>
      <w:rPr>
        <w:rFonts w:ascii="Symbol" w:hAnsi="Symbol" w:hint="default"/>
      </w:rPr>
    </w:lvl>
    <w:lvl w:ilvl="4" w:tplc="EF78638E" w:tentative="1">
      <w:start w:val="1"/>
      <w:numFmt w:val="bullet"/>
      <w:lvlText w:val="o"/>
      <w:lvlJc w:val="left"/>
      <w:pPr>
        <w:ind w:left="3600" w:hanging="360"/>
      </w:pPr>
      <w:rPr>
        <w:rFonts w:ascii="Courier New" w:hAnsi="Courier New" w:cs="Courier New" w:hint="default"/>
      </w:rPr>
    </w:lvl>
    <w:lvl w:ilvl="5" w:tplc="DB947088" w:tentative="1">
      <w:start w:val="1"/>
      <w:numFmt w:val="bullet"/>
      <w:lvlText w:val=""/>
      <w:lvlJc w:val="left"/>
      <w:pPr>
        <w:ind w:left="4320" w:hanging="360"/>
      </w:pPr>
      <w:rPr>
        <w:rFonts w:ascii="Wingdings" w:hAnsi="Wingdings" w:hint="default"/>
      </w:rPr>
    </w:lvl>
    <w:lvl w:ilvl="6" w:tplc="8EAAB928" w:tentative="1">
      <w:start w:val="1"/>
      <w:numFmt w:val="bullet"/>
      <w:lvlText w:val=""/>
      <w:lvlJc w:val="left"/>
      <w:pPr>
        <w:ind w:left="5040" w:hanging="360"/>
      </w:pPr>
      <w:rPr>
        <w:rFonts w:ascii="Symbol" w:hAnsi="Symbol" w:hint="default"/>
      </w:rPr>
    </w:lvl>
    <w:lvl w:ilvl="7" w:tplc="E8800470" w:tentative="1">
      <w:start w:val="1"/>
      <w:numFmt w:val="bullet"/>
      <w:lvlText w:val="o"/>
      <w:lvlJc w:val="left"/>
      <w:pPr>
        <w:ind w:left="5760" w:hanging="360"/>
      </w:pPr>
      <w:rPr>
        <w:rFonts w:ascii="Courier New" w:hAnsi="Courier New" w:cs="Courier New" w:hint="default"/>
      </w:rPr>
    </w:lvl>
    <w:lvl w:ilvl="8" w:tplc="BB96EB24" w:tentative="1">
      <w:start w:val="1"/>
      <w:numFmt w:val="bullet"/>
      <w:lvlText w:val=""/>
      <w:lvlJc w:val="left"/>
      <w:pPr>
        <w:ind w:left="6480" w:hanging="360"/>
      </w:pPr>
      <w:rPr>
        <w:rFonts w:ascii="Wingdings" w:hAnsi="Wingdings" w:hint="default"/>
      </w:rPr>
    </w:lvl>
  </w:abstractNum>
  <w:abstractNum w:abstractNumId="10" w15:restartNumberingAfterBreak="0">
    <w:nsid w:val="681D793F"/>
    <w:multiLevelType w:val="hybridMultilevel"/>
    <w:tmpl w:val="8F7C11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63834650">
    <w:abstractNumId w:val="5"/>
  </w:num>
  <w:num w:numId="2" w16cid:durableId="1425883866">
    <w:abstractNumId w:val="7"/>
  </w:num>
  <w:num w:numId="3" w16cid:durableId="1077902550">
    <w:abstractNumId w:val="8"/>
  </w:num>
  <w:num w:numId="4" w16cid:durableId="1895313662">
    <w:abstractNumId w:val="4"/>
  </w:num>
  <w:num w:numId="5" w16cid:durableId="1222711076">
    <w:abstractNumId w:val="6"/>
  </w:num>
  <w:num w:numId="6" w16cid:durableId="91707107">
    <w:abstractNumId w:val="2"/>
  </w:num>
  <w:num w:numId="7" w16cid:durableId="125241338">
    <w:abstractNumId w:val="3"/>
  </w:num>
  <w:num w:numId="8" w16cid:durableId="1449885461">
    <w:abstractNumId w:val="9"/>
  </w:num>
  <w:num w:numId="9" w16cid:durableId="268239709">
    <w:abstractNumId w:val="1"/>
  </w:num>
  <w:num w:numId="10" w16cid:durableId="1805082939">
    <w:abstractNumId w:val="0"/>
  </w:num>
  <w:num w:numId="11" w16cid:durableId="14891772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A0NTK1MLQ0MzQ3MzFQ0lEKTi0uzszPAykwqgUAak/aQiwAAAA="/>
  </w:docVars>
  <w:rsids>
    <w:rsidRoot w:val="00297060"/>
    <w:rsid w:val="000053F9"/>
    <w:rsid w:val="0001370E"/>
    <w:rsid w:val="00037613"/>
    <w:rsid w:val="00041699"/>
    <w:rsid w:val="000978DD"/>
    <w:rsid w:val="000B25EA"/>
    <w:rsid w:val="000B5704"/>
    <w:rsid w:val="000B5C4A"/>
    <w:rsid w:val="000E11BE"/>
    <w:rsid w:val="000F5804"/>
    <w:rsid w:val="0012609F"/>
    <w:rsid w:val="00136267"/>
    <w:rsid w:val="001418BE"/>
    <w:rsid w:val="0018792E"/>
    <w:rsid w:val="00191AD2"/>
    <w:rsid w:val="0019571B"/>
    <w:rsid w:val="001B2B82"/>
    <w:rsid w:val="00215F83"/>
    <w:rsid w:val="002171D3"/>
    <w:rsid w:val="00275C3A"/>
    <w:rsid w:val="00297060"/>
    <w:rsid w:val="002A59D1"/>
    <w:rsid w:val="002B191D"/>
    <w:rsid w:val="002D6A35"/>
    <w:rsid w:val="00345FAA"/>
    <w:rsid w:val="00350AC7"/>
    <w:rsid w:val="00370589"/>
    <w:rsid w:val="003707F5"/>
    <w:rsid w:val="0037744C"/>
    <w:rsid w:val="00387888"/>
    <w:rsid w:val="00394747"/>
    <w:rsid w:val="00396E13"/>
    <w:rsid w:val="003A522F"/>
    <w:rsid w:val="003E65DE"/>
    <w:rsid w:val="003F410E"/>
    <w:rsid w:val="003F723C"/>
    <w:rsid w:val="004541EF"/>
    <w:rsid w:val="004624EF"/>
    <w:rsid w:val="00485093"/>
    <w:rsid w:val="00490E6F"/>
    <w:rsid w:val="004956C6"/>
    <w:rsid w:val="00496BEA"/>
    <w:rsid w:val="004A6FA9"/>
    <w:rsid w:val="004D10AD"/>
    <w:rsid w:val="0050618F"/>
    <w:rsid w:val="00530482"/>
    <w:rsid w:val="005740C8"/>
    <w:rsid w:val="0058075B"/>
    <w:rsid w:val="00631285"/>
    <w:rsid w:val="00650E25"/>
    <w:rsid w:val="006859FA"/>
    <w:rsid w:val="006A1FE4"/>
    <w:rsid w:val="006A254B"/>
    <w:rsid w:val="006F57C8"/>
    <w:rsid w:val="00724F07"/>
    <w:rsid w:val="00725F5A"/>
    <w:rsid w:val="007B37D8"/>
    <w:rsid w:val="007E4827"/>
    <w:rsid w:val="0081190A"/>
    <w:rsid w:val="008162CA"/>
    <w:rsid w:val="00864103"/>
    <w:rsid w:val="008C3EE8"/>
    <w:rsid w:val="008D783C"/>
    <w:rsid w:val="008E102B"/>
    <w:rsid w:val="00953A57"/>
    <w:rsid w:val="00960A6C"/>
    <w:rsid w:val="00980A27"/>
    <w:rsid w:val="009C50A9"/>
    <w:rsid w:val="00A331E2"/>
    <w:rsid w:val="00A33D9A"/>
    <w:rsid w:val="00A704B0"/>
    <w:rsid w:val="00A731CD"/>
    <w:rsid w:val="00AF4154"/>
    <w:rsid w:val="00B15968"/>
    <w:rsid w:val="00B314CD"/>
    <w:rsid w:val="00BA2FD7"/>
    <w:rsid w:val="00BC0328"/>
    <w:rsid w:val="00BF0D15"/>
    <w:rsid w:val="00C37ACB"/>
    <w:rsid w:val="00C5160A"/>
    <w:rsid w:val="00C56027"/>
    <w:rsid w:val="00C84179"/>
    <w:rsid w:val="00CB4323"/>
    <w:rsid w:val="00CC1A1C"/>
    <w:rsid w:val="00CD5348"/>
    <w:rsid w:val="00CE4E60"/>
    <w:rsid w:val="00D876DD"/>
    <w:rsid w:val="00DB31FE"/>
    <w:rsid w:val="00DB68FB"/>
    <w:rsid w:val="00DD59C2"/>
    <w:rsid w:val="00E1202C"/>
    <w:rsid w:val="00E35889"/>
    <w:rsid w:val="00E46A52"/>
    <w:rsid w:val="00E665F7"/>
    <w:rsid w:val="00EA062F"/>
    <w:rsid w:val="00F95DD5"/>
    <w:rsid w:val="00FC22C5"/>
    <w:rsid w:val="00FF2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671B9"/>
  <w15:docId w15:val="{39593751-EB92-4BAC-B469-05B8D73A7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06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0589"/>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3D9A"/>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33D9A"/>
    <w:rPr>
      <w:rFonts w:ascii="Times New Roman" w:eastAsiaTheme="majorEastAsia" w:hAnsi="Times New Roman"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70589"/>
    <w:rPr>
      <w:rFonts w:ascii="Times New Roman" w:eastAsiaTheme="majorEastAsia" w:hAnsi="Times New Roman" w:cstheme="majorBidi"/>
      <w:b/>
      <w:bCs/>
      <w:color w:val="365F91" w:themeColor="accent1" w:themeShade="BF"/>
      <w:sz w:val="28"/>
      <w:szCs w:val="28"/>
    </w:rPr>
  </w:style>
  <w:style w:type="table" w:styleId="TableGrid">
    <w:name w:val="Table Grid"/>
    <w:basedOn w:val="TableNormal"/>
    <w:uiPriority w:val="59"/>
    <w:rsid w:val="000E11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11BE"/>
    <w:pPr>
      <w:ind w:left="720"/>
      <w:contextualSpacing/>
    </w:pPr>
  </w:style>
  <w:style w:type="paragraph" w:styleId="Header">
    <w:name w:val="header"/>
    <w:basedOn w:val="Normal"/>
    <w:link w:val="HeaderChar"/>
    <w:uiPriority w:val="99"/>
    <w:unhideWhenUsed/>
    <w:rsid w:val="00DB3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1FE"/>
    <w:rPr>
      <w:rFonts w:ascii="Times New Roman" w:hAnsi="Times New Roman"/>
      <w:sz w:val="24"/>
    </w:rPr>
  </w:style>
  <w:style w:type="paragraph" w:styleId="Footer">
    <w:name w:val="footer"/>
    <w:basedOn w:val="Normal"/>
    <w:link w:val="FooterChar"/>
    <w:uiPriority w:val="99"/>
    <w:unhideWhenUsed/>
    <w:rsid w:val="00DB3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1FE"/>
    <w:rPr>
      <w:rFonts w:ascii="Times New Roman" w:hAnsi="Times New Roman"/>
      <w:sz w:val="24"/>
    </w:rPr>
  </w:style>
  <w:style w:type="paragraph" w:styleId="TOCHeading">
    <w:name w:val="TOC Heading"/>
    <w:basedOn w:val="Heading1"/>
    <w:next w:val="Normal"/>
    <w:uiPriority w:val="39"/>
    <w:unhideWhenUsed/>
    <w:qFormat/>
    <w:rsid w:val="00530482"/>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530482"/>
    <w:pPr>
      <w:spacing w:after="100"/>
    </w:pPr>
  </w:style>
  <w:style w:type="character" w:styleId="Hyperlink">
    <w:name w:val="Hyperlink"/>
    <w:basedOn w:val="DefaultParagraphFont"/>
    <w:uiPriority w:val="99"/>
    <w:unhideWhenUsed/>
    <w:rsid w:val="00530482"/>
    <w:rPr>
      <w:color w:val="0000FF" w:themeColor="hyperlink"/>
      <w:u w:val="single"/>
    </w:rPr>
  </w:style>
  <w:style w:type="paragraph" w:styleId="Quote">
    <w:name w:val="Quote"/>
    <w:basedOn w:val="Normal"/>
    <w:next w:val="Normal"/>
    <w:link w:val="QuoteChar"/>
    <w:uiPriority w:val="29"/>
    <w:qFormat/>
    <w:rsid w:val="0039474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94747"/>
    <w:rPr>
      <w:rFonts w:ascii="Times New Roman" w:hAnsi="Times New Roman"/>
      <w:i/>
      <w:iCs/>
      <w:color w:val="404040" w:themeColor="text1" w:themeTint="BF"/>
      <w:sz w:val="24"/>
    </w:rPr>
  </w:style>
  <w:style w:type="table" w:styleId="GridTable4-Accent3">
    <w:name w:val="Grid Table 4 Accent 3"/>
    <w:basedOn w:val="TableNormal"/>
    <w:uiPriority w:val="49"/>
    <w:rsid w:val="00394747"/>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1Light-Accent5">
    <w:name w:val="Grid Table 1 Light Accent 5"/>
    <w:basedOn w:val="TableNormal"/>
    <w:uiPriority w:val="46"/>
    <w:rsid w:val="00394747"/>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E102B"/>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E102B"/>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FF22A3"/>
  </w:style>
  <w:style w:type="character" w:customStyle="1" w:styleId="anchor-text">
    <w:name w:val="anchor-text"/>
    <w:basedOn w:val="DefaultParagraphFont"/>
    <w:rsid w:val="00D87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079570">
      <w:bodyDiv w:val="1"/>
      <w:marLeft w:val="0"/>
      <w:marRight w:val="0"/>
      <w:marTop w:val="0"/>
      <w:marBottom w:val="0"/>
      <w:divBdr>
        <w:top w:val="none" w:sz="0" w:space="0" w:color="auto"/>
        <w:left w:val="none" w:sz="0" w:space="0" w:color="auto"/>
        <w:bottom w:val="none" w:sz="0" w:space="0" w:color="auto"/>
        <w:right w:val="none" w:sz="0" w:space="0" w:color="auto"/>
      </w:divBdr>
    </w:div>
    <w:div w:id="651564909">
      <w:bodyDiv w:val="1"/>
      <w:marLeft w:val="0"/>
      <w:marRight w:val="0"/>
      <w:marTop w:val="0"/>
      <w:marBottom w:val="0"/>
      <w:divBdr>
        <w:top w:val="none" w:sz="0" w:space="0" w:color="auto"/>
        <w:left w:val="none" w:sz="0" w:space="0" w:color="auto"/>
        <w:bottom w:val="none" w:sz="0" w:space="0" w:color="auto"/>
        <w:right w:val="none" w:sz="0" w:space="0" w:color="auto"/>
      </w:divBdr>
    </w:div>
    <w:div w:id="855114282">
      <w:bodyDiv w:val="1"/>
      <w:marLeft w:val="0"/>
      <w:marRight w:val="0"/>
      <w:marTop w:val="0"/>
      <w:marBottom w:val="0"/>
      <w:divBdr>
        <w:top w:val="none" w:sz="0" w:space="0" w:color="auto"/>
        <w:left w:val="none" w:sz="0" w:space="0" w:color="auto"/>
        <w:bottom w:val="none" w:sz="0" w:space="0" w:color="auto"/>
        <w:right w:val="none" w:sz="0" w:space="0" w:color="auto"/>
      </w:divBdr>
    </w:div>
    <w:div w:id="884440897">
      <w:bodyDiv w:val="1"/>
      <w:marLeft w:val="0"/>
      <w:marRight w:val="0"/>
      <w:marTop w:val="0"/>
      <w:marBottom w:val="0"/>
      <w:divBdr>
        <w:top w:val="none" w:sz="0" w:space="0" w:color="auto"/>
        <w:left w:val="none" w:sz="0" w:space="0" w:color="auto"/>
        <w:bottom w:val="none" w:sz="0" w:space="0" w:color="auto"/>
        <w:right w:val="none" w:sz="0" w:space="0" w:color="auto"/>
      </w:divBdr>
    </w:div>
    <w:div w:id="1268848522">
      <w:bodyDiv w:val="1"/>
      <w:marLeft w:val="0"/>
      <w:marRight w:val="0"/>
      <w:marTop w:val="0"/>
      <w:marBottom w:val="0"/>
      <w:divBdr>
        <w:top w:val="none" w:sz="0" w:space="0" w:color="auto"/>
        <w:left w:val="none" w:sz="0" w:space="0" w:color="auto"/>
        <w:bottom w:val="none" w:sz="0" w:space="0" w:color="auto"/>
        <w:right w:val="none" w:sz="0" w:space="0" w:color="auto"/>
      </w:divBdr>
    </w:div>
    <w:div w:id="195520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71077/inflation-rate-in-spa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10941665.2020.177351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ajim.2311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16/j.jhtm.2021.08.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jsc.23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Gha20</b:Tag>
    <b:SourceType>JournalArticle</b:SourceType>
    <b:Guid>{3DAA7FB5-F74E-4D29-9D5B-7C9E242DA120}</b:Guid>
    <b:Title>The differential and synergistic effects of market orientation and entrepreneurial orientation on hotel ambidexterity</b:Title>
    <b:Year>2020</b:Year>
    <b:Author>
      <b:Author>
        <b:NameList>
          <b:Person>
            <b:Last>Ghantous</b:Last>
            <b:First>N</b:First>
          </b:Person>
          <b:Person>
            <b:Last>Alnawas</b:Last>
            <b:First>I</b:First>
          </b:Person>
        </b:NameList>
      </b:Author>
    </b:Author>
    <b:JournalName>Journal of Retailing and Consumer Services</b:JournalName>
    <b:Pages>321-432, DOI : 10.1016/j.jretconser.2020.102072</b:Pages>
    <b:Volume>6</b:Volume>
    <b:Issue>2</b:Issue>
    <b:RefOrder>1</b:RefOrder>
  </b:Source>
  <b:Source>
    <b:Tag>Cha21</b:Tag>
    <b:SourceType>JournalArticle</b:SourceType>
    <b:Guid>{345F31BD-C474-46E5-9B1A-38AABFCF55D8}</b:Guid>
    <b:Author>
      <b:Author>
        <b:NameList>
          <b:Person>
            <b:Last>Chan</b:Last>
            <b:First>J.</b:First>
          </b:Person>
          <b:Person>
            <b:Last>Gao</b:Last>
            <b:First>Y.L</b:First>
          </b:Person>
          <b:Person>
            <b:Last>McGinley</b:Last>
            <b:First>S</b:First>
          </b:Person>
        </b:NameList>
      </b:Author>
    </b:Author>
    <b:Title>Updates in service standards in hotels: how COVID-19 changed operations</b:Title>
    <b:JournalName>International Journal of Contemporary Hospitality Management</b:JournalName>
    <b:Year>2021</b:Year>
    <b:Pages>1668-1687, DOI : 10.1108/IJCHM-09-2020-1013</b:Pages>
    <b:Volume>33</b:Volume>
    <b:Issue>5</b:Issue>
    <b:RefOrder>2</b:RefOrder>
  </b:Source>
  <b:Source>
    <b:Tag>Luk19</b:Tag>
    <b:SourceType>JournalArticle</b:SourceType>
    <b:Guid>{95C11A39-01D0-437E-A82B-E2A5D72EDD5B}</b:Guid>
    <b:Author>
      <b:Author>
        <b:NameList>
          <b:Person>
            <b:Last>Lukanova</b:Last>
            <b:First>G.</b:First>
          </b:Person>
          <b:Person>
            <b:Last>Ilieva</b:Last>
            <b:First>G</b:First>
          </b:Person>
        </b:NameList>
      </b:Author>
    </b:Author>
    <b:Title>Robots, artificial intelligence, and service automation in hotels. In Robots, artificial intelligence, and service automation in travel, tourism and hospitality </b:Title>
    <b:JournalName>Emerald Publishing Limited</b:JournalName>
    <b:Year>2019</b:Year>
    <b:Pages>157-183, DOI : 10.1108/978-1-78756-687-320191009</b:Pages>
    <b:Volume>12</b:Volume>
    <b:Issue>4</b:Issue>
    <b:RefOrder>4</b:RefOrder>
  </b:Source>
  <b:Source>
    <b:Tag>Yac21</b:Tag>
    <b:SourceType>JournalArticle</b:SourceType>
    <b:Guid>{6F0DB3A4-2AA1-4219-A55C-72473ED8D502}</b:Guid>
    <b:Author>
      <b:Author>
        <b:NameList>
          <b:Person>
            <b:Last>Yacoub</b:Last>
            <b:First>L</b:First>
          </b:Person>
          <b:Person>
            <b:Last>ElHajjar</b:Last>
            <b:First>S</b:First>
          </b:Person>
        </b:NameList>
      </b:Author>
    </b:Author>
    <b:Title>How do hotels in developing countries manage the impact of COVID-19? The case of Lebanese hotels</b:Title>
    <b:JournalName>International Journal of Contemporary Hospitality Management</b:JournalName>
    <b:Year>2021</b:Year>
    <b:Pages>321-431, DOI : 10.1108/IJCHM-08-2020-0814</b:Pages>
    <b:Volume>12</b:Volume>
    <b:Issue>5</b:Issue>
    <b:RefOrder>5</b:RefOrder>
  </b:Source>
  <b:Source>
    <b:Tag>Lau20</b:Tag>
    <b:SourceType>JournalArticle</b:SourceType>
    <b:Guid>{B8611ADD-2655-456E-A049-A4EBB1E87F58}</b:Guid>
    <b:Author>
      <b:Author>
        <b:NameList>
          <b:Person>
            <b:Last>Lau</b:Last>
            <b:First>A</b:First>
          </b:Person>
        </b:NameList>
      </b:Author>
    </b:Author>
    <b:Title>New technologies used in COVID-19 for business survival: Insights from the Hotel Sector in China</b:Title>
    <b:JournalName>Information Technology &amp; Tourism</b:JournalName>
    <b:Year>2020</b:Year>
    <b:Pages>497-504, DOI : 10.1007/s40558-020-00193-z</b:Pages>
    <b:Volume>22</b:Volume>
    <b:Issue>4</b:Issue>
    <b:RefOrder>6</b:RefOrder>
  </b:Source>
  <b:Source>
    <b:Tag>Yan21</b:Tag>
    <b:SourceType>JournalArticle</b:SourceType>
    <b:Guid>{D8FD7E90-A396-45B5-8DAC-BBB09AC151B9}</b:Guid>
    <b:Author>
      <b:Author>
        <b:NameList>
          <b:Person>
            <b:Last>Yang</b:Last>
            <b:First>H.</b:First>
          </b:Person>
          <b:Person>
            <b:Last>Song</b:Last>
            <b:First>H.</b:First>
          </b:Person>
          <b:Person>
            <b:Last>Cheung</b:Last>
            <b:First>C.</b:First>
          </b:Person>
          <b:Person>
            <b:Last>Guan</b:Last>
            <b:First>J</b:First>
          </b:Person>
        </b:NameList>
      </b:Author>
    </b:Author>
    <b:Title>How to enhance hotel guests’ acceptance and experience of smart hotel technology: An examination of visiting intentions</b:Title>
    <b:JournalName>International Journal of Hospitality Management</b:JournalName>
    <b:Year>2021</b:Year>
    <b:Pages>323-432, DOI : 10.1016/j.ijhm.2021.103000</b:Pages>
    <b:Volume>32</b:Volume>
    <b:Issue>5</b:Issue>
    <b:RefOrder>8</b:RefOrder>
  </b:Source>
  <b:Source>
    <b:Tag>Pat20</b:Tag>
    <b:SourceType>JournalArticle</b:SourceType>
    <b:Guid>{6E053A0E-F8A7-4927-97C8-F868A94C3C79}</b:Guid>
    <b:Author>
      <b:Author>
        <b:NameList>
          <b:Person>
            <b:Last>Patiar</b:Last>
            <b:First>A.</b:First>
          </b:Person>
          <b:Person>
            <b:Last>Wang</b:Last>
            <b:First>Y</b:First>
          </b:Person>
        </b:NameList>
      </b:Author>
    </b:Author>
    <b:Title>Managers' leadership, compensation and benefits, and departments’ performance: Evidence from upscale hotels in Australia</b:Title>
    <b:JournalName>Journal of Hospitality and Tourism Management</b:JournalName>
    <b:Year>2020</b:Year>
    <b:Pages>29-39, DOI : 10.1016/j.jhtm.2019.11.005</b:Pages>
    <b:Volume>42</b:Volume>
    <b:Issue>9</b:Issue>
    <b:RefOrder>10</b:RefOrder>
  </b:Source>
  <b:Source>
    <b:Tag>XuS20</b:Tag>
    <b:SourceType>JournalArticle</b:SourceType>
    <b:Guid>{167DDCCC-3E3A-4420-A4E5-C139A76DF9D7}</b:Guid>
    <b:Author>
      <b:Author>
        <b:NameList>
          <b:Person>
            <b:Last>Xu</b:Last>
            <b:First>S.</b:First>
          </b:Person>
          <b:Person>
            <b:Last>Stienmetz</b:Last>
            <b:First>J.</b:First>
          </b:Person>
          <b:Person>
            <b:Last>Ashton</b:Last>
            <b:First>M</b:First>
          </b:Person>
        </b:NameList>
      </b:Author>
    </b:Author>
    <b:Title>How will service robots redefine leadership in hotel management? A Delphi approach</b:Title>
    <b:Year>2020</b:Year>
    <b:JournalName>International Journal of Contemporary Hospitality Management</b:JournalName>
    <b:Pages>2217-2237, DOI : 10.1108/IJCHM-05-2019-0505</b:Pages>
    <b:Volume>32</b:Volume>
    <b:Issue>6</b:Issue>
    <b:RefOrder>3</b:RefOrder>
  </b:Source>
  <b:Source>
    <b:Tag>LiM21</b:Tag>
    <b:SourceType>JournalArticle</b:SourceType>
    <b:Guid>{817CCC4D-9643-4BD6-B255-AFC070925B92}</b:Guid>
    <b:Author>
      <b:Author>
        <b:NameList>
          <b:Person>
            <b:Last>Li</b:Last>
            <b:First>M.</b:First>
          </b:Person>
          <b:Person>
            <b:Last>Yin</b:Last>
            <b:First>D.</b:First>
          </b:Person>
          <b:Person>
            <b:Last>Qiu</b:Last>
            <b:First>H.</b:First>
          </b:Person>
          <b:Person>
            <b:Last>Bai</b:Last>
            <b:First>B</b:First>
          </b:Person>
        </b:NameList>
      </b:Author>
    </b:Author>
    <b:Title>A systematic review of AI technology-based service encounters: Implications for hospitality and tourism operations</b:Title>
    <b:JournalName>International Journal of Hospitality Management</b:JournalName>
    <b:Year>2021</b:Year>
    <b:Pages>432-542, DOI : 10.1016/j.ijhm.2021.102930</b:Pages>
    <b:Volume>95</b:Volume>
    <b:Issue>6</b:Issue>
    <b:RefOrder>7</b:RefOrder>
  </b:Source>
  <b:Source>
    <b:Tag>Dar20</b:Tag>
    <b:SourceType>JournalArticle</b:SourceType>
    <b:Guid>{BDF2957C-EE2F-4B68-BAAC-9265F23AB303}</b:Guid>
    <b:Author>
      <b:Author>
        <b:NameList>
          <b:Person>
            <b:Last>Darvishmotevali</b:Last>
            <b:First>M.</b:First>
          </b:Person>
          <b:Person>
            <b:Last>Altinay</b:Last>
            <b:First>L.</b:First>
          </b:Person>
          <b:Person>
            <b:Last>Köseoglu</b:Last>
            <b:First>M.A</b:First>
          </b:Person>
        </b:NameList>
      </b:Author>
    </b:Author>
    <b:Title> The link between environmental uncertainty, organizational agility, and organizational creativity in the hotel industry</b:Title>
    <b:JournalName>International journal of hospitality management</b:JournalName>
    <b:Year>2020</b:Year>
    <b:Pages>321-431, DOI : 10.1016/j.ijhm.2020.102499</b:Pages>
    <b:Volume>14</b:Volume>
    <b:Issue>3</b:Issue>
    <b:RefOrder>9</b:RefOrder>
  </b:Source>
  <b:Source>
    <b:Tag>Mar191</b:Tag>
    <b:SourceType>JournalArticle</b:SourceType>
    <b:Guid>{C7990352-3B65-4FA9-A7DC-A4A5B7674CF9}</b:Guid>
    <b:Author>
      <b:Author>
        <b:NameList>
          <b:Person>
            <b:Last>Mariani</b:Last>
            <b:First>M.</b:First>
          </b:Person>
          <b:Person>
            <b:Last>Predvoditeleva</b:Last>
            <b:First>M</b:First>
          </b:Person>
        </b:NameList>
      </b:Author>
    </b:Author>
    <b:Title>How do online reviewers’ cultural traits and perceived experience influence hotel online ratings? An empirical analysis of the Muscovite hotel sector</b:Title>
    <b:JournalName>International Journal of Contemporary Hospitality Management</b:JournalName>
    <b:Year>2019</b:Year>
    <b:Pages>323-421, DOI : 10.1108/IJCHM-11-2018-0927</b:Pages>
    <b:Volume>15</b:Volume>
    <b:Issue>2</b:Issue>
    <b:RefOrder>11</b:RefOrder>
  </b:Source>
  <b:Source>
    <b:Tag>Kar20</b:Tag>
    <b:SourceType>JournalArticle</b:SourceType>
    <b:Guid>{70A66CC5-3647-4EAA-972A-6736E563D6C0}</b:Guid>
    <b:Author>
      <b:Author>
        <b:NameList>
          <b:Person>
            <b:Last>Karatepe</b:Last>
            <b:First>O.M.</b:First>
          </b:Person>
          <b:Person>
            <b:Last>Aboramadan</b:Last>
            <b:First>M.</b:First>
          </b:Person>
          <b:Person>
            <b:Last>Dahleez</b:Last>
            <b:First>K.A</b:First>
          </b:Person>
        </b:NameList>
      </b:Author>
    </b:Author>
    <b:Title>Does climate for creativity mediate the impact of servant leadership on management innovation and innovative behavior in the hotel industry?</b:Title>
    <b:JournalName>International Journal of Contemporary Hospitality Management</b:JournalName>
    <b:Year>2020</b:Year>
    <b:Pages>2497-2517, DOI : 10.1108/IJCHM-03-2020-0219</b:Pages>
    <b:Volume>32</b:Volume>
    <b:Issue>8</b:Issue>
    <b:RefOrder>12</b:RefOrder>
  </b:Source>
</b:Sources>
</file>

<file path=customXml/itemProps1.xml><?xml version="1.0" encoding="utf-8"?>
<ds:datastoreItem xmlns:ds="http://schemas.openxmlformats.org/officeDocument/2006/customXml" ds:itemID="{945313D9-F149-4F35-961B-8F1CB4A96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30</Pages>
  <Words>8182</Words>
  <Characters>46638</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Olaru (2025410)</cp:lastModifiedBy>
  <cp:revision>2</cp:revision>
  <dcterms:created xsi:type="dcterms:W3CDTF">2023-06-04T16:12:00Z</dcterms:created>
  <dcterms:modified xsi:type="dcterms:W3CDTF">2023-06-04T16:12:00Z</dcterms:modified>
</cp:coreProperties>
</file>