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7331890" w14:paraId="5BB22973" wp14:textId="48888FF6">
      <w:pPr>
        <w:pStyle w:val="Heading1"/>
      </w:pPr>
      <w:r w:rsidRPr="57331890" w:rsidR="57331890">
        <w:rPr>
          <w:rFonts w:ascii="Arial" w:hAnsi="Arial" w:eastAsia="Arial" w:cs="Arial"/>
          <w:b w:val="0"/>
          <w:bCs w:val="0"/>
          <w:noProof w:val="0"/>
          <w:color w:val="2F5496" w:themeColor="accent1" w:themeTint="FF" w:themeShade="BF"/>
          <w:sz w:val="32"/>
          <w:szCs w:val="32"/>
          <w:lang w:val="en-GB"/>
        </w:rPr>
        <w:t>Declarations</w:t>
      </w:r>
    </w:p>
    <w:p xmlns:wp14="http://schemas.microsoft.com/office/word/2010/wordml" w:rsidP="57331890" w14:paraId="273C2039" wp14:textId="3800FA71">
      <w:pPr>
        <w:spacing w:line="257" w:lineRule="auto"/>
        <w:ind/>
        <w:jc w:val="left"/>
      </w:pPr>
      <w:r w:rsidRPr="57331890" w:rsidR="57331890">
        <w:rPr>
          <w:rFonts w:ascii="Arial" w:hAnsi="Arial" w:eastAsia="Arial" w:cs="Arial"/>
          <w:noProof w:val="0"/>
          <w:sz w:val="24"/>
          <w:szCs w:val="24"/>
          <w:lang w:val="en-GB"/>
        </w:rPr>
        <w:t>This work has not previously been accepted in substance for any degree and is not being concurrently submitted in candidature for any degree.</w:t>
      </w:r>
    </w:p>
    <w:p xmlns:wp14="http://schemas.microsoft.com/office/word/2010/wordml" w:rsidP="57331890" w14:paraId="50216970" wp14:textId="75134672">
      <w:pPr>
        <w:spacing w:line="257" w:lineRule="auto"/>
        <w:ind/>
        <w:jc w:val="left"/>
      </w:pPr>
      <w:r w:rsidRPr="57331890" w:rsidR="57331890">
        <w:rPr>
          <w:rFonts w:ascii="Arial" w:hAnsi="Arial" w:eastAsia="Arial" w:cs="Arial"/>
          <w:noProof w:val="0"/>
          <w:sz w:val="24"/>
          <w:szCs w:val="24"/>
          <w:lang w:val="en-GB"/>
        </w:rPr>
        <w:t xml:space="preserve">STATEMENT 1 </w:t>
      </w:r>
    </w:p>
    <w:p xmlns:wp14="http://schemas.microsoft.com/office/word/2010/wordml" w:rsidP="57331890" w14:paraId="1FF64B9C" wp14:textId="194620FE">
      <w:pPr>
        <w:spacing w:line="257" w:lineRule="auto"/>
        <w:ind/>
        <w:jc w:val="left"/>
      </w:pPr>
      <w:r w:rsidRPr="57331890" w:rsidR="57331890">
        <w:rPr>
          <w:rFonts w:ascii="Arial" w:hAnsi="Arial" w:eastAsia="Arial" w:cs="Arial"/>
          <w:noProof w:val="0"/>
          <w:sz w:val="24"/>
          <w:szCs w:val="24"/>
          <w:lang w:val="en-GB"/>
        </w:rPr>
        <w:t xml:space="preserve">This dissertation is being submitted in partial fulfilment of the requirements for the degree of BA/BSc. </w:t>
      </w:r>
    </w:p>
    <w:p xmlns:wp14="http://schemas.microsoft.com/office/word/2010/wordml" w:rsidP="57331890" w14:paraId="515ECFC6" wp14:textId="4E33042B">
      <w:pPr>
        <w:spacing w:line="257" w:lineRule="auto"/>
        <w:ind/>
        <w:jc w:val="left"/>
      </w:pPr>
      <w:r w:rsidRPr="57331890" w:rsidR="57331890">
        <w:rPr>
          <w:rFonts w:ascii="Arial" w:hAnsi="Arial" w:eastAsia="Arial" w:cs="Arial"/>
          <w:noProof w:val="0"/>
          <w:sz w:val="24"/>
          <w:szCs w:val="24"/>
          <w:lang w:val="en-GB"/>
        </w:rPr>
        <w:t xml:space="preserve">STATEMENT 2 </w:t>
      </w:r>
    </w:p>
    <w:p xmlns:wp14="http://schemas.microsoft.com/office/word/2010/wordml" w:rsidP="57331890" w14:paraId="69043B36" wp14:textId="6102F0ED">
      <w:pPr>
        <w:spacing w:line="257" w:lineRule="auto"/>
        <w:ind/>
        <w:jc w:val="left"/>
      </w:pPr>
      <w:r w:rsidRPr="57331890" w:rsidR="57331890">
        <w:rPr>
          <w:rFonts w:ascii="Arial" w:hAnsi="Arial" w:eastAsia="Arial" w:cs="Arial"/>
          <w:noProof w:val="0"/>
          <w:sz w:val="24"/>
          <w:szCs w:val="24"/>
          <w:lang w:val="en-GB"/>
        </w:rPr>
        <w:t xml:space="preserve">This dissertation is the result of my own independent work/investigation, except where otherwise stated. </w:t>
      </w:r>
    </w:p>
    <w:p xmlns:wp14="http://schemas.microsoft.com/office/word/2010/wordml" w:rsidP="57331890" w14:paraId="73A0FC25" wp14:textId="7ED2C1E2">
      <w:pPr>
        <w:spacing w:line="257" w:lineRule="auto"/>
        <w:ind/>
        <w:jc w:val="left"/>
      </w:pPr>
      <w:r w:rsidRPr="57331890" w:rsidR="57331890">
        <w:rPr>
          <w:rFonts w:ascii="Arial" w:hAnsi="Arial" w:eastAsia="Arial" w:cs="Arial"/>
          <w:noProof w:val="0"/>
          <w:sz w:val="24"/>
          <w:szCs w:val="24"/>
          <w:lang w:val="en-GB"/>
        </w:rPr>
        <w:t>Other sources are acknowledged in the Reference Section.</w:t>
      </w:r>
    </w:p>
    <w:p xmlns:wp14="http://schemas.microsoft.com/office/word/2010/wordml" w:rsidP="57331890" w14:paraId="60B2BA70" wp14:textId="676AACE6">
      <w:pPr>
        <w:spacing w:line="257" w:lineRule="auto"/>
        <w:ind/>
        <w:jc w:val="left"/>
      </w:pPr>
      <w:r w:rsidRPr="57331890" w:rsidR="57331890">
        <w:rPr>
          <w:rFonts w:ascii="Arial" w:hAnsi="Arial" w:eastAsia="Arial" w:cs="Arial"/>
          <w:noProof w:val="0"/>
          <w:sz w:val="24"/>
          <w:szCs w:val="24"/>
          <w:lang w:val="en-GB"/>
        </w:rPr>
        <w:t xml:space="preserve">STATEMENT 3 </w:t>
      </w:r>
    </w:p>
    <w:p xmlns:wp14="http://schemas.microsoft.com/office/word/2010/wordml" w:rsidP="57331890" w14:paraId="680E98DB" wp14:textId="13299BBA">
      <w:pPr>
        <w:spacing w:line="257" w:lineRule="auto"/>
        <w:ind/>
        <w:jc w:val="left"/>
      </w:pPr>
      <w:r w:rsidRPr="57331890" w:rsidR="57331890">
        <w:rPr>
          <w:rFonts w:ascii="Arial" w:hAnsi="Arial" w:eastAsia="Arial" w:cs="Arial"/>
          <w:noProof w:val="0"/>
          <w:sz w:val="24"/>
          <w:szCs w:val="24"/>
          <w:lang w:val="en-GB"/>
        </w:rPr>
        <w:t xml:space="preserve">I hereby give consent for my dissertation, if accepted, to be available for photocopying and for interlibrary loan, and for the title and summary to be made available to outside organisations. </w:t>
      </w:r>
    </w:p>
    <w:p xmlns:wp14="http://schemas.microsoft.com/office/word/2010/wordml" w:rsidP="57331890" w14:paraId="2EF3BBCC" wp14:textId="595A6DAC">
      <w:pPr>
        <w:spacing w:line="257" w:lineRule="auto"/>
        <w:ind/>
        <w:jc w:val="left"/>
      </w:pPr>
      <w:r w:rsidRPr="57331890" w:rsidR="57331890">
        <w:rPr>
          <w:rFonts w:ascii="Arial" w:hAnsi="Arial" w:eastAsia="Arial" w:cs="Arial"/>
          <w:noProof w:val="0"/>
          <w:sz w:val="24"/>
          <w:szCs w:val="24"/>
          <w:lang w:val="en-GB"/>
        </w:rPr>
        <w:t xml:space="preserve">STATEMENT 4 </w:t>
      </w:r>
    </w:p>
    <w:p xmlns:wp14="http://schemas.microsoft.com/office/word/2010/wordml" w:rsidP="57331890" w14:paraId="1783D3C0" wp14:textId="767F24AF">
      <w:pPr>
        <w:spacing w:line="257" w:lineRule="auto"/>
        <w:ind/>
        <w:jc w:val="left"/>
      </w:pPr>
      <w:r w:rsidRPr="57331890" w:rsidR="57331890">
        <w:rPr>
          <w:rFonts w:ascii="Arial" w:hAnsi="Arial" w:eastAsia="Arial" w:cs="Arial"/>
          <w:noProof w:val="0"/>
          <w:sz w:val="24"/>
          <w:szCs w:val="24"/>
          <w:lang w:val="en-GB"/>
        </w:rPr>
        <w:t xml:space="preserve">I hereby give consent for my dissertation, if accepted, to be available on the university’s IT system to those who have consent to use the system. </w:t>
      </w:r>
    </w:p>
    <w:p xmlns:wp14="http://schemas.microsoft.com/office/word/2010/wordml" w:rsidP="57331890" w14:paraId="69DE6322" wp14:textId="72005528">
      <w:pPr>
        <w:spacing w:line="257" w:lineRule="auto"/>
        <w:ind/>
        <w:jc w:val="left"/>
      </w:pPr>
      <w:r w:rsidRPr="57331890" w:rsidR="57331890">
        <w:rPr>
          <w:rFonts w:ascii="Arial" w:hAnsi="Arial" w:eastAsia="Arial" w:cs="Arial"/>
          <w:noProof w:val="0"/>
          <w:sz w:val="24"/>
          <w:szCs w:val="24"/>
          <w:lang w:val="en-GB"/>
        </w:rPr>
        <w:t xml:space="preserve"> </w:t>
      </w:r>
    </w:p>
    <w:p xmlns:wp14="http://schemas.microsoft.com/office/word/2010/wordml" w:rsidP="57331890" w14:paraId="6FF51073" wp14:textId="5399D87A">
      <w:pPr>
        <w:spacing w:line="257" w:lineRule="auto"/>
        <w:ind/>
        <w:jc w:val="left"/>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 xml:space="preserve">Student’s Name: Irtaza Sardar </w:t>
      </w:r>
    </w:p>
    <w:p xmlns:wp14="http://schemas.microsoft.com/office/word/2010/wordml" w:rsidP="57331890" w14:paraId="507C6EF8" wp14:textId="0468BA62">
      <w:pPr>
        <w:spacing w:line="257" w:lineRule="auto"/>
        <w:ind/>
        <w:jc w:val="left"/>
      </w:pPr>
      <w:r w:rsidRPr="57331890" w:rsidR="57331890">
        <w:rPr>
          <w:rFonts w:ascii="Arial" w:hAnsi="Arial" w:eastAsia="Arial" w:cs="Arial"/>
          <w:noProof w:val="0"/>
          <w:sz w:val="24"/>
          <w:szCs w:val="24"/>
          <w:lang w:val="en-GB"/>
        </w:rPr>
        <w:t xml:space="preserve"> </w:t>
      </w:r>
    </w:p>
    <w:p xmlns:wp14="http://schemas.microsoft.com/office/word/2010/wordml" w:rsidP="57331890" w14:paraId="4736C3E0" wp14:textId="54224DC8">
      <w:pPr>
        <w:spacing w:line="257" w:lineRule="auto"/>
        <w:ind/>
        <w:jc w:val="left"/>
      </w:pPr>
      <w:r w:rsidRPr="57331890" w:rsidR="57331890">
        <w:rPr>
          <w:rFonts w:ascii="Arial" w:hAnsi="Arial" w:eastAsia="Arial" w:cs="Arial"/>
          <w:noProof w:val="0"/>
          <w:sz w:val="24"/>
          <w:szCs w:val="24"/>
          <w:lang w:val="en-GB"/>
        </w:rPr>
        <w:t xml:space="preserve">Signed:  </w:t>
      </w:r>
      <w:r w:rsidRPr="57331890" w:rsidR="57331890">
        <w:rPr>
          <w:rFonts w:ascii="Arial" w:hAnsi="Arial" w:eastAsia="Arial" w:cs="Arial"/>
          <w:noProof w:val="0"/>
          <w:sz w:val="24"/>
          <w:szCs w:val="24"/>
          <w:lang w:val="en-GB"/>
        </w:rPr>
        <w:t>I. Sardar</w:t>
      </w:r>
      <w:r w:rsidRPr="57331890" w:rsidR="57331890">
        <w:rPr>
          <w:rFonts w:ascii="Arial" w:hAnsi="Arial" w:eastAsia="Arial" w:cs="Arial"/>
          <w:noProof w:val="0"/>
          <w:sz w:val="24"/>
          <w:szCs w:val="24"/>
          <w:lang w:val="en-GB"/>
        </w:rPr>
        <w:t xml:space="preserve"> </w:t>
      </w:r>
    </w:p>
    <w:p xmlns:wp14="http://schemas.microsoft.com/office/word/2010/wordml" w:rsidP="57331890" w14:paraId="1F96A7F5" wp14:textId="068F6426">
      <w:pPr>
        <w:spacing w:line="257" w:lineRule="auto"/>
        <w:ind/>
        <w:jc w:val="left"/>
      </w:pPr>
      <w:r w:rsidRPr="57331890" w:rsidR="57331890">
        <w:rPr>
          <w:rFonts w:ascii="Arial" w:hAnsi="Arial" w:eastAsia="Arial" w:cs="Arial"/>
          <w:noProof w:val="0"/>
          <w:sz w:val="24"/>
          <w:szCs w:val="24"/>
          <w:lang w:val="en-GB"/>
        </w:rPr>
        <w:t xml:space="preserve"> </w:t>
      </w:r>
    </w:p>
    <w:p xmlns:wp14="http://schemas.microsoft.com/office/word/2010/wordml" w:rsidP="57331890" w14:paraId="63F741BE" wp14:textId="53A7F323">
      <w:pPr>
        <w:spacing w:line="257" w:lineRule="auto"/>
        <w:ind/>
        <w:jc w:val="left"/>
        <w:rPr>
          <w:rFonts w:ascii="Arial" w:hAnsi="Arial" w:eastAsia="Arial" w:cs="Arial"/>
          <w:noProof w:val="0"/>
          <w:sz w:val="24"/>
          <w:szCs w:val="24"/>
          <w:vertAlign w:val="superscript"/>
          <w:lang w:val="en-GB"/>
        </w:rPr>
      </w:pPr>
      <w:r w:rsidRPr="57331890" w:rsidR="57331890">
        <w:rPr>
          <w:rFonts w:ascii="Arial" w:hAnsi="Arial" w:eastAsia="Arial" w:cs="Arial"/>
          <w:noProof w:val="0"/>
          <w:sz w:val="24"/>
          <w:szCs w:val="24"/>
          <w:lang w:val="en-GB"/>
        </w:rPr>
        <w:t>Date: 6</w:t>
      </w:r>
      <w:r w:rsidRPr="57331890" w:rsidR="57331890">
        <w:rPr>
          <w:rFonts w:ascii="Arial" w:hAnsi="Arial" w:eastAsia="Arial" w:cs="Arial"/>
          <w:noProof w:val="0"/>
          <w:sz w:val="24"/>
          <w:szCs w:val="24"/>
          <w:vertAlign w:val="superscript"/>
          <w:lang w:val="en-GB"/>
        </w:rPr>
        <w:t>th</w:t>
      </w:r>
      <w:r w:rsidRPr="57331890" w:rsidR="57331890">
        <w:rPr>
          <w:rFonts w:ascii="Arial" w:hAnsi="Arial" w:eastAsia="Arial" w:cs="Arial"/>
          <w:noProof w:val="0"/>
          <w:sz w:val="24"/>
          <w:szCs w:val="24"/>
          <w:lang w:val="en-GB"/>
        </w:rPr>
        <w:t xml:space="preserve"> May 2022</w:t>
      </w:r>
    </w:p>
    <w:p xmlns:wp14="http://schemas.microsoft.com/office/word/2010/wordml" w:rsidP="57331890" w14:paraId="0CA5EF46" wp14:textId="14B6CADE">
      <w:pPr>
        <w:pStyle w:val="Normal"/>
        <w:ind w:left="0"/>
        <w:jc w:val="left"/>
        <w:rPr>
          <w:rFonts w:ascii="Arial" w:hAnsi="Arial" w:eastAsia="Arial" w:cs="Arial"/>
          <w:b w:val="0"/>
          <w:bCs w:val="0"/>
          <w:i w:val="0"/>
          <w:iCs w:val="0"/>
          <w:caps w:val="0"/>
          <w:smallCaps w:val="0"/>
          <w:noProof w:val="0"/>
          <w:color w:val="000000" w:themeColor="text1" w:themeTint="FF" w:themeShade="FF"/>
          <w:sz w:val="96"/>
          <w:szCs w:val="96"/>
          <w:lang w:val="en-GB"/>
        </w:rPr>
      </w:pPr>
    </w:p>
    <w:p xmlns:wp14="http://schemas.microsoft.com/office/word/2010/wordml" w:rsidP="57331890" w14:paraId="587F73EF" wp14:textId="273F60FF">
      <w:pPr>
        <w:ind w:left="720"/>
        <w:jc w:val="center"/>
        <w:rPr>
          <w:rFonts w:ascii="Arial" w:hAnsi="Arial" w:eastAsia="Arial" w:cs="Arial"/>
          <w:b w:val="0"/>
          <w:bCs w:val="0"/>
          <w:i w:val="0"/>
          <w:iCs w:val="0"/>
          <w:caps w:val="0"/>
          <w:smallCaps w:val="0"/>
          <w:noProof w:val="0"/>
          <w:color w:val="000000" w:themeColor="text1" w:themeTint="FF" w:themeShade="FF"/>
          <w:sz w:val="96"/>
          <w:szCs w:val="96"/>
          <w:lang w:val="en-GB"/>
        </w:rPr>
      </w:pPr>
    </w:p>
    <w:p xmlns:wp14="http://schemas.microsoft.com/office/word/2010/wordml" w:rsidP="57331890" w14:paraId="2309D4B3" wp14:textId="2E5DF1AD">
      <w:pPr>
        <w:pStyle w:val="Normal"/>
        <w:ind w:left="720"/>
        <w:jc w:val="left"/>
        <w:rPr>
          <w:rFonts w:ascii="Calibri" w:hAnsi="Calibri" w:eastAsia="Calibri" w:cs="Calibri"/>
          <w:noProof w:val="0"/>
          <w:sz w:val="22"/>
          <w:szCs w:val="22"/>
          <w:lang w:val="en-GB"/>
        </w:rPr>
      </w:pPr>
    </w:p>
    <w:p xmlns:wp14="http://schemas.microsoft.com/office/word/2010/wordml" w:rsidP="57331890" w14:paraId="09065E99" wp14:textId="622A72C6">
      <w:pPr>
        <w:pStyle w:val="Heading1"/>
        <w:rPr>
          <w:rFonts w:ascii="Arial" w:hAnsi="Arial" w:eastAsia="Arial" w:cs="Arial"/>
          <w:noProof w:val="0"/>
          <w:lang w:val="en-GB"/>
        </w:rPr>
      </w:pPr>
    </w:p>
    <w:p xmlns:wp14="http://schemas.microsoft.com/office/word/2010/wordml" w:rsidP="57331890" w14:paraId="7AAD4E50" wp14:textId="2B1485F1">
      <w:pPr>
        <w:pStyle w:val="Heading1"/>
        <w:jc w:val="center"/>
        <w:rPr>
          <w:rFonts w:ascii="Arial" w:hAnsi="Arial" w:eastAsia="Arial" w:cs="Arial"/>
          <w:noProof w:val="0"/>
          <w:lang w:val="en-GB"/>
        </w:rPr>
      </w:pPr>
    </w:p>
    <w:p xmlns:wp14="http://schemas.microsoft.com/office/word/2010/wordml" w:rsidP="57331890" w14:paraId="3AFECB93" wp14:textId="76A8DAA1">
      <w:pPr>
        <w:pStyle w:val="Heading1"/>
        <w:jc w:val="center"/>
        <w:rPr>
          <w:rFonts w:ascii="Arial" w:hAnsi="Arial" w:eastAsia="Arial" w:cs="Arial"/>
          <w:noProof w:val="0"/>
          <w:lang w:val="en-GB"/>
        </w:rPr>
      </w:pPr>
    </w:p>
    <w:p xmlns:wp14="http://schemas.microsoft.com/office/word/2010/wordml" w:rsidP="57331890" w14:paraId="69399C4C" wp14:textId="6A6C991A">
      <w:pPr>
        <w:pStyle w:val="Heading1"/>
        <w:jc w:val="center"/>
        <w:rPr>
          <w:rFonts w:ascii="Arial" w:hAnsi="Arial" w:eastAsia="Arial" w:cs="Arial"/>
          <w:noProof w:val="0"/>
          <w:lang w:val="en-GB"/>
        </w:rPr>
      </w:pPr>
    </w:p>
    <w:p xmlns:wp14="http://schemas.microsoft.com/office/word/2010/wordml" w:rsidP="57331890" w14:paraId="3F1B6945" wp14:textId="31F6C33C">
      <w:pPr>
        <w:pStyle w:val="Heading1"/>
        <w:jc w:val="center"/>
        <w:rPr>
          <w:rFonts w:ascii="Arial" w:hAnsi="Arial" w:eastAsia="Arial" w:cs="Arial"/>
          <w:noProof w:val="0"/>
          <w:lang w:val="en-GB"/>
        </w:rPr>
      </w:pPr>
    </w:p>
    <w:p xmlns:wp14="http://schemas.microsoft.com/office/word/2010/wordml" w:rsidP="57331890" w14:paraId="2BC7A1CE" wp14:textId="08B6A698">
      <w:pPr>
        <w:pStyle w:val="Heading1"/>
        <w:jc w:val="center"/>
        <w:rPr>
          <w:rFonts w:ascii="Arial" w:hAnsi="Arial" w:eastAsia="Arial" w:cs="Arial"/>
          <w:noProof w:val="0"/>
          <w:lang w:val="en-GB"/>
        </w:rPr>
      </w:pPr>
    </w:p>
    <w:p xmlns:wp14="http://schemas.microsoft.com/office/word/2010/wordml" w:rsidP="57331890" w14:paraId="3E026BC3" wp14:textId="4339441D">
      <w:pPr>
        <w:pStyle w:val="Heading1"/>
        <w:jc w:val="center"/>
        <w:rPr>
          <w:rFonts w:ascii="Arial" w:hAnsi="Arial" w:eastAsia="Arial" w:cs="Arial"/>
          <w:noProof w:val="0"/>
          <w:color w:val="2F5496" w:themeColor="accent1" w:themeTint="FF" w:themeShade="BF"/>
          <w:sz w:val="40"/>
          <w:szCs w:val="40"/>
          <w:lang w:val="en-GB"/>
        </w:rPr>
      </w:pPr>
      <w:r w:rsidRPr="57331890" w:rsidR="57331890">
        <w:rPr>
          <w:rFonts w:ascii="Arial" w:hAnsi="Arial" w:eastAsia="Arial" w:cs="Arial"/>
          <w:noProof w:val="0"/>
          <w:sz w:val="40"/>
          <w:szCs w:val="40"/>
          <w:lang w:val="en-GB"/>
        </w:rPr>
        <w:t>Acknowledgements</w:t>
      </w:r>
    </w:p>
    <w:p xmlns:wp14="http://schemas.microsoft.com/office/word/2010/wordml" w:rsidP="57331890" w14:paraId="55AACF85" wp14:textId="642E85EE">
      <w:pPr>
        <w:pStyle w:val="Normal"/>
        <w:ind w:left="720"/>
        <w:jc w:val="left"/>
        <w:rPr>
          <w:rFonts w:ascii="Arial" w:hAnsi="Arial" w:eastAsia="Arial" w:cs="Arial"/>
          <w:b w:val="0"/>
          <w:bCs w:val="0"/>
          <w:i w:val="0"/>
          <w:iCs w:val="0"/>
          <w:caps w:val="0"/>
          <w:smallCaps w:val="0"/>
          <w:noProof w:val="0"/>
          <w:color w:val="000000" w:themeColor="text1" w:themeTint="FF" w:themeShade="FF"/>
          <w:sz w:val="96"/>
          <w:szCs w:val="96"/>
          <w:lang w:val="en-GB"/>
        </w:rPr>
      </w:pPr>
      <w:r w:rsidRPr="57331890" w:rsidR="5733189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7331890" w14:paraId="40C0EA6E" wp14:textId="08ADA8B0">
      <w:pPr>
        <w:pStyle w:val="Normal"/>
        <w:ind w:left="0"/>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57331890" w:rsidR="57331890">
        <w:rPr>
          <w:rFonts w:ascii="Arial" w:hAnsi="Arial" w:eastAsia="Arial" w:cs="Arial"/>
          <w:b w:val="0"/>
          <w:bCs w:val="0"/>
          <w:i w:val="0"/>
          <w:iCs w:val="0"/>
          <w:caps w:val="0"/>
          <w:smallCaps w:val="0"/>
          <w:noProof w:val="0"/>
          <w:color w:val="000000" w:themeColor="text1" w:themeTint="FF" w:themeShade="FF"/>
          <w:sz w:val="32"/>
          <w:szCs w:val="32"/>
          <w:lang w:val="en-GB"/>
        </w:rPr>
        <w:t xml:space="preserve">Thank you to everyone who took the time to complete my survey and fill out my questionnaire </w:t>
      </w:r>
      <w:r w:rsidRPr="57331890" w:rsidR="57331890">
        <w:rPr>
          <w:rFonts w:ascii="Arial" w:hAnsi="Arial" w:eastAsia="Arial" w:cs="Arial"/>
          <w:b w:val="0"/>
          <w:bCs w:val="0"/>
          <w:i w:val="0"/>
          <w:iCs w:val="0"/>
          <w:caps w:val="0"/>
          <w:smallCaps w:val="0"/>
          <w:noProof w:val="0"/>
          <w:color w:val="000000" w:themeColor="text1" w:themeTint="FF" w:themeShade="FF"/>
          <w:sz w:val="32"/>
          <w:szCs w:val="32"/>
          <w:lang w:val="en-GB"/>
        </w:rPr>
        <w:t>to</w:t>
      </w:r>
      <w:r w:rsidRPr="57331890" w:rsidR="57331890">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57331890" w:rsidR="57331890">
        <w:rPr>
          <w:rFonts w:ascii="Arial" w:hAnsi="Arial" w:eastAsia="Arial" w:cs="Arial"/>
          <w:b w:val="0"/>
          <w:bCs w:val="0"/>
          <w:i w:val="0"/>
          <w:iCs w:val="0"/>
          <w:caps w:val="0"/>
          <w:smallCaps w:val="0"/>
          <w:noProof w:val="0"/>
          <w:color w:val="000000" w:themeColor="text1" w:themeTint="FF" w:themeShade="FF"/>
          <w:sz w:val="32"/>
          <w:szCs w:val="32"/>
          <w:lang w:val="en-GB"/>
        </w:rPr>
        <w:t>assist</w:t>
      </w:r>
      <w:r w:rsidRPr="57331890" w:rsidR="57331890">
        <w:rPr>
          <w:rFonts w:ascii="Arial" w:hAnsi="Arial" w:eastAsia="Arial" w:cs="Arial"/>
          <w:b w:val="0"/>
          <w:bCs w:val="0"/>
          <w:i w:val="0"/>
          <w:iCs w:val="0"/>
          <w:caps w:val="0"/>
          <w:smallCaps w:val="0"/>
          <w:noProof w:val="0"/>
          <w:color w:val="000000" w:themeColor="text1" w:themeTint="FF" w:themeShade="FF"/>
          <w:sz w:val="32"/>
          <w:szCs w:val="32"/>
          <w:lang w:val="en-GB"/>
        </w:rPr>
        <w:t xml:space="preserve"> me with my dissertations. Thank you also to all the UWSTD teachers who </w:t>
      </w:r>
      <w:r w:rsidRPr="57331890" w:rsidR="57331890">
        <w:rPr>
          <w:rFonts w:ascii="Arial" w:hAnsi="Arial" w:eastAsia="Arial" w:cs="Arial"/>
          <w:b w:val="0"/>
          <w:bCs w:val="0"/>
          <w:i w:val="0"/>
          <w:iCs w:val="0"/>
          <w:caps w:val="0"/>
          <w:smallCaps w:val="0"/>
          <w:noProof w:val="0"/>
          <w:color w:val="000000" w:themeColor="text1" w:themeTint="FF" w:themeShade="FF"/>
          <w:sz w:val="32"/>
          <w:szCs w:val="32"/>
          <w:lang w:val="en-GB"/>
        </w:rPr>
        <w:t>assisted</w:t>
      </w:r>
      <w:r w:rsidRPr="57331890" w:rsidR="57331890">
        <w:rPr>
          <w:rFonts w:ascii="Arial" w:hAnsi="Arial" w:eastAsia="Arial" w:cs="Arial"/>
          <w:b w:val="0"/>
          <w:bCs w:val="0"/>
          <w:i w:val="0"/>
          <w:iCs w:val="0"/>
          <w:caps w:val="0"/>
          <w:smallCaps w:val="0"/>
          <w:noProof w:val="0"/>
          <w:color w:val="000000" w:themeColor="text1" w:themeTint="FF" w:themeShade="FF"/>
          <w:sz w:val="32"/>
          <w:szCs w:val="32"/>
          <w:lang w:val="en-GB"/>
        </w:rPr>
        <w:t xml:space="preserve"> us in completing our dissertations and guided us in the proper direction.</w:t>
      </w:r>
    </w:p>
    <w:p xmlns:wp14="http://schemas.microsoft.com/office/word/2010/wordml" w:rsidP="57331890" w14:paraId="53D4E442" wp14:textId="6D4B2098">
      <w:pPr>
        <w:ind w:left="720"/>
        <w:jc w:val="center"/>
        <w:rPr>
          <w:rFonts w:ascii="Arial" w:hAnsi="Arial" w:eastAsia="Arial" w:cs="Arial"/>
          <w:b w:val="0"/>
          <w:bCs w:val="0"/>
          <w:i w:val="0"/>
          <w:iCs w:val="0"/>
          <w:caps w:val="0"/>
          <w:smallCaps w:val="0"/>
          <w:noProof w:val="0"/>
          <w:color w:val="000000" w:themeColor="text1" w:themeTint="FF" w:themeShade="FF"/>
          <w:sz w:val="96"/>
          <w:szCs w:val="96"/>
          <w:lang w:val="en-GB"/>
        </w:rPr>
      </w:pPr>
    </w:p>
    <w:p xmlns:wp14="http://schemas.microsoft.com/office/word/2010/wordml" w:rsidP="57331890" w14:paraId="00445366" wp14:textId="3A0781B1">
      <w:pPr>
        <w:ind w:left="720"/>
        <w:jc w:val="center"/>
        <w:rPr>
          <w:rFonts w:ascii="Arial" w:hAnsi="Arial" w:eastAsia="Arial" w:cs="Arial"/>
          <w:b w:val="0"/>
          <w:bCs w:val="0"/>
          <w:i w:val="0"/>
          <w:iCs w:val="0"/>
          <w:caps w:val="0"/>
          <w:smallCaps w:val="0"/>
          <w:noProof w:val="0"/>
          <w:color w:val="000000" w:themeColor="text1" w:themeTint="FF" w:themeShade="FF"/>
          <w:sz w:val="96"/>
          <w:szCs w:val="96"/>
          <w:lang w:val="en-GB"/>
        </w:rPr>
      </w:pPr>
    </w:p>
    <w:p xmlns:wp14="http://schemas.microsoft.com/office/word/2010/wordml" w:rsidP="57331890" w14:paraId="5FD2A0F0" wp14:textId="3F0AB985">
      <w:pPr>
        <w:ind w:left="720"/>
        <w:jc w:val="center"/>
        <w:rPr>
          <w:rFonts w:ascii="Arial" w:hAnsi="Arial" w:eastAsia="Arial" w:cs="Arial"/>
          <w:b w:val="0"/>
          <w:bCs w:val="0"/>
          <w:i w:val="0"/>
          <w:iCs w:val="0"/>
          <w:caps w:val="0"/>
          <w:smallCaps w:val="0"/>
          <w:noProof w:val="0"/>
          <w:color w:val="000000" w:themeColor="text1" w:themeTint="FF" w:themeShade="FF"/>
          <w:sz w:val="96"/>
          <w:szCs w:val="96"/>
          <w:lang w:val="en-GB"/>
        </w:rPr>
      </w:pPr>
    </w:p>
    <w:p xmlns:wp14="http://schemas.microsoft.com/office/word/2010/wordml" w:rsidP="57331890" w14:paraId="5943D51D" wp14:textId="03C4DA7A">
      <w:pPr>
        <w:ind w:left="720"/>
        <w:jc w:val="center"/>
        <w:rPr>
          <w:rFonts w:ascii="Arial" w:hAnsi="Arial" w:eastAsia="Arial" w:cs="Arial"/>
          <w:b w:val="0"/>
          <w:bCs w:val="0"/>
          <w:i w:val="0"/>
          <w:iCs w:val="0"/>
          <w:caps w:val="0"/>
          <w:smallCaps w:val="0"/>
          <w:noProof w:val="0"/>
          <w:color w:val="000000" w:themeColor="text1" w:themeTint="FF" w:themeShade="FF"/>
          <w:sz w:val="96"/>
          <w:szCs w:val="96"/>
          <w:lang w:val="en-GB"/>
        </w:rPr>
      </w:pPr>
    </w:p>
    <w:p xmlns:wp14="http://schemas.microsoft.com/office/word/2010/wordml" w:rsidP="57331890" w14:paraId="1DDFE714" wp14:textId="6A26E87E">
      <w:pPr>
        <w:pStyle w:val="Normal"/>
        <w:ind w:left="720"/>
        <w:jc w:val="center"/>
        <w:rPr>
          <w:rFonts w:ascii="Arial" w:hAnsi="Arial" w:eastAsia="Arial" w:cs="Arial"/>
          <w:b w:val="0"/>
          <w:bCs w:val="0"/>
          <w:i w:val="0"/>
          <w:iCs w:val="0"/>
          <w:caps w:val="0"/>
          <w:smallCaps w:val="0"/>
          <w:noProof w:val="0"/>
          <w:color w:val="000000" w:themeColor="text1" w:themeTint="FF" w:themeShade="FF"/>
          <w:sz w:val="52"/>
          <w:szCs w:val="52"/>
          <w:lang w:val="en-GB"/>
        </w:rPr>
      </w:pPr>
    </w:p>
    <w:p xmlns:wp14="http://schemas.microsoft.com/office/word/2010/wordml" w:rsidP="57331890" w14:paraId="2887B2A9" wp14:textId="1B08CE19">
      <w:pPr>
        <w:pStyle w:val="Normal"/>
        <w:ind w:left="720"/>
        <w:jc w:val="center"/>
        <w:rPr>
          <w:rFonts w:ascii="Arial" w:hAnsi="Arial" w:eastAsia="Arial" w:cs="Arial"/>
          <w:b w:val="0"/>
          <w:bCs w:val="0"/>
          <w:noProof w:val="0"/>
          <w:sz w:val="72"/>
          <w:szCs w:val="72"/>
          <w:lang w:val="en-US"/>
        </w:rPr>
      </w:pPr>
      <w:r w:rsidRPr="57331890" w:rsidR="5A8EA4BB">
        <w:rPr>
          <w:rFonts w:ascii="Arial" w:hAnsi="Arial" w:eastAsia="Arial" w:cs="Arial"/>
          <w:b w:val="0"/>
          <w:bCs w:val="0"/>
          <w:i w:val="0"/>
          <w:iCs w:val="0"/>
          <w:caps w:val="0"/>
          <w:smallCaps w:val="0"/>
          <w:noProof w:val="0"/>
          <w:color w:val="000000" w:themeColor="text1" w:themeTint="FF" w:themeShade="FF"/>
          <w:sz w:val="72"/>
          <w:szCs w:val="72"/>
          <w:lang w:val="en-GB"/>
        </w:rPr>
        <w:t>An analysis of people’s perceptions on how the police respond and tackle ASB in the Newport, Gwent area.</w:t>
      </w:r>
      <w:r w:rsidRPr="57331890" w:rsidR="5A8EA4BB">
        <w:rPr>
          <w:rFonts w:ascii="Arial" w:hAnsi="Arial" w:eastAsia="Arial" w:cs="Arial"/>
          <w:b w:val="0"/>
          <w:bCs w:val="0"/>
          <w:i w:val="0"/>
          <w:iCs w:val="0"/>
          <w:caps w:val="0"/>
          <w:smallCaps w:val="0"/>
          <w:noProof w:val="0"/>
          <w:color w:val="000000" w:themeColor="text1" w:themeTint="FF" w:themeShade="FF"/>
          <w:sz w:val="72"/>
          <w:szCs w:val="72"/>
          <w:lang w:val="en-GB"/>
        </w:rPr>
        <w:t xml:space="preserve"> </w:t>
      </w:r>
      <w:r w:rsidRPr="57331890" w:rsidR="5A8EA4BB">
        <w:rPr>
          <w:rFonts w:ascii="Arial" w:hAnsi="Arial" w:eastAsia="Arial" w:cs="Arial"/>
          <w:b w:val="0"/>
          <w:bCs w:val="0"/>
          <w:noProof w:val="0"/>
          <w:sz w:val="72"/>
          <w:szCs w:val="72"/>
          <w:lang w:val="en-US"/>
        </w:rPr>
        <w:t xml:space="preserve"> </w:t>
      </w:r>
    </w:p>
    <w:p w:rsidR="57331890" w:rsidP="57331890" w:rsidRDefault="57331890" w14:paraId="58498F53" w14:textId="4102581B">
      <w:pPr>
        <w:pStyle w:val="Normal"/>
        <w:ind w:left="720"/>
        <w:jc w:val="center"/>
        <w:rPr>
          <w:rFonts w:ascii="Arial" w:hAnsi="Arial" w:eastAsia="Arial" w:cs="Arial"/>
          <w:noProof w:val="0"/>
          <w:sz w:val="52"/>
          <w:szCs w:val="52"/>
          <w:lang w:val="en-US"/>
        </w:rPr>
      </w:pPr>
    </w:p>
    <w:p w:rsidR="57331890" w:rsidP="57331890" w:rsidRDefault="57331890" w14:paraId="0990D0DA" w14:textId="5F9FF832">
      <w:pPr>
        <w:pStyle w:val="Normal"/>
        <w:ind w:left="0"/>
        <w:jc w:val="center"/>
        <w:rPr>
          <w:rFonts w:ascii="Arial" w:hAnsi="Arial" w:eastAsia="Arial" w:cs="Arial"/>
          <w:noProof w:val="0"/>
          <w:sz w:val="40"/>
          <w:szCs w:val="40"/>
          <w:u w:val="single"/>
          <w:lang w:val="en-US"/>
        </w:rPr>
      </w:pPr>
      <w:r w:rsidRPr="57331890" w:rsidR="57331890">
        <w:rPr>
          <w:rFonts w:ascii="Arial" w:hAnsi="Arial" w:eastAsia="Arial" w:cs="Arial"/>
          <w:noProof w:val="0"/>
          <w:sz w:val="32"/>
          <w:szCs w:val="32"/>
          <w:u w:val="single"/>
          <w:lang w:val="en-US"/>
        </w:rPr>
        <w:t>Abstract</w:t>
      </w:r>
      <w:r w:rsidRPr="57331890" w:rsidR="57331890">
        <w:rPr>
          <w:rFonts w:ascii="Arial" w:hAnsi="Arial" w:eastAsia="Arial" w:cs="Arial"/>
          <w:noProof w:val="0"/>
          <w:sz w:val="44"/>
          <w:szCs w:val="44"/>
          <w:lang w:val="en-US"/>
        </w:rPr>
        <w:t xml:space="preserve"> </w:t>
      </w:r>
    </w:p>
    <w:p w:rsidR="57331890" w:rsidP="57331890" w:rsidRDefault="57331890" w14:paraId="4CD847B0" w14:textId="116FDCA3">
      <w:pPr>
        <w:pStyle w:val="Normal"/>
        <w:ind w:left="0"/>
        <w:jc w:val="center"/>
        <w:rPr>
          <w:rFonts w:ascii="Arial" w:hAnsi="Arial" w:eastAsia="Arial" w:cs="Arial"/>
          <w:noProof w:val="0"/>
          <w:sz w:val="24"/>
          <w:szCs w:val="24"/>
          <w:lang w:val="en-US"/>
        </w:rPr>
      </w:pPr>
      <w:r w:rsidRPr="57331890" w:rsidR="57331890">
        <w:rPr>
          <w:rFonts w:ascii="Arial" w:hAnsi="Arial" w:eastAsia="Arial" w:cs="Arial"/>
          <w:noProof w:val="0"/>
          <w:sz w:val="24"/>
          <w:szCs w:val="24"/>
          <w:lang w:val="en-US"/>
        </w:rPr>
        <w:t xml:space="preserve">Anti-social behaviour encompasses a wide spectrum of bothersome and criminal behaviours that cause others misery. The influence of someone's activities on other people determines </w:t>
      </w:r>
      <w:r w:rsidRPr="57331890" w:rsidR="57331890">
        <w:rPr>
          <w:rFonts w:ascii="Arial" w:hAnsi="Arial" w:eastAsia="Arial" w:cs="Arial"/>
          <w:noProof w:val="0"/>
          <w:sz w:val="24"/>
          <w:szCs w:val="24"/>
          <w:lang w:val="en-US"/>
        </w:rPr>
        <w:t>whether</w:t>
      </w:r>
      <w:r w:rsidRPr="57331890" w:rsidR="57331890">
        <w:rPr>
          <w:rFonts w:ascii="Arial" w:hAnsi="Arial" w:eastAsia="Arial" w:cs="Arial"/>
          <w:noProof w:val="0"/>
          <w:sz w:val="24"/>
          <w:szCs w:val="24"/>
          <w:lang w:val="en-US"/>
        </w:rPr>
        <w:t xml:space="preserve"> they can be classified as anti-social behaviour. You will gain insight into people's perceptions of how the police respond to and deal with ASB in the Newport, Gwent area throughout this dissertation.</w:t>
      </w:r>
    </w:p>
    <w:p w:rsidR="57331890" w:rsidP="57331890" w:rsidRDefault="57331890" w14:paraId="513B6D9E" w14:textId="6DDCA57A">
      <w:pPr>
        <w:pStyle w:val="Normal"/>
        <w:ind w:left="0"/>
        <w:jc w:val="center"/>
        <w:rPr>
          <w:rFonts w:ascii="Arial" w:hAnsi="Arial" w:eastAsia="Arial" w:cs="Arial"/>
          <w:noProof w:val="0"/>
          <w:sz w:val="44"/>
          <w:szCs w:val="44"/>
          <w:lang w:val="en-US"/>
        </w:rPr>
      </w:pPr>
    </w:p>
    <w:p xmlns:wp14="http://schemas.microsoft.com/office/word/2010/wordml" w:rsidP="5A8EA4BB" w14:paraId="0F135557" wp14:textId="7AC01BBF">
      <w:pPr>
        <w:pStyle w:val="Normal"/>
        <w:ind w:left="720"/>
        <w:jc w:val="center"/>
        <w:rPr>
          <w:rFonts w:ascii="Arial" w:hAnsi="Arial" w:eastAsia="Arial" w:cs="Arial"/>
          <w:noProof w:val="0"/>
          <w:sz w:val="40"/>
          <w:szCs w:val="40"/>
          <w:lang w:val="en-US"/>
        </w:rPr>
      </w:pPr>
    </w:p>
    <w:p xmlns:wp14="http://schemas.microsoft.com/office/word/2010/wordml" w:rsidP="57331890" w14:paraId="727532F6" wp14:textId="249BB13A">
      <w:pPr>
        <w:pStyle w:val="Normal"/>
        <w:ind w:left="0"/>
        <w:jc w:val="center"/>
        <w:rPr>
          <w:rFonts w:ascii="Arial" w:hAnsi="Arial" w:eastAsia="Arial" w:cs="Arial"/>
          <w:noProof w:val="0"/>
          <w:sz w:val="32"/>
          <w:szCs w:val="32"/>
          <w:lang w:val="en-US"/>
        </w:rPr>
      </w:pPr>
      <w:r w:rsidRPr="57331890" w:rsidR="5A8EA4BB">
        <w:rPr>
          <w:rFonts w:ascii="Arial" w:hAnsi="Arial" w:eastAsia="Arial" w:cs="Arial"/>
          <w:noProof w:val="0"/>
          <w:sz w:val="32"/>
          <w:szCs w:val="32"/>
          <w:lang w:val="en-US"/>
        </w:rPr>
        <w:t xml:space="preserve">  Student Name: Irtaza Sardar </w:t>
      </w:r>
    </w:p>
    <w:p xmlns:wp14="http://schemas.microsoft.com/office/word/2010/wordml" w:rsidP="57331890" w14:paraId="4B06B5F0" wp14:textId="78845A99">
      <w:pPr>
        <w:pStyle w:val="Normal"/>
        <w:ind w:left="0"/>
        <w:jc w:val="center"/>
        <w:rPr>
          <w:rFonts w:ascii="Arial" w:hAnsi="Arial" w:eastAsia="Arial" w:cs="Arial"/>
          <w:noProof w:val="0"/>
          <w:sz w:val="32"/>
          <w:szCs w:val="32"/>
          <w:lang w:val="en-US"/>
        </w:rPr>
      </w:pPr>
      <w:r w:rsidRPr="57331890" w:rsidR="5A8EA4BB">
        <w:rPr>
          <w:rFonts w:ascii="Arial" w:hAnsi="Arial" w:eastAsia="Arial" w:cs="Arial"/>
          <w:noProof w:val="0"/>
          <w:sz w:val="32"/>
          <w:szCs w:val="32"/>
          <w:lang w:val="en-US"/>
        </w:rPr>
        <w:t>ID:1901207</w:t>
      </w:r>
    </w:p>
    <w:p xmlns:wp14="http://schemas.microsoft.com/office/word/2010/wordml" w:rsidP="57331890" w14:paraId="06EDF3D5" wp14:textId="028ECEF9">
      <w:pPr>
        <w:pStyle w:val="Normal"/>
        <w:ind w:left="720"/>
        <w:jc w:val="center"/>
        <w:rPr>
          <w:rFonts w:ascii="Arial" w:hAnsi="Arial" w:eastAsia="Arial" w:cs="Arial"/>
          <w:noProof w:val="0"/>
          <w:sz w:val="32"/>
          <w:szCs w:val="32"/>
          <w:lang w:val="en-US"/>
        </w:rPr>
      </w:pPr>
    </w:p>
    <w:p xmlns:wp14="http://schemas.microsoft.com/office/word/2010/wordml" w:rsidP="5A8EA4BB" w14:paraId="72E7FF63" wp14:textId="77751B12">
      <w:pPr>
        <w:pStyle w:val="Normal"/>
        <w:ind w:left="720"/>
        <w:jc w:val="center"/>
        <w:rPr>
          <w:rFonts w:ascii="Arial" w:hAnsi="Arial" w:eastAsia="Arial" w:cs="Arial"/>
          <w:noProof w:val="0"/>
          <w:sz w:val="40"/>
          <w:szCs w:val="40"/>
          <w:lang w:val="en-US"/>
        </w:rPr>
      </w:pPr>
    </w:p>
    <w:p xmlns:wp14="http://schemas.microsoft.com/office/word/2010/wordml" w:rsidP="57331890" w14:paraId="3AE85CDE" wp14:textId="57980B1A">
      <w:pPr>
        <w:pStyle w:val="Heading1"/>
        <w:ind w:left="720"/>
        <w:jc w:val="center"/>
        <w:rPr>
          <w:rFonts w:ascii="Arial" w:hAnsi="Arial" w:eastAsia="Arial" w:cs="Arial"/>
          <w:sz w:val="36"/>
          <w:szCs w:val="36"/>
        </w:rPr>
      </w:pPr>
    </w:p>
    <w:p xmlns:wp14="http://schemas.microsoft.com/office/word/2010/wordml" w:rsidP="57331890" w14:paraId="2C078E63" wp14:textId="1D8AB598">
      <w:pPr>
        <w:pStyle w:val="Heading1"/>
        <w:ind w:left="0"/>
        <w:jc w:val="center"/>
        <w:rPr>
          <w:rFonts w:ascii="Arial" w:hAnsi="Arial" w:eastAsia="Arial" w:cs="Arial"/>
          <w:color w:val="2F5496" w:themeColor="accent1" w:themeTint="FF" w:themeShade="BF"/>
          <w:sz w:val="36"/>
          <w:szCs w:val="36"/>
        </w:rPr>
      </w:pPr>
      <w:r w:rsidRPr="57331890" w:rsidR="5A8EA4BB">
        <w:rPr>
          <w:rFonts w:ascii="Arial" w:hAnsi="Arial" w:eastAsia="Arial" w:cs="Arial"/>
          <w:sz w:val="36"/>
          <w:szCs w:val="36"/>
        </w:rPr>
        <w:t xml:space="preserve">Contents </w:t>
      </w:r>
    </w:p>
    <w:p w:rsidR="5A8EA4BB" w:rsidP="5A8EA4BB" w:rsidRDefault="5A8EA4BB" w14:paraId="35A0C305" w14:textId="7BC80075">
      <w:pPr>
        <w:pStyle w:val="Normal"/>
      </w:pPr>
    </w:p>
    <w:p w:rsidR="57331890" w:rsidP="57331890" w:rsidRDefault="57331890" w14:paraId="06AD31CC" w14:textId="700DA2AD">
      <w:pPr>
        <w:pStyle w:val="Normal"/>
      </w:pPr>
    </w:p>
    <w:p w:rsidR="5A8EA4BB" w:rsidP="5A8EA4BB" w:rsidRDefault="5A8EA4BB" w14:paraId="0AC1115C" w14:textId="31D73659">
      <w:pPr>
        <w:pStyle w:val="ListParagraph"/>
        <w:numPr>
          <w:ilvl w:val="0"/>
          <w:numId w:val="1"/>
        </w:numPr>
        <w:rPr>
          <w:rFonts w:ascii="Calibri" w:hAnsi="Calibri" w:eastAsia="Calibri" w:cs="Calibri" w:asciiTheme="minorAscii" w:hAnsiTheme="minorAscii" w:eastAsiaTheme="minorAscii" w:cstheme="minorAscii"/>
          <w:sz w:val="22"/>
          <w:szCs w:val="22"/>
        </w:rPr>
      </w:pPr>
      <w:r w:rsidR="5A8EA4BB">
        <w:rPr/>
        <w:t>Introduction (1200) ................................................................................................................3</w:t>
      </w:r>
    </w:p>
    <w:p w:rsidR="5A8EA4BB" w:rsidP="5A8EA4BB" w:rsidRDefault="5A8EA4BB" w14:paraId="6E21336A" w14:textId="4E899E1A">
      <w:pPr>
        <w:pStyle w:val="Normal"/>
        <w:ind w:left="0"/>
      </w:pPr>
      <w:r w:rsidR="5A8EA4BB">
        <w:rPr/>
        <w:t xml:space="preserve"> What is Anti-social </w:t>
      </w:r>
      <w:r w:rsidR="5A8EA4BB">
        <w:rPr/>
        <w:t>behaviour</w:t>
      </w:r>
      <w:r w:rsidR="5A8EA4BB">
        <w:rPr/>
        <w:t>? …........................................................................................................3</w:t>
      </w:r>
    </w:p>
    <w:p w:rsidR="5A8EA4BB" w:rsidP="5A8EA4BB" w:rsidRDefault="5A8EA4BB" w14:paraId="6B799ABA" w14:textId="543ADFC6">
      <w:pPr>
        <w:pStyle w:val="Normal"/>
        <w:ind w:left="0"/>
      </w:pPr>
      <w:r w:rsidR="5A8EA4BB">
        <w:rPr/>
        <w:t xml:space="preserve">How well do the police handle anti-social </w:t>
      </w:r>
      <w:r w:rsidR="5A8EA4BB">
        <w:rPr/>
        <w:t>behaviour</w:t>
      </w:r>
      <w:r w:rsidR="5A8EA4BB">
        <w:rPr/>
        <w:t>?........................................................................3</w:t>
      </w:r>
    </w:p>
    <w:p w:rsidR="5A8EA4BB" w:rsidP="5A8EA4BB" w:rsidRDefault="5A8EA4BB" w14:paraId="3F3167A4" w14:textId="4CD3FA48">
      <w:pPr>
        <w:pStyle w:val="Normal"/>
        <w:ind w:left="0"/>
      </w:pPr>
      <w:r w:rsidR="5A8EA4BB">
        <w:rPr/>
        <w:t>What can we do to prevent antisocial behaviour?..............................................................................3</w:t>
      </w:r>
    </w:p>
    <w:p w:rsidR="5A8EA4BB" w:rsidP="5A8EA4BB" w:rsidRDefault="5A8EA4BB" w14:paraId="1C025ECD" w14:textId="26ADD080">
      <w:pPr>
        <w:pStyle w:val="ListParagraph"/>
        <w:numPr>
          <w:ilvl w:val="0"/>
          <w:numId w:val="1"/>
        </w:numPr>
        <w:rPr>
          <w:rFonts w:ascii="Calibri" w:hAnsi="Calibri" w:eastAsia="Calibri" w:cs="Calibri" w:asciiTheme="minorAscii" w:hAnsiTheme="minorAscii" w:eastAsiaTheme="minorAscii" w:cstheme="minorAscii"/>
          <w:sz w:val="22"/>
          <w:szCs w:val="22"/>
        </w:rPr>
      </w:pPr>
      <w:r w:rsidR="5A8EA4BB">
        <w:rPr/>
        <w:t>Literature Review (2500) ….....................................................................................................4</w:t>
      </w:r>
    </w:p>
    <w:p w:rsidR="5A8EA4BB" w:rsidP="5A8EA4BB" w:rsidRDefault="5A8EA4BB" w14:paraId="7DA5F526" w14:textId="09678432">
      <w:pPr>
        <w:pStyle w:val="Normal"/>
        <w:ind w:left="0"/>
      </w:pPr>
      <w:r w:rsidR="027CDC59">
        <w:rPr/>
        <w:t xml:space="preserve">What are some of the methods the </w:t>
      </w:r>
      <w:r w:rsidR="027CDC59">
        <w:rPr/>
        <w:t>police use</w:t>
      </w:r>
      <w:r w:rsidR="027CDC59">
        <w:rPr/>
        <w:t xml:space="preserve"> for combating ASB?...................................................4</w:t>
      </w:r>
    </w:p>
    <w:p w:rsidR="5A8EA4BB" w:rsidP="5A8EA4BB" w:rsidRDefault="5A8EA4BB" w14:paraId="72D47B8B" w14:textId="7F7210ED">
      <w:pPr>
        <w:pStyle w:val="Normal"/>
        <w:ind w:left="0"/>
      </w:pPr>
      <w:r w:rsidR="027CDC59">
        <w:rPr/>
        <w:t xml:space="preserve">In the Gwent area, how do the police best deal with ASB?.................................................................4 </w:t>
      </w:r>
    </w:p>
    <w:p w:rsidR="027CDC59" w:rsidP="027CDC59" w:rsidRDefault="027CDC59" w14:paraId="07CE24EA" w14:textId="7D802DA8">
      <w:pPr>
        <w:pStyle w:val="Normal"/>
        <w:ind w:left="0"/>
      </w:pPr>
      <w:r w:rsidR="027CDC59">
        <w:rPr/>
        <w:t>In the Gwent area, how does the community trigger prevent ASB?....................................................4</w:t>
      </w:r>
    </w:p>
    <w:p w:rsidR="5A8EA4BB" w:rsidP="5A8EA4BB" w:rsidRDefault="5A8EA4BB" w14:paraId="2FF4F236" w14:textId="3C353CC5">
      <w:pPr>
        <w:pStyle w:val="ListParagraph"/>
        <w:numPr>
          <w:ilvl w:val="0"/>
          <w:numId w:val="1"/>
        </w:numPr>
        <w:rPr>
          <w:rFonts w:ascii="Calibri" w:hAnsi="Calibri" w:eastAsia="Calibri" w:cs="Calibri" w:asciiTheme="minorAscii" w:hAnsiTheme="minorAscii" w:eastAsiaTheme="minorAscii" w:cstheme="minorAscii"/>
          <w:sz w:val="22"/>
          <w:szCs w:val="22"/>
        </w:rPr>
      </w:pPr>
      <w:r w:rsidR="5A8EA4BB">
        <w:rPr/>
        <w:t>Research Methods (</w:t>
      </w:r>
      <w:r w:rsidR="5A8EA4BB">
        <w:rPr/>
        <w:t>1500) …</w:t>
      </w:r>
      <w:r w:rsidR="5A8EA4BB">
        <w:rPr/>
        <w:t>....................................................................................................5</w:t>
      </w:r>
    </w:p>
    <w:p w:rsidR="5A8EA4BB" w:rsidP="5A8EA4BB" w:rsidRDefault="5A8EA4BB" w14:paraId="3F405FED" w14:textId="37B5289E">
      <w:pPr>
        <w:pStyle w:val="Normal"/>
        <w:ind w:left="0"/>
      </w:pPr>
      <w:r w:rsidR="5A8EA4BB">
        <w:rPr/>
        <w:t>Introduction..........................................................................................................................................5</w:t>
      </w:r>
    </w:p>
    <w:p w:rsidR="5A8EA4BB" w:rsidP="5A8EA4BB" w:rsidRDefault="5A8EA4BB" w14:paraId="3E43EC28" w14:textId="7D27A6D3">
      <w:pPr>
        <w:pStyle w:val="Normal"/>
        <w:ind w:left="0"/>
      </w:pPr>
      <w:r w:rsidR="5A8EA4BB">
        <w:rPr/>
        <w:t>Research Onion.....................................................................................................................................5</w:t>
      </w:r>
    </w:p>
    <w:p w:rsidR="5A8EA4BB" w:rsidP="5A8EA4BB" w:rsidRDefault="5A8EA4BB" w14:paraId="651F8680" w14:textId="361FD2D6">
      <w:pPr>
        <w:pStyle w:val="Normal"/>
        <w:ind w:left="0"/>
      </w:pPr>
      <w:r w:rsidR="5A8EA4BB">
        <w:rPr/>
        <w:t>Research strategy..................................................................................................................................5</w:t>
      </w:r>
    </w:p>
    <w:p w:rsidR="027CDC59" w:rsidP="027CDC59" w:rsidRDefault="027CDC59" w14:paraId="39EE2CBE" w14:textId="45E022E1">
      <w:pPr>
        <w:pStyle w:val="Normal"/>
        <w:ind w:left="0"/>
      </w:pPr>
      <w:r w:rsidR="027CDC59">
        <w:rPr/>
        <w:t>Research choice.....................................................................................................................................5</w:t>
      </w:r>
    </w:p>
    <w:p w:rsidR="027CDC59" w:rsidP="027CDC59" w:rsidRDefault="027CDC59" w14:paraId="22F85FDE" w14:textId="7D09AD67">
      <w:pPr>
        <w:pStyle w:val="Normal"/>
        <w:ind w:left="0"/>
      </w:pPr>
      <w:r w:rsidR="027CDC59">
        <w:rPr/>
        <w:t>Data collection.......................................................................................................................................5</w:t>
      </w:r>
    </w:p>
    <w:p w:rsidR="027CDC59" w:rsidP="027CDC59" w:rsidRDefault="027CDC59" w14:paraId="585E6914" w14:textId="00D5E747">
      <w:pPr>
        <w:pStyle w:val="Normal"/>
        <w:ind w:left="0"/>
      </w:pPr>
      <w:r w:rsidR="027CDC59">
        <w:rPr/>
        <w:t>Data analysis..........................................................................................................................................5</w:t>
      </w:r>
    </w:p>
    <w:p w:rsidR="027CDC59" w:rsidP="027CDC59" w:rsidRDefault="027CDC59" w14:paraId="57491615" w14:textId="09E70BF3">
      <w:pPr>
        <w:pStyle w:val="Normal"/>
        <w:ind w:left="0"/>
      </w:pPr>
      <w:r w:rsidR="027CDC59">
        <w:rPr/>
        <w:t>Limitations and Potential problems.......................................................................................................5</w:t>
      </w:r>
    </w:p>
    <w:p w:rsidR="5A8EA4BB" w:rsidP="5A8EA4BB" w:rsidRDefault="5A8EA4BB" w14:paraId="5D083EC1" w14:textId="6A26D2CA">
      <w:pPr>
        <w:pStyle w:val="ListParagraph"/>
        <w:numPr>
          <w:ilvl w:val="0"/>
          <w:numId w:val="1"/>
        </w:numPr>
        <w:rPr>
          <w:rFonts w:ascii="Calibri" w:hAnsi="Calibri" w:eastAsia="Calibri" w:cs="Calibri" w:asciiTheme="minorAscii" w:hAnsiTheme="minorAscii" w:eastAsiaTheme="minorAscii" w:cstheme="minorAscii"/>
          <w:sz w:val="22"/>
          <w:szCs w:val="22"/>
        </w:rPr>
      </w:pPr>
      <w:r w:rsidR="5A8EA4BB">
        <w:rPr/>
        <w:t>Findings (</w:t>
      </w:r>
      <w:r w:rsidR="5A8EA4BB">
        <w:rPr/>
        <w:t>2000) …</w:t>
      </w:r>
      <w:r w:rsidR="5A8EA4BB">
        <w:rPr/>
        <w:t>......................................................................................................................6</w:t>
      </w:r>
    </w:p>
    <w:p w:rsidR="5A8EA4BB" w:rsidP="57331890" w:rsidRDefault="5A8EA4BB" w14:paraId="5ECD3C9E" w14:textId="19A9F4CA">
      <w:pPr>
        <w:pStyle w:val="ListParagraph"/>
        <w:numPr>
          <w:ilvl w:val="0"/>
          <w:numId w:val="1"/>
        </w:numPr>
        <w:rPr>
          <w:sz w:val="22"/>
          <w:szCs w:val="22"/>
        </w:rPr>
      </w:pPr>
      <w:r w:rsidR="5A8EA4BB">
        <w:rPr/>
        <w:t>Conclusions (800) …..................................................................................................................7</w:t>
      </w:r>
    </w:p>
    <w:p w:rsidR="57331890" w:rsidP="57331890" w:rsidRDefault="57331890" w14:paraId="2CBAB37A" w14:textId="5C627B58">
      <w:pPr>
        <w:pStyle w:val="Normal"/>
        <w:ind w:left="0"/>
        <w:rPr>
          <w:sz w:val="22"/>
          <w:szCs w:val="22"/>
        </w:rPr>
      </w:pPr>
      <w:r w:rsidRPr="57331890" w:rsidR="57331890">
        <w:rPr>
          <w:sz w:val="22"/>
          <w:szCs w:val="22"/>
        </w:rPr>
        <w:t>Appendix................................................................................................................................................9</w:t>
      </w:r>
    </w:p>
    <w:p w:rsidR="5A8EA4BB" w:rsidP="5A8EA4BB" w:rsidRDefault="5A8EA4BB" w14:paraId="1453B30B" w14:textId="516DBBBC">
      <w:pPr>
        <w:pStyle w:val="Normal"/>
        <w:ind w:left="0"/>
      </w:pPr>
      <w:r w:rsidR="5A8EA4BB">
        <w:rPr/>
        <w:t>References</w:t>
      </w:r>
      <w:r w:rsidR="5A8EA4BB">
        <w:rPr/>
        <w:t>............................................................................................................................................10</w:t>
      </w:r>
    </w:p>
    <w:p w:rsidR="5A8EA4BB" w:rsidP="5A8EA4BB" w:rsidRDefault="5A8EA4BB" w14:paraId="19F1785C" w14:textId="6D5E5F68">
      <w:pPr>
        <w:pStyle w:val="Normal"/>
        <w:ind w:left="0"/>
      </w:pPr>
    </w:p>
    <w:p w:rsidR="5A8EA4BB" w:rsidP="5A8EA4BB" w:rsidRDefault="5A8EA4BB" w14:paraId="3992EB4F" w14:textId="679A1CE6">
      <w:pPr>
        <w:pStyle w:val="Normal"/>
        <w:ind w:left="0"/>
      </w:pPr>
    </w:p>
    <w:p w:rsidR="5A8EA4BB" w:rsidP="5A8EA4BB" w:rsidRDefault="5A8EA4BB" w14:paraId="1E3CD783" w14:textId="7C4F16AC">
      <w:pPr>
        <w:pStyle w:val="Normal"/>
        <w:ind w:left="0"/>
      </w:pPr>
    </w:p>
    <w:p w:rsidR="5A8EA4BB" w:rsidP="5A8EA4BB" w:rsidRDefault="5A8EA4BB" w14:paraId="560532BA" w14:textId="352E11DD">
      <w:pPr>
        <w:pStyle w:val="Normal"/>
        <w:ind w:left="0"/>
      </w:pPr>
    </w:p>
    <w:p w:rsidR="5A8EA4BB" w:rsidP="5A8EA4BB" w:rsidRDefault="5A8EA4BB" w14:paraId="14DF4345" w14:textId="1B370AFB">
      <w:pPr>
        <w:pStyle w:val="Normal"/>
        <w:ind w:left="0"/>
      </w:pPr>
    </w:p>
    <w:p w:rsidR="5A8EA4BB" w:rsidP="5A8EA4BB" w:rsidRDefault="5A8EA4BB" w14:paraId="0E3B8A5D" w14:textId="4F172815">
      <w:pPr>
        <w:pStyle w:val="Normal"/>
        <w:ind w:left="0"/>
      </w:pPr>
    </w:p>
    <w:p w:rsidR="5A8EA4BB" w:rsidP="5A8EA4BB" w:rsidRDefault="5A8EA4BB" w14:paraId="44F4E568" w14:textId="6354F3CE">
      <w:pPr>
        <w:pStyle w:val="Normal"/>
        <w:ind w:left="0"/>
      </w:pPr>
    </w:p>
    <w:p w:rsidR="5A8EA4BB" w:rsidP="5A8EA4BB" w:rsidRDefault="5A8EA4BB" w14:paraId="530886D2" w14:textId="71F66634">
      <w:pPr>
        <w:pStyle w:val="Heading1"/>
        <w:ind w:left="0"/>
        <w:rPr>
          <w:rFonts w:ascii="Arial" w:hAnsi="Arial" w:eastAsia="Arial" w:cs="Arial"/>
          <w:color w:val="2F5496" w:themeColor="accent1" w:themeTint="FF" w:themeShade="BF"/>
          <w:sz w:val="32"/>
          <w:szCs w:val="32"/>
        </w:rPr>
      </w:pPr>
      <w:r w:rsidRPr="57331890" w:rsidR="5A8EA4BB">
        <w:rPr>
          <w:rFonts w:ascii="Arial" w:hAnsi="Arial" w:eastAsia="Arial" w:cs="Arial"/>
        </w:rPr>
        <w:t xml:space="preserve">Introduction </w:t>
      </w:r>
    </w:p>
    <w:p w:rsidR="5A8EA4BB" w:rsidP="5A8EA4BB" w:rsidRDefault="5A8EA4BB" w14:paraId="68B92A55" w14:textId="4BA96C89">
      <w:pPr>
        <w:pStyle w:val="Heading1"/>
        <w:rPr>
          <w:rFonts w:ascii="Arial" w:hAnsi="Arial" w:eastAsia="Arial" w:cs="Arial"/>
          <w:sz w:val="28"/>
          <w:szCs w:val="28"/>
        </w:rPr>
      </w:pPr>
      <w:r w:rsidRPr="5A8EA4BB" w:rsidR="5A8EA4BB">
        <w:rPr>
          <w:rFonts w:ascii="Arial" w:hAnsi="Arial" w:eastAsia="Arial" w:cs="Arial"/>
          <w:sz w:val="28"/>
          <w:szCs w:val="28"/>
        </w:rPr>
        <w:t xml:space="preserve">What is Anti-social </w:t>
      </w:r>
      <w:r w:rsidRPr="5A8EA4BB" w:rsidR="5A8EA4BB">
        <w:rPr>
          <w:rFonts w:ascii="Arial" w:hAnsi="Arial" w:eastAsia="Arial" w:cs="Arial"/>
          <w:sz w:val="28"/>
          <w:szCs w:val="28"/>
        </w:rPr>
        <w:t>behaviour</w:t>
      </w:r>
      <w:r w:rsidRPr="5A8EA4BB" w:rsidR="5A8EA4BB">
        <w:rPr>
          <w:rFonts w:ascii="Arial" w:hAnsi="Arial" w:eastAsia="Arial" w:cs="Arial"/>
          <w:sz w:val="28"/>
          <w:szCs w:val="28"/>
        </w:rPr>
        <w:t xml:space="preserve">? </w:t>
      </w:r>
    </w:p>
    <w:p w:rsidR="5A8EA4BB" w:rsidP="5A8EA4BB" w:rsidRDefault="5A8EA4BB" w14:paraId="1C26DD02" w14:textId="43B61C98">
      <w:pPr>
        <w:pStyle w:val="Normal"/>
      </w:pPr>
    </w:p>
    <w:p w:rsidR="5A8EA4BB" w:rsidP="2431CE2C" w:rsidRDefault="5A8EA4BB" w14:paraId="09A6F3C3" w14:textId="45082C52">
      <w:pPr>
        <w:pStyle w:val="Normal"/>
        <w:spacing w:line="360" w:lineRule="auto"/>
        <w:jc w:val="both"/>
        <w:rPr>
          <w:rFonts w:ascii="Arial" w:hAnsi="Arial" w:eastAsia="Arial" w:cs="Arial"/>
          <w:noProof w:val="0"/>
          <w:sz w:val="24"/>
          <w:szCs w:val="24"/>
          <w:lang w:val="en-US"/>
        </w:rPr>
      </w:pPr>
      <w:r w:rsidRPr="781C9524" w:rsidR="25DB210F">
        <w:rPr>
          <w:rFonts w:ascii="Arial" w:hAnsi="Arial" w:eastAsia="Arial" w:cs="Arial"/>
          <w:sz w:val="24"/>
          <w:szCs w:val="24"/>
        </w:rPr>
        <w:t xml:space="preserve">"Behaviour by a person that causes, or is likely to cause, harassment, alarm, or distress to persons who are not members of the person's home," according to the definition of anti-social behaviour (Antisocial Behaviour Act 2003 and Police Reform and Social Responsibility Act 2011). Anti-social behaviour orders were implemented to limit the chance of people engaging in these behaviours and to keep track of those who do so regularly. Street drinking, nuisance, rowdy or unfriendly neighbours, fireworks abuse, and environmental degradation, such as littering, dumping trash, and abandoning cars, are all examples of anti-social behaviour. </w:t>
      </w:r>
      <w:r w:rsidRPr="781C9524" w:rsidR="108BB9BC">
        <w:rPr>
          <w:rFonts w:ascii="Arial" w:hAnsi="Arial" w:eastAsia="Arial" w:cs="Arial"/>
          <w:sz w:val="24"/>
          <w:szCs w:val="24"/>
        </w:rPr>
        <w:t xml:space="preserve">According to </w:t>
      </w:r>
      <w:r w:rsidRPr="781C9524" w:rsidR="108BB9BC">
        <w:rPr>
          <w:rFonts w:ascii="Arial" w:hAnsi="Arial" w:eastAsia="Arial" w:cs="Arial"/>
          <w:b w:val="0"/>
          <w:bCs w:val="0"/>
          <w:i w:val="0"/>
          <w:iCs w:val="0"/>
          <w:caps w:val="0"/>
          <w:smallCaps w:val="0"/>
          <w:noProof w:val="0"/>
          <w:color w:val="1F2024"/>
          <w:sz w:val="25"/>
          <w:szCs w:val="25"/>
          <w:lang w:val="en-US"/>
        </w:rPr>
        <w:t xml:space="preserve">Pitts (2003) </w:t>
      </w:r>
      <w:r w:rsidRPr="781C9524" w:rsidR="25DB210F">
        <w:rPr>
          <w:rFonts w:ascii="Arial" w:hAnsi="Arial" w:eastAsia="Arial" w:cs="Arial"/>
          <w:b w:val="0"/>
          <w:bCs w:val="0"/>
          <w:i w:val="0"/>
          <w:iCs w:val="0"/>
          <w:caps w:val="0"/>
          <w:smallCaps w:val="0"/>
          <w:noProof w:val="0"/>
          <w:color w:val="auto"/>
          <w:sz w:val="24"/>
          <w:szCs w:val="24"/>
          <w:lang w:val="en-US"/>
        </w:rPr>
        <w:t xml:space="preserve">"Welfare-based techniques are being replaced with managerial performance metrics and crisis intervention." Those that </w:t>
      </w:r>
      <w:r w:rsidRPr="781C9524" w:rsidR="25DB210F">
        <w:rPr>
          <w:rFonts w:ascii="Arial" w:hAnsi="Arial" w:eastAsia="Arial" w:cs="Arial"/>
          <w:b w:val="0"/>
          <w:bCs w:val="0"/>
          <w:i w:val="0"/>
          <w:iCs w:val="0"/>
          <w:caps w:val="0"/>
          <w:smallCaps w:val="0"/>
          <w:noProof w:val="0"/>
          <w:color w:val="auto"/>
          <w:sz w:val="24"/>
          <w:szCs w:val="24"/>
          <w:lang w:val="en-US"/>
        </w:rPr>
        <w:t>participate</w:t>
      </w:r>
      <w:r w:rsidRPr="781C9524" w:rsidR="25DB210F">
        <w:rPr>
          <w:rFonts w:ascii="Arial" w:hAnsi="Arial" w:eastAsia="Arial" w:cs="Arial"/>
          <w:b w:val="0"/>
          <w:bCs w:val="0"/>
          <w:i w:val="0"/>
          <w:iCs w:val="0"/>
          <w:caps w:val="0"/>
          <w:smallCaps w:val="0"/>
          <w:noProof w:val="0"/>
          <w:color w:val="auto"/>
          <w:sz w:val="24"/>
          <w:szCs w:val="24"/>
          <w:lang w:val="en-US"/>
        </w:rPr>
        <w:t xml:space="preserve"> in unnecessary nuisance behaviour on a regular basis with the intent of disrupting the larger community are </w:t>
      </w:r>
      <w:r w:rsidRPr="781C9524" w:rsidR="25DB210F">
        <w:rPr>
          <w:rFonts w:ascii="Arial" w:hAnsi="Arial" w:eastAsia="Arial" w:cs="Arial"/>
          <w:b w:val="0"/>
          <w:bCs w:val="0"/>
          <w:i w:val="0"/>
          <w:iCs w:val="0"/>
          <w:caps w:val="0"/>
          <w:smallCaps w:val="0"/>
          <w:noProof w:val="0"/>
          <w:color w:val="auto"/>
          <w:sz w:val="24"/>
          <w:szCs w:val="24"/>
          <w:lang w:val="en-US"/>
        </w:rPr>
        <w:t>participating</w:t>
      </w:r>
      <w:r w:rsidRPr="781C9524" w:rsidR="25DB210F">
        <w:rPr>
          <w:rFonts w:ascii="Arial" w:hAnsi="Arial" w:eastAsia="Arial" w:cs="Arial"/>
          <w:b w:val="0"/>
          <w:bCs w:val="0"/>
          <w:i w:val="0"/>
          <w:iCs w:val="0"/>
          <w:caps w:val="0"/>
          <w:smallCaps w:val="0"/>
          <w:noProof w:val="0"/>
          <w:color w:val="auto"/>
          <w:sz w:val="24"/>
          <w:szCs w:val="24"/>
          <w:lang w:val="en-US"/>
        </w:rPr>
        <w:t xml:space="preserve"> in superfluous nuisance behaviour. A pattern of incorrect behaviour that harms a person, their society, or the environment is classified as anti-social behaviour (ASB). You may have been scared, harassed, or worried </w:t>
      </w:r>
      <w:r w:rsidRPr="781C9524" w:rsidR="25DB210F">
        <w:rPr>
          <w:rFonts w:ascii="Arial" w:hAnsi="Arial" w:eastAsia="Arial" w:cs="Arial"/>
          <w:b w:val="0"/>
          <w:bCs w:val="0"/>
          <w:i w:val="0"/>
          <w:iCs w:val="0"/>
          <w:caps w:val="0"/>
          <w:smallCaps w:val="0"/>
          <w:noProof w:val="0"/>
          <w:color w:val="auto"/>
          <w:sz w:val="24"/>
          <w:szCs w:val="24"/>
          <w:lang w:val="en-US"/>
        </w:rPr>
        <w:t>because of</w:t>
      </w:r>
      <w:r w:rsidRPr="781C9524" w:rsidR="25DB210F">
        <w:rPr>
          <w:rFonts w:ascii="Arial" w:hAnsi="Arial" w:eastAsia="Arial" w:cs="Arial"/>
          <w:b w:val="0"/>
          <w:bCs w:val="0"/>
          <w:i w:val="0"/>
          <w:iCs w:val="0"/>
          <w:caps w:val="0"/>
          <w:smallCaps w:val="0"/>
          <w:noProof w:val="0"/>
          <w:color w:val="auto"/>
          <w:sz w:val="24"/>
          <w:szCs w:val="24"/>
          <w:lang w:val="en-US"/>
        </w:rPr>
        <w:t xml:space="preserve"> someone else's behaviour. Concerns about criminality or public safety, as well as public disturbance or nuisance, are all considered. "Sharper criminal punishments help civil orders"</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 According to </w:t>
      </w:r>
      <w:r w:rsidRPr="781C9524" w:rsidR="108BB9BC">
        <w:rPr>
          <w:rFonts w:ascii="Arial" w:hAnsi="Arial" w:eastAsia="Arial" w:cs="Arial"/>
          <w:b w:val="0"/>
          <w:bCs w:val="0"/>
          <w:i w:val="0"/>
          <w:iCs w:val="0"/>
          <w:caps w:val="0"/>
          <w:smallCaps w:val="0"/>
          <w:noProof w:val="0"/>
          <w:color w:val="1F2024"/>
          <w:sz w:val="22"/>
          <w:szCs w:val="22"/>
          <w:lang w:val="en-GB"/>
        </w:rPr>
        <w:t>Muncie (2004)</w:t>
      </w:r>
    </w:p>
    <w:p w:rsidR="2431CE2C" w:rsidP="781C9524" w:rsidRDefault="2431CE2C" w14:paraId="66E6C53D" w14:textId="1FB8CB0E">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1F2024"/>
          <w:sz w:val="25"/>
          <w:szCs w:val="25"/>
          <w:lang w:val="en-US"/>
        </w:rPr>
      </w:pPr>
      <w:r w:rsidRPr="781C9524" w:rsidR="25DB210F">
        <w:rPr>
          <w:rFonts w:ascii="Arial" w:hAnsi="Arial" w:eastAsia="Arial" w:cs="Arial"/>
          <w:b w:val="0"/>
          <w:bCs w:val="0"/>
          <w:i w:val="0"/>
          <w:iCs w:val="0"/>
          <w:caps w:val="0"/>
          <w:smallCaps w:val="0"/>
          <w:noProof w:val="0"/>
          <w:color w:val="000000" w:themeColor="text1" w:themeTint="FF" w:themeShade="FF"/>
          <w:sz w:val="24"/>
          <w:szCs w:val="24"/>
          <w:lang w:val="en-US"/>
        </w:rPr>
        <w:t xml:space="preserve">The Crime and Disorder Act of 1998 defines anti-social behaviour as "doing things in a way that causes injury to a person or group of people who does not live in the same locality as the culprit." You have the right to expect the police, local government, and other </w:t>
      </w:r>
      <w:r w:rsidRPr="781C9524" w:rsidR="25DB210F">
        <w:rPr>
          <w:rFonts w:ascii="Arial" w:hAnsi="Arial" w:eastAsia="Arial" w:cs="Arial"/>
          <w:b w:val="0"/>
          <w:bCs w:val="0"/>
          <w:i w:val="0"/>
          <w:iCs w:val="0"/>
          <w:caps w:val="0"/>
          <w:smallCaps w:val="0"/>
          <w:noProof w:val="0"/>
          <w:color w:val="000000" w:themeColor="text1" w:themeTint="FF" w:themeShade="FF"/>
          <w:sz w:val="24"/>
          <w:szCs w:val="24"/>
          <w:lang w:val="en-US"/>
        </w:rPr>
        <w:t>organizations</w:t>
      </w:r>
      <w:r w:rsidRPr="781C9524" w:rsidR="25DB210F">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781C9524" w:rsidR="25DB210F">
        <w:rPr>
          <w:rFonts w:ascii="Arial" w:hAnsi="Arial" w:eastAsia="Arial" w:cs="Arial"/>
          <w:b w:val="0"/>
          <w:bCs w:val="0"/>
          <w:i w:val="0"/>
          <w:iCs w:val="0"/>
          <w:caps w:val="0"/>
          <w:smallCaps w:val="0"/>
          <w:noProof w:val="0"/>
          <w:color w:val="000000" w:themeColor="text1" w:themeTint="FF" w:themeShade="FF"/>
          <w:sz w:val="24"/>
          <w:szCs w:val="24"/>
          <w:lang w:val="en-US"/>
        </w:rPr>
        <w:t>prioritize</w:t>
      </w:r>
      <w:r w:rsidRPr="781C9524" w:rsidR="25DB210F">
        <w:rPr>
          <w:rFonts w:ascii="Arial" w:hAnsi="Arial" w:eastAsia="Arial" w:cs="Arial"/>
          <w:b w:val="0"/>
          <w:bCs w:val="0"/>
          <w:i w:val="0"/>
          <w:iCs w:val="0"/>
          <w:caps w:val="0"/>
          <w:smallCaps w:val="0"/>
          <w:noProof w:val="0"/>
          <w:color w:val="000000" w:themeColor="text1" w:themeTint="FF" w:themeShade="FF"/>
          <w:sz w:val="24"/>
          <w:szCs w:val="24"/>
          <w:lang w:val="en-US"/>
        </w:rPr>
        <w:t xml:space="preserve"> anti-social behaviour and react professionally. Support from the community, on the other hand, is crucial, and by collaborating with local organizations, you may </w:t>
      </w:r>
      <w:r w:rsidRPr="781C9524" w:rsidR="25DB210F">
        <w:rPr>
          <w:rFonts w:ascii="Arial" w:hAnsi="Arial" w:eastAsia="Arial" w:cs="Arial"/>
          <w:b w:val="0"/>
          <w:bCs w:val="0"/>
          <w:i w:val="0"/>
          <w:iCs w:val="0"/>
          <w:caps w:val="0"/>
          <w:smallCaps w:val="0"/>
          <w:noProof w:val="0"/>
          <w:color w:val="000000" w:themeColor="text1" w:themeTint="FF" w:themeShade="FF"/>
          <w:sz w:val="24"/>
          <w:szCs w:val="24"/>
          <w:lang w:val="en-US"/>
        </w:rPr>
        <w:t>assist</w:t>
      </w:r>
      <w:r w:rsidRPr="781C9524" w:rsidR="25DB210F">
        <w:rPr>
          <w:rFonts w:ascii="Arial" w:hAnsi="Arial" w:eastAsia="Arial" w:cs="Arial"/>
          <w:b w:val="0"/>
          <w:bCs w:val="0"/>
          <w:i w:val="0"/>
          <w:iCs w:val="0"/>
          <w:caps w:val="0"/>
          <w:smallCaps w:val="0"/>
          <w:noProof w:val="0"/>
          <w:color w:val="000000" w:themeColor="text1" w:themeTint="FF" w:themeShade="FF"/>
          <w:sz w:val="24"/>
          <w:szCs w:val="24"/>
          <w:lang w:val="en-US"/>
        </w:rPr>
        <w:t xml:space="preserve"> them in implementing effective anti-social behaviour measures.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According to </w:t>
      </w:r>
      <w:r w:rsidRPr="781C9524" w:rsidR="108BB9BC">
        <w:rPr>
          <w:rFonts w:ascii="Arial" w:hAnsi="Arial" w:eastAsia="Arial" w:cs="Arial"/>
          <w:b w:val="0"/>
          <w:bCs w:val="0"/>
          <w:i w:val="0"/>
          <w:iCs w:val="0"/>
          <w:caps w:val="0"/>
          <w:smallCaps w:val="0"/>
          <w:noProof w:val="0"/>
          <w:color w:val="1F2024"/>
          <w:sz w:val="25"/>
          <w:szCs w:val="25"/>
          <w:lang w:val="en-US"/>
        </w:rPr>
        <w:t xml:space="preserve">Pitts (1999) </w:t>
      </w:r>
      <w:r w:rsidRPr="781C9524" w:rsidR="25DB210F">
        <w:rPr>
          <w:rFonts w:ascii="Arial" w:hAnsi="Arial" w:eastAsia="Arial" w:cs="Arial"/>
          <w:b w:val="0"/>
          <w:bCs w:val="0"/>
          <w:i w:val="0"/>
          <w:iCs w:val="0"/>
          <w:caps w:val="0"/>
          <w:smallCaps w:val="0"/>
          <w:noProof w:val="0"/>
          <w:color w:val="1F2024"/>
          <w:sz w:val="25"/>
          <w:szCs w:val="25"/>
          <w:lang w:val="en-US"/>
        </w:rPr>
        <w:t xml:space="preserve">"The term 'delinquency' refers to notions more typically used in the United Kingdom to describe difficult teenage conduct." Antisocial characteristics, often </w:t>
      </w:r>
      <w:r w:rsidRPr="781C9524" w:rsidR="25DB210F">
        <w:rPr>
          <w:rFonts w:ascii="Arial" w:hAnsi="Arial" w:eastAsia="Arial" w:cs="Arial"/>
          <w:b w:val="0"/>
          <w:bCs w:val="0"/>
          <w:i w:val="0"/>
          <w:iCs w:val="0"/>
          <w:caps w:val="0"/>
          <w:smallCaps w:val="0"/>
          <w:noProof w:val="0"/>
          <w:color w:val="1F2024"/>
          <w:sz w:val="25"/>
          <w:szCs w:val="25"/>
          <w:lang w:val="en-US"/>
        </w:rPr>
        <w:t>referred to</w:t>
      </w:r>
      <w:r w:rsidRPr="781C9524" w:rsidR="25DB210F">
        <w:rPr>
          <w:rFonts w:ascii="Arial" w:hAnsi="Arial" w:eastAsia="Arial" w:cs="Arial"/>
          <w:b w:val="0"/>
          <w:bCs w:val="0"/>
          <w:i w:val="0"/>
          <w:iCs w:val="0"/>
          <w:caps w:val="0"/>
          <w:smallCaps w:val="0"/>
          <w:noProof w:val="0"/>
          <w:color w:val="1F2024"/>
          <w:sz w:val="25"/>
          <w:szCs w:val="25"/>
          <w:lang w:val="en-US"/>
        </w:rPr>
        <w:t xml:space="preserve"> as sociopathy, are behavioral conditions in which a person consistently disregards right and wrong while simultaneously dismissing other people's rights and feelings. Individuals with this disorder are more inclined to treat others in a hostile, manipulative, or callous manner. They show no regret or regret for their actions.</w:t>
      </w:r>
    </w:p>
    <w:p w:rsidR="2431CE2C" w:rsidP="2431CE2C" w:rsidRDefault="2431CE2C" w14:paraId="4D15B796" w14:textId="5EF073A8">
      <w:pPr>
        <w:pStyle w:val="Normal"/>
        <w:bidi w:val="0"/>
        <w:spacing w:before="0" w:beforeAutospacing="off" w:after="160" w:afterAutospacing="off" w:line="240" w:lineRule="auto"/>
        <w:ind w:left="0" w:right="0"/>
        <w:jc w:val="both"/>
        <w:rPr>
          <w:rFonts w:ascii="Arial" w:hAnsi="Arial" w:eastAsia="Arial" w:cs="Arial"/>
          <w:b w:val="0"/>
          <w:bCs w:val="0"/>
          <w:i w:val="0"/>
          <w:iCs w:val="0"/>
          <w:caps w:val="0"/>
          <w:smallCaps w:val="0"/>
          <w:noProof w:val="0"/>
          <w:color w:val="1F2024"/>
          <w:sz w:val="25"/>
          <w:szCs w:val="25"/>
          <w:lang w:val="en-US"/>
        </w:rPr>
      </w:pPr>
    </w:p>
    <w:p w:rsidR="5A8EA4BB" w:rsidP="5A8EA4BB" w:rsidRDefault="5A8EA4BB" w14:paraId="69B1C004" w14:textId="5C37DCA2">
      <w:pPr>
        <w:pStyle w:val="Heading1"/>
        <w:spacing w:line="360" w:lineRule="auto"/>
        <w:jc w:val="both"/>
        <w:rPr>
          <w:rFonts w:ascii="Arial" w:hAnsi="Arial" w:eastAsia="Arial" w:cs="Arial"/>
          <w:sz w:val="24"/>
          <w:szCs w:val="24"/>
        </w:rPr>
      </w:pPr>
      <w:r w:rsidRPr="2431CE2C" w:rsidR="5A8EA4BB">
        <w:rPr>
          <w:rFonts w:ascii="Arial" w:hAnsi="Arial" w:eastAsia="Arial" w:cs="Arial"/>
          <w:sz w:val="28"/>
          <w:szCs w:val="28"/>
        </w:rPr>
        <w:t>How well do the police handle anti-social behaviour?</w:t>
      </w:r>
    </w:p>
    <w:p w:rsidR="2431CE2C" w:rsidP="2431CE2C" w:rsidRDefault="2431CE2C" w14:paraId="318C732E" w14:textId="6CCEB72F">
      <w:pPr>
        <w:pStyle w:val="Normal"/>
        <w:rPr>
          <w:rFonts w:ascii="Arial" w:hAnsi="Arial" w:eastAsia="Arial" w:cs="Arial"/>
          <w:sz w:val="24"/>
          <w:szCs w:val="24"/>
        </w:rPr>
      </w:pPr>
    </w:p>
    <w:p w:rsidR="5A8EA4BB" w:rsidP="781C9524" w:rsidRDefault="5A8EA4BB" w14:paraId="11F166B2" w14:textId="5197524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81C9524" w:rsidR="25DB210F">
        <w:rPr>
          <w:rFonts w:ascii="Arial" w:hAnsi="Arial" w:eastAsia="Arial" w:cs="Arial"/>
          <w:sz w:val="24"/>
          <w:szCs w:val="24"/>
        </w:rPr>
        <w:t>In terms of crime prevention, the main goal of police is to guarantee that officers are supporting citizens and preventing crime. Policing should be proactive rather than reactive. When police officers improve their crime-fighting skills, crime decreases. The major purpose of police in terms of crime prevention is to ensure that officers are aiding citizens and preventing crime. Rather than being reactive, policing ought to be proactive. Crime lowers when police personnel enhance their crime-fighting abilities.</w:t>
      </w:r>
      <w:r w:rsidRPr="781C9524" w:rsidR="108BB9BC">
        <w:rPr>
          <w:rFonts w:ascii="Arial" w:hAnsi="Arial" w:eastAsia="Arial" w:cs="Arial"/>
          <w:b w:val="0"/>
          <w:bCs w:val="0"/>
          <w:i w:val="0"/>
          <w:iCs w:val="0"/>
          <w:caps w:val="0"/>
          <w:smallCaps w:val="0"/>
          <w:noProof w:val="0"/>
          <w:color w:val="000000" w:themeColor="text1" w:themeTint="FF" w:themeShade="FF"/>
          <w:sz w:val="22"/>
          <w:szCs w:val="22"/>
          <w:lang w:val="en-GB"/>
        </w:rPr>
        <w:t xml:space="preserve"> According to Press Association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GB"/>
        </w:rPr>
        <w:t xml:space="preserve">(2019)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GB"/>
        </w:rPr>
        <w:t xml:space="preserve">"People who are frequently targeted by criminals are allegedly left to suffer in silence as a result of institutional failures such as police and municipal governments." </w:t>
      </w:r>
      <w:r w:rsidRPr="781C9524" w:rsidR="25DB210F">
        <w:rPr>
          <w:rFonts w:ascii="Arial" w:hAnsi="Arial" w:eastAsia="Arial" w:cs="Arial"/>
          <w:b w:val="0"/>
          <w:bCs w:val="0"/>
          <w:i w:val="0"/>
          <w:iCs w:val="0"/>
          <w:caps w:val="0"/>
          <w:smallCaps w:val="0"/>
          <w:noProof w:val="0"/>
          <w:color w:val="000000" w:themeColor="text1" w:themeTint="FF" w:themeShade="FF"/>
          <w:sz w:val="24"/>
          <w:szCs w:val="24"/>
          <w:lang w:val="en-GB"/>
        </w:rPr>
        <w:t xml:space="preserve">Another important job of the police force is to provide help and </w:t>
      </w:r>
      <w:r w:rsidRPr="781C9524" w:rsidR="25DB210F">
        <w:rPr>
          <w:rFonts w:ascii="Arial" w:hAnsi="Arial" w:eastAsia="Arial" w:cs="Arial"/>
          <w:b w:val="0"/>
          <w:bCs w:val="0"/>
          <w:i w:val="0"/>
          <w:iCs w:val="0"/>
          <w:caps w:val="0"/>
          <w:smallCaps w:val="0"/>
          <w:noProof w:val="0"/>
          <w:color w:val="000000" w:themeColor="text1" w:themeTint="FF" w:themeShade="FF"/>
          <w:sz w:val="24"/>
          <w:szCs w:val="24"/>
          <w:lang w:val="en-GB"/>
        </w:rPr>
        <w:t>advice</w:t>
      </w:r>
      <w:r w:rsidRPr="781C9524" w:rsidR="25DB210F">
        <w:rPr>
          <w:rFonts w:ascii="Arial" w:hAnsi="Arial" w:eastAsia="Arial" w:cs="Arial"/>
          <w:b w:val="0"/>
          <w:bCs w:val="0"/>
          <w:i w:val="0"/>
          <w:iCs w:val="0"/>
          <w:caps w:val="0"/>
          <w:smallCaps w:val="0"/>
          <w:noProof w:val="0"/>
          <w:color w:val="000000" w:themeColor="text1" w:themeTint="FF" w:themeShade="FF"/>
          <w:sz w:val="24"/>
          <w:szCs w:val="24"/>
          <w:lang w:val="en-GB"/>
        </w:rPr>
        <w:t xml:space="preserve"> to the public in a variety of normal and emergency situations. Saving lives, helping the injured, identifying missing persons, preserving the peace, and a variety of other jobs are all performed by the police.</w:t>
      </w:r>
    </w:p>
    <w:p w:rsidR="5A8EA4BB" w:rsidP="2431CE2C" w:rsidRDefault="5A8EA4BB" w14:paraId="33916839" w14:textId="6E533509">
      <w:pPr>
        <w:pStyle w:val="Normal"/>
        <w:jc w:val="both"/>
        <w:rPr>
          <w:rFonts w:ascii="Arial" w:hAnsi="Arial" w:eastAsia="Arial" w:cs="Arial"/>
          <w:b w:val="0"/>
          <w:bCs w:val="0"/>
          <w:i w:val="0"/>
          <w:iCs w:val="0"/>
          <w:caps w:val="0"/>
          <w:smallCaps w:val="0"/>
          <w:noProof w:val="0"/>
          <w:color w:val="212529"/>
          <w:sz w:val="24"/>
          <w:szCs w:val="24"/>
          <w:lang w:val="en-GB"/>
        </w:rPr>
      </w:pPr>
    </w:p>
    <w:p w:rsidR="5A8EA4BB" w:rsidP="2431CE2C" w:rsidRDefault="5A8EA4BB" w14:paraId="78F22E3A" w14:textId="5B0BB5E2">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431CE2C" w:rsidR="5A8EA4BB">
        <w:rPr>
          <w:rFonts w:ascii="Arial" w:hAnsi="Arial" w:eastAsia="Arial" w:cs="Arial"/>
          <w:b w:val="0"/>
          <w:bCs w:val="0"/>
          <w:i w:val="0"/>
          <w:iCs w:val="0"/>
          <w:caps w:val="0"/>
          <w:smallCaps w:val="0"/>
          <w:noProof w:val="0"/>
          <w:color w:val="212529"/>
          <w:sz w:val="24"/>
          <w:szCs w:val="24"/>
          <w:lang w:val="en-GB"/>
        </w:rPr>
        <w:t xml:space="preserve">According to Home Office (2012) </w:t>
      </w:r>
      <w:r w:rsidRPr="2431CE2C" w:rsidR="2431CE2C">
        <w:rPr>
          <w:rFonts w:ascii="Arial" w:hAnsi="Arial" w:eastAsia="Arial" w:cs="Arial"/>
          <w:b w:val="0"/>
          <w:bCs w:val="0"/>
          <w:i w:val="0"/>
          <w:iCs w:val="0"/>
          <w:caps w:val="0"/>
          <w:smallCaps w:val="0"/>
          <w:noProof w:val="0"/>
          <w:color w:val="212529"/>
          <w:sz w:val="24"/>
          <w:szCs w:val="24"/>
          <w:lang w:val="en-GB"/>
        </w:rPr>
        <w:t xml:space="preserve">"Anti-social behaviour is a community problem, and certain long-term government solutions will inspire more people in communities to face it." To acquire information and tackle both the cause and effects of antisocial behaviour, we have an array of methods and skills at our disposal. The strategy we use is based on the coordinating body acting first, then using a Multi-Agency Problem Solving (MAPS) approach to investigate and propose a wide choice of timely, proportionate answers. Volunteers help communities in a variety of ways, including disaster preparedness, neighbourhood watch, as well as the first services. The contemporary crime prevention strategy features advanced our strategy to crime prevention by combining new research, methodologies, and technology while building on prior accomplishments. </w:t>
      </w:r>
      <w:r w:rsidRPr="2431CE2C" w:rsidR="5A8EA4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According to Sipes (2017) </w:t>
      </w:r>
      <w:r w:rsidRPr="2431CE2C" w:rsidR="2431CE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"Law enforcement's target hardening approaches are possibly one of the most effective strategies for reducing petty crime." They were created to handle civil but instead of criminal behaviour by individuals and groups, such as intimidation, alcoholism, and violence. It was anticipated that by controlling behaviour in certain way, people would be discouraged from engaging in it without having to resort to the criminal justice process. </w:t>
      </w:r>
    </w:p>
    <w:p w:rsidR="5A8EA4BB" w:rsidP="2431CE2C" w:rsidRDefault="5A8EA4BB" w14:paraId="1B3AD587" w14:textId="2C79E080">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A8EA4BB" w:rsidP="5A8EA4BB" w:rsidRDefault="5A8EA4BB" w14:paraId="2AB62D44" w14:textId="4A894524">
      <w:pPr>
        <w:pStyle w:val="Heading1"/>
        <w:rPr>
          <w:rFonts w:ascii="Arial" w:hAnsi="Arial" w:eastAsia="Arial" w:cs="Arial"/>
          <w:noProof w:val="0"/>
          <w:sz w:val="28"/>
          <w:szCs w:val="28"/>
          <w:lang w:val="en-GB"/>
        </w:rPr>
      </w:pPr>
      <w:r w:rsidRPr="2431CE2C" w:rsidR="5A8EA4BB">
        <w:rPr>
          <w:rFonts w:ascii="Arial" w:hAnsi="Arial" w:eastAsia="Arial" w:cs="Arial"/>
          <w:noProof w:val="0"/>
          <w:sz w:val="28"/>
          <w:szCs w:val="28"/>
          <w:lang w:val="en-GB"/>
        </w:rPr>
        <w:t xml:space="preserve">What can we do to prevent anti-social </w:t>
      </w:r>
      <w:bookmarkStart w:name="_Int_9lndOalb" w:id="401492166"/>
      <w:r w:rsidRPr="2431CE2C" w:rsidR="5A8EA4BB">
        <w:rPr>
          <w:rFonts w:ascii="Arial" w:hAnsi="Arial" w:eastAsia="Arial" w:cs="Arial"/>
          <w:noProof w:val="0"/>
          <w:sz w:val="28"/>
          <w:szCs w:val="28"/>
          <w:lang w:val="en-GB"/>
        </w:rPr>
        <w:t>behaviour?</w:t>
      </w:r>
      <w:bookmarkEnd w:id="401492166"/>
    </w:p>
    <w:p w:rsidR="5A8EA4BB" w:rsidP="5A8EA4BB" w:rsidRDefault="5A8EA4BB" w14:paraId="44413161" w14:textId="43504A36">
      <w:pPr>
        <w:pStyle w:val="Normal"/>
        <w:rPr>
          <w:noProof w:val="0"/>
          <w:lang w:val="en-GB"/>
        </w:rPr>
      </w:pPr>
    </w:p>
    <w:p w:rsidR="5A8EA4BB" w:rsidP="2431CE2C" w:rsidRDefault="5A8EA4BB" w14:paraId="33484A70" w14:textId="126CDDBC">
      <w:pPr>
        <w:pStyle w:val="Normal"/>
        <w:spacing w:line="360" w:lineRule="auto"/>
        <w:ind w:left="0"/>
        <w:jc w:val="both"/>
        <w:rPr>
          <w:rFonts w:ascii="Arial" w:hAnsi="Arial" w:eastAsia="Arial" w:cs="Arial"/>
          <w:noProof w:val="0"/>
          <w:sz w:val="24"/>
          <w:szCs w:val="24"/>
          <w:lang w:val="en-GB"/>
        </w:rPr>
      </w:pPr>
      <w:r w:rsidRPr="2431CE2C" w:rsidR="2431CE2C">
        <w:rPr>
          <w:rFonts w:ascii="Arial" w:hAnsi="Arial" w:eastAsia="Arial" w:cs="Arial"/>
          <w:noProof w:val="0"/>
          <w:sz w:val="24"/>
          <w:szCs w:val="24"/>
          <w:lang w:val="en-GB"/>
        </w:rPr>
        <w:t>Positive engagement, learning, training, and distraction activities are now all instances of strategies for assisting someone in changing their behaviour. Early intervention can assist young people in getting back on track and avoiding more serious criminal involvement. You may help the police as well as other organisations handle problems in your neighbourhood by identifying anti-social behaviour when you see it.</w:t>
      </w:r>
      <w:r w:rsidRPr="2431CE2C" w:rsidR="5A8EA4BB">
        <w:rPr>
          <w:rFonts w:ascii="Arial" w:hAnsi="Arial" w:eastAsia="Arial" w:cs="Arial"/>
          <w:noProof w:val="0"/>
          <w:sz w:val="24"/>
          <w:szCs w:val="24"/>
          <w:lang w:val="en-GB"/>
        </w:rPr>
        <w:t xml:space="preserve"> According to </w:t>
      </w:r>
      <w:r w:rsidRPr="2431CE2C" w:rsidR="5A8EA4BB">
        <w:rPr>
          <w:rFonts w:ascii="Arial" w:hAnsi="Arial" w:eastAsia="Arial" w:cs="Arial"/>
          <w:b w:val="0"/>
          <w:bCs w:val="0"/>
          <w:i w:val="0"/>
          <w:iCs w:val="0"/>
          <w:caps w:val="0"/>
          <w:smallCaps w:val="0"/>
          <w:noProof w:val="0"/>
          <w:color w:val="212529"/>
          <w:sz w:val="24"/>
          <w:szCs w:val="24"/>
          <w:lang w:val="en-GB"/>
        </w:rPr>
        <w:t>Clarke (2003)</w:t>
      </w:r>
      <w:r w:rsidRPr="2431CE2C" w:rsidR="5A8EA4BB">
        <w:rPr>
          <w:rFonts w:ascii="Arial" w:hAnsi="Arial" w:eastAsia="Arial" w:cs="Arial"/>
          <w:noProof w:val="0"/>
          <w:sz w:val="24"/>
          <w:szCs w:val="24"/>
          <w:lang w:val="en-GB"/>
        </w:rPr>
        <w:t xml:space="preserve"> </w:t>
      </w:r>
      <w:r w:rsidRPr="2431CE2C" w:rsidR="2431CE2C">
        <w:rPr>
          <w:rFonts w:ascii="Arial" w:hAnsi="Arial" w:eastAsia="Arial" w:cs="Arial"/>
          <w:noProof w:val="0"/>
          <w:sz w:val="24"/>
          <w:szCs w:val="24"/>
          <w:lang w:val="en-GB"/>
        </w:rPr>
        <w:t>"The media plays a crucial role today, and, as with most things that influence the overall public, the media has a massive effect on people's opinions of anti-social behaviour amongst teenagers.” By taking an active role in your community and helping to create an environment wherein anti-social behaviour is handled and not allowed, you may have a tremendous impact. To develop communities where people desire to live, it is vital to prevent the causes of ASB. The following measures must be implemented to prevent antisocial behaviour: Allocation policies Tenancy management, tenancy aid Finding a home advice, ABCs are short for Acceptable Behaviour Contracts and Parenting Contracts. To effectively combat anti-social behaviour, professionals responsible for treating it must have a complete understanding of the behaviours that occur community. Also, "If there are more young individuals, they are more likely to conduct criminal offences "</w:t>
      </w:r>
      <w:r w:rsidRPr="2431CE2C" w:rsidR="5A8EA4BB">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w:t>
      </w:r>
      <w:r w:rsidRPr="2431CE2C" w:rsidR="5A8EA4BB">
        <w:rPr>
          <w:rFonts w:ascii="Arial" w:hAnsi="Arial" w:eastAsia="Arial" w:cs="Arial"/>
          <w:b w:val="0"/>
          <w:bCs w:val="0"/>
          <w:i w:val="0"/>
          <w:iCs w:val="0"/>
          <w:caps w:val="0"/>
          <w:smallCaps w:val="0"/>
          <w:noProof w:val="0"/>
          <w:color w:val="212529"/>
          <w:sz w:val="24"/>
          <w:szCs w:val="24"/>
          <w:lang w:val="en-GB"/>
        </w:rPr>
        <w:t xml:space="preserve">Squires (2008). </w:t>
      </w:r>
    </w:p>
    <w:p w:rsidR="5A8EA4BB" w:rsidP="5A8EA4BB" w:rsidRDefault="5A8EA4BB" w14:paraId="6E502E61" w14:textId="0624BC92">
      <w:pPr>
        <w:pStyle w:val="Normal"/>
        <w:ind w:left="0"/>
        <w:jc w:val="both"/>
        <w:rPr>
          <w:rFonts w:ascii="Arial" w:hAnsi="Arial" w:eastAsia="Arial" w:cs="Arial"/>
          <w:b w:val="0"/>
          <w:bCs w:val="0"/>
          <w:i w:val="0"/>
          <w:iCs w:val="0"/>
          <w:caps w:val="0"/>
          <w:smallCaps w:val="0"/>
          <w:noProof w:val="0"/>
          <w:color w:val="212529"/>
          <w:sz w:val="24"/>
          <w:szCs w:val="24"/>
          <w:lang w:val="en-GB"/>
        </w:rPr>
      </w:pPr>
    </w:p>
    <w:p w:rsidR="5A8EA4BB" w:rsidP="5A8EA4BB" w:rsidRDefault="5A8EA4BB" w14:paraId="37B09374" w14:textId="65606FE6">
      <w:pPr>
        <w:pStyle w:val="Heading1"/>
        <w:rPr>
          <w:rFonts w:ascii="Arial" w:hAnsi="Arial" w:eastAsia="Arial" w:cs="Arial"/>
          <w:color w:val="2F5496" w:themeColor="accent1" w:themeTint="FF" w:themeShade="BF"/>
          <w:sz w:val="28"/>
          <w:szCs w:val="28"/>
        </w:rPr>
      </w:pPr>
      <w:r w:rsidRPr="5A8EA4BB" w:rsidR="5A8EA4BB">
        <w:rPr>
          <w:rFonts w:ascii="Arial" w:hAnsi="Arial" w:eastAsia="Arial" w:cs="Arial"/>
          <w:sz w:val="28"/>
          <w:szCs w:val="28"/>
        </w:rPr>
        <w:t>Literature Review</w:t>
      </w:r>
    </w:p>
    <w:p w:rsidR="5A8EA4BB" w:rsidP="5A8EA4BB" w:rsidRDefault="5A8EA4BB" w14:paraId="3C9F21AE" w14:textId="63C36365">
      <w:pPr>
        <w:pStyle w:val="Normal"/>
      </w:pPr>
    </w:p>
    <w:p w:rsidR="027CDC59" w:rsidP="781C9524" w:rsidRDefault="027CDC59" w14:paraId="2458DE3E" w14:textId="5CA2C2B4">
      <w:pPr>
        <w:pStyle w:val="Normal"/>
        <w:spacing w:line="360" w:lineRule="auto"/>
        <w:jc w:val="both"/>
        <w:rPr>
          <w:rStyle w:val="normaltextrun"/>
          <w:rFonts w:ascii="Arial" w:hAnsi="Arial" w:eastAsia="Arial" w:cs="Arial"/>
          <w:b w:val="0"/>
          <w:bCs w:val="0"/>
          <w:i w:val="0"/>
          <w:iCs w:val="0"/>
          <w:caps w:val="0"/>
          <w:smallCaps w:val="0"/>
          <w:noProof w:val="0"/>
          <w:color w:val="000000" w:themeColor="text1" w:themeTint="FF" w:themeShade="FF"/>
          <w:sz w:val="24"/>
          <w:szCs w:val="24"/>
          <w:lang w:val="en-US"/>
        </w:rPr>
      </w:pPr>
      <w:r w:rsidRPr="781C9524" w:rsidR="0F3CF0A8">
        <w:rPr>
          <w:rFonts w:ascii="Arial" w:hAnsi="Arial" w:eastAsia="Arial" w:cs="Arial"/>
          <w:sz w:val="24"/>
          <w:szCs w:val="24"/>
        </w:rPr>
        <w:t xml:space="preserve">The purpose of this research is to investigate how the police in the Gwent area deal with ASB, as well as the methods they employ to combat it. What is the most effective strategy for the police to deal with ASB, and how can the community prevent ASB? Anti-social behaviour encompasses a wide range of irritating and criminal behaviours that harm others. Whether or whether someone's acts are considered anti-social depends on the impact they have on others. Anti-social behaviour is described as any violent, threatening, or damaging behaviour that degrades or degrades another person's quality of life. </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According to </w:t>
      </w:r>
      <w:r w:rsidRPr="781C9524" w:rsidR="3684741C">
        <w:rPr>
          <w:rFonts w:ascii="Arial" w:hAnsi="Arial" w:eastAsia="Arial" w:cs="Arial"/>
          <w:b w:val="0"/>
          <w:bCs w:val="0"/>
          <w:i w:val="0"/>
          <w:iCs w:val="0"/>
          <w:caps w:val="0"/>
          <w:smallCaps w:val="0"/>
          <w:noProof w:val="0"/>
          <w:color w:val="212529"/>
          <w:sz w:val="24"/>
          <w:szCs w:val="24"/>
          <w:lang w:val="en-US"/>
        </w:rPr>
        <w:t xml:space="preserve">McEvoy &amp; Newburn (2003) </w:t>
      </w:r>
      <w:r w:rsidRPr="781C9524" w:rsidR="0F3CF0A8">
        <w:rPr>
          <w:rFonts w:ascii="Arial" w:hAnsi="Arial" w:eastAsia="Arial" w:cs="Arial"/>
          <w:b w:val="0"/>
          <w:bCs w:val="0"/>
          <w:i w:val="0"/>
          <w:iCs w:val="0"/>
          <w:caps w:val="0"/>
          <w:smallCaps w:val="0"/>
          <w:noProof w:val="0"/>
          <w:color w:val="212529"/>
          <w:sz w:val="24"/>
          <w:szCs w:val="24"/>
          <w:lang w:val="en-US"/>
        </w:rPr>
        <w:t xml:space="preserve">"Anti-Social Behaviour Procedures involve agreements reached between the police and a young person who has committed an anti-social behaviour offence." To be labelled as having an ASBO, a person's behaviour would have to be consistent, not only once (Anti-Social Behaviour Order). Harassment (violence, intimidation), annoyance (loud music), irresponsible behaviour (graffiti, vandalism), and environmental anti-social behaviour are all examples of behaviour that might lead to an anti-social behaviour order (fly-tipping). </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According to Nixon et al (2003)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"Among the factors that impact people's assessments of what defines anti-social behaviour (ASB) are setting, location, community acceptance, and welfare expectations." As a result, just what person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deems</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antisocial behaviour may appear normal to another. Due to the subjective nature of the notion, a single standard of anti-social behaviour is difficult to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produce</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Antisocial behaviour is classified into three categories based on the number of people involved. When a person engages in personal antisocial behaviour, he or she specifically targets individual or group. The second type of antisocial behaviour is nuisance antisocial behaviour, that occurs when a person causes a community grief, annoyance, or suffering. The third type of antisocial behaviour is environmental antisocial behaviour, which occurs when a person's activities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influence</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the environment, including such public areas or structures.</w:t>
      </w:r>
    </w:p>
    <w:p w:rsidR="027CDC59" w:rsidP="781C9524" w:rsidRDefault="027CDC59" w14:paraId="68410FE4" w14:textId="6A149A50">
      <w:pPr>
        <w:pStyle w:val="Normal"/>
        <w:jc w:val="both"/>
        <w:rPr>
          <w:rStyle w:val="normaltextrun"/>
          <w:rFonts w:ascii="Arial" w:hAnsi="Arial" w:eastAsia="Arial" w:cs="Arial"/>
          <w:b w:val="0"/>
          <w:bCs w:val="0"/>
          <w:i w:val="0"/>
          <w:iCs w:val="0"/>
          <w:caps w:val="0"/>
          <w:smallCaps w:val="0"/>
          <w:noProof w:val="0"/>
          <w:color w:val="000000" w:themeColor="text1" w:themeTint="FF" w:themeShade="FF"/>
          <w:sz w:val="24"/>
          <w:szCs w:val="24"/>
          <w:lang w:val="en-US"/>
        </w:rPr>
      </w:pPr>
    </w:p>
    <w:p w:rsidR="027CDC59" w:rsidP="781C9524" w:rsidRDefault="027CDC59" w14:paraId="17CB622F" w14:textId="1ADDF907">
      <w:pPr>
        <w:pStyle w:val="Heading1"/>
        <w:jc w:val="both"/>
        <w:rPr>
          <w:rFonts w:ascii="Arial" w:hAnsi="Arial" w:eastAsia="Arial" w:cs="Arial"/>
          <w:color w:val="2F5496" w:themeColor="accent1" w:themeTint="FF" w:themeShade="BF"/>
          <w:sz w:val="28"/>
          <w:szCs w:val="28"/>
        </w:rPr>
      </w:pPr>
      <w:r w:rsidRPr="781C9524" w:rsidR="3684741C">
        <w:rPr>
          <w:rFonts w:ascii="Arial" w:hAnsi="Arial" w:eastAsia="Arial" w:cs="Arial"/>
          <w:sz w:val="28"/>
          <w:szCs w:val="28"/>
        </w:rPr>
        <w:t>What are some of the methods the police use for combating ASB?</w:t>
      </w:r>
    </w:p>
    <w:p w:rsidR="5A8EA4BB" w:rsidP="781C9524" w:rsidRDefault="5A8EA4BB" w14:paraId="248F9F25" w14:textId="67488E0E">
      <w:pPr>
        <w:spacing w:beforeAutospacing="on" w:after="160" w:afterAutospacing="on"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A8EA4BB" w:rsidP="781C9524" w:rsidRDefault="5A8EA4BB" w14:paraId="5E85A4EC" w14:textId="37DA58A7">
      <w:pPr>
        <w:pStyle w:val="Normal"/>
        <w:spacing w:beforeAutospacing="on" w:after="160" w:afterAutospacing="on" w:line="240" w:lineRule="auto"/>
        <w:jc w:val="both"/>
        <w:rPr>
          <w:rStyle w:val="normaltextrun"/>
          <w:rFonts w:ascii="Arial" w:hAnsi="Arial" w:eastAsia="Arial" w:cs="Arial"/>
          <w:b w:val="0"/>
          <w:bCs w:val="0"/>
          <w:i w:val="0"/>
          <w:iCs w:val="0"/>
          <w:caps w:val="0"/>
          <w:smallCaps w:val="0"/>
          <w:noProof w:val="0"/>
          <w:color w:val="000000" w:themeColor="text1" w:themeTint="FF" w:themeShade="FF"/>
          <w:sz w:val="24"/>
          <w:szCs w:val="24"/>
          <w:lang w:val="en-US"/>
        </w:rPr>
      </w:pPr>
    </w:p>
    <w:p w:rsidR="5A8EA4BB" w:rsidP="781C9524" w:rsidRDefault="5A8EA4BB" w14:paraId="26AB9F18" w14:textId="29FB8605">
      <w:pPr>
        <w:pStyle w:val="Normal"/>
        <w:spacing w:beforeAutospacing="on" w:after="160" w:afterAutospacing="on" w:line="360" w:lineRule="auto"/>
        <w:jc w:val="both"/>
        <w:rPr>
          <w:rFonts w:ascii="Arial" w:hAnsi="Arial" w:eastAsia="Arial" w:cs="Arial"/>
          <w:b w:val="0"/>
          <w:bCs w:val="0"/>
          <w:i w:val="0"/>
          <w:iCs w:val="0"/>
          <w:caps w:val="0"/>
          <w:smallCaps w:val="0"/>
          <w:noProof w:val="0"/>
          <w:color w:val="1F2024"/>
          <w:sz w:val="25"/>
          <w:szCs w:val="25"/>
          <w:lang w:val="en-US"/>
        </w:rPr>
      </w:pP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Anti-Social Behaviour Orders are being used to penalize those who have been anti-social by limiting their behaviour in some way. An Anti-Social Behaviour Order, for instance, can prevent a person from returning to a specific venue or shop after engaging in anti-social behaviour. As a result, these orders are provided with the goal of prohibiting the individual receiving the Anti-Social Behaviour Order from indulging in more anti-social behaviour. The magistrates' court issues Anti-Social Behaviour Orders. For such an Anti-Social Behaviour Order to be obtained, the burden of proof must be beyond a reasonable doubt. According</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to Armitage (2002)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"The definition lacks accuracy and measurability since it describes the effects of the behaviour rather than defining the behaviour itself." This implies the claimant must demonstrate that the detained offender was acting antisocially. Anti-Social Behaviour Orders have the disadvantage of being perceived as a reaction to an act of anti-social behaviour. </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As Noted, </w:t>
      </w:r>
      <w:r w:rsidRPr="781C9524" w:rsidR="3684741C">
        <w:rPr>
          <w:rFonts w:ascii="Arial" w:hAnsi="Arial" w:eastAsia="Arial" w:cs="Arial"/>
          <w:b w:val="0"/>
          <w:bCs w:val="0"/>
          <w:i w:val="0"/>
          <w:iCs w:val="0"/>
          <w:caps w:val="0"/>
          <w:smallCaps w:val="0"/>
          <w:noProof w:val="0"/>
          <w:color w:val="1F2024"/>
          <w:sz w:val="25"/>
          <w:szCs w:val="25"/>
          <w:lang w:val="en-US"/>
        </w:rPr>
        <w:t xml:space="preserve">Donoghue (2008) </w:t>
      </w:r>
      <w:r w:rsidRPr="781C9524" w:rsidR="781C9524">
        <w:rPr>
          <w:rFonts w:ascii="Arial" w:hAnsi="Arial" w:eastAsia="Arial" w:cs="Arial"/>
          <w:b w:val="0"/>
          <w:bCs w:val="0"/>
          <w:i w:val="0"/>
          <w:iCs w:val="0"/>
          <w:caps w:val="0"/>
          <w:smallCaps w:val="0"/>
          <w:noProof w:val="0"/>
          <w:color w:val="1F2024"/>
          <w:sz w:val="25"/>
          <w:szCs w:val="25"/>
          <w:lang w:val="en-US"/>
        </w:rPr>
        <w:t xml:space="preserve">"That the 'risk culture' exacerbates incidences of adolescent antisocial behaviour." As a result, Anti-Social Behaviour Orders are meant to </w:t>
      </w:r>
      <w:r w:rsidRPr="781C9524" w:rsidR="781C9524">
        <w:rPr>
          <w:rFonts w:ascii="Arial" w:hAnsi="Arial" w:eastAsia="Arial" w:cs="Arial"/>
          <w:b w:val="0"/>
          <w:bCs w:val="0"/>
          <w:i w:val="0"/>
          <w:iCs w:val="0"/>
          <w:caps w:val="0"/>
          <w:smallCaps w:val="0"/>
          <w:noProof w:val="0"/>
          <w:color w:val="1F2024"/>
          <w:sz w:val="25"/>
          <w:szCs w:val="25"/>
          <w:lang w:val="en-US"/>
        </w:rPr>
        <w:t>penalize</w:t>
      </w:r>
      <w:r w:rsidRPr="781C9524" w:rsidR="781C9524">
        <w:rPr>
          <w:rFonts w:ascii="Arial" w:hAnsi="Arial" w:eastAsia="Arial" w:cs="Arial"/>
          <w:b w:val="0"/>
          <w:bCs w:val="0"/>
          <w:i w:val="0"/>
          <w:iCs w:val="0"/>
          <w:caps w:val="0"/>
          <w:smallCaps w:val="0"/>
          <w:noProof w:val="0"/>
          <w:color w:val="1F2024"/>
          <w:sz w:val="25"/>
          <w:szCs w:val="25"/>
          <w:lang w:val="en-US"/>
        </w:rPr>
        <w:t xml:space="preserve"> rather than prevent anti-social behaviour. According to statistics, early toddlers aged six to nine years old learn to be antisocial by mimicking antisocial teenagers in their neighbourhood. Instead of waiting for this age group to be influenced by their elders and receive an ASBO, after-school programmes could be encouraged to prevent children from acting anti-socially.</w:t>
      </w:r>
    </w:p>
    <w:p w:rsidR="5A8EA4BB" w:rsidP="781C9524" w:rsidRDefault="5A8EA4BB" w14:paraId="471F99D6" w14:textId="3C2842E7">
      <w:pPr>
        <w:pStyle w:val="Normal"/>
        <w:spacing w:beforeAutospacing="on" w:after="160" w:afterAutospacing="on" w:line="360" w:lineRule="auto"/>
        <w:jc w:val="both"/>
        <w:rPr>
          <w:rFonts w:ascii="Arial" w:hAnsi="Arial" w:eastAsia="Arial" w:cs="Arial"/>
          <w:b w:val="0"/>
          <w:bCs w:val="0"/>
          <w:i w:val="0"/>
          <w:iCs w:val="0"/>
          <w:caps w:val="0"/>
          <w:smallCaps w:val="0"/>
          <w:noProof w:val="0"/>
          <w:color w:val="1F2024"/>
          <w:sz w:val="25"/>
          <w:szCs w:val="25"/>
          <w:lang w:val="en-US"/>
        </w:rPr>
      </w:pPr>
    </w:p>
    <w:p w:rsidR="5A8EA4BB" w:rsidP="781C9524" w:rsidRDefault="5A8EA4BB" w14:paraId="74EE86EE" w14:textId="14B72299">
      <w:pPr>
        <w:pStyle w:val="Normal"/>
        <w:spacing w:beforeAutospacing="on" w:after="160" w:afterAutospacing="on" w:line="360" w:lineRule="auto"/>
        <w:jc w:val="both"/>
        <w:rPr>
          <w:rFonts w:ascii="Arial" w:hAnsi="Arial" w:eastAsia="Arial" w:cs="Arial"/>
          <w:b w:val="0"/>
          <w:bCs w:val="0"/>
          <w:i w:val="0"/>
          <w:iCs w:val="0"/>
          <w:caps w:val="0"/>
          <w:smallCaps w:val="0"/>
          <w:noProof w:val="0"/>
          <w:color w:val="1F2024"/>
          <w:sz w:val="25"/>
          <w:szCs w:val="25"/>
          <w:lang w:val="en-US"/>
        </w:rPr>
      </w:pP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To build safety regulations, conduct anti-social behaviour analysis to ensure which problems to tackle,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establish</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starting points for progress, set clear targets, revise implementations, and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monitor</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and assess their efforts, states and local governments must form partnerships with communities. The UK government's Anti-Social Behaviour Toolkit is an illustration of an initiative in which communities can work together to prevent crime and disorder.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According to </w:t>
      </w:r>
      <w:r w:rsidRPr="781C9524" w:rsidR="108BB9BC">
        <w:rPr>
          <w:rFonts w:ascii="Arial" w:hAnsi="Arial" w:eastAsia="Arial" w:cs="Arial"/>
          <w:b w:val="0"/>
          <w:bCs w:val="0"/>
          <w:i w:val="0"/>
          <w:iCs w:val="0"/>
          <w:caps w:val="0"/>
          <w:smallCaps w:val="0"/>
          <w:noProof w:val="0"/>
          <w:color w:val="212529"/>
          <w:sz w:val="24"/>
          <w:szCs w:val="24"/>
          <w:lang w:val="en-US"/>
        </w:rPr>
        <w:t xml:space="preserve">the Crime and Disorder Act 1998, Home office (2004) </w:t>
      </w:r>
      <w:r w:rsidRPr="781C9524" w:rsidR="781C9524">
        <w:rPr>
          <w:rFonts w:ascii="Arial" w:hAnsi="Arial" w:eastAsia="Arial" w:cs="Arial"/>
          <w:b w:val="0"/>
          <w:bCs w:val="0"/>
          <w:i w:val="0"/>
          <w:iCs w:val="0"/>
          <w:caps w:val="0"/>
          <w:smallCaps w:val="0"/>
          <w:noProof w:val="0"/>
          <w:color w:val="212529"/>
          <w:sz w:val="24"/>
          <w:szCs w:val="24"/>
          <w:lang w:val="en-US"/>
        </w:rPr>
        <w:t xml:space="preserve">"The Police Reform Act of 2002 expanded and enhanced the police's authority to grant Based on the popular (Anti-Social Behaviour Orders). An anti-social behaviour judgment is a civil order issued in the United Kingdom against someone that has been found to be guilty of anti-social behaviour based on the evidence available." The measures to </w:t>
      </w:r>
      <w:r w:rsidRPr="781C9524" w:rsidR="781C9524">
        <w:rPr>
          <w:rFonts w:ascii="Arial" w:hAnsi="Arial" w:eastAsia="Arial" w:cs="Arial"/>
          <w:b w:val="0"/>
          <w:bCs w:val="0"/>
          <w:i w:val="0"/>
          <w:iCs w:val="0"/>
          <w:caps w:val="0"/>
          <w:smallCaps w:val="0"/>
          <w:noProof w:val="0"/>
          <w:color w:val="212529"/>
          <w:sz w:val="24"/>
          <w:szCs w:val="24"/>
          <w:lang w:val="en-US"/>
        </w:rPr>
        <w:t>establish</w:t>
      </w:r>
      <w:r w:rsidRPr="781C9524" w:rsidR="781C9524">
        <w:rPr>
          <w:rFonts w:ascii="Arial" w:hAnsi="Arial" w:eastAsia="Arial" w:cs="Arial"/>
          <w:b w:val="0"/>
          <w:bCs w:val="0"/>
          <w:i w:val="0"/>
          <w:iCs w:val="0"/>
          <w:caps w:val="0"/>
          <w:smallCaps w:val="0"/>
          <w:noProof w:val="0"/>
          <w:color w:val="212529"/>
          <w:sz w:val="24"/>
          <w:szCs w:val="24"/>
          <w:lang w:val="en-US"/>
        </w:rPr>
        <w:t xml:space="preserve"> a physical and social environment whereby anti-social behaviour and violent actions are even less likely to happen can be put in place as elements of the Crime and Disorder partnerships with communities to reduce anti-social behaviour. </w:t>
      </w:r>
      <w:r w:rsidRPr="781C9524" w:rsidR="108BB9BC">
        <w:rPr>
          <w:rFonts w:ascii="Arial" w:hAnsi="Arial" w:eastAsia="Arial" w:cs="Arial"/>
          <w:b w:val="0"/>
          <w:bCs w:val="0"/>
          <w:i w:val="0"/>
          <w:iCs w:val="0"/>
          <w:caps w:val="0"/>
          <w:smallCaps w:val="0"/>
          <w:noProof w:val="0"/>
          <w:color w:val="212529"/>
          <w:sz w:val="24"/>
          <w:szCs w:val="24"/>
          <w:lang w:val="en-US"/>
        </w:rPr>
        <w:t xml:space="preserve">According to </w:t>
      </w:r>
      <w:r w:rsidRPr="781C9524" w:rsidR="3684741C">
        <w:rPr>
          <w:rFonts w:ascii="Arial" w:hAnsi="Arial" w:eastAsia="Arial" w:cs="Arial"/>
          <w:b w:val="0"/>
          <w:bCs w:val="0"/>
          <w:i w:val="0"/>
          <w:iCs w:val="0"/>
          <w:caps w:val="0"/>
          <w:smallCaps w:val="0"/>
          <w:noProof w:val="0"/>
          <w:color w:val="1F2024"/>
          <w:sz w:val="25"/>
          <w:szCs w:val="25"/>
          <w:lang w:val="en-US"/>
        </w:rPr>
        <w:t xml:space="preserve">Burney (2009) </w:t>
      </w:r>
      <w:r w:rsidRPr="781C9524" w:rsidR="781C9524">
        <w:rPr>
          <w:rFonts w:ascii="Arial" w:hAnsi="Arial" w:eastAsia="Arial" w:cs="Arial"/>
          <w:b w:val="0"/>
          <w:bCs w:val="0"/>
          <w:i w:val="0"/>
          <w:iCs w:val="0"/>
          <w:caps w:val="0"/>
          <w:smallCaps w:val="0"/>
          <w:noProof w:val="0"/>
          <w:color w:val="1F2024"/>
          <w:sz w:val="25"/>
          <w:szCs w:val="25"/>
          <w:lang w:val="en-US"/>
        </w:rPr>
        <w:t xml:space="preserve">"It's also worth mentioning that the term 'antisocial behaviour' refers to invasive activities against persons." Community safety partnerships should be encouraged as well, to set local standards and </w:t>
      </w:r>
      <w:r w:rsidRPr="781C9524" w:rsidR="781C9524">
        <w:rPr>
          <w:rFonts w:ascii="Arial" w:hAnsi="Arial" w:eastAsia="Arial" w:cs="Arial"/>
          <w:b w:val="0"/>
          <w:bCs w:val="0"/>
          <w:i w:val="0"/>
          <w:iCs w:val="0"/>
          <w:caps w:val="0"/>
          <w:smallCaps w:val="0"/>
          <w:noProof w:val="0"/>
          <w:color w:val="1F2024"/>
          <w:sz w:val="25"/>
          <w:szCs w:val="25"/>
          <w:lang w:val="en-US"/>
        </w:rPr>
        <w:t>identify</w:t>
      </w:r>
      <w:r w:rsidRPr="781C9524" w:rsidR="781C9524">
        <w:rPr>
          <w:rFonts w:ascii="Arial" w:hAnsi="Arial" w:eastAsia="Arial" w:cs="Arial"/>
          <w:b w:val="0"/>
          <w:bCs w:val="0"/>
          <w:i w:val="0"/>
          <w:iCs w:val="0"/>
          <w:caps w:val="0"/>
          <w:smallCaps w:val="0"/>
          <w:noProof w:val="0"/>
          <w:color w:val="1F2024"/>
          <w:sz w:val="25"/>
          <w:szCs w:val="25"/>
          <w:lang w:val="en-US"/>
        </w:rPr>
        <w:t xml:space="preserve"> local solutions to these issues. Children who have been victims or witnesses of anti-social behaviour may </w:t>
      </w:r>
      <w:r w:rsidRPr="781C9524" w:rsidR="781C9524">
        <w:rPr>
          <w:rFonts w:ascii="Arial" w:hAnsi="Arial" w:eastAsia="Arial" w:cs="Arial"/>
          <w:b w:val="0"/>
          <w:bCs w:val="0"/>
          <w:i w:val="0"/>
          <w:iCs w:val="0"/>
          <w:caps w:val="0"/>
          <w:smallCaps w:val="0"/>
          <w:noProof w:val="0"/>
          <w:color w:val="1F2024"/>
          <w:sz w:val="25"/>
          <w:szCs w:val="25"/>
          <w:lang w:val="en-US"/>
        </w:rPr>
        <w:t>benefit</w:t>
      </w:r>
      <w:r w:rsidRPr="781C9524" w:rsidR="781C9524">
        <w:rPr>
          <w:rFonts w:ascii="Arial" w:hAnsi="Arial" w:eastAsia="Arial" w:cs="Arial"/>
          <w:b w:val="0"/>
          <w:bCs w:val="0"/>
          <w:i w:val="0"/>
          <w:iCs w:val="0"/>
          <w:caps w:val="0"/>
          <w:smallCaps w:val="0"/>
          <w:noProof w:val="0"/>
          <w:color w:val="1F2024"/>
          <w:sz w:val="25"/>
          <w:szCs w:val="25"/>
          <w:lang w:val="en-US"/>
        </w:rPr>
        <w:t xml:space="preserve"> from societal </w:t>
      </w:r>
      <w:r w:rsidRPr="781C9524" w:rsidR="781C9524">
        <w:rPr>
          <w:rFonts w:ascii="Arial" w:hAnsi="Arial" w:eastAsia="Arial" w:cs="Arial"/>
          <w:b w:val="0"/>
          <w:bCs w:val="0"/>
          <w:i w:val="0"/>
          <w:iCs w:val="0"/>
          <w:caps w:val="0"/>
          <w:smallCaps w:val="0"/>
          <w:noProof w:val="0"/>
          <w:color w:val="1F2024"/>
          <w:sz w:val="25"/>
          <w:szCs w:val="25"/>
          <w:lang w:val="en-US"/>
        </w:rPr>
        <w:t>assistance</w:t>
      </w:r>
      <w:r w:rsidRPr="781C9524" w:rsidR="781C9524">
        <w:rPr>
          <w:rFonts w:ascii="Arial" w:hAnsi="Arial" w:eastAsia="Arial" w:cs="Arial"/>
          <w:b w:val="0"/>
          <w:bCs w:val="0"/>
          <w:i w:val="0"/>
          <w:iCs w:val="0"/>
          <w:caps w:val="0"/>
          <w:smallCaps w:val="0"/>
          <w:noProof w:val="0"/>
          <w:color w:val="1F2024"/>
          <w:sz w:val="25"/>
          <w:szCs w:val="25"/>
          <w:lang w:val="en-US"/>
        </w:rPr>
        <w:t xml:space="preserve">. </w:t>
      </w:r>
      <w:r w:rsidRPr="781C9524" w:rsidR="781C9524">
        <w:rPr>
          <w:rFonts w:ascii="Arial" w:hAnsi="Arial" w:eastAsia="Arial" w:cs="Arial"/>
          <w:b w:val="0"/>
          <w:bCs w:val="0"/>
          <w:i w:val="0"/>
          <w:iCs w:val="0"/>
          <w:caps w:val="0"/>
          <w:smallCaps w:val="0"/>
          <w:noProof w:val="0"/>
          <w:color w:val="1F2024"/>
          <w:sz w:val="25"/>
          <w:szCs w:val="25"/>
          <w:lang w:val="en-US"/>
        </w:rPr>
        <w:t xml:space="preserve">This support could involve counselling or treatment to ensure that they are not harmed </w:t>
      </w:r>
      <w:r w:rsidRPr="781C9524" w:rsidR="781C9524">
        <w:rPr>
          <w:rFonts w:ascii="Arial" w:hAnsi="Arial" w:eastAsia="Arial" w:cs="Arial"/>
          <w:b w:val="0"/>
          <w:bCs w:val="0"/>
          <w:i w:val="0"/>
          <w:iCs w:val="0"/>
          <w:caps w:val="0"/>
          <w:smallCaps w:val="0"/>
          <w:noProof w:val="0"/>
          <w:color w:val="1F2024"/>
          <w:sz w:val="25"/>
          <w:szCs w:val="25"/>
          <w:lang w:val="en-US"/>
        </w:rPr>
        <w:t>as a result of</w:t>
      </w:r>
      <w:r w:rsidRPr="781C9524" w:rsidR="781C9524">
        <w:rPr>
          <w:rFonts w:ascii="Arial" w:hAnsi="Arial" w:eastAsia="Arial" w:cs="Arial"/>
          <w:b w:val="0"/>
          <w:bCs w:val="0"/>
          <w:i w:val="0"/>
          <w:iCs w:val="0"/>
          <w:caps w:val="0"/>
          <w:smallCaps w:val="0"/>
          <w:noProof w:val="0"/>
          <w:color w:val="1F2024"/>
          <w:sz w:val="25"/>
          <w:szCs w:val="25"/>
          <w:lang w:val="en-US"/>
        </w:rPr>
        <w:t xml:space="preserve"> what they seen or experienced. </w:t>
      </w:r>
      <w:r w:rsidRPr="781C9524" w:rsidR="781C9524">
        <w:rPr>
          <w:rFonts w:ascii="Arial" w:hAnsi="Arial" w:eastAsia="Arial" w:cs="Arial"/>
          <w:b w:val="0"/>
          <w:bCs w:val="0"/>
          <w:i w:val="0"/>
          <w:iCs w:val="0"/>
          <w:caps w:val="0"/>
          <w:smallCaps w:val="0"/>
          <w:noProof w:val="0"/>
          <w:color w:val="1F2024"/>
          <w:sz w:val="25"/>
          <w:szCs w:val="25"/>
          <w:lang w:val="en-US"/>
        </w:rPr>
        <w:t xml:space="preserve">Some victims may be unable to cope with what they have </w:t>
      </w:r>
      <w:r w:rsidRPr="781C9524" w:rsidR="781C9524">
        <w:rPr>
          <w:rFonts w:ascii="Arial" w:hAnsi="Arial" w:eastAsia="Arial" w:cs="Arial"/>
          <w:b w:val="0"/>
          <w:bCs w:val="0"/>
          <w:i w:val="0"/>
          <w:iCs w:val="0"/>
          <w:caps w:val="0"/>
          <w:smallCaps w:val="0"/>
          <w:noProof w:val="0"/>
          <w:color w:val="1F2024"/>
          <w:sz w:val="25"/>
          <w:szCs w:val="25"/>
          <w:lang w:val="en-US"/>
        </w:rPr>
        <w:t>witnessed</w:t>
      </w:r>
      <w:r w:rsidRPr="781C9524" w:rsidR="781C9524">
        <w:rPr>
          <w:rFonts w:ascii="Arial" w:hAnsi="Arial" w:eastAsia="Arial" w:cs="Arial"/>
          <w:b w:val="0"/>
          <w:bCs w:val="0"/>
          <w:i w:val="0"/>
          <w:iCs w:val="0"/>
          <w:caps w:val="0"/>
          <w:smallCaps w:val="0"/>
          <w:noProof w:val="0"/>
          <w:color w:val="1F2024"/>
          <w:sz w:val="25"/>
          <w:szCs w:val="25"/>
          <w:lang w:val="en-US"/>
        </w:rPr>
        <w:t xml:space="preserve">, and their opinions of something and then someone may shift as a result, potentially inflicting harm. As an outcome, society may very well be able to </w:t>
      </w:r>
      <w:r w:rsidRPr="781C9524" w:rsidR="781C9524">
        <w:rPr>
          <w:rFonts w:ascii="Arial" w:hAnsi="Arial" w:eastAsia="Arial" w:cs="Arial"/>
          <w:b w:val="0"/>
          <w:bCs w:val="0"/>
          <w:i w:val="0"/>
          <w:iCs w:val="0"/>
          <w:caps w:val="0"/>
          <w:smallCaps w:val="0"/>
          <w:noProof w:val="0"/>
          <w:color w:val="1F2024"/>
          <w:sz w:val="25"/>
          <w:szCs w:val="25"/>
          <w:lang w:val="en-US"/>
        </w:rPr>
        <w:t>assist</w:t>
      </w:r>
      <w:r w:rsidRPr="781C9524" w:rsidR="781C9524">
        <w:rPr>
          <w:rFonts w:ascii="Arial" w:hAnsi="Arial" w:eastAsia="Arial" w:cs="Arial"/>
          <w:b w:val="0"/>
          <w:bCs w:val="0"/>
          <w:i w:val="0"/>
          <w:iCs w:val="0"/>
          <w:caps w:val="0"/>
          <w:smallCaps w:val="0"/>
          <w:noProof w:val="0"/>
          <w:color w:val="1F2024"/>
          <w:sz w:val="25"/>
          <w:szCs w:val="25"/>
          <w:lang w:val="en-US"/>
        </w:rPr>
        <w:t xml:space="preserve"> in dispute settlement.</w:t>
      </w:r>
    </w:p>
    <w:p w:rsidR="5A8EA4BB" w:rsidP="781C9524" w:rsidRDefault="5A8EA4BB" w14:paraId="723CFF33" w14:textId="61A64B31">
      <w:pPr>
        <w:pStyle w:val="Normal"/>
        <w:spacing w:beforeAutospacing="on" w:after="160" w:afterAutospacing="on" w:line="240" w:lineRule="auto"/>
        <w:jc w:val="both"/>
        <w:rPr>
          <w:rFonts w:ascii="Arial" w:hAnsi="Arial" w:eastAsia="Arial" w:cs="Arial"/>
          <w:b w:val="0"/>
          <w:bCs w:val="0"/>
          <w:i w:val="0"/>
          <w:iCs w:val="0"/>
          <w:caps w:val="0"/>
          <w:smallCaps w:val="0"/>
          <w:noProof w:val="0"/>
          <w:color w:val="1F2024"/>
          <w:sz w:val="25"/>
          <w:szCs w:val="25"/>
          <w:lang w:val="en-US"/>
        </w:rPr>
      </w:pPr>
    </w:p>
    <w:p w:rsidR="5A8EA4BB" w:rsidP="781C9524" w:rsidRDefault="5A8EA4BB" w14:paraId="3A868E94" w14:textId="359B600E">
      <w:pPr>
        <w:pStyle w:val="Normal"/>
        <w:spacing w:beforeAutospacing="on" w:after="160" w:afterAutospacing="on" w:line="240" w:lineRule="auto"/>
        <w:jc w:val="both"/>
        <w:rPr>
          <w:rFonts w:ascii="Arial" w:hAnsi="Arial" w:eastAsia="Arial" w:cs="Arial"/>
          <w:b w:val="0"/>
          <w:bCs w:val="0"/>
          <w:i w:val="0"/>
          <w:iCs w:val="0"/>
          <w:caps w:val="0"/>
          <w:smallCaps w:val="0"/>
          <w:noProof w:val="0"/>
          <w:color w:val="1F2024"/>
          <w:sz w:val="25"/>
          <w:szCs w:val="25"/>
          <w:lang w:val="en-US"/>
        </w:rPr>
      </w:pPr>
    </w:p>
    <w:p w:rsidR="027CDC59" w:rsidP="027CDC59" w:rsidRDefault="027CDC59" w14:paraId="7808CF59" w14:textId="6B547A90">
      <w:pPr>
        <w:pStyle w:val="Heading1"/>
        <w:rPr>
          <w:rFonts w:ascii="Arial" w:hAnsi="Arial" w:eastAsia="Arial" w:cs="Arial"/>
          <w:color w:val="2F5496" w:themeColor="accent1" w:themeTint="FF" w:themeShade="BF"/>
          <w:sz w:val="28"/>
          <w:szCs w:val="28"/>
        </w:rPr>
      </w:pPr>
      <w:r w:rsidRPr="027CDC59" w:rsidR="027CDC59">
        <w:rPr>
          <w:rFonts w:ascii="Arial" w:hAnsi="Arial" w:eastAsia="Arial" w:cs="Arial"/>
          <w:sz w:val="28"/>
          <w:szCs w:val="28"/>
        </w:rPr>
        <w:t>In the Gwent area, how do the police best deal with ASB?</w:t>
      </w:r>
    </w:p>
    <w:p w:rsidR="027CDC59" w:rsidP="027CDC59" w:rsidRDefault="027CDC59" w14:paraId="51B0C848" w14:textId="70AE0539">
      <w:pPr>
        <w:spacing w:beforeAutospacing="on" w:afterAutospacing="on" w:line="240" w:lineRule="auto"/>
        <w:jc w:val="both"/>
        <w:rPr>
          <w:rFonts w:ascii="Arial" w:hAnsi="Arial" w:eastAsia="Arial" w:cs="Arial"/>
          <w:b w:val="0"/>
          <w:bCs w:val="0"/>
          <w:i w:val="0"/>
          <w:iCs w:val="0"/>
          <w:caps w:val="0"/>
          <w:smallCaps w:val="0"/>
          <w:noProof w:val="0"/>
          <w:color w:val="212529"/>
          <w:sz w:val="24"/>
          <w:szCs w:val="24"/>
          <w:lang w:val="en-US"/>
        </w:rPr>
      </w:pPr>
    </w:p>
    <w:p w:rsidR="781C9524" w:rsidP="781C9524" w:rsidRDefault="781C9524" w14:paraId="70A4E5FF" w14:textId="11F97B00">
      <w:pPr>
        <w:pStyle w:val="Normal"/>
        <w:spacing w:beforeAutospacing="on" w:afterAutospacing="on" w:line="360" w:lineRule="auto"/>
        <w:jc w:val="both"/>
        <w:rPr>
          <w:rFonts w:ascii="Arial" w:hAnsi="Arial" w:eastAsia="Arial" w:cs="Arial"/>
          <w:b w:val="0"/>
          <w:bCs w:val="0"/>
          <w:i w:val="0"/>
          <w:iCs w:val="0"/>
          <w:caps w:val="0"/>
          <w:smallCaps w:val="0"/>
          <w:noProof w:val="0"/>
          <w:color w:val="212529"/>
          <w:sz w:val="24"/>
          <w:szCs w:val="24"/>
          <w:lang w:val="en-US"/>
        </w:rPr>
      </w:pPr>
      <w:r w:rsidRPr="781C9524" w:rsidR="781C9524">
        <w:rPr>
          <w:rFonts w:ascii="Arial" w:hAnsi="Arial" w:eastAsia="Arial" w:cs="Arial"/>
          <w:b w:val="0"/>
          <w:bCs w:val="0"/>
          <w:i w:val="0"/>
          <w:iCs w:val="0"/>
          <w:caps w:val="0"/>
          <w:smallCaps w:val="0"/>
          <w:noProof w:val="0"/>
          <w:color w:val="212529"/>
          <w:sz w:val="24"/>
          <w:szCs w:val="24"/>
          <w:lang w:val="en-US"/>
        </w:rPr>
        <w:t>When it comes to fighting crime and assisting victims, Gwent Police face significant and varied problems every day. The police have the authority to disperse gatherings of persons who engage in antisocial behaviour on a regular basis. Disruptive behaviour, such as littering and dog fouling, as well as shouting after being requested to stop, can result in immediate sanctions from the police (fixed penalty notices). You have the right to demand the police, your local government, as well as other institutions to prioritise antisocial behaviour and respond professionally.</w:t>
      </w:r>
      <w:r w:rsidRPr="781C9524" w:rsidR="108BB9BC">
        <w:rPr>
          <w:rFonts w:ascii="Arial" w:hAnsi="Arial" w:eastAsia="Arial" w:cs="Arial"/>
          <w:b w:val="0"/>
          <w:bCs w:val="0"/>
          <w:i w:val="0"/>
          <w:iCs w:val="0"/>
          <w:caps w:val="0"/>
          <w:smallCaps w:val="0"/>
          <w:noProof w:val="0"/>
          <w:color w:val="212529"/>
          <w:sz w:val="24"/>
          <w:szCs w:val="24"/>
          <w:lang w:val="en-US"/>
        </w:rPr>
        <w:t xml:space="preserve"> </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According to Nicholas and Walker (2004)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The most significant ASB worry in their neighbourhood, according to the British Crime Survey 2002/03, is young people loitering." However, a juvenile category was not included in the typology because anti-social behaviour should indeed be characterized by the nature of the act, not by the perpetrator's age. Nevertheless, community support is critical, and by collaborating with local organisations, you may be able to assist them in implementing effective anti-social behaviour measures. </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As stated, </w:t>
      </w:r>
      <w:r w:rsidRPr="781C9524" w:rsidR="3684741C">
        <w:rPr>
          <w:rFonts w:ascii="Arial" w:hAnsi="Arial" w:eastAsia="Arial" w:cs="Arial"/>
          <w:b w:val="0"/>
          <w:bCs w:val="0"/>
          <w:i w:val="0"/>
          <w:iCs w:val="0"/>
          <w:caps w:val="0"/>
          <w:smallCaps w:val="0"/>
          <w:noProof w:val="0"/>
          <w:color w:val="1F2024"/>
          <w:sz w:val="25"/>
          <w:szCs w:val="25"/>
          <w:lang w:val="en-US"/>
        </w:rPr>
        <w:t xml:space="preserve">Frick &amp; White (2008) </w:t>
      </w:r>
      <w:r w:rsidRPr="781C9524" w:rsidR="781C9524">
        <w:rPr>
          <w:rFonts w:ascii="Arial" w:hAnsi="Arial" w:eastAsia="Arial" w:cs="Arial"/>
          <w:b w:val="0"/>
          <w:bCs w:val="0"/>
          <w:i w:val="0"/>
          <w:iCs w:val="0"/>
          <w:caps w:val="0"/>
          <w:smallCaps w:val="0"/>
          <w:noProof w:val="0"/>
          <w:color w:val="1F2024"/>
          <w:sz w:val="25"/>
          <w:szCs w:val="25"/>
          <w:lang w:val="en-US"/>
        </w:rPr>
        <w:t xml:space="preserve">"their amount of accountability and endurance is determined by their lack of guilt." By reporting anti-social behavior when you observe it, you may assist the police as well as other organizations deal with problems in your neighborhood. You may help avoid a recurrence of anti-social behavior and make your area a safer place by reporting it. </w:t>
      </w:r>
      <w:r w:rsidRPr="781C9524" w:rsidR="781C9524">
        <w:rPr>
          <w:rFonts w:ascii="Arial" w:hAnsi="Arial" w:eastAsia="Arial" w:cs="Arial"/>
          <w:b w:val="0"/>
          <w:bCs w:val="0"/>
          <w:i w:val="0"/>
          <w:iCs w:val="0"/>
          <w:caps w:val="0"/>
          <w:smallCaps w:val="0"/>
          <w:noProof w:val="0"/>
          <w:color w:val="1F2024"/>
          <w:sz w:val="25"/>
          <w:szCs w:val="25"/>
          <w:lang w:val="en-US"/>
        </w:rPr>
        <w:t>Victim and eyewitness testimonies are important since they highlight the anguish and discomfort that aberrant behaviour causes, as well as the harm it does to the community.</w:t>
      </w:r>
      <w:r w:rsidRPr="781C9524" w:rsidR="781C9524">
        <w:rPr>
          <w:rFonts w:ascii="Arial" w:hAnsi="Arial" w:eastAsia="Arial" w:cs="Arial"/>
          <w:b w:val="0"/>
          <w:bCs w:val="0"/>
          <w:i w:val="0"/>
          <w:iCs w:val="0"/>
          <w:caps w:val="0"/>
          <w:smallCaps w:val="0"/>
          <w:noProof w:val="0"/>
          <w:color w:val="1F2024"/>
          <w:sz w:val="25"/>
          <w:szCs w:val="25"/>
          <w:lang w:val="en-US"/>
        </w:rPr>
        <w:t xml:space="preserve"> If you identify as a victim or observer of anti-social behavior, help is available at every step of the process.</w:t>
      </w:r>
    </w:p>
    <w:p w:rsidR="781C9524" w:rsidP="781C9524" w:rsidRDefault="781C9524" w14:paraId="699D2C54" w14:textId="08B1A89B">
      <w:pPr>
        <w:pStyle w:val="Normal"/>
        <w:spacing w:beforeAutospacing="on" w:afterAutospacing="on" w:line="240" w:lineRule="auto"/>
        <w:jc w:val="both"/>
        <w:rPr>
          <w:rFonts w:ascii="Arial" w:hAnsi="Arial" w:eastAsia="Arial" w:cs="Arial"/>
          <w:b w:val="0"/>
          <w:bCs w:val="0"/>
          <w:i w:val="0"/>
          <w:iCs w:val="0"/>
          <w:caps w:val="0"/>
          <w:smallCaps w:val="0"/>
          <w:noProof w:val="0"/>
          <w:color w:val="1F2024"/>
          <w:sz w:val="25"/>
          <w:szCs w:val="25"/>
          <w:lang w:val="en-US"/>
        </w:rPr>
      </w:pPr>
    </w:p>
    <w:p w:rsidR="781C9524" w:rsidP="781C9524" w:rsidRDefault="781C9524" w14:paraId="450F1CA2" w14:textId="5C831CCE">
      <w:pPr>
        <w:pStyle w:val="Normal"/>
        <w:spacing w:beforeAutospacing="on" w:after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81C9524" w:rsidR="781C9524">
        <w:rPr>
          <w:rFonts w:ascii="Arial" w:hAnsi="Arial" w:eastAsia="Arial" w:cs="Arial"/>
          <w:b w:val="0"/>
          <w:bCs w:val="0"/>
          <w:i w:val="0"/>
          <w:iCs w:val="0"/>
          <w:caps w:val="0"/>
          <w:smallCaps w:val="0"/>
          <w:noProof w:val="0"/>
          <w:color w:val="1F2024"/>
          <w:sz w:val="25"/>
          <w:szCs w:val="25"/>
          <w:lang w:val="en-US"/>
        </w:rPr>
        <w:t xml:space="preserve">In the fight against anti-social behaviour, the police are an important partner for social entrepreneurs and municipal governments. They can prevent robbers by being highly visible, and their presence can also inspire confidence to vulnerable people. The police have various responsibilities, including protecting people and property, </w:t>
      </w:r>
      <w:r w:rsidRPr="781C9524" w:rsidR="781C9524">
        <w:rPr>
          <w:rFonts w:ascii="Arial" w:hAnsi="Arial" w:eastAsia="Arial" w:cs="Arial"/>
          <w:b w:val="0"/>
          <w:bCs w:val="0"/>
          <w:i w:val="0"/>
          <w:iCs w:val="0"/>
          <w:caps w:val="0"/>
          <w:smallCaps w:val="0"/>
          <w:noProof w:val="0"/>
          <w:color w:val="1F2024"/>
          <w:sz w:val="25"/>
          <w:szCs w:val="25"/>
          <w:lang w:val="en-US"/>
        </w:rPr>
        <w:t>maintaining</w:t>
      </w:r>
      <w:r w:rsidRPr="781C9524" w:rsidR="781C9524">
        <w:rPr>
          <w:rFonts w:ascii="Arial" w:hAnsi="Arial" w:eastAsia="Arial" w:cs="Arial"/>
          <w:b w:val="0"/>
          <w:bCs w:val="0"/>
          <w:i w:val="0"/>
          <w:iCs w:val="0"/>
          <w:caps w:val="0"/>
          <w:smallCaps w:val="0"/>
          <w:noProof w:val="0"/>
          <w:color w:val="1F2024"/>
          <w:sz w:val="25"/>
          <w:szCs w:val="25"/>
          <w:lang w:val="en-US"/>
        </w:rPr>
        <w:t xml:space="preserve"> order, apprehending criminals, and bringing them to justice. To apprehend perpetrators, mitigate and deter recurrence, supportive attitude, and protect others from the consequences of anti-social behaviour, the police may need to collaborate with social property owners and municipal governments.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According to </w:t>
      </w:r>
      <w:r w:rsidRPr="781C9524" w:rsidR="108BB9BC">
        <w:rPr>
          <w:rFonts w:ascii="Arial" w:hAnsi="Arial" w:eastAsia="Arial" w:cs="Arial"/>
          <w:b w:val="0"/>
          <w:bCs w:val="0"/>
          <w:i w:val="0"/>
          <w:iCs w:val="0"/>
          <w:caps w:val="0"/>
          <w:smallCaps w:val="0"/>
          <w:noProof w:val="0"/>
          <w:color w:val="1F2024"/>
          <w:sz w:val="25"/>
          <w:szCs w:val="25"/>
          <w:lang w:val="en-US"/>
        </w:rPr>
        <w:t xml:space="preserve">Pitts (2003) </w:t>
      </w:r>
      <w:r w:rsidRPr="781C9524" w:rsidR="781C9524">
        <w:rPr>
          <w:rFonts w:ascii="Arial" w:hAnsi="Arial" w:eastAsia="Arial" w:cs="Arial"/>
          <w:b w:val="0"/>
          <w:bCs w:val="0"/>
          <w:i w:val="0"/>
          <w:iCs w:val="0"/>
          <w:caps w:val="0"/>
          <w:smallCaps w:val="0"/>
          <w:noProof w:val="0"/>
          <w:color w:val="1F2024"/>
          <w:sz w:val="25"/>
          <w:szCs w:val="25"/>
          <w:lang w:val="en-US"/>
        </w:rPr>
        <w:t xml:space="preserve">"Managerial performance metrics and case management were used instead of welfare-based techniques." Locally, police officers </w:t>
      </w:r>
      <w:r w:rsidRPr="781C9524" w:rsidR="781C9524">
        <w:rPr>
          <w:rFonts w:ascii="Arial" w:hAnsi="Arial" w:eastAsia="Arial" w:cs="Arial"/>
          <w:b w:val="0"/>
          <w:bCs w:val="0"/>
          <w:i w:val="0"/>
          <w:iCs w:val="0"/>
          <w:caps w:val="0"/>
          <w:smallCaps w:val="0"/>
          <w:noProof w:val="0"/>
          <w:color w:val="1F2024"/>
          <w:sz w:val="25"/>
          <w:szCs w:val="25"/>
          <w:lang w:val="en-US"/>
        </w:rPr>
        <w:t>oversee</w:t>
      </w:r>
      <w:r w:rsidRPr="781C9524" w:rsidR="781C9524">
        <w:rPr>
          <w:rFonts w:ascii="Arial" w:hAnsi="Arial" w:eastAsia="Arial" w:cs="Arial"/>
          <w:b w:val="0"/>
          <w:bCs w:val="0"/>
          <w:i w:val="0"/>
          <w:iCs w:val="0"/>
          <w:caps w:val="0"/>
          <w:smallCaps w:val="0"/>
          <w:noProof w:val="0"/>
          <w:color w:val="1F2024"/>
          <w:sz w:val="25"/>
          <w:szCs w:val="25"/>
          <w:lang w:val="en-US"/>
        </w:rPr>
        <w:t xml:space="preserve"> collaborating with community partners to </w:t>
      </w:r>
      <w:r w:rsidRPr="781C9524" w:rsidR="781C9524">
        <w:rPr>
          <w:rFonts w:ascii="Arial" w:hAnsi="Arial" w:eastAsia="Arial" w:cs="Arial"/>
          <w:b w:val="0"/>
          <w:bCs w:val="0"/>
          <w:i w:val="0"/>
          <w:iCs w:val="0"/>
          <w:caps w:val="0"/>
          <w:smallCaps w:val="0"/>
          <w:noProof w:val="0"/>
          <w:color w:val="1F2024"/>
          <w:sz w:val="25"/>
          <w:szCs w:val="25"/>
          <w:lang w:val="en-US"/>
        </w:rPr>
        <w:t>establish</w:t>
      </w:r>
      <w:r w:rsidRPr="781C9524" w:rsidR="781C9524">
        <w:rPr>
          <w:rFonts w:ascii="Arial" w:hAnsi="Arial" w:eastAsia="Arial" w:cs="Arial"/>
          <w:b w:val="0"/>
          <w:bCs w:val="0"/>
          <w:i w:val="0"/>
          <w:iCs w:val="0"/>
          <w:caps w:val="0"/>
          <w:smallCaps w:val="0"/>
          <w:noProof w:val="0"/>
          <w:color w:val="1F2024"/>
          <w:sz w:val="25"/>
          <w:szCs w:val="25"/>
          <w:lang w:val="en-US"/>
        </w:rPr>
        <w:t xml:space="preserve"> long-term anti-social behaviour solutions. Throughout the battle against anti-social conduct, the police force is an essential collaborator. They act as a visual deterrent to criminals while also assuring others who are worried about antisocial behaviour. PCSOs (Police Community Support Officers) usually present on a regular basis to deter crime by </w:t>
      </w:r>
      <w:r w:rsidRPr="781C9524" w:rsidR="781C9524">
        <w:rPr>
          <w:rFonts w:ascii="Arial" w:hAnsi="Arial" w:eastAsia="Arial" w:cs="Arial"/>
          <w:b w:val="0"/>
          <w:bCs w:val="0"/>
          <w:i w:val="0"/>
          <w:iCs w:val="0"/>
          <w:caps w:val="0"/>
          <w:smallCaps w:val="0"/>
          <w:noProof w:val="0"/>
          <w:color w:val="1F2024"/>
          <w:sz w:val="25"/>
          <w:szCs w:val="25"/>
          <w:lang w:val="en-US"/>
        </w:rPr>
        <w:t>maintaining</w:t>
      </w:r>
      <w:r w:rsidRPr="781C9524" w:rsidR="781C9524">
        <w:rPr>
          <w:rFonts w:ascii="Arial" w:hAnsi="Arial" w:eastAsia="Arial" w:cs="Arial"/>
          <w:b w:val="0"/>
          <w:bCs w:val="0"/>
          <w:i w:val="0"/>
          <w:iCs w:val="0"/>
          <w:caps w:val="0"/>
          <w:smallCaps w:val="0"/>
          <w:noProof w:val="0"/>
          <w:color w:val="1F2024"/>
          <w:sz w:val="25"/>
          <w:szCs w:val="25"/>
          <w:lang w:val="en-US"/>
        </w:rPr>
        <w:t xml:space="preserve"> a visible patrol presence. Anyone who is worried about anti-social behaviour or criminality in their community can call them.</w:t>
      </w:r>
    </w:p>
    <w:p w:rsidR="781C9524" w:rsidP="781C9524" w:rsidRDefault="781C9524" w14:paraId="47C9DB8F" w14:textId="7CA665BD">
      <w:pPr>
        <w:spacing w:beforeAutospacing="on" w:afterAutospacing="on" w:line="240" w:lineRule="auto"/>
        <w:jc w:val="both"/>
        <w:rPr>
          <w:rFonts w:ascii="Arial" w:hAnsi="Arial" w:eastAsia="Arial" w:cs="Arial"/>
          <w:b w:val="0"/>
          <w:bCs w:val="0"/>
          <w:i w:val="0"/>
          <w:iCs w:val="0"/>
          <w:caps w:val="0"/>
          <w:smallCaps w:val="0"/>
          <w:noProof w:val="0"/>
          <w:color w:val="1F2024"/>
          <w:sz w:val="25"/>
          <w:szCs w:val="25"/>
          <w:lang w:val="en-US"/>
        </w:rPr>
      </w:pPr>
    </w:p>
    <w:p w:rsidR="781C9524" w:rsidP="781C9524" w:rsidRDefault="781C9524" w14:paraId="3FCED5EF" w14:textId="438115CC">
      <w:pPr>
        <w:spacing w:beforeAutospacing="on" w:afterAutospacing="on" w:line="360" w:lineRule="auto"/>
        <w:jc w:val="both"/>
        <w:rPr>
          <w:rFonts w:ascii="Arial" w:hAnsi="Arial" w:eastAsia="Arial" w:cs="Arial"/>
          <w:b w:val="0"/>
          <w:bCs w:val="0"/>
          <w:i w:val="0"/>
          <w:iCs w:val="0"/>
          <w:caps w:val="0"/>
          <w:smallCaps w:val="0"/>
          <w:noProof w:val="0"/>
          <w:color w:val="1F2024"/>
          <w:sz w:val="25"/>
          <w:szCs w:val="25"/>
          <w:lang w:val="en-US"/>
        </w:rPr>
      </w:pPr>
      <w:r w:rsidRPr="781C9524" w:rsidR="781C9524">
        <w:rPr>
          <w:rFonts w:ascii="Arial" w:hAnsi="Arial" w:eastAsia="Arial" w:cs="Arial"/>
          <w:b w:val="0"/>
          <w:bCs w:val="0"/>
          <w:i w:val="0"/>
          <w:iCs w:val="0"/>
          <w:caps w:val="0"/>
          <w:smallCaps w:val="0"/>
          <w:noProof w:val="0"/>
          <w:color w:val="1F2024"/>
          <w:sz w:val="25"/>
          <w:szCs w:val="25"/>
          <w:lang w:val="en-US"/>
        </w:rPr>
        <w:t xml:space="preserve">Practitioners who treat anti-social behaviour must have a thorough awareness of the behaviours that occur in their society to effectively counteract it. However, there has been little research into how anti-social behaviour may well be characterized and </w:t>
      </w:r>
      <w:r w:rsidRPr="781C9524" w:rsidR="781C9524">
        <w:rPr>
          <w:rFonts w:ascii="Arial" w:hAnsi="Arial" w:eastAsia="Arial" w:cs="Arial"/>
          <w:b w:val="0"/>
          <w:bCs w:val="0"/>
          <w:i w:val="0"/>
          <w:iCs w:val="0"/>
          <w:caps w:val="0"/>
          <w:smallCaps w:val="0"/>
          <w:noProof w:val="0"/>
          <w:color w:val="1F2024"/>
          <w:sz w:val="25"/>
          <w:szCs w:val="25"/>
          <w:lang w:val="en-US"/>
        </w:rPr>
        <w:t>analyzed</w:t>
      </w:r>
      <w:r w:rsidRPr="781C9524" w:rsidR="781C9524">
        <w:rPr>
          <w:rFonts w:ascii="Arial" w:hAnsi="Arial" w:eastAsia="Arial" w:cs="Arial"/>
          <w:b w:val="0"/>
          <w:bCs w:val="0"/>
          <w:i w:val="0"/>
          <w:iCs w:val="0"/>
          <w:caps w:val="0"/>
          <w:smallCaps w:val="0"/>
          <w:noProof w:val="0"/>
          <w:color w:val="1F2024"/>
          <w:sz w:val="25"/>
          <w:szCs w:val="25"/>
          <w:lang w:val="en-US"/>
        </w:rPr>
        <w:t xml:space="preserve"> </w:t>
      </w:r>
      <w:r w:rsidRPr="781C9524" w:rsidR="781C9524">
        <w:rPr>
          <w:rFonts w:ascii="Arial" w:hAnsi="Arial" w:eastAsia="Arial" w:cs="Arial"/>
          <w:b w:val="0"/>
          <w:bCs w:val="0"/>
          <w:i w:val="0"/>
          <w:iCs w:val="0"/>
          <w:caps w:val="0"/>
          <w:smallCaps w:val="0"/>
          <w:noProof w:val="0"/>
          <w:color w:val="1F2024"/>
          <w:sz w:val="25"/>
          <w:szCs w:val="25"/>
          <w:lang w:val="en-US"/>
        </w:rPr>
        <w:t>too</w:t>
      </w:r>
      <w:r w:rsidRPr="781C9524" w:rsidR="781C9524">
        <w:rPr>
          <w:rFonts w:ascii="Arial" w:hAnsi="Arial" w:eastAsia="Arial" w:cs="Arial"/>
          <w:b w:val="0"/>
          <w:bCs w:val="0"/>
          <w:i w:val="0"/>
          <w:iCs w:val="0"/>
          <w:caps w:val="0"/>
          <w:smallCaps w:val="0"/>
          <w:noProof w:val="0"/>
          <w:color w:val="1F2024"/>
          <w:sz w:val="25"/>
          <w:szCs w:val="25"/>
          <w:lang w:val="en-US"/>
        </w:rPr>
        <w:t xml:space="preserve"> far. CCTV can be used to gather data on the scope and nature of antisocial behaviour, </w:t>
      </w:r>
      <w:r w:rsidRPr="781C9524" w:rsidR="781C9524">
        <w:rPr>
          <w:rFonts w:ascii="Arial" w:hAnsi="Arial" w:eastAsia="Arial" w:cs="Arial"/>
          <w:b w:val="0"/>
          <w:bCs w:val="0"/>
          <w:i w:val="0"/>
          <w:iCs w:val="0"/>
          <w:caps w:val="0"/>
          <w:smallCaps w:val="0"/>
          <w:noProof w:val="0"/>
          <w:color w:val="1F2024"/>
          <w:sz w:val="25"/>
          <w:szCs w:val="25"/>
          <w:lang w:val="en-US"/>
        </w:rPr>
        <w:t>and</w:t>
      </w:r>
      <w:r w:rsidRPr="781C9524" w:rsidR="781C9524">
        <w:rPr>
          <w:rFonts w:ascii="Arial" w:hAnsi="Arial" w:eastAsia="Arial" w:cs="Arial"/>
          <w:b w:val="0"/>
          <w:bCs w:val="0"/>
          <w:i w:val="0"/>
          <w:iCs w:val="0"/>
          <w:caps w:val="0"/>
          <w:smallCaps w:val="0"/>
          <w:noProof w:val="0"/>
          <w:color w:val="1F2024"/>
          <w:sz w:val="25"/>
          <w:szCs w:val="25"/>
          <w:lang w:val="en-US"/>
        </w:rPr>
        <w:t xml:space="preserve"> the actions of particular people in extremely specific areas. Anti-social problem hotspots can be used to track trends over time once they have been </w:t>
      </w:r>
      <w:r w:rsidRPr="781C9524" w:rsidR="781C9524">
        <w:rPr>
          <w:rFonts w:ascii="Arial" w:hAnsi="Arial" w:eastAsia="Arial" w:cs="Arial"/>
          <w:b w:val="0"/>
          <w:bCs w:val="0"/>
          <w:i w:val="0"/>
          <w:iCs w:val="0"/>
          <w:caps w:val="0"/>
          <w:smallCaps w:val="0"/>
          <w:noProof w:val="0"/>
          <w:color w:val="1F2024"/>
          <w:sz w:val="25"/>
          <w:szCs w:val="25"/>
          <w:lang w:val="en-US"/>
        </w:rPr>
        <w:t>identified</w:t>
      </w:r>
      <w:r w:rsidRPr="781C9524" w:rsidR="781C9524">
        <w:rPr>
          <w:rFonts w:ascii="Arial" w:hAnsi="Arial" w:eastAsia="Arial" w:cs="Arial"/>
          <w:b w:val="0"/>
          <w:bCs w:val="0"/>
          <w:i w:val="0"/>
          <w:iCs w:val="0"/>
          <w:caps w:val="0"/>
          <w:smallCaps w:val="0"/>
          <w:noProof w:val="0"/>
          <w:color w:val="1F2024"/>
          <w:sz w:val="25"/>
          <w:szCs w:val="25"/>
          <w:lang w:val="en-US"/>
        </w:rPr>
        <w:t xml:space="preserve">. </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As </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stated</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81C9524" w:rsidR="3684741C">
        <w:rPr>
          <w:rFonts w:ascii="Arial" w:hAnsi="Arial" w:eastAsia="Arial" w:cs="Arial"/>
          <w:b w:val="0"/>
          <w:bCs w:val="0"/>
          <w:i w:val="0"/>
          <w:iCs w:val="0"/>
          <w:caps w:val="0"/>
          <w:smallCaps w:val="0"/>
          <w:noProof w:val="0"/>
          <w:color w:val="212529"/>
          <w:sz w:val="24"/>
          <w:szCs w:val="24"/>
          <w:lang w:val="en-US"/>
        </w:rPr>
        <w:t xml:space="preserve">Wells et al (2006) </w:t>
      </w:r>
      <w:r w:rsidRPr="781C9524" w:rsidR="781C9524">
        <w:rPr>
          <w:rFonts w:ascii="Arial" w:hAnsi="Arial" w:eastAsia="Arial" w:cs="Arial"/>
          <w:b w:val="0"/>
          <w:bCs w:val="0"/>
          <w:i w:val="0"/>
          <w:iCs w:val="0"/>
          <w:caps w:val="0"/>
          <w:smallCaps w:val="0"/>
          <w:noProof w:val="0"/>
          <w:color w:val="212529"/>
          <w:sz w:val="24"/>
          <w:szCs w:val="24"/>
          <w:lang w:val="en-US"/>
        </w:rPr>
        <w:t xml:space="preserve">"Due to its growing importance in lowering crime, public safety continues to be a major concern." CCTV has restrictions, for example, it could only capture antisocial behaviour if the system is turned on and the functionalization in front of a camera. Anecdotal data suggests that some offenders partake in anti-social behaviour to prevent it from getting on video. Furthermore, anti-social behaviour is indeed a huge source of concern in the society, and there are </w:t>
      </w:r>
      <w:r w:rsidRPr="781C9524" w:rsidR="781C9524">
        <w:rPr>
          <w:rFonts w:ascii="Arial" w:hAnsi="Arial" w:eastAsia="Arial" w:cs="Arial"/>
          <w:b w:val="0"/>
          <w:bCs w:val="0"/>
          <w:i w:val="0"/>
          <w:iCs w:val="0"/>
          <w:caps w:val="0"/>
          <w:smallCaps w:val="0"/>
          <w:noProof w:val="0"/>
          <w:color w:val="212529"/>
          <w:sz w:val="24"/>
          <w:szCs w:val="24"/>
          <w:lang w:val="en-US"/>
        </w:rPr>
        <w:t>numerous</w:t>
      </w:r>
      <w:r w:rsidRPr="781C9524" w:rsidR="781C9524">
        <w:rPr>
          <w:rFonts w:ascii="Arial" w:hAnsi="Arial" w:eastAsia="Arial" w:cs="Arial"/>
          <w:b w:val="0"/>
          <w:bCs w:val="0"/>
          <w:i w:val="0"/>
          <w:iCs w:val="0"/>
          <w:caps w:val="0"/>
          <w:smallCaps w:val="0"/>
          <w:noProof w:val="0"/>
          <w:color w:val="212529"/>
          <w:sz w:val="24"/>
          <w:szCs w:val="24"/>
          <w:lang w:val="en-US"/>
        </w:rPr>
        <w:t xml:space="preserve"> things we can do to help. </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According to Brown (1995)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"The decreases could be attributed to the fact that CCTV notifies police to occurrences and serves as a useful tool for gathering evidence for further investigation." Some behaviours may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contain</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criminal action, and offenders may be punished. Through educational and tendentious initiatives, as well as family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assistance</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the community works together to halt this illegal behaviour. Furthermore, anti-social behaviour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has</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the greatest potential to damage communal life of all the concerns that have the greatest impact on areas across the country.</w:t>
      </w:r>
    </w:p>
    <w:p w:rsidR="781C9524" w:rsidP="781C9524" w:rsidRDefault="781C9524" w14:paraId="00BBF562" w14:textId="0E2CBF8F">
      <w:pPr>
        <w:pStyle w:val="Normal"/>
        <w:spacing w:beforeAutospacing="on" w:afterAutospacing="on" w:line="240" w:lineRule="auto"/>
        <w:jc w:val="both"/>
        <w:rPr>
          <w:rStyle w:val="normaltextrun"/>
          <w:rFonts w:ascii="Arial" w:hAnsi="Arial" w:eastAsia="Arial" w:cs="Arial"/>
          <w:b w:val="0"/>
          <w:bCs w:val="0"/>
          <w:i w:val="0"/>
          <w:iCs w:val="0"/>
          <w:caps w:val="0"/>
          <w:smallCaps w:val="0"/>
          <w:noProof w:val="0"/>
          <w:color w:val="000000" w:themeColor="text1" w:themeTint="FF" w:themeShade="FF"/>
          <w:sz w:val="24"/>
          <w:szCs w:val="24"/>
          <w:lang w:val="en-US"/>
        </w:rPr>
      </w:pPr>
    </w:p>
    <w:p w:rsidR="781C9524" w:rsidP="781C9524" w:rsidRDefault="781C9524" w14:paraId="0955B6DA" w14:textId="06288F3C">
      <w:pPr>
        <w:pStyle w:val="Normal"/>
        <w:spacing w:beforeAutospacing="on" w:afterAutospacing="on" w:line="240" w:lineRule="auto"/>
        <w:jc w:val="both"/>
        <w:rPr>
          <w:rStyle w:val="normaltextrun"/>
          <w:rFonts w:ascii="Arial" w:hAnsi="Arial" w:eastAsia="Arial" w:cs="Arial"/>
          <w:b w:val="0"/>
          <w:bCs w:val="0"/>
          <w:i w:val="0"/>
          <w:iCs w:val="0"/>
          <w:caps w:val="0"/>
          <w:smallCaps w:val="0"/>
          <w:noProof w:val="0"/>
          <w:color w:val="000000" w:themeColor="text1" w:themeTint="FF" w:themeShade="FF"/>
          <w:sz w:val="24"/>
          <w:szCs w:val="24"/>
          <w:lang w:val="en-US"/>
        </w:rPr>
      </w:pPr>
    </w:p>
    <w:p w:rsidR="781C9524" w:rsidP="781C9524" w:rsidRDefault="781C9524" w14:paraId="6094CAC1" w14:textId="783FEFA9">
      <w:pPr>
        <w:pStyle w:val="Normal"/>
        <w:spacing w:beforeAutospacing="on" w:afterAutospacing="on" w:line="360" w:lineRule="auto"/>
        <w:jc w:val="both"/>
        <w:rPr>
          <w:rStyle w:val="normaltextrun"/>
          <w:rFonts w:ascii="Arial" w:hAnsi="Arial" w:eastAsia="Arial" w:cs="Arial"/>
          <w:b w:val="0"/>
          <w:bCs w:val="0"/>
          <w:i w:val="0"/>
          <w:iCs w:val="0"/>
          <w:caps w:val="0"/>
          <w:smallCaps w:val="0"/>
          <w:noProof w:val="0"/>
          <w:color w:val="000000" w:themeColor="text1" w:themeTint="FF" w:themeShade="FF"/>
          <w:sz w:val="24"/>
          <w:szCs w:val="24"/>
          <w:lang w:val="en-US"/>
        </w:rPr>
      </w:pP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Anti-social behavior is a broad category of inappropriate behavior that has an everyday impact on the individual, communities, as well as the environment. Victims may feel frightened and harassed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as a result of</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repeated antisocial behavior, reducing their quality of life. When deciding how to respond to an anti-social behavior complaint and what type of intensity to take with anti-social behavior powers, the local authority and other organizations must consider the impact of anti-social behavior on victims and communities, and the debilitating and cumulative effects that reiterated anti-social behavior can have on people over time. </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According to </w:t>
      </w:r>
      <w:r w:rsidRPr="781C9524" w:rsidR="108BB9BC">
        <w:rPr>
          <w:rFonts w:ascii="Arial" w:hAnsi="Arial" w:eastAsia="Arial" w:cs="Arial"/>
          <w:b w:val="0"/>
          <w:bCs w:val="0"/>
          <w:i w:val="0"/>
          <w:iCs w:val="0"/>
          <w:caps w:val="0"/>
          <w:smallCaps w:val="0"/>
          <w:noProof w:val="0"/>
          <w:color w:val="212529"/>
          <w:sz w:val="24"/>
          <w:szCs w:val="24"/>
          <w:lang w:val="en-US"/>
        </w:rPr>
        <w:t xml:space="preserve">Wain and Burney (2007) </w:t>
      </w:r>
      <w:r w:rsidRPr="781C9524" w:rsidR="781C9524">
        <w:rPr>
          <w:rFonts w:ascii="Arial" w:hAnsi="Arial" w:eastAsia="Arial" w:cs="Arial"/>
          <w:b w:val="0"/>
          <w:bCs w:val="0"/>
          <w:i w:val="0"/>
          <w:iCs w:val="0"/>
          <w:caps w:val="0"/>
          <w:smallCaps w:val="0"/>
          <w:noProof w:val="0"/>
          <w:color w:val="212529"/>
          <w:sz w:val="24"/>
          <w:szCs w:val="24"/>
          <w:lang w:val="en-US"/>
        </w:rPr>
        <w:t xml:space="preserve">"When it comes to antisocial behaviour, they don't work." They discovered that, while today's adolescents see the ASBO as a "badge of honour," it is not treated with respect enough.” Several agencies may also need to work together to </w:t>
      </w:r>
      <w:r w:rsidRPr="781C9524" w:rsidR="781C9524">
        <w:rPr>
          <w:rFonts w:ascii="Arial" w:hAnsi="Arial" w:eastAsia="Arial" w:cs="Arial"/>
          <w:b w:val="0"/>
          <w:bCs w:val="0"/>
          <w:i w:val="0"/>
          <w:iCs w:val="0"/>
          <w:caps w:val="0"/>
          <w:smallCaps w:val="0"/>
          <w:noProof w:val="0"/>
          <w:color w:val="212529"/>
          <w:sz w:val="24"/>
          <w:szCs w:val="24"/>
          <w:lang w:val="en-US"/>
        </w:rPr>
        <w:t>establish</w:t>
      </w:r>
      <w:r w:rsidRPr="781C9524" w:rsidR="781C9524">
        <w:rPr>
          <w:rFonts w:ascii="Arial" w:hAnsi="Arial" w:eastAsia="Arial" w:cs="Arial"/>
          <w:b w:val="0"/>
          <w:bCs w:val="0"/>
          <w:i w:val="0"/>
          <w:iCs w:val="0"/>
          <w:caps w:val="0"/>
          <w:smallCaps w:val="0"/>
          <w:noProof w:val="0"/>
          <w:color w:val="212529"/>
          <w:sz w:val="24"/>
          <w:szCs w:val="24"/>
          <w:lang w:val="en-US"/>
        </w:rPr>
        <w:t xml:space="preserve"> the </w:t>
      </w:r>
      <w:r w:rsidRPr="781C9524" w:rsidR="781C9524">
        <w:rPr>
          <w:rFonts w:ascii="Arial" w:hAnsi="Arial" w:eastAsia="Arial" w:cs="Arial"/>
          <w:b w:val="0"/>
          <w:bCs w:val="0"/>
          <w:i w:val="0"/>
          <w:iCs w:val="0"/>
          <w:caps w:val="0"/>
          <w:smallCaps w:val="0"/>
          <w:noProof w:val="0"/>
          <w:color w:val="212529"/>
          <w:sz w:val="24"/>
          <w:szCs w:val="24"/>
          <w:lang w:val="en-US"/>
        </w:rPr>
        <w:t>optimal</w:t>
      </w:r>
      <w:r w:rsidRPr="781C9524" w:rsidR="781C9524">
        <w:rPr>
          <w:rFonts w:ascii="Arial" w:hAnsi="Arial" w:eastAsia="Arial" w:cs="Arial"/>
          <w:b w:val="0"/>
          <w:bCs w:val="0"/>
          <w:i w:val="0"/>
          <w:iCs w:val="0"/>
          <w:caps w:val="0"/>
          <w:smallCaps w:val="0"/>
          <w:noProof w:val="0"/>
          <w:color w:val="212529"/>
          <w:sz w:val="24"/>
          <w:szCs w:val="24"/>
          <w:lang w:val="en-US"/>
        </w:rPr>
        <w:t xml:space="preserve"> anti-social behaviour strategy. The underlying causes of ASB can be addressed by fines and penalties, as well as proactive methods inside which agencies intervene </w:t>
      </w:r>
      <w:r w:rsidRPr="781C9524" w:rsidR="781C9524">
        <w:rPr>
          <w:rFonts w:ascii="Arial" w:hAnsi="Arial" w:eastAsia="Arial" w:cs="Arial"/>
          <w:b w:val="0"/>
          <w:bCs w:val="0"/>
          <w:i w:val="0"/>
          <w:iCs w:val="0"/>
          <w:caps w:val="0"/>
          <w:smallCaps w:val="0"/>
          <w:noProof w:val="0"/>
          <w:color w:val="212529"/>
          <w:sz w:val="24"/>
          <w:szCs w:val="24"/>
          <w:lang w:val="en-US"/>
        </w:rPr>
        <w:t>immediately</w:t>
      </w:r>
      <w:r w:rsidRPr="781C9524" w:rsidR="781C9524">
        <w:rPr>
          <w:rFonts w:ascii="Arial" w:hAnsi="Arial" w:eastAsia="Arial" w:cs="Arial"/>
          <w:b w:val="0"/>
          <w:bCs w:val="0"/>
          <w:i w:val="0"/>
          <w:iCs w:val="0"/>
          <w:caps w:val="0"/>
          <w:smallCaps w:val="0"/>
          <w:noProof w:val="0"/>
          <w:color w:val="212529"/>
          <w:sz w:val="24"/>
          <w:szCs w:val="24"/>
          <w:lang w:val="en-US"/>
        </w:rPr>
        <w:t xml:space="preserve"> to prevent problems from escalating. On the other side, community support is important, and collaborating with local </w:t>
      </w:r>
      <w:r w:rsidRPr="781C9524" w:rsidR="781C9524">
        <w:rPr>
          <w:rFonts w:ascii="Arial" w:hAnsi="Arial" w:eastAsia="Arial" w:cs="Arial"/>
          <w:b w:val="0"/>
          <w:bCs w:val="0"/>
          <w:i w:val="0"/>
          <w:iCs w:val="0"/>
          <w:caps w:val="0"/>
          <w:smallCaps w:val="0"/>
          <w:noProof w:val="0"/>
          <w:color w:val="212529"/>
          <w:sz w:val="24"/>
          <w:szCs w:val="24"/>
          <w:lang w:val="en-US"/>
        </w:rPr>
        <w:t>organizations</w:t>
      </w:r>
      <w:r w:rsidRPr="781C9524" w:rsidR="781C9524">
        <w:rPr>
          <w:rFonts w:ascii="Arial" w:hAnsi="Arial" w:eastAsia="Arial" w:cs="Arial"/>
          <w:b w:val="0"/>
          <w:bCs w:val="0"/>
          <w:i w:val="0"/>
          <w:iCs w:val="0"/>
          <w:caps w:val="0"/>
          <w:smallCaps w:val="0"/>
          <w:noProof w:val="0"/>
          <w:color w:val="212529"/>
          <w:sz w:val="24"/>
          <w:szCs w:val="24"/>
          <w:lang w:val="en-US"/>
        </w:rPr>
        <w:t xml:space="preserve"> can help them adopt successful anti-social behaviour measures. By </w:t>
      </w:r>
      <w:r w:rsidRPr="781C9524" w:rsidR="781C9524">
        <w:rPr>
          <w:rFonts w:ascii="Arial" w:hAnsi="Arial" w:eastAsia="Arial" w:cs="Arial"/>
          <w:b w:val="0"/>
          <w:bCs w:val="0"/>
          <w:i w:val="0"/>
          <w:iCs w:val="0"/>
          <w:caps w:val="0"/>
          <w:smallCaps w:val="0"/>
          <w:noProof w:val="0"/>
          <w:color w:val="212529"/>
          <w:sz w:val="24"/>
          <w:szCs w:val="24"/>
          <w:lang w:val="en-US"/>
        </w:rPr>
        <w:t>identifying</w:t>
      </w:r>
      <w:r w:rsidRPr="781C9524" w:rsidR="781C9524">
        <w:rPr>
          <w:rFonts w:ascii="Arial" w:hAnsi="Arial" w:eastAsia="Arial" w:cs="Arial"/>
          <w:b w:val="0"/>
          <w:bCs w:val="0"/>
          <w:i w:val="0"/>
          <w:iCs w:val="0"/>
          <w:caps w:val="0"/>
          <w:smallCaps w:val="0"/>
          <w:noProof w:val="0"/>
          <w:color w:val="212529"/>
          <w:sz w:val="24"/>
          <w:szCs w:val="24"/>
          <w:lang w:val="en-US"/>
        </w:rPr>
        <w:t xml:space="preserve"> anti-social behaviour whenever you </w:t>
      </w:r>
      <w:r w:rsidRPr="781C9524" w:rsidR="781C9524">
        <w:rPr>
          <w:rFonts w:ascii="Arial" w:hAnsi="Arial" w:eastAsia="Arial" w:cs="Arial"/>
          <w:b w:val="0"/>
          <w:bCs w:val="0"/>
          <w:i w:val="0"/>
          <w:iCs w:val="0"/>
          <w:caps w:val="0"/>
          <w:smallCaps w:val="0"/>
          <w:noProof w:val="0"/>
          <w:color w:val="212529"/>
          <w:sz w:val="24"/>
          <w:szCs w:val="24"/>
          <w:lang w:val="en-US"/>
        </w:rPr>
        <w:t>observe</w:t>
      </w:r>
      <w:r w:rsidRPr="781C9524" w:rsidR="781C9524">
        <w:rPr>
          <w:rFonts w:ascii="Arial" w:hAnsi="Arial" w:eastAsia="Arial" w:cs="Arial"/>
          <w:b w:val="0"/>
          <w:bCs w:val="0"/>
          <w:i w:val="0"/>
          <w:iCs w:val="0"/>
          <w:caps w:val="0"/>
          <w:smallCaps w:val="0"/>
          <w:noProof w:val="0"/>
          <w:color w:val="212529"/>
          <w:sz w:val="24"/>
          <w:szCs w:val="24"/>
          <w:lang w:val="en-US"/>
        </w:rPr>
        <w:t xml:space="preserve"> it, you may </w:t>
      </w:r>
      <w:r w:rsidRPr="781C9524" w:rsidR="781C9524">
        <w:rPr>
          <w:rFonts w:ascii="Arial" w:hAnsi="Arial" w:eastAsia="Arial" w:cs="Arial"/>
          <w:b w:val="0"/>
          <w:bCs w:val="0"/>
          <w:i w:val="0"/>
          <w:iCs w:val="0"/>
          <w:caps w:val="0"/>
          <w:smallCaps w:val="0"/>
          <w:noProof w:val="0"/>
          <w:color w:val="212529"/>
          <w:sz w:val="24"/>
          <w:szCs w:val="24"/>
          <w:lang w:val="en-US"/>
        </w:rPr>
        <w:t>assist</w:t>
      </w:r>
      <w:r w:rsidRPr="781C9524" w:rsidR="781C9524">
        <w:rPr>
          <w:rFonts w:ascii="Arial" w:hAnsi="Arial" w:eastAsia="Arial" w:cs="Arial"/>
          <w:b w:val="0"/>
          <w:bCs w:val="0"/>
          <w:i w:val="0"/>
          <w:iCs w:val="0"/>
          <w:caps w:val="0"/>
          <w:smallCaps w:val="0"/>
          <w:noProof w:val="0"/>
          <w:color w:val="212529"/>
          <w:sz w:val="24"/>
          <w:szCs w:val="24"/>
          <w:lang w:val="en-US"/>
        </w:rPr>
        <w:t xml:space="preserve"> the police and other organizations deal with problems in your neighbourhood.</w:t>
      </w:r>
    </w:p>
    <w:p w:rsidR="781C9524" w:rsidP="781C9524" w:rsidRDefault="781C9524" w14:paraId="2F519FA4" w14:textId="295F544A">
      <w:pPr>
        <w:spacing w:beforeAutospacing="on" w:afterAutospacing="on" w:line="240" w:lineRule="auto"/>
        <w:jc w:val="both"/>
        <w:rPr>
          <w:rFonts w:ascii="Arial" w:hAnsi="Arial" w:eastAsia="Arial" w:cs="Arial"/>
          <w:b w:val="0"/>
          <w:bCs w:val="0"/>
          <w:i w:val="0"/>
          <w:iCs w:val="0"/>
          <w:caps w:val="0"/>
          <w:smallCaps w:val="0"/>
          <w:noProof w:val="0"/>
          <w:color w:val="212529"/>
          <w:sz w:val="24"/>
          <w:szCs w:val="24"/>
          <w:lang w:val="en-US"/>
        </w:rPr>
      </w:pPr>
    </w:p>
    <w:p w:rsidR="781C9524" w:rsidP="781C9524" w:rsidRDefault="781C9524" w14:paraId="36639A71" w14:textId="2B0A463D">
      <w:pPr>
        <w:spacing w:beforeAutospacing="on" w:afterAutospacing="on" w:line="240" w:lineRule="auto"/>
        <w:jc w:val="both"/>
        <w:rPr>
          <w:rFonts w:ascii="Arial" w:hAnsi="Arial" w:eastAsia="Arial" w:cs="Arial"/>
          <w:b w:val="0"/>
          <w:bCs w:val="0"/>
          <w:i w:val="0"/>
          <w:iCs w:val="0"/>
          <w:caps w:val="0"/>
          <w:smallCaps w:val="0"/>
          <w:noProof w:val="0"/>
          <w:color w:val="212529"/>
          <w:sz w:val="24"/>
          <w:szCs w:val="24"/>
          <w:lang w:val="en-US"/>
        </w:rPr>
      </w:pPr>
    </w:p>
    <w:p w:rsidR="027CDC59" w:rsidP="781C9524" w:rsidRDefault="027CDC59" w14:paraId="066D57DE" w14:textId="084C333F">
      <w:pPr>
        <w:pStyle w:val="Heading1"/>
        <w:spacing w:beforeAutospacing="on" w:afterAutospacing="on" w:line="240" w:lineRule="auto"/>
        <w:jc w:val="both"/>
        <w:rPr>
          <w:rFonts w:ascii="Arial" w:hAnsi="Arial" w:eastAsia="Arial" w:cs="Arial"/>
          <w:color w:val="2F5496" w:themeColor="accent1" w:themeTint="FF" w:themeShade="BF"/>
          <w:sz w:val="28"/>
          <w:szCs w:val="28"/>
        </w:rPr>
      </w:pPr>
      <w:r w:rsidRPr="781C9524" w:rsidR="3684741C">
        <w:rPr>
          <w:rFonts w:ascii="Arial" w:hAnsi="Arial" w:eastAsia="Arial" w:cs="Arial"/>
          <w:sz w:val="28"/>
          <w:szCs w:val="28"/>
        </w:rPr>
        <w:t>In the Gwent area, how does the community trigger prevent ASB?</w:t>
      </w:r>
    </w:p>
    <w:p w:rsidR="027CDC59" w:rsidP="027CDC59" w:rsidRDefault="027CDC59" w14:paraId="566A1106" w14:textId="4EC2A3AF">
      <w:pPr>
        <w:spacing w:beforeAutospacing="on" w:afterAutospacing="on" w:line="240" w:lineRule="auto"/>
        <w:jc w:val="both"/>
        <w:rPr>
          <w:rStyle w:val="normaltextrun"/>
          <w:rFonts w:ascii="Arial" w:hAnsi="Arial" w:eastAsia="Arial" w:cs="Arial"/>
          <w:b w:val="0"/>
          <w:bCs w:val="0"/>
          <w:i w:val="0"/>
          <w:iCs w:val="0"/>
          <w:caps w:val="0"/>
          <w:smallCaps w:val="0"/>
          <w:noProof w:val="0"/>
          <w:color w:val="000000" w:themeColor="text1" w:themeTint="FF" w:themeShade="FF"/>
          <w:sz w:val="24"/>
          <w:szCs w:val="24"/>
          <w:lang w:val="en-US"/>
        </w:rPr>
      </w:pPr>
    </w:p>
    <w:p w:rsidR="781C9524" w:rsidP="781C9524" w:rsidRDefault="781C9524" w14:paraId="783587B7" w14:textId="21666C5F">
      <w:pPr>
        <w:pStyle w:val="Normal"/>
        <w:bidi w:val="0"/>
        <w:spacing w:beforeAutospacing="on" w:afterAutospacing="on" w:line="360" w:lineRule="auto"/>
        <w:ind w:left="0" w:right="0"/>
        <w:jc w:val="both"/>
        <w:rPr>
          <w:rStyle w:val="normaltextrun"/>
          <w:rFonts w:ascii="Arial" w:hAnsi="Arial" w:eastAsia="Arial" w:cs="Arial"/>
          <w:b w:val="0"/>
          <w:bCs w:val="0"/>
          <w:i w:val="0"/>
          <w:iCs w:val="0"/>
          <w:caps w:val="0"/>
          <w:smallCaps w:val="0"/>
          <w:noProof w:val="0"/>
          <w:color w:val="000000" w:themeColor="text1" w:themeTint="FF" w:themeShade="FF"/>
          <w:sz w:val="24"/>
          <w:szCs w:val="24"/>
          <w:lang w:val="en-US"/>
        </w:rPr>
      </w:pP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The Community Trigger can be used to notify us if someone else has reported Anti-Social Behaviour but no action has been taken. The Community Trigger helps us and you by ensuring that nobody ever suffering from the consequences of anti-social behaviour falls between the cracks and that all available measures are taken. The Community Trigger (also known as the ASB Case Review) allows perpetrators of persistent anti-social behaviour to request a multi-agency case review from any of the major responsible authorities when a local threshold is met (such as the council, police, or housing provider). The community trigger tool is not meant for making a complaint or reporting fresh incidents of anti-social behaviour. </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According to Muncie (2004)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Strict criminal ramifications back up civil orders." The Community Trigger technique takes a more solution-oriented approach to dealing with the problem and ending anti-social behaviour in general. You must inquire about a company's complaint system if you have a problem about how they handled your matter. If you believe no one here is handling your anti-social behaviour issues, you can use a community trigger. The ASB's powers and instruments are civil in nature, enabling for the admissibility of more evidence. The bar of proof is lowered, and decisions can be made </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based on</w:t>
      </w: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probability.</w:t>
      </w:r>
    </w:p>
    <w:p w:rsidR="108BB9BC" w:rsidP="781C9524" w:rsidRDefault="108BB9BC" w14:paraId="31FA15FB" w14:textId="6198FD31">
      <w:pPr>
        <w:spacing w:beforeAutospacing="on" w:afterAutospacing="on"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A8EA4BB" w:rsidP="5A8EA4BB" w:rsidRDefault="5A8EA4BB" w14:paraId="724C0FA5" w14:textId="38F77FE5">
      <w:pPr>
        <w:spacing w:beforeAutospacing="on" w:after="160" w:afterAutospacing="on"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A8EA4BB" w:rsidP="781C9524" w:rsidRDefault="5A8EA4BB" w14:paraId="01BBA6FA" w14:textId="5585DA81">
      <w:pPr>
        <w:pStyle w:val="Normal"/>
        <w:spacing w:beforeAutospacing="on" w:after="160" w:afterAutospacing="on" w:line="240" w:lineRule="auto"/>
        <w:jc w:val="both"/>
        <w:rPr>
          <w:rStyle w:val="normaltextrun"/>
          <w:rFonts w:ascii="Arial" w:hAnsi="Arial" w:eastAsia="Arial" w:cs="Arial"/>
          <w:b w:val="0"/>
          <w:bCs w:val="0"/>
          <w:i w:val="0"/>
          <w:iCs w:val="0"/>
          <w:caps w:val="0"/>
          <w:smallCaps w:val="0"/>
          <w:noProof w:val="0"/>
          <w:color w:val="000000" w:themeColor="text1" w:themeTint="FF" w:themeShade="FF"/>
          <w:sz w:val="24"/>
          <w:szCs w:val="24"/>
          <w:lang w:val="en-US"/>
        </w:rPr>
      </w:pPr>
    </w:p>
    <w:p w:rsidR="5A8EA4BB" w:rsidP="781C9524" w:rsidRDefault="5A8EA4BB" w14:paraId="77D199BD" w14:textId="6463B311">
      <w:pPr>
        <w:pStyle w:val="Normal"/>
        <w:spacing w:beforeAutospacing="on" w:after="160" w:afterAutospacing="on" w:line="360" w:lineRule="auto"/>
        <w:jc w:val="both"/>
        <w:rPr>
          <w:rFonts w:ascii="Arial" w:hAnsi="Arial" w:eastAsia="Arial" w:cs="Arial"/>
          <w:b w:val="0"/>
          <w:bCs w:val="0"/>
          <w:i w:val="0"/>
          <w:iCs w:val="0"/>
          <w:caps w:val="0"/>
          <w:smallCaps w:val="0"/>
          <w:noProof w:val="0"/>
          <w:color w:val="212529"/>
          <w:sz w:val="24"/>
          <w:szCs w:val="24"/>
          <w:lang w:val="en-US"/>
        </w:rPr>
      </w:pPr>
      <w:r w:rsidRPr="781C9524" w:rsidR="781C952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Anti-social Behaviour Orders have the benefit of being seen by some as a quick and effective way to dealing with anti-social behaviour in society. Others, but at the other hand, think that Anti-social Behaviour Orders is ineffectual at deterring young people from reoffending. A multi-agency approach could be used to tackle anti-social behaviour more effectively. </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As noted, </w:t>
      </w:r>
      <w:r w:rsidRPr="781C9524" w:rsidR="3684741C">
        <w:rPr>
          <w:rFonts w:ascii="Arial" w:hAnsi="Arial" w:eastAsia="Arial" w:cs="Arial"/>
          <w:b w:val="0"/>
          <w:bCs w:val="0"/>
          <w:i w:val="0"/>
          <w:iCs w:val="0"/>
          <w:caps w:val="0"/>
          <w:smallCaps w:val="0"/>
          <w:noProof w:val="0"/>
          <w:color w:val="212529"/>
          <w:sz w:val="24"/>
          <w:szCs w:val="24"/>
          <w:lang w:val="en-US"/>
        </w:rPr>
        <w:t xml:space="preserve">Millie (2009) </w:t>
      </w:r>
      <w:r w:rsidRPr="781C9524" w:rsidR="781C9524">
        <w:rPr>
          <w:rFonts w:ascii="Arial" w:hAnsi="Arial" w:eastAsia="Arial" w:cs="Arial"/>
          <w:b w:val="0"/>
          <w:bCs w:val="0"/>
          <w:i w:val="0"/>
          <w:iCs w:val="0"/>
          <w:caps w:val="0"/>
          <w:smallCaps w:val="0"/>
          <w:noProof w:val="0"/>
          <w:color w:val="212529"/>
          <w:sz w:val="24"/>
          <w:szCs w:val="24"/>
          <w:lang w:val="en-US"/>
        </w:rPr>
        <w:t xml:space="preserve">"Anti-social behaviour orders are an effective cure since they keep a child out of trouble and so lessen the adolescent crime rate." When someone receives an Anti-social Behaviour Order, for example, they should be assigned to rehabilitation programmes to ensure they do not commit another crime. To improve these young people's attitudes and outlooks, they should also </w:t>
      </w:r>
      <w:r w:rsidRPr="781C9524" w:rsidR="781C9524">
        <w:rPr>
          <w:rFonts w:ascii="Arial" w:hAnsi="Arial" w:eastAsia="Arial" w:cs="Arial"/>
          <w:b w:val="0"/>
          <w:bCs w:val="0"/>
          <w:i w:val="0"/>
          <w:iCs w:val="0"/>
          <w:caps w:val="0"/>
          <w:smallCaps w:val="0"/>
          <w:noProof w:val="0"/>
          <w:color w:val="212529"/>
          <w:sz w:val="24"/>
          <w:szCs w:val="24"/>
          <w:lang w:val="en-US"/>
        </w:rPr>
        <w:t>be required</w:t>
      </w:r>
      <w:r w:rsidRPr="781C9524" w:rsidR="781C9524">
        <w:rPr>
          <w:rFonts w:ascii="Arial" w:hAnsi="Arial" w:eastAsia="Arial" w:cs="Arial"/>
          <w:b w:val="0"/>
          <w:bCs w:val="0"/>
          <w:i w:val="0"/>
          <w:iCs w:val="0"/>
          <w:caps w:val="0"/>
          <w:smallCaps w:val="0"/>
          <w:noProof w:val="0"/>
          <w:color w:val="212529"/>
          <w:sz w:val="24"/>
          <w:szCs w:val="24"/>
          <w:lang w:val="en-US"/>
        </w:rPr>
        <w:t xml:space="preserve"> to undertake community service. Allowing these young offenders to perform community service would strengthen their bonds with other members of the society, and this may be a more effective and consistent </w:t>
      </w:r>
      <w:r w:rsidRPr="781C9524" w:rsidR="781C9524">
        <w:rPr>
          <w:rFonts w:ascii="Arial" w:hAnsi="Arial" w:eastAsia="Arial" w:cs="Arial"/>
          <w:b w:val="0"/>
          <w:bCs w:val="0"/>
          <w:i w:val="0"/>
          <w:iCs w:val="0"/>
          <w:caps w:val="0"/>
          <w:smallCaps w:val="0"/>
          <w:noProof w:val="0"/>
          <w:color w:val="212529"/>
          <w:sz w:val="24"/>
          <w:szCs w:val="24"/>
          <w:lang w:val="en-US"/>
        </w:rPr>
        <w:t>option</w:t>
      </w:r>
      <w:r w:rsidRPr="781C9524" w:rsidR="781C9524">
        <w:rPr>
          <w:rFonts w:ascii="Arial" w:hAnsi="Arial" w:eastAsia="Arial" w:cs="Arial"/>
          <w:b w:val="0"/>
          <w:bCs w:val="0"/>
          <w:i w:val="0"/>
          <w:iCs w:val="0"/>
          <w:caps w:val="0"/>
          <w:smallCaps w:val="0"/>
          <w:noProof w:val="0"/>
          <w:color w:val="212529"/>
          <w:sz w:val="24"/>
          <w:szCs w:val="24"/>
          <w:lang w:val="en-US"/>
        </w:rPr>
        <w:t xml:space="preserve"> than enforcing an Anti-social Behaviour Order.</w:t>
      </w:r>
      <w:r w:rsidRPr="781C9524" w:rsidR="108BB9BC">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According to </w:t>
      </w:r>
      <w:r w:rsidRPr="781C9524" w:rsidR="108BB9BC">
        <w:rPr>
          <w:rFonts w:ascii="Arial" w:hAnsi="Arial" w:eastAsia="Arial" w:cs="Arial"/>
          <w:b w:val="0"/>
          <w:bCs w:val="0"/>
          <w:i w:val="0"/>
          <w:iCs w:val="0"/>
          <w:caps w:val="0"/>
          <w:smallCaps w:val="0"/>
          <w:noProof w:val="0"/>
          <w:color w:val="212529"/>
          <w:sz w:val="24"/>
          <w:szCs w:val="24"/>
          <w:lang w:val="en-US"/>
        </w:rPr>
        <w:t xml:space="preserve">Home Office (2012) </w:t>
      </w:r>
      <w:r w:rsidRPr="781C9524" w:rsidR="781C9524">
        <w:rPr>
          <w:rFonts w:ascii="Arial" w:hAnsi="Arial" w:eastAsia="Arial" w:cs="Arial"/>
          <w:b w:val="0"/>
          <w:bCs w:val="0"/>
          <w:i w:val="0"/>
          <w:iCs w:val="0"/>
          <w:caps w:val="0"/>
          <w:smallCaps w:val="0"/>
          <w:noProof w:val="0"/>
          <w:color w:val="212529"/>
          <w:sz w:val="24"/>
          <w:szCs w:val="24"/>
          <w:lang w:val="en-US"/>
        </w:rPr>
        <w:t xml:space="preserve">"Antisocial behaviour is a community problem, and certain long-term government responses will inspire more people to face it." Anti-social Behaviour Orders </w:t>
      </w:r>
      <w:r w:rsidRPr="781C9524" w:rsidR="781C9524">
        <w:rPr>
          <w:rFonts w:ascii="Arial" w:hAnsi="Arial" w:eastAsia="Arial" w:cs="Arial"/>
          <w:b w:val="0"/>
          <w:bCs w:val="0"/>
          <w:i w:val="0"/>
          <w:iCs w:val="0"/>
          <w:caps w:val="0"/>
          <w:smallCaps w:val="0"/>
          <w:noProof w:val="0"/>
          <w:color w:val="212529"/>
          <w:sz w:val="24"/>
          <w:szCs w:val="24"/>
          <w:lang w:val="en-US"/>
        </w:rPr>
        <w:t>provide</w:t>
      </w:r>
      <w:r w:rsidRPr="781C9524" w:rsidR="781C9524">
        <w:rPr>
          <w:rFonts w:ascii="Arial" w:hAnsi="Arial" w:eastAsia="Arial" w:cs="Arial"/>
          <w:b w:val="0"/>
          <w:bCs w:val="0"/>
          <w:i w:val="0"/>
          <w:iCs w:val="0"/>
          <w:caps w:val="0"/>
          <w:smallCaps w:val="0"/>
          <w:noProof w:val="0"/>
          <w:color w:val="212529"/>
          <w:sz w:val="24"/>
          <w:szCs w:val="24"/>
          <w:lang w:val="en-US"/>
        </w:rPr>
        <w:t xml:space="preserve"> benefits, but they can have drawbacks. As a result, </w:t>
      </w:r>
      <w:r w:rsidRPr="781C9524" w:rsidR="781C9524">
        <w:rPr>
          <w:rFonts w:ascii="Arial" w:hAnsi="Arial" w:eastAsia="Arial" w:cs="Arial"/>
          <w:b w:val="0"/>
          <w:bCs w:val="0"/>
          <w:i w:val="0"/>
          <w:iCs w:val="0"/>
          <w:caps w:val="0"/>
          <w:smallCaps w:val="0"/>
          <w:noProof w:val="0"/>
          <w:color w:val="212529"/>
          <w:sz w:val="24"/>
          <w:szCs w:val="24"/>
          <w:lang w:val="en-US"/>
        </w:rPr>
        <w:t>it is</w:t>
      </w:r>
      <w:r w:rsidRPr="781C9524" w:rsidR="781C9524">
        <w:rPr>
          <w:rFonts w:ascii="Arial" w:hAnsi="Arial" w:eastAsia="Arial" w:cs="Arial"/>
          <w:b w:val="0"/>
          <w:bCs w:val="0"/>
          <w:i w:val="0"/>
          <w:iCs w:val="0"/>
          <w:caps w:val="0"/>
          <w:smallCaps w:val="0"/>
          <w:noProof w:val="0"/>
          <w:color w:val="212529"/>
          <w:sz w:val="24"/>
          <w:szCs w:val="24"/>
          <w:lang w:val="en-US"/>
        </w:rPr>
        <w:t xml:space="preserve"> reasonable to assume that the Anti-social Behaviour Orders scheme need major revision to address the problem of rising anti-social behaviour rates. Furthermore, most people who engage in anti-social behaviour are already in their teens and early twenties, </w:t>
      </w:r>
      <w:r w:rsidRPr="781C9524" w:rsidR="781C9524">
        <w:rPr>
          <w:rFonts w:ascii="Arial" w:hAnsi="Arial" w:eastAsia="Arial" w:cs="Arial"/>
          <w:b w:val="0"/>
          <w:bCs w:val="0"/>
          <w:i w:val="0"/>
          <w:iCs w:val="0"/>
          <w:caps w:val="0"/>
          <w:smallCaps w:val="0"/>
          <w:noProof w:val="0"/>
          <w:color w:val="212529"/>
          <w:sz w:val="24"/>
          <w:szCs w:val="24"/>
          <w:lang w:val="en-US"/>
        </w:rPr>
        <w:t>indicating</w:t>
      </w:r>
      <w:r w:rsidRPr="781C9524" w:rsidR="781C9524">
        <w:rPr>
          <w:rFonts w:ascii="Arial" w:hAnsi="Arial" w:eastAsia="Arial" w:cs="Arial"/>
          <w:b w:val="0"/>
          <w:bCs w:val="0"/>
          <w:i w:val="0"/>
          <w:iCs w:val="0"/>
          <w:caps w:val="0"/>
          <w:smallCaps w:val="0"/>
          <w:noProof w:val="0"/>
          <w:color w:val="212529"/>
          <w:sz w:val="24"/>
          <w:szCs w:val="24"/>
          <w:lang w:val="en-US"/>
        </w:rPr>
        <w:t xml:space="preserve"> that family issues may be too responsible for anti-social behaviour. One alternative We believe would be good is to develop a system in which families with documented anti-social behaviour difficulties receive "counselling" to </w:t>
      </w:r>
      <w:r w:rsidRPr="781C9524" w:rsidR="781C9524">
        <w:rPr>
          <w:rFonts w:ascii="Arial" w:hAnsi="Arial" w:eastAsia="Arial" w:cs="Arial"/>
          <w:b w:val="0"/>
          <w:bCs w:val="0"/>
          <w:i w:val="0"/>
          <w:iCs w:val="0"/>
          <w:caps w:val="0"/>
          <w:smallCaps w:val="0"/>
          <w:noProof w:val="0"/>
          <w:color w:val="212529"/>
          <w:sz w:val="24"/>
          <w:szCs w:val="24"/>
          <w:lang w:val="en-US"/>
        </w:rPr>
        <w:t>assist</w:t>
      </w:r>
      <w:r w:rsidRPr="781C9524" w:rsidR="781C9524">
        <w:rPr>
          <w:rFonts w:ascii="Arial" w:hAnsi="Arial" w:eastAsia="Arial" w:cs="Arial"/>
          <w:b w:val="0"/>
          <w:bCs w:val="0"/>
          <w:i w:val="0"/>
          <w:iCs w:val="0"/>
          <w:caps w:val="0"/>
          <w:smallCaps w:val="0"/>
          <w:noProof w:val="0"/>
          <w:color w:val="212529"/>
          <w:sz w:val="24"/>
          <w:szCs w:val="24"/>
          <w:lang w:val="en-US"/>
        </w:rPr>
        <w:t xml:space="preserve"> them </w:t>
      </w:r>
      <w:r w:rsidRPr="781C9524" w:rsidR="781C9524">
        <w:rPr>
          <w:rFonts w:ascii="Arial" w:hAnsi="Arial" w:eastAsia="Arial" w:cs="Arial"/>
          <w:b w:val="0"/>
          <w:bCs w:val="0"/>
          <w:i w:val="0"/>
          <w:iCs w:val="0"/>
          <w:caps w:val="0"/>
          <w:smallCaps w:val="0"/>
          <w:noProof w:val="0"/>
          <w:color w:val="212529"/>
          <w:sz w:val="24"/>
          <w:szCs w:val="24"/>
          <w:lang w:val="en-US"/>
        </w:rPr>
        <w:t>identify</w:t>
      </w:r>
      <w:r w:rsidRPr="781C9524" w:rsidR="781C9524">
        <w:rPr>
          <w:rFonts w:ascii="Arial" w:hAnsi="Arial" w:eastAsia="Arial" w:cs="Arial"/>
          <w:b w:val="0"/>
          <w:bCs w:val="0"/>
          <w:i w:val="0"/>
          <w:iCs w:val="0"/>
          <w:caps w:val="0"/>
          <w:smallCaps w:val="0"/>
          <w:noProof w:val="0"/>
          <w:color w:val="212529"/>
          <w:sz w:val="24"/>
          <w:szCs w:val="24"/>
          <w:lang w:val="en-US"/>
        </w:rPr>
        <w:t xml:space="preserve"> the cause of the problem and find a solution. In this way, the fundamental problem will be resolved, and the problem of antisocial behaviour will hopefully be handled.</w:t>
      </w:r>
    </w:p>
    <w:p w:rsidR="5A8EA4BB" w:rsidP="781C9524" w:rsidRDefault="5A8EA4BB" w14:paraId="2CF2931F" w14:textId="2D48689A">
      <w:pPr>
        <w:pStyle w:val="Normal"/>
        <w:spacing w:beforeAutospacing="on" w:after="160" w:afterAutospacing="on" w:line="240" w:lineRule="auto"/>
        <w:jc w:val="both"/>
        <w:rPr>
          <w:rFonts w:ascii="Arial" w:hAnsi="Arial" w:eastAsia="Arial" w:cs="Arial"/>
          <w:b w:val="0"/>
          <w:bCs w:val="0"/>
          <w:i w:val="0"/>
          <w:iCs w:val="0"/>
          <w:caps w:val="0"/>
          <w:smallCaps w:val="0"/>
          <w:noProof w:val="0"/>
          <w:color w:val="212529"/>
          <w:sz w:val="24"/>
          <w:szCs w:val="24"/>
          <w:lang w:val="en-US"/>
        </w:rPr>
      </w:pPr>
    </w:p>
    <w:p w:rsidR="5A8EA4BB" w:rsidP="781C9524" w:rsidRDefault="5A8EA4BB" w14:paraId="35D19936" w14:textId="1BDC6982">
      <w:pPr>
        <w:pStyle w:val="Normal"/>
        <w:spacing w:beforeAutospacing="on" w:after="160" w:afterAutospacing="on" w:line="240" w:lineRule="auto"/>
        <w:jc w:val="both"/>
        <w:rPr>
          <w:rFonts w:ascii="Arial" w:hAnsi="Arial" w:eastAsia="Arial" w:cs="Arial"/>
          <w:b w:val="0"/>
          <w:bCs w:val="0"/>
          <w:i w:val="0"/>
          <w:iCs w:val="0"/>
          <w:caps w:val="0"/>
          <w:smallCaps w:val="0"/>
          <w:noProof w:val="0"/>
          <w:color w:val="212529"/>
          <w:sz w:val="24"/>
          <w:szCs w:val="24"/>
          <w:lang w:val="en-US"/>
        </w:rPr>
      </w:pPr>
      <w:r w:rsidRPr="781C9524" w:rsidR="108BB9BC">
        <w:rPr>
          <w:rFonts w:ascii="Arial" w:hAnsi="Arial" w:eastAsia="Arial" w:cs="Arial"/>
          <w:b w:val="0"/>
          <w:bCs w:val="0"/>
          <w:i w:val="0"/>
          <w:iCs w:val="0"/>
          <w:caps w:val="0"/>
          <w:smallCaps w:val="0"/>
          <w:noProof w:val="0"/>
          <w:color w:val="212529"/>
          <w:sz w:val="24"/>
          <w:szCs w:val="24"/>
          <w:lang w:val="en-US"/>
        </w:rPr>
        <w:t xml:space="preserve"> </w:t>
      </w:r>
    </w:p>
    <w:p w:rsidR="5A8EA4BB" w:rsidP="781C9524" w:rsidRDefault="5A8EA4BB" w14:paraId="60FAA8BA" w14:textId="0B8351CE">
      <w:pPr>
        <w:pStyle w:val="Normal"/>
        <w:spacing w:beforeAutospacing="on" w:after="160" w:afterAutospacing="on" w:line="240" w:lineRule="auto"/>
        <w:jc w:val="both"/>
        <w:rPr>
          <w:rFonts w:ascii="Arial" w:hAnsi="Arial" w:eastAsia="Arial" w:cs="Arial"/>
          <w:b w:val="0"/>
          <w:bCs w:val="0"/>
          <w:i w:val="0"/>
          <w:iCs w:val="0"/>
          <w:caps w:val="0"/>
          <w:smallCaps w:val="0"/>
          <w:noProof w:val="0"/>
          <w:color w:val="212529"/>
          <w:sz w:val="24"/>
          <w:szCs w:val="24"/>
          <w:lang w:val="en-US"/>
        </w:rPr>
      </w:pPr>
    </w:p>
    <w:p w:rsidR="5A8EA4BB" w:rsidP="781C9524" w:rsidRDefault="5A8EA4BB" w14:paraId="03419C9A" w14:textId="57CC2B73">
      <w:pPr>
        <w:pStyle w:val="Normal"/>
        <w:spacing w:beforeAutospacing="on" w:after="160" w:afterAutospacing="on" w:line="240" w:lineRule="auto"/>
        <w:jc w:val="both"/>
        <w:rPr>
          <w:rFonts w:ascii="Arial" w:hAnsi="Arial" w:eastAsia="Arial" w:cs="Arial"/>
          <w:b w:val="0"/>
          <w:bCs w:val="0"/>
          <w:i w:val="0"/>
          <w:iCs w:val="0"/>
          <w:caps w:val="0"/>
          <w:smallCaps w:val="0"/>
          <w:noProof w:val="0"/>
          <w:color w:val="212529"/>
          <w:sz w:val="24"/>
          <w:szCs w:val="24"/>
          <w:lang w:val="en-GB"/>
        </w:rPr>
      </w:pPr>
      <w:r w:rsidRPr="781C9524" w:rsidR="108BB9BC">
        <w:rPr>
          <w:rFonts w:ascii="Arial" w:hAnsi="Arial" w:eastAsia="Arial" w:cs="Arial"/>
          <w:b w:val="0"/>
          <w:bCs w:val="0"/>
          <w:i w:val="0"/>
          <w:iCs w:val="0"/>
          <w:caps w:val="0"/>
          <w:smallCaps w:val="0"/>
          <w:noProof w:val="0"/>
          <w:color w:val="212529"/>
          <w:sz w:val="24"/>
          <w:szCs w:val="24"/>
          <w:lang w:val="en-US"/>
        </w:rPr>
        <w:t xml:space="preserve"> </w:t>
      </w:r>
    </w:p>
    <w:p w:rsidR="5A8EA4BB" w:rsidP="5A8EA4BB" w:rsidRDefault="5A8EA4BB" w14:paraId="26EB5490" w14:textId="684AE7DC">
      <w:pPr>
        <w:pStyle w:val="Normal"/>
        <w:spacing w:beforeAutospacing="on" w:after="160" w:afterAutospacing="on" w:line="240" w:lineRule="auto"/>
        <w:jc w:val="both"/>
        <w:rPr>
          <w:rFonts w:ascii="Arial" w:hAnsi="Arial" w:eastAsia="Arial" w:cs="Arial"/>
          <w:b w:val="0"/>
          <w:bCs w:val="0"/>
          <w:i w:val="0"/>
          <w:iCs w:val="0"/>
          <w:caps w:val="0"/>
          <w:smallCaps w:val="0"/>
          <w:noProof w:val="0"/>
          <w:color w:val="212529"/>
          <w:sz w:val="24"/>
          <w:szCs w:val="24"/>
          <w:lang w:val="en-US"/>
        </w:rPr>
      </w:pPr>
    </w:p>
    <w:p w:rsidR="5A8EA4BB" w:rsidP="027CDC59" w:rsidRDefault="5A8EA4BB" w14:paraId="5B5EACCC" w14:textId="2141D83E">
      <w:pPr>
        <w:pStyle w:val="Heading1"/>
        <w:rPr>
          <w:rFonts w:ascii="Arial" w:hAnsi="Arial" w:eastAsia="Arial" w:cs="Arial"/>
          <w:sz w:val="28"/>
          <w:szCs w:val="28"/>
        </w:rPr>
      </w:pPr>
    </w:p>
    <w:p w:rsidR="5A8EA4BB" w:rsidP="5A8EA4BB" w:rsidRDefault="5A8EA4BB" w14:paraId="6DFD6CA9" w14:textId="612630DB">
      <w:pPr>
        <w:pStyle w:val="Heading1"/>
        <w:rPr>
          <w:rFonts w:ascii="Arial" w:hAnsi="Arial" w:eastAsia="Arial" w:cs="Arial"/>
          <w:color w:val="2F5496" w:themeColor="accent1" w:themeTint="FF" w:themeShade="BF"/>
          <w:sz w:val="28"/>
          <w:szCs w:val="28"/>
        </w:rPr>
      </w:pPr>
      <w:r w:rsidRPr="027CDC59" w:rsidR="5A8EA4BB">
        <w:rPr>
          <w:rFonts w:ascii="Arial" w:hAnsi="Arial" w:eastAsia="Arial" w:cs="Arial"/>
          <w:sz w:val="28"/>
          <w:szCs w:val="28"/>
        </w:rPr>
        <w:t>Research Methods</w:t>
      </w:r>
    </w:p>
    <w:p w:rsidR="5A8EA4BB" w:rsidP="5A8EA4BB" w:rsidRDefault="5A8EA4BB" w14:paraId="360A4AEA" w14:textId="01908EF8">
      <w:pPr>
        <w:pStyle w:val="Normal"/>
      </w:pPr>
    </w:p>
    <w:p w:rsidR="5A8EA4BB" w:rsidP="5A8EA4BB" w:rsidRDefault="5A8EA4BB" w14:paraId="410F5695" w14:textId="279718E2">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A8EA4BB" w:rsidR="5A8EA4BB">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Introduction</w:t>
      </w:r>
      <w:r w:rsidRPr="5A8EA4BB" w:rsidR="5A8EA4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5A8EA4BB" w:rsidP="781C9524" w:rsidRDefault="5A8EA4BB" w14:paraId="568CBCFD" w14:textId="58B0BE59">
      <w:pPr>
        <w:spacing w:after="160" w:line="360" w:lineRule="auto"/>
        <w:jc w:val="both"/>
        <w:rPr>
          <w:rFonts w:ascii="Arial" w:hAnsi="Arial" w:eastAsia="Arial" w:cs="Arial"/>
          <w:b w:val="0"/>
          <w:bCs w:val="0"/>
          <w:i w:val="0"/>
          <w:iCs w:val="0"/>
          <w:caps w:val="0"/>
          <w:smallCaps w:val="0"/>
          <w:noProof w:val="0"/>
          <w:color w:val="212529"/>
          <w:sz w:val="24"/>
          <w:szCs w:val="24"/>
          <w:lang w:val="en-US"/>
        </w:rPr>
      </w:pP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We will use this </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methodology</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examine people's </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perceptions</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how the police respond to and deal with ASB (Anti-Social Behaviour) in the Newport, Gwent area. </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To acquire information and address both the causes and consequences of antisocial behaviour, we have </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 few</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tools and capabilities at our disposal. The method we use is centered on the lead agency acting, which is backed up by a Multi-Agency Problem Solving (MAPS) process that helps a wide choice of fast, proportionate answers to be evaluated and given. </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According to Association of police and crime commissioner "Although since they have an impact on contemporary societies, these concerns are essential. PCCs also make sure that broader criminality and anti-social behaviour aren't overlooked in our forces' priorities and performance activities." The focus of policing has always been on very violent and high-harm criminality, and it will continue to be so. To read more about how other communities and organizations are doing to promote public safety and reduce crime. As a result, employing basic questionnaires as a preliminary screening tool to </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identify</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people who will </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benefit</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from support could be incredibly useful for a few practitioners who work with parents and children. </w:t>
      </w:r>
      <w:r w:rsidRPr="781C9524" w:rsidR="108BB9BC">
        <w:rPr>
          <w:rFonts w:ascii="Arial" w:hAnsi="Arial" w:eastAsia="Arial" w:cs="Arial"/>
          <w:b w:val="0"/>
          <w:bCs w:val="0"/>
          <w:i w:val="0"/>
          <w:iCs w:val="0"/>
          <w:caps w:val="0"/>
          <w:smallCaps w:val="0"/>
          <w:noProof w:val="0"/>
          <w:color w:val="212529"/>
          <w:sz w:val="24"/>
          <w:szCs w:val="24"/>
          <w:lang w:val="en-US"/>
        </w:rPr>
        <w:t xml:space="preserve">Home Office (2011) </w:t>
      </w:r>
      <w:r w:rsidRPr="781C9524" w:rsidR="108BB9BC">
        <w:rPr>
          <w:rFonts w:ascii="Arial" w:hAnsi="Arial" w:eastAsia="Arial" w:cs="Arial"/>
          <w:b w:val="0"/>
          <w:bCs w:val="0"/>
          <w:i w:val="0"/>
          <w:iCs w:val="0"/>
          <w:caps w:val="0"/>
          <w:smallCaps w:val="0"/>
          <w:noProof w:val="0"/>
          <w:color w:val="212529"/>
          <w:sz w:val="24"/>
          <w:szCs w:val="24"/>
          <w:lang w:val="en-US"/>
        </w:rPr>
        <w:t>report</w:t>
      </w:r>
      <w:r w:rsidRPr="781C9524" w:rsidR="108BB9BC">
        <w:rPr>
          <w:rFonts w:ascii="Arial" w:hAnsi="Arial" w:eastAsia="Arial" w:cs="Arial"/>
          <w:b w:val="0"/>
          <w:bCs w:val="0"/>
          <w:i w:val="0"/>
          <w:iCs w:val="0"/>
          <w:caps w:val="0"/>
          <w:smallCaps w:val="0"/>
          <w:noProof w:val="0"/>
          <w:color w:val="212529"/>
          <w:sz w:val="24"/>
          <w:szCs w:val="24"/>
          <w:lang w:val="en-US"/>
        </w:rPr>
        <w:t xml:space="preserve"> </w:t>
      </w:r>
      <w:r w:rsidRPr="781C9524" w:rsidR="108BB9BC">
        <w:rPr>
          <w:rFonts w:ascii="Arial" w:hAnsi="Arial" w:eastAsia="Arial" w:cs="Arial"/>
          <w:b w:val="0"/>
          <w:bCs w:val="0"/>
          <w:i w:val="0"/>
          <w:iCs w:val="0"/>
          <w:caps w:val="0"/>
          <w:smallCaps w:val="0"/>
          <w:noProof w:val="0"/>
          <w:color w:val="212529"/>
          <w:sz w:val="24"/>
          <w:szCs w:val="24"/>
          <w:lang w:val="en-US"/>
        </w:rPr>
        <w:t>stated</w:t>
      </w:r>
      <w:r w:rsidRPr="781C9524" w:rsidR="108BB9BC">
        <w:rPr>
          <w:rFonts w:ascii="Arial" w:hAnsi="Arial" w:eastAsia="Arial" w:cs="Arial"/>
          <w:b w:val="0"/>
          <w:bCs w:val="0"/>
          <w:i w:val="0"/>
          <w:iCs w:val="0"/>
          <w:caps w:val="0"/>
          <w:smallCaps w:val="0"/>
          <w:noProof w:val="0"/>
          <w:color w:val="212529"/>
          <w:sz w:val="24"/>
          <w:szCs w:val="24"/>
          <w:lang w:val="en-US"/>
        </w:rPr>
        <w:t xml:space="preserve"> that “Anti-social behaviour is a community issue, and certain long-term government solutions will inspire more people to challenge anti-social behaviour in their communities.”</w:t>
      </w:r>
    </w:p>
    <w:p w:rsidR="027CDC59" w:rsidP="027CDC59" w:rsidRDefault="027CDC59" w14:paraId="693F4E4B" w14:textId="513E5F56">
      <w:pPr>
        <w:pStyle w:val="Normal"/>
        <w:spacing w:after="160" w:line="240" w:lineRule="auto"/>
        <w:jc w:val="both"/>
        <w:rPr>
          <w:rFonts w:ascii="Arial" w:hAnsi="Arial" w:eastAsia="Arial" w:cs="Arial"/>
          <w:b w:val="0"/>
          <w:bCs w:val="0"/>
          <w:i w:val="0"/>
          <w:iCs w:val="0"/>
          <w:caps w:val="0"/>
          <w:smallCaps w:val="0"/>
          <w:noProof w:val="0"/>
          <w:color w:val="212529"/>
          <w:sz w:val="24"/>
          <w:szCs w:val="24"/>
          <w:u w:val="single"/>
          <w:lang w:val="en-US"/>
        </w:rPr>
      </w:pPr>
      <w:r w:rsidRPr="781C9524" w:rsidR="3684741C">
        <w:rPr>
          <w:rFonts w:ascii="Arial" w:hAnsi="Arial" w:eastAsia="Arial" w:cs="Arial"/>
          <w:b w:val="0"/>
          <w:bCs w:val="0"/>
          <w:i w:val="0"/>
          <w:iCs w:val="0"/>
          <w:caps w:val="0"/>
          <w:smallCaps w:val="0"/>
          <w:noProof w:val="0"/>
          <w:color w:val="212529"/>
          <w:sz w:val="24"/>
          <w:szCs w:val="24"/>
          <w:u w:val="single"/>
          <w:lang w:val="en-US"/>
        </w:rPr>
        <w:t>Research onion</w:t>
      </w:r>
    </w:p>
    <w:p w:rsidR="5A8EA4BB" w:rsidP="781C9524" w:rsidRDefault="5A8EA4BB" w14:paraId="6AF8C345" w14:textId="33B33C03">
      <w:pPr>
        <w:pStyle w:val="Normal"/>
        <w:spacing w:before="240" w:beforeAutospacing="off" w:after="16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781C9524" w:rsidR="781C9524">
        <w:rPr>
          <w:rFonts w:ascii="Arial" w:hAnsi="Arial" w:eastAsia="Arial" w:cs="Arial"/>
          <w:b w:val="0"/>
          <w:bCs w:val="0"/>
          <w:i w:val="0"/>
          <w:iCs w:val="0"/>
          <w:caps w:val="0"/>
          <w:smallCaps w:val="0"/>
          <w:noProof w:val="0"/>
          <w:color w:val="auto"/>
          <w:sz w:val="24"/>
          <w:szCs w:val="24"/>
          <w:u w:val="none"/>
          <w:lang w:val="en-US"/>
        </w:rPr>
        <w:t xml:space="preserve">The research onion suggests research project, experimental studies, interviewing, surveys, case study research, and a full literature evaluation as approaches. The data selected for the research and the study's purpose dictate the strategy. </w:t>
      </w:r>
      <w:r w:rsidRPr="781C9524" w:rsidR="3684741C">
        <w:rPr>
          <w:rFonts w:ascii="Arial" w:hAnsi="Arial" w:eastAsia="Arial" w:cs="Arial"/>
          <w:b w:val="0"/>
          <w:bCs w:val="0"/>
          <w:i w:val="0"/>
          <w:iCs w:val="0"/>
          <w:caps w:val="0"/>
          <w:smallCaps w:val="0"/>
          <w:noProof w:val="0"/>
          <w:color w:val="auto"/>
          <w:sz w:val="24"/>
          <w:szCs w:val="24"/>
          <w:u w:val="none"/>
          <w:lang w:val="en-US"/>
        </w:rPr>
        <w:t xml:space="preserve">As stated, Saunders et al. produced the research onion (2007). </w:t>
      </w:r>
      <w:r w:rsidRPr="781C9524" w:rsidR="781C9524">
        <w:rPr>
          <w:rFonts w:ascii="Arial" w:hAnsi="Arial" w:eastAsia="Arial" w:cs="Arial"/>
          <w:b w:val="0"/>
          <w:bCs w:val="0"/>
          <w:i w:val="0"/>
          <w:iCs w:val="0"/>
          <w:caps w:val="0"/>
          <w:smallCaps w:val="0"/>
          <w:noProof w:val="0"/>
          <w:color w:val="auto"/>
          <w:sz w:val="24"/>
          <w:szCs w:val="24"/>
          <w:u w:val="none"/>
          <w:lang w:val="en-US"/>
        </w:rPr>
        <w:t xml:space="preserve">It shows the phases in developing a research strategy. Although Saunders' research onion is far from perfect, it is a useful tool for considering approaches in a comprehensive manner. At the very least, it enables you to grasp what choices you must make about your study design. </w:t>
      </w:r>
      <w:r w:rsidRPr="781C9524" w:rsidR="3684741C">
        <w:rPr>
          <w:rFonts w:ascii="Arial" w:hAnsi="Arial" w:eastAsia="Arial" w:cs="Arial"/>
          <w:b w:val="0"/>
          <w:bCs w:val="0"/>
          <w:i w:val="0"/>
          <w:iCs w:val="0"/>
          <w:caps w:val="0"/>
          <w:smallCaps w:val="0"/>
          <w:noProof w:val="0"/>
          <w:color w:val="auto"/>
          <w:sz w:val="24"/>
          <w:szCs w:val="24"/>
          <w:u w:val="none"/>
          <w:lang w:val="en-US"/>
        </w:rPr>
        <w:t xml:space="preserve">According to </w:t>
      </w:r>
      <w:r w:rsidRPr="781C9524" w:rsidR="3684741C">
        <w:rPr>
          <w:rFonts w:ascii="Arial" w:hAnsi="Arial" w:eastAsia="Arial" w:cs="Arial"/>
          <w:b w:val="0"/>
          <w:bCs w:val="0"/>
          <w:i w:val="0"/>
          <w:iCs w:val="0"/>
          <w:caps w:val="0"/>
          <w:smallCaps w:val="0"/>
          <w:noProof w:val="0"/>
          <w:color w:val="3A3A3A"/>
          <w:sz w:val="24"/>
          <w:szCs w:val="24"/>
          <w:lang w:val="en-US"/>
        </w:rPr>
        <w:t xml:space="preserve">Goddard &amp; Melville (2004) </w:t>
      </w:r>
      <w:r w:rsidRPr="781C9524" w:rsidR="781C9524">
        <w:rPr>
          <w:rFonts w:ascii="Arial" w:hAnsi="Arial" w:eastAsia="Arial" w:cs="Arial"/>
          <w:b w:val="0"/>
          <w:bCs w:val="0"/>
          <w:i w:val="0"/>
          <w:iCs w:val="0"/>
          <w:caps w:val="0"/>
          <w:smallCaps w:val="0"/>
          <w:noProof w:val="0"/>
          <w:color w:val="3A3A3A"/>
          <w:sz w:val="24"/>
          <w:szCs w:val="24"/>
          <w:lang w:val="en-US"/>
        </w:rPr>
        <w:t xml:space="preserve">"Research strategies may differ in terms of research objectives and the best means for accomplishing specific objectives." </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Research Onion is a framework that aids in the construction of a strong research technique; to put it in other words, it will help you make a set of decisions that will allow you to do methodical research. Three hypotheses underpin our study philosophy: ontological, epistemological, and axiological.</w:t>
      </w:r>
    </w:p>
    <w:p w:rsidR="5A8EA4BB" w:rsidP="781C9524" w:rsidRDefault="5A8EA4BB" w14:paraId="0246A1C3" w14:textId="306C8958">
      <w:pPr>
        <w:pStyle w:val="Normal"/>
        <w:spacing w:before="240" w:beforeAutospacing="off" w:after="160" w:afterAutospacing="off" w:line="24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5A8EA4BB" w:rsidP="781C9524" w:rsidRDefault="5A8EA4BB" w14:paraId="71B60926" w14:textId="4C91ED2F">
      <w:pPr>
        <w:pStyle w:val="Normal"/>
        <w:spacing w:before="240" w:beforeAutospacing="off" w:after="16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bookmarkStart w:name="_Int_LWI5oWfX" w:id="1284003961"/>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Research strategy</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End w:id="1284003961"/>
    </w:p>
    <w:p w:rsidR="5A8EA4BB" w:rsidP="781C9524" w:rsidRDefault="5A8EA4BB" w14:paraId="0DBFDB92" w14:textId="78C7BB4E">
      <w:pPr>
        <w:spacing w:after="16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5A8EA4BB" w:rsidP="781C9524" w:rsidRDefault="5A8EA4BB" w14:paraId="09FDD866" w14:textId="62D45E1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A Research Strategy is a step-by-step plan that guides your thoughts and behaviours, allowing you to do research in a methodical and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timely</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 manner that produces high-quality data and keep a record.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According to Bryman (2012)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"Positivism, realism, and interpretivism are examples of epistemology. Positivism makes use of testable research questions. It facilitates in the discovery of explanations by utilizing people's established ideas." New research methodologies can be used with realistic thinking. To find out the truth, you must first conduct study.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It is</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 like positivism, except that realism opposes science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whereas</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 positivism promotes it. Interpretivism can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assist</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 you in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determining</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 how individuals perceive their own and others' behaviours. It allows people to learn about one another's cultures and engage in social activities.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According to Saunders et al., (2007)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"The research strategy outlines the researcher's plans for completing the project." Since the researcher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is not required to</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 be there during in the survey completion, data can be collected fast. Whenever interview method with entire numbers of people is challenging, this method comes in handy.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According to McLeod</w:t>
      </w:r>
      <w:r w:rsidRPr="781C9524" w:rsidR="108BB9BC">
        <w:rPr>
          <w:rFonts w:ascii="Arial" w:hAnsi="Arial" w:eastAsia="Arial" w:cs="Arial"/>
          <w:b w:val="0"/>
          <w:bCs w:val="0"/>
          <w:i w:val="0"/>
          <w:iCs w:val="0"/>
          <w:caps w:val="0"/>
          <w:smallCaps w:val="0"/>
          <w:strike w:val="0"/>
          <w:dstrike w:val="0"/>
          <w:noProof w:val="0"/>
          <w:color w:val="auto"/>
          <w:sz w:val="24"/>
          <w:szCs w:val="24"/>
          <w:u w:val="single"/>
          <w:lang w:val="en-US"/>
        </w:rPr>
        <w:t>,</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(2018) </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"Questionnaires are a low-cost and quick way to </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analyze</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behaviour, attitudes, preferences, viewpoints, and intentions of a large group of people." To collect data, a questionnaire will often use both open and closed questions. This is </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advantageous</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since it allows for the collection of both quantitative and qualitative data.</w:t>
      </w:r>
    </w:p>
    <w:p w:rsidR="5A8EA4BB" w:rsidP="5A8EA4BB" w:rsidRDefault="5A8EA4BB" w14:paraId="23803155" w14:textId="29E62D50">
      <w:pPr>
        <w:pStyle w:val="Normal"/>
        <w:spacing w:before="24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bookmarkStart w:name="_Int_s6M9Nrb4" w:id="279539382"/>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Research choice</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End w:id="279539382"/>
    </w:p>
    <w:p w:rsidR="5A8EA4BB" w:rsidP="781C9524" w:rsidRDefault="5A8EA4BB" w14:paraId="749B7997" w14:textId="23848614">
      <w:pPr>
        <w:spacing w:before="240" w:beforeAutospacing="off" w:after="160" w:afterAutospacing="off" w:line="360" w:lineRule="auto"/>
        <w:jc w:val="both"/>
        <w:rPr>
          <w:rFonts w:ascii="Arial" w:hAnsi="Arial" w:eastAsia="Arial" w:cs="Arial"/>
          <w:b w:val="0"/>
          <w:bCs w:val="0"/>
          <w:i w:val="0"/>
          <w:iCs w:val="0"/>
          <w:caps w:val="0"/>
          <w:smallCaps w:val="0"/>
          <w:noProof w:val="0"/>
          <w:color w:val="212529"/>
          <w:sz w:val="24"/>
          <w:szCs w:val="24"/>
          <w:lang w:val="en-US"/>
        </w:rPr>
      </w:pP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Depending on the study subject, mono-method, mixed-method, and multi-method research are all viable alternatives. A mono-method study is one that employs only one method. The mixed method approach is used whenever qualitative methodologies are combined. It is based on the integration of many research approaches. Finally, the multi-method approach employs a wider range of methodologies.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According to </w:t>
      </w:r>
      <w:r w:rsidRPr="781C9524" w:rsidR="108BB9BC">
        <w:rPr>
          <w:rFonts w:ascii="Arial" w:hAnsi="Arial" w:eastAsia="Arial" w:cs="Arial"/>
          <w:b w:val="0"/>
          <w:bCs w:val="0"/>
          <w:i w:val="0"/>
          <w:iCs w:val="0"/>
          <w:caps w:val="0"/>
          <w:smallCaps w:val="0"/>
          <w:noProof w:val="0"/>
          <w:color w:val="212529"/>
          <w:sz w:val="24"/>
          <w:szCs w:val="24"/>
          <w:lang w:val="en-US"/>
        </w:rPr>
        <w:t>Flick, (2011)</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 “The main difference between the mixed and multi-method techniques is that the mixed-method approach uses multiple methodologies to create a single dataset.” Whereas “The multi-method approach separates the research into different segments, each of which generates a unique dataset that is then evaluated using quantitative or qualitative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approaches”</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according to </w:t>
      </w:r>
      <w:r w:rsidRPr="781C9524" w:rsidR="108BB9BC">
        <w:rPr>
          <w:rFonts w:ascii="Arial" w:hAnsi="Arial" w:eastAsia="Arial" w:cs="Arial"/>
          <w:b w:val="0"/>
          <w:bCs w:val="0"/>
          <w:i w:val="0"/>
          <w:iCs w:val="0"/>
          <w:caps w:val="0"/>
          <w:smallCaps w:val="0"/>
          <w:noProof w:val="0"/>
          <w:color w:val="212529"/>
          <w:sz w:val="24"/>
          <w:szCs w:val="24"/>
          <w:lang w:val="en-US"/>
        </w:rPr>
        <w:t>Feilzer</w:t>
      </w:r>
      <w:r w:rsidRPr="781C9524" w:rsidR="108BB9BC">
        <w:rPr>
          <w:rFonts w:ascii="Arial" w:hAnsi="Arial" w:eastAsia="Arial" w:cs="Arial"/>
          <w:b w:val="0"/>
          <w:bCs w:val="0"/>
          <w:i w:val="0"/>
          <w:iCs w:val="0"/>
          <w:caps w:val="0"/>
          <w:smallCaps w:val="0"/>
          <w:noProof w:val="0"/>
          <w:color w:val="212529"/>
          <w:sz w:val="24"/>
          <w:szCs w:val="24"/>
          <w:lang w:val="en-US"/>
        </w:rPr>
        <w:t>, (2010).</w:t>
      </w:r>
      <w:r w:rsidRPr="781C9524" w:rsidR="781C9524">
        <w:rPr>
          <w:rFonts w:ascii="Arial" w:hAnsi="Arial" w:eastAsia="Arial" w:cs="Arial"/>
          <w:b w:val="0"/>
          <w:bCs w:val="0"/>
          <w:i w:val="0"/>
          <w:iCs w:val="0"/>
          <w:caps w:val="0"/>
          <w:smallCaps w:val="0"/>
          <w:noProof w:val="0"/>
          <w:color w:val="212529"/>
          <w:sz w:val="24"/>
          <w:szCs w:val="24"/>
          <w:lang w:val="en-US"/>
        </w:rPr>
        <w:t xml:space="preserve"> The nature of qualitative data is the single most crucial methodological choice made by researchers. As previously stated, qualitative data comes in the form of speech or graphics descriptions, whereas quantitative data leads to the formation of numbers.</w:t>
      </w:r>
    </w:p>
    <w:p w:rsidR="5A8EA4BB" w:rsidP="781C9524" w:rsidRDefault="5A8EA4BB" w14:paraId="5DA8BB91" w14:textId="0B9487D6">
      <w:pPr>
        <w:spacing w:before="240" w:beforeAutospacing="off" w:after="16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1C9524" w:rsidR="108BB9BC">
        <w:rPr>
          <w:rFonts w:ascii="Arial" w:hAnsi="Arial" w:eastAsia="Arial" w:cs="Arial"/>
          <w:b w:val="0"/>
          <w:bCs w:val="0"/>
          <w:i w:val="0"/>
          <w:iCs w:val="0"/>
          <w:caps w:val="0"/>
          <w:smallCaps w:val="0"/>
          <w:noProof w:val="0"/>
          <w:color w:val="212529"/>
          <w:sz w:val="24"/>
          <w:szCs w:val="24"/>
          <w:lang w:val="en-US"/>
        </w:rPr>
        <w:t xml:space="preserve"> </w:t>
      </w:r>
    </w:p>
    <w:p w:rsidR="5A8EA4BB" w:rsidP="781C9524" w:rsidRDefault="5A8EA4BB" w14:paraId="7DAB09BD" w14:textId="6388DC93">
      <w:pPr>
        <w:pStyle w:val="Normal"/>
        <w:spacing w:before="240" w:beforeAutospacing="off" w:after="16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bookmarkStart w:name="_Int_YZwRgy4D" w:id="589404591"/>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Data collection</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End w:id="589404591"/>
    </w:p>
    <w:p w:rsidR="5A8EA4BB" w:rsidP="781C9524" w:rsidRDefault="5A8EA4BB" w14:paraId="49A77F83" w14:textId="470FAF3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To answer research questions, test hypotheses, and assess outcomes, data collecting is a systematic method of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acquiring</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 and evaluating information on variables of interest. According to Salkind (2014) “The research group should collect data with care in order to achieve the highest level of accuracy possible.” Data collecting is an important part of every research study. As a result, personnel in charge of data collection should be aware of some crucial problems relating to potential obstacles and logistical issues that may arise during the process. According to Flick (2011), “The mixed technique combines approaches to create a single dataset, whereas the multi method separates the research into segments, each with its on-data collection.” It is vital to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maintain</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 the credibility of the data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acquired</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whether quantitative or qualitative.</w:t>
      </w:r>
    </w:p>
    <w:p w:rsidR="5A8EA4BB" w:rsidP="781C9524" w:rsidRDefault="5A8EA4BB" w14:paraId="3DA6D2AC" w14:textId="65BAD9C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According to Kothari, (2008) “</w:t>
      </w:r>
      <w:r w:rsidRPr="781C9524" w:rsidR="3684741C">
        <w:rPr>
          <w:rFonts w:ascii="Arial" w:hAnsi="Arial" w:eastAsia="Arial" w:cs="Arial"/>
          <w:b w:val="0"/>
          <w:bCs w:val="0"/>
          <w:i w:val="0"/>
          <w:iCs w:val="0"/>
          <w:caps w:val="0"/>
          <w:smallCaps w:val="0"/>
          <w:noProof w:val="0"/>
          <w:color w:val="000000" w:themeColor="text1" w:themeTint="FF" w:themeShade="FF"/>
          <w:sz w:val="24"/>
          <w:szCs w:val="24"/>
          <w:lang w:val="en-US"/>
        </w:rPr>
        <w:t>It is</w:t>
      </w:r>
      <w:r w:rsidRPr="781C9524" w:rsidR="3684741C">
        <w:rPr>
          <w:rFonts w:ascii="Arial" w:hAnsi="Arial" w:eastAsia="Arial" w:cs="Arial"/>
          <w:b w:val="0"/>
          <w:bCs w:val="0"/>
          <w:i w:val="0"/>
          <w:iCs w:val="0"/>
          <w:caps w:val="0"/>
          <w:smallCaps w:val="0"/>
          <w:noProof w:val="0"/>
          <w:color w:val="000000" w:themeColor="text1" w:themeTint="FF" w:themeShade="FF"/>
          <w:sz w:val="24"/>
          <w:szCs w:val="24"/>
          <w:lang w:val="en-US"/>
        </w:rPr>
        <w:t xml:space="preserve"> an oral data collection method that entails questioning a group of people individually or in groups. During the interview or later, the interviewee's response to a specific question is tape recorded for later recording and analysis. Depending on the target audience, questions can be fixed or adaptable.</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 Whereas, Secondary data gathering, on the other hand,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comprises</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 obtaining information through literature reviews of relevant content in addition to primary data collection.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According to Patton, (2002) “</w:t>
      </w:r>
      <w:r w:rsidRPr="781C9524" w:rsidR="3684741C">
        <w:rPr>
          <w:rFonts w:ascii="Arial" w:hAnsi="Arial" w:eastAsia="Arial" w:cs="Arial"/>
          <w:b w:val="0"/>
          <w:bCs w:val="0"/>
          <w:i w:val="0"/>
          <w:iCs w:val="0"/>
          <w:caps w:val="0"/>
          <w:smallCaps w:val="0"/>
          <w:noProof w:val="0"/>
          <w:color w:val="000000" w:themeColor="text1" w:themeTint="FF" w:themeShade="FF"/>
          <w:sz w:val="24"/>
          <w:szCs w:val="24"/>
          <w:lang w:val="en-US"/>
        </w:rPr>
        <w:t>Rather than gathering data in the field, the researcher examines data that has already been collected, such as from novels, films, the online, and the media.</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 Also,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Quantitative data collection methods are based on mathematical computations in a variety of formats. Quantitative data gathering and analysis methods include closed-ended questionnaires,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correlation,</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 and regression methods, mean, mode, and median, and others.</w:t>
      </w:r>
    </w:p>
    <w:p w:rsidR="5A8EA4BB" w:rsidP="781C9524" w:rsidRDefault="5A8EA4BB" w14:paraId="5B173365" w14:textId="4BC37BB3">
      <w:pPr>
        <w:pStyle w:val="Normal"/>
        <w:spacing w:before="24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bookmarkStart w:name="_Int_r9T9l4BB" w:id="1556998841"/>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Data analysis</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End w:id="1556998841"/>
    </w:p>
    <w:p w:rsidR="5A8EA4BB" w:rsidP="781C9524" w:rsidRDefault="5A8EA4BB" w14:paraId="49B5D3AA" w14:textId="4EDDC7E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The systematic use of analytical and/or reasoning methods to explain and display,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condense,</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 and summarize, and appraise data is known as data analysis. Data analysis is critical in study since it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facilitates</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 and expedites data processing. It makes the data easy to interpret for researchers, ensuring that nothing has been missed that could lead to new knowledge discovery. “The methodological approach employed determines how data is collected and assessed"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 xml:space="preserve">according to Bryman, (2012). </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This explains how completely the data for the study was collected and processed. There includes discussion of the source of data, design of the study, sample, statistical significance, sample ethics, sample limits, research reliability, and validity. The information received could very well be primary or secondary. Primary data is the information which has been acquired directly from a source. The inverse of primary data is secondary data, which is indirect data.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According to Strauss, &amp; Corbin, (1990)</w:t>
      </w:r>
      <w:r w:rsidRPr="781C9524" w:rsidR="781C9524">
        <w:rPr>
          <w:rFonts w:ascii="Arial" w:hAnsi="Arial" w:eastAsia="Arial" w:cs="Arial"/>
          <w:b w:val="0"/>
          <w:bCs w:val="0"/>
          <w:i w:val="0"/>
          <w:iCs w:val="0"/>
          <w:caps w:val="0"/>
          <w:smallCaps w:val="0"/>
          <w:noProof w:val="0"/>
          <w:color w:val="000000" w:themeColor="text1" w:themeTint="FF" w:themeShade="FF"/>
          <w:sz w:val="24"/>
          <w:szCs w:val="24"/>
          <w:lang w:val="en-US"/>
        </w:rPr>
        <w:t xml:space="preserve"> "In qualitative research, the initial part of the process of analysis is to categorize topics using unprocessed data, which would be known as the course of the project."</w:t>
      </w:r>
    </w:p>
    <w:p w:rsidR="5A8EA4BB" w:rsidP="781C9524" w:rsidRDefault="5A8EA4BB" w14:paraId="77DC2F73" w14:textId="47CF06EB">
      <w:pPr>
        <w:pStyle w:val="Normal"/>
        <w:spacing w:after="160" w:line="24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pPr>
    </w:p>
    <w:p w:rsidR="5A8EA4BB" w:rsidP="781C9524" w:rsidRDefault="5A8EA4BB" w14:paraId="4BA43B21" w14:textId="02D91F93">
      <w:pPr>
        <w:pStyle w:val="Normal"/>
        <w:spacing w:after="160" w:line="24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pPr>
    </w:p>
    <w:p w:rsidR="5A8EA4BB" w:rsidP="781C9524" w:rsidRDefault="5A8EA4BB" w14:paraId="537406CE" w14:textId="59908721">
      <w:pPr>
        <w:pStyle w:val="Normal"/>
        <w:spacing w:after="16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bookmarkStart w:name="_Int_4eiSKTTf" w:id="1984475711"/>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Limitations and Potential Problems</w:t>
      </w:r>
      <w:bookmarkEnd w:id="1984475711"/>
    </w:p>
    <w:p w:rsidR="5A8EA4BB" w:rsidP="781C9524" w:rsidRDefault="5A8EA4BB" w14:paraId="66CA4A21" w14:textId="7CE0ED7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flaws or weaknesses in a study can be caused by a lack of funding, a small sample size, or improper technique, among other reasons. A perfect study or one that includes all </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aspects</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does not exist. As a result, acknowledging your study's limits </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indicates</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character and integrity, as well as a complete understanding of the issue. </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According to </w:t>
      </w:r>
      <w:r w:rsidRPr="781C9524" w:rsidR="108BB9BC">
        <w:rPr>
          <w:rFonts w:ascii="Arial" w:hAnsi="Arial" w:eastAsia="Arial" w:cs="Arial"/>
          <w:b w:val="0"/>
          <w:bCs w:val="0"/>
          <w:i w:val="0"/>
          <w:iCs w:val="0"/>
          <w:caps w:val="0"/>
          <w:smallCaps w:val="0"/>
          <w:noProof w:val="0"/>
          <w:color w:val="1F2024"/>
          <w:sz w:val="24"/>
          <w:szCs w:val="24"/>
          <w:lang w:val="en-US"/>
        </w:rPr>
        <w:t>Miller &amp; Wright, (1995) “</w:t>
      </w:r>
      <w:r w:rsidRPr="781C9524" w:rsidR="108BB9BC">
        <w:rPr>
          <w:rFonts w:ascii="Arial" w:hAnsi="Arial" w:eastAsia="Arial" w:cs="Arial"/>
          <w:b w:val="0"/>
          <w:bCs w:val="0"/>
          <w:i w:val="0"/>
          <w:iCs w:val="0"/>
          <w:caps w:val="0"/>
          <w:smallCaps w:val="0"/>
          <w:noProof w:val="0"/>
          <w:color w:val="000000" w:themeColor="text1" w:themeTint="FF" w:themeShade="FF"/>
          <w:sz w:val="24"/>
          <w:szCs w:val="24"/>
          <w:lang w:val="en-US"/>
        </w:rPr>
        <w:t>Even if some of their responses are simply exhibiting their response biases, the study will have to incorporate them.”</w:t>
      </w:r>
      <w:r w:rsidRPr="781C9524" w:rsidR="108BB9BC">
        <w:rPr>
          <w:rFonts w:ascii="Arial" w:hAnsi="Arial" w:eastAsia="Arial" w:cs="Arial"/>
          <w:b w:val="0"/>
          <w:bCs w:val="0"/>
          <w:i w:val="0"/>
          <w:iCs w:val="0"/>
          <w:caps w:val="0"/>
          <w:smallCaps w:val="0"/>
          <w:noProof w:val="0"/>
          <w:color w:val="000000" w:themeColor="text1" w:themeTint="FF" w:themeShade="FF"/>
          <w:sz w:val="25"/>
          <w:szCs w:val="25"/>
          <w:lang w:val="en-US"/>
        </w:rPr>
        <w:t xml:space="preserve"> </w:t>
      </w:r>
      <w:r w:rsidRPr="781C9524" w:rsidR="781C9524">
        <w:rPr>
          <w:rFonts w:ascii="Arial" w:hAnsi="Arial" w:eastAsia="Arial" w:cs="Arial"/>
          <w:b w:val="0"/>
          <w:bCs w:val="0"/>
          <w:i w:val="0"/>
          <w:iCs w:val="0"/>
          <w:caps w:val="0"/>
          <w:smallCaps w:val="0"/>
          <w:noProof w:val="0"/>
          <w:color w:val="000000" w:themeColor="text1" w:themeTint="FF" w:themeShade="FF"/>
          <w:sz w:val="25"/>
          <w:szCs w:val="25"/>
          <w:lang w:val="en-US"/>
        </w:rPr>
        <w:t xml:space="preserve">To put findings of the study in context, evaluate the authenticity of scientific effort, and attribute a level of trust to published research conclusions, limitations must be understood. This includes more than a simple count of the amount and orientation of random factors, </w:t>
      </w:r>
      <w:r w:rsidRPr="781C9524" w:rsidR="781C9524">
        <w:rPr>
          <w:rFonts w:ascii="Arial" w:hAnsi="Arial" w:eastAsia="Arial" w:cs="Arial"/>
          <w:b w:val="0"/>
          <w:bCs w:val="0"/>
          <w:i w:val="0"/>
          <w:iCs w:val="0"/>
          <w:caps w:val="0"/>
          <w:smallCaps w:val="0"/>
          <w:noProof w:val="0"/>
          <w:color w:val="000000" w:themeColor="text1" w:themeTint="FF" w:themeShade="FF"/>
          <w:sz w:val="25"/>
          <w:szCs w:val="25"/>
          <w:lang w:val="en-US"/>
        </w:rPr>
        <w:t>and</w:t>
      </w:r>
      <w:r w:rsidRPr="781C9524" w:rsidR="781C9524">
        <w:rPr>
          <w:rFonts w:ascii="Arial" w:hAnsi="Arial" w:eastAsia="Arial" w:cs="Arial"/>
          <w:b w:val="0"/>
          <w:bCs w:val="0"/>
          <w:i w:val="0"/>
          <w:iCs w:val="0"/>
          <w:caps w:val="0"/>
          <w:smallCaps w:val="0"/>
          <w:noProof w:val="0"/>
          <w:color w:val="000000" w:themeColor="text1" w:themeTint="FF" w:themeShade="FF"/>
          <w:sz w:val="25"/>
          <w:szCs w:val="25"/>
          <w:lang w:val="en-US"/>
        </w:rPr>
        <w:t xml:space="preserve"> validity issues.</w:t>
      </w:r>
    </w:p>
    <w:p w:rsidR="5A8EA4BB" w:rsidP="781C9524" w:rsidRDefault="5A8EA4BB" w14:paraId="4BD188F3" w14:textId="069D5EAA">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research study's limitations are an unavoidable part of the process. As a result, in academia, acknowledging diverse limits as part of the research process is commonplace. Technique and bias are only a couple of the concerns that can occur, as are sample size and literature review. </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According to </w:t>
      </w:r>
      <w:r w:rsidRPr="781C9524" w:rsidR="108BB9BC">
        <w:rPr>
          <w:rFonts w:ascii="Arial" w:hAnsi="Arial" w:eastAsia="Arial" w:cs="Arial"/>
          <w:b w:val="0"/>
          <w:bCs w:val="0"/>
          <w:i w:val="0"/>
          <w:iCs w:val="0"/>
          <w:caps w:val="0"/>
          <w:smallCaps w:val="0"/>
          <w:noProof w:val="0"/>
          <w:color w:val="1F2024"/>
          <w:sz w:val="24"/>
          <w:szCs w:val="24"/>
          <w:lang w:val="en-US"/>
        </w:rPr>
        <w:t>Abramson &amp; Abramson, (1999)</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“Some people could even give erroneous answers to specific questions.” </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However, there is a system in place for detecting these traits, resolving them, and </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providing</w:t>
      </w:r>
      <w:r w:rsidRPr="781C9524" w:rsidR="108BB9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knowledge or solutions for overcoming limitations. </w:t>
      </w:r>
      <w:r w:rsidRPr="781C9524" w:rsidR="781C95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If you needed to poll certain persons or groups for your study, you may have run into the issue of having limited access to your respondents. You may need to reorganize or restructure your study as a result of the overall restricted access.</w:t>
      </w:r>
    </w:p>
    <w:p w:rsidR="5A8EA4BB" w:rsidP="781C9524" w:rsidRDefault="5A8EA4BB" w14:paraId="3489A52B" w14:textId="1BE363C8">
      <w:pPr>
        <w:pStyle w:val="Normal"/>
        <w:spacing w:after="160" w:line="240" w:lineRule="auto"/>
        <w:jc w:val="both"/>
        <w:rPr>
          <w:rFonts w:ascii="Arial" w:hAnsi="Arial" w:eastAsia="Arial" w:cs="Arial"/>
          <w:noProof w:val="0"/>
          <w:lang w:val="en-US"/>
        </w:rPr>
      </w:pPr>
    </w:p>
    <w:p w:rsidR="5A8EA4BB" w:rsidP="781C9524" w:rsidRDefault="5A8EA4BB" w14:paraId="6A3FD5A0" w14:textId="16AF0FBD">
      <w:pPr>
        <w:pStyle w:val="Heading1"/>
        <w:rPr>
          <w:rFonts w:ascii="Arial" w:hAnsi="Arial" w:eastAsia="Arial" w:cs="Arial"/>
          <w:b w:val="0"/>
          <w:bCs w:val="0"/>
          <w:i w:val="0"/>
          <w:iCs w:val="0"/>
          <w:caps w:val="0"/>
          <w:smallCaps w:val="0"/>
          <w:noProof w:val="0"/>
          <w:color w:val="2F5496" w:themeColor="accent1" w:themeTint="FF" w:themeShade="BF"/>
          <w:sz w:val="32"/>
          <w:szCs w:val="32"/>
          <w:lang w:val="en-US"/>
        </w:rPr>
      </w:pPr>
      <w:r w:rsidRPr="781C9524" w:rsidR="108BB9BC">
        <w:rPr>
          <w:rFonts w:ascii="Arial" w:hAnsi="Arial" w:eastAsia="Arial" w:cs="Arial"/>
          <w:noProof w:val="0"/>
          <w:lang w:val="en-US"/>
        </w:rPr>
        <w:t xml:space="preserve"> Findings </w:t>
      </w:r>
    </w:p>
    <w:p w:rsidR="5A8EA4BB" w:rsidP="28F4C020" w:rsidRDefault="5A8EA4BB" w14:paraId="02387D2B" w14:textId="7D3AA33C">
      <w:pPr>
        <w:pStyle w:val="Normal"/>
        <w:rPr>
          <w:rFonts w:ascii="Arial" w:hAnsi="Arial" w:eastAsia="Arial" w:cs="Arial"/>
          <w:noProof w:val="0"/>
          <w:sz w:val="24"/>
          <w:szCs w:val="24"/>
          <w:lang w:val="en-US"/>
        </w:rPr>
      </w:pPr>
    </w:p>
    <w:p w:rsidR="5A8EA4BB" w:rsidP="781C9524" w:rsidRDefault="5A8EA4BB" w14:paraId="7B4EE486" w14:textId="446CB448">
      <w:pPr>
        <w:pStyle w:val="Normal"/>
        <w:spacing w:line="360" w:lineRule="auto"/>
        <w:jc w:val="both"/>
        <w:rPr>
          <w:rFonts w:ascii="Arial" w:hAnsi="Arial" w:eastAsia="Arial" w:cs="Arial"/>
          <w:noProof w:val="0"/>
          <w:sz w:val="24"/>
          <w:szCs w:val="24"/>
          <w:lang w:val="en-US"/>
        </w:rPr>
      </w:pPr>
      <w:r w:rsidRPr="781C9524" w:rsidR="77007A3D">
        <w:rPr>
          <w:rFonts w:ascii="Arial" w:hAnsi="Arial" w:eastAsia="Arial" w:cs="Arial"/>
          <w:noProof w:val="0"/>
          <w:sz w:val="24"/>
          <w:szCs w:val="24"/>
          <w:lang w:val="en-US"/>
        </w:rPr>
        <w:t xml:space="preserve">When I gave my survey to 100 respondents, 45 percent were between the ages of 18 and 24, 25 percent were between the ages of 25 and 34, 10% were between the ages of 35 and 44, 12 percent were between the ages of 45 and 54, 4% were between the ages of 55 and 64, and 4% were 65 and up. The gender who completed my questionnaire the most was 65 percent male, 25% female, and 10% who choose not to answer. </w:t>
      </w:r>
      <w:r w:rsidRPr="781C9524" w:rsidR="77007A3D">
        <w:rPr>
          <w:rFonts w:ascii="Arial" w:hAnsi="Arial" w:eastAsia="Arial" w:cs="Arial"/>
          <w:noProof w:val="0"/>
          <w:sz w:val="24"/>
          <w:szCs w:val="24"/>
          <w:lang w:val="en-US"/>
        </w:rPr>
        <w:t xml:space="preserve">According to </w:t>
      </w:r>
      <w:r w:rsidRPr="781C9524" w:rsidR="4AD1585C">
        <w:rPr>
          <w:rFonts w:ascii="Arial" w:hAnsi="Arial" w:eastAsia="Arial" w:cs="Arial"/>
          <w:b w:val="0"/>
          <w:bCs w:val="0"/>
          <w:i w:val="0"/>
          <w:iCs w:val="0"/>
          <w:caps w:val="0"/>
          <w:smallCaps w:val="0"/>
          <w:noProof w:val="0"/>
          <w:color w:val="242424"/>
          <w:sz w:val="24"/>
          <w:szCs w:val="24"/>
          <w:lang w:val="en-US"/>
        </w:rPr>
        <w:t xml:space="preserve">Homel et al (1999) “It tries to reduce risk variables and strengthen protective factors that influence the chance of a young person engaging in future criminal behaviour.” </w:t>
      </w:r>
      <w:r w:rsidRPr="781C9524" w:rsidR="77007A3D">
        <w:rPr>
          <w:rFonts w:ascii="Arial" w:hAnsi="Arial" w:eastAsia="Arial" w:cs="Arial"/>
          <w:noProof w:val="0"/>
          <w:sz w:val="24"/>
          <w:szCs w:val="24"/>
          <w:lang w:val="en-US"/>
        </w:rPr>
        <w:t xml:space="preserve">"My research reveals that young people are more likely to be labelled offenders of ASB, particularly by adult observers, and are less likely to be identified as victims of ASB." </w:t>
      </w:r>
    </w:p>
    <w:p w:rsidR="5A8EA4BB" w:rsidP="781C9524" w:rsidRDefault="5A8EA4BB" w14:paraId="6E17D702" w14:textId="7941550D">
      <w:pPr>
        <w:pStyle w:val="Normal"/>
        <w:spacing w:line="360" w:lineRule="auto"/>
        <w:jc w:val="both"/>
        <w:rPr>
          <w:rFonts w:ascii="Arial" w:hAnsi="Arial" w:eastAsia="Arial" w:cs="Arial"/>
          <w:noProof w:val="0"/>
          <w:sz w:val="24"/>
          <w:szCs w:val="24"/>
          <w:lang w:val="en-US"/>
        </w:rPr>
      </w:pPr>
      <w:r w:rsidRPr="781C9524" w:rsidR="77007A3D">
        <w:rPr>
          <w:rFonts w:ascii="Arial" w:hAnsi="Arial" w:eastAsia="Arial" w:cs="Arial"/>
          <w:noProof w:val="0"/>
          <w:sz w:val="24"/>
          <w:szCs w:val="24"/>
          <w:lang w:val="en-US"/>
        </w:rPr>
        <w:t xml:space="preserve">When I undertake my survey, I ask 100 people if they have ever been a victim of crime or ASB in the Newport/ Gwent area. Yes, 40% of people responded yes, and no, 60% of people said no. This means that in the Newport/Gwent area, there has not been a lot of anti-social behaviour. Many people are affected by antisocial behaviour (ASB), which can have an influence on you, your household, and your community. To begin with, you may believe the incident is minor or insignificant. Antisocial behaviour, on the other hand, can last a long time and escalate into a major problem. </w:t>
      </w:r>
      <w:r w:rsidRPr="781C9524" w:rsidR="4AD1585C">
        <w:rPr>
          <w:rFonts w:ascii="Arial" w:hAnsi="Arial" w:eastAsia="Arial" w:cs="Arial"/>
          <w:noProof w:val="0"/>
          <w:sz w:val="24"/>
          <w:szCs w:val="24"/>
          <w:lang w:val="en-US"/>
        </w:rPr>
        <w:t xml:space="preserve">According to Eve (2022) "It takes bravery for people to come out and report it to the </w:t>
      </w:r>
      <w:r w:rsidRPr="781C9524" w:rsidR="4AD1585C">
        <w:rPr>
          <w:rFonts w:ascii="Arial" w:hAnsi="Arial" w:eastAsia="Arial" w:cs="Arial"/>
          <w:noProof w:val="0"/>
          <w:sz w:val="24"/>
          <w:szCs w:val="24"/>
          <w:lang w:val="en-US"/>
        </w:rPr>
        <w:t xml:space="preserve">authorities." </w:t>
      </w:r>
      <w:r w:rsidRPr="781C9524" w:rsidR="77007A3D">
        <w:rPr>
          <w:rFonts w:ascii="Arial" w:hAnsi="Arial" w:eastAsia="Arial" w:cs="Arial"/>
          <w:noProof w:val="0"/>
          <w:sz w:val="24"/>
          <w:szCs w:val="24"/>
          <w:lang w:val="en-US"/>
        </w:rPr>
        <w:t>Although</w:t>
      </w:r>
      <w:r w:rsidRPr="781C9524" w:rsidR="77007A3D">
        <w:rPr>
          <w:rFonts w:ascii="Arial" w:hAnsi="Arial" w:eastAsia="Arial" w:cs="Arial"/>
          <w:noProof w:val="0"/>
          <w:sz w:val="24"/>
          <w:szCs w:val="24"/>
          <w:lang w:val="en-US"/>
        </w:rPr>
        <w:t xml:space="preserve"> not all antisocial behaviour is considered criminal, a significant amount of it is or can be. Even if the police officers are not involved, we can aid you, but nothing will change unless you act. We can provide you with the knowledge and help you need to make changes.</w:t>
      </w:r>
    </w:p>
    <w:p w:rsidR="28F4C020" w:rsidP="781C9524" w:rsidRDefault="28F4C020" w14:paraId="40478665" w14:textId="63F5516E">
      <w:pPr>
        <w:pStyle w:val="Normal"/>
        <w:spacing w:line="360" w:lineRule="auto"/>
        <w:jc w:val="both"/>
        <w:rPr>
          <w:rFonts w:ascii="Arial" w:hAnsi="Arial" w:eastAsia="Arial" w:cs="Arial"/>
          <w:noProof w:val="0"/>
          <w:sz w:val="24"/>
          <w:szCs w:val="24"/>
          <w:lang w:val="en-US"/>
        </w:rPr>
      </w:pPr>
      <w:r w:rsidRPr="781C9524" w:rsidR="77007A3D">
        <w:rPr>
          <w:rFonts w:ascii="Arial" w:hAnsi="Arial" w:eastAsia="Arial" w:cs="Arial"/>
          <w:noProof w:val="0"/>
          <w:sz w:val="24"/>
          <w:szCs w:val="24"/>
          <w:lang w:val="en-US"/>
        </w:rPr>
        <w:t xml:space="preserve">Second, I ask 100 people in the Gwent area the forms of ASB they have experienced. 10 percent claimed drug trafficking, 10 percent said harassment, 40 percent said vandalism, 20 percent said racial behaviour, 60 percent said drinking alcohol, forty percent mentioned abuse or threatening, and 30 percent </w:t>
      </w:r>
      <w:r w:rsidRPr="781C9524" w:rsidR="77007A3D">
        <w:rPr>
          <w:rFonts w:ascii="Arial" w:hAnsi="Arial" w:eastAsia="Arial" w:cs="Arial"/>
          <w:noProof w:val="0"/>
          <w:sz w:val="24"/>
          <w:szCs w:val="24"/>
          <w:lang w:val="en-US"/>
        </w:rPr>
        <w:t>stated</w:t>
      </w:r>
      <w:r w:rsidRPr="781C9524" w:rsidR="77007A3D">
        <w:rPr>
          <w:rFonts w:ascii="Arial" w:hAnsi="Arial" w:eastAsia="Arial" w:cs="Arial"/>
          <w:noProof w:val="0"/>
          <w:sz w:val="24"/>
          <w:szCs w:val="24"/>
          <w:lang w:val="en-US"/>
        </w:rPr>
        <w:t xml:space="preserve"> nothing. As a result of this, I discovered that drinking alcohol is the most common cause of ASB in the Gwent area, </w:t>
      </w:r>
      <w:r w:rsidRPr="781C9524" w:rsidR="77007A3D">
        <w:rPr>
          <w:rFonts w:ascii="Arial" w:hAnsi="Arial" w:eastAsia="Arial" w:cs="Arial"/>
          <w:noProof w:val="0"/>
          <w:sz w:val="24"/>
          <w:szCs w:val="24"/>
          <w:lang w:val="en-US"/>
        </w:rPr>
        <w:t>whereas</w:t>
      </w:r>
      <w:r w:rsidRPr="781C9524" w:rsidR="77007A3D">
        <w:rPr>
          <w:rFonts w:ascii="Arial" w:hAnsi="Arial" w:eastAsia="Arial" w:cs="Arial"/>
          <w:noProof w:val="0"/>
          <w:sz w:val="24"/>
          <w:szCs w:val="24"/>
          <w:lang w:val="en-US"/>
        </w:rPr>
        <w:t xml:space="preserve"> drug dealing, and harassment are less common.</w:t>
      </w:r>
    </w:p>
    <w:p w:rsidR="28F4C020" w:rsidP="781C9524" w:rsidRDefault="28F4C020" w14:paraId="2389D2B1" w14:textId="1FA1DCC2">
      <w:pPr>
        <w:pStyle w:val="Normal"/>
        <w:spacing w:line="360" w:lineRule="auto"/>
        <w:jc w:val="both"/>
        <w:rPr>
          <w:rFonts w:ascii="Arial" w:hAnsi="Arial" w:eastAsia="Arial" w:cs="Arial"/>
          <w:noProof w:val="0"/>
          <w:sz w:val="24"/>
          <w:szCs w:val="24"/>
          <w:lang w:val="en-US"/>
        </w:rPr>
      </w:pPr>
      <w:r w:rsidRPr="781C9524" w:rsidR="77007A3D">
        <w:rPr>
          <w:rFonts w:ascii="Arial" w:hAnsi="Arial" w:eastAsia="Arial" w:cs="Arial"/>
          <w:noProof w:val="0"/>
          <w:sz w:val="24"/>
          <w:szCs w:val="24"/>
          <w:lang w:val="en-US"/>
        </w:rPr>
        <w:t xml:space="preserve">Third, I ask 100 people how easy they believe reporting ASB is. 0% said it was extremely easy, 0% said it was easy, 10% said it was easy, 30% said it was neither easy nor difficult, 10% said it was difficult, 30% said it was difficult, and 20% said it was exceedingly difficult. This implies that reporting antisocial behaviour is significantly more difficult, if not impossible. This means that people have </w:t>
      </w:r>
      <w:r w:rsidRPr="781C9524" w:rsidR="77007A3D">
        <w:rPr>
          <w:rFonts w:ascii="Arial" w:hAnsi="Arial" w:eastAsia="Arial" w:cs="Arial"/>
          <w:noProof w:val="0"/>
          <w:sz w:val="24"/>
          <w:szCs w:val="24"/>
          <w:lang w:val="en-US"/>
        </w:rPr>
        <w:t>a challenging time</w:t>
      </w:r>
      <w:r w:rsidRPr="781C9524" w:rsidR="77007A3D">
        <w:rPr>
          <w:rFonts w:ascii="Arial" w:hAnsi="Arial" w:eastAsia="Arial" w:cs="Arial"/>
          <w:noProof w:val="0"/>
          <w:sz w:val="24"/>
          <w:szCs w:val="24"/>
          <w:lang w:val="en-US"/>
        </w:rPr>
        <w:t xml:space="preserve"> reporting crime. According to </w:t>
      </w:r>
      <w:r w:rsidRPr="781C9524" w:rsidR="4AD1585C">
        <w:rPr>
          <w:rFonts w:ascii="Arial" w:hAnsi="Arial" w:eastAsia="Arial" w:cs="Arial"/>
          <w:b w:val="0"/>
          <w:bCs w:val="0"/>
          <w:i w:val="0"/>
          <w:iCs w:val="0"/>
          <w:caps w:val="0"/>
          <w:smallCaps w:val="0"/>
          <w:noProof w:val="0"/>
          <w:color w:val="1F2024"/>
          <w:sz w:val="25"/>
          <w:szCs w:val="25"/>
          <w:lang w:val="en-US"/>
        </w:rPr>
        <w:t>Fletcher (2004) “Over the six-year timeframe that ASBOs (</w:t>
      </w:r>
      <w:r w:rsidRPr="781C9524" w:rsidR="4AD1585C">
        <w:rPr>
          <w:rFonts w:ascii="Arial" w:hAnsi="Arial" w:eastAsia="Arial" w:cs="Arial"/>
          <w:b w:val="0"/>
          <w:bCs w:val="0"/>
          <w:i w:val="0"/>
          <w:iCs w:val="0"/>
          <w:caps w:val="0"/>
          <w:smallCaps w:val="0"/>
          <w:noProof w:val="0"/>
          <w:color w:val="1F2024"/>
          <w:sz w:val="25"/>
          <w:szCs w:val="25"/>
          <w:lang w:val="en-US"/>
        </w:rPr>
        <w:t>Anti-Social</w:t>
      </w:r>
      <w:r w:rsidRPr="781C9524" w:rsidR="4AD1585C">
        <w:rPr>
          <w:rFonts w:ascii="Arial" w:hAnsi="Arial" w:eastAsia="Arial" w:cs="Arial"/>
          <w:b w:val="0"/>
          <w:bCs w:val="0"/>
          <w:i w:val="0"/>
          <w:iCs w:val="0"/>
          <w:caps w:val="0"/>
          <w:smallCaps w:val="0"/>
          <w:noProof w:val="0"/>
          <w:color w:val="1F2024"/>
          <w:sz w:val="25"/>
          <w:szCs w:val="25"/>
          <w:lang w:val="en-US"/>
        </w:rPr>
        <w:t xml:space="preserve"> Behaviour Orders) have been accessible, the number of orders placed has increased.” </w:t>
      </w:r>
      <w:r w:rsidRPr="781C9524" w:rsidR="77007A3D">
        <w:rPr>
          <w:rFonts w:ascii="Arial" w:hAnsi="Arial" w:eastAsia="Arial" w:cs="Arial"/>
          <w:noProof w:val="0"/>
          <w:sz w:val="24"/>
          <w:szCs w:val="24"/>
          <w:lang w:val="en-US"/>
        </w:rPr>
        <w:t xml:space="preserve">Some victims are concerned that reporting a hate crime may jeopardize their safety since the perpetrator may retaliate. Other victims may be afraid of retaliation from the perpetrator's employer, the </w:t>
      </w:r>
      <w:r w:rsidRPr="781C9524" w:rsidR="77007A3D">
        <w:rPr>
          <w:rFonts w:ascii="Arial" w:hAnsi="Arial" w:eastAsia="Arial" w:cs="Arial"/>
          <w:noProof w:val="0"/>
          <w:sz w:val="24"/>
          <w:szCs w:val="24"/>
          <w:lang w:val="en-US"/>
        </w:rPr>
        <w:t>organization</w:t>
      </w:r>
      <w:r w:rsidRPr="781C9524" w:rsidR="77007A3D">
        <w:rPr>
          <w:rFonts w:ascii="Arial" w:hAnsi="Arial" w:eastAsia="Arial" w:cs="Arial"/>
          <w:noProof w:val="0"/>
          <w:sz w:val="24"/>
          <w:szCs w:val="24"/>
          <w:lang w:val="en-US"/>
        </w:rPr>
        <w:t xml:space="preserve"> where the victimization occurred.</w:t>
      </w:r>
    </w:p>
    <w:p w:rsidR="28F4C020" w:rsidP="781C9524" w:rsidRDefault="28F4C020" w14:paraId="665818E2" w14:textId="7D5C1F27">
      <w:pPr>
        <w:pStyle w:val="Normal"/>
        <w:spacing w:line="360" w:lineRule="auto"/>
        <w:jc w:val="both"/>
        <w:rPr>
          <w:rFonts w:ascii="Arial" w:hAnsi="Arial" w:eastAsia="Arial" w:cs="Arial"/>
          <w:noProof w:val="0"/>
          <w:sz w:val="24"/>
          <w:szCs w:val="24"/>
          <w:lang w:val="en-US"/>
        </w:rPr>
      </w:pPr>
      <w:r w:rsidRPr="781C9524" w:rsidR="77007A3D">
        <w:rPr>
          <w:rFonts w:ascii="Arial" w:hAnsi="Arial" w:eastAsia="Arial" w:cs="Arial"/>
          <w:noProof w:val="0"/>
          <w:sz w:val="24"/>
          <w:szCs w:val="24"/>
          <w:lang w:val="en-US"/>
        </w:rPr>
        <w:t xml:space="preserve">Fourth, I question 100 people if antisocial behaviour (ASB) is a problem in their community. Yes, 20% said occasionally, 60% said rarely, and 10% </w:t>
      </w:r>
      <w:r w:rsidRPr="781C9524" w:rsidR="77007A3D">
        <w:rPr>
          <w:rFonts w:ascii="Arial" w:hAnsi="Arial" w:eastAsia="Arial" w:cs="Arial"/>
          <w:noProof w:val="0"/>
          <w:sz w:val="24"/>
          <w:szCs w:val="24"/>
          <w:lang w:val="en-US"/>
        </w:rPr>
        <w:t>stated</w:t>
      </w:r>
      <w:r w:rsidRPr="781C9524" w:rsidR="77007A3D">
        <w:rPr>
          <w:rFonts w:ascii="Arial" w:hAnsi="Arial" w:eastAsia="Arial" w:cs="Arial"/>
          <w:noProof w:val="0"/>
          <w:sz w:val="24"/>
          <w:szCs w:val="24"/>
          <w:lang w:val="en-US"/>
        </w:rPr>
        <w:t xml:space="preserve"> never. According to this response, antisocial behaviour in the Newport and Gwent area is not a problem, as most respondents </w:t>
      </w:r>
      <w:r w:rsidRPr="781C9524" w:rsidR="77007A3D">
        <w:rPr>
          <w:rFonts w:ascii="Arial" w:hAnsi="Arial" w:eastAsia="Arial" w:cs="Arial"/>
          <w:noProof w:val="0"/>
          <w:sz w:val="24"/>
          <w:szCs w:val="24"/>
          <w:lang w:val="en-US"/>
        </w:rPr>
        <w:t>stated</w:t>
      </w:r>
      <w:r w:rsidRPr="781C9524" w:rsidR="77007A3D">
        <w:rPr>
          <w:rFonts w:ascii="Arial" w:hAnsi="Arial" w:eastAsia="Arial" w:cs="Arial"/>
          <w:noProof w:val="0"/>
          <w:sz w:val="24"/>
          <w:szCs w:val="24"/>
          <w:lang w:val="en-US"/>
        </w:rPr>
        <w:t xml:space="preserve">. Never was the lowest point. This suggests that people do not have a problem living in Newport since anti-social behaviour is not prevalent. Most of it is illegal, but it all raises anxiety and problems in the communities where it occurs. According to </w:t>
      </w:r>
      <w:r w:rsidRPr="781C9524" w:rsidR="4AD1585C">
        <w:rPr>
          <w:rFonts w:ascii="Arial" w:hAnsi="Arial" w:eastAsia="Arial" w:cs="Arial"/>
          <w:b w:val="0"/>
          <w:bCs w:val="0"/>
          <w:i w:val="0"/>
          <w:iCs w:val="0"/>
          <w:caps w:val="0"/>
          <w:smallCaps w:val="0"/>
          <w:noProof w:val="0"/>
          <w:color w:val="1F2024"/>
          <w:sz w:val="25"/>
          <w:szCs w:val="25"/>
          <w:lang w:val="en-US"/>
        </w:rPr>
        <w:t xml:space="preserve">Campbell (2002a) </w:t>
      </w:r>
      <w:r w:rsidRPr="781C9524" w:rsidR="4AD1585C">
        <w:rPr>
          <w:rFonts w:ascii="Arial" w:hAnsi="Arial" w:eastAsia="Arial" w:cs="Arial"/>
          <w:b w:val="0"/>
          <w:bCs w:val="0"/>
          <w:i w:val="0"/>
          <w:iCs w:val="0"/>
          <w:caps w:val="0"/>
          <w:smallCaps w:val="0"/>
          <w:noProof w:val="0"/>
          <w:color w:val="1F2024"/>
          <w:sz w:val="25"/>
          <w:szCs w:val="25"/>
          <w:lang w:val="en-US"/>
        </w:rPr>
        <w:t>“The</w:t>
      </w:r>
      <w:r w:rsidRPr="781C9524" w:rsidR="4AD1585C">
        <w:rPr>
          <w:rFonts w:ascii="Arial" w:hAnsi="Arial" w:eastAsia="Arial" w:cs="Arial"/>
          <w:b w:val="0"/>
          <w:bCs w:val="0"/>
          <w:i w:val="0"/>
          <w:iCs w:val="0"/>
          <w:caps w:val="0"/>
          <w:smallCaps w:val="0"/>
          <w:noProof w:val="0"/>
          <w:color w:val="1F2024"/>
          <w:sz w:val="25"/>
          <w:szCs w:val="25"/>
          <w:lang w:val="en-US"/>
        </w:rPr>
        <w:t xml:space="preserve"> order's civil nature allows anecdotal and expert witness testimony to be heard.” </w:t>
      </w:r>
      <w:r w:rsidRPr="781C9524" w:rsidR="77007A3D">
        <w:rPr>
          <w:rFonts w:ascii="Arial" w:hAnsi="Arial" w:eastAsia="Arial" w:cs="Arial"/>
          <w:noProof w:val="0"/>
          <w:sz w:val="24"/>
          <w:szCs w:val="24"/>
          <w:lang w:val="en-US"/>
        </w:rPr>
        <w:t xml:space="preserve">Anti-social behaviour can </w:t>
      </w:r>
      <w:r w:rsidRPr="781C9524" w:rsidR="77007A3D">
        <w:rPr>
          <w:rFonts w:ascii="Arial" w:hAnsi="Arial" w:eastAsia="Arial" w:cs="Arial"/>
          <w:noProof w:val="0"/>
          <w:sz w:val="24"/>
          <w:szCs w:val="24"/>
          <w:lang w:val="en-US"/>
        </w:rPr>
        <w:t>harm</w:t>
      </w:r>
      <w:r w:rsidRPr="781C9524" w:rsidR="77007A3D">
        <w:rPr>
          <w:rFonts w:ascii="Arial" w:hAnsi="Arial" w:eastAsia="Arial" w:cs="Arial"/>
          <w:noProof w:val="0"/>
          <w:sz w:val="24"/>
          <w:szCs w:val="24"/>
          <w:lang w:val="en-US"/>
        </w:rPr>
        <w:t xml:space="preserve"> people's quality of life if it is not addressed, due to the fear of crime and the long-term impacts of harassment and intimidation.</w:t>
      </w:r>
    </w:p>
    <w:p w:rsidR="5A8EA4BB" w:rsidP="781C9524" w:rsidRDefault="5A8EA4BB" w14:paraId="4BDE1481" w14:textId="01C1F79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1C9524" w:rsidR="77007A3D">
        <w:rPr>
          <w:rFonts w:ascii="Arial" w:hAnsi="Arial" w:eastAsia="Arial" w:cs="Arial"/>
          <w:b w:val="0"/>
          <w:bCs w:val="0"/>
          <w:i w:val="0"/>
          <w:iCs w:val="0"/>
          <w:caps w:val="0"/>
          <w:smallCaps w:val="0"/>
          <w:noProof w:val="0"/>
          <w:color w:val="000000" w:themeColor="text1" w:themeTint="FF" w:themeShade="FF"/>
          <w:sz w:val="24"/>
          <w:szCs w:val="24"/>
          <w:lang w:val="en-US"/>
        </w:rPr>
        <w:t xml:space="preserve">Fifth, I surveyed 100 people to see how satisfied they are with the visibility of their local police force. 0% said they were extremely satisfied, 30% said they were satisfied, 20% said they were slightly satisfied, 40% said they were neither content nor unsatisfied, 0% said they were dissatisfied, 10% said they were dissatisfied, and 0% said they were </w:t>
      </w:r>
      <w:r w:rsidRPr="781C9524" w:rsidR="77007A3D">
        <w:rPr>
          <w:rFonts w:ascii="Arial" w:hAnsi="Arial" w:eastAsia="Arial" w:cs="Arial"/>
          <w:b w:val="0"/>
          <w:bCs w:val="0"/>
          <w:i w:val="0"/>
          <w:iCs w:val="0"/>
          <w:caps w:val="0"/>
          <w:smallCaps w:val="0"/>
          <w:noProof w:val="0"/>
          <w:color w:val="000000" w:themeColor="text1" w:themeTint="FF" w:themeShade="FF"/>
          <w:sz w:val="24"/>
          <w:szCs w:val="24"/>
          <w:lang w:val="en-US"/>
        </w:rPr>
        <w:t>extremely disappointed</w:t>
      </w:r>
      <w:r w:rsidRPr="781C9524" w:rsidR="77007A3D">
        <w:rPr>
          <w:rFonts w:ascii="Arial" w:hAnsi="Arial" w:eastAsia="Arial" w:cs="Arial"/>
          <w:b w:val="0"/>
          <w:bCs w:val="0"/>
          <w:i w:val="0"/>
          <w:iCs w:val="0"/>
          <w:caps w:val="0"/>
          <w:smallCaps w:val="0"/>
          <w:noProof w:val="0"/>
          <w:color w:val="000000" w:themeColor="text1" w:themeTint="FF" w:themeShade="FF"/>
          <w:sz w:val="24"/>
          <w:szCs w:val="24"/>
          <w:lang w:val="en-US"/>
        </w:rPr>
        <w:t>. This response implies that residents in Newport Gwent are neither satisfied nor unsatisfied with the local police's appearance. However, visible police patrols can help reduce crime, but only if they are focused on specific geographic areas – or hot spots – where crime is concentrated.</w:t>
      </w:r>
    </w:p>
    <w:p w:rsidR="28F4C020" w:rsidP="781C9524" w:rsidRDefault="28F4C020" w14:paraId="5EA8F193" w14:textId="08B7FA28">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1C9524" w:rsidR="77007A3D">
        <w:rPr>
          <w:rFonts w:ascii="Arial" w:hAnsi="Arial" w:eastAsia="Arial" w:cs="Arial"/>
          <w:b w:val="0"/>
          <w:bCs w:val="0"/>
          <w:i w:val="0"/>
          <w:iCs w:val="0"/>
          <w:caps w:val="0"/>
          <w:smallCaps w:val="0"/>
          <w:noProof w:val="0"/>
          <w:color w:val="000000" w:themeColor="text1" w:themeTint="FF" w:themeShade="FF"/>
          <w:sz w:val="24"/>
          <w:szCs w:val="24"/>
          <w:lang w:val="en-US"/>
        </w:rPr>
        <w:t xml:space="preserve">Criminality, on the other hand, is continually evolving and getting more complicated, putting more demands on our police force. Cuts to other government services have a negative influence on the police's ability to successfully combat crime and ASB. By ensuring that the police and partners are focused on preventing crime and reoffending, this will work to reduce crime in our communities. We will not only minimize the likelihood of crime, but we will also deflect people away from criminal activity by using this two-pronged approach. According to </w:t>
      </w:r>
      <w:r w:rsidRPr="781C9524" w:rsidR="4AD1585C">
        <w:rPr>
          <w:rFonts w:ascii="Arial" w:hAnsi="Arial" w:eastAsia="Arial" w:cs="Arial"/>
          <w:b w:val="0"/>
          <w:bCs w:val="0"/>
          <w:i w:val="0"/>
          <w:iCs w:val="0"/>
          <w:caps w:val="0"/>
          <w:smallCaps w:val="0"/>
          <w:noProof w:val="0"/>
          <w:color w:val="1F2024"/>
          <w:sz w:val="25"/>
          <w:szCs w:val="25"/>
          <w:lang w:val="en-US"/>
        </w:rPr>
        <w:t xml:space="preserve">Ashworth et al (1998) “'Anti-social behaviour orders have faced a barrage of criticism, including claims that they combine litigation law, criminalize incivility, and have exclusionary implications.” </w:t>
      </w:r>
      <w:r w:rsidRPr="781C9524" w:rsidR="77007A3D">
        <w:rPr>
          <w:rFonts w:ascii="Arial" w:hAnsi="Arial" w:eastAsia="Arial" w:cs="Arial"/>
          <w:b w:val="0"/>
          <w:bCs w:val="0"/>
          <w:i w:val="0"/>
          <w:iCs w:val="0"/>
          <w:caps w:val="0"/>
          <w:smallCaps w:val="0"/>
          <w:noProof w:val="0"/>
          <w:color w:val="000000" w:themeColor="text1" w:themeTint="FF" w:themeShade="FF"/>
          <w:sz w:val="24"/>
          <w:szCs w:val="24"/>
          <w:lang w:val="en-US"/>
        </w:rPr>
        <w:t>There is a lot of potential for strong partnership functioning in early intervention and diversion techniques, especially when it comes to managing offending behaviour and problem-solving approaches to ASB.</w:t>
      </w:r>
    </w:p>
    <w:p w:rsidR="5A8EA4BB" w:rsidP="781C9524" w:rsidRDefault="5A8EA4BB" w14:paraId="4C834C05" w14:textId="762B4E14">
      <w:pPr>
        <w:pStyle w:val="Normal"/>
        <w:spacing w:line="360" w:lineRule="auto"/>
        <w:ind/>
        <w:jc w:val="both"/>
        <w:rPr>
          <w:rFonts w:ascii="Arial" w:hAnsi="Arial" w:eastAsia="Arial" w:cs="Arial"/>
          <w:noProof w:val="0"/>
          <w:sz w:val="24"/>
          <w:szCs w:val="24"/>
          <w:lang w:val="en-GB"/>
        </w:rPr>
      </w:pPr>
      <w:r w:rsidRPr="781C9524" w:rsidR="77007A3D">
        <w:rPr>
          <w:rFonts w:ascii="Arial" w:hAnsi="Arial" w:eastAsia="Arial" w:cs="Arial"/>
          <w:b w:val="0"/>
          <w:bCs w:val="0"/>
          <w:i w:val="0"/>
          <w:iCs w:val="0"/>
          <w:caps w:val="0"/>
          <w:smallCaps w:val="0"/>
          <w:noProof w:val="0"/>
          <w:color w:val="212529"/>
          <w:sz w:val="24"/>
          <w:szCs w:val="24"/>
          <w:lang w:val="en-GB"/>
        </w:rPr>
        <w:t xml:space="preserve">In the sixth question, I ask 100 respondents how effective they believe the police are in dealing with anti-social behaviour. 0% of respondents said it was highly effective, 10% said it was highly effective, 50% said it was effective, 40% said it was not so effective, and 0% said it was not at all effective. According to this response, most individuals believe the police are effective in dealing with anti-social behaviour. To be effective, police officers must be able to work not only inside the criminal justice system, with which they are most strongly associated, but also in other social and governmental settings. According to </w:t>
      </w:r>
      <w:r w:rsidRPr="781C9524" w:rsidR="4AD1585C">
        <w:rPr>
          <w:rFonts w:ascii="Arial" w:hAnsi="Arial" w:eastAsia="Arial" w:cs="Arial"/>
          <w:b w:val="0"/>
          <w:bCs w:val="0"/>
          <w:i w:val="0"/>
          <w:iCs w:val="0"/>
          <w:caps w:val="0"/>
          <w:smallCaps w:val="0"/>
          <w:noProof w:val="0"/>
          <w:color w:val="1F2024"/>
          <w:sz w:val="25"/>
          <w:szCs w:val="25"/>
          <w:lang w:val="en-GB"/>
        </w:rPr>
        <w:t>Brogan (2005) “</w:t>
      </w:r>
      <w:r w:rsidRPr="781C9524" w:rsidR="4AD1585C">
        <w:rPr>
          <w:rFonts w:ascii="Arial" w:hAnsi="Arial" w:eastAsia="Arial" w:cs="Arial"/>
          <w:b w:val="0"/>
          <w:bCs w:val="0"/>
          <w:i w:val="0"/>
          <w:iCs w:val="0"/>
          <w:caps w:val="0"/>
          <w:smallCaps w:val="0"/>
          <w:noProof w:val="0"/>
          <w:color w:val="1F2024"/>
          <w:sz w:val="25"/>
          <w:szCs w:val="25"/>
          <w:lang w:val="en-GB"/>
        </w:rPr>
        <w:t xml:space="preserve">305 persons have violated their anti-social behaviour orders ASBOs out of 855”. This equates to a 36 percent breach rate in the broader population. </w:t>
      </w:r>
      <w:r w:rsidRPr="781C9524" w:rsidR="77007A3D">
        <w:rPr>
          <w:rFonts w:ascii="Arial" w:hAnsi="Arial" w:eastAsia="Arial" w:cs="Arial"/>
          <w:b w:val="0"/>
          <w:bCs w:val="0"/>
          <w:i w:val="0"/>
          <w:iCs w:val="0"/>
          <w:caps w:val="0"/>
          <w:smallCaps w:val="0"/>
          <w:noProof w:val="0"/>
          <w:color w:val="212529"/>
          <w:sz w:val="24"/>
          <w:szCs w:val="24"/>
          <w:lang w:val="en-GB"/>
        </w:rPr>
        <w:t>Moreover, Handling with anti-social behaviour through civil orders has a few advantages, including addressing public concerns about community safety. Furthermore, one of the most well-known advantages of the anti-social behaviour order would be that it makes the community feel as if their problems are being addressed and taken seriously.</w:t>
      </w:r>
    </w:p>
    <w:p w:rsidR="5A8EA4BB" w:rsidP="781C9524" w:rsidRDefault="5A8EA4BB" w14:paraId="424DE1CF" w14:textId="5F603BEE">
      <w:pPr>
        <w:pStyle w:val="Normal"/>
        <w:spacing w:line="360" w:lineRule="auto"/>
        <w:jc w:val="both"/>
        <w:rPr>
          <w:rFonts w:ascii="Arial" w:hAnsi="Arial" w:eastAsia="Arial" w:cs="Arial"/>
          <w:noProof w:val="0"/>
          <w:sz w:val="24"/>
          <w:szCs w:val="24"/>
          <w:lang w:val="en-GB"/>
        </w:rPr>
      </w:pPr>
      <w:r w:rsidRPr="781C9524" w:rsidR="77007A3D">
        <w:rPr>
          <w:rFonts w:ascii="Arial" w:hAnsi="Arial" w:eastAsia="Arial" w:cs="Arial"/>
          <w:noProof w:val="0"/>
          <w:sz w:val="24"/>
          <w:szCs w:val="24"/>
          <w:lang w:val="en-GB"/>
        </w:rPr>
        <w:t xml:space="preserve">The seventh question elicited the following responses: What method do you </w:t>
      </w:r>
      <w:r w:rsidRPr="781C9524" w:rsidR="77007A3D">
        <w:rPr>
          <w:rFonts w:ascii="Arial" w:hAnsi="Arial" w:eastAsia="Arial" w:cs="Arial"/>
          <w:noProof w:val="0"/>
          <w:sz w:val="24"/>
          <w:szCs w:val="24"/>
          <w:lang w:val="en-GB"/>
        </w:rPr>
        <w:t>anticipate</w:t>
      </w:r>
      <w:r w:rsidRPr="781C9524" w:rsidR="77007A3D">
        <w:rPr>
          <w:rFonts w:ascii="Arial" w:hAnsi="Arial" w:eastAsia="Arial" w:cs="Arial"/>
          <w:noProof w:val="0"/>
          <w:sz w:val="24"/>
          <w:szCs w:val="24"/>
          <w:lang w:val="en-GB"/>
        </w:rPr>
        <w:t xml:space="preserve"> you will use to report antisocial behaviour? If it is not an emergency, many suggested calling the police, dialling 101, contacting the local council, and going online. If there is an emergency, dial 911. Moreover, nobody is standard of living should be harmed by the actions of others. While not all antisocial behaviour is considered a criminal, a lot of it is, and tiny occurrences can quickly escalate into major problems. According to </w:t>
      </w:r>
      <w:r w:rsidRPr="781C9524" w:rsidR="4AD1585C">
        <w:rPr>
          <w:rFonts w:ascii="Arial" w:hAnsi="Arial" w:eastAsia="Arial" w:cs="Arial"/>
          <w:b w:val="0"/>
          <w:bCs w:val="0"/>
          <w:i w:val="0"/>
          <w:iCs w:val="0"/>
          <w:caps w:val="0"/>
          <w:smallCaps w:val="0"/>
          <w:noProof w:val="0"/>
          <w:color w:val="1F2024"/>
          <w:sz w:val="25"/>
          <w:szCs w:val="25"/>
          <w:lang w:val="en-GB"/>
        </w:rPr>
        <w:t xml:space="preserve">Home Office (2003b) “Breaking an injunction is a violent offence, with criminal proceedings and penalties." </w:t>
      </w:r>
      <w:r w:rsidRPr="781C9524" w:rsidR="77007A3D">
        <w:rPr>
          <w:rFonts w:ascii="Arial" w:hAnsi="Arial" w:eastAsia="Arial" w:cs="Arial"/>
          <w:noProof w:val="0"/>
          <w:sz w:val="24"/>
          <w:szCs w:val="24"/>
          <w:lang w:val="en-GB"/>
        </w:rPr>
        <w:t xml:space="preserve">Antisocial behaviour can be reported so you do not have to deal with it alone. </w:t>
      </w:r>
      <w:r w:rsidRPr="781C9524" w:rsidR="77007A3D">
        <w:rPr>
          <w:rFonts w:ascii="Arial" w:hAnsi="Arial" w:eastAsia="Arial" w:cs="Arial"/>
          <w:noProof w:val="0"/>
          <w:sz w:val="24"/>
          <w:szCs w:val="24"/>
          <w:lang w:val="en-GB"/>
        </w:rPr>
        <w:t>It is</w:t>
      </w:r>
      <w:r w:rsidRPr="781C9524" w:rsidR="77007A3D">
        <w:rPr>
          <w:rFonts w:ascii="Arial" w:hAnsi="Arial" w:eastAsia="Arial" w:cs="Arial"/>
          <w:noProof w:val="0"/>
          <w:sz w:val="24"/>
          <w:szCs w:val="24"/>
          <w:lang w:val="en-GB"/>
        </w:rPr>
        <w:t xml:space="preserve"> also a crucial step in trying to reduce antisocial behaviour.</w:t>
      </w:r>
    </w:p>
    <w:p w:rsidR="5A8EA4BB" w:rsidP="781C9524" w:rsidRDefault="5A8EA4BB" w14:paraId="0B50DD6C" w14:textId="58C2C9EB">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781C9524" w:rsidR="77007A3D">
        <w:rPr>
          <w:rFonts w:ascii="Arial" w:hAnsi="Arial" w:eastAsia="Arial" w:cs="Arial"/>
          <w:noProof w:val="0"/>
          <w:sz w:val="24"/>
          <w:szCs w:val="24"/>
          <w:lang w:val="en-GB"/>
        </w:rPr>
        <w:t xml:space="preserve">What would you change in your community to improve anti-social behaviour if you could only make one change, according to the comments I received for question eight. More police officers in the neighbourhood, effective CCTV coverage to see if any antisocial behaviour is occurring, imposing curfews on those who are committing ASB to reduce ASB in the Newport Gwent area, and more education about the potential for bad social behaviour to make the environment more stable and aware of the consequences. According to </w:t>
      </w:r>
      <w:r w:rsidRPr="781C9524" w:rsidR="4AD1585C">
        <w:rPr>
          <w:rFonts w:ascii="Arial" w:hAnsi="Arial" w:eastAsia="Arial" w:cs="Arial"/>
          <w:b w:val="0"/>
          <w:bCs w:val="0"/>
          <w:i w:val="0"/>
          <w:iCs w:val="0"/>
          <w:caps w:val="0"/>
          <w:smallCaps w:val="0"/>
          <w:noProof w:val="0"/>
          <w:color w:val="1F2024"/>
          <w:sz w:val="25"/>
          <w:szCs w:val="25"/>
          <w:lang w:val="en-GB"/>
        </w:rPr>
        <w:t xml:space="preserve">Ensor et al. (2010)” They can be discussed as important for the development of future antisocial behaviour prediction techniques.” </w:t>
      </w:r>
      <w:r w:rsidRPr="781C9524" w:rsidR="77007A3D">
        <w:rPr>
          <w:rFonts w:ascii="Arial" w:hAnsi="Arial" w:eastAsia="Arial" w:cs="Arial"/>
          <w:noProof w:val="0"/>
          <w:sz w:val="24"/>
          <w:szCs w:val="24"/>
          <w:lang w:val="en-GB"/>
        </w:rPr>
        <w:t xml:space="preserve">Finally, focus on the next generation of students coming out of the educational system, educate them, and provide </w:t>
      </w:r>
      <w:r w:rsidRPr="781C9524" w:rsidR="77007A3D">
        <w:rPr>
          <w:rFonts w:ascii="Arial" w:hAnsi="Arial" w:eastAsia="Arial" w:cs="Arial"/>
          <w:noProof w:val="0"/>
          <w:sz w:val="24"/>
          <w:szCs w:val="24"/>
          <w:lang w:val="en-GB"/>
        </w:rPr>
        <w:t>appropriate assistance</w:t>
      </w:r>
      <w:r w:rsidRPr="781C9524" w:rsidR="77007A3D">
        <w:rPr>
          <w:rFonts w:ascii="Arial" w:hAnsi="Arial" w:eastAsia="Arial" w:cs="Arial"/>
          <w:noProof w:val="0"/>
          <w:sz w:val="24"/>
          <w:szCs w:val="24"/>
          <w:lang w:val="en-GB"/>
        </w:rPr>
        <w:t xml:space="preserve"> and intervention when needed to help them deal with challenges</w:t>
      </w:r>
      <w:r w:rsidRPr="781C9524" w:rsidR="77007A3D">
        <w:rPr>
          <w:rFonts w:ascii="Arial" w:hAnsi="Arial" w:eastAsia="Arial" w:cs="Arial"/>
          <w:noProof w:val="0"/>
          <w:sz w:val="24"/>
          <w:szCs w:val="24"/>
          <w:lang w:val="en-GB"/>
        </w:rPr>
        <w:t xml:space="preserve">. </w:t>
      </w:r>
      <w:r w:rsidRPr="781C9524" w:rsidR="77007A3D">
        <w:rPr>
          <w:rFonts w:ascii="Arial" w:hAnsi="Arial" w:eastAsia="Arial" w:cs="Arial"/>
          <w:noProof w:val="0"/>
          <w:sz w:val="24"/>
          <w:szCs w:val="24"/>
          <w:lang w:val="en-GB"/>
        </w:rPr>
        <w:t>According to Rothwell (2014) “This</w:t>
      </w:r>
      <w:r w:rsidRPr="781C9524" w:rsidR="4AD1585C">
        <w:rPr>
          <w:rFonts w:ascii="Arial" w:hAnsi="Arial" w:eastAsia="Arial" w:cs="Arial"/>
          <w:noProof w:val="0"/>
          <w:sz w:val="24"/>
          <w:szCs w:val="24"/>
          <w:lang w:val="en-GB"/>
        </w:rPr>
        <w:t xml:space="preserve"> would undoubtedly be comforted by the appearance of CCTV and support the notion of CCTV wherever it is installed since it serves as a deterrent and helps to future crime prevention." </w:t>
      </w:r>
      <w:r w:rsidRPr="781C9524" w:rsidR="77007A3D">
        <w:rPr>
          <w:rFonts w:ascii="Arial" w:hAnsi="Arial" w:eastAsia="Arial" w:cs="Arial"/>
          <w:noProof w:val="0"/>
          <w:sz w:val="24"/>
          <w:szCs w:val="24"/>
          <w:lang w:val="en-GB"/>
        </w:rPr>
        <w:t xml:space="preserve">Most importantly, discover strategies to promote student enthusiasm in </w:t>
      </w:r>
      <w:r w:rsidRPr="781C9524" w:rsidR="77007A3D">
        <w:rPr>
          <w:rFonts w:ascii="Arial" w:hAnsi="Arial" w:eastAsia="Arial" w:cs="Arial"/>
          <w:noProof w:val="0"/>
          <w:sz w:val="24"/>
          <w:szCs w:val="24"/>
          <w:lang w:val="en-GB"/>
        </w:rPr>
        <w:t xml:space="preserve">education. Were among the responses I received. </w:t>
      </w:r>
    </w:p>
    <w:p w:rsidR="57331890" w:rsidP="57331890" w:rsidRDefault="57331890" w14:paraId="5EDF8F4D" w14:textId="0D449E9B">
      <w:pPr>
        <w:pStyle w:val="Heading1"/>
        <w:rPr>
          <w:rFonts w:ascii="Arial" w:hAnsi="Arial" w:eastAsia="Arial" w:cs="Arial"/>
          <w:noProof w:val="0"/>
          <w:color w:val="2F5496" w:themeColor="accent1" w:themeTint="FF" w:themeShade="BF"/>
          <w:sz w:val="32"/>
          <w:szCs w:val="32"/>
          <w:lang w:val="en-GB"/>
        </w:rPr>
      </w:pPr>
      <w:r w:rsidRPr="57331890" w:rsidR="57331890">
        <w:rPr>
          <w:rFonts w:ascii="Arial" w:hAnsi="Arial" w:eastAsia="Arial" w:cs="Arial"/>
          <w:noProof w:val="0"/>
          <w:lang w:val="en-GB"/>
        </w:rPr>
        <w:t>Conclusions</w:t>
      </w:r>
    </w:p>
    <w:p w:rsidR="5A8EA4BB" w:rsidP="28F4C020" w:rsidRDefault="5A8EA4BB" w14:paraId="2012E0F6" w14:textId="0E35C3FA">
      <w:pPr>
        <w:pStyle w:val="Normal"/>
        <w:rPr>
          <w:rFonts w:ascii="Arial" w:hAnsi="Arial" w:eastAsia="Arial" w:cs="Arial"/>
          <w:noProof w:val="0"/>
          <w:lang w:val="en-GB"/>
        </w:rPr>
      </w:pPr>
    </w:p>
    <w:p w:rsidR="57331890" w:rsidP="781C9524" w:rsidRDefault="57331890" w14:paraId="29659B64" w14:textId="026ECCA8">
      <w:pPr>
        <w:pStyle w:val="Normal"/>
        <w:spacing w:line="360" w:lineRule="auto"/>
        <w:jc w:val="both"/>
        <w:rPr>
          <w:rFonts w:ascii="Arial" w:hAnsi="Arial" w:eastAsia="Arial" w:cs="Arial"/>
          <w:noProof w:val="0"/>
          <w:sz w:val="24"/>
          <w:szCs w:val="24"/>
          <w:lang w:val="en-GB"/>
        </w:rPr>
      </w:pPr>
      <w:r w:rsidRPr="781C9524" w:rsidR="781C9524">
        <w:rPr>
          <w:rFonts w:ascii="Arial" w:hAnsi="Arial" w:eastAsia="Arial" w:cs="Arial"/>
          <w:noProof w:val="0"/>
          <w:sz w:val="24"/>
          <w:szCs w:val="24"/>
          <w:lang w:val="en-GB"/>
        </w:rPr>
        <w:t xml:space="preserve">Overall, one feature of community trigger that excites me is its requirement that victims and communities be at the centre of a collaborative response to ASB. It is critical to be accountable. The 'community trigger,' which enables ASB victims to ask for a review of how authorities handled an event if they are unsatisfied with the outcome, was "largely unknown," according to the report. Agencies should welcome the community trigger. </w:t>
      </w:r>
      <w:r w:rsidRPr="781C9524" w:rsidR="4AD1585C">
        <w:rPr>
          <w:rFonts w:ascii="Arial" w:hAnsi="Arial" w:eastAsia="Arial" w:cs="Arial"/>
          <w:noProof w:val="0"/>
          <w:sz w:val="24"/>
          <w:szCs w:val="24"/>
          <w:lang w:val="en-GB"/>
        </w:rPr>
        <w:t xml:space="preserve">According to Heap (2021) </w:t>
      </w:r>
      <w:r w:rsidRPr="781C9524" w:rsidR="781C9524">
        <w:rPr>
          <w:rFonts w:ascii="Arial" w:hAnsi="Arial" w:eastAsia="Arial" w:cs="Arial"/>
          <w:noProof w:val="0"/>
          <w:sz w:val="24"/>
          <w:szCs w:val="24"/>
          <w:lang w:val="en-GB"/>
        </w:rPr>
        <w:t xml:space="preserve">"ASB has a devastating effect on the well-being of victims, with long-term effects." It is a tool for proving that </w:t>
      </w:r>
      <w:r w:rsidRPr="781C9524" w:rsidR="781C9524">
        <w:rPr>
          <w:rFonts w:ascii="Arial" w:hAnsi="Arial" w:eastAsia="Arial" w:cs="Arial"/>
          <w:noProof w:val="0"/>
          <w:sz w:val="24"/>
          <w:szCs w:val="24"/>
          <w:lang w:val="en-GB"/>
        </w:rPr>
        <w:t>they have</w:t>
      </w:r>
      <w:r w:rsidRPr="781C9524" w:rsidR="781C9524">
        <w:rPr>
          <w:rFonts w:ascii="Arial" w:hAnsi="Arial" w:eastAsia="Arial" w:cs="Arial"/>
          <w:noProof w:val="0"/>
          <w:sz w:val="24"/>
          <w:szCs w:val="24"/>
          <w:lang w:val="en-GB"/>
        </w:rPr>
        <w:t xml:space="preserve"> performed all the required stages. It guarantees that victims are brought up to date on the case's progress and are always supported.</w:t>
      </w:r>
    </w:p>
    <w:p w:rsidR="57331890" w:rsidP="781C9524" w:rsidRDefault="57331890" w14:paraId="490D0D74" w14:textId="1ED1C1C9">
      <w:pPr>
        <w:pStyle w:val="Normal"/>
        <w:spacing w:line="360" w:lineRule="auto"/>
        <w:jc w:val="both"/>
        <w:rPr>
          <w:rFonts w:ascii="Arial" w:hAnsi="Arial" w:eastAsia="Arial" w:cs="Arial"/>
          <w:b w:val="0"/>
          <w:bCs w:val="0"/>
          <w:i w:val="0"/>
          <w:iCs w:val="0"/>
          <w:caps w:val="0"/>
          <w:smallCaps w:val="0"/>
          <w:noProof w:val="0"/>
          <w:color w:val="1F2024"/>
          <w:sz w:val="25"/>
          <w:szCs w:val="25"/>
          <w:lang w:val="en-GB"/>
        </w:rPr>
      </w:pPr>
      <w:r w:rsidRPr="781C9524" w:rsidR="781C9524">
        <w:rPr>
          <w:rFonts w:ascii="Arial" w:hAnsi="Arial" w:eastAsia="Arial" w:cs="Arial"/>
          <w:noProof w:val="0"/>
          <w:sz w:val="24"/>
          <w:szCs w:val="24"/>
          <w:lang w:val="en-GB"/>
        </w:rPr>
        <w:t xml:space="preserve">To combat the problem, multi-agency collaboration is also </w:t>
      </w:r>
      <w:r w:rsidRPr="781C9524" w:rsidR="781C9524">
        <w:rPr>
          <w:rFonts w:ascii="Arial" w:hAnsi="Arial" w:eastAsia="Arial" w:cs="Arial"/>
          <w:noProof w:val="0"/>
          <w:sz w:val="24"/>
          <w:szCs w:val="24"/>
          <w:lang w:val="en-GB"/>
        </w:rPr>
        <w:t>required</w:t>
      </w:r>
      <w:r w:rsidRPr="781C9524" w:rsidR="781C9524">
        <w:rPr>
          <w:rFonts w:ascii="Arial" w:hAnsi="Arial" w:eastAsia="Arial" w:cs="Arial"/>
          <w:noProof w:val="0"/>
          <w:sz w:val="24"/>
          <w:szCs w:val="24"/>
          <w:lang w:val="en-GB"/>
        </w:rPr>
        <w:t xml:space="preserve">. To better understand the problem, the victim's susceptibility, and the accused's </w:t>
      </w:r>
      <w:r w:rsidRPr="781C9524" w:rsidR="781C9524">
        <w:rPr>
          <w:rFonts w:ascii="Arial" w:hAnsi="Arial" w:eastAsia="Arial" w:cs="Arial"/>
          <w:noProof w:val="0"/>
          <w:sz w:val="24"/>
          <w:szCs w:val="24"/>
          <w:lang w:val="en-GB"/>
        </w:rPr>
        <w:t>objectives</w:t>
      </w:r>
      <w:r w:rsidRPr="781C9524" w:rsidR="781C9524">
        <w:rPr>
          <w:rFonts w:ascii="Arial" w:hAnsi="Arial" w:eastAsia="Arial" w:cs="Arial"/>
          <w:noProof w:val="0"/>
          <w:sz w:val="24"/>
          <w:szCs w:val="24"/>
          <w:lang w:val="en-GB"/>
        </w:rPr>
        <w:t xml:space="preserve">, agencies and local governments should pool resources and share data. If they work together, they may evaluate evidence, determine which organization is particularly fit to act, as well as provide support to victims. </w:t>
      </w:r>
      <w:r w:rsidRPr="781C9524" w:rsidR="4AD1585C">
        <w:rPr>
          <w:rFonts w:ascii="Arial" w:hAnsi="Arial" w:eastAsia="Arial" w:cs="Arial"/>
          <w:noProof w:val="0"/>
          <w:sz w:val="24"/>
          <w:szCs w:val="24"/>
          <w:lang w:val="en-GB"/>
        </w:rPr>
        <w:t xml:space="preserve">According to </w:t>
      </w:r>
      <w:r w:rsidRPr="781C9524" w:rsidR="4AD1585C">
        <w:rPr>
          <w:rFonts w:ascii="Arial" w:hAnsi="Arial" w:eastAsia="Arial" w:cs="Arial"/>
          <w:b w:val="0"/>
          <w:bCs w:val="0"/>
          <w:i w:val="0"/>
          <w:iCs w:val="0"/>
          <w:caps w:val="0"/>
          <w:smallCaps w:val="0"/>
          <w:noProof w:val="0"/>
          <w:color w:val="1F2024"/>
          <w:sz w:val="25"/>
          <w:szCs w:val="25"/>
          <w:lang w:val="en-GB"/>
        </w:rPr>
        <w:t xml:space="preserve">Hope &amp; Sparks, (2012) </w:t>
      </w:r>
      <w:r w:rsidRPr="781C9524" w:rsidR="781C9524">
        <w:rPr>
          <w:rFonts w:ascii="Arial" w:hAnsi="Arial" w:eastAsia="Arial" w:cs="Arial"/>
          <w:b w:val="0"/>
          <w:bCs w:val="0"/>
          <w:i w:val="0"/>
          <w:iCs w:val="0"/>
          <w:caps w:val="0"/>
          <w:smallCaps w:val="0"/>
          <w:noProof w:val="0"/>
          <w:color w:val="1F2024"/>
          <w:sz w:val="25"/>
          <w:szCs w:val="25"/>
          <w:lang w:val="en-GB"/>
        </w:rPr>
        <w:t>"Techniques to attract lawbreakers by making the potential innocuous." This strategy produces more effective implementation plan capable of addressing the behaviour of a perpetrator and supporting them in reforming. At Resolve, we engage in a three-pronged approach: early intervention, constructive engagement, and enforcement action where necessary.</w:t>
      </w:r>
    </w:p>
    <w:p w:rsidR="57331890" w:rsidP="781C9524" w:rsidRDefault="57331890" w14:paraId="7F54620D" w14:textId="5DD1349F">
      <w:pPr>
        <w:pStyle w:val="Normal"/>
        <w:spacing w:line="360" w:lineRule="auto"/>
        <w:jc w:val="both"/>
        <w:rPr>
          <w:rFonts w:ascii="Arial" w:hAnsi="Arial" w:eastAsia="Arial" w:cs="Arial"/>
          <w:b w:val="0"/>
          <w:bCs w:val="0"/>
          <w:i w:val="0"/>
          <w:iCs w:val="0"/>
          <w:caps w:val="0"/>
          <w:smallCaps w:val="0"/>
          <w:noProof w:val="0"/>
          <w:color w:val="1F2024"/>
          <w:sz w:val="25"/>
          <w:szCs w:val="25"/>
          <w:lang w:val="en-GB"/>
        </w:rPr>
      </w:pPr>
      <w:r w:rsidRPr="781C9524" w:rsidR="781C9524">
        <w:rPr>
          <w:rFonts w:ascii="Arial" w:hAnsi="Arial" w:eastAsia="Arial" w:cs="Arial"/>
          <w:noProof w:val="0"/>
          <w:sz w:val="24"/>
          <w:szCs w:val="24"/>
          <w:lang w:val="en-GB"/>
        </w:rPr>
        <w:t xml:space="preserve">A multi-agency method can be utilised to combat antisocial behaviour more effectively. When such an anti-social behaviour order is issued, the subject should be referred to rehabilitation initiatives to ensure that they really do not reoffend. They should also be </w:t>
      </w:r>
      <w:r w:rsidRPr="781C9524" w:rsidR="781C9524">
        <w:rPr>
          <w:rFonts w:ascii="Arial" w:hAnsi="Arial" w:eastAsia="Arial" w:cs="Arial"/>
          <w:noProof w:val="0"/>
          <w:sz w:val="24"/>
          <w:szCs w:val="24"/>
          <w:lang w:val="en-GB"/>
        </w:rPr>
        <w:t>allocated</w:t>
      </w:r>
      <w:r w:rsidRPr="781C9524" w:rsidR="781C9524">
        <w:rPr>
          <w:rFonts w:ascii="Arial" w:hAnsi="Arial" w:eastAsia="Arial" w:cs="Arial"/>
          <w:noProof w:val="0"/>
          <w:sz w:val="24"/>
          <w:szCs w:val="24"/>
          <w:lang w:val="en-GB"/>
        </w:rPr>
        <w:t xml:space="preserve"> community work to improve these young people's </w:t>
      </w:r>
      <w:r w:rsidRPr="781C9524" w:rsidR="781C9524">
        <w:rPr>
          <w:rFonts w:ascii="Arial" w:hAnsi="Arial" w:eastAsia="Arial" w:cs="Arial"/>
          <w:noProof w:val="0"/>
          <w:sz w:val="24"/>
          <w:szCs w:val="24"/>
          <w:lang w:val="en-GB"/>
        </w:rPr>
        <w:t>perceptions</w:t>
      </w:r>
      <w:r w:rsidRPr="781C9524" w:rsidR="781C9524">
        <w:rPr>
          <w:rFonts w:ascii="Arial" w:hAnsi="Arial" w:eastAsia="Arial" w:cs="Arial"/>
          <w:noProof w:val="0"/>
          <w:sz w:val="24"/>
          <w:szCs w:val="24"/>
          <w:lang w:val="en-GB"/>
        </w:rPr>
        <w:t xml:space="preserve"> and viewpoints. </w:t>
      </w:r>
      <w:r w:rsidRPr="781C9524" w:rsidR="4AD1585C">
        <w:rPr>
          <w:rFonts w:ascii="Arial" w:hAnsi="Arial" w:eastAsia="Arial" w:cs="Arial"/>
          <w:noProof w:val="0"/>
          <w:sz w:val="24"/>
          <w:szCs w:val="24"/>
          <w:lang w:val="en-GB"/>
        </w:rPr>
        <w:t xml:space="preserve">According to </w:t>
      </w:r>
      <w:r w:rsidRPr="781C9524" w:rsidR="4AD1585C">
        <w:rPr>
          <w:rFonts w:ascii="Arial" w:hAnsi="Arial" w:eastAsia="Arial" w:cs="Arial"/>
          <w:b w:val="0"/>
          <w:bCs w:val="0"/>
          <w:i w:val="0"/>
          <w:iCs w:val="0"/>
          <w:caps w:val="0"/>
          <w:smallCaps w:val="0"/>
          <w:noProof w:val="0"/>
          <w:color w:val="1F2024"/>
          <w:sz w:val="25"/>
          <w:szCs w:val="25"/>
          <w:lang w:val="en-GB"/>
        </w:rPr>
        <w:t xml:space="preserve">Sekaran (2006) </w:t>
      </w:r>
      <w:r w:rsidRPr="781C9524" w:rsidR="781C9524">
        <w:rPr>
          <w:rFonts w:ascii="Arial" w:hAnsi="Arial" w:eastAsia="Arial" w:cs="Arial"/>
          <w:b w:val="0"/>
          <w:bCs w:val="0"/>
          <w:i w:val="0"/>
          <w:iCs w:val="0"/>
          <w:caps w:val="0"/>
          <w:smallCaps w:val="0"/>
          <w:noProof w:val="0"/>
          <w:color w:val="1F2024"/>
          <w:sz w:val="25"/>
          <w:szCs w:val="25"/>
          <w:lang w:val="en-GB"/>
        </w:rPr>
        <w:t xml:space="preserve">"Reducing teenage antisocial behaviour in the UK can be helped by combining approaches, such as quantitative research components and descriptive study elements." Sending these young offenders to conduct community service will improve their bonds with other community members, and this may be a more long-term solution than just issuing an Anti-social </w:t>
      </w:r>
      <w:r w:rsidRPr="781C9524" w:rsidR="781C9524">
        <w:rPr>
          <w:rFonts w:ascii="Arial" w:hAnsi="Arial" w:eastAsia="Arial" w:cs="Arial"/>
          <w:b w:val="0"/>
          <w:bCs w:val="0"/>
          <w:i w:val="0"/>
          <w:iCs w:val="0"/>
          <w:caps w:val="0"/>
          <w:smallCaps w:val="0"/>
          <w:noProof w:val="0"/>
          <w:color w:val="1F2024"/>
          <w:sz w:val="25"/>
          <w:szCs w:val="25"/>
          <w:lang w:val="en-GB"/>
        </w:rPr>
        <w:t>Behaviours</w:t>
      </w:r>
      <w:r w:rsidRPr="781C9524" w:rsidR="781C9524">
        <w:rPr>
          <w:rFonts w:ascii="Arial" w:hAnsi="Arial" w:eastAsia="Arial" w:cs="Arial"/>
          <w:b w:val="0"/>
          <w:bCs w:val="0"/>
          <w:i w:val="0"/>
          <w:iCs w:val="0"/>
          <w:caps w:val="0"/>
          <w:smallCaps w:val="0"/>
          <w:noProof w:val="0"/>
          <w:color w:val="1F2024"/>
          <w:sz w:val="25"/>
          <w:szCs w:val="25"/>
          <w:lang w:val="en-GB"/>
        </w:rPr>
        <w:t xml:space="preserve"> Order."</w:t>
      </w:r>
    </w:p>
    <w:p w:rsidR="57331890" w:rsidP="781C9524" w:rsidRDefault="57331890" w14:paraId="55C59917" w14:textId="5CB8990D">
      <w:pPr>
        <w:pStyle w:val="Normal"/>
        <w:jc w:val="both"/>
        <w:rPr>
          <w:rFonts w:ascii="Arial" w:hAnsi="Arial" w:eastAsia="Arial" w:cs="Arial"/>
          <w:noProof w:val="0"/>
          <w:sz w:val="24"/>
          <w:szCs w:val="24"/>
          <w:lang w:val="en-GB"/>
        </w:rPr>
      </w:pPr>
      <w:r w:rsidRPr="781C9524" w:rsidR="4AD1585C">
        <w:rPr>
          <w:rFonts w:ascii="Arial" w:hAnsi="Arial" w:eastAsia="Arial" w:cs="Arial"/>
          <w:b w:val="0"/>
          <w:bCs w:val="0"/>
          <w:i w:val="0"/>
          <w:iCs w:val="0"/>
          <w:caps w:val="0"/>
          <w:smallCaps w:val="0"/>
          <w:noProof w:val="0"/>
          <w:color w:val="1F2024"/>
          <w:sz w:val="25"/>
          <w:szCs w:val="25"/>
          <w:lang w:val="en-GB"/>
        </w:rPr>
        <w:t xml:space="preserve"> </w:t>
      </w:r>
    </w:p>
    <w:p w:rsidR="57331890" w:rsidP="781C9524" w:rsidRDefault="57331890" w14:paraId="5FD72A36" w14:textId="1461D473">
      <w:pPr>
        <w:pStyle w:val="Normal"/>
        <w:spacing w:line="360" w:lineRule="auto"/>
        <w:jc w:val="both"/>
        <w:rPr>
          <w:rFonts w:ascii="Arial" w:hAnsi="Arial" w:eastAsia="Arial" w:cs="Arial"/>
          <w:b w:val="0"/>
          <w:bCs w:val="0"/>
          <w:i w:val="0"/>
          <w:iCs w:val="0"/>
          <w:caps w:val="0"/>
          <w:smallCaps w:val="0"/>
          <w:noProof w:val="0"/>
          <w:color w:val="1F2024"/>
          <w:sz w:val="25"/>
          <w:szCs w:val="25"/>
          <w:lang w:val="en-GB"/>
        </w:rPr>
      </w:pPr>
      <w:r w:rsidRPr="781C9524" w:rsidR="781C9524">
        <w:rPr>
          <w:rFonts w:ascii="Arial" w:hAnsi="Arial" w:eastAsia="Arial" w:cs="Arial"/>
          <w:b w:val="0"/>
          <w:bCs w:val="0"/>
          <w:i w:val="0"/>
          <w:iCs w:val="0"/>
          <w:caps w:val="0"/>
          <w:smallCaps w:val="0"/>
          <w:noProof w:val="0"/>
          <w:color w:val="1F2024"/>
          <w:sz w:val="25"/>
          <w:szCs w:val="25"/>
          <w:lang w:val="en-GB"/>
        </w:rPr>
        <w:t xml:space="preserve">It is impossible to stress the necessity of quick action. Positive engagement, learning, mentoring, and diversion projects are all instances of strategies for </w:t>
      </w:r>
      <w:r w:rsidRPr="781C9524" w:rsidR="781C9524">
        <w:rPr>
          <w:rFonts w:ascii="Arial" w:hAnsi="Arial" w:eastAsia="Arial" w:cs="Arial"/>
          <w:b w:val="0"/>
          <w:bCs w:val="0"/>
          <w:i w:val="0"/>
          <w:iCs w:val="0"/>
          <w:caps w:val="0"/>
          <w:smallCaps w:val="0"/>
          <w:noProof w:val="0"/>
          <w:color w:val="1F2024"/>
          <w:sz w:val="25"/>
          <w:szCs w:val="25"/>
          <w:lang w:val="en-GB"/>
        </w:rPr>
        <w:t>assisting</w:t>
      </w:r>
      <w:r w:rsidRPr="781C9524" w:rsidR="781C9524">
        <w:rPr>
          <w:rFonts w:ascii="Arial" w:hAnsi="Arial" w:eastAsia="Arial" w:cs="Arial"/>
          <w:b w:val="0"/>
          <w:bCs w:val="0"/>
          <w:i w:val="0"/>
          <w:iCs w:val="0"/>
          <w:caps w:val="0"/>
          <w:smallCaps w:val="0"/>
          <w:noProof w:val="0"/>
          <w:color w:val="1F2024"/>
          <w:sz w:val="25"/>
          <w:szCs w:val="25"/>
          <w:lang w:val="en-GB"/>
        </w:rPr>
        <w:t xml:space="preserve"> someone in changing their behaviour</w:t>
      </w:r>
      <w:r w:rsidRPr="781C9524" w:rsidR="781C9524">
        <w:rPr>
          <w:rFonts w:ascii="Arial" w:hAnsi="Arial" w:eastAsia="Arial" w:cs="Arial"/>
          <w:b w:val="0"/>
          <w:bCs w:val="0"/>
          <w:i w:val="0"/>
          <w:iCs w:val="0"/>
          <w:caps w:val="0"/>
          <w:smallCaps w:val="0"/>
          <w:noProof w:val="0"/>
          <w:color w:val="1F2024"/>
          <w:sz w:val="25"/>
          <w:szCs w:val="25"/>
          <w:lang w:val="en-GB"/>
        </w:rPr>
        <w:t xml:space="preserve">. </w:t>
      </w:r>
      <w:r w:rsidRPr="781C9524" w:rsidR="4AD1585C">
        <w:rPr>
          <w:rFonts w:ascii="Arial" w:hAnsi="Arial" w:eastAsia="Arial" w:cs="Arial"/>
          <w:noProof w:val="0"/>
          <w:sz w:val="24"/>
          <w:szCs w:val="24"/>
          <w:lang w:val="en-GB"/>
        </w:rPr>
        <w:t xml:space="preserve">According to </w:t>
      </w:r>
      <w:r w:rsidRPr="781C9524" w:rsidR="4AD1585C">
        <w:rPr>
          <w:rFonts w:ascii="Arial" w:hAnsi="Arial" w:eastAsia="Arial" w:cs="Arial"/>
          <w:b w:val="0"/>
          <w:bCs w:val="0"/>
          <w:i w:val="0"/>
          <w:iCs w:val="0"/>
          <w:caps w:val="0"/>
          <w:smallCaps w:val="0"/>
          <w:noProof w:val="0"/>
          <w:color w:val="1F2024"/>
          <w:sz w:val="25"/>
          <w:szCs w:val="25"/>
          <w:lang w:val="en-GB"/>
        </w:rPr>
        <w:t xml:space="preserve">Mahoney, Stattin, &amp; Lord (2004) </w:t>
      </w:r>
      <w:r w:rsidRPr="781C9524" w:rsidR="781C9524">
        <w:rPr>
          <w:rFonts w:ascii="Arial" w:hAnsi="Arial" w:eastAsia="Arial" w:cs="Arial"/>
          <w:b w:val="0"/>
          <w:bCs w:val="0"/>
          <w:i w:val="0"/>
          <w:iCs w:val="0"/>
          <w:caps w:val="0"/>
          <w:smallCaps w:val="0"/>
          <w:noProof w:val="0"/>
          <w:color w:val="1F2024"/>
          <w:sz w:val="25"/>
          <w:szCs w:val="25"/>
          <w:lang w:val="en-GB"/>
        </w:rPr>
        <w:t xml:space="preserve">"A large number of peers can activate, encourage, and promote antisocial behaviour in adolescents." Early intervention </w:t>
      </w:r>
      <w:r w:rsidRPr="781C9524" w:rsidR="781C9524">
        <w:rPr>
          <w:rFonts w:ascii="Arial" w:hAnsi="Arial" w:eastAsia="Arial" w:cs="Arial"/>
          <w:b w:val="0"/>
          <w:bCs w:val="0"/>
          <w:i w:val="0"/>
          <w:iCs w:val="0"/>
          <w:caps w:val="0"/>
          <w:smallCaps w:val="0"/>
          <w:noProof w:val="0"/>
          <w:color w:val="1F2024"/>
          <w:sz w:val="25"/>
          <w:szCs w:val="25"/>
          <w:lang w:val="en-GB"/>
        </w:rPr>
        <w:t>assists</w:t>
      </w:r>
      <w:r w:rsidRPr="781C9524" w:rsidR="781C9524">
        <w:rPr>
          <w:rFonts w:ascii="Arial" w:hAnsi="Arial" w:eastAsia="Arial" w:cs="Arial"/>
          <w:b w:val="0"/>
          <w:bCs w:val="0"/>
          <w:i w:val="0"/>
          <w:iCs w:val="0"/>
          <w:caps w:val="0"/>
          <w:smallCaps w:val="0"/>
          <w:noProof w:val="0"/>
          <w:color w:val="1F2024"/>
          <w:sz w:val="25"/>
          <w:szCs w:val="25"/>
          <w:lang w:val="en-GB"/>
        </w:rPr>
        <w:t xml:space="preserve"> young people in getting back on track and avoiding more serious criminal behaviour. This is problematic due to the fall in police numbers, especially in neighbourhood policing. Youth services have also been reduced. Many </w:t>
      </w:r>
      <w:r w:rsidRPr="781C9524" w:rsidR="781C9524">
        <w:rPr>
          <w:rFonts w:ascii="Arial" w:hAnsi="Arial" w:eastAsia="Arial" w:cs="Arial"/>
          <w:b w:val="0"/>
          <w:bCs w:val="0"/>
          <w:i w:val="0"/>
          <w:iCs w:val="0"/>
          <w:caps w:val="0"/>
          <w:smallCaps w:val="0"/>
          <w:noProof w:val="0"/>
          <w:color w:val="1F2024"/>
          <w:sz w:val="25"/>
          <w:szCs w:val="25"/>
          <w:lang w:val="en-GB"/>
        </w:rPr>
        <w:t>families'</w:t>
      </w:r>
      <w:r w:rsidRPr="781C9524" w:rsidR="781C9524">
        <w:rPr>
          <w:rFonts w:ascii="Arial" w:hAnsi="Arial" w:eastAsia="Arial" w:cs="Arial"/>
          <w:b w:val="0"/>
          <w:bCs w:val="0"/>
          <w:i w:val="0"/>
          <w:iCs w:val="0"/>
          <w:caps w:val="0"/>
          <w:smallCaps w:val="0"/>
          <w:noProof w:val="0"/>
          <w:color w:val="1F2024"/>
          <w:sz w:val="25"/>
          <w:szCs w:val="25"/>
          <w:lang w:val="en-GB"/>
        </w:rPr>
        <w:t xml:space="preserve"> intervention programmes that helped parents to understand and set limits are no longer available.</w:t>
      </w:r>
    </w:p>
    <w:p w:rsidR="57331890" w:rsidP="781C9524" w:rsidRDefault="57331890" w14:paraId="642AE0CD" w14:textId="2A31F898">
      <w:pPr>
        <w:pStyle w:val="Normal"/>
        <w:spacing w:line="360" w:lineRule="auto"/>
        <w:jc w:val="both"/>
        <w:rPr>
          <w:rFonts w:ascii="Arial" w:hAnsi="Arial" w:eastAsia="Arial" w:cs="Arial"/>
          <w:noProof w:val="0"/>
          <w:sz w:val="24"/>
          <w:szCs w:val="24"/>
          <w:lang w:val="en-GB"/>
        </w:rPr>
      </w:pPr>
      <w:r w:rsidRPr="781C9524" w:rsidR="4AD1585C">
        <w:rPr>
          <w:rFonts w:ascii="Arial" w:hAnsi="Arial" w:eastAsia="Arial" w:cs="Arial"/>
          <w:noProof w:val="0"/>
          <w:sz w:val="24"/>
          <w:szCs w:val="24"/>
          <w:lang w:val="en-GB"/>
        </w:rPr>
        <w:t xml:space="preserve">Furthermore, adolescents are still being subjected to antisocial conduct. This is </w:t>
      </w:r>
      <w:r w:rsidRPr="781C9524" w:rsidR="4AD1585C">
        <w:rPr>
          <w:rFonts w:ascii="Arial" w:hAnsi="Arial" w:eastAsia="Arial" w:cs="Arial"/>
          <w:noProof w:val="0"/>
          <w:sz w:val="24"/>
          <w:szCs w:val="24"/>
          <w:lang w:val="en-GB"/>
        </w:rPr>
        <w:t>a suitable time</w:t>
      </w:r>
      <w:r w:rsidRPr="781C9524" w:rsidR="4AD1585C">
        <w:rPr>
          <w:rFonts w:ascii="Arial" w:hAnsi="Arial" w:eastAsia="Arial" w:cs="Arial"/>
          <w:noProof w:val="0"/>
          <w:sz w:val="24"/>
          <w:szCs w:val="24"/>
          <w:lang w:val="en-GB"/>
        </w:rPr>
        <w:t xml:space="preserve">. To guarantee safer and stronger communities, the agencies should collaborate with other government agencies and community organisations. This can be </w:t>
      </w:r>
      <w:r w:rsidRPr="781C9524" w:rsidR="4AD1585C">
        <w:rPr>
          <w:rFonts w:ascii="Arial" w:hAnsi="Arial" w:eastAsia="Arial" w:cs="Arial"/>
          <w:noProof w:val="0"/>
          <w:sz w:val="24"/>
          <w:szCs w:val="24"/>
          <w:lang w:val="en-GB"/>
        </w:rPr>
        <w:t>accomplished</w:t>
      </w:r>
      <w:r w:rsidRPr="781C9524" w:rsidR="4AD1585C">
        <w:rPr>
          <w:rFonts w:ascii="Arial" w:hAnsi="Arial" w:eastAsia="Arial" w:cs="Arial"/>
          <w:noProof w:val="0"/>
          <w:sz w:val="24"/>
          <w:szCs w:val="24"/>
          <w:lang w:val="en-GB"/>
        </w:rPr>
        <w:t xml:space="preserve"> by adopting constructive steps aimed at reducing crime and disturbance while also improving everyone's quality of life.</w:t>
      </w:r>
    </w:p>
    <w:p w:rsidR="781C9524" w:rsidP="781C9524" w:rsidRDefault="781C9524" w14:paraId="546C5268" w14:textId="5C184494">
      <w:pPr>
        <w:pStyle w:val="Normal"/>
        <w:spacing w:line="360" w:lineRule="auto"/>
        <w:jc w:val="both"/>
        <w:rPr>
          <w:rFonts w:ascii="Arial" w:hAnsi="Arial" w:eastAsia="Arial" w:cs="Arial"/>
          <w:b w:val="0"/>
          <w:bCs w:val="0"/>
          <w:i w:val="0"/>
          <w:iCs w:val="0"/>
          <w:caps w:val="0"/>
          <w:smallCaps w:val="0"/>
          <w:noProof w:val="0"/>
          <w:color w:val="1F2024"/>
          <w:sz w:val="25"/>
          <w:szCs w:val="25"/>
          <w:lang w:val="en-GB"/>
        </w:rPr>
      </w:pPr>
      <w:r w:rsidRPr="781C9524" w:rsidR="781C9524">
        <w:rPr>
          <w:rFonts w:ascii="Arial" w:hAnsi="Arial" w:eastAsia="Arial" w:cs="Arial"/>
          <w:noProof w:val="0"/>
          <w:sz w:val="24"/>
          <w:szCs w:val="24"/>
          <w:lang w:val="en-GB"/>
        </w:rPr>
        <w:t xml:space="preserve">Antisocial behaviour has the potential to destroy lives and foster a climate conducive to more serious criminal activity. Anti-social behaviour is dealt with by your local government, the police, and the owners of social properties, all of whom have extensive and effective powers. Neighbourhood management is a novel technique to revitalising a neighbourhood. It also addresses the problem of antisocial behaviour. </w:t>
      </w:r>
      <w:r w:rsidRPr="781C9524" w:rsidR="4AD1585C">
        <w:rPr>
          <w:rFonts w:ascii="Arial" w:hAnsi="Arial" w:eastAsia="Arial" w:cs="Arial"/>
          <w:noProof w:val="0"/>
          <w:sz w:val="24"/>
          <w:szCs w:val="24"/>
          <w:lang w:val="en-GB"/>
        </w:rPr>
        <w:t xml:space="preserve">According to </w:t>
      </w:r>
      <w:r w:rsidRPr="781C9524" w:rsidR="4AD1585C">
        <w:rPr>
          <w:rFonts w:ascii="Arial" w:hAnsi="Arial" w:eastAsia="Arial" w:cs="Arial"/>
          <w:b w:val="0"/>
          <w:bCs w:val="0"/>
          <w:i w:val="0"/>
          <w:iCs w:val="0"/>
          <w:caps w:val="0"/>
          <w:smallCaps w:val="0"/>
          <w:noProof w:val="0"/>
          <w:color w:val="1F2024"/>
          <w:sz w:val="25"/>
          <w:szCs w:val="25"/>
          <w:lang w:val="en-GB"/>
        </w:rPr>
        <w:t xml:space="preserve">Breakwell (2006) </w:t>
      </w:r>
      <w:r w:rsidRPr="781C9524" w:rsidR="781C9524">
        <w:rPr>
          <w:rFonts w:ascii="Arial" w:hAnsi="Arial" w:eastAsia="Arial" w:cs="Arial"/>
          <w:b w:val="0"/>
          <w:bCs w:val="0"/>
          <w:i w:val="0"/>
          <w:iCs w:val="0"/>
          <w:caps w:val="0"/>
          <w:smallCaps w:val="0"/>
          <w:noProof w:val="0"/>
          <w:color w:val="1F2024"/>
          <w:sz w:val="25"/>
          <w:szCs w:val="25"/>
          <w:lang w:val="en-GB"/>
        </w:rPr>
        <w:t>"The most widely utilised research methodology for conducting psychological surveys and investigations." It also places a strong focus on community participation, which benefits the community, brings people together, and values them. Individuals are empowered and kept interested in such actions of community service through a variety of community activities.</w:t>
      </w:r>
    </w:p>
    <w:p w:rsidR="781C9524" w:rsidP="781C9524" w:rsidRDefault="781C9524" w14:paraId="07D4F5D1" w14:textId="6BCDAAA6">
      <w:pPr>
        <w:pStyle w:val="Normal"/>
        <w:spacing w:line="360" w:lineRule="auto"/>
        <w:jc w:val="both"/>
        <w:rPr>
          <w:rFonts w:ascii="Arial" w:hAnsi="Arial" w:eastAsia="Arial" w:cs="Arial"/>
          <w:b w:val="0"/>
          <w:bCs w:val="0"/>
          <w:i w:val="0"/>
          <w:iCs w:val="0"/>
          <w:caps w:val="0"/>
          <w:smallCaps w:val="0"/>
          <w:noProof w:val="0"/>
          <w:color w:val="1F2024"/>
          <w:sz w:val="25"/>
          <w:szCs w:val="25"/>
          <w:lang w:val="en-GB"/>
        </w:rPr>
      </w:pPr>
      <w:r w:rsidRPr="781C9524" w:rsidR="781C9524">
        <w:rPr>
          <w:rFonts w:ascii="Arial" w:hAnsi="Arial" w:eastAsia="Arial" w:cs="Arial"/>
          <w:b w:val="0"/>
          <w:bCs w:val="0"/>
          <w:i w:val="0"/>
          <w:iCs w:val="0"/>
          <w:caps w:val="0"/>
          <w:smallCaps w:val="0"/>
          <w:noProof w:val="0"/>
          <w:color w:val="1F2024"/>
          <w:sz w:val="25"/>
          <w:szCs w:val="25"/>
          <w:lang w:val="en-GB"/>
        </w:rPr>
        <w:t xml:space="preserve">Providing the police and other professionals with the tools they need to deal with anti-social behaviour is an important part of that innovative strategy. They require effective tools, such as processes that can be enforced, tools that provide victims and communities with faster, more visible justice, tools that rehabilitate offenders where possible, and instruments that serve as effective deterrents. </w:t>
      </w:r>
      <w:r w:rsidRPr="781C9524" w:rsidR="4AD1585C">
        <w:rPr>
          <w:rFonts w:ascii="Arial" w:hAnsi="Arial" w:eastAsia="Arial" w:cs="Arial"/>
          <w:noProof w:val="0"/>
          <w:sz w:val="24"/>
          <w:szCs w:val="24"/>
          <w:lang w:val="en-GB"/>
        </w:rPr>
        <w:t xml:space="preserve">According to </w:t>
      </w:r>
      <w:r w:rsidRPr="781C9524" w:rsidR="4AD1585C">
        <w:rPr>
          <w:rFonts w:ascii="Arial" w:hAnsi="Arial" w:eastAsia="Arial" w:cs="Arial"/>
          <w:b w:val="0"/>
          <w:bCs w:val="0"/>
          <w:i w:val="0"/>
          <w:iCs w:val="0"/>
          <w:caps w:val="0"/>
          <w:smallCaps w:val="0"/>
          <w:noProof w:val="0"/>
          <w:color w:val="1F2024"/>
          <w:sz w:val="25"/>
          <w:szCs w:val="25"/>
          <w:lang w:val="en-GB"/>
        </w:rPr>
        <w:t xml:space="preserve">Connell et al (2011) </w:t>
      </w:r>
      <w:r w:rsidRPr="781C9524" w:rsidR="781C9524">
        <w:rPr>
          <w:rFonts w:ascii="Arial" w:hAnsi="Arial" w:eastAsia="Arial" w:cs="Arial"/>
          <w:b w:val="0"/>
          <w:bCs w:val="0"/>
          <w:i w:val="0"/>
          <w:iCs w:val="0"/>
          <w:caps w:val="0"/>
          <w:smallCaps w:val="0"/>
          <w:noProof w:val="0"/>
          <w:color w:val="1F2024"/>
          <w:sz w:val="25"/>
          <w:szCs w:val="25"/>
          <w:lang w:val="en-GB"/>
        </w:rPr>
        <w:t>"Police were responsible for the majority of antisocial behaviour." Furthermore, everyone should have the right to feel safe in their own home and community. That is why the government has made reducing anti-social behaviour a priority, and every police department should do the same. However, it is not really a problem that the police alone can tackle. Even if finances are cut, other local bodies responsible for community safety, including such councils and social proprietors, should prioritise anti-social behaviour.</w:t>
      </w:r>
    </w:p>
    <w:p w:rsidR="781C9524" w:rsidP="781C9524" w:rsidRDefault="781C9524" w14:paraId="4B8DE856" w14:textId="4877E4FC">
      <w:pPr>
        <w:pStyle w:val="Normal"/>
        <w:jc w:val="both"/>
        <w:rPr>
          <w:rFonts w:ascii="Arial" w:hAnsi="Arial" w:eastAsia="Arial" w:cs="Arial"/>
          <w:noProof w:val="0"/>
          <w:sz w:val="24"/>
          <w:szCs w:val="24"/>
          <w:lang w:val="en-GB"/>
        </w:rPr>
      </w:pPr>
    </w:p>
    <w:p w:rsidR="5A8EA4BB" w:rsidP="57331890" w:rsidRDefault="5A8EA4BB" w14:paraId="223EE0D8" w14:textId="4E81C223">
      <w:pPr>
        <w:pStyle w:val="Heading1"/>
        <w:rPr>
          <w:rFonts w:ascii="Arial" w:hAnsi="Arial" w:eastAsia="Arial" w:cs="Arial"/>
          <w:noProof w:val="0"/>
          <w:color w:val="2F5496" w:themeColor="accent1" w:themeTint="FF" w:themeShade="BF"/>
          <w:sz w:val="32"/>
          <w:szCs w:val="32"/>
          <w:lang w:val="en-GB"/>
        </w:rPr>
      </w:pPr>
      <w:r w:rsidRPr="57331890" w:rsidR="57331890">
        <w:rPr>
          <w:rFonts w:ascii="Arial" w:hAnsi="Arial" w:eastAsia="Arial" w:cs="Arial"/>
          <w:noProof w:val="0"/>
          <w:lang w:val="en-GB"/>
        </w:rPr>
        <w:t xml:space="preserve">Appendices  </w:t>
      </w:r>
    </w:p>
    <w:p w:rsidR="5A8EA4BB" w:rsidP="57331890" w:rsidRDefault="5A8EA4BB" w14:paraId="5D81F682" w14:textId="21EF3E67">
      <w:pPr>
        <w:pStyle w:val="Normal"/>
        <w:rPr>
          <w:noProof w:val="0"/>
          <w:lang w:val="en-GB"/>
        </w:rPr>
      </w:pPr>
    </w:p>
    <w:p w:rsidR="5A8EA4BB" w:rsidP="57331890" w:rsidRDefault="5A8EA4BB" w14:paraId="7FECDED5" w14:textId="2D1EF23B">
      <w:pPr>
        <w:pStyle w:val="Normal"/>
        <w:rPr>
          <w:rFonts w:ascii="Arial" w:hAnsi="Arial" w:eastAsia="Arial" w:cs="Arial"/>
          <w:noProof w:val="0"/>
          <w:sz w:val="24"/>
          <w:szCs w:val="24"/>
          <w:lang w:val="en-GB"/>
        </w:rPr>
      </w:pPr>
      <w:r w:rsidRPr="57331890" w:rsidR="57331890">
        <w:rPr>
          <w:rFonts w:ascii="Arial" w:hAnsi="Arial" w:eastAsia="Arial" w:cs="Arial"/>
          <w:noProof w:val="0"/>
          <w:sz w:val="24"/>
          <w:szCs w:val="24"/>
          <w:u w:val="single"/>
          <w:lang w:val="en-GB"/>
        </w:rPr>
        <w:t xml:space="preserve">Questionnaire Survey/ Graphs </w:t>
      </w:r>
    </w:p>
    <w:p w:rsidR="5A8EA4BB" w:rsidP="57331890" w:rsidRDefault="5A8EA4BB" w14:paraId="55D5EF8C" w14:textId="6CDBC047">
      <w:pPr>
        <w:pStyle w:val="Normal"/>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1. How old are you?</w:t>
      </w:r>
    </w:p>
    <w:p w:rsidR="5A8EA4BB" w:rsidP="57331890" w:rsidRDefault="5A8EA4BB" w14:paraId="48EF0A76" w14:textId="5216FA99">
      <w:pPr>
        <w:pStyle w:val="ListParagraph"/>
        <w:numPr>
          <w:ilvl w:val="0"/>
          <w:numId w:val="13"/>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Under 18</w:t>
      </w:r>
    </w:p>
    <w:p w:rsidR="5A8EA4BB" w:rsidP="57331890" w:rsidRDefault="5A8EA4BB" w14:paraId="6F1A3FE6" w14:textId="20C6ADE1">
      <w:pPr>
        <w:pStyle w:val="ListParagraph"/>
        <w:numPr>
          <w:ilvl w:val="0"/>
          <w:numId w:val="13"/>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18-24</w:t>
      </w:r>
    </w:p>
    <w:p w:rsidR="5A8EA4BB" w:rsidP="57331890" w:rsidRDefault="5A8EA4BB" w14:paraId="5D0C24DA" w14:textId="507A1CE1">
      <w:pPr>
        <w:pStyle w:val="ListParagraph"/>
        <w:numPr>
          <w:ilvl w:val="0"/>
          <w:numId w:val="13"/>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25-34</w:t>
      </w:r>
    </w:p>
    <w:p w:rsidR="5A8EA4BB" w:rsidP="57331890" w:rsidRDefault="5A8EA4BB" w14:paraId="54A53EAF" w14:textId="60812994">
      <w:pPr>
        <w:pStyle w:val="ListParagraph"/>
        <w:numPr>
          <w:ilvl w:val="0"/>
          <w:numId w:val="13"/>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35-44</w:t>
      </w:r>
    </w:p>
    <w:p w:rsidR="5A8EA4BB" w:rsidP="57331890" w:rsidRDefault="5A8EA4BB" w14:paraId="16954025" w14:textId="0DE24A83">
      <w:pPr>
        <w:pStyle w:val="ListParagraph"/>
        <w:numPr>
          <w:ilvl w:val="0"/>
          <w:numId w:val="13"/>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45-54</w:t>
      </w:r>
    </w:p>
    <w:p w:rsidR="5A8EA4BB" w:rsidP="57331890" w:rsidRDefault="5A8EA4BB" w14:paraId="1A986DB9" w14:textId="3503A250">
      <w:pPr>
        <w:pStyle w:val="ListParagraph"/>
        <w:numPr>
          <w:ilvl w:val="0"/>
          <w:numId w:val="13"/>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55-64</w:t>
      </w:r>
    </w:p>
    <w:p w:rsidR="5A8EA4BB" w:rsidP="57331890" w:rsidRDefault="5A8EA4BB" w14:paraId="7E9B6AB1" w14:textId="05F839E6">
      <w:pPr>
        <w:pStyle w:val="ListParagraph"/>
        <w:numPr>
          <w:ilvl w:val="0"/>
          <w:numId w:val="13"/>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65+</w:t>
      </w:r>
    </w:p>
    <w:p w:rsidR="5A8EA4BB" w:rsidP="57331890" w:rsidRDefault="5A8EA4BB" w14:paraId="5116B3A5" w14:textId="643BEDDB">
      <w:pPr/>
      <w:r w:rsidR="57331890">
        <w:drawing>
          <wp:inline wp14:editId="21EA191E" wp14:anchorId="2A2EEF7B">
            <wp:extent cx="4572000" cy="2752725"/>
            <wp:effectExtent l="0" t="0" r="0" b="0"/>
            <wp:docPr id="900724079" name="" title=""/>
            <wp:cNvGraphicFramePr>
              <a:graphicFrameLocks noChangeAspect="1"/>
            </wp:cNvGraphicFramePr>
            <a:graphic>
              <a:graphicData uri="http://schemas.openxmlformats.org/drawingml/2006/picture">
                <pic:pic>
                  <pic:nvPicPr>
                    <pic:cNvPr id="0" name=""/>
                    <pic:cNvPicPr/>
                  </pic:nvPicPr>
                  <pic:blipFill>
                    <a:blip r:embed="R45bc61c3c7724c71">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5A8EA4BB" w:rsidP="57331890" w:rsidRDefault="5A8EA4BB" w14:paraId="4ADA288E" w14:textId="32EE7DE4">
      <w:pPr>
        <w:pStyle w:val="Normal"/>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2. What is your gender?</w:t>
      </w:r>
    </w:p>
    <w:p w:rsidR="5A8EA4BB" w:rsidP="57331890" w:rsidRDefault="5A8EA4BB" w14:paraId="09E9F579" w14:textId="5D9D0A7F">
      <w:pPr>
        <w:pStyle w:val="ListParagraph"/>
        <w:numPr>
          <w:ilvl w:val="0"/>
          <w:numId w:val="12"/>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Female</w:t>
      </w:r>
    </w:p>
    <w:p w:rsidR="5A8EA4BB" w:rsidP="57331890" w:rsidRDefault="5A8EA4BB" w14:paraId="38DE5B9A" w14:textId="7AB8532C">
      <w:pPr>
        <w:pStyle w:val="ListParagraph"/>
        <w:numPr>
          <w:ilvl w:val="0"/>
          <w:numId w:val="12"/>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Male</w:t>
      </w:r>
    </w:p>
    <w:p w:rsidR="5A8EA4BB" w:rsidP="57331890" w:rsidRDefault="5A8EA4BB" w14:paraId="513E7F73" w14:textId="4135FB1C">
      <w:pPr>
        <w:pStyle w:val="ListParagraph"/>
        <w:numPr>
          <w:ilvl w:val="0"/>
          <w:numId w:val="12"/>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Other</w:t>
      </w:r>
    </w:p>
    <w:p w:rsidR="5A8EA4BB" w:rsidP="57331890" w:rsidRDefault="5A8EA4BB" w14:paraId="70723A85" w14:textId="2FDA4EE2">
      <w:pPr>
        <w:pStyle w:val="ListParagraph"/>
        <w:numPr>
          <w:ilvl w:val="0"/>
          <w:numId w:val="12"/>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Pefer</w:t>
      </w:r>
      <w:r w:rsidRPr="57331890" w:rsidR="57331890">
        <w:rPr>
          <w:rFonts w:ascii="Arial" w:hAnsi="Arial" w:eastAsia="Arial" w:cs="Arial"/>
          <w:noProof w:val="0"/>
          <w:sz w:val="24"/>
          <w:szCs w:val="24"/>
          <w:lang w:val="en-GB"/>
        </w:rPr>
        <w:t xml:space="preserve"> not to answer</w:t>
      </w:r>
      <w:r>
        <w:br/>
      </w:r>
    </w:p>
    <w:p w:rsidR="5A8EA4BB" w:rsidP="57331890" w:rsidRDefault="5A8EA4BB" w14:paraId="4CDA03D6" w14:textId="53A37B77">
      <w:pPr/>
      <w:r w:rsidR="57331890">
        <w:drawing>
          <wp:inline wp14:editId="2BA15AAA" wp14:anchorId="64FE7D2C">
            <wp:extent cx="4572000" cy="2752725"/>
            <wp:effectExtent l="0" t="0" r="0" b="0"/>
            <wp:docPr id="1709838657" name="" title=""/>
            <wp:cNvGraphicFramePr>
              <a:graphicFrameLocks noChangeAspect="1"/>
            </wp:cNvGraphicFramePr>
            <a:graphic>
              <a:graphicData uri="http://schemas.openxmlformats.org/drawingml/2006/picture">
                <pic:pic>
                  <pic:nvPicPr>
                    <pic:cNvPr id="0" name=""/>
                    <pic:cNvPicPr/>
                  </pic:nvPicPr>
                  <pic:blipFill>
                    <a:blip r:embed="R5ae48f57cdfe432c">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5A8EA4BB" w:rsidP="57331890" w:rsidRDefault="5A8EA4BB" w14:paraId="247A1D30" w14:textId="26C3212D">
      <w:pPr>
        <w:pStyle w:val="Normal"/>
        <w:rPr>
          <w:rFonts w:ascii="Arial" w:hAnsi="Arial" w:eastAsia="Arial" w:cs="Arial"/>
          <w:noProof w:val="0"/>
          <w:sz w:val="24"/>
          <w:szCs w:val="24"/>
          <w:lang w:val="en-GB"/>
        </w:rPr>
      </w:pPr>
    </w:p>
    <w:p w:rsidR="5A8EA4BB" w:rsidP="57331890" w:rsidRDefault="5A8EA4BB" w14:paraId="3AA93B06" w14:textId="26B3F59A">
      <w:pPr>
        <w:pStyle w:val="Normal"/>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3. Have you experienced or witnessed any crimes or ASB in Newport/ Gwent area?</w:t>
      </w:r>
    </w:p>
    <w:p w:rsidR="5A8EA4BB" w:rsidP="57331890" w:rsidRDefault="5A8EA4BB" w14:paraId="71CC3568" w14:textId="20327083">
      <w:pPr>
        <w:pStyle w:val="ListParagraph"/>
        <w:numPr>
          <w:ilvl w:val="0"/>
          <w:numId w:val="14"/>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Yes</w:t>
      </w:r>
    </w:p>
    <w:p w:rsidR="5A8EA4BB" w:rsidP="57331890" w:rsidRDefault="5A8EA4BB" w14:paraId="43CA1BE8" w14:textId="26B084C6">
      <w:pPr>
        <w:pStyle w:val="ListParagraph"/>
        <w:numPr>
          <w:ilvl w:val="0"/>
          <w:numId w:val="14"/>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No</w:t>
      </w:r>
    </w:p>
    <w:p w:rsidR="5A8EA4BB" w:rsidP="57331890" w:rsidRDefault="5A8EA4BB" w14:paraId="00E021DC" w14:textId="66814167">
      <w:pPr/>
      <w:r w:rsidR="57331890">
        <w:drawing>
          <wp:inline wp14:editId="267B6830" wp14:anchorId="2BC66473">
            <wp:extent cx="4572000" cy="2752725"/>
            <wp:effectExtent l="0" t="0" r="0" b="0"/>
            <wp:docPr id="1332529038" name="" title=""/>
            <wp:cNvGraphicFramePr>
              <a:graphicFrameLocks noChangeAspect="1"/>
            </wp:cNvGraphicFramePr>
            <a:graphic>
              <a:graphicData uri="http://schemas.openxmlformats.org/drawingml/2006/picture">
                <pic:pic>
                  <pic:nvPicPr>
                    <pic:cNvPr id="0" name=""/>
                    <pic:cNvPicPr/>
                  </pic:nvPicPr>
                  <pic:blipFill>
                    <a:blip r:embed="Rcaf1737049ad4a10">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5A8EA4BB" w:rsidP="57331890" w:rsidRDefault="5A8EA4BB" w14:paraId="4CACF07B" w14:textId="47CEAE86">
      <w:pPr>
        <w:pStyle w:val="Normal"/>
        <w:rPr>
          <w:rFonts w:ascii="Arial" w:hAnsi="Arial" w:eastAsia="Arial" w:cs="Arial"/>
          <w:noProof w:val="0"/>
          <w:sz w:val="24"/>
          <w:szCs w:val="24"/>
          <w:lang w:val="en-GB"/>
        </w:rPr>
      </w:pPr>
    </w:p>
    <w:p w:rsidR="5A8EA4BB" w:rsidP="57331890" w:rsidRDefault="5A8EA4BB" w14:paraId="4D028C65" w14:textId="05EA5B15">
      <w:pPr>
        <w:pStyle w:val="Normal"/>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4. Which types of ASB were you affected by? (</w:t>
      </w:r>
      <w:r w:rsidRPr="57331890" w:rsidR="57331890">
        <w:rPr>
          <w:rFonts w:ascii="Arial" w:hAnsi="Arial" w:eastAsia="Arial" w:cs="Arial"/>
          <w:noProof w:val="0"/>
          <w:sz w:val="24"/>
          <w:szCs w:val="24"/>
          <w:lang w:val="en-GB"/>
        </w:rPr>
        <w:t>Mark</w:t>
      </w:r>
      <w:r w:rsidRPr="57331890" w:rsidR="57331890">
        <w:rPr>
          <w:rFonts w:ascii="Arial" w:hAnsi="Arial" w:eastAsia="Arial" w:cs="Arial"/>
          <w:noProof w:val="0"/>
          <w:sz w:val="24"/>
          <w:szCs w:val="24"/>
          <w:lang w:val="en-GB"/>
        </w:rPr>
        <w:t xml:space="preserve"> all which apply)</w:t>
      </w:r>
    </w:p>
    <w:p w:rsidR="5A8EA4BB" w:rsidP="57331890" w:rsidRDefault="5A8EA4BB" w14:paraId="146E90DE" w14:textId="08B8C8AA">
      <w:pPr>
        <w:pStyle w:val="ListParagraph"/>
        <w:numPr>
          <w:ilvl w:val="0"/>
          <w:numId w:val="11"/>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 xml:space="preserve">Drug Dealing </w:t>
      </w:r>
    </w:p>
    <w:p w:rsidR="5A8EA4BB" w:rsidP="57331890" w:rsidRDefault="5A8EA4BB" w14:paraId="1EC853F5" w14:textId="27157F36">
      <w:pPr>
        <w:pStyle w:val="ListParagraph"/>
        <w:numPr>
          <w:ilvl w:val="0"/>
          <w:numId w:val="11"/>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Harassment</w:t>
      </w:r>
    </w:p>
    <w:p w:rsidR="5A8EA4BB" w:rsidP="57331890" w:rsidRDefault="5A8EA4BB" w14:paraId="00764FA5" w14:textId="1DAE60F5">
      <w:pPr>
        <w:pStyle w:val="ListParagraph"/>
        <w:numPr>
          <w:ilvl w:val="0"/>
          <w:numId w:val="11"/>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Vandalism</w:t>
      </w:r>
    </w:p>
    <w:p w:rsidR="5A8EA4BB" w:rsidP="57331890" w:rsidRDefault="5A8EA4BB" w14:paraId="09170B76" w14:textId="76958520">
      <w:pPr>
        <w:pStyle w:val="ListParagraph"/>
        <w:numPr>
          <w:ilvl w:val="0"/>
          <w:numId w:val="11"/>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 xml:space="preserve">Racist behaviour </w:t>
      </w:r>
    </w:p>
    <w:p w:rsidR="5A8EA4BB" w:rsidP="57331890" w:rsidRDefault="5A8EA4BB" w14:paraId="128363D9" w14:textId="5BC4BD9E">
      <w:pPr>
        <w:pStyle w:val="ListParagraph"/>
        <w:numPr>
          <w:ilvl w:val="0"/>
          <w:numId w:val="11"/>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Drinking Alcohol</w:t>
      </w:r>
    </w:p>
    <w:p w:rsidR="5A8EA4BB" w:rsidP="57331890" w:rsidRDefault="5A8EA4BB" w14:paraId="23C16D54" w14:textId="215D30D1">
      <w:pPr>
        <w:pStyle w:val="ListParagraph"/>
        <w:numPr>
          <w:ilvl w:val="0"/>
          <w:numId w:val="11"/>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Abuse or intimidating Language</w:t>
      </w:r>
    </w:p>
    <w:p w:rsidR="5A8EA4BB" w:rsidP="57331890" w:rsidRDefault="5A8EA4BB" w14:paraId="152BCEF0" w14:textId="36AC129A">
      <w:pPr>
        <w:pStyle w:val="ListParagraph"/>
        <w:numPr>
          <w:ilvl w:val="0"/>
          <w:numId w:val="11"/>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 xml:space="preserve">None </w:t>
      </w:r>
    </w:p>
    <w:p w:rsidR="5A8EA4BB" w:rsidP="57331890" w:rsidRDefault="5A8EA4BB" w14:paraId="7FE50545" w14:textId="6B3DC974">
      <w:pPr/>
      <w:r w:rsidR="57331890">
        <w:drawing>
          <wp:inline wp14:editId="6F5758D0" wp14:anchorId="7A23910C">
            <wp:extent cx="4572000" cy="2752725"/>
            <wp:effectExtent l="0" t="0" r="0" b="0"/>
            <wp:docPr id="1991656990" name="" title=""/>
            <wp:cNvGraphicFramePr>
              <a:graphicFrameLocks noChangeAspect="1"/>
            </wp:cNvGraphicFramePr>
            <a:graphic>
              <a:graphicData uri="http://schemas.openxmlformats.org/drawingml/2006/picture">
                <pic:pic>
                  <pic:nvPicPr>
                    <pic:cNvPr id="0" name=""/>
                    <pic:cNvPicPr/>
                  </pic:nvPicPr>
                  <pic:blipFill>
                    <a:blip r:embed="R4591717a02434c33">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5A8EA4BB" w:rsidP="57331890" w:rsidRDefault="5A8EA4BB" w14:paraId="1CE9D5C7" w14:textId="0EE7CE86">
      <w:pPr>
        <w:pStyle w:val="Normal"/>
        <w:rPr>
          <w:rFonts w:ascii="Arial" w:hAnsi="Arial" w:eastAsia="Arial" w:cs="Arial"/>
          <w:noProof w:val="0"/>
          <w:sz w:val="24"/>
          <w:szCs w:val="24"/>
          <w:lang w:val="en-GB"/>
        </w:rPr>
      </w:pPr>
    </w:p>
    <w:p w:rsidR="5A8EA4BB" w:rsidP="57331890" w:rsidRDefault="5A8EA4BB" w14:paraId="728BABB0" w14:textId="3DE9B0BB">
      <w:pPr>
        <w:pStyle w:val="Normal"/>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5. How easy do you think it is to report ASB? (Anti-Social Behaviour)</w:t>
      </w:r>
    </w:p>
    <w:p w:rsidR="5A8EA4BB" w:rsidP="57331890" w:rsidRDefault="5A8EA4BB" w14:paraId="34E14B32" w14:textId="48F62B9E">
      <w:pPr>
        <w:pStyle w:val="ListParagraph"/>
        <w:numPr>
          <w:ilvl w:val="0"/>
          <w:numId w:val="10"/>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Very easy</w:t>
      </w:r>
    </w:p>
    <w:p w:rsidR="5A8EA4BB" w:rsidP="57331890" w:rsidRDefault="5A8EA4BB" w14:paraId="022E3F6B" w14:textId="1A839FDA">
      <w:pPr>
        <w:pStyle w:val="ListParagraph"/>
        <w:numPr>
          <w:ilvl w:val="0"/>
          <w:numId w:val="10"/>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Easy</w:t>
      </w:r>
    </w:p>
    <w:p w:rsidR="5A8EA4BB" w:rsidP="57331890" w:rsidRDefault="5A8EA4BB" w14:paraId="6A43FC21" w14:textId="12EC8584">
      <w:pPr>
        <w:pStyle w:val="ListParagraph"/>
        <w:numPr>
          <w:ilvl w:val="0"/>
          <w:numId w:val="10"/>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Somewhat easy</w:t>
      </w:r>
    </w:p>
    <w:p w:rsidR="5A8EA4BB" w:rsidP="57331890" w:rsidRDefault="5A8EA4BB" w14:paraId="62460EE8" w14:textId="4085C883">
      <w:pPr>
        <w:pStyle w:val="ListParagraph"/>
        <w:numPr>
          <w:ilvl w:val="0"/>
          <w:numId w:val="10"/>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Neither easy nor difficult</w:t>
      </w:r>
    </w:p>
    <w:p w:rsidR="5A8EA4BB" w:rsidP="57331890" w:rsidRDefault="5A8EA4BB" w14:paraId="7F3A3CE2" w14:textId="78031085">
      <w:pPr>
        <w:pStyle w:val="ListParagraph"/>
        <w:numPr>
          <w:ilvl w:val="0"/>
          <w:numId w:val="10"/>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Somewhat difficult</w:t>
      </w:r>
    </w:p>
    <w:p w:rsidR="5A8EA4BB" w:rsidP="57331890" w:rsidRDefault="5A8EA4BB" w14:paraId="781CF279" w14:textId="6220909F">
      <w:pPr>
        <w:pStyle w:val="ListParagraph"/>
        <w:numPr>
          <w:ilvl w:val="0"/>
          <w:numId w:val="10"/>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Difficult</w:t>
      </w:r>
    </w:p>
    <w:p w:rsidR="5A8EA4BB" w:rsidP="57331890" w:rsidRDefault="5A8EA4BB" w14:paraId="4CFB2FCD" w14:textId="05526917">
      <w:pPr>
        <w:pStyle w:val="ListParagraph"/>
        <w:numPr>
          <w:ilvl w:val="0"/>
          <w:numId w:val="10"/>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Very difficult</w:t>
      </w:r>
    </w:p>
    <w:p w:rsidR="5A8EA4BB" w:rsidP="57331890" w:rsidRDefault="5A8EA4BB" w14:paraId="44341776" w14:textId="62E40166">
      <w:pPr/>
      <w:r w:rsidR="57331890">
        <w:drawing>
          <wp:inline wp14:editId="337B6940" wp14:anchorId="4CA23948">
            <wp:extent cx="4572000" cy="2752725"/>
            <wp:effectExtent l="0" t="0" r="0" b="0"/>
            <wp:docPr id="41346095" name="" title=""/>
            <wp:cNvGraphicFramePr>
              <a:graphicFrameLocks noChangeAspect="1"/>
            </wp:cNvGraphicFramePr>
            <a:graphic>
              <a:graphicData uri="http://schemas.openxmlformats.org/drawingml/2006/picture">
                <pic:pic>
                  <pic:nvPicPr>
                    <pic:cNvPr id="0" name=""/>
                    <pic:cNvPicPr/>
                  </pic:nvPicPr>
                  <pic:blipFill>
                    <a:blip r:embed="Rea8fde71844343e5">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5A8EA4BB" w:rsidP="57331890" w:rsidRDefault="5A8EA4BB" w14:paraId="6E2EB3E3" w14:textId="6E735F91">
      <w:pPr>
        <w:pStyle w:val="Normal"/>
        <w:rPr>
          <w:rFonts w:ascii="Arial" w:hAnsi="Arial" w:eastAsia="Arial" w:cs="Arial"/>
          <w:noProof w:val="0"/>
          <w:sz w:val="24"/>
          <w:szCs w:val="24"/>
          <w:lang w:val="en-GB"/>
        </w:rPr>
      </w:pPr>
    </w:p>
    <w:p w:rsidR="5A8EA4BB" w:rsidP="57331890" w:rsidRDefault="5A8EA4BB" w14:paraId="40BB0134" w14:textId="6F302600">
      <w:pPr>
        <w:pStyle w:val="Normal"/>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 xml:space="preserve">6. What method do you think </w:t>
      </w:r>
      <w:r w:rsidRPr="57331890" w:rsidR="57331890">
        <w:rPr>
          <w:rFonts w:ascii="Arial" w:hAnsi="Arial" w:eastAsia="Arial" w:cs="Arial"/>
          <w:noProof w:val="0"/>
          <w:sz w:val="24"/>
          <w:szCs w:val="24"/>
          <w:lang w:val="en-GB"/>
        </w:rPr>
        <w:t>you will</w:t>
      </w:r>
      <w:r w:rsidRPr="57331890" w:rsidR="57331890">
        <w:rPr>
          <w:rFonts w:ascii="Arial" w:hAnsi="Arial" w:eastAsia="Arial" w:cs="Arial"/>
          <w:noProof w:val="0"/>
          <w:sz w:val="24"/>
          <w:szCs w:val="24"/>
          <w:lang w:val="en-GB"/>
        </w:rPr>
        <w:t xml:space="preserve"> use to report ASB?</w:t>
      </w:r>
    </w:p>
    <w:p w:rsidR="5A8EA4BB" w:rsidP="57331890" w:rsidRDefault="5A8EA4BB" w14:paraId="31ADC33E" w14:textId="5BC7226D">
      <w:pPr>
        <w:pStyle w:val="Normal"/>
        <w:rPr>
          <w:rFonts w:ascii="Arial" w:hAnsi="Arial" w:eastAsia="Arial" w:cs="Arial"/>
          <w:noProof w:val="0"/>
          <w:sz w:val="24"/>
          <w:szCs w:val="24"/>
          <w:lang w:val="en-GB"/>
        </w:rPr>
      </w:pPr>
    </w:p>
    <w:p w:rsidR="5A8EA4BB" w:rsidP="57331890" w:rsidRDefault="5A8EA4BB" w14:paraId="51563387" w14:textId="0B8D62BA">
      <w:pPr>
        <w:pStyle w:val="Normal"/>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7. Is anti-social behaviour (ASB) an issue in your neighbourhood?</w:t>
      </w:r>
    </w:p>
    <w:p w:rsidR="5A8EA4BB" w:rsidP="57331890" w:rsidRDefault="5A8EA4BB" w14:paraId="174EE082" w14:textId="465A45C3">
      <w:pPr>
        <w:pStyle w:val="ListParagraph"/>
        <w:numPr>
          <w:ilvl w:val="0"/>
          <w:numId w:val="9"/>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Yes</w:t>
      </w:r>
    </w:p>
    <w:p w:rsidR="5A8EA4BB" w:rsidP="57331890" w:rsidRDefault="5A8EA4BB" w14:paraId="5D52C762" w14:textId="60B1B56A">
      <w:pPr>
        <w:pStyle w:val="ListParagraph"/>
        <w:numPr>
          <w:ilvl w:val="0"/>
          <w:numId w:val="9"/>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 xml:space="preserve">Sometimes </w:t>
      </w:r>
    </w:p>
    <w:p w:rsidR="5A8EA4BB" w:rsidP="57331890" w:rsidRDefault="5A8EA4BB" w14:paraId="76442276" w14:textId="0BB06809">
      <w:pPr>
        <w:pStyle w:val="ListParagraph"/>
        <w:numPr>
          <w:ilvl w:val="0"/>
          <w:numId w:val="9"/>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 xml:space="preserve">Rarely </w:t>
      </w:r>
    </w:p>
    <w:p w:rsidR="5A8EA4BB" w:rsidP="57331890" w:rsidRDefault="5A8EA4BB" w14:paraId="2D2F5D45" w14:textId="60D9291A">
      <w:pPr>
        <w:pStyle w:val="ListParagraph"/>
        <w:numPr>
          <w:ilvl w:val="0"/>
          <w:numId w:val="9"/>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Never</w:t>
      </w:r>
    </w:p>
    <w:p w:rsidR="5A8EA4BB" w:rsidP="57331890" w:rsidRDefault="5A8EA4BB" w14:paraId="3EEA7B60" w14:textId="7225A17D">
      <w:pPr/>
      <w:r w:rsidR="57331890">
        <w:drawing>
          <wp:inline wp14:editId="0EF62DFC" wp14:anchorId="6B31B58B">
            <wp:extent cx="4572000" cy="2752725"/>
            <wp:effectExtent l="0" t="0" r="0" b="0"/>
            <wp:docPr id="1761624422" name="" title=""/>
            <wp:cNvGraphicFramePr>
              <a:graphicFrameLocks noChangeAspect="1"/>
            </wp:cNvGraphicFramePr>
            <a:graphic>
              <a:graphicData uri="http://schemas.openxmlformats.org/drawingml/2006/picture">
                <pic:pic>
                  <pic:nvPicPr>
                    <pic:cNvPr id="0" name=""/>
                    <pic:cNvPicPr/>
                  </pic:nvPicPr>
                  <pic:blipFill>
                    <a:blip r:embed="R5f476bb86e8e4272">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5A8EA4BB" w:rsidP="57331890" w:rsidRDefault="5A8EA4BB" w14:paraId="698620D2" w14:textId="520F5C83">
      <w:pPr>
        <w:pStyle w:val="Normal"/>
        <w:rPr>
          <w:rFonts w:ascii="Arial" w:hAnsi="Arial" w:eastAsia="Arial" w:cs="Arial"/>
          <w:noProof w:val="0"/>
          <w:sz w:val="24"/>
          <w:szCs w:val="24"/>
          <w:lang w:val="en-GB"/>
        </w:rPr>
      </w:pPr>
    </w:p>
    <w:p w:rsidR="5A8EA4BB" w:rsidP="57331890" w:rsidRDefault="5A8EA4BB" w14:paraId="33B2D0A5" w14:textId="1CEB7258">
      <w:pPr>
        <w:pStyle w:val="Normal"/>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8. What would you alter in your community to improve anti-social behaviour, if you could only make one change?</w:t>
      </w:r>
    </w:p>
    <w:p w:rsidR="5A8EA4BB" w:rsidP="57331890" w:rsidRDefault="5A8EA4BB" w14:paraId="4B0EC3E5" w14:textId="0010AC65">
      <w:pPr>
        <w:pStyle w:val="Normal"/>
        <w:rPr>
          <w:rFonts w:ascii="Arial" w:hAnsi="Arial" w:eastAsia="Arial" w:cs="Arial"/>
          <w:noProof w:val="0"/>
          <w:sz w:val="24"/>
          <w:szCs w:val="24"/>
          <w:lang w:val="en-GB"/>
        </w:rPr>
      </w:pPr>
    </w:p>
    <w:p w:rsidR="5A8EA4BB" w:rsidP="57331890" w:rsidRDefault="5A8EA4BB" w14:paraId="66BB7FEE" w14:textId="6A880D99">
      <w:pPr>
        <w:pStyle w:val="Normal"/>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 xml:space="preserve">9. How happy are you with your local police's visibility? </w:t>
      </w:r>
    </w:p>
    <w:p w:rsidR="5A8EA4BB" w:rsidP="57331890" w:rsidRDefault="5A8EA4BB" w14:paraId="0FE558D5" w14:textId="32468D04">
      <w:pPr>
        <w:pStyle w:val="ListParagraph"/>
        <w:numPr>
          <w:ilvl w:val="0"/>
          <w:numId w:val="15"/>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Very satisfied</w:t>
      </w:r>
    </w:p>
    <w:p w:rsidR="5A8EA4BB" w:rsidP="57331890" w:rsidRDefault="5A8EA4BB" w14:paraId="05605F32" w14:textId="7D457C03">
      <w:pPr>
        <w:pStyle w:val="ListParagraph"/>
        <w:numPr>
          <w:ilvl w:val="0"/>
          <w:numId w:val="15"/>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Satisfied</w:t>
      </w:r>
    </w:p>
    <w:p w:rsidR="5A8EA4BB" w:rsidP="57331890" w:rsidRDefault="5A8EA4BB" w14:paraId="4269657D" w14:textId="3280CB11">
      <w:pPr>
        <w:pStyle w:val="ListParagraph"/>
        <w:numPr>
          <w:ilvl w:val="0"/>
          <w:numId w:val="15"/>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Somewhat satisfied</w:t>
      </w:r>
    </w:p>
    <w:p w:rsidR="5A8EA4BB" w:rsidP="57331890" w:rsidRDefault="5A8EA4BB" w14:paraId="610D4049" w14:textId="1318737D">
      <w:pPr>
        <w:pStyle w:val="ListParagraph"/>
        <w:numPr>
          <w:ilvl w:val="0"/>
          <w:numId w:val="15"/>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Neither satisfied nor dissatisfied</w:t>
      </w:r>
    </w:p>
    <w:p w:rsidR="5A8EA4BB" w:rsidP="57331890" w:rsidRDefault="5A8EA4BB" w14:paraId="518D9029" w14:textId="787D4C7E">
      <w:pPr>
        <w:pStyle w:val="ListParagraph"/>
        <w:numPr>
          <w:ilvl w:val="0"/>
          <w:numId w:val="15"/>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Somewhat dissatisfied</w:t>
      </w:r>
    </w:p>
    <w:p w:rsidR="5A8EA4BB" w:rsidP="57331890" w:rsidRDefault="5A8EA4BB" w14:paraId="3443481F" w14:textId="69DFE123">
      <w:pPr>
        <w:pStyle w:val="ListParagraph"/>
        <w:numPr>
          <w:ilvl w:val="0"/>
          <w:numId w:val="15"/>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Dissatisfied</w:t>
      </w:r>
    </w:p>
    <w:p w:rsidR="5A8EA4BB" w:rsidP="57331890" w:rsidRDefault="5A8EA4BB" w14:paraId="3FAC9A49" w14:textId="2F29DEDD">
      <w:pPr>
        <w:pStyle w:val="ListParagraph"/>
        <w:numPr>
          <w:ilvl w:val="0"/>
          <w:numId w:val="15"/>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Very dissatisfied</w:t>
      </w:r>
    </w:p>
    <w:p w:rsidR="5A8EA4BB" w:rsidP="57331890" w:rsidRDefault="5A8EA4BB" w14:paraId="1C22743E" w14:textId="5D4067CB">
      <w:pPr/>
      <w:r w:rsidR="57331890">
        <w:drawing>
          <wp:inline wp14:editId="1C3BB93A" wp14:anchorId="389F62E9">
            <wp:extent cx="4572000" cy="2628900"/>
            <wp:effectExtent l="0" t="0" r="0" b="0"/>
            <wp:docPr id="674106959" name="" title=""/>
            <wp:cNvGraphicFramePr>
              <a:graphicFrameLocks noChangeAspect="1"/>
            </wp:cNvGraphicFramePr>
            <a:graphic>
              <a:graphicData uri="http://schemas.openxmlformats.org/drawingml/2006/picture">
                <pic:pic>
                  <pic:nvPicPr>
                    <pic:cNvPr id="0" name=""/>
                    <pic:cNvPicPr/>
                  </pic:nvPicPr>
                  <pic:blipFill>
                    <a:blip r:embed="Re793e55a79d240c5">
                      <a:extLst>
                        <a:ext xmlns:a="http://schemas.openxmlformats.org/drawingml/2006/main" uri="{28A0092B-C50C-407E-A947-70E740481C1C}">
                          <a14:useLocalDpi val="0"/>
                        </a:ext>
                      </a:extLst>
                    </a:blip>
                    <a:stretch>
                      <a:fillRect/>
                    </a:stretch>
                  </pic:blipFill>
                  <pic:spPr>
                    <a:xfrm>
                      <a:off x="0" y="0"/>
                      <a:ext cx="4572000" cy="2628900"/>
                    </a:xfrm>
                    <a:prstGeom prst="rect">
                      <a:avLst/>
                    </a:prstGeom>
                  </pic:spPr>
                </pic:pic>
              </a:graphicData>
            </a:graphic>
          </wp:inline>
        </w:drawing>
      </w:r>
    </w:p>
    <w:p w:rsidR="5A8EA4BB" w:rsidP="57331890" w:rsidRDefault="5A8EA4BB" w14:paraId="233C4676" w14:textId="1A810D8C">
      <w:pPr>
        <w:pStyle w:val="Normal"/>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10. How effective do you think the police are dealing with anti-social behaviour?</w:t>
      </w:r>
    </w:p>
    <w:p w:rsidR="5A8EA4BB" w:rsidP="57331890" w:rsidRDefault="5A8EA4BB" w14:paraId="3F570391" w14:textId="5AB3021D">
      <w:pPr>
        <w:pStyle w:val="ListParagraph"/>
        <w:numPr>
          <w:ilvl w:val="0"/>
          <w:numId w:val="16"/>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Extremely effective</w:t>
      </w:r>
    </w:p>
    <w:p w:rsidR="5A8EA4BB" w:rsidP="57331890" w:rsidRDefault="5A8EA4BB" w14:paraId="70BB6BC9" w14:textId="49D44DD1">
      <w:pPr>
        <w:pStyle w:val="ListParagraph"/>
        <w:numPr>
          <w:ilvl w:val="0"/>
          <w:numId w:val="16"/>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Very effective</w:t>
      </w:r>
    </w:p>
    <w:p w:rsidR="5A8EA4BB" w:rsidP="57331890" w:rsidRDefault="5A8EA4BB" w14:paraId="786E1139" w14:textId="125DEA83">
      <w:pPr>
        <w:pStyle w:val="ListParagraph"/>
        <w:numPr>
          <w:ilvl w:val="0"/>
          <w:numId w:val="16"/>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Somewhat effective</w:t>
      </w:r>
    </w:p>
    <w:p w:rsidR="5A8EA4BB" w:rsidP="57331890" w:rsidRDefault="5A8EA4BB" w14:paraId="4F981B0D" w14:textId="0540346B">
      <w:pPr>
        <w:pStyle w:val="ListParagraph"/>
        <w:numPr>
          <w:ilvl w:val="0"/>
          <w:numId w:val="16"/>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Not so effective</w:t>
      </w:r>
    </w:p>
    <w:p w:rsidR="5A8EA4BB" w:rsidP="57331890" w:rsidRDefault="5A8EA4BB" w14:paraId="1E40433F" w14:textId="48D41043">
      <w:pPr>
        <w:pStyle w:val="ListParagraph"/>
        <w:numPr>
          <w:ilvl w:val="0"/>
          <w:numId w:val="16"/>
        </w:numPr>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Not at all effective</w:t>
      </w:r>
    </w:p>
    <w:p w:rsidR="5A8EA4BB" w:rsidP="57331890" w:rsidRDefault="5A8EA4BB" w14:paraId="5BDC346A" w14:textId="3A22EF80">
      <w:pPr/>
      <w:r w:rsidR="57331890">
        <w:drawing>
          <wp:inline wp14:editId="53D384B1" wp14:anchorId="222C624A">
            <wp:extent cx="4572000" cy="2752725"/>
            <wp:effectExtent l="0" t="0" r="0" b="0"/>
            <wp:docPr id="1701985159" name="" title=""/>
            <wp:cNvGraphicFramePr>
              <a:graphicFrameLocks noChangeAspect="1"/>
            </wp:cNvGraphicFramePr>
            <a:graphic>
              <a:graphicData uri="http://schemas.openxmlformats.org/drawingml/2006/picture">
                <pic:pic>
                  <pic:nvPicPr>
                    <pic:cNvPr id="0" name=""/>
                    <pic:cNvPicPr/>
                  </pic:nvPicPr>
                  <pic:blipFill>
                    <a:blip r:embed="Re908619d3ad6400c">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5A8EA4BB" w:rsidP="57331890" w:rsidRDefault="5A8EA4BB" w14:paraId="552991B7" w14:textId="07F822FE">
      <w:pPr>
        <w:pStyle w:val="Heading1"/>
        <w:rPr>
          <w:rFonts w:ascii="Arial" w:hAnsi="Arial" w:eastAsia="Arial" w:cs="Arial"/>
          <w:noProof w:val="0"/>
          <w:sz w:val="28"/>
          <w:szCs w:val="28"/>
          <w:lang w:val="en-GB"/>
        </w:rPr>
      </w:pPr>
    </w:p>
    <w:p w:rsidR="5A8EA4BB" w:rsidP="57331890" w:rsidRDefault="5A8EA4BB" w14:paraId="47008ADA" w14:textId="23E602F0">
      <w:pPr>
        <w:pStyle w:val="Heading1"/>
        <w:rPr>
          <w:rFonts w:ascii="Arial" w:hAnsi="Arial" w:eastAsia="Arial" w:cs="Arial"/>
          <w:noProof w:val="0"/>
          <w:sz w:val="24"/>
          <w:szCs w:val="24"/>
          <w:lang w:val="en-GB"/>
        </w:rPr>
      </w:pPr>
      <w:r w:rsidRPr="57331890" w:rsidR="5A8EA4BB">
        <w:rPr>
          <w:rFonts w:ascii="Arial" w:hAnsi="Arial" w:eastAsia="Arial" w:cs="Arial"/>
          <w:noProof w:val="0"/>
          <w:sz w:val="28"/>
          <w:szCs w:val="28"/>
          <w:lang w:val="en-GB"/>
        </w:rPr>
        <w:t>References</w:t>
      </w:r>
    </w:p>
    <w:p w:rsidR="57331890" w:rsidP="57331890" w:rsidRDefault="57331890" w14:paraId="2A81F38A" w14:textId="2766C644">
      <w:pPr>
        <w:pStyle w:val="Normal"/>
        <w:rPr>
          <w:noProof w:val="0"/>
          <w:lang w:val="en-GB"/>
        </w:rPr>
      </w:pPr>
    </w:p>
    <w:p w:rsidR="57331890" w:rsidP="57331890" w:rsidRDefault="57331890" w14:paraId="05206CD1" w14:textId="4371D559">
      <w:pPr>
        <w:pStyle w:val="Normal"/>
        <w:rPr>
          <w:rFonts w:ascii="Arial" w:hAnsi="Arial" w:eastAsia="Arial" w:cs="Arial"/>
          <w:noProof w:val="0"/>
          <w:sz w:val="24"/>
          <w:szCs w:val="24"/>
          <w:lang w:val="en-GB"/>
        </w:rPr>
      </w:pPr>
      <w:r w:rsidRPr="57331890" w:rsidR="57331890">
        <w:rPr>
          <w:rFonts w:ascii="Arial" w:hAnsi="Arial" w:eastAsia="Arial" w:cs="Arial"/>
          <w:b w:val="0"/>
          <w:bCs w:val="0"/>
          <w:i w:val="0"/>
          <w:iCs w:val="0"/>
          <w:caps w:val="0"/>
          <w:smallCaps w:val="0"/>
          <w:noProof w:val="0"/>
          <w:color w:val="1F2024"/>
          <w:sz w:val="24"/>
          <w:szCs w:val="24"/>
          <w:lang w:val="en-GB"/>
        </w:rPr>
        <w:t>Ashworth A, Gardner J, Morgan R, Smith ATH, von Hirsch A &amp; Wasik M (1998) ‘Neighbouring on the oppressive: the Government’s anti-social behaviour order proposals</w:t>
      </w:r>
      <w:r w:rsidRPr="57331890" w:rsidR="57331890">
        <w:rPr>
          <w:rFonts w:ascii="Arial" w:hAnsi="Arial" w:eastAsia="Arial" w:cs="Arial"/>
          <w:b w:val="0"/>
          <w:bCs w:val="0"/>
          <w:i w:val="1"/>
          <w:iCs w:val="1"/>
          <w:caps w:val="0"/>
          <w:smallCaps w:val="0"/>
          <w:noProof w:val="0"/>
          <w:color w:val="1F2024"/>
          <w:sz w:val="24"/>
          <w:szCs w:val="24"/>
          <w:lang w:val="en-GB"/>
        </w:rPr>
        <w:t>, Criminal Justice</w:t>
      </w:r>
      <w:r w:rsidRPr="57331890" w:rsidR="57331890">
        <w:rPr>
          <w:rFonts w:ascii="Arial" w:hAnsi="Arial" w:eastAsia="Arial" w:cs="Arial"/>
          <w:b w:val="0"/>
          <w:bCs w:val="0"/>
          <w:i w:val="0"/>
          <w:iCs w:val="0"/>
          <w:caps w:val="0"/>
          <w:smallCaps w:val="0"/>
          <w:noProof w:val="0"/>
          <w:color w:val="1F2024"/>
          <w:sz w:val="24"/>
          <w:szCs w:val="24"/>
          <w:lang w:val="en-GB"/>
        </w:rPr>
        <w:t>, Vol 16 No 1. Howard League, London.</w:t>
      </w:r>
    </w:p>
    <w:p w:rsidR="5A8EA4BB" w:rsidP="57331890" w:rsidRDefault="5A8EA4BB" w14:paraId="65FF456C" w14:textId="6E5FD71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Abramson J. &amp; Abramson H, (1999). Survey Methods in Community Medicine: Epidemiological Research, </w:t>
      </w: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Programme</w:t>
      </w: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 Evaluation, Clinical Trials (5th edition). London: Churchill Livingstone/Elsevier Health Sciences</w:t>
      </w:r>
    </w:p>
    <w:p w:rsidR="5A8EA4BB" w:rsidP="57331890" w:rsidRDefault="5A8EA4BB" w14:paraId="3B945FAE" w14:textId="11C9981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Armitage, R. (2002) Tackling antisocial behaviour: what really works. NACRO Community Safety Practice Briefing.</w:t>
      </w:r>
    </w:p>
    <w:p w:rsidR="5A8EA4BB" w:rsidP="57331890" w:rsidRDefault="5A8EA4BB" w14:paraId="1E58A396" w14:textId="6C215FEF">
      <w:pPr>
        <w:pStyle w:val="Heading1"/>
        <w:spacing w:before="240" w:after="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Association of police and crime commissioner, Tackling to Anti-social behaviors is not just a job for the police, Available at </w:t>
      </w:r>
      <w:hyperlink r:id="Rdf3ea6aac9b94192">
        <w:r w:rsidRPr="57331890" w:rsidR="5A8EA4BB">
          <w:rPr>
            <w:rStyle w:val="Hyperlink"/>
            <w:rFonts w:ascii="Arial" w:hAnsi="Arial" w:eastAsia="Arial" w:cs="Arial"/>
            <w:b w:val="0"/>
            <w:bCs w:val="0"/>
            <w:i w:val="0"/>
            <w:iCs w:val="0"/>
            <w:caps w:val="0"/>
            <w:smallCaps w:val="0"/>
            <w:strike w:val="0"/>
            <w:dstrike w:val="0"/>
            <w:noProof w:val="0"/>
            <w:sz w:val="24"/>
            <w:szCs w:val="24"/>
            <w:lang w:val="en-US"/>
          </w:rPr>
          <w:t>https://www.apccs.police.uk/latest-news/tackling-anti-social-behaviour-is-not-just-a-job-for-the-police/</w:t>
        </w:r>
      </w:hyperlink>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7</w:t>
      </w:r>
      <w:r w:rsidRPr="57331890" w:rsidR="5A8EA4BB">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 March 2022 </w:t>
      </w:r>
    </w:p>
    <w:p w:rsidR="57331890" w:rsidP="57331890" w:rsidRDefault="57331890" w14:paraId="06CBC78C" w14:textId="747C8D9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A8EA4BB" w:rsidP="57331890" w:rsidRDefault="5A8EA4BB" w14:paraId="407304AD" w14:textId="2009FA3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Bryman, A. (2012). Social </w:t>
      </w:r>
      <w:hyperlink r:id="R32e9cb8709794637">
        <w:r w:rsidRPr="57331890" w:rsidR="5A8EA4BB">
          <w:rPr>
            <w:rStyle w:val="Hyperlink"/>
            <w:rFonts w:ascii="Arial" w:hAnsi="Arial" w:eastAsia="Arial" w:cs="Arial"/>
            <w:b w:val="0"/>
            <w:bCs w:val="0"/>
            <w:i w:val="0"/>
            <w:iCs w:val="0"/>
            <w:caps w:val="0"/>
            <w:smallCaps w:val="0"/>
            <w:strike w:val="0"/>
            <w:dstrike w:val="0"/>
            <w:noProof w:val="0"/>
            <w:sz w:val="24"/>
            <w:szCs w:val="24"/>
            <w:lang w:val="en-US"/>
          </w:rPr>
          <w:t>research methods</w:t>
        </w:r>
      </w:hyperlink>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 (5th ed.). Oxford: Oxford University Press.</w:t>
      </w:r>
    </w:p>
    <w:p w:rsidR="027CDC59" w:rsidP="57331890" w:rsidRDefault="027CDC59" w14:paraId="764BFFCE" w14:textId="32D01566">
      <w:pPr>
        <w:pStyle w:val="Normal"/>
        <w:rPr>
          <w:rFonts w:ascii="Arial" w:hAnsi="Arial" w:eastAsia="Arial" w:cs="Arial"/>
          <w:b w:val="0"/>
          <w:bCs w:val="0"/>
          <w:i w:val="0"/>
          <w:iCs w:val="0"/>
          <w:caps w:val="0"/>
          <w:smallCaps w:val="0"/>
          <w:noProof w:val="0"/>
          <w:color w:val="212529"/>
          <w:sz w:val="24"/>
          <w:szCs w:val="24"/>
          <w:lang w:val="en-GB"/>
        </w:rPr>
      </w:pPr>
      <w:r w:rsidRPr="57331890" w:rsidR="027CDC59">
        <w:rPr>
          <w:rFonts w:ascii="Arial" w:hAnsi="Arial" w:eastAsia="Arial" w:cs="Arial"/>
          <w:b w:val="0"/>
          <w:bCs w:val="0"/>
          <w:i w:val="0"/>
          <w:iCs w:val="0"/>
          <w:caps w:val="0"/>
          <w:smallCaps w:val="0"/>
          <w:noProof w:val="0"/>
          <w:color w:val="212529"/>
          <w:sz w:val="24"/>
          <w:szCs w:val="24"/>
          <w:lang w:val="en-GB"/>
        </w:rPr>
        <w:t>Brown, B. (1995). CCTV in town centres. London: Police Research Group</w:t>
      </w:r>
    </w:p>
    <w:p w:rsidR="57331890" w:rsidP="57331890" w:rsidRDefault="57331890" w14:paraId="6465BCC9" w14:textId="2B22546A">
      <w:pPr>
        <w:pStyle w:val="Normal"/>
        <w:rPr>
          <w:rFonts w:ascii="Arial" w:hAnsi="Arial" w:eastAsia="Arial" w:cs="Arial"/>
          <w:i w:val="0"/>
          <w:iCs w:val="0"/>
          <w:noProof w:val="0"/>
          <w:sz w:val="24"/>
          <w:szCs w:val="24"/>
          <w:lang w:val="en-GB"/>
        </w:rPr>
      </w:pPr>
      <w:r w:rsidRPr="57331890" w:rsidR="57331890">
        <w:rPr>
          <w:rFonts w:ascii="Arial" w:hAnsi="Arial" w:eastAsia="Arial" w:cs="Arial"/>
          <w:b w:val="0"/>
          <w:bCs w:val="0"/>
          <w:i w:val="0"/>
          <w:iCs w:val="0"/>
          <w:caps w:val="0"/>
          <w:smallCaps w:val="0"/>
          <w:noProof w:val="0"/>
          <w:color w:val="1F2024"/>
          <w:sz w:val="25"/>
          <w:szCs w:val="25"/>
          <w:lang w:val="en-GB"/>
        </w:rPr>
        <w:t xml:space="preserve">Brogan, D (2005) </w:t>
      </w:r>
      <w:r w:rsidRPr="57331890" w:rsidR="57331890">
        <w:rPr>
          <w:rFonts w:ascii="Arial" w:hAnsi="Arial" w:eastAsia="Arial" w:cs="Arial"/>
          <w:b w:val="0"/>
          <w:bCs w:val="0"/>
          <w:i w:val="0"/>
          <w:iCs w:val="0"/>
          <w:caps w:val="0"/>
          <w:smallCaps w:val="0"/>
          <w:noProof w:val="0"/>
          <w:color w:val="1F2024"/>
          <w:sz w:val="25"/>
          <w:szCs w:val="25"/>
          <w:lang w:val="en-GB"/>
        </w:rPr>
        <w:t xml:space="preserve">Anti-social behaviour: An assessment of current management of Information systems and the scale of Anti-social </w:t>
      </w:r>
      <w:r w:rsidRPr="57331890" w:rsidR="57331890">
        <w:rPr>
          <w:rFonts w:ascii="Arial" w:hAnsi="Arial" w:eastAsia="Arial" w:cs="Arial"/>
          <w:b w:val="0"/>
          <w:bCs w:val="0"/>
          <w:i w:val="0"/>
          <w:iCs w:val="0"/>
          <w:caps w:val="0"/>
          <w:smallCaps w:val="0"/>
          <w:noProof w:val="0"/>
          <w:color w:val="1F2024"/>
          <w:sz w:val="25"/>
          <w:szCs w:val="25"/>
          <w:lang w:val="en-GB"/>
        </w:rPr>
        <w:t>behaviour</w:t>
      </w:r>
      <w:r w:rsidRPr="57331890" w:rsidR="57331890">
        <w:rPr>
          <w:rFonts w:ascii="Arial" w:hAnsi="Arial" w:eastAsia="Arial" w:cs="Arial"/>
          <w:b w:val="0"/>
          <w:bCs w:val="0"/>
          <w:i w:val="0"/>
          <w:iCs w:val="0"/>
          <w:caps w:val="0"/>
          <w:smallCaps w:val="0"/>
          <w:noProof w:val="0"/>
          <w:color w:val="1F2024"/>
          <w:sz w:val="25"/>
          <w:szCs w:val="25"/>
          <w:lang w:val="en-GB"/>
        </w:rPr>
        <w:t xml:space="preserve"> order breaches resulting in custody</w:t>
      </w:r>
      <w:r w:rsidRPr="57331890" w:rsidR="57331890">
        <w:rPr>
          <w:rFonts w:ascii="Arial" w:hAnsi="Arial" w:eastAsia="Arial" w:cs="Arial"/>
          <w:b w:val="0"/>
          <w:bCs w:val="0"/>
          <w:i w:val="0"/>
          <w:iCs w:val="0"/>
          <w:caps w:val="0"/>
          <w:smallCaps w:val="0"/>
          <w:noProof w:val="0"/>
          <w:color w:val="1F2024"/>
          <w:sz w:val="25"/>
          <w:szCs w:val="25"/>
          <w:lang w:val="en-GB"/>
        </w:rPr>
        <w:t>, London: Youth Justice Board for England and Wales.</w:t>
      </w:r>
    </w:p>
    <w:p w:rsidR="027CDC59" w:rsidP="57331890" w:rsidRDefault="027CDC59" w14:paraId="53307D0E" w14:textId="4F8DBA8D">
      <w:pPr>
        <w:pStyle w:val="Normal"/>
        <w:rPr>
          <w:rFonts w:ascii="Arial" w:hAnsi="Arial" w:eastAsia="Arial" w:cs="Arial"/>
          <w:noProof w:val="0"/>
          <w:sz w:val="24"/>
          <w:szCs w:val="24"/>
          <w:lang w:val="en-GB"/>
        </w:rPr>
      </w:pPr>
      <w:r w:rsidRPr="57331890" w:rsidR="027CDC59">
        <w:rPr>
          <w:rFonts w:ascii="Arial" w:hAnsi="Arial" w:eastAsia="Arial" w:cs="Arial"/>
          <w:b w:val="0"/>
          <w:bCs w:val="0"/>
          <w:i w:val="0"/>
          <w:iCs w:val="0"/>
          <w:caps w:val="0"/>
          <w:smallCaps w:val="0"/>
          <w:noProof w:val="0"/>
          <w:color w:val="1F2024"/>
          <w:sz w:val="24"/>
          <w:szCs w:val="24"/>
          <w:lang w:val="en-GB"/>
        </w:rPr>
        <w:t xml:space="preserve">Burney, E (2009), </w:t>
      </w:r>
      <w:r w:rsidRPr="57331890" w:rsidR="027CDC59">
        <w:rPr>
          <w:rFonts w:ascii="Arial" w:hAnsi="Arial" w:eastAsia="Arial" w:cs="Arial"/>
          <w:b w:val="0"/>
          <w:bCs w:val="0"/>
          <w:i w:val="1"/>
          <w:iCs w:val="1"/>
          <w:caps w:val="0"/>
          <w:smallCaps w:val="0"/>
          <w:noProof w:val="0"/>
          <w:color w:val="1F2024"/>
          <w:sz w:val="24"/>
          <w:szCs w:val="24"/>
          <w:lang w:val="en-GB"/>
        </w:rPr>
        <w:t>Making people behave: anti-social behaviour, politics and policy,</w:t>
      </w:r>
      <w:r w:rsidRPr="57331890" w:rsidR="027CDC59">
        <w:rPr>
          <w:rFonts w:ascii="Arial" w:hAnsi="Arial" w:eastAsia="Arial" w:cs="Arial"/>
          <w:b w:val="0"/>
          <w:bCs w:val="0"/>
          <w:i w:val="0"/>
          <w:iCs w:val="0"/>
          <w:caps w:val="0"/>
          <w:smallCaps w:val="0"/>
          <w:noProof w:val="0"/>
          <w:color w:val="1F2024"/>
          <w:sz w:val="24"/>
          <w:szCs w:val="24"/>
          <w:lang w:val="en-GB"/>
        </w:rPr>
        <w:t xml:space="preserve"> Willan Publishing, Cullompton, UK.</w:t>
      </w:r>
    </w:p>
    <w:p w:rsidR="57331890" w:rsidP="57331890" w:rsidRDefault="57331890" w14:paraId="5FA8DCA7" w14:textId="0BDB878C">
      <w:pPr>
        <w:pStyle w:val="Normal"/>
        <w:spacing w:after="160" w:line="259" w:lineRule="auto"/>
        <w:rPr>
          <w:rFonts w:ascii="Arial" w:hAnsi="Arial" w:eastAsia="Arial" w:cs="Arial"/>
          <w:noProof w:val="0"/>
          <w:sz w:val="24"/>
          <w:szCs w:val="24"/>
          <w:lang w:val="en-GB"/>
        </w:rPr>
      </w:pPr>
      <w:r w:rsidRPr="57331890" w:rsidR="57331890">
        <w:rPr>
          <w:rFonts w:ascii="Arial" w:hAnsi="Arial" w:eastAsia="Arial" w:cs="Arial"/>
          <w:b w:val="0"/>
          <w:bCs w:val="0"/>
          <w:i w:val="0"/>
          <w:iCs w:val="0"/>
          <w:caps w:val="0"/>
          <w:smallCaps w:val="0"/>
          <w:noProof w:val="0"/>
          <w:color w:val="1F2024"/>
          <w:sz w:val="24"/>
          <w:szCs w:val="24"/>
          <w:lang w:val="en-GB"/>
        </w:rPr>
        <w:t xml:space="preserve">Breakwell, GM 2006, </w:t>
      </w:r>
      <w:r w:rsidRPr="57331890" w:rsidR="57331890">
        <w:rPr>
          <w:rFonts w:ascii="Arial" w:hAnsi="Arial" w:eastAsia="Arial" w:cs="Arial"/>
          <w:b w:val="0"/>
          <w:bCs w:val="0"/>
          <w:i w:val="1"/>
          <w:iCs w:val="1"/>
          <w:caps w:val="0"/>
          <w:smallCaps w:val="0"/>
          <w:noProof w:val="0"/>
          <w:color w:val="1F2024"/>
          <w:sz w:val="24"/>
          <w:szCs w:val="24"/>
          <w:lang w:val="en-GB"/>
        </w:rPr>
        <w:t>Research methods in psychology</w:t>
      </w:r>
      <w:r w:rsidRPr="57331890" w:rsidR="57331890">
        <w:rPr>
          <w:rFonts w:ascii="Arial" w:hAnsi="Arial" w:eastAsia="Arial" w:cs="Arial"/>
          <w:b w:val="0"/>
          <w:bCs w:val="0"/>
          <w:i w:val="0"/>
          <w:iCs w:val="0"/>
          <w:caps w:val="0"/>
          <w:smallCaps w:val="0"/>
          <w:noProof w:val="0"/>
          <w:color w:val="1F2024"/>
          <w:sz w:val="24"/>
          <w:szCs w:val="24"/>
          <w:lang w:val="en-GB"/>
        </w:rPr>
        <w:t>. Sage Publications Ltd, London.</w:t>
      </w:r>
    </w:p>
    <w:p w:rsidR="57331890" w:rsidP="57331890" w:rsidRDefault="57331890" w14:paraId="7120AA43" w14:textId="3FD66464">
      <w:pPr>
        <w:pStyle w:val="Normal"/>
        <w:rPr>
          <w:rFonts w:ascii="Arial" w:hAnsi="Arial" w:eastAsia="Arial" w:cs="Arial"/>
          <w:noProof w:val="0"/>
          <w:sz w:val="24"/>
          <w:szCs w:val="24"/>
          <w:lang w:val="en-GB"/>
        </w:rPr>
      </w:pPr>
      <w:r w:rsidRPr="57331890" w:rsidR="57331890">
        <w:rPr>
          <w:rFonts w:ascii="Arial" w:hAnsi="Arial" w:eastAsia="Arial" w:cs="Arial"/>
          <w:b w:val="0"/>
          <w:bCs w:val="0"/>
          <w:i w:val="0"/>
          <w:iCs w:val="0"/>
          <w:caps w:val="0"/>
          <w:smallCaps w:val="0"/>
          <w:noProof w:val="0"/>
          <w:color w:val="1F2024"/>
          <w:sz w:val="24"/>
          <w:szCs w:val="24"/>
          <w:lang w:val="en-GB"/>
        </w:rPr>
        <w:t xml:space="preserve">Connell, CM, Cook, EC, </w:t>
      </w:r>
      <w:r w:rsidRPr="57331890" w:rsidR="57331890">
        <w:rPr>
          <w:rFonts w:ascii="Arial" w:hAnsi="Arial" w:eastAsia="Arial" w:cs="Arial"/>
          <w:b w:val="0"/>
          <w:bCs w:val="0"/>
          <w:i w:val="0"/>
          <w:iCs w:val="0"/>
          <w:caps w:val="0"/>
          <w:smallCaps w:val="0"/>
          <w:noProof w:val="0"/>
          <w:color w:val="1F2024"/>
          <w:sz w:val="24"/>
          <w:szCs w:val="24"/>
          <w:lang w:val="en-GB"/>
        </w:rPr>
        <w:t>Aklin</w:t>
      </w:r>
      <w:r w:rsidRPr="57331890" w:rsidR="57331890">
        <w:rPr>
          <w:rFonts w:ascii="Arial" w:hAnsi="Arial" w:eastAsia="Arial" w:cs="Arial"/>
          <w:b w:val="0"/>
          <w:bCs w:val="0"/>
          <w:i w:val="0"/>
          <w:iCs w:val="0"/>
          <w:caps w:val="0"/>
          <w:smallCaps w:val="0"/>
          <w:noProof w:val="0"/>
          <w:color w:val="1F2024"/>
          <w:sz w:val="24"/>
          <w:szCs w:val="24"/>
          <w:lang w:val="en-GB"/>
        </w:rPr>
        <w:t xml:space="preserve">, WM, </w:t>
      </w:r>
      <w:r w:rsidRPr="57331890" w:rsidR="57331890">
        <w:rPr>
          <w:rFonts w:ascii="Arial" w:hAnsi="Arial" w:eastAsia="Arial" w:cs="Arial"/>
          <w:b w:val="0"/>
          <w:bCs w:val="0"/>
          <w:i w:val="0"/>
          <w:iCs w:val="0"/>
          <w:caps w:val="0"/>
          <w:smallCaps w:val="0"/>
          <w:noProof w:val="0"/>
          <w:color w:val="1F2024"/>
          <w:sz w:val="24"/>
          <w:szCs w:val="24"/>
          <w:lang w:val="en-GB"/>
        </w:rPr>
        <w:t>Vanderplong</w:t>
      </w:r>
      <w:r w:rsidRPr="57331890" w:rsidR="57331890">
        <w:rPr>
          <w:rFonts w:ascii="Arial" w:hAnsi="Arial" w:eastAsia="Arial" w:cs="Arial"/>
          <w:b w:val="0"/>
          <w:bCs w:val="0"/>
          <w:i w:val="0"/>
          <w:iCs w:val="0"/>
          <w:caps w:val="0"/>
          <w:smallCaps w:val="0"/>
          <w:noProof w:val="0"/>
          <w:color w:val="1F2024"/>
          <w:sz w:val="24"/>
          <w:szCs w:val="24"/>
          <w:lang w:val="en-GB"/>
        </w:rPr>
        <w:t xml:space="preserve">, JJ, &amp; Brex, RA 2011, “Risk and protective factors associated with patterns of antisocial behaviour among nonmetropolitan adolescents”. </w:t>
      </w:r>
      <w:r w:rsidRPr="57331890" w:rsidR="57331890">
        <w:rPr>
          <w:rFonts w:ascii="Arial" w:hAnsi="Arial" w:eastAsia="Arial" w:cs="Arial"/>
          <w:b w:val="0"/>
          <w:bCs w:val="0"/>
          <w:i w:val="1"/>
          <w:iCs w:val="1"/>
          <w:caps w:val="0"/>
          <w:smallCaps w:val="0"/>
          <w:noProof w:val="0"/>
          <w:color w:val="1F2024"/>
          <w:sz w:val="24"/>
          <w:szCs w:val="24"/>
          <w:lang w:val="en-GB"/>
        </w:rPr>
        <w:t>Aggressive Behaviour</w:t>
      </w:r>
      <w:r w:rsidRPr="57331890" w:rsidR="57331890">
        <w:rPr>
          <w:rFonts w:ascii="Arial" w:hAnsi="Arial" w:eastAsia="Arial" w:cs="Arial"/>
          <w:b w:val="0"/>
          <w:bCs w:val="0"/>
          <w:i w:val="0"/>
          <w:iCs w:val="0"/>
          <w:caps w:val="0"/>
          <w:smallCaps w:val="0"/>
          <w:noProof w:val="0"/>
          <w:color w:val="1F2024"/>
          <w:sz w:val="24"/>
          <w:szCs w:val="24"/>
          <w:lang w:val="en-GB"/>
        </w:rPr>
        <w:t>, vol. 37 no. 1, pp. 98-106.</w:t>
      </w:r>
    </w:p>
    <w:p w:rsidR="5A8EA4BB" w:rsidP="57331890" w:rsidRDefault="5A8EA4BB" w14:paraId="4685A244" w14:textId="0DFFFD8E">
      <w:pPr>
        <w:pStyle w:val="Normal"/>
        <w:rPr>
          <w:rFonts w:ascii="Arial" w:hAnsi="Arial" w:eastAsia="Arial" w:cs="Arial"/>
          <w:noProof w:val="0"/>
          <w:sz w:val="22"/>
          <w:szCs w:val="22"/>
          <w:lang w:val="en-GB"/>
        </w:rPr>
      </w:pPr>
      <w:r w:rsidRPr="57331890" w:rsidR="5A8EA4BB">
        <w:rPr>
          <w:rFonts w:ascii="Arial" w:hAnsi="Arial" w:eastAsia="Arial" w:cs="Arial"/>
          <w:b w:val="0"/>
          <w:bCs w:val="0"/>
          <w:i w:val="0"/>
          <w:iCs w:val="0"/>
          <w:caps w:val="0"/>
          <w:smallCaps w:val="0"/>
          <w:noProof w:val="0"/>
          <w:color w:val="212529"/>
          <w:sz w:val="24"/>
          <w:szCs w:val="24"/>
          <w:lang w:val="en-GB"/>
        </w:rPr>
        <w:t xml:space="preserve">Clarke, D (2003) Pro-social and anti-social </w:t>
      </w:r>
      <w:r w:rsidRPr="57331890" w:rsidR="5A8EA4BB">
        <w:rPr>
          <w:rFonts w:ascii="Arial" w:hAnsi="Arial" w:eastAsia="Arial" w:cs="Arial"/>
          <w:b w:val="0"/>
          <w:bCs w:val="0"/>
          <w:i w:val="0"/>
          <w:iCs w:val="0"/>
          <w:caps w:val="0"/>
          <w:smallCaps w:val="0"/>
          <w:noProof w:val="0"/>
          <w:color w:val="212529"/>
          <w:sz w:val="24"/>
          <w:szCs w:val="24"/>
          <w:lang w:val="en-GB"/>
        </w:rPr>
        <w:t>behaviour. Routledge</w:t>
      </w:r>
    </w:p>
    <w:p w:rsidR="57331890" w:rsidP="57331890" w:rsidRDefault="57331890" w14:paraId="6D96CAFA" w14:textId="396B7FD1">
      <w:pPr>
        <w:pStyle w:val="Normal"/>
        <w:rPr>
          <w:rFonts w:ascii="Arial" w:hAnsi="Arial" w:eastAsia="Arial" w:cs="Arial"/>
          <w:noProof w:val="0"/>
          <w:sz w:val="25"/>
          <w:szCs w:val="25"/>
          <w:lang w:val="en-GB"/>
        </w:rPr>
      </w:pPr>
      <w:r w:rsidRPr="57331890" w:rsidR="57331890">
        <w:rPr>
          <w:rFonts w:ascii="Arial" w:hAnsi="Arial" w:eastAsia="Arial" w:cs="Arial"/>
          <w:b w:val="0"/>
          <w:bCs w:val="0"/>
          <w:i w:val="0"/>
          <w:iCs w:val="0"/>
          <w:caps w:val="0"/>
          <w:smallCaps w:val="0"/>
          <w:noProof w:val="0"/>
          <w:color w:val="1F2024"/>
          <w:sz w:val="25"/>
          <w:szCs w:val="25"/>
          <w:lang w:val="en-GB"/>
        </w:rPr>
        <w:t xml:space="preserve">Campbell, S 2002 ‘A review of Anti-social </w:t>
      </w:r>
      <w:r w:rsidRPr="57331890" w:rsidR="57331890">
        <w:rPr>
          <w:rFonts w:ascii="Arial" w:hAnsi="Arial" w:eastAsia="Arial" w:cs="Arial"/>
          <w:b w:val="0"/>
          <w:bCs w:val="0"/>
          <w:i w:val="0"/>
          <w:iCs w:val="0"/>
          <w:caps w:val="0"/>
          <w:smallCaps w:val="0"/>
          <w:noProof w:val="0"/>
          <w:color w:val="1F2024"/>
          <w:sz w:val="25"/>
          <w:szCs w:val="25"/>
          <w:lang w:val="en-GB"/>
        </w:rPr>
        <w:t>behaviour</w:t>
      </w:r>
      <w:r w:rsidRPr="57331890" w:rsidR="57331890">
        <w:rPr>
          <w:rFonts w:ascii="Arial" w:hAnsi="Arial" w:eastAsia="Arial" w:cs="Arial"/>
          <w:b w:val="0"/>
          <w:bCs w:val="0"/>
          <w:i w:val="0"/>
          <w:iCs w:val="0"/>
          <w:caps w:val="0"/>
          <w:smallCaps w:val="0"/>
          <w:noProof w:val="0"/>
          <w:color w:val="1F2024"/>
          <w:sz w:val="25"/>
          <w:szCs w:val="25"/>
          <w:lang w:val="en-GB"/>
        </w:rPr>
        <w:t xml:space="preserve"> Orders’, </w:t>
      </w:r>
      <w:r w:rsidRPr="57331890" w:rsidR="57331890">
        <w:rPr>
          <w:rFonts w:ascii="Arial" w:hAnsi="Arial" w:eastAsia="Arial" w:cs="Arial"/>
          <w:b w:val="0"/>
          <w:bCs w:val="0"/>
          <w:i w:val="1"/>
          <w:iCs w:val="1"/>
          <w:caps w:val="0"/>
          <w:smallCaps w:val="0"/>
          <w:noProof w:val="0"/>
          <w:color w:val="1F2024"/>
          <w:sz w:val="25"/>
          <w:szCs w:val="25"/>
          <w:lang w:val="en-GB"/>
        </w:rPr>
        <w:t>Home Office Research Study No.236</w:t>
      </w:r>
      <w:r w:rsidRPr="57331890" w:rsidR="57331890">
        <w:rPr>
          <w:rFonts w:ascii="Arial" w:hAnsi="Arial" w:eastAsia="Arial" w:cs="Arial"/>
          <w:b w:val="0"/>
          <w:bCs w:val="0"/>
          <w:i w:val="0"/>
          <w:iCs w:val="0"/>
          <w:caps w:val="0"/>
          <w:smallCaps w:val="0"/>
          <w:noProof w:val="0"/>
          <w:color w:val="1F2024"/>
          <w:sz w:val="25"/>
          <w:szCs w:val="25"/>
          <w:lang w:val="en-GB"/>
        </w:rPr>
        <w:t>, London: Home Office Research, Development, and Statistics Directorate.</w:t>
      </w:r>
    </w:p>
    <w:p w:rsidR="5A8EA4BB" w:rsidP="57331890" w:rsidRDefault="5A8EA4BB" w14:paraId="0EE8E55E" w14:textId="3F7968BE">
      <w:pPr>
        <w:pStyle w:val="Normal"/>
        <w:rPr>
          <w:rFonts w:ascii="Arial" w:hAnsi="Arial" w:eastAsia="Arial" w:cs="Arial"/>
          <w:b w:val="0"/>
          <w:bCs w:val="0"/>
          <w:i w:val="0"/>
          <w:iCs w:val="0"/>
          <w:caps w:val="0"/>
          <w:smallCaps w:val="0"/>
          <w:noProof w:val="0"/>
          <w:color w:val="212529"/>
          <w:sz w:val="24"/>
          <w:szCs w:val="24"/>
          <w:lang w:val="en-GB"/>
        </w:rPr>
      </w:pPr>
      <w:r w:rsidRPr="57331890" w:rsidR="5A8EA4BB">
        <w:rPr>
          <w:rFonts w:ascii="Arial" w:hAnsi="Arial" w:eastAsia="Arial" w:cs="Arial"/>
          <w:b w:val="0"/>
          <w:bCs w:val="0"/>
          <w:i w:val="0"/>
          <w:iCs w:val="0"/>
          <w:caps w:val="0"/>
          <w:smallCaps w:val="0"/>
          <w:noProof w:val="0"/>
          <w:color w:val="212529"/>
          <w:sz w:val="24"/>
          <w:szCs w:val="24"/>
          <w:lang w:val="en-US"/>
        </w:rPr>
        <w:t>Crime and Disorder Act (1998), Home Ofﬁce (2004), Deﬁning and Measuring Anti-social Behaviour, Home Ofﬁce, London</w:t>
      </w:r>
    </w:p>
    <w:p w:rsidR="027CDC59" w:rsidP="57331890" w:rsidRDefault="027CDC59" w14:paraId="500EA4AD" w14:textId="08C97F13">
      <w:pPr>
        <w:pStyle w:val="Normal"/>
        <w:rPr>
          <w:rFonts w:ascii="Arial" w:hAnsi="Arial" w:eastAsia="Arial" w:cs="Arial"/>
          <w:noProof w:val="0"/>
          <w:sz w:val="24"/>
          <w:szCs w:val="24"/>
          <w:lang w:val="en-GB"/>
        </w:rPr>
      </w:pPr>
      <w:r w:rsidRPr="57331890" w:rsidR="027CDC59">
        <w:rPr>
          <w:rFonts w:ascii="Arial" w:hAnsi="Arial" w:eastAsia="Arial" w:cs="Arial"/>
          <w:b w:val="0"/>
          <w:bCs w:val="0"/>
          <w:i w:val="0"/>
          <w:iCs w:val="0"/>
          <w:caps w:val="0"/>
          <w:smallCaps w:val="0"/>
          <w:noProof w:val="0"/>
          <w:color w:val="1F2024"/>
          <w:sz w:val="24"/>
          <w:szCs w:val="24"/>
          <w:lang w:val="en-GB"/>
        </w:rPr>
        <w:t xml:space="preserve">Donoghue, J (2008), “Antisocial Behaviour Orders (ASBO’s) in Britain: contextualizing risk and reflexive modernization”. </w:t>
      </w:r>
      <w:r w:rsidRPr="57331890" w:rsidR="027CDC59">
        <w:rPr>
          <w:rFonts w:ascii="Arial" w:hAnsi="Arial" w:eastAsia="Arial" w:cs="Arial"/>
          <w:b w:val="0"/>
          <w:bCs w:val="0"/>
          <w:i w:val="1"/>
          <w:iCs w:val="1"/>
          <w:caps w:val="0"/>
          <w:smallCaps w:val="0"/>
          <w:noProof w:val="0"/>
          <w:color w:val="1F2024"/>
          <w:sz w:val="24"/>
          <w:szCs w:val="24"/>
          <w:lang w:val="en-GB"/>
        </w:rPr>
        <w:t>Sociology</w:t>
      </w:r>
      <w:r w:rsidRPr="57331890" w:rsidR="027CDC59">
        <w:rPr>
          <w:rFonts w:ascii="Arial" w:hAnsi="Arial" w:eastAsia="Arial" w:cs="Arial"/>
          <w:b w:val="0"/>
          <w:bCs w:val="0"/>
          <w:i w:val="0"/>
          <w:iCs w:val="0"/>
          <w:caps w:val="0"/>
          <w:smallCaps w:val="0"/>
          <w:noProof w:val="0"/>
          <w:color w:val="1F2024"/>
          <w:sz w:val="24"/>
          <w:szCs w:val="24"/>
          <w:lang w:val="en-GB"/>
        </w:rPr>
        <w:t>, vol. 42 no. 2, pp. 337-355.</w:t>
      </w:r>
    </w:p>
    <w:p w:rsidR="57331890" w:rsidP="57331890" w:rsidRDefault="57331890" w14:paraId="0288E5BF" w14:textId="00BA4A14">
      <w:pPr>
        <w:pStyle w:val="Normal"/>
        <w:rPr>
          <w:rFonts w:ascii="Arial" w:hAnsi="Arial" w:eastAsia="Arial" w:cs="Arial"/>
          <w:b w:val="0"/>
          <w:bCs w:val="0"/>
          <w:i w:val="0"/>
          <w:iCs w:val="0"/>
          <w:caps w:val="0"/>
          <w:smallCaps w:val="0"/>
          <w:noProof w:val="0"/>
          <w:color w:val="141414"/>
          <w:sz w:val="24"/>
          <w:szCs w:val="24"/>
          <w:lang w:val="en-GB"/>
        </w:rPr>
      </w:pPr>
      <w:r w:rsidRPr="57331890" w:rsidR="57331890">
        <w:rPr>
          <w:rFonts w:ascii="Arial" w:hAnsi="Arial" w:eastAsia="Arial" w:cs="Arial"/>
          <w:noProof w:val="0"/>
          <w:sz w:val="24"/>
          <w:szCs w:val="24"/>
          <w:lang w:val="en-GB"/>
        </w:rPr>
        <w:t xml:space="preserve">Eve, C (2022). </w:t>
      </w:r>
      <w:r w:rsidRPr="57331890" w:rsidR="57331890">
        <w:rPr>
          <w:rFonts w:ascii="Arial" w:hAnsi="Arial" w:eastAsia="Arial" w:cs="Arial"/>
          <w:b w:val="0"/>
          <w:bCs w:val="0"/>
          <w:i w:val="0"/>
          <w:iCs w:val="0"/>
          <w:caps w:val="0"/>
          <w:smallCaps w:val="0"/>
          <w:noProof w:val="0"/>
          <w:color w:val="141414"/>
          <w:sz w:val="24"/>
          <w:szCs w:val="24"/>
          <w:lang w:val="en-GB"/>
        </w:rPr>
        <w:t xml:space="preserve">Victims of antisocial behaviour 'will be given a voice'. Available at </w:t>
      </w:r>
      <w:hyperlink r:id="Ra3e23b1d0a964f27">
        <w:r w:rsidRPr="57331890" w:rsidR="57331890">
          <w:rPr>
            <w:rStyle w:val="Hyperlink"/>
            <w:rFonts w:ascii="Arial" w:hAnsi="Arial" w:eastAsia="Arial" w:cs="Arial"/>
            <w:b w:val="0"/>
            <w:bCs w:val="0"/>
            <w:i w:val="0"/>
            <w:iCs w:val="0"/>
            <w:caps w:val="0"/>
            <w:smallCaps w:val="0"/>
            <w:noProof w:val="0"/>
            <w:sz w:val="24"/>
            <w:szCs w:val="24"/>
            <w:lang w:val="en-GB"/>
          </w:rPr>
          <w:t>https://www.plymouthherald.co.uk/news/plymouth-news/victims-antisocial-behaviour-will-given-6556174</w:t>
        </w:r>
      </w:hyperlink>
      <w:r w:rsidRPr="57331890" w:rsidR="57331890">
        <w:rPr>
          <w:rFonts w:ascii="Arial" w:hAnsi="Arial" w:eastAsia="Arial" w:cs="Arial"/>
          <w:b w:val="0"/>
          <w:bCs w:val="0"/>
          <w:i w:val="0"/>
          <w:iCs w:val="0"/>
          <w:caps w:val="0"/>
          <w:smallCaps w:val="0"/>
          <w:noProof w:val="0"/>
          <w:color w:val="141414"/>
          <w:sz w:val="24"/>
          <w:szCs w:val="24"/>
          <w:lang w:val="en-GB"/>
        </w:rPr>
        <w:t xml:space="preserve"> Accessed on 1</w:t>
      </w:r>
      <w:r w:rsidRPr="57331890" w:rsidR="57331890">
        <w:rPr>
          <w:rFonts w:ascii="Arial" w:hAnsi="Arial" w:eastAsia="Arial" w:cs="Arial"/>
          <w:b w:val="0"/>
          <w:bCs w:val="0"/>
          <w:i w:val="0"/>
          <w:iCs w:val="0"/>
          <w:caps w:val="0"/>
          <w:smallCaps w:val="0"/>
          <w:noProof w:val="0"/>
          <w:color w:val="141414"/>
          <w:sz w:val="24"/>
          <w:szCs w:val="24"/>
          <w:vertAlign w:val="superscript"/>
          <w:lang w:val="en-GB"/>
        </w:rPr>
        <w:t>st</w:t>
      </w:r>
      <w:r w:rsidRPr="57331890" w:rsidR="57331890">
        <w:rPr>
          <w:rFonts w:ascii="Arial" w:hAnsi="Arial" w:eastAsia="Arial" w:cs="Arial"/>
          <w:b w:val="0"/>
          <w:bCs w:val="0"/>
          <w:i w:val="0"/>
          <w:iCs w:val="0"/>
          <w:caps w:val="0"/>
          <w:smallCaps w:val="0"/>
          <w:noProof w:val="0"/>
          <w:color w:val="141414"/>
          <w:sz w:val="24"/>
          <w:szCs w:val="24"/>
          <w:lang w:val="en-GB"/>
        </w:rPr>
        <w:t xml:space="preserve"> May 2022</w:t>
      </w:r>
    </w:p>
    <w:p w:rsidR="57331890" w:rsidP="57331890" w:rsidRDefault="57331890" w14:paraId="0475E4AD" w14:textId="05CD6788">
      <w:pPr>
        <w:pStyle w:val="Normal"/>
        <w:rPr>
          <w:rFonts w:ascii="Arial" w:hAnsi="Arial" w:eastAsia="Arial" w:cs="Arial"/>
          <w:noProof w:val="0"/>
          <w:sz w:val="24"/>
          <w:szCs w:val="24"/>
          <w:lang w:val="en-GB"/>
        </w:rPr>
      </w:pPr>
      <w:r w:rsidRPr="57331890" w:rsidR="57331890">
        <w:rPr>
          <w:rFonts w:ascii="Arial" w:hAnsi="Arial" w:eastAsia="Arial" w:cs="Arial"/>
          <w:b w:val="0"/>
          <w:bCs w:val="0"/>
          <w:i w:val="0"/>
          <w:iCs w:val="0"/>
          <w:caps w:val="0"/>
          <w:smallCaps w:val="0"/>
          <w:noProof w:val="0"/>
          <w:color w:val="1F2024"/>
          <w:sz w:val="24"/>
          <w:szCs w:val="24"/>
          <w:lang w:val="en-GB"/>
        </w:rPr>
        <w:t xml:space="preserve">Ensor, R, Marks, A, Jacobs, L, &amp; Hughes, C (2010), “Trajectories of antisocial behaviour towards siblings predict antisocial behaviour towards peers”. </w:t>
      </w:r>
      <w:r w:rsidRPr="57331890" w:rsidR="57331890">
        <w:rPr>
          <w:rFonts w:ascii="Arial" w:hAnsi="Arial" w:eastAsia="Arial" w:cs="Arial"/>
          <w:b w:val="0"/>
          <w:bCs w:val="0"/>
          <w:i w:val="1"/>
          <w:iCs w:val="1"/>
          <w:caps w:val="0"/>
          <w:smallCaps w:val="0"/>
          <w:noProof w:val="0"/>
          <w:color w:val="1F2024"/>
          <w:sz w:val="24"/>
          <w:szCs w:val="24"/>
          <w:lang w:val="en-GB"/>
        </w:rPr>
        <w:t>Journal of Child Psychology &amp; Psychiatry</w:t>
      </w:r>
      <w:r w:rsidRPr="57331890" w:rsidR="57331890">
        <w:rPr>
          <w:rFonts w:ascii="Arial" w:hAnsi="Arial" w:eastAsia="Arial" w:cs="Arial"/>
          <w:b w:val="0"/>
          <w:bCs w:val="0"/>
          <w:i w:val="0"/>
          <w:iCs w:val="0"/>
          <w:caps w:val="0"/>
          <w:smallCaps w:val="0"/>
          <w:noProof w:val="0"/>
          <w:color w:val="1F2024"/>
          <w:sz w:val="24"/>
          <w:szCs w:val="24"/>
          <w:lang w:val="en-GB"/>
        </w:rPr>
        <w:t>, vol. 51 no. 11, pp. 1208-1216.</w:t>
      </w:r>
    </w:p>
    <w:p w:rsidR="57331890" w:rsidP="57331890" w:rsidRDefault="57331890" w14:paraId="77DFA924" w14:textId="54C2B1EE">
      <w:pPr>
        <w:pStyle w:val="Normal"/>
        <w:spacing w:after="160" w:line="259" w:lineRule="auto"/>
        <w:jc w:val="left"/>
        <w:rPr>
          <w:rFonts w:ascii="Arial" w:hAnsi="Arial" w:eastAsia="Arial" w:cs="Arial"/>
          <w:noProof w:val="0"/>
          <w:sz w:val="24"/>
          <w:szCs w:val="24"/>
          <w:lang w:val="en-US"/>
        </w:rPr>
      </w:pPr>
      <w:r w:rsidRPr="57331890" w:rsidR="57331890">
        <w:rPr>
          <w:rFonts w:ascii="Arial" w:hAnsi="Arial" w:eastAsia="Arial" w:cs="Arial"/>
          <w:b w:val="0"/>
          <w:bCs w:val="0"/>
          <w:i w:val="0"/>
          <w:iCs w:val="0"/>
          <w:caps w:val="0"/>
          <w:smallCaps w:val="0"/>
          <w:noProof w:val="0"/>
          <w:color w:val="1F2024"/>
          <w:sz w:val="25"/>
          <w:szCs w:val="25"/>
          <w:lang w:val="en-US"/>
        </w:rPr>
        <w:t xml:space="preserve">Fletcher, H (2004) </w:t>
      </w:r>
      <w:r w:rsidRPr="57331890" w:rsidR="57331890">
        <w:rPr>
          <w:rFonts w:ascii="Arial" w:hAnsi="Arial" w:eastAsia="Arial" w:cs="Arial"/>
          <w:b w:val="0"/>
          <w:bCs w:val="0"/>
          <w:i w:val="1"/>
          <w:iCs w:val="1"/>
          <w:caps w:val="0"/>
          <w:smallCaps w:val="0"/>
          <w:noProof w:val="0"/>
          <w:color w:val="1F2024"/>
          <w:sz w:val="25"/>
          <w:szCs w:val="25"/>
          <w:lang w:val="en-US"/>
        </w:rPr>
        <w:t>Anti-social behavior Order-Analysis of the first six years,</w:t>
      </w:r>
      <w:r w:rsidRPr="57331890" w:rsidR="57331890">
        <w:rPr>
          <w:rFonts w:ascii="Arial" w:hAnsi="Arial" w:eastAsia="Arial" w:cs="Arial"/>
          <w:b w:val="0"/>
          <w:bCs w:val="0"/>
          <w:i w:val="0"/>
          <w:iCs w:val="0"/>
          <w:caps w:val="0"/>
          <w:smallCaps w:val="0"/>
          <w:noProof w:val="0"/>
          <w:color w:val="1F2024"/>
          <w:sz w:val="25"/>
          <w:szCs w:val="25"/>
          <w:lang w:val="en-US"/>
        </w:rPr>
        <w:t xml:space="preserve"> London: NAPO.</w:t>
      </w:r>
    </w:p>
    <w:p w:rsidR="5A8EA4BB" w:rsidP="57331890" w:rsidRDefault="5A8EA4BB" w14:paraId="5727E2C0" w14:textId="5227DCE0">
      <w:pPr>
        <w:pStyle w:val="Normal"/>
        <w:rPr>
          <w:rFonts w:ascii="Arial" w:hAnsi="Arial" w:eastAsia="Arial" w:cs="Arial"/>
          <w:b w:val="0"/>
          <w:bCs w:val="0"/>
          <w:i w:val="0"/>
          <w:iCs w:val="0"/>
          <w:caps w:val="0"/>
          <w:smallCaps w:val="0"/>
          <w:noProof w:val="0"/>
          <w:color w:val="212529"/>
          <w:sz w:val="24"/>
          <w:szCs w:val="24"/>
          <w:lang w:val="en-GB"/>
        </w:rPr>
      </w:pPr>
      <w:r w:rsidRPr="57331890" w:rsidR="5A8EA4BB">
        <w:rPr>
          <w:rFonts w:ascii="Arial" w:hAnsi="Arial" w:eastAsia="Arial" w:cs="Arial"/>
          <w:b w:val="0"/>
          <w:bCs w:val="0"/>
          <w:i w:val="0"/>
          <w:iCs w:val="0"/>
          <w:caps w:val="0"/>
          <w:smallCaps w:val="0"/>
          <w:noProof w:val="0"/>
          <w:color w:val="212529"/>
          <w:sz w:val="24"/>
          <w:szCs w:val="24"/>
          <w:lang w:val="en-US"/>
        </w:rPr>
        <w:t>Feilzer</w:t>
      </w:r>
      <w:r w:rsidRPr="57331890" w:rsidR="5A8EA4BB">
        <w:rPr>
          <w:rFonts w:ascii="Arial" w:hAnsi="Arial" w:eastAsia="Arial" w:cs="Arial"/>
          <w:b w:val="0"/>
          <w:bCs w:val="0"/>
          <w:i w:val="0"/>
          <w:iCs w:val="0"/>
          <w:caps w:val="0"/>
          <w:smallCaps w:val="0"/>
          <w:noProof w:val="0"/>
          <w:color w:val="212529"/>
          <w:sz w:val="24"/>
          <w:szCs w:val="24"/>
          <w:lang w:val="en-US"/>
        </w:rPr>
        <w:t>, M. Y. (2010). Doing mixed methods research pragmatically: Implications for the rediscovery of pragmatism as a research paradigm. Journal of Mixed Methods Research, 4(1), pp.6-16.</w:t>
      </w:r>
    </w:p>
    <w:p w:rsidR="027CDC59" w:rsidP="57331890" w:rsidRDefault="027CDC59" w14:paraId="21206314" w14:textId="5A5C600D">
      <w:pPr>
        <w:pStyle w:val="Normal"/>
        <w:spacing w:after="160" w:line="259" w:lineRule="auto"/>
        <w:jc w:val="left"/>
        <w:rPr>
          <w:rFonts w:ascii="Arial" w:hAnsi="Arial" w:eastAsia="Arial" w:cs="Arial"/>
          <w:noProof w:val="0"/>
          <w:sz w:val="24"/>
          <w:szCs w:val="24"/>
          <w:lang w:val="en-US"/>
        </w:rPr>
      </w:pPr>
      <w:r w:rsidRPr="57331890" w:rsidR="027CDC59">
        <w:rPr>
          <w:rFonts w:ascii="Arial" w:hAnsi="Arial" w:eastAsia="Arial" w:cs="Arial"/>
          <w:b w:val="0"/>
          <w:bCs w:val="0"/>
          <w:i w:val="0"/>
          <w:iCs w:val="0"/>
          <w:caps w:val="0"/>
          <w:smallCaps w:val="0"/>
          <w:noProof w:val="0"/>
          <w:color w:val="1F2024"/>
          <w:sz w:val="25"/>
          <w:szCs w:val="25"/>
          <w:lang w:val="en-US"/>
        </w:rPr>
        <w:t xml:space="preserve">Frick, PJ &amp; White, SF (2008), “Research review: the importance of callous-unemotional traits for developmental models of aggressive and antisocial behaviour”. </w:t>
      </w:r>
      <w:r w:rsidRPr="57331890" w:rsidR="027CDC59">
        <w:rPr>
          <w:rFonts w:ascii="Arial" w:hAnsi="Arial" w:eastAsia="Arial" w:cs="Arial"/>
          <w:b w:val="0"/>
          <w:bCs w:val="0"/>
          <w:i w:val="1"/>
          <w:iCs w:val="1"/>
          <w:caps w:val="0"/>
          <w:smallCaps w:val="0"/>
          <w:noProof w:val="0"/>
          <w:color w:val="1F2024"/>
          <w:sz w:val="25"/>
          <w:szCs w:val="25"/>
          <w:lang w:val="en-US"/>
        </w:rPr>
        <w:t>Journal of Child Psychology &amp; Psychiatry</w:t>
      </w:r>
      <w:r w:rsidRPr="57331890" w:rsidR="027CDC59">
        <w:rPr>
          <w:rFonts w:ascii="Arial" w:hAnsi="Arial" w:eastAsia="Arial" w:cs="Arial"/>
          <w:b w:val="0"/>
          <w:bCs w:val="0"/>
          <w:i w:val="0"/>
          <w:iCs w:val="0"/>
          <w:caps w:val="0"/>
          <w:smallCaps w:val="0"/>
          <w:noProof w:val="0"/>
          <w:color w:val="1F2024"/>
          <w:sz w:val="25"/>
          <w:szCs w:val="25"/>
          <w:lang w:val="en-US"/>
        </w:rPr>
        <w:t>, vol. 49 no. 4, pp. 359-375.</w:t>
      </w:r>
    </w:p>
    <w:p w:rsidR="5A8EA4BB" w:rsidP="57331890" w:rsidRDefault="5A8EA4BB" w14:paraId="41D46D9B" w14:textId="62F2D585">
      <w:pPr>
        <w:spacing w:after="160" w:line="259" w:lineRule="auto"/>
        <w:jc w:val="left"/>
        <w:rPr>
          <w:rFonts w:ascii="Arial" w:hAnsi="Arial" w:eastAsia="Arial" w:cs="Arial"/>
          <w:b w:val="0"/>
          <w:bCs w:val="0"/>
          <w:i w:val="0"/>
          <w:iCs w:val="0"/>
          <w:caps w:val="0"/>
          <w:smallCaps w:val="0"/>
          <w:noProof w:val="0"/>
          <w:color w:val="212529"/>
          <w:sz w:val="24"/>
          <w:szCs w:val="24"/>
          <w:lang w:val="en-GB"/>
        </w:rPr>
      </w:pPr>
      <w:r w:rsidRPr="57331890" w:rsidR="5A8EA4BB">
        <w:rPr>
          <w:rFonts w:ascii="Arial" w:hAnsi="Arial" w:eastAsia="Arial" w:cs="Arial"/>
          <w:b w:val="0"/>
          <w:bCs w:val="0"/>
          <w:i w:val="0"/>
          <w:iCs w:val="0"/>
          <w:caps w:val="0"/>
          <w:smallCaps w:val="0"/>
          <w:noProof w:val="0"/>
          <w:color w:val="212529"/>
          <w:sz w:val="24"/>
          <w:szCs w:val="24"/>
          <w:lang w:val="en-US"/>
        </w:rPr>
        <w:t xml:space="preserve">Flick, U. (2011). Introducing research </w:t>
      </w:r>
      <w:r w:rsidRPr="57331890" w:rsidR="5A8EA4BB">
        <w:rPr>
          <w:rFonts w:ascii="Arial" w:hAnsi="Arial" w:eastAsia="Arial" w:cs="Arial"/>
          <w:b w:val="0"/>
          <w:bCs w:val="0"/>
          <w:i w:val="0"/>
          <w:iCs w:val="0"/>
          <w:caps w:val="0"/>
          <w:smallCaps w:val="0"/>
          <w:noProof w:val="0"/>
          <w:color w:val="212529"/>
          <w:sz w:val="24"/>
          <w:szCs w:val="24"/>
          <w:lang w:val="en-US"/>
        </w:rPr>
        <w:t>methodology</w:t>
      </w:r>
      <w:r w:rsidRPr="57331890" w:rsidR="5A8EA4BB">
        <w:rPr>
          <w:rFonts w:ascii="Arial" w:hAnsi="Arial" w:eastAsia="Arial" w:cs="Arial"/>
          <w:b w:val="0"/>
          <w:bCs w:val="0"/>
          <w:i w:val="0"/>
          <w:iCs w:val="0"/>
          <w:caps w:val="0"/>
          <w:smallCaps w:val="0"/>
          <w:noProof w:val="0"/>
          <w:color w:val="212529"/>
          <w:sz w:val="24"/>
          <w:szCs w:val="24"/>
          <w:lang w:val="en-US"/>
        </w:rPr>
        <w:t>: A beginner’s guide to doing a research project. London: Sage.</w:t>
      </w:r>
    </w:p>
    <w:p w:rsidR="027CDC59" w:rsidP="57331890" w:rsidRDefault="027CDC59" w14:paraId="3E8297A8" w14:textId="119D798F">
      <w:pPr>
        <w:pStyle w:val="Normal"/>
        <w:spacing w:after="160" w:line="259" w:lineRule="auto"/>
        <w:rPr>
          <w:rFonts w:ascii="Arial" w:hAnsi="Arial" w:eastAsia="Arial" w:cs="Arial"/>
          <w:noProof w:val="0"/>
          <w:sz w:val="24"/>
          <w:szCs w:val="24"/>
          <w:lang w:val="en-US"/>
        </w:rPr>
      </w:pPr>
      <w:r w:rsidRPr="57331890" w:rsidR="027CDC59">
        <w:rPr>
          <w:rFonts w:ascii="Arial" w:hAnsi="Arial" w:eastAsia="Arial" w:cs="Arial"/>
          <w:b w:val="0"/>
          <w:bCs w:val="0"/>
          <w:i w:val="0"/>
          <w:iCs w:val="0"/>
          <w:caps w:val="0"/>
          <w:smallCaps w:val="0"/>
          <w:noProof w:val="0"/>
          <w:color w:val="3A3A3A"/>
          <w:sz w:val="24"/>
          <w:szCs w:val="24"/>
          <w:lang w:val="en-US"/>
        </w:rPr>
        <w:t>Goddard, W. &amp; Melville, S. (2004). Research Methodology: An Introduction, (2nd ed.) Oxford: Blackwell Publishing.</w:t>
      </w:r>
    </w:p>
    <w:p w:rsidR="57331890" w:rsidP="57331890" w:rsidRDefault="57331890" w14:paraId="4E3F9250" w14:textId="181517E4">
      <w:pPr>
        <w:pStyle w:val="Normal"/>
        <w:jc w:val="both"/>
        <w:rPr>
          <w:rFonts w:ascii="Arial" w:hAnsi="Arial" w:eastAsia="Arial" w:cs="Arial"/>
          <w:b w:val="0"/>
          <w:bCs w:val="0"/>
          <w:i w:val="0"/>
          <w:iCs w:val="0"/>
          <w:caps w:val="0"/>
          <w:smallCaps w:val="0"/>
          <w:noProof w:val="0"/>
          <w:color w:val="242424"/>
          <w:sz w:val="24"/>
          <w:szCs w:val="24"/>
          <w:lang w:val="en-GB"/>
        </w:rPr>
      </w:pPr>
      <w:r w:rsidRPr="57331890" w:rsidR="57331890">
        <w:rPr>
          <w:rFonts w:ascii="Arial" w:hAnsi="Arial" w:eastAsia="Arial" w:cs="Arial"/>
          <w:b w:val="0"/>
          <w:bCs w:val="0"/>
          <w:i w:val="0"/>
          <w:iCs w:val="0"/>
          <w:caps w:val="0"/>
          <w:smallCaps w:val="0"/>
          <w:noProof w:val="0"/>
          <w:color w:val="242424"/>
          <w:sz w:val="24"/>
          <w:szCs w:val="24"/>
          <w:lang w:val="en-GB"/>
        </w:rPr>
        <w:t xml:space="preserve">Homel R et al (1999). </w:t>
      </w:r>
      <w:r w:rsidRPr="57331890" w:rsidR="57331890">
        <w:rPr>
          <w:rFonts w:ascii="Arial" w:hAnsi="Arial" w:eastAsia="Arial" w:cs="Arial"/>
          <w:b w:val="0"/>
          <w:bCs w:val="0"/>
          <w:i w:val="0"/>
          <w:iCs w:val="0"/>
          <w:caps w:val="0"/>
          <w:smallCaps w:val="0"/>
          <w:noProof w:val="0"/>
          <w:color w:val="242424"/>
          <w:sz w:val="24"/>
          <w:szCs w:val="24"/>
          <w:lang w:val="en-GB"/>
        </w:rPr>
        <w:t>Pathways to prevention: developmental and early intervention approaches to crime in Australia</w:t>
      </w:r>
      <w:r w:rsidRPr="57331890" w:rsidR="57331890">
        <w:rPr>
          <w:rFonts w:ascii="Arial" w:hAnsi="Arial" w:eastAsia="Arial" w:cs="Arial"/>
          <w:b w:val="0"/>
          <w:bCs w:val="0"/>
          <w:i w:val="0"/>
          <w:iCs w:val="0"/>
          <w:caps w:val="0"/>
          <w:smallCaps w:val="0"/>
          <w:noProof w:val="0"/>
          <w:color w:val="242424"/>
          <w:sz w:val="24"/>
          <w:szCs w:val="24"/>
          <w:lang w:val="en-GB"/>
        </w:rPr>
        <w:t>. Canberra: National Crime Prevention, Attorney-General's Department</w:t>
      </w:r>
    </w:p>
    <w:p w:rsidR="57331890" w:rsidP="57331890" w:rsidRDefault="57331890" w14:paraId="178F25C6" w14:textId="4521E0CB">
      <w:pPr>
        <w:pStyle w:val="Normal"/>
        <w:rPr>
          <w:rFonts w:ascii="Arial" w:hAnsi="Arial" w:eastAsia="Arial" w:cs="Arial"/>
          <w:noProof w:val="0"/>
          <w:sz w:val="24"/>
          <w:szCs w:val="24"/>
          <w:lang w:val="en-GB"/>
        </w:rPr>
      </w:pPr>
      <w:r w:rsidRPr="57331890" w:rsidR="57331890">
        <w:rPr>
          <w:rFonts w:ascii="Arial" w:hAnsi="Arial" w:eastAsia="Arial" w:cs="Arial"/>
          <w:b w:val="0"/>
          <w:bCs w:val="0"/>
          <w:i w:val="0"/>
          <w:iCs w:val="0"/>
          <w:caps w:val="0"/>
          <w:smallCaps w:val="0"/>
          <w:noProof w:val="0"/>
          <w:color w:val="1F2024"/>
          <w:sz w:val="24"/>
          <w:szCs w:val="24"/>
          <w:lang w:val="en-GB"/>
        </w:rPr>
        <w:t xml:space="preserve">Hope, T., &amp; Sparks, R. (2012). </w:t>
      </w:r>
      <w:r w:rsidRPr="57331890" w:rsidR="57331890">
        <w:rPr>
          <w:rFonts w:ascii="Arial" w:hAnsi="Arial" w:eastAsia="Arial" w:cs="Arial"/>
          <w:b w:val="0"/>
          <w:bCs w:val="0"/>
          <w:i w:val="1"/>
          <w:iCs w:val="1"/>
          <w:caps w:val="0"/>
          <w:smallCaps w:val="0"/>
          <w:noProof w:val="0"/>
          <w:color w:val="1F2024"/>
          <w:sz w:val="24"/>
          <w:szCs w:val="24"/>
          <w:lang w:val="en-GB"/>
        </w:rPr>
        <w:t>Crime, Risk, and Insecurity: Law and Order in Everyday Life and Political Discourse.</w:t>
      </w:r>
      <w:r w:rsidRPr="57331890" w:rsidR="57331890">
        <w:rPr>
          <w:rFonts w:ascii="Arial" w:hAnsi="Arial" w:eastAsia="Arial" w:cs="Arial"/>
          <w:b w:val="0"/>
          <w:bCs w:val="0"/>
          <w:i w:val="0"/>
          <w:iCs w:val="0"/>
          <w:caps w:val="0"/>
          <w:smallCaps w:val="0"/>
          <w:noProof w:val="0"/>
          <w:color w:val="1F2024"/>
          <w:sz w:val="24"/>
          <w:szCs w:val="24"/>
          <w:lang w:val="en-GB"/>
        </w:rPr>
        <w:t xml:space="preserve"> New York, NY: Routledge.</w:t>
      </w:r>
    </w:p>
    <w:p w:rsidR="57331890" w:rsidP="57331890" w:rsidRDefault="57331890" w14:paraId="3E2785F9" w14:textId="6C328111">
      <w:pPr>
        <w:pStyle w:val="Normal"/>
        <w:rPr>
          <w:rFonts w:ascii="Arial" w:hAnsi="Arial" w:eastAsia="Arial" w:cs="Arial"/>
          <w:noProof w:val="0"/>
          <w:sz w:val="24"/>
          <w:szCs w:val="24"/>
          <w:lang w:val="en-GB"/>
        </w:rPr>
      </w:pPr>
      <w:r w:rsidRPr="57331890" w:rsidR="57331890">
        <w:rPr>
          <w:rFonts w:ascii="Arial" w:hAnsi="Arial" w:eastAsia="Arial" w:cs="Arial"/>
          <w:noProof w:val="0"/>
          <w:sz w:val="24"/>
          <w:szCs w:val="24"/>
          <w:lang w:val="en-GB"/>
        </w:rPr>
        <w:t xml:space="preserve">Heap, V Dr (2021) The Community Trigger case review: does it help victims of anti-social behaviour? Available at </w:t>
      </w:r>
      <w:hyperlink r:id="R18de7dfd4578432a">
        <w:r w:rsidRPr="57331890" w:rsidR="57331890">
          <w:rPr>
            <w:rStyle w:val="Hyperlink"/>
            <w:rFonts w:ascii="Arial" w:hAnsi="Arial" w:eastAsia="Arial" w:cs="Arial"/>
            <w:noProof w:val="0"/>
            <w:sz w:val="24"/>
            <w:szCs w:val="24"/>
            <w:lang w:val="en-GB"/>
          </w:rPr>
          <w:t>https://sheffieldinstituteforpolicystudies.com/2021/05/21/the-community-trigger-case-review-does-it-help-victims-of-anti-social-behaviour/</w:t>
        </w:r>
      </w:hyperlink>
      <w:r w:rsidRPr="57331890" w:rsidR="57331890">
        <w:rPr>
          <w:rFonts w:ascii="Arial" w:hAnsi="Arial" w:eastAsia="Arial" w:cs="Arial"/>
          <w:noProof w:val="0"/>
          <w:sz w:val="24"/>
          <w:szCs w:val="24"/>
          <w:lang w:val="en-GB"/>
        </w:rPr>
        <w:t xml:space="preserve"> Accessed on 28</w:t>
      </w:r>
      <w:r w:rsidRPr="57331890" w:rsidR="57331890">
        <w:rPr>
          <w:rFonts w:ascii="Arial" w:hAnsi="Arial" w:eastAsia="Arial" w:cs="Arial"/>
          <w:noProof w:val="0"/>
          <w:sz w:val="24"/>
          <w:szCs w:val="24"/>
          <w:vertAlign w:val="superscript"/>
          <w:lang w:val="en-GB"/>
        </w:rPr>
        <w:t>th</w:t>
      </w:r>
      <w:r w:rsidRPr="57331890" w:rsidR="57331890">
        <w:rPr>
          <w:rFonts w:ascii="Arial" w:hAnsi="Arial" w:eastAsia="Arial" w:cs="Arial"/>
          <w:noProof w:val="0"/>
          <w:sz w:val="24"/>
          <w:szCs w:val="24"/>
          <w:lang w:val="en-GB"/>
        </w:rPr>
        <w:t xml:space="preserve"> April 2022 </w:t>
      </w:r>
    </w:p>
    <w:p w:rsidR="57331890" w:rsidP="57331890" w:rsidRDefault="57331890" w14:paraId="129FA5BE" w14:textId="500DEF06">
      <w:pPr>
        <w:pStyle w:val="Normal"/>
        <w:jc w:val="both"/>
        <w:rPr>
          <w:rFonts w:ascii="Arial" w:hAnsi="Arial" w:eastAsia="Arial" w:cs="Arial"/>
          <w:noProof w:val="0"/>
          <w:sz w:val="24"/>
          <w:szCs w:val="24"/>
          <w:lang w:val="en-GB"/>
        </w:rPr>
      </w:pPr>
      <w:r w:rsidRPr="57331890" w:rsidR="57331890">
        <w:rPr>
          <w:rFonts w:ascii="Arial" w:hAnsi="Arial" w:eastAsia="Arial" w:cs="Arial"/>
          <w:b w:val="0"/>
          <w:bCs w:val="0"/>
          <w:i w:val="0"/>
          <w:iCs w:val="0"/>
          <w:caps w:val="0"/>
          <w:smallCaps w:val="0"/>
          <w:noProof w:val="0"/>
          <w:color w:val="1F2024"/>
          <w:sz w:val="25"/>
          <w:szCs w:val="25"/>
          <w:lang w:val="en-GB"/>
        </w:rPr>
        <w:t xml:space="preserve">Home Office 2003 </w:t>
      </w:r>
      <w:r w:rsidRPr="57331890" w:rsidR="57331890">
        <w:rPr>
          <w:rFonts w:ascii="Arial" w:hAnsi="Arial" w:eastAsia="Arial" w:cs="Arial"/>
          <w:b w:val="0"/>
          <w:bCs w:val="0"/>
          <w:i w:val="1"/>
          <w:iCs w:val="1"/>
          <w:caps w:val="0"/>
          <w:smallCaps w:val="0"/>
          <w:noProof w:val="0"/>
          <w:color w:val="1F2024"/>
          <w:sz w:val="25"/>
          <w:szCs w:val="25"/>
          <w:lang w:val="en-GB"/>
        </w:rPr>
        <w:t>a guide to Anti-social Behaviour Orders and Acceptable Behaviour Contracts</w:t>
      </w:r>
      <w:r w:rsidRPr="57331890" w:rsidR="57331890">
        <w:rPr>
          <w:rFonts w:ascii="Arial" w:hAnsi="Arial" w:eastAsia="Arial" w:cs="Arial"/>
          <w:b w:val="0"/>
          <w:bCs w:val="0"/>
          <w:i w:val="0"/>
          <w:iCs w:val="0"/>
          <w:caps w:val="0"/>
          <w:smallCaps w:val="0"/>
          <w:noProof w:val="0"/>
          <w:color w:val="1F2024"/>
          <w:sz w:val="25"/>
          <w:szCs w:val="25"/>
          <w:lang w:val="en-GB"/>
        </w:rPr>
        <w:t>, London: Home Office.</w:t>
      </w:r>
    </w:p>
    <w:p w:rsidR="5A8EA4BB" w:rsidP="57331890" w:rsidRDefault="5A8EA4BB" w14:paraId="2D3E094D" w14:textId="6B762800">
      <w:pPr>
        <w:pStyle w:val="Normal"/>
        <w:jc w:val="both"/>
        <w:rPr>
          <w:rFonts w:ascii="Arial" w:hAnsi="Arial" w:eastAsia="Arial" w:cs="Arial"/>
          <w:noProof w:val="0"/>
          <w:sz w:val="22"/>
          <w:szCs w:val="22"/>
          <w:lang w:val="en-GB"/>
        </w:rPr>
      </w:pPr>
      <w:r w:rsidRPr="57331890" w:rsidR="5A8EA4BB">
        <w:rPr>
          <w:rFonts w:ascii="Arial" w:hAnsi="Arial" w:eastAsia="Arial" w:cs="Arial"/>
          <w:b w:val="0"/>
          <w:bCs w:val="0"/>
          <w:i w:val="0"/>
          <w:iCs w:val="0"/>
          <w:caps w:val="0"/>
          <w:smallCaps w:val="0"/>
          <w:noProof w:val="0"/>
          <w:color w:val="212529"/>
          <w:sz w:val="24"/>
          <w:szCs w:val="24"/>
          <w:lang w:val="en-GB"/>
        </w:rPr>
        <w:t>Home Ofﬁce (2012), More Effective Responses to Anti-social Behaviour, Home Ofﬁce, London.</w:t>
      </w:r>
    </w:p>
    <w:p w:rsidR="5A8EA4BB" w:rsidP="57331890" w:rsidRDefault="5A8EA4BB" w14:paraId="4670466F" w14:textId="6777996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Kothari, R. (2008). Research Methodology: Methods and Techniques. New Delhi: New Age International.</w:t>
      </w:r>
    </w:p>
    <w:p w:rsidR="027CDC59" w:rsidP="57331890" w:rsidRDefault="027CDC59" w14:paraId="1446BE92" w14:textId="4AD21957">
      <w:pPr>
        <w:pStyle w:val="Normal"/>
        <w:rPr>
          <w:rFonts w:ascii="Arial" w:hAnsi="Arial" w:eastAsia="Arial" w:cs="Arial"/>
          <w:noProof w:val="0"/>
          <w:sz w:val="24"/>
          <w:szCs w:val="24"/>
          <w:lang w:val="en-GB"/>
        </w:rPr>
      </w:pPr>
      <w:r w:rsidRPr="57331890" w:rsidR="027CDC59">
        <w:rPr>
          <w:rFonts w:ascii="Arial" w:hAnsi="Arial" w:eastAsia="Arial" w:cs="Arial"/>
          <w:b w:val="0"/>
          <w:bCs w:val="0"/>
          <w:i w:val="0"/>
          <w:iCs w:val="0"/>
          <w:caps w:val="0"/>
          <w:smallCaps w:val="0"/>
          <w:noProof w:val="0"/>
          <w:color w:val="212529"/>
          <w:sz w:val="24"/>
          <w:szCs w:val="24"/>
          <w:lang w:val="en-GB"/>
        </w:rPr>
        <w:t>Millie, A (2009) Anti-Social Behaviour. McGraw-Hill</w:t>
      </w:r>
    </w:p>
    <w:p w:rsidR="5A8EA4BB" w:rsidP="57331890" w:rsidRDefault="5A8EA4BB" w14:paraId="18945B4D" w14:textId="34C55BBE">
      <w:pPr>
        <w:pStyle w:val="Normal"/>
        <w:rPr>
          <w:rFonts w:ascii="Arial" w:hAnsi="Arial" w:eastAsia="Arial" w:cs="Arial"/>
          <w:b w:val="0"/>
          <w:bCs w:val="0"/>
          <w:i w:val="0"/>
          <w:iCs w:val="0"/>
          <w:caps w:val="0"/>
          <w:smallCaps w:val="0"/>
          <w:noProof w:val="0"/>
          <w:color w:val="1F2024"/>
          <w:sz w:val="26"/>
          <w:szCs w:val="26"/>
          <w:lang w:val="en-GB"/>
        </w:rPr>
      </w:pPr>
      <w:r w:rsidRPr="57331890" w:rsidR="5A8EA4BB">
        <w:rPr>
          <w:rFonts w:ascii="Arial" w:hAnsi="Arial" w:eastAsia="Arial" w:cs="Arial"/>
          <w:b w:val="0"/>
          <w:bCs w:val="0"/>
          <w:i w:val="0"/>
          <w:iCs w:val="0"/>
          <w:caps w:val="0"/>
          <w:smallCaps w:val="0"/>
          <w:noProof w:val="0"/>
          <w:color w:val="1F2024"/>
          <w:sz w:val="26"/>
          <w:szCs w:val="26"/>
          <w:lang w:val="en-GB"/>
        </w:rPr>
        <w:t>Muncie, J (2004) </w:t>
      </w:r>
      <w:r w:rsidRPr="57331890" w:rsidR="5A8EA4BB">
        <w:rPr>
          <w:rStyle w:val="Emphasis"/>
          <w:rFonts w:ascii="Arial" w:hAnsi="Arial" w:eastAsia="Arial" w:cs="Arial"/>
          <w:b w:val="0"/>
          <w:bCs w:val="0"/>
          <w:i w:val="1"/>
          <w:iCs w:val="1"/>
          <w:caps w:val="0"/>
          <w:smallCaps w:val="0"/>
          <w:noProof w:val="0"/>
          <w:color w:val="1F2024"/>
          <w:sz w:val="26"/>
          <w:szCs w:val="26"/>
          <w:lang w:val="en-GB"/>
        </w:rPr>
        <w:t>Youth, and Crime</w:t>
      </w:r>
      <w:r w:rsidRPr="57331890" w:rsidR="5A8EA4BB">
        <w:rPr>
          <w:rFonts w:ascii="Arial" w:hAnsi="Arial" w:eastAsia="Arial" w:cs="Arial"/>
          <w:b w:val="0"/>
          <w:bCs w:val="0"/>
          <w:i w:val="0"/>
          <w:iCs w:val="0"/>
          <w:caps w:val="0"/>
          <w:smallCaps w:val="0"/>
          <w:noProof w:val="0"/>
          <w:color w:val="1F2024"/>
          <w:sz w:val="26"/>
          <w:szCs w:val="26"/>
          <w:lang w:val="en-GB"/>
        </w:rPr>
        <w:t>, London: Sage.</w:t>
      </w:r>
    </w:p>
    <w:p w:rsidR="57331890" w:rsidP="57331890" w:rsidRDefault="57331890" w14:paraId="7DD68C5B" w14:textId="4E9C4F85">
      <w:pPr>
        <w:pStyle w:val="Normal"/>
        <w:rPr>
          <w:rFonts w:ascii="Arial" w:hAnsi="Arial" w:eastAsia="Arial" w:cs="Arial"/>
          <w:noProof w:val="0"/>
          <w:sz w:val="24"/>
          <w:szCs w:val="24"/>
          <w:lang w:val="en-GB"/>
        </w:rPr>
      </w:pPr>
      <w:r w:rsidRPr="57331890" w:rsidR="57331890">
        <w:rPr>
          <w:rFonts w:ascii="Arial" w:hAnsi="Arial" w:eastAsia="Arial" w:cs="Arial"/>
          <w:b w:val="0"/>
          <w:bCs w:val="0"/>
          <w:i w:val="0"/>
          <w:iCs w:val="0"/>
          <w:caps w:val="0"/>
          <w:smallCaps w:val="0"/>
          <w:noProof w:val="0"/>
          <w:color w:val="1F2024"/>
          <w:sz w:val="24"/>
          <w:szCs w:val="24"/>
          <w:lang w:val="en-GB"/>
        </w:rPr>
        <w:t xml:space="preserve">Mahoney, J, Stattin, H, &amp; Lord, H (2004), “Unstructured youth recreation centre participation and antisocial behaviour development: selection influences and the moderating role of antisocial peers”. </w:t>
      </w:r>
      <w:r w:rsidRPr="57331890" w:rsidR="57331890">
        <w:rPr>
          <w:rFonts w:ascii="Arial" w:hAnsi="Arial" w:eastAsia="Arial" w:cs="Arial"/>
          <w:b w:val="0"/>
          <w:bCs w:val="0"/>
          <w:i w:val="1"/>
          <w:iCs w:val="1"/>
          <w:caps w:val="0"/>
          <w:smallCaps w:val="0"/>
          <w:noProof w:val="0"/>
          <w:color w:val="1F2024"/>
          <w:sz w:val="24"/>
          <w:szCs w:val="24"/>
          <w:lang w:val="en-GB"/>
        </w:rPr>
        <w:t>International Journal of Behavioural Development,</w:t>
      </w:r>
      <w:r w:rsidRPr="57331890" w:rsidR="57331890">
        <w:rPr>
          <w:rFonts w:ascii="Arial" w:hAnsi="Arial" w:eastAsia="Arial" w:cs="Arial"/>
          <w:b w:val="0"/>
          <w:bCs w:val="0"/>
          <w:i w:val="0"/>
          <w:iCs w:val="0"/>
          <w:caps w:val="0"/>
          <w:smallCaps w:val="0"/>
          <w:noProof w:val="0"/>
          <w:color w:val="1F2024"/>
          <w:sz w:val="24"/>
          <w:szCs w:val="24"/>
          <w:lang w:val="en-GB"/>
        </w:rPr>
        <w:t xml:space="preserve"> vol. 28 no. 6, pp. 553-560.</w:t>
      </w:r>
    </w:p>
    <w:p w:rsidR="57331890" w:rsidP="57331890" w:rsidRDefault="57331890" w14:paraId="79F1B11D" w14:textId="7B31E5A1">
      <w:pPr>
        <w:pStyle w:val="Normal"/>
        <w:rPr>
          <w:rFonts w:ascii="Arial" w:hAnsi="Arial" w:eastAsia="Arial" w:cs="Arial"/>
          <w:noProof w:val="0"/>
          <w:sz w:val="22"/>
          <w:szCs w:val="22"/>
          <w:lang w:val="en-GB"/>
        </w:rPr>
      </w:pPr>
      <w:r w:rsidRPr="57331890" w:rsidR="57331890">
        <w:rPr>
          <w:rFonts w:ascii="Arial" w:hAnsi="Arial" w:eastAsia="Arial" w:cs="Arial"/>
          <w:b w:val="0"/>
          <w:bCs w:val="0"/>
          <w:i w:val="0"/>
          <w:iCs w:val="0"/>
          <w:caps w:val="0"/>
          <w:smallCaps w:val="0"/>
          <w:noProof w:val="0"/>
          <w:color w:val="1F2024"/>
          <w:sz w:val="25"/>
          <w:szCs w:val="25"/>
          <w:lang w:val="en-GB"/>
        </w:rPr>
        <w:t xml:space="preserve"> </w:t>
      </w:r>
      <w:r w:rsidRPr="57331890" w:rsidR="027CDC59">
        <w:rPr>
          <w:rFonts w:ascii="Arial" w:hAnsi="Arial" w:eastAsia="Arial" w:cs="Arial"/>
          <w:b w:val="0"/>
          <w:bCs w:val="0"/>
          <w:i w:val="0"/>
          <w:iCs w:val="0"/>
          <w:caps w:val="0"/>
          <w:smallCaps w:val="0"/>
          <w:noProof w:val="0"/>
          <w:color w:val="212529"/>
          <w:sz w:val="24"/>
          <w:szCs w:val="24"/>
          <w:lang w:val="en-GB"/>
        </w:rPr>
        <w:t xml:space="preserve">McEvoy, k, Newburn, T (2003) Criminology, conflict resolution and restorative </w:t>
      </w:r>
      <w:r w:rsidRPr="57331890" w:rsidR="027CDC59">
        <w:rPr>
          <w:rFonts w:ascii="Arial" w:hAnsi="Arial" w:eastAsia="Arial" w:cs="Arial"/>
          <w:b w:val="0"/>
          <w:bCs w:val="0"/>
          <w:i w:val="0"/>
          <w:iCs w:val="0"/>
          <w:caps w:val="0"/>
          <w:smallCaps w:val="0"/>
          <w:noProof w:val="0"/>
          <w:color w:val="212529"/>
          <w:sz w:val="24"/>
          <w:szCs w:val="24"/>
          <w:lang w:val="en-GB"/>
        </w:rPr>
        <w:t>justice. Palgrave</w:t>
      </w:r>
      <w:r w:rsidRPr="57331890" w:rsidR="027CDC59">
        <w:rPr>
          <w:rFonts w:ascii="Arial" w:hAnsi="Arial" w:eastAsia="Arial" w:cs="Arial"/>
          <w:b w:val="0"/>
          <w:bCs w:val="0"/>
          <w:i w:val="0"/>
          <w:iCs w:val="0"/>
          <w:caps w:val="0"/>
          <w:smallCaps w:val="0"/>
          <w:noProof w:val="0"/>
          <w:color w:val="212529"/>
          <w:sz w:val="24"/>
          <w:szCs w:val="24"/>
          <w:lang w:val="en-GB"/>
        </w:rPr>
        <w:t xml:space="preserve"> Macmillan</w:t>
      </w:r>
    </w:p>
    <w:p w:rsidR="5A8EA4BB" w:rsidP="57331890" w:rsidRDefault="5A8EA4BB" w14:paraId="3FD30E3B" w14:textId="229DA99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Miller, R. &amp; Wright, D. (1995). Detecting and correcting attrition bias in longitudinal family research. </w:t>
      </w:r>
      <w:r w:rsidRPr="57331890" w:rsidR="5A8EA4BB">
        <w:rPr>
          <w:rFonts w:ascii="Arial" w:hAnsi="Arial" w:eastAsia="Arial" w:cs="Arial"/>
          <w:b w:val="0"/>
          <w:bCs w:val="0"/>
          <w:i w:val="1"/>
          <w:iCs w:val="1"/>
          <w:caps w:val="0"/>
          <w:smallCaps w:val="0"/>
          <w:noProof w:val="0"/>
          <w:color w:val="000000" w:themeColor="text1" w:themeTint="FF" w:themeShade="FF"/>
          <w:sz w:val="24"/>
          <w:szCs w:val="24"/>
          <w:lang w:val="en-US"/>
        </w:rPr>
        <w:t>Journal of Marriage and Family</w:t>
      </w: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 57, 921-929. Print.</w:t>
      </w:r>
    </w:p>
    <w:p w:rsidR="5A8EA4BB" w:rsidP="57331890" w:rsidRDefault="5A8EA4BB" w14:paraId="063368B3" w14:textId="2DDAABCB">
      <w:pPr>
        <w:pStyle w:val="Heading1"/>
        <w:rPr>
          <w:rFonts w:ascii="Arial" w:hAnsi="Arial" w:eastAsia="Arial" w:cs="Arial"/>
          <w:b w:val="0"/>
          <w:bCs w:val="0"/>
          <w:i w:val="0"/>
          <w:iCs w:val="0"/>
          <w:caps w:val="0"/>
          <w:smallCaps w:val="0"/>
          <w:noProof w:val="0"/>
          <w:color w:val="000000" w:themeColor="text1" w:themeTint="FF" w:themeShade="FF"/>
          <w:sz w:val="24"/>
          <w:szCs w:val="24"/>
          <w:lang w:val="en-GB"/>
        </w:rPr>
      </w:pPr>
      <w:r w:rsidRPr="57331890" w:rsidR="5A8EA4BB">
        <w:rPr>
          <w:rFonts w:ascii="Arial" w:hAnsi="Arial" w:eastAsia="Arial" w:cs="Arial"/>
          <w:b w:val="0"/>
          <w:bCs w:val="0"/>
          <w:i w:val="0"/>
          <w:iCs w:val="0"/>
          <w:caps w:val="0"/>
          <w:smallCaps w:val="0"/>
          <w:noProof w:val="0"/>
          <w:color w:val="3A3A3A"/>
          <w:sz w:val="24"/>
          <w:szCs w:val="24"/>
          <w:lang w:val="en-US"/>
        </w:rPr>
        <w:t xml:space="preserve">McLeod, S. (2018) </w:t>
      </w: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Questionnaire: Definition, Examples, Design and Types, Available at </w:t>
      </w:r>
      <w:hyperlink r:id="R874342cdddbd45d6">
        <w:r w:rsidRPr="57331890" w:rsidR="5A8EA4BB">
          <w:rPr>
            <w:rStyle w:val="Hyperlink"/>
            <w:rFonts w:ascii="Arial" w:hAnsi="Arial" w:eastAsia="Arial" w:cs="Arial"/>
            <w:b w:val="0"/>
            <w:bCs w:val="0"/>
            <w:i w:val="0"/>
            <w:iCs w:val="0"/>
            <w:caps w:val="0"/>
            <w:smallCaps w:val="0"/>
            <w:strike w:val="0"/>
            <w:dstrike w:val="0"/>
            <w:noProof w:val="0"/>
            <w:sz w:val="24"/>
            <w:szCs w:val="24"/>
            <w:lang w:val="en-US"/>
          </w:rPr>
          <w:t>https://www.simplypsychology.org/questionnaires.html</w:t>
        </w:r>
      </w:hyperlink>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7</w:t>
      </w:r>
      <w:r w:rsidRPr="57331890" w:rsidR="5A8EA4BB">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 March 2022  </w:t>
      </w:r>
    </w:p>
    <w:p w:rsidR="57331890" w:rsidP="57331890" w:rsidRDefault="57331890" w14:paraId="06285188" w14:textId="28B45D2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5A8EA4BB" w:rsidP="57331890" w:rsidRDefault="5A8EA4BB" w14:paraId="6E9EF9BD" w14:textId="64172A8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Nixon, J., Blandy, S., Hunter, C., Jones, A. and Reeve, K. (2003) Developing Good Practice in Tackling Anti-Social Behaviour in Mixed Tenure Areas. Sheffield: Sheffield Hallam University.</w:t>
      </w:r>
    </w:p>
    <w:p w:rsidR="5A8EA4BB" w:rsidP="57331890" w:rsidRDefault="5A8EA4BB" w14:paraId="4A36C3FA" w14:textId="5DD4A00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xml:space="preserve">Nicholas, S. and Walker, A. (eds.) 2004 Crime in England and Wales 2002/2003: Supplementary Volume 2: Crime, Disorder, and the Criminal Justice System – public attitudes and </w:t>
      </w: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perceptions</w:t>
      </w: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 Home Office Statistical Bulletin 02/04. London: Home Office</w:t>
      </w:r>
    </w:p>
    <w:p w:rsidR="5A8EA4BB" w:rsidP="57331890" w:rsidRDefault="5A8EA4BB" w14:paraId="586202C8" w14:textId="32322310">
      <w:pPr>
        <w:pStyle w:val="Normal"/>
        <w:rPr>
          <w:rFonts w:ascii="Arial" w:hAnsi="Arial" w:eastAsia="Arial" w:cs="Arial"/>
          <w:noProof w:val="0"/>
          <w:sz w:val="22"/>
          <w:szCs w:val="22"/>
          <w:lang w:val="en-GB"/>
        </w:rPr>
      </w:pPr>
      <w:r w:rsidRPr="57331890" w:rsidR="5A8EA4BB">
        <w:rPr>
          <w:rFonts w:ascii="Arial" w:hAnsi="Arial" w:eastAsia="Arial" w:cs="Arial"/>
          <w:b w:val="0"/>
          <w:bCs w:val="0"/>
          <w:i w:val="0"/>
          <w:iCs w:val="0"/>
          <w:caps w:val="0"/>
          <w:smallCaps w:val="0"/>
          <w:noProof w:val="0"/>
          <w:color w:val="1F2024"/>
          <w:sz w:val="25"/>
          <w:szCs w:val="25"/>
          <w:lang w:val="en-GB"/>
        </w:rPr>
        <w:t xml:space="preserve">Pitts, J. (1990 &amp; 1999), </w:t>
      </w:r>
      <w:r w:rsidRPr="57331890" w:rsidR="5A8EA4BB">
        <w:rPr>
          <w:rFonts w:ascii="Arial" w:hAnsi="Arial" w:eastAsia="Arial" w:cs="Arial"/>
          <w:b w:val="0"/>
          <w:bCs w:val="0"/>
          <w:i w:val="1"/>
          <w:iCs w:val="1"/>
          <w:caps w:val="0"/>
          <w:smallCaps w:val="0"/>
          <w:noProof w:val="0"/>
          <w:color w:val="1F2024"/>
          <w:sz w:val="25"/>
          <w:szCs w:val="25"/>
          <w:lang w:val="en-GB"/>
        </w:rPr>
        <w:t xml:space="preserve">Working </w:t>
      </w:r>
      <w:r w:rsidRPr="57331890" w:rsidR="5A8EA4BB">
        <w:rPr>
          <w:rFonts w:ascii="Arial" w:hAnsi="Arial" w:eastAsia="Arial" w:cs="Arial"/>
          <w:b w:val="0"/>
          <w:bCs w:val="0"/>
          <w:i w:val="1"/>
          <w:iCs w:val="1"/>
          <w:caps w:val="0"/>
          <w:smallCaps w:val="0"/>
          <w:noProof w:val="0"/>
          <w:color w:val="1F2024"/>
          <w:sz w:val="25"/>
          <w:szCs w:val="25"/>
          <w:lang w:val="en-GB"/>
        </w:rPr>
        <w:t>with</w:t>
      </w:r>
      <w:r w:rsidRPr="57331890" w:rsidR="5A8EA4BB">
        <w:rPr>
          <w:rFonts w:ascii="Arial" w:hAnsi="Arial" w:eastAsia="Arial" w:cs="Arial"/>
          <w:b w:val="0"/>
          <w:bCs w:val="0"/>
          <w:i w:val="1"/>
          <w:iCs w:val="1"/>
          <w:caps w:val="0"/>
          <w:smallCaps w:val="0"/>
          <w:noProof w:val="0"/>
          <w:color w:val="1F2024"/>
          <w:sz w:val="25"/>
          <w:szCs w:val="25"/>
          <w:lang w:val="en-GB"/>
        </w:rPr>
        <w:t xml:space="preserve"> Young Offenders,</w:t>
      </w:r>
      <w:r w:rsidRPr="57331890" w:rsidR="5A8EA4BB">
        <w:rPr>
          <w:rFonts w:ascii="Arial" w:hAnsi="Arial" w:eastAsia="Arial" w:cs="Arial"/>
          <w:b w:val="0"/>
          <w:bCs w:val="0"/>
          <w:i w:val="0"/>
          <w:iCs w:val="0"/>
          <w:caps w:val="0"/>
          <w:smallCaps w:val="0"/>
          <w:noProof w:val="0"/>
          <w:color w:val="1F2024"/>
          <w:sz w:val="25"/>
          <w:szCs w:val="25"/>
          <w:lang w:val="en-GB"/>
        </w:rPr>
        <w:t xml:space="preserve"> BASW/Macmillan.</w:t>
      </w:r>
    </w:p>
    <w:p w:rsidR="5A8EA4BB" w:rsidP="57331890" w:rsidRDefault="5A8EA4BB" w14:paraId="42748CE8" w14:textId="15E1D944">
      <w:pPr>
        <w:pStyle w:val="Normal"/>
        <w:rPr>
          <w:rFonts w:ascii="Arial" w:hAnsi="Arial" w:eastAsia="Arial" w:cs="Arial"/>
          <w:noProof w:val="0"/>
          <w:sz w:val="22"/>
          <w:szCs w:val="22"/>
          <w:lang w:val="en-GB"/>
        </w:rPr>
      </w:pPr>
      <w:r w:rsidRPr="57331890" w:rsidR="5A8EA4BB">
        <w:rPr>
          <w:rFonts w:ascii="Arial" w:hAnsi="Arial" w:eastAsia="Arial" w:cs="Arial"/>
          <w:b w:val="0"/>
          <w:bCs w:val="0"/>
          <w:i w:val="0"/>
          <w:iCs w:val="0"/>
          <w:caps w:val="0"/>
          <w:smallCaps w:val="0"/>
          <w:noProof w:val="0"/>
          <w:color w:val="1F2024"/>
          <w:sz w:val="25"/>
          <w:szCs w:val="25"/>
          <w:lang w:val="en-GB"/>
        </w:rPr>
        <w:t>Pitts, J. (2003) The New Politics of Youth Crime: Discipline or Solidarity? Lyme Regis: Russell House.</w:t>
      </w:r>
    </w:p>
    <w:p w:rsidR="5A8EA4BB" w:rsidP="57331890" w:rsidRDefault="5A8EA4BB" w14:paraId="23EF0E1F" w14:textId="74A55D9B">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Patton, Q. (2002). Qualitative research &amp; evaluation methods. London: Sage Publications</w:t>
      </w:r>
    </w:p>
    <w:p w:rsidR="5A8EA4BB" w:rsidP="57331890" w:rsidRDefault="5A8EA4BB" w14:paraId="540F45A1" w14:textId="15C1195D">
      <w:pPr>
        <w:pStyle w:val="Heading1"/>
        <w:spacing w:before="240" w:after="60"/>
        <w:rPr>
          <w:rFonts w:ascii="Arial" w:hAnsi="Arial" w:eastAsia="Arial" w:cs="Arial"/>
          <w:b w:val="0"/>
          <w:bCs w:val="0"/>
          <w:i w:val="0"/>
          <w:iCs w:val="0"/>
          <w:caps w:val="0"/>
          <w:smallCaps w:val="0"/>
          <w:noProof w:val="0"/>
          <w:color w:val="121212"/>
          <w:sz w:val="24"/>
          <w:szCs w:val="24"/>
          <w:lang w:val="en-GB"/>
        </w:rPr>
      </w:pP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GB"/>
        </w:rPr>
        <w:t xml:space="preserve">Press Association (2019) </w:t>
      </w:r>
      <w:r w:rsidRPr="57331890" w:rsidR="5A8EA4BB">
        <w:rPr>
          <w:rFonts w:ascii="Arial" w:hAnsi="Arial" w:eastAsia="Arial" w:cs="Arial"/>
          <w:b w:val="0"/>
          <w:bCs w:val="0"/>
          <w:i w:val="0"/>
          <w:iCs w:val="0"/>
          <w:caps w:val="0"/>
          <w:smallCaps w:val="0"/>
          <w:noProof w:val="0"/>
          <w:color w:val="121212"/>
          <w:sz w:val="24"/>
          <w:szCs w:val="24"/>
          <w:lang w:val="en-GB"/>
        </w:rPr>
        <w:t xml:space="preserve">Antisocial behaviour ignored by authorities, report claims Available at </w:t>
      </w:r>
      <w:hyperlink r:id="R4ef8083d956240da">
        <w:r w:rsidRPr="57331890" w:rsidR="5A8EA4BB">
          <w:rPr>
            <w:rStyle w:val="Hyperlink"/>
            <w:rFonts w:ascii="Arial" w:hAnsi="Arial" w:eastAsia="Arial" w:cs="Arial"/>
            <w:b w:val="0"/>
            <w:bCs w:val="0"/>
            <w:i w:val="0"/>
            <w:iCs w:val="0"/>
            <w:caps w:val="0"/>
            <w:smallCaps w:val="0"/>
            <w:strike w:val="0"/>
            <w:dstrike w:val="0"/>
            <w:noProof w:val="0"/>
            <w:sz w:val="24"/>
            <w:szCs w:val="24"/>
            <w:lang w:val="en-GB"/>
          </w:rPr>
          <w:t>https://www.theguardian.com/society/2019/apr/30/anti-social-behaviour-ignored-by-authorities-claims-report-england-and-wales</w:t>
        </w:r>
      </w:hyperlink>
      <w:r w:rsidRPr="57331890" w:rsidR="5A8EA4BB">
        <w:rPr>
          <w:rFonts w:ascii="Arial" w:hAnsi="Arial" w:eastAsia="Arial" w:cs="Arial"/>
          <w:b w:val="0"/>
          <w:bCs w:val="0"/>
          <w:i w:val="0"/>
          <w:iCs w:val="0"/>
          <w:caps w:val="0"/>
          <w:smallCaps w:val="0"/>
          <w:noProof w:val="0"/>
          <w:color w:val="121212"/>
          <w:sz w:val="24"/>
          <w:szCs w:val="24"/>
          <w:lang w:val="en-GB"/>
        </w:rPr>
        <w:t xml:space="preserve"> Accessed on 25th January 2022</w:t>
      </w:r>
    </w:p>
    <w:p w:rsidR="57331890" w:rsidP="57331890" w:rsidRDefault="57331890" w14:paraId="48FA8511" w14:textId="1C394ED2">
      <w:pPr>
        <w:pStyle w:val="Normal"/>
        <w:rPr>
          <w:rFonts w:ascii="Arial" w:hAnsi="Arial" w:eastAsia="Arial" w:cs="Arial"/>
          <w:b w:val="0"/>
          <w:bCs w:val="0"/>
          <w:i w:val="0"/>
          <w:iCs w:val="0"/>
          <w:caps w:val="0"/>
          <w:smallCaps w:val="0"/>
          <w:noProof w:val="0"/>
          <w:color w:val="141414"/>
          <w:sz w:val="24"/>
          <w:szCs w:val="24"/>
          <w:lang w:val="en-GB"/>
        </w:rPr>
      </w:pPr>
      <w:r w:rsidRPr="57331890" w:rsidR="57331890">
        <w:rPr>
          <w:rFonts w:ascii="Arial" w:hAnsi="Arial" w:eastAsia="Arial" w:cs="Arial"/>
          <w:noProof w:val="0"/>
          <w:lang w:val="en-GB"/>
        </w:rPr>
        <w:t xml:space="preserve">Rothwell, J (2014) </w:t>
      </w:r>
      <w:r w:rsidRPr="57331890" w:rsidR="57331890">
        <w:rPr>
          <w:rFonts w:ascii="Arial" w:hAnsi="Arial" w:eastAsia="Arial" w:cs="Arial"/>
          <w:b w:val="0"/>
          <w:bCs w:val="0"/>
          <w:i w:val="0"/>
          <w:iCs w:val="0"/>
          <w:caps w:val="0"/>
          <w:smallCaps w:val="0"/>
          <w:noProof w:val="0"/>
          <w:color w:val="141414"/>
          <w:sz w:val="24"/>
          <w:szCs w:val="24"/>
          <w:lang w:val="en-GB"/>
        </w:rPr>
        <w:t xml:space="preserve">CCTV cameras do not deter crime and anti-social behaviour, finds report Available at </w:t>
      </w:r>
      <w:hyperlink r:id="R4de51046b3ee4053">
        <w:r w:rsidRPr="57331890" w:rsidR="57331890">
          <w:rPr>
            <w:rStyle w:val="Hyperlink"/>
            <w:rFonts w:ascii="Arial" w:hAnsi="Arial" w:eastAsia="Arial" w:cs="Arial"/>
            <w:b w:val="0"/>
            <w:bCs w:val="0"/>
            <w:i w:val="0"/>
            <w:iCs w:val="0"/>
            <w:caps w:val="0"/>
            <w:smallCaps w:val="0"/>
            <w:noProof w:val="0"/>
            <w:sz w:val="24"/>
            <w:szCs w:val="24"/>
            <w:lang w:val="en-GB"/>
          </w:rPr>
          <w:t>https://www.walesonline.co.uk/news/wales-news/cctv-cameras-not-deter-crime-8301790</w:t>
        </w:r>
      </w:hyperlink>
      <w:r w:rsidRPr="57331890" w:rsidR="57331890">
        <w:rPr>
          <w:rFonts w:ascii="Arial" w:hAnsi="Arial" w:eastAsia="Arial" w:cs="Arial"/>
          <w:b w:val="0"/>
          <w:bCs w:val="0"/>
          <w:i w:val="0"/>
          <w:iCs w:val="0"/>
          <w:caps w:val="0"/>
          <w:smallCaps w:val="0"/>
          <w:noProof w:val="0"/>
          <w:color w:val="141414"/>
          <w:sz w:val="24"/>
          <w:szCs w:val="24"/>
          <w:lang w:val="en-GB"/>
        </w:rPr>
        <w:t xml:space="preserve"> Accessed on 27</w:t>
      </w:r>
      <w:r w:rsidRPr="57331890" w:rsidR="57331890">
        <w:rPr>
          <w:rFonts w:ascii="Arial" w:hAnsi="Arial" w:eastAsia="Arial" w:cs="Arial"/>
          <w:b w:val="0"/>
          <w:bCs w:val="0"/>
          <w:i w:val="0"/>
          <w:iCs w:val="0"/>
          <w:caps w:val="0"/>
          <w:smallCaps w:val="0"/>
          <w:noProof w:val="0"/>
          <w:color w:val="141414"/>
          <w:sz w:val="24"/>
          <w:szCs w:val="24"/>
          <w:vertAlign w:val="superscript"/>
          <w:lang w:val="en-GB"/>
        </w:rPr>
        <w:t>th</w:t>
      </w:r>
      <w:r w:rsidRPr="57331890" w:rsidR="57331890">
        <w:rPr>
          <w:rFonts w:ascii="Arial" w:hAnsi="Arial" w:eastAsia="Arial" w:cs="Arial"/>
          <w:b w:val="0"/>
          <w:bCs w:val="0"/>
          <w:i w:val="0"/>
          <w:iCs w:val="0"/>
          <w:caps w:val="0"/>
          <w:smallCaps w:val="0"/>
          <w:noProof w:val="0"/>
          <w:color w:val="141414"/>
          <w:sz w:val="24"/>
          <w:szCs w:val="24"/>
          <w:lang w:val="en-GB"/>
        </w:rPr>
        <w:t xml:space="preserve"> April 2022</w:t>
      </w:r>
    </w:p>
    <w:p w:rsidR="5A8EA4BB" w:rsidP="57331890" w:rsidRDefault="5A8EA4BB" w14:paraId="1BF58BA3" w14:textId="49D998EA">
      <w:pPr>
        <w:pStyle w:val="Normal"/>
        <w:jc w:val="both"/>
        <w:rPr>
          <w:rFonts w:ascii="Arial" w:hAnsi="Arial" w:eastAsia="Arial" w:cs="Arial"/>
          <w:b w:val="0"/>
          <w:bCs w:val="0"/>
          <w:i w:val="0"/>
          <w:iCs w:val="0"/>
          <w:caps w:val="0"/>
          <w:smallCaps w:val="0"/>
          <w:noProof w:val="0"/>
          <w:color w:val="1F2024"/>
          <w:sz w:val="24"/>
          <w:szCs w:val="24"/>
          <w:lang w:val="en-GB"/>
        </w:rPr>
      </w:pPr>
      <w:r w:rsidRPr="57331890" w:rsidR="5A8EA4BB">
        <w:rPr>
          <w:rFonts w:ascii="Arial" w:hAnsi="Arial" w:eastAsia="Arial" w:cs="Arial"/>
          <w:b w:val="0"/>
          <w:bCs w:val="0"/>
          <w:i w:val="0"/>
          <w:iCs w:val="0"/>
          <w:caps w:val="0"/>
          <w:smallCaps w:val="0"/>
          <w:noProof w:val="0"/>
          <w:color w:val="1F2024"/>
          <w:sz w:val="24"/>
          <w:szCs w:val="24"/>
          <w:lang w:val="en-US"/>
        </w:rPr>
        <w:t>Strauss, A., &amp; Corbin, J. (1990). Basics of qualitative research: Grounded theory procedures and techniques. Newbury Park, CA: Sage Publications.</w:t>
      </w:r>
    </w:p>
    <w:p w:rsidR="5A8EA4BB" w:rsidP="57331890" w:rsidRDefault="5A8EA4BB" w14:paraId="50570293" w14:textId="6D3647AA">
      <w:pPr>
        <w:jc w:val="both"/>
        <w:rPr>
          <w:rFonts w:ascii="Arial" w:hAnsi="Arial" w:eastAsia="Arial" w:cs="Arial"/>
          <w:noProof w:val="0"/>
          <w:sz w:val="22"/>
          <w:szCs w:val="22"/>
          <w:lang w:val="en-GB"/>
        </w:rPr>
      </w:pPr>
      <w:r w:rsidRPr="57331890" w:rsidR="5A8EA4B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Sipes, L (2017) Police</w:t>
      </w:r>
      <w:r w:rsidRPr="57331890" w:rsidR="5A8EA4BB">
        <w:rPr>
          <w:rStyle w:val="normaltextrun"/>
          <w:rFonts w:ascii="Arial" w:hAnsi="Arial" w:eastAsia="Arial" w:cs="Arial"/>
          <w:b w:val="0"/>
          <w:bCs w:val="0"/>
          <w:i w:val="0"/>
          <w:iCs w:val="0"/>
          <w:caps w:val="0"/>
          <w:smallCaps w:val="0"/>
          <w:noProof w:val="0"/>
          <w:color w:val="1E253F"/>
          <w:sz w:val="24"/>
          <w:szCs w:val="24"/>
          <w:lang w:val="en-GB"/>
        </w:rPr>
        <w:t xml:space="preserve"> Strategies Reduce Crime Available at </w:t>
      </w:r>
      <w:hyperlink r:id="Rb219500d371540e9">
        <w:r w:rsidRPr="57331890" w:rsidR="5A8EA4BB">
          <w:rPr>
            <w:rStyle w:val="Hyperlink"/>
            <w:rFonts w:ascii="Arial" w:hAnsi="Arial" w:eastAsia="Arial" w:cs="Arial"/>
            <w:b w:val="0"/>
            <w:bCs w:val="0"/>
            <w:i w:val="0"/>
            <w:iCs w:val="0"/>
            <w:caps w:val="0"/>
            <w:smallCaps w:val="0"/>
            <w:strike w:val="0"/>
            <w:dstrike w:val="0"/>
            <w:noProof w:val="0"/>
            <w:sz w:val="24"/>
            <w:szCs w:val="24"/>
            <w:lang w:val="en-GB"/>
          </w:rPr>
          <w:t>https://www.lawenforcementtoday.com/police-strategies-reduce-crime/</w:t>
        </w:r>
      </w:hyperlink>
      <w:r w:rsidRPr="57331890" w:rsidR="5A8EA4BB">
        <w:rPr>
          <w:rStyle w:val="normaltextrun"/>
          <w:rFonts w:ascii="Arial" w:hAnsi="Arial" w:eastAsia="Arial" w:cs="Arial"/>
          <w:b w:val="0"/>
          <w:bCs w:val="0"/>
          <w:i w:val="0"/>
          <w:iCs w:val="0"/>
          <w:caps w:val="0"/>
          <w:smallCaps w:val="0"/>
          <w:noProof w:val="0"/>
          <w:color w:val="1E253F"/>
          <w:sz w:val="24"/>
          <w:szCs w:val="24"/>
          <w:lang w:val="en-GB"/>
        </w:rPr>
        <w:t xml:space="preserve"> Accessed on 26</w:t>
      </w:r>
      <w:r w:rsidRPr="57331890" w:rsidR="5A8EA4BB">
        <w:rPr>
          <w:rStyle w:val="normaltextrun"/>
          <w:rFonts w:ascii="Arial" w:hAnsi="Arial" w:eastAsia="Arial" w:cs="Arial"/>
          <w:b w:val="0"/>
          <w:bCs w:val="0"/>
          <w:i w:val="0"/>
          <w:iCs w:val="0"/>
          <w:caps w:val="0"/>
          <w:smallCaps w:val="0"/>
          <w:noProof w:val="0"/>
          <w:color w:val="1E253F"/>
          <w:sz w:val="24"/>
          <w:szCs w:val="24"/>
          <w:vertAlign w:val="superscript"/>
          <w:lang w:val="en-GB"/>
        </w:rPr>
        <w:t>th</w:t>
      </w:r>
      <w:r w:rsidRPr="57331890" w:rsidR="5A8EA4BB">
        <w:rPr>
          <w:rStyle w:val="normaltextrun"/>
          <w:rFonts w:ascii="Arial" w:hAnsi="Arial" w:eastAsia="Arial" w:cs="Arial"/>
          <w:b w:val="0"/>
          <w:bCs w:val="0"/>
          <w:i w:val="0"/>
          <w:iCs w:val="0"/>
          <w:caps w:val="0"/>
          <w:smallCaps w:val="0"/>
          <w:noProof w:val="0"/>
          <w:color w:val="1E253F"/>
          <w:sz w:val="24"/>
          <w:szCs w:val="24"/>
          <w:lang w:val="en-GB"/>
        </w:rPr>
        <w:t xml:space="preserve"> January 2022</w:t>
      </w:r>
    </w:p>
    <w:p w:rsidR="5A8EA4BB" w:rsidP="57331890" w:rsidRDefault="5A8EA4BB" w14:paraId="4B25A1CA" w14:textId="3242A57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7331890" w:rsidR="5A8EA4BB">
        <w:rPr>
          <w:rFonts w:ascii="Arial" w:hAnsi="Arial" w:eastAsia="Arial" w:cs="Arial"/>
          <w:b w:val="0"/>
          <w:bCs w:val="0"/>
          <w:i w:val="0"/>
          <w:iCs w:val="0"/>
          <w:caps w:val="0"/>
          <w:smallCaps w:val="0"/>
          <w:noProof w:val="0"/>
          <w:color w:val="000000" w:themeColor="text1" w:themeTint="FF" w:themeShade="FF"/>
          <w:sz w:val="24"/>
          <w:szCs w:val="24"/>
          <w:lang w:val="en-US"/>
        </w:rPr>
        <w:t>Saunders, M., Lewis, P., &amp; Thornhill, A. (2007). Research Methods for Business Students, (6th ed.) London: Pearson.</w:t>
      </w:r>
    </w:p>
    <w:p w:rsidR="5A8EA4BB" w:rsidP="57331890" w:rsidRDefault="5A8EA4BB" w14:paraId="32F55AAE" w14:textId="5F96714D">
      <w:pPr>
        <w:spacing w:after="160" w:line="259" w:lineRule="auto"/>
        <w:rPr>
          <w:rFonts w:ascii="Arial" w:hAnsi="Arial" w:eastAsia="Arial" w:cs="Arial"/>
          <w:b w:val="0"/>
          <w:bCs w:val="0"/>
          <w:i w:val="0"/>
          <w:iCs w:val="0"/>
          <w:caps w:val="0"/>
          <w:smallCaps w:val="0"/>
          <w:noProof w:val="0"/>
          <w:color w:val="1F2024"/>
          <w:sz w:val="25"/>
          <w:szCs w:val="25"/>
          <w:lang w:val="en-GB"/>
        </w:rPr>
      </w:pPr>
      <w:r w:rsidRPr="57331890" w:rsidR="5A8EA4BB">
        <w:rPr>
          <w:rFonts w:ascii="Arial" w:hAnsi="Arial" w:eastAsia="Arial" w:cs="Arial"/>
          <w:b w:val="0"/>
          <w:bCs w:val="0"/>
          <w:i w:val="0"/>
          <w:iCs w:val="0"/>
          <w:caps w:val="0"/>
          <w:smallCaps w:val="0"/>
          <w:noProof w:val="0"/>
          <w:color w:val="1F2024"/>
          <w:sz w:val="25"/>
          <w:szCs w:val="25"/>
          <w:lang w:val="en-US"/>
        </w:rPr>
        <w:t xml:space="preserve">Salkind, N. J. (2014). </w:t>
      </w:r>
      <w:r w:rsidRPr="57331890" w:rsidR="5A8EA4BB">
        <w:rPr>
          <w:rFonts w:ascii="Arial" w:hAnsi="Arial" w:eastAsia="Arial" w:cs="Arial"/>
          <w:b w:val="0"/>
          <w:bCs w:val="0"/>
          <w:i w:val="1"/>
          <w:iCs w:val="1"/>
          <w:caps w:val="0"/>
          <w:smallCaps w:val="0"/>
          <w:noProof w:val="0"/>
          <w:color w:val="1F2024"/>
          <w:sz w:val="25"/>
          <w:szCs w:val="25"/>
          <w:lang w:val="en-US"/>
        </w:rPr>
        <w:t>Exploring research</w:t>
      </w:r>
      <w:r w:rsidRPr="57331890" w:rsidR="5A8EA4BB">
        <w:rPr>
          <w:rFonts w:ascii="Arial" w:hAnsi="Arial" w:eastAsia="Arial" w:cs="Arial"/>
          <w:b w:val="0"/>
          <w:bCs w:val="0"/>
          <w:i w:val="0"/>
          <w:iCs w:val="0"/>
          <w:caps w:val="0"/>
          <w:smallCaps w:val="0"/>
          <w:noProof w:val="0"/>
          <w:color w:val="1F2024"/>
          <w:sz w:val="25"/>
          <w:szCs w:val="25"/>
          <w:lang w:val="en-US"/>
        </w:rPr>
        <w:t xml:space="preserve"> (8th ed.). Harlow, Essex: Pearson Education.</w:t>
      </w:r>
    </w:p>
    <w:p w:rsidR="5A8EA4BB" w:rsidP="57331890" w:rsidRDefault="5A8EA4BB" w14:paraId="571375B9" w14:textId="364A1969">
      <w:pPr>
        <w:pStyle w:val="Normal"/>
        <w:jc w:val="both"/>
        <w:rPr>
          <w:rFonts w:ascii="Arial" w:hAnsi="Arial" w:eastAsia="Arial" w:cs="Arial"/>
          <w:noProof w:val="0"/>
          <w:sz w:val="26"/>
          <w:szCs w:val="26"/>
          <w:lang w:val="en-GB"/>
        </w:rPr>
      </w:pPr>
      <w:r w:rsidRPr="57331890" w:rsidR="5A8EA4BB">
        <w:rPr>
          <w:rFonts w:ascii="Arial" w:hAnsi="Arial" w:eastAsia="Arial" w:cs="Arial"/>
          <w:b w:val="0"/>
          <w:bCs w:val="0"/>
          <w:i w:val="0"/>
          <w:iCs w:val="0"/>
          <w:caps w:val="0"/>
          <w:smallCaps w:val="0"/>
          <w:noProof w:val="0"/>
          <w:color w:val="212529"/>
          <w:sz w:val="24"/>
          <w:szCs w:val="24"/>
          <w:lang w:val="en-GB"/>
        </w:rPr>
        <w:t>Squires P. (2008) ASBO (</w:t>
      </w:r>
      <w:r w:rsidRPr="57331890" w:rsidR="5A8EA4BB">
        <w:rPr>
          <w:rFonts w:ascii="Arial" w:hAnsi="Arial" w:eastAsia="Arial" w:cs="Arial"/>
          <w:b w:val="0"/>
          <w:bCs w:val="0"/>
          <w:i w:val="0"/>
          <w:iCs w:val="0"/>
          <w:caps w:val="0"/>
          <w:smallCaps w:val="0"/>
          <w:noProof w:val="0"/>
          <w:color w:val="212529"/>
          <w:sz w:val="24"/>
          <w:szCs w:val="24"/>
          <w:lang w:val="en-GB"/>
        </w:rPr>
        <w:t>Anti-Social</w:t>
      </w:r>
      <w:r w:rsidRPr="57331890" w:rsidR="5A8EA4BB">
        <w:rPr>
          <w:rFonts w:ascii="Arial" w:hAnsi="Arial" w:eastAsia="Arial" w:cs="Arial"/>
          <w:b w:val="0"/>
          <w:bCs w:val="0"/>
          <w:i w:val="0"/>
          <w:iCs w:val="0"/>
          <w:caps w:val="0"/>
          <w:smallCaps w:val="0"/>
          <w:noProof w:val="0"/>
          <w:color w:val="212529"/>
          <w:sz w:val="24"/>
          <w:szCs w:val="24"/>
          <w:lang w:val="en-GB"/>
        </w:rPr>
        <w:t xml:space="preserve"> Behaviour Order) nation: the criminalisation of nuisance The Policy Press. London</w:t>
      </w:r>
    </w:p>
    <w:p w:rsidR="57331890" w:rsidP="57331890" w:rsidRDefault="57331890" w14:paraId="177941B3" w14:textId="69C5398D">
      <w:pPr>
        <w:pStyle w:val="Normal"/>
        <w:rPr>
          <w:rFonts w:ascii="Arial" w:hAnsi="Arial" w:eastAsia="Arial" w:cs="Arial"/>
          <w:noProof w:val="0"/>
          <w:sz w:val="24"/>
          <w:szCs w:val="24"/>
          <w:lang w:val="en-GB"/>
        </w:rPr>
      </w:pPr>
      <w:r w:rsidRPr="57331890" w:rsidR="57331890">
        <w:rPr>
          <w:rFonts w:ascii="Arial" w:hAnsi="Arial" w:eastAsia="Arial" w:cs="Arial"/>
          <w:b w:val="0"/>
          <w:bCs w:val="0"/>
          <w:i w:val="0"/>
          <w:iCs w:val="0"/>
          <w:caps w:val="0"/>
          <w:smallCaps w:val="0"/>
          <w:noProof w:val="0"/>
          <w:color w:val="1F2024"/>
          <w:sz w:val="24"/>
          <w:szCs w:val="24"/>
          <w:lang w:val="en-GB"/>
        </w:rPr>
        <w:t xml:space="preserve">Sekaran, U 2006, </w:t>
      </w:r>
      <w:r w:rsidRPr="57331890" w:rsidR="57331890">
        <w:rPr>
          <w:rFonts w:ascii="Arial" w:hAnsi="Arial" w:eastAsia="Arial" w:cs="Arial"/>
          <w:b w:val="0"/>
          <w:bCs w:val="0"/>
          <w:i w:val="1"/>
          <w:iCs w:val="1"/>
          <w:caps w:val="0"/>
          <w:smallCaps w:val="0"/>
          <w:noProof w:val="0"/>
          <w:color w:val="1F2024"/>
          <w:sz w:val="24"/>
          <w:szCs w:val="24"/>
          <w:lang w:val="en-GB"/>
        </w:rPr>
        <w:t>Research methods for business: a skill building approach</w:t>
      </w:r>
      <w:r w:rsidRPr="57331890" w:rsidR="57331890">
        <w:rPr>
          <w:rFonts w:ascii="Arial" w:hAnsi="Arial" w:eastAsia="Arial" w:cs="Arial"/>
          <w:b w:val="0"/>
          <w:bCs w:val="0"/>
          <w:i w:val="0"/>
          <w:iCs w:val="0"/>
          <w:caps w:val="0"/>
          <w:smallCaps w:val="0"/>
          <w:noProof w:val="0"/>
          <w:color w:val="1F2024"/>
          <w:sz w:val="24"/>
          <w:szCs w:val="24"/>
          <w:lang w:val="en-GB"/>
        </w:rPr>
        <w:t>. Wiley-India, Mumbai.</w:t>
      </w:r>
    </w:p>
    <w:p w:rsidR="027CDC59" w:rsidP="57331890" w:rsidRDefault="027CDC59" w14:paraId="7C58AFC2" w14:textId="4120C89C">
      <w:pPr>
        <w:pStyle w:val="Normal"/>
        <w:ind/>
        <w:rPr>
          <w:rFonts w:ascii="Arial" w:hAnsi="Arial" w:eastAsia="Arial" w:cs="Arial"/>
          <w:noProof w:val="0"/>
          <w:sz w:val="22"/>
          <w:szCs w:val="22"/>
          <w:lang w:val="en-GB"/>
        </w:rPr>
      </w:pPr>
      <w:r w:rsidRPr="57331890" w:rsidR="5A8EA4BB">
        <w:rPr>
          <w:rFonts w:ascii="Arial" w:hAnsi="Arial" w:eastAsia="Arial" w:cs="Arial"/>
          <w:b w:val="0"/>
          <w:bCs w:val="0"/>
          <w:i w:val="0"/>
          <w:iCs w:val="0"/>
          <w:caps w:val="0"/>
          <w:smallCaps w:val="0"/>
          <w:noProof w:val="0"/>
          <w:color w:val="1F2024"/>
          <w:sz w:val="25"/>
          <w:szCs w:val="25"/>
          <w:lang w:val="en-GB"/>
        </w:rPr>
        <w:t xml:space="preserve"> </w:t>
      </w:r>
      <w:r w:rsidRPr="57331890" w:rsidR="027CDC59">
        <w:rPr>
          <w:rFonts w:ascii="Arial" w:hAnsi="Arial" w:eastAsia="Arial" w:cs="Arial"/>
          <w:b w:val="0"/>
          <w:bCs w:val="0"/>
          <w:i w:val="0"/>
          <w:iCs w:val="0"/>
          <w:caps w:val="0"/>
          <w:smallCaps w:val="0"/>
          <w:noProof w:val="0"/>
          <w:color w:val="212529"/>
          <w:sz w:val="24"/>
          <w:szCs w:val="24"/>
          <w:lang w:val="en-US"/>
        </w:rPr>
        <w:t>Wells, H., Allard, T., &amp; Wilson, P. (2006). Crime and CCTV in Australia. Gold Coast, Qld: Bond University.</w:t>
      </w:r>
    </w:p>
    <w:p w:rsidR="5A8EA4BB" w:rsidP="57331890" w:rsidRDefault="5A8EA4BB" w14:paraId="09BF53AD" w14:textId="2F5F9551">
      <w:pPr>
        <w:spacing w:beforeAutospacing="on" w:afterAutospacing="on" w:line="240" w:lineRule="auto"/>
        <w:jc w:val="both"/>
        <w:rPr>
          <w:rFonts w:ascii="Arial" w:hAnsi="Arial" w:eastAsia="Arial" w:cs="Arial"/>
          <w:b w:val="0"/>
          <w:bCs w:val="0"/>
          <w:i w:val="0"/>
          <w:iCs w:val="0"/>
          <w:caps w:val="0"/>
          <w:smallCaps w:val="0"/>
          <w:noProof w:val="0"/>
          <w:color w:val="212529"/>
          <w:sz w:val="24"/>
          <w:szCs w:val="24"/>
          <w:lang w:val="en-GB"/>
        </w:rPr>
      </w:pPr>
      <w:r w:rsidRPr="57331890" w:rsidR="5A8EA4BB">
        <w:rPr>
          <w:rFonts w:ascii="Arial" w:hAnsi="Arial" w:eastAsia="Arial" w:cs="Arial"/>
          <w:b w:val="0"/>
          <w:bCs w:val="0"/>
          <w:i w:val="0"/>
          <w:iCs w:val="0"/>
          <w:caps w:val="0"/>
          <w:smallCaps w:val="0"/>
          <w:noProof w:val="0"/>
          <w:color w:val="212529"/>
          <w:sz w:val="24"/>
          <w:szCs w:val="24"/>
          <w:lang w:val="en-US"/>
        </w:rPr>
        <w:t>Wain, N. and Burney, E. (2007), The ASBO: Wrong Turning – Dead End, Howard League for Penal Reform, London</w:t>
      </w:r>
    </w:p>
    <w:p w:rsidR="57331890" w:rsidP="57331890" w:rsidRDefault="57331890" w14:paraId="547ED1A1" w14:textId="171C0F08">
      <w:pPr>
        <w:spacing w:beforeAutospacing="on" w:afterAutospacing="on"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7331890" w:rsidP="57331890" w:rsidRDefault="57331890" w14:paraId="73D1DC42" w14:textId="66EF1E06">
      <w:pPr>
        <w:pStyle w:val="Normal"/>
        <w:ind w:left="0"/>
        <w:jc w:val="left"/>
        <w:rPr>
          <w:rFonts w:ascii="Arial" w:hAnsi="Arial" w:eastAsia="Arial" w:cs="Arial"/>
          <w:b w:val="0"/>
          <w:bCs w:val="0"/>
          <w:i w:val="0"/>
          <w:iCs w:val="0"/>
          <w:caps w:val="0"/>
          <w:smallCaps w:val="0"/>
          <w:noProof w:val="0"/>
          <w:color w:val="212529"/>
          <w:sz w:val="24"/>
          <w:szCs w:val="24"/>
          <w:lang w:val="en-US"/>
        </w:rPr>
      </w:pPr>
    </w:p>
    <w:p w:rsidR="5A8EA4BB" w:rsidP="5A8EA4BB" w:rsidRDefault="5A8EA4BB" w14:paraId="3432B5E1" w14:textId="618265BC">
      <w:pPr>
        <w:pStyle w:val="Heading1"/>
        <w:rPr>
          <w:rStyle w:val="IntenseReference"/>
          <w:rFonts w:ascii="Arial" w:hAnsi="Arial" w:eastAsia="Arial" w:cs="Arial"/>
          <w:noProof w:val="0"/>
          <w:color w:val="2F5496" w:themeColor="accent1" w:themeTint="FF" w:themeShade="BF"/>
          <w:sz w:val="28"/>
          <w:szCs w:val="28"/>
          <w:lang w:val="en-GB"/>
        </w:rPr>
      </w:pPr>
      <w:r w:rsidRPr="5A8EA4BB" w:rsidR="5A8EA4BB">
        <w:rPr>
          <w:rFonts w:ascii="Arial" w:hAnsi="Arial" w:eastAsia="Arial" w:cs="Arial"/>
          <w:noProof w:val="0"/>
          <w:sz w:val="28"/>
          <w:szCs w:val="28"/>
          <w:lang w:val="en-GB"/>
        </w:rPr>
        <w:t xml:space="preserve"> </w:t>
      </w:r>
    </w:p>
    <w:p w:rsidR="5A8EA4BB" w:rsidP="5A8EA4BB" w:rsidRDefault="5A8EA4BB" w14:paraId="2AA9BF60" w14:textId="07CD943A">
      <w:pPr>
        <w:pStyle w:val="Normal"/>
        <w:rPr>
          <w:rFonts w:ascii="Arial" w:hAnsi="Arial" w:eastAsia="Arial" w:cs="Arial"/>
        </w:rPr>
      </w:pPr>
    </w:p>
    <w:p w:rsidR="5A8EA4BB" w:rsidP="5A8EA4BB" w:rsidRDefault="5A8EA4BB" w14:paraId="60B4E90B" w14:textId="468E56BC">
      <w:pPr>
        <w:pStyle w:val="Normal"/>
        <w:rPr>
          <w:rFonts w:ascii="Arial" w:hAnsi="Arial" w:eastAsia="Arial" w:cs="Arial"/>
        </w:rPr>
      </w:pPr>
    </w:p>
    <w:sectPr>
      <w:pgSz w:w="12240" w:h="15840" w:orient="portrait"/>
      <w:pgMar w:top="1440" w:right="1440" w:bottom="1440" w:left="1440" w:header="720" w:footer="720" w:gutter="0"/>
      <w:cols w:space="720"/>
      <w:docGrid w:linePitch="360"/>
      <w:headerReference w:type="default" r:id="R7ad999b4aecd4ea5"/>
      <w:footerReference w:type="default" r:id="R202e4e6b30734f1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A8EA4BB" w:rsidTr="5A8EA4BB" w14:paraId="7BC72E99">
      <w:tc>
        <w:tcPr>
          <w:tcW w:w="3120" w:type="dxa"/>
          <w:tcMar/>
        </w:tcPr>
        <w:p w:rsidR="5A8EA4BB" w:rsidP="5A8EA4BB" w:rsidRDefault="5A8EA4BB" w14:paraId="58E2AB15" w14:textId="26D6FF0C">
          <w:pPr>
            <w:pStyle w:val="Header"/>
            <w:bidi w:val="0"/>
            <w:ind w:left="-115"/>
            <w:jc w:val="left"/>
          </w:pPr>
        </w:p>
      </w:tc>
      <w:tc>
        <w:tcPr>
          <w:tcW w:w="3120" w:type="dxa"/>
          <w:tcMar/>
        </w:tcPr>
        <w:p w:rsidR="5A8EA4BB" w:rsidP="5A8EA4BB" w:rsidRDefault="5A8EA4BB" w14:paraId="4217982C" w14:textId="565410CB">
          <w:pPr>
            <w:pStyle w:val="Header"/>
            <w:bidi w:val="0"/>
            <w:jc w:val="center"/>
          </w:pPr>
        </w:p>
      </w:tc>
      <w:tc>
        <w:tcPr>
          <w:tcW w:w="3120" w:type="dxa"/>
          <w:tcMar/>
        </w:tcPr>
        <w:p w:rsidR="5A8EA4BB" w:rsidP="5A8EA4BB" w:rsidRDefault="5A8EA4BB" w14:paraId="61062673" w14:textId="0F0BE8C2">
          <w:pPr>
            <w:pStyle w:val="Header"/>
            <w:bidi w:val="0"/>
            <w:ind w:right="-115"/>
            <w:jc w:val="right"/>
          </w:pPr>
        </w:p>
      </w:tc>
    </w:tr>
  </w:tbl>
  <w:p w:rsidR="5A8EA4BB" w:rsidP="5A8EA4BB" w:rsidRDefault="5A8EA4BB" w14:paraId="61C4C8F8" w14:textId="41E34E6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A8EA4BB" w:rsidTr="5A8EA4BB" w14:paraId="1D453DE6">
      <w:tc>
        <w:tcPr>
          <w:tcW w:w="3120" w:type="dxa"/>
          <w:tcMar/>
        </w:tcPr>
        <w:p w:rsidR="5A8EA4BB" w:rsidP="5A8EA4BB" w:rsidRDefault="5A8EA4BB" w14:paraId="3B735500" w14:textId="6C434A95">
          <w:pPr>
            <w:pStyle w:val="Header"/>
            <w:bidi w:val="0"/>
            <w:ind w:left="-115"/>
            <w:jc w:val="left"/>
          </w:pPr>
        </w:p>
      </w:tc>
      <w:tc>
        <w:tcPr>
          <w:tcW w:w="3120" w:type="dxa"/>
          <w:tcMar/>
        </w:tcPr>
        <w:p w:rsidR="5A8EA4BB" w:rsidP="5A8EA4BB" w:rsidRDefault="5A8EA4BB" w14:paraId="3BEB1C4B" w14:textId="6F35434C">
          <w:pPr>
            <w:pStyle w:val="Header"/>
            <w:bidi w:val="0"/>
            <w:jc w:val="center"/>
          </w:pPr>
        </w:p>
      </w:tc>
      <w:tc>
        <w:tcPr>
          <w:tcW w:w="3120" w:type="dxa"/>
          <w:tcMar/>
        </w:tcPr>
        <w:p w:rsidR="5A8EA4BB" w:rsidP="5A8EA4BB" w:rsidRDefault="5A8EA4BB" w14:paraId="531C1952" w14:textId="0DCD7E98">
          <w:pPr>
            <w:pStyle w:val="Header"/>
            <w:bidi w:val="0"/>
            <w:ind w:right="-115"/>
            <w:jc w:val="right"/>
          </w:pPr>
        </w:p>
      </w:tc>
    </w:tr>
  </w:tbl>
  <w:p w:rsidR="5A8EA4BB" w:rsidP="5A8EA4BB" w:rsidRDefault="5A8EA4BB" w14:paraId="321EA2EA" w14:textId="1E2F05CE">
    <w:pPr>
      <w:pStyle w:val="Header"/>
      <w:bidi w:val="0"/>
    </w:pPr>
  </w:p>
</w:hdr>
</file>

<file path=word/intelligence2.xml><?xml version="1.0" encoding="utf-8"?>
<int2:intelligence xmlns:int2="http://schemas.microsoft.com/office/intelligence/2020/intelligence">
  <int2:observations>
    <int2:textHash int2:hashCode="VRd/LyDcPFdCnc" int2:id="cDU4rdJW">
      <int2:state int2:type="AugLoop_Text_Critique" int2:value="Rejected"/>
    </int2:textHash>
    <int2:textHash int2:hashCode="vsgdMSMeNaLof3" int2:id="m214VgC6">
      <int2:state int2:type="LegacyProofing" int2:value="Rejected"/>
    </int2:textHash>
    <int2:textHash int2:hashCode="OrtZNwJC/JiGrS" int2:id="KCutT40B">
      <int2:state int2:type="LegacyProofing" int2:value="Rejected"/>
    </int2:textHash>
    <int2:textHash int2:hashCode="a3GdK0Ai5jDpyi" int2:id="8JsiMqYJ">
      <int2:state int2:type="LegacyProofing" int2:value="Rejected"/>
    </int2:textHash>
    <int2:textHash int2:hashCode="HPzh8/XGcdr99G" int2:id="YmiNYei2">
      <int2:state int2:type="LegacyProofing" int2:value="Rejected"/>
    </int2:textHash>
    <int2:textHash int2:hashCode="cRcc6jazmlt7ej" int2:id="9YHqWA3u">
      <int2:state int2:type="LegacyProofing" int2:value="Rejected"/>
    </int2:textHash>
    <int2:textHash int2:hashCode="pGiGFH/pNZKM82" int2:id="XwD5cWM2">
      <int2:state int2:type="LegacyProofing" int2:value="Rejected"/>
    </int2:textHash>
    <int2:textHash int2:hashCode="VkJ6tMyrJpYLXk" int2:id="I3IIz7DW">
      <int2:state int2:type="AugLoop_Text_Critique" int2:value="Rejected"/>
    </int2:textHash>
    <int2:textHash int2:hashCode="eoI4YLanxcpkYO" int2:id="1rsuvajM">
      <int2:state int2:type="AugLoop_Text_Critique" int2:value="Rejected"/>
    </int2:textHash>
    <int2:textHash int2:hashCode="57tPizz8Y1tvXw" int2:id="2XRKKWd9">
      <int2:state int2:type="AugLoop_Text_Critique" int2:value="Rejected"/>
    </int2:textHash>
    <int2:textHash int2:hashCode="sLNvky9w1tAcX2" int2:id="rSyOI5pG">
      <int2:state int2:type="AugLoop_Text_Critique" int2:value="Rejected"/>
    </int2:textHash>
    <int2:textHash int2:hashCode="vPKHMe9RrdfRfm" int2:id="c9XHIxf8">
      <int2:state int2:type="AugLoop_Text_Critique" int2:value="Rejected"/>
    </int2:textHash>
    <int2:textHash int2:hashCode="mxJAJIM2g1rl3N" int2:id="motowuV2">
      <int2:state int2:type="AugLoop_Text_Critique" int2:value="Rejected"/>
    </int2:textHash>
    <int2:textHash int2:hashCode="I/V8eEiKef1+TP" int2:id="AlyzCynI">
      <int2:state int2:type="AugLoop_Text_Critique" int2:value="Rejected"/>
    </int2:textHash>
    <int2:textHash int2:hashCode="zHpRc6CxTeQzk9" int2:id="L38aX396">
      <int2:state int2:type="AugLoop_Text_Critique" int2:value="Rejected"/>
    </int2:textHash>
    <int2:textHash int2:hashCode="tTVCtlXiVU+WEa" int2:id="ng6m7b9u">
      <int2:state int2:type="LegacyProofing" int2:value="Rejected"/>
    </int2:textHash>
    <int2:textHash int2:hashCode="pKFT4IYJFeaFCs" int2:id="J96Cna9k">
      <int2:state int2:type="LegacyProofing" int2:value="Rejected"/>
    </int2:textHash>
    <int2:textHash int2:hashCode="ni8UUdXdlt6RIo" int2:id="dGazNKpr">
      <int2:state int2:type="LegacyProofing" int2:value="Rejected"/>
    </int2:textHash>
    <int2:textHash int2:hashCode="XSUiEPxXFZ9tOg" int2:id="3PCkTUsI">
      <int2:state int2:type="LegacyProofing" int2:value="Rejected"/>
    </int2:textHash>
    <int2:textHash int2:hashCode="v3jXqOAVqWKVSe" int2:id="QWCB6HKz">
      <int2:state int2:type="LegacyProofing" int2:value="Rejected"/>
    </int2:textHash>
    <int2:textHash int2:hashCode="Sqiipc8wLmnATv" int2:id="EubCBcvo">
      <int2:state int2:type="LegacyProofing" int2:value="Rejected"/>
    </int2:textHash>
    <int2:textHash int2:hashCode="wyH81Ji/ldM1nK" int2:id="vkrOOmgB">
      <int2:state int2:type="AugLoop_Acronyms_AcronymsCritique" int2:value="Rejected"/>
    </int2:textHash>
    <int2:bookmark int2:bookmarkName="_Int_4eiSKTTf" int2:invalidationBookmarkName="" int2:hashCode="bft6LPw8NupYcS" int2:id="TUS3kjzc">
      <int2:state int2:type="WordDesignerDefaultAnnotation" int2:value="Rejected"/>
    </int2:bookmark>
    <int2:bookmark int2:bookmarkName="_Int_r9T9l4BB" int2:invalidationBookmarkName="" int2:hashCode="6kedlpXm0JWVsf" int2:id="7sBtyj5j">
      <int2:state int2:type="WordDesignerDefaultAnnotation" int2:value="Rejected"/>
    </int2:bookmark>
    <int2:bookmark int2:bookmarkName="_Int_YZwRgy4D" int2:invalidationBookmarkName="" int2:hashCode="iImoTtw7e9ruiT" int2:id="bBODNfwe">
      <int2:state int2:type="WordDesignerDefaultAnnotation" int2:value="Rejected"/>
    </int2:bookmark>
    <int2:bookmark int2:bookmarkName="_Int_s6M9Nrb4" int2:invalidationBookmarkName="" int2:hashCode="OS6hkA2iPvfMOJ" int2:id="P0lwXXZa">
      <int2:state int2:type="WordDesignerDefaultAnnotation" int2:value="Rejected"/>
    </int2:bookmark>
    <int2:bookmark int2:bookmarkName="_Int_LWI5oWfX" int2:invalidationBookmarkName="" int2:hashCode="1jkduo6USitK5N" int2:id="2wBIBxug">
      <int2:state int2:type="WordDesignerDefaultAnnotation" int2:value="Rejected"/>
    </int2:bookmark>
    <int2:bookmark int2:bookmarkName="_Int_9lndOalb" int2:invalidationBookmarkName="" int2:hashCode="vn+CVWXBEpg3DO" int2:id="7X7IeLdc">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5be2e7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01908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84efc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0ab18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c7c68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dae38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ec4f0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de0dd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cde30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389c5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4d15d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8e943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d8cd5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1bd2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f60dd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51b3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13B460"/>
    <w:rsid w:val="005C8503"/>
    <w:rsid w:val="00E10BF8"/>
    <w:rsid w:val="018F1BA1"/>
    <w:rsid w:val="0191C6C7"/>
    <w:rsid w:val="01B6CC2B"/>
    <w:rsid w:val="01E8CA87"/>
    <w:rsid w:val="02365973"/>
    <w:rsid w:val="027CDC59"/>
    <w:rsid w:val="02AF7E2D"/>
    <w:rsid w:val="02B73A5E"/>
    <w:rsid w:val="02C3651D"/>
    <w:rsid w:val="02D6F6A1"/>
    <w:rsid w:val="02E12D5B"/>
    <w:rsid w:val="03576011"/>
    <w:rsid w:val="035B5188"/>
    <w:rsid w:val="036B728B"/>
    <w:rsid w:val="039425C5"/>
    <w:rsid w:val="03F21CD8"/>
    <w:rsid w:val="03FEC2AF"/>
    <w:rsid w:val="04186823"/>
    <w:rsid w:val="04753046"/>
    <w:rsid w:val="04B7E4C2"/>
    <w:rsid w:val="04EB68B3"/>
    <w:rsid w:val="0586BF64"/>
    <w:rsid w:val="0653B523"/>
    <w:rsid w:val="065D4336"/>
    <w:rsid w:val="067BD389"/>
    <w:rsid w:val="067D5B8D"/>
    <w:rsid w:val="06C24665"/>
    <w:rsid w:val="06E8F423"/>
    <w:rsid w:val="07366371"/>
    <w:rsid w:val="0766F0BB"/>
    <w:rsid w:val="079D8487"/>
    <w:rsid w:val="07AA67C4"/>
    <w:rsid w:val="07B3118C"/>
    <w:rsid w:val="082DA8D7"/>
    <w:rsid w:val="08A0872F"/>
    <w:rsid w:val="08BFFCDC"/>
    <w:rsid w:val="08F22018"/>
    <w:rsid w:val="09197E44"/>
    <w:rsid w:val="092EFE69"/>
    <w:rsid w:val="09A7F6FD"/>
    <w:rsid w:val="09F6E3CD"/>
    <w:rsid w:val="0A22900A"/>
    <w:rsid w:val="0A6BBAA6"/>
    <w:rsid w:val="0A8E314F"/>
    <w:rsid w:val="0B1D1660"/>
    <w:rsid w:val="0B58D6DC"/>
    <w:rsid w:val="0BB004C1"/>
    <w:rsid w:val="0BDACCC6"/>
    <w:rsid w:val="0BF1504E"/>
    <w:rsid w:val="0C8C389D"/>
    <w:rsid w:val="0CBB31C7"/>
    <w:rsid w:val="0D0119FA"/>
    <w:rsid w:val="0D23928F"/>
    <w:rsid w:val="0D2CF1EE"/>
    <w:rsid w:val="0D433086"/>
    <w:rsid w:val="0D596C4B"/>
    <w:rsid w:val="0D892F38"/>
    <w:rsid w:val="0DB703CF"/>
    <w:rsid w:val="0DB703CF"/>
    <w:rsid w:val="0DB7AC5A"/>
    <w:rsid w:val="0E48FA12"/>
    <w:rsid w:val="0E6DBD11"/>
    <w:rsid w:val="0EAE2532"/>
    <w:rsid w:val="0ECC0D80"/>
    <w:rsid w:val="0F3CF0A8"/>
    <w:rsid w:val="0F6644D8"/>
    <w:rsid w:val="0F7C9509"/>
    <w:rsid w:val="0F7E2724"/>
    <w:rsid w:val="0FA8966C"/>
    <w:rsid w:val="0FCA9B5F"/>
    <w:rsid w:val="0FF8B6B9"/>
    <w:rsid w:val="102C47FF"/>
    <w:rsid w:val="1051F522"/>
    <w:rsid w:val="108BB9BC"/>
    <w:rsid w:val="1125388A"/>
    <w:rsid w:val="114C5453"/>
    <w:rsid w:val="11593790"/>
    <w:rsid w:val="119BC607"/>
    <w:rsid w:val="11D32C43"/>
    <w:rsid w:val="11EDB37A"/>
    <w:rsid w:val="120D04E1"/>
    <w:rsid w:val="120D8A1E"/>
    <w:rsid w:val="12476975"/>
    <w:rsid w:val="126CE1F7"/>
    <w:rsid w:val="12AC799A"/>
    <w:rsid w:val="12DEA311"/>
    <w:rsid w:val="12E824B4"/>
    <w:rsid w:val="12EDEBFB"/>
    <w:rsid w:val="12F507F1"/>
    <w:rsid w:val="13435378"/>
    <w:rsid w:val="138995E4"/>
    <w:rsid w:val="1396F588"/>
    <w:rsid w:val="13A70294"/>
    <w:rsid w:val="13C181D2"/>
    <w:rsid w:val="14011BEC"/>
    <w:rsid w:val="146CED32"/>
    <w:rsid w:val="14CDFFE0"/>
    <w:rsid w:val="14D3B7BF"/>
    <w:rsid w:val="14FA129E"/>
    <w:rsid w:val="150F4B6D"/>
    <w:rsid w:val="1525543C"/>
    <w:rsid w:val="152E2AAE"/>
    <w:rsid w:val="153D52FF"/>
    <w:rsid w:val="157F0A37"/>
    <w:rsid w:val="15A4B313"/>
    <w:rsid w:val="15B8BF3F"/>
    <w:rsid w:val="161FC576"/>
    <w:rsid w:val="16753800"/>
    <w:rsid w:val="16A7FC40"/>
    <w:rsid w:val="16C9FB0F"/>
    <w:rsid w:val="16E07604"/>
    <w:rsid w:val="17004E91"/>
    <w:rsid w:val="175E5C8E"/>
    <w:rsid w:val="17B2F383"/>
    <w:rsid w:val="17D6B3FB"/>
    <w:rsid w:val="17F2699A"/>
    <w:rsid w:val="180A7192"/>
    <w:rsid w:val="1859C769"/>
    <w:rsid w:val="18B59B96"/>
    <w:rsid w:val="1916FFEC"/>
    <w:rsid w:val="1962D403"/>
    <w:rsid w:val="1A527B5A"/>
    <w:rsid w:val="1A7C1445"/>
    <w:rsid w:val="1AB2D04D"/>
    <w:rsid w:val="1ACB726F"/>
    <w:rsid w:val="1B9D6C32"/>
    <w:rsid w:val="1C26BC47"/>
    <w:rsid w:val="1C85F591"/>
    <w:rsid w:val="1CA794FB"/>
    <w:rsid w:val="1CE5A779"/>
    <w:rsid w:val="1CF99986"/>
    <w:rsid w:val="1D09A2BC"/>
    <w:rsid w:val="1D393C93"/>
    <w:rsid w:val="1D84E483"/>
    <w:rsid w:val="1D98FA7B"/>
    <w:rsid w:val="1DC28CA8"/>
    <w:rsid w:val="1E031331"/>
    <w:rsid w:val="1E3A3F87"/>
    <w:rsid w:val="1E590E68"/>
    <w:rsid w:val="1E9E3ECD"/>
    <w:rsid w:val="1F121758"/>
    <w:rsid w:val="1F5031FF"/>
    <w:rsid w:val="1FC6A7BC"/>
    <w:rsid w:val="20834D97"/>
    <w:rsid w:val="20834D97"/>
    <w:rsid w:val="20A038B7"/>
    <w:rsid w:val="20FA2D6A"/>
    <w:rsid w:val="211ED9BA"/>
    <w:rsid w:val="218D17BF"/>
    <w:rsid w:val="222627A0"/>
    <w:rsid w:val="222627A0"/>
    <w:rsid w:val="22FE487E"/>
    <w:rsid w:val="237566F6"/>
    <w:rsid w:val="237BDBDD"/>
    <w:rsid w:val="237C1946"/>
    <w:rsid w:val="23E36FA4"/>
    <w:rsid w:val="23EC3881"/>
    <w:rsid w:val="24073F73"/>
    <w:rsid w:val="2431CE2C"/>
    <w:rsid w:val="246119DE"/>
    <w:rsid w:val="24EC1130"/>
    <w:rsid w:val="252D1B37"/>
    <w:rsid w:val="2550D739"/>
    <w:rsid w:val="2585690F"/>
    <w:rsid w:val="25DB210F"/>
    <w:rsid w:val="25FB80CD"/>
    <w:rsid w:val="2616129C"/>
    <w:rsid w:val="26546CC7"/>
    <w:rsid w:val="2686098D"/>
    <w:rsid w:val="26B166EF"/>
    <w:rsid w:val="26C8EB98"/>
    <w:rsid w:val="27141B41"/>
    <w:rsid w:val="271E5FE1"/>
    <w:rsid w:val="274ACB2D"/>
    <w:rsid w:val="276C4545"/>
    <w:rsid w:val="279B98A8"/>
    <w:rsid w:val="27D1B9A1"/>
    <w:rsid w:val="28068413"/>
    <w:rsid w:val="280B98F8"/>
    <w:rsid w:val="282DEA4F"/>
    <w:rsid w:val="2869B70A"/>
    <w:rsid w:val="2881788F"/>
    <w:rsid w:val="28BA3042"/>
    <w:rsid w:val="28F4C020"/>
    <w:rsid w:val="29055DB7"/>
    <w:rsid w:val="291DCDD9"/>
    <w:rsid w:val="296D8A02"/>
    <w:rsid w:val="2992355A"/>
    <w:rsid w:val="299946FB"/>
    <w:rsid w:val="29BCA03F"/>
    <w:rsid w:val="29E907B1"/>
    <w:rsid w:val="2A008C5A"/>
    <w:rsid w:val="2A5600A3"/>
    <w:rsid w:val="2A5F15A3"/>
    <w:rsid w:val="2A9A2595"/>
    <w:rsid w:val="2AA62593"/>
    <w:rsid w:val="2ADC1B88"/>
    <w:rsid w:val="2B50EB1A"/>
    <w:rsid w:val="2B91055C"/>
    <w:rsid w:val="2BAC2E4A"/>
    <w:rsid w:val="2BFAE604"/>
    <w:rsid w:val="2C50250A"/>
    <w:rsid w:val="2C6C2BC3"/>
    <w:rsid w:val="2C6F09CB"/>
    <w:rsid w:val="2CA52AC4"/>
    <w:rsid w:val="2CC99D42"/>
    <w:rsid w:val="2D697529"/>
    <w:rsid w:val="2DD1C657"/>
    <w:rsid w:val="2E084E82"/>
    <w:rsid w:val="2ECF054F"/>
    <w:rsid w:val="2F301469"/>
    <w:rsid w:val="2FD25415"/>
    <w:rsid w:val="2FDCCB86"/>
    <w:rsid w:val="3044178D"/>
    <w:rsid w:val="309B0809"/>
    <w:rsid w:val="30B7661C"/>
    <w:rsid w:val="31096719"/>
    <w:rsid w:val="316E2476"/>
    <w:rsid w:val="324A2514"/>
    <w:rsid w:val="326019BA"/>
    <w:rsid w:val="326A5408"/>
    <w:rsid w:val="32A21238"/>
    <w:rsid w:val="32DB6D47"/>
    <w:rsid w:val="32E9F239"/>
    <w:rsid w:val="32FABEAE"/>
    <w:rsid w:val="3309F4D7"/>
    <w:rsid w:val="332D92FA"/>
    <w:rsid w:val="33300217"/>
    <w:rsid w:val="334B6438"/>
    <w:rsid w:val="3377171F"/>
    <w:rsid w:val="3388A776"/>
    <w:rsid w:val="33F5CA44"/>
    <w:rsid w:val="340A2502"/>
    <w:rsid w:val="340A49D1"/>
    <w:rsid w:val="34AA6F9D"/>
    <w:rsid w:val="350ECAAE"/>
    <w:rsid w:val="35AD1727"/>
    <w:rsid w:val="36463FFE"/>
    <w:rsid w:val="3684741C"/>
    <w:rsid w:val="36B90FF5"/>
    <w:rsid w:val="36EF2CE5"/>
    <w:rsid w:val="37129122"/>
    <w:rsid w:val="373C34A5"/>
    <w:rsid w:val="3787803E"/>
    <w:rsid w:val="37E2105F"/>
    <w:rsid w:val="37E92EB3"/>
    <w:rsid w:val="3821BCC2"/>
    <w:rsid w:val="3829AA48"/>
    <w:rsid w:val="382C4F1D"/>
    <w:rsid w:val="394B65D0"/>
    <w:rsid w:val="3979365B"/>
    <w:rsid w:val="39E1150A"/>
    <w:rsid w:val="3A5E4862"/>
    <w:rsid w:val="3AF2EE6E"/>
    <w:rsid w:val="3B272FAD"/>
    <w:rsid w:val="3B509EFF"/>
    <w:rsid w:val="3B57D29C"/>
    <w:rsid w:val="3B614B0A"/>
    <w:rsid w:val="3B9E8A2B"/>
    <w:rsid w:val="3BB7C72F"/>
    <w:rsid w:val="3BD72AA1"/>
    <w:rsid w:val="3CB0D71D"/>
    <w:rsid w:val="3CE28F64"/>
    <w:rsid w:val="3D125251"/>
    <w:rsid w:val="3D622B90"/>
    <w:rsid w:val="3DD316D6"/>
    <w:rsid w:val="3E234CAF"/>
    <w:rsid w:val="3E4CFE20"/>
    <w:rsid w:val="3E7E5FC5"/>
    <w:rsid w:val="3EBE644E"/>
    <w:rsid w:val="3FDB183B"/>
    <w:rsid w:val="3FE877DF"/>
    <w:rsid w:val="4049F313"/>
    <w:rsid w:val="40A0C405"/>
    <w:rsid w:val="40AA9BC4"/>
    <w:rsid w:val="41705DCD"/>
    <w:rsid w:val="419BA186"/>
    <w:rsid w:val="41EA8B72"/>
    <w:rsid w:val="41F891E2"/>
    <w:rsid w:val="426B74DD"/>
    <w:rsid w:val="430A4F85"/>
    <w:rsid w:val="433025AD"/>
    <w:rsid w:val="437236F4"/>
    <w:rsid w:val="438D9A4E"/>
    <w:rsid w:val="4393A3FA"/>
    <w:rsid w:val="43E1ABCC"/>
    <w:rsid w:val="441AA69A"/>
    <w:rsid w:val="441AB00D"/>
    <w:rsid w:val="44299D26"/>
    <w:rsid w:val="4480A857"/>
    <w:rsid w:val="448104DD"/>
    <w:rsid w:val="44A99130"/>
    <w:rsid w:val="44AE895E"/>
    <w:rsid w:val="44B4E836"/>
    <w:rsid w:val="44ED53AA"/>
    <w:rsid w:val="452C4414"/>
    <w:rsid w:val="45A3C544"/>
    <w:rsid w:val="460B843F"/>
    <w:rsid w:val="46531E28"/>
    <w:rsid w:val="46A3FDB1"/>
    <w:rsid w:val="46DC6E3D"/>
    <w:rsid w:val="47194C8E"/>
    <w:rsid w:val="47376252"/>
    <w:rsid w:val="47586D7F"/>
    <w:rsid w:val="477B8CB3"/>
    <w:rsid w:val="47948CD7"/>
    <w:rsid w:val="47A754A0"/>
    <w:rsid w:val="47D9DDD5"/>
    <w:rsid w:val="48A0452B"/>
    <w:rsid w:val="48D44431"/>
    <w:rsid w:val="48D777E8"/>
    <w:rsid w:val="49BD54EB"/>
    <w:rsid w:val="49BD54EB"/>
    <w:rsid w:val="49EC0F01"/>
    <w:rsid w:val="4A2327FF"/>
    <w:rsid w:val="4A4DF13A"/>
    <w:rsid w:val="4AD1585C"/>
    <w:rsid w:val="4B247108"/>
    <w:rsid w:val="4B3F50FA"/>
    <w:rsid w:val="4B6B47C5"/>
    <w:rsid w:val="4B87DF62"/>
    <w:rsid w:val="4BE8B185"/>
    <w:rsid w:val="4C0F18AA"/>
    <w:rsid w:val="4CB8CB4B"/>
    <w:rsid w:val="4CF09E6A"/>
    <w:rsid w:val="4CF7BA60"/>
    <w:rsid w:val="4D23AFC3"/>
    <w:rsid w:val="4D8C364A"/>
    <w:rsid w:val="4DD57258"/>
    <w:rsid w:val="4DD974E2"/>
    <w:rsid w:val="4E549BAC"/>
    <w:rsid w:val="4E9D6D34"/>
    <w:rsid w:val="4ED95518"/>
    <w:rsid w:val="502277E5"/>
    <w:rsid w:val="50328ABC"/>
    <w:rsid w:val="5057575D"/>
    <w:rsid w:val="50C3D70C"/>
    <w:rsid w:val="511115A4"/>
    <w:rsid w:val="512F3AFF"/>
    <w:rsid w:val="51771376"/>
    <w:rsid w:val="517A42E1"/>
    <w:rsid w:val="51932367"/>
    <w:rsid w:val="53DA8D0B"/>
    <w:rsid w:val="53E2E2A2"/>
    <w:rsid w:val="55389BC8"/>
    <w:rsid w:val="553F8DAD"/>
    <w:rsid w:val="55441117"/>
    <w:rsid w:val="55C126EF"/>
    <w:rsid w:val="56218B63"/>
    <w:rsid w:val="563A8A08"/>
    <w:rsid w:val="564239F6"/>
    <w:rsid w:val="57331890"/>
    <w:rsid w:val="575A425E"/>
    <w:rsid w:val="578B43A3"/>
    <w:rsid w:val="578B43A3"/>
    <w:rsid w:val="57ECC1BE"/>
    <w:rsid w:val="57F9CC36"/>
    <w:rsid w:val="57FDB0A1"/>
    <w:rsid w:val="5800C3E9"/>
    <w:rsid w:val="5899E65B"/>
    <w:rsid w:val="5899E65B"/>
    <w:rsid w:val="58EF40E5"/>
    <w:rsid w:val="58F612BF"/>
    <w:rsid w:val="58FF3B73"/>
    <w:rsid w:val="5976410B"/>
    <w:rsid w:val="5A1B0252"/>
    <w:rsid w:val="5A41108D"/>
    <w:rsid w:val="5A49CE8F"/>
    <w:rsid w:val="5A8EA4BB"/>
    <w:rsid w:val="5AD9058B"/>
    <w:rsid w:val="5AF205AF"/>
    <w:rsid w:val="5B050E35"/>
    <w:rsid w:val="5B265026"/>
    <w:rsid w:val="5B73DB78"/>
    <w:rsid w:val="5BC4E523"/>
    <w:rsid w:val="5BDC267F"/>
    <w:rsid w:val="5C28BD3F"/>
    <w:rsid w:val="5D4228A1"/>
    <w:rsid w:val="5D768D6E"/>
    <w:rsid w:val="5D8E5E78"/>
    <w:rsid w:val="5D943ECB"/>
    <w:rsid w:val="5DA8D688"/>
    <w:rsid w:val="5E79EF4E"/>
    <w:rsid w:val="5EB24740"/>
    <w:rsid w:val="5EB24740"/>
    <w:rsid w:val="5EC4C48E"/>
    <w:rsid w:val="5F2B56C5"/>
    <w:rsid w:val="5F4C4105"/>
    <w:rsid w:val="5FDA29CD"/>
    <w:rsid w:val="60101A0D"/>
    <w:rsid w:val="6031ED68"/>
    <w:rsid w:val="60344415"/>
    <w:rsid w:val="60408935"/>
    <w:rsid w:val="613A8EF4"/>
    <w:rsid w:val="61698C54"/>
    <w:rsid w:val="618327E3"/>
    <w:rsid w:val="61B0ED34"/>
    <w:rsid w:val="6227E907"/>
    <w:rsid w:val="6283E1C7"/>
    <w:rsid w:val="62D76EB8"/>
    <w:rsid w:val="63055CB5"/>
    <w:rsid w:val="633425F2"/>
    <w:rsid w:val="63378FCE"/>
    <w:rsid w:val="63E4EB2F"/>
    <w:rsid w:val="642EE851"/>
    <w:rsid w:val="643C1D5E"/>
    <w:rsid w:val="64590759"/>
    <w:rsid w:val="64733F19"/>
    <w:rsid w:val="6475B11D"/>
    <w:rsid w:val="649D849B"/>
    <w:rsid w:val="651448D7"/>
    <w:rsid w:val="6514E968"/>
    <w:rsid w:val="653974C6"/>
    <w:rsid w:val="65CAB8B2"/>
    <w:rsid w:val="66A38599"/>
    <w:rsid w:val="66A6B950"/>
    <w:rsid w:val="671C8BF1"/>
    <w:rsid w:val="675752EA"/>
    <w:rsid w:val="6757D827"/>
    <w:rsid w:val="678ED017"/>
    <w:rsid w:val="679EB8CC"/>
    <w:rsid w:val="67EBAAD1"/>
    <w:rsid w:val="6817DD86"/>
    <w:rsid w:val="68711588"/>
    <w:rsid w:val="69535F02"/>
    <w:rsid w:val="698B0962"/>
    <w:rsid w:val="698DDCD2"/>
    <w:rsid w:val="69DCF8DA"/>
    <w:rsid w:val="6A372B68"/>
    <w:rsid w:val="6A6BEC0B"/>
    <w:rsid w:val="6BD2FBC9"/>
    <w:rsid w:val="6C144918"/>
    <w:rsid w:val="6C77EDDF"/>
    <w:rsid w:val="6CC48E41"/>
    <w:rsid w:val="6CD44842"/>
    <w:rsid w:val="6D05E3E0"/>
    <w:rsid w:val="6D822887"/>
    <w:rsid w:val="6D9F80A1"/>
    <w:rsid w:val="6DE2BBC0"/>
    <w:rsid w:val="6E189677"/>
    <w:rsid w:val="6E426EA3"/>
    <w:rsid w:val="6E614DF5"/>
    <w:rsid w:val="6E81DD9D"/>
    <w:rsid w:val="6EE69997"/>
    <w:rsid w:val="6EF3B53E"/>
    <w:rsid w:val="6F217E42"/>
    <w:rsid w:val="6F49A214"/>
    <w:rsid w:val="6F4CC1A2"/>
    <w:rsid w:val="6F4E207C"/>
    <w:rsid w:val="6F56913B"/>
    <w:rsid w:val="6F7E8C21"/>
    <w:rsid w:val="6FE452EF"/>
    <w:rsid w:val="700818C2"/>
    <w:rsid w:val="7036D65B"/>
    <w:rsid w:val="7059773A"/>
    <w:rsid w:val="70B9C949"/>
    <w:rsid w:val="70E4108A"/>
    <w:rsid w:val="7126F762"/>
    <w:rsid w:val="716BBD58"/>
    <w:rsid w:val="71B97E5F"/>
    <w:rsid w:val="72325EF5"/>
    <w:rsid w:val="72C09500"/>
    <w:rsid w:val="72F6FDB1"/>
    <w:rsid w:val="73078DB9"/>
    <w:rsid w:val="731B28E4"/>
    <w:rsid w:val="736ACEE5"/>
    <w:rsid w:val="745E9824"/>
    <w:rsid w:val="747676C3"/>
    <w:rsid w:val="7493C26D"/>
    <w:rsid w:val="749A8008"/>
    <w:rsid w:val="7562EE16"/>
    <w:rsid w:val="75916A29"/>
    <w:rsid w:val="75C80AC1"/>
    <w:rsid w:val="760A7FFF"/>
    <w:rsid w:val="76AC40E9"/>
    <w:rsid w:val="77007A3D"/>
    <w:rsid w:val="7705A7DF"/>
    <w:rsid w:val="7734DF14"/>
    <w:rsid w:val="77383E66"/>
    <w:rsid w:val="7738C8EB"/>
    <w:rsid w:val="77E2801B"/>
    <w:rsid w:val="781475C8"/>
    <w:rsid w:val="781C9524"/>
    <w:rsid w:val="78489687"/>
    <w:rsid w:val="787D54B3"/>
    <w:rsid w:val="78D0AF75"/>
    <w:rsid w:val="79B7280D"/>
    <w:rsid w:val="7A0F9D52"/>
    <w:rsid w:val="7A701FFE"/>
    <w:rsid w:val="7AE65A2D"/>
    <w:rsid w:val="7AE76990"/>
    <w:rsid w:val="7B0B18C6"/>
    <w:rsid w:val="7B390279"/>
    <w:rsid w:val="7B4A5097"/>
    <w:rsid w:val="7B965E3A"/>
    <w:rsid w:val="7B9D8D05"/>
    <w:rsid w:val="7C0BF05F"/>
    <w:rsid w:val="7C6181ED"/>
    <w:rsid w:val="7C6D34A5"/>
    <w:rsid w:val="7CE29C51"/>
    <w:rsid w:val="7CE620F8"/>
    <w:rsid w:val="7D13B460"/>
    <w:rsid w:val="7D30D86D"/>
    <w:rsid w:val="7D55B247"/>
    <w:rsid w:val="7DDF9A5D"/>
    <w:rsid w:val="7E04DBAB"/>
    <w:rsid w:val="7E7B5697"/>
    <w:rsid w:val="7E81F159"/>
    <w:rsid w:val="7E980167"/>
    <w:rsid w:val="7EFEB8B0"/>
    <w:rsid w:val="7F2AFB6F"/>
    <w:rsid w:val="7F453B96"/>
    <w:rsid w:val="7F9272A1"/>
    <w:rsid w:val="7F9C9D71"/>
    <w:rsid w:val="7FC78D96"/>
    <w:rsid w:val="7FD8C8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3B460"/>
  <w15:chartTrackingRefBased/>
  <w15:docId w15:val="{C3A09DCE-5217-4382-BC30-0D345785ED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uiPriority w:val="1"/>
    <w:name w:val="normaltextrun"/>
    <w:basedOn w:val="DefaultParagraphFont"/>
    <w:rsid w:val="5A8EA4BB"/>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Emphasis" mc:Ignorable="w14">
    <w:name xmlns:w="http://schemas.openxmlformats.org/wordprocessingml/2006/main" w:val="Emphasis"/>
    <w:basedOn xmlns:w="http://schemas.openxmlformats.org/wordprocessingml/2006/main" w:val="DefaultParagraphFont"/>
    <w:uiPriority xmlns:w="http://schemas.openxmlformats.org/wordprocessingml/2006/main" w:val="20"/>
    <w:qFormat xmlns:w="http://schemas.openxmlformats.org/wordprocessingml/2006/main"/>
    <w:rPr xmlns:w="http://schemas.openxmlformats.org/wordprocessingml/2006/main">
      <w:i/>
      <w:iCs/>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IntenseReference" mc:Ignorable="w14">
    <w:name xmlns:w="http://schemas.openxmlformats.org/wordprocessingml/2006/main" w:val="Intense Reference"/>
    <w:basedOn xmlns:w="http://schemas.openxmlformats.org/wordprocessingml/2006/main" w:val="DefaultParagraphFont"/>
    <w:uiPriority xmlns:w="http://schemas.openxmlformats.org/wordprocessingml/2006/main" w:val="32"/>
    <w:qFormat xmlns:w="http://schemas.openxmlformats.org/wordprocessingml/2006/main"/>
    <w:rPr xmlns:w="http://schemas.openxmlformats.org/wordprocessingml/2006/main">
      <w:b/>
      <w:bCs/>
      <w:smallCaps/>
      <w:color w:val="5B9BD5" w:themeColor="accent1"/>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ad999b4aecd4ea5" /><Relationship Type="http://schemas.openxmlformats.org/officeDocument/2006/relationships/footer" Target="footer.xml" Id="R202e4e6b30734f1c" /><Relationship Type="http://schemas.microsoft.com/office/2020/10/relationships/intelligence" Target="intelligence2.xml" Id="R241ac9d36fad4888" /><Relationship Type="http://schemas.openxmlformats.org/officeDocument/2006/relationships/numbering" Target="numbering.xml" Id="R51692964d39e44f0" /><Relationship Type="http://schemas.openxmlformats.org/officeDocument/2006/relationships/image" Target="/media/image.png" Id="R45bc61c3c7724c71" /><Relationship Type="http://schemas.openxmlformats.org/officeDocument/2006/relationships/image" Target="/media/image2.png" Id="R5ae48f57cdfe432c" /><Relationship Type="http://schemas.openxmlformats.org/officeDocument/2006/relationships/image" Target="/media/image3.png" Id="Rcaf1737049ad4a10" /><Relationship Type="http://schemas.openxmlformats.org/officeDocument/2006/relationships/image" Target="/media/image4.png" Id="R4591717a02434c33" /><Relationship Type="http://schemas.openxmlformats.org/officeDocument/2006/relationships/image" Target="/media/image5.png" Id="Rea8fde71844343e5" /><Relationship Type="http://schemas.openxmlformats.org/officeDocument/2006/relationships/image" Target="/media/image6.png" Id="R5f476bb86e8e4272" /><Relationship Type="http://schemas.openxmlformats.org/officeDocument/2006/relationships/image" Target="/media/image7.png" Id="Re793e55a79d240c5" /><Relationship Type="http://schemas.openxmlformats.org/officeDocument/2006/relationships/image" Target="/media/image8.png" Id="Re908619d3ad6400c" /><Relationship Type="http://schemas.openxmlformats.org/officeDocument/2006/relationships/hyperlink" Target="https://www.apccs.police.uk/latest-news/tackling-anti-social-behaviour-is-not-just-a-job-for-the-police/" TargetMode="External" Id="Rdf3ea6aac9b94192" /><Relationship Type="http://schemas.openxmlformats.org/officeDocument/2006/relationships/hyperlink" Target="https://thesismind.com/types-of-research-methods-or-methodology/" TargetMode="External" Id="R32e9cb8709794637" /><Relationship Type="http://schemas.openxmlformats.org/officeDocument/2006/relationships/hyperlink" Target="https://www.plymouthherald.co.uk/news/plymouth-news/victims-antisocial-behaviour-will-given-6556174" TargetMode="External" Id="Ra3e23b1d0a964f27" /><Relationship Type="http://schemas.openxmlformats.org/officeDocument/2006/relationships/hyperlink" Target="https://sheffieldinstituteforpolicystudies.com/2021/05/21/the-community-trigger-case-review-does-it-help-victims-of-anti-social-behaviour/" TargetMode="External" Id="R18de7dfd4578432a" /><Relationship Type="http://schemas.openxmlformats.org/officeDocument/2006/relationships/hyperlink" Target="https://www.simplypsychology.org/questionnaires.html" TargetMode="External" Id="R874342cdddbd45d6" /><Relationship Type="http://schemas.openxmlformats.org/officeDocument/2006/relationships/hyperlink" Target="https://www.theguardian.com/society/2019/apr/30/anti-social-behaviour-ignored-by-authorities-claims-report-england-and-wales" TargetMode="External" Id="R4ef8083d956240da" /><Relationship Type="http://schemas.openxmlformats.org/officeDocument/2006/relationships/hyperlink" Target="https://www.walesonline.co.uk/news/wales-news/cctv-cameras-not-deter-crime-8301790" TargetMode="External" Id="R4de51046b3ee4053" /><Relationship Type="http://schemas.openxmlformats.org/officeDocument/2006/relationships/hyperlink" Target="https://www.lawenforcementtoday.com/police-strategies-reduce-crime/" TargetMode="External" Id="Rb219500d371540e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2022-04-27T08:58:49.3519856Z</dcterms:created>
  <dcterms:modified xsi:type="dcterms:W3CDTF">2022-05-06T21:43:31.4471837Z</dcterms:modified>
  <dc:creator>Irtaza Sardar (1901207)</dc:creator>
  <lastModifiedBy>Irtaza Sardar (1901207)</lastModifiedBy>
</coreProperties>
</file>