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5DA836" w14:textId="17CD39DD" w:rsidR="003F1993" w:rsidRDefault="003F1993">
      <w:r>
        <w:rPr>
          <w:noProof/>
          <w:lang w:val="en-US"/>
        </w:rPr>
        <w:drawing>
          <wp:anchor distT="0" distB="0" distL="114300" distR="114300" simplePos="0" relativeHeight="251658240" behindDoc="0" locked="0" layoutInCell="1" allowOverlap="1" wp14:anchorId="2713BA39" wp14:editId="3ADBD5CE">
            <wp:simplePos x="0" y="0"/>
            <wp:positionH relativeFrom="column">
              <wp:posOffset>6350</wp:posOffset>
            </wp:positionH>
            <wp:positionV relativeFrom="paragraph">
              <wp:posOffset>0</wp:posOffset>
            </wp:positionV>
            <wp:extent cx="1816735" cy="59753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6735" cy="597535"/>
                    </a:xfrm>
                    <a:prstGeom prst="rect">
                      <a:avLst/>
                    </a:prstGeom>
                    <a:noFill/>
                  </pic:spPr>
                </pic:pic>
              </a:graphicData>
            </a:graphic>
          </wp:anchor>
        </w:drawing>
      </w:r>
    </w:p>
    <w:p w14:paraId="780B09B6" w14:textId="77777777" w:rsidR="003F1993" w:rsidRDefault="003F1993"/>
    <w:p w14:paraId="5A80931C" w14:textId="77777777" w:rsidR="003F1993" w:rsidRDefault="003F1993"/>
    <w:p w14:paraId="4D208A9D" w14:textId="4AB1738D" w:rsidR="004110BD" w:rsidRDefault="004110BD">
      <w:pPr>
        <w:rPr>
          <w:rFonts w:asciiTheme="majorHAnsi" w:eastAsiaTheme="majorEastAsia" w:hAnsiTheme="majorHAnsi" w:cstheme="majorBidi"/>
          <w:color w:val="2E74B5" w:themeColor="accent1" w:themeShade="BF"/>
          <w:sz w:val="32"/>
          <w:szCs w:val="32"/>
        </w:rPr>
      </w:pPr>
    </w:p>
    <w:p w14:paraId="605A3AA1" w14:textId="77777777" w:rsidR="002C0DE4" w:rsidRPr="002C0DE4" w:rsidRDefault="002C0DE4" w:rsidP="002C0DE4">
      <w:pPr>
        <w:jc w:val="center"/>
        <w:rPr>
          <w:rFonts w:eastAsiaTheme="majorEastAsia" w:cs="Times New Roman"/>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rgbClr w14:val="000000"/>
            </w14:solidFill>
            <w14:prstDash w14:val="solid"/>
            <w14:round/>
          </w14:textOutline>
        </w:rPr>
      </w:pPr>
      <w:r w:rsidRPr="002C0DE4">
        <w:rPr>
          <w:rFonts w:eastAsiaTheme="majorEastAsia" w:cs="Times New Roman"/>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rgbClr w14:val="000000"/>
            </w14:solidFill>
            <w14:prstDash w14:val="solid"/>
            <w14:round/>
          </w14:textOutline>
        </w:rPr>
        <w:t>BACHELOR OF ARTS</w:t>
      </w:r>
    </w:p>
    <w:p w14:paraId="00882608" w14:textId="77777777" w:rsidR="002C0DE4" w:rsidRPr="002C0DE4" w:rsidRDefault="002C0DE4" w:rsidP="002C0DE4">
      <w:pPr>
        <w:jc w:val="center"/>
        <w:rPr>
          <w:rFonts w:eastAsiaTheme="majorEastAsia" w:cs="Times New Roman"/>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rgbClr w14:val="000000"/>
            </w14:solidFill>
            <w14:prstDash w14:val="solid"/>
            <w14:round/>
          </w14:textOutline>
        </w:rPr>
      </w:pPr>
      <w:r w:rsidRPr="002C0DE4">
        <w:rPr>
          <w:rFonts w:eastAsiaTheme="majorEastAsia" w:cs="Times New Roman"/>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rgbClr w14:val="000000"/>
            </w14:solidFill>
            <w14:prstDash w14:val="solid"/>
            <w14:round/>
          </w14:textOutline>
        </w:rPr>
        <w:t>BUSINESS MANAGEMENT</w:t>
      </w:r>
    </w:p>
    <w:p w14:paraId="0227B7D5" w14:textId="77777777" w:rsidR="002C0DE4" w:rsidRPr="002C0DE4" w:rsidRDefault="002C0DE4" w:rsidP="002C0DE4">
      <w:pPr>
        <w:jc w:val="center"/>
        <w:rPr>
          <w:rFonts w:eastAsiaTheme="majorEastAsia" w:cs="Times New Roman"/>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rgbClr w14:val="000000"/>
            </w14:solidFill>
            <w14:prstDash w14:val="solid"/>
            <w14:round/>
          </w14:textOutline>
        </w:rPr>
      </w:pPr>
    </w:p>
    <w:p w14:paraId="48C41F53" w14:textId="74D469E4" w:rsidR="002C0DE4" w:rsidRPr="002C0DE4" w:rsidRDefault="002C0DE4" w:rsidP="002C0DE4">
      <w:pPr>
        <w:jc w:val="center"/>
        <w:rPr>
          <w:rFonts w:eastAsiaTheme="majorEastAsia" w:cs="Times New Roman"/>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rgbClr w14:val="000000"/>
            </w14:solidFill>
            <w14:prstDash w14:val="solid"/>
            <w14:round/>
          </w14:textOutline>
        </w:rPr>
      </w:pPr>
      <w:r>
        <w:rPr>
          <w:rFonts w:eastAsiaTheme="majorEastAsia" w:cs="Times New Roman"/>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rgbClr w14:val="000000"/>
            </w14:solidFill>
            <w14:prstDash w14:val="solid"/>
            <w14:round/>
          </w14:textOutline>
        </w:rPr>
        <w:t>DATA HANDLING AND BUSINESS INTELIGENCE</w:t>
      </w:r>
    </w:p>
    <w:p w14:paraId="26F29A4A" w14:textId="601486AF" w:rsidR="002C0DE4" w:rsidRPr="002C0DE4" w:rsidRDefault="002C0DE4" w:rsidP="002C0DE4">
      <w:pPr>
        <w:jc w:val="center"/>
        <w:rPr>
          <w:rFonts w:eastAsiaTheme="majorEastAsia" w:cs="Times New Roman"/>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rgbClr w14:val="000000"/>
            </w14:solidFill>
            <w14:prstDash w14:val="solid"/>
            <w14:round/>
          </w14:textOutline>
        </w:rPr>
      </w:pPr>
      <w:r w:rsidRPr="002C0DE4">
        <w:rPr>
          <w:rFonts w:eastAsiaTheme="majorEastAsia" w:cs="Times New Roman"/>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rgbClr w14:val="000000"/>
            </w14:solidFill>
            <w14:prstDash w14:val="solid"/>
            <w14:round/>
          </w14:textOutline>
        </w:rPr>
        <w:t>(LCBB500</w:t>
      </w:r>
      <w:r>
        <w:rPr>
          <w:rFonts w:eastAsiaTheme="majorEastAsia" w:cs="Times New Roman"/>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rgbClr w14:val="000000"/>
            </w14:solidFill>
            <w14:prstDash w14:val="solid"/>
            <w14:round/>
          </w14:textOutline>
        </w:rPr>
        <w:t>0</w:t>
      </w:r>
      <w:r w:rsidRPr="002C0DE4">
        <w:rPr>
          <w:rFonts w:eastAsiaTheme="majorEastAsia" w:cs="Times New Roman"/>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rgbClr w14:val="000000"/>
            </w14:solidFill>
            <w14:prstDash w14:val="solid"/>
            <w14:round/>
          </w14:textOutline>
        </w:rPr>
        <w:t>)</w:t>
      </w:r>
    </w:p>
    <w:p w14:paraId="4415E006" w14:textId="77777777" w:rsidR="002C0DE4" w:rsidRPr="002C0DE4" w:rsidRDefault="002C0DE4" w:rsidP="002C0DE4">
      <w:pPr>
        <w:jc w:val="center"/>
        <w:rPr>
          <w:rFonts w:eastAsiaTheme="majorEastAsia" w:cs="Times New Roman"/>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rgbClr w14:val="000000"/>
            </w14:solidFill>
            <w14:prstDash w14:val="solid"/>
            <w14:round/>
          </w14:textOutline>
        </w:rPr>
      </w:pPr>
    </w:p>
    <w:p w14:paraId="1640298A" w14:textId="77777777" w:rsidR="002C0DE4" w:rsidRPr="002C0DE4" w:rsidRDefault="002C0DE4" w:rsidP="002C0DE4">
      <w:pPr>
        <w:jc w:val="center"/>
        <w:rPr>
          <w:rFonts w:eastAsiaTheme="majorEastAsia" w:cs="Times New Roman"/>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rgbClr w14:val="000000"/>
            </w14:solidFill>
            <w14:prstDash w14:val="solid"/>
            <w14:round/>
          </w14:textOutline>
        </w:rPr>
      </w:pPr>
      <w:r w:rsidRPr="002C0DE4">
        <w:rPr>
          <w:rFonts w:eastAsiaTheme="majorEastAsia" w:cs="Times New Roman"/>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rgbClr w14:val="000000"/>
            </w14:solidFill>
            <w14:prstDash w14:val="solid"/>
            <w14:round/>
          </w14:textOutline>
        </w:rPr>
        <w:t>LECTURER</w:t>
      </w:r>
    </w:p>
    <w:p w14:paraId="36864111" w14:textId="7E32BCEB" w:rsidR="002C0DE4" w:rsidRPr="002C0DE4" w:rsidRDefault="002C0DE4" w:rsidP="002C0DE4">
      <w:pPr>
        <w:jc w:val="center"/>
        <w:rPr>
          <w:rFonts w:eastAsiaTheme="majorEastAsia" w:cs="Times New Roman"/>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rgbClr w14:val="000000"/>
            </w14:solidFill>
            <w14:prstDash w14:val="solid"/>
            <w14:round/>
          </w14:textOutline>
        </w:rPr>
      </w:pPr>
      <w:proofErr w:type="spellStart"/>
      <w:r w:rsidRPr="002C0DE4">
        <w:rPr>
          <w:rFonts w:eastAsiaTheme="majorEastAsia" w:cs="Times New Roman"/>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rgbClr w14:val="000000"/>
            </w14:solidFill>
            <w14:prstDash w14:val="solid"/>
            <w14:round/>
          </w14:textOutline>
        </w:rPr>
        <w:t>Dr.</w:t>
      </w:r>
      <w:proofErr w:type="spellEnd"/>
      <w:r w:rsidRPr="002C0DE4">
        <w:rPr>
          <w:rFonts w:eastAsiaTheme="majorEastAsia" w:cs="Times New Roman"/>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rgbClr w14:val="000000"/>
            </w14:solidFill>
            <w14:prstDash w14:val="solid"/>
            <w14:round/>
          </w14:textOutline>
        </w:rPr>
        <w:t xml:space="preserve"> Molly Jack</w:t>
      </w:r>
    </w:p>
    <w:p w14:paraId="577AE9EA" w14:textId="77777777" w:rsidR="002C0DE4" w:rsidRPr="002C0DE4" w:rsidRDefault="002C0DE4" w:rsidP="002C0DE4">
      <w:pPr>
        <w:jc w:val="center"/>
        <w:rPr>
          <w:rFonts w:eastAsiaTheme="majorEastAsia" w:cs="Times New Roman"/>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rgbClr w14:val="000000"/>
            </w14:solidFill>
            <w14:prstDash w14:val="solid"/>
            <w14:round/>
          </w14:textOutline>
        </w:rPr>
      </w:pPr>
    </w:p>
    <w:p w14:paraId="216C8D74" w14:textId="15A1775B" w:rsidR="002C0DE4" w:rsidRPr="002C0DE4" w:rsidRDefault="002C0DE4" w:rsidP="002C0DE4">
      <w:pPr>
        <w:jc w:val="center"/>
        <w:rPr>
          <w:rFonts w:eastAsiaTheme="majorEastAsia" w:cs="Times New Roman"/>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rgbClr w14:val="000000"/>
            </w14:solidFill>
            <w14:prstDash w14:val="solid"/>
            <w14:round/>
          </w14:textOutline>
        </w:rPr>
      </w:pPr>
      <w:r w:rsidRPr="002C0DE4">
        <w:rPr>
          <w:rFonts w:eastAsiaTheme="majorEastAsia" w:cs="Times New Roman"/>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rgbClr w14:val="000000"/>
            </w14:solidFill>
            <w14:prstDash w14:val="solid"/>
            <w14:round/>
          </w14:textOutline>
        </w:rPr>
        <w:t xml:space="preserve">ASSIGNMENT </w:t>
      </w:r>
      <w:r>
        <w:rPr>
          <w:rFonts w:eastAsiaTheme="majorEastAsia" w:cs="Times New Roman"/>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rgbClr w14:val="000000"/>
            </w14:solidFill>
            <w14:prstDash w14:val="solid"/>
            <w14:round/>
          </w14:textOutline>
        </w:rPr>
        <w:t>1</w:t>
      </w:r>
      <w:r w:rsidRPr="002C0DE4">
        <w:rPr>
          <w:rFonts w:eastAsiaTheme="majorEastAsia" w:cs="Times New Roman"/>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rgbClr w14:val="000000"/>
            </w14:solidFill>
            <w14:prstDash w14:val="solid"/>
            <w14:round/>
          </w14:textOutline>
        </w:rPr>
        <w:t xml:space="preserve"> :</w:t>
      </w:r>
      <w:r>
        <w:rPr>
          <w:rFonts w:eastAsiaTheme="majorEastAsia" w:cs="Times New Roman"/>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rgbClr w14:val="000000"/>
            </w14:solidFill>
            <w14:prstDash w14:val="solid"/>
            <w14:round/>
          </w14:textOutline>
        </w:rPr>
        <w:t xml:space="preserve"> WRITTEN REPORT</w:t>
      </w:r>
    </w:p>
    <w:p w14:paraId="5C7B4DA4" w14:textId="77777777" w:rsidR="002C0DE4" w:rsidRPr="002C0DE4" w:rsidRDefault="002C0DE4" w:rsidP="002C0DE4">
      <w:pPr>
        <w:jc w:val="center"/>
        <w:rPr>
          <w:rFonts w:eastAsiaTheme="majorEastAsia" w:cs="Times New Roman"/>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rgbClr w14:val="000000"/>
            </w14:solidFill>
            <w14:prstDash w14:val="solid"/>
            <w14:round/>
          </w14:textOutline>
        </w:rPr>
      </w:pPr>
    </w:p>
    <w:p w14:paraId="015E76C1" w14:textId="77777777" w:rsidR="002C0DE4" w:rsidRPr="002C0DE4" w:rsidRDefault="002C0DE4" w:rsidP="002C0DE4">
      <w:pPr>
        <w:jc w:val="center"/>
        <w:rPr>
          <w:rFonts w:eastAsiaTheme="majorEastAsia" w:cs="Times New Roman"/>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rgbClr w14:val="000000"/>
            </w14:solidFill>
            <w14:prstDash w14:val="solid"/>
            <w14:round/>
          </w14:textOutline>
        </w:rPr>
      </w:pPr>
    </w:p>
    <w:p w14:paraId="1FFE8C5A" w14:textId="77777777" w:rsidR="002C0DE4" w:rsidRPr="002C0DE4" w:rsidRDefault="002C0DE4" w:rsidP="002C0DE4">
      <w:pPr>
        <w:jc w:val="center"/>
        <w:rPr>
          <w:rFonts w:eastAsiaTheme="majorEastAsia" w:cs="Times New Roman"/>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rgbClr w14:val="000000"/>
            </w14:solidFill>
            <w14:prstDash w14:val="solid"/>
            <w14:round/>
          </w14:textOutline>
        </w:rPr>
      </w:pPr>
      <w:r w:rsidRPr="002C0DE4">
        <w:rPr>
          <w:rFonts w:eastAsiaTheme="majorEastAsia" w:cs="Times New Roman"/>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rgbClr w14:val="000000"/>
            </w14:solidFill>
            <w14:prstDash w14:val="solid"/>
            <w14:round/>
          </w14:textOutline>
        </w:rPr>
        <w:t>STUDENT NAME : DIANA VERONICA NEGRU</w:t>
      </w:r>
    </w:p>
    <w:p w14:paraId="7D21E33D" w14:textId="035B220E" w:rsidR="002C0DE4" w:rsidRPr="002C0DE4" w:rsidRDefault="002C0DE4" w:rsidP="002C0DE4">
      <w:pPr>
        <w:jc w:val="center"/>
        <w:rPr>
          <w:rFonts w:eastAsiaTheme="majorEastAsia" w:cs="Times New Roman"/>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rgbClr w14:val="000000"/>
            </w14:solidFill>
            <w14:prstDash w14:val="solid"/>
            <w14:round/>
          </w14:textOutline>
        </w:rPr>
      </w:pPr>
      <w:r w:rsidRPr="002C0DE4">
        <w:rPr>
          <w:rFonts w:eastAsiaTheme="majorEastAsia" w:cs="Times New Roman"/>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rgbClr w14:val="000000"/>
            </w14:solidFill>
            <w14:prstDash w14:val="solid"/>
            <w14:round/>
          </w14:textOutline>
        </w:rPr>
        <w:t>STUDENT ID : 2233646</w:t>
      </w:r>
    </w:p>
    <w:p w14:paraId="539071B3" w14:textId="77777777" w:rsidR="008A65A7" w:rsidRDefault="008A65A7">
      <w:pPr>
        <w:rPr>
          <w:rFonts w:asciiTheme="majorHAnsi" w:eastAsiaTheme="majorEastAsia" w:hAnsiTheme="majorHAnsi" w:cstheme="majorBidi"/>
          <w:color w:val="2E74B5" w:themeColor="accent1" w:themeShade="BF"/>
          <w:sz w:val="32"/>
          <w:szCs w:val="32"/>
        </w:rPr>
      </w:pPr>
    </w:p>
    <w:p w14:paraId="6E543E5A" w14:textId="77777777" w:rsidR="008A65A7" w:rsidRDefault="008A65A7">
      <w:pPr>
        <w:rPr>
          <w:rFonts w:asciiTheme="majorHAnsi" w:eastAsiaTheme="majorEastAsia" w:hAnsiTheme="majorHAnsi" w:cstheme="majorBidi"/>
          <w:color w:val="2E74B5" w:themeColor="accent1" w:themeShade="BF"/>
          <w:sz w:val="32"/>
          <w:szCs w:val="32"/>
        </w:rPr>
      </w:pPr>
    </w:p>
    <w:sdt>
      <w:sdtPr>
        <w:rPr>
          <w:rFonts w:eastAsiaTheme="minorHAnsi" w:cs="Times New Roman"/>
          <w:sz w:val="22"/>
          <w:szCs w:val="22"/>
          <w:lang w:val="en-GB"/>
        </w:rPr>
        <w:id w:val="1548492398"/>
        <w:docPartObj>
          <w:docPartGallery w:val="Table of Contents"/>
          <w:docPartUnique/>
        </w:docPartObj>
      </w:sdtPr>
      <w:sdtEndPr>
        <w:rPr>
          <w:rFonts w:cstheme="minorBidi"/>
          <w:b/>
          <w:bCs/>
          <w:noProof/>
          <w:sz w:val="24"/>
        </w:rPr>
      </w:sdtEndPr>
      <w:sdtContent>
        <w:p w14:paraId="74728FD5" w14:textId="77777777" w:rsidR="003A7569" w:rsidRPr="003A7569" w:rsidRDefault="003A7569" w:rsidP="003A7569">
          <w:pPr>
            <w:pStyle w:val="TOCHeading"/>
            <w:jc w:val="center"/>
            <w:rPr>
              <w:rFonts w:cs="Times New Roman"/>
            </w:rPr>
          </w:pPr>
          <w:r w:rsidRPr="003A7569">
            <w:rPr>
              <w:rFonts w:cs="Times New Roman"/>
            </w:rPr>
            <w:t>Table of Contents</w:t>
          </w:r>
        </w:p>
        <w:p w14:paraId="6A04E6AC" w14:textId="77777777" w:rsidR="00BD288B" w:rsidRDefault="003A7569">
          <w:pPr>
            <w:pStyle w:val="TOC1"/>
            <w:tabs>
              <w:tab w:val="right" w:leader="dot" w:pos="9016"/>
            </w:tabs>
            <w:rPr>
              <w:rFonts w:asciiTheme="minorHAnsi" w:eastAsiaTheme="minorEastAsia" w:hAnsiTheme="minorHAnsi"/>
              <w:noProof/>
              <w:sz w:val="22"/>
              <w:lang w:val="en-US"/>
            </w:rPr>
          </w:pPr>
          <w:r w:rsidRPr="003A7569">
            <w:rPr>
              <w:rFonts w:cs="Times New Roman"/>
              <w:b/>
              <w:bCs/>
              <w:noProof/>
            </w:rPr>
            <w:fldChar w:fldCharType="begin"/>
          </w:r>
          <w:r w:rsidRPr="003A7569">
            <w:rPr>
              <w:rFonts w:cs="Times New Roman"/>
              <w:b/>
              <w:bCs/>
              <w:noProof/>
            </w:rPr>
            <w:instrText xml:space="preserve"> TOC \o "1-3" \h \z \u </w:instrText>
          </w:r>
          <w:r w:rsidRPr="003A7569">
            <w:rPr>
              <w:rFonts w:cs="Times New Roman"/>
              <w:b/>
              <w:bCs/>
              <w:noProof/>
            </w:rPr>
            <w:fldChar w:fldCharType="separate"/>
          </w:r>
          <w:hyperlink w:anchor="_Toc171456920" w:history="1">
            <w:r w:rsidR="00BD288B" w:rsidRPr="00BA23EA">
              <w:rPr>
                <w:rStyle w:val="Hyperlink"/>
                <w:noProof/>
              </w:rPr>
              <w:t>Introduction</w:t>
            </w:r>
            <w:r w:rsidR="00BD288B">
              <w:rPr>
                <w:noProof/>
                <w:webHidden/>
              </w:rPr>
              <w:tab/>
            </w:r>
            <w:r w:rsidR="00BD288B">
              <w:rPr>
                <w:noProof/>
                <w:webHidden/>
              </w:rPr>
              <w:fldChar w:fldCharType="begin"/>
            </w:r>
            <w:r w:rsidR="00BD288B">
              <w:rPr>
                <w:noProof/>
                <w:webHidden/>
              </w:rPr>
              <w:instrText xml:space="preserve"> PAGEREF _Toc171456920 \h </w:instrText>
            </w:r>
            <w:r w:rsidR="00BD288B">
              <w:rPr>
                <w:noProof/>
                <w:webHidden/>
              </w:rPr>
            </w:r>
            <w:r w:rsidR="00BD288B">
              <w:rPr>
                <w:noProof/>
                <w:webHidden/>
              </w:rPr>
              <w:fldChar w:fldCharType="separate"/>
            </w:r>
            <w:r w:rsidR="00BD288B">
              <w:rPr>
                <w:noProof/>
                <w:webHidden/>
              </w:rPr>
              <w:t>3</w:t>
            </w:r>
            <w:r w:rsidR="00BD288B">
              <w:rPr>
                <w:noProof/>
                <w:webHidden/>
              </w:rPr>
              <w:fldChar w:fldCharType="end"/>
            </w:r>
          </w:hyperlink>
        </w:p>
        <w:p w14:paraId="59123DE8" w14:textId="77777777" w:rsidR="00BD288B" w:rsidRDefault="00000000">
          <w:pPr>
            <w:pStyle w:val="TOC1"/>
            <w:tabs>
              <w:tab w:val="right" w:leader="dot" w:pos="9016"/>
            </w:tabs>
            <w:rPr>
              <w:rFonts w:asciiTheme="minorHAnsi" w:eastAsiaTheme="minorEastAsia" w:hAnsiTheme="minorHAnsi"/>
              <w:noProof/>
              <w:sz w:val="22"/>
              <w:lang w:val="en-US"/>
            </w:rPr>
          </w:pPr>
          <w:hyperlink w:anchor="_Toc171456921" w:history="1">
            <w:r w:rsidR="00BD288B" w:rsidRPr="00BA23EA">
              <w:rPr>
                <w:rStyle w:val="Hyperlink"/>
                <w:noProof/>
              </w:rPr>
              <w:t>Why BI trends, tools and applications are the future for the business</w:t>
            </w:r>
            <w:r w:rsidR="00BD288B">
              <w:rPr>
                <w:noProof/>
                <w:webHidden/>
              </w:rPr>
              <w:tab/>
            </w:r>
            <w:r w:rsidR="00BD288B">
              <w:rPr>
                <w:noProof/>
                <w:webHidden/>
              </w:rPr>
              <w:fldChar w:fldCharType="begin"/>
            </w:r>
            <w:r w:rsidR="00BD288B">
              <w:rPr>
                <w:noProof/>
                <w:webHidden/>
              </w:rPr>
              <w:instrText xml:space="preserve"> PAGEREF _Toc171456921 \h </w:instrText>
            </w:r>
            <w:r w:rsidR="00BD288B">
              <w:rPr>
                <w:noProof/>
                <w:webHidden/>
              </w:rPr>
            </w:r>
            <w:r w:rsidR="00BD288B">
              <w:rPr>
                <w:noProof/>
                <w:webHidden/>
              </w:rPr>
              <w:fldChar w:fldCharType="separate"/>
            </w:r>
            <w:r w:rsidR="00BD288B">
              <w:rPr>
                <w:noProof/>
                <w:webHidden/>
              </w:rPr>
              <w:t>4</w:t>
            </w:r>
            <w:r w:rsidR="00BD288B">
              <w:rPr>
                <w:noProof/>
                <w:webHidden/>
              </w:rPr>
              <w:fldChar w:fldCharType="end"/>
            </w:r>
          </w:hyperlink>
        </w:p>
        <w:p w14:paraId="2BDDDCED" w14:textId="77777777" w:rsidR="00BD288B" w:rsidRDefault="00000000">
          <w:pPr>
            <w:pStyle w:val="TOC1"/>
            <w:tabs>
              <w:tab w:val="right" w:leader="dot" w:pos="9016"/>
            </w:tabs>
            <w:rPr>
              <w:rFonts w:asciiTheme="minorHAnsi" w:eastAsiaTheme="minorEastAsia" w:hAnsiTheme="minorHAnsi"/>
              <w:noProof/>
              <w:sz w:val="22"/>
              <w:lang w:val="en-US"/>
            </w:rPr>
          </w:pPr>
          <w:hyperlink w:anchor="_Toc171456922" w:history="1">
            <w:r w:rsidR="00BD288B" w:rsidRPr="00BA23EA">
              <w:rPr>
                <w:rStyle w:val="Hyperlink"/>
                <w:noProof/>
              </w:rPr>
              <w:t>How BI trends (5 BI trends) can help to make timely and effective decisions</w:t>
            </w:r>
            <w:r w:rsidR="00BD288B">
              <w:rPr>
                <w:noProof/>
                <w:webHidden/>
              </w:rPr>
              <w:tab/>
            </w:r>
            <w:r w:rsidR="00BD288B">
              <w:rPr>
                <w:noProof/>
                <w:webHidden/>
              </w:rPr>
              <w:fldChar w:fldCharType="begin"/>
            </w:r>
            <w:r w:rsidR="00BD288B">
              <w:rPr>
                <w:noProof/>
                <w:webHidden/>
              </w:rPr>
              <w:instrText xml:space="preserve"> PAGEREF _Toc171456922 \h </w:instrText>
            </w:r>
            <w:r w:rsidR="00BD288B">
              <w:rPr>
                <w:noProof/>
                <w:webHidden/>
              </w:rPr>
            </w:r>
            <w:r w:rsidR="00BD288B">
              <w:rPr>
                <w:noProof/>
                <w:webHidden/>
              </w:rPr>
              <w:fldChar w:fldCharType="separate"/>
            </w:r>
            <w:r w:rsidR="00BD288B">
              <w:rPr>
                <w:noProof/>
                <w:webHidden/>
              </w:rPr>
              <w:t>6</w:t>
            </w:r>
            <w:r w:rsidR="00BD288B">
              <w:rPr>
                <w:noProof/>
                <w:webHidden/>
              </w:rPr>
              <w:fldChar w:fldCharType="end"/>
            </w:r>
          </w:hyperlink>
        </w:p>
        <w:p w14:paraId="79713C4C" w14:textId="77777777" w:rsidR="00BD288B" w:rsidRDefault="00000000">
          <w:pPr>
            <w:pStyle w:val="TOC1"/>
            <w:tabs>
              <w:tab w:val="right" w:leader="dot" w:pos="9016"/>
            </w:tabs>
            <w:rPr>
              <w:rFonts w:asciiTheme="minorHAnsi" w:eastAsiaTheme="minorEastAsia" w:hAnsiTheme="minorHAnsi"/>
              <w:noProof/>
              <w:sz w:val="22"/>
              <w:lang w:val="en-US"/>
            </w:rPr>
          </w:pPr>
          <w:hyperlink w:anchor="_Toc171456923" w:history="1">
            <w:r w:rsidR="00BD288B" w:rsidRPr="00BA23EA">
              <w:rPr>
                <w:rStyle w:val="Hyperlink"/>
                <w:noProof/>
              </w:rPr>
              <w:t>Conclusion</w:t>
            </w:r>
            <w:r w:rsidR="00BD288B">
              <w:rPr>
                <w:noProof/>
                <w:webHidden/>
              </w:rPr>
              <w:tab/>
            </w:r>
            <w:r w:rsidR="00BD288B">
              <w:rPr>
                <w:noProof/>
                <w:webHidden/>
              </w:rPr>
              <w:fldChar w:fldCharType="begin"/>
            </w:r>
            <w:r w:rsidR="00BD288B">
              <w:rPr>
                <w:noProof/>
                <w:webHidden/>
              </w:rPr>
              <w:instrText xml:space="preserve"> PAGEREF _Toc171456923 \h </w:instrText>
            </w:r>
            <w:r w:rsidR="00BD288B">
              <w:rPr>
                <w:noProof/>
                <w:webHidden/>
              </w:rPr>
            </w:r>
            <w:r w:rsidR="00BD288B">
              <w:rPr>
                <w:noProof/>
                <w:webHidden/>
              </w:rPr>
              <w:fldChar w:fldCharType="separate"/>
            </w:r>
            <w:r w:rsidR="00BD288B">
              <w:rPr>
                <w:noProof/>
                <w:webHidden/>
              </w:rPr>
              <w:t>8</w:t>
            </w:r>
            <w:r w:rsidR="00BD288B">
              <w:rPr>
                <w:noProof/>
                <w:webHidden/>
              </w:rPr>
              <w:fldChar w:fldCharType="end"/>
            </w:r>
          </w:hyperlink>
        </w:p>
        <w:p w14:paraId="08232566" w14:textId="77777777" w:rsidR="00BD288B" w:rsidRDefault="00000000">
          <w:pPr>
            <w:pStyle w:val="TOC1"/>
            <w:tabs>
              <w:tab w:val="right" w:leader="dot" w:pos="9016"/>
            </w:tabs>
            <w:rPr>
              <w:rFonts w:asciiTheme="minorHAnsi" w:eastAsiaTheme="minorEastAsia" w:hAnsiTheme="minorHAnsi"/>
              <w:noProof/>
              <w:sz w:val="22"/>
              <w:lang w:val="en-US"/>
            </w:rPr>
          </w:pPr>
          <w:hyperlink w:anchor="_Toc171456924" w:history="1">
            <w:r w:rsidR="00BD288B" w:rsidRPr="00BA23EA">
              <w:rPr>
                <w:rStyle w:val="Hyperlink"/>
                <w:noProof/>
              </w:rPr>
              <w:t>References</w:t>
            </w:r>
            <w:r w:rsidR="00BD288B">
              <w:rPr>
                <w:noProof/>
                <w:webHidden/>
              </w:rPr>
              <w:tab/>
            </w:r>
            <w:r w:rsidR="00BD288B">
              <w:rPr>
                <w:noProof/>
                <w:webHidden/>
              </w:rPr>
              <w:fldChar w:fldCharType="begin"/>
            </w:r>
            <w:r w:rsidR="00BD288B">
              <w:rPr>
                <w:noProof/>
                <w:webHidden/>
              </w:rPr>
              <w:instrText xml:space="preserve"> PAGEREF _Toc171456924 \h </w:instrText>
            </w:r>
            <w:r w:rsidR="00BD288B">
              <w:rPr>
                <w:noProof/>
                <w:webHidden/>
              </w:rPr>
            </w:r>
            <w:r w:rsidR="00BD288B">
              <w:rPr>
                <w:noProof/>
                <w:webHidden/>
              </w:rPr>
              <w:fldChar w:fldCharType="separate"/>
            </w:r>
            <w:r w:rsidR="00BD288B">
              <w:rPr>
                <w:noProof/>
                <w:webHidden/>
              </w:rPr>
              <w:t>9</w:t>
            </w:r>
            <w:r w:rsidR="00BD288B">
              <w:rPr>
                <w:noProof/>
                <w:webHidden/>
              </w:rPr>
              <w:fldChar w:fldCharType="end"/>
            </w:r>
          </w:hyperlink>
        </w:p>
        <w:p w14:paraId="475E8236" w14:textId="77777777" w:rsidR="003A7569" w:rsidRDefault="003A7569" w:rsidP="003A7569">
          <w:r w:rsidRPr="003A7569">
            <w:rPr>
              <w:rFonts w:cs="Times New Roman"/>
              <w:b/>
              <w:bCs/>
              <w:noProof/>
            </w:rPr>
            <w:fldChar w:fldCharType="end"/>
          </w:r>
        </w:p>
      </w:sdtContent>
    </w:sdt>
    <w:p w14:paraId="0FB62863" w14:textId="77777777" w:rsidR="004110BD" w:rsidRDefault="004110BD">
      <w:pPr>
        <w:rPr>
          <w:rFonts w:asciiTheme="majorHAnsi" w:eastAsiaTheme="majorEastAsia" w:hAnsiTheme="majorHAnsi" w:cstheme="majorBidi"/>
          <w:color w:val="2E74B5" w:themeColor="accent1" w:themeShade="BF"/>
          <w:sz w:val="32"/>
          <w:szCs w:val="32"/>
        </w:rPr>
      </w:pPr>
      <w:r>
        <w:br w:type="page"/>
      </w:r>
    </w:p>
    <w:p w14:paraId="5A381E7A" w14:textId="77777777" w:rsidR="0004164A" w:rsidRPr="00EF590A" w:rsidRDefault="00632003" w:rsidP="00EF590A">
      <w:pPr>
        <w:pStyle w:val="Heading1"/>
      </w:pPr>
      <w:bookmarkStart w:id="0" w:name="_Toc171456920"/>
      <w:r w:rsidRPr="00EF590A">
        <w:lastRenderedPageBreak/>
        <w:t>Introduction</w:t>
      </w:r>
      <w:bookmarkEnd w:id="0"/>
      <w:r w:rsidRPr="00EF590A">
        <w:t xml:space="preserve"> </w:t>
      </w:r>
    </w:p>
    <w:p w14:paraId="35F61739" w14:textId="77777777" w:rsidR="000D02D2" w:rsidRPr="003A7569" w:rsidRDefault="000D02D2" w:rsidP="003A7569">
      <w:pPr>
        <w:rPr>
          <w:rFonts w:cs="Times New Roman"/>
          <w:szCs w:val="24"/>
        </w:rPr>
      </w:pPr>
      <w:r w:rsidRPr="003A7569">
        <w:rPr>
          <w:rFonts w:cs="Times New Roman"/>
          <w:szCs w:val="24"/>
        </w:rPr>
        <w:t>The term "business intelligence" (BI) refers to a set of practices, methodologies, and frameworks that help companies make smarter, more strategic choices based on their data. The purpose of business intelligence (BI) is to aid managers and other professionals in making operational business choices via the analysis of data driven by relevant information. Business intelligence is vital in the modern, competitive economy. To improve strategic decisions, operations, and overall business performance, it aids companies in transforming raw data into actionable insights</w:t>
      </w:r>
      <w:r w:rsidR="00FA52D9" w:rsidRPr="003A7569">
        <w:rPr>
          <w:rFonts w:cs="Times New Roman"/>
          <w:szCs w:val="24"/>
        </w:rPr>
        <w:t xml:space="preserve"> (Grossmann and Rinderle-Ma, 2015)</w:t>
      </w:r>
      <w:r w:rsidRPr="003A7569">
        <w:rPr>
          <w:rFonts w:cs="Times New Roman"/>
          <w:szCs w:val="24"/>
        </w:rPr>
        <w:t>. Decisions made by the company may be more informed and efficient with the aid of business intelligence (BI) trends, tools, and app</w:t>
      </w:r>
      <w:r w:rsidR="00692D62" w:rsidRPr="003A7569">
        <w:rPr>
          <w:rFonts w:cs="Times New Roman"/>
          <w:szCs w:val="24"/>
        </w:rPr>
        <w:t>lication</w:t>
      </w:r>
      <w:r w:rsidRPr="003A7569">
        <w:rPr>
          <w:rFonts w:cs="Times New Roman"/>
          <w:szCs w:val="24"/>
        </w:rPr>
        <w:t xml:space="preserve">s, which are the </w:t>
      </w:r>
      <w:r w:rsidR="00692D62" w:rsidRPr="003A7569">
        <w:rPr>
          <w:rFonts w:cs="Times New Roman"/>
          <w:szCs w:val="24"/>
        </w:rPr>
        <w:t>future of the company discussed in this paper.</w:t>
      </w:r>
    </w:p>
    <w:p w14:paraId="3CE5A493" w14:textId="77777777" w:rsidR="003A7569" w:rsidRDefault="003A7569" w:rsidP="003A7569">
      <w:pPr>
        <w:rPr>
          <w:rFonts w:eastAsiaTheme="majorEastAsia" w:cs="Times New Roman"/>
          <w:sz w:val="28"/>
          <w:szCs w:val="24"/>
        </w:rPr>
      </w:pPr>
      <w:r>
        <w:rPr>
          <w:rFonts w:cs="Times New Roman"/>
          <w:sz w:val="28"/>
          <w:szCs w:val="24"/>
        </w:rPr>
        <w:br w:type="page"/>
      </w:r>
    </w:p>
    <w:p w14:paraId="50E75E16" w14:textId="77777777" w:rsidR="0082124B" w:rsidRPr="00EF590A" w:rsidRDefault="003A7569" w:rsidP="00EF590A">
      <w:pPr>
        <w:pStyle w:val="Heading1"/>
      </w:pPr>
      <w:bookmarkStart w:id="1" w:name="_Toc171456921"/>
      <w:r w:rsidRPr="00EF590A">
        <w:lastRenderedPageBreak/>
        <w:t>Why BI trends, tools and a</w:t>
      </w:r>
      <w:r w:rsidR="00F02617" w:rsidRPr="00EF590A">
        <w:t>pplications are the future for the business</w:t>
      </w:r>
      <w:bookmarkEnd w:id="1"/>
    </w:p>
    <w:p w14:paraId="57116528" w14:textId="6500D6DB" w:rsidR="00F02617" w:rsidRPr="00A35CC5" w:rsidRDefault="000D02D2" w:rsidP="00A35CC5">
      <w:pPr>
        <w:rPr>
          <w:rFonts w:cs="Times New Roman"/>
          <w:bCs/>
          <w:szCs w:val="24"/>
        </w:rPr>
      </w:pPr>
      <w:r w:rsidRPr="003A7569">
        <w:rPr>
          <w:rFonts w:cs="Times New Roman"/>
          <w:bCs/>
          <w:szCs w:val="24"/>
        </w:rPr>
        <w:t xml:space="preserve">BI and analytics have transformed organisations, as seen by the rise in usage across all sectors, notably </w:t>
      </w:r>
      <w:r w:rsidR="0087434E" w:rsidRPr="003A7569">
        <w:rPr>
          <w:rFonts w:cs="Times New Roman"/>
          <w:bCs/>
          <w:szCs w:val="24"/>
        </w:rPr>
        <w:t xml:space="preserve">in </w:t>
      </w:r>
      <w:r w:rsidRPr="003A7569">
        <w:rPr>
          <w:rFonts w:cs="Times New Roman"/>
          <w:bCs/>
          <w:szCs w:val="24"/>
        </w:rPr>
        <w:t>retail</w:t>
      </w:r>
      <w:r w:rsidR="0087434E" w:rsidRPr="003A7569">
        <w:rPr>
          <w:rFonts w:cs="Times New Roman"/>
          <w:bCs/>
          <w:szCs w:val="24"/>
        </w:rPr>
        <w:t xml:space="preserve"> businesses</w:t>
      </w:r>
      <w:r w:rsidRPr="003A7569">
        <w:rPr>
          <w:rFonts w:cs="Times New Roman"/>
          <w:bCs/>
          <w:szCs w:val="24"/>
        </w:rPr>
        <w:t xml:space="preserve">. Technology's growing presence in business will continue to impact how these infrastructures communicate, cooperate, and progress. Amazing new trends, </w:t>
      </w:r>
      <w:r w:rsidR="003870A4" w:rsidRPr="003A7569">
        <w:rPr>
          <w:rFonts w:cs="Times New Roman"/>
          <w:bCs/>
          <w:szCs w:val="24"/>
        </w:rPr>
        <w:t xml:space="preserve">tools and applications </w:t>
      </w:r>
      <w:r w:rsidRPr="003A7569">
        <w:rPr>
          <w:rFonts w:cs="Times New Roman"/>
          <w:bCs/>
          <w:szCs w:val="24"/>
        </w:rPr>
        <w:t>are emerging, which may drive businesses towards a future where data drives decisions and digital integration is pervasive</w:t>
      </w:r>
      <w:r w:rsidR="00ED3A14" w:rsidRPr="003A7569">
        <w:rPr>
          <w:rFonts w:cs="Times New Roman"/>
          <w:szCs w:val="24"/>
        </w:rPr>
        <w:t xml:space="preserve"> </w:t>
      </w:r>
      <w:r w:rsidR="00ED3A14" w:rsidRPr="003A7569">
        <w:rPr>
          <w:rFonts w:cs="Times New Roman"/>
          <w:bCs/>
          <w:szCs w:val="24"/>
        </w:rPr>
        <w:t xml:space="preserve">(Rikhardsson and </w:t>
      </w:r>
      <w:proofErr w:type="spellStart"/>
      <w:r w:rsidR="00ED3A14" w:rsidRPr="003A7569">
        <w:rPr>
          <w:rFonts w:cs="Times New Roman"/>
          <w:bCs/>
          <w:szCs w:val="24"/>
        </w:rPr>
        <w:t>Yigitbasioglu</w:t>
      </w:r>
      <w:proofErr w:type="spellEnd"/>
      <w:r w:rsidR="00ED3A14" w:rsidRPr="003A7569">
        <w:rPr>
          <w:rFonts w:cs="Times New Roman"/>
          <w:bCs/>
          <w:szCs w:val="24"/>
        </w:rPr>
        <w:t>, 2018)</w:t>
      </w:r>
      <w:r w:rsidRPr="003A7569">
        <w:rPr>
          <w:rFonts w:cs="Times New Roman"/>
          <w:bCs/>
          <w:szCs w:val="24"/>
        </w:rPr>
        <w:t xml:space="preserve">. Important </w:t>
      </w:r>
      <w:r w:rsidRPr="00A35CC5">
        <w:rPr>
          <w:rFonts w:cs="Times New Roman"/>
          <w:bCs/>
          <w:szCs w:val="24"/>
        </w:rPr>
        <w:t>studies demonstrate business intelligence (BI) is crucial to a company's future</w:t>
      </w:r>
      <w:r w:rsidR="00A35CC5" w:rsidRPr="00A35CC5">
        <w:rPr>
          <w:rFonts w:cs="Times New Roman"/>
          <w:bCs/>
          <w:szCs w:val="24"/>
        </w:rPr>
        <w:t>.</w:t>
      </w:r>
    </w:p>
    <w:p w14:paraId="18F61309" w14:textId="367C63EC" w:rsidR="00A35CC5" w:rsidRPr="00A35CC5" w:rsidRDefault="00A35CC5" w:rsidP="00A35CC5">
      <w:pPr>
        <w:spacing w:after="0"/>
        <w:rPr>
          <w:rFonts w:eastAsia="Times New Roman" w:cs="Times New Roman"/>
          <w:szCs w:val="24"/>
          <w:lang w:eastAsia="en-GB"/>
        </w:rPr>
      </w:pPr>
      <w:r w:rsidRPr="00A35CC5">
        <w:rPr>
          <w:rFonts w:eastAsia="Times New Roman" w:cs="Times New Roman"/>
          <w:szCs w:val="24"/>
          <w:lang w:eastAsia="en-GB"/>
        </w:rPr>
        <w:t>In order to give managers the data and insights they need to operate the company, business intelligence (BI) uses a range of software tools and methodologies. Dive down into specifics to obtain information about the current situation, or you can gain insights into new trends that can be used to forecast future events. Data warehousing, social media analytics, online analytical processing, dashboards, reporting, querying, and data mining are examples of business intelligence (BI) technologies.</w:t>
      </w:r>
      <w:r w:rsidRPr="00A35CC5">
        <w:rPr>
          <w:rFonts w:eastAsia="Times New Roman" w:cs="Times New Roman"/>
          <w:szCs w:val="24"/>
          <w:lang w:eastAsia="en-GB"/>
        </w:rPr>
        <w:t xml:space="preserve"> (</w:t>
      </w:r>
      <w:r w:rsidRPr="00A35CC5">
        <w:rPr>
          <w:rFonts w:cs="Times New Roman"/>
          <w:szCs w:val="24"/>
          <w:shd w:val="clear" w:color="auto" w:fill="FAFAFA"/>
        </w:rPr>
        <w:t>Maheshwari, Anil K.</w:t>
      </w:r>
      <w:r w:rsidRPr="00A35CC5">
        <w:rPr>
          <w:rFonts w:cs="Times New Roman"/>
          <w:szCs w:val="24"/>
          <w:shd w:val="clear" w:color="auto" w:fill="FAFAFA"/>
        </w:rPr>
        <w:t xml:space="preserve"> ,2015).</w:t>
      </w:r>
    </w:p>
    <w:p w14:paraId="5D587F10" w14:textId="77777777" w:rsidR="00A35CC5" w:rsidRPr="003A7569" w:rsidRDefault="00A35CC5" w:rsidP="003A7569">
      <w:pPr>
        <w:rPr>
          <w:rFonts w:cs="Times New Roman"/>
          <w:bCs/>
          <w:szCs w:val="24"/>
        </w:rPr>
      </w:pPr>
    </w:p>
    <w:p w14:paraId="51629056" w14:textId="77777777" w:rsidR="006C14E2" w:rsidRPr="003A7569" w:rsidRDefault="006C14E2" w:rsidP="003A7569">
      <w:pPr>
        <w:rPr>
          <w:rFonts w:cs="Times New Roman"/>
          <w:b/>
          <w:bCs/>
          <w:szCs w:val="24"/>
        </w:rPr>
      </w:pPr>
      <w:r w:rsidRPr="003A7569">
        <w:rPr>
          <w:rFonts w:cs="Times New Roman"/>
          <w:b/>
          <w:bCs/>
          <w:szCs w:val="24"/>
        </w:rPr>
        <w:t>Improved Decision Making</w:t>
      </w:r>
    </w:p>
    <w:p w14:paraId="4D482728" w14:textId="77777777" w:rsidR="006C14E2" w:rsidRPr="003A7569" w:rsidRDefault="006C14E2" w:rsidP="003A7569">
      <w:pPr>
        <w:rPr>
          <w:rFonts w:cs="Times New Roman"/>
          <w:bCs/>
          <w:szCs w:val="24"/>
        </w:rPr>
      </w:pPr>
      <w:r w:rsidRPr="003A7569">
        <w:rPr>
          <w:rFonts w:cs="Times New Roman"/>
          <w:bCs/>
          <w:szCs w:val="24"/>
        </w:rPr>
        <w:t>Business intelligence helps firms make better decisions in the future. Walmart utilises real-time analytics to track supply levels throughou</w:t>
      </w:r>
      <w:r w:rsidR="00D92F14" w:rsidRPr="003A7569">
        <w:rPr>
          <w:rFonts w:cs="Times New Roman"/>
          <w:bCs/>
          <w:szCs w:val="24"/>
        </w:rPr>
        <w:t xml:space="preserve">t its massive store network. </w:t>
      </w:r>
      <w:r w:rsidRPr="003A7569">
        <w:rPr>
          <w:rFonts w:cs="Times New Roman"/>
          <w:bCs/>
          <w:szCs w:val="24"/>
        </w:rPr>
        <w:t>Walmart can quickly refill items, improving customer satisfaction and reducing shortages. Real-time information boosts corporate productivit</w:t>
      </w:r>
      <w:r w:rsidR="00D92F14" w:rsidRPr="003A7569">
        <w:rPr>
          <w:rFonts w:cs="Times New Roman"/>
          <w:bCs/>
          <w:szCs w:val="24"/>
        </w:rPr>
        <w:t>y by 5–6%</w:t>
      </w:r>
      <w:r w:rsidRPr="003A7569">
        <w:rPr>
          <w:rFonts w:cs="Times New Roman"/>
          <w:bCs/>
          <w:szCs w:val="24"/>
        </w:rPr>
        <w:t>. This saves money and improves service. However, if predictive algorithms don't account for unanticipated events or market shifts, inadequate human oversight might lead to strategic mistakes</w:t>
      </w:r>
      <w:r w:rsidR="00FA52D9" w:rsidRPr="003A7569">
        <w:rPr>
          <w:rFonts w:cs="Times New Roman"/>
          <w:szCs w:val="24"/>
        </w:rPr>
        <w:t xml:space="preserve"> </w:t>
      </w:r>
      <w:r w:rsidR="00FA52D9" w:rsidRPr="003A7569">
        <w:rPr>
          <w:rFonts w:cs="Times New Roman"/>
          <w:bCs/>
          <w:szCs w:val="24"/>
        </w:rPr>
        <w:t>(</w:t>
      </w:r>
      <w:proofErr w:type="spellStart"/>
      <w:r w:rsidR="00FA52D9" w:rsidRPr="003A7569">
        <w:rPr>
          <w:rFonts w:cs="Times New Roman"/>
          <w:bCs/>
          <w:szCs w:val="24"/>
        </w:rPr>
        <w:t>Yafooz</w:t>
      </w:r>
      <w:proofErr w:type="spellEnd"/>
      <w:r w:rsidR="00FA52D9" w:rsidRPr="003A7569">
        <w:rPr>
          <w:rFonts w:cs="Times New Roman"/>
          <w:bCs/>
          <w:szCs w:val="24"/>
        </w:rPr>
        <w:t xml:space="preserve"> et al., 2019)</w:t>
      </w:r>
      <w:r w:rsidRPr="003A7569">
        <w:rPr>
          <w:rFonts w:cs="Times New Roman"/>
          <w:bCs/>
          <w:szCs w:val="24"/>
        </w:rPr>
        <w:t>.</w:t>
      </w:r>
    </w:p>
    <w:p w14:paraId="6413034B" w14:textId="77777777" w:rsidR="006C14E2" w:rsidRPr="003A7569" w:rsidRDefault="006C14E2" w:rsidP="003A7569">
      <w:pPr>
        <w:rPr>
          <w:rFonts w:cs="Times New Roman"/>
          <w:b/>
          <w:bCs/>
          <w:szCs w:val="24"/>
        </w:rPr>
      </w:pPr>
      <w:r w:rsidRPr="003A7569">
        <w:rPr>
          <w:rFonts w:cs="Times New Roman"/>
          <w:b/>
          <w:bCs/>
          <w:szCs w:val="24"/>
        </w:rPr>
        <w:t>Efficient Operations</w:t>
      </w:r>
    </w:p>
    <w:p w14:paraId="48724550" w14:textId="77777777" w:rsidR="006C14E2" w:rsidRPr="003A7569" w:rsidRDefault="006C14E2" w:rsidP="003A7569">
      <w:pPr>
        <w:rPr>
          <w:rFonts w:cs="Times New Roman"/>
          <w:bCs/>
          <w:szCs w:val="24"/>
        </w:rPr>
      </w:pPr>
      <w:r w:rsidRPr="003A7569">
        <w:rPr>
          <w:rFonts w:cs="Times New Roman"/>
          <w:bCs/>
          <w:szCs w:val="24"/>
        </w:rPr>
        <w:t>BI technologies boost operational efficiency, among other benefits. Siemens, a global industrial leader, automates data collection and analysis using BI. Siemens has reduced downtime by 20% and lowered costs by bringing BI into manufacturing. This efficiency frees up employees to focus on strategic projects, lowering operational costs. However, workers habituated to the status quo and high upfront costs of BI tool setup may resist. Any good change management strategy must consider these difficulties</w:t>
      </w:r>
      <w:r w:rsidR="00ED3A14" w:rsidRPr="003A7569">
        <w:rPr>
          <w:rFonts w:cs="Times New Roman"/>
          <w:szCs w:val="24"/>
        </w:rPr>
        <w:t xml:space="preserve"> </w:t>
      </w:r>
      <w:r w:rsidR="00ED3A14" w:rsidRPr="003A7569">
        <w:rPr>
          <w:rFonts w:cs="Times New Roman"/>
          <w:bCs/>
          <w:szCs w:val="24"/>
        </w:rPr>
        <w:t>(Tripathi and Bagga, 2020)</w:t>
      </w:r>
      <w:r w:rsidRPr="003A7569">
        <w:rPr>
          <w:rFonts w:cs="Times New Roman"/>
          <w:bCs/>
          <w:szCs w:val="24"/>
        </w:rPr>
        <w:t>.</w:t>
      </w:r>
    </w:p>
    <w:p w14:paraId="62D9EB92" w14:textId="77777777" w:rsidR="006C14E2" w:rsidRPr="003A7569" w:rsidRDefault="006C14E2" w:rsidP="003A7569">
      <w:pPr>
        <w:rPr>
          <w:rFonts w:cs="Times New Roman"/>
          <w:b/>
          <w:bCs/>
          <w:szCs w:val="24"/>
        </w:rPr>
      </w:pPr>
      <w:r w:rsidRPr="003A7569">
        <w:rPr>
          <w:rFonts w:cs="Times New Roman"/>
          <w:b/>
          <w:bCs/>
          <w:szCs w:val="24"/>
        </w:rPr>
        <w:t>Customer Data</w:t>
      </w:r>
    </w:p>
    <w:p w14:paraId="5D2F3440" w14:textId="77777777" w:rsidR="006C14E2" w:rsidRPr="003A7569" w:rsidRDefault="006C14E2" w:rsidP="003A7569">
      <w:pPr>
        <w:rPr>
          <w:rFonts w:cs="Times New Roman"/>
          <w:bCs/>
          <w:szCs w:val="24"/>
        </w:rPr>
      </w:pPr>
      <w:r w:rsidRPr="003A7569">
        <w:rPr>
          <w:rFonts w:cs="Times New Roman"/>
          <w:bCs/>
          <w:szCs w:val="24"/>
        </w:rPr>
        <w:t>Business i</w:t>
      </w:r>
      <w:r w:rsidR="00D92F14" w:rsidRPr="003A7569">
        <w:rPr>
          <w:rFonts w:cs="Times New Roman"/>
          <w:bCs/>
          <w:szCs w:val="24"/>
        </w:rPr>
        <w:t xml:space="preserve">ntelligence solutions provide </w:t>
      </w:r>
      <w:r w:rsidRPr="003A7569">
        <w:rPr>
          <w:rFonts w:cs="Times New Roman"/>
          <w:bCs/>
          <w:szCs w:val="24"/>
        </w:rPr>
        <w:t xml:space="preserve">valuable consumer behaviour insights for organisations trying to increase customer satisfaction and loyalty. For instance, Amazon uses business </w:t>
      </w:r>
      <w:r w:rsidRPr="003A7569">
        <w:rPr>
          <w:rFonts w:cs="Times New Roman"/>
          <w:bCs/>
          <w:szCs w:val="24"/>
        </w:rPr>
        <w:lastRenderedPageBreak/>
        <w:t>intelligence to track customer purchasing. Business intelligence (BI) may allow Amazon to tailor product suggestions and advertising. Statista reports a 29% revenue increase from the strategy. Starbucks uses BI to examine loyalty programme data to create customised marketing campaigns that boost engagement and revenue. However, broad consumer data use raises severe privacy concerns. Businesses require excellent data security to avoid breaches and maintain consumer trust</w:t>
      </w:r>
      <w:r w:rsidR="00FA52D9" w:rsidRPr="003A7569">
        <w:rPr>
          <w:rFonts w:cs="Times New Roman"/>
          <w:szCs w:val="24"/>
        </w:rPr>
        <w:t xml:space="preserve"> </w:t>
      </w:r>
      <w:r w:rsidR="00FA52D9" w:rsidRPr="003A7569">
        <w:rPr>
          <w:rFonts w:cs="Times New Roman"/>
          <w:bCs/>
          <w:szCs w:val="24"/>
        </w:rPr>
        <w:t>(Gupta and Jiwani, 2021)</w:t>
      </w:r>
      <w:r w:rsidRPr="003A7569">
        <w:rPr>
          <w:rFonts w:cs="Times New Roman"/>
          <w:bCs/>
          <w:szCs w:val="24"/>
        </w:rPr>
        <w:t>.</w:t>
      </w:r>
    </w:p>
    <w:p w14:paraId="76F470E2" w14:textId="77777777" w:rsidR="006C14E2" w:rsidRPr="003A7569" w:rsidRDefault="006C14E2" w:rsidP="003A7569">
      <w:pPr>
        <w:rPr>
          <w:rFonts w:cs="Times New Roman"/>
          <w:b/>
          <w:bCs/>
          <w:szCs w:val="24"/>
        </w:rPr>
      </w:pPr>
      <w:r w:rsidRPr="003A7569">
        <w:rPr>
          <w:rFonts w:cs="Times New Roman"/>
          <w:b/>
          <w:bCs/>
          <w:szCs w:val="24"/>
        </w:rPr>
        <w:t>Advantage over Competitors</w:t>
      </w:r>
    </w:p>
    <w:p w14:paraId="1A9B950D" w14:textId="77777777" w:rsidR="006C14E2" w:rsidRPr="003A7569" w:rsidRDefault="006C14E2" w:rsidP="003A7569">
      <w:pPr>
        <w:rPr>
          <w:rFonts w:cs="Times New Roman"/>
          <w:bCs/>
          <w:szCs w:val="24"/>
        </w:rPr>
      </w:pPr>
      <w:r w:rsidRPr="003A7569">
        <w:rPr>
          <w:rFonts w:cs="Times New Roman"/>
          <w:bCs/>
          <w:szCs w:val="24"/>
        </w:rPr>
        <w:t>Adopting BI trends, methodologies, and applications may increase competitiveness. Business intelligence helps Coca-Cola adapt swiftly to consumer preferences and trends with new product lines. Coca-Cola's proactive approach has maintained its market leadership. BI helps banks like JPMorgan Chase identify risks and apply protections by analysing financial data. They may relax knowing this capability protects their investments. Erroneous BI data interpretations may damage the company's strategic decisions. Thus, skilled data analysts who can draw inferences from datasets are in demand.</w:t>
      </w:r>
    </w:p>
    <w:p w14:paraId="5DB1CC71" w14:textId="77777777" w:rsidR="006C14E2" w:rsidRPr="003A7569" w:rsidRDefault="006C14E2" w:rsidP="003A7569">
      <w:pPr>
        <w:rPr>
          <w:rFonts w:cs="Times New Roman"/>
          <w:b/>
          <w:bCs/>
          <w:szCs w:val="24"/>
        </w:rPr>
      </w:pPr>
      <w:r w:rsidRPr="003A7569">
        <w:rPr>
          <w:rFonts w:cs="Times New Roman"/>
          <w:b/>
          <w:bCs/>
          <w:szCs w:val="24"/>
        </w:rPr>
        <w:t>Real-Time Insights</w:t>
      </w:r>
    </w:p>
    <w:p w14:paraId="08FCF826" w14:textId="77777777" w:rsidR="00104BB2" w:rsidRPr="003A7569" w:rsidRDefault="00D92F14" w:rsidP="003A7569">
      <w:pPr>
        <w:rPr>
          <w:rFonts w:cs="Times New Roman"/>
          <w:bCs/>
          <w:szCs w:val="24"/>
        </w:rPr>
      </w:pPr>
      <w:r w:rsidRPr="003A7569">
        <w:rPr>
          <w:rFonts w:cs="Times New Roman"/>
          <w:bCs/>
          <w:szCs w:val="24"/>
        </w:rPr>
        <w:t>R</w:t>
      </w:r>
      <w:r w:rsidR="006C14E2" w:rsidRPr="003A7569">
        <w:rPr>
          <w:rFonts w:cs="Times New Roman"/>
          <w:bCs/>
          <w:szCs w:val="24"/>
        </w:rPr>
        <w:t xml:space="preserve">eal-time insights from BI systems assist fast-paced enterprises. Goldman Sachs uses BI to swiftly analyse market data and make investment decisions. </w:t>
      </w:r>
      <w:r w:rsidR="00DC41E6" w:rsidRPr="003A7569">
        <w:rPr>
          <w:rFonts w:cs="Times New Roman"/>
          <w:bCs/>
          <w:szCs w:val="24"/>
        </w:rPr>
        <w:t>Quickness</w:t>
      </w:r>
      <w:r w:rsidR="006C14E2" w:rsidRPr="003A7569">
        <w:rPr>
          <w:rFonts w:cs="Times New Roman"/>
          <w:bCs/>
          <w:szCs w:val="24"/>
        </w:rPr>
        <w:t xml:space="preserve"> offers businesses a competitive edge by allowing them to swiftly capitalise on market opportunities and mitigate risks. Increased profitability and market share are desirable benefits. </w:t>
      </w:r>
      <w:r w:rsidR="00DC41E6" w:rsidRPr="003A7569">
        <w:rPr>
          <w:rFonts w:cs="Times New Roman"/>
          <w:bCs/>
          <w:szCs w:val="24"/>
        </w:rPr>
        <w:t>It</w:t>
      </w:r>
      <w:r w:rsidR="006C14E2" w:rsidRPr="003A7569">
        <w:rPr>
          <w:rFonts w:cs="Times New Roman"/>
          <w:bCs/>
          <w:szCs w:val="24"/>
        </w:rPr>
        <w:t xml:space="preserve"> may overtrade or take too many risks using real-time data, so it's crucial to establish a balance between trading now and preparing ahead</w:t>
      </w:r>
      <w:r w:rsidR="00997AF9" w:rsidRPr="003A7569">
        <w:rPr>
          <w:rFonts w:cs="Times New Roman"/>
          <w:szCs w:val="24"/>
        </w:rPr>
        <w:t xml:space="preserve"> </w:t>
      </w:r>
      <w:r w:rsidR="00997AF9" w:rsidRPr="003A7569">
        <w:rPr>
          <w:rFonts w:cs="Times New Roman"/>
          <w:bCs/>
          <w:szCs w:val="24"/>
        </w:rPr>
        <w:t>(Henke et al., 2016)</w:t>
      </w:r>
      <w:r w:rsidR="006C14E2" w:rsidRPr="003A7569">
        <w:rPr>
          <w:rFonts w:cs="Times New Roman"/>
          <w:bCs/>
          <w:szCs w:val="24"/>
        </w:rPr>
        <w:t>.</w:t>
      </w:r>
    </w:p>
    <w:p w14:paraId="6BC88F43" w14:textId="77777777" w:rsidR="00B63E9F" w:rsidRDefault="00B63E9F">
      <w:pPr>
        <w:spacing w:line="259" w:lineRule="auto"/>
        <w:jc w:val="left"/>
        <w:rPr>
          <w:rFonts w:eastAsiaTheme="majorEastAsia" w:cstheme="majorBidi"/>
          <w:sz w:val="32"/>
          <w:szCs w:val="32"/>
        </w:rPr>
      </w:pPr>
      <w:r>
        <w:br w:type="page"/>
      </w:r>
    </w:p>
    <w:p w14:paraId="082CE5CB" w14:textId="77777777" w:rsidR="00D15AC5" w:rsidRPr="00EF590A" w:rsidRDefault="00D15AC5" w:rsidP="00EF590A">
      <w:pPr>
        <w:pStyle w:val="Heading1"/>
      </w:pPr>
      <w:bookmarkStart w:id="2" w:name="_Toc171456922"/>
      <w:r w:rsidRPr="00EF590A">
        <w:lastRenderedPageBreak/>
        <w:t>How BI trends (5 BI trends) can help to make timely and effective decisions</w:t>
      </w:r>
      <w:bookmarkEnd w:id="2"/>
    </w:p>
    <w:p w14:paraId="3D785851" w14:textId="77777777" w:rsidR="00A124DA" w:rsidRPr="003A7569" w:rsidRDefault="007452A8" w:rsidP="003A7569">
      <w:pPr>
        <w:rPr>
          <w:rFonts w:cs="Times New Roman"/>
          <w:szCs w:val="24"/>
        </w:rPr>
      </w:pPr>
      <w:r w:rsidRPr="003A7569">
        <w:rPr>
          <w:rFonts w:cs="Times New Roman"/>
          <w:szCs w:val="24"/>
        </w:rPr>
        <w:t xml:space="preserve">Business Intelligence collects, integrates, analyses, and presents corporate data utilising technologies, applications, and procedures. Business intelligence analyses data to help management and stakeholders make better decisions faster. Success in today's fast-paced, data-driven corporate climate requires </w:t>
      </w:r>
      <w:r w:rsidR="00957B18" w:rsidRPr="003A7569">
        <w:rPr>
          <w:rFonts w:cs="Times New Roman"/>
          <w:szCs w:val="24"/>
        </w:rPr>
        <w:t xml:space="preserve">effective </w:t>
      </w:r>
      <w:r w:rsidRPr="003A7569">
        <w:rPr>
          <w:rFonts w:cs="Times New Roman"/>
          <w:szCs w:val="24"/>
        </w:rPr>
        <w:t>judgements. The role of business intelligence becomes apparent in this context. Business intelligence aids firms in nu</w:t>
      </w:r>
      <w:r w:rsidR="00957B18" w:rsidRPr="003A7569">
        <w:rPr>
          <w:rFonts w:cs="Times New Roman"/>
          <w:szCs w:val="24"/>
        </w:rPr>
        <w:t>merous ways in decision-making.</w:t>
      </w:r>
    </w:p>
    <w:p w14:paraId="4CE0DE69" w14:textId="77777777" w:rsidR="00396AA3" w:rsidRPr="003A7569" w:rsidRDefault="00396AA3" w:rsidP="003A7569">
      <w:pPr>
        <w:pStyle w:val="ListParagraph"/>
        <w:numPr>
          <w:ilvl w:val="0"/>
          <w:numId w:val="4"/>
        </w:numPr>
        <w:rPr>
          <w:rFonts w:cs="Times New Roman"/>
          <w:b/>
          <w:szCs w:val="24"/>
        </w:rPr>
      </w:pPr>
      <w:r w:rsidRPr="003A7569">
        <w:rPr>
          <w:rFonts w:cs="Times New Roman"/>
          <w:b/>
          <w:szCs w:val="24"/>
        </w:rPr>
        <w:t>Artificial Intelligence and Machine Learning Integration</w:t>
      </w:r>
    </w:p>
    <w:p w14:paraId="69C14AD1" w14:textId="77777777" w:rsidR="00396AA3" w:rsidRPr="003A7569" w:rsidRDefault="00E04D54" w:rsidP="003A7569">
      <w:pPr>
        <w:rPr>
          <w:rFonts w:cs="Times New Roman"/>
          <w:szCs w:val="24"/>
        </w:rPr>
      </w:pPr>
      <w:r w:rsidRPr="003A7569">
        <w:rPr>
          <w:rFonts w:cs="Times New Roman"/>
          <w:szCs w:val="24"/>
        </w:rPr>
        <w:t xml:space="preserve">AI and ML are automating data analysis and revealing patterns that people overlook, revolutionising business intelligence (BI). AI-driven BI systems may predict trends, identify outliers, and make recommendations based on past data. Many organisations use </w:t>
      </w:r>
      <w:r w:rsidR="006A3C55" w:rsidRPr="003A7569">
        <w:rPr>
          <w:rFonts w:cs="Times New Roman"/>
          <w:szCs w:val="24"/>
        </w:rPr>
        <w:t>AI</w:t>
      </w:r>
      <w:r w:rsidRPr="003A7569">
        <w:rPr>
          <w:rFonts w:cs="Times New Roman"/>
          <w:szCs w:val="24"/>
        </w:rPr>
        <w:t xml:space="preserve"> technologies to estimate product demand, reduce </w:t>
      </w:r>
      <w:r w:rsidR="006A3C55" w:rsidRPr="003A7569">
        <w:rPr>
          <w:rFonts w:cs="Times New Roman"/>
          <w:szCs w:val="24"/>
        </w:rPr>
        <w:t>stock outs</w:t>
      </w:r>
      <w:r w:rsidRPr="003A7569">
        <w:rPr>
          <w:rFonts w:cs="Times New Roman"/>
          <w:szCs w:val="24"/>
        </w:rPr>
        <w:t xml:space="preserve">, and remove excess inventory. Waste is reduced and processes are more efficient. Transaction monitoring and management efficiency may be improved using AI and ML. Negative effects include AI system cost and skill requirements. It may be difficult to keep it functioning after launch and will need </w:t>
      </w:r>
      <w:r w:rsidR="006A3C55" w:rsidRPr="003A7569">
        <w:rPr>
          <w:rFonts w:cs="Times New Roman"/>
          <w:szCs w:val="24"/>
        </w:rPr>
        <w:t xml:space="preserve">more </w:t>
      </w:r>
      <w:r w:rsidRPr="003A7569">
        <w:rPr>
          <w:rFonts w:cs="Times New Roman"/>
          <w:szCs w:val="24"/>
        </w:rPr>
        <w:t>investment</w:t>
      </w:r>
      <w:r w:rsidR="0077230C" w:rsidRPr="003A7569">
        <w:rPr>
          <w:rFonts w:cs="Times New Roman"/>
          <w:szCs w:val="24"/>
        </w:rPr>
        <w:t xml:space="preserve"> (</w:t>
      </w:r>
      <w:proofErr w:type="spellStart"/>
      <w:r w:rsidR="0077230C" w:rsidRPr="003A7569">
        <w:rPr>
          <w:rFonts w:cs="Times New Roman"/>
          <w:szCs w:val="24"/>
        </w:rPr>
        <w:t>Bharadiya</w:t>
      </w:r>
      <w:proofErr w:type="spellEnd"/>
      <w:r w:rsidR="0077230C" w:rsidRPr="003A7569">
        <w:rPr>
          <w:rFonts w:cs="Times New Roman"/>
          <w:szCs w:val="24"/>
        </w:rPr>
        <w:t>, 2023)</w:t>
      </w:r>
      <w:r w:rsidRPr="003A7569">
        <w:rPr>
          <w:rFonts w:cs="Times New Roman"/>
          <w:szCs w:val="24"/>
        </w:rPr>
        <w:t>.</w:t>
      </w:r>
    </w:p>
    <w:p w14:paraId="37602A9D" w14:textId="77777777" w:rsidR="00396AA3" w:rsidRPr="003A7569" w:rsidRDefault="00E04D54" w:rsidP="003A7569">
      <w:pPr>
        <w:pStyle w:val="ListParagraph"/>
        <w:numPr>
          <w:ilvl w:val="0"/>
          <w:numId w:val="4"/>
        </w:numPr>
        <w:rPr>
          <w:rFonts w:cs="Times New Roman"/>
          <w:b/>
          <w:szCs w:val="24"/>
        </w:rPr>
      </w:pPr>
      <w:r w:rsidRPr="003A7569">
        <w:rPr>
          <w:rFonts w:cs="Times New Roman"/>
          <w:b/>
          <w:szCs w:val="24"/>
        </w:rPr>
        <w:t>Analytics in Real-Time</w:t>
      </w:r>
    </w:p>
    <w:p w14:paraId="7F4F9815" w14:textId="77777777" w:rsidR="00396AA3" w:rsidRPr="003A7569" w:rsidRDefault="006A3C55" w:rsidP="003A7569">
      <w:pPr>
        <w:rPr>
          <w:rFonts w:cs="Times New Roman"/>
          <w:szCs w:val="24"/>
        </w:rPr>
      </w:pPr>
      <w:r w:rsidRPr="003A7569">
        <w:rPr>
          <w:rFonts w:cs="Times New Roman"/>
          <w:szCs w:val="24"/>
        </w:rPr>
        <w:t>Real-time analytics lets firms make speedy decisions from newly produced data. This invention helps supply chain management and banking, where real-time information may streamline processes and reduce delays. One of the advantages is a quicker and more agile reaction. They may optimise and innovate their processes with better insights, procedures, and organisational growth opportunities. Real-time data streams are complex and need a solid infrastructure</w:t>
      </w:r>
      <w:r w:rsidR="007D6B0C" w:rsidRPr="003A7569">
        <w:rPr>
          <w:rFonts w:cs="Times New Roman"/>
          <w:szCs w:val="24"/>
        </w:rPr>
        <w:t xml:space="preserve"> (</w:t>
      </w:r>
      <w:proofErr w:type="spellStart"/>
      <w:r w:rsidR="007D6B0C" w:rsidRPr="003A7569">
        <w:rPr>
          <w:rFonts w:cs="Times New Roman"/>
          <w:szCs w:val="24"/>
        </w:rPr>
        <w:t>Chitanand</w:t>
      </w:r>
      <w:proofErr w:type="spellEnd"/>
      <w:r w:rsidR="007D6B0C" w:rsidRPr="003A7569">
        <w:rPr>
          <w:rFonts w:cs="Times New Roman"/>
          <w:szCs w:val="24"/>
        </w:rPr>
        <w:t>, 2023)</w:t>
      </w:r>
      <w:r w:rsidRPr="003A7569">
        <w:rPr>
          <w:rFonts w:cs="Times New Roman"/>
          <w:szCs w:val="24"/>
        </w:rPr>
        <w:t>.</w:t>
      </w:r>
    </w:p>
    <w:p w14:paraId="2B8A4FAC" w14:textId="77777777" w:rsidR="00396AA3" w:rsidRPr="003A7569" w:rsidRDefault="00396AA3" w:rsidP="003A7569">
      <w:pPr>
        <w:pStyle w:val="ListParagraph"/>
        <w:numPr>
          <w:ilvl w:val="0"/>
          <w:numId w:val="4"/>
        </w:numPr>
        <w:rPr>
          <w:rFonts w:cs="Times New Roman"/>
          <w:b/>
          <w:szCs w:val="24"/>
        </w:rPr>
      </w:pPr>
      <w:r w:rsidRPr="003A7569">
        <w:rPr>
          <w:rFonts w:cs="Times New Roman"/>
          <w:b/>
          <w:szCs w:val="24"/>
        </w:rPr>
        <w:t>Self-Service BI</w:t>
      </w:r>
    </w:p>
    <w:p w14:paraId="741F3EA4" w14:textId="77777777" w:rsidR="00396AA3" w:rsidRPr="003A7569" w:rsidRDefault="00E04D54" w:rsidP="003A7569">
      <w:pPr>
        <w:rPr>
          <w:rFonts w:cs="Times New Roman"/>
          <w:szCs w:val="24"/>
        </w:rPr>
      </w:pPr>
      <w:r w:rsidRPr="003A7569">
        <w:rPr>
          <w:rFonts w:cs="Times New Roman"/>
          <w:szCs w:val="24"/>
        </w:rPr>
        <w:t xml:space="preserve">Self-service BI technologies let non-technical users evaluate data without IT assistance. This data democratisation supports a data-driven organisational culture by helping all employees make better decisions. Self-service BI lets marketing teams swiftly evaluate campaign performance and make strategic changes. Data governance issues might arise if not managed properly, yet faster decision-making and productivity are the benefits. Self-service queries might provide erroneous answers owing to missing or unresolved data. When trustworthy data </w:t>
      </w:r>
      <w:r w:rsidRPr="003A7569">
        <w:rPr>
          <w:rFonts w:cs="Times New Roman"/>
          <w:szCs w:val="24"/>
        </w:rPr>
        <w:lastRenderedPageBreak/>
        <w:t>security mechanisms and efficient information governance are in different places, self-service BI's increased data accessibility may generate issues</w:t>
      </w:r>
      <w:r w:rsidR="0077230C" w:rsidRPr="003A7569">
        <w:rPr>
          <w:rFonts w:cs="Times New Roman"/>
          <w:szCs w:val="24"/>
        </w:rPr>
        <w:t xml:space="preserve"> (Alpar and Schulz, 2016)</w:t>
      </w:r>
      <w:r w:rsidRPr="003A7569">
        <w:rPr>
          <w:rFonts w:cs="Times New Roman"/>
          <w:szCs w:val="24"/>
        </w:rPr>
        <w:t>.</w:t>
      </w:r>
    </w:p>
    <w:p w14:paraId="6DB30C84" w14:textId="77777777" w:rsidR="00396AA3" w:rsidRPr="003A7569" w:rsidRDefault="006A3C55" w:rsidP="003A7569">
      <w:pPr>
        <w:pStyle w:val="ListParagraph"/>
        <w:numPr>
          <w:ilvl w:val="0"/>
          <w:numId w:val="4"/>
        </w:numPr>
        <w:rPr>
          <w:rFonts w:cs="Times New Roman"/>
          <w:b/>
          <w:szCs w:val="24"/>
        </w:rPr>
      </w:pPr>
      <w:r w:rsidRPr="003A7569">
        <w:rPr>
          <w:rFonts w:cs="Times New Roman"/>
          <w:b/>
          <w:szCs w:val="24"/>
        </w:rPr>
        <w:t>Data Visualis</w:t>
      </w:r>
      <w:r w:rsidR="00396AA3" w:rsidRPr="003A7569">
        <w:rPr>
          <w:rFonts w:cs="Times New Roman"/>
          <w:b/>
          <w:szCs w:val="24"/>
        </w:rPr>
        <w:t>ation</w:t>
      </w:r>
    </w:p>
    <w:p w14:paraId="08F4165F" w14:textId="77777777" w:rsidR="00396AA3" w:rsidRPr="003A7569" w:rsidRDefault="00E04D54" w:rsidP="003A7569">
      <w:pPr>
        <w:rPr>
          <w:rFonts w:cs="Times New Roman"/>
          <w:szCs w:val="24"/>
        </w:rPr>
      </w:pPr>
      <w:r w:rsidRPr="003A7569">
        <w:rPr>
          <w:rFonts w:cs="Times New Roman"/>
          <w:szCs w:val="24"/>
        </w:rPr>
        <w:t>Advanced data visualisation technology can provide dynamic, user-friendly visual representations of complex data sets. These tools let decision-makers quickly spot patterns, trends, and outliers for smarter decisions. Interactive dashboards may help sales managers identify regional and product-specific sales issues. Thus, things become clearer and discoveries accelerate. Data visualisation simplifies even the most complex information. Effective communication and collaboration allow decision-makers to acquire vital information quickly.</w:t>
      </w:r>
      <w:r w:rsidR="006A3C55" w:rsidRPr="003A7569">
        <w:rPr>
          <w:rFonts w:cs="Times New Roman"/>
          <w:szCs w:val="24"/>
        </w:rPr>
        <w:t xml:space="preserve"> But there can</w:t>
      </w:r>
      <w:r w:rsidRPr="003A7569">
        <w:rPr>
          <w:rFonts w:cs="Times New Roman"/>
          <w:szCs w:val="24"/>
        </w:rPr>
        <w:t xml:space="preserve"> be </w:t>
      </w:r>
      <w:r w:rsidR="006A3C55" w:rsidRPr="003A7569">
        <w:rPr>
          <w:rFonts w:cs="Times New Roman"/>
          <w:szCs w:val="24"/>
        </w:rPr>
        <w:t>unexpected</w:t>
      </w:r>
      <w:r w:rsidRPr="003A7569">
        <w:rPr>
          <w:rFonts w:cs="Times New Roman"/>
          <w:szCs w:val="24"/>
        </w:rPr>
        <w:t xml:space="preserve"> </w:t>
      </w:r>
      <w:r w:rsidR="006A3C55" w:rsidRPr="003A7569">
        <w:rPr>
          <w:rFonts w:cs="Times New Roman"/>
          <w:szCs w:val="24"/>
        </w:rPr>
        <w:t>consequences</w:t>
      </w:r>
      <w:r w:rsidRPr="003A7569">
        <w:rPr>
          <w:rFonts w:cs="Times New Roman"/>
          <w:szCs w:val="24"/>
        </w:rPr>
        <w:t>. Data visualisations might be misinterpreted if not well organised</w:t>
      </w:r>
      <w:r w:rsidR="0077230C" w:rsidRPr="003A7569">
        <w:rPr>
          <w:rFonts w:cs="Times New Roman"/>
          <w:szCs w:val="24"/>
        </w:rPr>
        <w:t xml:space="preserve"> (</w:t>
      </w:r>
      <w:proofErr w:type="spellStart"/>
      <w:r w:rsidR="0077230C" w:rsidRPr="003A7569">
        <w:rPr>
          <w:rFonts w:cs="Times New Roman"/>
          <w:szCs w:val="24"/>
        </w:rPr>
        <w:t>Kyrillidou</w:t>
      </w:r>
      <w:proofErr w:type="spellEnd"/>
      <w:r w:rsidR="0077230C" w:rsidRPr="003A7569">
        <w:rPr>
          <w:rFonts w:cs="Times New Roman"/>
          <w:szCs w:val="24"/>
        </w:rPr>
        <w:t>, 2016)</w:t>
      </w:r>
      <w:r w:rsidRPr="003A7569">
        <w:rPr>
          <w:rFonts w:cs="Times New Roman"/>
          <w:szCs w:val="24"/>
        </w:rPr>
        <w:t>.</w:t>
      </w:r>
    </w:p>
    <w:p w14:paraId="170AFC14" w14:textId="77777777" w:rsidR="00396AA3" w:rsidRPr="003A7569" w:rsidRDefault="00396AA3" w:rsidP="003A7569">
      <w:pPr>
        <w:pStyle w:val="ListParagraph"/>
        <w:numPr>
          <w:ilvl w:val="0"/>
          <w:numId w:val="4"/>
        </w:numPr>
        <w:rPr>
          <w:rFonts w:cs="Times New Roman"/>
          <w:b/>
          <w:szCs w:val="24"/>
        </w:rPr>
      </w:pPr>
      <w:r w:rsidRPr="003A7569">
        <w:rPr>
          <w:rFonts w:cs="Times New Roman"/>
          <w:b/>
          <w:szCs w:val="24"/>
        </w:rPr>
        <w:t>Predictive and Prescriptive Analytics</w:t>
      </w:r>
    </w:p>
    <w:p w14:paraId="1B753C45" w14:textId="77777777" w:rsidR="00D15AC5" w:rsidRPr="003A7569" w:rsidRDefault="002D0837" w:rsidP="003A7569">
      <w:pPr>
        <w:rPr>
          <w:rFonts w:cs="Times New Roman"/>
          <w:szCs w:val="24"/>
        </w:rPr>
      </w:pPr>
      <w:r w:rsidRPr="003A7569">
        <w:rPr>
          <w:rFonts w:cs="Times New Roman"/>
          <w:szCs w:val="24"/>
        </w:rPr>
        <w:t xml:space="preserve">While prescriptive analytics proposes methods to accomplish desired objectives, predictive analytics utilises previous data to </w:t>
      </w:r>
      <w:r w:rsidR="00E90655" w:rsidRPr="003A7569">
        <w:rPr>
          <w:rFonts w:cs="Times New Roman"/>
          <w:szCs w:val="24"/>
        </w:rPr>
        <w:t>predict</w:t>
      </w:r>
      <w:r w:rsidRPr="003A7569">
        <w:rPr>
          <w:rFonts w:cs="Times New Roman"/>
          <w:szCs w:val="24"/>
        </w:rPr>
        <w:t xml:space="preserve"> future events. When it comes to managing risks and developing strategies, these tools are </w:t>
      </w:r>
      <w:r w:rsidR="00E90655" w:rsidRPr="003A7569">
        <w:rPr>
          <w:rFonts w:cs="Times New Roman"/>
          <w:szCs w:val="24"/>
        </w:rPr>
        <w:t>vital</w:t>
      </w:r>
      <w:r w:rsidRPr="003A7569">
        <w:rPr>
          <w:rFonts w:cs="Times New Roman"/>
          <w:szCs w:val="24"/>
        </w:rPr>
        <w:t xml:space="preserve">. Take a financial institution as an example. They might use predictive analytics to </w:t>
      </w:r>
      <w:r w:rsidR="00E90655" w:rsidRPr="003A7569">
        <w:rPr>
          <w:rFonts w:cs="Times New Roman"/>
          <w:szCs w:val="24"/>
        </w:rPr>
        <w:t>assess</w:t>
      </w:r>
      <w:r w:rsidRPr="003A7569">
        <w:rPr>
          <w:rFonts w:cs="Times New Roman"/>
          <w:szCs w:val="24"/>
        </w:rPr>
        <w:t xml:space="preserve"> credit risk and prescriptive analytics to figure out how to approve loans the best way. Better strategic planning and less risk are the good results. One of the challenges of using predictive and prescriptive analytics effectively is the dependence on precise and thorough data. These tools help quantify real risks, which decision makers then utilise to make decisions</w:t>
      </w:r>
      <w:r w:rsidR="0077230C" w:rsidRPr="003A7569">
        <w:rPr>
          <w:rFonts w:cs="Times New Roman"/>
          <w:szCs w:val="24"/>
        </w:rPr>
        <w:t xml:space="preserve"> (Sharma et al., 2022)</w:t>
      </w:r>
      <w:r w:rsidRPr="003A7569">
        <w:rPr>
          <w:rFonts w:cs="Times New Roman"/>
          <w:szCs w:val="24"/>
        </w:rPr>
        <w:t>.</w:t>
      </w:r>
    </w:p>
    <w:p w14:paraId="7B95F4F6" w14:textId="77777777" w:rsidR="003A7569" w:rsidRDefault="003A7569">
      <w:pPr>
        <w:rPr>
          <w:rFonts w:eastAsiaTheme="majorEastAsia" w:cs="Times New Roman"/>
          <w:sz w:val="28"/>
          <w:szCs w:val="24"/>
        </w:rPr>
      </w:pPr>
    </w:p>
    <w:p w14:paraId="42E36FA9" w14:textId="77777777" w:rsidR="00B63E9F" w:rsidRDefault="00B63E9F">
      <w:pPr>
        <w:spacing w:line="259" w:lineRule="auto"/>
        <w:jc w:val="left"/>
        <w:rPr>
          <w:rFonts w:eastAsiaTheme="majorEastAsia" w:cstheme="majorBidi"/>
          <w:sz w:val="32"/>
          <w:szCs w:val="32"/>
        </w:rPr>
      </w:pPr>
      <w:r>
        <w:br w:type="page"/>
      </w:r>
    </w:p>
    <w:p w14:paraId="2A3F8E9F" w14:textId="77777777" w:rsidR="00BD288B" w:rsidRDefault="00BD288B" w:rsidP="00EF590A">
      <w:pPr>
        <w:pStyle w:val="Heading1"/>
      </w:pPr>
    </w:p>
    <w:p w14:paraId="634F36A3" w14:textId="77777777" w:rsidR="00956160" w:rsidRPr="00EF590A" w:rsidRDefault="002956AA" w:rsidP="00EF590A">
      <w:pPr>
        <w:pStyle w:val="Heading1"/>
      </w:pPr>
      <w:bookmarkStart w:id="3" w:name="_Toc171456923"/>
      <w:r w:rsidRPr="00EF590A">
        <w:t>Conclusion</w:t>
      </w:r>
      <w:bookmarkEnd w:id="3"/>
    </w:p>
    <w:p w14:paraId="70EFF2FD" w14:textId="77777777" w:rsidR="002956AA" w:rsidRPr="003A7569" w:rsidRDefault="00F21029" w:rsidP="003A7569">
      <w:pPr>
        <w:rPr>
          <w:rFonts w:cs="Times New Roman"/>
          <w:szCs w:val="24"/>
        </w:rPr>
      </w:pPr>
      <w:r w:rsidRPr="003A7569">
        <w:rPr>
          <w:rFonts w:cs="Times New Roman"/>
          <w:szCs w:val="24"/>
        </w:rPr>
        <w:t xml:space="preserve">Business intelligence, a tool that helps companies make choices with the highest potential financial returns, </w:t>
      </w:r>
      <w:r w:rsidR="00A15219" w:rsidRPr="003A7569">
        <w:rPr>
          <w:rFonts w:cs="Times New Roman"/>
          <w:szCs w:val="24"/>
        </w:rPr>
        <w:t>is introduced in this</w:t>
      </w:r>
      <w:r w:rsidRPr="003A7569">
        <w:rPr>
          <w:rFonts w:cs="Times New Roman"/>
          <w:szCs w:val="24"/>
        </w:rPr>
        <w:t xml:space="preserve"> report. From a centralised data warehouse, BI systems provide approved users access to data and make it easier to engage with competitive information. Integrating current BI trends, tools, and apps is essential for maintaining competitive advantage, enhancing operational efficiency, and offering exceptional customer service. This report's main focus was on analysing the reasons why business intelligence (BI) trends, tools, and applications will shape the company's future. Additionally, the research covered the latest developments in business intelligence, including AI, data visualisation, predictive analytics, real-time analytics, and more, all of which contribute to better decision-making based on business intelligence results. Better functionality may be achieved via the adaptation and process of business intelligence, as highlighted in the study.</w:t>
      </w:r>
    </w:p>
    <w:p w14:paraId="4049C3B4" w14:textId="77777777" w:rsidR="003A7569" w:rsidRDefault="003A7569">
      <w:pPr>
        <w:rPr>
          <w:rFonts w:eastAsia="Times New Roman" w:cs="Times New Roman"/>
          <w:sz w:val="28"/>
          <w:szCs w:val="24"/>
          <w:lang w:eastAsia="en-GB"/>
        </w:rPr>
      </w:pPr>
      <w:r>
        <w:rPr>
          <w:rFonts w:eastAsia="Times New Roman" w:cs="Times New Roman"/>
          <w:sz w:val="28"/>
          <w:szCs w:val="24"/>
          <w:lang w:eastAsia="en-GB"/>
        </w:rPr>
        <w:br w:type="page"/>
      </w:r>
    </w:p>
    <w:p w14:paraId="68E5AA87" w14:textId="77777777" w:rsidR="00EC6C1F" w:rsidRDefault="00EC6C1F" w:rsidP="00EF590A">
      <w:pPr>
        <w:pStyle w:val="Heading1"/>
      </w:pPr>
      <w:bookmarkStart w:id="4" w:name="_Toc171456924"/>
      <w:r w:rsidRPr="00EF590A">
        <w:lastRenderedPageBreak/>
        <w:t>Reference</w:t>
      </w:r>
      <w:r w:rsidR="000C329D" w:rsidRPr="00EF590A">
        <w:t>s</w:t>
      </w:r>
      <w:bookmarkEnd w:id="4"/>
    </w:p>
    <w:p w14:paraId="295B153F" w14:textId="77777777" w:rsidR="00345139" w:rsidRPr="00345139" w:rsidRDefault="00345139" w:rsidP="00345139"/>
    <w:p w14:paraId="4DCBEA96" w14:textId="58D2394F" w:rsidR="00EC6C1F" w:rsidRPr="00EC6C1F" w:rsidRDefault="00EC6C1F" w:rsidP="003A7569">
      <w:pPr>
        <w:spacing w:after="240"/>
        <w:rPr>
          <w:rFonts w:eastAsia="Times New Roman" w:cs="Times New Roman"/>
          <w:szCs w:val="24"/>
          <w:lang w:eastAsia="en-GB"/>
        </w:rPr>
      </w:pPr>
      <w:r w:rsidRPr="00EC6C1F">
        <w:rPr>
          <w:rFonts w:eastAsia="Times New Roman" w:cs="Times New Roman"/>
          <w:szCs w:val="24"/>
          <w:lang w:eastAsia="en-GB"/>
        </w:rPr>
        <w:t xml:space="preserve">Alpar, P. and Schulz, M. (2016). Self-Service Business Intelligence. </w:t>
      </w:r>
      <w:r w:rsidRPr="00EC6C1F">
        <w:rPr>
          <w:rFonts w:eastAsia="Times New Roman" w:cs="Times New Roman"/>
          <w:i/>
          <w:iCs/>
          <w:szCs w:val="24"/>
          <w:lang w:eastAsia="en-GB"/>
        </w:rPr>
        <w:t>Business &amp; Information Systems Engineering</w:t>
      </w:r>
      <w:r w:rsidRPr="00EC6C1F">
        <w:rPr>
          <w:rFonts w:eastAsia="Times New Roman" w:cs="Times New Roman"/>
          <w:szCs w:val="24"/>
          <w:lang w:eastAsia="en-GB"/>
        </w:rPr>
        <w:t xml:space="preserve">, 58(2), pp.151–155. </w:t>
      </w:r>
      <w:r w:rsidR="00A35CC5">
        <w:rPr>
          <w:rFonts w:eastAsia="Times New Roman" w:cs="Times New Roman"/>
          <w:szCs w:val="24"/>
          <w:lang w:eastAsia="en-GB"/>
        </w:rPr>
        <w:t xml:space="preserve">Available at </w:t>
      </w:r>
      <w:r w:rsidRPr="00EC6C1F">
        <w:rPr>
          <w:rFonts w:eastAsia="Times New Roman" w:cs="Times New Roman"/>
          <w:szCs w:val="24"/>
          <w:lang w:eastAsia="en-GB"/>
        </w:rPr>
        <w:t>:</w:t>
      </w:r>
      <w:r w:rsidR="00A35CC5">
        <w:rPr>
          <w:rFonts w:eastAsia="Times New Roman" w:cs="Times New Roman"/>
          <w:szCs w:val="24"/>
          <w:lang w:eastAsia="en-GB"/>
        </w:rPr>
        <w:t xml:space="preserve"> </w:t>
      </w:r>
      <w:hyperlink r:id="rId9" w:history="1">
        <w:r w:rsidRPr="00A35CC5">
          <w:rPr>
            <w:rStyle w:val="Hyperlink"/>
            <w:rFonts w:eastAsia="Times New Roman" w:cs="Times New Roman"/>
            <w:szCs w:val="24"/>
            <w:lang w:eastAsia="en-GB"/>
          </w:rPr>
          <w:t>https://doi.org/</w:t>
        </w:r>
        <w:r w:rsidRPr="00A35CC5">
          <w:rPr>
            <w:rStyle w:val="Hyperlink"/>
            <w:rFonts w:eastAsia="Times New Roman" w:cs="Times New Roman"/>
            <w:szCs w:val="24"/>
            <w:lang w:eastAsia="en-GB"/>
          </w:rPr>
          <w:t>1</w:t>
        </w:r>
        <w:r w:rsidRPr="00A35CC5">
          <w:rPr>
            <w:rStyle w:val="Hyperlink"/>
            <w:rFonts w:eastAsia="Times New Roman" w:cs="Times New Roman"/>
            <w:szCs w:val="24"/>
            <w:lang w:eastAsia="en-GB"/>
          </w:rPr>
          <w:t>0.1007/s12599-016-0424-6</w:t>
        </w:r>
      </w:hyperlink>
      <w:r w:rsidRPr="00EC6C1F">
        <w:rPr>
          <w:rFonts w:eastAsia="Times New Roman" w:cs="Times New Roman"/>
          <w:szCs w:val="24"/>
          <w:lang w:eastAsia="en-GB"/>
        </w:rPr>
        <w:t>.</w:t>
      </w:r>
      <w:r w:rsidR="00A35CC5">
        <w:rPr>
          <w:rFonts w:eastAsia="Times New Roman" w:cs="Times New Roman"/>
          <w:szCs w:val="24"/>
          <w:lang w:eastAsia="en-GB"/>
        </w:rPr>
        <w:t xml:space="preserve"> </w:t>
      </w:r>
      <w:r w:rsidR="00A35CC5" w:rsidRPr="00B00213">
        <w:rPr>
          <w:rFonts w:eastAsia="Times New Roman" w:cs="Times New Roman"/>
          <w:color w:val="000000" w:themeColor="text1"/>
          <w:kern w:val="36"/>
          <w:szCs w:val="24"/>
          <w:lang w:eastAsia="en-GB"/>
        </w:rPr>
        <w:t xml:space="preserve">(Accessed </w:t>
      </w:r>
      <w:r w:rsidR="00A35CC5" w:rsidRPr="00376D85">
        <w:rPr>
          <w:rFonts w:eastAsia="Times New Roman" w:cs="Times New Roman"/>
          <w:color w:val="000000" w:themeColor="text1"/>
          <w:kern w:val="36"/>
          <w:szCs w:val="24"/>
          <w:lang w:eastAsia="en-GB"/>
        </w:rPr>
        <w:t>1</w:t>
      </w:r>
      <w:r w:rsidR="00A35CC5" w:rsidRPr="00376D85">
        <w:rPr>
          <w:rFonts w:eastAsia="Times New Roman" w:cs="Times New Roman"/>
          <w:color w:val="000000" w:themeColor="text1"/>
          <w:kern w:val="36"/>
          <w:szCs w:val="24"/>
          <w:vertAlign w:val="superscript"/>
          <w:lang w:eastAsia="en-GB"/>
        </w:rPr>
        <w:t>st</w:t>
      </w:r>
      <w:r w:rsidR="00A35CC5" w:rsidRPr="00376D85">
        <w:rPr>
          <w:rFonts w:eastAsia="Times New Roman" w:cs="Times New Roman"/>
          <w:color w:val="000000" w:themeColor="text1"/>
          <w:kern w:val="36"/>
          <w:szCs w:val="24"/>
          <w:lang w:eastAsia="en-GB"/>
        </w:rPr>
        <w:t xml:space="preserve"> </w:t>
      </w:r>
      <w:r w:rsidR="00A35CC5" w:rsidRPr="00B00213">
        <w:rPr>
          <w:rFonts w:eastAsia="Times New Roman" w:cs="Times New Roman"/>
          <w:color w:val="000000" w:themeColor="text1"/>
          <w:kern w:val="36"/>
          <w:szCs w:val="24"/>
          <w:lang w:eastAsia="en-GB"/>
        </w:rPr>
        <w:t xml:space="preserve"> July 2024).</w:t>
      </w:r>
    </w:p>
    <w:p w14:paraId="22F36BC3" w14:textId="58DB11A7" w:rsidR="00EC6C1F" w:rsidRPr="00EC6C1F" w:rsidRDefault="00EC6C1F" w:rsidP="003A7569">
      <w:pPr>
        <w:spacing w:after="240"/>
        <w:rPr>
          <w:rFonts w:eastAsia="Times New Roman" w:cs="Times New Roman"/>
          <w:szCs w:val="24"/>
          <w:lang w:eastAsia="en-GB"/>
        </w:rPr>
      </w:pPr>
      <w:proofErr w:type="spellStart"/>
      <w:r w:rsidRPr="00EC6C1F">
        <w:rPr>
          <w:rFonts w:eastAsia="Times New Roman" w:cs="Times New Roman"/>
          <w:szCs w:val="24"/>
          <w:lang w:eastAsia="en-GB"/>
        </w:rPr>
        <w:t>Bharadiya</w:t>
      </w:r>
      <w:proofErr w:type="spellEnd"/>
      <w:r w:rsidRPr="00EC6C1F">
        <w:rPr>
          <w:rFonts w:eastAsia="Times New Roman" w:cs="Times New Roman"/>
          <w:szCs w:val="24"/>
          <w:lang w:eastAsia="en-GB"/>
        </w:rPr>
        <w:t xml:space="preserve">, J.P. (2023). The role of machine learning in transforming business intelligence. </w:t>
      </w:r>
      <w:r w:rsidRPr="00EC6C1F">
        <w:rPr>
          <w:rFonts w:eastAsia="Times New Roman" w:cs="Times New Roman"/>
          <w:i/>
          <w:iCs/>
          <w:szCs w:val="24"/>
          <w:lang w:eastAsia="en-GB"/>
        </w:rPr>
        <w:t>International Journal of Computing and Artificial Intelligence</w:t>
      </w:r>
      <w:r w:rsidRPr="00EC6C1F">
        <w:rPr>
          <w:rFonts w:eastAsia="Times New Roman" w:cs="Times New Roman"/>
          <w:szCs w:val="24"/>
          <w:lang w:eastAsia="en-GB"/>
        </w:rPr>
        <w:t xml:space="preserve">, 4(1), pp.16–24. </w:t>
      </w:r>
      <w:r w:rsidR="00A35CC5">
        <w:rPr>
          <w:rFonts w:eastAsia="Times New Roman" w:cs="Times New Roman"/>
          <w:szCs w:val="24"/>
          <w:lang w:eastAsia="en-GB"/>
        </w:rPr>
        <w:t xml:space="preserve">Available at </w:t>
      </w:r>
      <w:r w:rsidRPr="00EC6C1F">
        <w:rPr>
          <w:rFonts w:eastAsia="Times New Roman" w:cs="Times New Roman"/>
          <w:szCs w:val="24"/>
          <w:lang w:eastAsia="en-GB"/>
        </w:rPr>
        <w:t>:</w:t>
      </w:r>
      <w:r w:rsidR="00A35CC5">
        <w:rPr>
          <w:rFonts w:eastAsia="Times New Roman" w:cs="Times New Roman"/>
          <w:szCs w:val="24"/>
          <w:lang w:eastAsia="en-GB"/>
        </w:rPr>
        <w:t xml:space="preserve"> </w:t>
      </w:r>
      <w:hyperlink r:id="rId10" w:history="1">
        <w:r w:rsidRPr="00A35CC5">
          <w:rPr>
            <w:rStyle w:val="Hyperlink"/>
            <w:rFonts w:eastAsia="Times New Roman" w:cs="Times New Roman"/>
            <w:szCs w:val="24"/>
            <w:lang w:eastAsia="en-GB"/>
          </w:rPr>
          <w:t>https://doi.org/10.33545/27076571.2023</w:t>
        </w:r>
        <w:r w:rsidRPr="00A35CC5">
          <w:rPr>
            <w:rStyle w:val="Hyperlink"/>
            <w:rFonts w:eastAsia="Times New Roman" w:cs="Times New Roman"/>
            <w:szCs w:val="24"/>
            <w:lang w:eastAsia="en-GB"/>
          </w:rPr>
          <w:t>.</w:t>
        </w:r>
        <w:r w:rsidRPr="00A35CC5">
          <w:rPr>
            <w:rStyle w:val="Hyperlink"/>
            <w:rFonts w:eastAsia="Times New Roman" w:cs="Times New Roman"/>
            <w:szCs w:val="24"/>
            <w:lang w:eastAsia="en-GB"/>
          </w:rPr>
          <w:t>v4.i1a.60</w:t>
        </w:r>
      </w:hyperlink>
      <w:r w:rsidRPr="00EC6C1F">
        <w:rPr>
          <w:rFonts w:eastAsia="Times New Roman" w:cs="Times New Roman"/>
          <w:szCs w:val="24"/>
          <w:lang w:eastAsia="en-GB"/>
        </w:rPr>
        <w:t>.</w:t>
      </w:r>
      <w:r w:rsidR="00A35CC5">
        <w:rPr>
          <w:rFonts w:eastAsia="Times New Roman" w:cs="Times New Roman"/>
          <w:szCs w:val="24"/>
          <w:lang w:eastAsia="en-GB"/>
        </w:rPr>
        <w:t xml:space="preserve"> </w:t>
      </w:r>
      <w:r w:rsidR="00A35CC5" w:rsidRPr="00B00213">
        <w:rPr>
          <w:rFonts w:eastAsia="Times New Roman" w:cs="Times New Roman"/>
          <w:color w:val="000000" w:themeColor="text1"/>
          <w:kern w:val="36"/>
          <w:szCs w:val="24"/>
          <w:lang w:eastAsia="en-GB"/>
        </w:rPr>
        <w:t xml:space="preserve">(Accessed </w:t>
      </w:r>
      <w:r w:rsidR="00A35CC5">
        <w:rPr>
          <w:rFonts w:eastAsia="Times New Roman" w:cs="Times New Roman"/>
          <w:color w:val="000000" w:themeColor="text1"/>
          <w:kern w:val="36"/>
          <w:szCs w:val="24"/>
          <w:lang w:eastAsia="en-GB"/>
        </w:rPr>
        <w:t>3</w:t>
      </w:r>
      <w:r w:rsidR="00A35CC5" w:rsidRPr="00A35CC5">
        <w:rPr>
          <w:rFonts w:eastAsia="Times New Roman" w:cs="Times New Roman"/>
          <w:color w:val="000000" w:themeColor="text1"/>
          <w:kern w:val="36"/>
          <w:szCs w:val="24"/>
          <w:vertAlign w:val="superscript"/>
          <w:lang w:eastAsia="en-GB"/>
        </w:rPr>
        <w:t>rd</w:t>
      </w:r>
      <w:r w:rsidR="00A35CC5" w:rsidRPr="00376D85">
        <w:rPr>
          <w:rFonts w:eastAsia="Times New Roman" w:cs="Times New Roman"/>
          <w:color w:val="000000" w:themeColor="text1"/>
          <w:kern w:val="36"/>
          <w:szCs w:val="24"/>
          <w:lang w:eastAsia="en-GB"/>
        </w:rPr>
        <w:t xml:space="preserve"> </w:t>
      </w:r>
      <w:r w:rsidR="00A35CC5" w:rsidRPr="00B00213">
        <w:rPr>
          <w:rFonts w:eastAsia="Times New Roman" w:cs="Times New Roman"/>
          <w:color w:val="000000" w:themeColor="text1"/>
          <w:kern w:val="36"/>
          <w:szCs w:val="24"/>
          <w:lang w:eastAsia="en-GB"/>
        </w:rPr>
        <w:t xml:space="preserve"> July 2024).</w:t>
      </w:r>
    </w:p>
    <w:p w14:paraId="6F79E790" w14:textId="0FD9621A" w:rsidR="00EC6C1F" w:rsidRPr="00EC6C1F" w:rsidRDefault="00EC6C1F" w:rsidP="003A7569">
      <w:pPr>
        <w:spacing w:after="240"/>
        <w:rPr>
          <w:rFonts w:eastAsia="Times New Roman" w:cs="Times New Roman"/>
          <w:szCs w:val="24"/>
          <w:lang w:eastAsia="en-GB"/>
        </w:rPr>
      </w:pPr>
      <w:proofErr w:type="spellStart"/>
      <w:r w:rsidRPr="00EC6C1F">
        <w:rPr>
          <w:rFonts w:eastAsia="Times New Roman" w:cs="Times New Roman"/>
          <w:szCs w:val="24"/>
          <w:lang w:eastAsia="en-GB"/>
        </w:rPr>
        <w:t>Chitanand</w:t>
      </w:r>
      <w:proofErr w:type="spellEnd"/>
      <w:r w:rsidRPr="00EC6C1F">
        <w:rPr>
          <w:rFonts w:eastAsia="Times New Roman" w:cs="Times New Roman"/>
          <w:szCs w:val="24"/>
          <w:lang w:eastAsia="en-GB"/>
        </w:rPr>
        <w:t xml:space="preserve">, P. (2023). </w:t>
      </w:r>
      <w:r w:rsidRPr="00EC6C1F">
        <w:rPr>
          <w:rFonts w:eastAsia="Times New Roman" w:cs="Times New Roman"/>
          <w:i/>
          <w:iCs/>
          <w:szCs w:val="24"/>
          <w:lang w:eastAsia="en-GB"/>
        </w:rPr>
        <w:t>Why Your Company Needs Modern Business Intelligence in 2023?</w:t>
      </w:r>
      <w:r w:rsidRPr="00EC6C1F">
        <w:rPr>
          <w:rFonts w:eastAsia="Times New Roman" w:cs="Times New Roman"/>
          <w:szCs w:val="24"/>
          <w:lang w:eastAsia="en-GB"/>
        </w:rPr>
        <w:t xml:space="preserve"> [online] Express Analytics. Available at: </w:t>
      </w:r>
      <w:hyperlink r:id="rId11" w:history="1">
        <w:r w:rsidRPr="00DC5BF4">
          <w:rPr>
            <w:rStyle w:val="Hyperlink"/>
            <w:rFonts w:eastAsia="Times New Roman" w:cs="Times New Roman"/>
            <w:szCs w:val="24"/>
            <w:lang w:eastAsia="en-GB"/>
          </w:rPr>
          <w:t>https://www.expressanalytics.com/blog/why-your-company-needs-business-intelligence-in-</w:t>
        </w:r>
        <w:r w:rsidRPr="00DC5BF4">
          <w:rPr>
            <w:rStyle w:val="Hyperlink"/>
            <w:rFonts w:eastAsia="Times New Roman" w:cs="Times New Roman"/>
            <w:szCs w:val="24"/>
            <w:lang w:eastAsia="en-GB"/>
          </w:rPr>
          <w:t>2</w:t>
        </w:r>
        <w:r w:rsidRPr="00DC5BF4">
          <w:rPr>
            <w:rStyle w:val="Hyperlink"/>
            <w:rFonts w:eastAsia="Times New Roman" w:cs="Times New Roman"/>
            <w:szCs w:val="24"/>
            <w:lang w:eastAsia="en-GB"/>
          </w:rPr>
          <w:t>023/</w:t>
        </w:r>
      </w:hyperlink>
      <w:r w:rsidRPr="00EC6C1F">
        <w:rPr>
          <w:rFonts w:eastAsia="Times New Roman" w:cs="Times New Roman"/>
          <w:szCs w:val="24"/>
          <w:lang w:eastAsia="en-GB"/>
        </w:rPr>
        <w:t>.</w:t>
      </w:r>
      <w:r w:rsidR="00DC5BF4">
        <w:rPr>
          <w:rFonts w:eastAsia="Times New Roman" w:cs="Times New Roman"/>
          <w:szCs w:val="24"/>
          <w:lang w:eastAsia="en-GB"/>
        </w:rPr>
        <w:t xml:space="preserve"> </w:t>
      </w:r>
      <w:r w:rsidR="00DC5BF4" w:rsidRPr="00B00213">
        <w:rPr>
          <w:rFonts w:eastAsia="Times New Roman" w:cs="Times New Roman"/>
          <w:color w:val="000000" w:themeColor="text1"/>
          <w:kern w:val="36"/>
          <w:szCs w:val="24"/>
          <w:lang w:eastAsia="en-GB"/>
        </w:rPr>
        <w:t xml:space="preserve">(Accessed </w:t>
      </w:r>
      <w:r w:rsidR="00DC5BF4">
        <w:rPr>
          <w:rFonts w:eastAsia="Times New Roman" w:cs="Times New Roman"/>
          <w:color w:val="000000" w:themeColor="text1"/>
          <w:kern w:val="36"/>
          <w:szCs w:val="24"/>
          <w:lang w:eastAsia="en-GB"/>
        </w:rPr>
        <w:t>5</w:t>
      </w:r>
      <w:r w:rsidR="00DC5BF4" w:rsidRPr="00DC5BF4">
        <w:rPr>
          <w:rFonts w:eastAsia="Times New Roman" w:cs="Times New Roman"/>
          <w:color w:val="000000" w:themeColor="text1"/>
          <w:kern w:val="36"/>
          <w:szCs w:val="24"/>
          <w:vertAlign w:val="superscript"/>
          <w:lang w:eastAsia="en-GB"/>
        </w:rPr>
        <w:t>th</w:t>
      </w:r>
      <w:r w:rsidR="00DC5BF4" w:rsidRPr="00376D85">
        <w:rPr>
          <w:rFonts w:eastAsia="Times New Roman" w:cs="Times New Roman"/>
          <w:color w:val="000000" w:themeColor="text1"/>
          <w:kern w:val="36"/>
          <w:szCs w:val="24"/>
          <w:lang w:eastAsia="en-GB"/>
        </w:rPr>
        <w:t xml:space="preserve"> </w:t>
      </w:r>
      <w:r w:rsidR="00DC5BF4" w:rsidRPr="00B00213">
        <w:rPr>
          <w:rFonts w:eastAsia="Times New Roman" w:cs="Times New Roman"/>
          <w:color w:val="000000" w:themeColor="text1"/>
          <w:kern w:val="36"/>
          <w:szCs w:val="24"/>
          <w:lang w:eastAsia="en-GB"/>
        </w:rPr>
        <w:t xml:space="preserve"> July 2024).</w:t>
      </w:r>
    </w:p>
    <w:p w14:paraId="32B56358" w14:textId="1DADC5C7" w:rsidR="00EC6C1F" w:rsidRPr="00EC6C1F" w:rsidRDefault="00EC6C1F" w:rsidP="003A7569">
      <w:pPr>
        <w:spacing w:after="240"/>
        <w:rPr>
          <w:rFonts w:eastAsia="Times New Roman" w:cs="Times New Roman"/>
          <w:szCs w:val="24"/>
          <w:lang w:eastAsia="en-GB"/>
        </w:rPr>
      </w:pPr>
      <w:r w:rsidRPr="00EC6C1F">
        <w:rPr>
          <w:rFonts w:eastAsia="Times New Roman" w:cs="Times New Roman"/>
          <w:szCs w:val="24"/>
          <w:lang w:eastAsia="en-GB"/>
        </w:rPr>
        <w:t xml:space="preserve">Grossmann, W. and Rinderle-Ma, S. (2015). </w:t>
      </w:r>
      <w:r w:rsidRPr="00EC6C1F">
        <w:rPr>
          <w:rFonts w:eastAsia="Times New Roman" w:cs="Times New Roman"/>
          <w:i/>
          <w:iCs/>
          <w:szCs w:val="24"/>
          <w:lang w:eastAsia="en-GB"/>
        </w:rPr>
        <w:t>Fundamentals of Business Intelligence</w:t>
      </w:r>
      <w:r w:rsidRPr="00EC6C1F">
        <w:rPr>
          <w:rFonts w:eastAsia="Times New Roman" w:cs="Times New Roman"/>
          <w:szCs w:val="24"/>
          <w:lang w:eastAsia="en-GB"/>
        </w:rPr>
        <w:t xml:space="preserve">. </w:t>
      </w:r>
      <w:r w:rsidRPr="00EC6C1F">
        <w:rPr>
          <w:rFonts w:eastAsia="Times New Roman" w:cs="Times New Roman"/>
          <w:i/>
          <w:iCs/>
          <w:szCs w:val="24"/>
          <w:lang w:eastAsia="en-GB"/>
        </w:rPr>
        <w:t>Data-Centric Systems and Applications</w:t>
      </w:r>
      <w:r w:rsidRPr="00EC6C1F">
        <w:rPr>
          <w:rFonts w:eastAsia="Times New Roman" w:cs="Times New Roman"/>
          <w:szCs w:val="24"/>
          <w:lang w:eastAsia="en-GB"/>
        </w:rPr>
        <w:t xml:space="preserve">. Berlin, Heidelberg: Springer Berlin Heidelberg. </w:t>
      </w:r>
      <w:r w:rsidR="002A1383">
        <w:rPr>
          <w:rFonts w:eastAsia="Times New Roman" w:cs="Times New Roman"/>
          <w:szCs w:val="24"/>
          <w:lang w:eastAsia="en-GB"/>
        </w:rPr>
        <w:t xml:space="preserve">Available at </w:t>
      </w:r>
      <w:r w:rsidRPr="00EC6C1F">
        <w:rPr>
          <w:rFonts w:eastAsia="Times New Roman" w:cs="Times New Roman"/>
          <w:szCs w:val="24"/>
          <w:lang w:eastAsia="en-GB"/>
        </w:rPr>
        <w:t>:</w:t>
      </w:r>
      <w:r w:rsidR="002A1383">
        <w:rPr>
          <w:rFonts w:eastAsia="Times New Roman" w:cs="Times New Roman"/>
          <w:szCs w:val="24"/>
          <w:lang w:eastAsia="en-GB"/>
        </w:rPr>
        <w:t xml:space="preserve"> </w:t>
      </w:r>
      <w:hyperlink r:id="rId12" w:history="1">
        <w:r w:rsidRPr="002A1383">
          <w:rPr>
            <w:rStyle w:val="Hyperlink"/>
            <w:rFonts w:eastAsia="Times New Roman" w:cs="Times New Roman"/>
            <w:szCs w:val="24"/>
            <w:lang w:eastAsia="en-GB"/>
          </w:rPr>
          <w:t>https://doi.org/10.1007/978-3</w:t>
        </w:r>
        <w:r w:rsidRPr="002A1383">
          <w:rPr>
            <w:rStyle w:val="Hyperlink"/>
            <w:rFonts w:eastAsia="Times New Roman" w:cs="Times New Roman"/>
            <w:szCs w:val="24"/>
            <w:lang w:eastAsia="en-GB"/>
          </w:rPr>
          <w:t>-</w:t>
        </w:r>
        <w:r w:rsidRPr="002A1383">
          <w:rPr>
            <w:rStyle w:val="Hyperlink"/>
            <w:rFonts w:eastAsia="Times New Roman" w:cs="Times New Roman"/>
            <w:szCs w:val="24"/>
            <w:lang w:eastAsia="en-GB"/>
          </w:rPr>
          <w:t>662-46531-8</w:t>
        </w:r>
      </w:hyperlink>
      <w:r w:rsidRPr="00EC6C1F">
        <w:rPr>
          <w:rFonts w:eastAsia="Times New Roman" w:cs="Times New Roman"/>
          <w:szCs w:val="24"/>
          <w:lang w:eastAsia="en-GB"/>
        </w:rPr>
        <w:t>.</w:t>
      </w:r>
      <w:r w:rsidR="002A1383">
        <w:rPr>
          <w:rFonts w:eastAsia="Times New Roman" w:cs="Times New Roman"/>
          <w:szCs w:val="24"/>
          <w:lang w:eastAsia="en-GB"/>
        </w:rPr>
        <w:t xml:space="preserve"> </w:t>
      </w:r>
      <w:r w:rsidR="002A1383" w:rsidRPr="00B00213">
        <w:rPr>
          <w:rFonts w:eastAsia="Times New Roman" w:cs="Times New Roman"/>
          <w:color w:val="000000" w:themeColor="text1"/>
          <w:kern w:val="36"/>
          <w:szCs w:val="24"/>
          <w:lang w:eastAsia="en-GB"/>
        </w:rPr>
        <w:t xml:space="preserve">(Accessed </w:t>
      </w:r>
      <w:r w:rsidR="002A1383">
        <w:rPr>
          <w:rFonts w:eastAsia="Times New Roman" w:cs="Times New Roman"/>
          <w:color w:val="000000" w:themeColor="text1"/>
          <w:kern w:val="36"/>
          <w:szCs w:val="24"/>
          <w:lang w:eastAsia="en-GB"/>
        </w:rPr>
        <w:t>5</w:t>
      </w:r>
      <w:r w:rsidR="002A1383" w:rsidRPr="002A1383">
        <w:rPr>
          <w:rFonts w:eastAsia="Times New Roman" w:cs="Times New Roman"/>
          <w:color w:val="000000" w:themeColor="text1"/>
          <w:kern w:val="36"/>
          <w:szCs w:val="24"/>
          <w:vertAlign w:val="superscript"/>
          <w:lang w:eastAsia="en-GB"/>
        </w:rPr>
        <w:t>th</w:t>
      </w:r>
      <w:r w:rsidR="002A1383" w:rsidRPr="00376D85">
        <w:rPr>
          <w:rFonts w:eastAsia="Times New Roman" w:cs="Times New Roman"/>
          <w:color w:val="000000" w:themeColor="text1"/>
          <w:kern w:val="36"/>
          <w:szCs w:val="24"/>
          <w:lang w:eastAsia="en-GB"/>
        </w:rPr>
        <w:t xml:space="preserve"> </w:t>
      </w:r>
      <w:r w:rsidR="002A1383" w:rsidRPr="00B00213">
        <w:rPr>
          <w:rFonts w:eastAsia="Times New Roman" w:cs="Times New Roman"/>
          <w:color w:val="000000" w:themeColor="text1"/>
          <w:kern w:val="36"/>
          <w:szCs w:val="24"/>
          <w:lang w:eastAsia="en-GB"/>
        </w:rPr>
        <w:t xml:space="preserve"> July 2024).</w:t>
      </w:r>
    </w:p>
    <w:p w14:paraId="73B0ED53" w14:textId="77777777" w:rsidR="00EC6C1F" w:rsidRPr="00EC6C1F" w:rsidRDefault="00EC6C1F" w:rsidP="003A7569">
      <w:pPr>
        <w:spacing w:after="240"/>
        <w:rPr>
          <w:rFonts w:eastAsia="Times New Roman" w:cs="Times New Roman"/>
          <w:szCs w:val="24"/>
          <w:lang w:eastAsia="en-GB"/>
        </w:rPr>
      </w:pPr>
      <w:r w:rsidRPr="00EC6C1F">
        <w:rPr>
          <w:rFonts w:eastAsia="Times New Roman" w:cs="Times New Roman"/>
          <w:szCs w:val="24"/>
          <w:lang w:eastAsia="en-GB"/>
        </w:rPr>
        <w:t xml:space="preserve">Gupta, K. and Jiwani, N. (2021). A systematic Overview of Fundamentals and Methods of Business Intelligence. </w:t>
      </w:r>
      <w:r w:rsidRPr="00EC6C1F">
        <w:rPr>
          <w:rFonts w:eastAsia="Times New Roman" w:cs="Times New Roman"/>
          <w:i/>
          <w:iCs/>
          <w:szCs w:val="24"/>
          <w:lang w:eastAsia="en-GB"/>
        </w:rPr>
        <w:t>International Journal of Sustainable Development in Computing Science</w:t>
      </w:r>
      <w:r w:rsidRPr="00EC6C1F">
        <w:rPr>
          <w:rFonts w:eastAsia="Times New Roman" w:cs="Times New Roman"/>
          <w:szCs w:val="24"/>
          <w:lang w:eastAsia="en-GB"/>
        </w:rPr>
        <w:t>, 3(3), pp.31–46.</w:t>
      </w:r>
    </w:p>
    <w:p w14:paraId="658D787E" w14:textId="77777777" w:rsidR="00EC6C1F" w:rsidRPr="00EC6C1F" w:rsidRDefault="00EC6C1F" w:rsidP="003A7569">
      <w:pPr>
        <w:spacing w:after="240"/>
        <w:rPr>
          <w:rFonts w:eastAsia="Times New Roman" w:cs="Times New Roman"/>
          <w:szCs w:val="24"/>
          <w:lang w:eastAsia="en-GB"/>
        </w:rPr>
      </w:pPr>
      <w:r w:rsidRPr="00EC6C1F">
        <w:rPr>
          <w:rFonts w:eastAsia="Times New Roman" w:cs="Times New Roman"/>
          <w:szCs w:val="24"/>
          <w:lang w:eastAsia="en-GB"/>
        </w:rPr>
        <w:t xml:space="preserve">Henke, N., </w:t>
      </w:r>
      <w:proofErr w:type="spellStart"/>
      <w:r w:rsidRPr="00EC6C1F">
        <w:rPr>
          <w:rFonts w:eastAsia="Times New Roman" w:cs="Times New Roman"/>
          <w:szCs w:val="24"/>
          <w:lang w:eastAsia="en-GB"/>
        </w:rPr>
        <w:t>Bughin</w:t>
      </w:r>
      <w:proofErr w:type="spellEnd"/>
      <w:r w:rsidRPr="00EC6C1F">
        <w:rPr>
          <w:rFonts w:eastAsia="Times New Roman" w:cs="Times New Roman"/>
          <w:szCs w:val="24"/>
          <w:lang w:eastAsia="en-GB"/>
        </w:rPr>
        <w:t>, J., Chui, M., Manyika, J., Saleh, T. and Wiseman, B. (2016). The age of analytics: competing in a data-driven world.</w:t>
      </w:r>
    </w:p>
    <w:p w14:paraId="7F5476FA" w14:textId="50A69A67" w:rsidR="00EC6C1F" w:rsidRPr="00A35CC5" w:rsidRDefault="00EC6C1F" w:rsidP="003A7569">
      <w:pPr>
        <w:spacing w:after="240"/>
        <w:rPr>
          <w:rFonts w:eastAsia="Times New Roman" w:cs="Times New Roman"/>
          <w:szCs w:val="24"/>
          <w:lang w:eastAsia="en-GB"/>
        </w:rPr>
      </w:pPr>
      <w:proofErr w:type="spellStart"/>
      <w:r w:rsidRPr="00EC6C1F">
        <w:rPr>
          <w:rFonts w:eastAsia="Times New Roman" w:cs="Times New Roman"/>
          <w:szCs w:val="24"/>
          <w:lang w:eastAsia="en-GB"/>
        </w:rPr>
        <w:t>Kyrillidou</w:t>
      </w:r>
      <w:proofErr w:type="spellEnd"/>
      <w:r w:rsidRPr="00EC6C1F">
        <w:rPr>
          <w:rFonts w:eastAsia="Times New Roman" w:cs="Times New Roman"/>
          <w:szCs w:val="24"/>
          <w:lang w:eastAsia="en-GB"/>
        </w:rPr>
        <w:t xml:space="preserve">, M. (2016). Business Intelligence and Data Visualization with Tableau in Research </w:t>
      </w:r>
      <w:r w:rsidRPr="00A35CC5">
        <w:rPr>
          <w:rFonts w:eastAsia="Times New Roman" w:cs="Times New Roman"/>
          <w:szCs w:val="24"/>
          <w:lang w:eastAsia="en-GB"/>
        </w:rPr>
        <w:t xml:space="preserve">Libraries. </w:t>
      </w:r>
      <w:r w:rsidRPr="00A35CC5">
        <w:rPr>
          <w:rFonts w:eastAsia="Times New Roman" w:cs="Times New Roman"/>
          <w:i/>
          <w:iCs/>
          <w:szCs w:val="24"/>
          <w:lang w:eastAsia="en-GB"/>
        </w:rPr>
        <w:t>Research Library Issues</w:t>
      </w:r>
      <w:r w:rsidRPr="00A35CC5">
        <w:rPr>
          <w:rFonts w:eastAsia="Times New Roman" w:cs="Times New Roman"/>
          <w:szCs w:val="24"/>
          <w:lang w:eastAsia="en-GB"/>
        </w:rPr>
        <w:t xml:space="preserve">, (288), pp.1–4. </w:t>
      </w:r>
      <w:r w:rsidR="00345139">
        <w:rPr>
          <w:rFonts w:eastAsia="Times New Roman" w:cs="Times New Roman"/>
          <w:szCs w:val="24"/>
          <w:lang w:eastAsia="en-GB"/>
        </w:rPr>
        <w:t xml:space="preserve">Available at </w:t>
      </w:r>
      <w:r w:rsidRPr="00A35CC5">
        <w:rPr>
          <w:rFonts w:eastAsia="Times New Roman" w:cs="Times New Roman"/>
          <w:szCs w:val="24"/>
          <w:lang w:eastAsia="en-GB"/>
        </w:rPr>
        <w:t>:</w:t>
      </w:r>
      <w:r w:rsidR="00345139">
        <w:rPr>
          <w:rFonts w:eastAsia="Times New Roman" w:cs="Times New Roman"/>
          <w:szCs w:val="24"/>
          <w:lang w:eastAsia="en-GB"/>
        </w:rPr>
        <w:t xml:space="preserve"> </w:t>
      </w:r>
      <w:hyperlink r:id="rId13" w:history="1">
        <w:r w:rsidRPr="00345139">
          <w:rPr>
            <w:rStyle w:val="Hyperlink"/>
            <w:rFonts w:eastAsia="Times New Roman" w:cs="Times New Roman"/>
            <w:szCs w:val="24"/>
            <w:lang w:eastAsia="en-GB"/>
          </w:rPr>
          <w:t>https://doi.org/10.29242</w:t>
        </w:r>
        <w:r w:rsidRPr="00345139">
          <w:rPr>
            <w:rStyle w:val="Hyperlink"/>
            <w:rFonts w:eastAsia="Times New Roman" w:cs="Times New Roman"/>
            <w:szCs w:val="24"/>
            <w:lang w:eastAsia="en-GB"/>
          </w:rPr>
          <w:t>/</w:t>
        </w:r>
        <w:r w:rsidRPr="00345139">
          <w:rPr>
            <w:rStyle w:val="Hyperlink"/>
            <w:rFonts w:eastAsia="Times New Roman" w:cs="Times New Roman"/>
            <w:szCs w:val="24"/>
            <w:lang w:eastAsia="en-GB"/>
          </w:rPr>
          <w:t>rli.288.1</w:t>
        </w:r>
      </w:hyperlink>
      <w:r w:rsidRPr="00A35CC5">
        <w:rPr>
          <w:rFonts w:eastAsia="Times New Roman" w:cs="Times New Roman"/>
          <w:szCs w:val="24"/>
          <w:lang w:eastAsia="en-GB"/>
        </w:rPr>
        <w:t>.</w:t>
      </w:r>
      <w:r w:rsidR="00345139">
        <w:rPr>
          <w:rFonts w:eastAsia="Times New Roman" w:cs="Times New Roman"/>
          <w:szCs w:val="24"/>
          <w:lang w:eastAsia="en-GB"/>
        </w:rPr>
        <w:t xml:space="preserve"> </w:t>
      </w:r>
      <w:r w:rsidR="00345139" w:rsidRPr="00B00213">
        <w:rPr>
          <w:rFonts w:eastAsia="Times New Roman" w:cs="Times New Roman"/>
          <w:color w:val="000000" w:themeColor="text1"/>
          <w:kern w:val="36"/>
          <w:szCs w:val="24"/>
          <w:lang w:eastAsia="en-GB"/>
        </w:rPr>
        <w:t xml:space="preserve">(Accessed </w:t>
      </w:r>
      <w:r w:rsidR="00345139">
        <w:rPr>
          <w:rFonts w:eastAsia="Times New Roman" w:cs="Times New Roman"/>
          <w:color w:val="000000" w:themeColor="text1"/>
          <w:kern w:val="36"/>
          <w:szCs w:val="24"/>
          <w:lang w:eastAsia="en-GB"/>
        </w:rPr>
        <w:t>7</w:t>
      </w:r>
      <w:r w:rsidR="00345139" w:rsidRPr="00345139">
        <w:rPr>
          <w:rFonts w:eastAsia="Times New Roman" w:cs="Times New Roman"/>
          <w:color w:val="000000" w:themeColor="text1"/>
          <w:kern w:val="36"/>
          <w:szCs w:val="24"/>
          <w:vertAlign w:val="superscript"/>
          <w:lang w:eastAsia="en-GB"/>
        </w:rPr>
        <w:t>th</w:t>
      </w:r>
      <w:r w:rsidR="00345139" w:rsidRPr="00B00213">
        <w:rPr>
          <w:rFonts w:eastAsia="Times New Roman" w:cs="Times New Roman"/>
          <w:color w:val="000000" w:themeColor="text1"/>
          <w:kern w:val="36"/>
          <w:szCs w:val="24"/>
          <w:lang w:eastAsia="en-GB"/>
        </w:rPr>
        <w:t xml:space="preserve"> July 2024).</w:t>
      </w:r>
    </w:p>
    <w:p w14:paraId="0ED8BEE7" w14:textId="10004255" w:rsidR="00A35CC5" w:rsidRDefault="00A35CC5" w:rsidP="00A35CC5">
      <w:pPr>
        <w:pStyle w:val="Heading4"/>
        <w:shd w:val="clear" w:color="auto" w:fill="FAFAFA"/>
        <w:spacing w:before="0" w:after="225" w:line="360" w:lineRule="atLeast"/>
        <w:rPr>
          <w:rStyle w:val="aut-citation-header-title-9122126840002421"/>
          <w:rFonts w:ascii="Times New Roman" w:hAnsi="Times New Roman" w:cs="Times New Roman"/>
          <w:i w:val="0"/>
          <w:iCs w:val="0"/>
          <w:color w:val="auto"/>
          <w:szCs w:val="24"/>
        </w:rPr>
      </w:pPr>
      <w:r w:rsidRPr="00A35CC5">
        <w:rPr>
          <w:rFonts w:ascii="Times New Roman" w:hAnsi="Times New Roman" w:cs="Times New Roman"/>
          <w:i w:val="0"/>
          <w:iCs w:val="0"/>
          <w:color w:val="auto"/>
          <w:szCs w:val="24"/>
          <w:shd w:val="clear" w:color="auto" w:fill="FAFAFA"/>
        </w:rPr>
        <w:t>Maheshwari, Anil K.</w:t>
      </w:r>
      <w:r w:rsidRPr="00A35CC5">
        <w:rPr>
          <w:rFonts w:ascii="Times New Roman" w:hAnsi="Times New Roman" w:cs="Times New Roman"/>
          <w:i w:val="0"/>
          <w:iCs w:val="0"/>
          <w:color w:val="auto"/>
          <w:szCs w:val="24"/>
          <w:shd w:val="clear" w:color="auto" w:fill="FAFAFA"/>
        </w:rPr>
        <w:t xml:space="preserve"> (2015)</w:t>
      </w:r>
      <w:r w:rsidRPr="00A35CC5">
        <w:rPr>
          <w:rFonts w:ascii="Times New Roman" w:hAnsi="Times New Roman" w:cs="Times New Roman"/>
          <w:color w:val="auto"/>
          <w:szCs w:val="24"/>
          <w:shd w:val="clear" w:color="auto" w:fill="FAFAFA"/>
        </w:rPr>
        <w:t xml:space="preserve"> </w:t>
      </w:r>
      <w:r w:rsidRPr="00A35CC5">
        <w:rPr>
          <w:rStyle w:val="aut-citation-header-title-9122126840002421"/>
          <w:rFonts w:ascii="Times New Roman" w:hAnsi="Times New Roman" w:cs="Times New Roman"/>
          <w:color w:val="auto"/>
          <w:szCs w:val="24"/>
        </w:rPr>
        <w:t>Business intelligence and data mining</w:t>
      </w:r>
      <w:r w:rsidRPr="00A35CC5">
        <w:rPr>
          <w:rStyle w:val="aut-citation-header-title-9122126840002421"/>
          <w:rFonts w:ascii="Times New Roman" w:hAnsi="Times New Roman" w:cs="Times New Roman"/>
          <w:color w:val="auto"/>
          <w:szCs w:val="24"/>
        </w:rPr>
        <w:t>,</w:t>
      </w:r>
      <w:r w:rsidRPr="00A35CC5">
        <w:rPr>
          <w:rStyle w:val="aut-citation-header-title-9122126840002421"/>
          <w:rFonts w:ascii="Times New Roman" w:hAnsi="Times New Roman" w:cs="Times New Roman"/>
          <w:i w:val="0"/>
          <w:iCs w:val="0"/>
          <w:color w:val="auto"/>
          <w:szCs w:val="24"/>
        </w:rPr>
        <w:t xml:space="preserve"> 1 online resource(1 volume), Business Expert Press, New York.</w:t>
      </w:r>
    </w:p>
    <w:p w14:paraId="60C4A0FD" w14:textId="77777777" w:rsidR="002A1383" w:rsidRPr="002A1383" w:rsidRDefault="002A1383" w:rsidP="002A1383"/>
    <w:p w14:paraId="666542AA" w14:textId="77777777" w:rsidR="00EC6C1F" w:rsidRPr="00EC6C1F" w:rsidRDefault="00EC6C1F" w:rsidP="003A7569">
      <w:pPr>
        <w:spacing w:after="240"/>
        <w:rPr>
          <w:rFonts w:eastAsia="Times New Roman" w:cs="Times New Roman"/>
          <w:szCs w:val="24"/>
          <w:lang w:eastAsia="en-GB"/>
        </w:rPr>
      </w:pPr>
      <w:r w:rsidRPr="00EC6C1F">
        <w:rPr>
          <w:rFonts w:eastAsia="Times New Roman" w:cs="Times New Roman"/>
          <w:szCs w:val="24"/>
          <w:lang w:eastAsia="en-GB"/>
        </w:rPr>
        <w:t xml:space="preserve">Rikhardsson, P. and </w:t>
      </w:r>
      <w:proofErr w:type="spellStart"/>
      <w:r w:rsidRPr="00EC6C1F">
        <w:rPr>
          <w:rFonts w:eastAsia="Times New Roman" w:cs="Times New Roman"/>
          <w:szCs w:val="24"/>
          <w:lang w:eastAsia="en-GB"/>
        </w:rPr>
        <w:t>Yigitbasioglu</w:t>
      </w:r>
      <w:proofErr w:type="spellEnd"/>
      <w:r w:rsidRPr="00EC6C1F">
        <w:rPr>
          <w:rFonts w:eastAsia="Times New Roman" w:cs="Times New Roman"/>
          <w:szCs w:val="24"/>
          <w:lang w:eastAsia="en-GB"/>
        </w:rPr>
        <w:t xml:space="preserve">, O. (2018). Business Intelligence &amp; Analytics in Management Accounting research: Status and Future Focus. </w:t>
      </w:r>
      <w:r w:rsidRPr="00EC6C1F">
        <w:rPr>
          <w:rFonts w:eastAsia="Times New Roman" w:cs="Times New Roman"/>
          <w:i/>
          <w:iCs/>
          <w:szCs w:val="24"/>
          <w:lang w:eastAsia="en-GB"/>
        </w:rPr>
        <w:t>International Journal of Accounting Information Systems</w:t>
      </w:r>
      <w:r w:rsidRPr="00EC6C1F">
        <w:rPr>
          <w:rFonts w:eastAsia="Times New Roman" w:cs="Times New Roman"/>
          <w:szCs w:val="24"/>
          <w:lang w:eastAsia="en-GB"/>
        </w:rPr>
        <w:t>, 29(29), pp.37–58.</w:t>
      </w:r>
    </w:p>
    <w:p w14:paraId="55BB58AF" w14:textId="3450A4C0" w:rsidR="00EC6C1F" w:rsidRPr="00EC6C1F" w:rsidRDefault="00EC6C1F" w:rsidP="003A7569">
      <w:pPr>
        <w:spacing w:after="240"/>
        <w:rPr>
          <w:rFonts w:eastAsia="Times New Roman" w:cs="Times New Roman"/>
          <w:szCs w:val="24"/>
          <w:lang w:eastAsia="en-GB"/>
        </w:rPr>
      </w:pPr>
      <w:r w:rsidRPr="00EC6C1F">
        <w:rPr>
          <w:rFonts w:eastAsia="Times New Roman" w:cs="Times New Roman"/>
          <w:szCs w:val="24"/>
          <w:lang w:eastAsia="en-GB"/>
        </w:rPr>
        <w:lastRenderedPageBreak/>
        <w:t xml:space="preserve">Sharma, A.K., Sharma, D.M., Purohit, N., Rout, S.K. and Sharma, S.A. (2022). Analytics Techniques: Descriptive Analytics, Predictive Analytics, and Prescriptive Analytics. </w:t>
      </w:r>
      <w:r w:rsidRPr="00EC6C1F">
        <w:rPr>
          <w:rFonts w:eastAsia="Times New Roman" w:cs="Times New Roman"/>
          <w:i/>
          <w:iCs/>
          <w:szCs w:val="24"/>
          <w:lang w:eastAsia="en-GB"/>
        </w:rPr>
        <w:t>Decision Intelligence Analytics and the Implementation of Strategic Business Management</w:t>
      </w:r>
      <w:r w:rsidRPr="00EC6C1F">
        <w:rPr>
          <w:rFonts w:eastAsia="Times New Roman" w:cs="Times New Roman"/>
          <w:szCs w:val="24"/>
          <w:lang w:eastAsia="en-GB"/>
        </w:rPr>
        <w:t xml:space="preserve">, pp.1–14. </w:t>
      </w:r>
      <w:r w:rsidR="00345139">
        <w:rPr>
          <w:rFonts w:eastAsia="Times New Roman" w:cs="Times New Roman"/>
          <w:szCs w:val="24"/>
          <w:lang w:eastAsia="en-GB"/>
        </w:rPr>
        <w:t xml:space="preserve">Available at </w:t>
      </w:r>
      <w:r w:rsidRPr="00EC6C1F">
        <w:rPr>
          <w:rFonts w:eastAsia="Times New Roman" w:cs="Times New Roman"/>
          <w:szCs w:val="24"/>
          <w:lang w:eastAsia="en-GB"/>
        </w:rPr>
        <w:t>:</w:t>
      </w:r>
      <w:r w:rsidR="00345139">
        <w:rPr>
          <w:rFonts w:eastAsia="Times New Roman" w:cs="Times New Roman"/>
          <w:szCs w:val="24"/>
          <w:lang w:eastAsia="en-GB"/>
        </w:rPr>
        <w:t xml:space="preserve"> </w:t>
      </w:r>
      <w:hyperlink r:id="rId14" w:history="1">
        <w:r w:rsidRPr="00345139">
          <w:rPr>
            <w:rStyle w:val="Hyperlink"/>
            <w:rFonts w:eastAsia="Times New Roman" w:cs="Times New Roman"/>
            <w:szCs w:val="24"/>
            <w:lang w:eastAsia="en-GB"/>
          </w:rPr>
          <w:t>https://doi.org/10.1007/978</w:t>
        </w:r>
        <w:r w:rsidRPr="00345139">
          <w:rPr>
            <w:rStyle w:val="Hyperlink"/>
            <w:rFonts w:eastAsia="Times New Roman" w:cs="Times New Roman"/>
            <w:szCs w:val="24"/>
            <w:lang w:eastAsia="en-GB"/>
          </w:rPr>
          <w:t>-</w:t>
        </w:r>
        <w:r w:rsidRPr="00345139">
          <w:rPr>
            <w:rStyle w:val="Hyperlink"/>
            <w:rFonts w:eastAsia="Times New Roman" w:cs="Times New Roman"/>
            <w:szCs w:val="24"/>
            <w:lang w:eastAsia="en-GB"/>
          </w:rPr>
          <w:t>3-030-82763-2_1</w:t>
        </w:r>
      </w:hyperlink>
      <w:r w:rsidRPr="00EC6C1F">
        <w:rPr>
          <w:rFonts w:eastAsia="Times New Roman" w:cs="Times New Roman"/>
          <w:szCs w:val="24"/>
          <w:lang w:eastAsia="en-GB"/>
        </w:rPr>
        <w:t>.</w:t>
      </w:r>
      <w:r w:rsidR="00345139">
        <w:rPr>
          <w:rFonts w:eastAsia="Times New Roman" w:cs="Times New Roman"/>
          <w:szCs w:val="24"/>
          <w:lang w:eastAsia="en-GB"/>
        </w:rPr>
        <w:t xml:space="preserve"> </w:t>
      </w:r>
      <w:r w:rsidR="00345139" w:rsidRPr="00B00213">
        <w:rPr>
          <w:rFonts w:eastAsia="Times New Roman" w:cs="Times New Roman"/>
          <w:color w:val="000000" w:themeColor="text1"/>
          <w:kern w:val="36"/>
          <w:szCs w:val="24"/>
          <w:lang w:eastAsia="en-GB"/>
        </w:rPr>
        <w:t xml:space="preserve">(Accessed </w:t>
      </w:r>
      <w:r w:rsidR="00345139">
        <w:rPr>
          <w:rFonts w:eastAsia="Times New Roman" w:cs="Times New Roman"/>
          <w:color w:val="000000" w:themeColor="text1"/>
          <w:kern w:val="36"/>
          <w:szCs w:val="24"/>
          <w:lang w:eastAsia="en-GB"/>
        </w:rPr>
        <w:t>10</w:t>
      </w:r>
      <w:r w:rsidR="00345139" w:rsidRPr="00B00213">
        <w:rPr>
          <w:rFonts w:eastAsia="Times New Roman" w:cs="Times New Roman"/>
          <w:color w:val="000000" w:themeColor="text1"/>
          <w:kern w:val="36"/>
          <w:szCs w:val="24"/>
          <w:lang w:eastAsia="en-GB"/>
        </w:rPr>
        <w:t xml:space="preserve"> July 2024).</w:t>
      </w:r>
    </w:p>
    <w:p w14:paraId="0F46251E" w14:textId="77777777" w:rsidR="00EC6C1F" w:rsidRPr="00EC6C1F" w:rsidRDefault="00EC6C1F" w:rsidP="003A7569">
      <w:pPr>
        <w:spacing w:after="240"/>
        <w:rPr>
          <w:rFonts w:eastAsia="Times New Roman" w:cs="Times New Roman"/>
          <w:szCs w:val="24"/>
          <w:lang w:eastAsia="en-GB"/>
        </w:rPr>
      </w:pPr>
      <w:r w:rsidRPr="00EC6C1F">
        <w:rPr>
          <w:rFonts w:eastAsia="Times New Roman" w:cs="Times New Roman"/>
          <w:szCs w:val="24"/>
          <w:lang w:eastAsia="en-GB"/>
        </w:rPr>
        <w:t xml:space="preserve">Tripathi, A. and Bagga, T. (2020). Strategic Impact of Business Intelligence : A Review of Literature. </w:t>
      </w:r>
      <w:r w:rsidRPr="00EC6C1F">
        <w:rPr>
          <w:rFonts w:eastAsia="Times New Roman" w:cs="Times New Roman"/>
          <w:i/>
          <w:iCs/>
          <w:szCs w:val="24"/>
          <w:lang w:eastAsia="en-GB"/>
        </w:rPr>
        <w:t>gnanaganga.inflibnet.ac.in</w:t>
      </w:r>
      <w:r w:rsidRPr="00EC6C1F">
        <w:rPr>
          <w:rFonts w:eastAsia="Times New Roman" w:cs="Times New Roman"/>
          <w:szCs w:val="24"/>
          <w:lang w:eastAsia="en-GB"/>
        </w:rPr>
        <w:t>.</w:t>
      </w:r>
    </w:p>
    <w:p w14:paraId="230732BF" w14:textId="7DC9FC97" w:rsidR="00345139" w:rsidRPr="00EC6C1F" w:rsidRDefault="00EC6C1F" w:rsidP="00345139">
      <w:pPr>
        <w:spacing w:after="240"/>
        <w:rPr>
          <w:rFonts w:eastAsia="Times New Roman" w:cs="Times New Roman"/>
          <w:szCs w:val="24"/>
          <w:lang w:eastAsia="en-GB"/>
        </w:rPr>
      </w:pPr>
      <w:proofErr w:type="spellStart"/>
      <w:r w:rsidRPr="00EC6C1F">
        <w:rPr>
          <w:rFonts w:eastAsia="Times New Roman" w:cs="Times New Roman"/>
          <w:szCs w:val="24"/>
          <w:lang w:eastAsia="en-GB"/>
        </w:rPr>
        <w:t>Yafooz</w:t>
      </w:r>
      <w:proofErr w:type="spellEnd"/>
      <w:r w:rsidRPr="00EC6C1F">
        <w:rPr>
          <w:rFonts w:eastAsia="Times New Roman" w:cs="Times New Roman"/>
          <w:szCs w:val="24"/>
          <w:lang w:eastAsia="en-GB"/>
        </w:rPr>
        <w:t xml:space="preserve">, W.M.S., Bakar, Z.B.A., Fahad, S.K.A. and M Mithun, Ahamed. (2019). Business Intelligence Through Big Data Analytics, Data Mining and Machine Learning. </w:t>
      </w:r>
      <w:r w:rsidRPr="00EC6C1F">
        <w:rPr>
          <w:rFonts w:eastAsia="Times New Roman" w:cs="Times New Roman"/>
          <w:i/>
          <w:iCs/>
          <w:szCs w:val="24"/>
          <w:lang w:eastAsia="en-GB"/>
        </w:rPr>
        <w:t>Data Management, Analytics and Innovation</w:t>
      </w:r>
      <w:r w:rsidRPr="00EC6C1F">
        <w:rPr>
          <w:rFonts w:eastAsia="Times New Roman" w:cs="Times New Roman"/>
          <w:szCs w:val="24"/>
          <w:lang w:eastAsia="en-GB"/>
        </w:rPr>
        <w:t xml:space="preserve">, pp.217–230. </w:t>
      </w:r>
      <w:r w:rsidR="00345139">
        <w:rPr>
          <w:rFonts w:eastAsia="Times New Roman" w:cs="Times New Roman"/>
          <w:szCs w:val="24"/>
          <w:lang w:eastAsia="en-GB"/>
        </w:rPr>
        <w:t xml:space="preserve">Available at </w:t>
      </w:r>
      <w:r w:rsidRPr="00EC6C1F">
        <w:rPr>
          <w:rFonts w:eastAsia="Times New Roman" w:cs="Times New Roman"/>
          <w:szCs w:val="24"/>
          <w:lang w:eastAsia="en-GB"/>
        </w:rPr>
        <w:t>:</w:t>
      </w:r>
      <w:r w:rsidR="00345139">
        <w:rPr>
          <w:rFonts w:eastAsia="Times New Roman" w:cs="Times New Roman"/>
          <w:szCs w:val="24"/>
          <w:lang w:eastAsia="en-GB"/>
        </w:rPr>
        <w:t xml:space="preserve"> </w:t>
      </w:r>
      <w:hyperlink r:id="rId15" w:history="1">
        <w:r w:rsidRPr="00345139">
          <w:rPr>
            <w:rStyle w:val="Hyperlink"/>
            <w:rFonts w:eastAsia="Times New Roman" w:cs="Times New Roman"/>
            <w:szCs w:val="24"/>
            <w:lang w:eastAsia="en-GB"/>
          </w:rPr>
          <w:t>https://doi.org/10.1007/978-981-13-93</w:t>
        </w:r>
        <w:r w:rsidRPr="00345139">
          <w:rPr>
            <w:rStyle w:val="Hyperlink"/>
            <w:rFonts w:eastAsia="Times New Roman" w:cs="Times New Roman"/>
            <w:szCs w:val="24"/>
            <w:lang w:eastAsia="en-GB"/>
          </w:rPr>
          <w:t>6</w:t>
        </w:r>
        <w:r w:rsidRPr="00345139">
          <w:rPr>
            <w:rStyle w:val="Hyperlink"/>
            <w:rFonts w:eastAsia="Times New Roman" w:cs="Times New Roman"/>
            <w:szCs w:val="24"/>
            <w:lang w:eastAsia="en-GB"/>
          </w:rPr>
          <w:t>4-8_17</w:t>
        </w:r>
      </w:hyperlink>
      <w:r w:rsidRPr="00EC6C1F">
        <w:rPr>
          <w:rFonts w:eastAsia="Times New Roman" w:cs="Times New Roman"/>
          <w:szCs w:val="24"/>
          <w:lang w:eastAsia="en-GB"/>
        </w:rPr>
        <w:t>.</w:t>
      </w:r>
      <w:r w:rsidR="00345139">
        <w:rPr>
          <w:rFonts w:eastAsia="Times New Roman" w:cs="Times New Roman"/>
          <w:szCs w:val="24"/>
          <w:lang w:eastAsia="en-GB"/>
        </w:rPr>
        <w:t xml:space="preserve"> </w:t>
      </w:r>
      <w:r w:rsidR="00345139" w:rsidRPr="00B00213">
        <w:rPr>
          <w:rFonts w:eastAsia="Times New Roman" w:cs="Times New Roman"/>
          <w:color w:val="000000" w:themeColor="text1"/>
          <w:kern w:val="36"/>
          <w:szCs w:val="24"/>
          <w:lang w:eastAsia="en-GB"/>
        </w:rPr>
        <w:t xml:space="preserve">(Accessed </w:t>
      </w:r>
      <w:r w:rsidR="00345139">
        <w:rPr>
          <w:rFonts w:eastAsia="Times New Roman" w:cs="Times New Roman"/>
          <w:color w:val="000000" w:themeColor="text1"/>
          <w:kern w:val="36"/>
          <w:szCs w:val="24"/>
          <w:lang w:eastAsia="en-GB"/>
        </w:rPr>
        <w:t>1</w:t>
      </w:r>
      <w:r w:rsidR="00345139">
        <w:rPr>
          <w:rFonts w:eastAsia="Times New Roman" w:cs="Times New Roman"/>
          <w:color w:val="000000" w:themeColor="text1"/>
          <w:kern w:val="36"/>
          <w:szCs w:val="24"/>
          <w:lang w:eastAsia="en-GB"/>
        </w:rPr>
        <w:t>5</w:t>
      </w:r>
      <w:r w:rsidR="00345139" w:rsidRPr="00345139">
        <w:rPr>
          <w:rFonts w:eastAsia="Times New Roman" w:cs="Times New Roman"/>
          <w:color w:val="000000" w:themeColor="text1"/>
          <w:kern w:val="36"/>
          <w:szCs w:val="24"/>
          <w:vertAlign w:val="superscript"/>
          <w:lang w:eastAsia="en-GB"/>
        </w:rPr>
        <w:t>th</w:t>
      </w:r>
      <w:r w:rsidR="00345139" w:rsidRPr="00B00213">
        <w:rPr>
          <w:rFonts w:eastAsia="Times New Roman" w:cs="Times New Roman"/>
          <w:color w:val="000000" w:themeColor="text1"/>
          <w:kern w:val="36"/>
          <w:szCs w:val="24"/>
          <w:lang w:eastAsia="en-GB"/>
        </w:rPr>
        <w:t xml:space="preserve"> July 2024).</w:t>
      </w:r>
    </w:p>
    <w:p w14:paraId="110AA6D3" w14:textId="663290B7" w:rsidR="00EC6C1F" w:rsidRPr="00EC6C1F" w:rsidRDefault="00EC6C1F" w:rsidP="003A7569">
      <w:pPr>
        <w:spacing w:after="240"/>
        <w:rPr>
          <w:rFonts w:eastAsia="Times New Roman" w:cs="Times New Roman"/>
          <w:szCs w:val="24"/>
          <w:lang w:eastAsia="en-GB"/>
        </w:rPr>
      </w:pPr>
    </w:p>
    <w:p w14:paraId="60AEA599" w14:textId="77777777" w:rsidR="00ED3A14" w:rsidRPr="003A7569" w:rsidRDefault="00ED3A14" w:rsidP="003A7569">
      <w:pPr>
        <w:rPr>
          <w:rFonts w:cs="Times New Roman"/>
          <w:szCs w:val="24"/>
        </w:rPr>
      </w:pPr>
    </w:p>
    <w:sectPr w:rsidR="00ED3A14" w:rsidRPr="003A7569">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3370AF" w14:textId="77777777" w:rsidR="003826AF" w:rsidRDefault="003826AF" w:rsidP="0086239C">
      <w:pPr>
        <w:spacing w:after="0" w:line="240" w:lineRule="auto"/>
      </w:pPr>
      <w:r>
        <w:separator/>
      </w:r>
    </w:p>
  </w:endnote>
  <w:endnote w:type="continuationSeparator" w:id="0">
    <w:p w14:paraId="0E9B0687" w14:textId="77777777" w:rsidR="003826AF" w:rsidRDefault="003826AF" w:rsidP="008623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08364996"/>
      <w:docPartObj>
        <w:docPartGallery w:val="Page Numbers (Bottom of Page)"/>
        <w:docPartUnique/>
      </w:docPartObj>
    </w:sdtPr>
    <w:sdtEndPr>
      <w:rPr>
        <w:noProof/>
      </w:rPr>
    </w:sdtEndPr>
    <w:sdtContent>
      <w:p w14:paraId="6FC64488" w14:textId="77777777" w:rsidR="003A7569" w:rsidRDefault="003A7569">
        <w:pPr>
          <w:pStyle w:val="Footer"/>
          <w:jc w:val="right"/>
        </w:pPr>
        <w:r>
          <w:fldChar w:fldCharType="begin"/>
        </w:r>
        <w:r>
          <w:instrText xml:space="preserve"> PAGE   \* MERGEFORMAT </w:instrText>
        </w:r>
        <w:r>
          <w:fldChar w:fldCharType="separate"/>
        </w:r>
        <w:r w:rsidR="00BD288B">
          <w:rPr>
            <w:noProof/>
          </w:rPr>
          <w:t>6</w:t>
        </w:r>
        <w:r>
          <w:rPr>
            <w:noProof/>
          </w:rPr>
          <w:fldChar w:fldCharType="end"/>
        </w:r>
      </w:p>
    </w:sdtContent>
  </w:sdt>
  <w:p w14:paraId="24400CC5" w14:textId="77777777" w:rsidR="003A7569" w:rsidRDefault="003A75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D9AA1F" w14:textId="77777777" w:rsidR="003826AF" w:rsidRDefault="003826AF" w:rsidP="0086239C">
      <w:pPr>
        <w:spacing w:after="0" w:line="240" w:lineRule="auto"/>
      </w:pPr>
      <w:r>
        <w:separator/>
      </w:r>
    </w:p>
  </w:footnote>
  <w:footnote w:type="continuationSeparator" w:id="0">
    <w:p w14:paraId="0DC57E99" w14:textId="77777777" w:rsidR="003826AF" w:rsidRDefault="003826AF" w:rsidP="008623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536AF5"/>
    <w:multiLevelType w:val="multilevel"/>
    <w:tmpl w:val="180A9F1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5407C9"/>
    <w:multiLevelType w:val="multilevel"/>
    <w:tmpl w:val="CBF8824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78B6724"/>
    <w:multiLevelType w:val="multilevel"/>
    <w:tmpl w:val="15F23946"/>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09174C7"/>
    <w:multiLevelType w:val="multilevel"/>
    <w:tmpl w:val="91E0C10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4A35A7A"/>
    <w:multiLevelType w:val="multilevel"/>
    <w:tmpl w:val="AC9EA03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D2B42E1"/>
    <w:multiLevelType w:val="hybridMultilevel"/>
    <w:tmpl w:val="311A05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0C71C09"/>
    <w:multiLevelType w:val="multilevel"/>
    <w:tmpl w:val="9282EB58"/>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5D141F7"/>
    <w:multiLevelType w:val="hybridMultilevel"/>
    <w:tmpl w:val="C0B0B5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96B791B"/>
    <w:multiLevelType w:val="multilevel"/>
    <w:tmpl w:val="99B2EB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9761275"/>
    <w:multiLevelType w:val="multilevel"/>
    <w:tmpl w:val="7D9C5E3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4E12E85"/>
    <w:multiLevelType w:val="hybridMultilevel"/>
    <w:tmpl w:val="AFBC70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DC307F6"/>
    <w:multiLevelType w:val="multilevel"/>
    <w:tmpl w:val="177427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2666011">
    <w:abstractNumId w:val="11"/>
  </w:num>
  <w:num w:numId="2" w16cid:durableId="999964447">
    <w:abstractNumId w:val="5"/>
  </w:num>
  <w:num w:numId="3" w16cid:durableId="381910567">
    <w:abstractNumId w:val="10"/>
  </w:num>
  <w:num w:numId="4" w16cid:durableId="1374232419">
    <w:abstractNumId w:val="7"/>
  </w:num>
  <w:num w:numId="5" w16cid:durableId="2114089228">
    <w:abstractNumId w:val="8"/>
  </w:num>
  <w:num w:numId="6" w16cid:durableId="164322234">
    <w:abstractNumId w:val="9"/>
  </w:num>
  <w:num w:numId="7" w16cid:durableId="390347852">
    <w:abstractNumId w:val="4"/>
  </w:num>
  <w:num w:numId="8" w16cid:durableId="1778059375">
    <w:abstractNumId w:val="3"/>
  </w:num>
  <w:num w:numId="9" w16cid:durableId="913903104">
    <w:abstractNumId w:val="1"/>
  </w:num>
  <w:num w:numId="10" w16cid:durableId="209805100">
    <w:abstractNumId w:val="0"/>
  </w:num>
  <w:num w:numId="11" w16cid:durableId="1030882966">
    <w:abstractNumId w:val="2"/>
  </w:num>
  <w:num w:numId="12" w16cid:durableId="184408376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116B"/>
    <w:rsid w:val="0004164A"/>
    <w:rsid w:val="000C329D"/>
    <w:rsid w:val="000D02D2"/>
    <w:rsid w:val="00104BB2"/>
    <w:rsid w:val="00171072"/>
    <w:rsid w:val="00177A53"/>
    <w:rsid w:val="001C3259"/>
    <w:rsid w:val="00217BB7"/>
    <w:rsid w:val="0025742E"/>
    <w:rsid w:val="0028116B"/>
    <w:rsid w:val="00285A79"/>
    <w:rsid w:val="002956AA"/>
    <w:rsid w:val="002A1383"/>
    <w:rsid w:val="002C0DE4"/>
    <w:rsid w:val="002D0837"/>
    <w:rsid w:val="00323D05"/>
    <w:rsid w:val="00345139"/>
    <w:rsid w:val="00351A4A"/>
    <w:rsid w:val="003549AA"/>
    <w:rsid w:val="003826AF"/>
    <w:rsid w:val="003870A4"/>
    <w:rsid w:val="00396AA3"/>
    <w:rsid w:val="003A7569"/>
    <w:rsid w:val="003B10F4"/>
    <w:rsid w:val="003C625A"/>
    <w:rsid w:val="003F1993"/>
    <w:rsid w:val="004110BD"/>
    <w:rsid w:val="00425ECA"/>
    <w:rsid w:val="0047537E"/>
    <w:rsid w:val="00527CC4"/>
    <w:rsid w:val="00570659"/>
    <w:rsid w:val="005B2DB1"/>
    <w:rsid w:val="00632003"/>
    <w:rsid w:val="006815FA"/>
    <w:rsid w:val="00692D62"/>
    <w:rsid w:val="006A3C55"/>
    <w:rsid w:val="006C14E2"/>
    <w:rsid w:val="00710A46"/>
    <w:rsid w:val="0072112C"/>
    <w:rsid w:val="007452A8"/>
    <w:rsid w:val="00752008"/>
    <w:rsid w:val="0077230C"/>
    <w:rsid w:val="00776C06"/>
    <w:rsid w:val="007D6B0C"/>
    <w:rsid w:val="007F74C7"/>
    <w:rsid w:val="0082124B"/>
    <w:rsid w:val="0086239C"/>
    <w:rsid w:val="00863023"/>
    <w:rsid w:val="0087434E"/>
    <w:rsid w:val="008A65A7"/>
    <w:rsid w:val="008D62C3"/>
    <w:rsid w:val="0091246D"/>
    <w:rsid w:val="00924373"/>
    <w:rsid w:val="0095532E"/>
    <w:rsid w:val="00956160"/>
    <w:rsid w:val="00957B18"/>
    <w:rsid w:val="009720FB"/>
    <w:rsid w:val="00997AF9"/>
    <w:rsid w:val="009D0D60"/>
    <w:rsid w:val="009E0453"/>
    <w:rsid w:val="009E6E7E"/>
    <w:rsid w:val="00A124DA"/>
    <w:rsid w:val="00A131F6"/>
    <w:rsid w:val="00A15219"/>
    <w:rsid w:val="00A35CC5"/>
    <w:rsid w:val="00A54D3E"/>
    <w:rsid w:val="00A92DE5"/>
    <w:rsid w:val="00AA2A97"/>
    <w:rsid w:val="00AD001E"/>
    <w:rsid w:val="00AD6CA0"/>
    <w:rsid w:val="00AF3EE7"/>
    <w:rsid w:val="00B63E9F"/>
    <w:rsid w:val="00BD288B"/>
    <w:rsid w:val="00C723D0"/>
    <w:rsid w:val="00C92BA6"/>
    <w:rsid w:val="00CD5F11"/>
    <w:rsid w:val="00D11C9F"/>
    <w:rsid w:val="00D15AC5"/>
    <w:rsid w:val="00D67B8C"/>
    <w:rsid w:val="00D81CBA"/>
    <w:rsid w:val="00D92F14"/>
    <w:rsid w:val="00DC41E6"/>
    <w:rsid w:val="00DC5BF4"/>
    <w:rsid w:val="00DE79CD"/>
    <w:rsid w:val="00E04D54"/>
    <w:rsid w:val="00E13DB5"/>
    <w:rsid w:val="00E176F2"/>
    <w:rsid w:val="00E90655"/>
    <w:rsid w:val="00EB04AC"/>
    <w:rsid w:val="00EC6C1F"/>
    <w:rsid w:val="00ED3A14"/>
    <w:rsid w:val="00EF590A"/>
    <w:rsid w:val="00F02617"/>
    <w:rsid w:val="00F21029"/>
    <w:rsid w:val="00FA52D9"/>
    <w:rsid w:val="00FC70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0C1CC"/>
  <w15:chartTrackingRefBased/>
  <w15:docId w15:val="{5E081C81-197D-421F-889B-0A6ED8FE0D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9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C329D"/>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semiHidden/>
    <w:unhideWhenUsed/>
    <w:qFormat/>
    <w:rsid w:val="000C329D"/>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semiHidden/>
    <w:unhideWhenUsed/>
    <w:qFormat/>
    <w:rsid w:val="00351A4A"/>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unhideWhenUsed/>
    <w:qFormat/>
    <w:rsid w:val="00A35CC5"/>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425ECA"/>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329D"/>
    <w:rPr>
      <w:rFonts w:ascii="Times New Roman" w:eastAsiaTheme="majorEastAsia" w:hAnsi="Times New Roman" w:cstheme="majorBidi"/>
      <w:sz w:val="32"/>
      <w:szCs w:val="32"/>
    </w:rPr>
  </w:style>
  <w:style w:type="character" w:customStyle="1" w:styleId="Heading3Char">
    <w:name w:val="Heading 3 Char"/>
    <w:basedOn w:val="DefaultParagraphFont"/>
    <w:link w:val="Heading3"/>
    <w:uiPriority w:val="9"/>
    <w:semiHidden/>
    <w:rsid w:val="00351A4A"/>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396AA3"/>
    <w:pPr>
      <w:ind w:left="720"/>
      <w:contextualSpacing/>
    </w:pPr>
  </w:style>
  <w:style w:type="paragraph" w:styleId="NormalWeb">
    <w:name w:val="Normal (Web)"/>
    <w:basedOn w:val="Normal"/>
    <w:uiPriority w:val="99"/>
    <w:semiHidden/>
    <w:unhideWhenUsed/>
    <w:rsid w:val="001C3259"/>
    <w:rPr>
      <w:rFonts w:cs="Times New Roman"/>
      <w:szCs w:val="24"/>
    </w:rPr>
  </w:style>
  <w:style w:type="character" w:customStyle="1" w:styleId="Heading5Char">
    <w:name w:val="Heading 5 Char"/>
    <w:basedOn w:val="DefaultParagraphFont"/>
    <w:link w:val="Heading5"/>
    <w:uiPriority w:val="9"/>
    <w:semiHidden/>
    <w:rsid w:val="00425ECA"/>
    <w:rPr>
      <w:rFonts w:asciiTheme="majorHAnsi" w:eastAsiaTheme="majorEastAsia" w:hAnsiTheme="majorHAnsi" w:cstheme="majorBidi"/>
      <w:color w:val="2E74B5" w:themeColor="accent1" w:themeShade="BF"/>
    </w:rPr>
  </w:style>
  <w:style w:type="paragraph" w:styleId="Header">
    <w:name w:val="header"/>
    <w:basedOn w:val="Normal"/>
    <w:link w:val="HeaderChar"/>
    <w:uiPriority w:val="99"/>
    <w:unhideWhenUsed/>
    <w:rsid w:val="008623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239C"/>
  </w:style>
  <w:style w:type="paragraph" w:styleId="Footer">
    <w:name w:val="footer"/>
    <w:basedOn w:val="Normal"/>
    <w:link w:val="FooterChar"/>
    <w:uiPriority w:val="99"/>
    <w:unhideWhenUsed/>
    <w:rsid w:val="008623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239C"/>
  </w:style>
  <w:style w:type="paragraph" w:styleId="TOCHeading">
    <w:name w:val="TOC Heading"/>
    <w:basedOn w:val="Heading1"/>
    <w:next w:val="Normal"/>
    <w:uiPriority w:val="39"/>
    <w:unhideWhenUsed/>
    <w:qFormat/>
    <w:rsid w:val="003A7569"/>
    <w:pPr>
      <w:outlineLvl w:val="9"/>
    </w:pPr>
    <w:rPr>
      <w:lang w:val="en-US"/>
    </w:rPr>
  </w:style>
  <w:style w:type="paragraph" w:styleId="TOC1">
    <w:name w:val="toc 1"/>
    <w:basedOn w:val="Normal"/>
    <w:next w:val="Normal"/>
    <w:autoRedefine/>
    <w:uiPriority w:val="39"/>
    <w:unhideWhenUsed/>
    <w:rsid w:val="003A7569"/>
    <w:pPr>
      <w:spacing w:after="100"/>
    </w:pPr>
  </w:style>
  <w:style w:type="character" w:styleId="Hyperlink">
    <w:name w:val="Hyperlink"/>
    <w:basedOn w:val="DefaultParagraphFont"/>
    <w:uiPriority w:val="99"/>
    <w:unhideWhenUsed/>
    <w:rsid w:val="003A7569"/>
    <w:rPr>
      <w:color w:val="0563C1" w:themeColor="hyperlink"/>
      <w:u w:val="single"/>
    </w:rPr>
  </w:style>
  <w:style w:type="character" w:customStyle="1" w:styleId="Heading2Char">
    <w:name w:val="Heading 2 Char"/>
    <w:basedOn w:val="DefaultParagraphFont"/>
    <w:link w:val="Heading2"/>
    <w:uiPriority w:val="9"/>
    <w:semiHidden/>
    <w:rsid w:val="000C329D"/>
    <w:rPr>
      <w:rFonts w:ascii="Times New Roman" w:eastAsiaTheme="majorEastAsia" w:hAnsi="Times New Roman" w:cstheme="majorBidi"/>
      <w:sz w:val="28"/>
      <w:szCs w:val="26"/>
    </w:rPr>
  </w:style>
  <w:style w:type="character" w:customStyle="1" w:styleId="Heading4Char">
    <w:name w:val="Heading 4 Char"/>
    <w:basedOn w:val="DefaultParagraphFont"/>
    <w:link w:val="Heading4"/>
    <w:uiPriority w:val="9"/>
    <w:rsid w:val="00A35CC5"/>
    <w:rPr>
      <w:rFonts w:asciiTheme="majorHAnsi" w:eastAsiaTheme="majorEastAsia" w:hAnsiTheme="majorHAnsi" w:cstheme="majorBidi"/>
      <w:i/>
      <w:iCs/>
      <w:color w:val="2E74B5" w:themeColor="accent1" w:themeShade="BF"/>
      <w:sz w:val="24"/>
    </w:rPr>
  </w:style>
  <w:style w:type="character" w:customStyle="1" w:styleId="aut-citation-header-title-9122126840002421">
    <w:name w:val="aut-citation-header-title-9122126840002421"/>
    <w:basedOn w:val="DefaultParagraphFont"/>
    <w:rsid w:val="00A35CC5"/>
  </w:style>
  <w:style w:type="character" w:styleId="UnresolvedMention">
    <w:name w:val="Unresolved Mention"/>
    <w:basedOn w:val="DefaultParagraphFont"/>
    <w:uiPriority w:val="99"/>
    <w:semiHidden/>
    <w:unhideWhenUsed/>
    <w:rsid w:val="00A35CC5"/>
    <w:rPr>
      <w:color w:val="605E5C"/>
      <w:shd w:val="clear" w:color="auto" w:fill="E1DFDD"/>
    </w:rPr>
  </w:style>
  <w:style w:type="character" w:styleId="FollowedHyperlink">
    <w:name w:val="FollowedHyperlink"/>
    <w:basedOn w:val="DefaultParagraphFont"/>
    <w:uiPriority w:val="99"/>
    <w:semiHidden/>
    <w:unhideWhenUsed/>
    <w:rsid w:val="00A35CC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58172">
      <w:bodyDiv w:val="1"/>
      <w:marLeft w:val="0"/>
      <w:marRight w:val="0"/>
      <w:marTop w:val="0"/>
      <w:marBottom w:val="0"/>
      <w:divBdr>
        <w:top w:val="none" w:sz="0" w:space="0" w:color="auto"/>
        <w:left w:val="none" w:sz="0" w:space="0" w:color="auto"/>
        <w:bottom w:val="none" w:sz="0" w:space="0" w:color="auto"/>
        <w:right w:val="none" w:sz="0" w:space="0" w:color="auto"/>
      </w:divBdr>
    </w:div>
    <w:div w:id="22220071">
      <w:bodyDiv w:val="1"/>
      <w:marLeft w:val="0"/>
      <w:marRight w:val="0"/>
      <w:marTop w:val="0"/>
      <w:marBottom w:val="0"/>
      <w:divBdr>
        <w:top w:val="none" w:sz="0" w:space="0" w:color="auto"/>
        <w:left w:val="none" w:sz="0" w:space="0" w:color="auto"/>
        <w:bottom w:val="none" w:sz="0" w:space="0" w:color="auto"/>
        <w:right w:val="none" w:sz="0" w:space="0" w:color="auto"/>
      </w:divBdr>
    </w:div>
    <w:div w:id="23868555">
      <w:bodyDiv w:val="1"/>
      <w:marLeft w:val="0"/>
      <w:marRight w:val="0"/>
      <w:marTop w:val="0"/>
      <w:marBottom w:val="0"/>
      <w:divBdr>
        <w:top w:val="none" w:sz="0" w:space="0" w:color="auto"/>
        <w:left w:val="none" w:sz="0" w:space="0" w:color="auto"/>
        <w:bottom w:val="none" w:sz="0" w:space="0" w:color="auto"/>
        <w:right w:val="none" w:sz="0" w:space="0" w:color="auto"/>
      </w:divBdr>
    </w:div>
    <w:div w:id="417750462">
      <w:bodyDiv w:val="1"/>
      <w:marLeft w:val="0"/>
      <w:marRight w:val="0"/>
      <w:marTop w:val="0"/>
      <w:marBottom w:val="0"/>
      <w:divBdr>
        <w:top w:val="none" w:sz="0" w:space="0" w:color="auto"/>
        <w:left w:val="none" w:sz="0" w:space="0" w:color="auto"/>
        <w:bottom w:val="none" w:sz="0" w:space="0" w:color="auto"/>
        <w:right w:val="none" w:sz="0" w:space="0" w:color="auto"/>
      </w:divBdr>
    </w:div>
    <w:div w:id="440537885">
      <w:bodyDiv w:val="1"/>
      <w:marLeft w:val="0"/>
      <w:marRight w:val="0"/>
      <w:marTop w:val="0"/>
      <w:marBottom w:val="0"/>
      <w:divBdr>
        <w:top w:val="none" w:sz="0" w:space="0" w:color="auto"/>
        <w:left w:val="none" w:sz="0" w:space="0" w:color="auto"/>
        <w:bottom w:val="none" w:sz="0" w:space="0" w:color="auto"/>
        <w:right w:val="none" w:sz="0" w:space="0" w:color="auto"/>
      </w:divBdr>
    </w:div>
    <w:div w:id="459306417">
      <w:bodyDiv w:val="1"/>
      <w:marLeft w:val="0"/>
      <w:marRight w:val="0"/>
      <w:marTop w:val="0"/>
      <w:marBottom w:val="0"/>
      <w:divBdr>
        <w:top w:val="none" w:sz="0" w:space="0" w:color="auto"/>
        <w:left w:val="none" w:sz="0" w:space="0" w:color="auto"/>
        <w:bottom w:val="none" w:sz="0" w:space="0" w:color="auto"/>
        <w:right w:val="none" w:sz="0" w:space="0" w:color="auto"/>
      </w:divBdr>
    </w:div>
    <w:div w:id="500193783">
      <w:bodyDiv w:val="1"/>
      <w:marLeft w:val="0"/>
      <w:marRight w:val="0"/>
      <w:marTop w:val="0"/>
      <w:marBottom w:val="0"/>
      <w:divBdr>
        <w:top w:val="none" w:sz="0" w:space="0" w:color="auto"/>
        <w:left w:val="none" w:sz="0" w:space="0" w:color="auto"/>
        <w:bottom w:val="none" w:sz="0" w:space="0" w:color="auto"/>
        <w:right w:val="none" w:sz="0" w:space="0" w:color="auto"/>
      </w:divBdr>
    </w:div>
    <w:div w:id="560213976">
      <w:bodyDiv w:val="1"/>
      <w:marLeft w:val="0"/>
      <w:marRight w:val="0"/>
      <w:marTop w:val="0"/>
      <w:marBottom w:val="0"/>
      <w:divBdr>
        <w:top w:val="none" w:sz="0" w:space="0" w:color="auto"/>
        <w:left w:val="none" w:sz="0" w:space="0" w:color="auto"/>
        <w:bottom w:val="none" w:sz="0" w:space="0" w:color="auto"/>
        <w:right w:val="none" w:sz="0" w:space="0" w:color="auto"/>
      </w:divBdr>
    </w:div>
    <w:div w:id="576592431">
      <w:bodyDiv w:val="1"/>
      <w:marLeft w:val="0"/>
      <w:marRight w:val="0"/>
      <w:marTop w:val="0"/>
      <w:marBottom w:val="0"/>
      <w:divBdr>
        <w:top w:val="none" w:sz="0" w:space="0" w:color="auto"/>
        <w:left w:val="none" w:sz="0" w:space="0" w:color="auto"/>
        <w:bottom w:val="none" w:sz="0" w:space="0" w:color="auto"/>
        <w:right w:val="none" w:sz="0" w:space="0" w:color="auto"/>
      </w:divBdr>
    </w:div>
    <w:div w:id="593631886">
      <w:bodyDiv w:val="1"/>
      <w:marLeft w:val="0"/>
      <w:marRight w:val="0"/>
      <w:marTop w:val="0"/>
      <w:marBottom w:val="0"/>
      <w:divBdr>
        <w:top w:val="none" w:sz="0" w:space="0" w:color="auto"/>
        <w:left w:val="none" w:sz="0" w:space="0" w:color="auto"/>
        <w:bottom w:val="none" w:sz="0" w:space="0" w:color="auto"/>
        <w:right w:val="none" w:sz="0" w:space="0" w:color="auto"/>
      </w:divBdr>
    </w:div>
    <w:div w:id="657274300">
      <w:bodyDiv w:val="1"/>
      <w:marLeft w:val="0"/>
      <w:marRight w:val="0"/>
      <w:marTop w:val="0"/>
      <w:marBottom w:val="0"/>
      <w:divBdr>
        <w:top w:val="none" w:sz="0" w:space="0" w:color="auto"/>
        <w:left w:val="none" w:sz="0" w:space="0" w:color="auto"/>
        <w:bottom w:val="none" w:sz="0" w:space="0" w:color="auto"/>
        <w:right w:val="none" w:sz="0" w:space="0" w:color="auto"/>
      </w:divBdr>
    </w:div>
    <w:div w:id="667292814">
      <w:bodyDiv w:val="1"/>
      <w:marLeft w:val="0"/>
      <w:marRight w:val="0"/>
      <w:marTop w:val="0"/>
      <w:marBottom w:val="0"/>
      <w:divBdr>
        <w:top w:val="none" w:sz="0" w:space="0" w:color="auto"/>
        <w:left w:val="none" w:sz="0" w:space="0" w:color="auto"/>
        <w:bottom w:val="none" w:sz="0" w:space="0" w:color="auto"/>
        <w:right w:val="none" w:sz="0" w:space="0" w:color="auto"/>
      </w:divBdr>
    </w:div>
    <w:div w:id="802187298">
      <w:bodyDiv w:val="1"/>
      <w:marLeft w:val="0"/>
      <w:marRight w:val="0"/>
      <w:marTop w:val="0"/>
      <w:marBottom w:val="0"/>
      <w:divBdr>
        <w:top w:val="none" w:sz="0" w:space="0" w:color="auto"/>
        <w:left w:val="none" w:sz="0" w:space="0" w:color="auto"/>
        <w:bottom w:val="none" w:sz="0" w:space="0" w:color="auto"/>
        <w:right w:val="none" w:sz="0" w:space="0" w:color="auto"/>
      </w:divBdr>
    </w:div>
    <w:div w:id="920942711">
      <w:bodyDiv w:val="1"/>
      <w:marLeft w:val="0"/>
      <w:marRight w:val="0"/>
      <w:marTop w:val="0"/>
      <w:marBottom w:val="0"/>
      <w:divBdr>
        <w:top w:val="none" w:sz="0" w:space="0" w:color="auto"/>
        <w:left w:val="none" w:sz="0" w:space="0" w:color="auto"/>
        <w:bottom w:val="none" w:sz="0" w:space="0" w:color="auto"/>
        <w:right w:val="none" w:sz="0" w:space="0" w:color="auto"/>
      </w:divBdr>
    </w:div>
    <w:div w:id="939869261">
      <w:bodyDiv w:val="1"/>
      <w:marLeft w:val="0"/>
      <w:marRight w:val="0"/>
      <w:marTop w:val="0"/>
      <w:marBottom w:val="0"/>
      <w:divBdr>
        <w:top w:val="none" w:sz="0" w:space="0" w:color="auto"/>
        <w:left w:val="none" w:sz="0" w:space="0" w:color="auto"/>
        <w:bottom w:val="none" w:sz="0" w:space="0" w:color="auto"/>
        <w:right w:val="none" w:sz="0" w:space="0" w:color="auto"/>
      </w:divBdr>
    </w:div>
    <w:div w:id="1064108309">
      <w:bodyDiv w:val="1"/>
      <w:marLeft w:val="0"/>
      <w:marRight w:val="0"/>
      <w:marTop w:val="0"/>
      <w:marBottom w:val="0"/>
      <w:divBdr>
        <w:top w:val="none" w:sz="0" w:space="0" w:color="auto"/>
        <w:left w:val="none" w:sz="0" w:space="0" w:color="auto"/>
        <w:bottom w:val="none" w:sz="0" w:space="0" w:color="auto"/>
        <w:right w:val="none" w:sz="0" w:space="0" w:color="auto"/>
      </w:divBdr>
    </w:div>
    <w:div w:id="1082217755">
      <w:bodyDiv w:val="1"/>
      <w:marLeft w:val="0"/>
      <w:marRight w:val="0"/>
      <w:marTop w:val="0"/>
      <w:marBottom w:val="0"/>
      <w:divBdr>
        <w:top w:val="none" w:sz="0" w:space="0" w:color="auto"/>
        <w:left w:val="none" w:sz="0" w:space="0" w:color="auto"/>
        <w:bottom w:val="none" w:sz="0" w:space="0" w:color="auto"/>
        <w:right w:val="none" w:sz="0" w:space="0" w:color="auto"/>
      </w:divBdr>
      <w:divsChild>
        <w:div w:id="845636446">
          <w:marLeft w:val="0"/>
          <w:marRight w:val="0"/>
          <w:marTop w:val="0"/>
          <w:marBottom w:val="0"/>
          <w:divBdr>
            <w:top w:val="none" w:sz="0" w:space="0" w:color="auto"/>
            <w:left w:val="none" w:sz="0" w:space="0" w:color="auto"/>
            <w:bottom w:val="none" w:sz="0" w:space="0" w:color="auto"/>
            <w:right w:val="none" w:sz="0" w:space="0" w:color="auto"/>
          </w:divBdr>
        </w:div>
      </w:divsChild>
    </w:div>
    <w:div w:id="1107001161">
      <w:bodyDiv w:val="1"/>
      <w:marLeft w:val="0"/>
      <w:marRight w:val="0"/>
      <w:marTop w:val="0"/>
      <w:marBottom w:val="0"/>
      <w:divBdr>
        <w:top w:val="none" w:sz="0" w:space="0" w:color="auto"/>
        <w:left w:val="none" w:sz="0" w:space="0" w:color="auto"/>
        <w:bottom w:val="none" w:sz="0" w:space="0" w:color="auto"/>
        <w:right w:val="none" w:sz="0" w:space="0" w:color="auto"/>
      </w:divBdr>
    </w:div>
    <w:div w:id="1122461736">
      <w:bodyDiv w:val="1"/>
      <w:marLeft w:val="0"/>
      <w:marRight w:val="0"/>
      <w:marTop w:val="0"/>
      <w:marBottom w:val="0"/>
      <w:divBdr>
        <w:top w:val="none" w:sz="0" w:space="0" w:color="auto"/>
        <w:left w:val="none" w:sz="0" w:space="0" w:color="auto"/>
        <w:bottom w:val="none" w:sz="0" w:space="0" w:color="auto"/>
        <w:right w:val="none" w:sz="0" w:space="0" w:color="auto"/>
      </w:divBdr>
    </w:div>
    <w:div w:id="1203784014">
      <w:bodyDiv w:val="1"/>
      <w:marLeft w:val="0"/>
      <w:marRight w:val="0"/>
      <w:marTop w:val="0"/>
      <w:marBottom w:val="0"/>
      <w:divBdr>
        <w:top w:val="none" w:sz="0" w:space="0" w:color="auto"/>
        <w:left w:val="none" w:sz="0" w:space="0" w:color="auto"/>
        <w:bottom w:val="none" w:sz="0" w:space="0" w:color="auto"/>
        <w:right w:val="none" w:sz="0" w:space="0" w:color="auto"/>
      </w:divBdr>
    </w:div>
    <w:div w:id="1295796573">
      <w:bodyDiv w:val="1"/>
      <w:marLeft w:val="0"/>
      <w:marRight w:val="0"/>
      <w:marTop w:val="0"/>
      <w:marBottom w:val="0"/>
      <w:divBdr>
        <w:top w:val="none" w:sz="0" w:space="0" w:color="auto"/>
        <w:left w:val="none" w:sz="0" w:space="0" w:color="auto"/>
        <w:bottom w:val="none" w:sz="0" w:space="0" w:color="auto"/>
        <w:right w:val="none" w:sz="0" w:space="0" w:color="auto"/>
      </w:divBdr>
    </w:div>
    <w:div w:id="1321233343">
      <w:bodyDiv w:val="1"/>
      <w:marLeft w:val="0"/>
      <w:marRight w:val="0"/>
      <w:marTop w:val="0"/>
      <w:marBottom w:val="0"/>
      <w:divBdr>
        <w:top w:val="none" w:sz="0" w:space="0" w:color="auto"/>
        <w:left w:val="none" w:sz="0" w:space="0" w:color="auto"/>
        <w:bottom w:val="none" w:sz="0" w:space="0" w:color="auto"/>
        <w:right w:val="none" w:sz="0" w:space="0" w:color="auto"/>
      </w:divBdr>
    </w:div>
    <w:div w:id="1430807854">
      <w:bodyDiv w:val="1"/>
      <w:marLeft w:val="0"/>
      <w:marRight w:val="0"/>
      <w:marTop w:val="0"/>
      <w:marBottom w:val="0"/>
      <w:divBdr>
        <w:top w:val="none" w:sz="0" w:space="0" w:color="auto"/>
        <w:left w:val="none" w:sz="0" w:space="0" w:color="auto"/>
        <w:bottom w:val="none" w:sz="0" w:space="0" w:color="auto"/>
        <w:right w:val="none" w:sz="0" w:space="0" w:color="auto"/>
      </w:divBdr>
    </w:div>
    <w:div w:id="1609696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29242/rli.288.1"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07/978-3-662-46531-8"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xpressanalytics.com/blog/why-your-company-needs-business-intelligence-in-2023/" TargetMode="External"/><Relationship Id="rId5" Type="http://schemas.openxmlformats.org/officeDocument/2006/relationships/webSettings" Target="webSettings.xml"/><Relationship Id="rId15" Type="http://schemas.openxmlformats.org/officeDocument/2006/relationships/hyperlink" Target="https://doi.org/10.1007/978-981-13-9364-8_17" TargetMode="External"/><Relationship Id="rId10" Type="http://schemas.openxmlformats.org/officeDocument/2006/relationships/hyperlink" Target="https://doi.org/10.33545/27076571.2023.v4.i1a.60" TargetMode="External"/><Relationship Id="rId4" Type="http://schemas.openxmlformats.org/officeDocument/2006/relationships/settings" Target="settings.xml"/><Relationship Id="rId9" Type="http://schemas.openxmlformats.org/officeDocument/2006/relationships/hyperlink" Target="https://doi.org/10.1007/s12599-016-0424-6" TargetMode="External"/><Relationship Id="rId14" Type="http://schemas.openxmlformats.org/officeDocument/2006/relationships/hyperlink" Target="https://doi.org/10.1007/978-3-030-82763-2_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9444C1-9A19-4A82-B275-E79D22C444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2054</Words>
  <Characters>11712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Diana si Catalin Negru</cp:lastModifiedBy>
  <cp:revision>8</cp:revision>
  <dcterms:created xsi:type="dcterms:W3CDTF">2024-07-09T16:33:00Z</dcterms:created>
  <dcterms:modified xsi:type="dcterms:W3CDTF">2024-07-17T09:49:00Z</dcterms:modified>
</cp:coreProperties>
</file>