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9799F" w14:textId="77777777" w:rsidR="00835A57" w:rsidRDefault="00835A57" w:rsidP="00835A57">
      <w:pPr>
        <w:jc w:val="center"/>
        <w:rPr>
          <w:rFonts w:ascii="Times New Roman" w:hAnsi="Times New Roman" w:cs="Times New Roman"/>
          <w:b/>
          <w:bCs/>
          <w:color w:val="333333"/>
          <w:sz w:val="96"/>
          <w:szCs w:val="96"/>
          <w:shd w:val="clear" w:color="auto" w:fill="FFFFFF"/>
        </w:rPr>
      </w:pPr>
    </w:p>
    <w:p w14:paraId="22FC73FB" w14:textId="0976283A" w:rsidR="00835A57" w:rsidRPr="008C7819" w:rsidRDefault="00835A57" w:rsidP="00835A57">
      <w:pPr>
        <w:jc w:val="center"/>
        <w:rPr>
          <w:rFonts w:ascii="Times New Roman" w:hAnsi="Times New Roman" w:cs="Times New Roman"/>
          <w:b/>
          <w:bCs/>
          <w:color w:val="000000" w:themeColor="text1"/>
          <w:sz w:val="96"/>
          <w:szCs w:val="96"/>
          <w:shd w:val="clear" w:color="auto" w:fill="FFFFFF"/>
        </w:rPr>
      </w:pPr>
    </w:p>
    <w:p w14:paraId="1DDEE19F" w14:textId="163CB9EA" w:rsidR="008C7819" w:rsidRPr="008C7819" w:rsidRDefault="008C7819" w:rsidP="00835A57">
      <w:pPr>
        <w:jc w:val="center"/>
        <w:rPr>
          <w:rFonts w:ascii="Times New Roman" w:hAnsi="Times New Roman" w:cs="Times New Roman"/>
          <w:b/>
          <w:bCs/>
          <w:color w:val="000000" w:themeColor="text1"/>
          <w:sz w:val="72"/>
          <w:szCs w:val="72"/>
          <w:shd w:val="clear" w:color="auto" w:fill="FFFFFF"/>
        </w:rPr>
      </w:pPr>
      <w:r w:rsidRPr="008C7819">
        <w:rPr>
          <w:rFonts w:ascii="Times New Roman" w:hAnsi="Times New Roman" w:cs="Times New Roman"/>
          <w:b/>
          <w:bCs/>
          <w:color w:val="000000" w:themeColor="text1"/>
          <w:sz w:val="72"/>
          <w:szCs w:val="72"/>
          <w:shd w:val="clear" w:color="auto" w:fill="FFFFFF"/>
        </w:rPr>
        <w:t>BMIH600</w:t>
      </w:r>
      <w:r w:rsidR="00C06AC4">
        <w:rPr>
          <w:rFonts w:ascii="Times New Roman" w:hAnsi="Times New Roman" w:cs="Times New Roman"/>
          <w:b/>
          <w:bCs/>
          <w:color w:val="000000" w:themeColor="text1"/>
          <w:sz w:val="72"/>
          <w:szCs w:val="72"/>
          <w:shd w:val="clear" w:color="auto" w:fill="FFFFFF"/>
        </w:rPr>
        <w:t>2</w:t>
      </w:r>
    </w:p>
    <w:p w14:paraId="1D1020F0" w14:textId="6890C114" w:rsidR="00835A57" w:rsidRPr="008C7819" w:rsidRDefault="00835A57" w:rsidP="00835A57">
      <w:pPr>
        <w:jc w:val="center"/>
        <w:rPr>
          <w:rFonts w:ascii="Times New Roman" w:hAnsi="Times New Roman" w:cs="Times New Roman"/>
          <w:b/>
          <w:bCs/>
          <w:color w:val="000000" w:themeColor="text1"/>
          <w:sz w:val="72"/>
          <w:szCs w:val="72"/>
          <w:shd w:val="clear" w:color="auto" w:fill="FFFFFF"/>
        </w:rPr>
      </w:pPr>
      <w:r w:rsidRPr="008C7819">
        <w:rPr>
          <w:rFonts w:ascii="Times New Roman" w:hAnsi="Times New Roman" w:cs="Times New Roman"/>
          <w:b/>
          <w:bCs/>
          <w:color w:val="000000" w:themeColor="text1"/>
          <w:sz w:val="72"/>
          <w:szCs w:val="72"/>
          <w:shd w:val="clear" w:color="auto" w:fill="FFFFFF"/>
        </w:rPr>
        <w:t>Managing Food and Beverage Operations</w:t>
      </w:r>
    </w:p>
    <w:p w14:paraId="3C318C1B" w14:textId="77777777" w:rsidR="008C7819" w:rsidRDefault="008C7819">
      <w:pPr>
        <w:rPr>
          <w:rFonts w:ascii="Times New Roman" w:hAnsi="Times New Roman" w:cs="Times New Roman"/>
          <w:b/>
          <w:bCs/>
          <w:color w:val="333333"/>
          <w:sz w:val="36"/>
          <w:szCs w:val="36"/>
          <w:shd w:val="clear" w:color="auto" w:fill="FFFFFF"/>
        </w:rPr>
      </w:pPr>
    </w:p>
    <w:p w14:paraId="3F7B189A" w14:textId="77777777" w:rsidR="008C7819" w:rsidRDefault="008C7819">
      <w:pPr>
        <w:rPr>
          <w:rFonts w:ascii="Times New Roman" w:hAnsi="Times New Roman" w:cs="Times New Roman"/>
          <w:b/>
          <w:bCs/>
          <w:color w:val="333333"/>
          <w:sz w:val="36"/>
          <w:szCs w:val="36"/>
          <w:shd w:val="clear" w:color="auto" w:fill="FFFFFF"/>
        </w:rPr>
      </w:pPr>
    </w:p>
    <w:p w14:paraId="6DCF8660" w14:textId="77777777" w:rsidR="008C7819" w:rsidRDefault="008C7819">
      <w:pPr>
        <w:rPr>
          <w:rFonts w:ascii="Times New Roman" w:hAnsi="Times New Roman" w:cs="Times New Roman"/>
          <w:b/>
          <w:bCs/>
          <w:color w:val="333333"/>
          <w:sz w:val="36"/>
          <w:szCs w:val="36"/>
          <w:shd w:val="clear" w:color="auto" w:fill="FFFFFF"/>
        </w:rPr>
      </w:pPr>
      <w:r>
        <w:rPr>
          <w:rFonts w:ascii="Times New Roman" w:hAnsi="Times New Roman" w:cs="Times New Roman"/>
          <w:b/>
          <w:bCs/>
          <w:color w:val="333333"/>
          <w:sz w:val="36"/>
          <w:szCs w:val="36"/>
          <w:shd w:val="clear" w:color="auto" w:fill="FFFFFF"/>
        </w:rPr>
        <w:t>Student number:1914670</w:t>
      </w:r>
    </w:p>
    <w:p w14:paraId="43977CB0" w14:textId="77777777" w:rsidR="008C7819" w:rsidRDefault="008C7819">
      <w:pPr>
        <w:rPr>
          <w:rFonts w:ascii="Times New Roman" w:hAnsi="Times New Roman" w:cs="Times New Roman"/>
          <w:b/>
          <w:bCs/>
          <w:color w:val="333333"/>
          <w:sz w:val="36"/>
          <w:szCs w:val="36"/>
          <w:shd w:val="clear" w:color="auto" w:fill="FFFFFF"/>
        </w:rPr>
      </w:pPr>
      <w:r>
        <w:rPr>
          <w:rFonts w:ascii="Times New Roman" w:hAnsi="Times New Roman" w:cs="Times New Roman"/>
          <w:b/>
          <w:bCs/>
          <w:color w:val="333333"/>
          <w:sz w:val="36"/>
          <w:szCs w:val="36"/>
          <w:shd w:val="clear" w:color="auto" w:fill="FFFFFF"/>
        </w:rPr>
        <w:t>Student name: Cristina Luca</w:t>
      </w:r>
    </w:p>
    <w:p w14:paraId="144C0CA9" w14:textId="25CA4661" w:rsidR="00835A57" w:rsidRDefault="008C7819">
      <w:pPr>
        <w:rPr>
          <w:rFonts w:ascii="Times New Roman" w:hAnsi="Times New Roman" w:cs="Times New Roman"/>
          <w:b/>
          <w:bCs/>
          <w:color w:val="333333"/>
          <w:sz w:val="96"/>
          <w:szCs w:val="96"/>
          <w:shd w:val="clear" w:color="auto" w:fill="FFFFFF"/>
        </w:rPr>
      </w:pPr>
      <w:r>
        <w:rPr>
          <w:rFonts w:ascii="Times New Roman" w:hAnsi="Times New Roman" w:cs="Times New Roman"/>
          <w:b/>
          <w:bCs/>
          <w:color w:val="333333"/>
          <w:sz w:val="36"/>
          <w:szCs w:val="36"/>
          <w:shd w:val="clear" w:color="auto" w:fill="FFFFFF"/>
        </w:rPr>
        <w:t>Lecture name: Daniel Payne</w:t>
      </w:r>
      <w:r w:rsidR="00835A57">
        <w:rPr>
          <w:rFonts w:ascii="Times New Roman" w:hAnsi="Times New Roman" w:cs="Times New Roman"/>
          <w:b/>
          <w:bCs/>
          <w:color w:val="333333"/>
          <w:sz w:val="96"/>
          <w:szCs w:val="96"/>
          <w:shd w:val="clear" w:color="auto" w:fill="FFFFFF"/>
        </w:rPr>
        <w:br w:type="page"/>
      </w:r>
    </w:p>
    <w:p w14:paraId="3FA5E951" w14:textId="77777777" w:rsidR="00835A57" w:rsidRPr="00835A57" w:rsidRDefault="00835A57" w:rsidP="00835A57">
      <w:pPr>
        <w:rPr>
          <w:rFonts w:ascii="Times New Roman" w:hAnsi="Times New Roman" w:cs="Times New Roman"/>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35A57">
        <w:rPr>
          <w:rFonts w:ascii="Times New Roman" w:hAnsi="Times New Roman" w:cs="Times New Roman"/>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Contents</w:t>
      </w:r>
    </w:p>
    <w:p w14:paraId="5DDA4896" w14:textId="2782E396" w:rsidR="00E619B0" w:rsidRDefault="00835A57">
      <w:pPr>
        <w:pStyle w:val="TOC1"/>
        <w:rPr>
          <w:rFonts w:asciiTheme="minorHAnsi" w:eastAsiaTheme="minorEastAsia" w:hAnsiTheme="minorHAnsi" w:cstheme="minorBidi"/>
          <w:noProof/>
          <w:color w:val="auto"/>
          <w:kern w:val="2"/>
          <w:sz w:val="22"/>
          <w:lang w:val="en-US" w:eastAsia="en-US"/>
          <w14:ligatures w14:val="standardContextual"/>
        </w:rPr>
      </w:pPr>
      <w:r>
        <w:fldChar w:fldCharType="begin"/>
      </w:r>
      <w:r>
        <w:instrText xml:space="preserve"> TOC \o "1-3" \h \z \u </w:instrText>
      </w:r>
      <w:r>
        <w:fldChar w:fldCharType="separate"/>
      </w:r>
      <w:hyperlink w:anchor="_Toc167862099" w:history="1">
        <w:r w:rsidR="00E619B0" w:rsidRPr="0095400F">
          <w:rPr>
            <w:rStyle w:val="Hyperlink"/>
            <w:rFonts w:cs="Times New Roman"/>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E619B0">
          <w:rPr>
            <w:noProof/>
            <w:webHidden/>
          </w:rPr>
          <w:tab/>
        </w:r>
        <w:r w:rsidR="00E619B0">
          <w:rPr>
            <w:noProof/>
            <w:webHidden/>
          </w:rPr>
          <w:fldChar w:fldCharType="begin"/>
        </w:r>
        <w:r w:rsidR="00E619B0">
          <w:rPr>
            <w:noProof/>
            <w:webHidden/>
          </w:rPr>
          <w:instrText xml:space="preserve"> PAGEREF _Toc167862099 \h </w:instrText>
        </w:r>
        <w:r w:rsidR="00E619B0">
          <w:rPr>
            <w:noProof/>
            <w:webHidden/>
          </w:rPr>
        </w:r>
        <w:r w:rsidR="00E619B0">
          <w:rPr>
            <w:noProof/>
            <w:webHidden/>
          </w:rPr>
          <w:fldChar w:fldCharType="separate"/>
        </w:r>
        <w:r w:rsidR="00E619B0">
          <w:rPr>
            <w:noProof/>
            <w:webHidden/>
          </w:rPr>
          <w:t>3</w:t>
        </w:r>
        <w:r w:rsidR="00E619B0">
          <w:rPr>
            <w:noProof/>
            <w:webHidden/>
          </w:rPr>
          <w:fldChar w:fldCharType="end"/>
        </w:r>
      </w:hyperlink>
    </w:p>
    <w:p w14:paraId="1A1F97AF" w14:textId="1602797F" w:rsidR="00E619B0" w:rsidRDefault="00000000">
      <w:pPr>
        <w:pStyle w:val="TOC1"/>
        <w:rPr>
          <w:rFonts w:asciiTheme="minorHAnsi" w:eastAsiaTheme="minorEastAsia" w:hAnsiTheme="minorHAnsi" w:cstheme="minorBidi"/>
          <w:noProof/>
          <w:color w:val="auto"/>
          <w:kern w:val="2"/>
          <w:sz w:val="22"/>
          <w:lang w:val="en-US" w:eastAsia="en-US"/>
          <w14:ligatures w14:val="standardContextual"/>
        </w:rPr>
      </w:pPr>
      <w:hyperlink w:anchor="_Toc167862100" w:history="1">
        <w:r w:rsidR="00E619B0" w:rsidRPr="0095400F">
          <w:rPr>
            <w:rStyle w:val="Hyperlink"/>
            <w:rFonts w:cs="Times New Roman"/>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 BODY</w:t>
        </w:r>
        <w:r w:rsidR="00E619B0">
          <w:rPr>
            <w:noProof/>
            <w:webHidden/>
          </w:rPr>
          <w:tab/>
        </w:r>
        <w:r w:rsidR="00E619B0">
          <w:rPr>
            <w:noProof/>
            <w:webHidden/>
          </w:rPr>
          <w:fldChar w:fldCharType="begin"/>
        </w:r>
        <w:r w:rsidR="00E619B0">
          <w:rPr>
            <w:noProof/>
            <w:webHidden/>
          </w:rPr>
          <w:instrText xml:space="preserve"> PAGEREF _Toc167862100 \h </w:instrText>
        </w:r>
        <w:r w:rsidR="00E619B0">
          <w:rPr>
            <w:noProof/>
            <w:webHidden/>
          </w:rPr>
        </w:r>
        <w:r w:rsidR="00E619B0">
          <w:rPr>
            <w:noProof/>
            <w:webHidden/>
          </w:rPr>
          <w:fldChar w:fldCharType="separate"/>
        </w:r>
        <w:r w:rsidR="00E619B0">
          <w:rPr>
            <w:noProof/>
            <w:webHidden/>
          </w:rPr>
          <w:t>3</w:t>
        </w:r>
        <w:r w:rsidR="00E619B0">
          <w:rPr>
            <w:noProof/>
            <w:webHidden/>
          </w:rPr>
          <w:fldChar w:fldCharType="end"/>
        </w:r>
      </w:hyperlink>
    </w:p>
    <w:p w14:paraId="490ACB59" w14:textId="5B20F98D" w:rsidR="00E619B0" w:rsidRDefault="00000000">
      <w:pPr>
        <w:pStyle w:val="TOC2"/>
        <w:tabs>
          <w:tab w:val="right" w:leader="dot" w:pos="9350"/>
        </w:tabs>
        <w:rPr>
          <w:noProof/>
        </w:rPr>
      </w:pPr>
      <w:hyperlink w:anchor="_Toc167862101" w:history="1">
        <w:r w:rsidR="00E619B0" w:rsidRPr="0095400F">
          <w:rPr>
            <w:rStyle w:val="Hyperlink"/>
            <w:rFonts w:ascii="Times New Roman" w:hAnsi="Times New Roman" w:cs="Times New Roman"/>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 1: Reflection on Experience and Personal Development</w:t>
        </w:r>
        <w:r w:rsidR="00E619B0">
          <w:rPr>
            <w:noProof/>
            <w:webHidden/>
          </w:rPr>
          <w:tab/>
        </w:r>
        <w:r w:rsidR="00E619B0">
          <w:rPr>
            <w:noProof/>
            <w:webHidden/>
          </w:rPr>
          <w:fldChar w:fldCharType="begin"/>
        </w:r>
        <w:r w:rsidR="00E619B0">
          <w:rPr>
            <w:noProof/>
            <w:webHidden/>
          </w:rPr>
          <w:instrText xml:space="preserve"> PAGEREF _Toc167862101 \h </w:instrText>
        </w:r>
        <w:r w:rsidR="00E619B0">
          <w:rPr>
            <w:noProof/>
            <w:webHidden/>
          </w:rPr>
        </w:r>
        <w:r w:rsidR="00E619B0">
          <w:rPr>
            <w:noProof/>
            <w:webHidden/>
          </w:rPr>
          <w:fldChar w:fldCharType="separate"/>
        </w:r>
        <w:r w:rsidR="00E619B0">
          <w:rPr>
            <w:noProof/>
            <w:webHidden/>
          </w:rPr>
          <w:t>3</w:t>
        </w:r>
        <w:r w:rsidR="00E619B0">
          <w:rPr>
            <w:noProof/>
            <w:webHidden/>
          </w:rPr>
          <w:fldChar w:fldCharType="end"/>
        </w:r>
      </w:hyperlink>
    </w:p>
    <w:p w14:paraId="3E27E6B4" w14:textId="291F7670" w:rsidR="00E619B0" w:rsidRDefault="00000000">
      <w:pPr>
        <w:pStyle w:val="TOC2"/>
        <w:tabs>
          <w:tab w:val="right" w:leader="dot" w:pos="9350"/>
        </w:tabs>
        <w:rPr>
          <w:noProof/>
        </w:rPr>
      </w:pPr>
      <w:hyperlink w:anchor="_Toc167862102" w:history="1">
        <w:r w:rsidR="00E619B0" w:rsidRPr="0095400F">
          <w:rPr>
            <w:rStyle w:val="Hyperlink"/>
            <w:rFonts w:ascii="Times New Roman" w:hAnsi="Times New Roman" w:cs="Times New Roman"/>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 2: Critical Analysis of Work-Based Skills and Technical Knowledge</w:t>
        </w:r>
        <w:r w:rsidR="00E619B0">
          <w:rPr>
            <w:noProof/>
            <w:webHidden/>
          </w:rPr>
          <w:tab/>
        </w:r>
        <w:r w:rsidR="00E619B0">
          <w:rPr>
            <w:noProof/>
            <w:webHidden/>
          </w:rPr>
          <w:fldChar w:fldCharType="begin"/>
        </w:r>
        <w:r w:rsidR="00E619B0">
          <w:rPr>
            <w:noProof/>
            <w:webHidden/>
          </w:rPr>
          <w:instrText xml:space="preserve"> PAGEREF _Toc167862102 \h </w:instrText>
        </w:r>
        <w:r w:rsidR="00E619B0">
          <w:rPr>
            <w:noProof/>
            <w:webHidden/>
          </w:rPr>
        </w:r>
        <w:r w:rsidR="00E619B0">
          <w:rPr>
            <w:noProof/>
            <w:webHidden/>
          </w:rPr>
          <w:fldChar w:fldCharType="separate"/>
        </w:r>
        <w:r w:rsidR="00E619B0">
          <w:rPr>
            <w:noProof/>
            <w:webHidden/>
          </w:rPr>
          <w:t>4</w:t>
        </w:r>
        <w:r w:rsidR="00E619B0">
          <w:rPr>
            <w:noProof/>
            <w:webHidden/>
          </w:rPr>
          <w:fldChar w:fldCharType="end"/>
        </w:r>
      </w:hyperlink>
    </w:p>
    <w:p w14:paraId="1BCA6B46" w14:textId="406575BC" w:rsidR="00E619B0" w:rsidRDefault="00000000">
      <w:pPr>
        <w:pStyle w:val="TOC2"/>
        <w:tabs>
          <w:tab w:val="right" w:leader="dot" w:pos="9350"/>
        </w:tabs>
        <w:rPr>
          <w:noProof/>
        </w:rPr>
      </w:pPr>
      <w:hyperlink w:anchor="_Toc167862103" w:history="1">
        <w:r w:rsidR="00E619B0" w:rsidRPr="0095400F">
          <w:rPr>
            <w:rStyle w:val="Hyperlink"/>
            <w:rFonts w:ascii="Times New Roman" w:hAnsi="Times New Roman" w:cs="Times New Roman"/>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 3: Reflection on Organizational Issues</w:t>
        </w:r>
        <w:r w:rsidR="00E619B0">
          <w:rPr>
            <w:noProof/>
            <w:webHidden/>
          </w:rPr>
          <w:tab/>
        </w:r>
        <w:r w:rsidR="00E619B0">
          <w:rPr>
            <w:noProof/>
            <w:webHidden/>
          </w:rPr>
          <w:fldChar w:fldCharType="begin"/>
        </w:r>
        <w:r w:rsidR="00E619B0">
          <w:rPr>
            <w:noProof/>
            <w:webHidden/>
          </w:rPr>
          <w:instrText xml:space="preserve"> PAGEREF _Toc167862103 \h </w:instrText>
        </w:r>
        <w:r w:rsidR="00E619B0">
          <w:rPr>
            <w:noProof/>
            <w:webHidden/>
          </w:rPr>
        </w:r>
        <w:r w:rsidR="00E619B0">
          <w:rPr>
            <w:noProof/>
            <w:webHidden/>
          </w:rPr>
          <w:fldChar w:fldCharType="separate"/>
        </w:r>
        <w:r w:rsidR="00E619B0">
          <w:rPr>
            <w:noProof/>
            <w:webHidden/>
          </w:rPr>
          <w:t>4</w:t>
        </w:r>
        <w:r w:rsidR="00E619B0">
          <w:rPr>
            <w:noProof/>
            <w:webHidden/>
          </w:rPr>
          <w:fldChar w:fldCharType="end"/>
        </w:r>
      </w:hyperlink>
    </w:p>
    <w:p w14:paraId="3F8214C7" w14:textId="18D55CAD" w:rsidR="00E619B0" w:rsidRDefault="00000000">
      <w:pPr>
        <w:pStyle w:val="TOC2"/>
        <w:tabs>
          <w:tab w:val="right" w:leader="dot" w:pos="9350"/>
        </w:tabs>
        <w:rPr>
          <w:noProof/>
        </w:rPr>
      </w:pPr>
      <w:hyperlink w:anchor="_Toc167862104" w:history="1">
        <w:r w:rsidR="00E619B0" w:rsidRPr="0095400F">
          <w:rPr>
            <w:rStyle w:val="Hyperlink"/>
            <w:rFonts w:ascii="Times New Roman" w:hAnsi="Times New Roman" w:cs="Times New Roman"/>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 4: Future Action Plan</w:t>
        </w:r>
        <w:r w:rsidR="00E619B0">
          <w:rPr>
            <w:noProof/>
            <w:webHidden/>
          </w:rPr>
          <w:tab/>
        </w:r>
        <w:r w:rsidR="00E619B0">
          <w:rPr>
            <w:noProof/>
            <w:webHidden/>
          </w:rPr>
          <w:fldChar w:fldCharType="begin"/>
        </w:r>
        <w:r w:rsidR="00E619B0">
          <w:rPr>
            <w:noProof/>
            <w:webHidden/>
          </w:rPr>
          <w:instrText xml:space="preserve"> PAGEREF _Toc167862104 \h </w:instrText>
        </w:r>
        <w:r w:rsidR="00E619B0">
          <w:rPr>
            <w:noProof/>
            <w:webHidden/>
          </w:rPr>
        </w:r>
        <w:r w:rsidR="00E619B0">
          <w:rPr>
            <w:noProof/>
            <w:webHidden/>
          </w:rPr>
          <w:fldChar w:fldCharType="separate"/>
        </w:r>
        <w:r w:rsidR="00E619B0">
          <w:rPr>
            <w:noProof/>
            <w:webHidden/>
          </w:rPr>
          <w:t>5</w:t>
        </w:r>
        <w:r w:rsidR="00E619B0">
          <w:rPr>
            <w:noProof/>
            <w:webHidden/>
          </w:rPr>
          <w:fldChar w:fldCharType="end"/>
        </w:r>
      </w:hyperlink>
    </w:p>
    <w:p w14:paraId="7C63E08B" w14:textId="742513A3" w:rsidR="00E619B0" w:rsidRDefault="00000000">
      <w:pPr>
        <w:pStyle w:val="TOC1"/>
        <w:rPr>
          <w:rFonts w:asciiTheme="minorHAnsi" w:eastAsiaTheme="minorEastAsia" w:hAnsiTheme="minorHAnsi" w:cstheme="minorBidi"/>
          <w:noProof/>
          <w:color w:val="auto"/>
          <w:kern w:val="2"/>
          <w:sz w:val="22"/>
          <w:lang w:val="en-US" w:eastAsia="en-US"/>
          <w14:ligatures w14:val="standardContextual"/>
        </w:rPr>
      </w:pPr>
      <w:hyperlink w:anchor="_Toc167862105" w:history="1">
        <w:r w:rsidR="00E619B0" w:rsidRPr="0095400F">
          <w:rPr>
            <w:rStyle w:val="Hyperlink"/>
            <w:rFonts w:cs="Times New Roman"/>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E619B0">
          <w:rPr>
            <w:noProof/>
            <w:webHidden/>
          </w:rPr>
          <w:tab/>
        </w:r>
        <w:r w:rsidR="00E619B0">
          <w:rPr>
            <w:noProof/>
            <w:webHidden/>
          </w:rPr>
          <w:fldChar w:fldCharType="begin"/>
        </w:r>
        <w:r w:rsidR="00E619B0">
          <w:rPr>
            <w:noProof/>
            <w:webHidden/>
          </w:rPr>
          <w:instrText xml:space="preserve"> PAGEREF _Toc167862105 \h </w:instrText>
        </w:r>
        <w:r w:rsidR="00E619B0">
          <w:rPr>
            <w:noProof/>
            <w:webHidden/>
          </w:rPr>
        </w:r>
        <w:r w:rsidR="00E619B0">
          <w:rPr>
            <w:noProof/>
            <w:webHidden/>
          </w:rPr>
          <w:fldChar w:fldCharType="separate"/>
        </w:r>
        <w:r w:rsidR="00E619B0">
          <w:rPr>
            <w:noProof/>
            <w:webHidden/>
          </w:rPr>
          <w:t>6</w:t>
        </w:r>
        <w:r w:rsidR="00E619B0">
          <w:rPr>
            <w:noProof/>
            <w:webHidden/>
          </w:rPr>
          <w:fldChar w:fldCharType="end"/>
        </w:r>
      </w:hyperlink>
    </w:p>
    <w:p w14:paraId="1EAA34ED" w14:textId="4F3B8B8A" w:rsidR="00E619B0" w:rsidRDefault="00000000">
      <w:pPr>
        <w:pStyle w:val="TOC1"/>
        <w:rPr>
          <w:rFonts w:asciiTheme="minorHAnsi" w:eastAsiaTheme="minorEastAsia" w:hAnsiTheme="minorHAnsi" w:cstheme="minorBidi"/>
          <w:noProof/>
          <w:color w:val="auto"/>
          <w:kern w:val="2"/>
          <w:sz w:val="22"/>
          <w:lang w:val="en-US" w:eastAsia="en-US"/>
          <w14:ligatures w14:val="standardContextual"/>
        </w:rPr>
      </w:pPr>
      <w:hyperlink w:anchor="_Toc167862106" w:history="1">
        <w:r w:rsidR="00E619B0" w:rsidRPr="0095400F">
          <w:rPr>
            <w:rStyle w:val="Hyperlink"/>
            <w:rFonts w:cs="Times New Roman"/>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E619B0">
          <w:rPr>
            <w:noProof/>
            <w:webHidden/>
          </w:rPr>
          <w:tab/>
        </w:r>
        <w:r w:rsidR="00E619B0">
          <w:rPr>
            <w:noProof/>
            <w:webHidden/>
          </w:rPr>
          <w:fldChar w:fldCharType="begin"/>
        </w:r>
        <w:r w:rsidR="00E619B0">
          <w:rPr>
            <w:noProof/>
            <w:webHidden/>
          </w:rPr>
          <w:instrText xml:space="preserve"> PAGEREF _Toc167862106 \h </w:instrText>
        </w:r>
        <w:r w:rsidR="00E619B0">
          <w:rPr>
            <w:noProof/>
            <w:webHidden/>
          </w:rPr>
        </w:r>
        <w:r w:rsidR="00E619B0">
          <w:rPr>
            <w:noProof/>
            <w:webHidden/>
          </w:rPr>
          <w:fldChar w:fldCharType="separate"/>
        </w:r>
        <w:r w:rsidR="00E619B0">
          <w:rPr>
            <w:noProof/>
            <w:webHidden/>
          </w:rPr>
          <w:t>7</w:t>
        </w:r>
        <w:r w:rsidR="00E619B0">
          <w:rPr>
            <w:noProof/>
            <w:webHidden/>
          </w:rPr>
          <w:fldChar w:fldCharType="end"/>
        </w:r>
      </w:hyperlink>
    </w:p>
    <w:p w14:paraId="3C9C7184" w14:textId="02BD2877" w:rsidR="00835A57" w:rsidRDefault="00835A57" w:rsidP="00835A57">
      <w:pPr>
        <w:rPr>
          <w:b/>
          <w:bCs/>
          <w:lang w:val="en-IN"/>
        </w:rPr>
      </w:pPr>
      <w:r>
        <w:fldChar w:fldCharType="end"/>
      </w:r>
    </w:p>
    <w:p w14:paraId="62A4D51E" w14:textId="1F31FF7E" w:rsidR="00835A57" w:rsidRDefault="00835A57">
      <w:r>
        <w:br w:type="page"/>
      </w:r>
    </w:p>
    <w:p w14:paraId="6C7BACEC" w14:textId="77777777" w:rsidR="00297918" w:rsidRDefault="00297918" w:rsidP="00297918">
      <w:pPr>
        <w:pStyle w:val="Heading1"/>
        <w:pageBreakBefore/>
        <w:numPr>
          <w:ilvl w:val="0"/>
          <w:numId w:val="1"/>
        </w:numPr>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67862099"/>
      <w:r w:rsidRPr="00297918">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r w:rsidRPr="00297918">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80553D8" w14:textId="08371885" w:rsidR="00297918" w:rsidRPr="00B32649" w:rsidRDefault="00387CA8" w:rsidP="00387CA8">
      <w:r w:rsidRPr="00387CA8">
        <w:rPr>
          <w:rFonts w:ascii="Times New Roman" w:hAnsi="Times New Roman" w:cs="Times New Roman"/>
          <w:color w:val="222222"/>
          <w:sz w:val="24"/>
          <w:szCs w:val="24"/>
          <w:shd w:val="clear" w:color="auto" w:fill="FFFFFF"/>
        </w:rPr>
        <w:t>Managing Food and beverage operations includes overseeing all dining services aspects, involving consumer satisfaction, budgeting, quality control, staffing and inventory, ensuring profitable and efficient service delivery. Mariott is a global company of hospitality known for its resorts and hotels</w:t>
      </w:r>
      <w:r w:rsidR="00B32649">
        <w:rPr>
          <w:rFonts w:ascii="Times New Roman" w:hAnsi="Times New Roman" w:cs="Times New Roman"/>
          <w:color w:val="222222"/>
          <w:sz w:val="24"/>
          <w:szCs w:val="24"/>
          <w:shd w:val="clear" w:color="auto" w:fill="FFFFFF"/>
        </w:rPr>
        <w:t xml:space="preserve"> (</w:t>
      </w:r>
      <w:r w:rsidR="00B32649" w:rsidRPr="00A8418D">
        <w:rPr>
          <w:rFonts w:ascii="Times New Roman" w:hAnsi="Times New Roman" w:cs="Times New Roman"/>
          <w:color w:val="222222"/>
          <w:sz w:val="24"/>
          <w:szCs w:val="24"/>
          <w:shd w:val="clear" w:color="auto" w:fill="FFFFFF"/>
        </w:rPr>
        <w:t>Chen and Voigt, 2020</w:t>
      </w:r>
      <w:r w:rsidR="00B32649">
        <w:rPr>
          <w:rFonts w:ascii="Times New Roman" w:hAnsi="Times New Roman" w:cs="Times New Roman"/>
          <w:color w:val="222222"/>
          <w:sz w:val="24"/>
          <w:szCs w:val="24"/>
          <w:shd w:val="clear" w:color="auto" w:fill="FFFFFF"/>
        </w:rPr>
        <w:t>)</w:t>
      </w:r>
      <w:r w:rsidRPr="00387CA8">
        <w:rPr>
          <w:rFonts w:ascii="Times New Roman" w:hAnsi="Times New Roman" w:cs="Times New Roman"/>
          <w:color w:val="222222"/>
          <w:sz w:val="24"/>
          <w:szCs w:val="24"/>
          <w:shd w:val="clear" w:color="auto" w:fill="FFFFFF"/>
        </w:rPr>
        <w:t xml:space="preserve">. It was founded in the year 1927 by J. Willard Mariott. This report aims to analyze managing food and beverage operations in context of Mariott hotel. </w:t>
      </w:r>
    </w:p>
    <w:p w14:paraId="5FA5DC08" w14:textId="77777777" w:rsidR="00297918" w:rsidRDefault="00297918" w:rsidP="00297918">
      <w:pPr>
        <w:pStyle w:val="Heading1"/>
        <w:numPr>
          <w:ilvl w:val="0"/>
          <w:numId w:val="1"/>
        </w:numPr>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67862100"/>
      <w:r w:rsidRPr="00297918">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 BODY</w:t>
      </w:r>
      <w:bookmarkEnd w:id="1"/>
      <w:r w:rsidRPr="00297918">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B5089BC" w14:textId="77777777" w:rsidR="00824158" w:rsidRPr="00E619B0" w:rsidRDefault="00824158" w:rsidP="00E619B0">
      <w:pPr>
        <w:pStyle w:val="Heading2"/>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67862101"/>
      <w:r w:rsidRPr="00E619B0">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 1: Reflection on Experience and Personal Development</w:t>
      </w:r>
      <w:bookmarkEnd w:id="2"/>
    </w:p>
    <w:p w14:paraId="1BC0CE49" w14:textId="77777777" w:rsidR="00824158" w:rsidRPr="006646DB" w:rsidRDefault="00824158" w:rsidP="006646DB">
      <w:pPr>
        <w:rPr>
          <w:rFonts w:ascii="Times New Roman" w:hAnsi="Times New Roman" w:cs="Times New Roman"/>
          <w:color w:val="222222"/>
          <w:sz w:val="24"/>
          <w:szCs w:val="24"/>
          <w:shd w:val="clear" w:color="auto" w:fill="FFFFFF"/>
        </w:rPr>
      </w:pPr>
      <w:r w:rsidRPr="006646DB">
        <w:rPr>
          <w:rFonts w:ascii="Times New Roman" w:hAnsi="Times New Roman" w:cs="Times New Roman"/>
          <w:color w:val="222222"/>
          <w:sz w:val="24"/>
          <w:szCs w:val="24"/>
          <w:shd w:val="clear" w:color="auto" w:fill="FFFFFF"/>
        </w:rPr>
        <w:t xml:space="preserve">Gibbs Reflective Cycle: </w:t>
      </w:r>
    </w:p>
    <w:p w14:paraId="4EB689F4" w14:textId="77777777" w:rsidR="00824158" w:rsidRPr="00824158" w:rsidRDefault="00824158" w:rsidP="00824158">
      <w:pPr>
        <w:ind w:left="360"/>
        <w:rPr>
          <w:rFonts w:ascii="Times New Roman" w:hAnsi="Times New Roman" w:cs="Times New Roman"/>
          <w:color w:val="222222"/>
          <w:sz w:val="24"/>
          <w:szCs w:val="24"/>
          <w:shd w:val="clear" w:color="auto" w:fill="FFFFFF"/>
        </w:rPr>
      </w:pPr>
      <w:r w:rsidRPr="00824158">
        <w:rPr>
          <w:rFonts w:ascii="Times New Roman" w:hAnsi="Times New Roman" w:cs="Times New Roman"/>
          <w:sz w:val="24"/>
          <w:szCs w:val="24"/>
        </w:rPr>
        <w:t>Description:</w:t>
      </w:r>
    </w:p>
    <w:p w14:paraId="4BD741C3" w14:textId="674933E2"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 xml:space="preserve">During </w:t>
      </w:r>
      <w:r w:rsidR="00C06AC4" w:rsidRPr="00824158">
        <w:rPr>
          <w:rFonts w:ascii="Times New Roman" w:hAnsi="Times New Roman" w:cs="Times New Roman"/>
          <w:sz w:val="24"/>
          <w:szCs w:val="24"/>
        </w:rPr>
        <w:t>my placement</w:t>
      </w:r>
      <w:r w:rsidRPr="00824158">
        <w:rPr>
          <w:rFonts w:ascii="Times New Roman" w:hAnsi="Times New Roman" w:cs="Times New Roman"/>
          <w:sz w:val="24"/>
          <w:szCs w:val="24"/>
        </w:rPr>
        <w:t xml:space="preserve"> in the department of food and beverage at Marriott, I had the opportunity to shadow an experienced supervisor. This included ensuring guest satisfaction, managing </w:t>
      </w:r>
      <w:r w:rsidR="008C7819" w:rsidRPr="00824158">
        <w:rPr>
          <w:rFonts w:ascii="Times New Roman" w:hAnsi="Times New Roman" w:cs="Times New Roman"/>
          <w:sz w:val="24"/>
          <w:szCs w:val="24"/>
        </w:rPr>
        <w:t>staff,</w:t>
      </w:r>
      <w:r w:rsidRPr="00824158">
        <w:rPr>
          <w:rFonts w:ascii="Times New Roman" w:hAnsi="Times New Roman" w:cs="Times New Roman"/>
          <w:sz w:val="24"/>
          <w:szCs w:val="24"/>
        </w:rPr>
        <w:t xml:space="preserve"> and observing daily operations. I saw firsthand how the supervisor-maintained service standards, addressed complaints of </w:t>
      </w:r>
      <w:r w:rsidR="008C7819" w:rsidRPr="00824158">
        <w:rPr>
          <w:rFonts w:ascii="Times New Roman" w:hAnsi="Times New Roman" w:cs="Times New Roman"/>
          <w:sz w:val="24"/>
          <w:szCs w:val="24"/>
        </w:rPr>
        <w:t>guests,</w:t>
      </w:r>
      <w:r w:rsidRPr="00824158">
        <w:rPr>
          <w:rFonts w:ascii="Times New Roman" w:hAnsi="Times New Roman" w:cs="Times New Roman"/>
          <w:sz w:val="24"/>
          <w:szCs w:val="24"/>
        </w:rPr>
        <w:t xml:space="preserve"> and coordinated with the kitchen.</w:t>
      </w:r>
    </w:p>
    <w:p w14:paraId="1C02B3CD"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Feelings:</w:t>
      </w:r>
    </w:p>
    <w:p w14:paraId="2EB890C5" w14:textId="6E40DF12" w:rsidR="00824158" w:rsidRPr="00096114" w:rsidRDefault="00824158" w:rsidP="00D030B8">
      <w:pPr>
        <w:ind w:left="360"/>
      </w:pPr>
      <w:r w:rsidRPr="00824158">
        <w:rPr>
          <w:rFonts w:ascii="Times New Roman" w:hAnsi="Times New Roman" w:cs="Times New Roman"/>
          <w:sz w:val="24"/>
          <w:szCs w:val="24"/>
        </w:rPr>
        <w:t xml:space="preserve">I felt a mix of nervousness and excitement. The chance to learn from an experienced professional was thrilling, yet I was worried about the </w:t>
      </w:r>
      <w:r w:rsidR="008C7819" w:rsidRPr="00824158">
        <w:rPr>
          <w:rFonts w:ascii="Times New Roman" w:hAnsi="Times New Roman" w:cs="Times New Roman"/>
          <w:sz w:val="24"/>
          <w:szCs w:val="24"/>
        </w:rPr>
        <w:t>ambitious standards</w:t>
      </w:r>
      <w:r w:rsidRPr="00824158">
        <w:rPr>
          <w:rFonts w:ascii="Times New Roman" w:hAnsi="Times New Roman" w:cs="Times New Roman"/>
          <w:sz w:val="24"/>
          <w:szCs w:val="24"/>
        </w:rPr>
        <w:t xml:space="preserve"> and responsibilities expected at Marriott. As the shadowing period progressed, my starting nervousness gave way to admiration for the skillset of supervisor and an increasing confidence in my capability to manage same difficulties</w:t>
      </w:r>
      <w:r w:rsidR="00096114">
        <w:rPr>
          <w:rFonts w:ascii="Times New Roman" w:hAnsi="Times New Roman" w:cs="Times New Roman"/>
          <w:sz w:val="24"/>
          <w:szCs w:val="24"/>
        </w:rPr>
        <w:t xml:space="preserve"> </w:t>
      </w:r>
      <w:r w:rsidR="00096114">
        <w:rPr>
          <w:rFonts w:ascii="Times New Roman" w:hAnsi="Times New Roman" w:cs="Times New Roman"/>
          <w:color w:val="222222"/>
          <w:sz w:val="24"/>
          <w:szCs w:val="24"/>
          <w:shd w:val="clear" w:color="auto" w:fill="FFFFFF"/>
        </w:rPr>
        <w:t>(</w:t>
      </w:r>
      <w:r w:rsidR="00096114" w:rsidRPr="008D1C9C">
        <w:rPr>
          <w:rFonts w:ascii="Times New Roman" w:hAnsi="Times New Roman" w:cs="Times New Roman"/>
          <w:color w:val="222222"/>
          <w:sz w:val="24"/>
          <w:szCs w:val="24"/>
          <w:shd w:val="clear" w:color="auto" w:fill="FFFFFF"/>
        </w:rPr>
        <w:t>Tolar, 2023</w:t>
      </w:r>
      <w:r w:rsidR="00096114">
        <w:rPr>
          <w:rFonts w:ascii="Times New Roman" w:hAnsi="Times New Roman" w:cs="Times New Roman"/>
          <w:color w:val="222222"/>
          <w:sz w:val="24"/>
          <w:szCs w:val="24"/>
          <w:shd w:val="clear" w:color="auto" w:fill="FFFFFF"/>
        </w:rPr>
        <w:t>)</w:t>
      </w:r>
      <w:r w:rsidRPr="00824158">
        <w:rPr>
          <w:rFonts w:ascii="Times New Roman" w:hAnsi="Times New Roman" w:cs="Times New Roman"/>
          <w:sz w:val="24"/>
          <w:szCs w:val="24"/>
        </w:rPr>
        <w:t>.</w:t>
      </w:r>
    </w:p>
    <w:p w14:paraId="7996B279"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Evaluation:</w:t>
      </w:r>
    </w:p>
    <w:p w14:paraId="2549D527" w14:textId="09DF40FD" w:rsidR="00824158" w:rsidRPr="004B4B04" w:rsidRDefault="00824158" w:rsidP="00C115E1">
      <w:pPr>
        <w:ind w:left="360"/>
      </w:pPr>
      <w:r w:rsidRPr="00C115E1">
        <w:rPr>
          <w:rFonts w:ascii="Times New Roman" w:hAnsi="Times New Roman" w:cs="Times New Roman"/>
          <w:sz w:val="24"/>
          <w:szCs w:val="24"/>
        </w:rPr>
        <w:t xml:space="preserve">The experience of shadowing was profoundly helpful. It offered insight into the practical application of technical knowledge as well as work-based skills important in </w:t>
      </w:r>
      <w:r w:rsidR="008C7819" w:rsidRPr="00C115E1">
        <w:rPr>
          <w:rFonts w:ascii="Times New Roman" w:hAnsi="Times New Roman" w:cs="Times New Roman"/>
          <w:sz w:val="24"/>
          <w:szCs w:val="24"/>
        </w:rPr>
        <w:t>maintaining exact standards</w:t>
      </w:r>
      <w:r w:rsidRPr="00C115E1">
        <w:rPr>
          <w:rFonts w:ascii="Times New Roman" w:hAnsi="Times New Roman" w:cs="Times New Roman"/>
          <w:sz w:val="24"/>
          <w:szCs w:val="24"/>
        </w:rPr>
        <w:t xml:space="preserve"> of guest service. Observing the supervisor’s adept problem-solving and communication skills was particularly </w:t>
      </w:r>
      <w:r w:rsidR="008C7819" w:rsidRPr="00C115E1">
        <w:rPr>
          <w:rFonts w:ascii="Times New Roman" w:hAnsi="Times New Roman" w:cs="Times New Roman"/>
          <w:sz w:val="24"/>
          <w:szCs w:val="24"/>
        </w:rPr>
        <w:t>highlighted</w:t>
      </w:r>
      <w:r w:rsidRPr="00C115E1">
        <w:rPr>
          <w:rFonts w:ascii="Times New Roman" w:hAnsi="Times New Roman" w:cs="Times New Roman"/>
          <w:sz w:val="24"/>
          <w:szCs w:val="24"/>
        </w:rPr>
        <w:t xml:space="preserve">. Conversely, the need for constant vigilance and high-stress environment underscored the challenges of </w:t>
      </w:r>
      <w:r w:rsidR="008C7819" w:rsidRPr="00C115E1">
        <w:rPr>
          <w:rFonts w:ascii="Times New Roman" w:hAnsi="Times New Roman" w:cs="Times New Roman"/>
          <w:sz w:val="24"/>
          <w:szCs w:val="24"/>
        </w:rPr>
        <w:t>responsibility</w:t>
      </w:r>
      <w:r w:rsidR="004B4B04" w:rsidRPr="00C115E1">
        <w:rPr>
          <w:rFonts w:ascii="Times New Roman" w:hAnsi="Times New Roman" w:cs="Times New Roman"/>
          <w:sz w:val="24"/>
          <w:szCs w:val="24"/>
        </w:rPr>
        <w:t xml:space="preserve"> </w:t>
      </w:r>
      <w:r w:rsidR="004B4B04" w:rsidRPr="00C115E1">
        <w:rPr>
          <w:rFonts w:ascii="Times New Roman" w:hAnsi="Times New Roman" w:cs="Times New Roman"/>
          <w:color w:val="222222"/>
          <w:sz w:val="24"/>
          <w:szCs w:val="24"/>
          <w:shd w:val="clear" w:color="auto" w:fill="FFFFFF"/>
        </w:rPr>
        <w:t>(Williams, Woolliams and Spiro, 2020)</w:t>
      </w:r>
      <w:r w:rsidRPr="00C115E1">
        <w:rPr>
          <w:rFonts w:ascii="Times New Roman" w:hAnsi="Times New Roman" w:cs="Times New Roman"/>
          <w:sz w:val="24"/>
          <w:szCs w:val="24"/>
        </w:rPr>
        <w:t>.</w:t>
      </w:r>
    </w:p>
    <w:p w14:paraId="1C830320"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Analysis:</w:t>
      </w:r>
    </w:p>
    <w:p w14:paraId="691BA0D0" w14:textId="67FE8E16"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 xml:space="preserve">The experience underscored the importance of various important skills: task management, effective, teamwork and communication. My background of academic provided a theoretical understanding, while old experience of industry gave me practical insights. However, shadowing revealed the skills intricacies in action. For instance, the method of supervisor of resolving complaints of </w:t>
      </w:r>
      <w:r w:rsidR="008C7819" w:rsidRPr="00824158">
        <w:rPr>
          <w:rFonts w:ascii="Times New Roman" w:hAnsi="Times New Roman" w:cs="Times New Roman"/>
          <w:sz w:val="24"/>
          <w:szCs w:val="24"/>
        </w:rPr>
        <w:t>guests</w:t>
      </w:r>
      <w:r w:rsidRPr="00824158">
        <w:rPr>
          <w:rFonts w:ascii="Times New Roman" w:hAnsi="Times New Roman" w:cs="Times New Roman"/>
          <w:sz w:val="24"/>
          <w:szCs w:val="24"/>
        </w:rPr>
        <w:t xml:space="preserve"> illustrated the importance of quick decision-making and empathy. The teamwork observed during the peak hours </w:t>
      </w:r>
      <w:r w:rsidR="008C7819" w:rsidRPr="00824158">
        <w:rPr>
          <w:rFonts w:ascii="Times New Roman" w:hAnsi="Times New Roman" w:cs="Times New Roman"/>
          <w:sz w:val="24"/>
          <w:szCs w:val="24"/>
        </w:rPr>
        <w:t>highlights</w:t>
      </w:r>
      <w:r w:rsidRPr="00824158">
        <w:rPr>
          <w:rFonts w:ascii="Times New Roman" w:hAnsi="Times New Roman" w:cs="Times New Roman"/>
          <w:sz w:val="24"/>
          <w:szCs w:val="24"/>
        </w:rPr>
        <w:t xml:space="preserve"> the importance of seamless support and coordination among staff. Task management was important in maintaining efficiency and service flow.</w:t>
      </w:r>
    </w:p>
    <w:p w14:paraId="63F5429F"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lastRenderedPageBreak/>
        <w:t>Conclusion:</w:t>
      </w:r>
    </w:p>
    <w:p w14:paraId="5309BFA7" w14:textId="76541BD6" w:rsidR="00824158" w:rsidRPr="00D31068" w:rsidRDefault="00824158" w:rsidP="008B5366">
      <w:pPr>
        <w:ind w:left="360"/>
      </w:pPr>
      <w:r w:rsidRPr="00824158">
        <w:rPr>
          <w:rFonts w:ascii="Times New Roman" w:hAnsi="Times New Roman" w:cs="Times New Roman"/>
          <w:sz w:val="24"/>
          <w:szCs w:val="24"/>
        </w:rPr>
        <w:t xml:space="preserve">Shadowing a supervisor significantly enhanced my understanding of the requirements of the role. To excel, I need to increase my capabilities of multitasking, </w:t>
      </w:r>
      <w:r w:rsidR="008C7819" w:rsidRPr="00824158">
        <w:rPr>
          <w:rFonts w:ascii="Times New Roman" w:hAnsi="Times New Roman" w:cs="Times New Roman"/>
          <w:sz w:val="24"/>
          <w:szCs w:val="24"/>
        </w:rPr>
        <w:t>adaptability,</w:t>
      </w:r>
      <w:r w:rsidRPr="00824158">
        <w:rPr>
          <w:rFonts w:ascii="Times New Roman" w:hAnsi="Times New Roman" w:cs="Times New Roman"/>
          <w:sz w:val="24"/>
          <w:szCs w:val="24"/>
        </w:rPr>
        <w:t xml:space="preserve"> and stress management techniques. Continuous development and learning are crucial in the dynamic industry of hospitality</w:t>
      </w:r>
      <w:r w:rsidR="00D31068">
        <w:rPr>
          <w:rFonts w:ascii="Times New Roman" w:hAnsi="Times New Roman" w:cs="Times New Roman"/>
          <w:sz w:val="24"/>
          <w:szCs w:val="24"/>
        </w:rPr>
        <w:t xml:space="preserve"> </w:t>
      </w:r>
      <w:r w:rsidR="00D31068">
        <w:rPr>
          <w:rFonts w:ascii="Times New Roman" w:hAnsi="Times New Roman" w:cs="Times New Roman"/>
          <w:color w:val="222222"/>
          <w:sz w:val="24"/>
          <w:szCs w:val="24"/>
          <w:shd w:val="clear" w:color="auto" w:fill="FFFFFF"/>
        </w:rPr>
        <w:t>(</w:t>
      </w:r>
      <w:r w:rsidR="00D31068" w:rsidRPr="00A8418D">
        <w:rPr>
          <w:rFonts w:ascii="Times New Roman" w:hAnsi="Times New Roman" w:cs="Times New Roman"/>
          <w:color w:val="222222"/>
          <w:sz w:val="24"/>
          <w:szCs w:val="24"/>
          <w:shd w:val="clear" w:color="auto" w:fill="FFFFFF"/>
        </w:rPr>
        <w:t>Pitts, 2021</w:t>
      </w:r>
      <w:r w:rsidR="00D31068">
        <w:rPr>
          <w:rFonts w:ascii="Times New Roman" w:hAnsi="Times New Roman" w:cs="Times New Roman"/>
          <w:color w:val="222222"/>
          <w:sz w:val="24"/>
          <w:szCs w:val="24"/>
          <w:shd w:val="clear" w:color="auto" w:fill="FFFFFF"/>
        </w:rPr>
        <w:t>)</w:t>
      </w:r>
      <w:r w:rsidRPr="00824158">
        <w:rPr>
          <w:rFonts w:ascii="Times New Roman" w:hAnsi="Times New Roman" w:cs="Times New Roman"/>
          <w:sz w:val="24"/>
          <w:szCs w:val="24"/>
        </w:rPr>
        <w:t>.</w:t>
      </w:r>
    </w:p>
    <w:p w14:paraId="380A471B"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Action Plan:</w:t>
      </w:r>
    </w:p>
    <w:p w14:paraId="7D569DB0" w14:textId="73F4AAE6"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 xml:space="preserve">To develop on this experience, I will participate actively in tasks that improve my skills of leadership and engage in more </w:t>
      </w:r>
      <w:r w:rsidR="008C7819" w:rsidRPr="00824158">
        <w:rPr>
          <w:rFonts w:ascii="Times New Roman" w:hAnsi="Times New Roman" w:cs="Times New Roman"/>
          <w:sz w:val="24"/>
          <w:szCs w:val="24"/>
        </w:rPr>
        <w:t>direct</w:t>
      </w:r>
      <w:r w:rsidRPr="00824158">
        <w:rPr>
          <w:rFonts w:ascii="Times New Roman" w:hAnsi="Times New Roman" w:cs="Times New Roman"/>
          <w:sz w:val="24"/>
          <w:szCs w:val="24"/>
        </w:rPr>
        <w:t xml:space="preserve"> opportunities of learning. Attending workshops on conflict resolution as well as communication will increase my personal skills. Utilizing tools of project management will help me better prioritize and organize tasks. Daily seeking feedback and reviewing standards of service will ensure I exceed and meet </w:t>
      </w:r>
      <w:r w:rsidR="008C7819" w:rsidRPr="00824158">
        <w:rPr>
          <w:rFonts w:ascii="Times New Roman" w:hAnsi="Times New Roman" w:cs="Times New Roman"/>
          <w:sz w:val="24"/>
          <w:szCs w:val="24"/>
        </w:rPr>
        <w:t>the expectations</w:t>
      </w:r>
      <w:r w:rsidRPr="00824158">
        <w:rPr>
          <w:rFonts w:ascii="Times New Roman" w:hAnsi="Times New Roman" w:cs="Times New Roman"/>
          <w:sz w:val="24"/>
          <w:szCs w:val="24"/>
        </w:rPr>
        <w:t xml:space="preserve"> of guests.</w:t>
      </w:r>
    </w:p>
    <w:p w14:paraId="7EEC62B1" w14:textId="77777777" w:rsidR="00824158" w:rsidRPr="00824158" w:rsidRDefault="00824158" w:rsidP="00824158">
      <w:pPr>
        <w:ind w:left="360"/>
        <w:rPr>
          <w:rFonts w:ascii="Times New Roman" w:hAnsi="Times New Roman" w:cs="Times New Roman"/>
          <w:color w:val="222222"/>
          <w:sz w:val="24"/>
          <w:szCs w:val="24"/>
          <w:shd w:val="clear" w:color="auto" w:fill="FFFFFF"/>
        </w:rPr>
      </w:pPr>
    </w:p>
    <w:p w14:paraId="4D9326F2" w14:textId="77777777" w:rsidR="00824158" w:rsidRPr="00E619B0" w:rsidRDefault="00824158" w:rsidP="00E619B0">
      <w:pPr>
        <w:pStyle w:val="Heading2"/>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67862102"/>
      <w:r w:rsidRPr="00E619B0">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 2: Critical Analysis of Work-Based Skills and Technical Knowledge</w:t>
      </w:r>
      <w:bookmarkEnd w:id="3"/>
    </w:p>
    <w:p w14:paraId="2149FB7D" w14:textId="77777777" w:rsidR="00824158" w:rsidRPr="00824158" w:rsidRDefault="00824158" w:rsidP="00824158">
      <w:pPr>
        <w:ind w:left="360"/>
        <w:rPr>
          <w:rFonts w:ascii="Times New Roman" w:hAnsi="Times New Roman" w:cs="Times New Roman"/>
          <w:color w:val="222222"/>
          <w:sz w:val="24"/>
          <w:szCs w:val="24"/>
          <w:shd w:val="clear" w:color="auto" w:fill="FFFFFF"/>
        </w:rPr>
      </w:pPr>
      <w:r w:rsidRPr="00824158">
        <w:rPr>
          <w:rFonts w:ascii="Times New Roman" w:hAnsi="Times New Roman" w:cs="Times New Roman"/>
          <w:color w:val="222222"/>
          <w:sz w:val="24"/>
          <w:szCs w:val="24"/>
          <w:shd w:val="clear" w:color="auto" w:fill="FFFFFF"/>
        </w:rPr>
        <w:t>I also realized the major importance of technical knowledge and work-based skills in meeting standards of guest service. These skills ensure that guests have a memorable experience as well as operations run smoothly.</w:t>
      </w:r>
    </w:p>
    <w:p w14:paraId="2E41C1A1" w14:textId="77777777" w:rsidR="00824158" w:rsidRPr="00824158" w:rsidRDefault="00824158" w:rsidP="00824158">
      <w:pPr>
        <w:ind w:left="360"/>
        <w:rPr>
          <w:rFonts w:ascii="Times New Roman" w:hAnsi="Times New Roman" w:cs="Times New Roman"/>
          <w:color w:val="222222"/>
          <w:sz w:val="24"/>
          <w:szCs w:val="24"/>
          <w:shd w:val="clear" w:color="auto" w:fill="FFFFFF"/>
        </w:rPr>
      </w:pPr>
      <w:r w:rsidRPr="00824158">
        <w:rPr>
          <w:rFonts w:ascii="Times New Roman" w:hAnsi="Times New Roman" w:cs="Times New Roman"/>
          <w:color w:val="222222"/>
          <w:sz w:val="24"/>
          <w:szCs w:val="24"/>
          <w:shd w:val="clear" w:color="auto" w:fill="FFFFFF"/>
        </w:rPr>
        <w:t>Work-based skills like time management, teamwork and effective communication are crucial. For example, I observed how the supervisor communicated with the staff of kitchen to ensure timely service. This coordination maintained the flow of service and prevented delays during peak hours, directly influencing satisfaction of guests.</w:t>
      </w:r>
    </w:p>
    <w:p w14:paraId="2BAE0173" w14:textId="1D45E414" w:rsidR="00824158" w:rsidRPr="00397D49" w:rsidRDefault="00824158" w:rsidP="00EF6CFB">
      <w:pPr>
        <w:ind w:left="360"/>
      </w:pPr>
      <w:r w:rsidRPr="00824158">
        <w:rPr>
          <w:rFonts w:ascii="Times New Roman" w:hAnsi="Times New Roman" w:cs="Times New Roman"/>
          <w:color w:val="222222"/>
          <w:sz w:val="24"/>
          <w:szCs w:val="24"/>
          <w:shd w:val="clear" w:color="auto" w:fill="FFFFFF"/>
        </w:rPr>
        <w:t xml:space="preserve">Technical knowledge in areas such as health and safety regulations, point of scale systems and inventory management is equally important. During shadowing, I saw how the supervisor managed the inventory to </w:t>
      </w:r>
      <w:r w:rsidR="008C7819" w:rsidRPr="00824158">
        <w:rPr>
          <w:rFonts w:ascii="Times New Roman" w:hAnsi="Times New Roman" w:cs="Times New Roman"/>
          <w:color w:val="222222"/>
          <w:sz w:val="24"/>
          <w:szCs w:val="24"/>
          <w:shd w:val="clear" w:color="auto" w:fill="FFFFFF"/>
        </w:rPr>
        <w:t>utilize</w:t>
      </w:r>
      <w:r w:rsidRPr="00824158">
        <w:rPr>
          <w:rFonts w:ascii="Times New Roman" w:hAnsi="Times New Roman" w:cs="Times New Roman"/>
          <w:color w:val="222222"/>
          <w:sz w:val="24"/>
          <w:szCs w:val="24"/>
          <w:shd w:val="clear" w:color="auto" w:fill="FFFFFF"/>
        </w:rPr>
        <w:t xml:space="preserve"> efficiently the POS system and prevent shortages to </w:t>
      </w:r>
      <w:r w:rsidR="008C7819" w:rsidRPr="00824158">
        <w:rPr>
          <w:rFonts w:ascii="Times New Roman" w:hAnsi="Times New Roman" w:cs="Times New Roman"/>
          <w:color w:val="222222"/>
          <w:sz w:val="24"/>
          <w:szCs w:val="24"/>
          <w:shd w:val="clear" w:color="auto" w:fill="FFFFFF"/>
        </w:rPr>
        <w:t>oversee</w:t>
      </w:r>
      <w:r w:rsidRPr="00824158">
        <w:rPr>
          <w:rFonts w:ascii="Times New Roman" w:hAnsi="Times New Roman" w:cs="Times New Roman"/>
          <w:color w:val="222222"/>
          <w:sz w:val="24"/>
          <w:szCs w:val="24"/>
          <w:shd w:val="clear" w:color="auto" w:fill="FFFFFF"/>
        </w:rPr>
        <w:t xml:space="preserve"> payments and orders. This proficiency in technical ensured accuracy in order and billing fulfillment, contributing to a seamless experience of guest</w:t>
      </w:r>
      <w:r w:rsidR="00010356">
        <w:rPr>
          <w:rFonts w:ascii="Times New Roman" w:hAnsi="Times New Roman" w:cs="Times New Roman"/>
          <w:color w:val="222222"/>
          <w:sz w:val="24"/>
          <w:szCs w:val="24"/>
          <w:shd w:val="clear" w:color="auto" w:fill="FFFFFF"/>
        </w:rPr>
        <w:t xml:space="preserve"> (</w:t>
      </w:r>
      <w:r w:rsidR="00010356" w:rsidRPr="00A8418D">
        <w:rPr>
          <w:rFonts w:ascii="Times New Roman" w:hAnsi="Times New Roman" w:cs="Times New Roman"/>
          <w:color w:val="222222"/>
          <w:sz w:val="24"/>
          <w:szCs w:val="24"/>
          <w:shd w:val="clear" w:color="auto" w:fill="FFFFFF"/>
        </w:rPr>
        <w:t>Ahmed, 2020</w:t>
      </w:r>
      <w:r w:rsidR="00010356">
        <w:rPr>
          <w:rFonts w:ascii="Times New Roman" w:hAnsi="Times New Roman" w:cs="Times New Roman"/>
          <w:color w:val="222222"/>
          <w:sz w:val="24"/>
          <w:szCs w:val="24"/>
          <w:shd w:val="clear" w:color="auto" w:fill="FFFFFF"/>
        </w:rPr>
        <w:t>)</w:t>
      </w:r>
      <w:r w:rsidRPr="00824158">
        <w:rPr>
          <w:rFonts w:ascii="Times New Roman" w:hAnsi="Times New Roman" w:cs="Times New Roman"/>
          <w:color w:val="222222"/>
          <w:sz w:val="24"/>
          <w:szCs w:val="24"/>
          <w:shd w:val="clear" w:color="auto" w:fill="FFFFFF"/>
        </w:rPr>
        <w:t>.</w:t>
      </w:r>
    </w:p>
    <w:p w14:paraId="4D7A68F3" w14:textId="40813002" w:rsidR="00824158" w:rsidRPr="00824158" w:rsidRDefault="00824158" w:rsidP="00824158">
      <w:pPr>
        <w:ind w:left="360"/>
        <w:rPr>
          <w:rFonts w:ascii="Times New Roman" w:hAnsi="Times New Roman" w:cs="Times New Roman"/>
          <w:color w:val="222222"/>
          <w:sz w:val="24"/>
          <w:szCs w:val="24"/>
          <w:shd w:val="clear" w:color="auto" w:fill="FFFFFF"/>
        </w:rPr>
      </w:pPr>
      <w:r w:rsidRPr="00824158">
        <w:rPr>
          <w:rFonts w:ascii="Times New Roman" w:hAnsi="Times New Roman" w:cs="Times New Roman"/>
          <w:color w:val="222222"/>
          <w:sz w:val="24"/>
          <w:szCs w:val="24"/>
          <w:shd w:val="clear" w:color="auto" w:fill="FFFFFF"/>
        </w:rPr>
        <w:t xml:space="preserve">One </w:t>
      </w:r>
      <w:r w:rsidR="008C7819" w:rsidRPr="00824158">
        <w:rPr>
          <w:rFonts w:ascii="Times New Roman" w:hAnsi="Times New Roman" w:cs="Times New Roman"/>
          <w:color w:val="222222"/>
          <w:sz w:val="24"/>
          <w:szCs w:val="24"/>
          <w:shd w:val="clear" w:color="auto" w:fill="FFFFFF"/>
        </w:rPr>
        <w:t>example</w:t>
      </w:r>
      <w:r w:rsidRPr="00824158">
        <w:rPr>
          <w:rFonts w:ascii="Times New Roman" w:hAnsi="Times New Roman" w:cs="Times New Roman"/>
          <w:color w:val="222222"/>
          <w:sz w:val="24"/>
          <w:szCs w:val="24"/>
          <w:shd w:val="clear" w:color="auto" w:fill="FFFFFF"/>
        </w:rPr>
        <w:t xml:space="preserve"> stood out when a guest had a particular request </w:t>
      </w:r>
      <w:r w:rsidR="008C7819" w:rsidRPr="00824158">
        <w:rPr>
          <w:rFonts w:ascii="Times New Roman" w:hAnsi="Times New Roman" w:cs="Times New Roman"/>
          <w:color w:val="222222"/>
          <w:sz w:val="24"/>
          <w:szCs w:val="24"/>
          <w:shd w:val="clear" w:color="auto" w:fill="FFFFFF"/>
        </w:rPr>
        <w:t>for</w:t>
      </w:r>
      <w:r w:rsidRPr="00824158">
        <w:rPr>
          <w:rFonts w:ascii="Times New Roman" w:hAnsi="Times New Roman" w:cs="Times New Roman"/>
          <w:color w:val="222222"/>
          <w:sz w:val="24"/>
          <w:szCs w:val="24"/>
          <w:shd w:val="clear" w:color="auto" w:fill="FFFFFF"/>
        </w:rPr>
        <w:t xml:space="preserve"> dietary. The knowledge of supervisor of ingredients and menu items enabled them to provide suitable suggestions, demonstrating the importance of both attentive service and technical knowledge.</w:t>
      </w:r>
    </w:p>
    <w:p w14:paraId="6C1919C0" w14:textId="69DEFB1E" w:rsidR="00824158" w:rsidRPr="001E03B2" w:rsidRDefault="00824158" w:rsidP="0026053A">
      <w:pPr>
        <w:ind w:left="360"/>
      </w:pPr>
      <w:r w:rsidRPr="00824158">
        <w:rPr>
          <w:rFonts w:ascii="Times New Roman" w:hAnsi="Times New Roman" w:cs="Times New Roman"/>
          <w:color w:val="222222"/>
          <w:sz w:val="24"/>
          <w:szCs w:val="24"/>
          <w:shd w:val="clear" w:color="auto" w:fill="FFFFFF"/>
        </w:rPr>
        <w:t xml:space="preserve">In short, the combination of technical knowledge and work-based skills is important for upholding </w:t>
      </w:r>
      <w:r w:rsidR="008C7819" w:rsidRPr="00824158">
        <w:rPr>
          <w:rFonts w:ascii="Times New Roman" w:hAnsi="Times New Roman" w:cs="Times New Roman"/>
          <w:color w:val="222222"/>
          <w:sz w:val="24"/>
          <w:szCs w:val="24"/>
          <w:shd w:val="clear" w:color="auto" w:fill="FFFFFF"/>
        </w:rPr>
        <w:t>ambitious standards</w:t>
      </w:r>
      <w:r w:rsidRPr="00824158">
        <w:rPr>
          <w:rFonts w:ascii="Times New Roman" w:hAnsi="Times New Roman" w:cs="Times New Roman"/>
          <w:color w:val="222222"/>
          <w:sz w:val="24"/>
          <w:szCs w:val="24"/>
          <w:shd w:val="clear" w:color="auto" w:fill="FFFFFF"/>
        </w:rPr>
        <w:t xml:space="preserve"> of guest service </w:t>
      </w:r>
      <w:r w:rsidR="008C7819" w:rsidRPr="00824158">
        <w:rPr>
          <w:rFonts w:ascii="Times New Roman" w:hAnsi="Times New Roman" w:cs="Times New Roman"/>
          <w:color w:val="222222"/>
          <w:sz w:val="24"/>
          <w:szCs w:val="24"/>
          <w:shd w:val="clear" w:color="auto" w:fill="FFFFFF"/>
        </w:rPr>
        <w:t>at</w:t>
      </w:r>
      <w:r w:rsidRPr="00824158">
        <w:rPr>
          <w:rFonts w:ascii="Times New Roman" w:hAnsi="Times New Roman" w:cs="Times New Roman"/>
          <w:color w:val="222222"/>
          <w:sz w:val="24"/>
          <w:szCs w:val="24"/>
          <w:shd w:val="clear" w:color="auto" w:fill="FFFFFF"/>
        </w:rPr>
        <w:t xml:space="preserve"> Marriott. My experience of shadowing highlighted how these elements work hand in hand to develop an efficient and positive service environment, </w:t>
      </w:r>
      <w:r w:rsidR="008C7819" w:rsidRPr="00824158">
        <w:rPr>
          <w:rFonts w:ascii="Times New Roman" w:hAnsi="Times New Roman" w:cs="Times New Roman"/>
          <w:color w:val="222222"/>
          <w:sz w:val="24"/>
          <w:szCs w:val="24"/>
          <w:shd w:val="clear" w:color="auto" w:fill="FFFFFF"/>
        </w:rPr>
        <w:t>increasing</w:t>
      </w:r>
      <w:r w:rsidRPr="00824158">
        <w:rPr>
          <w:rFonts w:ascii="Times New Roman" w:hAnsi="Times New Roman" w:cs="Times New Roman"/>
          <w:color w:val="222222"/>
          <w:sz w:val="24"/>
          <w:szCs w:val="24"/>
          <w:shd w:val="clear" w:color="auto" w:fill="FFFFFF"/>
        </w:rPr>
        <w:t xml:space="preserve"> satisfaction of guests</w:t>
      </w:r>
      <w:r w:rsidR="001E03B2">
        <w:rPr>
          <w:rFonts w:ascii="Times New Roman" w:hAnsi="Times New Roman" w:cs="Times New Roman"/>
          <w:color w:val="222222"/>
          <w:sz w:val="24"/>
          <w:szCs w:val="24"/>
          <w:shd w:val="clear" w:color="auto" w:fill="FFFFFF"/>
        </w:rPr>
        <w:t xml:space="preserve"> (</w:t>
      </w:r>
      <w:r w:rsidR="001E03B2" w:rsidRPr="008D1C9C">
        <w:rPr>
          <w:rFonts w:ascii="Times New Roman" w:hAnsi="Times New Roman" w:cs="Times New Roman"/>
          <w:color w:val="222222"/>
          <w:sz w:val="24"/>
          <w:szCs w:val="24"/>
          <w:shd w:val="clear" w:color="auto" w:fill="FFFFFF"/>
        </w:rPr>
        <w:t>Pingo, Volk and Dianati, 2024</w:t>
      </w:r>
      <w:r w:rsidR="001E03B2">
        <w:rPr>
          <w:rFonts w:ascii="Times New Roman" w:hAnsi="Times New Roman" w:cs="Times New Roman"/>
          <w:color w:val="222222"/>
          <w:sz w:val="24"/>
          <w:szCs w:val="24"/>
          <w:shd w:val="clear" w:color="auto" w:fill="FFFFFF"/>
        </w:rPr>
        <w:t>)</w:t>
      </w:r>
      <w:r w:rsidRPr="00824158">
        <w:rPr>
          <w:rFonts w:ascii="Times New Roman" w:hAnsi="Times New Roman" w:cs="Times New Roman"/>
          <w:color w:val="222222"/>
          <w:sz w:val="24"/>
          <w:szCs w:val="24"/>
          <w:shd w:val="clear" w:color="auto" w:fill="FFFFFF"/>
        </w:rPr>
        <w:t>.</w:t>
      </w:r>
    </w:p>
    <w:p w14:paraId="19FDD509" w14:textId="77777777" w:rsidR="00824158" w:rsidRPr="00E619B0" w:rsidRDefault="00824158" w:rsidP="00E619B0">
      <w:pPr>
        <w:pStyle w:val="Heading2"/>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67862103"/>
      <w:r w:rsidRPr="00E619B0">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 3: Reflection on Organizational Issues</w:t>
      </w:r>
      <w:bookmarkEnd w:id="4"/>
    </w:p>
    <w:p w14:paraId="39E27E88"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Gibbs Reflective Cycle: Reflecting on Quality Issues in the Food and Beverage Department</w:t>
      </w:r>
    </w:p>
    <w:p w14:paraId="411CED17"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Description:</w:t>
      </w:r>
    </w:p>
    <w:p w14:paraId="0DC0625A" w14:textId="44A1F4E5"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lastRenderedPageBreak/>
        <w:t xml:space="preserve">During my placement as a supervisor, I encountered a significant quality issue related to inconsistent presentation of food. This problem was highlighted by complaints </w:t>
      </w:r>
      <w:r w:rsidR="00C06AC4" w:rsidRPr="00824158">
        <w:rPr>
          <w:rFonts w:ascii="Times New Roman" w:hAnsi="Times New Roman" w:cs="Times New Roman"/>
          <w:sz w:val="24"/>
          <w:szCs w:val="24"/>
        </w:rPr>
        <w:t>from</w:t>
      </w:r>
      <w:r w:rsidRPr="00824158">
        <w:rPr>
          <w:rFonts w:ascii="Times New Roman" w:hAnsi="Times New Roman" w:cs="Times New Roman"/>
          <w:sz w:val="24"/>
          <w:szCs w:val="24"/>
        </w:rPr>
        <w:t xml:space="preserve"> </w:t>
      </w:r>
      <w:r w:rsidR="00C06AC4" w:rsidRPr="00824158">
        <w:rPr>
          <w:rFonts w:ascii="Times New Roman" w:hAnsi="Times New Roman" w:cs="Times New Roman"/>
          <w:sz w:val="24"/>
          <w:szCs w:val="24"/>
        </w:rPr>
        <w:t>guests</w:t>
      </w:r>
      <w:r w:rsidRPr="00824158">
        <w:rPr>
          <w:rFonts w:ascii="Times New Roman" w:hAnsi="Times New Roman" w:cs="Times New Roman"/>
          <w:sz w:val="24"/>
          <w:szCs w:val="24"/>
        </w:rPr>
        <w:t xml:space="preserve"> and observed during peak times of service.</w:t>
      </w:r>
    </w:p>
    <w:p w14:paraId="2889C5C1"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Feelings:</w:t>
      </w:r>
    </w:p>
    <w:p w14:paraId="48743349" w14:textId="7C97C76F" w:rsidR="00824158" w:rsidRPr="00BF6B95" w:rsidRDefault="00824158" w:rsidP="00172B93">
      <w:pPr>
        <w:ind w:left="360"/>
      </w:pPr>
      <w:r w:rsidRPr="00824158">
        <w:rPr>
          <w:rFonts w:ascii="Times New Roman" w:hAnsi="Times New Roman" w:cs="Times New Roman"/>
          <w:sz w:val="24"/>
          <w:szCs w:val="24"/>
        </w:rPr>
        <w:t xml:space="preserve">I felt a mix of determination as well as frustration. While the complaints were also disheartening, they also encouraged me to find solutions and identify the root causes. Witnessing dissatisfaction of guests firsthand was a major reminder of the importance of </w:t>
      </w:r>
      <w:r w:rsidR="008C7819" w:rsidRPr="00824158">
        <w:rPr>
          <w:rFonts w:ascii="Times New Roman" w:hAnsi="Times New Roman" w:cs="Times New Roman"/>
          <w:sz w:val="24"/>
          <w:szCs w:val="24"/>
        </w:rPr>
        <w:t>ambitious standards</w:t>
      </w:r>
      <w:r w:rsidRPr="00824158">
        <w:rPr>
          <w:rFonts w:ascii="Times New Roman" w:hAnsi="Times New Roman" w:cs="Times New Roman"/>
          <w:sz w:val="24"/>
          <w:szCs w:val="24"/>
        </w:rPr>
        <w:t xml:space="preserve"> maintenance</w:t>
      </w:r>
      <w:r w:rsidR="00BF6B95">
        <w:rPr>
          <w:rFonts w:ascii="Times New Roman" w:hAnsi="Times New Roman" w:cs="Times New Roman"/>
          <w:sz w:val="24"/>
          <w:szCs w:val="24"/>
        </w:rPr>
        <w:t xml:space="preserve"> </w:t>
      </w:r>
      <w:r w:rsidR="00BF6B95">
        <w:rPr>
          <w:rFonts w:ascii="Times New Roman" w:hAnsi="Times New Roman" w:cs="Times New Roman"/>
          <w:color w:val="222222"/>
          <w:sz w:val="24"/>
          <w:szCs w:val="24"/>
          <w:shd w:val="clear" w:color="auto" w:fill="FFFFFF"/>
        </w:rPr>
        <w:t>(</w:t>
      </w:r>
      <w:r w:rsidR="00BF6B95" w:rsidRPr="00A8418D">
        <w:rPr>
          <w:rFonts w:ascii="Times New Roman" w:hAnsi="Times New Roman" w:cs="Times New Roman"/>
          <w:color w:val="222222"/>
          <w:sz w:val="24"/>
          <w:szCs w:val="24"/>
          <w:shd w:val="clear" w:color="auto" w:fill="FFFFFF"/>
        </w:rPr>
        <w:t>Ezezika</w:t>
      </w:r>
      <w:r w:rsidR="00BF6B95">
        <w:rPr>
          <w:rFonts w:ascii="Times New Roman" w:hAnsi="Times New Roman" w:cs="Times New Roman"/>
          <w:color w:val="222222"/>
          <w:sz w:val="24"/>
          <w:szCs w:val="24"/>
          <w:shd w:val="clear" w:color="auto" w:fill="FFFFFF"/>
        </w:rPr>
        <w:t xml:space="preserve"> </w:t>
      </w:r>
      <w:r w:rsidR="00BF6B95" w:rsidRPr="00A8418D">
        <w:rPr>
          <w:rFonts w:ascii="Times New Roman" w:hAnsi="Times New Roman" w:cs="Times New Roman"/>
          <w:color w:val="222222"/>
          <w:sz w:val="24"/>
          <w:szCs w:val="24"/>
          <w:shd w:val="clear" w:color="auto" w:fill="FFFFFF"/>
        </w:rPr>
        <w:t>and Johnston, 2023</w:t>
      </w:r>
      <w:r w:rsidR="00BF6B95">
        <w:rPr>
          <w:rFonts w:ascii="Times New Roman" w:hAnsi="Times New Roman" w:cs="Times New Roman"/>
          <w:color w:val="222222"/>
          <w:sz w:val="24"/>
          <w:szCs w:val="24"/>
          <w:shd w:val="clear" w:color="auto" w:fill="FFFFFF"/>
        </w:rPr>
        <w:t>)</w:t>
      </w:r>
      <w:r w:rsidRPr="00824158">
        <w:rPr>
          <w:rFonts w:ascii="Times New Roman" w:hAnsi="Times New Roman" w:cs="Times New Roman"/>
          <w:sz w:val="24"/>
          <w:szCs w:val="24"/>
        </w:rPr>
        <w:t>.</w:t>
      </w:r>
    </w:p>
    <w:p w14:paraId="2CE05DE0"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Evaluation:</w:t>
      </w:r>
    </w:p>
    <w:p w14:paraId="367E127F" w14:textId="494BF108"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 xml:space="preserve">The </w:t>
      </w:r>
      <w:r w:rsidR="008C7819" w:rsidRPr="00824158">
        <w:rPr>
          <w:rFonts w:ascii="Times New Roman" w:hAnsi="Times New Roman" w:cs="Times New Roman"/>
          <w:sz w:val="24"/>
          <w:szCs w:val="24"/>
        </w:rPr>
        <w:t>issue of</w:t>
      </w:r>
      <w:r w:rsidRPr="00824158">
        <w:rPr>
          <w:rFonts w:ascii="Times New Roman" w:hAnsi="Times New Roman" w:cs="Times New Roman"/>
          <w:sz w:val="24"/>
          <w:szCs w:val="24"/>
        </w:rPr>
        <w:t xml:space="preserve"> quality negatively affected the guest service, overall </w:t>
      </w:r>
      <w:r w:rsidR="008C7819" w:rsidRPr="00824158">
        <w:rPr>
          <w:rFonts w:ascii="Times New Roman" w:hAnsi="Times New Roman" w:cs="Times New Roman"/>
          <w:sz w:val="24"/>
          <w:szCs w:val="24"/>
        </w:rPr>
        <w:t>operations,</w:t>
      </w:r>
      <w:r w:rsidRPr="00824158">
        <w:rPr>
          <w:rFonts w:ascii="Times New Roman" w:hAnsi="Times New Roman" w:cs="Times New Roman"/>
          <w:sz w:val="24"/>
          <w:szCs w:val="24"/>
        </w:rPr>
        <w:t xml:space="preserve"> and department's performance. Inconsistent presentation led to complaints </w:t>
      </w:r>
      <w:r w:rsidR="008C7819" w:rsidRPr="00824158">
        <w:rPr>
          <w:rFonts w:ascii="Times New Roman" w:hAnsi="Times New Roman" w:cs="Times New Roman"/>
          <w:sz w:val="24"/>
          <w:szCs w:val="24"/>
        </w:rPr>
        <w:t>from</w:t>
      </w:r>
      <w:r w:rsidRPr="00824158">
        <w:rPr>
          <w:rFonts w:ascii="Times New Roman" w:hAnsi="Times New Roman" w:cs="Times New Roman"/>
          <w:sz w:val="24"/>
          <w:szCs w:val="24"/>
        </w:rPr>
        <w:t xml:space="preserve"> guests, which in turn influenced the reputation of </w:t>
      </w:r>
      <w:r w:rsidR="008C7819" w:rsidRPr="00824158">
        <w:rPr>
          <w:rFonts w:ascii="Times New Roman" w:hAnsi="Times New Roman" w:cs="Times New Roman"/>
          <w:sz w:val="24"/>
          <w:szCs w:val="24"/>
        </w:rPr>
        <w:t>the department</w:t>
      </w:r>
      <w:r w:rsidRPr="00824158">
        <w:rPr>
          <w:rFonts w:ascii="Times New Roman" w:hAnsi="Times New Roman" w:cs="Times New Roman"/>
          <w:sz w:val="24"/>
          <w:szCs w:val="24"/>
        </w:rPr>
        <w:t xml:space="preserve"> as well as staff morale. On the positive side, this problem provided an opportunity to improve and address the standards of service.</w:t>
      </w:r>
    </w:p>
    <w:p w14:paraId="1D986DDA"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Analysis:</w:t>
      </w:r>
    </w:p>
    <w:p w14:paraId="7BBB0441" w14:textId="5432D83B" w:rsidR="00824158" w:rsidRPr="00F805AC" w:rsidRDefault="00824158" w:rsidP="00365C9B">
      <w:pPr>
        <w:ind w:left="360"/>
      </w:pPr>
      <w:r w:rsidRPr="00824158">
        <w:rPr>
          <w:rFonts w:ascii="Times New Roman" w:hAnsi="Times New Roman" w:cs="Times New Roman"/>
          <w:sz w:val="24"/>
          <w:szCs w:val="24"/>
        </w:rPr>
        <w:t xml:space="preserve">The major influence was on satisfaction of guest, which is important for positive reviews as well as repeat business. Theories like Deming's Total Quality Management (TQM) emphasize continuous employee involvement and improvement in </w:t>
      </w:r>
      <w:r w:rsidR="008C7819" w:rsidRPr="00824158">
        <w:rPr>
          <w:rFonts w:ascii="Times New Roman" w:hAnsi="Times New Roman" w:cs="Times New Roman"/>
          <w:sz w:val="24"/>
          <w:szCs w:val="24"/>
        </w:rPr>
        <w:t>quality</w:t>
      </w:r>
      <w:r w:rsidRPr="00824158">
        <w:rPr>
          <w:rFonts w:ascii="Times New Roman" w:hAnsi="Times New Roman" w:cs="Times New Roman"/>
          <w:sz w:val="24"/>
          <w:szCs w:val="24"/>
        </w:rPr>
        <w:t xml:space="preserve"> control. The lack of standardized methods for presentation of food was a clear gap in our operations</w:t>
      </w:r>
      <w:r w:rsidR="00F805AC">
        <w:rPr>
          <w:rFonts w:ascii="Times New Roman" w:hAnsi="Times New Roman" w:cs="Times New Roman"/>
          <w:sz w:val="24"/>
          <w:szCs w:val="24"/>
        </w:rPr>
        <w:t xml:space="preserve"> </w:t>
      </w:r>
      <w:r w:rsidR="00F805AC">
        <w:rPr>
          <w:rFonts w:ascii="Times New Roman" w:hAnsi="Times New Roman" w:cs="Times New Roman"/>
          <w:color w:val="222222"/>
          <w:sz w:val="24"/>
          <w:szCs w:val="24"/>
          <w:shd w:val="clear" w:color="auto" w:fill="FFFFFF"/>
        </w:rPr>
        <w:t>(</w:t>
      </w:r>
      <w:r w:rsidR="00F805AC" w:rsidRPr="008D1C9C">
        <w:rPr>
          <w:rFonts w:ascii="Times New Roman" w:hAnsi="Times New Roman" w:cs="Times New Roman"/>
          <w:color w:val="222222"/>
          <w:sz w:val="24"/>
          <w:szCs w:val="24"/>
          <w:shd w:val="clear" w:color="auto" w:fill="FFFFFF"/>
        </w:rPr>
        <w:t>Mack, 2024</w:t>
      </w:r>
      <w:r w:rsidR="00F805AC">
        <w:rPr>
          <w:rFonts w:ascii="Times New Roman" w:hAnsi="Times New Roman" w:cs="Times New Roman"/>
          <w:color w:val="222222"/>
          <w:sz w:val="24"/>
          <w:szCs w:val="24"/>
          <w:shd w:val="clear" w:color="auto" w:fill="FFFFFF"/>
        </w:rPr>
        <w:t>)</w:t>
      </w:r>
      <w:r w:rsidRPr="00824158">
        <w:rPr>
          <w:rFonts w:ascii="Times New Roman" w:hAnsi="Times New Roman" w:cs="Times New Roman"/>
          <w:sz w:val="24"/>
          <w:szCs w:val="24"/>
        </w:rPr>
        <w:t>.</w:t>
      </w:r>
    </w:p>
    <w:p w14:paraId="509F3D6E"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Conclusion:</w:t>
      </w:r>
    </w:p>
    <w:p w14:paraId="08047CB5" w14:textId="3AFE9859" w:rsidR="00824158" w:rsidRPr="009B2645" w:rsidRDefault="00824158" w:rsidP="0071780B">
      <w:pPr>
        <w:ind w:left="360"/>
      </w:pPr>
      <w:r w:rsidRPr="00824158">
        <w:rPr>
          <w:rFonts w:ascii="Times New Roman" w:hAnsi="Times New Roman" w:cs="Times New Roman"/>
          <w:sz w:val="24"/>
          <w:szCs w:val="24"/>
        </w:rPr>
        <w:t xml:space="preserve">Addressing this issue of quality is important to maintain the </w:t>
      </w:r>
      <w:r w:rsidR="008C7819" w:rsidRPr="00824158">
        <w:rPr>
          <w:rFonts w:ascii="Times New Roman" w:hAnsi="Times New Roman" w:cs="Times New Roman"/>
          <w:sz w:val="24"/>
          <w:szCs w:val="24"/>
        </w:rPr>
        <w:t>ambitious standards</w:t>
      </w:r>
      <w:r w:rsidRPr="00824158">
        <w:rPr>
          <w:rFonts w:ascii="Times New Roman" w:hAnsi="Times New Roman" w:cs="Times New Roman"/>
          <w:sz w:val="24"/>
          <w:szCs w:val="24"/>
        </w:rPr>
        <w:t xml:space="preserve"> of Marriott. We </w:t>
      </w:r>
      <w:r w:rsidR="008C7819" w:rsidRPr="00824158">
        <w:rPr>
          <w:rFonts w:ascii="Times New Roman" w:hAnsi="Times New Roman" w:cs="Times New Roman"/>
          <w:sz w:val="24"/>
          <w:szCs w:val="24"/>
        </w:rPr>
        <w:t>require</w:t>
      </w:r>
      <w:r w:rsidRPr="00824158">
        <w:rPr>
          <w:rFonts w:ascii="Times New Roman" w:hAnsi="Times New Roman" w:cs="Times New Roman"/>
          <w:sz w:val="24"/>
          <w:szCs w:val="24"/>
        </w:rPr>
        <w:t xml:space="preserve"> regular training sessions and standardized procedures to ensure </w:t>
      </w:r>
      <w:r w:rsidR="008C7819" w:rsidRPr="00824158">
        <w:rPr>
          <w:rFonts w:ascii="Times New Roman" w:hAnsi="Times New Roman" w:cs="Times New Roman"/>
          <w:sz w:val="24"/>
          <w:szCs w:val="24"/>
        </w:rPr>
        <w:t>consistency</w:t>
      </w:r>
      <w:r w:rsidRPr="00824158">
        <w:rPr>
          <w:rFonts w:ascii="Times New Roman" w:hAnsi="Times New Roman" w:cs="Times New Roman"/>
          <w:sz w:val="24"/>
          <w:szCs w:val="24"/>
        </w:rPr>
        <w:t>. Reflecting on this experience, I understand the employee engagement and continuous quality checks importance in maintaining standards of service</w:t>
      </w:r>
      <w:r w:rsidR="009B2645">
        <w:rPr>
          <w:rFonts w:ascii="Times New Roman" w:hAnsi="Times New Roman" w:cs="Times New Roman"/>
          <w:sz w:val="24"/>
          <w:szCs w:val="24"/>
        </w:rPr>
        <w:t xml:space="preserve"> </w:t>
      </w:r>
      <w:r w:rsidR="009B2645">
        <w:rPr>
          <w:rFonts w:ascii="Times New Roman" w:hAnsi="Times New Roman" w:cs="Times New Roman"/>
          <w:color w:val="222222"/>
          <w:sz w:val="24"/>
          <w:szCs w:val="24"/>
          <w:shd w:val="clear" w:color="auto" w:fill="FFFFFF"/>
        </w:rPr>
        <w:t>(</w:t>
      </w:r>
      <w:r w:rsidR="009B2645" w:rsidRPr="00A8418D">
        <w:rPr>
          <w:rFonts w:ascii="Times New Roman" w:hAnsi="Times New Roman" w:cs="Times New Roman"/>
          <w:color w:val="222222"/>
          <w:sz w:val="24"/>
          <w:szCs w:val="24"/>
          <w:shd w:val="clear" w:color="auto" w:fill="FFFFFF"/>
        </w:rPr>
        <w:t>Payan-Carreira</w:t>
      </w:r>
      <w:r w:rsidR="009B2645">
        <w:rPr>
          <w:rFonts w:ascii="Times New Roman" w:hAnsi="Times New Roman" w:cs="Times New Roman"/>
          <w:color w:val="222222"/>
          <w:sz w:val="24"/>
          <w:szCs w:val="24"/>
          <w:shd w:val="clear" w:color="auto" w:fill="FFFFFF"/>
        </w:rPr>
        <w:t xml:space="preserve"> and et.al</w:t>
      </w:r>
      <w:r w:rsidR="009B2645" w:rsidRPr="00A8418D">
        <w:rPr>
          <w:rFonts w:ascii="Times New Roman" w:hAnsi="Times New Roman" w:cs="Times New Roman"/>
          <w:color w:val="222222"/>
          <w:sz w:val="24"/>
          <w:szCs w:val="24"/>
          <w:shd w:val="clear" w:color="auto" w:fill="FFFFFF"/>
        </w:rPr>
        <w:t>, 2022</w:t>
      </w:r>
      <w:r w:rsidR="009B2645">
        <w:rPr>
          <w:rFonts w:ascii="Times New Roman" w:hAnsi="Times New Roman" w:cs="Times New Roman"/>
          <w:color w:val="222222"/>
          <w:sz w:val="24"/>
          <w:szCs w:val="24"/>
          <w:shd w:val="clear" w:color="auto" w:fill="FFFFFF"/>
        </w:rPr>
        <w:t>)</w:t>
      </w:r>
      <w:r w:rsidRPr="00824158">
        <w:rPr>
          <w:rFonts w:ascii="Times New Roman" w:hAnsi="Times New Roman" w:cs="Times New Roman"/>
          <w:sz w:val="24"/>
          <w:szCs w:val="24"/>
        </w:rPr>
        <w:t>.</w:t>
      </w:r>
    </w:p>
    <w:p w14:paraId="2F30D3C4"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Action Plan:</w:t>
      </w:r>
    </w:p>
    <w:p w14:paraId="7F38DFE4" w14:textId="350FEBF6"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 xml:space="preserve">To resolve this problem, I suggest conducting regular staff training as well as applying detailed guidelines of presentation. Moreover, using the Plan-Do-Check-Act (PDCA) cycle will help in improving quality and </w:t>
      </w:r>
      <w:r w:rsidR="008C7819" w:rsidRPr="00824158">
        <w:rPr>
          <w:rFonts w:ascii="Times New Roman" w:hAnsi="Times New Roman" w:cs="Times New Roman"/>
          <w:sz w:val="24"/>
          <w:szCs w:val="24"/>
        </w:rPr>
        <w:t>continuous</w:t>
      </w:r>
      <w:r w:rsidRPr="00824158">
        <w:rPr>
          <w:rFonts w:ascii="Times New Roman" w:hAnsi="Times New Roman" w:cs="Times New Roman"/>
          <w:sz w:val="24"/>
          <w:szCs w:val="24"/>
        </w:rPr>
        <w:t xml:space="preserve"> monitoring. These practical steps, supported by </w:t>
      </w:r>
      <w:r w:rsidR="008C7819" w:rsidRPr="00824158">
        <w:rPr>
          <w:rFonts w:ascii="Times New Roman" w:hAnsi="Times New Roman" w:cs="Times New Roman"/>
          <w:sz w:val="24"/>
          <w:szCs w:val="24"/>
        </w:rPr>
        <w:t>the principles</w:t>
      </w:r>
      <w:r w:rsidRPr="00824158">
        <w:rPr>
          <w:rFonts w:ascii="Times New Roman" w:hAnsi="Times New Roman" w:cs="Times New Roman"/>
          <w:sz w:val="24"/>
          <w:szCs w:val="24"/>
        </w:rPr>
        <w:t xml:space="preserve"> of TQM, will increase operational efficiency and guest satisfaction.</w:t>
      </w:r>
    </w:p>
    <w:p w14:paraId="43F217ED" w14:textId="2B285444"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 xml:space="preserve">By addressing the </w:t>
      </w:r>
      <w:r w:rsidR="008C7819" w:rsidRPr="00824158">
        <w:rPr>
          <w:rFonts w:ascii="Times New Roman" w:hAnsi="Times New Roman" w:cs="Times New Roman"/>
          <w:sz w:val="24"/>
          <w:szCs w:val="24"/>
        </w:rPr>
        <w:t>issue of</w:t>
      </w:r>
      <w:r w:rsidRPr="00824158">
        <w:rPr>
          <w:rFonts w:ascii="Times New Roman" w:hAnsi="Times New Roman" w:cs="Times New Roman"/>
          <w:sz w:val="24"/>
          <w:szCs w:val="24"/>
        </w:rPr>
        <w:t xml:space="preserve"> quality actively, we can ensure that our guests consistently get service with </w:t>
      </w:r>
      <w:r w:rsidR="008C7819" w:rsidRPr="00824158">
        <w:rPr>
          <w:rFonts w:ascii="Times New Roman" w:hAnsi="Times New Roman" w:cs="Times New Roman"/>
          <w:sz w:val="24"/>
          <w:szCs w:val="24"/>
        </w:rPr>
        <w:t>the high</w:t>
      </w:r>
      <w:r w:rsidRPr="00824158">
        <w:rPr>
          <w:rFonts w:ascii="Times New Roman" w:hAnsi="Times New Roman" w:cs="Times New Roman"/>
          <w:sz w:val="24"/>
          <w:szCs w:val="24"/>
        </w:rPr>
        <w:t xml:space="preserve">-quality they expect from </w:t>
      </w:r>
      <w:r w:rsidR="008C7819" w:rsidRPr="00824158">
        <w:rPr>
          <w:rFonts w:ascii="Times New Roman" w:hAnsi="Times New Roman" w:cs="Times New Roman"/>
          <w:sz w:val="24"/>
          <w:szCs w:val="24"/>
        </w:rPr>
        <w:t>the hotel</w:t>
      </w:r>
      <w:r w:rsidRPr="00824158">
        <w:rPr>
          <w:rFonts w:ascii="Times New Roman" w:hAnsi="Times New Roman" w:cs="Times New Roman"/>
          <w:sz w:val="24"/>
          <w:szCs w:val="24"/>
        </w:rPr>
        <w:t>.</w:t>
      </w:r>
    </w:p>
    <w:p w14:paraId="398CC0BB" w14:textId="77777777" w:rsidR="00824158" w:rsidRPr="00E619B0" w:rsidRDefault="00824158" w:rsidP="00E619B0">
      <w:pPr>
        <w:pStyle w:val="Heading2"/>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67862104"/>
      <w:r w:rsidRPr="00E619B0">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 4: Future Action Plan</w:t>
      </w:r>
      <w:bookmarkEnd w:id="5"/>
    </w:p>
    <w:p w14:paraId="67CA9368"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Future Action Plan</w:t>
      </w:r>
    </w:p>
    <w:p w14:paraId="6185F5F0"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 xml:space="preserve">Based on my experience, I have identified various areas for development and improvement. </w:t>
      </w:r>
    </w:p>
    <w:p w14:paraId="6B38ED5F" w14:textId="77777777" w:rsidR="00824158" w:rsidRPr="00824158" w:rsidRDefault="00824158" w:rsidP="00824158">
      <w:pPr>
        <w:ind w:left="360"/>
        <w:rPr>
          <w:rFonts w:ascii="Times New Roman" w:hAnsi="Times New Roman" w:cs="Times New Roman"/>
          <w:sz w:val="24"/>
          <w:szCs w:val="24"/>
        </w:rPr>
      </w:pPr>
      <w:r w:rsidRPr="00D20F22">
        <w:rPr>
          <w:rFonts w:ascii="Times New Roman" w:hAnsi="Times New Roman" w:cs="Times New Roman"/>
          <w:sz w:val="24"/>
          <w:szCs w:val="24"/>
          <w:u w:val="single"/>
        </w:rPr>
        <w:t>Areas for Improvement</w:t>
      </w:r>
      <w:r w:rsidRPr="00824158">
        <w:rPr>
          <w:rFonts w:ascii="Times New Roman" w:hAnsi="Times New Roman" w:cs="Times New Roman"/>
          <w:sz w:val="24"/>
          <w:szCs w:val="24"/>
        </w:rPr>
        <w:t>:</w:t>
      </w:r>
    </w:p>
    <w:p w14:paraId="01F75904"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lastRenderedPageBreak/>
        <w:t>1. Work-based skills: Enhance stress management and multitasking.</w:t>
      </w:r>
    </w:p>
    <w:p w14:paraId="091E998A"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2. Technical knowledge: Deepen understanding of advanced POS systems and management of inventory.</w:t>
      </w:r>
    </w:p>
    <w:p w14:paraId="75F5079E" w14:textId="77777777" w:rsidR="00824158" w:rsidRPr="00824158" w:rsidRDefault="00824158" w:rsidP="00824158">
      <w:pPr>
        <w:ind w:left="360"/>
        <w:rPr>
          <w:rFonts w:ascii="Times New Roman" w:hAnsi="Times New Roman" w:cs="Times New Roman"/>
          <w:sz w:val="24"/>
          <w:szCs w:val="24"/>
        </w:rPr>
      </w:pPr>
      <w:r w:rsidRPr="00D20F22">
        <w:rPr>
          <w:rFonts w:ascii="Times New Roman" w:hAnsi="Times New Roman" w:cs="Times New Roman"/>
          <w:sz w:val="24"/>
          <w:szCs w:val="24"/>
          <w:u w:val="single"/>
        </w:rPr>
        <w:t>Specific Steps</w:t>
      </w:r>
      <w:r w:rsidRPr="00824158">
        <w:rPr>
          <w:rFonts w:ascii="Times New Roman" w:hAnsi="Times New Roman" w:cs="Times New Roman"/>
          <w:sz w:val="24"/>
          <w:szCs w:val="24"/>
        </w:rPr>
        <w:t>:</w:t>
      </w:r>
    </w:p>
    <w:p w14:paraId="543229FB"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1. Communication: Attend the workshops on conflict resolution and effective communication.</w:t>
      </w:r>
    </w:p>
    <w:p w14:paraId="23815AFA" w14:textId="461B4BD4"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 xml:space="preserve">2. Teamwork: Take part in encouraging regular feedback sessions and exercises of </w:t>
      </w:r>
      <w:r w:rsidR="008C7819" w:rsidRPr="00824158">
        <w:rPr>
          <w:rFonts w:ascii="Times New Roman" w:hAnsi="Times New Roman" w:cs="Times New Roman"/>
          <w:sz w:val="24"/>
          <w:szCs w:val="24"/>
        </w:rPr>
        <w:t>team building</w:t>
      </w:r>
      <w:r w:rsidRPr="00824158">
        <w:rPr>
          <w:rFonts w:ascii="Times New Roman" w:hAnsi="Times New Roman" w:cs="Times New Roman"/>
          <w:sz w:val="24"/>
          <w:szCs w:val="24"/>
        </w:rPr>
        <w:t xml:space="preserve"> with staff.</w:t>
      </w:r>
    </w:p>
    <w:p w14:paraId="348BE5AA" w14:textId="696F0F02" w:rsidR="00824158" w:rsidRPr="005F707A" w:rsidRDefault="00824158" w:rsidP="00F04BFF">
      <w:pPr>
        <w:ind w:left="360"/>
      </w:pPr>
      <w:r w:rsidRPr="00824158">
        <w:rPr>
          <w:rFonts w:ascii="Times New Roman" w:hAnsi="Times New Roman" w:cs="Times New Roman"/>
          <w:sz w:val="24"/>
          <w:szCs w:val="24"/>
        </w:rPr>
        <w:t>3. Task Management: Implement the utilize of tools of project management such as Trello to prioritize and organize the tasks efficiently</w:t>
      </w:r>
      <w:r w:rsidR="005F707A">
        <w:rPr>
          <w:rFonts w:ascii="Times New Roman" w:hAnsi="Times New Roman" w:cs="Times New Roman"/>
          <w:sz w:val="24"/>
          <w:szCs w:val="24"/>
        </w:rPr>
        <w:t xml:space="preserve"> </w:t>
      </w:r>
      <w:r w:rsidR="005F707A">
        <w:rPr>
          <w:rFonts w:ascii="Times New Roman" w:hAnsi="Times New Roman" w:cs="Times New Roman"/>
          <w:color w:val="222222"/>
          <w:sz w:val="24"/>
          <w:szCs w:val="24"/>
          <w:shd w:val="clear" w:color="auto" w:fill="FFFFFF"/>
        </w:rPr>
        <w:t>(</w:t>
      </w:r>
      <w:r w:rsidR="005F707A" w:rsidRPr="00A8418D">
        <w:rPr>
          <w:rFonts w:ascii="Times New Roman" w:hAnsi="Times New Roman" w:cs="Times New Roman"/>
          <w:color w:val="222222"/>
          <w:sz w:val="24"/>
          <w:szCs w:val="24"/>
          <w:shd w:val="clear" w:color="auto" w:fill="FFFFFF"/>
        </w:rPr>
        <w:t>Bazbauers, 2022</w:t>
      </w:r>
      <w:r w:rsidR="005F707A">
        <w:rPr>
          <w:rFonts w:ascii="Times New Roman" w:hAnsi="Times New Roman" w:cs="Times New Roman"/>
          <w:color w:val="222222"/>
          <w:sz w:val="24"/>
          <w:szCs w:val="24"/>
          <w:shd w:val="clear" w:color="auto" w:fill="FFFFFF"/>
        </w:rPr>
        <w:t>)</w:t>
      </w:r>
      <w:r w:rsidRPr="00824158">
        <w:rPr>
          <w:rFonts w:ascii="Times New Roman" w:hAnsi="Times New Roman" w:cs="Times New Roman"/>
          <w:sz w:val="24"/>
          <w:szCs w:val="24"/>
        </w:rPr>
        <w:t>.</w:t>
      </w:r>
    </w:p>
    <w:p w14:paraId="75F6711D" w14:textId="45153742"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 xml:space="preserve">4. Personal Skills: Practice stress-reduction and mindfulness techniques to maintain </w:t>
      </w:r>
      <w:r w:rsidR="008C7819" w:rsidRPr="00824158">
        <w:rPr>
          <w:rFonts w:ascii="Times New Roman" w:hAnsi="Times New Roman" w:cs="Times New Roman"/>
          <w:sz w:val="24"/>
          <w:szCs w:val="24"/>
        </w:rPr>
        <w:t>composure</w:t>
      </w:r>
      <w:r w:rsidRPr="00824158">
        <w:rPr>
          <w:rFonts w:ascii="Times New Roman" w:hAnsi="Times New Roman" w:cs="Times New Roman"/>
          <w:sz w:val="24"/>
          <w:szCs w:val="24"/>
        </w:rPr>
        <w:t xml:space="preserve"> during </w:t>
      </w:r>
      <w:r w:rsidR="008C7819" w:rsidRPr="00824158">
        <w:rPr>
          <w:rFonts w:ascii="Times New Roman" w:hAnsi="Times New Roman" w:cs="Times New Roman"/>
          <w:sz w:val="24"/>
          <w:szCs w:val="24"/>
        </w:rPr>
        <w:t>peak</w:t>
      </w:r>
      <w:r w:rsidRPr="00824158">
        <w:rPr>
          <w:rFonts w:ascii="Times New Roman" w:hAnsi="Times New Roman" w:cs="Times New Roman"/>
          <w:sz w:val="24"/>
          <w:szCs w:val="24"/>
        </w:rPr>
        <w:t xml:space="preserve"> times.</w:t>
      </w:r>
    </w:p>
    <w:p w14:paraId="0A5E54E2" w14:textId="77777777" w:rsidR="00824158" w:rsidRPr="00824158" w:rsidRDefault="00824158" w:rsidP="00824158">
      <w:pPr>
        <w:ind w:left="360"/>
        <w:rPr>
          <w:rFonts w:ascii="Times New Roman" w:hAnsi="Times New Roman" w:cs="Times New Roman"/>
          <w:sz w:val="24"/>
          <w:szCs w:val="24"/>
        </w:rPr>
      </w:pPr>
      <w:r w:rsidRPr="00824158">
        <w:rPr>
          <w:rFonts w:ascii="Times New Roman" w:hAnsi="Times New Roman" w:cs="Times New Roman"/>
          <w:sz w:val="24"/>
          <w:szCs w:val="24"/>
        </w:rPr>
        <w:t>5. Guest Services: Update service standards and regularly review based on industry trends and guest feedback.</w:t>
      </w:r>
    </w:p>
    <w:p w14:paraId="5FEB1294" w14:textId="77777777" w:rsidR="00824158" w:rsidRPr="00824158" w:rsidRDefault="00824158" w:rsidP="00824158">
      <w:pPr>
        <w:ind w:left="360"/>
        <w:rPr>
          <w:rFonts w:ascii="Times New Roman" w:hAnsi="Times New Roman" w:cs="Times New Roman"/>
          <w:sz w:val="24"/>
          <w:szCs w:val="24"/>
        </w:rPr>
      </w:pPr>
      <w:r w:rsidRPr="00D20F22">
        <w:rPr>
          <w:rFonts w:ascii="Times New Roman" w:hAnsi="Times New Roman" w:cs="Times New Roman"/>
          <w:sz w:val="24"/>
          <w:szCs w:val="24"/>
          <w:u w:val="single"/>
        </w:rPr>
        <w:t>Alignment with Goals</w:t>
      </w:r>
      <w:r w:rsidRPr="00824158">
        <w:rPr>
          <w:rFonts w:ascii="Times New Roman" w:hAnsi="Times New Roman" w:cs="Times New Roman"/>
          <w:sz w:val="24"/>
          <w:szCs w:val="24"/>
        </w:rPr>
        <w:t>:</w:t>
      </w:r>
    </w:p>
    <w:p w14:paraId="35E9A85D" w14:textId="4C8154AD" w:rsidR="00824158" w:rsidRPr="008F5E85" w:rsidRDefault="00824158" w:rsidP="008F5E85">
      <w:r w:rsidRPr="00824158">
        <w:rPr>
          <w:rFonts w:ascii="Times New Roman" w:hAnsi="Times New Roman" w:cs="Times New Roman"/>
          <w:sz w:val="24"/>
          <w:szCs w:val="24"/>
        </w:rPr>
        <w:t xml:space="preserve">This action plan supports my vocational and personal development by developing essential knowledge and skills. Upgrading these areas will contribute to my growth professionally in the industry of hospitality, ensuring I excel in my role of </w:t>
      </w:r>
      <w:r w:rsidR="008C7819" w:rsidRPr="00824158">
        <w:rPr>
          <w:rFonts w:ascii="Times New Roman" w:hAnsi="Times New Roman" w:cs="Times New Roman"/>
          <w:sz w:val="24"/>
          <w:szCs w:val="24"/>
        </w:rPr>
        <w:t>supervisor</w:t>
      </w:r>
      <w:r w:rsidRPr="00824158">
        <w:rPr>
          <w:rFonts w:ascii="Times New Roman" w:hAnsi="Times New Roman" w:cs="Times New Roman"/>
          <w:sz w:val="24"/>
          <w:szCs w:val="24"/>
        </w:rPr>
        <w:t xml:space="preserve"> and deliver exceptional experiences to guests</w:t>
      </w:r>
      <w:r w:rsidR="008F5E85">
        <w:rPr>
          <w:rFonts w:ascii="Times New Roman" w:hAnsi="Times New Roman" w:cs="Times New Roman"/>
          <w:sz w:val="24"/>
          <w:szCs w:val="24"/>
        </w:rPr>
        <w:t xml:space="preserve"> </w:t>
      </w:r>
      <w:r w:rsidR="008F5E85">
        <w:rPr>
          <w:rFonts w:ascii="Times New Roman" w:hAnsi="Times New Roman" w:cs="Times New Roman"/>
          <w:color w:val="222222"/>
          <w:sz w:val="24"/>
          <w:szCs w:val="24"/>
          <w:shd w:val="clear" w:color="auto" w:fill="FFFFFF"/>
        </w:rPr>
        <w:t>(</w:t>
      </w:r>
      <w:r w:rsidR="008F5E85" w:rsidRPr="008D1C9C">
        <w:rPr>
          <w:rFonts w:ascii="Times New Roman" w:hAnsi="Times New Roman" w:cs="Times New Roman"/>
          <w:color w:val="222222"/>
          <w:sz w:val="24"/>
          <w:szCs w:val="24"/>
          <w:shd w:val="clear" w:color="auto" w:fill="FFFFFF"/>
        </w:rPr>
        <w:t>Matshoba and Johannes, 2024</w:t>
      </w:r>
      <w:r w:rsidR="008F5E85">
        <w:rPr>
          <w:rFonts w:ascii="Times New Roman" w:hAnsi="Times New Roman" w:cs="Times New Roman"/>
          <w:color w:val="222222"/>
          <w:sz w:val="24"/>
          <w:szCs w:val="24"/>
          <w:shd w:val="clear" w:color="auto" w:fill="FFFFFF"/>
        </w:rPr>
        <w:t>)</w:t>
      </w:r>
      <w:r w:rsidRPr="00824158">
        <w:rPr>
          <w:rFonts w:ascii="Times New Roman" w:hAnsi="Times New Roman" w:cs="Times New Roman"/>
          <w:sz w:val="24"/>
          <w:szCs w:val="24"/>
        </w:rPr>
        <w:t>.</w:t>
      </w:r>
    </w:p>
    <w:p w14:paraId="384E09ED" w14:textId="77777777" w:rsidR="00824158" w:rsidRDefault="00297918" w:rsidP="00297918">
      <w:pPr>
        <w:pStyle w:val="Heading1"/>
        <w:numPr>
          <w:ilvl w:val="0"/>
          <w:numId w:val="1"/>
        </w:numPr>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67862105"/>
      <w:r w:rsidRPr="00297918">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6"/>
    </w:p>
    <w:p w14:paraId="24DF89EA" w14:textId="25EBC3FF" w:rsidR="00824158" w:rsidRPr="00824158" w:rsidRDefault="00824158" w:rsidP="00824158">
      <w:pPr>
        <w:rPr>
          <w:rFonts w:ascii="Times New Roman" w:hAnsi="Times New Roman" w:cs="Times New Roman"/>
          <w:sz w:val="24"/>
          <w:szCs w:val="24"/>
        </w:rPr>
      </w:pPr>
      <w:r w:rsidRPr="00824158">
        <w:rPr>
          <w:rFonts w:ascii="Times New Roman" w:hAnsi="Times New Roman" w:cs="Times New Roman"/>
          <w:color w:val="222222"/>
          <w:sz w:val="24"/>
          <w:szCs w:val="24"/>
          <w:shd w:val="clear" w:color="auto" w:fill="FFFFFF"/>
        </w:rPr>
        <w:t xml:space="preserve">From the above report, it can be concluded that managing operations of food and beverage </w:t>
      </w:r>
      <w:r w:rsidR="008C7819" w:rsidRPr="00824158">
        <w:rPr>
          <w:rFonts w:ascii="Times New Roman" w:hAnsi="Times New Roman" w:cs="Times New Roman"/>
          <w:color w:val="222222"/>
          <w:sz w:val="24"/>
          <w:szCs w:val="24"/>
          <w:shd w:val="clear" w:color="auto" w:fill="FFFFFF"/>
        </w:rPr>
        <w:t>entails</w:t>
      </w:r>
      <w:r w:rsidRPr="00824158">
        <w:rPr>
          <w:rFonts w:ascii="Times New Roman" w:hAnsi="Times New Roman" w:cs="Times New Roman"/>
          <w:color w:val="222222"/>
          <w:sz w:val="24"/>
          <w:szCs w:val="24"/>
          <w:shd w:val="clear" w:color="auto" w:fill="FFFFFF"/>
        </w:rPr>
        <w:t xml:space="preserve"> staffing, compliance, menu planning, supervising procurement, ensuring an efficient and seamless dining experiences for the consumers. This report also contains the discussion of four major sections which involve </w:t>
      </w:r>
      <w:r w:rsidRPr="00824158">
        <w:rPr>
          <w:rFonts w:ascii="Times New Roman" w:hAnsi="Times New Roman" w:cs="Times New Roman"/>
          <w:sz w:val="24"/>
          <w:szCs w:val="24"/>
        </w:rPr>
        <w:t>reflection on Experience and Personal Development, critical Analysis of Work-Based Skills and Technical Knowledge, reflection on Organizational Issues and lastly the discussion of future Action Plan.</w:t>
      </w:r>
    </w:p>
    <w:p w14:paraId="2EBA8E0E" w14:textId="77777777" w:rsidR="00824158" w:rsidRPr="00824158" w:rsidRDefault="00824158" w:rsidP="00824158">
      <w:pPr>
        <w:pStyle w:val="ListParagraph"/>
        <w:numPr>
          <w:ilvl w:val="0"/>
          <w:numId w:val="1"/>
        </w:numPr>
        <w:rPr>
          <w:rFonts w:ascii="Times New Roman" w:hAnsi="Times New Roman" w:cs="Times New Roman"/>
          <w:color w:val="222222"/>
          <w:sz w:val="24"/>
          <w:szCs w:val="24"/>
          <w:shd w:val="clear" w:color="auto" w:fill="FFFFFF"/>
        </w:rPr>
      </w:pPr>
    </w:p>
    <w:p w14:paraId="45E883D4" w14:textId="77777777" w:rsidR="00824158" w:rsidRPr="00824158" w:rsidRDefault="00824158" w:rsidP="00824158">
      <w:pPr>
        <w:pStyle w:val="ListParagraph"/>
        <w:numPr>
          <w:ilvl w:val="0"/>
          <w:numId w:val="1"/>
        </w:numPr>
        <w:rPr>
          <w:rFonts w:ascii="Times New Roman" w:hAnsi="Times New Roman" w:cs="Times New Roman"/>
          <w:color w:val="222222"/>
          <w:sz w:val="24"/>
          <w:szCs w:val="24"/>
          <w:shd w:val="clear" w:color="auto" w:fill="FFFFFF"/>
        </w:rPr>
      </w:pPr>
    </w:p>
    <w:p w14:paraId="78F71A4F" w14:textId="435F4104" w:rsidR="00297918" w:rsidRPr="00297918" w:rsidRDefault="00297918" w:rsidP="00824158">
      <w:pPr>
        <w:pStyle w:val="Heading1"/>
        <w:ind w:left="432"/>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7918">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AB94F1F" w14:textId="77777777" w:rsidR="00297918" w:rsidRPr="00297918" w:rsidRDefault="00297918" w:rsidP="00297918">
      <w:pPr>
        <w:pStyle w:val="Heading1"/>
        <w:pageBreakBefore/>
        <w:numPr>
          <w:ilvl w:val="0"/>
          <w:numId w:val="1"/>
        </w:numPr>
        <w:rPr>
          <w:rFonts w:ascii="Times New Roman" w:hAnsi="Times New Roman" w:cs="Times New Roman"/>
          <w:b/>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67862106"/>
      <w:r w:rsidRPr="00297918">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7"/>
    </w:p>
    <w:p w14:paraId="721D2D01" w14:textId="77777777" w:rsidR="00297918" w:rsidRDefault="00297918" w:rsidP="00297918">
      <w:pPr>
        <w:rPr>
          <w:u w:val="single"/>
        </w:rPr>
      </w:pPr>
      <w:r>
        <w:rPr>
          <w:u w:val="single"/>
        </w:rPr>
        <w:t>Books and Journals</w:t>
      </w:r>
    </w:p>
    <w:p w14:paraId="16FB1B96" w14:textId="77777777" w:rsidR="008D1C9C" w:rsidRPr="00A8418D" w:rsidRDefault="008D1C9C" w:rsidP="00A8418D">
      <w:pPr>
        <w:spacing w:line="360" w:lineRule="auto"/>
        <w:ind w:left="720" w:hanging="720"/>
        <w:jc w:val="both"/>
        <w:rPr>
          <w:rFonts w:ascii="Times New Roman" w:hAnsi="Times New Roman" w:cs="Times New Roman"/>
          <w:color w:val="222222"/>
          <w:sz w:val="24"/>
          <w:szCs w:val="24"/>
          <w:shd w:val="clear" w:color="auto" w:fill="FFFFFF"/>
        </w:rPr>
      </w:pPr>
      <w:r w:rsidRPr="00A8418D">
        <w:rPr>
          <w:rFonts w:ascii="Times New Roman" w:hAnsi="Times New Roman" w:cs="Times New Roman"/>
          <w:color w:val="222222"/>
          <w:sz w:val="24"/>
          <w:szCs w:val="24"/>
          <w:shd w:val="clear" w:color="auto" w:fill="FFFFFF"/>
        </w:rPr>
        <w:t>Ahmed, A.M., 2020. From reluctance to addiction: The impact of reflective journals on Qatari undergraduate students’ learning. </w:t>
      </w:r>
      <w:r w:rsidRPr="00A8418D">
        <w:rPr>
          <w:rFonts w:ascii="Times New Roman" w:hAnsi="Times New Roman" w:cs="Times New Roman"/>
          <w:i/>
          <w:iCs/>
          <w:color w:val="222222"/>
          <w:sz w:val="24"/>
          <w:szCs w:val="24"/>
          <w:shd w:val="clear" w:color="auto" w:fill="FFFFFF"/>
        </w:rPr>
        <w:t>Reflective Practice</w:t>
      </w:r>
      <w:r w:rsidRPr="00A8418D">
        <w:rPr>
          <w:rFonts w:ascii="Times New Roman" w:hAnsi="Times New Roman" w:cs="Times New Roman"/>
          <w:color w:val="222222"/>
          <w:sz w:val="24"/>
          <w:szCs w:val="24"/>
          <w:shd w:val="clear" w:color="auto" w:fill="FFFFFF"/>
        </w:rPr>
        <w:t>, </w:t>
      </w:r>
      <w:r w:rsidRPr="00A8418D">
        <w:rPr>
          <w:rFonts w:ascii="Times New Roman" w:hAnsi="Times New Roman" w:cs="Times New Roman"/>
          <w:i/>
          <w:iCs/>
          <w:color w:val="222222"/>
          <w:sz w:val="24"/>
          <w:szCs w:val="24"/>
          <w:shd w:val="clear" w:color="auto" w:fill="FFFFFF"/>
        </w:rPr>
        <w:t>21</w:t>
      </w:r>
      <w:r w:rsidRPr="00A8418D">
        <w:rPr>
          <w:rFonts w:ascii="Times New Roman" w:hAnsi="Times New Roman" w:cs="Times New Roman"/>
          <w:color w:val="222222"/>
          <w:sz w:val="24"/>
          <w:szCs w:val="24"/>
          <w:shd w:val="clear" w:color="auto" w:fill="FFFFFF"/>
        </w:rPr>
        <w:t>(2), pp.251-270.</w:t>
      </w:r>
    </w:p>
    <w:p w14:paraId="3A5E1698" w14:textId="77777777" w:rsidR="008D1C9C" w:rsidRDefault="008D1C9C" w:rsidP="00A8418D">
      <w:pPr>
        <w:spacing w:line="360" w:lineRule="auto"/>
        <w:ind w:left="720" w:hanging="720"/>
        <w:jc w:val="both"/>
        <w:rPr>
          <w:rFonts w:ascii="Times New Roman" w:hAnsi="Times New Roman" w:cs="Times New Roman"/>
          <w:color w:val="222222"/>
          <w:sz w:val="24"/>
          <w:szCs w:val="24"/>
          <w:shd w:val="clear" w:color="auto" w:fill="FFFFFF"/>
        </w:rPr>
      </w:pPr>
      <w:r w:rsidRPr="00A8418D">
        <w:rPr>
          <w:rFonts w:ascii="Times New Roman" w:hAnsi="Times New Roman" w:cs="Times New Roman"/>
          <w:color w:val="222222"/>
          <w:sz w:val="24"/>
          <w:szCs w:val="24"/>
          <w:shd w:val="clear" w:color="auto" w:fill="FFFFFF"/>
        </w:rPr>
        <w:t>Bazbauers, A.R., 2022. Translating climate strategies into action: An analysis of the sustainable, green, and resilient city action plans of the multilateral development banks. </w:t>
      </w:r>
      <w:r w:rsidRPr="00A8418D">
        <w:rPr>
          <w:rFonts w:ascii="Times New Roman" w:hAnsi="Times New Roman" w:cs="Times New Roman"/>
          <w:i/>
          <w:iCs/>
          <w:color w:val="222222"/>
          <w:sz w:val="24"/>
          <w:szCs w:val="24"/>
          <w:shd w:val="clear" w:color="auto" w:fill="FFFFFF"/>
        </w:rPr>
        <w:t>Development Policy Review</w:t>
      </w:r>
      <w:r w:rsidRPr="00A8418D">
        <w:rPr>
          <w:rFonts w:ascii="Times New Roman" w:hAnsi="Times New Roman" w:cs="Times New Roman"/>
          <w:color w:val="222222"/>
          <w:sz w:val="24"/>
          <w:szCs w:val="24"/>
          <w:shd w:val="clear" w:color="auto" w:fill="FFFFFF"/>
        </w:rPr>
        <w:t>, </w:t>
      </w:r>
      <w:r w:rsidRPr="00A8418D">
        <w:rPr>
          <w:rFonts w:ascii="Times New Roman" w:hAnsi="Times New Roman" w:cs="Times New Roman"/>
          <w:i/>
          <w:iCs/>
          <w:color w:val="222222"/>
          <w:sz w:val="24"/>
          <w:szCs w:val="24"/>
          <w:shd w:val="clear" w:color="auto" w:fill="FFFFFF"/>
        </w:rPr>
        <w:t>40</w:t>
      </w:r>
      <w:r w:rsidRPr="00A8418D">
        <w:rPr>
          <w:rFonts w:ascii="Times New Roman" w:hAnsi="Times New Roman" w:cs="Times New Roman"/>
          <w:color w:val="222222"/>
          <w:sz w:val="24"/>
          <w:szCs w:val="24"/>
          <w:shd w:val="clear" w:color="auto" w:fill="FFFFFF"/>
        </w:rPr>
        <w:t>(2), p.e12577.</w:t>
      </w:r>
    </w:p>
    <w:p w14:paraId="46959B89" w14:textId="77777777" w:rsidR="008D1C9C" w:rsidRPr="00A8418D" w:rsidRDefault="008D1C9C" w:rsidP="00A8418D">
      <w:pPr>
        <w:spacing w:line="360" w:lineRule="auto"/>
        <w:ind w:left="720" w:hanging="720"/>
        <w:jc w:val="both"/>
        <w:rPr>
          <w:rFonts w:ascii="Times New Roman" w:hAnsi="Times New Roman" w:cs="Times New Roman"/>
          <w:color w:val="222222"/>
          <w:sz w:val="24"/>
          <w:szCs w:val="24"/>
          <w:shd w:val="clear" w:color="auto" w:fill="FFFFFF"/>
        </w:rPr>
      </w:pPr>
      <w:r w:rsidRPr="00A8418D">
        <w:rPr>
          <w:rFonts w:ascii="Times New Roman" w:hAnsi="Times New Roman" w:cs="Times New Roman"/>
          <w:color w:val="222222"/>
          <w:sz w:val="24"/>
          <w:szCs w:val="24"/>
          <w:shd w:val="clear" w:color="auto" w:fill="FFFFFF"/>
        </w:rPr>
        <w:t>Chen, X. and Voigt, T., 2020. Implementation of the Manufacturing Execution System in the food and beverage industry. </w:t>
      </w:r>
      <w:r w:rsidRPr="00A8418D">
        <w:rPr>
          <w:rFonts w:ascii="Times New Roman" w:hAnsi="Times New Roman" w:cs="Times New Roman"/>
          <w:i/>
          <w:iCs/>
          <w:color w:val="222222"/>
          <w:sz w:val="24"/>
          <w:szCs w:val="24"/>
          <w:shd w:val="clear" w:color="auto" w:fill="FFFFFF"/>
        </w:rPr>
        <w:t>Journal of Food Engineering</w:t>
      </w:r>
      <w:r w:rsidRPr="00A8418D">
        <w:rPr>
          <w:rFonts w:ascii="Times New Roman" w:hAnsi="Times New Roman" w:cs="Times New Roman"/>
          <w:color w:val="222222"/>
          <w:sz w:val="24"/>
          <w:szCs w:val="24"/>
          <w:shd w:val="clear" w:color="auto" w:fill="FFFFFF"/>
        </w:rPr>
        <w:t>, </w:t>
      </w:r>
      <w:r w:rsidRPr="00A8418D">
        <w:rPr>
          <w:rFonts w:ascii="Times New Roman" w:hAnsi="Times New Roman" w:cs="Times New Roman"/>
          <w:i/>
          <w:iCs/>
          <w:color w:val="222222"/>
          <w:sz w:val="24"/>
          <w:szCs w:val="24"/>
          <w:shd w:val="clear" w:color="auto" w:fill="FFFFFF"/>
        </w:rPr>
        <w:t>278</w:t>
      </w:r>
      <w:r w:rsidRPr="00A8418D">
        <w:rPr>
          <w:rFonts w:ascii="Times New Roman" w:hAnsi="Times New Roman" w:cs="Times New Roman"/>
          <w:color w:val="222222"/>
          <w:sz w:val="24"/>
          <w:szCs w:val="24"/>
          <w:shd w:val="clear" w:color="auto" w:fill="FFFFFF"/>
        </w:rPr>
        <w:t>, p.109932.</w:t>
      </w:r>
    </w:p>
    <w:p w14:paraId="747CBA32" w14:textId="77777777" w:rsidR="008D1C9C" w:rsidRPr="00A8418D" w:rsidRDefault="008D1C9C" w:rsidP="00A8418D">
      <w:pPr>
        <w:spacing w:line="360" w:lineRule="auto"/>
        <w:ind w:left="720" w:hanging="720"/>
        <w:jc w:val="both"/>
        <w:rPr>
          <w:rFonts w:ascii="Times New Roman" w:hAnsi="Times New Roman" w:cs="Times New Roman"/>
          <w:color w:val="222222"/>
          <w:sz w:val="24"/>
          <w:szCs w:val="24"/>
          <w:shd w:val="clear" w:color="auto" w:fill="FFFFFF"/>
        </w:rPr>
      </w:pPr>
      <w:r w:rsidRPr="00A8418D">
        <w:rPr>
          <w:rFonts w:ascii="Times New Roman" w:hAnsi="Times New Roman" w:cs="Times New Roman"/>
          <w:color w:val="222222"/>
          <w:sz w:val="24"/>
          <w:szCs w:val="24"/>
          <w:shd w:val="clear" w:color="auto" w:fill="FFFFFF"/>
        </w:rPr>
        <w:t>Ezezika, O. and Johnston, N., 2023. Development and implementation of a reflective writing assignment for undergraduate students in a large public health biology course. </w:t>
      </w:r>
      <w:r w:rsidRPr="00A8418D">
        <w:rPr>
          <w:rFonts w:ascii="Times New Roman" w:hAnsi="Times New Roman" w:cs="Times New Roman"/>
          <w:i/>
          <w:iCs/>
          <w:color w:val="222222"/>
          <w:sz w:val="24"/>
          <w:szCs w:val="24"/>
          <w:shd w:val="clear" w:color="auto" w:fill="FFFFFF"/>
        </w:rPr>
        <w:t>Pedagogy in Health Promotion</w:t>
      </w:r>
      <w:r w:rsidRPr="00A8418D">
        <w:rPr>
          <w:rFonts w:ascii="Times New Roman" w:hAnsi="Times New Roman" w:cs="Times New Roman"/>
          <w:color w:val="222222"/>
          <w:sz w:val="24"/>
          <w:szCs w:val="24"/>
          <w:shd w:val="clear" w:color="auto" w:fill="FFFFFF"/>
        </w:rPr>
        <w:t>, </w:t>
      </w:r>
      <w:r w:rsidRPr="00A8418D">
        <w:rPr>
          <w:rFonts w:ascii="Times New Roman" w:hAnsi="Times New Roman" w:cs="Times New Roman"/>
          <w:i/>
          <w:iCs/>
          <w:color w:val="222222"/>
          <w:sz w:val="24"/>
          <w:szCs w:val="24"/>
          <w:shd w:val="clear" w:color="auto" w:fill="FFFFFF"/>
        </w:rPr>
        <w:t>9</w:t>
      </w:r>
      <w:r w:rsidRPr="00A8418D">
        <w:rPr>
          <w:rFonts w:ascii="Times New Roman" w:hAnsi="Times New Roman" w:cs="Times New Roman"/>
          <w:color w:val="222222"/>
          <w:sz w:val="24"/>
          <w:szCs w:val="24"/>
          <w:shd w:val="clear" w:color="auto" w:fill="FFFFFF"/>
        </w:rPr>
        <w:t>(2), pp.101-115.</w:t>
      </w:r>
    </w:p>
    <w:p w14:paraId="700011CA" w14:textId="77777777" w:rsidR="008D1C9C" w:rsidRPr="008D1C9C" w:rsidRDefault="008D1C9C" w:rsidP="008D1C9C">
      <w:pPr>
        <w:spacing w:line="360" w:lineRule="auto"/>
        <w:ind w:left="720" w:hanging="720"/>
        <w:jc w:val="both"/>
        <w:rPr>
          <w:rFonts w:ascii="Times New Roman" w:hAnsi="Times New Roman" w:cs="Times New Roman"/>
          <w:color w:val="222222"/>
          <w:sz w:val="24"/>
          <w:szCs w:val="24"/>
          <w:shd w:val="clear" w:color="auto" w:fill="FFFFFF"/>
        </w:rPr>
      </w:pPr>
      <w:r w:rsidRPr="008D1C9C">
        <w:rPr>
          <w:rFonts w:ascii="Times New Roman" w:hAnsi="Times New Roman" w:cs="Times New Roman"/>
          <w:color w:val="222222"/>
          <w:sz w:val="24"/>
          <w:szCs w:val="24"/>
          <w:shd w:val="clear" w:color="auto" w:fill="FFFFFF"/>
        </w:rPr>
        <w:t>Mack, 2024. Reflection on the impact of the COVID-19 pandemic on a community specialist palliative care nurse team. </w:t>
      </w:r>
      <w:r w:rsidRPr="008D1C9C">
        <w:rPr>
          <w:rFonts w:ascii="Times New Roman" w:hAnsi="Times New Roman" w:cs="Times New Roman"/>
          <w:i/>
          <w:iCs/>
          <w:color w:val="222222"/>
          <w:sz w:val="24"/>
          <w:szCs w:val="24"/>
          <w:shd w:val="clear" w:color="auto" w:fill="FFFFFF"/>
        </w:rPr>
        <w:t>International Journal of Palliative Nursing</w:t>
      </w:r>
      <w:r w:rsidRPr="008D1C9C">
        <w:rPr>
          <w:rFonts w:ascii="Times New Roman" w:hAnsi="Times New Roman" w:cs="Times New Roman"/>
          <w:color w:val="222222"/>
          <w:sz w:val="24"/>
          <w:szCs w:val="24"/>
          <w:shd w:val="clear" w:color="auto" w:fill="FFFFFF"/>
        </w:rPr>
        <w:t>, </w:t>
      </w:r>
      <w:r w:rsidRPr="008D1C9C">
        <w:rPr>
          <w:rFonts w:ascii="Times New Roman" w:hAnsi="Times New Roman" w:cs="Times New Roman"/>
          <w:i/>
          <w:iCs/>
          <w:color w:val="222222"/>
          <w:sz w:val="24"/>
          <w:szCs w:val="24"/>
          <w:shd w:val="clear" w:color="auto" w:fill="FFFFFF"/>
        </w:rPr>
        <w:t>30</w:t>
      </w:r>
      <w:r w:rsidRPr="008D1C9C">
        <w:rPr>
          <w:rFonts w:ascii="Times New Roman" w:hAnsi="Times New Roman" w:cs="Times New Roman"/>
          <w:color w:val="222222"/>
          <w:sz w:val="24"/>
          <w:szCs w:val="24"/>
          <w:shd w:val="clear" w:color="auto" w:fill="FFFFFF"/>
        </w:rPr>
        <w:t>(4), pp.170-178.</w:t>
      </w:r>
    </w:p>
    <w:p w14:paraId="4DB75583" w14:textId="77777777" w:rsidR="008D1C9C" w:rsidRPr="008D1C9C" w:rsidRDefault="008D1C9C" w:rsidP="00A8418D">
      <w:pPr>
        <w:spacing w:line="360" w:lineRule="auto"/>
        <w:ind w:left="720" w:hanging="720"/>
        <w:jc w:val="both"/>
        <w:rPr>
          <w:rFonts w:ascii="Times New Roman" w:hAnsi="Times New Roman" w:cs="Times New Roman"/>
          <w:color w:val="222222"/>
          <w:sz w:val="24"/>
          <w:szCs w:val="24"/>
          <w:shd w:val="clear" w:color="auto" w:fill="FFFFFF"/>
        </w:rPr>
      </w:pPr>
      <w:r w:rsidRPr="008D1C9C">
        <w:rPr>
          <w:rFonts w:ascii="Times New Roman" w:hAnsi="Times New Roman" w:cs="Times New Roman"/>
          <w:color w:val="222222"/>
          <w:sz w:val="24"/>
          <w:szCs w:val="24"/>
          <w:shd w:val="clear" w:color="auto" w:fill="FFFFFF"/>
        </w:rPr>
        <w:t>Matshoba, R. and Johannes, E., 2024. REFLECTING ON THE PARTICIPATORY APPROACH USED DURING EXTERNAL QUALITY ASSURANCE TO IMPROVE STAKEHOLDER PARTICIPATION IN INTERNAL QUALITY ASSURANCE. In </w:t>
      </w:r>
      <w:r w:rsidRPr="008D1C9C">
        <w:rPr>
          <w:rFonts w:ascii="Times New Roman" w:hAnsi="Times New Roman" w:cs="Times New Roman"/>
          <w:i/>
          <w:iCs/>
          <w:color w:val="222222"/>
          <w:sz w:val="24"/>
          <w:szCs w:val="24"/>
          <w:shd w:val="clear" w:color="auto" w:fill="FFFFFF"/>
        </w:rPr>
        <w:t>INTED2024 Proceedings</w:t>
      </w:r>
      <w:r w:rsidRPr="008D1C9C">
        <w:rPr>
          <w:rFonts w:ascii="Times New Roman" w:hAnsi="Times New Roman" w:cs="Times New Roman"/>
          <w:color w:val="222222"/>
          <w:sz w:val="24"/>
          <w:szCs w:val="24"/>
          <w:shd w:val="clear" w:color="auto" w:fill="FFFFFF"/>
        </w:rPr>
        <w:t> (pp. 4741-4747). IATED.</w:t>
      </w:r>
    </w:p>
    <w:p w14:paraId="0D58686C" w14:textId="77777777" w:rsidR="008D1C9C" w:rsidRPr="00A8418D" w:rsidRDefault="008D1C9C" w:rsidP="00A8418D">
      <w:pPr>
        <w:spacing w:line="360" w:lineRule="auto"/>
        <w:ind w:left="720" w:hanging="720"/>
        <w:jc w:val="both"/>
        <w:rPr>
          <w:rFonts w:ascii="Times New Roman" w:hAnsi="Times New Roman" w:cs="Times New Roman"/>
          <w:color w:val="222222"/>
          <w:sz w:val="24"/>
          <w:szCs w:val="24"/>
          <w:shd w:val="clear" w:color="auto" w:fill="FFFFFF"/>
        </w:rPr>
      </w:pPr>
      <w:r w:rsidRPr="00A8418D">
        <w:rPr>
          <w:rFonts w:ascii="Times New Roman" w:hAnsi="Times New Roman" w:cs="Times New Roman"/>
          <w:color w:val="222222"/>
          <w:sz w:val="24"/>
          <w:szCs w:val="24"/>
          <w:shd w:val="clear" w:color="auto" w:fill="FFFFFF"/>
        </w:rPr>
        <w:t>Payan-Carreira, R., Silva, R., Simões, M. and Rebelo, H., 2022, August. Business-university collaboration in designing work-based activities fostering clinical reasoning. In </w:t>
      </w:r>
      <w:r w:rsidRPr="00A8418D">
        <w:rPr>
          <w:rFonts w:ascii="Times New Roman" w:hAnsi="Times New Roman" w:cs="Times New Roman"/>
          <w:i/>
          <w:iCs/>
          <w:color w:val="222222"/>
          <w:sz w:val="24"/>
          <w:szCs w:val="24"/>
          <w:shd w:val="clear" w:color="auto" w:fill="FFFFFF"/>
        </w:rPr>
        <w:t>International Conference on Technology and Innovation in Learning, Teaching and Education</w:t>
      </w:r>
      <w:r w:rsidRPr="00A8418D">
        <w:rPr>
          <w:rFonts w:ascii="Times New Roman" w:hAnsi="Times New Roman" w:cs="Times New Roman"/>
          <w:color w:val="222222"/>
          <w:sz w:val="24"/>
          <w:szCs w:val="24"/>
          <w:shd w:val="clear" w:color="auto" w:fill="FFFFFF"/>
        </w:rPr>
        <w:t> (pp. 342-353). Cham: Springer Nature Switzerland.</w:t>
      </w:r>
    </w:p>
    <w:p w14:paraId="13AAA4F2" w14:textId="77777777" w:rsidR="008D1C9C" w:rsidRPr="008D1C9C" w:rsidRDefault="008D1C9C" w:rsidP="00A8418D">
      <w:pPr>
        <w:spacing w:line="360" w:lineRule="auto"/>
        <w:ind w:left="720" w:hanging="720"/>
        <w:jc w:val="both"/>
        <w:rPr>
          <w:rFonts w:ascii="Times New Roman" w:hAnsi="Times New Roman" w:cs="Times New Roman"/>
          <w:color w:val="222222"/>
          <w:sz w:val="24"/>
          <w:szCs w:val="24"/>
          <w:shd w:val="clear" w:color="auto" w:fill="FFFFFF"/>
        </w:rPr>
      </w:pPr>
      <w:r w:rsidRPr="008D1C9C">
        <w:rPr>
          <w:rFonts w:ascii="Times New Roman" w:hAnsi="Times New Roman" w:cs="Times New Roman"/>
          <w:color w:val="222222"/>
          <w:sz w:val="24"/>
          <w:szCs w:val="24"/>
          <w:shd w:val="clear" w:color="auto" w:fill="FFFFFF"/>
        </w:rPr>
        <w:t>Pingo, Z., Volk, H. and Dianati, S., 2024. Co-designing the first online pharmacy course with the technology-enhanced learning accreditation standards (TELAS) as a reflective tool. </w:t>
      </w:r>
      <w:r w:rsidRPr="008D1C9C">
        <w:rPr>
          <w:rFonts w:ascii="Times New Roman" w:hAnsi="Times New Roman" w:cs="Times New Roman"/>
          <w:i/>
          <w:iCs/>
          <w:color w:val="222222"/>
          <w:sz w:val="24"/>
          <w:szCs w:val="24"/>
          <w:shd w:val="clear" w:color="auto" w:fill="FFFFFF"/>
        </w:rPr>
        <w:t>Pacific Journal of Technology Enhanced Learning</w:t>
      </w:r>
      <w:r w:rsidRPr="008D1C9C">
        <w:rPr>
          <w:rFonts w:ascii="Times New Roman" w:hAnsi="Times New Roman" w:cs="Times New Roman"/>
          <w:color w:val="222222"/>
          <w:sz w:val="24"/>
          <w:szCs w:val="24"/>
          <w:shd w:val="clear" w:color="auto" w:fill="FFFFFF"/>
        </w:rPr>
        <w:t>, </w:t>
      </w:r>
      <w:r w:rsidRPr="008D1C9C">
        <w:rPr>
          <w:rFonts w:ascii="Times New Roman" w:hAnsi="Times New Roman" w:cs="Times New Roman"/>
          <w:i/>
          <w:iCs/>
          <w:color w:val="222222"/>
          <w:sz w:val="24"/>
          <w:szCs w:val="24"/>
          <w:shd w:val="clear" w:color="auto" w:fill="FFFFFF"/>
        </w:rPr>
        <w:t>6</w:t>
      </w:r>
      <w:r w:rsidRPr="008D1C9C">
        <w:rPr>
          <w:rFonts w:ascii="Times New Roman" w:hAnsi="Times New Roman" w:cs="Times New Roman"/>
          <w:color w:val="222222"/>
          <w:sz w:val="24"/>
          <w:szCs w:val="24"/>
          <w:shd w:val="clear" w:color="auto" w:fill="FFFFFF"/>
        </w:rPr>
        <w:t>(2), pp.1-22.</w:t>
      </w:r>
    </w:p>
    <w:p w14:paraId="148683C0" w14:textId="77777777" w:rsidR="008D1C9C" w:rsidRPr="00A8418D" w:rsidRDefault="008D1C9C" w:rsidP="00A8418D">
      <w:pPr>
        <w:spacing w:line="360" w:lineRule="auto"/>
        <w:ind w:left="720" w:hanging="720"/>
        <w:jc w:val="both"/>
        <w:rPr>
          <w:rFonts w:ascii="Times New Roman" w:hAnsi="Times New Roman" w:cs="Times New Roman"/>
          <w:color w:val="222222"/>
          <w:sz w:val="24"/>
          <w:szCs w:val="24"/>
          <w:shd w:val="clear" w:color="auto" w:fill="FFFFFF"/>
        </w:rPr>
      </w:pPr>
      <w:r w:rsidRPr="00A8418D">
        <w:rPr>
          <w:rFonts w:ascii="Times New Roman" w:hAnsi="Times New Roman" w:cs="Times New Roman"/>
          <w:color w:val="222222"/>
          <w:sz w:val="24"/>
          <w:szCs w:val="24"/>
          <w:shd w:val="clear" w:color="auto" w:fill="FFFFFF"/>
        </w:rPr>
        <w:t>Pitts, R.T., 2021. Pinpointing where to start: A reflective analysis on the introductory evaluation course. </w:t>
      </w:r>
      <w:r w:rsidRPr="00A8418D">
        <w:rPr>
          <w:rFonts w:ascii="Times New Roman" w:hAnsi="Times New Roman" w:cs="Times New Roman"/>
          <w:i/>
          <w:iCs/>
          <w:color w:val="222222"/>
          <w:sz w:val="24"/>
          <w:szCs w:val="24"/>
          <w:shd w:val="clear" w:color="auto" w:fill="FFFFFF"/>
        </w:rPr>
        <w:t>Canadian Journal of Program Evaluation</w:t>
      </w:r>
      <w:r w:rsidRPr="00A8418D">
        <w:rPr>
          <w:rFonts w:ascii="Times New Roman" w:hAnsi="Times New Roman" w:cs="Times New Roman"/>
          <w:color w:val="222222"/>
          <w:sz w:val="24"/>
          <w:szCs w:val="24"/>
          <w:shd w:val="clear" w:color="auto" w:fill="FFFFFF"/>
        </w:rPr>
        <w:t>, </w:t>
      </w:r>
      <w:r w:rsidRPr="00A8418D">
        <w:rPr>
          <w:rFonts w:ascii="Times New Roman" w:hAnsi="Times New Roman" w:cs="Times New Roman"/>
          <w:i/>
          <w:iCs/>
          <w:color w:val="222222"/>
          <w:sz w:val="24"/>
          <w:szCs w:val="24"/>
          <w:shd w:val="clear" w:color="auto" w:fill="FFFFFF"/>
        </w:rPr>
        <w:t>35</w:t>
      </w:r>
      <w:r w:rsidRPr="00A8418D">
        <w:rPr>
          <w:rFonts w:ascii="Times New Roman" w:hAnsi="Times New Roman" w:cs="Times New Roman"/>
          <w:color w:val="222222"/>
          <w:sz w:val="24"/>
          <w:szCs w:val="24"/>
          <w:shd w:val="clear" w:color="auto" w:fill="FFFFFF"/>
        </w:rPr>
        <w:t>(3), pp.437-449.</w:t>
      </w:r>
    </w:p>
    <w:p w14:paraId="07791A32" w14:textId="77777777" w:rsidR="008D1C9C" w:rsidRPr="008D1C9C" w:rsidRDefault="008D1C9C" w:rsidP="00A8418D">
      <w:pPr>
        <w:spacing w:line="360" w:lineRule="auto"/>
        <w:ind w:left="720" w:hanging="720"/>
        <w:jc w:val="both"/>
        <w:rPr>
          <w:rFonts w:ascii="Times New Roman" w:hAnsi="Times New Roman" w:cs="Times New Roman"/>
          <w:color w:val="222222"/>
          <w:sz w:val="24"/>
          <w:szCs w:val="24"/>
          <w:shd w:val="clear" w:color="auto" w:fill="FFFFFF"/>
        </w:rPr>
      </w:pPr>
      <w:r w:rsidRPr="008D1C9C">
        <w:rPr>
          <w:rFonts w:ascii="Times New Roman" w:hAnsi="Times New Roman" w:cs="Times New Roman"/>
          <w:color w:val="222222"/>
          <w:sz w:val="24"/>
          <w:szCs w:val="24"/>
          <w:shd w:val="clear" w:color="auto" w:fill="FFFFFF"/>
        </w:rPr>
        <w:lastRenderedPageBreak/>
        <w:t>Tolar, T., 2023. Value of reflective learning for nursing students: case studies of critical reflection within applied Gibbs’ model of reflection. </w:t>
      </w:r>
      <w:r w:rsidRPr="008D1C9C">
        <w:rPr>
          <w:rFonts w:ascii="Times New Roman" w:hAnsi="Times New Roman" w:cs="Times New Roman"/>
          <w:i/>
          <w:iCs/>
          <w:color w:val="222222"/>
          <w:sz w:val="24"/>
          <w:szCs w:val="24"/>
          <w:shd w:val="clear" w:color="auto" w:fill="FFFFFF"/>
        </w:rPr>
        <w:t>Journal of Learning Development in Higher Education</w:t>
      </w:r>
      <w:r w:rsidRPr="008D1C9C">
        <w:rPr>
          <w:rFonts w:ascii="Times New Roman" w:hAnsi="Times New Roman" w:cs="Times New Roman"/>
          <w:color w:val="222222"/>
          <w:sz w:val="24"/>
          <w:szCs w:val="24"/>
          <w:shd w:val="clear" w:color="auto" w:fill="FFFFFF"/>
        </w:rPr>
        <w:t>, (29).</w:t>
      </w:r>
    </w:p>
    <w:p w14:paraId="4BEEA18B" w14:textId="77777777" w:rsidR="008D1C9C" w:rsidRDefault="008D1C9C" w:rsidP="00A8418D">
      <w:pPr>
        <w:spacing w:line="360" w:lineRule="auto"/>
        <w:ind w:left="720" w:hanging="720"/>
        <w:jc w:val="both"/>
        <w:rPr>
          <w:rFonts w:ascii="Times New Roman" w:hAnsi="Times New Roman" w:cs="Times New Roman"/>
          <w:color w:val="222222"/>
          <w:sz w:val="24"/>
          <w:szCs w:val="24"/>
          <w:shd w:val="clear" w:color="auto" w:fill="FFFFFF"/>
        </w:rPr>
      </w:pPr>
      <w:r w:rsidRPr="00A8418D">
        <w:rPr>
          <w:rFonts w:ascii="Times New Roman" w:hAnsi="Times New Roman" w:cs="Times New Roman"/>
          <w:color w:val="222222"/>
          <w:sz w:val="24"/>
          <w:szCs w:val="24"/>
          <w:shd w:val="clear" w:color="auto" w:fill="FFFFFF"/>
        </w:rPr>
        <w:t>Williams, K., Woolliams, M. and Spiro, J., 2020. </w:t>
      </w:r>
      <w:r w:rsidRPr="00A8418D">
        <w:rPr>
          <w:rFonts w:ascii="Times New Roman" w:hAnsi="Times New Roman" w:cs="Times New Roman"/>
          <w:i/>
          <w:iCs/>
          <w:color w:val="222222"/>
          <w:sz w:val="24"/>
          <w:szCs w:val="24"/>
          <w:shd w:val="clear" w:color="auto" w:fill="FFFFFF"/>
        </w:rPr>
        <w:t>Reflective writing</w:t>
      </w:r>
      <w:r w:rsidRPr="00A8418D">
        <w:rPr>
          <w:rFonts w:ascii="Times New Roman" w:hAnsi="Times New Roman" w:cs="Times New Roman"/>
          <w:color w:val="222222"/>
          <w:sz w:val="24"/>
          <w:szCs w:val="24"/>
          <w:shd w:val="clear" w:color="auto" w:fill="FFFFFF"/>
        </w:rPr>
        <w:t>. Bloomsbury Publishing.</w:t>
      </w:r>
    </w:p>
    <w:p w14:paraId="52A532BE" w14:textId="77777777" w:rsidR="00A8418D" w:rsidRDefault="00A8418D" w:rsidP="00A8418D">
      <w:pPr>
        <w:spacing w:line="360" w:lineRule="auto"/>
        <w:ind w:left="720" w:hanging="720"/>
        <w:jc w:val="both"/>
        <w:rPr>
          <w:rFonts w:ascii="Times New Roman" w:hAnsi="Times New Roman" w:cs="Times New Roman"/>
          <w:color w:val="222222"/>
          <w:sz w:val="24"/>
          <w:szCs w:val="24"/>
          <w:shd w:val="clear" w:color="auto" w:fill="FFFFFF"/>
        </w:rPr>
      </w:pPr>
    </w:p>
    <w:p w14:paraId="454B2151" w14:textId="4B926D8F" w:rsidR="008D1C9C" w:rsidRDefault="008D1C9C">
      <w:pPr>
        <w:rPr>
          <w:rFonts w:ascii="Times New Roman" w:hAnsi="Times New Roman" w:cs="Times New Roman"/>
          <w:sz w:val="24"/>
          <w:szCs w:val="24"/>
        </w:rPr>
      </w:pPr>
      <w:r>
        <w:rPr>
          <w:rFonts w:ascii="Times New Roman" w:hAnsi="Times New Roman" w:cs="Times New Roman"/>
          <w:sz w:val="24"/>
          <w:szCs w:val="24"/>
        </w:rPr>
        <w:br w:type="page"/>
      </w:r>
    </w:p>
    <w:p w14:paraId="4B81EC2D" w14:textId="77777777" w:rsidR="00A8418D" w:rsidRPr="00A8418D" w:rsidRDefault="00A8418D" w:rsidP="00A8418D">
      <w:pPr>
        <w:spacing w:line="360" w:lineRule="auto"/>
        <w:ind w:left="720" w:hanging="720"/>
        <w:jc w:val="both"/>
        <w:rPr>
          <w:rFonts w:ascii="Times New Roman" w:hAnsi="Times New Roman" w:cs="Times New Roman"/>
          <w:sz w:val="24"/>
          <w:szCs w:val="24"/>
        </w:rPr>
      </w:pPr>
    </w:p>
    <w:sectPr w:rsidR="00A8418D" w:rsidRPr="00A841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jaVu Sans">
    <w:altName w:val="Yu Gothic"/>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5076877"/>
    <w:multiLevelType w:val="hybridMultilevel"/>
    <w:tmpl w:val="DCFC4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B364D3"/>
    <w:multiLevelType w:val="hybridMultilevel"/>
    <w:tmpl w:val="90A21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A65228"/>
    <w:multiLevelType w:val="hybridMultilevel"/>
    <w:tmpl w:val="F87A1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03434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8323407">
    <w:abstractNumId w:val="1"/>
  </w:num>
  <w:num w:numId="3" w16cid:durableId="1643581375">
    <w:abstractNumId w:val="2"/>
  </w:num>
  <w:num w:numId="4" w16cid:durableId="3356965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311"/>
    <w:rsid w:val="00010356"/>
    <w:rsid w:val="000457BE"/>
    <w:rsid w:val="00096114"/>
    <w:rsid w:val="000B2F63"/>
    <w:rsid w:val="00172B93"/>
    <w:rsid w:val="001D7311"/>
    <w:rsid w:val="001E03B2"/>
    <w:rsid w:val="0026053A"/>
    <w:rsid w:val="00297918"/>
    <w:rsid w:val="00365C9B"/>
    <w:rsid w:val="00387CA8"/>
    <w:rsid w:val="00397D49"/>
    <w:rsid w:val="004B4B04"/>
    <w:rsid w:val="004E7A02"/>
    <w:rsid w:val="005A6AB6"/>
    <w:rsid w:val="005F707A"/>
    <w:rsid w:val="006646DB"/>
    <w:rsid w:val="0071780B"/>
    <w:rsid w:val="007A3ECE"/>
    <w:rsid w:val="00824158"/>
    <w:rsid w:val="00835A57"/>
    <w:rsid w:val="00896F53"/>
    <w:rsid w:val="008B5366"/>
    <w:rsid w:val="008C7819"/>
    <w:rsid w:val="008D1C9C"/>
    <w:rsid w:val="008F5E85"/>
    <w:rsid w:val="009B2645"/>
    <w:rsid w:val="00A15F9B"/>
    <w:rsid w:val="00A652C8"/>
    <w:rsid w:val="00A8418D"/>
    <w:rsid w:val="00B32649"/>
    <w:rsid w:val="00BE5AA6"/>
    <w:rsid w:val="00BF6B95"/>
    <w:rsid w:val="00C06AC4"/>
    <w:rsid w:val="00C115E1"/>
    <w:rsid w:val="00C21FC1"/>
    <w:rsid w:val="00D030B8"/>
    <w:rsid w:val="00D20F22"/>
    <w:rsid w:val="00D31068"/>
    <w:rsid w:val="00D729EB"/>
    <w:rsid w:val="00E619B0"/>
    <w:rsid w:val="00EF6CFB"/>
    <w:rsid w:val="00F04BFF"/>
    <w:rsid w:val="00F805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2970C"/>
  <w15:chartTrackingRefBased/>
  <w15:docId w15:val="{4D862B5C-2D50-4B33-A20D-C9D617906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35A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19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autoRedefine/>
    <w:uiPriority w:val="39"/>
    <w:unhideWhenUsed/>
    <w:rsid w:val="00835A57"/>
    <w:pPr>
      <w:suppressLineNumbers/>
      <w:tabs>
        <w:tab w:val="right" w:leader="dot" w:pos="9360"/>
      </w:tabs>
      <w:suppressAutoHyphens/>
      <w:spacing w:after="0" w:line="360" w:lineRule="auto"/>
      <w:jc w:val="both"/>
    </w:pPr>
    <w:rPr>
      <w:rFonts w:ascii="Times New Roman" w:eastAsia="Calibri" w:hAnsi="Times New Roman" w:cs="DejaVu Sans"/>
      <w:color w:val="000000"/>
      <w:kern w:val="0"/>
      <w:sz w:val="24"/>
      <w:lang w:val="en-GB" w:eastAsia="ar-SA"/>
      <w14:ligatures w14:val="none"/>
    </w:rPr>
  </w:style>
  <w:style w:type="character" w:customStyle="1" w:styleId="Heading1Char">
    <w:name w:val="Heading 1 Char"/>
    <w:basedOn w:val="DefaultParagraphFont"/>
    <w:link w:val="Heading1"/>
    <w:rsid w:val="00835A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semiHidden/>
    <w:unhideWhenUsed/>
    <w:qFormat/>
    <w:rsid w:val="00835A57"/>
    <w:pPr>
      <w:spacing w:line="252" w:lineRule="auto"/>
    </w:pPr>
    <w:rPr>
      <w:rFonts w:ascii="Calibri Light" w:eastAsia="Times New Roman" w:hAnsi="Calibri Light" w:cs="Times New Roman"/>
      <w:color w:val="2E74B5"/>
      <w:kern w:val="0"/>
      <w:lang w:eastAsia="ar-SA"/>
      <w14:ligatures w14:val="none"/>
    </w:rPr>
  </w:style>
  <w:style w:type="character" w:customStyle="1" w:styleId="IndexLink">
    <w:name w:val="Index Link"/>
    <w:rsid w:val="00835A57"/>
  </w:style>
  <w:style w:type="paragraph" w:styleId="ListParagraph">
    <w:name w:val="List Paragraph"/>
    <w:basedOn w:val="Normal"/>
    <w:uiPriority w:val="34"/>
    <w:qFormat/>
    <w:rsid w:val="00387CA8"/>
    <w:pPr>
      <w:ind w:left="720"/>
      <w:contextualSpacing/>
    </w:pPr>
  </w:style>
  <w:style w:type="character" w:customStyle="1" w:styleId="Heading2Char">
    <w:name w:val="Heading 2 Char"/>
    <w:basedOn w:val="DefaultParagraphFont"/>
    <w:link w:val="Heading2"/>
    <w:uiPriority w:val="9"/>
    <w:rsid w:val="00E619B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619B0"/>
    <w:pPr>
      <w:spacing w:after="100"/>
      <w:ind w:left="220"/>
    </w:pPr>
  </w:style>
  <w:style w:type="character" w:styleId="Hyperlink">
    <w:name w:val="Hyperlink"/>
    <w:basedOn w:val="DefaultParagraphFont"/>
    <w:uiPriority w:val="99"/>
    <w:unhideWhenUsed/>
    <w:rsid w:val="00E619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1832</Words>
  <Characters>10448</Characters>
  <Application>Microsoft Office Word</Application>
  <DocSecurity>0</DocSecurity>
  <Lines>87</Lines>
  <Paragraphs>24</Paragraphs>
  <ScaleCrop>false</ScaleCrop>
  <Company/>
  <LinksUpToDate>false</LinksUpToDate>
  <CharactersWithSpaces>12256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Chirag Grover</dc:creator>
  <cp:keywords/>
  <dc:description/>
  <cp:lastModifiedBy>Cristina Luca (1914670)</cp:lastModifiedBy>
  <cp:revision>2</cp:revision>
  <dcterms:created xsi:type="dcterms:W3CDTF">2024-06-03T19:48:00Z</dcterms:created>
  <dcterms:modified xsi:type="dcterms:W3CDTF">2024-06-03T19:48:00Z</dcterms:modified>
</cp:coreProperties>
</file>