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838" w:rsidRPr="0032739E" w:rsidRDefault="00205838" w:rsidP="001E40A6">
      <w:pPr>
        <w:spacing w:line="360" w:lineRule="auto"/>
        <w:jc w:val="center"/>
        <w:rPr>
          <w:rFonts w:asciiTheme="majorHAnsi" w:hAnsiTheme="majorHAnsi"/>
          <w:u w:val="single"/>
        </w:rPr>
      </w:pPr>
      <w:proofErr w:type="gramStart"/>
      <w:r w:rsidRPr="0032739E">
        <w:rPr>
          <w:rFonts w:asciiTheme="majorHAnsi" w:hAnsiTheme="majorHAnsi"/>
          <w:bCs/>
          <w:u w:val="single"/>
        </w:rPr>
        <w:t xml:space="preserve">Supporting Pupil Progress: </w:t>
      </w:r>
      <w:r w:rsidRPr="0032739E">
        <w:rPr>
          <w:rFonts w:asciiTheme="majorHAnsi" w:hAnsiTheme="majorHAnsi"/>
          <w:u w:val="single"/>
        </w:rPr>
        <w:t xml:space="preserve"> </w:t>
      </w:r>
      <w:r w:rsidRPr="0032739E">
        <w:rPr>
          <w:rFonts w:asciiTheme="majorHAnsi" w:hAnsiTheme="majorHAnsi"/>
          <w:bCs/>
          <w:u w:val="single"/>
        </w:rPr>
        <w:t>A detailed analysis of one child’s holistic development, with justification for the next steps in learning.</w:t>
      </w:r>
      <w:proofErr w:type="gramEnd"/>
    </w:p>
    <w:p w:rsidR="00737DA1" w:rsidRDefault="00737DA1" w:rsidP="001E40A6">
      <w:pPr>
        <w:spacing w:line="360" w:lineRule="auto"/>
        <w:jc w:val="both"/>
        <w:rPr>
          <w:rFonts w:asciiTheme="majorHAnsi" w:hAnsiTheme="majorHAnsi"/>
          <w:u w:val="single"/>
        </w:rPr>
      </w:pPr>
      <w:r>
        <w:rPr>
          <w:rFonts w:asciiTheme="majorHAnsi" w:hAnsiTheme="majorHAnsi"/>
          <w:u w:val="single"/>
        </w:rPr>
        <w:t>Contents Page:</w:t>
      </w:r>
    </w:p>
    <w:p w:rsidR="00737DA1" w:rsidRPr="00737DA1" w:rsidRDefault="00737DA1" w:rsidP="001E40A6">
      <w:pPr>
        <w:spacing w:line="360" w:lineRule="auto"/>
        <w:jc w:val="both"/>
        <w:rPr>
          <w:rFonts w:asciiTheme="majorHAnsi" w:hAnsiTheme="majorHAnsi"/>
        </w:rPr>
      </w:pPr>
      <w:r>
        <w:rPr>
          <w:rFonts w:asciiTheme="majorHAnsi" w:hAnsiTheme="majorHAnsi"/>
        </w:rPr>
        <w:t>Contents Page ....................................................................................................................................</w:t>
      </w:r>
      <w:r w:rsidR="00D02DD4">
        <w:rPr>
          <w:rFonts w:asciiTheme="majorHAnsi" w:hAnsiTheme="majorHAnsi"/>
        </w:rPr>
        <w:t>.</w:t>
      </w:r>
      <w:r>
        <w:rPr>
          <w:rFonts w:asciiTheme="majorHAnsi" w:hAnsiTheme="majorHAnsi"/>
        </w:rPr>
        <w:t xml:space="preserve"> 1</w:t>
      </w:r>
    </w:p>
    <w:p w:rsidR="00737DA1" w:rsidRDefault="00737DA1" w:rsidP="001E40A6">
      <w:pPr>
        <w:spacing w:line="360" w:lineRule="auto"/>
        <w:jc w:val="both"/>
        <w:rPr>
          <w:rFonts w:asciiTheme="majorHAnsi" w:hAnsiTheme="majorHAnsi"/>
        </w:rPr>
      </w:pPr>
      <w:r>
        <w:rPr>
          <w:rFonts w:asciiTheme="majorHAnsi" w:hAnsiTheme="majorHAnsi"/>
        </w:rPr>
        <w:t>Introduction ........................................................................................................................................ 2</w:t>
      </w:r>
    </w:p>
    <w:p w:rsidR="00737DA1" w:rsidRDefault="00737DA1" w:rsidP="001E40A6">
      <w:pPr>
        <w:spacing w:line="360" w:lineRule="auto"/>
        <w:jc w:val="both"/>
        <w:rPr>
          <w:rFonts w:asciiTheme="majorHAnsi" w:hAnsiTheme="majorHAnsi"/>
        </w:rPr>
      </w:pPr>
      <w:r>
        <w:rPr>
          <w:rFonts w:asciiTheme="majorHAnsi" w:hAnsiTheme="majorHAnsi"/>
        </w:rPr>
        <w:t>Data Collection ................................................................................................................................... 2</w:t>
      </w:r>
    </w:p>
    <w:p w:rsidR="00737DA1" w:rsidRDefault="00737DA1" w:rsidP="001E40A6">
      <w:pPr>
        <w:spacing w:line="360" w:lineRule="auto"/>
        <w:jc w:val="both"/>
        <w:rPr>
          <w:rFonts w:asciiTheme="majorHAnsi" w:hAnsiTheme="majorHAnsi"/>
        </w:rPr>
      </w:pPr>
      <w:r>
        <w:rPr>
          <w:rFonts w:asciiTheme="majorHAnsi" w:hAnsiTheme="majorHAnsi"/>
        </w:rPr>
        <w:t xml:space="preserve">Analysis of Learner ............................................................................................................................ 4 </w:t>
      </w:r>
    </w:p>
    <w:p w:rsidR="00737DA1" w:rsidRDefault="00737DA1" w:rsidP="001E40A6">
      <w:pPr>
        <w:spacing w:line="360" w:lineRule="auto"/>
        <w:jc w:val="both"/>
        <w:rPr>
          <w:rFonts w:asciiTheme="majorHAnsi" w:hAnsiTheme="majorHAnsi"/>
        </w:rPr>
      </w:pPr>
      <w:r>
        <w:rPr>
          <w:rFonts w:asciiTheme="majorHAnsi" w:hAnsiTheme="majorHAnsi"/>
        </w:rPr>
        <w:t>Strengths and Limitations ................................................................................................................ 8</w:t>
      </w:r>
    </w:p>
    <w:p w:rsidR="00737DA1" w:rsidRDefault="00737DA1" w:rsidP="001E40A6">
      <w:pPr>
        <w:spacing w:line="360" w:lineRule="auto"/>
        <w:jc w:val="both"/>
        <w:rPr>
          <w:rFonts w:asciiTheme="majorHAnsi" w:hAnsiTheme="majorHAnsi"/>
        </w:rPr>
      </w:pPr>
      <w:r>
        <w:rPr>
          <w:rFonts w:asciiTheme="majorHAnsi" w:hAnsiTheme="majorHAnsi"/>
        </w:rPr>
        <w:t>Next Steps ............................................................................................................................................ 9</w:t>
      </w:r>
    </w:p>
    <w:p w:rsidR="00737DA1" w:rsidRDefault="00737DA1" w:rsidP="001E40A6">
      <w:pPr>
        <w:spacing w:line="360" w:lineRule="auto"/>
        <w:jc w:val="both"/>
        <w:rPr>
          <w:rFonts w:asciiTheme="majorHAnsi" w:hAnsiTheme="majorHAnsi"/>
        </w:rPr>
      </w:pPr>
      <w:r>
        <w:rPr>
          <w:rFonts w:asciiTheme="majorHAnsi" w:hAnsiTheme="majorHAnsi"/>
        </w:rPr>
        <w:t>Conclusions ......................................................................................................................................... 11</w:t>
      </w:r>
    </w:p>
    <w:p w:rsidR="00737DA1" w:rsidRDefault="00737DA1" w:rsidP="001E40A6">
      <w:pPr>
        <w:spacing w:line="360" w:lineRule="auto"/>
        <w:jc w:val="both"/>
        <w:rPr>
          <w:rFonts w:asciiTheme="majorHAnsi" w:hAnsiTheme="majorHAnsi"/>
        </w:rPr>
      </w:pPr>
      <w:r>
        <w:rPr>
          <w:rFonts w:asciiTheme="majorHAnsi" w:hAnsiTheme="majorHAnsi"/>
        </w:rPr>
        <w:t>Reference List ..................................................................................................................................... 13</w:t>
      </w:r>
    </w:p>
    <w:p w:rsidR="00737DA1" w:rsidRDefault="00737DA1" w:rsidP="001E40A6">
      <w:pPr>
        <w:spacing w:line="360" w:lineRule="auto"/>
        <w:jc w:val="both"/>
        <w:rPr>
          <w:rFonts w:asciiTheme="majorHAnsi" w:hAnsiTheme="majorHAnsi"/>
        </w:rPr>
      </w:pPr>
      <w:r>
        <w:rPr>
          <w:rFonts w:asciiTheme="majorHAnsi" w:hAnsiTheme="majorHAnsi"/>
        </w:rPr>
        <w:t>Appendix 1 – Letter of consent ..........................................................................</w:t>
      </w:r>
      <w:r w:rsidR="00D02DD4">
        <w:rPr>
          <w:rFonts w:asciiTheme="majorHAnsi" w:hAnsiTheme="majorHAnsi"/>
        </w:rPr>
        <w:t>............................. 16</w:t>
      </w:r>
    </w:p>
    <w:p w:rsidR="00737DA1" w:rsidRDefault="00737DA1" w:rsidP="001E40A6">
      <w:pPr>
        <w:spacing w:line="360" w:lineRule="auto"/>
        <w:jc w:val="both"/>
        <w:rPr>
          <w:rFonts w:asciiTheme="majorHAnsi" w:hAnsiTheme="majorHAnsi"/>
        </w:rPr>
      </w:pPr>
      <w:r>
        <w:rPr>
          <w:rFonts w:asciiTheme="majorHAnsi" w:hAnsiTheme="majorHAnsi"/>
        </w:rPr>
        <w:t>Appendix 2</w:t>
      </w:r>
      <w:r w:rsidR="00346097">
        <w:rPr>
          <w:rFonts w:asciiTheme="majorHAnsi" w:hAnsiTheme="majorHAnsi"/>
        </w:rPr>
        <w:t xml:space="preserve"> – Photographs of indoor </w:t>
      </w:r>
      <w:proofErr w:type="gramStart"/>
      <w:r w:rsidR="00346097">
        <w:rPr>
          <w:rFonts w:asciiTheme="majorHAnsi" w:hAnsiTheme="majorHAnsi"/>
        </w:rPr>
        <w:t>areas ...............</w:t>
      </w:r>
      <w:r>
        <w:rPr>
          <w:rFonts w:asciiTheme="majorHAnsi" w:hAnsiTheme="majorHAnsi"/>
        </w:rPr>
        <w:t>..</w:t>
      </w:r>
      <w:r w:rsidR="00346097">
        <w:rPr>
          <w:rFonts w:asciiTheme="majorHAnsi" w:hAnsiTheme="majorHAnsi"/>
        </w:rPr>
        <w:t>.....</w:t>
      </w:r>
      <w:r>
        <w:rPr>
          <w:rFonts w:asciiTheme="majorHAnsi" w:hAnsiTheme="majorHAnsi"/>
        </w:rPr>
        <w:t>................................</w:t>
      </w:r>
      <w:r w:rsidR="00DD77E1">
        <w:rPr>
          <w:rFonts w:asciiTheme="majorHAnsi" w:hAnsiTheme="majorHAnsi"/>
        </w:rPr>
        <w:t>....................</w:t>
      </w:r>
      <w:r w:rsidR="00D02DD4">
        <w:rPr>
          <w:rFonts w:asciiTheme="majorHAnsi" w:hAnsiTheme="majorHAnsi"/>
        </w:rPr>
        <w:t>......</w:t>
      </w:r>
      <w:r w:rsidR="00DD77E1">
        <w:rPr>
          <w:rFonts w:asciiTheme="majorHAnsi" w:hAnsiTheme="majorHAnsi"/>
        </w:rPr>
        <w:t>.</w:t>
      </w:r>
      <w:r w:rsidR="00D02DD4">
        <w:rPr>
          <w:rFonts w:asciiTheme="majorHAnsi" w:hAnsiTheme="majorHAnsi"/>
        </w:rPr>
        <w:t>..</w:t>
      </w:r>
      <w:proofErr w:type="gramEnd"/>
      <w:r w:rsidR="00D02DD4">
        <w:rPr>
          <w:rFonts w:asciiTheme="majorHAnsi" w:hAnsiTheme="majorHAnsi"/>
        </w:rPr>
        <w:t xml:space="preserve"> 18</w:t>
      </w:r>
    </w:p>
    <w:p w:rsidR="00737DA1" w:rsidRDefault="00737DA1" w:rsidP="001E40A6">
      <w:pPr>
        <w:spacing w:line="360" w:lineRule="auto"/>
        <w:jc w:val="both"/>
        <w:rPr>
          <w:rFonts w:asciiTheme="majorHAnsi" w:hAnsiTheme="majorHAnsi"/>
        </w:rPr>
      </w:pPr>
      <w:r>
        <w:rPr>
          <w:rFonts w:asciiTheme="majorHAnsi" w:hAnsiTheme="majorHAnsi"/>
        </w:rPr>
        <w:t>Appendix 3</w:t>
      </w:r>
      <w:r w:rsidR="00346097">
        <w:rPr>
          <w:rFonts w:asciiTheme="majorHAnsi" w:hAnsiTheme="majorHAnsi"/>
        </w:rPr>
        <w:t xml:space="preserve"> – Photographs of outdoor areas .......</w:t>
      </w:r>
      <w:r>
        <w:rPr>
          <w:rFonts w:asciiTheme="majorHAnsi" w:hAnsiTheme="majorHAnsi"/>
        </w:rPr>
        <w:t>.............................................</w:t>
      </w:r>
      <w:r w:rsidR="00DD77E1">
        <w:rPr>
          <w:rFonts w:asciiTheme="majorHAnsi" w:hAnsiTheme="majorHAnsi"/>
        </w:rPr>
        <w:t>................</w:t>
      </w:r>
      <w:r w:rsidR="00D02DD4">
        <w:rPr>
          <w:rFonts w:asciiTheme="majorHAnsi" w:hAnsiTheme="majorHAnsi"/>
        </w:rPr>
        <w:t>.......</w:t>
      </w:r>
      <w:r w:rsidR="00DD77E1">
        <w:rPr>
          <w:rFonts w:asciiTheme="majorHAnsi" w:hAnsiTheme="majorHAnsi"/>
        </w:rPr>
        <w:t>.</w:t>
      </w:r>
      <w:r w:rsidR="00D02DD4">
        <w:rPr>
          <w:rFonts w:asciiTheme="majorHAnsi" w:hAnsiTheme="majorHAnsi"/>
        </w:rPr>
        <w:t>.</w:t>
      </w:r>
      <w:r w:rsidR="00DD77E1">
        <w:rPr>
          <w:rFonts w:asciiTheme="majorHAnsi" w:hAnsiTheme="majorHAnsi"/>
        </w:rPr>
        <w:t>..</w:t>
      </w:r>
      <w:r w:rsidR="00D02DD4">
        <w:rPr>
          <w:rFonts w:asciiTheme="majorHAnsi" w:hAnsiTheme="majorHAnsi"/>
        </w:rPr>
        <w:t>.. 19</w:t>
      </w:r>
    </w:p>
    <w:p w:rsidR="00737DA1" w:rsidRDefault="00737DA1" w:rsidP="001E40A6">
      <w:pPr>
        <w:spacing w:line="360" w:lineRule="auto"/>
        <w:jc w:val="both"/>
        <w:rPr>
          <w:rFonts w:asciiTheme="majorHAnsi" w:hAnsiTheme="majorHAnsi"/>
        </w:rPr>
      </w:pPr>
      <w:r>
        <w:rPr>
          <w:rFonts w:asciiTheme="majorHAnsi" w:hAnsiTheme="majorHAnsi"/>
        </w:rPr>
        <w:t xml:space="preserve">Appendix 4 </w:t>
      </w:r>
      <w:r w:rsidR="00346097">
        <w:rPr>
          <w:rFonts w:asciiTheme="majorHAnsi" w:hAnsiTheme="majorHAnsi"/>
        </w:rPr>
        <w:t>– Verbal responses during tour.</w:t>
      </w:r>
      <w:r>
        <w:rPr>
          <w:rFonts w:asciiTheme="majorHAnsi" w:hAnsiTheme="majorHAnsi"/>
        </w:rPr>
        <w:t>.................................................</w:t>
      </w:r>
      <w:r w:rsidR="00346097">
        <w:rPr>
          <w:rFonts w:asciiTheme="majorHAnsi" w:hAnsiTheme="majorHAnsi"/>
        </w:rPr>
        <w:t>...............................</w:t>
      </w:r>
      <w:r w:rsidR="00D02DD4">
        <w:rPr>
          <w:rFonts w:asciiTheme="majorHAnsi" w:hAnsiTheme="majorHAnsi"/>
        </w:rPr>
        <w:t>.. 20</w:t>
      </w:r>
    </w:p>
    <w:p w:rsidR="00846EC8" w:rsidRDefault="00846EC8" w:rsidP="001E40A6">
      <w:pPr>
        <w:spacing w:line="360" w:lineRule="auto"/>
        <w:jc w:val="both"/>
        <w:rPr>
          <w:rFonts w:asciiTheme="majorHAnsi" w:hAnsiTheme="majorHAnsi"/>
        </w:rPr>
      </w:pPr>
      <w:r>
        <w:rPr>
          <w:rFonts w:asciiTheme="majorHAnsi" w:hAnsiTheme="majorHAnsi"/>
        </w:rPr>
        <w:t>Appendix 5 – Child Conference responses ........................................................</w:t>
      </w:r>
      <w:r w:rsidR="00D02DD4">
        <w:rPr>
          <w:rFonts w:asciiTheme="majorHAnsi" w:hAnsiTheme="majorHAnsi"/>
        </w:rPr>
        <w:t>............................ 21</w:t>
      </w:r>
    </w:p>
    <w:p w:rsidR="00346097" w:rsidRDefault="00846EC8" w:rsidP="001E40A6">
      <w:pPr>
        <w:spacing w:line="360" w:lineRule="auto"/>
        <w:jc w:val="both"/>
        <w:rPr>
          <w:rFonts w:asciiTheme="majorHAnsi" w:hAnsiTheme="majorHAnsi"/>
        </w:rPr>
      </w:pPr>
      <w:r>
        <w:rPr>
          <w:rFonts w:asciiTheme="majorHAnsi" w:hAnsiTheme="majorHAnsi"/>
        </w:rPr>
        <w:t>Appendix 6</w:t>
      </w:r>
      <w:r w:rsidR="00346097">
        <w:rPr>
          <w:rFonts w:asciiTheme="majorHAnsi" w:hAnsiTheme="majorHAnsi"/>
        </w:rPr>
        <w:t xml:space="preserve"> – Observation ...................................................................................</w:t>
      </w:r>
      <w:r w:rsidR="00D02DD4">
        <w:rPr>
          <w:rFonts w:asciiTheme="majorHAnsi" w:hAnsiTheme="majorHAnsi"/>
        </w:rPr>
        <w:t>............................. 22</w:t>
      </w:r>
    </w:p>
    <w:p w:rsidR="00346097" w:rsidRDefault="00846EC8" w:rsidP="001E40A6">
      <w:pPr>
        <w:spacing w:line="360" w:lineRule="auto"/>
        <w:jc w:val="both"/>
        <w:rPr>
          <w:rFonts w:asciiTheme="majorHAnsi" w:hAnsiTheme="majorHAnsi"/>
        </w:rPr>
      </w:pPr>
      <w:r>
        <w:rPr>
          <w:rFonts w:asciiTheme="majorHAnsi" w:hAnsiTheme="majorHAnsi"/>
        </w:rPr>
        <w:t>Appendix 7</w:t>
      </w:r>
      <w:r w:rsidR="00346097">
        <w:rPr>
          <w:rFonts w:asciiTheme="majorHAnsi" w:hAnsiTheme="majorHAnsi"/>
        </w:rPr>
        <w:t xml:space="preserve"> - Examples of Literacy work ......................................................................................</w:t>
      </w:r>
      <w:r w:rsidR="00D02DD4">
        <w:rPr>
          <w:rFonts w:asciiTheme="majorHAnsi" w:hAnsiTheme="majorHAnsi"/>
        </w:rPr>
        <w:t>. 23</w:t>
      </w:r>
    </w:p>
    <w:p w:rsidR="00846EC8" w:rsidRPr="000A24E7" w:rsidRDefault="00846EC8" w:rsidP="001E40A6">
      <w:pPr>
        <w:spacing w:line="360" w:lineRule="auto"/>
        <w:jc w:val="both"/>
        <w:rPr>
          <w:rFonts w:asciiTheme="majorHAnsi" w:hAnsiTheme="majorHAnsi"/>
        </w:rPr>
      </w:pPr>
      <w:r>
        <w:rPr>
          <w:rFonts w:asciiTheme="majorHAnsi" w:hAnsiTheme="majorHAnsi"/>
        </w:rPr>
        <w:t>Appendix 8</w:t>
      </w:r>
      <w:r w:rsidR="00346097">
        <w:rPr>
          <w:rFonts w:asciiTheme="majorHAnsi" w:hAnsiTheme="majorHAnsi"/>
        </w:rPr>
        <w:t xml:space="preserve"> – Examples of </w:t>
      </w:r>
      <w:r>
        <w:rPr>
          <w:rFonts w:asciiTheme="majorHAnsi" w:hAnsiTheme="majorHAnsi"/>
        </w:rPr>
        <w:t>Numeracy work .................................................................................</w:t>
      </w:r>
      <w:r w:rsidR="000A24E7">
        <w:rPr>
          <w:rFonts w:asciiTheme="majorHAnsi" w:hAnsiTheme="majorHAnsi"/>
        </w:rPr>
        <w:t>. 26</w:t>
      </w:r>
    </w:p>
    <w:p w:rsidR="000A24E7" w:rsidRPr="000A24E7" w:rsidRDefault="00846EC8" w:rsidP="001E40A6">
      <w:pPr>
        <w:spacing w:line="360" w:lineRule="auto"/>
        <w:jc w:val="both"/>
        <w:rPr>
          <w:rFonts w:asciiTheme="majorHAnsi" w:hAnsiTheme="majorHAnsi"/>
        </w:rPr>
      </w:pPr>
      <w:r>
        <w:rPr>
          <w:rFonts w:asciiTheme="majorHAnsi" w:hAnsiTheme="majorHAnsi"/>
        </w:rPr>
        <w:t>Appendix 9 – Examples of Religious Education work ...............................................................</w:t>
      </w:r>
      <w:r w:rsidR="000A24E7">
        <w:rPr>
          <w:rFonts w:asciiTheme="majorHAnsi" w:hAnsiTheme="majorHAnsi"/>
        </w:rPr>
        <w:t>. 28</w:t>
      </w:r>
    </w:p>
    <w:p w:rsidR="00346097" w:rsidRDefault="00346097" w:rsidP="001E40A6">
      <w:pPr>
        <w:spacing w:line="360" w:lineRule="auto"/>
        <w:jc w:val="both"/>
        <w:rPr>
          <w:rFonts w:asciiTheme="majorHAnsi" w:hAnsiTheme="majorHAnsi"/>
        </w:rPr>
      </w:pPr>
    </w:p>
    <w:p w:rsidR="00737DA1" w:rsidRDefault="00737DA1" w:rsidP="001E40A6">
      <w:pPr>
        <w:spacing w:line="360" w:lineRule="auto"/>
        <w:jc w:val="both"/>
        <w:rPr>
          <w:rFonts w:asciiTheme="majorHAnsi" w:hAnsiTheme="majorHAnsi"/>
        </w:rPr>
      </w:pPr>
    </w:p>
    <w:p w:rsidR="00737DA1" w:rsidRDefault="00737DA1" w:rsidP="001E40A6">
      <w:pPr>
        <w:spacing w:line="360" w:lineRule="auto"/>
        <w:jc w:val="both"/>
        <w:rPr>
          <w:rFonts w:asciiTheme="majorHAnsi" w:hAnsiTheme="majorHAnsi"/>
        </w:rPr>
      </w:pPr>
    </w:p>
    <w:p w:rsidR="000A24E7" w:rsidRDefault="000A24E7" w:rsidP="001E40A6">
      <w:pPr>
        <w:spacing w:line="360" w:lineRule="auto"/>
        <w:jc w:val="both"/>
        <w:rPr>
          <w:rFonts w:asciiTheme="majorHAnsi" w:hAnsiTheme="majorHAnsi"/>
        </w:rPr>
      </w:pPr>
    </w:p>
    <w:p w:rsidR="00D831D1" w:rsidRPr="0032739E" w:rsidRDefault="00155F6E" w:rsidP="001E40A6">
      <w:pPr>
        <w:spacing w:line="360" w:lineRule="auto"/>
        <w:jc w:val="both"/>
        <w:rPr>
          <w:rFonts w:asciiTheme="majorHAnsi" w:hAnsiTheme="majorHAnsi"/>
          <w:u w:val="single"/>
        </w:rPr>
      </w:pPr>
      <w:r>
        <w:rPr>
          <w:rFonts w:asciiTheme="majorHAnsi" w:hAnsiTheme="majorHAnsi"/>
          <w:u w:val="single"/>
        </w:rPr>
        <w:lastRenderedPageBreak/>
        <w:t>Introduction</w:t>
      </w:r>
    </w:p>
    <w:p w:rsidR="006D1286" w:rsidRPr="0032739E" w:rsidRDefault="00E529B8" w:rsidP="001E40A6">
      <w:pPr>
        <w:spacing w:line="360" w:lineRule="auto"/>
        <w:jc w:val="both"/>
        <w:rPr>
          <w:rFonts w:asciiTheme="majorHAnsi" w:hAnsiTheme="majorHAnsi"/>
        </w:rPr>
      </w:pPr>
      <w:r w:rsidRPr="0032739E">
        <w:rPr>
          <w:rFonts w:asciiTheme="majorHAnsi" w:hAnsiTheme="majorHAnsi"/>
        </w:rPr>
        <w:t>School A is a large C</w:t>
      </w:r>
      <w:r w:rsidR="009B4E94" w:rsidRPr="0032739E">
        <w:rPr>
          <w:rFonts w:asciiTheme="majorHAnsi" w:hAnsiTheme="majorHAnsi"/>
        </w:rPr>
        <w:t xml:space="preserve">hurch </w:t>
      </w:r>
      <w:r w:rsidRPr="0032739E">
        <w:rPr>
          <w:rFonts w:asciiTheme="majorHAnsi" w:hAnsiTheme="majorHAnsi"/>
        </w:rPr>
        <w:t xml:space="preserve">in </w:t>
      </w:r>
      <w:proofErr w:type="gramStart"/>
      <w:r w:rsidRPr="0032739E">
        <w:rPr>
          <w:rFonts w:asciiTheme="majorHAnsi" w:hAnsiTheme="majorHAnsi"/>
        </w:rPr>
        <w:t>Wales</w:t>
      </w:r>
      <w:proofErr w:type="gramEnd"/>
      <w:r w:rsidRPr="0032739E">
        <w:rPr>
          <w:rFonts w:asciiTheme="majorHAnsi" w:hAnsiTheme="majorHAnsi"/>
        </w:rPr>
        <w:t xml:space="preserve"> </w:t>
      </w:r>
      <w:r w:rsidR="009B4E94" w:rsidRPr="0032739E">
        <w:rPr>
          <w:rFonts w:asciiTheme="majorHAnsi" w:hAnsiTheme="majorHAnsi"/>
        </w:rPr>
        <w:t>school</w:t>
      </w:r>
      <w:r w:rsidR="00C44120" w:rsidRPr="0032739E">
        <w:rPr>
          <w:rFonts w:asciiTheme="majorHAnsi" w:hAnsiTheme="majorHAnsi"/>
        </w:rPr>
        <w:t xml:space="preserve"> </w:t>
      </w:r>
      <w:r w:rsidR="006D1286" w:rsidRPr="0032739E">
        <w:rPr>
          <w:rFonts w:asciiTheme="majorHAnsi" w:hAnsiTheme="majorHAnsi"/>
        </w:rPr>
        <w:t xml:space="preserve">located in South East Wales; </w:t>
      </w:r>
      <w:r w:rsidR="00C44120" w:rsidRPr="0032739E">
        <w:rPr>
          <w:rFonts w:asciiTheme="majorHAnsi" w:hAnsiTheme="majorHAnsi"/>
        </w:rPr>
        <w:t xml:space="preserve">with approximately 300 children on role. </w:t>
      </w:r>
      <w:r w:rsidR="006D1286" w:rsidRPr="0032739E">
        <w:rPr>
          <w:rFonts w:asciiTheme="majorHAnsi" w:hAnsiTheme="majorHAnsi"/>
        </w:rPr>
        <w:t xml:space="preserve">Within the school there </w:t>
      </w:r>
      <w:r w:rsidR="00CB6B4D" w:rsidRPr="0032739E">
        <w:rPr>
          <w:rFonts w:asciiTheme="majorHAnsi" w:hAnsiTheme="majorHAnsi"/>
        </w:rPr>
        <w:t>eleven classes; four</w:t>
      </w:r>
      <w:r w:rsidR="006D1286" w:rsidRPr="0032739E">
        <w:rPr>
          <w:rFonts w:asciiTheme="majorHAnsi" w:hAnsiTheme="majorHAnsi"/>
        </w:rPr>
        <w:t xml:space="preserve"> Fo</w:t>
      </w:r>
      <w:r w:rsidR="00CB6B4D" w:rsidRPr="0032739E">
        <w:rPr>
          <w:rFonts w:asciiTheme="majorHAnsi" w:hAnsiTheme="majorHAnsi"/>
        </w:rPr>
        <w:t>undation Phase classes, five Key Stage two classes and</w:t>
      </w:r>
      <w:r w:rsidRPr="0032739E">
        <w:rPr>
          <w:rFonts w:asciiTheme="majorHAnsi" w:hAnsiTheme="majorHAnsi"/>
        </w:rPr>
        <w:t xml:space="preserve"> an Early Years unit for</w:t>
      </w:r>
      <w:r w:rsidR="00271B16" w:rsidRPr="0032739E">
        <w:rPr>
          <w:rFonts w:asciiTheme="majorHAnsi" w:hAnsiTheme="majorHAnsi"/>
        </w:rPr>
        <w:t xml:space="preserve"> children who attend</w:t>
      </w:r>
      <w:r w:rsidR="006D1286" w:rsidRPr="0032739E">
        <w:rPr>
          <w:rFonts w:asciiTheme="majorHAnsi" w:hAnsiTheme="majorHAnsi"/>
        </w:rPr>
        <w:t xml:space="preserve"> </w:t>
      </w:r>
      <w:r w:rsidR="00CF5E71" w:rsidRPr="0032739E">
        <w:rPr>
          <w:rFonts w:asciiTheme="majorHAnsi" w:hAnsiTheme="majorHAnsi"/>
        </w:rPr>
        <w:t xml:space="preserve">the </w:t>
      </w:r>
      <w:r w:rsidR="006D1286" w:rsidRPr="0032739E">
        <w:rPr>
          <w:rFonts w:asciiTheme="majorHAnsi" w:hAnsiTheme="majorHAnsi"/>
        </w:rPr>
        <w:t xml:space="preserve">Nursery and Reception </w:t>
      </w:r>
      <w:r w:rsidR="00271B16" w:rsidRPr="0032739E">
        <w:rPr>
          <w:rFonts w:asciiTheme="majorHAnsi" w:hAnsiTheme="majorHAnsi"/>
        </w:rPr>
        <w:t>to access</w:t>
      </w:r>
      <w:r w:rsidR="006D1286" w:rsidRPr="0032739E">
        <w:rPr>
          <w:rFonts w:asciiTheme="majorHAnsi" w:hAnsiTheme="majorHAnsi"/>
        </w:rPr>
        <w:t xml:space="preserve">. </w:t>
      </w:r>
      <w:r w:rsidR="00C44120" w:rsidRPr="0032739E">
        <w:rPr>
          <w:rFonts w:asciiTheme="majorHAnsi" w:hAnsiTheme="majorHAnsi"/>
        </w:rPr>
        <w:t>Generally the children, who attend the school live within the school catchment area however, the school provides transport via a bus or taxi for those who need to co</w:t>
      </w:r>
      <w:r w:rsidR="00CD6EDC" w:rsidRPr="0032739E">
        <w:rPr>
          <w:rFonts w:asciiTheme="majorHAnsi" w:hAnsiTheme="majorHAnsi"/>
        </w:rPr>
        <w:t>mmute</w:t>
      </w:r>
      <w:r w:rsidR="00C44120" w:rsidRPr="0032739E">
        <w:rPr>
          <w:rFonts w:asciiTheme="majorHAnsi" w:hAnsiTheme="majorHAnsi"/>
        </w:rPr>
        <w:t xml:space="preserve">. </w:t>
      </w:r>
      <w:r w:rsidR="00CD6EDC" w:rsidRPr="0032739E">
        <w:rPr>
          <w:rFonts w:asciiTheme="majorHAnsi" w:hAnsiTheme="majorHAnsi"/>
        </w:rPr>
        <w:t xml:space="preserve">According to </w:t>
      </w:r>
      <w:proofErr w:type="spellStart"/>
      <w:r w:rsidR="00CD6EDC" w:rsidRPr="0032739E">
        <w:rPr>
          <w:rFonts w:asciiTheme="majorHAnsi" w:hAnsiTheme="majorHAnsi"/>
        </w:rPr>
        <w:t>Estyn</w:t>
      </w:r>
      <w:proofErr w:type="spellEnd"/>
      <w:r w:rsidR="00CD6EDC" w:rsidRPr="0032739E">
        <w:rPr>
          <w:rFonts w:asciiTheme="majorHAnsi" w:hAnsiTheme="majorHAnsi"/>
        </w:rPr>
        <w:t xml:space="preserve"> (2013), the children who attend </w:t>
      </w:r>
      <w:r w:rsidR="00053F09" w:rsidRPr="0032739E">
        <w:rPr>
          <w:rFonts w:asciiTheme="majorHAnsi" w:hAnsiTheme="majorHAnsi"/>
        </w:rPr>
        <w:t xml:space="preserve">the school </w:t>
      </w:r>
      <w:r w:rsidR="00CD6EDC" w:rsidRPr="0032739E">
        <w:rPr>
          <w:rFonts w:asciiTheme="majorHAnsi" w:hAnsiTheme="majorHAnsi"/>
        </w:rPr>
        <w:t>come from areas that are neither economical</w:t>
      </w:r>
      <w:r w:rsidRPr="0032739E">
        <w:rPr>
          <w:rFonts w:asciiTheme="majorHAnsi" w:hAnsiTheme="majorHAnsi"/>
        </w:rPr>
        <w:t>ly disadvantaged nor advantaged and</w:t>
      </w:r>
      <w:r w:rsidR="00CD6EDC" w:rsidRPr="0032739E">
        <w:rPr>
          <w:rFonts w:asciiTheme="majorHAnsi" w:hAnsiTheme="majorHAnsi"/>
        </w:rPr>
        <w:t xml:space="preserve"> </w:t>
      </w:r>
      <w:r w:rsidRPr="0032739E">
        <w:rPr>
          <w:rFonts w:asciiTheme="majorHAnsi" w:hAnsiTheme="majorHAnsi"/>
        </w:rPr>
        <w:t>t</w:t>
      </w:r>
      <w:r w:rsidR="00C44120" w:rsidRPr="0032739E">
        <w:rPr>
          <w:rFonts w:asciiTheme="majorHAnsi" w:hAnsiTheme="majorHAnsi"/>
        </w:rPr>
        <w:t>he schools f</w:t>
      </w:r>
      <w:r w:rsidR="00CD6EDC" w:rsidRPr="0032739E">
        <w:rPr>
          <w:rFonts w:asciiTheme="majorHAnsi" w:hAnsiTheme="majorHAnsi"/>
        </w:rPr>
        <w:t>ree school meals (FSM)</w:t>
      </w:r>
      <w:r w:rsidRPr="0032739E">
        <w:rPr>
          <w:rFonts w:asciiTheme="majorHAnsi" w:hAnsiTheme="majorHAnsi"/>
        </w:rPr>
        <w:t xml:space="preserve"> entitlement continued</w:t>
      </w:r>
      <w:r w:rsidR="00CD6EDC" w:rsidRPr="0032739E">
        <w:rPr>
          <w:rFonts w:asciiTheme="majorHAnsi" w:hAnsiTheme="majorHAnsi"/>
        </w:rPr>
        <w:t xml:space="preserve"> to be below</w:t>
      </w:r>
      <w:r w:rsidR="006D1286" w:rsidRPr="0032739E">
        <w:rPr>
          <w:rFonts w:asciiTheme="majorHAnsi" w:hAnsiTheme="majorHAnsi"/>
        </w:rPr>
        <w:t xml:space="preserve"> the average in Wales, with</w:t>
      </w:r>
      <w:r w:rsidR="00CB6B4D" w:rsidRPr="0032739E">
        <w:rPr>
          <w:rFonts w:asciiTheme="majorHAnsi" w:hAnsiTheme="majorHAnsi"/>
        </w:rPr>
        <w:t xml:space="preserve"> 9.7% entitleme</w:t>
      </w:r>
      <w:r w:rsidR="001D5729">
        <w:rPr>
          <w:rFonts w:asciiTheme="majorHAnsi" w:hAnsiTheme="majorHAnsi"/>
        </w:rPr>
        <w:t>nt in 2017 (My Local School 2017</w:t>
      </w:r>
      <w:r w:rsidR="00CD6EDC" w:rsidRPr="0032739E">
        <w:rPr>
          <w:rFonts w:asciiTheme="majorHAnsi" w:hAnsiTheme="majorHAnsi"/>
        </w:rPr>
        <w:t>).</w:t>
      </w:r>
    </w:p>
    <w:p w:rsidR="009B4E94" w:rsidRPr="0032739E" w:rsidRDefault="00CF5E71" w:rsidP="001E40A6">
      <w:pPr>
        <w:spacing w:line="360" w:lineRule="auto"/>
        <w:jc w:val="both"/>
        <w:rPr>
          <w:rFonts w:asciiTheme="majorHAnsi" w:hAnsiTheme="majorHAnsi"/>
        </w:rPr>
      </w:pPr>
      <w:r w:rsidRPr="0032739E">
        <w:rPr>
          <w:rFonts w:asciiTheme="majorHAnsi" w:hAnsiTheme="majorHAnsi"/>
        </w:rPr>
        <w:t>During my professional teaching experience (PTE</w:t>
      </w:r>
      <w:r w:rsidR="00053F09" w:rsidRPr="0032739E">
        <w:rPr>
          <w:rFonts w:asciiTheme="majorHAnsi" w:hAnsiTheme="majorHAnsi"/>
        </w:rPr>
        <w:t>)</w:t>
      </w:r>
      <w:r w:rsidR="006D1286" w:rsidRPr="0032739E">
        <w:rPr>
          <w:rFonts w:asciiTheme="majorHAnsi" w:hAnsiTheme="majorHAnsi"/>
        </w:rPr>
        <w:t xml:space="preserve">, I have been placed in the </w:t>
      </w:r>
      <w:r w:rsidR="00053F09" w:rsidRPr="0032739E">
        <w:rPr>
          <w:rFonts w:asciiTheme="majorHAnsi" w:hAnsiTheme="majorHAnsi"/>
        </w:rPr>
        <w:t xml:space="preserve">schools </w:t>
      </w:r>
      <w:r w:rsidR="006D1286" w:rsidRPr="0032739E">
        <w:rPr>
          <w:rFonts w:asciiTheme="majorHAnsi" w:hAnsiTheme="majorHAnsi"/>
        </w:rPr>
        <w:t>reception class</w:t>
      </w:r>
      <w:r w:rsidRPr="0032739E">
        <w:rPr>
          <w:rFonts w:asciiTheme="majorHAnsi" w:hAnsiTheme="majorHAnsi"/>
        </w:rPr>
        <w:t xml:space="preserve"> within the Early Years Unit</w:t>
      </w:r>
      <w:r w:rsidR="006D1286" w:rsidRPr="0032739E">
        <w:rPr>
          <w:rFonts w:asciiTheme="majorHAnsi" w:hAnsiTheme="majorHAnsi"/>
        </w:rPr>
        <w:t>. Within the class</w:t>
      </w:r>
      <w:r w:rsidR="00271B16" w:rsidRPr="0032739E">
        <w:rPr>
          <w:rFonts w:asciiTheme="majorHAnsi" w:hAnsiTheme="majorHAnsi"/>
        </w:rPr>
        <w:t xml:space="preserve"> there are 30 children aged 4 to</w:t>
      </w:r>
      <w:r w:rsidR="006D1286" w:rsidRPr="0032739E">
        <w:rPr>
          <w:rFonts w:asciiTheme="majorHAnsi" w:hAnsiTheme="majorHAnsi"/>
        </w:rPr>
        <w:t xml:space="preserve"> 5 years however, during phonic, literacy and numeracy </w:t>
      </w:r>
      <w:r w:rsidR="00E529B8" w:rsidRPr="0032739E">
        <w:rPr>
          <w:rFonts w:asciiTheme="majorHAnsi" w:hAnsiTheme="majorHAnsi"/>
        </w:rPr>
        <w:t>sessions</w:t>
      </w:r>
      <w:r w:rsidR="006D1286" w:rsidRPr="0032739E">
        <w:rPr>
          <w:rFonts w:asciiTheme="majorHAnsi" w:hAnsiTheme="majorHAnsi"/>
        </w:rPr>
        <w:t xml:space="preserve"> children of nursery age also join </w:t>
      </w:r>
      <w:r w:rsidR="00E529B8" w:rsidRPr="0032739E">
        <w:rPr>
          <w:rFonts w:asciiTheme="majorHAnsi" w:hAnsiTheme="majorHAnsi"/>
        </w:rPr>
        <w:t xml:space="preserve">the class to ensure the </w:t>
      </w:r>
      <w:r w:rsidR="002A676E" w:rsidRPr="0032739E">
        <w:rPr>
          <w:rFonts w:asciiTheme="majorHAnsi" w:hAnsiTheme="majorHAnsi"/>
        </w:rPr>
        <w:t>activitie</w:t>
      </w:r>
      <w:r w:rsidR="00DD45FB" w:rsidRPr="0032739E">
        <w:rPr>
          <w:rFonts w:asciiTheme="majorHAnsi" w:hAnsiTheme="majorHAnsi"/>
        </w:rPr>
        <w:t>s/</w:t>
      </w:r>
      <w:r w:rsidR="00E529B8" w:rsidRPr="0032739E">
        <w:rPr>
          <w:rFonts w:asciiTheme="majorHAnsi" w:hAnsiTheme="majorHAnsi"/>
        </w:rPr>
        <w:t xml:space="preserve"> tasks provided </w:t>
      </w:r>
      <w:r w:rsidR="00FF1750" w:rsidRPr="0032739E">
        <w:rPr>
          <w:rFonts w:asciiTheme="majorHAnsi" w:hAnsiTheme="majorHAnsi"/>
        </w:rPr>
        <w:t>meet their needs. From working with the children and also o</w:t>
      </w:r>
      <w:r w:rsidRPr="0032739E">
        <w:rPr>
          <w:rFonts w:asciiTheme="majorHAnsi" w:hAnsiTheme="majorHAnsi"/>
        </w:rPr>
        <w:t xml:space="preserve">bserving their participation during </w:t>
      </w:r>
      <w:r w:rsidR="00E529B8" w:rsidRPr="0032739E">
        <w:rPr>
          <w:rFonts w:asciiTheme="majorHAnsi" w:hAnsiTheme="majorHAnsi"/>
        </w:rPr>
        <w:t>activities, I</w:t>
      </w:r>
      <w:r w:rsidRPr="0032739E">
        <w:rPr>
          <w:rFonts w:asciiTheme="majorHAnsi" w:hAnsiTheme="majorHAnsi"/>
        </w:rPr>
        <w:t xml:space="preserve"> </w:t>
      </w:r>
      <w:r w:rsidR="00FF1750" w:rsidRPr="0032739E">
        <w:rPr>
          <w:rFonts w:asciiTheme="majorHAnsi" w:hAnsiTheme="majorHAnsi"/>
        </w:rPr>
        <w:t xml:space="preserve">decided to focus my research on the holistic development of a 5 year old girl named Child A. </w:t>
      </w:r>
      <w:r w:rsidR="007471EC" w:rsidRPr="0032739E">
        <w:rPr>
          <w:rFonts w:asciiTheme="majorHAnsi" w:hAnsiTheme="majorHAnsi"/>
        </w:rPr>
        <w:t>She is working within the higher ability group throughout all subjects</w:t>
      </w:r>
      <w:r w:rsidR="00271B16" w:rsidRPr="0032739E">
        <w:rPr>
          <w:rFonts w:asciiTheme="majorHAnsi" w:hAnsiTheme="majorHAnsi"/>
        </w:rPr>
        <w:t xml:space="preserve"> and chooses to practise the skills she has learnt independently during free choice</w:t>
      </w:r>
      <w:r w:rsidR="007471EC" w:rsidRPr="0032739E">
        <w:rPr>
          <w:rFonts w:asciiTheme="majorHAnsi" w:hAnsiTheme="majorHAnsi"/>
        </w:rPr>
        <w:t>.</w:t>
      </w:r>
      <w:r w:rsidRPr="0032739E">
        <w:rPr>
          <w:rFonts w:asciiTheme="majorHAnsi" w:hAnsiTheme="majorHAnsi"/>
        </w:rPr>
        <w:t xml:space="preserve"> </w:t>
      </w:r>
    </w:p>
    <w:p w:rsidR="00CB6B4D" w:rsidRDefault="00CB6B4D" w:rsidP="001E40A6">
      <w:pPr>
        <w:spacing w:line="360" w:lineRule="auto"/>
        <w:jc w:val="both"/>
        <w:rPr>
          <w:rFonts w:asciiTheme="majorHAnsi" w:hAnsiTheme="majorHAnsi"/>
        </w:rPr>
      </w:pPr>
      <w:r w:rsidRPr="0032739E">
        <w:rPr>
          <w:rFonts w:asciiTheme="majorHAnsi" w:hAnsiTheme="majorHAnsi"/>
        </w:rPr>
        <w:t>To ensure eth</w:t>
      </w:r>
      <w:r w:rsidR="004E45B2" w:rsidRPr="0032739E">
        <w:rPr>
          <w:rFonts w:asciiTheme="majorHAnsi" w:hAnsiTheme="majorHAnsi"/>
        </w:rPr>
        <w:t>ical considerations are followed</w:t>
      </w:r>
      <w:r w:rsidRPr="0032739E">
        <w:rPr>
          <w:rFonts w:asciiTheme="majorHAnsi" w:hAnsiTheme="majorHAnsi"/>
        </w:rPr>
        <w:t xml:space="preserve">, </w:t>
      </w:r>
      <w:r w:rsidR="004E530C" w:rsidRPr="0032739E">
        <w:rPr>
          <w:rFonts w:asciiTheme="majorHAnsi" w:hAnsiTheme="majorHAnsi"/>
        </w:rPr>
        <w:t>the name</w:t>
      </w:r>
      <w:r w:rsidRPr="0032739E">
        <w:rPr>
          <w:rFonts w:asciiTheme="majorHAnsi" w:hAnsiTheme="majorHAnsi"/>
        </w:rPr>
        <w:t xml:space="preserve"> of the school, the staff and all learners will remain anonymous throughout this project</w:t>
      </w:r>
      <w:r w:rsidR="004E530C" w:rsidRPr="0032739E">
        <w:rPr>
          <w:rFonts w:asciiTheme="majorHAnsi" w:hAnsiTheme="majorHAnsi"/>
        </w:rPr>
        <w:t xml:space="preserve"> to ensure confidentiality for all who participated in the research</w:t>
      </w:r>
      <w:r w:rsidRPr="0032739E">
        <w:rPr>
          <w:rFonts w:asciiTheme="majorHAnsi" w:hAnsiTheme="majorHAnsi"/>
        </w:rPr>
        <w:t>.</w:t>
      </w:r>
      <w:r w:rsidR="00A5481E" w:rsidRPr="0032739E">
        <w:rPr>
          <w:rFonts w:asciiTheme="majorHAnsi" w:hAnsiTheme="majorHAnsi"/>
        </w:rPr>
        <w:t xml:space="preserve"> The school will be referred to as School A and the focus child will be referred </w:t>
      </w:r>
      <w:r w:rsidR="00D539D9">
        <w:rPr>
          <w:rFonts w:asciiTheme="majorHAnsi" w:hAnsiTheme="majorHAnsi"/>
        </w:rPr>
        <w:t>to as Child A.</w:t>
      </w:r>
      <w:r w:rsidR="00A5481E" w:rsidRPr="0032739E">
        <w:rPr>
          <w:rFonts w:asciiTheme="majorHAnsi" w:hAnsiTheme="majorHAnsi"/>
        </w:rPr>
        <w:t xml:space="preserve"> </w:t>
      </w:r>
    </w:p>
    <w:p w:rsidR="00155F6E" w:rsidRPr="00E477ED" w:rsidRDefault="00E477ED" w:rsidP="001E40A6">
      <w:pPr>
        <w:spacing w:line="360" w:lineRule="auto"/>
        <w:jc w:val="both"/>
        <w:rPr>
          <w:rFonts w:asciiTheme="majorHAnsi" w:hAnsiTheme="majorHAnsi"/>
          <w:u w:val="single"/>
        </w:rPr>
      </w:pPr>
      <w:r>
        <w:rPr>
          <w:rFonts w:asciiTheme="majorHAnsi" w:hAnsiTheme="majorHAnsi"/>
          <w:u w:val="single"/>
        </w:rPr>
        <w:t>Data Collection:</w:t>
      </w:r>
    </w:p>
    <w:p w:rsidR="00ED05E6" w:rsidRPr="0032739E" w:rsidRDefault="00ED05E6" w:rsidP="001E40A6">
      <w:pPr>
        <w:spacing w:line="360" w:lineRule="auto"/>
        <w:jc w:val="both"/>
        <w:rPr>
          <w:rFonts w:asciiTheme="majorHAnsi" w:hAnsiTheme="majorHAnsi" w:cs="Arial"/>
        </w:rPr>
      </w:pPr>
      <w:r w:rsidRPr="0032739E">
        <w:rPr>
          <w:rFonts w:asciiTheme="majorHAnsi" w:hAnsiTheme="majorHAnsi" w:cs="Arial"/>
        </w:rPr>
        <w:t>To carry out the research and obtai</w:t>
      </w:r>
      <w:r w:rsidR="000F0AD0" w:rsidRPr="0032739E">
        <w:rPr>
          <w:rFonts w:asciiTheme="majorHAnsi" w:hAnsiTheme="majorHAnsi" w:cs="Arial"/>
        </w:rPr>
        <w:t xml:space="preserve">n information about Child A, the primary research method used was the Mosaic Approach. </w:t>
      </w:r>
      <w:r w:rsidR="00C24D4B" w:rsidRPr="0032739E">
        <w:rPr>
          <w:rFonts w:asciiTheme="majorHAnsi" w:hAnsiTheme="majorHAnsi" w:cs="Arial"/>
        </w:rPr>
        <w:t>This being a method of qualitative data collection described by Clark (2011) as a method of evaluation for multiagency networks that enables the ‘voice of the child’</w:t>
      </w:r>
      <w:r w:rsidR="00B66A5D" w:rsidRPr="0032739E">
        <w:rPr>
          <w:rFonts w:asciiTheme="majorHAnsi" w:hAnsiTheme="majorHAnsi" w:cs="Arial"/>
        </w:rPr>
        <w:t xml:space="preserve"> to be acknowledged</w:t>
      </w:r>
      <w:r w:rsidR="00C24D4B" w:rsidRPr="0032739E">
        <w:rPr>
          <w:rFonts w:asciiTheme="majorHAnsi" w:hAnsiTheme="majorHAnsi" w:cs="Arial"/>
        </w:rPr>
        <w:t xml:space="preserve">.  </w:t>
      </w:r>
      <w:r w:rsidR="00B10536" w:rsidRPr="0032739E">
        <w:rPr>
          <w:rFonts w:asciiTheme="majorHAnsi" w:hAnsiTheme="majorHAnsi" w:cs="Arial"/>
        </w:rPr>
        <w:t>The Mosaic A</w:t>
      </w:r>
      <w:r w:rsidR="000865E4" w:rsidRPr="0032739E">
        <w:rPr>
          <w:rFonts w:asciiTheme="majorHAnsi" w:hAnsiTheme="majorHAnsi" w:cs="Arial"/>
        </w:rPr>
        <w:t>pproach has been defined</w:t>
      </w:r>
      <w:r w:rsidR="000B4188" w:rsidRPr="0032739E">
        <w:rPr>
          <w:rFonts w:asciiTheme="majorHAnsi" w:hAnsiTheme="majorHAnsi" w:cs="Arial"/>
        </w:rPr>
        <w:t xml:space="preserve"> by </w:t>
      </w:r>
      <w:r w:rsidR="00D65AED" w:rsidRPr="0032739E">
        <w:rPr>
          <w:rFonts w:asciiTheme="majorHAnsi" w:hAnsiTheme="majorHAnsi" w:cs="Arial"/>
        </w:rPr>
        <w:t>Clark et al (2001</w:t>
      </w:r>
      <w:r w:rsidR="000B4188" w:rsidRPr="0032739E">
        <w:rPr>
          <w:rFonts w:asciiTheme="majorHAnsi" w:hAnsiTheme="majorHAnsi" w:cs="Arial"/>
        </w:rPr>
        <w:t>)</w:t>
      </w:r>
      <w:r w:rsidR="00B10536" w:rsidRPr="0032739E">
        <w:rPr>
          <w:rFonts w:asciiTheme="majorHAnsi" w:hAnsiTheme="majorHAnsi" w:cs="Arial"/>
        </w:rPr>
        <w:t xml:space="preserve">, as a combination of </w:t>
      </w:r>
      <w:r w:rsidR="00D65AED" w:rsidRPr="0032739E">
        <w:rPr>
          <w:rFonts w:asciiTheme="majorHAnsi" w:hAnsiTheme="majorHAnsi" w:cs="Arial"/>
        </w:rPr>
        <w:t xml:space="preserve">observations and interviews as well as </w:t>
      </w:r>
      <w:r w:rsidR="00B10536" w:rsidRPr="0032739E">
        <w:rPr>
          <w:rFonts w:asciiTheme="majorHAnsi" w:hAnsiTheme="majorHAnsi" w:cs="Arial"/>
        </w:rPr>
        <w:t>participatory methods including map making, photographs and child led tour</w:t>
      </w:r>
      <w:r w:rsidR="00D65AED" w:rsidRPr="0032739E">
        <w:rPr>
          <w:rFonts w:asciiTheme="majorHAnsi" w:hAnsiTheme="majorHAnsi" w:cs="Arial"/>
        </w:rPr>
        <w:t>s.</w:t>
      </w:r>
      <w:r w:rsidR="00B66A5D" w:rsidRPr="0032739E">
        <w:rPr>
          <w:rFonts w:asciiTheme="majorHAnsi" w:hAnsiTheme="majorHAnsi" w:cs="Arial"/>
        </w:rPr>
        <w:t xml:space="preserve"> This being recognised in the research carried out as the views and opinions of Child A were obtained through a variety of methods i.e. observations, interviews/ discussions and photographs during a child led tour of School A.</w:t>
      </w:r>
    </w:p>
    <w:p w:rsidR="00D84C4D" w:rsidRPr="0032739E" w:rsidRDefault="00E8212F" w:rsidP="001E40A6">
      <w:pPr>
        <w:spacing w:line="360" w:lineRule="auto"/>
        <w:jc w:val="both"/>
        <w:rPr>
          <w:rFonts w:asciiTheme="majorHAnsi" w:hAnsiTheme="majorHAnsi" w:cs="Arial"/>
        </w:rPr>
      </w:pPr>
      <w:r w:rsidRPr="0032739E">
        <w:rPr>
          <w:rFonts w:asciiTheme="majorHAnsi" w:hAnsiTheme="majorHAnsi" w:cs="Arial"/>
        </w:rPr>
        <w:t>The observations conducted during the research</w:t>
      </w:r>
      <w:r w:rsidR="000865E4" w:rsidRPr="0032739E">
        <w:rPr>
          <w:rFonts w:asciiTheme="majorHAnsi" w:hAnsiTheme="majorHAnsi" w:cs="Arial"/>
        </w:rPr>
        <w:t xml:space="preserve"> were carried</w:t>
      </w:r>
      <w:r w:rsidR="00D84C4D" w:rsidRPr="0032739E">
        <w:rPr>
          <w:rFonts w:asciiTheme="majorHAnsi" w:hAnsiTheme="majorHAnsi" w:cs="Arial"/>
        </w:rPr>
        <w:t xml:space="preserve"> out through a non-participant</w:t>
      </w:r>
      <w:r w:rsidR="000865E4" w:rsidRPr="0032739E">
        <w:rPr>
          <w:rFonts w:asciiTheme="majorHAnsi" w:hAnsiTheme="majorHAnsi" w:cs="Arial"/>
        </w:rPr>
        <w:t xml:space="preserve"> method to enable identification of how Child A plays, interacts with others and engages with </w:t>
      </w:r>
      <w:r w:rsidR="000865E4" w:rsidRPr="0032739E">
        <w:rPr>
          <w:rFonts w:asciiTheme="majorHAnsi" w:hAnsiTheme="majorHAnsi" w:cs="Arial"/>
        </w:rPr>
        <w:lastRenderedPageBreak/>
        <w:t>resources during free choice</w:t>
      </w:r>
      <w:r w:rsidR="00AD2544" w:rsidRPr="0032739E">
        <w:rPr>
          <w:rFonts w:asciiTheme="majorHAnsi" w:hAnsiTheme="majorHAnsi" w:cs="Arial"/>
        </w:rPr>
        <w:t xml:space="preserve"> and focused tasks</w:t>
      </w:r>
      <w:r w:rsidR="000865E4" w:rsidRPr="0032739E">
        <w:rPr>
          <w:rFonts w:asciiTheme="majorHAnsi" w:hAnsiTheme="majorHAnsi" w:cs="Arial"/>
        </w:rPr>
        <w:t>. By doing so, such methods enable</w:t>
      </w:r>
      <w:r w:rsidR="00D84C4D" w:rsidRPr="0032739E">
        <w:rPr>
          <w:rFonts w:asciiTheme="majorHAnsi" w:hAnsiTheme="majorHAnsi" w:cs="Arial"/>
        </w:rPr>
        <w:t>d</w:t>
      </w:r>
      <w:r w:rsidR="000865E4" w:rsidRPr="0032739E">
        <w:rPr>
          <w:rFonts w:asciiTheme="majorHAnsi" w:hAnsiTheme="majorHAnsi" w:cs="Arial"/>
        </w:rPr>
        <w:t xml:space="preserve"> </w:t>
      </w:r>
      <w:r w:rsidR="00FA267B" w:rsidRPr="0032739E">
        <w:rPr>
          <w:rFonts w:asciiTheme="majorHAnsi" w:hAnsiTheme="majorHAnsi" w:cs="Arial"/>
        </w:rPr>
        <w:t xml:space="preserve">a large amount of </w:t>
      </w:r>
      <w:r w:rsidR="000865E4" w:rsidRPr="0032739E">
        <w:rPr>
          <w:rFonts w:asciiTheme="majorHAnsi" w:hAnsiTheme="majorHAnsi" w:cs="Arial"/>
        </w:rPr>
        <w:t>in</w:t>
      </w:r>
      <w:r w:rsidR="00271B16" w:rsidRPr="0032739E">
        <w:rPr>
          <w:rFonts w:asciiTheme="majorHAnsi" w:hAnsiTheme="majorHAnsi" w:cs="Arial"/>
        </w:rPr>
        <w:t>formation to be obtained</w:t>
      </w:r>
      <w:r w:rsidR="000865E4" w:rsidRPr="0032739E">
        <w:rPr>
          <w:rFonts w:asciiTheme="majorHAnsi" w:hAnsiTheme="majorHAnsi" w:cs="Arial"/>
        </w:rPr>
        <w:t xml:space="preserve"> </w:t>
      </w:r>
      <w:r w:rsidR="00271B16" w:rsidRPr="0032739E">
        <w:rPr>
          <w:rFonts w:asciiTheme="majorHAnsi" w:hAnsiTheme="majorHAnsi" w:cs="Arial"/>
        </w:rPr>
        <w:t>in relation to the observed as f</w:t>
      </w:r>
      <w:r w:rsidR="00D84C4D" w:rsidRPr="0032739E">
        <w:rPr>
          <w:rFonts w:asciiTheme="majorHAnsi" w:hAnsiTheme="majorHAnsi" w:cs="Arial"/>
        </w:rPr>
        <w:t>ocus on Child A remained</w:t>
      </w:r>
      <w:r w:rsidR="000865E4" w:rsidRPr="0032739E">
        <w:rPr>
          <w:rFonts w:asciiTheme="majorHAnsi" w:hAnsiTheme="majorHAnsi" w:cs="Arial"/>
        </w:rPr>
        <w:t xml:space="preserve"> </w:t>
      </w:r>
      <w:r w:rsidR="00271B16" w:rsidRPr="0032739E">
        <w:rPr>
          <w:rFonts w:asciiTheme="majorHAnsi" w:hAnsiTheme="majorHAnsi" w:cs="Arial"/>
        </w:rPr>
        <w:t>un</w:t>
      </w:r>
      <w:r w:rsidR="000865E4" w:rsidRPr="0032739E">
        <w:rPr>
          <w:rFonts w:asciiTheme="majorHAnsi" w:hAnsiTheme="majorHAnsi" w:cs="Arial"/>
        </w:rPr>
        <w:t>interrupted</w:t>
      </w:r>
      <w:r w:rsidR="00271B16" w:rsidRPr="0032739E">
        <w:rPr>
          <w:rFonts w:asciiTheme="majorHAnsi" w:hAnsiTheme="majorHAnsi" w:cs="Arial"/>
        </w:rPr>
        <w:t>.</w:t>
      </w:r>
      <w:r w:rsidR="00FA267B" w:rsidRPr="0032739E">
        <w:rPr>
          <w:rFonts w:asciiTheme="majorHAnsi" w:hAnsiTheme="majorHAnsi" w:cs="Arial"/>
        </w:rPr>
        <w:t xml:space="preserve"> This being considered a benefit of no</w:t>
      </w:r>
      <w:r w:rsidR="00D84C4D" w:rsidRPr="0032739E">
        <w:rPr>
          <w:rFonts w:asciiTheme="majorHAnsi" w:hAnsiTheme="majorHAnsi" w:cs="Arial"/>
        </w:rPr>
        <w:t>n-participant</w:t>
      </w:r>
      <w:r w:rsidR="00A40163" w:rsidRPr="0032739E">
        <w:rPr>
          <w:rFonts w:asciiTheme="majorHAnsi" w:hAnsiTheme="majorHAnsi" w:cs="Arial"/>
        </w:rPr>
        <w:t xml:space="preserve"> observations as </w:t>
      </w:r>
      <w:proofErr w:type="spellStart"/>
      <w:r w:rsidR="00A40163" w:rsidRPr="0032739E">
        <w:rPr>
          <w:rFonts w:asciiTheme="majorHAnsi" w:hAnsiTheme="majorHAnsi" w:cs="Arial"/>
        </w:rPr>
        <w:t>Macfarlan</w:t>
      </w:r>
      <w:proofErr w:type="spellEnd"/>
      <w:r w:rsidR="00A40163" w:rsidRPr="0032739E">
        <w:rPr>
          <w:rFonts w:asciiTheme="majorHAnsi" w:hAnsiTheme="majorHAnsi" w:cs="Arial"/>
        </w:rPr>
        <w:t xml:space="preserve"> (2017) explains they enable information to be obtained that may not be easily gained through other methods of data collection.</w:t>
      </w:r>
      <w:r w:rsidR="00B6503D" w:rsidRPr="0032739E">
        <w:rPr>
          <w:rFonts w:asciiTheme="majorHAnsi" w:hAnsiTheme="majorHAnsi" w:cs="Arial"/>
        </w:rPr>
        <w:t xml:space="preserve"> </w:t>
      </w:r>
      <w:r w:rsidR="00B6503D" w:rsidRPr="00794CA8">
        <w:rPr>
          <w:rFonts w:asciiTheme="majorHAnsi" w:hAnsiTheme="majorHAnsi" w:cs="Arial"/>
        </w:rPr>
        <w:t xml:space="preserve">Alongside this, </w:t>
      </w:r>
      <w:r w:rsidR="00D84C4D" w:rsidRPr="00794CA8">
        <w:rPr>
          <w:rFonts w:asciiTheme="majorHAnsi" w:hAnsiTheme="majorHAnsi" w:cs="Arial"/>
        </w:rPr>
        <w:t>Gledhill et al (2007) highlights the effectiveness of non-participant observations as they enable the researcher to immediately record their finding</w:t>
      </w:r>
      <w:r w:rsidR="00A92D1C" w:rsidRPr="00794CA8">
        <w:rPr>
          <w:rFonts w:asciiTheme="majorHAnsi" w:hAnsiTheme="majorHAnsi" w:cs="Arial"/>
        </w:rPr>
        <w:t>s</w:t>
      </w:r>
      <w:r w:rsidR="00D84C4D" w:rsidRPr="00794CA8">
        <w:rPr>
          <w:rFonts w:asciiTheme="majorHAnsi" w:hAnsiTheme="majorHAnsi" w:cs="Arial"/>
        </w:rPr>
        <w:t xml:space="preserve"> rather than during recall at a later time therefore, r</w:t>
      </w:r>
      <w:r w:rsidR="00A5481E" w:rsidRPr="00794CA8">
        <w:rPr>
          <w:rFonts w:asciiTheme="majorHAnsi" w:hAnsiTheme="majorHAnsi" w:cs="Arial"/>
        </w:rPr>
        <w:t>esulting in missed information.</w:t>
      </w:r>
    </w:p>
    <w:p w:rsidR="0017238D" w:rsidRPr="0032739E" w:rsidRDefault="00B6503D" w:rsidP="001E40A6">
      <w:pPr>
        <w:spacing w:line="360" w:lineRule="auto"/>
        <w:jc w:val="both"/>
        <w:rPr>
          <w:rFonts w:asciiTheme="majorHAnsi" w:hAnsiTheme="majorHAnsi" w:cs="Arial"/>
        </w:rPr>
      </w:pPr>
      <w:r w:rsidRPr="0032739E">
        <w:rPr>
          <w:rFonts w:asciiTheme="majorHAnsi" w:hAnsiTheme="majorHAnsi" w:cs="Arial"/>
        </w:rPr>
        <w:t xml:space="preserve">However, </w:t>
      </w:r>
      <w:proofErr w:type="spellStart"/>
      <w:r w:rsidRPr="0032739E">
        <w:rPr>
          <w:rFonts w:asciiTheme="majorHAnsi" w:hAnsiTheme="majorHAnsi" w:cs="Arial"/>
        </w:rPr>
        <w:t>Macfarlan</w:t>
      </w:r>
      <w:proofErr w:type="spellEnd"/>
      <w:r w:rsidRPr="0032739E">
        <w:rPr>
          <w:rFonts w:asciiTheme="majorHAnsi" w:hAnsiTheme="majorHAnsi" w:cs="Arial"/>
        </w:rPr>
        <w:t xml:space="preserve"> (2017) also identifies limitations to using such methods as she suggests observers are unable to capture everything that occurs</w:t>
      </w:r>
      <w:r w:rsidR="007B2077" w:rsidRPr="0032739E">
        <w:rPr>
          <w:rFonts w:asciiTheme="majorHAnsi" w:hAnsiTheme="majorHAnsi" w:cs="Arial"/>
        </w:rPr>
        <w:t xml:space="preserve"> therefore</w:t>
      </w:r>
      <w:r w:rsidR="004130D4" w:rsidRPr="0032739E">
        <w:rPr>
          <w:rFonts w:asciiTheme="majorHAnsi" w:hAnsiTheme="majorHAnsi" w:cs="Arial"/>
        </w:rPr>
        <w:t xml:space="preserve"> result</w:t>
      </w:r>
      <w:r w:rsidR="007B2077" w:rsidRPr="0032739E">
        <w:rPr>
          <w:rFonts w:asciiTheme="majorHAnsi" w:hAnsiTheme="majorHAnsi" w:cs="Arial"/>
        </w:rPr>
        <w:t>ing in</w:t>
      </w:r>
      <w:r w:rsidR="004130D4" w:rsidRPr="0032739E">
        <w:rPr>
          <w:rFonts w:asciiTheme="majorHAnsi" w:hAnsiTheme="majorHAnsi" w:cs="Arial"/>
        </w:rPr>
        <w:t xml:space="preserve"> </w:t>
      </w:r>
      <w:r w:rsidR="007B2077" w:rsidRPr="0032739E">
        <w:rPr>
          <w:rFonts w:asciiTheme="majorHAnsi" w:hAnsiTheme="majorHAnsi" w:cs="Arial"/>
        </w:rPr>
        <w:t>important information being overlooked</w:t>
      </w:r>
      <w:r w:rsidRPr="0032739E">
        <w:rPr>
          <w:rFonts w:asciiTheme="majorHAnsi" w:hAnsiTheme="majorHAnsi" w:cs="Arial"/>
        </w:rPr>
        <w:t>. Alongside this, she also suggests the presence of a researcher can impact upon the actions of the observed therefore resulting in the information obtained being hindered and an inaccurate reflection (</w:t>
      </w:r>
      <w:proofErr w:type="spellStart"/>
      <w:r w:rsidRPr="0032739E">
        <w:rPr>
          <w:rFonts w:asciiTheme="majorHAnsi" w:hAnsiTheme="majorHAnsi" w:cs="Arial"/>
        </w:rPr>
        <w:t>Macfarlan</w:t>
      </w:r>
      <w:proofErr w:type="spellEnd"/>
      <w:r w:rsidRPr="0032739E">
        <w:rPr>
          <w:rFonts w:asciiTheme="majorHAnsi" w:hAnsiTheme="majorHAnsi" w:cs="Arial"/>
        </w:rPr>
        <w:t xml:space="preserve"> 2017)</w:t>
      </w:r>
      <w:r w:rsidR="00D84C4D" w:rsidRPr="0032739E">
        <w:rPr>
          <w:rFonts w:asciiTheme="majorHAnsi" w:hAnsiTheme="majorHAnsi" w:cs="Arial"/>
        </w:rPr>
        <w:t>.</w:t>
      </w:r>
      <w:r w:rsidR="00A5481E" w:rsidRPr="0032739E">
        <w:rPr>
          <w:rFonts w:asciiTheme="majorHAnsi" w:hAnsiTheme="majorHAnsi" w:cs="Arial"/>
        </w:rPr>
        <w:t xml:space="preserve"> To prevent such occurrences,</w:t>
      </w:r>
      <w:r w:rsidR="00AD75EA" w:rsidRPr="0032739E">
        <w:rPr>
          <w:rFonts w:asciiTheme="majorHAnsi" w:hAnsiTheme="majorHAnsi" w:cs="Arial"/>
        </w:rPr>
        <w:t xml:space="preserve"> the</w:t>
      </w:r>
      <w:r w:rsidR="00A5481E" w:rsidRPr="0032739E">
        <w:rPr>
          <w:rFonts w:asciiTheme="majorHAnsi" w:hAnsiTheme="majorHAnsi" w:cs="Arial"/>
        </w:rPr>
        <w:t xml:space="preserve"> observations were carried out from a suitable distance to ensure </w:t>
      </w:r>
      <w:r w:rsidR="00AD75EA" w:rsidRPr="0032739E">
        <w:rPr>
          <w:rFonts w:asciiTheme="majorHAnsi" w:hAnsiTheme="majorHAnsi" w:cs="Arial"/>
        </w:rPr>
        <w:t>the events</w:t>
      </w:r>
      <w:r w:rsidR="0017238D" w:rsidRPr="0032739E">
        <w:rPr>
          <w:rFonts w:asciiTheme="majorHAnsi" w:hAnsiTheme="majorHAnsi" w:cs="Arial"/>
        </w:rPr>
        <w:t xml:space="preserve"> recorded were natural and unhinged.</w:t>
      </w:r>
    </w:p>
    <w:p w:rsidR="004B60B8" w:rsidRPr="0032739E" w:rsidRDefault="0017238D" w:rsidP="001E40A6">
      <w:pPr>
        <w:spacing w:line="360" w:lineRule="auto"/>
        <w:jc w:val="both"/>
        <w:rPr>
          <w:rFonts w:asciiTheme="majorHAnsi" w:hAnsiTheme="majorHAnsi" w:cs="Arial"/>
        </w:rPr>
      </w:pPr>
      <w:r w:rsidRPr="0032739E">
        <w:rPr>
          <w:rFonts w:asciiTheme="majorHAnsi" w:hAnsiTheme="majorHAnsi" w:cs="Arial"/>
        </w:rPr>
        <w:t xml:space="preserve">In accordance to </w:t>
      </w:r>
      <w:r w:rsidR="00E82E1D" w:rsidRPr="0032739E">
        <w:rPr>
          <w:rFonts w:asciiTheme="majorHAnsi" w:hAnsiTheme="majorHAnsi" w:cs="Arial"/>
        </w:rPr>
        <w:t>the Mosaic Approach, child conferencing was</w:t>
      </w:r>
      <w:r w:rsidRPr="0032739E">
        <w:rPr>
          <w:rFonts w:asciiTheme="majorHAnsi" w:hAnsiTheme="majorHAnsi" w:cs="Arial"/>
        </w:rPr>
        <w:t xml:space="preserve"> also carried out with Child A to highlight her opinions and point of views</w:t>
      </w:r>
      <w:r w:rsidR="00E82E1D" w:rsidRPr="0032739E">
        <w:rPr>
          <w:rFonts w:asciiTheme="majorHAnsi" w:hAnsiTheme="majorHAnsi" w:cs="Arial"/>
        </w:rPr>
        <w:t xml:space="preserve">.  Clark et al (2011) has </w:t>
      </w:r>
      <w:r w:rsidR="00AD75EA" w:rsidRPr="0032739E">
        <w:rPr>
          <w:rFonts w:asciiTheme="majorHAnsi" w:hAnsiTheme="majorHAnsi" w:cs="Arial"/>
        </w:rPr>
        <w:t xml:space="preserve">defined </w:t>
      </w:r>
      <w:r w:rsidR="00E82E1D" w:rsidRPr="0032739E">
        <w:rPr>
          <w:rFonts w:asciiTheme="majorHAnsi" w:hAnsiTheme="majorHAnsi" w:cs="Arial"/>
        </w:rPr>
        <w:t>child conferencing as short interviews</w:t>
      </w:r>
      <w:r w:rsidR="00AD75EA" w:rsidRPr="0032739E">
        <w:rPr>
          <w:rFonts w:asciiTheme="majorHAnsi" w:hAnsiTheme="majorHAnsi" w:cs="Arial"/>
        </w:rPr>
        <w:t>/ discussions with a</w:t>
      </w:r>
      <w:r w:rsidR="00E82E1D" w:rsidRPr="0032739E">
        <w:rPr>
          <w:rFonts w:asciiTheme="majorHAnsi" w:hAnsiTheme="majorHAnsi" w:cs="Arial"/>
        </w:rPr>
        <w:t xml:space="preserve"> focus child.</w:t>
      </w:r>
      <w:r w:rsidRPr="0032739E">
        <w:rPr>
          <w:rFonts w:asciiTheme="majorHAnsi" w:hAnsiTheme="majorHAnsi" w:cs="Arial"/>
        </w:rPr>
        <w:t xml:space="preserve"> </w:t>
      </w:r>
      <w:r w:rsidR="004B60B8" w:rsidRPr="0032739E">
        <w:rPr>
          <w:rFonts w:asciiTheme="majorHAnsi" w:hAnsiTheme="majorHAnsi" w:cs="Arial"/>
        </w:rPr>
        <w:t xml:space="preserve">While doing so, the </w:t>
      </w:r>
      <w:r w:rsidR="00AD75EA" w:rsidRPr="0032739E">
        <w:rPr>
          <w:rFonts w:asciiTheme="majorHAnsi" w:hAnsiTheme="majorHAnsi" w:cs="Arial"/>
        </w:rPr>
        <w:t>conferencing</w:t>
      </w:r>
      <w:r w:rsidRPr="0032739E">
        <w:rPr>
          <w:rFonts w:asciiTheme="majorHAnsi" w:hAnsiTheme="majorHAnsi" w:cs="Arial"/>
        </w:rPr>
        <w:t xml:space="preserve"> </w:t>
      </w:r>
      <w:r w:rsidR="004B60B8" w:rsidRPr="0032739E">
        <w:rPr>
          <w:rFonts w:asciiTheme="majorHAnsi" w:hAnsiTheme="majorHAnsi" w:cs="Arial"/>
        </w:rPr>
        <w:t xml:space="preserve">with Child A was </w:t>
      </w:r>
      <w:r w:rsidR="00AD75EA" w:rsidRPr="0032739E">
        <w:rPr>
          <w:rFonts w:asciiTheme="majorHAnsi" w:hAnsiTheme="majorHAnsi" w:cs="Arial"/>
        </w:rPr>
        <w:t xml:space="preserve">an informal discussion </w:t>
      </w:r>
      <w:r w:rsidRPr="0032739E">
        <w:rPr>
          <w:rFonts w:asciiTheme="majorHAnsi" w:hAnsiTheme="majorHAnsi" w:cs="Arial"/>
        </w:rPr>
        <w:t>based upon three questions, these were ‘What helps you learn?’, ‘Could you tell me about your learning in school?’ and ‘Can you tell me about the things that are important to your learning?’</w:t>
      </w:r>
      <w:r w:rsidR="004B60B8" w:rsidRPr="0032739E">
        <w:rPr>
          <w:rFonts w:asciiTheme="majorHAnsi" w:hAnsiTheme="majorHAnsi" w:cs="Arial"/>
        </w:rPr>
        <w:t xml:space="preserve"> While doing so, the discussion took place </w:t>
      </w:r>
      <w:r w:rsidR="00471524" w:rsidRPr="0032739E">
        <w:rPr>
          <w:rFonts w:asciiTheme="majorHAnsi" w:hAnsiTheme="majorHAnsi" w:cs="Arial"/>
        </w:rPr>
        <w:t>within Child A’s usual learning environment</w:t>
      </w:r>
      <w:r w:rsidR="00F618D0" w:rsidRPr="0032739E">
        <w:rPr>
          <w:rFonts w:asciiTheme="majorHAnsi" w:hAnsiTheme="majorHAnsi" w:cs="Arial"/>
        </w:rPr>
        <w:t xml:space="preserve"> whilst</w:t>
      </w:r>
      <w:r w:rsidR="004B60B8" w:rsidRPr="0032739E">
        <w:rPr>
          <w:rFonts w:asciiTheme="majorHAnsi" w:hAnsiTheme="majorHAnsi" w:cs="Arial"/>
        </w:rPr>
        <w:t xml:space="preserve"> other children and adults were present</w:t>
      </w:r>
      <w:r w:rsidR="00AD75EA" w:rsidRPr="0032739E">
        <w:rPr>
          <w:rFonts w:asciiTheme="majorHAnsi" w:hAnsiTheme="majorHAnsi" w:cs="Arial"/>
        </w:rPr>
        <w:t xml:space="preserve"> but not involved</w:t>
      </w:r>
      <w:r w:rsidR="004B60B8" w:rsidRPr="0032739E">
        <w:rPr>
          <w:rFonts w:asciiTheme="majorHAnsi" w:hAnsiTheme="majorHAnsi" w:cs="Arial"/>
        </w:rPr>
        <w:t xml:space="preserve">. By doing so, this </w:t>
      </w:r>
      <w:r w:rsidR="00420CC5" w:rsidRPr="0032739E">
        <w:rPr>
          <w:rFonts w:asciiTheme="majorHAnsi" w:hAnsiTheme="majorHAnsi" w:cs="Arial"/>
        </w:rPr>
        <w:t>prevented Child A experiencing any feelings of stress or anxiety and ultimately ensured she felt safe during the process.</w:t>
      </w:r>
    </w:p>
    <w:p w:rsidR="00E7052E" w:rsidRPr="0032739E" w:rsidRDefault="004B60B8" w:rsidP="001E40A6">
      <w:pPr>
        <w:spacing w:line="360" w:lineRule="auto"/>
        <w:jc w:val="both"/>
        <w:rPr>
          <w:rFonts w:asciiTheme="majorHAnsi" w:hAnsiTheme="majorHAnsi" w:cs="Arial"/>
        </w:rPr>
      </w:pPr>
      <w:r w:rsidRPr="0032739E">
        <w:rPr>
          <w:rFonts w:asciiTheme="majorHAnsi" w:hAnsiTheme="majorHAnsi" w:cs="Arial"/>
        </w:rPr>
        <w:t>A</w:t>
      </w:r>
      <w:r w:rsidR="00AD75EA" w:rsidRPr="0032739E">
        <w:rPr>
          <w:rFonts w:asciiTheme="majorHAnsi" w:hAnsiTheme="majorHAnsi" w:cs="Arial"/>
        </w:rPr>
        <w:t>longside this, Child</w:t>
      </w:r>
      <w:r w:rsidR="00E73CEE" w:rsidRPr="0032739E">
        <w:rPr>
          <w:rFonts w:asciiTheme="majorHAnsi" w:hAnsiTheme="majorHAnsi" w:cs="Arial"/>
        </w:rPr>
        <w:t xml:space="preserve"> A also took photographs of areas</w:t>
      </w:r>
      <w:r w:rsidR="00AD75EA" w:rsidRPr="0032739E">
        <w:rPr>
          <w:rFonts w:asciiTheme="majorHAnsi" w:hAnsiTheme="majorHAnsi" w:cs="Arial"/>
        </w:rPr>
        <w:t xml:space="preserve"> </w:t>
      </w:r>
      <w:r w:rsidR="00F618D0" w:rsidRPr="0032739E">
        <w:rPr>
          <w:rFonts w:asciiTheme="majorHAnsi" w:hAnsiTheme="majorHAnsi" w:cs="Arial"/>
        </w:rPr>
        <w:t xml:space="preserve">and resources that </w:t>
      </w:r>
      <w:r w:rsidR="00AD75EA" w:rsidRPr="0032739E">
        <w:rPr>
          <w:rFonts w:asciiTheme="majorHAnsi" w:hAnsiTheme="majorHAnsi" w:cs="Arial"/>
        </w:rPr>
        <w:t>she conside</w:t>
      </w:r>
      <w:r w:rsidR="00F618D0" w:rsidRPr="0032739E">
        <w:rPr>
          <w:rFonts w:asciiTheme="majorHAnsi" w:hAnsiTheme="majorHAnsi" w:cs="Arial"/>
        </w:rPr>
        <w:t xml:space="preserve">red important to her within </w:t>
      </w:r>
      <w:r w:rsidR="00AD75EA" w:rsidRPr="0032739E">
        <w:rPr>
          <w:rFonts w:asciiTheme="majorHAnsi" w:hAnsiTheme="majorHAnsi" w:cs="Arial"/>
        </w:rPr>
        <w:t>school and also what she considers to help her learn. A</w:t>
      </w:r>
      <w:r w:rsidRPr="0032739E">
        <w:rPr>
          <w:rFonts w:asciiTheme="majorHAnsi" w:hAnsiTheme="majorHAnsi" w:cs="Arial"/>
        </w:rPr>
        <w:t>s suggested by Clark et a</w:t>
      </w:r>
      <w:r w:rsidR="00F962A2" w:rsidRPr="0032739E">
        <w:rPr>
          <w:rFonts w:asciiTheme="majorHAnsi" w:hAnsiTheme="majorHAnsi" w:cs="Arial"/>
        </w:rPr>
        <w:t>l (2011),</w:t>
      </w:r>
      <w:r w:rsidR="0093124A" w:rsidRPr="0032739E">
        <w:rPr>
          <w:rFonts w:asciiTheme="majorHAnsi" w:hAnsiTheme="majorHAnsi" w:cs="Arial"/>
        </w:rPr>
        <w:t xml:space="preserve"> these enable</w:t>
      </w:r>
      <w:r w:rsidR="00471524" w:rsidRPr="0032739E">
        <w:rPr>
          <w:rFonts w:asciiTheme="majorHAnsi" w:hAnsiTheme="majorHAnsi" w:cs="Arial"/>
        </w:rPr>
        <w:t xml:space="preserve"> the responses received from Child A to be strengthened as they provide further i</w:t>
      </w:r>
      <w:r w:rsidR="00E73CEE" w:rsidRPr="0032739E">
        <w:rPr>
          <w:rFonts w:asciiTheme="majorHAnsi" w:hAnsiTheme="majorHAnsi" w:cs="Arial"/>
        </w:rPr>
        <w:t>nformation</w:t>
      </w:r>
      <w:r w:rsidRPr="0032739E">
        <w:rPr>
          <w:rFonts w:asciiTheme="majorHAnsi" w:hAnsiTheme="majorHAnsi" w:cs="Arial"/>
        </w:rPr>
        <w:t xml:space="preserve"> during a chil</w:t>
      </w:r>
      <w:r w:rsidR="00E73CEE" w:rsidRPr="0032739E">
        <w:rPr>
          <w:rFonts w:asciiTheme="majorHAnsi" w:hAnsiTheme="majorHAnsi" w:cs="Arial"/>
        </w:rPr>
        <w:t>d led tour</w:t>
      </w:r>
      <w:r w:rsidR="00F618D0" w:rsidRPr="0032739E">
        <w:rPr>
          <w:rFonts w:asciiTheme="majorHAnsi" w:hAnsiTheme="majorHAnsi" w:cs="Arial"/>
        </w:rPr>
        <w:t>;</w:t>
      </w:r>
      <w:r w:rsidR="00E73CEE" w:rsidRPr="0032739E">
        <w:rPr>
          <w:rFonts w:asciiTheme="majorHAnsi" w:hAnsiTheme="majorHAnsi" w:cs="Arial"/>
        </w:rPr>
        <w:t xml:space="preserve"> of </w:t>
      </w:r>
      <w:r w:rsidR="00A73F6E" w:rsidRPr="0032739E">
        <w:rPr>
          <w:rFonts w:asciiTheme="majorHAnsi" w:hAnsiTheme="majorHAnsi" w:cs="Arial"/>
        </w:rPr>
        <w:t xml:space="preserve">School A. Clark et al (2001:24) cited by </w:t>
      </w:r>
      <w:proofErr w:type="spellStart"/>
      <w:r w:rsidR="00A73F6E" w:rsidRPr="0032739E">
        <w:rPr>
          <w:rFonts w:asciiTheme="majorHAnsi" w:hAnsiTheme="majorHAnsi" w:cs="Arial"/>
        </w:rPr>
        <w:t>Cowie</w:t>
      </w:r>
      <w:proofErr w:type="spellEnd"/>
      <w:r w:rsidR="00A73F6E" w:rsidRPr="0032739E">
        <w:rPr>
          <w:rFonts w:asciiTheme="majorHAnsi" w:hAnsiTheme="majorHAnsi" w:cs="Arial"/>
        </w:rPr>
        <w:t xml:space="preserve"> et al (2013) highlights how providing children with opportunities to take photographs provides them with a fun ‘powerful new language’ to express their thoughts and ideas.</w:t>
      </w:r>
      <w:r w:rsidR="00E7052E" w:rsidRPr="0032739E">
        <w:rPr>
          <w:rFonts w:asciiTheme="majorHAnsi" w:hAnsiTheme="majorHAnsi" w:cs="Arial"/>
        </w:rPr>
        <w:t xml:space="preserve"> This therefore, enabling the ‘voice of the child’ to be expressed and understood which according to Ring (2016), enhances children’s confidence, self-esteem, social compet</w:t>
      </w:r>
      <w:r w:rsidR="00B6002B" w:rsidRPr="0032739E">
        <w:rPr>
          <w:rFonts w:asciiTheme="majorHAnsi" w:hAnsiTheme="majorHAnsi" w:cs="Arial"/>
        </w:rPr>
        <w:t>ence and independence. By doing so</w:t>
      </w:r>
      <w:r w:rsidR="00E7052E" w:rsidRPr="0032739E">
        <w:rPr>
          <w:rFonts w:asciiTheme="majorHAnsi" w:hAnsiTheme="majorHAnsi" w:cs="Arial"/>
        </w:rPr>
        <w:t>,</w:t>
      </w:r>
      <w:r w:rsidR="008229A6" w:rsidRPr="0032739E">
        <w:rPr>
          <w:rFonts w:asciiTheme="majorHAnsi" w:hAnsiTheme="majorHAnsi" w:cs="Arial"/>
        </w:rPr>
        <w:t xml:space="preserve"> such strategies </w:t>
      </w:r>
      <w:r w:rsidR="00B6002B" w:rsidRPr="0032739E">
        <w:rPr>
          <w:rFonts w:asciiTheme="majorHAnsi" w:hAnsiTheme="majorHAnsi" w:cs="Arial"/>
        </w:rPr>
        <w:t xml:space="preserve">and those within the Mosaic Approach </w:t>
      </w:r>
      <w:r w:rsidR="008229A6" w:rsidRPr="0032739E">
        <w:rPr>
          <w:rFonts w:asciiTheme="majorHAnsi" w:hAnsiTheme="majorHAnsi" w:cs="Arial"/>
        </w:rPr>
        <w:t>may</w:t>
      </w:r>
      <w:r w:rsidR="00E7052E" w:rsidRPr="0032739E">
        <w:rPr>
          <w:rFonts w:asciiTheme="majorHAnsi" w:hAnsiTheme="majorHAnsi" w:cs="Arial"/>
        </w:rPr>
        <w:t xml:space="preserve"> </w:t>
      </w:r>
      <w:r w:rsidR="008229A6" w:rsidRPr="0032739E">
        <w:rPr>
          <w:rFonts w:asciiTheme="majorHAnsi" w:hAnsiTheme="majorHAnsi" w:cs="Arial"/>
        </w:rPr>
        <w:t>support children’s</w:t>
      </w:r>
      <w:r w:rsidR="00B6002B" w:rsidRPr="0032739E">
        <w:rPr>
          <w:rFonts w:asciiTheme="majorHAnsi" w:hAnsiTheme="majorHAnsi" w:cs="Arial"/>
        </w:rPr>
        <w:t xml:space="preserve"> holistic</w:t>
      </w:r>
      <w:r w:rsidR="008229A6" w:rsidRPr="0032739E">
        <w:rPr>
          <w:rFonts w:asciiTheme="majorHAnsi" w:hAnsiTheme="majorHAnsi" w:cs="Arial"/>
        </w:rPr>
        <w:t xml:space="preserve"> development and well-being. </w:t>
      </w:r>
    </w:p>
    <w:p w:rsidR="008229A6" w:rsidRDefault="001A0C60" w:rsidP="001E40A6">
      <w:pPr>
        <w:spacing w:line="360" w:lineRule="auto"/>
        <w:jc w:val="both"/>
        <w:rPr>
          <w:rFonts w:asciiTheme="majorHAnsi" w:hAnsiTheme="majorHAnsi" w:cs="Arial"/>
        </w:rPr>
      </w:pPr>
      <w:r w:rsidRPr="0032739E">
        <w:rPr>
          <w:rFonts w:asciiTheme="majorHAnsi" w:hAnsiTheme="majorHAnsi" w:cs="Arial"/>
        </w:rPr>
        <w:lastRenderedPageBreak/>
        <w:t xml:space="preserve">However, as suggested by The University of Sheffield (2012), there may be limitations to using visual methods of data collection i.e. photography, as the outcomes of the process and what the participants provide may not entirely meet the researchers expectations and needs. To prevent such occurrences in practice, Child A led the tour of her learning environment but we only ventured areas and resources that she has access to. By doing so, this enabled all data provided to be of sufficient use as she was able to take photos of areas or resources that she uses on a regular basis.  </w:t>
      </w:r>
    </w:p>
    <w:p w:rsidR="00E477ED" w:rsidRDefault="00E477ED" w:rsidP="001E40A6">
      <w:pPr>
        <w:spacing w:line="360" w:lineRule="auto"/>
        <w:jc w:val="both"/>
        <w:rPr>
          <w:rFonts w:asciiTheme="majorHAnsi" w:hAnsiTheme="majorHAnsi" w:cs="Arial"/>
          <w:u w:val="single"/>
        </w:rPr>
      </w:pPr>
      <w:r>
        <w:rPr>
          <w:rFonts w:asciiTheme="majorHAnsi" w:hAnsiTheme="majorHAnsi" w:cs="Arial"/>
          <w:u w:val="single"/>
        </w:rPr>
        <w:t>Analysis of Learner:</w:t>
      </w:r>
    </w:p>
    <w:p w:rsidR="00E023A5" w:rsidRPr="0032739E" w:rsidRDefault="00B23516" w:rsidP="001E40A6">
      <w:pPr>
        <w:spacing w:line="360" w:lineRule="auto"/>
        <w:jc w:val="both"/>
        <w:rPr>
          <w:rFonts w:asciiTheme="majorHAnsi" w:hAnsiTheme="majorHAnsi" w:cs="Arial"/>
        </w:rPr>
      </w:pPr>
      <w:r w:rsidRPr="0032739E">
        <w:rPr>
          <w:rFonts w:asciiTheme="majorHAnsi" w:hAnsiTheme="majorHAnsi" w:cs="Arial"/>
        </w:rPr>
        <w:t>Throughout all that has been discussed, ethical considerati</w:t>
      </w:r>
      <w:r w:rsidR="005E7144" w:rsidRPr="0032739E">
        <w:rPr>
          <w:rFonts w:asciiTheme="majorHAnsi" w:hAnsiTheme="majorHAnsi" w:cs="Arial"/>
        </w:rPr>
        <w:t>ons were followed to ensure Child A was aware of her rights and to ensure confidentiality was maintained. To supp</w:t>
      </w:r>
      <w:r w:rsidR="0036486C" w:rsidRPr="0032739E">
        <w:rPr>
          <w:rFonts w:asciiTheme="majorHAnsi" w:hAnsiTheme="majorHAnsi" w:cs="Arial"/>
        </w:rPr>
        <w:t>ort this, Child A was advised about</w:t>
      </w:r>
      <w:r w:rsidR="005E7144" w:rsidRPr="0032739E">
        <w:rPr>
          <w:rFonts w:asciiTheme="majorHAnsi" w:hAnsiTheme="majorHAnsi" w:cs="Arial"/>
        </w:rPr>
        <w:t xml:space="preserve"> the process of the research and asked for verbal consent to participate</w:t>
      </w:r>
      <w:r w:rsidR="0036486C" w:rsidRPr="0032739E">
        <w:rPr>
          <w:rFonts w:asciiTheme="majorHAnsi" w:hAnsiTheme="majorHAnsi" w:cs="Arial"/>
        </w:rPr>
        <w:t xml:space="preserve"> (</w:t>
      </w:r>
      <w:r w:rsidR="0036486C" w:rsidRPr="00346097">
        <w:rPr>
          <w:rFonts w:asciiTheme="majorHAnsi" w:hAnsiTheme="majorHAnsi" w:cs="Arial"/>
        </w:rPr>
        <w:t xml:space="preserve">see appendix </w:t>
      </w:r>
      <w:r w:rsidR="00346097" w:rsidRPr="00346097">
        <w:rPr>
          <w:rFonts w:asciiTheme="majorHAnsi" w:hAnsiTheme="majorHAnsi" w:cs="Arial"/>
        </w:rPr>
        <w:t>1</w:t>
      </w:r>
      <w:r w:rsidR="0036486C" w:rsidRPr="0032739E">
        <w:rPr>
          <w:rFonts w:asciiTheme="majorHAnsi" w:hAnsiTheme="majorHAnsi" w:cs="Arial"/>
        </w:rPr>
        <w:t>)</w:t>
      </w:r>
      <w:r w:rsidR="005E7144" w:rsidRPr="0032739E">
        <w:rPr>
          <w:rFonts w:asciiTheme="majorHAnsi" w:hAnsiTheme="majorHAnsi" w:cs="Arial"/>
        </w:rPr>
        <w:t xml:space="preserve">. She was also made aware of her right to refuse or withdraw from participating at any point of the process; this in line with </w:t>
      </w:r>
      <w:r w:rsidR="002518F8" w:rsidRPr="0032739E">
        <w:rPr>
          <w:rFonts w:asciiTheme="majorHAnsi" w:hAnsiTheme="majorHAnsi" w:cs="Arial"/>
        </w:rPr>
        <w:t>guidelines outlined by UWTSD (2017). Alongside this, a letter providing information and requesting permission wa</w:t>
      </w:r>
      <w:r w:rsidR="0036486C" w:rsidRPr="0032739E">
        <w:rPr>
          <w:rFonts w:asciiTheme="majorHAnsi" w:hAnsiTheme="majorHAnsi" w:cs="Arial"/>
        </w:rPr>
        <w:t>s provided to the class teacher</w:t>
      </w:r>
      <w:r w:rsidR="002518F8" w:rsidRPr="0032739E">
        <w:rPr>
          <w:rFonts w:asciiTheme="majorHAnsi" w:hAnsiTheme="majorHAnsi" w:cs="Arial"/>
        </w:rPr>
        <w:t xml:space="preserve"> within the</w:t>
      </w:r>
      <w:r w:rsidR="0036486C" w:rsidRPr="0032739E">
        <w:rPr>
          <w:rFonts w:asciiTheme="majorHAnsi" w:hAnsiTheme="majorHAnsi" w:cs="Arial"/>
        </w:rPr>
        <w:t xml:space="preserve"> Early Years unit</w:t>
      </w:r>
      <w:r w:rsidR="002518F8" w:rsidRPr="0032739E">
        <w:rPr>
          <w:rFonts w:asciiTheme="majorHAnsi" w:hAnsiTheme="majorHAnsi" w:cs="Arial"/>
        </w:rPr>
        <w:t xml:space="preserve"> (</w:t>
      </w:r>
      <w:r w:rsidR="002518F8" w:rsidRPr="00346097">
        <w:rPr>
          <w:rFonts w:asciiTheme="majorHAnsi" w:hAnsiTheme="majorHAnsi" w:cs="Arial"/>
        </w:rPr>
        <w:t xml:space="preserve">see appendix </w:t>
      </w:r>
      <w:r w:rsidR="00346097" w:rsidRPr="00346097">
        <w:rPr>
          <w:rFonts w:asciiTheme="majorHAnsi" w:hAnsiTheme="majorHAnsi" w:cs="Arial"/>
        </w:rPr>
        <w:t>1</w:t>
      </w:r>
      <w:r w:rsidR="00E023A5" w:rsidRPr="0032739E">
        <w:rPr>
          <w:rFonts w:asciiTheme="majorHAnsi" w:hAnsiTheme="majorHAnsi" w:cs="Arial"/>
        </w:rPr>
        <w:t>).</w:t>
      </w:r>
    </w:p>
    <w:p w:rsidR="002F5A70" w:rsidRPr="00574B5D" w:rsidRDefault="00E84A0C" w:rsidP="001E40A6">
      <w:pPr>
        <w:spacing w:line="360" w:lineRule="auto"/>
        <w:jc w:val="both"/>
        <w:rPr>
          <w:rFonts w:asciiTheme="majorHAnsi" w:hAnsiTheme="majorHAnsi" w:cs="Arial"/>
          <w:color w:val="FF0000"/>
        </w:rPr>
      </w:pPr>
      <w:r w:rsidRPr="0032739E">
        <w:rPr>
          <w:rFonts w:asciiTheme="majorHAnsi" w:hAnsiTheme="majorHAnsi" w:cs="Arial"/>
        </w:rPr>
        <w:t>The first aspect of the Mo</w:t>
      </w:r>
      <w:r w:rsidR="00701F14" w:rsidRPr="0032739E">
        <w:rPr>
          <w:rFonts w:asciiTheme="majorHAnsi" w:hAnsiTheme="majorHAnsi" w:cs="Arial"/>
        </w:rPr>
        <w:t>saic approach to be carried out was</w:t>
      </w:r>
      <w:r w:rsidR="00695E89" w:rsidRPr="0032739E">
        <w:rPr>
          <w:rFonts w:asciiTheme="majorHAnsi" w:hAnsiTheme="majorHAnsi" w:cs="Arial"/>
        </w:rPr>
        <w:t xml:space="preserve"> the child led tour</w:t>
      </w:r>
      <w:r w:rsidR="00701F14" w:rsidRPr="0032739E">
        <w:rPr>
          <w:rFonts w:asciiTheme="majorHAnsi" w:hAnsiTheme="majorHAnsi" w:cs="Arial"/>
        </w:rPr>
        <w:t>. Whilst doing so,</w:t>
      </w:r>
      <w:r w:rsidR="0036486C" w:rsidRPr="0032739E">
        <w:rPr>
          <w:rFonts w:asciiTheme="majorHAnsi" w:hAnsiTheme="majorHAnsi" w:cs="Arial"/>
        </w:rPr>
        <w:t xml:space="preserve"> Child A </w:t>
      </w:r>
      <w:r w:rsidR="00695E89" w:rsidRPr="0032739E">
        <w:rPr>
          <w:rFonts w:asciiTheme="majorHAnsi" w:hAnsiTheme="majorHAnsi" w:cs="Arial"/>
        </w:rPr>
        <w:t>wa</w:t>
      </w:r>
      <w:r w:rsidR="006712E9" w:rsidRPr="0032739E">
        <w:rPr>
          <w:rFonts w:asciiTheme="majorHAnsi" w:hAnsiTheme="majorHAnsi" w:cs="Arial"/>
        </w:rPr>
        <w:t xml:space="preserve">s a little reluctant to visit various </w:t>
      </w:r>
      <w:r w:rsidR="00695E89" w:rsidRPr="0032739E">
        <w:rPr>
          <w:rFonts w:asciiTheme="majorHAnsi" w:hAnsiTheme="majorHAnsi" w:cs="Arial"/>
        </w:rPr>
        <w:t>areas</w:t>
      </w:r>
      <w:r w:rsidR="00701F14" w:rsidRPr="0032739E">
        <w:rPr>
          <w:rFonts w:asciiTheme="majorHAnsi" w:hAnsiTheme="majorHAnsi" w:cs="Arial"/>
        </w:rPr>
        <w:t xml:space="preserve"> within School A and therefore </w:t>
      </w:r>
      <w:r w:rsidR="0036486C" w:rsidRPr="0032739E">
        <w:rPr>
          <w:rFonts w:asciiTheme="majorHAnsi" w:hAnsiTheme="majorHAnsi" w:cs="Arial"/>
        </w:rPr>
        <w:t>mainly focused upon her daily learning environment i.e. the Early Years unit, the play ground and garden area.</w:t>
      </w:r>
      <w:r w:rsidR="00FF06EC">
        <w:rPr>
          <w:rFonts w:asciiTheme="majorHAnsi" w:hAnsiTheme="majorHAnsi" w:cs="Arial"/>
        </w:rPr>
        <w:t xml:space="preserve"> </w:t>
      </w:r>
      <w:r w:rsidR="00FF06EC" w:rsidRPr="00FF06EC">
        <w:rPr>
          <w:rFonts w:asciiTheme="majorHAnsi" w:hAnsiTheme="majorHAnsi" w:cs="Arial"/>
        </w:rPr>
        <w:t>This may be a result of</w:t>
      </w:r>
      <w:r w:rsidR="00FF06EC">
        <w:rPr>
          <w:rFonts w:asciiTheme="majorHAnsi" w:hAnsiTheme="majorHAnsi" w:cs="Arial"/>
        </w:rPr>
        <w:t xml:space="preserve"> Child A being fairly yo</w:t>
      </w:r>
      <w:r w:rsidR="00591CBB">
        <w:rPr>
          <w:rFonts w:asciiTheme="majorHAnsi" w:hAnsiTheme="majorHAnsi" w:cs="Arial"/>
        </w:rPr>
        <w:t>ung or due to her feeling unfamiliar with the environment in various parts of the school. Alongside this</w:t>
      </w:r>
      <w:r w:rsidR="00695E89" w:rsidRPr="0032739E">
        <w:rPr>
          <w:rFonts w:asciiTheme="majorHAnsi" w:hAnsiTheme="majorHAnsi" w:cs="Arial"/>
        </w:rPr>
        <w:t xml:space="preserve">, she </w:t>
      </w:r>
      <w:r w:rsidR="00701F14" w:rsidRPr="0032739E">
        <w:rPr>
          <w:rFonts w:asciiTheme="majorHAnsi" w:hAnsiTheme="majorHAnsi" w:cs="Arial"/>
        </w:rPr>
        <w:t xml:space="preserve">focused on areas within the indoor environment that enabled her </w:t>
      </w:r>
      <w:r w:rsidR="0080286C" w:rsidRPr="0032739E">
        <w:rPr>
          <w:rFonts w:asciiTheme="majorHAnsi" w:hAnsiTheme="majorHAnsi" w:cs="Arial"/>
        </w:rPr>
        <w:t xml:space="preserve">to work alongside peers </w:t>
      </w:r>
      <w:r w:rsidR="002F5A70" w:rsidRPr="0032739E">
        <w:rPr>
          <w:rFonts w:asciiTheme="majorHAnsi" w:hAnsiTheme="majorHAnsi" w:cs="Arial"/>
        </w:rPr>
        <w:t>while also</w:t>
      </w:r>
      <w:r w:rsidR="008742B3" w:rsidRPr="0032739E">
        <w:rPr>
          <w:rFonts w:asciiTheme="majorHAnsi" w:hAnsiTheme="majorHAnsi" w:cs="Arial"/>
        </w:rPr>
        <w:t xml:space="preserve"> </w:t>
      </w:r>
      <w:r w:rsidR="0080286C" w:rsidRPr="0032739E">
        <w:rPr>
          <w:rFonts w:asciiTheme="majorHAnsi" w:hAnsiTheme="majorHAnsi" w:cs="Arial"/>
        </w:rPr>
        <w:t>accessing the enhanced provision. When touring her class, she photographed areas that frequently have challenges provided by the teacher within them i.e. the maths area, the creative table, the literacy worktop and the sandpit (</w:t>
      </w:r>
      <w:r w:rsidR="00346097" w:rsidRPr="00346097">
        <w:rPr>
          <w:rFonts w:asciiTheme="majorHAnsi" w:hAnsiTheme="majorHAnsi" w:cs="Arial"/>
        </w:rPr>
        <w:t>see appendix 2</w:t>
      </w:r>
      <w:r w:rsidR="0080286C" w:rsidRPr="00346097">
        <w:rPr>
          <w:rFonts w:asciiTheme="majorHAnsi" w:hAnsiTheme="majorHAnsi" w:cs="Arial"/>
        </w:rPr>
        <w:t>).</w:t>
      </w:r>
      <w:r w:rsidR="0080286C" w:rsidRPr="0032739E">
        <w:rPr>
          <w:rFonts w:asciiTheme="majorHAnsi" w:hAnsiTheme="majorHAnsi" w:cs="Arial"/>
          <w:color w:val="FF0000"/>
        </w:rPr>
        <w:t xml:space="preserve"> </w:t>
      </w:r>
      <w:r w:rsidR="0080286C" w:rsidRPr="0032739E">
        <w:rPr>
          <w:rFonts w:asciiTheme="majorHAnsi" w:hAnsiTheme="majorHAnsi" w:cs="Arial"/>
        </w:rPr>
        <w:t>By doi</w:t>
      </w:r>
      <w:r w:rsidRPr="0032739E">
        <w:rPr>
          <w:rFonts w:asciiTheme="majorHAnsi" w:hAnsiTheme="majorHAnsi" w:cs="Arial"/>
        </w:rPr>
        <w:t>ng so, this highlighted</w:t>
      </w:r>
      <w:r w:rsidR="0080286C" w:rsidRPr="0032739E">
        <w:rPr>
          <w:rFonts w:asciiTheme="majorHAnsi" w:hAnsiTheme="majorHAnsi" w:cs="Arial"/>
        </w:rPr>
        <w:t xml:space="preserve"> that she may consider working alongside peers to be important to her while also </w:t>
      </w:r>
      <w:r w:rsidR="005457AA" w:rsidRPr="0032739E">
        <w:rPr>
          <w:rFonts w:asciiTheme="majorHAnsi" w:hAnsiTheme="majorHAnsi" w:cs="Arial"/>
        </w:rPr>
        <w:t xml:space="preserve">applying and </w:t>
      </w:r>
      <w:r w:rsidR="0080286C" w:rsidRPr="0032739E">
        <w:rPr>
          <w:rFonts w:asciiTheme="majorHAnsi" w:hAnsiTheme="majorHAnsi" w:cs="Arial"/>
        </w:rPr>
        <w:t>developing her skills and knowledge. This was further established while taking the photos as she verbally explained that the maths area helps her to learn numbers and the literacy area helps her to ‘colour inside the lines’.</w:t>
      </w:r>
      <w:r w:rsidR="002F5A70" w:rsidRPr="0032739E">
        <w:rPr>
          <w:rFonts w:asciiTheme="majorHAnsi" w:hAnsiTheme="majorHAnsi" w:cs="Arial"/>
        </w:rPr>
        <w:t xml:space="preserve"> </w:t>
      </w:r>
      <w:r w:rsidR="005D78C1" w:rsidRPr="0032739E">
        <w:rPr>
          <w:rFonts w:asciiTheme="majorHAnsi" w:hAnsiTheme="majorHAnsi" w:cs="Arial"/>
        </w:rPr>
        <w:t xml:space="preserve">According to Pentagon Play (2016), such opportunities for child led play within the classroom enable children to ‘practise and process’ information they have learned and also apply this within their imaginative and creative play. </w:t>
      </w:r>
      <w:r w:rsidR="002F5A70" w:rsidRPr="0032739E">
        <w:rPr>
          <w:rFonts w:asciiTheme="majorHAnsi" w:hAnsiTheme="majorHAnsi" w:cs="Arial"/>
        </w:rPr>
        <w:t xml:space="preserve">However, </w:t>
      </w:r>
      <w:r w:rsidR="005D78C1" w:rsidRPr="0032739E">
        <w:rPr>
          <w:rFonts w:asciiTheme="majorHAnsi" w:hAnsiTheme="majorHAnsi" w:cs="Arial"/>
        </w:rPr>
        <w:t xml:space="preserve">it is important to acknowledge that </w:t>
      </w:r>
      <w:r w:rsidR="002F5A70" w:rsidRPr="0032739E">
        <w:rPr>
          <w:rFonts w:asciiTheme="majorHAnsi" w:hAnsiTheme="majorHAnsi" w:cs="Arial"/>
        </w:rPr>
        <w:t xml:space="preserve">whilst touring the indoor environment it was identified that Child A did not acknowledge </w:t>
      </w:r>
      <w:r w:rsidR="005D78C1" w:rsidRPr="0032739E">
        <w:rPr>
          <w:rFonts w:asciiTheme="majorHAnsi" w:hAnsiTheme="majorHAnsi" w:cs="Arial"/>
        </w:rPr>
        <w:t>areas that encourage imaginative play i.e. the</w:t>
      </w:r>
      <w:r w:rsidR="00CA0D79" w:rsidRPr="0032739E">
        <w:rPr>
          <w:rFonts w:asciiTheme="majorHAnsi" w:hAnsiTheme="majorHAnsi" w:cs="Arial"/>
        </w:rPr>
        <w:t xml:space="preserve"> role play and small world area; which according to Kaufman (2012) can support children’s social and cognitive development; </w:t>
      </w:r>
      <w:r w:rsidR="005D78C1" w:rsidRPr="0032739E">
        <w:rPr>
          <w:rFonts w:asciiTheme="majorHAnsi" w:hAnsiTheme="majorHAnsi" w:cs="Arial"/>
        </w:rPr>
        <w:lastRenderedPageBreak/>
        <w:t>and she also refrained from</w:t>
      </w:r>
      <w:r w:rsidR="002F5A70" w:rsidRPr="0032739E">
        <w:rPr>
          <w:rFonts w:asciiTheme="majorHAnsi" w:hAnsiTheme="majorHAnsi" w:cs="Arial"/>
        </w:rPr>
        <w:t xml:space="preserve"> mention</w:t>
      </w:r>
      <w:r w:rsidR="005D78C1" w:rsidRPr="0032739E">
        <w:rPr>
          <w:rFonts w:asciiTheme="majorHAnsi" w:hAnsiTheme="majorHAnsi" w:cs="Arial"/>
        </w:rPr>
        <w:t>ing</w:t>
      </w:r>
      <w:r w:rsidR="002F5A70" w:rsidRPr="0032739E">
        <w:rPr>
          <w:rFonts w:asciiTheme="majorHAnsi" w:hAnsiTheme="majorHAnsi" w:cs="Arial"/>
        </w:rPr>
        <w:t xml:space="preserve"> any of her peers or highlight</w:t>
      </w:r>
      <w:r w:rsidR="005D78C1" w:rsidRPr="0032739E">
        <w:rPr>
          <w:rFonts w:asciiTheme="majorHAnsi" w:hAnsiTheme="majorHAnsi" w:cs="Arial"/>
        </w:rPr>
        <w:t>ing</w:t>
      </w:r>
      <w:r w:rsidR="002F5A70" w:rsidRPr="0032739E">
        <w:rPr>
          <w:rFonts w:asciiTheme="majorHAnsi" w:hAnsiTheme="majorHAnsi" w:cs="Arial"/>
        </w:rPr>
        <w:t xml:space="preserve"> participating in activities with others.</w:t>
      </w:r>
      <w:r w:rsidR="005D78C1" w:rsidRPr="0032739E">
        <w:rPr>
          <w:rFonts w:asciiTheme="majorHAnsi" w:hAnsiTheme="majorHAnsi" w:cs="Arial"/>
        </w:rPr>
        <w:t xml:space="preserve"> </w:t>
      </w:r>
    </w:p>
    <w:p w:rsidR="002F5A70" w:rsidRPr="0032739E" w:rsidRDefault="002F5A70" w:rsidP="001E40A6">
      <w:pPr>
        <w:spacing w:line="360" w:lineRule="auto"/>
        <w:jc w:val="both"/>
        <w:rPr>
          <w:rFonts w:asciiTheme="majorHAnsi" w:hAnsiTheme="majorHAnsi" w:cs="Arial"/>
        </w:rPr>
      </w:pPr>
      <w:r w:rsidRPr="0032739E">
        <w:rPr>
          <w:rFonts w:asciiTheme="majorHAnsi" w:hAnsiTheme="majorHAnsi" w:cs="Arial"/>
        </w:rPr>
        <w:t>Although, when Child A accessed the outdoor environment and toured the garden area she highlighted on numerous occasions how she participates</w:t>
      </w:r>
      <w:r w:rsidR="006F07A4" w:rsidRPr="0032739E">
        <w:rPr>
          <w:rFonts w:asciiTheme="majorHAnsi" w:hAnsiTheme="majorHAnsi" w:cs="Arial"/>
        </w:rPr>
        <w:t xml:space="preserve"> in play with peers</w:t>
      </w:r>
      <w:r w:rsidRPr="0032739E">
        <w:rPr>
          <w:rFonts w:asciiTheme="majorHAnsi" w:hAnsiTheme="majorHAnsi" w:cs="Arial"/>
        </w:rPr>
        <w:t xml:space="preserve">. An example of </w:t>
      </w:r>
      <w:r w:rsidR="006F07A4" w:rsidRPr="0032739E">
        <w:rPr>
          <w:rFonts w:asciiTheme="majorHAnsi" w:hAnsiTheme="majorHAnsi" w:cs="Arial"/>
        </w:rPr>
        <w:t>this</w:t>
      </w:r>
      <w:r w:rsidRPr="0032739E">
        <w:rPr>
          <w:rFonts w:asciiTheme="majorHAnsi" w:hAnsiTheme="majorHAnsi" w:cs="Arial"/>
        </w:rPr>
        <w:t xml:space="preserve"> was when she took a photo of the gar</w:t>
      </w:r>
      <w:r w:rsidR="005D78C1" w:rsidRPr="0032739E">
        <w:rPr>
          <w:rFonts w:asciiTheme="majorHAnsi" w:hAnsiTheme="majorHAnsi" w:cs="Arial"/>
        </w:rPr>
        <w:t>den area and explained she likes</w:t>
      </w:r>
      <w:r w:rsidRPr="0032739E">
        <w:rPr>
          <w:rFonts w:asciiTheme="majorHAnsi" w:hAnsiTheme="majorHAnsi" w:cs="Arial"/>
        </w:rPr>
        <w:t xml:space="preserve"> this area because she can ‘ride the bikes’ with her friends.</w:t>
      </w:r>
      <w:r w:rsidR="005D78C1" w:rsidRPr="0032739E">
        <w:rPr>
          <w:rFonts w:asciiTheme="majorHAnsi" w:hAnsiTheme="majorHAnsi" w:cs="Arial"/>
        </w:rPr>
        <w:t xml:space="preserve"> Alongside this, she also highlighted how she plays with her peers in ‘the hut’ and races them on the race track within the school play ground (see appendix </w:t>
      </w:r>
      <w:r w:rsidR="00346097">
        <w:rPr>
          <w:rFonts w:asciiTheme="majorHAnsi" w:hAnsiTheme="majorHAnsi" w:cs="Arial"/>
        </w:rPr>
        <w:t>3 and 4</w:t>
      </w:r>
      <w:r w:rsidR="00574B5D">
        <w:rPr>
          <w:rFonts w:asciiTheme="majorHAnsi" w:hAnsiTheme="majorHAnsi" w:cs="Arial"/>
        </w:rPr>
        <w:t>). This may highlight</w:t>
      </w:r>
      <w:r w:rsidR="005D78C1" w:rsidRPr="0032739E">
        <w:rPr>
          <w:rFonts w:asciiTheme="majorHAnsi" w:hAnsiTheme="majorHAnsi" w:cs="Arial"/>
        </w:rPr>
        <w:t xml:space="preserve"> that she consid</w:t>
      </w:r>
      <w:r w:rsidR="00574B5D">
        <w:rPr>
          <w:rFonts w:asciiTheme="majorHAnsi" w:hAnsiTheme="majorHAnsi" w:cs="Arial"/>
        </w:rPr>
        <w:t>ers her friends and socialising</w:t>
      </w:r>
      <w:r w:rsidR="005D78C1" w:rsidRPr="0032739E">
        <w:rPr>
          <w:rFonts w:asciiTheme="majorHAnsi" w:hAnsiTheme="majorHAnsi" w:cs="Arial"/>
        </w:rPr>
        <w:t xml:space="preserve"> </w:t>
      </w:r>
      <w:r w:rsidR="00574B5D">
        <w:rPr>
          <w:rFonts w:asciiTheme="majorHAnsi" w:hAnsiTheme="majorHAnsi" w:cs="Arial"/>
        </w:rPr>
        <w:t xml:space="preserve">more of an </w:t>
      </w:r>
      <w:r w:rsidR="005D78C1" w:rsidRPr="0032739E">
        <w:rPr>
          <w:rFonts w:asciiTheme="majorHAnsi" w:hAnsiTheme="majorHAnsi" w:cs="Arial"/>
        </w:rPr>
        <w:t xml:space="preserve">important aspect of her </w:t>
      </w:r>
      <w:r w:rsidR="00574B5D">
        <w:rPr>
          <w:rFonts w:asciiTheme="majorHAnsi" w:hAnsiTheme="majorHAnsi" w:cs="Arial"/>
        </w:rPr>
        <w:t>outdoor play rather than when accessing areas within the classroom</w:t>
      </w:r>
      <w:r w:rsidR="005D78C1" w:rsidRPr="0032739E">
        <w:rPr>
          <w:rFonts w:asciiTheme="majorHAnsi" w:hAnsiTheme="majorHAnsi" w:cs="Arial"/>
        </w:rPr>
        <w:t>.</w:t>
      </w:r>
      <w:r w:rsidR="00747C95" w:rsidRPr="0032739E">
        <w:rPr>
          <w:rFonts w:asciiTheme="majorHAnsi" w:hAnsiTheme="majorHAnsi" w:cs="Arial"/>
        </w:rPr>
        <w:t xml:space="preserve"> As highlighted by Life Education (2018), positive relationships and friendships support children’s social and emotional development whilst also </w:t>
      </w:r>
      <w:r w:rsidR="00BA18FD" w:rsidRPr="0032739E">
        <w:rPr>
          <w:rFonts w:asciiTheme="majorHAnsi" w:hAnsiTheme="majorHAnsi" w:cs="Arial"/>
        </w:rPr>
        <w:t>encouraging new interests and enhancing children’s</w:t>
      </w:r>
      <w:r w:rsidR="00747C95" w:rsidRPr="0032739E">
        <w:rPr>
          <w:rFonts w:asciiTheme="majorHAnsi" w:hAnsiTheme="majorHAnsi" w:cs="Arial"/>
        </w:rPr>
        <w:t xml:space="preserve"> self-esteem, confidence, social competence and altruism.</w:t>
      </w:r>
      <w:r w:rsidR="00BA18FD" w:rsidRPr="0032739E">
        <w:rPr>
          <w:rFonts w:asciiTheme="majorHAnsi" w:hAnsiTheme="majorHAnsi" w:cs="Arial"/>
        </w:rPr>
        <w:t xml:space="preserve"> Alongside this, </w:t>
      </w:r>
      <w:proofErr w:type="spellStart"/>
      <w:r w:rsidR="00BA18FD" w:rsidRPr="0032739E">
        <w:rPr>
          <w:rFonts w:asciiTheme="majorHAnsi" w:hAnsiTheme="majorHAnsi" w:cs="Arial"/>
        </w:rPr>
        <w:t>Vygotsky</w:t>
      </w:r>
      <w:r w:rsidR="00837019" w:rsidRPr="0032739E">
        <w:rPr>
          <w:rFonts w:asciiTheme="majorHAnsi" w:hAnsiTheme="majorHAnsi" w:cs="Arial"/>
        </w:rPr>
        <w:t>’s</w:t>
      </w:r>
      <w:proofErr w:type="spellEnd"/>
      <w:r w:rsidR="00837019" w:rsidRPr="0032739E">
        <w:rPr>
          <w:rFonts w:asciiTheme="majorHAnsi" w:hAnsiTheme="majorHAnsi" w:cs="Arial"/>
        </w:rPr>
        <w:t xml:space="preserve"> social theory also emphasises the link between social and cognitive development</w:t>
      </w:r>
      <w:r w:rsidR="00723E8C" w:rsidRPr="0032739E">
        <w:rPr>
          <w:rFonts w:asciiTheme="majorHAnsi" w:hAnsiTheme="majorHAnsi" w:cs="Arial"/>
        </w:rPr>
        <w:t xml:space="preserve"> whereby children are provided with opportunities to collaborate and learn from each other (</w:t>
      </w:r>
      <w:proofErr w:type="spellStart"/>
      <w:r w:rsidR="00723E8C" w:rsidRPr="0032739E">
        <w:rPr>
          <w:rFonts w:asciiTheme="majorHAnsi" w:hAnsiTheme="majorHAnsi" w:cs="Arial"/>
        </w:rPr>
        <w:t>Sincero</w:t>
      </w:r>
      <w:proofErr w:type="spellEnd"/>
      <w:r w:rsidR="00723E8C" w:rsidRPr="0032739E">
        <w:rPr>
          <w:rFonts w:asciiTheme="majorHAnsi" w:hAnsiTheme="majorHAnsi" w:cs="Arial"/>
        </w:rPr>
        <w:t xml:space="preserve"> 2011).</w:t>
      </w:r>
      <w:r w:rsidR="009C36AF" w:rsidRPr="0032739E">
        <w:rPr>
          <w:rFonts w:asciiTheme="majorHAnsi" w:hAnsiTheme="majorHAnsi" w:cs="Arial"/>
        </w:rPr>
        <w:t xml:space="preserve"> From this, it may be considered that Child A’</w:t>
      </w:r>
      <w:r w:rsidR="00CA0D79" w:rsidRPr="0032739E">
        <w:rPr>
          <w:rFonts w:asciiTheme="majorHAnsi" w:hAnsiTheme="majorHAnsi" w:cs="Arial"/>
        </w:rPr>
        <w:t>s relationships with other children</w:t>
      </w:r>
      <w:r w:rsidR="009C36AF" w:rsidRPr="0032739E">
        <w:rPr>
          <w:rFonts w:asciiTheme="majorHAnsi" w:hAnsiTheme="majorHAnsi" w:cs="Arial"/>
        </w:rPr>
        <w:t xml:space="preserve"> suppo</w:t>
      </w:r>
      <w:r w:rsidR="00CA0D79" w:rsidRPr="0032739E">
        <w:rPr>
          <w:rFonts w:asciiTheme="majorHAnsi" w:hAnsiTheme="majorHAnsi" w:cs="Arial"/>
        </w:rPr>
        <w:t xml:space="preserve">rt her development and </w:t>
      </w:r>
      <w:r w:rsidR="00794CA8">
        <w:rPr>
          <w:rFonts w:asciiTheme="majorHAnsi" w:hAnsiTheme="majorHAnsi" w:cs="Arial"/>
        </w:rPr>
        <w:t xml:space="preserve">possibly </w:t>
      </w:r>
      <w:r w:rsidR="00CA0D79" w:rsidRPr="0032739E">
        <w:rPr>
          <w:rFonts w:asciiTheme="majorHAnsi" w:hAnsiTheme="majorHAnsi" w:cs="Arial"/>
        </w:rPr>
        <w:t>enhance her progression within</w:t>
      </w:r>
      <w:r w:rsidR="009C36AF" w:rsidRPr="0032739E">
        <w:rPr>
          <w:rFonts w:asciiTheme="majorHAnsi" w:hAnsiTheme="majorHAnsi" w:cs="Arial"/>
        </w:rPr>
        <w:t xml:space="preserve"> education.</w:t>
      </w:r>
    </w:p>
    <w:p w:rsidR="006B05B6" w:rsidRPr="0032739E" w:rsidRDefault="008F68F0" w:rsidP="001E40A6">
      <w:pPr>
        <w:spacing w:line="360" w:lineRule="auto"/>
        <w:jc w:val="both"/>
        <w:rPr>
          <w:rFonts w:asciiTheme="majorHAnsi" w:hAnsiTheme="majorHAnsi" w:cs="Arial"/>
        </w:rPr>
      </w:pPr>
      <w:r w:rsidRPr="0032739E">
        <w:rPr>
          <w:rFonts w:asciiTheme="majorHAnsi" w:hAnsiTheme="majorHAnsi" w:cs="Arial"/>
        </w:rPr>
        <w:t>To support this further, observations and evidence of work completed by Child A</w:t>
      </w:r>
      <w:r w:rsidR="004B74A6" w:rsidRPr="0032739E">
        <w:rPr>
          <w:rFonts w:asciiTheme="majorHAnsi" w:hAnsiTheme="majorHAnsi" w:cs="Arial"/>
        </w:rPr>
        <w:t xml:space="preserve"> has also been </w:t>
      </w:r>
      <w:r w:rsidRPr="0032739E">
        <w:rPr>
          <w:rFonts w:asciiTheme="majorHAnsi" w:hAnsiTheme="majorHAnsi" w:cs="Arial"/>
        </w:rPr>
        <w:t xml:space="preserve">obtained. From doing so, it was recognised that Child A is fairly confident while participating in </w:t>
      </w:r>
      <w:r w:rsidR="004B74A6" w:rsidRPr="0032739E">
        <w:rPr>
          <w:rFonts w:asciiTheme="majorHAnsi" w:hAnsiTheme="majorHAnsi" w:cs="Arial"/>
        </w:rPr>
        <w:t>class or</w:t>
      </w:r>
      <w:r w:rsidRPr="0032739E">
        <w:rPr>
          <w:rFonts w:asciiTheme="majorHAnsi" w:hAnsiTheme="majorHAnsi" w:cs="Arial"/>
        </w:rPr>
        <w:t xml:space="preserve"> group discussions and also group tasks</w:t>
      </w:r>
      <w:r w:rsidR="004B74A6" w:rsidRPr="0032739E">
        <w:rPr>
          <w:rFonts w:asciiTheme="majorHAnsi" w:hAnsiTheme="majorHAnsi" w:cs="Arial"/>
        </w:rPr>
        <w:t xml:space="preserve"> whilst an adult is present</w:t>
      </w:r>
      <w:r w:rsidRPr="0032739E">
        <w:rPr>
          <w:rFonts w:asciiTheme="majorHAnsi" w:hAnsiTheme="majorHAnsi" w:cs="Arial"/>
        </w:rPr>
        <w:t xml:space="preserve">. </w:t>
      </w:r>
      <w:r w:rsidR="00412E40" w:rsidRPr="0032739E">
        <w:rPr>
          <w:rFonts w:asciiTheme="majorHAnsi" w:hAnsiTheme="majorHAnsi" w:cs="Arial"/>
        </w:rPr>
        <w:t xml:space="preserve">Whilst doing so, Child A </w:t>
      </w:r>
      <w:r w:rsidR="0098677D" w:rsidRPr="0032739E">
        <w:rPr>
          <w:rFonts w:asciiTheme="majorHAnsi" w:hAnsiTheme="majorHAnsi" w:cs="Arial"/>
        </w:rPr>
        <w:t>is often willing to share</w:t>
      </w:r>
      <w:r w:rsidR="006B05B6" w:rsidRPr="0032739E">
        <w:rPr>
          <w:rFonts w:asciiTheme="majorHAnsi" w:hAnsiTheme="majorHAnsi" w:cs="Arial"/>
        </w:rPr>
        <w:t xml:space="preserve"> her thoughts and ideas with</w:t>
      </w:r>
      <w:r w:rsidR="0098677D" w:rsidRPr="0032739E">
        <w:rPr>
          <w:rFonts w:asciiTheme="majorHAnsi" w:hAnsiTheme="majorHAnsi" w:cs="Arial"/>
        </w:rPr>
        <w:t xml:space="preserve"> peers and also demonstrates willingness to listen while others are speaking. However, whilst having something to add to the discussion, Child </w:t>
      </w:r>
      <w:proofErr w:type="gramStart"/>
      <w:r w:rsidR="0098677D" w:rsidRPr="0032739E">
        <w:rPr>
          <w:rFonts w:asciiTheme="majorHAnsi" w:hAnsiTheme="majorHAnsi" w:cs="Arial"/>
        </w:rPr>
        <w:t>A</w:t>
      </w:r>
      <w:proofErr w:type="gramEnd"/>
      <w:r w:rsidR="0098677D" w:rsidRPr="0032739E">
        <w:rPr>
          <w:rFonts w:asciiTheme="majorHAnsi" w:hAnsiTheme="majorHAnsi" w:cs="Arial"/>
        </w:rPr>
        <w:t xml:space="preserve"> will </w:t>
      </w:r>
      <w:r w:rsidR="006B05B6" w:rsidRPr="0032739E">
        <w:rPr>
          <w:rFonts w:asciiTheme="majorHAnsi" w:hAnsiTheme="majorHAnsi" w:cs="Arial"/>
        </w:rPr>
        <w:t xml:space="preserve">often </w:t>
      </w:r>
      <w:r w:rsidR="0098677D" w:rsidRPr="0032739E">
        <w:rPr>
          <w:rFonts w:asciiTheme="majorHAnsi" w:hAnsiTheme="majorHAnsi" w:cs="Arial"/>
        </w:rPr>
        <w:t xml:space="preserve">sit with her hand up to suggest she is eager to speak. </w:t>
      </w:r>
      <w:r w:rsidR="006B05B6" w:rsidRPr="0032739E">
        <w:rPr>
          <w:rFonts w:asciiTheme="majorHAnsi" w:hAnsiTheme="majorHAnsi" w:cs="Arial"/>
        </w:rPr>
        <w:t xml:space="preserve">This is </w:t>
      </w:r>
      <w:r w:rsidR="0098677D" w:rsidRPr="0032739E">
        <w:rPr>
          <w:rFonts w:asciiTheme="majorHAnsi" w:hAnsiTheme="majorHAnsi" w:cs="Arial"/>
        </w:rPr>
        <w:t>considered an important aspect of children’s social development</w:t>
      </w:r>
      <w:r w:rsidR="006B05B6" w:rsidRPr="0032739E">
        <w:rPr>
          <w:rFonts w:asciiTheme="majorHAnsi" w:hAnsiTheme="majorHAnsi" w:cs="Arial"/>
        </w:rPr>
        <w:t>,</w:t>
      </w:r>
      <w:r w:rsidR="0098677D" w:rsidRPr="0032739E">
        <w:rPr>
          <w:rFonts w:asciiTheme="majorHAnsi" w:hAnsiTheme="majorHAnsi" w:cs="Arial"/>
        </w:rPr>
        <w:t xml:space="preserve"> as they need to become aware of other peoples viewpoints whilst also</w:t>
      </w:r>
      <w:r w:rsidR="006B05B6" w:rsidRPr="0032739E">
        <w:rPr>
          <w:rFonts w:asciiTheme="majorHAnsi" w:hAnsiTheme="majorHAnsi" w:cs="Arial"/>
        </w:rPr>
        <w:t xml:space="preserve"> responding appropriately to questions and the opinions of others (Nottingham 2013). </w:t>
      </w:r>
    </w:p>
    <w:p w:rsidR="00F03BDB" w:rsidRPr="0032739E" w:rsidRDefault="008F68F0" w:rsidP="001E40A6">
      <w:pPr>
        <w:spacing w:line="360" w:lineRule="auto"/>
        <w:jc w:val="both"/>
        <w:rPr>
          <w:rFonts w:asciiTheme="majorHAnsi" w:hAnsiTheme="majorHAnsi" w:cs="Arial"/>
        </w:rPr>
      </w:pPr>
      <w:r w:rsidRPr="0032739E">
        <w:rPr>
          <w:rFonts w:asciiTheme="majorHAnsi" w:hAnsiTheme="majorHAnsi" w:cs="Arial"/>
        </w:rPr>
        <w:t>Alongside this, it is also eviden</w:t>
      </w:r>
      <w:r w:rsidR="004B74A6" w:rsidRPr="0032739E">
        <w:rPr>
          <w:rFonts w:asciiTheme="majorHAnsi" w:hAnsiTheme="majorHAnsi" w:cs="Arial"/>
        </w:rPr>
        <w:t xml:space="preserve">t that </w:t>
      </w:r>
      <w:r w:rsidR="00CA0D79" w:rsidRPr="0032739E">
        <w:rPr>
          <w:rFonts w:asciiTheme="majorHAnsi" w:hAnsiTheme="majorHAnsi" w:cs="Arial"/>
        </w:rPr>
        <w:t xml:space="preserve">when </w:t>
      </w:r>
      <w:r w:rsidR="004B74A6" w:rsidRPr="0032739E">
        <w:rPr>
          <w:rFonts w:asciiTheme="majorHAnsi" w:hAnsiTheme="majorHAnsi" w:cs="Arial"/>
        </w:rPr>
        <w:t xml:space="preserve">Child A </w:t>
      </w:r>
      <w:r w:rsidR="00CA0D79" w:rsidRPr="0032739E">
        <w:rPr>
          <w:rFonts w:asciiTheme="majorHAnsi" w:hAnsiTheme="majorHAnsi" w:cs="Arial"/>
        </w:rPr>
        <w:t xml:space="preserve">is provided with free choice while indoors, she </w:t>
      </w:r>
      <w:r w:rsidR="004B74A6" w:rsidRPr="0032739E">
        <w:rPr>
          <w:rFonts w:asciiTheme="majorHAnsi" w:hAnsiTheme="majorHAnsi" w:cs="Arial"/>
        </w:rPr>
        <w:t>quite often participates in independent tasks alone</w:t>
      </w:r>
      <w:r w:rsidRPr="0032739E">
        <w:rPr>
          <w:rFonts w:asciiTheme="majorHAnsi" w:hAnsiTheme="majorHAnsi" w:cs="Arial"/>
        </w:rPr>
        <w:t xml:space="preserve"> and does not appear to search for any peer support while doing so (</w:t>
      </w:r>
      <w:r w:rsidRPr="00346097">
        <w:rPr>
          <w:rFonts w:asciiTheme="majorHAnsi" w:hAnsiTheme="majorHAnsi" w:cs="Arial"/>
        </w:rPr>
        <w:t xml:space="preserve">See appendix </w:t>
      </w:r>
      <w:r w:rsidR="00846EC8">
        <w:rPr>
          <w:rFonts w:asciiTheme="majorHAnsi" w:hAnsiTheme="majorHAnsi" w:cs="Arial"/>
        </w:rPr>
        <w:t>6</w:t>
      </w:r>
      <w:r w:rsidR="004B74A6" w:rsidRPr="00346097">
        <w:rPr>
          <w:rFonts w:asciiTheme="majorHAnsi" w:hAnsiTheme="majorHAnsi" w:cs="Arial"/>
        </w:rPr>
        <w:t>).</w:t>
      </w:r>
      <w:r w:rsidR="004B74A6" w:rsidRPr="0032739E">
        <w:rPr>
          <w:rFonts w:asciiTheme="majorHAnsi" w:hAnsiTheme="majorHAnsi" w:cs="Arial"/>
        </w:rPr>
        <w:t xml:space="preserve"> According to Nottingham (2013), such behaviour</w:t>
      </w:r>
      <w:r w:rsidR="006B05B6" w:rsidRPr="0032739E">
        <w:rPr>
          <w:rFonts w:asciiTheme="majorHAnsi" w:hAnsiTheme="majorHAnsi" w:cs="Arial"/>
        </w:rPr>
        <w:t>s</w:t>
      </w:r>
      <w:r w:rsidR="00CA0D79" w:rsidRPr="0032739E">
        <w:rPr>
          <w:rFonts w:asciiTheme="majorHAnsi" w:hAnsiTheme="majorHAnsi" w:cs="Arial"/>
        </w:rPr>
        <w:t xml:space="preserve"> suggest</w:t>
      </w:r>
      <w:r w:rsidR="004B74A6" w:rsidRPr="0032739E">
        <w:rPr>
          <w:rFonts w:asciiTheme="majorHAnsi" w:hAnsiTheme="majorHAnsi" w:cs="Arial"/>
        </w:rPr>
        <w:t xml:space="preserve"> she is developing positive social skills as she is able to work as part of a team or as an individual</w:t>
      </w:r>
      <w:r w:rsidR="006B05B6" w:rsidRPr="0032739E">
        <w:rPr>
          <w:rFonts w:asciiTheme="majorHAnsi" w:hAnsiTheme="majorHAnsi" w:cs="Arial"/>
        </w:rPr>
        <w:t>. Such information obtained in relation to this also suggests that Child A meet</w:t>
      </w:r>
      <w:r w:rsidR="0001538B" w:rsidRPr="0032739E">
        <w:rPr>
          <w:rFonts w:asciiTheme="majorHAnsi" w:hAnsiTheme="majorHAnsi" w:cs="Arial"/>
        </w:rPr>
        <w:t>s some of the expectations for he</w:t>
      </w:r>
      <w:r w:rsidR="0099729A" w:rsidRPr="0032739E">
        <w:rPr>
          <w:rFonts w:asciiTheme="majorHAnsi" w:hAnsiTheme="majorHAnsi" w:cs="Arial"/>
        </w:rPr>
        <w:t>r Personal and Social Development</w:t>
      </w:r>
      <w:r w:rsidR="0001538B" w:rsidRPr="0032739E">
        <w:rPr>
          <w:rFonts w:asciiTheme="majorHAnsi" w:hAnsiTheme="majorHAnsi" w:cs="Arial"/>
        </w:rPr>
        <w:t xml:space="preserve"> within the Foundation Phase curriculum, </w:t>
      </w:r>
      <w:r w:rsidR="00B5019D" w:rsidRPr="0032739E">
        <w:rPr>
          <w:rFonts w:asciiTheme="majorHAnsi" w:hAnsiTheme="majorHAnsi" w:cs="Arial"/>
        </w:rPr>
        <w:t>as it emphasises the importance of children being provided with opportunities to ‘become independent thinkers</w:t>
      </w:r>
      <w:r w:rsidR="00282A9D" w:rsidRPr="0032739E">
        <w:rPr>
          <w:rFonts w:asciiTheme="majorHAnsi" w:hAnsiTheme="majorHAnsi" w:cs="Arial"/>
        </w:rPr>
        <w:t xml:space="preserve"> and learners’ and also the importance of</w:t>
      </w:r>
      <w:r w:rsidR="0001538B" w:rsidRPr="0032739E">
        <w:rPr>
          <w:rFonts w:asciiTheme="majorHAnsi" w:hAnsiTheme="majorHAnsi" w:cs="Arial"/>
        </w:rPr>
        <w:t xml:space="preserve"> </w:t>
      </w:r>
      <w:r w:rsidR="0001538B" w:rsidRPr="0032739E">
        <w:rPr>
          <w:rFonts w:asciiTheme="majorHAnsi" w:hAnsiTheme="majorHAnsi" w:cs="Arial"/>
        </w:rPr>
        <w:lastRenderedPageBreak/>
        <w:t>children forming relationships whilst feeling confident with</w:t>
      </w:r>
      <w:r w:rsidR="00282A9D" w:rsidRPr="0032739E">
        <w:rPr>
          <w:rFonts w:asciiTheme="majorHAnsi" w:hAnsiTheme="majorHAnsi" w:cs="Arial"/>
        </w:rPr>
        <w:t xml:space="preserve"> playing with ot</w:t>
      </w:r>
      <w:r w:rsidR="0001538B" w:rsidRPr="0032739E">
        <w:rPr>
          <w:rFonts w:asciiTheme="majorHAnsi" w:hAnsiTheme="majorHAnsi" w:cs="Arial"/>
        </w:rPr>
        <w:t>hers and working in collaboration</w:t>
      </w:r>
      <w:r w:rsidR="00282A9D" w:rsidRPr="0032739E">
        <w:rPr>
          <w:rFonts w:asciiTheme="majorHAnsi" w:hAnsiTheme="majorHAnsi" w:cs="Arial"/>
        </w:rPr>
        <w:t xml:space="preserve"> (Welsh Government 2015:12). </w:t>
      </w:r>
    </w:p>
    <w:p w:rsidR="002632FB" w:rsidRDefault="00B02D38" w:rsidP="001E40A6">
      <w:pPr>
        <w:spacing w:line="360" w:lineRule="auto"/>
        <w:jc w:val="both"/>
        <w:rPr>
          <w:rFonts w:asciiTheme="majorHAnsi" w:hAnsiTheme="majorHAnsi" w:cs="Arial"/>
        </w:rPr>
      </w:pPr>
      <w:r w:rsidRPr="0032739E">
        <w:rPr>
          <w:rFonts w:asciiTheme="majorHAnsi" w:hAnsiTheme="majorHAnsi" w:cs="Arial"/>
        </w:rPr>
        <w:t>As well as</w:t>
      </w:r>
      <w:r w:rsidR="0001538B" w:rsidRPr="0032739E">
        <w:rPr>
          <w:rFonts w:asciiTheme="majorHAnsi" w:hAnsiTheme="majorHAnsi" w:cs="Arial"/>
        </w:rPr>
        <w:t xml:space="preserve"> Child A’</w:t>
      </w:r>
      <w:r w:rsidR="0099729A" w:rsidRPr="0032739E">
        <w:rPr>
          <w:rFonts w:asciiTheme="majorHAnsi" w:hAnsiTheme="majorHAnsi" w:cs="Arial"/>
        </w:rPr>
        <w:t>s personal and s</w:t>
      </w:r>
      <w:r w:rsidR="0001538B" w:rsidRPr="0032739E">
        <w:rPr>
          <w:rFonts w:asciiTheme="majorHAnsi" w:hAnsiTheme="majorHAnsi" w:cs="Arial"/>
        </w:rPr>
        <w:t xml:space="preserve">ocial </w:t>
      </w:r>
      <w:r w:rsidR="0099729A" w:rsidRPr="0032739E">
        <w:rPr>
          <w:rFonts w:asciiTheme="majorHAnsi" w:hAnsiTheme="majorHAnsi" w:cs="Arial"/>
        </w:rPr>
        <w:t>d</w:t>
      </w:r>
      <w:r w:rsidR="0001538B" w:rsidRPr="0032739E">
        <w:rPr>
          <w:rFonts w:asciiTheme="majorHAnsi" w:hAnsiTheme="majorHAnsi" w:cs="Arial"/>
        </w:rPr>
        <w:t>evelopment</w:t>
      </w:r>
      <w:r w:rsidR="00B12664" w:rsidRPr="0032739E">
        <w:rPr>
          <w:rFonts w:asciiTheme="majorHAnsi" w:hAnsiTheme="majorHAnsi" w:cs="Arial"/>
        </w:rPr>
        <w:t xml:space="preserve">, it is also evident within the pieces of </w:t>
      </w:r>
      <w:r w:rsidR="00F411DB" w:rsidRPr="0032739E">
        <w:rPr>
          <w:rFonts w:asciiTheme="majorHAnsi" w:hAnsiTheme="majorHAnsi" w:cs="Arial"/>
        </w:rPr>
        <w:t xml:space="preserve">literacy, numeracy and religious education (RE) </w:t>
      </w:r>
      <w:r w:rsidR="00B12664" w:rsidRPr="0032739E">
        <w:rPr>
          <w:rFonts w:asciiTheme="majorHAnsi" w:hAnsiTheme="majorHAnsi" w:cs="Arial"/>
        </w:rPr>
        <w:t>work obtained (</w:t>
      </w:r>
      <w:r w:rsidR="00346097">
        <w:rPr>
          <w:rFonts w:asciiTheme="majorHAnsi" w:hAnsiTheme="majorHAnsi" w:cs="Arial"/>
        </w:rPr>
        <w:t>se</w:t>
      </w:r>
      <w:r w:rsidR="00846EC8">
        <w:rPr>
          <w:rFonts w:asciiTheme="majorHAnsi" w:hAnsiTheme="majorHAnsi" w:cs="Arial"/>
        </w:rPr>
        <w:t>e appendix 7, 8 and 9</w:t>
      </w:r>
      <w:r w:rsidR="0001538B" w:rsidRPr="0032739E">
        <w:rPr>
          <w:rFonts w:asciiTheme="majorHAnsi" w:hAnsiTheme="majorHAnsi" w:cs="Arial"/>
        </w:rPr>
        <w:t xml:space="preserve">) that she </w:t>
      </w:r>
      <w:r w:rsidR="00B12664" w:rsidRPr="0032739E">
        <w:rPr>
          <w:rFonts w:asciiTheme="majorHAnsi" w:hAnsiTheme="majorHAnsi" w:cs="Arial"/>
        </w:rPr>
        <w:t xml:space="preserve">has made steady progression </w:t>
      </w:r>
      <w:r w:rsidR="00F411DB" w:rsidRPr="0032739E">
        <w:rPr>
          <w:rFonts w:asciiTheme="majorHAnsi" w:hAnsiTheme="majorHAnsi" w:cs="Arial"/>
        </w:rPr>
        <w:t>throughout the school year</w:t>
      </w:r>
      <w:r w:rsidR="008F2DF2" w:rsidRPr="0032739E">
        <w:rPr>
          <w:rFonts w:asciiTheme="majorHAnsi" w:hAnsiTheme="majorHAnsi" w:cs="Arial"/>
        </w:rPr>
        <w:t xml:space="preserve">. </w:t>
      </w:r>
      <w:r w:rsidR="00F411DB" w:rsidRPr="0032739E">
        <w:rPr>
          <w:rFonts w:asciiTheme="majorHAnsi" w:hAnsiTheme="majorHAnsi" w:cs="Arial"/>
        </w:rPr>
        <w:t>Within literacy, s</w:t>
      </w:r>
      <w:r w:rsidR="001507B5" w:rsidRPr="0032739E">
        <w:rPr>
          <w:rFonts w:asciiTheme="majorHAnsi" w:hAnsiTheme="majorHAnsi" w:cs="Arial"/>
        </w:rPr>
        <w:t xml:space="preserve">he has developed understanding of phonics and how words can be sounded out and segmented </w:t>
      </w:r>
      <w:r w:rsidR="00F411DB" w:rsidRPr="0032739E">
        <w:rPr>
          <w:rFonts w:asciiTheme="majorHAnsi" w:hAnsiTheme="majorHAnsi" w:cs="Arial"/>
        </w:rPr>
        <w:t xml:space="preserve">therefore supporting her development with reading, writing and </w:t>
      </w:r>
      <w:proofErr w:type="spellStart"/>
      <w:r w:rsidR="00F411DB" w:rsidRPr="0032739E">
        <w:rPr>
          <w:rFonts w:asciiTheme="majorHAnsi" w:hAnsiTheme="majorHAnsi" w:cs="Arial"/>
        </w:rPr>
        <w:t>oracy</w:t>
      </w:r>
      <w:proofErr w:type="spellEnd"/>
      <w:r w:rsidR="00F411DB" w:rsidRPr="0032739E">
        <w:rPr>
          <w:rFonts w:asciiTheme="majorHAnsi" w:hAnsiTheme="majorHAnsi" w:cs="Arial"/>
        </w:rPr>
        <w:t xml:space="preserve"> skills. </w:t>
      </w:r>
      <w:r w:rsidR="00C11F88">
        <w:rPr>
          <w:rFonts w:asciiTheme="majorHAnsi" w:hAnsiTheme="majorHAnsi" w:cs="Arial"/>
        </w:rPr>
        <w:t xml:space="preserve">By doing so, Child A is becoming confident with identifying and naming phonemes within a word. This has been supported through the school’s phonics scheme called ‘Letters and Sounds’; whereby children attend sessions that focus upon developing their understanding of sounds/ letters before beginning to read. Within the phonic sessions, Child A now attends a group that only children of her age attend and is lead by her class teacher.  </w:t>
      </w:r>
      <w:r w:rsidR="00894D60">
        <w:rPr>
          <w:rFonts w:asciiTheme="majorHAnsi" w:hAnsiTheme="majorHAnsi" w:cs="Arial"/>
        </w:rPr>
        <w:t xml:space="preserve">These sessions alongside her weekly reading book enable Child A to develop in confidence whilst reading and accessing comprehension activities. </w:t>
      </w:r>
      <w:r w:rsidR="00024749">
        <w:rPr>
          <w:rFonts w:asciiTheme="majorHAnsi" w:hAnsiTheme="majorHAnsi" w:cs="Arial"/>
        </w:rPr>
        <w:t xml:space="preserve">Child </w:t>
      </w:r>
      <w:proofErr w:type="gramStart"/>
      <w:r w:rsidR="00024749">
        <w:rPr>
          <w:rFonts w:asciiTheme="majorHAnsi" w:hAnsiTheme="majorHAnsi" w:cs="Arial"/>
        </w:rPr>
        <w:t>A</w:t>
      </w:r>
      <w:proofErr w:type="gramEnd"/>
      <w:r w:rsidR="00024749">
        <w:rPr>
          <w:rFonts w:asciiTheme="majorHAnsi" w:hAnsiTheme="majorHAnsi" w:cs="Arial"/>
        </w:rPr>
        <w:t xml:space="preserve"> now receives a level two reading book that she practises both at home and in school to support her development whilst also providing consistency and communication between home and school. </w:t>
      </w:r>
      <w:r w:rsidR="00894D60">
        <w:rPr>
          <w:rFonts w:asciiTheme="majorHAnsi" w:hAnsiTheme="majorHAnsi" w:cs="Arial"/>
        </w:rPr>
        <w:t xml:space="preserve">As suggested by </w:t>
      </w:r>
      <w:r w:rsidR="002632FB">
        <w:rPr>
          <w:rFonts w:asciiTheme="majorHAnsi" w:hAnsiTheme="majorHAnsi" w:cs="Arial"/>
        </w:rPr>
        <w:t xml:space="preserve">Oxford Owl (2017), </w:t>
      </w:r>
      <w:r w:rsidR="00024749">
        <w:rPr>
          <w:rFonts w:asciiTheme="majorHAnsi" w:hAnsiTheme="majorHAnsi" w:cs="Arial"/>
        </w:rPr>
        <w:t xml:space="preserve">such practice that enables understanding of phonics alongside ‘good comprehension skills’ is essential to ensure children’s development with reading; as by allowing children to access a range of books, they will be encouraged to gain understanding of new vocabulary whilst also gaining knowledge of the world. </w:t>
      </w:r>
    </w:p>
    <w:p w:rsidR="00AB6A5D" w:rsidRDefault="00024749" w:rsidP="001E40A6">
      <w:pPr>
        <w:spacing w:line="360" w:lineRule="auto"/>
        <w:jc w:val="both"/>
        <w:rPr>
          <w:rFonts w:asciiTheme="majorHAnsi" w:hAnsiTheme="majorHAnsi" w:cs="Arial"/>
        </w:rPr>
      </w:pPr>
      <w:r>
        <w:rPr>
          <w:rFonts w:asciiTheme="majorHAnsi" w:hAnsiTheme="majorHAnsi" w:cs="Arial"/>
        </w:rPr>
        <w:t>Alongside this, Child A</w:t>
      </w:r>
      <w:r w:rsidR="00062F2A">
        <w:rPr>
          <w:rFonts w:asciiTheme="majorHAnsi" w:hAnsiTheme="majorHAnsi" w:cs="Arial"/>
        </w:rPr>
        <w:t xml:space="preserve"> also demonstrates</w:t>
      </w:r>
      <w:r w:rsidR="001507B5" w:rsidRPr="0032739E">
        <w:rPr>
          <w:rFonts w:asciiTheme="majorHAnsi" w:hAnsiTheme="majorHAnsi" w:cs="Arial"/>
        </w:rPr>
        <w:t xml:space="preserve"> </w:t>
      </w:r>
      <w:r w:rsidR="00594883" w:rsidRPr="0032739E">
        <w:rPr>
          <w:rFonts w:asciiTheme="majorHAnsi" w:hAnsiTheme="majorHAnsi" w:cs="Arial"/>
        </w:rPr>
        <w:t xml:space="preserve">increased </w:t>
      </w:r>
      <w:r w:rsidR="001507B5" w:rsidRPr="0032739E">
        <w:rPr>
          <w:rFonts w:asciiTheme="majorHAnsi" w:hAnsiTheme="majorHAnsi" w:cs="Arial"/>
        </w:rPr>
        <w:t>awareness of how sentences are</w:t>
      </w:r>
      <w:r w:rsidR="00B6616C" w:rsidRPr="0032739E">
        <w:rPr>
          <w:rFonts w:asciiTheme="majorHAnsi" w:hAnsiTheme="majorHAnsi" w:cs="Arial"/>
        </w:rPr>
        <w:t xml:space="preserve"> structured i.e. capital letters;</w:t>
      </w:r>
      <w:r w:rsidR="001507B5" w:rsidRPr="0032739E">
        <w:rPr>
          <w:rFonts w:asciiTheme="majorHAnsi" w:hAnsiTheme="majorHAnsi" w:cs="Arial"/>
        </w:rPr>
        <w:t xml:space="preserve"> full stops</w:t>
      </w:r>
      <w:r w:rsidR="00CC1B9D" w:rsidRPr="0032739E">
        <w:rPr>
          <w:rFonts w:asciiTheme="majorHAnsi" w:hAnsiTheme="majorHAnsi" w:cs="Arial"/>
        </w:rPr>
        <w:t>, finger spaces</w:t>
      </w:r>
      <w:r w:rsidR="00846EC8">
        <w:rPr>
          <w:rFonts w:asciiTheme="majorHAnsi" w:hAnsiTheme="majorHAnsi" w:cs="Arial"/>
        </w:rPr>
        <w:t xml:space="preserve"> etc (see appendix 7</w:t>
      </w:r>
      <w:r w:rsidR="00C20416" w:rsidRPr="0032739E">
        <w:rPr>
          <w:rFonts w:asciiTheme="majorHAnsi" w:hAnsiTheme="majorHAnsi" w:cs="Arial"/>
        </w:rPr>
        <w:t>).</w:t>
      </w:r>
      <w:r w:rsidR="001507B5" w:rsidRPr="0032739E">
        <w:rPr>
          <w:rFonts w:asciiTheme="majorHAnsi" w:hAnsiTheme="majorHAnsi" w:cs="Arial"/>
        </w:rPr>
        <w:t xml:space="preserve"> </w:t>
      </w:r>
      <w:r w:rsidR="0001538B" w:rsidRPr="0032739E">
        <w:rPr>
          <w:rFonts w:asciiTheme="majorHAnsi" w:hAnsiTheme="majorHAnsi" w:cs="Arial"/>
        </w:rPr>
        <w:t>Al</w:t>
      </w:r>
      <w:r w:rsidR="00B6616C" w:rsidRPr="0032739E">
        <w:rPr>
          <w:rFonts w:asciiTheme="majorHAnsi" w:hAnsiTheme="majorHAnsi" w:cs="Arial"/>
        </w:rPr>
        <w:t>though within practice she sometimes requires</w:t>
      </w:r>
      <w:r w:rsidR="0001538B" w:rsidRPr="0032739E">
        <w:rPr>
          <w:rFonts w:asciiTheme="majorHAnsi" w:hAnsiTheme="majorHAnsi" w:cs="Arial"/>
        </w:rPr>
        <w:t xml:space="preserve"> reminding </w:t>
      </w:r>
      <w:r w:rsidR="00B6616C" w:rsidRPr="0032739E">
        <w:rPr>
          <w:rFonts w:asciiTheme="majorHAnsi" w:hAnsiTheme="majorHAnsi" w:cs="Arial"/>
        </w:rPr>
        <w:t xml:space="preserve">from an adult </w:t>
      </w:r>
      <w:r w:rsidR="0001538B" w:rsidRPr="0032739E">
        <w:rPr>
          <w:rFonts w:asciiTheme="majorHAnsi" w:hAnsiTheme="majorHAnsi" w:cs="Arial"/>
        </w:rPr>
        <w:t>to include capital letters and full stops within her work</w:t>
      </w:r>
      <w:r w:rsidR="00B6616C" w:rsidRPr="0032739E">
        <w:rPr>
          <w:rFonts w:asciiTheme="majorHAnsi" w:hAnsiTheme="majorHAnsi" w:cs="Arial"/>
        </w:rPr>
        <w:t>; this possibly due to her concentrating on the contents of what she is writing</w:t>
      </w:r>
      <w:r w:rsidR="0001538B" w:rsidRPr="0032739E">
        <w:rPr>
          <w:rFonts w:asciiTheme="majorHAnsi" w:hAnsiTheme="majorHAnsi" w:cs="Arial"/>
        </w:rPr>
        <w:t>.</w:t>
      </w:r>
      <w:r w:rsidR="00B6616C" w:rsidRPr="0032739E">
        <w:rPr>
          <w:rFonts w:asciiTheme="majorHAnsi" w:hAnsiTheme="majorHAnsi" w:cs="Arial"/>
        </w:rPr>
        <w:t xml:space="preserve"> However,</w:t>
      </w:r>
      <w:r w:rsidR="00435D9E">
        <w:rPr>
          <w:rFonts w:asciiTheme="majorHAnsi" w:hAnsiTheme="majorHAnsi" w:cs="Arial"/>
        </w:rPr>
        <w:t xml:space="preserve"> Child A development</w:t>
      </w:r>
      <w:r w:rsidR="0001538B" w:rsidRPr="0032739E">
        <w:rPr>
          <w:rFonts w:asciiTheme="majorHAnsi" w:hAnsiTheme="majorHAnsi" w:cs="Arial"/>
        </w:rPr>
        <w:t xml:space="preserve"> </w:t>
      </w:r>
      <w:r w:rsidR="00435D9E">
        <w:rPr>
          <w:rFonts w:asciiTheme="majorHAnsi" w:hAnsiTheme="majorHAnsi" w:cs="Arial"/>
        </w:rPr>
        <w:t xml:space="preserve">of </w:t>
      </w:r>
      <w:r w:rsidR="0001538B" w:rsidRPr="0032739E">
        <w:rPr>
          <w:rFonts w:asciiTheme="majorHAnsi" w:hAnsiTheme="majorHAnsi" w:cs="Arial"/>
        </w:rPr>
        <w:t>s</w:t>
      </w:r>
      <w:r w:rsidR="00AB6A5D" w:rsidRPr="0032739E">
        <w:rPr>
          <w:rFonts w:asciiTheme="majorHAnsi" w:hAnsiTheme="majorHAnsi" w:cs="Arial"/>
        </w:rPr>
        <w:t>uch skills demonstrate</w:t>
      </w:r>
      <w:r w:rsidR="00B6616C" w:rsidRPr="0032739E">
        <w:rPr>
          <w:rFonts w:asciiTheme="majorHAnsi" w:hAnsiTheme="majorHAnsi" w:cs="Arial"/>
        </w:rPr>
        <w:t>s she has</w:t>
      </w:r>
      <w:r w:rsidR="00AB6A5D" w:rsidRPr="0032739E">
        <w:rPr>
          <w:rFonts w:asciiTheme="majorHAnsi" w:hAnsiTheme="majorHAnsi" w:cs="Arial"/>
        </w:rPr>
        <w:t xml:space="preserve"> good knowledge of writing skills as whilst in a Re</w:t>
      </w:r>
      <w:r w:rsidR="00E00A55">
        <w:rPr>
          <w:rFonts w:asciiTheme="majorHAnsi" w:hAnsiTheme="majorHAnsi" w:cs="Arial"/>
        </w:rPr>
        <w:t>ception class, children are</w:t>
      </w:r>
      <w:r w:rsidR="00AB6A5D" w:rsidRPr="0032739E">
        <w:rPr>
          <w:rFonts w:asciiTheme="majorHAnsi" w:hAnsiTheme="majorHAnsi" w:cs="Arial"/>
        </w:rPr>
        <w:t xml:space="preserve"> expected to ‘discriminate between letters’ and ‘produce pieces of emergent writing’ (Welsh Government 2015). This suggesting, that Child A </w:t>
      </w:r>
      <w:r w:rsidR="000002A8" w:rsidRPr="0032739E">
        <w:rPr>
          <w:rFonts w:asciiTheme="majorHAnsi" w:hAnsiTheme="majorHAnsi" w:cs="Arial"/>
        </w:rPr>
        <w:t xml:space="preserve">is achieving </w:t>
      </w:r>
      <w:r w:rsidR="00AB6A5D" w:rsidRPr="0032739E">
        <w:rPr>
          <w:rFonts w:asciiTheme="majorHAnsi" w:hAnsiTheme="majorHAnsi" w:cs="Arial"/>
        </w:rPr>
        <w:t>what is expected for her age group</w:t>
      </w:r>
      <w:r w:rsidR="000002A8" w:rsidRPr="0032739E">
        <w:rPr>
          <w:rFonts w:asciiTheme="majorHAnsi" w:hAnsiTheme="majorHAnsi" w:cs="Arial"/>
        </w:rPr>
        <w:t xml:space="preserve"> and is working towards becoming confident with skills that are expected of a year one child; </w:t>
      </w:r>
      <w:r w:rsidR="00B6616C" w:rsidRPr="0032739E">
        <w:rPr>
          <w:rFonts w:asciiTheme="majorHAnsi" w:hAnsiTheme="majorHAnsi" w:cs="Arial"/>
        </w:rPr>
        <w:t xml:space="preserve">for </w:t>
      </w:r>
      <w:r w:rsidR="000002A8" w:rsidRPr="0032739E">
        <w:rPr>
          <w:rFonts w:asciiTheme="majorHAnsi" w:hAnsiTheme="majorHAnsi" w:cs="Arial"/>
        </w:rPr>
        <w:t>example, she is beginning</w:t>
      </w:r>
      <w:r w:rsidR="00B6616C" w:rsidRPr="0032739E">
        <w:rPr>
          <w:rFonts w:asciiTheme="majorHAnsi" w:hAnsiTheme="majorHAnsi" w:cs="Arial"/>
        </w:rPr>
        <w:t xml:space="preserve"> to</w:t>
      </w:r>
      <w:r w:rsidR="0099729A" w:rsidRPr="0032739E">
        <w:rPr>
          <w:rFonts w:asciiTheme="majorHAnsi" w:hAnsiTheme="majorHAnsi" w:cs="Arial"/>
        </w:rPr>
        <w:t xml:space="preserve"> ‘write words, phrases and simple sentences</w:t>
      </w:r>
      <w:r w:rsidR="00B6616C" w:rsidRPr="0032739E">
        <w:rPr>
          <w:rFonts w:asciiTheme="majorHAnsi" w:hAnsiTheme="majorHAnsi" w:cs="Arial"/>
        </w:rPr>
        <w:t xml:space="preserve"> and read back own attempts’ (Welsh Government 2015)</w:t>
      </w:r>
      <w:r w:rsidR="00E00A55">
        <w:rPr>
          <w:rFonts w:asciiTheme="majorHAnsi" w:hAnsiTheme="majorHAnsi" w:cs="Arial"/>
        </w:rPr>
        <w:t xml:space="preserve"> with</w:t>
      </w:r>
      <w:r w:rsidR="000002A8" w:rsidRPr="0032739E">
        <w:rPr>
          <w:rFonts w:asciiTheme="majorHAnsi" w:hAnsiTheme="majorHAnsi" w:cs="Arial"/>
        </w:rPr>
        <w:t xml:space="preserve"> support</w:t>
      </w:r>
      <w:r w:rsidR="00AB6A5D" w:rsidRPr="0032739E">
        <w:rPr>
          <w:rFonts w:asciiTheme="majorHAnsi" w:hAnsiTheme="majorHAnsi" w:cs="Arial"/>
        </w:rPr>
        <w:t>.</w:t>
      </w:r>
      <w:r w:rsidR="00974DC2" w:rsidRPr="0032739E">
        <w:rPr>
          <w:rFonts w:asciiTheme="majorHAnsi" w:hAnsiTheme="majorHAnsi" w:cs="Arial"/>
        </w:rPr>
        <w:t xml:space="preserve"> This is further evidenced</w:t>
      </w:r>
      <w:r w:rsidR="00F82636" w:rsidRPr="0032739E">
        <w:rPr>
          <w:rFonts w:asciiTheme="majorHAnsi" w:hAnsiTheme="majorHAnsi" w:cs="Arial"/>
        </w:rPr>
        <w:t xml:space="preserve"> through work that has been m</w:t>
      </w:r>
      <w:r w:rsidR="00974DC2" w:rsidRPr="0032739E">
        <w:rPr>
          <w:rFonts w:asciiTheme="majorHAnsi" w:hAnsiTheme="majorHAnsi" w:cs="Arial"/>
        </w:rPr>
        <w:t>oderated and considered to have met</w:t>
      </w:r>
      <w:r w:rsidR="00F82636" w:rsidRPr="0032739E">
        <w:rPr>
          <w:rFonts w:asciiTheme="majorHAnsi" w:hAnsiTheme="majorHAnsi" w:cs="Arial"/>
        </w:rPr>
        <w:t xml:space="preserve"> Outcome three standards </w:t>
      </w:r>
      <w:r w:rsidR="00974DC2" w:rsidRPr="0032739E">
        <w:rPr>
          <w:rFonts w:asciiTheme="majorHAnsi" w:hAnsiTheme="majorHAnsi" w:cs="Arial"/>
        </w:rPr>
        <w:t xml:space="preserve">for writing; as Child A is able to identify the initial sound and use spelling strategies learnt to write consonant– vowel –consonant (CVC) and high–frequency words (HFW) as well as distinguishing between upper and lower case letters (Welsh Government 2015) </w:t>
      </w:r>
      <w:r w:rsidR="00846EC8">
        <w:rPr>
          <w:rFonts w:asciiTheme="majorHAnsi" w:hAnsiTheme="majorHAnsi" w:cs="Arial"/>
        </w:rPr>
        <w:t>(see appendix 7)</w:t>
      </w:r>
      <w:r w:rsidR="00F82636" w:rsidRPr="0032739E">
        <w:rPr>
          <w:rFonts w:asciiTheme="majorHAnsi" w:hAnsiTheme="majorHAnsi" w:cs="Arial"/>
        </w:rPr>
        <w:t>.</w:t>
      </w:r>
    </w:p>
    <w:p w:rsidR="00435D9E" w:rsidRDefault="00F70ABF" w:rsidP="001E40A6">
      <w:pPr>
        <w:spacing w:line="360" w:lineRule="auto"/>
        <w:jc w:val="both"/>
        <w:rPr>
          <w:rFonts w:asciiTheme="majorHAnsi" w:hAnsiTheme="majorHAnsi" w:cs="Arial"/>
        </w:rPr>
      </w:pPr>
      <w:r w:rsidRPr="0032739E">
        <w:rPr>
          <w:rFonts w:asciiTheme="majorHAnsi" w:hAnsiTheme="majorHAnsi" w:cs="Arial"/>
        </w:rPr>
        <w:lastRenderedPageBreak/>
        <w:t>Alongside literacy</w:t>
      </w:r>
      <w:r w:rsidR="00B02D38" w:rsidRPr="0032739E">
        <w:rPr>
          <w:rFonts w:asciiTheme="majorHAnsi" w:hAnsiTheme="majorHAnsi" w:cs="Arial"/>
        </w:rPr>
        <w:t>, Ch</w:t>
      </w:r>
      <w:r w:rsidR="00807427" w:rsidRPr="0032739E">
        <w:rPr>
          <w:rFonts w:asciiTheme="majorHAnsi" w:hAnsiTheme="majorHAnsi" w:cs="Arial"/>
        </w:rPr>
        <w:t xml:space="preserve">ild A </w:t>
      </w:r>
      <w:r w:rsidRPr="0032739E">
        <w:rPr>
          <w:rFonts w:asciiTheme="majorHAnsi" w:hAnsiTheme="majorHAnsi" w:cs="Arial"/>
        </w:rPr>
        <w:t xml:space="preserve">has also made steady progression within numeracy. She consistently </w:t>
      </w:r>
      <w:r w:rsidR="00807427" w:rsidRPr="0032739E">
        <w:rPr>
          <w:rFonts w:asciiTheme="majorHAnsi" w:hAnsiTheme="majorHAnsi" w:cs="Arial"/>
        </w:rPr>
        <w:t>demonstrates awareness of formation, order and value</w:t>
      </w:r>
      <w:r w:rsidR="000002A8" w:rsidRPr="0032739E">
        <w:rPr>
          <w:rFonts w:asciiTheme="majorHAnsi" w:hAnsiTheme="majorHAnsi" w:cs="Arial"/>
        </w:rPr>
        <w:t xml:space="preserve"> of numbers</w:t>
      </w:r>
      <w:r w:rsidRPr="0032739E">
        <w:rPr>
          <w:rFonts w:asciiTheme="majorHAnsi" w:hAnsiTheme="majorHAnsi" w:cs="Arial"/>
        </w:rPr>
        <w:t xml:space="preserve"> and is beginning to </w:t>
      </w:r>
      <w:r w:rsidR="00992691" w:rsidRPr="0032739E">
        <w:rPr>
          <w:rFonts w:asciiTheme="majorHAnsi" w:hAnsiTheme="majorHAnsi" w:cs="Arial"/>
        </w:rPr>
        <w:t>gain greater understanding of how simple subtraction and addition sums are formed and worked out. Alongside this, s</w:t>
      </w:r>
      <w:r w:rsidR="000002A8" w:rsidRPr="0032739E">
        <w:rPr>
          <w:rFonts w:asciiTheme="majorHAnsi" w:hAnsiTheme="majorHAnsi" w:cs="Arial"/>
        </w:rPr>
        <w:t xml:space="preserve">he </w:t>
      </w:r>
      <w:r w:rsidR="00992691" w:rsidRPr="0032739E">
        <w:rPr>
          <w:rFonts w:asciiTheme="majorHAnsi" w:hAnsiTheme="majorHAnsi" w:cs="Arial"/>
        </w:rPr>
        <w:t xml:space="preserve">also </w:t>
      </w:r>
      <w:r w:rsidR="000002A8" w:rsidRPr="0032739E">
        <w:rPr>
          <w:rFonts w:asciiTheme="majorHAnsi" w:hAnsiTheme="majorHAnsi" w:cs="Arial"/>
        </w:rPr>
        <w:t xml:space="preserve">shows willingness to participate in </w:t>
      </w:r>
      <w:r w:rsidR="00992691" w:rsidRPr="0032739E">
        <w:rPr>
          <w:rFonts w:asciiTheme="majorHAnsi" w:hAnsiTheme="majorHAnsi" w:cs="Arial"/>
        </w:rPr>
        <w:t xml:space="preserve">various </w:t>
      </w:r>
      <w:r w:rsidR="000002A8" w:rsidRPr="0032739E">
        <w:rPr>
          <w:rFonts w:asciiTheme="majorHAnsi" w:hAnsiTheme="majorHAnsi" w:cs="Arial"/>
        </w:rPr>
        <w:t xml:space="preserve">numeracy activities independently </w:t>
      </w:r>
      <w:r w:rsidR="00992691" w:rsidRPr="0032739E">
        <w:rPr>
          <w:rFonts w:asciiTheme="majorHAnsi" w:hAnsiTheme="majorHAnsi" w:cs="Arial"/>
        </w:rPr>
        <w:t xml:space="preserve">i.e. create a number line, colour by number, create a pattern, addition sums etc </w:t>
      </w:r>
      <w:r w:rsidR="00C77ABF" w:rsidRPr="0032739E">
        <w:rPr>
          <w:rFonts w:asciiTheme="majorHAnsi" w:hAnsiTheme="majorHAnsi" w:cs="Arial"/>
        </w:rPr>
        <w:t xml:space="preserve">while accessing the enhanced provision </w:t>
      </w:r>
      <w:r w:rsidR="000002A8" w:rsidRPr="0032739E">
        <w:rPr>
          <w:rFonts w:asciiTheme="majorHAnsi" w:hAnsiTheme="majorHAnsi" w:cs="Arial"/>
        </w:rPr>
        <w:t>and is confident while doing so.</w:t>
      </w:r>
      <w:r w:rsidR="00C77ABF" w:rsidRPr="0032739E">
        <w:rPr>
          <w:rFonts w:asciiTheme="majorHAnsi" w:hAnsiTheme="majorHAnsi" w:cs="Arial"/>
        </w:rPr>
        <w:t xml:space="preserve"> Again, these are activities that she can usually complete without any peer engagement but once completed she often looks for adult reassurance or approval.</w:t>
      </w:r>
      <w:r w:rsidR="0032739E" w:rsidRPr="0032739E">
        <w:rPr>
          <w:rFonts w:asciiTheme="majorHAnsi" w:hAnsiTheme="majorHAnsi" w:cs="Arial"/>
        </w:rPr>
        <w:t xml:space="preserve"> </w:t>
      </w:r>
      <w:r w:rsidR="006F46E9">
        <w:rPr>
          <w:rFonts w:asciiTheme="majorHAnsi" w:hAnsiTheme="majorHAnsi" w:cs="Arial"/>
        </w:rPr>
        <w:t xml:space="preserve">This suggested by </w:t>
      </w:r>
      <w:proofErr w:type="spellStart"/>
      <w:r w:rsidR="006F46E9">
        <w:rPr>
          <w:rFonts w:asciiTheme="majorHAnsi" w:hAnsiTheme="majorHAnsi" w:cs="Arial"/>
        </w:rPr>
        <w:t>Reigh</w:t>
      </w:r>
      <w:proofErr w:type="spellEnd"/>
      <w:r w:rsidR="006F46E9">
        <w:rPr>
          <w:rFonts w:asciiTheme="majorHAnsi" w:hAnsiTheme="majorHAnsi" w:cs="Arial"/>
        </w:rPr>
        <w:t xml:space="preserve"> (2004</w:t>
      </w:r>
      <w:r w:rsidR="00435D9E">
        <w:rPr>
          <w:rFonts w:asciiTheme="majorHAnsi" w:hAnsiTheme="majorHAnsi" w:cs="Arial"/>
        </w:rPr>
        <w:t>) may be a result of her</w:t>
      </w:r>
      <w:r w:rsidR="00497A3F">
        <w:rPr>
          <w:rFonts w:asciiTheme="majorHAnsi" w:hAnsiTheme="majorHAnsi" w:cs="Arial"/>
        </w:rPr>
        <w:t xml:space="preserve"> requiring praise</w:t>
      </w:r>
      <w:r w:rsidR="006F46E9">
        <w:rPr>
          <w:rFonts w:asciiTheme="majorHAnsi" w:hAnsiTheme="majorHAnsi" w:cs="Arial"/>
        </w:rPr>
        <w:t xml:space="preserve"> </w:t>
      </w:r>
      <w:r w:rsidR="00497A3F">
        <w:rPr>
          <w:rFonts w:asciiTheme="majorHAnsi" w:hAnsiTheme="majorHAnsi" w:cs="Arial"/>
        </w:rPr>
        <w:t xml:space="preserve">or adult attention </w:t>
      </w:r>
      <w:r w:rsidR="00435D9E">
        <w:rPr>
          <w:rFonts w:asciiTheme="majorHAnsi" w:hAnsiTheme="majorHAnsi" w:cs="Arial"/>
        </w:rPr>
        <w:t>to support her</w:t>
      </w:r>
      <w:r w:rsidR="006F46E9">
        <w:rPr>
          <w:rFonts w:asciiTheme="majorHAnsi" w:hAnsiTheme="majorHAnsi" w:cs="Arial"/>
        </w:rPr>
        <w:t xml:space="preserve"> self-belief</w:t>
      </w:r>
      <w:r w:rsidR="00435D9E">
        <w:rPr>
          <w:rFonts w:asciiTheme="majorHAnsi" w:hAnsiTheme="majorHAnsi" w:cs="Arial"/>
        </w:rPr>
        <w:t xml:space="preserve"> and to feel positive about </w:t>
      </w:r>
      <w:proofErr w:type="gramStart"/>
      <w:r w:rsidR="00435D9E">
        <w:rPr>
          <w:rFonts w:asciiTheme="majorHAnsi" w:hAnsiTheme="majorHAnsi" w:cs="Arial"/>
        </w:rPr>
        <w:t>herself</w:t>
      </w:r>
      <w:proofErr w:type="gramEnd"/>
      <w:r w:rsidR="00435D9E">
        <w:rPr>
          <w:rFonts w:asciiTheme="majorHAnsi" w:hAnsiTheme="majorHAnsi" w:cs="Arial"/>
        </w:rPr>
        <w:t>; and the work she has</w:t>
      </w:r>
      <w:r w:rsidR="00497A3F">
        <w:rPr>
          <w:rFonts w:asciiTheme="majorHAnsi" w:hAnsiTheme="majorHAnsi" w:cs="Arial"/>
        </w:rPr>
        <w:t xml:space="preserve"> completed. </w:t>
      </w:r>
      <w:r w:rsidR="00782EBA">
        <w:rPr>
          <w:rFonts w:asciiTheme="majorHAnsi" w:hAnsiTheme="majorHAnsi" w:cs="Arial"/>
        </w:rPr>
        <w:t>To support this w</w:t>
      </w:r>
      <w:r w:rsidR="00497A3F">
        <w:rPr>
          <w:rFonts w:asciiTheme="majorHAnsi" w:hAnsiTheme="majorHAnsi" w:cs="Arial"/>
        </w:rPr>
        <w:t xml:space="preserve">ithin the Early Years Unit, the children are provided with a ‘Look at my work’ display; whereby the children can </w:t>
      </w:r>
      <w:r w:rsidR="00435D9E">
        <w:rPr>
          <w:rFonts w:asciiTheme="majorHAnsi" w:hAnsiTheme="majorHAnsi" w:cs="Arial"/>
        </w:rPr>
        <w:t xml:space="preserve">freely </w:t>
      </w:r>
      <w:r w:rsidR="00497A3F">
        <w:rPr>
          <w:rFonts w:asciiTheme="majorHAnsi" w:hAnsiTheme="majorHAnsi" w:cs="Arial"/>
        </w:rPr>
        <w:t>pe</w:t>
      </w:r>
      <w:r w:rsidR="00782EBA">
        <w:rPr>
          <w:rFonts w:asciiTheme="majorHAnsi" w:hAnsiTheme="majorHAnsi" w:cs="Arial"/>
        </w:rPr>
        <w:t>g any work</w:t>
      </w:r>
      <w:r w:rsidR="00435D9E">
        <w:rPr>
          <w:rFonts w:asciiTheme="majorHAnsi" w:hAnsiTheme="majorHAnsi" w:cs="Arial"/>
        </w:rPr>
        <w:t xml:space="preserve"> </w:t>
      </w:r>
      <w:r w:rsidR="00497A3F">
        <w:rPr>
          <w:rFonts w:asciiTheme="majorHAnsi" w:hAnsiTheme="majorHAnsi" w:cs="Arial"/>
        </w:rPr>
        <w:t xml:space="preserve">they have completed and feel proud of. By doing so, this enables the children to acknowledge the </w:t>
      </w:r>
      <w:r w:rsidR="008A54F6">
        <w:rPr>
          <w:rFonts w:asciiTheme="majorHAnsi" w:hAnsiTheme="majorHAnsi" w:cs="Arial"/>
        </w:rPr>
        <w:t xml:space="preserve">value </w:t>
      </w:r>
      <w:r w:rsidR="00497A3F">
        <w:rPr>
          <w:rFonts w:asciiTheme="majorHAnsi" w:hAnsiTheme="majorHAnsi" w:cs="Arial"/>
        </w:rPr>
        <w:t xml:space="preserve">of the work or activities they have completed </w:t>
      </w:r>
      <w:r w:rsidR="008A54F6">
        <w:rPr>
          <w:rFonts w:asciiTheme="majorHAnsi" w:hAnsiTheme="majorHAnsi" w:cs="Arial"/>
        </w:rPr>
        <w:t xml:space="preserve">(Dunne 2015) </w:t>
      </w:r>
      <w:r w:rsidR="00497A3F">
        <w:rPr>
          <w:rFonts w:asciiTheme="majorHAnsi" w:hAnsiTheme="majorHAnsi" w:cs="Arial"/>
        </w:rPr>
        <w:t xml:space="preserve">as well as those that have been completed by their peers. </w:t>
      </w:r>
      <w:r w:rsidR="00782EBA">
        <w:rPr>
          <w:rFonts w:asciiTheme="majorHAnsi" w:hAnsiTheme="majorHAnsi" w:cs="Arial"/>
        </w:rPr>
        <w:t>Within practice, Child A will regularly use this display and will often put work she has completed all on one peg; therefore suggesting she feels i</w:t>
      </w:r>
      <w:r w:rsidR="00435D9E">
        <w:rPr>
          <w:rFonts w:asciiTheme="majorHAnsi" w:hAnsiTheme="majorHAnsi" w:cs="Arial"/>
        </w:rPr>
        <w:t>t is important for other children’s</w:t>
      </w:r>
      <w:r w:rsidR="00782EBA">
        <w:rPr>
          <w:rFonts w:asciiTheme="majorHAnsi" w:hAnsiTheme="majorHAnsi" w:cs="Arial"/>
        </w:rPr>
        <w:t xml:space="preserve"> work to be displayed alongside hers and for space/ pegs to be left for them to do so.</w:t>
      </w:r>
    </w:p>
    <w:p w:rsidR="00435D9E" w:rsidRDefault="00435D9E" w:rsidP="001E40A6">
      <w:pPr>
        <w:spacing w:line="360" w:lineRule="auto"/>
        <w:jc w:val="both"/>
        <w:rPr>
          <w:rFonts w:asciiTheme="majorHAnsi" w:hAnsiTheme="majorHAnsi" w:cs="Arial"/>
        </w:rPr>
      </w:pPr>
      <w:r>
        <w:rPr>
          <w:rFonts w:asciiTheme="majorHAnsi" w:hAnsiTheme="majorHAnsi" w:cs="Arial"/>
        </w:rPr>
        <w:t>When reflecting upon the numeracy work completed by Child A</w:t>
      </w:r>
      <w:r w:rsidR="00846EC8">
        <w:rPr>
          <w:rFonts w:asciiTheme="majorHAnsi" w:hAnsiTheme="majorHAnsi" w:cs="Arial"/>
        </w:rPr>
        <w:t xml:space="preserve"> (see appendix 8)</w:t>
      </w:r>
      <w:r>
        <w:rPr>
          <w:rFonts w:asciiTheme="majorHAnsi" w:hAnsiTheme="majorHAnsi" w:cs="Arial"/>
        </w:rPr>
        <w:t xml:space="preserve">, it has been recognised that she is on track to achieve the expected outcome for her age; this being </w:t>
      </w:r>
      <w:r w:rsidR="00C202D9">
        <w:rPr>
          <w:rFonts w:asciiTheme="majorHAnsi" w:hAnsiTheme="majorHAnsi" w:cs="Arial"/>
        </w:rPr>
        <w:t xml:space="preserve">Outcome 3 whereby children are expected to recite numbers up to 20, ‘read, write, compare and order numbers up to 10’ and ‘recognise and name simple 2D shapes and 3D shapes’ (Welsh Government 2015). All of which, Child A has demonstrated through her work and independent </w:t>
      </w:r>
      <w:r w:rsidR="006D443D">
        <w:rPr>
          <w:rFonts w:asciiTheme="majorHAnsi" w:hAnsiTheme="majorHAnsi" w:cs="Arial"/>
        </w:rPr>
        <w:t xml:space="preserve">involvement within the enhanced activities provided. </w:t>
      </w:r>
    </w:p>
    <w:p w:rsidR="00591CBB" w:rsidRDefault="005431B1" w:rsidP="001E40A6">
      <w:pPr>
        <w:spacing w:line="360" w:lineRule="auto"/>
        <w:jc w:val="both"/>
        <w:rPr>
          <w:rFonts w:asciiTheme="majorHAnsi" w:hAnsiTheme="majorHAnsi" w:cs="Arial"/>
        </w:rPr>
      </w:pPr>
      <w:r w:rsidRPr="0032739E">
        <w:rPr>
          <w:rFonts w:asciiTheme="majorHAnsi" w:hAnsiTheme="majorHAnsi" w:cs="Arial"/>
        </w:rPr>
        <w:t>Child A’s</w:t>
      </w:r>
      <w:r w:rsidR="00C20416" w:rsidRPr="0032739E">
        <w:rPr>
          <w:rFonts w:asciiTheme="majorHAnsi" w:hAnsiTheme="majorHAnsi" w:cs="Arial"/>
        </w:rPr>
        <w:t xml:space="preserve"> holistic development as well as </w:t>
      </w:r>
      <w:r w:rsidR="00AB6A5D" w:rsidRPr="0032739E">
        <w:rPr>
          <w:rFonts w:asciiTheme="majorHAnsi" w:hAnsiTheme="majorHAnsi" w:cs="Arial"/>
        </w:rPr>
        <w:t>progression in all subjects</w:t>
      </w:r>
      <w:r w:rsidR="001507B5" w:rsidRPr="0032739E">
        <w:rPr>
          <w:rFonts w:asciiTheme="majorHAnsi" w:hAnsiTheme="majorHAnsi" w:cs="Arial"/>
        </w:rPr>
        <w:t xml:space="preserve"> </w:t>
      </w:r>
      <w:r w:rsidR="00AB6A5D" w:rsidRPr="0032739E">
        <w:rPr>
          <w:rFonts w:asciiTheme="majorHAnsi" w:hAnsiTheme="majorHAnsi" w:cs="Arial"/>
        </w:rPr>
        <w:t xml:space="preserve">taught </w:t>
      </w:r>
      <w:r w:rsidR="001507B5" w:rsidRPr="0032739E">
        <w:rPr>
          <w:rFonts w:asciiTheme="majorHAnsi" w:hAnsiTheme="majorHAnsi" w:cs="Arial"/>
        </w:rPr>
        <w:t>may be influenced by her positive attit</w:t>
      </w:r>
      <w:r w:rsidR="00F411DB" w:rsidRPr="0032739E">
        <w:rPr>
          <w:rFonts w:asciiTheme="majorHAnsi" w:hAnsiTheme="majorHAnsi" w:cs="Arial"/>
        </w:rPr>
        <w:t>ude and willingness to learn</w:t>
      </w:r>
      <w:r w:rsidR="006B41FD" w:rsidRPr="0032739E">
        <w:rPr>
          <w:rFonts w:asciiTheme="majorHAnsi" w:hAnsiTheme="majorHAnsi" w:cs="Arial"/>
        </w:rPr>
        <w:t>, as she is always seen to be</w:t>
      </w:r>
      <w:r w:rsidR="001507B5" w:rsidRPr="0032739E">
        <w:rPr>
          <w:rFonts w:asciiTheme="majorHAnsi" w:hAnsiTheme="majorHAnsi" w:cs="Arial"/>
        </w:rPr>
        <w:t xml:space="preserve"> </w:t>
      </w:r>
      <w:r w:rsidR="006B41FD" w:rsidRPr="0032739E">
        <w:rPr>
          <w:rFonts w:asciiTheme="majorHAnsi" w:hAnsiTheme="majorHAnsi" w:cs="Arial"/>
        </w:rPr>
        <w:t xml:space="preserve">trying </w:t>
      </w:r>
      <w:r w:rsidR="001507B5" w:rsidRPr="0032739E">
        <w:rPr>
          <w:rFonts w:asciiTheme="majorHAnsi" w:hAnsiTheme="majorHAnsi" w:cs="Arial"/>
        </w:rPr>
        <w:t>her best</w:t>
      </w:r>
      <w:r w:rsidR="00435D9E">
        <w:rPr>
          <w:rFonts w:asciiTheme="majorHAnsi" w:hAnsiTheme="majorHAnsi" w:cs="Arial"/>
        </w:rPr>
        <w:t xml:space="preserve"> and eager to get involved</w:t>
      </w:r>
      <w:r w:rsidR="006B41FD" w:rsidRPr="0032739E">
        <w:rPr>
          <w:rFonts w:asciiTheme="majorHAnsi" w:hAnsiTheme="majorHAnsi" w:cs="Arial"/>
        </w:rPr>
        <w:t xml:space="preserve">. Alongside this, she consistently </w:t>
      </w:r>
      <w:r w:rsidR="001507B5" w:rsidRPr="0032739E">
        <w:rPr>
          <w:rFonts w:asciiTheme="majorHAnsi" w:hAnsiTheme="majorHAnsi" w:cs="Arial"/>
        </w:rPr>
        <w:t>has a good level of focus and concen</w:t>
      </w:r>
      <w:r w:rsidR="00F411DB" w:rsidRPr="0032739E">
        <w:rPr>
          <w:rFonts w:asciiTheme="majorHAnsi" w:hAnsiTheme="majorHAnsi" w:cs="Arial"/>
        </w:rPr>
        <w:t xml:space="preserve">tration </w:t>
      </w:r>
      <w:r w:rsidR="00594883" w:rsidRPr="0032739E">
        <w:rPr>
          <w:rFonts w:asciiTheme="majorHAnsi" w:hAnsiTheme="majorHAnsi" w:cs="Arial"/>
        </w:rPr>
        <w:t>while completing a task</w:t>
      </w:r>
      <w:r w:rsidR="006B41FD" w:rsidRPr="0032739E">
        <w:rPr>
          <w:rFonts w:asciiTheme="majorHAnsi" w:hAnsiTheme="majorHAnsi" w:cs="Arial"/>
        </w:rPr>
        <w:t xml:space="preserve"> or activity. A</w:t>
      </w:r>
      <w:r w:rsidR="00594883" w:rsidRPr="0032739E">
        <w:rPr>
          <w:rFonts w:asciiTheme="majorHAnsi" w:hAnsiTheme="majorHAnsi" w:cs="Arial"/>
        </w:rPr>
        <w:t>ccording to</w:t>
      </w:r>
      <w:r w:rsidR="00F411DB" w:rsidRPr="0032739E">
        <w:rPr>
          <w:rFonts w:asciiTheme="majorHAnsi" w:hAnsiTheme="majorHAnsi" w:cs="Arial"/>
        </w:rPr>
        <w:t xml:space="preserve"> Nottingham (2013)</w:t>
      </w:r>
      <w:r w:rsidR="00594883" w:rsidRPr="0032739E">
        <w:rPr>
          <w:rFonts w:asciiTheme="majorHAnsi" w:hAnsiTheme="majorHAnsi" w:cs="Arial"/>
        </w:rPr>
        <w:t>,</w:t>
      </w:r>
      <w:r w:rsidR="00F411DB" w:rsidRPr="0032739E">
        <w:rPr>
          <w:rFonts w:asciiTheme="majorHAnsi" w:hAnsiTheme="majorHAnsi" w:cs="Arial"/>
        </w:rPr>
        <w:t xml:space="preserve"> </w:t>
      </w:r>
      <w:r w:rsidR="00AB6A5D" w:rsidRPr="0032739E">
        <w:rPr>
          <w:rFonts w:asciiTheme="majorHAnsi" w:hAnsiTheme="majorHAnsi" w:cs="Arial"/>
        </w:rPr>
        <w:t xml:space="preserve">such attributes within a learner alongside </w:t>
      </w:r>
      <w:r w:rsidR="00594883" w:rsidRPr="0032739E">
        <w:rPr>
          <w:rFonts w:asciiTheme="majorHAnsi" w:hAnsiTheme="majorHAnsi" w:cs="Arial"/>
        </w:rPr>
        <w:t xml:space="preserve">curiosity, focus, wonder and a willingness to ask for support enables children to develop into outstanding learners. </w:t>
      </w:r>
      <w:r w:rsidR="00AB6A5D" w:rsidRPr="0032739E">
        <w:rPr>
          <w:rFonts w:asciiTheme="majorHAnsi" w:hAnsiTheme="majorHAnsi" w:cs="Arial"/>
        </w:rPr>
        <w:t xml:space="preserve">These being some of the attributes recognised within Child A as </w:t>
      </w:r>
      <w:r w:rsidR="006B41FD" w:rsidRPr="0032739E">
        <w:rPr>
          <w:rFonts w:asciiTheme="majorHAnsi" w:hAnsiTheme="majorHAnsi" w:cs="Arial"/>
        </w:rPr>
        <w:t xml:space="preserve">she </w:t>
      </w:r>
      <w:r w:rsidR="00AB6A5D" w:rsidRPr="0032739E">
        <w:rPr>
          <w:rFonts w:asciiTheme="majorHAnsi" w:hAnsiTheme="majorHAnsi" w:cs="Arial"/>
        </w:rPr>
        <w:t xml:space="preserve">is </w:t>
      </w:r>
      <w:r w:rsidR="006B41FD" w:rsidRPr="0032739E">
        <w:rPr>
          <w:rFonts w:asciiTheme="majorHAnsi" w:hAnsiTheme="majorHAnsi" w:cs="Arial"/>
        </w:rPr>
        <w:t xml:space="preserve">fairly </w:t>
      </w:r>
      <w:r w:rsidR="00AB6A5D" w:rsidRPr="0032739E">
        <w:rPr>
          <w:rFonts w:asciiTheme="majorHAnsi" w:hAnsiTheme="majorHAnsi" w:cs="Arial"/>
        </w:rPr>
        <w:t xml:space="preserve">confident with </w:t>
      </w:r>
      <w:r w:rsidR="00C20416" w:rsidRPr="0032739E">
        <w:rPr>
          <w:rFonts w:asciiTheme="majorHAnsi" w:hAnsiTheme="majorHAnsi" w:cs="Arial"/>
        </w:rPr>
        <w:t>asking for support from</w:t>
      </w:r>
      <w:r w:rsidR="006B41FD" w:rsidRPr="0032739E">
        <w:rPr>
          <w:rFonts w:asciiTheme="majorHAnsi" w:hAnsiTheme="majorHAnsi" w:cs="Arial"/>
        </w:rPr>
        <w:t xml:space="preserve"> an adult </w:t>
      </w:r>
      <w:r w:rsidR="00AB6A5D" w:rsidRPr="0032739E">
        <w:rPr>
          <w:rFonts w:asciiTheme="majorHAnsi" w:hAnsiTheme="majorHAnsi" w:cs="Arial"/>
        </w:rPr>
        <w:t>when needed</w:t>
      </w:r>
      <w:r w:rsidR="006B41FD" w:rsidRPr="0032739E">
        <w:rPr>
          <w:rFonts w:asciiTheme="majorHAnsi" w:hAnsiTheme="majorHAnsi" w:cs="Arial"/>
        </w:rPr>
        <w:t xml:space="preserve"> and she is often curious about what she will be learning during a school day</w:t>
      </w:r>
      <w:r w:rsidR="00C20416" w:rsidRPr="0032739E">
        <w:rPr>
          <w:rFonts w:asciiTheme="majorHAnsi" w:hAnsiTheme="majorHAnsi" w:cs="Arial"/>
        </w:rPr>
        <w:t>. She demonstrates this by wanting</w:t>
      </w:r>
      <w:r w:rsidR="004D038B" w:rsidRPr="0032739E">
        <w:rPr>
          <w:rFonts w:asciiTheme="majorHAnsi" w:hAnsiTheme="majorHAnsi" w:cs="Arial"/>
        </w:rPr>
        <w:t xml:space="preserve"> to venture into various areas of the classroom to see the activities/ challenges that have been provided</w:t>
      </w:r>
      <w:r w:rsidR="00C20416" w:rsidRPr="0032739E">
        <w:rPr>
          <w:rFonts w:asciiTheme="majorHAnsi" w:hAnsiTheme="majorHAnsi" w:cs="Arial"/>
        </w:rPr>
        <w:t xml:space="preserve"> as well as questioning an adult on the expectations of tasks</w:t>
      </w:r>
      <w:r w:rsidR="006B41FD" w:rsidRPr="0032739E">
        <w:rPr>
          <w:rFonts w:asciiTheme="majorHAnsi" w:hAnsiTheme="majorHAnsi" w:cs="Arial"/>
        </w:rPr>
        <w:t>.</w:t>
      </w:r>
      <w:r w:rsidR="00C20416" w:rsidRPr="0032739E">
        <w:rPr>
          <w:rFonts w:asciiTheme="majorHAnsi" w:hAnsiTheme="majorHAnsi" w:cs="Arial"/>
        </w:rPr>
        <w:t xml:space="preserve"> Such curiosity</w:t>
      </w:r>
      <w:r w:rsidR="004D038B" w:rsidRPr="0032739E">
        <w:rPr>
          <w:rFonts w:asciiTheme="majorHAnsi" w:hAnsiTheme="majorHAnsi" w:cs="Arial"/>
        </w:rPr>
        <w:t xml:space="preserve"> </w:t>
      </w:r>
      <w:r w:rsidR="00C20416" w:rsidRPr="0032739E">
        <w:rPr>
          <w:rFonts w:asciiTheme="majorHAnsi" w:hAnsiTheme="majorHAnsi" w:cs="Arial"/>
        </w:rPr>
        <w:t xml:space="preserve">according to O’Toole (2013), </w:t>
      </w:r>
      <w:r w:rsidR="004D038B" w:rsidRPr="0032739E">
        <w:rPr>
          <w:rFonts w:asciiTheme="majorHAnsi" w:hAnsiTheme="majorHAnsi" w:cs="Arial"/>
        </w:rPr>
        <w:t xml:space="preserve">is considered essential in </w:t>
      </w:r>
      <w:r w:rsidR="004D038B" w:rsidRPr="0032739E">
        <w:rPr>
          <w:rFonts w:asciiTheme="majorHAnsi" w:hAnsiTheme="majorHAnsi" w:cs="Arial"/>
        </w:rPr>
        <w:lastRenderedPageBreak/>
        <w:t xml:space="preserve">children’s development as it is ‘the force that drives personal development’, </w:t>
      </w:r>
      <w:r w:rsidR="00C20416" w:rsidRPr="0032739E">
        <w:rPr>
          <w:rFonts w:asciiTheme="majorHAnsi" w:hAnsiTheme="majorHAnsi" w:cs="Arial"/>
        </w:rPr>
        <w:t>as it allows children to gain</w:t>
      </w:r>
      <w:r w:rsidR="004D038B" w:rsidRPr="0032739E">
        <w:rPr>
          <w:rFonts w:asciiTheme="majorHAnsi" w:hAnsiTheme="majorHAnsi" w:cs="Arial"/>
        </w:rPr>
        <w:t xml:space="preserve"> knowledge through new ideas and concepts </w:t>
      </w:r>
      <w:r w:rsidR="00C20416" w:rsidRPr="0032739E">
        <w:rPr>
          <w:rFonts w:asciiTheme="majorHAnsi" w:hAnsiTheme="majorHAnsi" w:cs="Arial"/>
        </w:rPr>
        <w:t>that are provided.</w:t>
      </w:r>
    </w:p>
    <w:p w:rsidR="006369F4" w:rsidRDefault="00714A83" w:rsidP="001E40A6">
      <w:pPr>
        <w:spacing w:line="360" w:lineRule="auto"/>
        <w:jc w:val="both"/>
        <w:rPr>
          <w:rFonts w:asciiTheme="majorHAnsi" w:hAnsiTheme="majorHAnsi" w:cs="Arial"/>
        </w:rPr>
      </w:pPr>
      <w:r>
        <w:rPr>
          <w:rFonts w:asciiTheme="majorHAnsi" w:hAnsiTheme="majorHAnsi" w:cs="Arial"/>
        </w:rPr>
        <w:t>From all that has been discussed, it can be recogn</w:t>
      </w:r>
      <w:r w:rsidR="006677E1">
        <w:rPr>
          <w:rFonts w:asciiTheme="majorHAnsi" w:hAnsiTheme="majorHAnsi" w:cs="Arial"/>
        </w:rPr>
        <w:t>ised that Child A is a competent</w:t>
      </w:r>
      <w:r>
        <w:rPr>
          <w:rFonts w:asciiTheme="majorHAnsi" w:hAnsiTheme="majorHAnsi" w:cs="Arial"/>
        </w:rPr>
        <w:t xml:space="preserve"> child who is able to </w:t>
      </w:r>
      <w:r w:rsidR="006677E1">
        <w:rPr>
          <w:rFonts w:asciiTheme="majorHAnsi" w:hAnsiTheme="majorHAnsi" w:cs="Arial"/>
        </w:rPr>
        <w:t xml:space="preserve">independently </w:t>
      </w:r>
      <w:r>
        <w:rPr>
          <w:rFonts w:asciiTheme="majorHAnsi" w:hAnsiTheme="majorHAnsi" w:cs="Arial"/>
        </w:rPr>
        <w:t xml:space="preserve">complete </w:t>
      </w:r>
      <w:r w:rsidR="006677E1">
        <w:rPr>
          <w:rFonts w:asciiTheme="majorHAnsi" w:hAnsiTheme="majorHAnsi" w:cs="Arial"/>
        </w:rPr>
        <w:t>most tasks/ activities given whilst also having</w:t>
      </w:r>
      <w:r>
        <w:rPr>
          <w:rFonts w:asciiTheme="majorHAnsi" w:hAnsiTheme="majorHAnsi" w:cs="Arial"/>
        </w:rPr>
        <w:t xml:space="preserve"> a positive att</w:t>
      </w:r>
      <w:r w:rsidR="006677E1">
        <w:rPr>
          <w:rFonts w:asciiTheme="majorHAnsi" w:hAnsiTheme="majorHAnsi" w:cs="Arial"/>
        </w:rPr>
        <w:t>itude to learning</w:t>
      </w:r>
      <w:r>
        <w:rPr>
          <w:rFonts w:asciiTheme="majorHAnsi" w:hAnsiTheme="majorHAnsi" w:cs="Arial"/>
        </w:rPr>
        <w:t xml:space="preserve">. Alongside this, it can also be identified that Child A is achieving the expected outcomes for her age within the Foundation Phase curriculum and therefore has the potential to stay on track for future years within her education. </w:t>
      </w:r>
      <w:r w:rsidR="006677E1">
        <w:rPr>
          <w:rFonts w:asciiTheme="majorHAnsi" w:hAnsiTheme="majorHAnsi" w:cs="Arial"/>
        </w:rPr>
        <w:t>However, an area for improvement within her development that may require future support is her communication and collaboration with children during free choice within the classroom; as it has been recognised that she often prefers to complete activities with little play or communication with others</w:t>
      </w:r>
      <w:r w:rsidR="001E40A6">
        <w:rPr>
          <w:rFonts w:asciiTheme="majorHAnsi" w:hAnsiTheme="majorHAnsi" w:cs="Arial"/>
        </w:rPr>
        <w:t>.</w:t>
      </w:r>
    </w:p>
    <w:p w:rsidR="00E477ED" w:rsidRDefault="00E477ED" w:rsidP="001E40A6">
      <w:pPr>
        <w:spacing w:line="360" w:lineRule="auto"/>
        <w:jc w:val="both"/>
        <w:rPr>
          <w:rFonts w:asciiTheme="majorHAnsi" w:hAnsiTheme="majorHAnsi" w:cs="Arial"/>
          <w:u w:val="single"/>
        </w:rPr>
      </w:pPr>
      <w:r>
        <w:rPr>
          <w:rFonts w:asciiTheme="majorHAnsi" w:hAnsiTheme="majorHAnsi" w:cs="Arial"/>
          <w:u w:val="single"/>
        </w:rPr>
        <w:t>Strengths and Limitations of data collection:</w:t>
      </w:r>
    </w:p>
    <w:p w:rsidR="004F1CA9" w:rsidRDefault="002750F8" w:rsidP="001E40A6">
      <w:pPr>
        <w:spacing w:line="360" w:lineRule="auto"/>
        <w:jc w:val="both"/>
        <w:rPr>
          <w:rFonts w:asciiTheme="majorHAnsi" w:hAnsiTheme="majorHAnsi" w:cs="Arial"/>
        </w:rPr>
      </w:pPr>
      <w:r>
        <w:rPr>
          <w:rFonts w:asciiTheme="majorHAnsi" w:hAnsiTheme="majorHAnsi" w:cs="Arial"/>
        </w:rPr>
        <w:t xml:space="preserve">Whilst carrying out data collection </w:t>
      </w:r>
      <w:r w:rsidR="00130DAB">
        <w:rPr>
          <w:rFonts w:asciiTheme="majorHAnsi" w:hAnsiTheme="majorHAnsi" w:cs="Arial"/>
        </w:rPr>
        <w:t>with yo</w:t>
      </w:r>
      <w:r w:rsidR="004F1CA9">
        <w:rPr>
          <w:rFonts w:asciiTheme="majorHAnsi" w:hAnsiTheme="majorHAnsi" w:cs="Arial"/>
        </w:rPr>
        <w:t>ung children</w:t>
      </w:r>
      <w:r w:rsidR="003D2A21">
        <w:rPr>
          <w:rFonts w:asciiTheme="majorHAnsi" w:hAnsiTheme="majorHAnsi" w:cs="Arial"/>
        </w:rPr>
        <w:t>,</w:t>
      </w:r>
      <w:r>
        <w:rPr>
          <w:rFonts w:asciiTheme="majorHAnsi" w:hAnsiTheme="majorHAnsi" w:cs="Arial"/>
        </w:rPr>
        <w:t xml:space="preserve"> </w:t>
      </w:r>
      <w:r w:rsidR="003D2A21">
        <w:rPr>
          <w:rFonts w:asciiTheme="majorHAnsi" w:hAnsiTheme="majorHAnsi" w:cs="Arial"/>
        </w:rPr>
        <w:t>it is important</w:t>
      </w:r>
      <w:r>
        <w:rPr>
          <w:rFonts w:asciiTheme="majorHAnsi" w:hAnsiTheme="majorHAnsi" w:cs="Arial"/>
        </w:rPr>
        <w:t xml:space="preserve"> to acknowledge that there may be strengths and weaknesses in the data c</w:t>
      </w:r>
      <w:r w:rsidR="003D2A21">
        <w:rPr>
          <w:rFonts w:asciiTheme="majorHAnsi" w:hAnsiTheme="majorHAnsi" w:cs="Arial"/>
        </w:rPr>
        <w:t xml:space="preserve">ollected. </w:t>
      </w:r>
      <w:r w:rsidR="00130DAB">
        <w:rPr>
          <w:rFonts w:asciiTheme="majorHAnsi" w:hAnsiTheme="majorHAnsi" w:cs="Arial"/>
        </w:rPr>
        <w:t>Whilst</w:t>
      </w:r>
      <w:r w:rsidR="004F1CA9">
        <w:rPr>
          <w:rFonts w:asciiTheme="majorHAnsi" w:hAnsiTheme="majorHAnsi" w:cs="Arial"/>
        </w:rPr>
        <w:t xml:space="preserve"> carrying out The Mosaic Approach, Clarke (2011:13) highlights the strength of using a ‘multi-method’ approach as it enables the children to voice their opinions whilst also being involved in participatory activities i.e. child led tour and taking photographs. This being </w:t>
      </w:r>
      <w:proofErr w:type="gramStart"/>
      <w:r w:rsidR="004F1CA9">
        <w:rPr>
          <w:rFonts w:asciiTheme="majorHAnsi" w:hAnsiTheme="majorHAnsi" w:cs="Arial"/>
        </w:rPr>
        <w:t>a strength</w:t>
      </w:r>
      <w:proofErr w:type="gramEnd"/>
      <w:r w:rsidR="004F1CA9">
        <w:rPr>
          <w:rFonts w:asciiTheme="majorHAnsi" w:hAnsiTheme="majorHAnsi" w:cs="Arial"/>
        </w:rPr>
        <w:t xml:space="preserve"> within the research carried out as Child A </w:t>
      </w:r>
      <w:r w:rsidR="00DC7E1F">
        <w:rPr>
          <w:rFonts w:asciiTheme="majorHAnsi" w:hAnsiTheme="majorHAnsi" w:cs="Arial"/>
        </w:rPr>
        <w:t xml:space="preserve">independently </w:t>
      </w:r>
      <w:r w:rsidR="004F1CA9">
        <w:rPr>
          <w:rFonts w:asciiTheme="majorHAnsi" w:hAnsiTheme="majorHAnsi" w:cs="Arial"/>
        </w:rPr>
        <w:t xml:space="preserve">led the tour of her learning environment </w:t>
      </w:r>
      <w:r w:rsidR="00DC7E1F">
        <w:rPr>
          <w:rFonts w:asciiTheme="majorHAnsi" w:hAnsiTheme="majorHAnsi" w:cs="Arial"/>
        </w:rPr>
        <w:t xml:space="preserve">whilst also providing </w:t>
      </w:r>
      <w:r w:rsidR="004F1CA9">
        <w:rPr>
          <w:rFonts w:asciiTheme="majorHAnsi" w:hAnsiTheme="majorHAnsi" w:cs="Arial"/>
        </w:rPr>
        <w:t>both photographic and verbal</w:t>
      </w:r>
      <w:r w:rsidR="00DC7E1F">
        <w:rPr>
          <w:rFonts w:asciiTheme="majorHAnsi" w:hAnsiTheme="majorHAnsi" w:cs="Arial"/>
        </w:rPr>
        <w:t xml:space="preserve"> evidence of what she considers</w:t>
      </w:r>
      <w:r w:rsidR="004F1CA9">
        <w:rPr>
          <w:rFonts w:asciiTheme="majorHAnsi" w:hAnsiTheme="majorHAnsi" w:cs="Arial"/>
        </w:rPr>
        <w:t xml:space="preserve"> important to her and her learning</w:t>
      </w:r>
      <w:r w:rsidR="00846EC8">
        <w:rPr>
          <w:rFonts w:asciiTheme="majorHAnsi" w:hAnsiTheme="majorHAnsi" w:cs="Arial"/>
        </w:rPr>
        <w:t xml:space="preserve"> (see appendix 2, 3 and 4</w:t>
      </w:r>
      <w:r w:rsidR="00DC7E1F">
        <w:rPr>
          <w:rFonts w:asciiTheme="majorHAnsi" w:hAnsiTheme="majorHAnsi" w:cs="Arial"/>
        </w:rPr>
        <w:t>). By doing so, such opportunities enabled</w:t>
      </w:r>
      <w:r w:rsidR="00130DAB">
        <w:rPr>
          <w:rFonts w:asciiTheme="majorHAnsi" w:hAnsiTheme="majorHAnsi" w:cs="Arial"/>
        </w:rPr>
        <w:t xml:space="preserve"> Child A</w:t>
      </w:r>
      <w:r w:rsidR="00DC7E1F">
        <w:rPr>
          <w:rFonts w:asciiTheme="majorHAnsi" w:hAnsiTheme="majorHAnsi" w:cs="Arial"/>
        </w:rPr>
        <w:t xml:space="preserve"> to share her perspective of the environment provided</w:t>
      </w:r>
      <w:r w:rsidR="004F1CA9">
        <w:rPr>
          <w:rFonts w:asciiTheme="majorHAnsi" w:hAnsiTheme="majorHAnsi" w:cs="Arial"/>
        </w:rPr>
        <w:t>.</w:t>
      </w:r>
    </w:p>
    <w:p w:rsidR="00470F3E" w:rsidRDefault="00C53D8A" w:rsidP="001E40A6">
      <w:pPr>
        <w:spacing w:line="360" w:lineRule="auto"/>
        <w:jc w:val="both"/>
        <w:rPr>
          <w:rFonts w:asciiTheme="majorHAnsi" w:hAnsiTheme="majorHAnsi" w:cs="Arial"/>
        </w:rPr>
      </w:pPr>
      <w:r>
        <w:rPr>
          <w:rFonts w:asciiTheme="majorHAnsi" w:hAnsiTheme="majorHAnsi" w:cs="Arial"/>
        </w:rPr>
        <w:t xml:space="preserve">Alongside this, Child A also participated in a child </w:t>
      </w:r>
      <w:r w:rsidR="00491146">
        <w:rPr>
          <w:rFonts w:asciiTheme="majorHAnsi" w:hAnsiTheme="majorHAnsi" w:cs="Arial"/>
        </w:rPr>
        <w:t>conference</w:t>
      </w:r>
      <w:r>
        <w:rPr>
          <w:rFonts w:asciiTheme="majorHAnsi" w:hAnsiTheme="majorHAnsi" w:cs="Arial"/>
        </w:rPr>
        <w:t xml:space="preserve"> discussion whereby three questions were asked. This enabled further information to be obtained in relation to what she thinks is important and helps her to learn. Using such strategies can be useful as they provide opportunities for her responses to extended therefore providing further information</w:t>
      </w:r>
      <w:r w:rsidR="00130DAB">
        <w:rPr>
          <w:rFonts w:asciiTheme="majorHAnsi" w:hAnsiTheme="majorHAnsi" w:cs="Arial"/>
        </w:rPr>
        <w:t xml:space="preserve"> to what was obtained during the tour</w:t>
      </w:r>
      <w:r>
        <w:rPr>
          <w:rFonts w:asciiTheme="majorHAnsi" w:hAnsiTheme="majorHAnsi" w:cs="Arial"/>
        </w:rPr>
        <w:t>. However, as recognised in Child A’s responses</w:t>
      </w:r>
      <w:r w:rsidR="00846EC8">
        <w:rPr>
          <w:rFonts w:asciiTheme="majorHAnsi" w:hAnsiTheme="majorHAnsi" w:cs="Arial"/>
        </w:rPr>
        <w:t xml:space="preserve"> (see appendix 5</w:t>
      </w:r>
      <w:r w:rsidR="00470F3E">
        <w:rPr>
          <w:rFonts w:asciiTheme="majorHAnsi" w:hAnsiTheme="majorHAnsi" w:cs="Arial"/>
        </w:rPr>
        <w:t>)</w:t>
      </w:r>
      <w:r>
        <w:rPr>
          <w:rFonts w:asciiTheme="majorHAnsi" w:hAnsiTheme="majorHAnsi" w:cs="Arial"/>
        </w:rPr>
        <w:t xml:space="preserve">, the answers provided were </w:t>
      </w:r>
      <w:r w:rsidR="00470F3E">
        <w:rPr>
          <w:rFonts w:asciiTheme="majorHAnsi" w:hAnsiTheme="majorHAnsi" w:cs="Arial"/>
        </w:rPr>
        <w:t xml:space="preserve">short and brief and as a result </w:t>
      </w:r>
      <w:r>
        <w:rPr>
          <w:rFonts w:asciiTheme="majorHAnsi" w:hAnsiTheme="majorHAnsi" w:cs="Arial"/>
        </w:rPr>
        <w:t xml:space="preserve">did </w:t>
      </w:r>
      <w:r w:rsidR="00130DAB">
        <w:rPr>
          <w:rFonts w:asciiTheme="majorHAnsi" w:hAnsiTheme="majorHAnsi" w:cs="Arial"/>
        </w:rPr>
        <w:t xml:space="preserve">not entail a lot of information. Due to this, it may be considered a limitation to using discussions as a research method as only </w:t>
      </w:r>
      <w:r w:rsidR="00470F3E">
        <w:rPr>
          <w:rFonts w:asciiTheme="majorHAnsi" w:hAnsiTheme="majorHAnsi" w:cs="Arial"/>
        </w:rPr>
        <w:t xml:space="preserve">a small amount of information </w:t>
      </w:r>
      <w:r w:rsidR="00130DAB">
        <w:rPr>
          <w:rFonts w:asciiTheme="majorHAnsi" w:hAnsiTheme="majorHAnsi" w:cs="Arial"/>
        </w:rPr>
        <w:t xml:space="preserve">was </w:t>
      </w:r>
      <w:r w:rsidR="00470F3E">
        <w:rPr>
          <w:rFonts w:asciiTheme="majorHAnsi" w:hAnsiTheme="majorHAnsi" w:cs="Arial"/>
        </w:rPr>
        <w:t>obtained</w:t>
      </w:r>
      <w:r w:rsidR="00130DAB">
        <w:rPr>
          <w:rFonts w:asciiTheme="majorHAnsi" w:hAnsiTheme="majorHAnsi" w:cs="Arial"/>
        </w:rPr>
        <w:t xml:space="preserve"> in relation to her perspective; </w:t>
      </w:r>
      <w:r w:rsidR="00491146">
        <w:rPr>
          <w:rFonts w:asciiTheme="majorHAnsi" w:hAnsiTheme="majorHAnsi" w:cs="Arial"/>
        </w:rPr>
        <w:t>which cause the data to be considered insufficient as there may be</w:t>
      </w:r>
      <w:r w:rsidR="00130DAB">
        <w:rPr>
          <w:rFonts w:asciiTheme="majorHAnsi" w:hAnsiTheme="majorHAnsi" w:cs="Arial"/>
        </w:rPr>
        <w:t xml:space="preserve"> gaps within the information </w:t>
      </w:r>
      <w:r w:rsidR="00491146">
        <w:rPr>
          <w:rFonts w:asciiTheme="majorHAnsi" w:hAnsiTheme="majorHAnsi" w:cs="Arial"/>
        </w:rPr>
        <w:t>obtained (Robinson, K.A. 2011).</w:t>
      </w:r>
    </w:p>
    <w:p w:rsidR="00737DA1" w:rsidRDefault="00737DA1" w:rsidP="001E40A6">
      <w:pPr>
        <w:spacing w:line="360" w:lineRule="auto"/>
        <w:jc w:val="both"/>
        <w:rPr>
          <w:rFonts w:asciiTheme="majorHAnsi" w:hAnsiTheme="majorHAnsi" w:cs="Arial"/>
        </w:rPr>
      </w:pPr>
    </w:p>
    <w:p w:rsidR="00737DA1" w:rsidRDefault="00737DA1" w:rsidP="001E40A6">
      <w:pPr>
        <w:spacing w:line="360" w:lineRule="auto"/>
        <w:jc w:val="both"/>
        <w:rPr>
          <w:rFonts w:asciiTheme="majorHAnsi" w:hAnsiTheme="majorHAnsi" w:cs="Arial"/>
        </w:rPr>
      </w:pPr>
    </w:p>
    <w:p w:rsidR="00CB6B4D" w:rsidRPr="00772260" w:rsidRDefault="003C7076" w:rsidP="001E40A6">
      <w:pPr>
        <w:spacing w:line="360" w:lineRule="auto"/>
        <w:jc w:val="both"/>
        <w:rPr>
          <w:rFonts w:asciiTheme="majorHAnsi" w:hAnsiTheme="majorHAnsi" w:cs="Arial"/>
          <w:u w:val="single"/>
        </w:rPr>
      </w:pPr>
      <w:r>
        <w:rPr>
          <w:rFonts w:asciiTheme="majorHAnsi" w:hAnsiTheme="majorHAnsi" w:cs="Arial"/>
          <w:u w:val="single"/>
        </w:rPr>
        <w:lastRenderedPageBreak/>
        <w:t>Next steps:</w:t>
      </w:r>
    </w:p>
    <w:p w:rsidR="00772260" w:rsidRDefault="00772260" w:rsidP="001E40A6">
      <w:pPr>
        <w:spacing w:line="360" w:lineRule="auto"/>
        <w:jc w:val="both"/>
        <w:rPr>
          <w:rFonts w:asciiTheme="majorHAnsi" w:hAnsiTheme="majorHAnsi" w:cs="Arial"/>
        </w:rPr>
      </w:pPr>
      <w:r w:rsidRPr="00772260">
        <w:rPr>
          <w:rFonts w:asciiTheme="majorHAnsi" w:hAnsiTheme="majorHAnsi" w:cs="Arial"/>
        </w:rPr>
        <w:t xml:space="preserve">In relation to the data collected about Child A’s development, there are a number of recommendations to be discussed that may support her progression in education and also her holistic development. </w:t>
      </w:r>
    </w:p>
    <w:p w:rsidR="008C44E1" w:rsidRPr="00147AD4" w:rsidRDefault="00772260" w:rsidP="001E40A6">
      <w:pPr>
        <w:spacing w:line="360" w:lineRule="auto"/>
        <w:rPr>
          <w:rFonts w:asciiTheme="majorHAnsi" w:hAnsiTheme="majorHAnsi"/>
        </w:rPr>
      </w:pPr>
      <w:r w:rsidRPr="00147AD4">
        <w:rPr>
          <w:rFonts w:asciiTheme="majorHAnsi" w:hAnsiTheme="majorHAnsi"/>
        </w:rPr>
        <w:t xml:space="preserve">The first to be discussed is to encourage Child A’s social development during focused tasks and </w:t>
      </w:r>
      <w:r w:rsidR="00C87F9B" w:rsidRPr="00147AD4">
        <w:rPr>
          <w:rFonts w:asciiTheme="majorHAnsi" w:hAnsiTheme="majorHAnsi"/>
        </w:rPr>
        <w:t>free choice within the enhanced provision;</w:t>
      </w:r>
      <w:r w:rsidRPr="00147AD4">
        <w:rPr>
          <w:rFonts w:asciiTheme="majorHAnsi" w:hAnsiTheme="majorHAnsi"/>
        </w:rPr>
        <w:t xml:space="preserve"> as whilst indoors Child A often chooses activ</w:t>
      </w:r>
      <w:r w:rsidR="00C87F9B" w:rsidRPr="00147AD4">
        <w:rPr>
          <w:rFonts w:asciiTheme="majorHAnsi" w:hAnsiTheme="majorHAnsi"/>
        </w:rPr>
        <w:t>ities that</w:t>
      </w:r>
      <w:r w:rsidRPr="00147AD4">
        <w:rPr>
          <w:rFonts w:asciiTheme="majorHAnsi" w:hAnsiTheme="majorHAnsi"/>
        </w:rPr>
        <w:t xml:space="preserve"> can </w:t>
      </w:r>
      <w:r w:rsidR="00C87F9B" w:rsidRPr="00147AD4">
        <w:rPr>
          <w:rFonts w:asciiTheme="majorHAnsi" w:hAnsiTheme="majorHAnsi"/>
        </w:rPr>
        <w:t xml:space="preserve">be </w:t>
      </w:r>
      <w:r w:rsidRPr="00147AD4">
        <w:rPr>
          <w:rFonts w:asciiTheme="majorHAnsi" w:hAnsiTheme="majorHAnsi"/>
        </w:rPr>
        <w:t>complete</w:t>
      </w:r>
      <w:r w:rsidR="00C87F9B" w:rsidRPr="00147AD4">
        <w:rPr>
          <w:rFonts w:asciiTheme="majorHAnsi" w:hAnsiTheme="majorHAnsi"/>
        </w:rPr>
        <w:t>d</w:t>
      </w:r>
      <w:r w:rsidRPr="00147AD4">
        <w:rPr>
          <w:rFonts w:asciiTheme="majorHAnsi" w:hAnsiTheme="majorHAnsi"/>
        </w:rPr>
        <w:t xml:space="preserve"> independently and with little interaction with others.</w:t>
      </w:r>
      <w:r w:rsidR="00C87F9B" w:rsidRPr="00147AD4">
        <w:rPr>
          <w:rFonts w:asciiTheme="majorHAnsi" w:hAnsiTheme="majorHAnsi"/>
        </w:rPr>
        <w:t xml:space="preserve"> To encourage her to com</w:t>
      </w:r>
      <w:r w:rsidR="00E75FB3" w:rsidRPr="00147AD4">
        <w:rPr>
          <w:rFonts w:asciiTheme="majorHAnsi" w:hAnsiTheme="majorHAnsi"/>
        </w:rPr>
        <w:t>municate with</w:t>
      </w:r>
      <w:r w:rsidR="008B25D7" w:rsidRPr="00147AD4">
        <w:rPr>
          <w:rFonts w:asciiTheme="majorHAnsi" w:hAnsiTheme="majorHAnsi"/>
        </w:rPr>
        <w:t xml:space="preserve"> peers</w:t>
      </w:r>
      <w:r w:rsidR="00C87F9B" w:rsidRPr="00147AD4">
        <w:rPr>
          <w:rFonts w:asciiTheme="majorHAnsi" w:hAnsiTheme="majorHAnsi"/>
        </w:rPr>
        <w:t>, use of Assessment for Learning strategies could be incorporated into group work</w:t>
      </w:r>
      <w:r w:rsidR="00E75FB3" w:rsidRPr="00147AD4">
        <w:rPr>
          <w:rFonts w:asciiTheme="majorHAnsi" w:hAnsiTheme="majorHAnsi"/>
        </w:rPr>
        <w:t xml:space="preserve"> and encouraged in enhanced activities</w:t>
      </w:r>
      <w:r w:rsidR="00147AD4">
        <w:rPr>
          <w:rFonts w:asciiTheme="majorHAnsi" w:hAnsiTheme="majorHAnsi"/>
        </w:rPr>
        <w:t xml:space="preserve"> i.e. partner work, games and role play</w:t>
      </w:r>
      <w:r w:rsidR="00C87F9B" w:rsidRPr="00147AD4">
        <w:rPr>
          <w:rFonts w:asciiTheme="majorHAnsi" w:hAnsiTheme="majorHAnsi"/>
        </w:rPr>
        <w:t xml:space="preserve">. </w:t>
      </w:r>
    </w:p>
    <w:p w:rsidR="00147AD4" w:rsidRDefault="00C87F9B" w:rsidP="001E40A6">
      <w:pPr>
        <w:spacing w:line="360" w:lineRule="auto"/>
        <w:jc w:val="both"/>
        <w:rPr>
          <w:rFonts w:asciiTheme="majorHAnsi" w:hAnsiTheme="majorHAnsi" w:cs="Arial"/>
        </w:rPr>
      </w:pPr>
      <w:r>
        <w:rPr>
          <w:rFonts w:asciiTheme="majorHAnsi" w:hAnsiTheme="majorHAnsi" w:cs="Arial"/>
        </w:rPr>
        <w:t>One that may be considered useful for Child A is the use of ‘Talking Partners’ or ‘Think, Pair, Share’</w:t>
      </w:r>
      <w:r w:rsidR="00F34FEF">
        <w:rPr>
          <w:rFonts w:asciiTheme="majorHAnsi" w:hAnsiTheme="majorHAnsi" w:cs="Arial"/>
        </w:rPr>
        <w:t xml:space="preserve"> activities as these may encourag</w:t>
      </w:r>
      <w:r w:rsidR="008C44E1">
        <w:rPr>
          <w:rFonts w:asciiTheme="majorHAnsi" w:hAnsiTheme="majorHAnsi" w:cs="Arial"/>
        </w:rPr>
        <w:t>e her to develop confidence with</w:t>
      </w:r>
      <w:r w:rsidR="00F34FEF">
        <w:rPr>
          <w:rFonts w:asciiTheme="majorHAnsi" w:hAnsiTheme="majorHAnsi" w:cs="Arial"/>
        </w:rPr>
        <w:t xml:space="preserve"> talking to children whilst also gaining</w:t>
      </w:r>
      <w:r w:rsidR="008C44E1">
        <w:rPr>
          <w:rFonts w:asciiTheme="majorHAnsi" w:hAnsiTheme="majorHAnsi" w:cs="Arial"/>
        </w:rPr>
        <w:t xml:space="preserve"> information from their</w:t>
      </w:r>
      <w:r w:rsidR="00F34FEF">
        <w:rPr>
          <w:rFonts w:asciiTheme="majorHAnsi" w:hAnsiTheme="majorHAnsi" w:cs="Arial"/>
        </w:rPr>
        <w:t xml:space="preserve"> thoughts and ideas.</w:t>
      </w:r>
      <w:r w:rsidR="00E75FB3">
        <w:rPr>
          <w:rFonts w:asciiTheme="majorHAnsi" w:hAnsiTheme="majorHAnsi" w:cs="Arial"/>
        </w:rPr>
        <w:t xml:space="preserve"> </w:t>
      </w:r>
      <w:r w:rsidR="0026577B">
        <w:rPr>
          <w:rFonts w:asciiTheme="majorHAnsi" w:hAnsiTheme="majorHAnsi" w:cs="Arial"/>
        </w:rPr>
        <w:t xml:space="preserve">This is highlighted </w:t>
      </w:r>
      <w:r w:rsidR="001452E4">
        <w:rPr>
          <w:rFonts w:asciiTheme="majorHAnsi" w:hAnsiTheme="majorHAnsi" w:cs="Arial"/>
        </w:rPr>
        <w:t xml:space="preserve">by </w:t>
      </w:r>
      <w:r w:rsidR="008C44E1">
        <w:rPr>
          <w:rFonts w:asciiTheme="majorHAnsi" w:hAnsiTheme="majorHAnsi" w:cs="Arial"/>
        </w:rPr>
        <w:t>Clarke (2009),</w:t>
      </w:r>
      <w:r w:rsidR="0026577B">
        <w:rPr>
          <w:rFonts w:asciiTheme="majorHAnsi" w:hAnsiTheme="majorHAnsi" w:cs="Arial"/>
        </w:rPr>
        <w:t xml:space="preserve"> as she suggests</w:t>
      </w:r>
      <w:r w:rsidR="008C44E1">
        <w:rPr>
          <w:rFonts w:asciiTheme="majorHAnsi" w:hAnsiTheme="majorHAnsi" w:cs="Arial"/>
        </w:rPr>
        <w:t xml:space="preserve"> talking partners ‘enables children to learn from each other’ whilst providing opportunities for ‘greater pupil engagement’ and excitement; as they can continually learn and develop relationships whilst changing partners. </w:t>
      </w:r>
      <w:r w:rsidR="0026577B">
        <w:rPr>
          <w:rFonts w:asciiTheme="majorHAnsi" w:hAnsiTheme="majorHAnsi" w:cs="Arial"/>
        </w:rPr>
        <w:t>This therefore could</w:t>
      </w:r>
      <w:r w:rsidR="008C44E1">
        <w:rPr>
          <w:rFonts w:asciiTheme="majorHAnsi" w:hAnsiTheme="majorHAnsi" w:cs="Arial"/>
        </w:rPr>
        <w:t xml:space="preserve"> support Child A’s development of friendships and confidence to participate in activities with others</w:t>
      </w:r>
      <w:r w:rsidR="0026577B">
        <w:rPr>
          <w:rFonts w:asciiTheme="majorHAnsi" w:hAnsiTheme="majorHAnsi" w:cs="Arial"/>
        </w:rPr>
        <w:t>,</w:t>
      </w:r>
      <w:r w:rsidR="008C44E1">
        <w:rPr>
          <w:rFonts w:asciiTheme="majorHAnsi" w:hAnsiTheme="majorHAnsi" w:cs="Arial"/>
        </w:rPr>
        <w:t xml:space="preserve"> as she will be provided with opportunities to engage and communicate with children she may not normally do so with.</w:t>
      </w:r>
      <w:r w:rsidR="00D7615F">
        <w:rPr>
          <w:rFonts w:asciiTheme="majorHAnsi" w:hAnsiTheme="majorHAnsi" w:cs="Arial"/>
        </w:rPr>
        <w:t xml:space="preserve"> </w:t>
      </w:r>
      <w:r w:rsidR="0026577B">
        <w:rPr>
          <w:rFonts w:asciiTheme="majorHAnsi" w:hAnsiTheme="majorHAnsi" w:cs="Arial"/>
        </w:rPr>
        <w:t>Alongside this, providing such opportunitie</w:t>
      </w:r>
      <w:r w:rsidR="003C7076">
        <w:rPr>
          <w:rFonts w:asciiTheme="majorHAnsi" w:hAnsiTheme="majorHAnsi" w:cs="Arial"/>
        </w:rPr>
        <w:t xml:space="preserve">s for collaboration will also enable the class teacher to </w:t>
      </w:r>
      <w:r w:rsidR="00D7615F">
        <w:rPr>
          <w:rFonts w:asciiTheme="majorHAnsi" w:hAnsiTheme="majorHAnsi" w:cs="Arial"/>
        </w:rPr>
        <w:t>gain responses from a wider range of children and gage further with ‘the level of understanding’ the children have in relation to what is being taught</w:t>
      </w:r>
      <w:r w:rsidR="00147AD4">
        <w:rPr>
          <w:rFonts w:asciiTheme="majorHAnsi" w:hAnsiTheme="majorHAnsi" w:cs="Arial"/>
        </w:rPr>
        <w:t xml:space="preserve"> (Clarke 2009)</w:t>
      </w:r>
      <w:r w:rsidR="00D7615F">
        <w:rPr>
          <w:rFonts w:asciiTheme="majorHAnsi" w:hAnsiTheme="majorHAnsi" w:cs="Arial"/>
        </w:rPr>
        <w:t>. By doing so, t</w:t>
      </w:r>
      <w:r w:rsidR="00147AD4">
        <w:rPr>
          <w:rFonts w:asciiTheme="majorHAnsi" w:hAnsiTheme="majorHAnsi" w:cs="Arial"/>
        </w:rPr>
        <w:t xml:space="preserve">his will also enable challenges to be provided to extend Child </w:t>
      </w:r>
      <w:proofErr w:type="gramStart"/>
      <w:r w:rsidR="00147AD4">
        <w:rPr>
          <w:rFonts w:asciiTheme="majorHAnsi" w:hAnsiTheme="majorHAnsi" w:cs="Arial"/>
        </w:rPr>
        <w:t>A’s understanding</w:t>
      </w:r>
      <w:proofErr w:type="gramEnd"/>
      <w:r w:rsidR="0086682F">
        <w:rPr>
          <w:rFonts w:asciiTheme="majorHAnsi" w:hAnsiTheme="majorHAnsi" w:cs="Arial"/>
        </w:rPr>
        <w:t xml:space="preserve"> and therefore encourage her progression</w:t>
      </w:r>
      <w:r w:rsidR="00147AD4">
        <w:rPr>
          <w:rFonts w:asciiTheme="majorHAnsi" w:hAnsiTheme="majorHAnsi" w:cs="Arial"/>
        </w:rPr>
        <w:t>.</w:t>
      </w:r>
    </w:p>
    <w:p w:rsidR="00B711DD" w:rsidRDefault="00147AD4" w:rsidP="001E40A6">
      <w:pPr>
        <w:spacing w:line="360" w:lineRule="auto"/>
        <w:jc w:val="both"/>
        <w:rPr>
          <w:rFonts w:asciiTheme="majorHAnsi" w:hAnsiTheme="majorHAnsi"/>
        </w:rPr>
      </w:pPr>
      <w:r>
        <w:rPr>
          <w:rFonts w:asciiTheme="majorHAnsi" w:hAnsiTheme="majorHAnsi" w:cs="Arial"/>
        </w:rPr>
        <w:t>As w</w:t>
      </w:r>
      <w:r w:rsidR="00464436">
        <w:rPr>
          <w:rFonts w:asciiTheme="majorHAnsi" w:hAnsiTheme="majorHAnsi" w:cs="Arial"/>
        </w:rPr>
        <w:t>ell as Child A’s</w:t>
      </w:r>
      <w:r>
        <w:rPr>
          <w:rFonts w:asciiTheme="majorHAnsi" w:hAnsiTheme="majorHAnsi" w:cs="Arial"/>
        </w:rPr>
        <w:t xml:space="preserve"> social development, an area that </w:t>
      </w:r>
      <w:r w:rsidR="0064590C">
        <w:rPr>
          <w:rFonts w:asciiTheme="majorHAnsi" w:hAnsiTheme="majorHAnsi" w:cs="Arial"/>
        </w:rPr>
        <w:t xml:space="preserve">may also require targeting is her reading skills; as she is currently accessing Stage 2 books which are aimed at 4 to 5 year olds (Oxford Owl 2018). This highlighting that she is currently on the expected stage for her age but may need </w:t>
      </w:r>
      <w:r w:rsidR="0064590C" w:rsidRPr="00B711DD">
        <w:rPr>
          <w:rFonts w:asciiTheme="majorHAnsi" w:hAnsiTheme="majorHAnsi" w:cs="Arial"/>
        </w:rPr>
        <w:t>activities that can further develop her reading in preparation</w:t>
      </w:r>
      <w:r w:rsidR="0086682F">
        <w:rPr>
          <w:rFonts w:asciiTheme="majorHAnsi" w:hAnsiTheme="majorHAnsi" w:cs="Arial"/>
        </w:rPr>
        <w:t xml:space="preserve"> for</w:t>
      </w:r>
      <w:r w:rsidR="0064590C" w:rsidRPr="00B711DD">
        <w:rPr>
          <w:rFonts w:asciiTheme="majorHAnsi" w:hAnsiTheme="majorHAnsi" w:cs="Arial"/>
        </w:rPr>
        <w:t xml:space="preserve"> Year 1; as expectations within the Foundation Phase curriculum </w:t>
      </w:r>
      <w:r w:rsidR="00B711DD" w:rsidRPr="00B711DD">
        <w:rPr>
          <w:rFonts w:asciiTheme="majorHAnsi" w:hAnsiTheme="majorHAnsi" w:cs="Arial"/>
        </w:rPr>
        <w:t>extend beyond the stage she is currently at. An example of this is how in Year 1 children are expected to ‘</w:t>
      </w:r>
      <w:r w:rsidR="00B711DD" w:rsidRPr="00B711DD">
        <w:rPr>
          <w:rFonts w:asciiTheme="majorHAnsi" w:hAnsiTheme="majorHAnsi"/>
        </w:rPr>
        <w:t>read suitable texts with accuracy and fluency’ while also showing awareness of punctuation (Welsh Government 2015)</w:t>
      </w:r>
      <w:r w:rsidR="00B711DD">
        <w:rPr>
          <w:rFonts w:asciiTheme="majorHAnsi" w:hAnsiTheme="majorHAnsi"/>
        </w:rPr>
        <w:t xml:space="preserve">. To support Child A in doing so, guided reading sessions could be implemented whereby activities are provided in a carousel throughout the week. An example of this may involve </w:t>
      </w:r>
      <w:r w:rsidR="00422CAD">
        <w:rPr>
          <w:rFonts w:asciiTheme="majorHAnsi" w:hAnsiTheme="majorHAnsi"/>
        </w:rPr>
        <w:t xml:space="preserve">the </w:t>
      </w:r>
      <w:r w:rsidR="00B711DD">
        <w:rPr>
          <w:rFonts w:asciiTheme="majorHAnsi" w:hAnsiTheme="majorHAnsi"/>
        </w:rPr>
        <w:t xml:space="preserve">children </w:t>
      </w:r>
      <w:r w:rsidR="00422CAD">
        <w:rPr>
          <w:rFonts w:asciiTheme="majorHAnsi" w:hAnsiTheme="majorHAnsi"/>
        </w:rPr>
        <w:t xml:space="preserve">being </w:t>
      </w:r>
      <w:r w:rsidR="00B711DD">
        <w:rPr>
          <w:rFonts w:asciiTheme="majorHAnsi" w:hAnsiTheme="majorHAnsi"/>
        </w:rPr>
        <w:t>grouped according to their reading ability and accessing in rotation</w:t>
      </w:r>
      <w:r w:rsidR="00422CAD">
        <w:rPr>
          <w:rFonts w:asciiTheme="majorHAnsi" w:hAnsiTheme="majorHAnsi"/>
        </w:rPr>
        <w:t>;</w:t>
      </w:r>
      <w:r w:rsidR="00B711DD">
        <w:rPr>
          <w:rFonts w:asciiTheme="majorHAnsi" w:hAnsiTheme="majorHAnsi"/>
        </w:rPr>
        <w:t xml:space="preserve"> a reading book; a</w:t>
      </w:r>
      <w:r w:rsidR="00422CAD">
        <w:rPr>
          <w:rFonts w:asciiTheme="majorHAnsi" w:hAnsiTheme="majorHAnsi"/>
        </w:rPr>
        <w:t xml:space="preserve"> spelling activity;</w:t>
      </w:r>
      <w:r w:rsidR="00B711DD">
        <w:rPr>
          <w:rFonts w:asciiTheme="majorHAnsi" w:hAnsiTheme="majorHAnsi"/>
        </w:rPr>
        <w:t xml:space="preserve"> an audio/ online story and a comprehension activity.</w:t>
      </w:r>
      <w:r w:rsidR="00422CAD">
        <w:rPr>
          <w:rFonts w:asciiTheme="majorHAnsi" w:hAnsiTheme="majorHAnsi"/>
        </w:rPr>
        <w:t xml:space="preserve"> By doing so, such sessions will </w:t>
      </w:r>
      <w:r w:rsidR="00422CAD">
        <w:rPr>
          <w:rFonts w:asciiTheme="majorHAnsi" w:hAnsiTheme="majorHAnsi"/>
        </w:rPr>
        <w:lastRenderedPageBreak/>
        <w:t xml:space="preserve">enable a range of Child A’s reading skills to be targeted and developed; whilst </w:t>
      </w:r>
      <w:r w:rsidR="004F3024">
        <w:rPr>
          <w:rFonts w:asciiTheme="majorHAnsi" w:hAnsiTheme="majorHAnsi"/>
        </w:rPr>
        <w:t>encouraging indepe</w:t>
      </w:r>
      <w:r w:rsidR="0086682F">
        <w:rPr>
          <w:rFonts w:asciiTheme="majorHAnsi" w:hAnsiTheme="majorHAnsi"/>
        </w:rPr>
        <w:t>ndent application of skills</w:t>
      </w:r>
      <w:r w:rsidR="004F3024">
        <w:rPr>
          <w:rFonts w:asciiTheme="majorHAnsi" w:hAnsiTheme="majorHAnsi"/>
        </w:rPr>
        <w:t xml:space="preserve"> (</w:t>
      </w:r>
      <w:proofErr w:type="spellStart"/>
      <w:r w:rsidR="004F3024">
        <w:rPr>
          <w:rFonts w:asciiTheme="majorHAnsi" w:hAnsiTheme="majorHAnsi"/>
        </w:rPr>
        <w:t>Kreul</w:t>
      </w:r>
      <w:proofErr w:type="spellEnd"/>
      <w:r w:rsidR="004F3024">
        <w:rPr>
          <w:rFonts w:asciiTheme="majorHAnsi" w:hAnsiTheme="majorHAnsi"/>
        </w:rPr>
        <w:t xml:space="preserve"> 2018)</w:t>
      </w:r>
      <w:r w:rsidR="0086682F">
        <w:rPr>
          <w:rFonts w:asciiTheme="majorHAnsi" w:hAnsiTheme="majorHAnsi"/>
        </w:rPr>
        <w:t xml:space="preserve"> she has learnt</w:t>
      </w:r>
      <w:r w:rsidR="004F3024">
        <w:rPr>
          <w:rFonts w:asciiTheme="majorHAnsi" w:hAnsiTheme="majorHAnsi"/>
        </w:rPr>
        <w:t>.</w:t>
      </w:r>
    </w:p>
    <w:p w:rsidR="009834E6" w:rsidRDefault="009834E6" w:rsidP="001E40A6">
      <w:pPr>
        <w:spacing w:line="360" w:lineRule="auto"/>
        <w:jc w:val="both"/>
        <w:rPr>
          <w:rFonts w:asciiTheme="majorHAnsi" w:hAnsiTheme="majorHAnsi"/>
        </w:rPr>
      </w:pPr>
      <w:r>
        <w:rPr>
          <w:rFonts w:asciiTheme="majorHAnsi" w:hAnsiTheme="majorHAnsi"/>
        </w:rPr>
        <w:t xml:space="preserve">However, when implementing guided reading within a class it is essential to ensure the resources available meet the children’s needs; as if the activities provided are too challenging or not challenging enough then the children will become disengaged and lose concentration. To prevent such occurrences </w:t>
      </w:r>
      <w:proofErr w:type="spellStart"/>
      <w:r>
        <w:rPr>
          <w:rFonts w:asciiTheme="majorHAnsi" w:hAnsiTheme="majorHAnsi"/>
        </w:rPr>
        <w:t>Kreul</w:t>
      </w:r>
      <w:proofErr w:type="spellEnd"/>
      <w:r>
        <w:rPr>
          <w:rFonts w:asciiTheme="majorHAnsi" w:hAnsiTheme="majorHAnsi"/>
        </w:rPr>
        <w:t xml:space="preserve"> (2018) recommends identifying and grouping the children in accordance to their reading ability to ensure the resources and activities provided are accessible. Alongside this,</w:t>
      </w:r>
      <w:r w:rsidR="00EE4950">
        <w:rPr>
          <w:rFonts w:asciiTheme="majorHAnsi" w:hAnsiTheme="majorHAnsi"/>
        </w:rPr>
        <w:t xml:space="preserve"> she is also recommends ongoing assessments and observations to be carried out to ensure the children remain within a suitable group (</w:t>
      </w:r>
      <w:proofErr w:type="spellStart"/>
      <w:r w:rsidR="00EE4950">
        <w:rPr>
          <w:rFonts w:asciiTheme="majorHAnsi" w:hAnsiTheme="majorHAnsi"/>
        </w:rPr>
        <w:t>Kreul</w:t>
      </w:r>
      <w:proofErr w:type="spellEnd"/>
      <w:r w:rsidR="00EE4950">
        <w:rPr>
          <w:rFonts w:asciiTheme="majorHAnsi" w:hAnsiTheme="majorHAnsi"/>
        </w:rPr>
        <w:t xml:space="preserve"> 2018).</w:t>
      </w:r>
      <w:r w:rsidR="0086682F">
        <w:rPr>
          <w:rFonts w:asciiTheme="majorHAnsi" w:hAnsiTheme="majorHAnsi"/>
        </w:rPr>
        <w:t xml:space="preserve"> To support this within practice, I would work in collaboration with staff to introduce a scheme or method of guided reading that e</w:t>
      </w:r>
      <w:r w:rsidR="00EF377C">
        <w:rPr>
          <w:rFonts w:asciiTheme="majorHAnsi" w:hAnsiTheme="majorHAnsi"/>
        </w:rPr>
        <w:t xml:space="preserve">nables progression whilst also </w:t>
      </w:r>
      <w:r w:rsidR="0086682F">
        <w:rPr>
          <w:rFonts w:asciiTheme="majorHAnsi" w:hAnsiTheme="majorHAnsi"/>
        </w:rPr>
        <w:t>ensuring consist</w:t>
      </w:r>
      <w:r w:rsidR="00EF377C">
        <w:rPr>
          <w:rFonts w:asciiTheme="majorHAnsi" w:hAnsiTheme="majorHAnsi"/>
        </w:rPr>
        <w:t>ency of strategies implemented throughout all</w:t>
      </w:r>
      <w:r w:rsidR="0086682F">
        <w:rPr>
          <w:rFonts w:asciiTheme="majorHAnsi" w:hAnsiTheme="majorHAnsi"/>
        </w:rPr>
        <w:t xml:space="preserve"> year groups. An example of this may be the Collins Big Cat reading scheme whereby a wide range of books are available to support children’s progression from supported to independent reading and later leading to whole class reading (Collins Reading 2018).</w:t>
      </w:r>
      <w:r w:rsidR="00EF377C">
        <w:rPr>
          <w:rFonts w:asciiTheme="majorHAnsi" w:hAnsiTheme="majorHAnsi"/>
        </w:rPr>
        <w:t xml:space="preserve"> Therefore by implementing such a scheme, </w:t>
      </w:r>
      <w:r w:rsidR="00E7116A">
        <w:rPr>
          <w:rFonts w:asciiTheme="majorHAnsi" w:hAnsiTheme="majorHAnsi"/>
        </w:rPr>
        <w:t>Child A alongside all year groups will be</w:t>
      </w:r>
      <w:r w:rsidR="00EF377C">
        <w:rPr>
          <w:rFonts w:asciiTheme="majorHAnsi" w:hAnsiTheme="majorHAnsi"/>
        </w:rPr>
        <w:t xml:space="preserve"> catered for and following a format that progresses with the skills they develop. </w:t>
      </w:r>
    </w:p>
    <w:p w:rsidR="001E40A6" w:rsidRDefault="00E7116A" w:rsidP="001E40A6">
      <w:pPr>
        <w:spacing w:line="360" w:lineRule="auto"/>
        <w:jc w:val="both"/>
        <w:rPr>
          <w:rFonts w:asciiTheme="majorHAnsi" w:hAnsiTheme="majorHAnsi"/>
        </w:rPr>
      </w:pPr>
      <w:r>
        <w:rPr>
          <w:rFonts w:asciiTheme="majorHAnsi" w:hAnsiTheme="majorHAnsi"/>
        </w:rPr>
        <w:t>Alongside the development of Child A’s reading skills, she will also need to develop her confidenc</w:t>
      </w:r>
      <w:r w:rsidR="00272C07">
        <w:rPr>
          <w:rFonts w:asciiTheme="majorHAnsi" w:hAnsiTheme="majorHAnsi"/>
        </w:rPr>
        <w:t>e and development with writing skills</w:t>
      </w:r>
      <w:r>
        <w:rPr>
          <w:rFonts w:asciiTheme="majorHAnsi" w:hAnsiTheme="majorHAnsi"/>
        </w:rPr>
        <w:t xml:space="preserve">. To support her in doing so, </w:t>
      </w:r>
      <w:r w:rsidR="00272C07">
        <w:rPr>
          <w:rFonts w:asciiTheme="majorHAnsi" w:hAnsiTheme="majorHAnsi"/>
        </w:rPr>
        <w:t>she will need to further develop</w:t>
      </w:r>
      <w:r>
        <w:rPr>
          <w:rFonts w:asciiTheme="majorHAnsi" w:hAnsiTheme="majorHAnsi"/>
        </w:rPr>
        <w:t xml:space="preserve"> </w:t>
      </w:r>
      <w:r w:rsidR="00272C07">
        <w:rPr>
          <w:rFonts w:asciiTheme="majorHAnsi" w:hAnsiTheme="majorHAnsi"/>
        </w:rPr>
        <w:t xml:space="preserve">her </w:t>
      </w:r>
      <w:r>
        <w:rPr>
          <w:rFonts w:asciiTheme="majorHAnsi" w:hAnsiTheme="majorHAnsi"/>
        </w:rPr>
        <w:t>understanding of how sentences are structured i.e. capital letters, fingers spaces and punctuation</w:t>
      </w:r>
      <w:r w:rsidR="00296591">
        <w:rPr>
          <w:rFonts w:asciiTheme="majorHAnsi" w:hAnsiTheme="majorHAnsi"/>
        </w:rPr>
        <w:t xml:space="preserve"> whilst also engaging in creative writing to ensure she progresses as </w:t>
      </w:r>
      <w:r w:rsidR="00296591" w:rsidRPr="00296591">
        <w:rPr>
          <w:rFonts w:asciiTheme="majorHAnsi" w:hAnsiTheme="majorHAnsi"/>
        </w:rPr>
        <w:t>expected within the Foundation Phase curriculum; as within Year one she will be expected to’ develop the use of a storyline within imaginative writing’ (Welsh Government 2015)</w:t>
      </w:r>
      <w:r w:rsidR="00296591">
        <w:rPr>
          <w:rFonts w:asciiTheme="majorHAnsi" w:hAnsiTheme="majorHAnsi"/>
        </w:rPr>
        <w:t xml:space="preserve">. </w:t>
      </w:r>
      <w:r>
        <w:rPr>
          <w:rFonts w:asciiTheme="majorHAnsi" w:hAnsiTheme="majorHAnsi"/>
        </w:rPr>
        <w:t xml:space="preserve">To support her in doing so, I would introduce the use of Pie Corbett strategies whereby </w:t>
      </w:r>
      <w:r w:rsidR="00272C07">
        <w:rPr>
          <w:rFonts w:asciiTheme="majorHAnsi" w:hAnsiTheme="majorHAnsi"/>
        </w:rPr>
        <w:t>children begin with imitating language they require ‘for a particular topic orally before reading and analysing it and then writ</w:t>
      </w:r>
      <w:r w:rsidR="001E40A6">
        <w:rPr>
          <w:rFonts w:asciiTheme="majorHAnsi" w:hAnsiTheme="majorHAnsi"/>
        </w:rPr>
        <w:t>ing their own version’ (Talk 4</w:t>
      </w:r>
      <w:r w:rsidR="00272C07">
        <w:rPr>
          <w:rFonts w:asciiTheme="majorHAnsi" w:hAnsiTheme="majorHAnsi"/>
        </w:rPr>
        <w:t xml:space="preserve"> Writing 2016).</w:t>
      </w:r>
      <w:r w:rsidR="00156668">
        <w:rPr>
          <w:rFonts w:asciiTheme="majorHAnsi" w:hAnsiTheme="majorHAnsi"/>
        </w:rPr>
        <w:t xml:space="preserve"> </w:t>
      </w:r>
      <w:r w:rsidR="001D5880">
        <w:rPr>
          <w:rFonts w:asciiTheme="majorHAnsi" w:hAnsiTheme="majorHAnsi"/>
        </w:rPr>
        <w:t xml:space="preserve">This will enable Child A to be introduced to more creative and imaginative vocabulary whilst developing her understanding of punctuation through body movements and actions developed as a class. </w:t>
      </w:r>
      <w:r w:rsidR="004F56A8">
        <w:rPr>
          <w:rFonts w:asciiTheme="majorHAnsi" w:hAnsiTheme="majorHAnsi"/>
        </w:rPr>
        <w:t>Alongside this,</w:t>
      </w:r>
      <w:r w:rsidR="001D5880">
        <w:rPr>
          <w:rFonts w:asciiTheme="majorHAnsi" w:hAnsiTheme="majorHAnsi"/>
        </w:rPr>
        <w:t xml:space="preserve"> Corbett (2008:5) </w:t>
      </w:r>
      <w:r w:rsidR="004F56A8">
        <w:rPr>
          <w:rFonts w:asciiTheme="majorHAnsi" w:hAnsiTheme="majorHAnsi"/>
        </w:rPr>
        <w:t xml:space="preserve">also </w:t>
      </w:r>
      <w:r w:rsidR="001D5880">
        <w:rPr>
          <w:rFonts w:asciiTheme="majorHAnsi" w:hAnsiTheme="majorHAnsi"/>
        </w:rPr>
        <w:t>emphasises the importance of ‘shared writing’</w:t>
      </w:r>
      <w:r w:rsidR="004F56A8">
        <w:rPr>
          <w:rFonts w:asciiTheme="majorHAnsi" w:hAnsiTheme="majorHAnsi"/>
        </w:rPr>
        <w:t xml:space="preserve"> whereby the teacher models what is required for a good piece of writing whilst engaging the children through ‘brisk and interactive’ </w:t>
      </w:r>
      <w:r w:rsidR="00921397">
        <w:rPr>
          <w:rFonts w:asciiTheme="majorHAnsi" w:hAnsiTheme="majorHAnsi"/>
        </w:rPr>
        <w:t>(</w:t>
      </w:r>
      <w:r w:rsidR="004F56A8">
        <w:rPr>
          <w:rFonts w:asciiTheme="majorHAnsi" w:hAnsiTheme="majorHAnsi"/>
        </w:rPr>
        <w:t>Corbett 2008:6) activities that enable them to gain involvement with the shared piece of writing.</w:t>
      </w:r>
      <w:r w:rsidR="001E40A6">
        <w:rPr>
          <w:rFonts w:ascii="Arial" w:hAnsi="Arial" w:cs="Arial"/>
          <w:color w:val="747474"/>
          <w:sz w:val="17"/>
          <w:szCs w:val="17"/>
          <w:shd w:val="clear" w:color="auto" w:fill="FFFFFF"/>
        </w:rPr>
        <w:t>.</w:t>
      </w:r>
    </w:p>
    <w:p w:rsidR="004A7C91" w:rsidRDefault="004F56A8" w:rsidP="001E40A6">
      <w:pPr>
        <w:spacing w:line="360" w:lineRule="auto"/>
        <w:jc w:val="both"/>
        <w:rPr>
          <w:rFonts w:asciiTheme="majorHAnsi" w:hAnsiTheme="majorHAnsi"/>
        </w:rPr>
      </w:pPr>
      <w:r>
        <w:rPr>
          <w:rFonts w:asciiTheme="majorHAnsi" w:hAnsiTheme="majorHAnsi"/>
        </w:rPr>
        <w:t>However, it is important to acknowledge that strategies like Pie Corbett’s Talk for Writing are usually implemented as a whole school approach and therefore will require staff training</w:t>
      </w:r>
      <w:r w:rsidR="00921397">
        <w:rPr>
          <w:rFonts w:asciiTheme="majorHAnsi" w:hAnsiTheme="majorHAnsi"/>
        </w:rPr>
        <w:t>, purchase of resources</w:t>
      </w:r>
      <w:r>
        <w:rPr>
          <w:rFonts w:asciiTheme="majorHAnsi" w:hAnsiTheme="majorHAnsi"/>
        </w:rPr>
        <w:t xml:space="preserve"> and </w:t>
      </w:r>
      <w:r w:rsidR="00921397">
        <w:rPr>
          <w:rFonts w:asciiTheme="majorHAnsi" w:hAnsiTheme="majorHAnsi"/>
        </w:rPr>
        <w:t xml:space="preserve">ultimately </w:t>
      </w:r>
      <w:r>
        <w:rPr>
          <w:rFonts w:asciiTheme="majorHAnsi" w:hAnsiTheme="majorHAnsi"/>
        </w:rPr>
        <w:t xml:space="preserve">funding. As a result, this may a limitation to incorporating </w:t>
      </w:r>
      <w:r>
        <w:rPr>
          <w:rFonts w:asciiTheme="majorHAnsi" w:hAnsiTheme="majorHAnsi"/>
        </w:rPr>
        <w:lastRenderedPageBreak/>
        <w:t>such strategies as staff training</w:t>
      </w:r>
      <w:r w:rsidR="00921397">
        <w:rPr>
          <w:rFonts w:asciiTheme="majorHAnsi" w:hAnsiTheme="majorHAnsi"/>
        </w:rPr>
        <w:t xml:space="preserve"> is quite expensive</w:t>
      </w:r>
      <w:r w:rsidR="001E40A6">
        <w:rPr>
          <w:rFonts w:asciiTheme="majorHAnsi" w:hAnsiTheme="majorHAnsi"/>
        </w:rPr>
        <w:t xml:space="preserve"> at £1000 plus expenses</w:t>
      </w:r>
      <w:r w:rsidR="00921397">
        <w:rPr>
          <w:rFonts w:asciiTheme="majorHAnsi" w:hAnsiTheme="majorHAnsi"/>
        </w:rPr>
        <w:t xml:space="preserve"> </w:t>
      </w:r>
      <w:r w:rsidR="001E40A6">
        <w:rPr>
          <w:rFonts w:asciiTheme="majorHAnsi" w:hAnsiTheme="majorHAnsi"/>
        </w:rPr>
        <w:t>for sixty delegates (Talk 4 Writing 2016). To support the school in developing the approach and to ensure the children gain access to such strategies, it may be recommended that a small amount of staff attend training in collaboration with other schools and later feedback within staff meetings to develop the knowledge of all staff. By doing so, this will enable Child A and other children to develop their knowledge of writing skills in a fun and exciting way that will encourage their involvement</w:t>
      </w:r>
      <w:r w:rsidR="004A7C91">
        <w:rPr>
          <w:rFonts w:asciiTheme="majorHAnsi" w:hAnsiTheme="majorHAnsi"/>
        </w:rPr>
        <w:t xml:space="preserve"> in creative writing</w:t>
      </w:r>
      <w:r w:rsidR="001E40A6">
        <w:rPr>
          <w:rFonts w:asciiTheme="majorHAnsi" w:hAnsiTheme="majorHAnsi"/>
        </w:rPr>
        <w:t>.</w:t>
      </w:r>
    </w:p>
    <w:p w:rsidR="006C6589" w:rsidRDefault="004A7C91" w:rsidP="001E40A6">
      <w:pPr>
        <w:spacing w:line="360" w:lineRule="auto"/>
        <w:jc w:val="both"/>
        <w:rPr>
          <w:rFonts w:asciiTheme="majorHAnsi" w:hAnsiTheme="majorHAnsi"/>
        </w:rPr>
      </w:pPr>
      <w:r>
        <w:rPr>
          <w:rFonts w:asciiTheme="majorHAnsi" w:hAnsiTheme="majorHAnsi"/>
        </w:rPr>
        <w:t>As well as this, it is also impor</w:t>
      </w:r>
      <w:r w:rsidR="00342D48">
        <w:rPr>
          <w:rFonts w:asciiTheme="majorHAnsi" w:hAnsiTheme="majorHAnsi"/>
        </w:rPr>
        <w:t>tant to acknowledge that</w:t>
      </w:r>
      <w:r>
        <w:rPr>
          <w:rFonts w:asciiTheme="majorHAnsi" w:hAnsiTheme="majorHAnsi"/>
        </w:rPr>
        <w:t xml:space="preserve"> Child A</w:t>
      </w:r>
      <w:r w:rsidR="00A54852">
        <w:rPr>
          <w:rFonts w:asciiTheme="majorHAnsi" w:hAnsiTheme="majorHAnsi"/>
        </w:rPr>
        <w:t xml:space="preserve"> is </w:t>
      </w:r>
      <w:r w:rsidR="0042171B">
        <w:rPr>
          <w:rFonts w:asciiTheme="majorHAnsi" w:hAnsiTheme="majorHAnsi"/>
        </w:rPr>
        <w:t xml:space="preserve">currently </w:t>
      </w:r>
      <w:r w:rsidR="00A54852">
        <w:rPr>
          <w:rFonts w:asciiTheme="majorHAnsi" w:hAnsiTheme="majorHAnsi"/>
        </w:rPr>
        <w:t>confident whilst engaging with</w:t>
      </w:r>
      <w:r w:rsidR="00342D48">
        <w:rPr>
          <w:rFonts w:asciiTheme="majorHAnsi" w:hAnsiTheme="majorHAnsi"/>
        </w:rPr>
        <w:t xml:space="preserve"> </w:t>
      </w:r>
      <w:r w:rsidR="00A54852">
        <w:rPr>
          <w:rFonts w:asciiTheme="majorHAnsi" w:hAnsiTheme="majorHAnsi"/>
        </w:rPr>
        <w:t>numeracy activities that target expectations</w:t>
      </w:r>
      <w:r w:rsidR="009015A3">
        <w:rPr>
          <w:rFonts w:asciiTheme="majorHAnsi" w:hAnsiTheme="majorHAnsi"/>
        </w:rPr>
        <w:t xml:space="preserve"> </w:t>
      </w:r>
      <w:r w:rsidR="00342D48">
        <w:rPr>
          <w:rFonts w:asciiTheme="majorHAnsi" w:hAnsiTheme="majorHAnsi"/>
        </w:rPr>
        <w:t xml:space="preserve">within Outcome three however; her skills </w:t>
      </w:r>
      <w:r w:rsidR="009015A3">
        <w:rPr>
          <w:rFonts w:asciiTheme="majorHAnsi" w:hAnsiTheme="majorHAnsi"/>
        </w:rPr>
        <w:t>will require</w:t>
      </w:r>
      <w:r w:rsidR="00342D48">
        <w:rPr>
          <w:rFonts w:asciiTheme="majorHAnsi" w:hAnsiTheme="majorHAnsi"/>
        </w:rPr>
        <w:t xml:space="preserve"> further development</w:t>
      </w:r>
      <w:r w:rsidR="009015A3">
        <w:rPr>
          <w:rFonts w:asciiTheme="majorHAnsi" w:hAnsiTheme="majorHAnsi"/>
        </w:rPr>
        <w:t xml:space="preserve"> to ensure she progresses as expected within Year 1. </w:t>
      </w:r>
      <w:r w:rsidR="00342D48">
        <w:rPr>
          <w:rFonts w:asciiTheme="majorHAnsi" w:hAnsiTheme="majorHAnsi"/>
        </w:rPr>
        <w:t>An area that may need to be focused upon is her use of ‘number facts’ for example, ‘doubling and halving’ (Welsh Government 2015) as these are concepts that she is yet to be introduced to. To support Child A in doing so, it may be recommended that she participates in a variety of ‘hands on’ practical activities</w:t>
      </w:r>
      <w:r w:rsidR="0042171B">
        <w:rPr>
          <w:rFonts w:asciiTheme="majorHAnsi" w:hAnsiTheme="majorHAnsi"/>
        </w:rPr>
        <w:t>;</w:t>
      </w:r>
      <w:r w:rsidR="000A729F">
        <w:rPr>
          <w:rFonts w:asciiTheme="majorHAnsi" w:hAnsiTheme="majorHAnsi"/>
        </w:rPr>
        <w:t xml:space="preserve"> to ensure those that are</w:t>
      </w:r>
      <w:r w:rsidR="0042171B">
        <w:rPr>
          <w:rFonts w:asciiTheme="majorHAnsi" w:hAnsiTheme="majorHAnsi"/>
        </w:rPr>
        <w:t xml:space="preserve"> provided are engaging and stimulating (UC Education 2018) therefore encouraging </w:t>
      </w:r>
      <w:r w:rsidR="000A729F">
        <w:rPr>
          <w:rFonts w:asciiTheme="majorHAnsi" w:hAnsiTheme="majorHAnsi"/>
        </w:rPr>
        <w:t xml:space="preserve">Child A’s </w:t>
      </w:r>
      <w:r w:rsidR="0042171B">
        <w:rPr>
          <w:rFonts w:asciiTheme="majorHAnsi" w:hAnsiTheme="majorHAnsi"/>
        </w:rPr>
        <w:t xml:space="preserve">development of new skills and knowledge. An approach that is currently being implemented </w:t>
      </w:r>
      <w:r w:rsidR="000A729F">
        <w:rPr>
          <w:rFonts w:asciiTheme="majorHAnsi" w:hAnsiTheme="majorHAnsi"/>
        </w:rPr>
        <w:t xml:space="preserve">within School A </w:t>
      </w:r>
      <w:r w:rsidR="0042171B">
        <w:rPr>
          <w:rFonts w:asciiTheme="majorHAnsi" w:hAnsiTheme="majorHAnsi"/>
        </w:rPr>
        <w:t>and may support Child A’s development with numeracy is the Big Maths scheme whereby</w:t>
      </w:r>
      <w:r w:rsidR="000A729F">
        <w:rPr>
          <w:rFonts w:asciiTheme="majorHAnsi" w:hAnsiTheme="majorHAnsi"/>
        </w:rPr>
        <w:t xml:space="preserve"> children participate in 20 minute </w:t>
      </w:r>
      <w:r w:rsidR="006C6589">
        <w:rPr>
          <w:rFonts w:asciiTheme="majorHAnsi" w:hAnsiTheme="majorHAnsi"/>
        </w:rPr>
        <w:t xml:space="preserve">‘CLIC’ sessions that involve 5 minutes on each area of ‘Counting, Learn its, It’s nothing new and Calculation’ (Big Maths 2018). Therefore, during these sessions </w:t>
      </w:r>
      <w:r w:rsidR="002C2F29">
        <w:rPr>
          <w:rFonts w:asciiTheme="majorHAnsi" w:hAnsiTheme="majorHAnsi"/>
        </w:rPr>
        <w:t xml:space="preserve">Child A and all the </w:t>
      </w:r>
      <w:r w:rsidR="006C6589">
        <w:rPr>
          <w:rFonts w:asciiTheme="majorHAnsi" w:hAnsiTheme="majorHAnsi"/>
        </w:rPr>
        <w:t xml:space="preserve">children </w:t>
      </w:r>
      <w:r w:rsidR="002C2F29">
        <w:rPr>
          <w:rFonts w:asciiTheme="majorHAnsi" w:hAnsiTheme="majorHAnsi"/>
        </w:rPr>
        <w:t>within the class will be</w:t>
      </w:r>
      <w:r w:rsidR="006C6589">
        <w:rPr>
          <w:rFonts w:asciiTheme="majorHAnsi" w:hAnsiTheme="majorHAnsi"/>
        </w:rPr>
        <w:t xml:space="preserve"> provided with activities that encourage participation whilst developing new skills and </w:t>
      </w:r>
      <w:r w:rsidR="002C2F29">
        <w:rPr>
          <w:rFonts w:asciiTheme="majorHAnsi" w:hAnsiTheme="majorHAnsi"/>
        </w:rPr>
        <w:t xml:space="preserve">applying those already learnt. </w:t>
      </w:r>
    </w:p>
    <w:p w:rsidR="00D95667" w:rsidRPr="002C2F29" w:rsidRDefault="002C2F29" w:rsidP="002C2F29">
      <w:pPr>
        <w:spacing w:line="360" w:lineRule="auto"/>
        <w:jc w:val="both"/>
        <w:rPr>
          <w:rFonts w:asciiTheme="majorHAnsi" w:hAnsiTheme="majorHAnsi"/>
        </w:rPr>
      </w:pPr>
      <w:r>
        <w:rPr>
          <w:rFonts w:asciiTheme="majorHAnsi" w:hAnsiTheme="majorHAnsi"/>
        </w:rPr>
        <w:t>Throughout all</w:t>
      </w:r>
      <w:r w:rsidR="00EE4950">
        <w:rPr>
          <w:rFonts w:asciiTheme="majorHAnsi" w:hAnsiTheme="majorHAnsi"/>
        </w:rPr>
        <w:t xml:space="preserve"> </w:t>
      </w:r>
      <w:r>
        <w:rPr>
          <w:rFonts w:asciiTheme="majorHAnsi" w:hAnsiTheme="majorHAnsi"/>
        </w:rPr>
        <w:t xml:space="preserve">the next steps </w:t>
      </w:r>
      <w:r w:rsidR="00EE4950">
        <w:rPr>
          <w:rFonts w:asciiTheme="majorHAnsi" w:hAnsiTheme="majorHAnsi"/>
        </w:rPr>
        <w:t>discu</w:t>
      </w:r>
      <w:r>
        <w:rPr>
          <w:rFonts w:asciiTheme="majorHAnsi" w:hAnsiTheme="majorHAnsi"/>
        </w:rPr>
        <w:t>ssed, it is essential to ensure Child A and all</w:t>
      </w:r>
      <w:r w:rsidR="00EE4950">
        <w:rPr>
          <w:rFonts w:asciiTheme="majorHAnsi" w:hAnsiTheme="majorHAnsi"/>
        </w:rPr>
        <w:t xml:space="preserve"> </w:t>
      </w:r>
      <w:r>
        <w:rPr>
          <w:rFonts w:asciiTheme="majorHAnsi" w:hAnsiTheme="majorHAnsi"/>
        </w:rPr>
        <w:t xml:space="preserve">other </w:t>
      </w:r>
      <w:r w:rsidR="00EE4950">
        <w:rPr>
          <w:rFonts w:asciiTheme="majorHAnsi" w:hAnsiTheme="majorHAnsi"/>
        </w:rPr>
        <w:t>children</w:t>
      </w:r>
      <w:r>
        <w:rPr>
          <w:rFonts w:asciiTheme="majorHAnsi" w:hAnsiTheme="majorHAnsi"/>
        </w:rPr>
        <w:t xml:space="preserve"> are provided</w:t>
      </w:r>
      <w:r w:rsidR="00EE4950">
        <w:rPr>
          <w:rFonts w:asciiTheme="majorHAnsi" w:hAnsiTheme="majorHAnsi"/>
        </w:rPr>
        <w:t xml:space="preserve"> with praise and appreciation for the progression they hav</w:t>
      </w:r>
      <w:r>
        <w:rPr>
          <w:rFonts w:asciiTheme="majorHAnsi" w:hAnsiTheme="majorHAnsi"/>
        </w:rPr>
        <w:t>e made and the achievements they have attained; as this will encourage their willingness to engage within lessons and will ultimately support their well-being</w:t>
      </w:r>
      <w:r w:rsidR="00EE4950">
        <w:rPr>
          <w:rFonts w:asciiTheme="majorHAnsi" w:hAnsiTheme="majorHAnsi"/>
        </w:rPr>
        <w:t xml:space="preserve">. </w:t>
      </w:r>
    </w:p>
    <w:p w:rsidR="00CB6B4D" w:rsidRPr="00715FFB" w:rsidRDefault="002C2F29" w:rsidP="00B61000">
      <w:pPr>
        <w:spacing w:line="360" w:lineRule="auto"/>
        <w:jc w:val="both"/>
        <w:rPr>
          <w:rFonts w:asciiTheme="majorHAnsi" w:hAnsiTheme="majorHAnsi" w:cs="Arial"/>
          <w:u w:val="single"/>
        </w:rPr>
      </w:pPr>
      <w:r w:rsidRPr="00715FFB">
        <w:rPr>
          <w:rFonts w:asciiTheme="majorHAnsi" w:hAnsiTheme="majorHAnsi" w:cs="Arial"/>
          <w:u w:val="single"/>
        </w:rPr>
        <w:t>Conclusion:</w:t>
      </w:r>
    </w:p>
    <w:p w:rsidR="005D0584" w:rsidRDefault="002C2F29" w:rsidP="00B61000">
      <w:pPr>
        <w:spacing w:line="360" w:lineRule="auto"/>
        <w:jc w:val="both"/>
        <w:rPr>
          <w:rFonts w:asciiTheme="majorHAnsi" w:hAnsiTheme="majorHAnsi" w:cs="Arial"/>
        </w:rPr>
      </w:pPr>
      <w:r w:rsidRPr="00715FFB">
        <w:rPr>
          <w:rFonts w:asciiTheme="majorHAnsi" w:hAnsiTheme="majorHAnsi" w:cs="Arial"/>
        </w:rPr>
        <w:t>From the research carried out and all the information obtained in relation to Ch</w:t>
      </w:r>
      <w:r w:rsidR="005D0584">
        <w:rPr>
          <w:rFonts w:asciiTheme="majorHAnsi" w:hAnsiTheme="majorHAnsi" w:cs="Arial"/>
        </w:rPr>
        <w:t>ild A and her perspective of school life, it has been recognised that there are a variety of ways that can be implemented within practice to ensure children have ‘a voice’ within their education; therefore enabling their thoughts and ideas to be expressed and listened to. Within practice, I would like to implement use of ‘One Page Profiles’ to support both the children and I in gaining awareness of what is important</w:t>
      </w:r>
      <w:r w:rsidR="004E6D9E">
        <w:rPr>
          <w:rFonts w:asciiTheme="majorHAnsi" w:hAnsiTheme="majorHAnsi" w:cs="Arial"/>
        </w:rPr>
        <w:t xml:space="preserve"> to them and also how</w:t>
      </w:r>
      <w:r w:rsidR="005D0584">
        <w:rPr>
          <w:rFonts w:asciiTheme="majorHAnsi" w:hAnsiTheme="majorHAnsi" w:cs="Arial"/>
        </w:rPr>
        <w:t xml:space="preserve"> they can best be supported </w:t>
      </w:r>
      <w:r w:rsidR="004E6D9E">
        <w:rPr>
          <w:rFonts w:asciiTheme="majorHAnsi" w:hAnsiTheme="majorHAnsi" w:cs="Arial"/>
        </w:rPr>
        <w:t xml:space="preserve">within their education </w:t>
      </w:r>
      <w:r w:rsidR="005D0584">
        <w:rPr>
          <w:rFonts w:asciiTheme="majorHAnsi" w:hAnsiTheme="majorHAnsi" w:cs="Arial"/>
        </w:rPr>
        <w:t>(Welsh Government 2015)</w:t>
      </w:r>
      <w:r w:rsidR="00673B3D">
        <w:rPr>
          <w:rFonts w:asciiTheme="majorHAnsi" w:hAnsiTheme="majorHAnsi" w:cs="Arial"/>
        </w:rPr>
        <w:t xml:space="preserve">. By doing so, this will support my practice by enabling a more </w:t>
      </w:r>
      <w:r w:rsidR="00673B3D">
        <w:rPr>
          <w:rFonts w:asciiTheme="majorHAnsi" w:hAnsiTheme="majorHAnsi" w:cs="Arial"/>
        </w:rPr>
        <w:lastRenderedPageBreak/>
        <w:t xml:space="preserve">personalised education to be delivered to children; therefore ensuring their voices are heard and their needs are met. </w:t>
      </w:r>
    </w:p>
    <w:p w:rsidR="004E6D9E" w:rsidRDefault="00673B3D" w:rsidP="00B61000">
      <w:pPr>
        <w:spacing w:line="360" w:lineRule="auto"/>
        <w:jc w:val="both"/>
        <w:rPr>
          <w:rFonts w:asciiTheme="majorHAnsi" w:hAnsiTheme="majorHAnsi" w:cs="Arial"/>
        </w:rPr>
      </w:pPr>
      <w:r>
        <w:rPr>
          <w:rFonts w:asciiTheme="majorHAnsi" w:hAnsiTheme="majorHAnsi" w:cs="Arial"/>
        </w:rPr>
        <w:t xml:space="preserve">Alongside this, the research obtained has also increased my understanding of how important it is to be aware of the next steps required within children’s education; by assessing their development and </w:t>
      </w:r>
      <w:r w:rsidR="004E6D9E">
        <w:rPr>
          <w:rFonts w:asciiTheme="majorHAnsi" w:hAnsiTheme="majorHAnsi" w:cs="Arial"/>
        </w:rPr>
        <w:t>acknowledging the expected skills within the Foundation Phase Curriculum for future year groups. B</w:t>
      </w:r>
      <w:r w:rsidR="0076503E">
        <w:rPr>
          <w:rFonts w:asciiTheme="majorHAnsi" w:hAnsiTheme="majorHAnsi" w:cs="Arial"/>
        </w:rPr>
        <w:t>y doing so, this will enable children who are of high ability</w:t>
      </w:r>
      <w:r w:rsidR="004E6D9E">
        <w:rPr>
          <w:rFonts w:asciiTheme="majorHAnsi" w:hAnsiTheme="majorHAnsi" w:cs="Arial"/>
        </w:rPr>
        <w:t xml:space="preserve"> to gain access to lessons and activities that provide accessible challenges whilst encouraging application of skills they have learnt. To support this further, I have also g</w:t>
      </w:r>
      <w:r w:rsidR="0076503E">
        <w:rPr>
          <w:rFonts w:asciiTheme="majorHAnsi" w:hAnsiTheme="majorHAnsi" w:cs="Arial"/>
        </w:rPr>
        <w:t>ained increased awareness of a</w:t>
      </w:r>
      <w:r w:rsidR="004E6D9E">
        <w:rPr>
          <w:rFonts w:asciiTheme="majorHAnsi" w:hAnsiTheme="majorHAnsi" w:cs="Arial"/>
        </w:rPr>
        <w:t xml:space="preserve"> variety of schemes and approaches available to support children’s development in reading, writing and numeracy skills. By doing so, this will support my future practice as I will </w:t>
      </w:r>
      <w:r w:rsidR="0076503E">
        <w:rPr>
          <w:rFonts w:asciiTheme="majorHAnsi" w:hAnsiTheme="majorHAnsi" w:cs="Arial"/>
        </w:rPr>
        <w:t xml:space="preserve">fully </w:t>
      </w:r>
      <w:r w:rsidR="004E6D9E">
        <w:rPr>
          <w:rFonts w:asciiTheme="majorHAnsi" w:hAnsiTheme="majorHAnsi" w:cs="Arial"/>
        </w:rPr>
        <w:t>engage with the approaches available within school</w:t>
      </w:r>
      <w:r w:rsidR="0076503E">
        <w:rPr>
          <w:rFonts w:asciiTheme="majorHAnsi" w:hAnsiTheme="majorHAnsi" w:cs="Arial"/>
        </w:rPr>
        <w:t>s</w:t>
      </w:r>
      <w:r w:rsidR="004E6D9E">
        <w:rPr>
          <w:rFonts w:asciiTheme="majorHAnsi" w:hAnsiTheme="majorHAnsi" w:cs="Arial"/>
        </w:rPr>
        <w:t xml:space="preserve"> to ensure </w:t>
      </w:r>
      <w:r w:rsidR="0076503E">
        <w:rPr>
          <w:rFonts w:asciiTheme="majorHAnsi" w:hAnsiTheme="majorHAnsi" w:cs="Arial"/>
        </w:rPr>
        <w:t xml:space="preserve">they are purposefully implemented </w:t>
      </w:r>
      <w:r w:rsidR="004E6D9E">
        <w:rPr>
          <w:rFonts w:asciiTheme="majorHAnsi" w:hAnsiTheme="majorHAnsi" w:cs="Arial"/>
        </w:rPr>
        <w:t xml:space="preserve">and ultimately </w:t>
      </w:r>
      <w:r w:rsidR="0076503E">
        <w:rPr>
          <w:rFonts w:asciiTheme="majorHAnsi" w:hAnsiTheme="majorHAnsi" w:cs="Arial"/>
        </w:rPr>
        <w:t>used to encourage children</w:t>
      </w:r>
      <w:r w:rsidR="004E6D9E">
        <w:rPr>
          <w:rFonts w:asciiTheme="majorHAnsi" w:hAnsiTheme="majorHAnsi" w:cs="Arial"/>
        </w:rPr>
        <w:t xml:space="preserve"> to progress to their full potential.</w:t>
      </w:r>
    </w:p>
    <w:p w:rsidR="00CB6B4D" w:rsidRDefault="00CB6B4D" w:rsidP="00FC6A5F">
      <w:pPr>
        <w:jc w:val="both"/>
      </w:pPr>
    </w:p>
    <w:p w:rsidR="001D5729" w:rsidRDefault="001D5729" w:rsidP="00FC6A5F">
      <w:pPr>
        <w:jc w:val="both"/>
      </w:pPr>
    </w:p>
    <w:p w:rsidR="001D5729" w:rsidRDefault="001D5729" w:rsidP="00FC6A5F">
      <w:pPr>
        <w:jc w:val="both"/>
      </w:pPr>
    </w:p>
    <w:p w:rsidR="001D5729" w:rsidRDefault="001D5729" w:rsidP="00FC6A5F">
      <w:pPr>
        <w:jc w:val="both"/>
      </w:pPr>
    </w:p>
    <w:p w:rsidR="001D5729" w:rsidRDefault="001D5729" w:rsidP="00FC6A5F">
      <w:pPr>
        <w:jc w:val="both"/>
      </w:pPr>
    </w:p>
    <w:p w:rsidR="001D5729" w:rsidRDefault="001D5729" w:rsidP="00FC6A5F">
      <w:pPr>
        <w:jc w:val="both"/>
      </w:pPr>
    </w:p>
    <w:p w:rsidR="001D5729" w:rsidRDefault="001D5729" w:rsidP="00FC6A5F">
      <w:pPr>
        <w:jc w:val="both"/>
      </w:pPr>
    </w:p>
    <w:p w:rsidR="001D5729" w:rsidRDefault="001D5729" w:rsidP="00FC6A5F">
      <w:pPr>
        <w:jc w:val="both"/>
      </w:pPr>
    </w:p>
    <w:p w:rsidR="001D5729" w:rsidRDefault="001D5729" w:rsidP="00FC6A5F">
      <w:pPr>
        <w:jc w:val="both"/>
      </w:pPr>
    </w:p>
    <w:p w:rsidR="001D5729" w:rsidRDefault="001D5729" w:rsidP="00FC6A5F">
      <w:pPr>
        <w:jc w:val="both"/>
      </w:pPr>
    </w:p>
    <w:p w:rsidR="001D5729" w:rsidRDefault="001D5729" w:rsidP="00FC6A5F">
      <w:pPr>
        <w:jc w:val="both"/>
      </w:pPr>
    </w:p>
    <w:p w:rsidR="001D5729" w:rsidRDefault="001D5729" w:rsidP="00FC6A5F">
      <w:pPr>
        <w:jc w:val="both"/>
      </w:pPr>
    </w:p>
    <w:p w:rsidR="001D5729" w:rsidRDefault="001D5729" w:rsidP="00FC6A5F">
      <w:pPr>
        <w:jc w:val="both"/>
      </w:pPr>
    </w:p>
    <w:p w:rsidR="001D5729" w:rsidRDefault="001D5729" w:rsidP="00FC6A5F">
      <w:pPr>
        <w:jc w:val="both"/>
      </w:pPr>
    </w:p>
    <w:p w:rsidR="001D5729" w:rsidRDefault="001D5729" w:rsidP="00FC6A5F">
      <w:pPr>
        <w:jc w:val="both"/>
      </w:pPr>
    </w:p>
    <w:p w:rsidR="001D5729" w:rsidRDefault="001D5729" w:rsidP="00FC6A5F">
      <w:pPr>
        <w:jc w:val="both"/>
      </w:pPr>
    </w:p>
    <w:p w:rsidR="001D5729" w:rsidRDefault="001D5729" w:rsidP="00FC6A5F">
      <w:pPr>
        <w:jc w:val="both"/>
      </w:pPr>
    </w:p>
    <w:p w:rsidR="001D5729" w:rsidRPr="00FF1750" w:rsidRDefault="001D5729" w:rsidP="00FC6A5F">
      <w:pPr>
        <w:jc w:val="both"/>
      </w:pPr>
    </w:p>
    <w:p w:rsidR="006C6589" w:rsidRDefault="00E13523">
      <w:pPr>
        <w:rPr>
          <w:rFonts w:asciiTheme="majorHAnsi" w:hAnsiTheme="majorHAnsi"/>
          <w:u w:val="single"/>
        </w:rPr>
      </w:pPr>
      <w:r w:rsidRPr="00EF377C">
        <w:rPr>
          <w:rFonts w:asciiTheme="majorHAnsi" w:hAnsiTheme="majorHAnsi"/>
          <w:u w:val="single"/>
        </w:rPr>
        <w:t>Reference List:</w:t>
      </w:r>
    </w:p>
    <w:p w:rsidR="006C6589" w:rsidRPr="006C6589" w:rsidRDefault="006C6589">
      <w:pPr>
        <w:rPr>
          <w:rFonts w:asciiTheme="majorHAnsi" w:hAnsiTheme="majorHAnsi"/>
        </w:rPr>
      </w:pPr>
      <w:proofErr w:type="gramStart"/>
      <w:r>
        <w:rPr>
          <w:rFonts w:asciiTheme="majorHAnsi" w:hAnsiTheme="majorHAnsi"/>
        </w:rPr>
        <w:t xml:space="preserve">Big Maths (2018) </w:t>
      </w:r>
      <w:r>
        <w:rPr>
          <w:rFonts w:asciiTheme="majorHAnsi" w:hAnsiTheme="majorHAnsi"/>
          <w:i/>
        </w:rPr>
        <w:t>A Big Maths Lesson.</w:t>
      </w:r>
      <w:proofErr w:type="gramEnd"/>
      <w:r>
        <w:rPr>
          <w:rFonts w:asciiTheme="majorHAnsi" w:hAnsiTheme="majorHAnsi"/>
          <w:i/>
        </w:rPr>
        <w:t xml:space="preserve"> </w:t>
      </w:r>
      <w:proofErr w:type="gramStart"/>
      <w:r>
        <w:rPr>
          <w:rFonts w:asciiTheme="majorHAnsi" w:hAnsiTheme="majorHAnsi"/>
          <w:i/>
        </w:rPr>
        <w:t>Step by Step.</w:t>
      </w:r>
      <w:proofErr w:type="gramEnd"/>
      <w:r>
        <w:rPr>
          <w:rFonts w:asciiTheme="majorHAnsi" w:hAnsiTheme="majorHAnsi"/>
          <w:i/>
        </w:rPr>
        <w:t xml:space="preserve"> </w:t>
      </w:r>
      <w:r>
        <w:rPr>
          <w:rFonts w:asciiTheme="majorHAnsi" w:hAnsiTheme="majorHAnsi"/>
        </w:rPr>
        <w:t xml:space="preserve">Available [online] at: </w:t>
      </w:r>
      <w:r w:rsidRPr="006C6589">
        <w:rPr>
          <w:rFonts w:asciiTheme="majorHAnsi" w:hAnsiTheme="majorHAnsi"/>
        </w:rPr>
        <w:t>https://www.bigmaths.com/</w:t>
      </w:r>
      <w:r>
        <w:rPr>
          <w:rFonts w:asciiTheme="majorHAnsi" w:hAnsiTheme="majorHAnsi"/>
        </w:rPr>
        <w:t xml:space="preserve"> Accessed on 29/05/2018</w:t>
      </w:r>
    </w:p>
    <w:p w:rsidR="00C24D4B" w:rsidRPr="0032739E" w:rsidRDefault="00C24D4B">
      <w:pPr>
        <w:rPr>
          <w:rFonts w:asciiTheme="majorHAnsi" w:hAnsiTheme="majorHAnsi"/>
        </w:rPr>
      </w:pPr>
      <w:r w:rsidRPr="0032739E">
        <w:rPr>
          <w:rFonts w:asciiTheme="majorHAnsi" w:hAnsiTheme="majorHAnsi"/>
        </w:rPr>
        <w:t xml:space="preserve">Clark, A. (2011) </w:t>
      </w:r>
      <w:r w:rsidRPr="0032739E">
        <w:rPr>
          <w:rFonts w:asciiTheme="majorHAnsi" w:hAnsiTheme="majorHAnsi"/>
          <w:i/>
        </w:rPr>
        <w:t xml:space="preserve">Ways of seeing: using the Mosaic approach to listen to young children’s perspectives. </w:t>
      </w:r>
      <w:r w:rsidRPr="0032739E">
        <w:rPr>
          <w:rFonts w:asciiTheme="majorHAnsi" w:hAnsiTheme="majorHAnsi"/>
        </w:rPr>
        <w:t xml:space="preserve">Available [online] at: </w:t>
      </w:r>
      <w:hyperlink r:id="rId8" w:history="1">
        <w:r w:rsidR="00D65AED" w:rsidRPr="0032739E">
          <w:rPr>
            <w:rStyle w:val="Hyperlink"/>
            <w:rFonts w:asciiTheme="majorHAnsi" w:hAnsiTheme="majorHAnsi"/>
            <w:color w:val="auto"/>
            <w:u w:val="none"/>
          </w:rPr>
          <w:t>http://learningaway.org.uk/wp-content/uploads/RL56-Extract-the-Mosaic-Approach-EARLY-YEARS.pdf Accessed on 21/05/2018</w:t>
        </w:r>
      </w:hyperlink>
    </w:p>
    <w:p w:rsidR="00D65AED" w:rsidRDefault="00D65AED">
      <w:r w:rsidRPr="0032739E">
        <w:rPr>
          <w:rFonts w:asciiTheme="majorHAnsi" w:hAnsiTheme="majorHAnsi"/>
        </w:rPr>
        <w:t xml:space="preserve">Clark, A. and Moss, P. (2001) </w:t>
      </w:r>
      <w:proofErr w:type="gramStart"/>
      <w:r w:rsidR="00EF377C">
        <w:rPr>
          <w:rFonts w:asciiTheme="majorHAnsi" w:hAnsiTheme="majorHAnsi"/>
          <w:i/>
        </w:rPr>
        <w:t>L</w:t>
      </w:r>
      <w:r w:rsidR="00EF377C" w:rsidRPr="0032739E">
        <w:rPr>
          <w:rFonts w:asciiTheme="majorHAnsi" w:hAnsiTheme="majorHAnsi"/>
          <w:i/>
        </w:rPr>
        <w:t>istening</w:t>
      </w:r>
      <w:proofErr w:type="gramEnd"/>
      <w:r w:rsidRPr="0032739E">
        <w:rPr>
          <w:rFonts w:asciiTheme="majorHAnsi" w:hAnsiTheme="majorHAnsi"/>
          <w:i/>
        </w:rPr>
        <w:t xml:space="preserve"> to young children: The Mosaic approach. </w:t>
      </w:r>
      <w:r w:rsidRPr="0032739E">
        <w:rPr>
          <w:rFonts w:asciiTheme="majorHAnsi" w:hAnsiTheme="majorHAnsi"/>
        </w:rPr>
        <w:t xml:space="preserve">Available [online] at: </w:t>
      </w:r>
      <w:hyperlink r:id="rId9" w:history="1">
        <w:r w:rsidR="00DD3A84" w:rsidRPr="0032739E">
          <w:rPr>
            <w:rStyle w:val="Hyperlink"/>
            <w:rFonts w:asciiTheme="majorHAnsi" w:hAnsiTheme="majorHAnsi"/>
            <w:color w:val="auto"/>
            <w:u w:val="none"/>
          </w:rPr>
          <w:t>https://www.jrf.org.uk/report/listening-young-children-mosaic-approach Accessed on 21/05/2018</w:t>
        </w:r>
      </w:hyperlink>
    </w:p>
    <w:p w:rsidR="003C7076" w:rsidRDefault="003C7076">
      <w:pPr>
        <w:rPr>
          <w:rFonts w:asciiTheme="majorHAnsi" w:hAnsiTheme="majorHAnsi"/>
          <w:color w:val="000000" w:themeColor="text1"/>
        </w:rPr>
      </w:pPr>
      <w:r w:rsidRPr="003C7076">
        <w:rPr>
          <w:rFonts w:asciiTheme="majorHAnsi" w:hAnsiTheme="majorHAnsi"/>
          <w:color w:val="000000" w:themeColor="text1"/>
        </w:rPr>
        <w:t xml:space="preserve">Clarke, S. (2009) </w:t>
      </w:r>
      <w:r w:rsidRPr="003C7076">
        <w:rPr>
          <w:rFonts w:asciiTheme="majorHAnsi" w:hAnsiTheme="majorHAnsi"/>
          <w:i/>
          <w:color w:val="000000" w:themeColor="text1"/>
        </w:rPr>
        <w:t xml:space="preserve">Why use the strategy of Talk Partners? </w:t>
      </w:r>
      <w:r w:rsidRPr="003C7076">
        <w:rPr>
          <w:rFonts w:asciiTheme="majorHAnsi" w:hAnsiTheme="majorHAnsi"/>
          <w:color w:val="000000" w:themeColor="text1"/>
        </w:rPr>
        <w:t xml:space="preserve">Available [online] at: </w:t>
      </w:r>
      <w:hyperlink r:id="rId10" w:history="1">
        <w:r w:rsidRPr="003C7076">
          <w:rPr>
            <w:rStyle w:val="Hyperlink"/>
            <w:rFonts w:asciiTheme="majorHAnsi" w:hAnsiTheme="majorHAnsi"/>
            <w:color w:val="000000" w:themeColor="text1"/>
            <w:u w:val="none"/>
          </w:rPr>
          <w:t>https://www.shirleyclarke-education.org/research/talk-partners-2009-year-5-4th-grade-us/</w:t>
        </w:r>
      </w:hyperlink>
      <w:r w:rsidRPr="003C7076">
        <w:rPr>
          <w:rFonts w:asciiTheme="majorHAnsi" w:hAnsiTheme="majorHAnsi"/>
          <w:color w:val="000000" w:themeColor="text1"/>
        </w:rPr>
        <w:t xml:space="preserve"> Accessed on 28/05/2018</w:t>
      </w:r>
    </w:p>
    <w:p w:rsidR="00515509" w:rsidRPr="0042171B" w:rsidRDefault="00515509">
      <w:pPr>
        <w:rPr>
          <w:rFonts w:asciiTheme="majorHAnsi" w:hAnsiTheme="majorHAnsi"/>
        </w:rPr>
      </w:pPr>
      <w:r w:rsidRPr="0042171B">
        <w:rPr>
          <w:rFonts w:asciiTheme="majorHAnsi" w:hAnsiTheme="majorHAnsi"/>
        </w:rPr>
        <w:t xml:space="preserve">Collins Reading (2018) </w:t>
      </w:r>
      <w:r w:rsidRPr="0042171B">
        <w:rPr>
          <w:rFonts w:asciiTheme="majorHAnsi" w:hAnsiTheme="majorHAnsi"/>
          <w:i/>
        </w:rPr>
        <w:t xml:space="preserve">Collins Big Cat Guided, Independent and Whole-Class Reading. </w:t>
      </w:r>
      <w:r w:rsidRPr="0042171B">
        <w:rPr>
          <w:rFonts w:asciiTheme="majorHAnsi" w:hAnsiTheme="majorHAnsi"/>
        </w:rPr>
        <w:t xml:space="preserve">Available [online] at: </w:t>
      </w:r>
      <w:hyperlink r:id="rId11" w:history="1">
        <w:r w:rsidR="0042171B" w:rsidRPr="0042171B">
          <w:rPr>
            <w:rStyle w:val="Hyperlink"/>
            <w:rFonts w:asciiTheme="majorHAnsi" w:hAnsiTheme="majorHAnsi"/>
            <w:color w:val="auto"/>
            <w:u w:val="none"/>
          </w:rPr>
          <w:t>https://collins.co.uk/pages/primary-english-collins-big-cat-guided-and-independent-reading Accessed on 28/05/2018</w:t>
        </w:r>
      </w:hyperlink>
    </w:p>
    <w:p w:rsidR="0042171B" w:rsidRPr="0042171B" w:rsidRDefault="0042171B">
      <w:pPr>
        <w:rPr>
          <w:rFonts w:asciiTheme="majorHAnsi" w:hAnsiTheme="majorHAnsi"/>
        </w:rPr>
      </w:pPr>
      <w:r w:rsidRPr="0042171B">
        <w:rPr>
          <w:rFonts w:asciiTheme="majorHAnsi" w:hAnsiTheme="majorHAnsi"/>
        </w:rPr>
        <w:t xml:space="preserve">Corbett, P. (2008) </w:t>
      </w:r>
      <w:proofErr w:type="gramStart"/>
      <w:r w:rsidRPr="0042171B">
        <w:rPr>
          <w:rFonts w:asciiTheme="majorHAnsi" w:hAnsiTheme="majorHAnsi"/>
          <w:i/>
        </w:rPr>
        <w:t>The</w:t>
      </w:r>
      <w:proofErr w:type="gramEnd"/>
      <w:r w:rsidRPr="0042171B">
        <w:rPr>
          <w:rFonts w:asciiTheme="majorHAnsi" w:hAnsiTheme="majorHAnsi"/>
          <w:i/>
        </w:rPr>
        <w:t xml:space="preserve"> National Strategies ‘Good Writers’. </w:t>
      </w:r>
      <w:r w:rsidRPr="0042171B">
        <w:rPr>
          <w:rFonts w:asciiTheme="majorHAnsi" w:hAnsiTheme="majorHAnsi"/>
        </w:rPr>
        <w:t xml:space="preserve">Available [online] at: </w:t>
      </w:r>
      <w:hyperlink r:id="rId12" w:history="1">
        <w:r w:rsidRPr="0042171B">
          <w:rPr>
            <w:rStyle w:val="Hyperlink"/>
            <w:rFonts w:asciiTheme="majorHAnsi" w:hAnsiTheme="majorHAnsi"/>
            <w:color w:val="auto"/>
            <w:u w:val="none"/>
          </w:rPr>
          <w:t>https://www.foundationyears.org.uk/files/2011/10/Good_Writers1.pdf</w:t>
        </w:r>
      </w:hyperlink>
      <w:r w:rsidRPr="0042171B">
        <w:rPr>
          <w:rFonts w:asciiTheme="majorHAnsi" w:hAnsiTheme="majorHAnsi"/>
        </w:rPr>
        <w:t xml:space="preserve"> Accessed on 29/05/2018</w:t>
      </w:r>
    </w:p>
    <w:p w:rsidR="00DD3A84" w:rsidRDefault="00DD3A84">
      <w:pPr>
        <w:rPr>
          <w:rFonts w:asciiTheme="majorHAnsi" w:hAnsiTheme="majorHAnsi"/>
        </w:rPr>
      </w:pPr>
      <w:proofErr w:type="spellStart"/>
      <w:proofErr w:type="gramStart"/>
      <w:r w:rsidRPr="0032739E">
        <w:rPr>
          <w:rFonts w:asciiTheme="majorHAnsi" w:hAnsiTheme="majorHAnsi"/>
        </w:rPr>
        <w:t>Cowie</w:t>
      </w:r>
      <w:proofErr w:type="spellEnd"/>
      <w:r w:rsidRPr="0032739E">
        <w:rPr>
          <w:rFonts w:asciiTheme="majorHAnsi" w:hAnsiTheme="majorHAnsi"/>
        </w:rPr>
        <w:t xml:space="preserve">, H. </w:t>
      </w:r>
      <w:proofErr w:type="spellStart"/>
      <w:r w:rsidRPr="0032739E">
        <w:rPr>
          <w:rFonts w:asciiTheme="majorHAnsi" w:hAnsiTheme="majorHAnsi"/>
        </w:rPr>
        <w:t>Huse</w:t>
      </w:r>
      <w:proofErr w:type="spellEnd"/>
      <w:r w:rsidR="0042171B">
        <w:rPr>
          <w:rFonts w:asciiTheme="majorHAnsi" w:hAnsiTheme="majorHAnsi"/>
        </w:rPr>
        <w:t xml:space="preserve">, </w:t>
      </w:r>
      <w:r w:rsidRPr="0032739E">
        <w:rPr>
          <w:rFonts w:asciiTheme="majorHAnsi" w:hAnsiTheme="majorHAnsi"/>
        </w:rPr>
        <w:t xml:space="preserve">R, C. and Myers, C. (2013) </w:t>
      </w:r>
      <w:r w:rsidRPr="0032739E">
        <w:rPr>
          <w:rFonts w:asciiTheme="majorHAnsi" w:hAnsiTheme="majorHAnsi"/>
          <w:i/>
        </w:rPr>
        <w:t>The Use of Participatory Methods in Researching the Experiences of Children and Young People.</w:t>
      </w:r>
      <w:proofErr w:type="gramEnd"/>
      <w:r w:rsidRPr="0032739E">
        <w:rPr>
          <w:rFonts w:asciiTheme="majorHAnsi" w:hAnsiTheme="majorHAnsi"/>
          <w:i/>
        </w:rPr>
        <w:t xml:space="preserve"> </w:t>
      </w:r>
      <w:r w:rsidRPr="0032739E">
        <w:rPr>
          <w:rFonts w:asciiTheme="majorHAnsi" w:hAnsiTheme="majorHAnsi"/>
        </w:rPr>
        <w:t xml:space="preserve">Available [online] at: </w:t>
      </w:r>
      <w:hyperlink r:id="rId13" w:history="1">
        <w:r w:rsidRPr="0032739E">
          <w:rPr>
            <w:rStyle w:val="Hyperlink"/>
            <w:rFonts w:asciiTheme="majorHAnsi" w:hAnsiTheme="majorHAnsi"/>
            <w:color w:val="auto"/>
            <w:u w:val="none"/>
          </w:rPr>
          <w:t>file:///C:/Users/user/Downloads/CJE_Vol_16_Sp_Ed_No_2_Cowie_Huser_and_Myers%20(3).pdf</w:t>
        </w:r>
      </w:hyperlink>
      <w:r w:rsidRPr="0032739E">
        <w:rPr>
          <w:rFonts w:asciiTheme="majorHAnsi" w:hAnsiTheme="majorHAnsi"/>
        </w:rPr>
        <w:t xml:space="preserve"> Accessed on 22/05/2018</w:t>
      </w:r>
    </w:p>
    <w:p w:rsidR="008A54F6" w:rsidRPr="00491146" w:rsidRDefault="008A54F6">
      <w:pPr>
        <w:rPr>
          <w:rFonts w:asciiTheme="majorHAnsi" w:hAnsiTheme="majorHAnsi"/>
        </w:rPr>
      </w:pPr>
      <w:r>
        <w:rPr>
          <w:rFonts w:asciiTheme="majorHAnsi" w:hAnsiTheme="majorHAnsi"/>
        </w:rPr>
        <w:t>Dunne, D.W. (2015)</w:t>
      </w:r>
      <w:r>
        <w:rPr>
          <w:rFonts w:asciiTheme="majorHAnsi" w:hAnsiTheme="majorHAnsi"/>
          <w:i/>
        </w:rPr>
        <w:t xml:space="preserve"> Children’s Work: Visibility Leads to Value. </w:t>
      </w:r>
      <w:r>
        <w:rPr>
          <w:rFonts w:asciiTheme="majorHAnsi" w:hAnsiTheme="majorHAnsi"/>
        </w:rPr>
        <w:t xml:space="preserve">Available [online] at: </w:t>
      </w:r>
      <w:hyperlink r:id="rId14" w:history="1">
        <w:r w:rsidRPr="00491146">
          <w:rPr>
            <w:rStyle w:val="Hyperlink"/>
            <w:rFonts w:asciiTheme="majorHAnsi" w:hAnsiTheme="majorHAnsi"/>
            <w:color w:val="auto"/>
            <w:u w:val="none"/>
          </w:rPr>
          <w:t>www.educationworld.com/a_curr/curr274.shtml</w:t>
        </w:r>
      </w:hyperlink>
      <w:r w:rsidRPr="00491146">
        <w:rPr>
          <w:rFonts w:asciiTheme="majorHAnsi" w:hAnsiTheme="majorHAnsi"/>
        </w:rPr>
        <w:t xml:space="preserve"> Accessed on 27/05/2018</w:t>
      </w:r>
    </w:p>
    <w:p w:rsidR="00D65AED" w:rsidRPr="001D5729" w:rsidRDefault="00E13523">
      <w:pPr>
        <w:rPr>
          <w:rFonts w:asciiTheme="majorHAnsi" w:hAnsiTheme="majorHAnsi"/>
        </w:rPr>
      </w:pPr>
      <w:proofErr w:type="spellStart"/>
      <w:proofErr w:type="gramStart"/>
      <w:r w:rsidRPr="001D5729">
        <w:rPr>
          <w:rFonts w:asciiTheme="majorHAnsi" w:hAnsiTheme="majorHAnsi"/>
        </w:rPr>
        <w:t>Estyn</w:t>
      </w:r>
      <w:proofErr w:type="spellEnd"/>
      <w:r w:rsidRPr="001D5729">
        <w:rPr>
          <w:rFonts w:asciiTheme="majorHAnsi" w:hAnsiTheme="majorHAnsi"/>
        </w:rPr>
        <w:t xml:space="preserve"> (2013)</w:t>
      </w:r>
      <w:r w:rsidR="00B61000" w:rsidRPr="001D5729">
        <w:t xml:space="preserve"> </w:t>
      </w:r>
      <w:r w:rsidR="00B61000" w:rsidRPr="001D5729">
        <w:rPr>
          <w:i/>
        </w:rPr>
        <w:t xml:space="preserve">A Report on </w:t>
      </w:r>
      <w:r w:rsidR="00DD0F02">
        <w:rPr>
          <w:i/>
        </w:rPr>
        <w:t>*****</w:t>
      </w:r>
      <w:r w:rsidR="00B61000" w:rsidRPr="001D5729">
        <w:rPr>
          <w:i/>
        </w:rPr>
        <w:t>Primary School.</w:t>
      </w:r>
      <w:proofErr w:type="gramEnd"/>
      <w:r w:rsidR="00B61000" w:rsidRPr="001D5729">
        <w:rPr>
          <w:i/>
        </w:rPr>
        <w:t xml:space="preserve"> </w:t>
      </w:r>
      <w:r w:rsidR="00B61000" w:rsidRPr="001D5729">
        <w:t xml:space="preserve">Available [online] at: </w:t>
      </w:r>
      <w:hyperlink r:id="rId15" w:history="1">
        <w:r w:rsidR="00DD0F02" w:rsidRPr="00DD0F02">
          <w:rPr>
            <w:rStyle w:val="Hyperlink"/>
            <w:rFonts w:asciiTheme="majorHAnsi" w:hAnsiTheme="majorHAnsi"/>
            <w:color w:val="auto"/>
            <w:u w:val="none"/>
          </w:rPr>
          <w:t>https://www.estyn.gov.wales/sites/default/files/documents/Inspection%20report%20*****%20*****%20*****%20Primary%20School%202013%20%28English%20only%29_0.pdf.pdf.pdf.pdf.pdf.pdf.pdf.pdf.pdf.pdf.pdf.pdf.pdf.pdf.pdf.pdf.pdf.pdf</w:t>
        </w:r>
      </w:hyperlink>
      <w:r w:rsidR="00B61000" w:rsidRPr="001D5729">
        <w:rPr>
          <w:rFonts w:asciiTheme="majorHAnsi" w:hAnsiTheme="majorHAnsi"/>
        </w:rPr>
        <w:t xml:space="preserve"> Accessed on 20/05/2018</w:t>
      </w:r>
    </w:p>
    <w:p w:rsidR="00EC2C90" w:rsidRPr="00491146" w:rsidRDefault="00D84C4D">
      <w:pPr>
        <w:rPr>
          <w:rFonts w:asciiTheme="majorHAnsi" w:hAnsiTheme="majorHAnsi"/>
        </w:rPr>
      </w:pPr>
      <w:proofErr w:type="gramStart"/>
      <w:r w:rsidRPr="00491146">
        <w:rPr>
          <w:rFonts w:asciiTheme="majorHAnsi" w:hAnsiTheme="majorHAnsi"/>
        </w:rPr>
        <w:t xml:space="preserve">Gledhill, A. Mulligan, C. </w:t>
      </w:r>
      <w:proofErr w:type="spellStart"/>
      <w:r w:rsidRPr="00491146">
        <w:rPr>
          <w:rFonts w:asciiTheme="majorHAnsi" w:hAnsiTheme="majorHAnsi"/>
        </w:rPr>
        <w:t>Saffrey</w:t>
      </w:r>
      <w:proofErr w:type="spellEnd"/>
      <w:r w:rsidRPr="00491146">
        <w:rPr>
          <w:rFonts w:asciiTheme="majorHAnsi" w:hAnsiTheme="majorHAnsi"/>
        </w:rPr>
        <w:t xml:space="preserve">, G. Sutton, L. and Taylor, R. (2007) </w:t>
      </w:r>
      <w:r w:rsidRPr="00491146">
        <w:rPr>
          <w:rFonts w:asciiTheme="majorHAnsi" w:hAnsiTheme="majorHAnsi"/>
          <w:i/>
        </w:rPr>
        <w:t>BTEC National Sport and Exercise Science Student Book.</w:t>
      </w:r>
      <w:proofErr w:type="gramEnd"/>
      <w:r w:rsidRPr="00491146">
        <w:rPr>
          <w:rFonts w:asciiTheme="majorHAnsi" w:hAnsiTheme="majorHAnsi"/>
          <w:i/>
        </w:rPr>
        <w:t xml:space="preserve"> </w:t>
      </w:r>
      <w:r w:rsidRPr="00491146">
        <w:rPr>
          <w:rFonts w:asciiTheme="majorHAnsi" w:hAnsiTheme="majorHAnsi"/>
        </w:rPr>
        <w:t xml:space="preserve">Oxford: Heinemann </w:t>
      </w:r>
    </w:p>
    <w:p w:rsidR="00CA0D79" w:rsidRDefault="00CA0D79">
      <w:pPr>
        <w:rPr>
          <w:rFonts w:asciiTheme="majorHAnsi" w:hAnsiTheme="majorHAnsi"/>
        </w:rPr>
      </w:pPr>
      <w:r w:rsidRPr="00491146">
        <w:rPr>
          <w:rFonts w:asciiTheme="majorHAnsi" w:hAnsiTheme="majorHAnsi"/>
        </w:rPr>
        <w:t xml:space="preserve">Kaufman, S.B. (2012) </w:t>
      </w:r>
      <w:proofErr w:type="gramStart"/>
      <w:r w:rsidRPr="00491146">
        <w:rPr>
          <w:rFonts w:asciiTheme="majorHAnsi" w:hAnsiTheme="majorHAnsi"/>
          <w:i/>
        </w:rPr>
        <w:t>The</w:t>
      </w:r>
      <w:proofErr w:type="gramEnd"/>
      <w:r w:rsidRPr="00491146">
        <w:rPr>
          <w:rFonts w:asciiTheme="majorHAnsi" w:hAnsiTheme="majorHAnsi"/>
          <w:i/>
        </w:rPr>
        <w:t xml:space="preserve"> Need for Pretend Play in Child Development. </w:t>
      </w:r>
      <w:r w:rsidRPr="00491146">
        <w:rPr>
          <w:rFonts w:asciiTheme="majorHAnsi" w:hAnsiTheme="majorHAnsi"/>
        </w:rPr>
        <w:t xml:space="preserve">Available [online] at: </w:t>
      </w:r>
      <w:hyperlink r:id="rId16" w:history="1">
        <w:r w:rsidR="00282A9D" w:rsidRPr="00491146">
          <w:rPr>
            <w:rStyle w:val="Hyperlink"/>
            <w:rFonts w:asciiTheme="majorHAnsi" w:hAnsiTheme="majorHAnsi"/>
            <w:color w:val="auto"/>
            <w:u w:val="none"/>
          </w:rPr>
          <w:t>http://www.google.co.uk/amp/s/www.psychologytoday.com/us/blog/beautiful-minds/201203/the-need-pretend-play-in-child-development%3famp</w:t>
        </w:r>
      </w:hyperlink>
      <w:r w:rsidR="00282A9D" w:rsidRPr="00491146">
        <w:rPr>
          <w:rFonts w:asciiTheme="majorHAnsi" w:hAnsiTheme="majorHAnsi"/>
        </w:rPr>
        <w:t xml:space="preserve"> Accessed on 26/05/2018</w:t>
      </w:r>
    </w:p>
    <w:p w:rsidR="00272C07" w:rsidRPr="00272C07" w:rsidRDefault="00272C07">
      <w:pPr>
        <w:rPr>
          <w:rFonts w:asciiTheme="majorHAnsi" w:hAnsiTheme="majorHAnsi" w:cs="Arial"/>
          <w:iCs/>
          <w:color w:val="000000" w:themeColor="text1"/>
          <w:shd w:val="clear" w:color="auto" w:fill="FFFFFF"/>
        </w:rPr>
      </w:pPr>
      <w:proofErr w:type="spellStart"/>
      <w:r w:rsidRPr="00272C07">
        <w:rPr>
          <w:rStyle w:val="Emphasis"/>
          <w:rFonts w:asciiTheme="majorHAnsi" w:hAnsiTheme="majorHAnsi" w:cs="Arial"/>
          <w:i w:val="0"/>
          <w:color w:val="000000" w:themeColor="text1"/>
          <w:shd w:val="clear" w:color="auto" w:fill="FFFFFF"/>
        </w:rPr>
        <w:t>Kreul</w:t>
      </w:r>
      <w:proofErr w:type="spellEnd"/>
      <w:r w:rsidRPr="00272C07">
        <w:rPr>
          <w:rStyle w:val="Emphasis"/>
          <w:rFonts w:asciiTheme="majorHAnsi" w:hAnsiTheme="majorHAnsi" w:cs="Arial"/>
          <w:i w:val="0"/>
          <w:color w:val="000000" w:themeColor="text1"/>
          <w:shd w:val="clear" w:color="auto" w:fill="FFFFFF"/>
        </w:rPr>
        <w:t xml:space="preserve">, M. (2018) </w:t>
      </w:r>
      <w:r w:rsidRPr="00272C07">
        <w:rPr>
          <w:rStyle w:val="Emphasis"/>
          <w:rFonts w:asciiTheme="majorHAnsi" w:hAnsiTheme="majorHAnsi" w:cs="Arial"/>
          <w:color w:val="000000" w:themeColor="text1"/>
          <w:shd w:val="clear" w:color="auto" w:fill="FFFFFF"/>
        </w:rPr>
        <w:t xml:space="preserve">Guided Reading in the Primary Classroom. </w:t>
      </w:r>
      <w:r w:rsidRPr="00272C07">
        <w:rPr>
          <w:rStyle w:val="Emphasis"/>
          <w:rFonts w:asciiTheme="majorHAnsi" w:hAnsiTheme="majorHAnsi" w:cs="Arial"/>
          <w:i w:val="0"/>
          <w:color w:val="000000" w:themeColor="text1"/>
          <w:shd w:val="clear" w:color="auto" w:fill="FFFFFF"/>
        </w:rPr>
        <w:t>Available [online] at: https://www.scholastic.com/teachers/articles/teaching-content/guided-reading-primary-classroom/ Accessed on 28/05/2018</w:t>
      </w:r>
    </w:p>
    <w:p w:rsidR="00EC2C90" w:rsidRPr="00491146" w:rsidRDefault="00EC2C90">
      <w:pPr>
        <w:rPr>
          <w:rFonts w:asciiTheme="majorHAnsi" w:hAnsiTheme="majorHAnsi"/>
        </w:rPr>
      </w:pPr>
      <w:proofErr w:type="gramStart"/>
      <w:r w:rsidRPr="00491146">
        <w:rPr>
          <w:rFonts w:asciiTheme="majorHAnsi" w:hAnsiTheme="majorHAnsi"/>
        </w:rPr>
        <w:lastRenderedPageBreak/>
        <w:t xml:space="preserve">Life Education (2018) </w:t>
      </w:r>
      <w:r w:rsidR="00E477ED" w:rsidRPr="00491146">
        <w:rPr>
          <w:rFonts w:asciiTheme="majorHAnsi" w:hAnsiTheme="majorHAnsi"/>
          <w:i/>
        </w:rPr>
        <w:t>Children and the benefits of friendships.</w:t>
      </w:r>
      <w:proofErr w:type="gramEnd"/>
      <w:r w:rsidR="00E477ED" w:rsidRPr="00491146">
        <w:rPr>
          <w:rFonts w:asciiTheme="majorHAnsi" w:hAnsiTheme="majorHAnsi"/>
          <w:i/>
        </w:rPr>
        <w:t xml:space="preserve"> </w:t>
      </w:r>
      <w:r w:rsidR="00E477ED" w:rsidRPr="00491146">
        <w:rPr>
          <w:rFonts w:asciiTheme="majorHAnsi" w:hAnsiTheme="majorHAnsi"/>
        </w:rPr>
        <w:t xml:space="preserve">Available [online] at: </w:t>
      </w:r>
      <w:hyperlink r:id="rId17" w:history="1">
        <w:r w:rsidR="00E477ED" w:rsidRPr="00491146">
          <w:rPr>
            <w:rStyle w:val="Hyperlink"/>
            <w:rFonts w:asciiTheme="majorHAnsi" w:hAnsiTheme="majorHAnsi"/>
            <w:color w:val="auto"/>
            <w:u w:val="none"/>
          </w:rPr>
          <w:t>https://www.lifeeducation.org.au/parents/children-and-the-benefits-of-friendship</w:t>
        </w:r>
      </w:hyperlink>
      <w:r w:rsidR="00E477ED" w:rsidRPr="00491146">
        <w:rPr>
          <w:rFonts w:asciiTheme="majorHAnsi" w:hAnsiTheme="majorHAnsi"/>
        </w:rPr>
        <w:t xml:space="preserve"> Accessed on 23/05/2018</w:t>
      </w:r>
    </w:p>
    <w:p w:rsidR="00B6503D" w:rsidRPr="0032739E" w:rsidRDefault="00B6503D">
      <w:pPr>
        <w:rPr>
          <w:rFonts w:asciiTheme="majorHAnsi" w:hAnsiTheme="majorHAnsi"/>
        </w:rPr>
      </w:pPr>
      <w:proofErr w:type="spellStart"/>
      <w:r w:rsidRPr="0032739E">
        <w:rPr>
          <w:rFonts w:asciiTheme="majorHAnsi" w:hAnsiTheme="majorHAnsi"/>
        </w:rPr>
        <w:t>Macfarlan</w:t>
      </w:r>
      <w:proofErr w:type="spellEnd"/>
      <w:r w:rsidRPr="0032739E">
        <w:rPr>
          <w:rFonts w:asciiTheme="majorHAnsi" w:hAnsiTheme="majorHAnsi"/>
        </w:rPr>
        <w:t xml:space="preserve">, </w:t>
      </w:r>
      <w:proofErr w:type="gramStart"/>
      <w:r w:rsidRPr="0032739E">
        <w:rPr>
          <w:rFonts w:asciiTheme="majorHAnsi" w:hAnsiTheme="majorHAnsi"/>
        </w:rPr>
        <w:t>A</w:t>
      </w:r>
      <w:proofErr w:type="gramEnd"/>
      <w:r w:rsidRPr="0032739E">
        <w:rPr>
          <w:rFonts w:asciiTheme="majorHAnsi" w:hAnsiTheme="majorHAnsi"/>
        </w:rPr>
        <w:t xml:space="preserve"> (2017) </w:t>
      </w:r>
      <w:r w:rsidRPr="0032739E">
        <w:rPr>
          <w:rFonts w:asciiTheme="majorHAnsi" w:hAnsiTheme="majorHAnsi"/>
          <w:i/>
        </w:rPr>
        <w:t xml:space="preserve">Non Participant Observation. </w:t>
      </w:r>
      <w:r w:rsidRPr="0032739E">
        <w:rPr>
          <w:rFonts w:asciiTheme="majorHAnsi" w:hAnsiTheme="majorHAnsi"/>
        </w:rPr>
        <w:t xml:space="preserve">Available [online] at: </w:t>
      </w:r>
      <w:hyperlink r:id="rId18" w:history="1">
        <w:r w:rsidR="00B6002B" w:rsidRPr="0032739E">
          <w:rPr>
            <w:rStyle w:val="Hyperlink"/>
            <w:rFonts w:asciiTheme="majorHAnsi" w:hAnsiTheme="majorHAnsi"/>
            <w:color w:val="auto"/>
            <w:u w:val="none"/>
          </w:rPr>
          <w:t>https://www.betterevaluation.org/en/evaluation-options/nonparticipantobservation Accessed on 21/05/2018</w:t>
        </w:r>
      </w:hyperlink>
    </w:p>
    <w:p w:rsidR="002F5A70" w:rsidRPr="001D5729" w:rsidRDefault="002F5A70">
      <w:pPr>
        <w:rPr>
          <w:rFonts w:asciiTheme="majorHAnsi" w:hAnsiTheme="majorHAnsi"/>
        </w:rPr>
      </w:pPr>
      <w:r w:rsidRPr="00DD0F02">
        <w:rPr>
          <w:rFonts w:asciiTheme="majorHAnsi" w:hAnsiTheme="majorHAnsi"/>
        </w:rPr>
        <w:t>My Local School (2017)</w:t>
      </w:r>
      <w:r w:rsidR="001D5729" w:rsidRPr="00DD0F02">
        <w:t xml:space="preserve"> </w:t>
      </w:r>
      <w:r w:rsidR="00DD0F02" w:rsidRPr="00DD0F02">
        <w:rPr>
          <w:i/>
        </w:rPr>
        <w:t xml:space="preserve">***** </w:t>
      </w:r>
      <w:r w:rsidR="001D5729" w:rsidRPr="00DD0F02">
        <w:rPr>
          <w:i/>
        </w:rPr>
        <w:t>Primary</w:t>
      </w:r>
      <w:r w:rsidR="001D5729" w:rsidRPr="00DD0F02">
        <w:t xml:space="preserve"> Available [online] at: </w:t>
      </w:r>
      <w:hyperlink r:id="rId19" w:history="1">
        <w:r w:rsidR="00DD0F02" w:rsidRPr="00DD0F02">
          <w:rPr>
            <w:rStyle w:val="Hyperlink"/>
            <w:rFonts w:asciiTheme="majorHAnsi" w:hAnsiTheme="majorHAnsi"/>
            <w:color w:val="auto"/>
            <w:u w:val="none"/>
          </w:rPr>
          <w:t>http://mylocalschool.wales.gov.uk/School/*****?lang=cy</w:t>
        </w:r>
      </w:hyperlink>
      <w:r w:rsidR="001D5729" w:rsidRPr="001D5729">
        <w:rPr>
          <w:rFonts w:asciiTheme="majorHAnsi" w:hAnsiTheme="majorHAnsi"/>
        </w:rPr>
        <w:t xml:space="preserve"> Accessed on 21/05/2018</w:t>
      </w:r>
    </w:p>
    <w:p w:rsidR="00EC2C90" w:rsidRPr="0032739E" w:rsidRDefault="00EC2C90">
      <w:pPr>
        <w:rPr>
          <w:rFonts w:asciiTheme="majorHAnsi" w:hAnsiTheme="majorHAnsi"/>
        </w:rPr>
      </w:pPr>
      <w:proofErr w:type="gramStart"/>
      <w:r w:rsidRPr="0032739E">
        <w:rPr>
          <w:rFonts w:asciiTheme="majorHAnsi" w:hAnsiTheme="majorHAnsi"/>
        </w:rPr>
        <w:t xml:space="preserve">Nottingham, J. (2013) </w:t>
      </w:r>
      <w:r w:rsidRPr="0032739E">
        <w:rPr>
          <w:rFonts w:asciiTheme="majorHAnsi" w:hAnsiTheme="majorHAnsi"/>
          <w:i/>
          <w:iCs/>
        </w:rPr>
        <w:t>Encouraging Learning.</w:t>
      </w:r>
      <w:proofErr w:type="gramEnd"/>
      <w:r w:rsidRPr="0032739E">
        <w:rPr>
          <w:rFonts w:asciiTheme="majorHAnsi" w:hAnsiTheme="majorHAnsi"/>
          <w:i/>
          <w:iCs/>
        </w:rPr>
        <w:t xml:space="preserve"> </w:t>
      </w:r>
      <w:r w:rsidR="00282A9D" w:rsidRPr="0032739E">
        <w:rPr>
          <w:rFonts w:asciiTheme="majorHAnsi" w:hAnsiTheme="majorHAnsi"/>
        </w:rPr>
        <w:t xml:space="preserve">Oxon: </w:t>
      </w:r>
      <w:proofErr w:type="spellStart"/>
      <w:r w:rsidR="00282A9D" w:rsidRPr="0032739E">
        <w:rPr>
          <w:rFonts w:asciiTheme="majorHAnsi" w:hAnsiTheme="majorHAnsi"/>
        </w:rPr>
        <w:t>Routledge</w:t>
      </w:r>
      <w:proofErr w:type="spellEnd"/>
      <w:r w:rsidR="00282A9D" w:rsidRPr="0032739E">
        <w:rPr>
          <w:rFonts w:asciiTheme="majorHAnsi" w:hAnsiTheme="majorHAnsi"/>
        </w:rPr>
        <w:t xml:space="preserve"> [e-book].</w:t>
      </w:r>
      <w:r w:rsidRPr="0032739E">
        <w:rPr>
          <w:rFonts w:asciiTheme="majorHAnsi" w:hAnsiTheme="majorHAnsi"/>
        </w:rPr>
        <w:t xml:space="preserve"> Available at: </w:t>
      </w:r>
      <w:hyperlink r:id="rId20" w:history="1">
        <w:r w:rsidR="004D038B" w:rsidRPr="0032739E">
          <w:rPr>
            <w:rStyle w:val="Hyperlink"/>
            <w:rFonts w:asciiTheme="majorHAnsi" w:hAnsiTheme="majorHAnsi"/>
            <w:color w:val="auto"/>
            <w:u w:val="none"/>
          </w:rPr>
          <w:t>https://www-dawsonera-com.ezproxy.uwtsd.ac.uk/abstract/9780203559079 Accessed on 23/05/2018</w:t>
        </w:r>
      </w:hyperlink>
      <w:r w:rsidR="00282A9D" w:rsidRPr="0032739E">
        <w:rPr>
          <w:rFonts w:asciiTheme="majorHAnsi" w:hAnsiTheme="majorHAnsi"/>
        </w:rPr>
        <w:t xml:space="preserve"> </w:t>
      </w:r>
    </w:p>
    <w:p w:rsidR="00E477ED" w:rsidRDefault="004D038B">
      <w:pPr>
        <w:rPr>
          <w:rFonts w:asciiTheme="majorHAnsi" w:hAnsiTheme="majorHAnsi"/>
        </w:rPr>
      </w:pPr>
      <w:r w:rsidRPr="0032739E">
        <w:rPr>
          <w:rFonts w:asciiTheme="majorHAnsi" w:hAnsiTheme="majorHAnsi"/>
        </w:rPr>
        <w:t xml:space="preserve">O’Toole, V. (2013) </w:t>
      </w:r>
      <w:r w:rsidRPr="0032739E">
        <w:rPr>
          <w:rFonts w:asciiTheme="majorHAnsi" w:hAnsiTheme="majorHAnsi"/>
          <w:i/>
        </w:rPr>
        <w:t xml:space="preserve">Why Curiosity Is </w:t>
      </w:r>
      <w:proofErr w:type="gramStart"/>
      <w:r w:rsidRPr="0032739E">
        <w:rPr>
          <w:rFonts w:asciiTheme="majorHAnsi" w:hAnsiTheme="majorHAnsi"/>
          <w:i/>
        </w:rPr>
        <w:t>The</w:t>
      </w:r>
      <w:proofErr w:type="gramEnd"/>
      <w:r w:rsidRPr="0032739E">
        <w:rPr>
          <w:rFonts w:asciiTheme="majorHAnsi" w:hAnsiTheme="majorHAnsi"/>
          <w:i/>
        </w:rPr>
        <w:t xml:space="preserve"> Most Important Skill To Teach Your Child. </w:t>
      </w:r>
      <w:r w:rsidRPr="0032739E">
        <w:rPr>
          <w:rFonts w:asciiTheme="majorHAnsi" w:hAnsiTheme="majorHAnsi"/>
        </w:rPr>
        <w:t xml:space="preserve">Available [online] at: </w:t>
      </w:r>
      <w:hyperlink r:id="rId21" w:history="1">
        <w:r w:rsidRPr="0032739E">
          <w:rPr>
            <w:rStyle w:val="Hyperlink"/>
            <w:rFonts w:asciiTheme="majorHAnsi" w:hAnsiTheme="majorHAnsi"/>
            <w:color w:val="auto"/>
            <w:u w:val="none"/>
          </w:rPr>
          <w:t>https://www.howtolearn.com/2013/05/why-curiosity-is-the-most-important-skill-to-teach-your-child/</w:t>
        </w:r>
      </w:hyperlink>
      <w:r w:rsidRPr="0032739E">
        <w:rPr>
          <w:rFonts w:asciiTheme="majorHAnsi" w:hAnsiTheme="majorHAnsi"/>
        </w:rPr>
        <w:t xml:space="preserve"> Accessed on 27/05/2018</w:t>
      </w:r>
    </w:p>
    <w:p w:rsidR="0064590C" w:rsidRDefault="00E477ED">
      <w:pPr>
        <w:rPr>
          <w:rFonts w:asciiTheme="majorHAnsi" w:hAnsiTheme="majorHAnsi"/>
        </w:rPr>
      </w:pPr>
      <w:proofErr w:type="gramStart"/>
      <w:r>
        <w:rPr>
          <w:rFonts w:asciiTheme="majorHAnsi" w:hAnsiTheme="majorHAnsi"/>
        </w:rPr>
        <w:t xml:space="preserve">Oxford Owl (2017) </w:t>
      </w:r>
      <w:r>
        <w:rPr>
          <w:rFonts w:asciiTheme="majorHAnsi" w:hAnsiTheme="majorHAnsi"/>
          <w:i/>
        </w:rPr>
        <w:t>Reading at School.</w:t>
      </w:r>
      <w:proofErr w:type="gramEnd"/>
      <w:r>
        <w:rPr>
          <w:rFonts w:asciiTheme="majorHAnsi" w:hAnsiTheme="majorHAnsi"/>
          <w:i/>
        </w:rPr>
        <w:t xml:space="preserve"> </w:t>
      </w:r>
      <w:r>
        <w:rPr>
          <w:rFonts w:asciiTheme="majorHAnsi" w:hAnsiTheme="majorHAnsi"/>
        </w:rPr>
        <w:t xml:space="preserve">Available [online] at: </w:t>
      </w:r>
      <w:r w:rsidRPr="00E477ED">
        <w:rPr>
          <w:rFonts w:asciiTheme="majorHAnsi" w:hAnsiTheme="majorHAnsi"/>
        </w:rPr>
        <w:t>https://www.oxfordowl.co.uk/for-home/starting-school/reading-in-school/</w:t>
      </w:r>
      <w:r>
        <w:rPr>
          <w:rFonts w:asciiTheme="majorHAnsi" w:hAnsiTheme="majorHAnsi"/>
        </w:rPr>
        <w:t xml:space="preserve"> Accessed on 28/05/2018</w:t>
      </w:r>
    </w:p>
    <w:p w:rsidR="0064590C" w:rsidRPr="0064590C" w:rsidRDefault="0064590C">
      <w:pPr>
        <w:rPr>
          <w:rFonts w:asciiTheme="majorHAnsi" w:hAnsiTheme="majorHAnsi"/>
        </w:rPr>
      </w:pPr>
      <w:r>
        <w:rPr>
          <w:rFonts w:asciiTheme="majorHAnsi" w:hAnsiTheme="majorHAnsi"/>
        </w:rPr>
        <w:t xml:space="preserve">Oxford Owl (2018) </w:t>
      </w:r>
      <w:r>
        <w:rPr>
          <w:rFonts w:asciiTheme="majorHAnsi" w:hAnsiTheme="majorHAnsi"/>
          <w:i/>
        </w:rPr>
        <w:t xml:space="preserve">Stage Two: Introduction. </w:t>
      </w:r>
      <w:r>
        <w:rPr>
          <w:rFonts w:asciiTheme="majorHAnsi" w:hAnsiTheme="majorHAnsi"/>
        </w:rPr>
        <w:t xml:space="preserve">Available [online] at: </w:t>
      </w:r>
      <w:r w:rsidRPr="0064590C">
        <w:rPr>
          <w:rFonts w:asciiTheme="majorHAnsi" w:hAnsiTheme="majorHAnsi"/>
        </w:rPr>
        <w:t>https://www.oxfordowl.co.uk/for-home/find-a-book/read-with-oxford/about-rwo-stage-two/</w:t>
      </w:r>
      <w:r>
        <w:rPr>
          <w:rFonts w:asciiTheme="majorHAnsi" w:hAnsiTheme="majorHAnsi"/>
        </w:rPr>
        <w:t xml:space="preserve"> Accessed on 28/05/2018</w:t>
      </w:r>
    </w:p>
    <w:p w:rsidR="00921397" w:rsidRDefault="005D78C1">
      <w:pPr>
        <w:rPr>
          <w:rFonts w:asciiTheme="majorHAnsi" w:hAnsiTheme="majorHAnsi"/>
        </w:rPr>
      </w:pPr>
      <w:r w:rsidRPr="0032739E">
        <w:rPr>
          <w:rFonts w:asciiTheme="majorHAnsi" w:hAnsiTheme="majorHAnsi"/>
        </w:rPr>
        <w:t xml:space="preserve">Pentagon Play (2016) </w:t>
      </w:r>
      <w:r w:rsidRPr="0032739E">
        <w:rPr>
          <w:rFonts w:asciiTheme="majorHAnsi" w:hAnsiTheme="majorHAnsi"/>
          <w:i/>
        </w:rPr>
        <w:t xml:space="preserve">Why Free Play is Crucial </w:t>
      </w:r>
      <w:proofErr w:type="gramStart"/>
      <w:r w:rsidRPr="0032739E">
        <w:rPr>
          <w:rFonts w:asciiTheme="majorHAnsi" w:hAnsiTheme="majorHAnsi"/>
          <w:i/>
        </w:rPr>
        <w:t>For</w:t>
      </w:r>
      <w:proofErr w:type="gramEnd"/>
      <w:r w:rsidRPr="0032739E">
        <w:rPr>
          <w:rFonts w:asciiTheme="majorHAnsi" w:hAnsiTheme="majorHAnsi"/>
          <w:i/>
        </w:rPr>
        <w:t xml:space="preserve"> Early Years Children. </w:t>
      </w:r>
      <w:r w:rsidRPr="0032739E">
        <w:rPr>
          <w:rFonts w:asciiTheme="majorHAnsi" w:hAnsiTheme="majorHAnsi"/>
        </w:rPr>
        <w:t xml:space="preserve">Available [online] at: </w:t>
      </w:r>
      <w:hyperlink r:id="rId22" w:history="1">
        <w:r w:rsidRPr="0032739E">
          <w:rPr>
            <w:rStyle w:val="Hyperlink"/>
            <w:rFonts w:asciiTheme="majorHAnsi" w:hAnsiTheme="majorHAnsi"/>
            <w:color w:val="auto"/>
            <w:u w:val="none"/>
          </w:rPr>
          <w:t>https://www.pentagonplay.co.uk/news-and-info/why-free-play-is-crucial-for-early-years-children#</w:t>
        </w:r>
      </w:hyperlink>
      <w:r w:rsidRPr="0032739E">
        <w:rPr>
          <w:rFonts w:asciiTheme="majorHAnsi" w:hAnsiTheme="majorHAnsi"/>
        </w:rPr>
        <w:t xml:space="preserve"> Accessed on 24/05/2018</w:t>
      </w:r>
    </w:p>
    <w:p w:rsidR="006F46E9" w:rsidRPr="00491146" w:rsidRDefault="006F46E9">
      <w:pPr>
        <w:rPr>
          <w:rFonts w:asciiTheme="majorHAnsi" w:hAnsiTheme="majorHAnsi"/>
        </w:rPr>
      </w:pPr>
      <w:proofErr w:type="spellStart"/>
      <w:proofErr w:type="gramStart"/>
      <w:r>
        <w:rPr>
          <w:rFonts w:asciiTheme="majorHAnsi" w:hAnsiTheme="majorHAnsi"/>
        </w:rPr>
        <w:t>Reigh</w:t>
      </w:r>
      <w:proofErr w:type="spellEnd"/>
      <w:r>
        <w:rPr>
          <w:rFonts w:asciiTheme="majorHAnsi" w:hAnsiTheme="majorHAnsi"/>
        </w:rPr>
        <w:t xml:space="preserve">, M. (2004) </w:t>
      </w:r>
      <w:r>
        <w:rPr>
          <w:rFonts w:asciiTheme="majorHAnsi" w:hAnsiTheme="majorHAnsi"/>
          <w:i/>
        </w:rPr>
        <w:t>9 Ways To Bring Out The Best In You and Your Child.</w:t>
      </w:r>
      <w:proofErr w:type="gramEnd"/>
      <w:r>
        <w:rPr>
          <w:rFonts w:asciiTheme="majorHAnsi" w:hAnsiTheme="majorHAnsi"/>
          <w:i/>
        </w:rPr>
        <w:t xml:space="preserve"> </w:t>
      </w:r>
      <w:r>
        <w:rPr>
          <w:rFonts w:asciiTheme="majorHAnsi" w:hAnsiTheme="majorHAnsi"/>
        </w:rPr>
        <w:t xml:space="preserve">Canada: </w:t>
      </w:r>
      <w:proofErr w:type="spellStart"/>
      <w:r>
        <w:rPr>
          <w:rFonts w:asciiTheme="majorHAnsi" w:hAnsiTheme="majorHAnsi"/>
        </w:rPr>
        <w:t>Northstone</w:t>
      </w:r>
      <w:proofErr w:type="spellEnd"/>
      <w:r>
        <w:rPr>
          <w:rFonts w:asciiTheme="majorHAnsi" w:hAnsiTheme="majorHAnsi"/>
        </w:rPr>
        <w:t xml:space="preserve"> Publishing [e-book]. Available [online] at: </w:t>
      </w:r>
      <w:hyperlink r:id="rId23" w:anchor="v=onepage&amp;q&amp;f=false" w:history="1">
        <w:r w:rsidR="00062F2A" w:rsidRPr="00491146">
          <w:rPr>
            <w:rStyle w:val="Hyperlink"/>
            <w:rFonts w:asciiTheme="majorHAnsi" w:hAnsiTheme="majorHAnsi"/>
            <w:color w:val="auto"/>
            <w:u w:val="none"/>
          </w:rPr>
          <w:t>https://books.google.co.uk/books?id=PTISx4515wQC&amp;printsec=frontcover#v=onepage&amp;q&amp;f=false</w:t>
        </w:r>
      </w:hyperlink>
      <w:r w:rsidR="00062F2A" w:rsidRPr="00491146">
        <w:rPr>
          <w:rFonts w:asciiTheme="majorHAnsi" w:hAnsiTheme="majorHAnsi"/>
        </w:rPr>
        <w:t xml:space="preserve"> Accessed on 27/05/2018</w:t>
      </w:r>
    </w:p>
    <w:p w:rsidR="004F3024" w:rsidRPr="00EF377C" w:rsidRDefault="00491146">
      <w:pPr>
        <w:rPr>
          <w:rStyle w:val="Emphasis"/>
          <w:rFonts w:asciiTheme="majorHAnsi" w:hAnsiTheme="majorHAnsi" w:cs="Arial"/>
          <w:i w:val="0"/>
          <w:color w:val="000000" w:themeColor="text1"/>
          <w:shd w:val="clear" w:color="auto" w:fill="FFFFFF"/>
        </w:rPr>
      </w:pPr>
      <w:proofErr w:type="gramStart"/>
      <w:r w:rsidRPr="00EF377C">
        <w:rPr>
          <w:rFonts w:asciiTheme="majorHAnsi" w:hAnsiTheme="majorHAnsi" w:cs="Arial"/>
          <w:color w:val="000000" w:themeColor="text1"/>
          <w:shd w:val="clear" w:color="auto" w:fill="FFFFFF"/>
        </w:rPr>
        <w:t xml:space="preserve">Robinson, K.A., </w:t>
      </w:r>
      <w:proofErr w:type="spellStart"/>
      <w:r w:rsidRPr="00EF377C">
        <w:rPr>
          <w:rFonts w:asciiTheme="majorHAnsi" w:hAnsiTheme="majorHAnsi" w:cs="Arial"/>
          <w:color w:val="000000" w:themeColor="text1"/>
          <w:shd w:val="clear" w:color="auto" w:fill="FFFFFF"/>
        </w:rPr>
        <w:t>Saldanha</w:t>
      </w:r>
      <w:proofErr w:type="spellEnd"/>
      <w:r w:rsidRPr="00EF377C">
        <w:rPr>
          <w:rFonts w:asciiTheme="majorHAnsi" w:hAnsiTheme="majorHAnsi" w:cs="Arial"/>
          <w:color w:val="000000" w:themeColor="text1"/>
          <w:shd w:val="clear" w:color="auto" w:fill="FFFFFF"/>
        </w:rPr>
        <w:t xml:space="preserve">, I.J., &amp; </w:t>
      </w:r>
      <w:proofErr w:type="spellStart"/>
      <w:r w:rsidRPr="00EF377C">
        <w:rPr>
          <w:rFonts w:asciiTheme="majorHAnsi" w:hAnsiTheme="majorHAnsi" w:cs="Arial"/>
          <w:color w:val="000000" w:themeColor="text1"/>
          <w:shd w:val="clear" w:color="auto" w:fill="FFFFFF"/>
        </w:rPr>
        <w:t>Mckoy</w:t>
      </w:r>
      <w:proofErr w:type="spellEnd"/>
      <w:r w:rsidRPr="00EF377C">
        <w:rPr>
          <w:rFonts w:asciiTheme="majorHAnsi" w:hAnsiTheme="majorHAnsi" w:cs="Arial"/>
          <w:color w:val="000000" w:themeColor="text1"/>
          <w:shd w:val="clear" w:color="auto" w:fill="FFFFFF"/>
        </w:rPr>
        <w:t>, N.A. (2011).</w:t>
      </w:r>
      <w:proofErr w:type="gramEnd"/>
      <w:r w:rsidRPr="00EF377C">
        <w:rPr>
          <w:rFonts w:asciiTheme="majorHAnsi" w:hAnsiTheme="majorHAnsi" w:cs="Arial"/>
          <w:color w:val="000000" w:themeColor="text1"/>
          <w:shd w:val="clear" w:color="auto" w:fill="FFFFFF"/>
        </w:rPr>
        <w:t> </w:t>
      </w:r>
      <w:r w:rsidRPr="00EF377C">
        <w:rPr>
          <w:rStyle w:val="Emphasis"/>
          <w:rFonts w:asciiTheme="majorHAnsi" w:hAnsiTheme="majorHAnsi" w:cs="Arial"/>
          <w:color w:val="000000" w:themeColor="text1"/>
          <w:shd w:val="clear" w:color="auto" w:fill="FFFFFF"/>
        </w:rPr>
        <w:t xml:space="preserve">Frameworks for determining research gaps during systematic reviews. Methods Future Research Needs Report No. 2 </w:t>
      </w:r>
      <w:r w:rsidRPr="00EF377C">
        <w:rPr>
          <w:rStyle w:val="Emphasis"/>
          <w:rFonts w:asciiTheme="majorHAnsi" w:hAnsiTheme="majorHAnsi" w:cs="Arial"/>
          <w:i w:val="0"/>
          <w:color w:val="000000" w:themeColor="text1"/>
          <w:shd w:val="clear" w:color="auto" w:fill="FFFFFF"/>
        </w:rPr>
        <w:t xml:space="preserve">Available [online] at: </w:t>
      </w:r>
      <w:hyperlink r:id="rId24" w:history="1">
        <w:r w:rsidR="00422CAD" w:rsidRPr="00EF377C">
          <w:rPr>
            <w:rStyle w:val="Hyperlink"/>
            <w:rFonts w:asciiTheme="majorHAnsi" w:hAnsiTheme="majorHAnsi" w:cs="Arial"/>
            <w:color w:val="000000" w:themeColor="text1"/>
            <w:u w:val="none"/>
            <w:shd w:val="clear" w:color="auto" w:fill="FFFFFF"/>
          </w:rPr>
          <w:t>http://www.nccmt.ca/knowledge-repositories/search/118 Accessed on 28/05/2018</w:t>
        </w:r>
      </w:hyperlink>
    </w:p>
    <w:p w:rsidR="00723E8C" w:rsidRPr="0032739E" w:rsidRDefault="00723E8C">
      <w:pPr>
        <w:rPr>
          <w:rFonts w:asciiTheme="majorHAnsi" w:hAnsiTheme="majorHAnsi"/>
        </w:rPr>
      </w:pPr>
      <w:proofErr w:type="spellStart"/>
      <w:r w:rsidRPr="0032739E">
        <w:rPr>
          <w:rFonts w:asciiTheme="majorHAnsi" w:hAnsiTheme="majorHAnsi"/>
        </w:rPr>
        <w:t>Sincero</w:t>
      </w:r>
      <w:proofErr w:type="spellEnd"/>
      <w:r w:rsidRPr="0032739E">
        <w:rPr>
          <w:rFonts w:asciiTheme="majorHAnsi" w:hAnsiTheme="majorHAnsi"/>
        </w:rPr>
        <w:t xml:space="preserve">, S. (2011) </w:t>
      </w:r>
      <w:r w:rsidRPr="0032739E">
        <w:rPr>
          <w:rFonts w:asciiTheme="majorHAnsi" w:hAnsiTheme="majorHAnsi"/>
          <w:i/>
        </w:rPr>
        <w:t xml:space="preserve">Social Development Theory. </w:t>
      </w:r>
      <w:r w:rsidRPr="0032739E">
        <w:rPr>
          <w:rFonts w:asciiTheme="majorHAnsi" w:hAnsiTheme="majorHAnsi"/>
        </w:rPr>
        <w:t xml:space="preserve">Available [online] at: </w:t>
      </w:r>
      <w:hyperlink r:id="rId25" w:history="1">
        <w:r w:rsidRPr="0032739E">
          <w:rPr>
            <w:rStyle w:val="Hyperlink"/>
            <w:rFonts w:asciiTheme="majorHAnsi" w:hAnsiTheme="majorHAnsi"/>
            <w:color w:val="auto"/>
            <w:u w:val="none"/>
          </w:rPr>
          <w:t>https://www.explorable.com/social-development-theory</w:t>
        </w:r>
      </w:hyperlink>
      <w:r w:rsidRPr="0032739E">
        <w:rPr>
          <w:rFonts w:asciiTheme="majorHAnsi" w:hAnsiTheme="majorHAnsi"/>
        </w:rPr>
        <w:t xml:space="preserve"> Accessed on 25/05/2018</w:t>
      </w:r>
    </w:p>
    <w:p w:rsidR="00272C07" w:rsidRDefault="00B6002B">
      <w:pPr>
        <w:rPr>
          <w:rFonts w:asciiTheme="majorHAnsi" w:hAnsiTheme="majorHAnsi"/>
        </w:rPr>
      </w:pPr>
      <w:r w:rsidRPr="0032739E">
        <w:rPr>
          <w:rFonts w:asciiTheme="majorHAnsi" w:hAnsiTheme="majorHAnsi"/>
        </w:rPr>
        <w:t xml:space="preserve">Sing, E. (2016) </w:t>
      </w:r>
      <w:r w:rsidRPr="0032739E">
        <w:rPr>
          <w:rFonts w:asciiTheme="majorHAnsi" w:hAnsiTheme="majorHAnsi"/>
          <w:i/>
        </w:rPr>
        <w:t>The Voice of the Child in the 21</w:t>
      </w:r>
      <w:r w:rsidRPr="0032739E">
        <w:rPr>
          <w:rFonts w:asciiTheme="majorHAnsi" w:hAnsiTheme="majorHAnsi"/>
          <w:i/>
          <w:vertAlign w:val="superscript"/>
        </w:rPr>
        <w:t>st</w:t>
      </w:r>
      <w:r w:rsidRPr="0032739E">
        <w:rPr>
          <w:rFonts w:asciiTheme="majorHAnsi" w:hAnsiTheme="majorHAnsi"/>
          <w:i/>
        </w:rPr>
        <w:t xml:space="preserve"> Century education matters, now more than ever. </w:t>
      </w:r>
      <w:r w:rsidRPr="0032739E">
        <w:rPr>
          <w:rFonts w:asciiTheme="majorHAnsi" w:hAnsiTheme="majorHAnsi"/>
        </w:rPr>
        <w:t xml:space="preserve">Available [online] at: </w:t>
      </w:r>
      <w:hyperlink r:id="rId26" w:history="1">
        <w:r w:rsidRPr="0032739E">
          <w:rPr>
            <w:rStyle w:val="Hyperlink"/>
            <w:rFonts w:asciiTheme="majorHAnsi" w:hAnsiTheme="majorHAnsi"/>
            <w:color w:val="auto"/>
            <w:u w:val="none"/>
          </w:rPr>
          <w:t>https://www.aare.edu.au/blog/?tag=emer-ring</w:t>
        </w:r>
      </w:hyperlink>
      <w:r w:rsidRPr="0032739E">
        <w:rPr>
          <w:rFonts w:asciiTheme="majorHAnsi" w:hAnsiTheme="majorHAnsi"/>
        </w:rPr>
        <w:t xml:space="preserve"> Accessed on 23/05/2018</w:t>
      </w:r>
    </w:p>
    <w:p w:rsidR="00272C07" w:rsidRPr="00272C07" w:rsidRDefault="001E40A6">
      <w:pPr>
        <w:rPr>
          <w:rFonts w:asciiTheme="majorHAnsi" w:hAnsiTheme="majorHAnsi"/>
        </w:rPr>
      </w:pPr>
      <w:proofErr w:type="gramStart"/>
      <w:r>
        <w:rPr>
          <w:rFonts w:asciiTheme="majorHAnsi" w:hAnsiTheme="majorHAnsi"/>
        </w:rPr>
        <w:t>Talk 4</w:t>
      </w:r>
      <w:r w:rsidR="00272C07">
        <w:rPr>
          <w:rFonts w:asciiTheme="majorHAnsi" w:hAnsiTheme="majorHAnsi"/>
        </w:rPr>
        <w:t xml:space="preserve"> Writing (2016) </w:t>
      </w:r>
      <w:r w:rsidR="00272C07">
        <w:rPr>
          <w:rFonts w:asciiTheme="majorHAnsi" w:hAnsiTheme="majorHAnsi"/>
          <w:i/>
        </w:rPr>
        <w:t>About Talk for Writing.</w:t>
      </w:r>
      <w:proofErr w:type="gramEnd"/>
      <w:r w:rsidR="00272C07">
        <w:rPr>
          <w:rFonts w:asciiTheme="majorHAnsi" w:hAnsiTheme="majorHAnsi"/>
          <w:i/>
        </w:rPr>
        <w:t xml:space="preserve"> </w:t>
      </w:r>
      <w:r w:rsidR="00272C07">
        <w:rPr>
          <w:rFonts w:asciiTheme="majorHAnsi" w:hAnsiTheme="majorHAnsi"/>
        </w:rPr>
        <w:t xml:space="preserve">Available [online] at: </w:t>
      </w:r>
      <w:r w:rsidR="00272C07" w:rsidRPr="00272C07">
        <w:rPr>
          <w:rFonts w:asciiTheme="majorHAnsi" w:hAnsiTheme="majorHAnsi"/>
        </w:rPr>
        <w:t>http://www.talk4writing.co.uk/about/</w:t>
      </w:r>
      <w:r w:rsidR="00272C07">
        <w:rPr>
          <w:rFonts w:asciiTheme="majorHAnsi" w:hAnsiTheme="majorHAnsi"/>
        </w:rPr>
        <w:t xml:space="preserve"> Accessed on 28/05/2018</w:t>
      </w:r>
    </w:p>
    <w:p w:rsidR="00D65AED" w:rsidRDefault="00B23516">
      <w:proofErr w:type="gramStart"/>
      <w:r w:rsidRPr="0032739E">
        <w:rPr>
          <w:rFonts w:asciiTheme="majorHAnsi" w:hAnsiTheme="majorHAnsi"/>
        </w:rPr>
        <w:t xml:space="preserve">The University of Sheffield (2012) </w:t>
      </w:r>
      <w:r w:rsidRPr="0032739E">
        <w:rPr>
          <w:rFonts w:asciiTheme="majorHAnsi" w:hAnsiTheme="majorHAnsi"/>
          <w:i/>
        </w:rPr>
        <w:t>Learning and Teaching Services.</w:t>
      </w:r>
      <w:proofErr w:type="gramEnd"/>
      <w:r w:rsidRPr="0032739E">
        <w:rPr>
          <w:rFonts w:asciiTheme="majorHAnsi" w:hAnsiTheme="majorHAnsi"/>
          <w:i/>
        </w:rPr>
        <w:t xml:space="preserve"> </w:t>
      </w:r>
      <w:r w:rsidRPr="0032739E">
        <w:rPr>
          <w:rFonts w:asciiTheme="majorHAnsi" w:hAnsiTheme="majorHAnsi"/>
        </w:rPr>
        <w:t xml:space="preserve">Available [online] at: </w:t>
      </w:r>
      <w:hyperlink r:id="rId27" w:history="1">
        <w:r w:rsidR="002518F8" w:rsidRPr="0032739E">
          <w:rPr>
            <w:rStyle w:val="Hyperlink"/>
            <w:rFonts w:asciiTheme="majorHAnsi" w:hAnsiTheme="majorHAnsi"/>
            <w:color w:val="auto"/>
            <w:u w:val="none"/>
          </w:rPr>
          <w:t>https://www.sheffield.ac.uk/lets/strategy/resources/evaluate/general/methods-collection/visual Accessed on 23/05/2018</w:t>
        </w:r>
      </w:hyperlink>
    </w:p>
    <w:p w:rsidR="0042171B" w:rsidRPr="0042171B" w:rsidRDefault="0042171B">
      <w:pPr>
        <w:rPr>
          <w:rFonts w:asciiTheme="majorHAnsi" w:hAnsiTheme="majorHAnsi"/>
        </w:rPr>
      </w:pPr>
      <w:r w:rsidRPr="0042171B">
        <w:lastRenderedPageBreak/>
        <w:t xml:space="preserve">UC Education (2018) </w:t>
      </w:r>
      <w:r w:rsidRPr="0042171B">
        <w:rPr>
          <w:i/>
        </w:rPr>
        <w:t xml:space="preserve">Top Five Benefits of a Hands-On Learning Approach. </w:t>
      </w:r>
      <w:r w:rsidRPr="0042171B">
        <w:t xml:space="preserve">Available [online] at: </w:t>
      </w:r>
      <w:hyperlink r:id="rId28" w:history="1">
        <w:r w:rsidRPr="0042171B">
          <w:rPr>
            <w:rStyle w:val="Hyperlink"/>
            <w:color w:val="auto"/>
            <w:u w:val="none"/>
          </w:rPr>
          <w:t>https://www.universities-colleges-schools.com/top-5-benefits-of-a-hands-on-learning-approach</w:t>
        </w:r>
      </w:hyperlink>
      <w:r w:rsidRPr="0042171B">
        <w:t xml:space="preserve"> Accessed on 29/05/2018</w:t>
      </w:r>
    </w:p>
    <w:p w:rsidR="002518F8" w:rsidRPr="0032739E" w:rsidRDefault="002518F8" w:rsidP="002518F8">
      <w:pPr>
        <w:pStyle w:val="NormalWeb"/>
        <w:spacing w:before="240" w:beforeAutospacing="0" w:after="240" w:afterAutospacing="0"/>
        <w:rPr>
          <w:rStyle w:val="Strong"/>
          <w:rFonts w:asciiTheme="majorHAnsi" w:hAnsiTheme="majorHAnsi" w:cs="Arial"/>
          <w:b w:val="0"/>
          <w:sz w:val="22"/>
          <w:szCs w:val="22"/>
        </w:rPr>
      </w:pPr>
      <w:r w:rsidRPr="0032739E">
        <w:rPr>
          <w:rStyle w:val="Strong"/>
          <w:rFonts w:asciiTheme="majorHAnsi" w:hAnsiTheme="majorHAnsi" w:cs="Arial"/>
          <w:b w:val="0"/>
          <w:sz w:val="22"/>
          <w:szCs w:val="22"/>
        </w:rPr>
        <w:t xml:space="preserve">University of Wales Trinity of Saint David (UWTSD) (2017) </w:t>
      </w:r>
      <w:r w:rsidRPr="0032739E">
        <w:rPr>
          <w:rStyle w:val="Strong"/>
          <w:rFonts w:asciiTheme="majorHAnsi" w:hAnsiTheme="majorHAnsi" w:cs="Arial"/>
          <w:b w:val="0"/>
          <w:i/>
          <w:sz w:val="22"/>
          <w:szCs w:val="22"/>
        </w:rPr>
        <w:t xml:space="preserve">Research Ethics &amp; Integrity Code of Practice. </w:t>
      </w:r>
      <w:r w:rsidRPr="0032739E">
        <w:rPr>
          <w:rStyle w:val="Strong"/>
          <w:rFonts w:asciiTheme="majorHAnsi" w:hAnsiTheme="majorHAnsi" w:cs="Arial"/>
          <w:b w:val="0"/>
          <w:sz w:val="22"/>
          <w:szCs w:val="22"/>
        </w:rPr>
        <w:t xml:space="preserve">Available [online] at: </w:t>
      </w:r>
      <w:hyperlink r:id="rId29" w:history="1">
        <w:r w:rsidR="00282A9D" w:rsidRPr="0032739E">
          <w:rPr>
            <w:rStyle w:val="Hyperlink"/>
            <w:rFonts w:asciiTheme="majorHAnsi" w:hAnsiTheme="majorHAnsi" w:cs="Arial"/>
            <w:color w:val="auto"/>
            <w:sz w:val="22"/>
            <w:szCs w:val="22"/>
            <w:u w:val="none"/>
          </w:rPr>
          <w:t>http://www.uwtsd.ac.uk/media/uwtsd-website/content-assets/documents/research/research-ethics-integrity-code-practice.pdf Accessed on 23/05/2018</w:t>
        </w:r>
      </w:hyperlink>
    </w:p>
    <w:p w:rsidR="00673B3D" w:rsidRDefault="00282A9D" w:rsidP="00673B3D">
      <w:pPr>
        <w:pStyle w:val="NormalWeb"/>
        <w:spacing w:before="240" w:beforeAutospacing="0" w:after="240" w:afterAutospacing="0"/>
        <w:rPr>
          <w:rStyle w:val="Strong"/>
          <w:rFonts w:asciiTheme="majorHAnsi" w:hAnsiTheme="majorHAnsi" w:cs="Arial"/>
          <w:b w:val="0"/>
          <w:sz w:val="22"/>
          <w:szCs w:val="22"/>
        </w:rPr>
      </w:pPr>
      <w:proofErr w:type="gramStart"/>
      <w:r w:rsidRPr="0032739E">
        <w:rPr>
          <w:rStyle w:val="Strong"/>
          <w:rFonts w:asciiTheme="majorHAnsi" w:hAnsiTheme="majorHAnsi" w:cs="Arial"/>
          <w:b w:val="0"/>
          <w:sz w:val="22"/>
          <w:szCs w:val="22"/>
        </w:rPr>
        <w:t xml:space="preserve">Welsh Government (2015) </w:t>
      </w:r>
      <w:r w:rsidRPr="0032739E">
        <w:rPr>
          <w:rStyle w:val="Strong"/>
          <w:rFonts w:asciiTheme="majorHAnsi" w:hAnsiTheme="majorHAnsi" w:cs="Arial"/>
          <w:b w:val="0"/>
          <w:i/>
          <w:sz w:val="22"/>
          <w:szCs w:val="22"/>
        </w:rPr>
        <w:t>Foundation Phase Framework.</w:t>
      </w:r>
      <w:proofErr w:type="gramEnd"/>
      <w:r w:rsidRPr="0032739E">
        <w:rPr>
          <w:rStyle w:val="Strong"/>
          <w:rFonts w:asciiTheme="majorHAnsi" w:hAnsiTheme="majorHAnsi" w:cs="Arial"/>
          <w:b w:val="0"/>
          <w:i/>
          <w:sz w:val="22"/>
          <w:szCs w:val="22"/>
        </w:rPr>
        <w:t xml:space="preserve"> </w:t>
      </w:r>
      <w:r w:rsidRPr="0032739E">
        <w:rPr>
          <w:rStyle w:val="Strong"/>
          <w:rFonts w:asciiTheme="majorHAnsi" w:hAnsiTheme="majorHAnsi" w:cs="Arial"/>
          <w:b w:val="0"/>
          <w:sz w:val="22"/>
          <w:szCs w:val="22"/>
        </w:rPr>
        <w:t xml:space="preserve">Available [online] at: </w:t>
      </w:r>
      <w:hyperlink r:id="rId30" w:history="1">
        <w:r w:rsidRPr="0032739E">
          <w:rPr>
            <w:rStyle w:val="Hyperlink"/>
            <w:rFonts w:asciiTheme="majorHAnsi" w:hAnsiTheme="majorHAnsi" w:cs="Arial"/>
            <w:color w:val="auto"/>
            <w:sz w:val="22"/>
            <w:szCs w:val="22"/>
            <w:u w:val="none"/>
          </w:rPr>
          <w:t>https://gov.wales/topics/educationandskills/foundation-phase/?lang=en</w:t>
        </w:r>
      </w:hyperlink>
      <w:r w:rsidRPr="0032739E">
        <w:rPr>
          <w:rStyle w:val="Strong"/>
          <w:rFonts w:asciiTheme="majorHAnsi" w:hAnsiTheme="majorHAnsi" w:cs="Arial"/>
          <w:b w:val="0"/>
          <w:sz w:val="22"/>
          <w:szCs w:val="22"/>
        </w:rPr>
        <w:t xml:space="preserve"> Accessed on 26/05/2018</w:t>
      </w:r>
    </w:p>
    <w:p w:rsidR="002518F8" w:rsidRDefault="00673B3D" w:rsidP="00673B3D">
      <w:pPr>
        <w:pStyle w:val="NormalWeb"/>
        <w:spacing w:before="240" w:beforeAutospacing="0" w:after="240" w:afterAutospacing="0"/>
        <w:rPr>
          <w:rFonts w:asciiTheme="majorHAnsi" w:hAnsiTheme="majorHAnsi"/>
          <w:sz w:val="22"/>
          <w:szCs w:val="22"/>
        </w:rPr>
      </w:pPr>
      <w:r w:rsidRPr="00673B3D">
        <w:rPr>
          <w:rStyle w:val="Strong"/>
          <w:rFonts w:asciiTheme="majorHAnsi" w:hAnsiTheme="majorHAnsi" w:cs="Arial"/>
          <w:b w:val="0"/>
          <w:sz w:val="22"/>
          <w:szCs w:val="22"/>
        </w:rPr>
        <w:t xml:space="preserve">Welsh Government (2015) </w:t>
      </w:r>
      <w:r w:rsidRPr="00673B3D">
        <w:rPr>
          <w:rFonts w:asciiTheme="majorHAnsi" w:hAnsiTheme="majorHAnsi"/>
          <w:i/>
          <w:sz w:val="22"/>
          <w:szCs w:val="22"/>
        </w:rPr>
        <w:t xml:space="preserve">Person-centred practice in education: a guide for early years, schools and colleges in Wales. </w:t>
      </w:r>
      <w:r w:rsidRPr="00673B3D">
        <w:rPr>
          <w:rFonts w:asciiTheme="majorHAnsi" w:hAnsiTheme="majorHAnsi"/>
          <w:sz w:val="22"/>
          <w:szCs w:val="22"/>
        </w:rPr>
        <w:t xml:space="preserve">Available [online] at: </w:t>
      </w:r>
      <w:hyperlink r:id="rId31" w:history="1">
        <w:r w:rsidR="0036594E" w:rsidRPr="0036594E">
          <w:rPr>
            <w:rStyle w:val="Hyperlink"/>
            <w:rFonts w:asciiTheme="majorHAnsi" w:hAnsiTheme="majorHAnsi"/>
            <w:color w:val="auto"/>
            <w:sz w:val="22"/>
            <w:szCs w:val="22"/>
            <w:u w:val="none"/>
          </w:rPr>
          <w:t>http://learning.gov.wales/docs/learningwales/publications/151210-person-centred-practice-in-education-en.pdf Accessed on 29/05/2018</w:t>
        </w:r>
      </w:hyperlink>
    </w:p>
    <w:p w:rsidR="0036594E" w:rsidRDefault="0036594E" w:rsidP="00673B3D">
      <w:pPr>
        <w:pStyle w:val="NormalWeb"/>
        <w:spacing w:before="240" w:beforeAutospacing="0" w:after="240" w:afterAutospacing="0"/>
        <w:rPr>
          <w:rFonts w:asciiTheme="majorHAnsi" w:hAnsiTheme="majorHAnsi" w:cs="Arial"/>
          <w:bCs/>
          <w:sz w:val="22"/>
          <w:szCs w:val="22"/>
        </w:rPr>
      </w:pPr>
    </w:p>
    <w:p w:rsidR="0036594E" w:rsidRDefault="0036594E">
      <w:pPr>
        <w:rPr>
          <w:rFonts w:asciiTheme="majorHAnsi" w:eastAsia="Times New Roman" w:hAnsiTheme="majorHAnsi" w:cs="Arial"/>
          <w:bCs/>
          <w:lang w:eastAsia="en-GB"/>
        </w:rPr>
      </w:pPr>
      <w:r>
        <w:rPr>
          <w:rFonts w:asciiTheme="majorHAnsi" w:hAnsiTheme="majorHAnsi" w:cs="Arial"/>
          <w:bCs/>
        </w:rPr>
        <w:br w:type="page"/>
      </w:r>
    </w:p>
    <w:p w:rsidR="0036594E" w:rsidRDefault="0036594E" w:rsidP="0036594E">
      <w:pPr>
        <w:pStyle w:val="NormalWeb"/>
        <w:spacing w:before="240" w:beforeAutospacing="0" w:after="240" w:afterAutospacing="0"/>
        <w:jc w:val="center"/>
        <w:rPr>
          <w:rFonts w:asciiTheme="majorHAnsi" w:hAnsiTheme="majorHAnsi" w:cs="Arial"/>
          <w:bCs/>
          <w:sz w:val="22"/>
          <w:szCs w:val="22"/>
          <w:u w:val="single"/>
        </w:rPr>
      </w:pPr>
      <w:r>
        <w:rPr>
          <w:rFonts w:asciiTheme="majorHAnsi" w:hAnsiTheme="majorHAnsi" w:cs="Arial"/>
          <w:bCs/>
          <w:sz w:val="22"/>
          <w:szCs w:val="22"/>
          <w:u w:val="single"/>
        </w:rPr>
        <w:lastRenderedPageBreak/>
        <w:t>Appendix 1:</w:t>
      </w:r>
    </w:p>
    <w:p w:rsidR="0036594E" w:rsidRDefault="0036594E" w:rsidP="0036594E">
      <w:pPr>
        <w:pStyle w:val="NormalWeb"/>
        <w:spacing w:before="240" w:beforeAutospacing="0" w:after="240" w:afterAutospacing="0"/>
        <w:jc w:val="center"/>
        <w:rPr>
          <w:rFonts w:asciiTheme="majorHAnsi" w:hAnsiTheme="majorHAnsi" w:cs="Arial"/>
          <w:bCs/>
          <w:sz w:val="22"/>
          <w:szCs w:val="22"/>
          <w:u w:val="single"/>
        </w:rPr>
      </w:pPr>
      <w:r w:rsidRPr="0036594E">
        <w:rPr>
          <w:rFonts w:asciiTheme="majorHAnsi" w:hAnsiTheme="majorHAnsi" w:cs="Arial"/>
          <w:bCs/>
          <w:sz w:val="22"/>
          <w:szCs w:val="22"/>
          <w:u w:val="single"/>
        </w:rPr>
        <w:drawing>
          <wp:inline distT="0" distB="0" distL="0" distR="0">
            <wp:extent cx="5047220" cy="5873578"/>
            <wp:effectExtent l="19050" t="0" r="1030" b="0"/>
            <wp:docPr id="3" name="Picture 2"/>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2" cstate="print"/>
                    <a:srcRect/>
                    <a:stretch>
                      <a:fillRect/>
                    </a:stretch>
                  </pic:blipFill>
                  <pic:spPr bwMode="auto">
                    <a:xfrm>
                      <a:off x="0" y="0"/>
                      <a:ext cx="5052262" cy="5879446"/>
                    </a:xfrm>
                    <a:prstGeom prst="rect">
                      <a:avLst/>
                    </a:prstGeom>
                    <a:noFill/>
                    <a:ln w="9525">
                      <a:noFill/>
                      <a:miter lim="800000"/>
                      <a:headEnd/>
                      <a:tailEnd/>
                    </a:ln>
                  </pic:spPr>
                </pic:pic>
              </a:graphicData>
            </a:graphic>
          </wp:inline>
        </w:drawing>
      </w:r>
    </w:p>
    <w:p w:rsidR="0036594E" w:rsidRPr="0036594E" w:rsidRDefault="0036594E" w:rsidP="0036594E">
      <w:pPr>
        <w:rPr>
          <w:lang w:eastAsia="en-GB"/>
        </w:rPr>
      </w:pPr>
    </w:p>
    <w:p w:rsidR="0036594E" w:rsidRDefault="0036594E" w:rsidP="0036594E">
      <w:pPr>
        <w:rPr>
          <w:lang w:eastAsia="en-GB"/>
        </w:rPr>
      </w:pPr>
    </w:p>
    <w:p w:rsidR="0036594E" w:rsidRDefault="0036594E" w:rsidP="0036594E">
      <w:pPr>
        <w:tabs>
          <w:tab w:val="left" w:pos="6798"/>
        </w:tabs>
        <w:rPr>
          <w:lang w:eastAsia="en-GB"/>
        </w:rPr>
      </w:pPr>
      <w:r>
        <w:rPr>
          <w:lang w:eastAsia="en-GB"/>
        </w:rPr>
        <w:tab/>
      </w:r>
    </w:p>
    <w:p w:rsidR="0036594E" w:rsidRDefault="0036594E">
      <w:pPr>
        <w:rPr>
          <w:lang w:eastAsia="en-GB"/>
        </w:rPr>
      </w:pPr>
      <w:r>
        <w:rPr>
          <w:lang w:eastAsia="en-GB"/>
        </w:rPr>
        <w:br w:type="page"/>
      </w:r>
    </w:p>
    <w:p w:rsidR="0036594E" w:rsidRDefault="0036594E" w:rsidP="0036594E">
      <w:pPr>
        <w:tabs>
          <w:tab w:val="left" w:pos="6798"/>
        </w:tabs>
        <w:rPr>
          <w:lang w:eastAsia="en-GB"/>
        </w:rPr>
      </w:pPr>
      <w:r>
        <w:rPr>
          <w:noProof/>
          <w:lang w:eastAsia="en-GB"/>
        </w:rPr>
        <w:lastRenderedPageBreak/>
        <w:drawing>
          <wp:inline distT="0" distB="0" distL="0" distR="0">
            <wp:extent cx="5698009" cy="5836594"/>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srcRect/>
                    <a:stretch>
                      <a:fillRect/>
                    </a:stretch>
                  </pic:blipFill>
                  <pic:spPr bwMode="auto">
                    <a:xfrm>
                      <a:off x="0" y="0"/>
                      <a:ext cx="5702478" cy="5841172"/>
                    </a:xfrm>
                    <a:prstGeom prst="rect">
                      <a:avLst/>
                    </a:prstGeom>
                    <a:noFill/>
                    <a:ln w="9525">
                      <a:noFill/>
                      <a:miter lim="800000"/>
                      <a:headEnd/>
                      <a:tailEnd/>
                    </a:ln>
                  </pic:spPr>
                </pic:pic>
              </a:graphicData>
            </a:graphic>
          </wp:inline>
        </w:drawing>
      </w:r>
    </w:p>
    <w:p w:rsidR="0036594E" w:rsidRDefault="0036594E" w:rsidP="0036594E">
      <w:pPr>
        <w:tabs>
          <w:tab w:val="left" w:pos="6798"/>
        </w:tabs>
        <w:rPr>
          <w:lang w:eastAsia="en-GB"/>
        </w:rPr>
      </w:pPr>
    </w:p>
    <w:p w:rsidR="0036594E" w:rsidRDefault="0036594E">
      <w:pPr>
        <w:rPr>
          <w:lang w:eastAsia="en-GB"/>
        </w:rPr>
      </w:pPr>
      <w:r>
        <w:rPr>
          <w:lang w:eastAsia="en-GB"/>
        </w:rPr>
        <w:br w:type="page"/>
      </w:r>
    </w:p>
    <w:p w:rsidR="0036594E" w:rsidRDefault="0036594E" w:rsidP="0036594E">
      <w:pPr>
        <w:tabs>
          <w:tab w:val="left" w:pos="6798"/>
        </w:tabs>
        <w:jc w:val="center"/>
        <w:rPr>
          <w:rFonts w:asciiTheme="majorHAnsi" w:hAnsiTheme="majorHAnsi"/>
          <w:u w:val="single"/>
          <w:lang w:eastAsia="en-GB"/>
        </w:rPr>
      </w:pPr>
      <w:r>
        <w:rPr>
          <w:rFonts w:asciiTheme="majorHAnsi" w:hAnsiTheme="majorHAnsi"/>
          <w:u w:val="single"/>
          <w:lang w:eastAsia="en-GB"/>
        </w:rPr>
        <w:lastRenderedPageBreak/>
        <w:t>Appendix 2:</w:t>
      </w:r>
    </w:p>
    <w:p w:rsidR="0036594E" w:rsidRDefault="0036594E" w:rsidP="0036594E">
      <w:pPr>
        <w:tabs>
          <w:tab w:val="left" w:pos="6798"/>
        </w:tabs>
        <w:jc w:val="center"/>
        <w:rPr>
          <w:rFonts w:asciiTheme="majorHAnsi" w:hAnsiTheme="majorHAnsi"/>
          <w:u w:val="single"/>
          <w:lang w:eastAsia="en-GB"/>
        </w:rPr>
      </w:pPr>
      <w:r>
        <w:rPr>
          <w:rFonts w:asciiTheme="majorHAnsi" w:hAnsiTheme="majorHAnsi"/>
          <w:noProof/>
          <w:u w:val="single"/>
          <w:lang w:eastAsia="en-GB"/>
        </w:rPr>
        <w:drawing>
          <wp:inline distT="0" distB="0" distL="0" distR="0">
            <wp:extent cx="5363677" cy="7298724"/>
            <wp:effectExtent l="19050" t="0" r="8423"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srcRect/>
                    <a:stretch>
                      <a:fillRect/>
                    </a:stretch>
                  </pic:blipFill>
                  <pic:spPr bwMode="auto">
                    <a:xfrm>
                      <a:off x="0" y="0"/>
                      <a:ext cx="5374159" cy="7312988"/>
                    </a:xfrm>
                    <a:prstGeom prst="rect">
                      <a:avLst/>
                    </a:prstGeom>
                    <a:noFill/>
                    <a:ln w="9525">
                      <a:noFill/>
                      <a:miter lim="800000"/>
                      <a:headEnd/>
                      <a:tailEnd/>
                    </a:ln>
                  </pic:spPr>
                </pic:pic>
              </a:graphicData>
            </a:graphic>
          </wp:inline>
        </w:drawing>
      </w:r>
    </w:p>
    <w:p w:rsidR="0036594E" w:rsidRDefault="0036594E" w:rsidP="0036594E">
      <w:pPr>
        <w:tabs>
          <w:tab w:val="left" w:pos="6798"/>
        </w:tabs>
        <w:rPr>
          <w:rFonts w:asciiTheme="majorHAnsi" w:hAnsiTheme="majorHAnsi"/>
          <w:lang w:eastAsia="en-GB"/>
        </w:rPr>
      </w:pPr>
      <w:r>
        <w:rPr>
          <w:rFonts w:asciiTheme="majorHAnsi" w:hAnsiTheme="majorHAnsi"/>
          <w:lang w:eastAsia="en-GB"/>
        </w:rPr>
        <w:tab/>
      </w:r>
    </w:p>
    <w:p w:rsidR="0036594E" w:rsidRDefault="0036594E" w:rsidP="0036594E">
      <w:pPr>
        <w:tabs>
          <w:tab w:val="left" w:pos="6798"/>
        </w:tabs>
        <w:rPr>
          <w:rFonts w:asciiTheme="majorHAnsi" w:hAnsiTheme="majorHAnsi"/>
          <w:lang w:eastAsia="en-GB"/>
        </w:rPr>
      </w:pPr>
    </w:p>
    <w:p w:rsidR="0036594E" w:rsidRDefault="0036594E">
      <w:pPr>
        <w:rPr>
          <w:rFonts w:asciiTheme="majorHAnsi" w:hAnsiTheme="majorHAnsi"/>
          <w:lang w:eastAsia="en-GB"/>
        </w:rPr>
      </w:pPr>
      <w:r>
        <w:rPr>
          <w:rFonts w:asciiTheme="majorHAnsi" w:hAnsiTheme="majorHAnsi"/>
          <w:lang w:eastAsia="en-GB"/>
        </w:rPr>
        <w:br w:type="page"/>
      </w:r>
    </w:p>
    <w:p w:rsidR="0036594E" w:rsidRDefault="0036594E" w:rsidP="0036594E">
      <w:pPr>
        <w:tabs>
          <w:tab w:val="left" w:pos="6798"/>
        </w:tabs>
        <w:jc w:val="center"/>
        <w:rPr>
          <w:rFonts w:asciiTheme="majorHAnsi" w:hAnsiTheme="majorHAnsi"/>
          <w:u w:val="single"/>
          <w:lang w:eastAsia="en-GB"/>
        </w:rPr>
      </w:pPr>
      <w:r>
        <w:rPr>
          <w:rFonts w:asciiTheme="majorHAnsi" w:hAnsiTheme="majorHAnsi"/>
          <w:u w:val="single"/>
          <w:lang w:eastAsia="en-GB"/>
        </w:rPr>
        <w:lastRenderedPageBreak/>
        <w:t>Appendix 3:</w:t>
      </w:r>
    </w:p>
    <w:p w:rsidR="0036594E" w:rsidRDefault="0036594E" w:rsidP="0036594E">
      <w:pPr>
        <w:tabs>
          <w:tab w:val="left" w:pos="6798"/>
        </w:tabs>
        <w:jc w:val="center"/>
        <w:rPr>
          <w:rFonts w:asciiTheme="majorHAnsi" w:hAnsiTheme="majorHAnsi"/>
          <w:u w:val="single"/>
          <w:lang w:eastAsia="en-GB"/>
        </w:rPr>
      </w:pPr>
      <w:r>
        <w:rPr>
          <w:rFonts w:asciiTheme="majorHAnsi" w:hAnsiTheme="majorHAnsi"/>
          <w:noProof/>
          <w:u w:val="single"/>
          <w:lang w:eastAsia="en-GB"/>
        </w:rPr>
        <w:drawing>
          <wp:inline distT="0" distB="0" distL="0" distR="0">
            <wp:extent cx="5228223" cy="6623221"/>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cstate="print"/>
                    <a:srcRect/>
                    <a:stretch>
                      <a:fillRect/>
                    </a:stretch>
                  </pic:blipFill>
                  <pic:spPr bwMode="auto">
                    <a:xfrm>
                      <a:off x="0" y="0"/>
                      <a:ext cx="5228639" cy="6623748"/>
                    </a:xfrm>
                    <a:prstGeom prst="rect">
                      <a:avLst/>
                    </a:prstGeom>
                    <a:noFill/>
                    <a:ln w="9525">
                      <a:noFill/>
                      <a:miter lim="800000"/>
                      <a:headEnd/>
                      <a:tailEnd/>
                    </a:ln>
                  </pic:spPr>
                </pic:pic>
              </a:graphicData>
            </a:graphic>
          </wp:inline>
        </w:drawing>
      </w:r>
    </w:p>
    <w:p w:rsidR="006D5448" w:rsidRDefault="006D5448" w:rsidP="0036594E">
      <w:pPr>
        <w:tabs>
          <w:tab w:val="left" w:pos="6798"/>
        </w:tabs>
        <w:jc w:val="center"/>
        <w:rPr>
          <w:rFonts w:asciiTheme="majorHAnsi" w:hAnsiTheme="majorHAnsi"/>
          <w:u w:val="single"/>
          <w:lang w:eastAsia="en-GB"/>
        </w:rPr>
      </w:pPr>
    </w:p>
    <w:p w:rsidR="006D5448" w:rsidRDefault="006D5448">
      <w:pPr>
        <w:rPr>
          <w:rFonts w:asciiTheme="majorHAnsi" w:hAnsiTheme="majorHAnsi"/>
          <w:u w:val="single"/>
          <w:lang w:eastAsia="en-GB"/>
        </w:rPr>
      </w:pPr>
      <w:r>
        <w:rPr>
          <w:rFonts w:asciiTheme="majorHAnsi" w:hAnsiTheme="majorHAnsi"/>
          <w:u w:val="single"/>
          <w:lang w:eastAsia="en-GB"/>
        </w:rPr>
        <w:br w:type="page"/>
      </w:r>
    </w:p>
    <w:p w:rsidR="006D5448" w:rsidRDefault="00217C4F" w:rsidP="0036594E">
      <w:pPr>
        <w:tabs>
          <w:tab w:val="left" w:pos="6798"/>
        </w:tabs>
        <w:jc w:val="center"/>
        <w:rPr>
          <w:rFonts w:asciiTheme="majorHAnsi" w:hAnsiTheme="majorHAnsi"/>
          <w:u w:val="single"/>
          <w:lang w:eastAsia="en-GB"/>
        </w:rPr>
      </w:pPr>
      <w:r>
        <w:rPr>
          <w:rFonts w:asciiTheme="majorHAnsi" w:hAnsiTheme="majorHAnsi"/>
          <w:u w:val="single"/>
          <w:lang w:eastAsia="en-GB"/>
        </w:rPr>
        <w:lastRenderedPageBreak/>
        <w:t>Appendix 4:</w:t>
      </w:r>
    </w:p>
    <w:p w:rsidR="00217C4F" w:rsidRDefault="00217C4F" w:rsidP="00217C4F">
      <w:pPr>
        <w:tabs>
          <w:tab w:val="left" w:pos="6798"/>
        </w:tabs>
        <w:rPr>
          <w:rFonts w:asciiTheme="majorHAnsi" w:hAnsiTheme="majorHAnsi"/>
          <w:lang w:eastAsia="en-GB"/>
        </w:rPr>
      </w:pPr>
      <w:r>
        <w:rPr>
          <w:rFonts w:asciiTheme="majorHAnsi" w:hAnsiTheme="majorHAnsi"/>
          <w:lang w:eastAsia="en-GB"/>
        </w:rPr>
        <w:t>Verbal Responses during Child Led Tour:</w:t>
      </w:r>
    </w:p>
    <w:p w:rsidR="00217C4F" w:rsidRPr="00217C4F" w:rsidRDefault="00217C4F" w:rsidP="00217C4F">
      <w:pPr>
        <w:tabs>
          <w:tab w:val="left" w:pos="6798"/>
        </w:tabs>
        <w:rPr>
          <w:rFonts w:asciiTheme="majorHAnsi" w:hAnsiTheme="majorHAnsi"/>
          <w:u w:val="single"/>
          <w:lang w:eastAsia="en-GB"/>
        </w:rPr>
      </w:pPr>
      <w:r w:rsidRPr="00217C4F">
        <w:rPr>
          <w:rFonts w:asciiTheme="majorHAnsi" w:hAnsiTheme="majorHAnsi"/>
          <w:u w:val="single"/>
          <w:lang w:eastAsia="en-GB"/>
        </w:rPr>
        <w:t xml:space="preserve">Number Area: </w:t>
      </w:r>
    </w:p>
    <w:p w:rsidR="00217C4F" w:rsidRDefault="00217C4F" w:rsidP="00217C4F">
      <w:pPr>
        <w:tabs>
          <w:tab w:val="left" w:pos="6798"/>
        </w:tabs>
        <w:rPr>
          <w:rFonts w:asciiTheme="majorHAnsi" w:hAnsiTheme="majorHAnsi"/>
          <w:lang w:eastAsia="en-GB"/>
        </w:rPr>
      </w:pPr>
      <w:r>
        <w:rPr>
          <w:rFonts w:asciiTheme="majorHAnsi" w:hAnsiTheme="majorHAnsi"/>
          <w:lang w:eastAsia="en-GB"/>
        </w:rPr>
        <w:t>Child A - ‘Numbers help me learn’</w:t>
      </w:r>
    </w:p>
    <w:p w:rsidR="00217C4F" w:rsidRPr="00217C4F" w:rsidRDefault="00217C4F" w:rsidP="00217C4F">
      <w:pPr>
        <w:tabs>
          <w:tab w:val="left" w:pos="6798"/>
        </w:tabs>
        <w:rPr>
          <w:rFonts w:asciiTheme="majorHAnsi" w:hAnsiTheme="majorHAnsi"/>
          <w:u w:val="single"/>
          <w:lang w:eastAsia="en-GB"/>
        </w:rPr>
      </w:pPr>
      <w:r w:rsidRPr="00217C4F">
        <w:rPr>
          <w:rFonts w:asciiTheme="majorHAnsi" w:hAnsiTheme="majorHAnsi"/>
          <w:u w:val="single"/>
          <w:lang w:eastAsia="en-GB"/>
        </w:rPr>
        <w:t xml:space="preserve">Writing Area: </w:t>
      </w:r>
    </w:p>
    <w:p w:rsidR="00217C4F" w:rsidRDefault="00217C4F" w:rsidP="00217C4F">
      <w:pPr>
        <w:tabs>
          <w:tab w:val="left" w:pos="6798"/>
        </w:tabs>
        <w:rPr>
          <w:rFonts w:asciiTheme="majorHAnsi" w:hAnsiTheme="majorHAnsi"/>
          <w:lang w:eastAsia="en-GB"/>
        </w:rPr>
      </w:pPr>
      <w:r>
        <w:rPr>
          <w:rFonts w:asciiTheme="majorHAnsi" w:hAnsiTheme="majorHAnsi"/>
          <w:lang w:eastAsia="en-GB"/>
        </w:rPr>
        <w:t>Researcher - ‘Why is the writing area important to you?’</w:t>
      </w:r>
    </w:p>
    <w:p w:rsidR="00217C4F" w:rsidRDefault="00217C4F" w:rsidP="00217C4F">
      <w:pPr>
        <w:tabs>
          <w:tab w:val="left" w:pos="6798"/>
        </w:tabs>
        <w:rPr>
          <w:rFonts w:asciiTheme="majorHAnsi" w:hAnsiTheme="majorHAnsi"/>
          <w:lang w:eastAsia="en-GB"/>
        </w:rPr>
      </w:pPr>
      <w:r>
        <w:rPr>
          <w:rFonts w:asciiTheme="majorHAnsi" w:hAnsiTheme="majorHAnsi"/>
          <w:lang w:eastAsia="en-GB"/>
        </w:rPr>
        <w:t>Child A – ‘Cause of colouring. I need to colour in the lines’</w:t>
      </w:r>
    </w:p>
    <w:p w:rsidR="00217C4F" w:rsidRDefault="00217C4F" w:rsidP="00217C4F">
      <w:pPr>
        <w:tabs>
          <w:tab w:val="left" w:pos="6798"/>
        </w:tabs>
        <w:rPr>
          <w:rFonts w:asciiTheme="majorHAnsi" w:hAnsiTheme="majorHAnsi"/>
          <w:u w:val="single"/>
          <w:lang w:eastAsia="en-GB"/>
        </w:rPr>
      </w:pPr>
      <w:r>
        <w:rPr>
          <w:rFonts w:asciiTheme="majorHAnsi" w:hAnsiTheme="majorHAnsi"/>
          <w:u w:val="single"/>
          <w:lang w:eastAsia="en-GB"/>
        </w:rPr>
        <w:t>Creative Area:</w:t>
      </w:r>
    </w:p>
    <w:p w:rsidR="00217C4F" w:rsidRDefault="00217C4F" w:rsidP="00217C4F">
      <w:pPr>
        <w:tabs>
          <w:tab w:val="left" w:pos="6798"/>
        </w:tabs>
        <w:rPr>
          <w:rFonts w:asciiTheme="majorHAnsi" w:hAnsiTheme="majorHAnsi"/>
          <w:lang w:eastAsia="en-GB"/>
        </w:rPr>
      </w:pPr>
      <w:r>
        <w:rPr>
          <w:rFonts w:asciiTheme="majorHAnsi" w:hAnsiTheme="majorHAnsi"/>
          <w:lang w:eastAsia="en-GB"/>
        </w:rPr>
        <w:t>Child A – ‘I can make things’</w:t>
      </w:r>
    </w:p>
    <w:p w:rsidR="00217C4F" w:rsidRDefault="00217C4F" w:rsidP="00217C4F">
      <w:pPr>
        <w:tabs>
          <w:tab w:val="left" w:pos="6798"/>
        </w:tabs>
        <w:rPr>
          <w:rFonts w:asciiTheme="majorHAnsi" w:hAnsiTheme="majorHAnsi"/>
          <w:lang w:eastAsia="en-GB"/>
        </w:rPr>
      </w:pPr>
      <w:r>
        <w:rPr>
          <w:rFonts w:asciiTheme="majorHAnsi" w:hAnsiTheme="majorHAnsi"/>
          <w:lang w:eastAsia="en-GB"/>
        </w:rPr>
        <w:t>Researcher – ‘</w:t>
      </w:r>
      <w:r w:rsidR="00FB372C">
        <w:rPr>
          <w:rFonts w:asciiTheme="majorHAnsi" w:hAnsiTheme="majorHAnsi"/>
          <w:lang w:eastAsia="en-GB"/>
        </w:rPr>
        <w:t>What can you use whilst</w:t>
      </w:r>
      <w:r>
        <w:rPr>
          <w:rFonts w:asciiTheme="majorHAnsi" w:hAnsiTheme="majorHAnsi"/>
          <w:lang w:eastAsia="en-GB"/>
        </w:rPr>
        <w:t xml:space="preserve"> making things?’</w:t>
      </w:r>
    </w:p>
    <w:p w:rsidR="00217C4F" w:rsidRDefault="00217C4F" w:rsidP="00217C4F">
      <w:pPr>
        <w:tabs>
          <w:tab w:val="left" w:pos="6798"/>
        </w:tabs>
        <w:rPr>
          <w:rFonts w:asciiTheme="majorHAnsi" w:hAnsiTheme="majorHAnsi"/>
          <w:lang w:eastAsia="en-GB"/>
        </w:rPr>
      </w:pPr>
      <w:r>
        <w:rPr>
          <w:rFonts w:asciiTheme="majorHAnsi" w:hAnsiTheme="majorHAnsi"/>
          <w:lang w:eastAsia="en-GB"/>
        </w:rPr>
        <w:t>Child A – ‘Glue’</w:t>
      </w:r>
    </w:p>
    <w:p w:rsidR="00217C4F" w:rsidRDefault="00217C4F" w:rsidP="00217C4F">
      <w:pPr>
        <w:tabs>
          <w:tab w:val="left" w:pos="6798"/>
        </w:tabs>
        <w:rPr>
          <w:rFonts w:asciiTheme="majorHAnsi" w:hAnsiTheme="majorHAnsi"/>
          <w:u w:val="single"/>
          <w:lang w:eastAsia="en-GB"/>
        </w:rPr>
      </w:pPr>
      <w:r>
        <w:rPr>
          <w:rFonts w:asciiTheme="majorHAnsi" w:hAnsiTheme="majorHAnsi"/>
          <w:u w:val="single"/>
          <w:lang w:eastAsia="en-GB"/>
        </w:rPr>
        <w:t xml:space="preserve">Sandpit: </w:t>
      </w:r>
    </w:p>
    <w:p w:rsidR="00217C4F" w:rsidRDefault="00217C4F" w:rsidP="00217C4F">
      <w:pPr>
        <w:tabs>
          <w:tab w:val="left" w:pos="6798"/>
        </w:tabs>
        <w:rPr>
          <w:rFonts w:asciiTheme="majorHAnsi" w:hAnsiTheme="majorHAnsi"/>
          <w:lang w:eastAsia="en-GB"/>
        </w:rPr>
      </w:pPr>
      <w:r>
        <w:rPr>
          <w:rFonts w:asciiTheme="majorHAnsi" w:hAnsiTheme="majorHAnsi"/>
          <w:lang w:eastAsia="en-GB"/>
        </w:rPr>
        <w:t>Child A – ‘You can find the matching pair of mini beasts’</w:t>
      </w:r>
    </w:p>
    <w:p w:rsidR="00217C4F" w:rsidRDefault="00217C4F" w:rsidP="00217C4F">
      <w:pPr>
        <w:tabs>
          <w:tab w:val="left" w:pos="6798"/>
        </w:tabs>
        <w:rPr>
          <w:rFonts w:asciiTheme="majorHAnsi" w:hAnsiTheme="majorHAnsi"/>
          <w:u w:val="single"/>
          <w:lang w:eastAsia="en-GB"/>
        </w:rPr>
      </w:pPr>
      <w:r>
        <w:rPr>
          <w:rFonts w:asciiTheme="majorHAnsi" w:hAnsiTheme="majorHAnsi"/>
          <w:u w:val="single"/>
          <w:lang w:eastAsia="en-GB"/>
        </w:rPr>
        <w:t>Garden Area:</w:t>
      </w:r>
    </w:p>
    <w:p w:rsidR="00217C4F" w:rsidRDefault="00217C4F" w:rsidP="00217C4F">
      <w:pPr>
        <w:tabs>
          <w:tab w:val="left" w:pos="6798"/>
        </w:tabs>
        <w:rPr>
          <w:rFonts w:asciiTheme="majorHAnsi" w:hAnsiTheme="majorHAnsi"/>
          <w:lang w:eastAsia="en-GB"/>
        </w:rPr>
      </w:pPr>
      <w:r>
        <w:rPr>
          <w:rFonts w:asciiTheme="majorHAnsi" w:hAnsiTheme="majorHAnsi"/>
          <w:lang w:eastAsia="en-GB"/>
        </w:rPr>
        <w:t>Researcher – ‘What do you like about the garden area?’</w:t>
      </w:r>
    </w:p>
    <w:p w:rsidR="00217C4F" w:rsidRDefault="00217C4F" w:rsidP="00217C4F">
      <w:pPr>
        <w:tabs>
          <w:tab w:val="left" w:pos="6798"/>
        </w:tabs>
        <w:rPr>
          <w:rFonts w:asciiTheme="majorHAnsi" w:hAnsiTheme="majorHAnsi"/>
          <w:lang w:eastAsia="en-GB"/>
        </w:rPr>
      </w:pPr>
      <w:r>
        <w:rPr>
          <w:rFonts w:asciiTheme="majorHAnsi" w:hAnsiTheme="majorHAnsi"/>
          <w:lang w:eastAsia="en-GB"/>
        </w:rPr>
        <w:t>Child A – ‘All of it. It is fun to play on the bikes and we can dig up the weeds.’</w:t>
      </w:r>
    </w:p>
    <w:p w:rsidR="00217C4F" w:rsidRDefault="00217C4F" w:rsidP="00217C4F">
      <w:pPr>
        <w:tabs>
          <w:tab w:val="left" w:pos="6798"/>
        </w:tabs>
        <w:rPr>
          <w:rFonts w:asciiTheme="majorHAnsi" w:hAnsiTheme="majorHAnsi"/>
          <w:u w:val="single"/>
          <w:lang w:eastAsia="en-GB"/>
        </w:rPr>
      </w:pPr>
      <w:r>
        <w:rPr>
          <w:rFonts w:asciiTheme="majorHAnsi" w:hAnsiTheme="majorHAnsi"/>
          <w:u w:val="single"/>
          <w:lang w:eastAsia="en-GB"/>
        </w:rPr>
        <w:t>Outside Hut:</w:t>
      </w:r>
    </w:p>
    <w:p w:rsidR="00217C4F" w:rsidRDefault="00217C4F" w:rsidP="00217C4F">
      <w:pPr>
        <w:tabs>
          <w:tab w:val="left" w:pos="6798"/>
        </w:tabs>
        <w:rPr>
          <w:rFonts w:asciiTheme="majorHAnsi" w:hAnsiTheme="majorHAnsi"/>
          <w:lang w:eastAsia="en-GB"/>
        </w:rPr>
      </w:pPr>
      <w:r>
        <w:rPr>
          <w:rFonts w:asciiTheme="majorHAnsi" w:hAnsiTheme="majorHAnsi"/>
          <w:lang w:eastAsia="en-GB"/>
        </w:rPr>
        <w:t>Child A – ‘I like playing with my friends down here.’</w:t>
      </w:r>
    </w:p>
    <w:p w:rsidR="00FB372C" w:rsidRPr="00FB372C" w:rsidRDefault="00217C4F" w:rsidP="00217C4F">
      <w:pPr>
        <w:tabs>
          <w:tab w:val="left" w:pos="6798"/>
        </w:tabs>
        <w:rPr>
          <w:rFonts w:asciiTheme="majorHAnsi" w:hAnsiTheme="majorHAnsi"/>
          <w:u w:val="single"/>
          <w:lang w:eastAsia="en-GB"/>
        </w:rPr>
      </w:pPr>
      <w:r>
        <w:rPr>
          <w:rFonts w:asciiTheme="majorHAnsi" w:hAnsiTheme="majorHAnsi"/>
          <w:u w:val="single"/>
          <w:lang w:eastAsia="en-GB"/>
        </w:rPr>
        <w:t>Racing track:</w:t>
      </w:r>
    </w:p>
    <w:p w:rsidR="00217C4F" w:rsidRPr="00217C4F" w:rsidRDefault="00217C4F" w:rsidP="00217C4F">
      <w:pPr>
        <w:tabs>
          <w:tab w:val="left" w:pos="6798"/>
        </w:tabs>
        <w:rPr>
          <w:rFonts w:asciiTheme="majorHAnsi" w:hAnsiTheme="majorHAnsi"/>
          <w:lang w:eastAsia="en-GB"/>
        </w:rPr>
      </w:pPr>
      <w:r>
        <w:rPr>
          <w:rFonts w:asciiTheme="majorHAnsi" w:hAnsiTheme="majorHAnsi"/>
          <w:lang w:eastAsia="en-GB"/>
        </w:rPr>
        <w:t>Child A – ‘I like racing with my friends’</w:t>
      </w:r>
    </w:p>
    <w:p w:rsidR="00217C4F" w:rsidRDefault="00217C4F" w:rsidP="00217C4F">
      <w:pPr>
        <w:tabs>
          <w:tab w:val="left" w:pos="6798"/>
        </w:tabs>
        <w:rPr>
          <w:rFonts w:asciiTheme="majorHAnsi" w:hAnsiTheme="majorHAnsi"/>
          <w:lang w:eastAsia="en-GB"/>
        </w:rPr>
      </w:pPr>
    </w:p>
    <w:p w:rsidR="00FB372C" w:rsidRDefault="00FB372C" w:rsidP="00217C4F">
      <w:pPr>
        <w:tabs>
          <w:tab w:val="left" w:pos="6798"/>
        </w:tabs>
        <w:rPr>
          <w:rFonts w:asciiTheme="majorHAnsi" w:hAnsiTheme="majorHAnsi"/>
          <w:lang w:eastAsia="en-GB"/>
        </w:rPr>
      </w:pPr>
    </w:p>
    <w:p w:rsidR="00FB372C" w:rsidRDefault="00FB372C">
      <w:pPr>
        <w:rPr>
          <w:rFonts w:asciiTheme="majorHAnsi" w:hAnsiTheme="majorHAnsi"/>
          <w:lang w:eastAsia="en-GB"/>
        </w:rPr>
      </w:pPr>
      <w:r>
        <w:rPr>
          <w:rFonts w:asciiTheme="majorHAnsi" w:hAnsiTheme="majorHAnsi"/>
          <w:lang w:eastAsia="en-GB"/>
        </w:rPr>
        <w:br w:type="page"/>
      </w:r>
    </w:p>
    <w:p w:rsidR="00217C4F" w:rsidRDefault="00FB372C" w:rsidP="00FB372C">
      <w:pPr>
        <w:tabs>
          <w:tab w:val="left" w:pos="6798"/>
        </w:tabs>
        <w:jc w:val="center"/>
        <w:rPr>
          <w:rFonts w:asciiTheme="majorHAnsi" w:hAnsiTheme="majorHAnsi"/>
          <w:u w:val="single"/>
          <w:lang w:eastAsia="en-GB"/>
        </w:rPr>
      </w:pPr>
      <w:r>
        <w:rPr>
          <w:rFonts w:asciiTheme="majorHAnsi" w:hAnsiTheme="majorHAnsi"/>
          <w:u w:val="single"/>
          <w:lang w:eastAsia="en-GB"/>
        </w:rPr>
        <w:lastRenderedPageBreak/>
        <w:t>Appendix 5:</w:t>
      </w:r>
    </w:p>
    <w:p w:rsidR="00FB372C" w:rsidRDefault="00FB372C" w:rsidP="00FB372C">
      <w:pPr>
        <w:tabs>
          <w:tab w:val="left" w:pos="6798"/>
        </w:tabs>
        <w:rPr>
          <w:rFonts w:asciiTheme="majorHAnsi" w:hAnsiTheme="majorHAnsi" w:cs="Arial"/>
        </w:rPr>
      </w:pPr>
      <w:r>
        <w:rPr>
          <w:rFonts w:asciiTheme="majorHAnsi" w:hAnsiTheme="majorHAnsi" w:cs="Arial"/>
        </w:rPr>
        <w:t>Discussion during Child Conference:</w:t>
      </w:r>
    </w:p>
    <w:p w:rsidR="00FB372C" w:rsidRDefault="00FB372C" w:rsidP="00FB372C">
      <w:pPr>
        <w:tabs>
          <w:tab w:val="left" w:pos="6798"/>
        </w:tabs>
        <w:rPr>
          <w:rFonts w:asciiTheme="majorHAnsi" w:hAnsiTheme="majorHAnsi" w:cs="Arial"/>
        </w:rPr>
      </w:pPr>
      <w:r>
        <w:rPr>
          <w:rFonts w:asciiTheme="majorHAnsi" w:hAnsiTheme="majorHAnsi" w:cs="Arial"/>
        </w:rPr>
        <w:t>Researcher – ‘What helps you learn?’</w:t>
      </w:r>
    </w:p>
    <w:p w:rsidR="00FB372C" w:rsidRDefault="00FB372C" w:rsidP="00FB372C">
      <w:pPr>
        <w:tabs>
          <w:tab w:val="left" w:pos="6798"/>
        </w:tabs>
        <w:rPr>
          <w:rFonts w:asciiTheme="majorHAnsi" w:hAnsiTheme="majorHAnsi" w:cs="Arial"/>
        </w:rPr>
      </w:pPr>
      <w:r>
        <w:rPr>
          <w:rFonts w:asciiTheme="majorHAnsi" w:hAnsiTheme="majorHAnsi" w:cs="Arial"/>
        </w:rPr>
        <w:t>Child A – ‘Numbers, they help me count high numbers’</w:t>
      </w:r>
    </w:p>
    <w:p w:rsidR="00FB372C" w:rsidRDefault="00FB372C" w:rsidP="00FB372C">
      <w:pPr>
        <w:tabs>
          <w:tab w:val="left" w:pos="6798"/>
        </w:tabs>
        <w:rPr>
          <w:rFonts w:asciiTheme="majorHAnsi" w:hAnsiTheme="majorHAnsi" w:cs="Arial"/>
        </w:rPr>
      </w:pPr>
      <w:r>
        <w:rPr>
          <w:rFonts w:asciiTheme="majorHAnsi" w:hAnsiTheme="majorHAnsi" w:cs="Arial"/>
        </w:rPr>
        <w:t>Researcher – ‘Does anything else help you learn?’</w:t>
      </w:r>
    </w:p>
    <w:p w:rsidR="00FB372C" w:rsidRDefault="00FB372C" w:rsidP="00FB372C">
      <w:pPr>
        <w:tabs>
          <w:tab w:val="left" w:pos="6798"/>
        </w:tabs>
        <w:rPr>
          <w:rFonts w:asciiTheme="majorHAnsi" w:hAnsiTheme="majorHAnsi" w:cs="Arial"/>
        </w:rPr>
      </w:pPr>
      <w:r>
        <w:rPr>
          <w:rFonts w:asciiTheme="majorHAnsi" w:hAnsiTheme="majorHAnsi" w:cs="Arial"/>
        </w:rPr>
        <w:t>Child A – ‘The teachers, they help me spell things right’</w:t>
      </w:r>
    </w:p>
    <w:p w:rsidR="00FB372C" w:rsidRDefault="00FB372C" w:rsidP="00FB372C">
      <w:pPr>
        <w:tabs>
          <w:tab w:val="left" w:pos="6798"/>
        </w:tabs>
        <w:rPr>
          <w:rFonts w:asciiTheme="majorHAnsi" w:hAnsiTheme="majorHAnsi" w:cs="Arial"/>
        </w:rPr>
      </w:pPr>
      <w:r>
        <w:rPr>
          <w:rFonts w:asciiTheme="majorHAnsi" w:hAnsiTheme="majorHAnsi" w:cs="Arial"/>
        </w:rPr>
        <w:t>Researcher - ‘Can</w:t>
      </w:r>
      <w:r w:rsidRPr="0032739E">
        <w:rPr>
          <w:rFonts w:asciiTheme="majorHAnsi" w:hAnsiTheme="majorHAnsi" w:cs="Arial"/>
        </w:rPr>
        <w:t xml:space="preserve"> you tell me about your learning in school?’ </w:t>
      </w:r>
    </w:p>
    <w:p w:rsidR="00FB372C" w:rsidRDefault="00FB372C" w:rsidP="00FB372C">
      <w:pPr>
        <w:tabs>
          <w:tab w:val="left" w:pos="6798"/>
        </w:tabs>
        <w:rPr>
          <w:rFonts w:asciiTheme="majorHAnsi" w:hAnsiTheme="majorHAnsi" w:cs="Arial"/>
        </w:rPr>
      </w:pPr>
      <w:r>
        <w:rPr>
          <w:rFonts w:asciiTheme="majorHAnsi" w:hAnsiTheme="majorHAnsi" w:cs="Arial"/>
        </w:rPr>
        <w:t>Child A – ‘I learn words in school like tricky words. The teachers tell me how to spell them right. It is fun.’</w:t>
      </w:r>
    </w:p>
    <w:p w:rsidR="00FB372C" w:rsidRDefault="00FB372C" w:rsidP="00FB372C">
      <w:pPr>
        <w:tabs>
          <w:tab w:val="left" w:pos="6798"/>
        </w:tabs>
        <w:rPr>
          <w:rFonts w:asciiTheme="majorHAnsi" w:hAnsiTheme="majorHAnsi" w:cs="Arial"/>
        </w:rPr>
      </w:pPr>
      <w:r>
        <w:rPr>
          <w:rFonts w:asciiTheme="majorHAnsi" w:hAnsiTheme="majorHAnsi" w:cs="Arial"/>
        </w:rPr>
        <w:t>Researcher -</w:t>
      </w:r>
      <w:r w:rsidRPr="0032739E">
        <w:rPr>
          <w:rFonts w:asciiTheme="majorHAnsi" w:hAnsiTheme="majorHAnsi" w:cs="Arial"/>
        </w:rPr>
        <w:t xml:space="preserve"> ‘Can you tell me about the things that are important to your learning?’</w:t>
      </w:r>
    </w:p>
    <w:p w:rsidR="00FB372C" w:rsidRDefault="00FB372C" w:rsidP="00FB372C">
      <w:pPr>
        <w:tabs>
          <w:tab w:val="left" w:pos="6798"/>
        </w:tabs>
        <w:rPr>
          <w:rFonts w:asciiTheme="majorHAnsi" w:hAnsiTheme="majorHAnsi" w:cs="Arial"/>
        </w:rPr>
      </w:pPr>
      <w:r>
        <w:rPr>
          <w:rFonts w:asciiTheme="majorHAnsi" w:hAnsiTheme="majorHAnsi" w:cs="Arial"/>
        </w:rPr>
        <w:t>Child A – ‘To listen’</w:t>
      </w:r>
    </w:p>
    <w:p w:rsidR="00FB372C" w:rsidRDefault="00FB372C" w:rsidP="00FB372C">
      <w:pPr>
        <w:tabs>
          <w:tab w:val="left" w:pos="6798"/>
        </w:tabs>
        <w:rPr>
          <w:rFonts w:asciiTheme="majorHAnsi" w:hAnsiTheme="majorHAnsi" w:cs="Arial"/>
        </w:rPr>
      </w:pPr>
      <w:r>
        <w:rPr>
          <w:rFonts w:asciiTheme="majorHAnsi" w:hAnsiTheme="majorHAnsi" w:cs="Arial"/>
        </w:rPr>
        <w:t>Researcher – ‘Is there anything else that is important to your learning?’</w:t>
      </w:r>
    </w:p>
    <w:p w:rsidR="00FB372C" w:rsidRDefault="00FB372C" w:rsidP="00FB372C">
      <w:pPr>
        <w:tabs>
          <w:tab w:val="left" w:pos="6798"/>
        </w:tabs>
        <w:rPr>
          <w:rFonts w:asciiTheme="majorHAnsi" w:hAnsiTheme="majorHAnsi" w:cs="Arial"/>
        </w:rPr>
      </w:pPr>
      <w:r>
        <w:rPr>
          <w:rFonts w:asciiTheme="majorHAnsi" w:hAnsiTheme="majorHAnsi" w:cs="Arial"/>
        </w:rPr>
        <w:t>Child A – ‘Colouring because you got to colour in the lines’</w:t>
      </w:r>
    </w:p>
    <w:p w:rsidR="00FB372C" w:rsidRDefault="00FB372C" w:rsidP="00FB372C">
      <w:pPr>
        <w:tabs>
          <w:tab w:val="left" w:pos="6798"/>
        </w:tabs>
        <w:rPr>
          <w:rFonts w:asciiTheme="majorHAnsi" w:hAnsiTheme="majorHAnsi" w:cs="Arial"/>
        </w:rPr>
      </w:pPr>
    </w:p>
    <w:p w:rsidR="00FB372C" w:rsidRDefault="00FB372C">
      <w:pPr>
        <w:rPr>
          <w:rFonts w:asciiTheme="majorHAnsi" w:hAnsiTheme="majorHAnsi" w:cs="Arial"/>
        </w:rPr>
      </w:pPr>
      <w:r>
        <w:rPr>
          <w:rFonts w:asciiTheme="majorHAnsi" w:hAnsiTheme="majorHAnsi" w:cs="Arial"/>
        </w:rPr>
        <w:br w:type="page"/>
      </w:r>
    </w:p>
    <w:p w:rsidR="00FB372C" w:rsidRDefault="00FB372C" w:rsidP="00FB372C">
      <w:pPr>
        <w:tabs>
          <w:tab w:val="left" w:pos="6798"/>
        </w:tabs>
        <w:jc w:val="center"/>
        <w:rPr>
          <w:rFonts w:asciiTheme="majorHAnsi" w:hAnsiTheme="majorHAnsi" w:cs="Arial"/>
          <w:u w:val="single"/>
        </w:rPr>
      </w:pPr>
      <w:r>
        <w:rPr>
          <w:rFonts w:asciiTheme="majorHAnsi" w:hAnsiTheme="majorHAnsi" w:cs="Arial"/>
          <w:u w:val="single"/>
        </w:rPr>
        <w:lastRenderedPageBreak/>
        <w:t>Appendix 6:</w:t>
      </w:r>
    </w:p>
    <w:p w:rsidR="00FB372C" w:rsidRDefault="00D517C2" w:rsidP="00D517C2">
      <w:pPr>
        <w:tabs>
          <w:tab w:val="left" w:pos="6798"/>
        </w:tabs>
        <w:rPr>
          <w:rFonts w:asciiTheme="majorHAnsi" w:hAnsiTheme="majorHAnsi" w:cs="Arial"/>
        </w:rPr>
      </w:pPr>
      <w:r>
        <w:rPr>
          <w:rFonts w:asciiTheme="majorHAnsi" w:hAnsiTheme="majorHAnsi" w:cs="Arial"/>
        </w:rPr>
        <w:t>Observation notes:</w:t>
      </w:r>
    </w:p>
    <w:p w:rsidR="00D517C2" w:rsidRPr="000A24E7" w:rsidRDefault="00D517C2" w:rsidP="00D517C2">
      <w:pPr>
        <w:tabs>
          <w:tab w:val="left" w:pos="6798"/>
        </w:tabs>
        <w:rPr>
          <w:rFonts w:asciiTheme="majorHAnsi" w:hAnsiTheme="majorHAnsi" w:cs="Arial"/>
        </w:rPr>
      </w:pPr>
      <w:r w:rsidRPr="000A24E7">
        <w:rPr>
          <w:rFonts w:asciiTheme="majorHAnsi" w:hAnsiTheme="majorHAnsi" w:cs="Arial"/>
        </w:rPr>
        <w:t>Free Choice within the Enhanced Provision.</w:t>
      </w:r>
    </w:p>
    <w:p w:rsidR="00D517C2" w:rsidRDefault="00D517C2" w:rsidP="000A24E7">
      <w:pPr>
        <w:tabs>
          <w:tab w:val="left" w:pos="6798"/>
        </w:tabs>
        <w:spacing w:line="360" w:lineRule="auto"/>
        <w:jc w:val="both"/>
        <w:rPr>
          <w:rFonts w:asciiTheme="majorHAnsi" w:hAnsiTheme="majorHAnsi" w:cs="Arial"/>
        </w:rPr>
      </w:pPr>
      <w:r>
        <w:rPr>
          <w:rFonts w:asciiTheme="majorHAnsi" w:hAnsiTheme="majorHAnsi" w:cs="Arial"/>
        </w:rPr>
        <w:t xml:space="preserve">Child A collects a small whiteboard and pen and sits alone by the investigation table. She looks around the class but does not interact with peers. She begins to independently write numbers on the whiteboard. She writes numbers one to five in the correct order and then stands up and takes her work to an adult nearby for approval. The adult praises her and Child </w:t>
      </w:r>
      <w:proofErr w:type="gramStart"/>
      <w:r>
        <w:rPr>
          <w:rFonts w:asciiTheme="majorHAnsi" w:hAnsiTheme="majorHAnsi" w:cs="Arial"/>
        </w:rPr>
        <w:t>A</w:t>
      </w:r>
      <w:proofErr w:type="gramEnd"/>
      <w:r>
        <w:rPr>
          <w:rFonts w:asciiTheme="majorHAnsi" w:hAnsiTheme="majorHAnsi" w:cs="Arial"/>
        </w:rPr>
        <w:t xml:space="preserve"> smiles but does not verbally respond. She then walks away and returns to the same seat by the investigation table. Once seated, Child A continues writing numbers independently from the number five she has written and continues writing numbers up to twelve. Once she finishes writ</w:t>
      </w:r>
      <w:r w:rsidR="000A24E7">
        <w:rPr>
          <w:rFonts w:asciiTheme="majorHAnsi" w:hAnsiTheme="majorHAnsi" w:cs="Arial"/>
        </w:rPr>
        <w:t>ing number twelve, she brings her whiteboard</w:t>
      </w:r>
      <w:r>
        <w:rPr>
          <w:rFonts w:asciiTheme="majorHAnsi" w:hAnsiTheme="majorHAnsi" w:cs="Arial"/>
        </w:rPr>
        <w:t xml:space="preserve"> to me and says ‘I know why there is a zero’ whilst pointing to the number ten. I ask her ‘Why is there a zero?’ Child A replies ‘because it is ten’</w:t>
      </w:r>
      <w:r w:rsidR="000A24E7">
        <w:rPr>
          <w:rFonts w:asciiTheme="majorHAnsi" w:hAnsiTheme="majorHAnsi" w:cs="Arial"/>
        </w:rPr>
        <w:t>. I replied</w:t>
      </w:r>
      <w:r>
        <w:rPr>
          <w:rFonts w:asciiTheme="majorHAnsi" w:hAnsiTheme="majorHAnsi" w:cs="Arial"/>
        </w:rPr>
        <w:t xml:space="preserve"> ‘well done, you are right that is number ten’. Child A looks at me whilst smiling but </w:t>
      </w:r>
      <w:r w:rsidR="000A24E7">
        <w:rPr>
          <w:rFonts w:asciiTheme="majorHAnsi" w:hAnsiTheme="majorHAnsi" w:cs="Arial"/>
        </w:rPr>
        <w:t xml:space="preserve">does not </w:t>
      </w:r>
      <w:r>
        <w:rPr>
          <w:rFonts w:asciiTheme="majorHAnsi" w:hAnsiTheme="majorHAnsi" w:cs="Arial"/>
        </w:rPr>
        <w:t>respond.</w:t>
      </w:r>
    </w:p>
    <w:p w:rsidR="000A24E7" w:rsidRDefault="000A24E7" w:rsidP="000A24E7">
      <w:pPr>
        <w:tabs>
          <w:tab w:val="left" w:pos="6798"/>
        </w:tabs>
        <w:spacing w:line="360" w:lineRule="auto"/>
        <w:jc w:val="both"/>
        <w:rPr>
          <w:rFonts w:asciiTheme="majorHAnsi" w:hAnsiTheme="majorHAnsi" w:cs="Arial"/>
        </w:rPr>
      </w:pPr>
    </w:p>
    <w:p w:rsidR="000A24E7" w:rsidRDefault="000A24E7">
      <w:pPr>
        <w:rPr>
          <w:rFonts w:asciiTheme="majorHAnsi" w:hAnsiTheme="majorHAnsi" w:cs="Arial"/>
        </w:rPr>
      </w:pPr>
      <w:r>
        <w:rPr>
          <w:rFonts w:asciiTheme="majorHAnsi" w:hAnsiTheme="majorHAnsi" w:cs="Arial"/>
        </w:rPr>
        <w:br w:type="page"/>
      </w:r>
    </w:p>
    <w:p w:rsidR="000A24E7" w:rsidRDefault="000A24E7" w:rsidP="000A24E7">
      <w:pPr>
        <w:tabs>
          <w:tab w:val="left" w:pos="6798"/>
        </w:tabs>
        <w:spacing w:line="360" w:lineRule="auto"/>
        <w:jc w:val="center"/>
        <w:rPr>
          <w:rFonts w:asciiTheme="majorHAnsi" w:hAnsiTheme="majorHAnsi" w:cs="Arial"/>
          <w:u w:val="single"/>
        </w:rPr>
      </w:pPr>
      <w:r>
        <w:rPr>
          <w:rFonts w:asciiTheme="majorHAnsi" w:hAnsiTheme="majorHAnsi" w:cs="Arial"/>
          <w:u w:val="single"/>
        </w:rPr>
        <w:lastRenderedPageBreak/>
        <w:t xml:space="preserve">Appendix 7: </w:t>
      </w:r>
    </w:p>
    <w:p w:rsidR="000A24E7" w:rsidRDefault="000A24E7" w:rsidP="000A24E7">
      <w:pPr>
        <w:tabs>
          <w:tab w:val="left" w:pos="6798"/>
        </w:tabs>
        <w:spacing w:line="360" w:lineRule="auto"/>
        <w:jc w:val="center"/>
        <w:rPr>
          <w:rFonts w:asciiTheme="majorHAnsi" w:hAnsiTheme="majorHAnsi" w:cs="Arial"/>
          <w:u w:val="single"/>
        </w:rPr>
      </w:pPr>
      <w:r>
        <w:rPr>
          <w:rFonts w:asciiTheme="majorHAnsi" w:hAnsiTheme="majorHAnsi" w:cs="Arial"/>
          <w:noProof/>
          <w:u w:val="single"/>
          <w:lang w:eastAsia="en-GB"/>
        </w:rPr>
        <w:drawing>
          <wp:inline distT="0" distB="0" distL="0" distR="0">
            <wp:extent cx="5136806" cy="7570573"/>
            <wp:effectExtent l="19050" t="0" r="6694"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cstate="print"/>
                    <a:srcRect/>
                    <a:stretch>
                      <a:fillRect/>
                    </a:stretch>
                  </pic:blipFill>
                  <pic:spPr bwMode="auto">
                    <a:xfrm>
                      <a:off x="0" y="0"/>
                      <a:ext cx="5132448" cy="7564151"/>
                    </a:xfrm>
                    <a:prstGeom prst="rect">
                      <a:avLst/>
                    </a:prstGeom>
                    <a:noFill/>
                    <a:ln w="9525">
                      <a:noFill/>
                      <a:miter lim="800000"/>
                      <a:headEnd/>
                      <a:tailEnd/>
                    </a:ln>
                  </pic:spPr>
                </pic:pic>
              </a:graphicData>
            </a:graphic>
          </wp:inline>
        </w:drawing>
      </w:r>
    </w:p>
    <w:p w:rsidR="000A24E7" w:rsidRDefault="000A24E7" w:rsidP="000A24E7">
      <w:pPr>
        <w:tabs>
          <w:tab w:val="left" w:pos="6798"/>
        </w:tabs>
        <w:spacing w:line="360" w:lineRule="auto"/>
        <w:jc w:val="center"/>
        <w:rPr>
          <w:rFonts w:asciiTheme="majorHAnsi" w:hAnsiTheme="majorHAnsi" w:cs="Arial"/>
          <w:u w:val="single"/>
        </w:rPr>
      </w:pPr>
    </w:p>
    <w:p w:rsidR="000A24E7" w:rsidRDefault="000A24E7">
      <w:pPr>
        <w:rPr>
          <w:rFonts w:asciiTheme="majorHAnsi" w:hAnsiTheme="majorHAnsi" w:cs="Arial"/>
          <w:u w:val="single"/>
        </w:rPr>
      </w:pPr>
      <w:r>
        <w:rPr>
          <w:rFonts w:asciiTheme="majorHAnsi" w:hAnsiTheme="majorHAnsi" w:cs="Arial"/>
          <w:u w:val="single"/>
        </w:rPr>
        <w:br w:type="page"/>
      </w:r>
    </w:p>
    <w:p w:rsidR="000A24E7" w:rsidRDefault="000A24E7" w:rsidP="000A24E7">
      <w:pPr>
        <w:tabs>
          <w:tab w:val="left" w:pos="6798"/>
        </w:tabs>
        <w:spacing w:line="360" w:lineRule="auto"/>
        <w:jc w:val="center"/>
        <w:rPr>
          <w:rFonts w:asciiTheme="majorHAnsi" w:hAnsiTheme="majorHAnsi" w:cs="Arial"/>
          <w:u w:val="single"/>
        </w:rPr>
      </w:pPr>
      <w:r>
        <w:rPr>
          <w:rFonts w:asciiTheme="majorHAnsi" w:hAnsiTheme="majorHAnsi" w:cs="Arial"/>
          <w:noProof/>
          <w:u w:val="single"/>
          <w:lang w:eastAsia="en-GB"/>
        </w:rPr>
        <w:lastRenderedPageBreak/>
        <w:drawing>
          <wp:inline distT="0" distB="0" distL="0" distR="0">
            <wp:extent cx="5265915" cy="7776519"/>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cstate="print"/>
                    <a:srcRect/>
                    <a:stretch>
                      <a:fillRect/>
                    </a:stretch>
                  </pic:blipFill>
                  <pic:spPr bwMode="auto">
                    <a:xfrm>
                      <a:off x="0" y="0"/>
                      <a:ext cx="5273135" cy="7787182"/>
                    </a:xfrm>
                    <a:prstGeom prst="rect">
                      <a:avLst/>
                    </a:prstGeom>
                    <a:noFill/>
                    <a:ln w="9525">
                      <a:noFill/>
                      <a:miter lim="800000"/>
                      <a:headEnd/>
                      <a:tailEnd/>
                    </a:ln>
                  </pic:spPr>
                </pic:pic>
              </a:graphicData>
            </a:graphic>
          </wp:inline>
        </w:drawing>
      </w:r>
    </w:p>
    <w:p w:rsidR="000A24E7" w:rsidRDefault="000A24E7" w:rsidP="000A24E7">
      <w:pPr>
        <w:tabs>
          <w:tab w:val="left" w:pos="6798"/>
        </w:tabs>
        <w:spacing w:line="360" w:lineRule="auto"/>
        <w:jc w:val="center"/>
        <w:rPr>
          <w:rFonts w:asciiTheme="majorHAnsi" w:hAnsiTheme="majorHAnsi" w:cs="Arial"/>
          <w:u w:val="single"/>
        </w:rPr>
      </w:pPr>
    </w:p>
    <w:p w:rsidR="000A24E7" w:rsidRDefault="000A24E7">
      <w:pPr>
        <w:rPr>
          <w:rFonts w:asciiTheme="majorHAnsi" w:hAnsiTheme="majorHAnsi" w:cs="Arial"/>
          <w:u w:val="single"/>
        </w:rPr>
      </w:pPr>
      <w:r>
        <w:rPr>
          <w:rFonts w:asciiTheme="majorHAnsi" w:hAnsiTheme="majorHAnsi" w:cs="Arial"/>
          <w:u w:val="single"/>
        </w:rPr>
        <w:br w:type="page"/>
      </w:r>
    </w:p>
    <w:p w:rsidR="000A24E7" w:rsidRDefault="000A24E7" w:rsidP="000A24E7">
      <w:pPr>
        <w:tabs>
          <w:tab w:val="left" w:pos="6798"/>
        </w:tabs>
        <w:spacing w:line="360" w:lineRule="auto"/>
        <w:jc w:val="center"/>
        <w:rPr>
          <w:rFonts w:asciiTheme="majorHAnsi" w:hAnsiTheme="majorHAnsi" w:cs="Arial"/>
          <w:u w:val="single"/>
        </w:rPr>
      </w:pPr>
      <w:r>
        <w:rPr>
          <w:rFonts w:asciiTheme="majorHAnsi" w:hAnsiTheme="majorHAnsi" w:cs="Arial"/>
          <w:noProof/>
          <w:u w:val="single"/>
          <w:lang w:eastAsia="en-GB"/>
        </w:rPr>
        <w:lastRenderedPageBreak/>
        <w:drawing>
          <wp:inline distT="0" distB="0" distL="0" distR="0">
            <wp:extent cx="5442636" cy="7523236"/>
            <wp:effectExtent l="19050" t="0" r="5664"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cstate="print"/>
                    <a:srcRect/>
                    <a:stretch>
                      <a:fillRect/>
                    </a:stretch>
                  </pic:blipFill>
                  <pic:spPr bwMode="auto">
                    <a:xfrm>
                      <a:off x="0" y="0"/>
                      <a:ext cx="5440263" cy="7519955"/>
                    </a:xfrm>
                    <a:prstGeom prst="rect">
                      <a:avLst/>
                    </a:prstGeom>
                    <a:noFill/>
                    <a:ln w="9525">
                      <a:noFill/>
                      <a:miter lim="800000"/>
                      <a:headEnd/>
                      <a:tailEnd/>
                    </a:ln>
                  </pic:spPr>
                </pic:pic>
              </a:graphicData>
            </a:graphic>
          </wp:inline>
        </w:drawing>
      </w:r>
    </w:p>
    <w:p w:rsidR="000A24E7" w:rsidRDefault="000A24E7" w:rsidP="000A24E7">
      <w:pPr>
        <w:tabs>
          <w:tab w:val="left" w:pos="6798"/>
        </w:tabs>
        <w:spacing w:line="360" w:lineRule="auto"/>
        <w:jc w:val="center"/>
        <w:rPr>
          <w:rFonts w:asciiTheme="majorHAnsi" w:hAnsiTheme="majorHAnsi" w:cs="Arial"/>
          <w:u w:val="single"/>
        </w:rPr>
      </w:pPr>
    </w:p>
    <w:p w:rsidR="000A24E7" w:rsidRDefault="000A24E7">
      <w:pPr>
        <w:rPr>
          <w:rFonts w:asciiTheme="majorHAnsi" w:hAnsiTheme="majorHAnsi" w:cs="Arial"/>
          <w:u w:val="single"/>
        </w:rPr>
      </w:pPr>
      <w:r>
        <w:rPr>
          <w:rFonts w:asciiTheme="majorHAnsi" w:hAnsiTheme="majorHAnsi" w:cs="Arial"/>
          <w:u w:val="single"/>
        </w:rPr>
        <w:br w:type="page"/>
      </w:r>
    </w:p>
    <w:p w:rsidR="000A24E7" w:rsidRDefault="000A24E7" w:rsidP="000A24E7">
      <w:pPr>
        <w:tabs>
          <w:tab w:val="left" w:pos="6798"/>
        </w:tabs>
        <w:spacing w:line="360" w:lineRule="auto"/>
        <w:jc w:val="center"/>
        <w:rPr>
          <w:rFonts w:asciiTheme="majorHAnsi" w:hAnsiTheme="majorHAnsi" w:cs="Arial"/>
          <w:u w:val="single"/>
        </w:rPr>
      </w:pPr>
      <w:r>
        <w:rPr>
          <w:rFonts w:asciiTheme="majorHAnsi" w:hAnsiTheme="majorHAnsi" w:cs="Arial"/>
          <w:u w:val="single"/>
        </w:rPr>
        <w:lastRenderedPageBreak/>
        <w:t xml:space="preserve">Appendix 8: </w:t>
      </w:r>
    </w:p>
    <w:p w:rsidR="000A24E7" w:rsidRDefault="000A24E7" w:rsidP="000A24E7">
      <w:pPr>
        <w:tabs>
          <w:tab w:val="left" w:pos="6798"/>
        </w:tabs>
        <w:spacing w:line="360" w:lineRule="auto"/>
        <w:rPr>
          <w:rFonts w:asciiTheme="majorHAnsi" w:hAnsiTheme="majorHAnsi" w:cs="Arial"/>
          <w:u w:val="single"/>
        </w:rPr>
      </w:pPr>
      <w:r>
        <w:rPr>
          <w:rFonts w:asciiTheme="majorHAnsi" w:hAnsiTheme="majorHAnsi" w:cs="Arial"/>
          <w:noProof/>
          <w:u w:val="single"/>
          <w:lang w:eastAsia="en-GB"/>
        </w:rPr>
        <w:drawing>
          <wp:inline distT="0" distB="0" distL="0" distR="0">
            <wp:extent cx="5335545" cy="7780446"/>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cstate="print"/>
                    <a:srcRect/>
                    <a:stretch>
                      <a:fillRect/>
                    </a:stretch>
                  </pic:blipFill>
                  <pic:spPr bwMode="auto">
                    <a:xfrm>
                      <a:off x="0" y="0"/>
                      <a:ext cx="5340979" cy="7788371"/>
                    </a:xfrm>
                    <a:prstGeom prst="rect">
                      <a:avLst/>
                    </a:prstGeom>
                    <a:noFill/>
                    <a:ln w="9525">
                      <a:noFill/>
                      <a:miter lim="800000"/>
                      <a:headEnd/>
                      <a:tailEnd/>
                    </a:ln>
                  </pic:spPr>
                </pic:pic>
              </a:graphicData>
            </a:graphic>
          </wp:inline>
        </w:drawing>
      </w:r>
    </w:p>
    <w:p w:rsidR="000A24E7" w:rsidRDefault="000A24E7" w:rsidP="000A24E7">
      <w:pPr>
        <w:tabs>
          <w:tab w:val="left" w:pos="6798"/>
        </w:tabs>
        <w:spacing w:line="360" w:lineRule="auto"/>
        <w:rPr>
          <w:rFonts w:asciiTheme="majorHAnsi" w:hAnsiTheme="majorHAnsi" w:cs="Arial"/>
          <w:u w:val="single"/>
        </w:rPr>
      </w:pPr>
    </w:p>
    <w:p w:rsidR="000A24E7" w:rsidRDefault="000A24E7" w:rsidP="000A24E7">
      <w:pPr>
        <w:rPr>
          <w:rFonts w:asciiTheme="majorHAnsi" w:hAnsiTheme="majorHAnsi" w:cs="Arial"/>
          <w:u w:val="single"/>
        </w:rPr>
      </w:pPr>
      <w:r>
        <w:rPr>
          <w:rFonts w:asciiTheme="majorHAnsi" w:hAnsiTheme="majorHAnsi" w:cs="Arial"/>
          <w:u w:val="single"/>
        </w:rPr>
        <w:br w:type="page"/>
      </w:r>
      <w:r>
        <w:rPr>
          <w:rFonts w:asciiTheme="majorHAnsi" w:hAnsiTheme="majorHAnsi" w:cs="Arial"/>
          <w:noProof/>
          <w:u w:val="single"/>
          <w:lang w:eastAsia="en-GB"/>
        </w:rPr>
        <w:lastRenderedPageBreak/>
        <w:drawing>
          <wp:inline distT="0" distB="0" distL="0" distR="0">
            <wp:extent cx="5400100" cy="8048368"/>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cstate="print"/>
                    <a:srcRect/>
                    <a:stretch>
                      <a:fillRect/>
                    </a:stretch>
                  </pic:blipFill>
                  <pic:spPr bwMode="auto">
                    <a:xfrm>
                      <a:off x="0" y="0"/>
                      <a:ext cx="5393728" cy="8038871"/>
                    </a:xfrm>
                    <a:prstGeom prst="rect">
                      <a:avLst/>
                    </a:prstGeom>
                    <a:noFill/>
                    <a:ln w="9525">
                      <a:noFill/>
                      <a:miter lim="800000"/>
                      <a:headEnd/>
                      <a:tailEnd/>
                    </a:ln>
                  </pic:spPr>
                </pic:pic>
              </a:graphicData>
            </a:graphic>
          </wp:inline>
        </w:drawing>
      </w:r>
    </w:p>
    <w:p w:rsidR="000A24E7" w:rsidRDefault="000A24E7" w:rsidP="000A24E7">
      <w:pPr>
        <w:rPr>
          <w:rFonts w:asciiTheme="majorHAnsi" w:hAnsiTheme="majorHAnsi" w:cs="Arial"/>
          <w:u w:val="single"/>
        </w:rPr>
      </w:pPr>
    </w:p>
    <w:p w:rsidR="000A24E7" w:rsidRDefault="000A24E7">
      <w:pPr>
        <w:rPr>
          <w:rFonts w:asciiTheme="majorHAnsi" w:hAnsiTheme="majorHAnsi" w:cs="Arial"/>
          <w:u w:val="single"/>
        </w:rPr>
      </w:pPr>
      <w:r>
        <w:rPr>
          <w:rFonts w:asciiTheme="majorHAnsi" w:hAnsiTheme="majorHAnsi" w:cs="Arial"/>
          <w:u w:val="single"/>
        </w:rPr>
        <w:br w:type="page"/>
      </w:r>
    </w:p>
    <w:p w:rsidR="000A24E7" w:rsidRDefault="000A24E7" w:rsidP="000A24E7">
      <w:pPr>
        <w:jc w:val="center"/>
        <w:rPr>
          <w:rFonts w:asciiTheme="majorHAnsi" w:hAnsiTheme="majorHAnsi" w:cs="Arial"/>
          <w:u w:val="single"/>
        </w:rPr>
      </w:pPr>
      <w:r>
        <w:rPr>
          <w:rFonts w:asciiTheme="majorHAnsi" w:hAnsiTheme="majorHAnsi" w:cs="Arial"/>
          <w:u w:val="single"/>
        </w:rPr>
        <w:lastRenderedPageBreak/>
        <w:t>Appendix 9:</w:t>
      </w:r>
    </w:p>
    <w:p w:rsidR="000A24E7" w:rsidRDefault="000A24E7" w:rsidP="000A24E7">
      <w:pPr>
        <w:jc w:val="center"/>
        <w:rPr>
          <w:rFonts w:asciiTheme="majorHAnsi" w:hAnsiTheme="majorHAnsi" w:cs="Arial"/>
          <w:u w:val="single"/>
        </w:rPr>
      </w:pPr>
      <w:r>
        <w:rPr>
          <w:rFonts w:asciiTheme="majorHAnsi" w:hAnsiTheme="majorHAnsi" w:cs="Arial"/>
          <w:noProof/>
          <w:u w:val="single"/>
          <w:lang w:eastAsia="en-GB"/>
        </w:rPr>
        <w:drawing>
          <wp:inline distT="0" distB="0" distL="0" distR="0">
            <wp:extent cx="4969791" cy="7191632"/>
            <wp:effectExtent l="19050" t="0" r="2259"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cstate="print"/>
                    <a:srcRect/>
                    <a:stretch>
                      <a:fillRect/>
                    </a:stretch>
                  </pic:blipFill>
                  <pic:spPr bwMode="auto">
                    <a:xfrm>
                      <a:off x="0" y="0"/>
                      <a:ext cx="4970507" cy="7192668"/>
                    </a:xfrm>
                    <a:prstGeom prst="rect">
                      <a:avLst/>
                    </a:prstGeom>
                    <a:noFill/>
                    <a:ln w="9525">
                      <a:noFill/>
                      <a:miter lim="800000"/>
                      <a:headEnd/>
                      <a:tailEnd/>
                    </a:ln>
                  </pic:spPr>
                </pic:pic>
              </a:graphicData>
            </a:graphic>
          </wp:inline>
        </w:drawing>
      </w:r>
    </w:p>
    <w:p w:rsidR="000A24E7" w:rsidRDefault="000A24E7" w:rsidP="000A24E7">
      <w:pPr>
        <w:jc w:val="center"/>
        <w:rPr>
          <w:rFonts w:asciiTheme="majorHAnsi" w:hAnsiTheme="majorHAnsi" w:cs="Arial"/>
          <w:u w:val="single"/>
        </w:rPr>
      </w:pPr>
    </w:p>
    <w:p w:rsidR="000A24E7" w:rsidRDefault="000A24E7">
      <w:pPr>
        <w:rPr>
          <w:rFonts w:asciiTheme="majorHAnsi" w:hAnsiTheme="majorHAnsi" w:cs="Arial"/>
          <w:u w:val="single"/>
        </w:rPr>
      </w:pPr>
      <w:r>
        <w:rPr>
          <w:rFonts w:asciiTheme="majorHAnsi" w:hAnsiTheme="majorHAnsi" w:cs="Arial"/>
          <w:u w:val="single"/>
        </w:rPr>
        <w:br w:type="page"/>
      </w:r>
    </w:p>
    <w:p w:rsidR="000A24E7" w:rsidRPr="000A24E7" w:rsidRDefault="000A24E7" w:rsidP="000A24E7">
      <w:pPr>
        <w:jc w:val="center"/>
        <w:rPr>
          <w:rFonts w:asciiTheme="majorHAnsi" w:hAnsiTheme="majorHAnsi" w:cs="Arial"/>
          <w:u w:val="single"/>
        </w:rPr>
      </w:pPr>
      <w:r>
        <w:rPr>
          <w:rFonts w:asciiTheme="majorHAnsi" w:hAnsiTheme="majorHAnsi" w:cs="Arial"/>
          <w:noProof/>
          <w:u w:val="single"/>
          <w:lang w:eastAsia="en-GB"/>
        </w:rPr>
        <w:lastRenderedPageBreak/>
        <w:drawing>
          <wp:inline distT="0" distB="0" distL="0" distR="0">
            <wp:extent cx="4827039" cy="6936259"/>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cstate="print"/>
                    <a:srcRect/>
                    <a:stretch>
                      <a:fillRect/>
                    </a:stretch>
                  </pic:blipFill>
                  <pic:spPr bwMode="auto">
                    <a:xfrm>
                      <a:off x="0" y="0"/>
                      <a:ext cx="4830189" cy="6940785"/>
                    </a:xfrm>
                    <a:prstGeom prst="rect">
                      <a:avLst/>
                    </a:prstGeom>
                    <a:noFill/>
                    <a:ln w="9525">
                      <a:noFill/>
                      <a:miter lim="800000"/>
                      <a:headEnd/>
                      <a:tailEnd/>
                    </a:ln>
                  </pic:spPr>
                </pic:pic>
              </a:graphicData>
            </a:graphic>
          </wp:inline>
        </w:drawing>
      </w:r>
    </w:p>
    <w:sectPr w:rsidR="000A24E7" w:rsidRPr="000A24E7" w:rsidSect="00D831D1">
      <w:headerReference w:type="default" r:id="rId4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2703" w:rsidRDefault="00932703" w:rsidP="00D539D9">
      <w:pPr>
        <w:spacing w:after="0" w:line="240" w:lineRule="auto"/>
      </w:pPr>
      <w:r>
        <w:separator/>
      </w:r>
    </w:p>
  </w:endnote>
  <w:endnote w:type="continuationSeparator" w:id="0">
    <w:p w:rsidR="00932703" w:rsidRDefault="00932703" w:rsidP="00D539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2703" w:rsidRDefault="00932703" w:rsidP="00D539D9">
      <w:pPr>
        <w:spacing w:after="0" w:line="240" w:lineRule="auto"/>
      </w:pPr>
      <w:r>
        <w:separator/>
      </w:r>
    </w:p>
  </w:footnote>
  <w:footnote w:type="continuationSeparator" w:id="0">
    <w:p w:rsidR="00932703" w:rsidRDefault="00932703" w:rsidP="00D539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9D9" w:rsidRDefault="00D539D9">
    <w:pPr>
      <w:pStyle w:val="Header"/>
    </w:pPr>
    <w:r>
      <w:t>Module Number: M7X02153-C</w:t>
    </w:r>
  </w:p>
  <w:p w:rsidR="00D539D9" w:rsidRDefault="00D539D9">
    <w:pPr>
      <w:pStyle w:val="Header"/>
    </w:pPr>
    <w:r>
      <w:t>Student Number: 1701371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8F324B"/>
    <w:multiLevelType w:val="hybridMultilevel"/>
    <w:tmpl w:val="6C8C933A"/>
    <w:lvl w:ilvl="0" w:tplc="BA34103C">
      <w:start w:val="1"/>
      <w:numFmt w:val="bullet"/>
      <w:lvlText w:val="•"/>
      <w:lvlJc w:val="left"/>
      <w:pPr>
        <w:tabs>
          <w:tab w:val="num" w:pos="720"/>
        </w:tabs>
        <w:ind w:left="720" w:hanging="360"/>
      </w:pPr>
      <w:rPr>
        <w:rFonts w:ascii="Arial" w:hAnsi="Arial" w:hint="default"/>
      </w:rPr>
    </w:lvl>
    <w:lvl w:ilvl="1" w:tplc="15B662BC" w:tentative="1">
      <w:start w:val="1"/>
      <w:numFmt w:val="bullet"/>
      <w:lvlText w:val="•"/>
      <w:lvlJc w:val="left"/>
      <w:pPr>
        <w:tabs>
          <w:tab w:val="num" w:pos="1440"/>
        </w:tabs>
        <w:ind w:left="1440" w:hanging="360"/>
      </w:pPr>
      <w:rPr>
        <w:rFonts w:ascii="Arial" w:hAnsi="Arial" w:hint="default"/>
      </w:rPr>
    </w:lvl>
    <w:lvl w:ilvl="2" w:tplc="4B64AF26" w:tentative="1">
      <w:start w:val="1"/>
      <w:numFmt w:val="bullet"/>
      <w:lvlText w:val="•"/>
      <w:lvlJc w:val="left"/>
      <w:pPr>
        <w:tabs>
          <w:tab w:val="num" w:pos="2160"/>
        </w:tabs>
        <w:ind w:left="2160" w:hanging="360"/>
      </w:pPr>
      <w:rPr>
        <w:rFonts w:ascii="Arial" w:hAnsi="Arial" w:hint="default"/>
      </w:rPr>
    </w:lvl>
    <w:lvl w:ilvl="3" w:tplc="AF84C616" w:tentative="1">
      <w:start w:val="1"/>
      <w:numFmt w:val="bullet"/>
      <w:lvlText w:val="•"/>
      <w:lvlJc w:val="left"/>
      <w:pPr>
        <w:tabs>
          <w:tab w:val="num" w:pos="2880"/>
        </w:tabs>
        <w:ind w:left="2880" w:hanging="360"/>
      </w:pPr>
      <w:rPr>
        <w:rFonts w:ascii="Arial" w:hAnsi="Arial" w:hint="default"/>
      </w:rPr>
    </w:lvl>
    <w:lvl w:ilvl="4" w:tplc="D526C81E" w:tentative="1">
      <w:start w:val="1"/>
      <w:numFmt w:val="bullet"/>
      <w:lvlText w:val="•"/>
      <w:lvlJc w:val="left"/>
      <w:pPr>
        <w:tabs>
          <w:tab w:val="num" w:pos="3600"/>
        </w:tabs>
        <w:ind w:left="3600" w:hanging="360"/>
      </w:pPr>
      <w:rPr>
        <w:rFonts w:ascii="Arial" w:hAnsi="Arial" w:hint="default"/>
      </w:rPr>
    </w:lvl>
    <w:lvl w:ilvl="5" w:tplc="D032CBA4" w:tentative="1">
      <w:start w:val="1"/>
      <w:numFmt w:val="bullet"/>
      <w:lvlText w:val="•"/>
      <w:lvlJc w:val="left"/>
      <w:pPr>
        <w:tabs>
          <w:tab w:val="num" w:pos="4320"/>
        </w:tabs>
        <w:ind w:left="4320" w:hanging="360"/>
      </w:pPr>
      <w:rPr>
        <w:rFonts w:ascii="Arial" w:hAnsi="Arial" w:hint="default"/>
      </w:rPr>
    </w:lvl>
    <w:lvl w:ilvl="6" w:tplc="D6A8A288" w:tentative="1">
      <w:start w:val="1"/>
      <w:numFmt w:val="bullet"/>
      <w:lvlText w:val="•"/>
      <w:lvlJc w:val="left"/>
      <w:pPr>
        <w:tabs>
          <w:tab w:val="num" w:pos="5040"/>
        </w:tabs>
        <w:ind w:left="5040" w:hanging="360"/>
      </w:pPr>
      <w:rPr>
        <w:rFonts w:ascii="Arial" w:hAnsi="Arial" w:hint="default"/>
      </w:rPr>
    </w:lvl>
    <w:lvl w:ilvl="7" w:tplc="E7DA128E" w:tentative="1">
      <w:start w:val="1"/>
      <w:numFmt w:val="bullet"/>
      <w:lvlText w:val="•"/>
      <w:lvlJc w:val="left"/>
      <w:pPr>
        <w:tabs>
          <w:tab w:val="num" w:pos="5760"/>
        </w:tabs>
        <w:ind w:left="5760" w:hanging="360"/>
      </w:pPr>
      <w:rPr>
        <w:rFonts w:ascii="Arial" w:hAnsi="Arial" w:hint="default"/>
      </w:rPr>
    </w:lvl>
    <w:lvl w:ilvl="8" w:tplc="139A5EA8" w:tentative="1">
      <w:start w:val="1"/>
      <w:numFmt w:val="bullet"/>
      <w:lvlText w:val="•"/>
      <w:lvlJc w:val="left"/>
      <w:pPr>
        <w:tabs>
          <w:tab w:val="num" w:pos="6480"/>
        </w:tabs>
        <w:ind w:left="6480" w:hanging="360"/>
      </w:pPr>
      <w:rPr>
        <w:rFonts w:ascii="Arial" w:hAnsi="Arial" w:hint="default"/>
      </w:rPr>
    </w:lvl>
  </w:abstractNum>
  <w:abstractNum w:abstractNumId="1">
    <w:nsid w:val="256725E1"/>
    <w:multiLevelType w:val="multilevel"/>
    <w:tmpl w:val="E6423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BFD77F5"/>
    <w:multiLevelType w:val="hybridMultilevel"/>
    <w:tmpl w:val="10D0445E"/>
    <w:lvl w:ilvl="0" w:tplc="DC625670">
      <w:start w:val="1"/>
      <w:numFmt w:val="bullet"/>
      <w:lvlText w:val="•"/>
      <w:lvlJc w:val="left"/>
      <w:pPr>
        <w:tabs>
          <w:tab w:val="num" w:pos="720"/>
        </w:tabs>
        <w:ind w:left="720" w:hanging="360"/>
      </w:pPr>
      <w:rPr>
        <w:rFonts w:ascii="Arial" w:hAnsi="Arial" w:hint="default"/>
      </w:rPr>
    </w:lvl>
    <w:lvl w:ilvl="1" w:tplc="82300C4A" w:tentative="1">
      <w:start w:val="1"/>
      <w:numFmt w:val="bullet"/>
      <w:lvlText w:val="•"/>
      <w:lvlJc w:val="left"/>
      <w:pPr>
        <w:tabs>
          <w:tab w:val="num" w:pos="1440"/>
        </w:tabs>
        <w:ind w:left="1440" w:hanging="360"/>
      </w:pPr>
      <w:rPr>
        <w:rFonts w:ascii="Arial" w:hAnsi="Arial" w:hint="default"/>
      </w:rPr>
    </w:lvl>
    <w:lvl w:ilvl="2" w:tplc="DE4CB5BC" w:tentative="1">
      <w:start w:val="1"/>
      <w:numFmt w:val="bullet"/>
      <w:lvlText w:val="•"/>
      <w:lvlJc w:val="left"/>
      <w:pPr>
        <w:tabs>
          <w:tab w:val="num" w:pos="2160"/>
        </w:tabs>
        <w:ind w:left="2160" w:hanging="360"/>
      </w:pPr>
      <w:rPr>
        <w:rFonts w:ascii="Arial" w:hAnsi="Arial" w:hint="default"/>
      </w:rPr>
    </w:lvl>
    <w:lvl w:ilvl="3" w:tplc="7152E316" w:tentative="1">
      <w:start w:val="1"/>
      <w:numFmt w:val="bullet"/>
      <w:lvlText w:val="•"/>
      <w:lvlJc w:val="left"/>
      <w:pPr>
        <w:tabs>
          <w:tab w:val="num" w:pos="2880"/>
        </w:tabs>
        <w:ind w:left="2880" w:hanging="360"/>
      </w:pPr>
      <w:rPr>
        <w:rFonts w:ascii="Arial" w:hAnsi="Arial" w:hint="default"/>
      </w:rPr>
    </w:lvl>
    <w:lvl w:ilvl="4" w:tplc="73920A5A" w:tentative="1">
      <w:start w:val="1"/>
      <w:numFmt w:val="bullet"/>
      <w:lvlText w:val="•"/>
      <w:lvlJc w:val="left"/>
      <w:pPr>
        <w:tabs>
          <w:tab w:val="num" w:pos="3600"/>
        </w:tabs>
        <w:ind w:left="3600" w:hanging="360"/>
      </w:pPr>
      <w:rPr>
        <w:rFonts w:ascii="Arial" w:hAnsi="Arial" w:hint="default"/>
      </w:rPr>
    </w:lvl>
    <w:lvl w:ilvl="5" w:tplc="9CE8E64C" w:tentative="1">
      <w:start w:val="1"/>
      <w:numFmt w:val="bullet"/>
      <w:lvlText w:val="•"/>
      <w:lvlJc w:val="left"/>
      <w:pPr>
        <w:tabs>
          <w:tab w:val="num" w:pos="4320"/>
        </w:tabs>
        <w:ind w:left="4320" w:hanging="360"/>
      </w:pPr>
      <w:rPr>
        <w:rFonts w:ascii="Arial" w:hAnsi="Arial" w:hint="default"/>
      </w:rPr>
    </w:lvl>
    <w:lvl w:ilvl="6" w:tplc="7D1C36D8" w:tentative="1">
      <w:start w:val="1"/>
      <w:numFmt w:val="bullet"/>
      <w:lvlText w:val="•"/>
      <w:lvlJc w:val="left"/>
      <w:pPr>
        <w:tabs>
          <w:tab w:val="num" w:pos="5040"/>
        </w:tabs>
        <w:ind w:left="5040" w:hanging="360"/>
      </w:pPr>
      <w:rPr>
        <w:rFonts w:ascii="Arial" w:hAnsi="Arial" w:hint="default"/>
      </w:rPr>
    </w:lvl>
    <w:lvl w:ilvl="7" w:tplc="86DC0656" w:tentative="1">
      <w:start w:val="1"/>
      <w:numFmt w:val="bullet"/>
      <w:lvlText w:val="•"/>
      <w:lvlJc w:val="left"/>
      <w:pPr>
        <w:tabs>
          <w:tab w:val="num" w:pos="5760"/>
        </w:tabs>
        <w:ind w:left="5760" w:hanging="360"/>
      </w:pPr>
      <w:rPr>
        <w:rFonts w:ascii="Arial" w:hAnsi="Arial" w:hint="default"/>
      </w:rPr>
    </w:lvl>
    <w:lvl w:ilvl="8" w:tplc="95C8A4BA" w:tentative="1">
      <w:start w:val="1"/>
      <w:numFmt w:val="bullet"/>
      <w:lvlText w:val="•"/>
      <w:lvlJc w:val="left"/>
      <w:pPr>
        <w:tabs>
          <w:tab w:val="num" w:pos="6480"/>
        </w:tabs>
        <w:ind w:left="6480" w:hanging="360"/>
      </w:pPr>
      <w:rPr>
        <w:rFonts w:ascii="Arial" w:hAnsi="Arial" w:hint="default"/>
      </w:rPr>
    </w:lvl>
  </w:abstractNum>
  <w:abstractNum w:abstractNumId="3">
    <w:nsid w:val="517654E5"/>
    <w:multiLevelType w:val="hybridMultilevel"/>
    <w:tmpl w:val="7042205C"/>
    <w:lvl w:ilvl="0" w:tplc="E7624BC0">
      <w:start w:val="1"/>
      <w:numFmt w:val="bullet"/>
      <w:lvlText w:val="•"/>
      <w:lvlJc w:val="left"/>
      <w:pPr>
        <w:tabs>
          <w:tab w:val="num" w:pos="720"/>
        </w:tabs>
        <w:ind w:left="720" w:hanging="360"/>
      </w:pPr>
      <w:rPr>
        <w:rFonts w:ascii="Arial" w:hAnsi="Arial" w:hint="default"/>
      </w:rPr>
    </w:lvl>
    <w:lvl w:ilvl="1" w:tplc="9BE2C368" w:tentative="1">
      <w:start w:val="1"/>
      <w:numFmt w:val="bullet"/>
      <w:lvlText w:val="•"/>
      <w:lvlJc w:val="left"/>
      <w:pPr>
        <w:tabs>
          <w:tab w:val="num" w:pos="1440"/>
        </w:tabs>
        <w:ind w:left="1440" w:hanging="360"/>
      </w:pPr>
      <w:rPr>
        <w:rFonts w:ascii="Arial" w:hAnsi="Arial" w:hint="default"/>
      </w:rPr>
    </w:lvl>
    <w:lvl w:ilvl="2" w:tplc="09707F34" w:tentative="1">
      <w:start w:val="1"/>
      <w:numFmt w:val="bullet"/>
      <w:lvlText w:val="•"/>
      <w:lvlJc w:val="left"/>
      <w:pPr>
        <w:tabs>
          <w:tab w:val="num" w:pos="2160"/>
        </w:tabs>
        <w:ind w:left="2160" w:hanging="360"/>
      </w:pPr>
      <w:rPr>
        <w:rFonts w:ascii="Arial" w:hAnsi="Arial" w:hint="default"/>
      </w:rPr>
    </w:lvl>
    <w:lvl w:ilvl="3" w:tplc="54C43B8A" w:tentative="1">
      <w:start w:val="1"/>
      <w:numFmt w:val="bullet"/>
      <w:lvlText w:val="•"/>
      <w:lvlJc w:val="left"/>
      <w:pPr>
        <w:tabs>
          <w:tab w:val="num" w:pos="2880"/>
        </w:tabs>
        <w:ind w:left="2880" w:hanging="360"/>
      </w:pPr>
      <w:rPr>
        <w:rFonts w:ascii="Arial" w:hAnsi="Arial" w:hint="default"/>
      </w:rPr>
    </w:lvl>
    <w:lvl w:ilvl="4" w:tplc="893C42AA" w:tentative="1">
      <w:start w:val="1"/>
      <w:numFmt w:val="bullet"/>
      <w:lvlText w:val="•"/>
      <w:lvlJc w:val="left"/>
      <w:pPr>
        <w:tabs>
          <w:tab w:val="num" w:pos="3600"/>
        </w:tabs>
        <w:ind w:left="3600" w:hanging="360"/>
      </w:pPr>
      <w:rPr>
        <w:rFonts w:ascii="Arial" w:hAnsi="Arial" w:hint="default"/>
      </w:rPr>
    </w:lvl>
    <w:lvl w:ilvl="5" w:tplc="ECE2609A" w:tentative="1">
      <w:start w:val="1"/>
      <w:numFmt w:val="bullet"/>
      <w:lvlText w:val="•"/>
      <w:lvlJc w:val="left"/>
      <w:pPr>
        <w:tabs>
          <w:tab w:val="num" w:pos="4320"/>
        </w:tabs>
        <w:ind w:left="4320" w:hanging="360"/>
      </w:pPr>
      <w:rPr>
        <w:rFonts w:ascii="Arial" w:hAnsi="Arial" w:hint="default"/>
      </w:rPr>
    </w:lvl>
    <w:lvl w:ilvl="6" w:tplc="6778EC10" w:tentative="1">
      <w:start w:val="1"/>
      <w:numFmt w:val="bullet"/>
      <w:lvlText w:val="•"/>
      <w:lvlJc w:val="left"/>
      <w:pPr>
        <w:tabs>
          <w:tab w:val="num" w:pos="5040"/>
        </w:tabs>
        <w:ind w:left="5040" w:hanging="360"/>
      </w:pPr>
      <w:rPr>
        <w:rFonts w:ascii="Arial" w:hAnsi="Arial" w:hint="default"/>
      </w:rPr>
    </w:lvl>
    <w:lvl w:ilvl="7" w:tplc="CEFC4FFA" w:tentative="1">
      <w:start w:val="1"/>
      <w:numFmt w:val="bullet"/>
      <w:lvlText w:val="•"/>
      <w:lvlJc w:val="left"/>
      <w:pPr>
        <w:tabs>
          <w:tab w:val="num" w:pos="5760"/>
        </w:tabs>
        <w:ind w:left="5760" w:hanging="360"/>
      </w:pPr>
      <w:rPr>
        <w:rFonts w:ascii="Arial" w:hAnsi="Arial" w:hint="default"/>
      </w:rPr>
    </w:lvl>
    <w:lvl w:ilvl="8" w:tplc="B2E6BB2A" w:tentative="1">
      <w:start w:val="1"/>
      <w:numFmt w:val="bullet"/>
      <w:lvlText w:val="•"/>
      <w:lvlJc w:val="left"/>
      <w:pPr>
        <w:tabs>
          <w:tab w:val="num" w:pos="6480"/>
        </w:tabs>
        <w:ind w:left="6480" w:hanging="360"/>
      </w:pPr>
      <w:rPr>
        <w:rFonts w:ascii="Arial" w:hAnsi="Arial" w:hint="default"/>
      </w:rPr>
    </w:lvl>
  </w:abstractNum>
  <w:abstractNum w:abstractNumId="4">
    <w:nsid w:val="7D0A42CA"/>
    <w:multiLevelType w:val="hybridMultilevel"/>
    <w:tmpl w:val="ED50C9E4"/>
    <w:lvl w:ilvl="0" w:tplc="DC625670">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hdrShapeDefaults>
    <o:shapedefaults v:ext="edit" spidmax="20482"/>
  </w:hdrShapeDefaults>
  <w:footnotePr>
    <w:footnote w:id="-1"/>
    <w:footnote w:id="0"/>
  </w:footnotePr>
  <w:endnotePr>
    <w:endnote w:id="-1"/>
    <w:endnote w:id="0"/>
  </w:endnotePr>
  <w:compat/>
  <w:rsids>
    <w:rsidRoot w:val="009B4E94"/>
    <w:rsid w:val="000002A8"/>
    <w:rsid w:val="0001538B"/>
    <w:rsid w:val="0001646B"/>
    <w:rsid w:val="00024749"/>
    <w:rsid w:val="00043A47"/>
    <w:rsid w:val="00053F09"/>
    <w:rsid w:val="00062F2A"/>
    <w:rsid w:val="00085D1D"/>
    <w:rsid w:val="000865E4"/>
    <w:rsid w:val="000A24E7"/>
    <w:rsid w:val="000A729F"/>
    <w:rsid w:val="000B4188"/>
    <w:rsid w:val="000E60D5"/>
    <w:rsid w:val="000F0AD0"/>
    <w:rsid w:val="00130DAB"/>
    <w:rsid w:val="001452E4"/>
    <w:rsid w:val="00147AD4"/>
    <w:rsid w:val="001507B5"/>
    <w:rsid w:val="00155F6E"/>
    <w:rsid w:val="00156668"/>
    <w:rsid w:val="00163141"/>
    <w:rsid w:val="0017238D"/>
    <w:rsid w:val="001A0C60"/>
    <w:rsid w:val="001D5729"/>
    <w:rsid w:val="001D5880"/>
    <w:rsid w:val="001D7F73"/>
    <w:rsid w:val="001E40A6"/>
    <w:rsid w:val="00205838"/>
    <w:rsid w:val="00217C4F"/>
    <w:rsid w:val="00223B7F"/>
    <w:rsid w:val="00246648"/>
    <w:rsid w:val="002518F8"/>
    <w:rsid w:val="002632FB"/>
    <w:rsid w:val="0026577B"/>
    <w:rsid w:val="002714B6"/>
    <w:rsid w:val="00271B16"/>
    <w:rsid w:val="00272C07"/>
    <w:rsid w:val="002750F8"/>
    <w:rsid w:val="00282A9D"/>
    <w:rsid w:val="00293ECE"/>
    <w:rsid w:val="00296591"/>
    <w:rsid w:val="002A676E"/>
    <w:rsid w:val="002C2F29"/>
    <w:rsid w:val="002E0519"/>
    <w:rsid w:val="002F5A70"/>
    <w:rsid w:val="003100DF"/>
    <w:rsid w:val="0032739E"/>
    <w:rsid w:val="00334AF0"/>
    <w:rsid w:val="00342D48"/>
    <w:rsid w:val="0034506B"/>
    <w:rsid w:val="0034520F"/>
    <w:rsid w:val="00346097"/>
    <w:rsid w:val="003524E0"/>
    <w:rsid w:val="0036486C"/>
    <w:rsid w:val="0036594E"/>
    <w:rsid w:val="003920C4"/>
    <w:rsid w:val="003A5D83"/>
    <w:rsid w:val="003C7076"/>
    <w:rsid w:val="003D2A21"/>
    <w:rsid w:val="003D61C1"/>
    <w:rsid w:val="003F1149"/>
    <w:rsid w:val="00412E40"/>
    <w:rsid w:val="004130D4"/>
    <w:rsid w:val="00420CC5"/>
    <w:rsid w:val="0042171B"/>
    <w:rsid w:val="00422CAD"/>
    <w:rsid w:val="00435D9E"/>
    <w:rsid w:val="00464436"/>
    <w:rsid w:val="00470F3E"/>
    <w:rsid w:val="00471524"/>
    <w:rsid w:val="00491146"/>
    <w:rsid w:val="00497A3F"/>
    <w:rsid w:val="004A7C91"/>
    <w:rsid w:val="004B60B8"/>
    <w:rsid w:val="004B74A6"/>
    <w:rsid w:val="004D038B"/>
    <w:rsid w:val="004E45B2"/>
    <w:rsid w:val="004E530C"/>
    <w:rsid w:val="004E6D9E"/>
    <w:rsid w:val="004F1CA9"/>
    <w:rsid w:val="004F3024"/>
    <w:rsid w:val="004F56A8"/>
    <w:rsid w:val="00512D51"/>
    <w:rsid w:val="00515509"/>
    <w:rsid w:val="00522BE6"/>
    <w:rsid w:val="005431B1"/>
    <w:rsid w:val="005457AA"/>
    <w:rsid w:val="005672ED"/>
    <w:rsid w:val="00574B5D"/>
    <w:rsid w:val="00585C68"/>
    <w:rsid w:val="00591CBB"/>
    <w:rsid w:val="00594883"/>
    <w:rsid w:val="005D0584"/>
    <w:rsid w:val="005D78C1"/>
    <w:rsid w:val="005E7144"/>
    <w:rsid w:val="005F236A"/>
    <w:rsid w:val="00600520"/>
    <w:rsid w:val="0063617C"/>
    <w:rsid w:val="006369F4"/>
    <w:rsid w:val="0064590C"/>
    <w:rsid w:val="00654FAF"/>
    <w:rsid w:val="006677E1"/>
    <w:rsid w:val="006712E9"/>
    <w:rsid w:val="00673B3D"/>
    <w:rsid w:val="00695E89"/>
    <w:rsid w:val="006B05B6"/>
    <w:rsid w:val="006B41FD"/>
    <w:rsid w:val="006C6589"/>
    <w:rsid w:val="006D1286"/>
    <w:rsid w:val="006D443D"/>
    <w:rsid w:val="006D5448"/>
    <w:rsid w:val="006E6F3B"/>
    <w:rsid w:val="006F07A4"/>
    <w:rsid w:val="006F46E9"/>
    <w:rsid w:val="00701F14"/>
    <w:rsid w:val="00714367"/>
    <w:rsid w:val="00714A83"/>
    <w:rsid w:val="00715FFB"/>
    <w:rsid w:val="00723E8C"/>
    <w:rsid w:val="00737DA1"/>
    <w:rsid w:val="007471EC"/>
    <w:rsid w:val="00747C95"/>
    <w:rsid w:val="0076503E"/>
    <w:rsid w:val="00772260"/>
    <w:rsid w:val="00782EBA"/>
    <w:rsid w:val="00794CA8"/>
    <w:rsid w:val="007B2077"/>
    <w:rsid w:val="0080286C"/>
    <w:rsid w:val="00807427"/>
    <w:rsid w:val="008205C1"/>
    <w:rsid w:val="008229A6"/>
    <w:rsid w:val="008235A2"/>
    <w:rsid w:val="00837019"/>
    <w:rsid w:val="00846EC8"/>
    <w:rsid w:val="0086682F"/>
    <w:rsid w:val="008742B3"/>
    <w:rsid w:val="00876468"/>
    <w:rsid w:val="00894D60"/>
    <w:rsid w:val="008A54F6"/>
    <w:rsid w:val="008B25D7"/>
    <w:rsid w:val="008B4E06"/>
    <w:rsid w:val="008C44E1"/>
    <w:rsid w:val="008C779B"/>
    <w:rsid w:val="008F2DF2"/>
    <w:rsid w:val="008F68F0"/>
    <w:rsid w:val="009015A3"/>
    <w:rsid w:val="00921397"/>
    <w:rsid w:val="0093124A"/>
    <w:rsid w:val="00932703"/>
    <w:rsid w:val="00974DC2"/>
    <w:rsid w:val="009834E6"/>
    <w:rsid w:val="0098677D"/>
    <w:rsid w:val="00992691"/>
    <w:rsid w:val="0099729A"/>
    <w:rsid w:val="009B4E94"/>
    <w:rsid w:val="009C36AF"/>
    <w:rsid w:val="00A3655D"/>
    <w:rsid w:val="00A40163"/>
    <w:rsid w:val="00A5481E"/>
    <w:rsid w:val="00A54852"/>
    <w:rsid w:val="00A73F6E"/>
    <w:rsid w:val="00A92D1C"/>
    <w:rsid w:val="00AB6A5D"/>
    <w:rsid w:val="00AC16BF"/>
    <w:rsid w:val="00AC1C6A"/>
    <w:rsid w:val="00AD2542"/>
    <w:rsid w:val="00AD2544"/>
    <w:rsid w:val="00AD75EA"/>
    <w:rsid w:val="00B02D38"/>
    <w:rsid w:val="00B10536"/>
    <w:rsid w:val="00B12664"/>
    <w:rsid w:val="00B23516"/>
    <w:rsid w:val="00B403CE"/>
    <w:rsid w:val="00B5019D"/>
    <w:rsid w:val="00B6002B"/>
    <w:rsid w:val="00B61000"/>
    <w:rsid w:val="00B6503D"/>
    <w:rsid w:val="00B6616C"/>
    <w:rsid w:val="00B66A5D"/>
    <w:rsid w:val="00B711DD"/>
    <w:rsid w:val="00BA18FD"/>
    <w:rsid w:val="00C11F88"/>
    <w:rsid w:val="00C202D9"/>
    <w:rsid w:val="00C20416"/>
    <w:rsid w:val="00C24D4B"/>
    <w:rsid w:val="00C44120"/>
    <w:rsid w:val="00C53D8A"/>
    <w:rsid w:val="00C72BB6"/>
    <w:rsid w:val="00C77ABF"/>
    <w:rsid w:val="00C87F9B"/>
    <w:rsid w:val="00CA0D79"/>
    <w:rsid w:val="00CB6B4D"/>
    <w:rsid w:val="00CC1B9D"/>
    <w:rsid w:val="00CD6EDC"/>
    <w:rsid w:val="00CF5E71"/>
    <w:rsid w:val="00D02DD4"/>
    <w:rsid w:val="00D06F2E"/>
    <w:rsid w:val="00D20666"/>
    <w:rsid w:val="00D41707"/>
    <w:rsid w:val="00D43DA8"/>
    <w:rsid w:val="00D517C2"/>
    <w:rsid w:val="00D539D9"/>
    <w:rsid w:val="00D56787"/>
    <w:rsid w:val="00D65AED"/>
    <w:rsid w:val="00D7615F"/>
    <w:rsid w:val="00D831D1"/>
    <w:rsid w:val="00D84C4D"/>
    <w:rsid w:val="00D95667"/>
    <w:rsid w:val="00DC7E1F"/>
    <w:rsid w:val="00DD0F02"/>
    <w:rsid w:val="00DD3A84"/>
    <w:rsid w:val="00DD45FB"/>
    <w:rsid w:val="00DD77E1"/>
    <w:rsid w:val="00DF3A00"/>
    <w:rsid w:val="00E00A55"/>
    <w:rsid w:val="00E023A5"/>
    <w:rsid w:val="00E10423"/>
    <w:rsid w:val="00E13523"/>
    <w:rsid w:val="00E27C17"/>
    <w:rsid w:val="00E32B0D"/>
    <w:rsid w:val="00E349E5"/>
    <w:rsid w:val="00E44515"/>
    <w:rsid w:val="00E477ED"/>
    <w:rsid w:val="00E529B8"/>
    <w:rsid w:val="00E63E15"/>
    <w:rsid w:val="00E7052E"/>
    <w:rsid w:val="00E7116A"/>
    <w:rsid w:val="00E73CEE"/>
    <w:rsid w:val="00E75FB3"/>
    <w:rsid w:val="00E8212F"/>
    <w:rsid w:val="00E82B29"/>
    <w:rsid w:val="00E82E1D"/>
    <w:rsid w:val="00E84A0C"/>
    <w:rsid w:val="00EC2C90"/>
    <w:rsid w:val="00ED05E6"/>
    <w:rsid w:val="00EE20CA"/>
    <w:rsid w:val="00EE4950"/>
    <w:rsid w:val="00EF377C"/>
    <w:rsid w:val="00F03BDB"/>
    <w:rsid w:val="00F34FEF"/>
    <w:rsid w:val="00F411DB"/>
    <w:rsid w:val="00F46F0C"/>
    <w:rsid w:val="00F618D0"/>
    <w:rsid w:val="00F70ABF"/>
    <w:rsid w:val="00F713C5"/>
    <w:rsid w:val="00F82636"/>
    <w:rsid w:val="00F962A2"/>
    <w:rsid w:val="00FA267B"/>
    <w:rsid w:val="00FB23F3"/>
    <w:rsid w:val="00FB372C"/>
    <w:rsid w:val="00FC4F04"/>
    <w:rsid w:val="00FC6A5F"/>
    <w:rsid w:val="00FD7463"/>
    <w:rsid w:val="00FF06EC"/>
    <w:rsid w:val="00FF175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1D1"/>
  </w:style>
  <w:style w:type="paragraph" w:styleId="Heading1">
    <w:name w:val="heading 1"/>
    <w:basedOn w:val="Normal"/>
    <w:next w:val="Normal"/>
    <w:link w:val="Heading1Char"/>
    <w:uiPriority w:val="9"/>
    <w:qFormat/>
    <w:rsid w:val="00223B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7F73"/>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24D4B"/>
    <w:rPr>
      <w:color w:val="0000FF" w:themeColor="hyperlink"/>
      <w:u w:val="single"/>
    </w:rPr>
  </w:style>
  <w:style w:type="character" w:styleId="FollowedHyperlink">
    <w:name w:val="FollowedHyperlink"/>
    <w:basedOn w:val="DefaultParagraphFont"/>
    <w:uiPriority w:val="99"/>
    <w:semiHidden/>
    <w:unhideWhenUsed/>
    <w:rsid w:val="00A5481E"/>
    <w:rPr>
      <w:color w:val="800080" w:themeColor="followedHyperlink"/>
      <w:u w:val="single"/>
    </w:rPr>
  </w:style>
  <w:style w:type="character" w:styleId="Strong">
    <w:name w:val="Strong"/>
    <w:basedOn w:val="DefaultParagraphFont"/>
    <w:uiPriority w:val="22"/>
    <w:qFormat/>
    <w:rsid w:val="002518F8"/>
    <w:rPr>
      <w:b/>
      <w:bCs/>
    </w:rPr>
  </w:style>
  <w:style w:type="paragraph" w:styleId="NormalWeb">
    <w:name w:val="Normal (Web)"/>
    <w:basedOn w:val="Normal"/>
    <w:uiPriority w:val="99"/>
    <w:unhideWhenUsed/>
    <w:rsid w:val="002518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91146"/>
    <w:rPr>
      <w:i/>
      <w:iCs/>
    </w:rPr>
  </w:style>
  <w:style w:type="character" w:customStyle="1" w:styleId="Heading1Char">
    <w:name w:val="Heading 1 Char"/>
    <w:basedOn w:val="DefaultParagraphFont"/>
    <w:link w:val="Heading1"/>
    <w:uiPriority w:val="9"/>
    <w:rsid w:val="00223B7F"/>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3659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94E"/>
    <w:rPr>
      <w:rFonts w:ascii="Tahoma" w:hAnsi="Tahoma" w:cs="Tahoma"/>
      <w:sz w:val="16"/>
      <w:szCs w:val="16"/>
    </w:rPr>
  </w:style>
  <w:style w:type="paragraph" w:styleId="Header">
    <w:name w:val="header"/>
    <w:basedOn w:val="Normal"/>
    <w:link w:val="HeaderChar"/>
    <w:uiPriority w:val="99"/>
    <w:semiHidden/>
    <w:unhideWhenUsed/>
    <w:rsid w:val="00D539D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539D9"/>
  </w:style>
  <w:style w:type="paragraph" w:styleId="Footer">
    <w:name w:val="footer"/>
    <w:basedOn w:val="Normal"/>
    <w:link w:val="FooterChar"/>
    <w:uiPriority w:val="99"/>
    <w:unhideWhenUsed/>
    <w:rsid w:val="00D539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9D9"/>
  </w:style>
</w:styles>
</file>

<file path=word/webSettings.xml><?xml version="1.0" encoding="utf-8"?>
<w:webSettings xmlns:r="http://schemas.openxmlformats.org/officeDocument/2006/relationships" xmlns:w="http://schemas.openxmlformats.org/wordprocessingml/2006/main">
  <w:divs>
    <w:div w:id="239363911">
      <w:bodyDiv w:val="1"/>
      <w:marLeft w:val="0"/>
      <w:marRight w:val="0"/>
      <w:marTop w:val="0"/>
      <w:marBottom w:val="0"/>
      <w:divBdr>
        <w:top w:val="none" w:sz="0" w:space="0" w:color="auto"/>
        <w:left w:val="none" w:sz="0" w:space="0" w:color="auto"/>
        <w:bottom w:val="none" w:sz="0" w:space="0" w:color="auto"/>
        <w:right w:val="none" w:sz="0" w:space="0" w:color="auto"/>
      </w:divBdr>
      <w:divsChild>
        <w:div w:id="1555852179">
          <w:marLeft w:val="446"/>
          <w:marRight w:val="0"/>
          <w:marTop w:val="106"/>
          <w:marBottom w:val="120"/>
          <w:divBdr>
            <w:top w:val="none" w:sz="0" w:space="0" w:color="auto"/>
            <w:left w:val="none" w:sz="0" w:space="0" w:color="auto"/>
            <w:bottom w:val="none" w:sz="0" w:space="0" w:color="auto"/>
            <w:right w:val="none" w:sz="0" w:space="0" w:color="auto"/>
          </w:divBdr>
        </w:div>
        <w:div w:id="245767317">
          <w:marLeft w:val="446"/>
          <w:marRight w:val="0"/>
          <w:marTop w:val="106"/>
          <w:marBottom w:val="120"/>
          <w:divBdr>
            <w:top w:val="none" w:sz="0" w:space="0" w:color="auto"/>
            <w:left w:val="none" w:sz="0" w:space="0" w:color="auto"/>
            <w:bottom w:val="none" w:sz="0" w:space="0" w:color="auto"/>
            <w:right w:val="none" w:sz="0" w:space="0" w:color="auto"/>
          </w:divBdr>
        </w:div>
        <w:div w:id="179666216">
          <w:marLeft w:val="446"/>
          <w:marRight w:val="0"/>
          <w:marTop w:val="106"/>
          <w:marBottom w:val="120"/>
          <w:divBdr>
            <w:top w:val="none" w:sz="0" w:space="0" w:color="auto"/>
            <w:left w:val="none" w:sz="0" w:space="0" w:color="auto"/>
            <w:bottom w:val="none" w:sz="0" w:space="0" w:color="auto"/>
            <w:right w:val="none" w:sz="0" w:space="0" w:color="auto"/>
          </w:divBdr>
        </w:div>
      </w:divsChild>
    </w:div>
    <w:div w:id="611478333">
      <w:bodyDiv w:val="1"/>
      <w:marLeft w:val="0"/>
      <w:marRight w:val="0"/>
      <w:marTop w:val="0"/>
      <w:marBottom w:val="0"/>
      <w:divBdr>
        <w:top w:val="none" w:sz="0" w:space="0" w:color="auto"/>
        <w:left w:val="none" w:sz="0" w:space="0" w:color="auto"/>
        <w:bottom w:val="none" w:sz="0" w:space="0" w:color="auto"/>
        <w:right w:val="none" w:sz="0" w:space="0" w:color="auto"/>
      </w:divBdr>
    </w:div>
    <w:div w:id="884563098">
      <w:bodyDiv w:val="1"/>
      <w:marLeft w:val="0"/>
      <w:marRight w:val="0"/>
      <w:marTop w:val="0"/>
      <w:marBottom w:val="0"/>
      <w:divBdr>
        <w:top w:val="none" w:sz="0" w:space="0" w:color="auto"/>
        <w:left w:val="none" w:sz="0" w:space="0" w:color="auto"/>
        <w:bottom w:val="none" w:sz="0" w:space="0" w:color="auto"/>
        <w:right w:val="none" w:sz="0" w:space="0" w:color="auto"/>
      </w:divBdr>
    </w:div>
    <w:div w:id="1143617354">
      <w:bodyDiv w:val="1"/>
      <w:marLeft w:val="0"/>
      <w:marRight w:val="0"/>
      <w:marTop w:val="0"/>
      <w:marBottom w:val="0"/>
      <w:divBdr>
        <w:top w:val="none" w:sz="0" w:space="0" w:color="auto"/>
        <w:left w:val="none" w:sz="0" w:space="0" w:color="auto"/>
        <w:bottom w:val="none" w:sz="0" w:space="0" w:color="auto"/>
        <w:right w:val="none" w:sz="0" w:space="0" w:color="auto"/>
      </w:divBdr>
    </w:div>
    <w:div w:id="1462924466">
      <w:bodyDiv w:val="1"/>
      <w:marLeft w:val="0"/>
      <w:marRight w:val="0"/>
      <w:marTop w:val="0"/>
      <w:marBottom w:val="0"/>
      <w:divBdr>
        <w:top w:val="none" w:sz="0" w:space="0" w:color="auto"/>
        <w:left w:val="none" w:sz="0" w:space="0" w:color="auto"/>
        <w:bottom w:val="none" w:sz="0" w:space="0" w:color="auto"/>
        <w:right w:val="none" w:sz="0" w:space="0" w:color="auto"/>
      </w:divBdr>
    </w:div>
    <w:div w:id="1483499129">
      <w:bodyDiv w:val="1"/>
      <w:marLeft w:val="0"/>
      <w:marRight w:val="0"/>
      <w:marTop w:val="0"/>
      <w:marBottom w:val="0"/>
      <w:divBdr>
        <w:top w:val="none" w:sz="0" w:space="0" w:color="auto"/>
        <w:left w:val="none" w:sz="0" w:space="0" w:color="auto"/>
        <w:bottom w:val="none" w:sz="0" w:space="0" w:color="auto"/>
        <w:right w:val="none" w:sz="0" w:space="0" w:color="auto"/>
      </w:divBdr>
      <w:divsChild>
        <w:div w:id="1436052963">
          <w:marLeft w:val="446"/>
          <w:marRight w:val="0"/>
          <w:marTop w:val="115"/>
          <w:marBottom w:val="120"/>
          <w:divBdr>
            <w:top w:val="none" w:sz="0" w:space="0" w:color="auto"/>
            <w:left w:val="none" w:sz="0" w:space="0" w:color="auto"/>
            <w:bottom w:val="none" w:sz="0" w:space="0" w:color="auto"/>
            <w:right w:val="none" w:sz="0" w:space="0" w:color="auto"/>
          </w:divBdr>
        </w:div>
      </w:divsChild>
    </w:div>
    <w:div w:id="1676300751">
      <w:bodyDiv w:val="1"/>
      <w:marLeft w:val="0"/>
      <w:marRight w:val="0"/>
      <w:marTop w:val="0"/>
      <w:marBottom w:val="0"/>
      <w:divBdr>
        <w:top w:val="none" w:sz="0" w:space="0" w:color="auto"/>
        <w:left w:val="none" w:sz="0" w:space="0" w:color="auto"/>
        <w:bottom w:val="none" w:sz="0" w:space="0" w:color="auto"/>
        <w:right w:val="none" w:sz="0" w:space="0" w:color="auto"/>
      </w:divBdr>
      <w:divsChild>
        <w:div w:id="294801710">
          <w:marLeft w:val="446"/>
          <w:marRight w:val="0"/>
          <w:marTop w:val="82"/>
          <w:marBottom w:val="120"/>
          <w:divBdr>
            <w:top w:val="none" w:sz="0" w:space="0" w:color="auto"/>
            <w:left w:val="none" w:sz="0" w:space="0" w:color="auto"/>
            <w:bottom w:val="none" w:sz="0" w:space="0" w:color="auto"/>
            <w:right w:val="none" w:sz="0" w:space="0" w:color="auto"/>
          </w:divBdr>
        </w:div>
        <w:div w:id="2007435064">
          <w:marLeft w:val="446"/>
          <w:marRight w:val="0"/>
          <w:marTop w:val="82"/>
          <w:marBottom w:val="120"/>
          <w:divBdr>
            <w:top w:val="none" w:sz="0" w:space="0" w:color="auto"/>
            <w:left w:val="none" w:sz="0" w:space="0" w:color="auto"/>
            <w:bottom w:val="none" w:sz="0" w:space="0" w:color="auto"/>
            <w:right w:val="none" w:sz="0" w:space="0" w:color="auto"/>
          </w:divBdr>
        </w:div>
        <w:div w:id="2081050409">
          <w:marLeft w:val="446"/>
          <w:marRight w:val="0"/>
          <w:marTop w:val="82"/>
          <w:marBottom w:val="120"/>
          <w:divBdr>
            <w:top w:val="none" w:sz="0" w:space="0" w:color="auto"/>
            <w:left w:val="none" w:sz="0" w:space="0" w:color="auto"/>
            <w:bottom w:val="none" w:sz="0" w:space="0" w:color="auto"/>
            <w:right w:val="none" w:sz="0" w:space="0" w:color="auto"/>
          </w:divBdr>
        </w:div>
        <w:div w:id="2137288872">
          <w:marLeft w:val="446"/>
          <w:marRight w:val="0"/>
          <w:marTop w:val="82"/>
          <w:marBottom w:val="120"/>
          <w:divBdr>
            <w:top w:val="none" w:sz="0" w:space="0" w:color="auto"/>
            <w:left w:val="none" w:sz="0" w:space="0" w:color="auto"/>
            <w:bottom w:val="none" w:sz="0" w:space="0" w:color="auto"/>
            <w:right w:val="none" w:sz="0" w:space="0" w:color="auto"/>
          </w:divBdr>
        </w:div>
        <w:div w:id="2111001502">
          <w:marLeft w:val="446"/>
          <w:marRight w:val="0"/>
          <w:marTop w:val="82"/>
          <w:marBottom w:val="120"/>
          <w:divBdr>
            <w:top w:val="none" w:sz="0" w:space="0" w:color="auto"/>
            <w:left w:val="none" w:sz="0" w:space="0" w:color="auto"/>
            <w:bottom w:val="none" w:sz="0" w:space="0" w:color="auto"/>
            <w:right w:val="none" w:sz="0" w:space="0" w:color="auto"/>
          </w:divBdr>
        </w:div>
      </w:divsChild>
    </w:div>
    <w:div w:id="1787652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earningaway.org.uk/wp-content/uploads/RL56-Extract-the-Mosaic-Approach-EARLY-YEARS.pdf%20Accessed%20on%2021/05/2018" TargetMode="External"/><Relationship Id="rId13" Type="http://schemas.openxmlformats.org/officeDocument/2006/relationships/hyperlink" Target="file:///C:/Users/user/Downloads/CJE_Vol_16_Sp_Ed_No_2_Cowie_Huser_and_Myers%20(3).pdf" TargetMode="External"/><Relationship Id="rId18" Type="http://schemas.openxmlformats.org/officeDocument/2006/relationships/hyperlink" Target="https://www.betterevaluation.org/en/evaluation-options/nonparticipantobservation%20Accessed%20on%2021/05/2018" TargetMode="External"/><Relationship Id="rId26" Type="http://schemas.openxmlformats.org/officeDocument/2006/relationships/hyperlink" Target="https://www.aare.edu.au/blog/?tag=emer-ring" TargetMode="External"/><Relationship Id="rId39"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https://www.howtolearn.com/2013/05/why-curiosity-is-the-most-important-skill-to-teach-your-child/" TargetMode="External"/><Relationship Id="rId34" Type="http://schemas.openxmlformats.org/officeDocument/2006/relationships/image" Target="media/image3.png"/><Relationship Id="rId42"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hyperlink" Target="https://www.foundationyears.org.uk/files/2011/10/Good_Writers1.pdf" TargetMode="External"/><Relationship Id="rId17" Type="http://schemas.openxmlformats.org/officeDocument/2006/relationships/hyperlink" Target="https://www.lifeeducation.org.au/parents/children-and-the-benefits-of-friendship" TargetMode="External"/><Relationship Id="rId25" Type="http://schemas.openxmlformats.org/officeDocument/2006/relationships/hyperlink" Target="https://www.explorable.com/social-development-theory" TargetMode="External"/><Relationship Id="rId33" Type="http://schemas.openxmlformats.org/officeDocument/2006/relationships/image" Target="media/image2.png"/><Relationship Id="rId38"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www.google.co.uk/amp/s/www.psychologytoday.com/us/blog/beautiful-minds/201203/the-need-pretend-play-in-child-development%3famp" TargetMode="External"/><Relationship Id="rId20" Type="http://schemas.openxmlformats.org/officeDocument/2006/relationships/hyperlink" Target="https://www-dawsonera-com.ezproxy.uwtsd.ac.uk/abstract/9780203559079%20Accessed%20on%2023/05/2018" TargetMode="External"/><Relationship Id="rId29" Type="http://schemas.openxmlformats.org/officeDocument/2006/relationships/hyperlink" Target="http://www.uwtsd.ac.uk/media/uwtsd-website/content-assets/documents/research/research-ethics-integrity-code-practice.pdf%20Accessed%20on%2023/05/2018" TargetMode="External"/><Relationship Id="rId41"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llins.co.uk/pages/primary-english-collins-big-cat-guided-and-independent-reading%20Accessed%20on%2028/05/2018" TargetMode="External"/><Relationship Id="rId24" Type="http://schemas.openxmlformats.org/officeDocument/2006/relationships/hyperlink" Target="http://www.nccmt.ca/knowledge-repositories/search/118%20Accessed%20on%2028/05/2018" TargetMode="External"/><Relationship Id="rId32" Type="http://schemas.openxmlformats.org/officeDocument/2006/relationships/image" Target="media/image1.png"/><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styn.gov.wales/sites/default/files/documents/Inspection%20report%20*****%20*****%20*****%20Primary%20School%202013%20%28English%20only%29_0.pdf.pdf.pdf.pdf.pdf.pdf.pdf.pdf.pdf.pdf.pdf.pdf.pdf.pdf.pdf.pdf.pdf.pdf" TargetMode="External"/><Relationship Id="rId23" Type="http://schemas.openxmlformats.org/officeDocument/2006/relationships/hyperlink" Target="https://books.google.co.uk/books?id=PTISx4515wQC&amp;printsec=frontcover" TargetMode="External"/><Relationship Id="rId28" Type="http://schemas.openxmlformats.org/officeDocument/2006/relationships/hyperlink" Target="https://www.universities-colleges-schools.com/top-5-benefits-of-a-hands-on-learning-approach" TargetMode="External"/><Relationship Id="rId36" Type="http://schemas.openxmlformats.org/officeDocument/2006/relationships/image" Target="media/image5.png"/><Relationship Id="rId10" Type="http://schemas.openxmlformats.org/officeDocument/2006/relationships/hyperlink" Target="https://www.shirleyclarke-education.org/research/talk-partners-2009-year-5-4th-grade-us/" TargetMode="External"/><Relationship Id="rId19" Type="http://schemas.openxmlformats.org/officeDocument/2006/relationships/hyperlink" Target="http://mylocalschool.wales.gov.uk/School/*****?lang=cy" TargetMode="External"/><Relationship Id="rId31" Type="http://schemas.openxmlformats.org/officeDocument/2006/relationships/hyperlink" Target="http://learning.gov.wales/docs/learningwales/publications/151210-person-centred-practice-in-education-en.pdf%20Accessed%20on%2029/05/2018"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jrf.org.uk/report/listening-young-children-mosaic-approach%20Accessed%20on%2021/05/2018" TargetMode="External"/><Relationship Id="rId14" Type="http://schemas.openxmlformats.org/officeDocument/2006/relationships/hyperlink" Target="http://www.educationworld.com/a_curr/curr274.shtml" TargetMode="External"/><Relationship Id="rId22" Type="http://schemas.openxmlformats.org/officeDocument/2006/relationships/hyperlink" Target="https://www.pentagonplay.co.uk/news-and-info/why-free-play-is-crucial-for-early-years-children" TargetMode="External"/><Relationship Id="rId27" Type="http://schemas.openxmlformats.org/officeDocument/2006/relationships/hyperlink" Target="https://www.sheffield.ac.uk/lets/strategy/resources/evaluate/general/methods-collection/visual%20Accessed%20on%2023/05/2018" TargetMode="External"/><Relationship Id="rId30" Type="http://schemas.openxmlformats.org/officeDocument/2006/relationships/hyperlink" Target="https://gov.wales/topics/educationandskills/foundation-phase/?lang=en" TargetMode="External"/><Relationship Id="rId35" Type="http://schemas.openxmlformats.org/officeDocument/2006/relationships/image" Target="media/image4.png"/><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CF5CAD-93BE-4ABC-9B23-6BAA7CDC2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2671</TotalTime>
  <Pages>29</Pages>
  <Words>6519</Words>
  <Characters>37159</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128</cp:revision>
  <dcterms:created xsi:type="dcterms:W3CDTF">2018-05-06T12:53:00Z</dcterms:created>
  <dcterms:modified xsi:type="dcterms:W3CDTF">2018-05-29T21:15:00Z</dcterms:modified>
</cp:coreProperties>
</file>