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31E91780" w:rsidP="7F9FF6AC" w:rsidRDefault="31E91780" w14:paraId="1BEB6AB3" w14:textId="7B5893B8">
      <w:pPr>
        <w:pStyle w:val="NormalWeb"/>
        <w:shd w:val="clear" w:color="auto" w:fill="FFFFFF" w:themeFill="background1"/>
        <w:spacing w:before="0" w:beforeAutospacing="off" w:after="240" w:afterAutospacing="off" w:line="360" w:lineRule="auto"/>
        <w:ind w:left="0"/>
        <w:rPr>
          <w:rFonts w:ascii="Arial" w:hAnsi="Arial" w:cs="Arial"/>
          <w:b w:val="1"/>
          <w:bCs w:val="1"/>
        </w:rPr>
      </w:pPr>
      <w:r w:rsidRPr="7F9FF6AC" w:rsidR="6A91A801">
        <w:rPr>
          <w:rFonts w:ascii="Arial" w:hAnsi="Arial" w:cs="Arial"/>
          <w:b w:val="1"/>
          <w:bCs w:val="1"/>
        </w:rPr>
        <w:t>Ioan Surdu</w:t>
      </w:r>
    </w:p>
    <w:p w:rsidR="6A91A801" w:rsidP="7F9FF6AC" w:rsidRDefault="6A91A801" w14:paraId="5B4AF8BD" w14:textId="5D18978F">
      <w:pPr>
        <w:pStyle w:val="NormalWeb"/>
        <w:shd w:val="clear" w:color="auto" w:fill="FFFFFF" w:themeFill="background1"/>
        <w:spacing w:before="0" w:beforeAutospacing="off" w:after="240" w:afterAutospacing="off" w:line="360" w:lineRule="auto"/>
        <w:ind w:left="0"/>
        <w:rPr>
          <w:rFonts w:ascii="Arial" w:hAnsi="Arial" w:cs="Arial"/>
          <w:b w:val="1"/>
          <w:bCs w:val="1"/>
        </w:rPr>
      </w:pPr>
      <w:r w:rsidRPr="4D48B634" w:rsidR="6A91A801">
        <w:rPr>
          <w:rFonts w:ascii="Arial" w:hAnsi="Arial" w:cs="Arial"/>
          <w:b w:val="1"/>
          <w:bCs w:val="1"/>
        </w:rPr>
        <w:t>233</w:t>
      </w:r>
      <w:r w:rsidRPr="4D48B634" w:rsidR="1C8CD5F5">
        <w:rPr>
          <w:rFonts w:ascii="Arial" w:hAnsi="Arial" w:cs="Arial"/>
          <w:b w:val="1"/>
          <w:bCs w:val="1"/>
        </w:rPr>
        <w:t>3</w:t>
      </w:r>
      <w:r w:rsidRPr="4D48B634" w:rsidR="6A91A801">
        <w:rPr>
          <w:rFonts w:ascii="Arial" w:hAnsi="Arial" w:cs="Arial"/>
          <w:b w:val="1"/>
          <w:bCs w:val="1"/>
        </w:rPr>
        <w:t>638</w:t>
      </w:r>
    </w:p>
    <w:p w:rsidR="6A91A801" w:rsidP="7F9FF6AC" w:rsidRDefault="6A91A801" w14:paraId="047ACA55" w14:textId="29B322FB">
      <w:pPr>
        <w:pStyle w:val="NormalWeb"/>
        <w:shd w:val="clear" w:color="auto" w:fill="FFFFFF" w:themeFill="background1"/>
        <w:spacing w:before="0" w:beforeAutospacing="off" w:after="240" w:afterAutospacing="off" w:line="360" w:lineRule="auto"/>
        <w:ind w:left="0"/>
        <w:rPr>
          <w:rFonts w:ascii="Arial" w:hAnsi="Arial" w:cs="Arial"/>
          <w:b w:val="1"/>
          <w:bCs w:val="1"/>
        </w:rPr>
      </w:pPr>
      <w:r w:rsidRPr="7F9FF6AC" w:rsidR="6A91A801">
        <w:rPr>
          <w:rFonts w:ascii="Arial" w:hAnsi="Arial" w:cs="Arial"/>
          <w:b w:val="1"/>
          <w:bCs w:val="1"/>
        </w:rPr>
        <w:t xml:space="preserve">Introduction to Physiology </w:t>
      </w:r>
    </w:p>
    <w:p w:rsidR="6A91A801" w:rsidP="7F9FF6AC" w:rsidRDefault="6A91A801" w14:paraId="627D1807" w14:textId="032BE793">
      <w:pPr>
        <w:pStyle w:val="NormalWeb"/>
        <w:suppressLineNumbers w:val="0"/>
        <w:shd w:val="clear" w:color="auto" w:fill="FFFFFF" w:themeFill="background1"/>
        <w:bidi w:val="0"/>
        <w:spacing w:before="0" w:beforeAutospacing="off" w:after="240" w:afterAutospacing="off" w:line="360" w:lineRule="auto"/>
        <w:ind w:left="0" w:right="0"/>
        <w:jc w:val="left"/>
        <w:rPr>
          <w:rFonts w:ascii="Arial" w:hAnsi="Arial" w:cs="Arial"/>
          <w:b w:val="1"/>
          <w:bCs w:val="1"/>
        </w:rPr>
      </w:pPr>
      <w:r w:rsidRPr="7F9FF6AC" w:rsidR="6A91A801">
        <w:rPr>
          <w:rFonts w:ascii="Arial" w:hAnsi="Arial" w:cs="Arial"/>
          <w:b w:val="1"/>
          <w:bCs w:val="1"/>
        </w:rPr>
        <w:t>BMHP5023</w:t>
      </w:r>
    </w:p>
    <w:p w:rsidR="6A91A801" w:rsidP="7F9FF6AC" w:rsidRDefault="6A91A801" w14:paraId="1ECEA245" w14:textId="52E54FBD">
      <w:pPr>
        <w:pStyle w:val="NormalWeb"/>
        <w:suppressLineNumbers w:val="0"/>
        <w:shd w:val="clear" w:color="auto" w:fill="FFFFFF" w:themeFill="background1"/>
        <w:bidi w:val="0"/>
        <w:spacing w:before="0" w:beforeAutospacing="off" w:after="240" w:afterAutospacing="off" w:line="360" w:lineRule="auto"/>
        <w:ind w:left="0" w:right="0"/>
        <w:jc w:val="left"/>
        <w:rPr>
          <w:rFonts w:ascii="Arial" w:hAnsi="Arial" w:cs="Arial"/>
          <w:b w:val="1"/>
          <w:bCs w:val="1"/>
        </w:rPr>
      </w:pPr>
      <w:r w:rsidRPr="7F9FF6AC" w:rsidR="6A91A801">
        <w:rPr>
          <w:rFonts w:ascii="Arial" w:hAnsi="Arial" w:cs="Arial"/>
          <w:b w:val="1"/>
          <w:bCs w:val="1"/>
        </w:rPr>
        <w:t xml:space="preserve">Lecturer: Robert </w:t>
      </w:r>
      <w:r w:rsidRPr="7F9FF6AC" w:rsidR="6A91A801">
        <w:rPr>
          <w:rFonts w:ascii="Arial" w:hAnsi="Arial" w:cs="Arial"/>
          <w:b w:val="1"/>
          <w:bCs w:val="1"/>
        </w:rPr>
        <w:t>Nartowski</w:t>
      </w:r>
      <w:r w:rsidRPr="7F9FF6AC" w:rsidR="6A91A801">
        <w:rPr>
          <w:rFonts w:ascii="Arial" w:hAnsi="Arial" w:cs="Arial"/>
          <w:b w:val="1"/>
          <w:bCs w:val="1"/>
        </w:rPr>
        <w:t xml:space="preserve"> </w:t>
      </w:r>
    </w:p>
    <w:p w:rsidR="43FB441C" w:rsidP="7F9FF6AC" w:rsidRDefault="43FB441C" w14:paraId="37B15EB8" w14:textId="4B97A03F">
      <w:pPr>
        <w:pStyle w:val="NormalWeb"/>
        <w:suppressLineNumbers w:val="0"/>
        <w:shd w:val="clear" w:color="auto" w:fill="FFFFFF" w:themeFill="background1"/>
        <w:bidi w:val="0"/>
        <w:spacing w:before="0" w:beforeAutospacing="off" w:after="240" w:afterAutospacing="off" w:line="360" w:lineRule="auto"/>
        <w:ind w:left="0" w:right="0"/>
        <w:jc w:val="left"/>
        <w:rPr>
          <w:rFonts w:ascii="Arial" w:hAnsi="Arial" w:cs="Arial"/>
          <w:b w:val="1"/>
          <w:bCs w:val="1"/>
        </w:rPr>
      </w:pPr>
      <w:r w:rsidRPr="7F9FF6AC" w:rsidR="43FB441C">
        <w:rPr>
          <w:rFonts w:ascii="Arial" w:hAnsi="Arial" w:cs="Arial"/>
          <w:b w:val="1"/>
          <w:bCs w:val="1"/>
        </w:rPr>
        <w:t>10/11/2025</w:t>
      </w:r>
    </w:p>
    <w:p w:rsidR="7F9FF6AC" w:rsidP="7F9FF6AC" w:rsidRDefault="7F9FF6AC" w14:paraId="001F3B7E" w14:textId="68FA5CB6">
      <w:pPr>
        <w:pStyle w:val="NormalWeb"/>
        <w:suppressLineNumbers w:val="0"/>
        <w:shd w:val="clear" w:color="auto" w:fill="FFFFFF" w:themeFill="background1"/>
        <w:bidi w:val="0"/>
        <w:spacing w:before="0" w:beforeAutospacing="off" w:after="240" w:afterAutospacing="off" w:line="360" w:lineRule="auto"/>
        <w:ind w:left="0" w:right="0"/>
        <w:jc w:val="left"/>
        <w:rPr>
          <w:rFonts w:ascii="Arial" w:hAnsi="Arial" w:cs="Arial"/>
          <w:b w:val="1"/>
          <w:bCs w:val="1"/>
        </w:rPr>
      </w:pPr>
    </w:p>
    <w:p w:rsidR="7F9FF6AC" w:rsidP="7F9FF6AC" w:rsidRDefault="7F9FF6AC" w14:paraId="66665DA0" w14:textId="125311B8">
      <w:pPr>
        <w:pStyle w:val="NormalWeb"/>
        <w:shd w:val="clear" w:color="auto" w:fill="FFFFFF" w:themeFill="background1"/>
        <w:spacing w:before="0" w:beforeAutospacing="off" w:after="240" w:afterAutospacing="off" w:line="360" w:lineRule="auto"/>
        <w:ind w:left="0"/>
        <w:rPr>
          <w:rFonts w:ascii="Arial" w:hAnsi="Arial" w:cs="Arial"/>
          <w:b w:val="1"/>
          <w:bCs w:val="1"/>
        </w:rPr>
      </w:pPr>
    </w:p>
    <w:p w:rsidR="34076978" w:rsidP="34076978" w:rsidRDefault="34076978" w14:paraId="6406A7BA" w14:textId="1E6C743C">
      <w:pPr>
        <w:pStyle w:val="NormalWeb"/>
        <w:shd w:val="clear" w:color="auto" w:fill="FFFFFF" w:themeFill="background1"/>
        <w:spacing w:before="0" w:beforeAutospacing="off" w:after="240" w:afterAutospacing="off" w:line="360" w:lineRule="auto"/>
        <w:rPr>
          <w:rFonts w:ascii="Arial" w:hAnsi="Arial" w:cs="Arial"/>
          <w:b w:val="1"/>
          <w:bCs w:val="1"/>
        </w:rPr>
      </w:pPr>
    </w:p>
    <w:p w:rsidR="34076978" w:rsidP="34076978" w:rsidRDefault="34076978" w14:paraId="695D0702" w14:textId="39E89F2F">
      <w:pPr>
        <w:pStyle w:val="NormalWeb"/>
        <w:shd w:val="clear" w:color="auto" w:fill="FFFFFF" w:themeFill="background1"/>
        <w:spacing w:before="0" w:beforeAutospacing="off" w:after="240" w:afterAutospacing="off" w:line="360" w:lineRule="auto"/>
        <w:rPr>
          <w:rFonts w:ascii="Arial" w:hAnsi="Arial" w:cs="Arial"/>
          <w:b w:val="1"/>
          <w:bCs w:val="1"/>
        </w:rPr>
      </w:pPr>
    </w:p>
    <w:p w:rsidR="34076978" w:rsidP="34076978" w:rsidRDefault="34076978" w14:paraId="2AAC6859" w14:textId="6F481582">
      <w:pPr>
        <w:pStyle w:val="NormalWeb"/>
        <w:shd w:val="clear" w:color="auto" w:fill="FFFFFF" w:themeFill="background1"/>
        <w:spacing w:before="0" w:beforeAutospacing="off" w:after="240" w:afterAutospacing="off" w:line="360" w:lineRule="auto"/>
        <w:rPr>
          <w:rFonts w:ascii="Arial" w:hAnsi="Arial" w:cs="Arial"/>
          <w:b w:val="1"/>
          <w:bCs w:val="1"/>
        </w:rPr>
      </w:pPr>
    </w:p>
    <w:p w:rsidR="34076978" w:rsidP="34076978" w:rsidRDefault="34076978" w14:paraId="3A8CF1BF" w14:textId="7E66C4D2">
      <w:pPr>
        <w:pStyle w:val="NormalWeb"/>
        <w:shd w:val="clear" w:color="auto" w:fill="FFFFFF" w:themeFill="background1"/>
        <w:spacing w:before="0" w:beforeAutospacing="off" w:after="240" w:afterAutospacing="off" w:line="360" w:lineRule="auto"/>
        <w:rPr>
          <w:rFonts w:ascii="Arial" w:hAnsi="Arial" w:cs="Arial"/>
          <w:b w:val="1"/>
          <w:bCs w:val="1"/>
        </w:rPr>
      </w:pPr>
    </w:p>
    <w:p xmlns:wp14="http://schemas.microsoft.com/office/word/2010/wordml" w:rsidRPr="009C7845" w:rsidR="003460DD" w:rsidP="009C7845" w:rsidRDefault="003460DD" w14:paraId="20F1FFE2" wp14:textId="77777777">
      <w:pPr>
        <w:pStyle w:val="NormalWeb"/>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Case Study 2 Report: Understanding and Managing Asthma</w:t>
      </w:r>
    </w:p>
    <w:p xmlns:wp14="http://schemas.microsoft.com/office/word/2010/wordml" w:rsidRPr="009C7845" w:rsidR="003460DD" w:rsidP="009C7845" w:rsidRDefault="003460DD" w14:paraId="2635E364" wp14:textId="77777777">
      <w:pPr>
        <w:pStyle w:val="NormalWeb"/>
        <w:numPr>
          <w:ilvl w:val="0"/>
          <w:numId w:val="3"/>
        </w:numPr>
        <w:shd w:val="clear" w:color="auto" w:fill="FFFFFF"/>
        <w:spacing w:before="0" w:beforeAutospacing="0" w:after="240" w:afterAutospacing="0" w:line="360" w:lineRule="auto"/>
        <w:textAlignment w:val="baseline"/>
        <w:rPr>
          <w:rFonts w:ascii="Arial" w:hAnsi="Arial" w:cs="Arial"/>
        </w:rPr>
      </w:pPr>
      <w:r w:rsidRPr="009C7845">
        <w:rPr>
          <w:rFonts w:ascii="Arial" w:hAnsi="Arial" w:cs="Arial"/>
          <w:b/>
        </w:rPr>
        <w:t>Introduction</w:t>
      </w:r>
      <w:r w:rsidRPr="009C7845">
        <w:rPr>
          <w:rFonts w:ascii="Arial" w:hAnsi="Arial" w:cs="Arial"/>
        </w:rPr>
        <w:t xml:space="preserve"> </w:t>
      </w:r>
    </w:p>
    <w:p xmlns:wp14="http://schemas.microsoft.com/office/word/2010/wordml" w:rsidR="009C7845" w:rsidP="009C7845" w:rsidRDefault="003460DD" w14:paraId="5BDC09D4"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Asthma is a chronic inflammatory condition of the airways which causes recurrent episodes of wheezing, breathlessness, and respiratory distress that includes a tight chest and coughing, especially at night or in the early morning. This condition is caused by bronchial tube hypersensitivity, resulting in bronchial narrowing that limits air flow. Currently, there are over 5.4 million people in the UK diagnosed with asthma, including a disproportionate number of adolescents and young people whose asthma is poorly controlled (Asthma + Lung UK, 2024). This is likely related to asthma triggering environmental and lifestyle factors and the c</w:t>
      </w:r>
      <w:r w:rsidRPr="009C7845">
        <w:rPr>
          <w:rFonts w:ascii="Arial" w:hAnsi="Arial" w:cs="Arial"/>
        </w:rPr>
        <w:t>ontrollability of the condition.</w:t>
      </w:r>
    </w:p>
    <w:p xmlns:wp14="http://schemas.microsoft.com/office/word/2010/wordml" w:rsidRPr="009C7845" w:rsidR="003460DD" w:rsidP="009C7845" w:rsidRDefault="003460DD" w14:paraId="6B2C2D32"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Asthma is caused, or triggered, by a number of different factors including a person’s genetic make-up, the presence of allergens such as dust mites, pet dander, or pollen, the inhalation of tobacco smoke, air pollution, and respiratory infections. Lifestyle factors such as smoking (or vaping) and a sedentary lifestyle with a poor diet can also lessen asthma symptoms and lung function (NICE, 2023). For self-management and clinically effective care, the person with asthma must learn the basic physiology of the lung and the respiratory system and the impact of asthma on these systems.</w:t>
      </w:r>
    </w:p>
    <w:p xmlns:wp14="http://schemas.microsoft.com/office/word/2010/wordml" w:rsidRPr="009C7845" w:rsidR="003460DD" w:rsidP="009C7845" w:rsidRDefault="003460DD" w14:paraId="4778CA11" wp14:textId="77777777">
      <w:pPr>
        <w:pStyle w:val="NormalWeb"/>
        <w:numPr>
          <w:ilvl w:val="0"/>
          <w:numId w:val="3"/>
        </w:numPr>
        <w:shd w:val="clear" w:color="auto" w:fill="FFFFFF"/>
        <w:spacing w:before="0" w:beforeAutospacing="0" w:after="240" w:afterAutospacing="0" w:line="360" w:lineRule="auto"/>
        <w:textAlignment w:val="baseline"/>
        <w:rPr>
          <w:rFonts w:ascii="Arial" w:hAnsi="Arial" w:cs="Arial"/>
        </w:rPr>
      </w:pPr>
      <w:r w:rsidRPr="009C7845">
        <w:rPr>
          <w:rFonts w:ascii="Arial" w:hAnsi="Arial" w:cs="Arial"/>
          <w:b/>
        </w:rPr>
        <w:t>Structure of the Respiratory System and Mechanical Respiration</w:t>
      </w:r>
      <w:r w:rsidRPr="009C7845">
        <w:rPr>
          <w:rFonts w:ascii="Arial" w:hAnsi="Arial" w:cs="Arial"/>
        </w:rPr>
        <w:t xml:space="preserve"> </w:t>
      </w:r>
    </w:p>
    <w:p xmlns:wp14="http://schemas.microsoft.com/office/word/2010/wordml" w:rsidR="009C7845" w:rsidP="009C7845" w:rsidRDefault="003460DD" w14:paraId="4AA6D6A1"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The respiratory system is made up of the upper and </w:t>
      </w:r>
      <w:r w:rsidRPr="009C7845">
        <w:rPr>
          <w:rFonts w:ascii="Arial" w:hAnsi="Arial" w:cs="Arial"/>
        </w:rPr>
        <w:t xml:space="preserve">lower airways, the lungs and </w:t>
      </w:r>
      <w:r w:rsidRPr="009C7845">
        <w:rPr>
          <w:rFonts w:ascii="Arial" w:hAnsi="Arial" w:cs="Arial"/>
        </w:rPr>
        <w:t>multiple other structures which aid in the process of breathing.</w:t>
      </w:r>
      <w:r w:rsidRPr="009C7845" w:rsidR="00174496">
        <w:rPr>
          <w:rFonts w:ascii="Arial" w:hAnsi="Arial" w:cs="Arial"/>
        </w:rPr>
        <w:t xml:space="preserve"> </w:t>
      </w:r>
      <w:r w:rsidRPr="009C7845" w:rsidR="00174496">
        <w:rPr>
          <w:rFonts w:ascii="Arial" w:hAnsi="Arial" w:cs="Arial"/>
        </w:rPr>
        <w:t>The flow of air into the lungs begins at the nasal cavity and mouth, and then advances through the pharynx and larynx into the trachea, which branches into the bronchi, bronchioles, and eventually the alveoli, the tiny air sacs where gas exchange occurs. Protected by the rib cage, the lungs are encased within the thoracic cavity along with the pleural membranes, which facilitate smooth breathing adjustments (</w:t>
      </w:r>
      <w:proofErr w:type="spellStart"/>
      <w:r w:rsidRPr="009C7845" w:rsidR="00174496">
        <w:rPr>
          <w:rFonts w:ascii="Arial" w:hAnsi="Arial" w:cs="Arial"/>
        </w:rPr>
        <w:t>Tortora</w:t>
      </w:r>
      <w:proofErr w:type="spellEnd"/>
      <w:r w:rsidRPr="009C7845" w:rsidR="00174496">
        <w:rPr>
          <w:rFonts w:ascii="Arial" w:hAnsi="Arial" w:cs="Arial"/>
        </w:rPr>
        <w:t xml:space="preserve"> &amp; </w:t>
      </w:r>
      <w:proofErr w:type="spellStart"/>
      <w:r w:rsidRPr="009C7845" w:rsidR="00174496">
        <w:rPr>
          <w:rFonts w:ascii="Arial" w:hAnsi="Arial" w:cs="Arial"/>
        </w:rPr>
        <w:t>Derrickson</w:t>
      </w:r>
      <w:proofErr w:type="spellEnd"/>
      <w:r w:rsidRPr="009C7845" w:rsidR="00174496">
        <w:rPr>
          <w:rFonts w:ascii="Arial" w:hAnsi="Arial" w:cs="Arial"/>
        </w:rPr>
        <w:t>, 2023).</w:t>
      </w:r>
    </w:p>
    <w:p xmlns:wp14="http://schemas.microsoft.com/office/word/2010/wordml" w:rsidRPr="009C7845" w:rsidR="00174496" w:rsidP="009C7845" w:rsidRDefault="00174496" w14:paraId="0410C1AC"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Mechanics of breathing encompass the actions of taking and expelling air from the lungs, and are broken down into the two events of respiration: inspiration and </w:t>
      </w:r>
      <w:r w:rsidRPr="009C7845">
        <w:rPr>
          <w:rFonts w:ascii="Arial" w:hAnsi="Arial" w:cs="Arial"/>
        </w:rPr>
        <w:t>expiration. The diaphragm contracts and moves downward, while the intercostal muscles elevate the rib cage, increasing thoracic cavity volume and lowering lung pressure which causes air inflow to balance the pressure. The lungs are then exhaled by the diaphragm and intercostal muscles relaxing, which decreases thoracic cavity volume (</w:t>
      </w:r>
      <w:proofErr w:type="spellStart"/>
      <w:r w:rsidRPr="009C7845">
        <w:rPr>
          <w:rFonts w:ascii="Arial" w:hAnsi="Arial" w:cs="Arial"/>
        </w:rPr>
        <w:t>Marieb</w:t>
      </w:r>
      <w:proofErr w:type="spellEnd"/>
      <w:r w:rsidRPr="009C7845">
        <w:rPr>
          <w:rFonts w:ascii="Arial" w:hAnsi="Arial" w:cs="Arial"/>
        </w:rPr>
        <w:t xml:space="preserve"> &amp; Hoehn, 2022). The uninterrupted cycle of breathing ensures that the body receives oxygen and expels carbon dioxide, which is necessary for cell</w:t>
      </w:r>
      <w:r w:rsidRPr="009C7845">
        <w:rPr>
          <w:rFonts w:ascii="Arial" w:hAnsi="Arial" w:cs="Arial"/>
        </w:rPr>
        <w:t>ular metabolism</w:t>
      </w:r>
      <w:r w:rsidRPr="009C7845">
        <w:rPr>
          <w:rFonts w:ascii="Arial" w:hAnsi="Arial" w:cs="Arial"/>
        </w:rPr>
        <w:t>.</w:t>
      </w:r>
    </w:p>
    <w:p xmlns:wp14="http://schemas.microsoft.com/office/word/2010/wordml" w:rsidRPr="009C7845" w:rsidR="00174496" w:rsidP="009C7845" w:rsidRDefault="00174496" w14:paraId="656615BA" wp14:textId="77777777">
      <w:pPr>
        <w:pStyle w:val="NormalWeb"/>
        <w:numPr>
          <w:ilvl w:val="0"/>
          <w:numId w:val="3"/>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Gas Exchange in the Lungs</w:t>
      </w:r>
    </w:p>
    <w:p xmlns:wp14="http://schemas.microsoft.com/office/word/2010/wordml" w:rsidR="009C7845" w:rsidP="009C7845" w:rsidRDefault="00174496" w14:paraId="3613CBC1"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174496">
        <w:rPr>
          <w:rFonts w:ascii="Arial" w:hAnsi="Arial" w:eastAsia="Times New Roman" w:cs="Arial"/>
          <w:sz w:val="24"/>
          <w:szCs w:val="24"/>
          <w:lang w:val="en-US"/>
        </w:rPr>
        <w:t>Gas exchange takes place in the alveoli, where the oxygen (O</w:t>
      </w:r>
      <w:r w:rsidRPr="00174496">
        <w:rPr>
          <w:rFonts w:ascii="Cambria Math" w:hAnsi="Cambria Math" w:eastAsia="Times New Roman" w:cs="Cambria Math"/>
          <w:sz w:val="24"/>
          <w:szCs w:val="24"/>
          <w:lang w:val="en-US"/>
        </w:rPr>
        <w:t>₂</w:t>
      </w:r>
      <w:r w:rsidRPr="00174496">
        <w:rPr>
          <w:rFonts w:ascii="Arial" w:hAnsi="Arial" w:eastAsia="Times New Roman" w:cs="Arial"/>
          <w:sz w:val="24"/>
          <w:szCs w:val="24"/>
          <w:lang w:val="en-US"/>
        </w:rPr>
        <w:t>) in the inhaled air crosses the alveolar-capillary membrane and enters the blood, and where the blood CO</w:t>
      </w:r>
      <w:r w:rsidRPr="00174496">
        <w:rPr>
          <w:rFonts w:ascii="Cambria Math" w:hAnsi="Cambria Math" w:eastAsia="Times New Roman" w:cs="Cambria Math"/>
          <w:sz w:val="24"/>
          <w:szCs w:val="24"/>
          <w:lang w:val="en-US"/>
        </w:rPr>
        <w:t>₂</w:t>
      </w:r>
      <w:r w:rsidRPr="00174496">
        <w:rPr>
          <w:rFonts w:ascii="Arial" w:hAnsi="Arial" w:eastAsia="Times New Roman" w:cs="Arial"/>
          <w:sz w:val="24"/>
          <w:szCs w:val="24"/>
          <w:lang w:val="en-US"/>
        </w:rPr>
        <w:t xml:space="preserve"> (carbon dioxide) enters the alveoli to be exhaled. This exchange is facilitated by the partial pressure gradients whereby oxygen moves from a higher concentration to a lower concentration (deoxygenated blood) while CO</w:t>
      </w:r>
      <w:r w:rsidRPr="00174496">
        <w:rPr>
          <w:rFonts w:ascii="Cambria Math" w:hAnsi="Cambria Math" w:eastAsia="Times New Roman" w:cs="Cambria Math"/>
          <w:sz w:val="24"/>
          <w:szCs w:val="24"/>
          <w:lang w:val="en-US"/>
        </w:rPr>
        <w:t>₂</w:t>
      </w:r>
      <w:r w:rsidRPr="00174496">
        <w:rPr>
          <w:rFonts w:ascii="Arial" w:hAnsi="Arial" w:eastAsia="Times New Roman" w:cs="Arial"/>
          <w:sz w:val="24"/>
          <w:szCs w:val="24"/>
          <w:lang w:val="en-US"/>
        </w:rPr>
        <w:t xml:space="preserve"> takes the opposite route (Hall &amp; Hall, 2020).</w:t>
      </w:r>
    </w:p>
    <w:p xmlns:wp14="http://schemas.microsoft.com/office/word/2010/wordml" w:rsidRPr="00174496" w:rsidR="00174496" w:rsidP="009C7845" w:rsidRDefault="00174496" w14:paraId="77ED69AB"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174496">
        <w:rPr>
          <w:rFonts w:ascii="Arial" w:hAnsi="Arial" w:eastAsia="Times New Roman" w:cs="Arial"/>
          <w:sz w:val="24"/>
          <w:szCs w:val="24"/>
          <w:lang w:val="en-US"/>
        </w:rPr>
        <w:t xml:space="preserve">Oxygen, after being transported in the blood and reaching the body tissues, will be taken in the form of </w:t>
      </w:r>
      <w:proofErr w:type="spellStart"/>
      <w:r w:rsidRPr="00174496">
        <w:rPr>
          <w:rFonts w:ascii="Arial" w:hAnsi="Arial" w:eastAsia="Times New Roman" w:cs="Arial"/>
          <w:sz w:val="24"/>
          <w:szCs w:val="24"/>
          <w:lang w:val="en-US"/>
        </w:rPr>
        <w:t>oxyhaemoglobin</w:t>
      </w:r>
      <w:proofErr w:type="spellEnd"/>
      <w:r w:rsidRPr="00174496">
        <w:rPr>
          <w:rFonts w:ascii="Arial" w:hAnsi="Arial" w:eastAsia="Times New Roman" w:cs="Arial"/>
          <w:sz w:val="24"/>
          <w:szCs w:val="24"/>
          <w:lang w:val="en-US"/>
        </w:rPr>
        <w:t xml:space="preserve"> to the tissues after been bound. The waste CO</w:t>
      </w:r>
      <w:r w:rsidRPr="00174496">
        <w:rPr>
          <w:rFonts w:ascii="Cambria Math" w:hAnsi="Cambria Math" w:eastAsia="Times New Roman" w:cs="Cambria Math"/>
          <w:sz w:val="24"/>
          <w:szCs w:val="24"/>
          <w:lang w:val="en-US"/>
        </w:rPr>
        <w:t>₂</w:t>
      </w:r>
      <w:r w:rsidRPr="00174496">
        <w:rPr>
          <w:rFonts w:ascii="Arial" w:hAnsi="Arial" w:eastAsia="Times New Roman" w:cs="Arial"/>
          <w:sz w:val="24"/>
          <w:szCs w:val="24"/>
          <w:lang w:val="en-US"/>
        </w:rPr>
        <w:t xml:space="preserve"> will be carried back to the lungs mostly in the form of bicarbonate ions within the plasma. Effective exchange of gases depends specifically upon adequate alveolar surface area, blood flow, and ventilation. This is often the case in people suffering asthma whose blood flow, ventilation and unhealthy surface area is exacerbated by inflammation of the airways and mucus blockage (GINA, 2024).</w:t>
      </w:r>
    </w:p>
    <w:p xmlns:wp14="http://schemas.microsoft.com/office/word/2010/wordml" w:rsidRPr="009C7845" w:rsidR="00174496" w:rsidP="009C7845" w:rsidRDefault="00174496" w14:paraId="2B17733C" wp14:textId="77777777">
      <w:pPr>
        <w:pStyle w:val="ListParagraph"/>
        <w:numPr>
          <w:ilvl w:val="0"/>
          <w:numId w:val="3"/>
        </w:numPr>
        <w:shd w:val="clear" w:color="auto" w:fill="FFFFFF"/>
        <w:spacing w:after="240" w:line="360" w:lineRule="auto"/>
        <w:textAlignment w:val="baseline"/>
        <w:rPr>
          <w:rFonts w:ascii="Arial" w:hAnsi="Arial" w:eastAsia="Times New Roman" w:cs="Arial"/>
          <w:b/>
          <w:sz w:val="24"/>
          <w:szCs w:val="24"/>
          <w:lang w:val="en-US"/>
        </w:rPr>
      </w:pPr>
      <w:r w:rsidRPr="009C7845">
        <w:rPr>
          <w:rFonts w:ascii="Arial" w:hAnsi="Arial" w:eastAsia="Times New Roman" w:cs="Arial"/>
          <w:b/>
          <w:sz w:val="24"/>
          <w:szCs w:val="24"/>
          <w:lang w:val="en-US"/>
        </w:rPr>
        <w:t>Effects of Irritants and Inflammation, on the Lung Tissue</w:t>
      </w:r>
    </w:p>
    <w:p xmlns:wp14="http://schemas.microsoft.com/office/word/2010/wordml" w:rsidR="009C7845" w:rsidP="009C7845" w:rsidRDefault="00174496" w14:paraId="5FF4E4B7"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174496">
        <w:rPr>
          <w:rFonts w:ascii="Arial" w:hAnsi="Arial" w:eastAsia="Times New Roman" w:cs="Arial"/>
          <w:sz w:val="24"/>
          <w:szCs w:val="24"/>
          <w:lang w:val="en-US"/>
        </w:rPr>
        <w:t xml:space="preserve">Irritants (i.e. tobacco smoke, dust, and infections) exposure in asthma triggers the immune response within the respiratory system. This is because the airway epithelium (i.e. air pathways of the lungs) identifying the irritants and inflammation triggers response where the mediators such as </w:t>
      </w:r>
      <w:proofErr w:type="spellStart"/>
      <w:r w:rsidRPr="00174496">
        <w:rPr>
          <w:rFonts w:ascii="Arial" w:hAnsi="Arial" w:eastAsia="Times New Roman" w:cs="Arial"/>
          <w:sz w:val="24"/>
          <w:szCs w:val="24"/>
          <w:lang w:val="en-US"/>
        </w:rPr>
        <w:t>histanine</w:t>
      </w:r>
      <w:proofErr w:type="spellEnd"/>
      <w:r w:rsidRPr="00174496">
        <w:rPr>
          <w:rFonts w:ascii="Arial" w:hAnsi="Arial" w:eastAsia="Times New Roman" w:cs="Arial"/>
          <w:sz w:val="24"/>
          <w:szCs w:val="24"/>
          <w:lang w:val="en-US"/>
        </w:rPr>
        <w:t xml:space="preserve"> and leukotriene and other cytokines pass (Barnes, 2020).</w:t>
      </w:r>
      <w:r w:rsidRPr="000E1F9E" w:rsidR="000E1F9E">
        <w:rPr>
          <w:rFonts w:ascii="Arial" w:hAnsi="Arial" w:eastAsia="Times New Roman" w:cs="Arial"/>
          <w:sz w:val="24"/>
          <w:szCs w:val="24"/>
          <w:lang w:val="en-US"/>
        </w:rPr>
        <w:t>These factors can lead to swelling (</w:t>
      </w:r>
      <w:proofErr w:type="spellStart"/>
      <w:r w:rsidRPr="000E1F9E" w:rsidR="000E1F9E">
        <w:rPr>
          <w:rFonts w:ascii="Arial" w:hAnsi="Arial" w:eastAsia="Times New Roman" w:cs="Arial"/>
          <w:sz w:val="24"/>
          <w:szCs w:val="24"/>
          <w:lang w:val="en-US"/>
        </w:rPr>
        <w:t>oedema</w:t>
      </w:r>
      <w:proofErr w:type="spellEnd"/>
      <w:r w:rsidRPr="000E1F9E" w:rsidR="000E1F9E">
        <w:rPr>
          <w:rFonts w:ascii="Arial" w:hAnsi="Arial" w:eastAsia="Times New Roman" w:cs="Arial"/>
          <w:sz w:val="24"/>
          <w:szCs w:val="24"/>
          <w:lang w:val="en-US"/>
        </w:rPr>
        <w:t xml:space="preserve">) of the </w:t>
      </w:r>
      <w:r w:rsidRPr="000E1F9E" w:rsidR="000E1F9E">
        <w:rPr>
          <w:rFonts w:ascii="Arial" w:hAnsi="Arial" w:eastAsia="Times New Roman" w:cs="Arial"/>
          <w:sz w:val="24"/>
          <w:szCs w:val="24"/>
          <w:lang w:val="en-US"/>
        </w:rPr>
        <w:t>airways lining the airways and bronchoconstriction (narrowing of the bronchioles) as well as the production of more mucus.</w:t>
      </w:r>
    </w:p>
    <w:p xmlns:wp14="http://schemas.microsoft.com/office/word/2010/wordml" w:rsidRPr="000E1F9E" w:rsidR="000E1F9E" w:rsidP="009C7845" w:rsidRDefault="000E1F9E" w14:paraId="7D711C7B"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0E1F9E">
        <w:rPr>
          <w:rFonts w:ascii="Arial" w:hAnsi="Arial" w:eastAsia="Times New Roman" w:cs="Arial"/>
          <w:sz w:val="24"/>
          <w:szCs w:val="24"/>
          <w:lang w:val="en-US"/>
        </w:rPr>
        <w:t>With narrowed airways, one can’t exhale completely, and they will likely wheeze and become breathless. Ongoing inflammatory processes will lead to more scarring and thickening (</w:t>
      </w:r>
      <w:proofErr w:type="spellStart"/>
      <w:r w:rsidRPr="000E1F9E">
        <w:rPr>
          <w:rFonts w:ascii="Arial" w:hAnsi="Arial" w:eastAsia="Times New Roman" w:cs="Arial"/>
          <w:sz w:val="24"/>
          <w:szCs w:val="24"/>
          <w:lang w:val="en-US"/>
        </w:rPr>
        <w:t>remodelling</w:t>
      </w:r>
      <w:proofErr w:type="spellEnd"/>
      <w:r w:rsidRPr="000E1F9E">
        <w:rPr>
          <w:rFonts w:ascii="Arial" w:hAnsi="Arial" w:eastAsia="Times New Roman" w:cs="Arial"/>
          <w:sz w:val="24"/>
          <w:szCs w:val="24"/>
          <w:lang w:val="en-US"/>
        </w:rPr>
        <w:t>) the airways which reduces the elasticity of the bronchi and gas exchange efficiency, impairing and gas exchange and overall efficiency of the respiratory system (</w:t>
      </w:r>
      <w:proofErr w:type="spellStart"/>
      <w:r w:rsidRPr="000E1F9E">
        <w:rPr>
          <w:rFonts w:ascii="Arial" w:hAnsi="Arial" w:eastAsia="Times New Roman" w:cs="Arial"/>
          <w:sz w:val="24"/>
          <w:szCs w:val="24"/>
          <w:lang w:val="en-US"/>
        </w:rPr>
        <w:t>Papi</w:t>
      </w:r>
      <w:proofErr w:type="spellEnd"/>
      <w:r w:rsidRPr="000E1F9E">
        <w:rPr>
          <w:rFonts w:ascii="Arial" w:hAnsi="Arial" w:eastAsia="Times New Roman" w:cs="Arial"/>
          <w:sz w:val="24"/>
          <w:szCs w:val="24"/>
          <w:lang w:val="en-US"/>
        </w:rPr>
        <w:t xml:space="preserve"> et al. 2018). Adolescents who smoke or vape further promote the inefficiency of </w:t>
      </w:r>
      <w:proofErr w:type="spellStart"/>
      <w:r w:rsidRPr="000E1F9E">
        <w:rPr>
          <w:rFonts w:ascii="Arial" w:hAnsi="Arial" w:eastAsia="Times New Roman" w:cs="Arial"/>
          <w:sz w:val="24"/>
          <w:szCs w:val="24"/>
          <w:lang w:val="en-US"/>
        </w:rPr>
        <w:t>bronchodilating</w:t>
      </w:r>
      <w:proofErr w:type="spellEnd"/>
      <w:r w:rsidRPr="000E1F9E">
        <w:rPr>
          <w:rFonts w:ascii="Arial" w:hAnsi="Arial" w:eastAsia="Times New Roman" w:cs="Arial"/>
          <w:sz w:val="24"/>
          <w:szCs w:val="24"/>
          <w:lang w:val="en-US"/>
        </w:rPr>
        <w:t xml:space="preserve"> medications and the frequency of inflammatory exacerbations to asthma (Public Health England, 2022).</w:t>
      </w:r>
    </w:p>
    <w:p xmlns:wp14="http://schemas.microsoft.com/office/word/2010/wordml" w:rsidRPr="009C7845" w:rsidR="000E1F9E" w:rsidP="009C7845" w:rsidRDefault="000E1F9E" w14:paraId="701C2E10" wp14:textId="77777777">
      <w:pPr>
        <w:pStyle w:val="ListParagraph"/>
        <w:numPr>
          <w:ilvl w:val="0"/>
          <w:numId w:val="3"/>
        </w:numPr>
        <w:shd w:val="clear" w:color="auto" w:fill="FFFFFF"/>
        <w:spacing w:after="240" w:line="360" w:lineRule="auto"/>
        <w:textAlignment w:val="baseline"/>
        <w:rPr>
          <w:rFonts w:ascii="Arial" w:hAnsi="Arial" w:eastAsia="Times New Roman" w:cs="Arial"/>
          <w:b/>
          <w:sz w:val="24"/>
          <w:szCs w:val="24"/>
          <w:lang w:val="en-US"/>
        </w:rPr>
      </w:pPr>
      <w:r w:rsidRPr="009C7845">
        <w:rPr>
          <w:rFonts w:ascii="Arial" w:hAnsi="Arial" w:eastAsia="Times New Roman" w:cs="Arial"/>
          <w:b/>
          <w:sz w:val="24"/>
          <w:szCs w:val="24"/>
          <w:lang w:val="en-US"/>
        </w:rPr>
        <w:t>Monitoring and Managing Respiratory Function</w:t>
      </w:r>
    </w:p>
    <w:p xmlns:wp14="http://schemas.microsoft.com/office/word/2010/wordml" w:rsidR="009C7845" w:rsidP="009C7845" w:rsidRDefault="000E1F9E" w14:paraId="18701A19"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0E1F9E">
        <w:rPr>
          <w:rFonts w:ascii="Arial" w:hAnsi="Arial" w:eastAsia="Times New Roman" w:cs="Arial"/>
          <w:sz w:val="24"/>
          <w:szCs w:val="24"/>
          <w:lang w:val="en-US"/>
        </w:rPr>
        <w:t>Part of self-managing asthma consists of monitoring peak expiratory flow (PEF). Clinically, the flow rate of exhalation is used to estimate the extent of airway narrowing and is used as a baseline and repeated for comparison. With time, the PEF score to determine the predictive score, or the expected score, which opens up opportunities for the development o</w:t>
      </w:r>
      <w:r w:rsidRPr="009C7845">
        <w:rPr>
          <w:rFonts w:ascii="Arial" w:hAnsi="Arial" w:eastAsia="Times New Roman" w:cs="Arial"/>
          <w:sz w:val="24"/>
          <w:szCs w:val="24"/>
          <w:lang w:val="en-US"/>
        </w:rPr>
        <w:t xml:space="preserve">f a personal asthma action plan </w:t>
      </w:r>
      <w:r w:rsidRPr="00C47120">
        <w:rPr>
          <w:rFonts w:ascii="Arial" w:hAnsi="Arial" w:eastAsia="Times New Roman" w:cs="Arial"/>
          <w:sz w:val="24"/>
          <w:szCs w:val="24"/>
          <w:lang w:val="en-US"/>
        </w:rPr>
        <w:t>(NHS, 2023).</w:t>
      </w:r>
    </w:p>
    <w:p xmlns:wp14="http://schemas.microsoft.com/office/word/2010/wordml" w:rsidRPr="000E1F9E" w:rsidR="000E1F9E" w:rsidP="009C7845" w:rsidRDefault="000E1F9E" w14:paraId="455DD6F0"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0E1F9E">
        <w:rPr>
          <w:rFonts w:ascii="Arial" w:hAnsi="Arial" w:eastAsia="Times New Roman" w:cs="Arial"/>
          <w:sz w:val="24"/>
          <w:szCs w:val="24"/>
          <w:lang w:val="en-US"/>
        </w:rPr>
        <w:t>Tracking peak flow readings over time allows for the development of a personally designed asthma action plan, where fluctuations in readings determine medication changes and when to seek help. A reading of less than 80% of a person's best reading is a clear sign that asthma control is getting worse. This is proactive in supporting patient education and control, and in ensuring safety (Asthma + Lung UK, 2024). Furthermore, lung spirometry tests and oxygen saturation provide information about lung treatment and long-term strategies with respect to lung capacity and oxygen level.</w:t>
      </w:r>
    </w:p>
    <w:p xmlns:wp14="http://schemas.microsoft.com/office/word/2010/wordml" w:rsidRPr="009C7845" w:rsidR="000E1F9E" w:rsidP="009C7845" w:rsidRDefault="000E1F9E" w14:paraId="37F3D154" wp14:textId="77777777">
      <w:pPr>
        <w:pStyle w:val="ListParagraph"/>
        <w:numPr>
          <w:ilvl w:val="0"/>
          <w:numId w:val="3"/>
        </w:numPr>
        <w:shd w:val="clear" w:color="auto" w:fill="FFFFFF"/>
        <w:spacing w:after="240" w:line="360" w:lineRule="auto"/>
        <w:textAlignment w:val="baseline"/>
        <w:rPr>
          <w:rFonts w:ascii="Arial" w:hAnsi="Arial" w:eastAsia="Times New Roman" w:cs="Arial"/>
          <w:b/>
          <w:sz w:val="24"/>
          <w:szCs w:val="24"/>
          <w:lang w:val="en-US"/>
        </w:rPr>
      </w:pPr>
      <w:r w:rsidRPr="009C7845">
        <w:rPr>
          <w:rFonts w:ascii="Arial" w:hAnsi="Arial" w:eastAsia="Times New Roman" w:cs="Arial"/>
          <w:b/>
          <w:sz w:val="24"/>
          <w:szCs w:val="24"/>
          <w:lang w:val="en-US"/>
        </w:rPr>
        <w:t>Evidence Based Lifestyle Recommendations</w:t>
      </w:r>
    </w:p>
    <w:p xmlns:wp14="http://schemas.microsoft.com/office/word/2010/wordml" w:rsidRPr="000E1F9E" w:rsidR="000E1F9E" w:rsidP="009C7845" w:rsidRDefault="000E1F9E" w14:paraId="24A9C563" wp14:textId="77777777">
      <w:pPr>
        <w:shd w:val="clear" w:color="auto" w:fill="FFFFFF"/>
        <w:spacing w:after="240" w:line="360" w:lineRule="auto"/>
        <w:ind w:firstLine="720"/>
        <w:textAlignment w:val="baseline"/>
        <w:rPr>
          <w:rFonts w:ascii="Arial" w:hAnsi="Arial" w:eastAsia="Times New Roman" w:cs="Arial"/>
          <w:sz w:val="24"/>
          <w:szCs w:val="24"/>
          <w:lang w:val="en-US"/>
        </w:rPr>
      </w:pPr>
      <w:r w:rsidRPr="000E1F9E">
        <w:rPr>
          <w:rFonts w:ascii="Arial" w:hAnsi="Arial" w:eastAsia="Times New Roman" w:cs="Arial"/>
          <w:sz w:val="24"/>
          <w:szCs w:val="24"/>
          <w:lang w:val="en-US"/>
        </w:rPr>
        <w:t>Beyond the provision of medication, the management of asthma includes attention to lifestyle changes that target the inflammatory and environmental triggers. There is a growing body of evidence that asthma control, the frequency and severity of exacerbations, and general respiratory health and quality of life is positively impacted with the implementation of certain changes (Global Initiative for Asthma [GINA], 2024).</w:t>
      </w:r>
      <w:r w:rsidR="009C7845">
        <w:rPr>
          <w:rFonts w:ascii="Arial" w:hAnsi="Arial" w:eastAsia="Times New Roman" w:cs="Arial"/>
          <w:sz w:val="24"/>
          <w:szCs w:val="24"/>
          <w:lang w:val="en-US"/>
        </w:rPr>
        <w:t xml:space="preserve"> </w:t>
      </w:r>
      <w:r w:rsidRPr="000E1F9E">
        <w:rPr>
          <w:rFonts w:ascii="Arial" w:hAnsi="Arial" w:eastAsia="Times New Roman" w:cs="Arial"/>
          <w:sz w:val="24"/>
          <w:szCs w:val="24"/>
          <w:lang w:val="en-US"/>
        </w:rPr>
        <w:t xml:space="preserve">This is especially true for adolescents, in the transition to adulthood, where the increased autonomy associated with this period comes with increased risk </w:t>
      </w:r>
      <w:proofErr w:type="spellStart"/>
      <w:r w:rsidRPr="000E1F9E">
        <w:rPr>
          <w:rFonts w:ascii="Arial" w:hAnsi="Arial" w:eastAsia="Times New Roman" w:cs="Arial"/>
          <w:sz w:val="24"/>
          <w:szCs w:val="24"/>
          <w:lang w:val="en-US"/>
        </w:rPr>
        <w:t>behaviour</w:t>
      </w:r>
      <w:proofErr w:type="spellEnd"/>
      <w:r w:rsidRPr="000E1F9E">
        <w:rPr>
          <w:rFonts w:ascii="Arial" w:hAnsi="Arial" w:eastAsia="Times New Roman" w:cs="Arial"/>
          <w:sz w:val="24"/>
          <w:szCs w:val="24"/>
          <w:lang w:val="en-US"/>
        </w:rPr>
        <w:t>, especially smoking and vaping, which is known to have a negative impact on lung health.</w:t>
      </w:r>
    </w:p>
    <w:p xmlns:wp14="http://schemas.microsoft.com/office/word/2010/wordml" w:rsidRPr="009C7845" w:rsidR="00452267" w:rsidP="009C7845" w:rsidRDefault="004D110E" w14:paraId="2114DD72" wp14:textId="77777777">
      <w:pPr>
        <w:pStyle w:val="NormalWeb"/>
        <w:numPr>
          <w:ilvl w:val="0"/>
          <w:numId w:val="5"/>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Vaping and Smoking Quitting.</w:t>
      </w:r>
    </w:p>
    <w:p xmlns:wp14="http://schemas.microsoft.com/office/word/2010/wordml" w:rsidR="009C7845" w:rsidP="009C7845" w:rsidRDefault="004D110E" w14:paraId="55C0109C"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Smoking has been one of the greatest preventable risk factors of poor asthma control. More than 7,000 poisonous chemicals present in tobacco smoke irritate and inflame airways leading to bronchial </w:t>
      </w:r>
      <w:proofErr w:type="spellStart"/>
      <w:r w:rsidRPr="009C7845">
        <w:rPr>
          <w:rFonts w:ascii="Arial" w:hAnsi="Arial" w:cs="Arial"/>
        </w:rPr>
        <w:t>hyperresponsiveness</w:t>
      </w:r>
      <w:proofErr w:type="spellEnd"/>
      <w:r w:rsidRPr="009C7845">
        <w:rPr>
          <w:rFonts w:ascii="Arial" w:hAnsi="Arial" w:cs="Arial"/>
        </w:rPr>
        <w:t xml:space="preserve"> and impaired lung performance (Royal College of Physicians, 2022). It has been shown that the effects of low doses of cigarette smoke can result in an augmentation of mucus production, airway constriction, and the inefficiency of the inhaled corticosteroids as the main drug in treating asthma (Barnes, 2020). Even vaping as a relatively safer option is a serious threat to respiration. </w:t>
      </w:r>
    </w:p>
    <w:p xmlns:wp14="http://schemas.microsoft.com/office/word/2010/wordml" w:rsidRPr="009C7845" w:rsidR="00452267" w:rsidP="009C7845" w:rsidRDefault="004D110E" w14:paraId="2EACF02E"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Nicotine, propylene glycol, and </w:t>
      </w:r>
      <w:proofErr w:type="spellStart"/>
      <w:r w:rsidRPr="009C7845">
        <w:rPr>
          <w:rFonts w:ascii="Arial" w:hAnsi="Arial" w:cs="Arial"/>
        </w:rPr>
        <w:t>flavouring</w:t>
      </w:r>
      <w:proofErr w:type="spellEnd"/>
      <w:r w:rsidRPr="009C7845">
        <w:rPr>
          <w:rFonts w:ascii="Arial" w:hAnsi="Arial" w:cs="Arial"/>
        </w:rPr>
        <w:t xml:space="preserve"> chemicals are e-cigarette aerosols that have been found to cause harm to the epithelial lining of the lungs, oxidative stress, and inflammation (Public Health England, 2022).Young people who stop smoking or vaping usually show the objective positive changes in lung function in some weeks and a decrease in symptoms of wheezing and coughing. Smoking cessation interventions such as </w:t>
      </w:r>
      <w:proofErr w:type="spellStart"/>
      <w:r w:rsidRPr="009C7845">
        <w:rPr>
          <w:rFonts w:ascii="Arial" w:hAnsi="Arial" w:cs="Arial"/>
        </w:rPr>
        <w:t>behavioural</w:t>
      </w:r>
      <w:proofErr w:type="spellEnd"/>
      <w:r w:rsidRPr="009C7845">
        <w:rPr>
          <w:rFonts w:ascii="Arial" w:hAnsi="Arial" w:cs="Arial"/>
        </w:rPr>
        <w:t xml:space="preserve"> counselling, nicotine replacement medication, and digital interventions that are patterned after young people should be provided by the health professionals. Asthma is a condition that responds best when a patient quits smoking and vaping as one of the strongest tactics of recovering normal respiratory performance.</w:t>
      </w:r>
    </w:p>
    <w:p xmlns:wp14="http://schemas.microsoft.com/office/word/2010/wordml" w:rsidRPr="009C7845" w:rsidR="00452267" w:rsidP="009C7845" w:rsidRDefault="004D110E" w14:paraId="64217D76" wp14:textId="77777777">
      <w:pPr>
        <w:pStyle w:val="NormalWeb"/>
        <w:numPr>
          <w:ilvl w:val="0"/>
          <w:numId w:val="5"/>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Regular Physical Activity</w:t>
      </w:r>
    </w:p>
    <w:p xmlns:wp14="http://schemas.microsoft.com/office/word/2010/wordml" w:rsidR="009C7845" w:rsidP="009C7845" w:rsidRDefault="004D110E" w14:paraId="57228143"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Although there is a myth that exercise can aggravate asthma, the literature confirms that following the exercise of moderate intensity positively leads to respiratory strength, aerobic capacity increase, and overall health (Anderson et al., 2020). Exercise enhances efficiency of oxygen flow and tightens the diaphragm and intercostal muscles </w:t>
      </w:r>
      <w:r w:rsidRPr="009C7845">
        <w:rPr>
          <w:rFonts w:ascii="Arial" w:hAnsi="Arial" w:cs="Arial"/>
        </w:rPr>
        <w:t xml:space="preserve">which play a vital role in breathing. Moreover, physical fitness lessens the rate of asthma attacks and good healthy weight, which is significant since obesity correlates with asthma </w:t>
      </w:r>
      <w:r w:rsidRPr="009C7845" w:rsidR="00452267">
        <w:rPr>
          <w:rFonts w:ascii="Arial" w:hAnsi="Arial" w:cs="Arial"/>
        </w:rPr>
        <w:t xml:space="preserve">and </w:t>
      </w:r>
      <w:r w:rsidRPr="009C7845">
        <w:rPr>
          <w:rFonts w:ascii="Arial" w:hAnsi="Arial" w:cs="Arial"/>
        </w:rPr>
        <w:t>worse</w:t>
      </w:r>
      <w:r w:rsidRPr="009C7845" w:rsidR="00452267">
        <w:rPr>
          <w:rFonts w:ascii="Arial" w:hAnsi="Arial" w:cs="Arial"/>
        </w:rPr>
        <w:t>ns</w:t>
      </w:r>
      <w:r w:rsidRPr="009C7845">
        <w:rPr>
          <w:rFonts w:ascii="Arial" w:hAnsi="Arial" w:cs="Arial"/>
        </w:rPr>
        <w:t xml:space="preserve"> results (NICE, 2023).</w:t>
      </w:r>
    </w:p>
    <w:p xmlns:wp14="http://schemas.microsoft.com/office/word/2010/wordml" w:rsidRPr="009C7845" w:rsidR="00452267" w:rsidP="009C7845" w:rsidRDefault="004D110E" w14:paraId="3FB9F754"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Sports that are particularly useful are swimming, walking and cycling because they are controlled breathing and can be readily modified to personal tolerance levels.</w:t>
      </w:r>
      <w:r w:rsidRPr="009C7845" w:rsidR="00452267">
        <w:rPr>
          <w:rFonts w:ascii="Arial" w:hAnsi="Arial" w:cs="Arial"/>
        </w:rPr>
        <w:t xml:space="preserve"> The environment triggers especially cold, dry air or high pollution must however be avoided when exercising outside. Asthma action plan promoting physical exercise among adolescents can ensure safe activities, enhanced confidence, and sincere compliance with treatment routines.</w:t>
      </w:r>
    </w:p>
    <w:p xmlns:wp14="http://schemas.microsoft.com/office/word/2010/wordml" w:rsidRPr="009C7845" w:rsidR="00955925" w:rsidP="009C7845" w:rsidRDefault="00452267" w14:paraId="6E28F348" wp14:textId="77777777">
      <w:pPr>
        <w:pStyle w:val="NormalWeb"/>
        <w:numPr>
          <w:ilvl w:val="0"/>
          <w:numId w:val="5"/>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Healthy Diet and Nutrition</w:t>
      </w:r>
    </w:p>
    <w:p xmlns:wp14="http://schemas.microsoft.com/office/word/2010/wordml" w:rsidR="009C7845" w:rsidP="009C7845" w:rsidRDefault="00452267" w14:paraId="5E20766D"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Food habits affect the systemic inflammation and immune control, which are important in the pathophysiology of asthma. Nutrient-rich diets have been noted to reduce asthma prevalence and severity in the study of high-processed foods, high levels of saturated fats, </w:t>
      </w:r>
      <w:proofErr w:type="gramStart"/>
      <w:r w:rsidRPr="009C7845">
        <w:rPr>
          <w:rFonts w:ascii="Arial" w:hAnsi="Arial" w:cs="Arial"/>
        </w:rPr>
        <w:t>high</w:t>
      </w:r>
      <w:proofErr w:type="gramEnd"/>
      <w:r w:rsidRPr="009C7845">
        <w:rPr>
          <w:rFonts w:ascii="Arial" w:hAnsi="Arial" w:cs="Arial"/>
        </w:rPr>
        <w:t xml:space="preserve"> levels of refined sugars alongside nutrient-dense diets which are rich in fruits, vegetables, w</w:t>
      </w:r>
      <w:r w:rsidRPr="009C7845" w:rsidR="00C20D6F">
        <w:rPr>
          <w:rFonts w:ascii="Arial" w:hAnsi="Arial" w:cs="Arial"/>
        </w:rPr>
        <w:t xml:space="preserve">hole grains, and lean proteins. </w:t>
      </w:r>
    </w:p>
    <w:p xmlns:wp14="http://schemas.microsoft.com/office/word/2010/wordml" w:rsidRPr="009C7845" w:rsidR="00955925" w:rsidP="009C7845" w:rsidRDefault="00452267" w14:paraId="11683BD6"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Salmon, mackerel, and other oily fishes are sources of omega-3 fatty acids, which contain anti-inflammatory properties so that the immune reaction of an asthmatic individual can be regulated. On the same note antioxidants of vitamins C and E and plant compounds like flavonoids can help to shield airway tissues against oxidative damage. Immune functions as well as health of the lungs also depend on proper installations of vitamin D, which is likely to be achieved either by sunlight or by using supplements. According to the studies, vitamin D deficiency in adolescents is rather widespread and increases the risk of contracting respiratory infections and asthma attacks (</w:t>
      </w:r>
      <w:proofErr w:type="spellStart"/>
      <w:r w:rsidRPr="009C7845">
        <w:rPr>
          <w:rFonts w:ascii="Arial" w:hAnsi="Arial" w:cs="Arial"/>
        </w:rPr>
        <w:t>Papi</w:t>
      </w:r>
      <w:proofErr w:type="spellEnd"/>
      <w:r w:rsidRPr="009C7845">
        <w:rPr>
          <w:rFonts w:ascii="Arial" w:hAnsi="Arial" w:cs="Arial"/>
        </w:rPr>
        <w:t xml:space="preserve"> et al., 2018). Increasing the intake of a balanced, Mediterranean-style diet is hence beneficial to the general health as well as the better management of asthma.</w:t>
      </w:r>
    </w:p>
    <w:p xmlns:wp14="http://schemas.microsoft.com/office/word/2010/wordml" w:rsidRPr="009C7845" w:rsidR="00955925" w:rsidP="009C7845" w:rsidRDefault="00452267" w14:paraId="51FCD624" wp14:textId="77777777">
      <w:pPr>
        <w:pStyle w:val="NormalWeb"/>
        <w:numPr>
          <w:ilvl w:val="0"/>
          <w:numId w:val="5"/>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Minimizing the Exposure to Allergen and Environmental Irritants.</w:t>
      </w:r>
    </w:p>
    <w:p xmlns:wp14="http://schemas.microsoft.com/office/word/2010/wordml" w:rsidR="009C7845" w:rsidP="009C7845" w:rsidRDefault="00452267" w14:paraId="135F1E67"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The environmental triggers are associated with a significant impact on the worsening of asthma symptoms. The most frequent indoor triggers are dust mites, </w:t>
      </w:r>
      <w:proofErr w:type="spellStart"/>
      <w:r w:rsidRPr="009C7845">
        <w:rPr>
          <w:rFonts w:ascii="Arial" w:hAnsi="Arial" w:cs="Arial"/>
        </w:rPr>
        <w:t>mould</w:t>
      </w:r>
      <w:proofErr w:type="spellEnd"/>
      <w:r w:rsidRPr="009C7845">
        <w:rPr>
          <w:rFonts w:ascii="Arial" w:hAnsi="Arial" w:cs="Arial"/>
        </w:rPr>
        <w:t xml:space="preserve"> spores, pet dander, and cockroach residues, whereas outdoor triggers are air pollution and pollen (NICE, 2023). Breathing difficulties can be caused by exposure to these as it can cause airways inflammation and hypersensitivity.</w:t>
      </w:r>
    </w:p>
    <w:p xmlns:wp14="http://schemas.microsoft.com/office/word/2010/wordml" w:rsidRPr="009C7845" w:rsidR="00955925" w:rsidP="009C7845" w:rsidRDefault="00955925" w14:paraId="3FC7D5DE"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Suggestions that have gone through practice are frequent cleaning of living rooms, the use of high efficiency particulate air (HEPA) filters, high temperature laundry, and proper ventilation. Irritation can also be </w:t>
      </w:r>
      <w:proofErr w:type="spellStart"/>
      <w:r w:rsidRPr="009C7845">
        <w:rPr>
          <w:rFonts w:ascii="Arial" w:hAnsi="Arial" w:cs="Arial"/>
        </w:rPr>
        <w:t>minimised</w:t>
      </w:r>
      <w:proofErr w:type="spellEnd"/>
      <w:r w:rsidRPr="009C7845">
        <w:rPr>
          <w:rFonts w:ascii="Arial" w:hAnsi="Arial" w:cs="Arial"/>
        </w:rPr>
        <w:t xml:space="preserve"> by avoiding the use of aerosol sprays and high chemical fragrances. The time the teenagers spend in places with high numbers of people or smog (e.g., clubs or bars) is to be avoided, since the environment usually has particulate matter that exacerbates asthma.</w:t>
      </w:r>
    </w:p>
    <w:p xmlns:wp14="http://schemas.microsoft.com/office/word/2010/wordml" w:rsidRPr="009C7845" w:rsidR="00955925" w:rsidP="009C7845" w:rsidRDefault="00955925" w14:paraId="326ED197" wp14:textId="77777777">
      <w:pPr>
        <w:pStyle w:val="NormalWeb"/>
        <w:numPr>
          <w:ilvl w:val="0"/>
          <w:numId w:val="5"/>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Stress Management and Mental Health.</w:t>
      </w:r>
    </w:p>
    <w:p xmlns:wp14="http://schemas.microsoft.com/office/word/2010/wordml" w:rsidR="009C7845" w:rsidP="009C7845" w:rsidRDefault="00955925" w14:paraId="51852FAE"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An increase in awareness of the relationship between asthma control and psychological stress is growing. Stress has been shown to aggravate asthma either physiologically or </w:t>
      </w:r>
      <w:proofErr w:type="spellStart"/>
      <w:r w:rsidRPr="009C7845">
        <w:rPr>
          <w:rFonts w:ascii="Arial" w:hAnsi="Arial" w:cs="Arial"/>
        </w:rPr>
        <w:t>behaviourally</w:t>
      </w:r>
      <w:proofErr w:type="spellEnd"/>
      <w:r w:rsidRPr="009C7845">
        <w:rPr>
          <w:rFonts w:ascii="Arial" w:hAnsi="Arial" w:cs="Arial"/>
        </w:rPr>
        <w:t>. It activates cortisol and inflammatory cytokines release which can increase airway inflammation and lead to bronchospasm (</w:t>
      </w:r>
      <w:r w:rsidRPr="009C7845" w:rsidR="008E0873">
        <w:rPr>
          <w:rFonts w:ascii="Arial" w:hAnsi="Arial" w:cs="Arial"/>
        </w:rPr>
        <w:t>Hall and Hall, 2020</w:t>
      </w:r>
      <w:r w:rsidRPr="009C7845">
        <w:rPr>
          <w:rFonts w:ascii="Arial" w:hAnsi="Arial" w:cs="Arial"/>
        </w:rPr>
        <w:t>). In addition, stressed people will have fewer chances to maintain their medication or monitoring adherence.</w:t>
      </w:r>
    </w:p>
    <w:p xmlns:wp14="http://schemas.microsoft.com/office/word/2010/wordml" w:rsidRPr="009C7845" w:rsidR="00955925" w:rsidP="009C7845" w:rsidRDefault="00955925" w14:paraId="1D52CB0C"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Data seems to indicate that relaxation forms of mindfulness, deep-breathing exercises, yoga, and cognitive-</w:t>
      </w:r>
      <w:proofErr w:type="spellStart"/>
      <w:r w:rsidRPr="009C7845">
        <w:rPr>
          <w:rFonts w:ascii="Arial" w:hAnsi="Arial" w:cs="Arial"/>
        </w:rPr>
        <w:t>behavioural</w:t>
      </w:r>
      <w:proofErr w:type="spellEnd"/>
      <w:r w:rsidRPr="009C7845">
        <w:rPr>
          <w:rFonts w:ascii="Arial" w:hAnsi="Arial" w:cs="Arial"/>
        </w:rPr>
        <w:t xml:space="preserve"> therapy (CBT) have an ability to lower anxiety and enhance symptom perception. Special encouragement of the emotional resilience and coping abilities may also have a positive influence on adolescents; asthma attacks caused by stress are frequent in the time preceding the exams or the changing of social groups. Asthma education </w:t>
      </w:r>
      <w:proofErr w:type="spellStart"/>
      <w:r w:rsidRPr="009C7845">
        <w:rPr>
          <w:rFonts w:ascii="Arial" w:hAnsi="Arial" w:cs="Arial"/>
        </w:rPr>
        <w:t>programmes</w:t>
      </w:r>
      <w:proofErr w:type="spellEnd"/>
      <w:r w:rsidRPr="009C7845">
        <w:rPr>
          <w:rFonts w:ascii="Arial" w:hAnsi="Arial" w:cs="Arial"/>
        </w:rPr>
        <w:t xml:space="preserve"> should include stress management as a way of holistically taking care of self.</w:t>
      </w:r>
    </w:p>
    <w:p xmlns:wp14="http://schemas.microsoft.com/office/word/2010/wordml" w:rsidRPr="009C7845" w:rsidR="00955925" w:rsidP="009C7845" w:rsidRDefault="00955925" w14:paraId="0BA4B0BF" wp14:textId="77777777">
      <w:pPr>
        <w:pStyle w:val="NormalWeb"/>
        <w:numPr>
          <w:ilvl w:val="0"/>
          <w:numId w:val="3"/>
        </w:numPr>
        <w:shd w:val="clear" w:color="auto" w:fill="FFFFFF"/>
        <w:spacing w:before="0" w:beforeAutospacing="0" w:after="240" w:afterAutospacing="0" w:line="360" w:lineRule="auto"/>
        <w:textAlignment w:val="baseline"/>
        <w:rPr>
          <w:rFonts w:ascii="Arial" w:hAnsi="Arial" w:cs="Arial"/>
        </w:rPr>
      </w:pPr>
      <w:r w:rsidRPr="009C7845">
        <w:rPr>
          <w:rFonts w:ascii="Arial" w:hAnsi="Arial" w:cs="Arial"/>
          <w:b/>
        </w:rPr>
        <w:t xml:space="preserve">Integrating Lifestyle and Medical </w:t>
      </w:r>
      <w:proofErr w:type="spellStart"/>
      <w:r w:rsidRPr="009C7845">
        <w:rPr>
          <w:rFonts w:ascii="Arial" w:hAnsi="Arial" w:cs="Arial"/>
          <w:b/>
        </w:rPr>
        <w:t>Management</w:t>
      </w:r>
    </w:p>
    <w:p xmlns:wp14="http://schemas.microsoft.com/office/word/2010/wordml" w:rsidRPr="009C7845" w:rsidR="00955925" w:rsidP="009C7845" w:rsidRDefault="00955925" w14:paraId="0D6FE17F" wp14:textId="77777777">
      <w:pPr>
        <w:pStyle w:val="NormalWeb"/>
        <w:shd w:val="clear" w:color="auto" w:fill="FFFFFF"/>
        <w:spacing w:before="0" w:beforeAutospacing="0" w:after="240" w:afterAutospacing="0" w:line="360" w:lineRule="auto"/>
        <w:ind w:firstLine="720"/>
        <w:textAlignment w:val="baseline"/>
        <w:rPr>
          <w:rFonts w:ascii="Arial" w:hAnsi="Arial" w:cs="Arial"/>
        </w:rPr>
      </w:pPr>
      <w:proofErr w:type="spellEnd"/>
      <w:r w:rsidRPr="009C7845">
        <w:rPr>
          <w:rFonts w:ascii="Arial" w:hAnsi="Arial" w:cs="Arial"/>
        </w:rPr>
        <w:t xml:space="preserve">The provided changes in the lifestyle approach should be an addition to the prescribed medicine. Health professionals play a crucial factor in facilitating </w:t>
      </w:r>
      <w:proofErr w:type="spellStart"/>
      <w:r w:rsidRPr="009C7845">
        <w:rPr>
          <w:rFonts w:ascii="Arial" w:hAnsi="Arial" w:cs="Arial"/>
        </w:rPr>
        <w:t>behaviour</w:t>
      </w:r>
      <w:proofErr w:type="spellEnd"/>
      <w:r w:rsidRPr="009C7845">
        <w:rPr>
          <w:rFonts w:ascii="Arial" w:hAnsi="Arial" w:cs="Arial"/>
        </w:rPr>
        <w:t xml:space="preserve"> change through motivational interviewing, imparting knowledge on trigger avoidance, and coming up with individual care-based plans. The teenagers need to be informed of </w:t>
      </w:r>
      <w:r w:rsidRPr="009C7845">
        <w:rPr>
          <w:rFonts w:ascii="Arial" w:hAnsi="Arial" w:cs="Arial"/>
        </w:rPr>
        <w:t>how their daily habits such as smoking during a party, unhealthy eating, or irregular use of an inhaler have a direct influence on their lungs and their future. Incorporating medical administration with focused lifestyle changes partnering will provide a comprehensive, sustainable approach that would help make better asthma management, and enable young people to become responsible of their health.</w:t>
      </w:r>
    </w:p>
    <w:p xmlns:wp14="http://schemas.microsoft.com/office/word/2010/wordml" w:rsidRPr="009C7845" w:rsidR="005802E5" w:rsidP="009C7845" w:rsidRDefault="005802E5" w14:paraId="2B2A7A39" wp14:textId="77777777">
      <w:pPr>
        <w:pStyle w:val="NormalWeb"/>
        <w:numPr>
          <w:ilvl w:val="0"/>
          <w:numId w:val="5"/>
        </w:numPr>
        <w:shd w:val="clear" w:color="auto" w:fill="FFFFFF"/>
        <w:spacing w:before="0" w:beforeAutospacing="0" w:after="240" w:afterAutospacing="0" w:line="360" w:lineRule="auto"/>
        <w:textAlignment w:val="baseline"/>
        <w:rPr>
          <w:rFonts w:ascii="Arial" w:hAnsi="Arial" w:cs="Arial"/>
          <w:b/>
        </w:rPr>
      </w:pPr>
      <w:r w:rsidRPr="009C7845">
        <w:rPr>
          <w:rFonts w:ascii="Arial" w:hAnsi="Arial" w:cs="Arial"/>
          <w:b/>
        </w:rPr>
        <w:t>Conclusion</w:t>
      </w:r>
    </w:p>
    <w:p xmlns:wp14="http://schemas.microsoft.com/office/word/2010/wordml" w:rsidR="009C7845" w:rsidP="009C7845" w:rsidRDefault="005802E5" w14:paraId="62AE3577"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Asthma is the complicated and persistent respiratory illness, which involves </w:t>
      </w:r>
      <w:proofErr w:type="gramStart"/>
      <w:r w:rsidRPr="009C7845">
        <w:rPr>
          <w:rFonts w:ascii="Arial" w:hAnsi="Arial" w:cs="Arial"/>
        </w:rPr>
        <w:t>inflammation</w:t>
      </w:r>
      <w:proofErr w:type="gramEnd"/>
      <w:r w:rsidRPr="009C7845">
        <w:rPr>
          <w:rFonts w:ascii="Arial" w:hAnsi="Arial" w:cs="Arial"/>
        </w:rPr>
        <w:t xml:space="preserve"> of the airways, constriction of the bronchial and production of the mucus, which all diminishes the efficiency of gas exchange. The condition is made easier to understand provided that a person understands the structure and function of respiratory system, which would allow </w:t>
      </w:r>
      <w:proofErr w:type="spellStart"/>
      <w:r w:rsidRPr="009C7845">
        <w:rPr>
          <w:rFonts w:ascii="Arial" w:hAnsi="Arial" w:cs="Arial"/>
        </w:rPr>
        <w:t>recognising</w:t>
      </w:r>
      <w:proofErr w:type="spellEnd"/>
      <w:r w:rsidRPr="009C7845">
        <w:rPr>
          <w:rFonts w:ascii="Arial" w:hAnsi="Arial" w:cs="Arial"/>
        </w:rPr>
        <w:t xml:space="preserve"> how irritants exacerbate the situation. With measuring and monitoring of respiratory activity, especially the peak flow rate, people are able to find out the initial signs of degradation and act accordingly.</w:t>
      </w:r>
    </w:p>
    <w:p xmlns:wp14="http://schemas.microsoft.com/office/word/2010/wordml" w:rsidRPr="009C7845" w:rsidR="005802E5" w:rsidP="009C7845" w:rsidRDefault="005802E5" w14:paraId="24AD67C3" wp14:textId="77777777">
      <w:pPr>
        <w:pStyle w:val="NormalWeb"/>
        <w:shd w:val="clear" w:color="auto" w:fill="FFFFFF"/>
        <w:spacing w:before="0" w:beforeAutospacing="0" w:after="240" w:afterAutospacing="0" w:line="360" w:lineRule="auto"/>
        <w:ind w:firstLine="720"/>
        <w:textAlignment w:val="baseline"/>
        <w:rPr>
          <w:rFonts w:ascii="Arial" w:hAnsi="Arial" w:cs="Arial"/>
        </w:rPr>
      </w:pPr>
      <w:r w:rsidRPr="009C7845">
        <w:rPr>
          <w:rFonts w:ascii="Arial" w:hAnsi="Arial" w:cs="Arial"/>
        </w:rPr>
        <w:t xml:space="preserve">Evidence-based lifestyle interventions, such as smoking/vaping cessation, a healthy diet, physical activity, and allergen avoidance, are useful in enhancing asthma management and quality of life. Health professionals should equip adolescents with physiological and </w:t>
      </w:r>
      <w:proofErr w:type="spellStart"/>
      <w:r w:rsidRPr="009C7845">
        <w:rPr>
          <w:rFonts w:ascii="Arial" w:hAnsi="Arial" w:cs="Arial"/>
        </w:rPr>
        <w:t>behavioural</w:t>
      </w:r>
      <w:proofErr w:type="spellEnd"/>
      <w:r w:rsidRPr="009C7845">
        <w:rPr>
          <w:rFonts w:ascii="Arial" w:hAnsi="Arial" w:cs="Arial"/>
        </w:rPr>
        <w:t xml:space="preserve"> interventions that would enable them address asthma safely and efficiently on their own.</w:t>
      </w:r>
    </w:p>
    <w:p xmlns:wp14="http://schemas.microsoft.com/office/word/2010/wordml" w:rsidRPr="009C7845" w:rsidR="0022624E" w:rsidP="009C7845" w:rsidRDefault="0022624E" w14:paraId="672A6659" wp14:textId="77777777">
      <w:pPr>
        <w:spacing w:before="100" w:beforeAutospacing="1" w:after="100" w:afterAutospacing="1" w:line="360" w:lineRule="auto"/>
        <w:rPr>
          <w:rFonts w:ascii="Arial" w:hAnsi="Arial" w:cs="Arial"/>
          <w:sz w:val="24"/>
          <w:szCs w:val="24"/>
        </w:rPr>
      </w:pPr>
    </w:p>
    <w:p xmlns:wp14="http://schemas.microsoft.com/office/word/2010/wordml" w:rsidRPr="0022624E" w:rsidR="0022624E" w:rsidP="009C7845" w:rsidRDefault="0022624E" w14:paraId="071E4E01" wp14:textId="77777777">
      <w:pPr>
        <w:spacing w:before="100" w:beforeAutospacing="1" w:after="100" w:afterAutospacing="1" w:line="360" w:lineRule="auto"/>
        <w:ind w:left="720" w:hanging="720"/>
        <w:jc w:val="center"/>
        <w:outlineLvl w:val="2"/>
        <w:rPr>
          <w:rFonts w:ascii="Arial" w:hAnsi="Arial" w:eastAsia="Times New Roman" w:cs="Arial"/>
          <w:b/>
          <w:bCs/>
          <w:sz w:val="24"/>
          <w:szCs w:val="24"/>
          <w:u w:val="single"/>
          <w:lang w:val="en-US"/>
        </w:rPr>
      </w:pPr>
      <w:bookmarkStart w:name="_GoBack" w:id="0"/>
      <w:bookmarkEnd w:id="0"/>
      <w:r w:rsidRPr="009C7845">
        <w:rPr>
          <w:rFonts w:ascii="Arial" w:hAnsi="Arial" w:eastAsia="Times New Roman" w:cs="Arial"/>
          <w:b/>
          <w:bCs/>
          <w:sz w:val="24"/>
          <w:szCs w:val="24"/>
          <w:u w:val="single"/>
          <w:lang w:val="en-US"/>
        </w:rPr>
        <w:t>Reference</w:t>
      </w:r>
      <w:r w:rsidRPr="009C7845" w:rsidR="005802E5">
        <w:rPr>
          <w:rFonts w:ascii="Arial" w:hAnsi="Arial" w:eastAsia="Times New Roman" w:cs="Arial"/>
          <w:b/>
          <w:bCs/>
          <w:sz w:val="24"/>
          <w:szCs w:val="24"/>
          <w:u w:val="single"/>
          <w:lang w:val="en-US"/>
        </w:rPr>
        <w:t>s</w:t>
      </w:r>
    </w:p>
    <w:p xmlns:wp14="http://schemas.microsoft.com/office/word/2010/wordml" w:rsidRPr="0022624E" w:rsidR="0022624E" w:rsidP="009C7845" w:rsidRDefault="0022624E" w14:paraId="0756CDD2"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Anderson, S.D., Sue-Chu, M., Perry, C.P., </w:t>
      </w:r>
      <w:proofErr w:type="spellStart"/>
      <w:r w:rsidRPr="0022624E">
        <w:rPr>
          <w:rFonts w:ascii="Arial" w:hAnsi="Arial" w:eastAsia="Times New Roman" w:cs="Arial"/>
          <w:sz w:val="24"/>
          <w:szCs w:val="24"/>
          <w:lang w:val="en-US"/>
        </w:rPr>
        <w:t>Gratziou</w:t>
      </w:r>
      <w:proofErr w:type="spellEnd"/>
      <w:r w:rsidRPr="0022624E">
        <w:rPr>
          <w:rFonts w:ascii="Arial" w:hAnsi="Arial" w:eastAsia="Times New Roman" w:cs="Arial"/>
          <w:sz w:val="24"/>
          <w:szCs w:val="24"/>
          <w:lang w:val="en-US"/>
        </w:rPr>
        <w:t xml:space="preserve">, C. and </w:t>
      </w:r>
      <w:proofErr w:type="spellStart"/>
      <w:r w:rsidRPr="0022624E">
        <w:rPr>
          <w:rFonts w:ascii="Arial" w:hAnsi="Arial" w:eastAsia="Times New Roman" w:cs="Arial"/>
          <w:sz w:val="24"/>
          <w:szCs w:val="24"/>
          <w:lang w:val="en-US"/>
        </w:rPr>
        <w:t>Kippelen</w:t>
      </w:r>
      <w:proofErr w:type="spellEnd"/>
      <w:r w:rsidRPr="0022624E">
        <w:rPr>
          <w:rFonts w:ascii="Arial" w:hAnsi="Arial" w:eastAsia="Times New Roman" w:cs="Arial"/>
          <w:sz w:val="24"/>
          <w:szCs w:val="24"/>
          <w:lang w:val="en-US"/>
        </w:rPr>
        <w:t xml:space="preserve">, P. (2020) ‘Exercise and asthma: The role of physical activity in disease management’, </w:t>
      </w:r>
      <w:r w:rsidRPr="009C7845">
        <w:rPr>
          <w:rFonts w:ascii="Arial" w:hAnsi="Arial" w:eastAsia="Times New Roman" w:cs="Arial"/>
          <w:i/>
          <w:iCs/>
          <w:sz w:val="24"/>
          <w:szCs w:val="24"/>
          <w:lang w:val="en-US"/>
        </w:rPr>
        <w:t>European Respiratory Journal</w:t>
      </w:r>
      <w:r w:rsidRPr="0022624E">
        <w:rPr>
          <w:rFonts w:ascii="Arial" w:hAnsi="Arial" w:eastAsia="Times New Roman" w:cs="Arial"/>
          <w:sz w:val="24"/>
          <w:szCs w:val="24"/>
          <w:lang w:val="en-US"/>
        </w:rPr>
        <w:t>, 56(4), pp. 1001–1010.</w:t>
      </w:r>
    </w:p>
    <w:p xmlns:wp14="http://schemas.microsoft.com/office/word/2010/wordml" w:rsidRPr="0022624E" w:rsidR="0022624E" w:rsidP="009C7845" w:rsidRDefault="0022624E" w14:paraId="12CAB711"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Asthma + Lung UK (2024) </w:t>
      </w:r>
      <w:r w:rsidRPr="009C7845">
        <w:rPr>
          <w:rFonts w:ascii="Arial" w:hAnsi="Arial" w:eastAsia="Times New Roman" w:cs="Arial"/>
          <w:i/>
          <w:iCs/>
          <w:sz w:val="24"/>
          <w:szCs w:val="24"/>
          <w:lang w:val="en-US"/>
        </w:rPr>
        <w:t>Asthma facts and statistics</w:t>
      </w:r>
      <w:r w:rsidRPr="0022624E">
        <w:rPr>
          <w:rFonts w:ascii="Arial" w:hAnsi="Arial" w:eastAsia="Times New Roman" w:cs="Arial"/>
          <w:sz w:val="24"/>
          <w:szCs w:val="24"/>
          <w:lang w:val="en-US"/>
        </w:rPr>
        <w:t xml:space="preserve">. [Online]. Available at: </w:t>
      </w:r>
      <w:hyperlink w:tgtFrame="_new" w:history="1" r:id="rId5">
        <w:r w:rsidRPr="009C7845">
          <w:rPr>
            <w:rFonts w:ascii="Arial" w:hAnsi="Arial" w:eastAsia="Times New Roman" w:cs="Arial"/>
            <w:sz w:val="24"/>
            <w:szCs w:val="24"/>
            <w:u w:val="single"/>
            <w:lang w:val="en-US"/>
          </w:rPr>
          <w:t>https://www.asthmaandlung.org.uk/</w:t>
        </w:r>
      </w:hyperlink>
      <w:r w:rsidRPr="0022624E">
        <w:rPr>
          <w:rFonts w:ascii="Arial" w:hAnsi="Arial" w:eastAsia="Times New Roman" w:cs="Arial"/>
          <w:sz w:val="24"/>
          <w:szCs w:val="24"/>
          <w:lang w:val="en-US"/>
        </w:rPr>
        <w:t xml:space="preserve"> (Accessed: 13 October 2025).</w:t>
      </w:r>
    </w:p>
    <w:p xmlns:wp14="http://schemas.microsoft.com/office/word/2010/wordml" w:rsidRPr="0022624E" w:rsidR="0022624E" w:rsidP="009C7845" w:rsidRDefault="0022624E" w14:paraId="5C1E4944"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Barnes, P.J. (2020) ‘Inflammatory mechanisms in asthma’, </w:t>
      </w:r>
      <w:r w:rsidRPr="009C7845">
        <w:rPr>
          <w:rFonts w:ascii="Arial" w:hAnsi="Arial" w:eastAsia="Times New Roman" w:cs="Arial"/>
          <w:i/>
          <w:iCs/>
          <w:sz w:val="24"/>
          <w:szCs w:val="24"/>
          <w:lang w:val="en-US"/>
        </w:rPr>
        <w:t>Journal of Allergy and Clinical Immunology</w:t>
      </w:r>
      <w:r w:rsidRPr="0022624E">
        <w:rPr>
          <w:rFonts w:ascii="Arial" w:hAnsi="Arial" w:eastAsia="Times New Roman" w:cs="Arial"/>
          <w:sz w:val="24"/>
          <w:szCs w:val="24"/>
          <w:lang w:val="en-US"/>
        </w:rPr>
        <w:t>, 145(5), pp. 1429–1441.</w:t>
      </w:r>
    </w:p>
    <w:p xmlns:wp14="http://schemas.microsoft.com/office/word/2010/wordml" w:rsidRPr="0022624E" w:rsidR="0022624E" w:rsidP="009C7845" w:rsidRDefault="0022624E" w14:paraId="131B82BF"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Global Initiative for Asthma (GINA) (2024) </w:t>
      </w:r>
      <w:r w:rsidRPr="009C7845">
        <w:rPr>
          <w:rFonts w:ascii="Arial" w:hAnsi="Arial" w:eastAsia="Times New Roman" w:cs="Arial"/>
          <w:i/>
          <w:iCs/>
          <w:sz w:val="24"/>
          <w:szCs w:val="24"/>
          <w:lang w:val="en-US"/>
        </w:rPr>
        <w:t>Global strategy for asthma management and prevention</w:t>
      </w:r>
      <w:r w:rsidRPr="0022624E">
        <w:rPr>
          <w:rFonts w:ascii="Arial" w:hAnsi="Arial" w:eastAsia="Times New Roman" w:cs="Arial"/>
          <w:sz w:val="24"/>
          <w:szCs w:val="24"/>
          <w:lang w:val="en-US"/>
        </w:rPr>
        <w:t xml:space="preserve">. [Online]. Available at: </w:t>
      </w:r>
      <w:hyperlink w:tgtFrame="_new" w:history="1" r:id="rId6">
        <w:r w:rsidRPr="009C7845">
          <w:rPr>
            <w:rFonts w:ascii="Arial" w:hAnsi="Arial" w:eastAsia="Times New Roman" w:cs="Arial"/>
            <w:sz w:val="24"/>
            <w:szCs w:val="24"/>
            <w:u w:val="single"/>
            <w:lang w:val="en-US"/>
          </w:rPr>
          <w:t>https://ginasthma.org/</w:t>
        </w:r>
      </w:hyperlink>
      <w:r w:rsidRPr="0022624E">
        <w:rPr>
          <w:rFonts w:ascii="Arial" w:hAnsi="Arial" w:eastAsia="Times New Roman" w:cs="Arial"/>
          <w:sz w:val="24"/>
          <w:szCs w:val="24"/>
          <w:lang w:val="en-US"/>
        </w:rPr>
        <w:t xml:space="preserve"> (Accessed: 13 October 2025).</w:t>
      </w:r>
    </w:p>
    <w:p xmlns:wp14="http://schemas.microsoft.com/office/word/2010/wordml" w:rsidRPr="0022624E" w:rsidR="0022624E" w:rsidP="009C7845" w:rsidRDefault="0022624E" w14:paraId="47E6202B"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Hall, J.E. and Hall, M.E. (2020) </w:t>
      </w:r>
      <w:r w:rsidRPr="009C7845">
        <w:rPr>
          <w:rFonts w:ascii="Arial" w:hAnsi="Arial" w:eastAsia="Times New Roman" w:cs="Arial"/>
          <w:i/>
          <w:iCs/>
          <w:sz w:val="24"/>
          <w:szCs w:val="24"/>
          <w:lang w:val="en-US"/>
        </w:rPr>
        <w:t>Guyton and Hall textbook of medical physiology</w:t>
      </w:r>
      <w:r w:rsidRPr="0022624E">
        <w:rPr>
          <w:rFonts w:ascii="Arial" w:hAnsi="Arial" w:eastAsia="Times New Roman" w:cs="Arial"/>
          <w:sz w:val="24"/>
          <w:szCs w:val="24"/>
          <w:lang w:val="en-US"/>
        </w:rPr>
        <w:t xml:space="preserve">. 14th </w:t>
      </w:r>
      <w:proofErr w:type="spellStart"/>
      <w:r w:rsidRPr="0022624E">
        <w:rPr>
          <w:rFonts w:ascii="Arial" w:hAnsi="Arial" w:eastAsia="Times New Roman" w:cs="Arial"/>
          <w:sz w:val="24"/>
          <w:szCs w:val="24"/>
          <w:lang w:val="en-US"/>
        </w:rPr>
        <w:t>edn</w:t>
      </w:r>
      <w:proofErr w:type="spellEnd"/>
      <w:r w:rsidRPr="0022624E">
        <w:rPr>
          <w:rFonts w:ascii="Arial" w:hAnsi="Arial" w:eastAsia="Times New Roman" w:cs="Arial"/>
          <w:sz w:val="24"/>
          <w:szCs w:val="24"/>
          <w:lang w:val="en-US"/>
        </w:rPr>
        <w:t>. Philadelphia: Elsevier.</w:t>
      </w:r>
    </w:p>
    <w:p xmlns:wp14="http://schemas.microsoft.com/office/word/2010/wordml" w:rsidRPr="0022624E" w:rsidR="0022624E" w:rsidP="009C7845" w:rsidRDefault="0022624E" w14:paraId="5318A224" wp14:textId="77777777">
      <w:pPr>
        <w:spacing w:before="100" w:beforeAutospacing="1" w:after="100" w:afterAutospacing="1" w:line="360" w:lineRule="auto"/>
        <w:ind w:left="720" w:hanging="720"/>
        <w:rPr>
          <w:rFonts w:ascii="Arial" w:hAnsi="Arial" w:eastAsia="Times New Roman" w:cs="Arial"/>
          <w:sz w:val="24"/>
          <w:szCs w:val="24"/>
          <w:lang w:val="en-US"/>
        </w:rPr>
      </w:pPr>
      <w:proofErr w:type="spellStart"/>
      <w:r w:rsidRPr="0022624E">
        <w:rPr>
          <w:rFonts w:ascii="Arial" w:hAnsi="Arial" w:eastAsia="Times New Roman" w:cs="Arial"/>
          <w:sz w:val="24"/>
          <w:szCs w:val="24"/>
          <w:lang w:val="en-US"/>
        </w:rPr>
        <w:t>Marieb</w:t>
      </w:r>
      <w:proofErr w:type="spellEnd"/>
      <w:r w:rsidRPr="0022624E">
        <w:rPr>
          <w:rFonts w:ascii="Arial" w:hAnsi="Arial" w:eastAsia="Times New Roman" w:cs="Arial"/>
          <w:sz w:val="24"/>
          <w:szCs w:val="24"/>
          <w:lang w:val="en-US"/>
        </w:rPr>
        <w:t xml:space="preserve">, E.N. and Hoehn, K. (2022) </w:t>
      </w:r>
      <w:r w:rsidRPr="009C7845">
        <w:rPr>
          <w:rFonts w:ascii="Arial" w:hAnsi="Arial" w:eastAsia="Times New Roman" w:cs="Arial"/>
          <w:i/>
          <w:iCs/>
          <w:sz w:val="24"/>
          <w:szCs w:val="24"/>
          <w:lang w:val="en-US"/>
        </w:rPr>
        <w:t>Human anatomy and physiology</w:t>
      </w:r>
      <w:r w:rsidRPr="0022624E">
        <w:rPr>
          <w:rFonts w:ascii="Arial" w:hAnsi="Arial" w:eastAsia="Times New Roman" w:cs="Arial"/>
          <w:sz w:val="24"/>
          <w:szCs w:val="24"/>
          <w:lang w:val="en-US"/>
        </w:rPr>
        <w:t xml:space="preserve">. 12th </w:t>
      </w:r>
      <w:proofErr w:type="spellStart"/>
      <w:r w:rsidRPr="0022624E">
        <w:rPr>
          <w:rFonts w:ascii="Arial" w:hAnsi="Arial" w:eastAsia="Times New Roman" w:cs="Arial"/>
          <w:sz w:val="24"/>
          <w:szCs w:val="24"/>
          <w:lang w:val="en-US"/>
        </w:rPr>
        <w:t>edn</w:t>
      </w:r>
      <w:proofErr w:type="spellEnd"/>
      <w:r w:rsidRPr="0022624E">
        <w:rPr>
          <w:rFonts w:ascii="Arial" w:hAnsi="Arial" w:eastAsia="Times New Roman" w:cs="Arial"/>
          <w:sz w:val="24"/>
          <w:szCs w:val="24"/>
          <w:lang w:val="en-US"/>
        </w:rPr>
        <w:t>. Harlow: Pearson Education.</w:t>
      </w:r>
    </w:p>
    <w:p xmlns:wp14="http://schemas.microsoft.com/office/word/2010/wordml" w:rsidRPr="0022624E" w:rsidR="0022624E" w:rsidP="009C7845" w:rsidRDefault="0022624E" w14:paraId="6A441102"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National Institute for Health and Care Excellence (NICE) (2023) </w:t>
      </w:r>
      <w:r w:rsidRPr="009C7845">
        <w:rPr>
          <w:rFonts w:ascii="Arial" w:hAnsi="Arial" w:eastAsia="Times New Roman" w:cs="Arial"/>
          <w:i/>
          <w:iCs/>
          <w:sz w:val="24"/>
          <w:szCs w:val="24"/>
          <w:lang w:val="en-US"/>
        </w:rPr>
        <w:t>Asthma: Diagnosis, monitoring and chronic asthma management (NG80)</w:t>
      </w:r>
      <w:r w:rsidRPr="0022624E">
        <w:rPr>
          <w:rFonts w:ascii="Arial" w:hAnsi="Arial" w:eastAsia="Times New Roman" w:cs="Arial"/>
          <w:sz w:val="24"/>
          <w:szCs w:val="24"/>
          <w:lang w:val="en-US"/>
        </w:rPr>
        <w:t>. London: NICE.</w:t>
      </w:r>
    </w:p>
    <w:p xmlns:wp14="http://schemas.microsoft.com/office/word/2010/wordml" w:rsidRPr="0022624E" w:rsidR="0022624E" w:rsidP="009C7845" w:rsidRDefault="0022624E" w14:paraId="4A760641" wp14:textId="77777777">
      <w:pPr>
        <w:spacing w:before="100" w:beforeAutospacing="1" w:after="100" w:afterAutospacing="1" w:line="360" w:lineRule="auto"/>
        <w:ind w:left="720" w:hanging="720"/>
        <w:rPr>
          <w:rFonts w:ascii="Arial" w:hAnsi="Arial" w:eastAsia="Times New Roman" w:cs="Arial"/>
          <w:sz w:val="24"/>
          <w:szCs w:val="24"/>
          <w:lang w:val="en-US"/>
        </w:rPr>
      </w:pPr>
      <w:proofErr w:type="spellStart"/>
      <w:r w:rsidRPr="0022624E">
        <w:rPr>
          <w:rFonts w:ascii="Arial" w:hAnsi="Arial" w:eastAsia="Times New Roman" w:cs="Arial"/>
          <w:sz w:val="24"/>
          <w:szCs w:val="24"/>
          <w:lang w:val="en-US"/>
        </w:rPr>
        <w:t>Papi</w:t>
      </w:r>
      <w:proofErr w:type="spellEnd"/>
      <w:r w:rsidRPr="0022624E">
        <w:rPr>
          <w:rFonts w:ascii="Arial" w:hAnsi="Arial" w:eastAsia="Times New Roman" w:cs="Arial"/>
          <w:sz w:val="24"/>
          <w:szCs w:val="24"/>
          <w:lang w:val="en-US"/>
        </w:rPr>
        <w:t xml:space="preserve">, A., </w:t>
      </w:r>
      <w:proofErr w:type="spellStart"/>
      <w:r w:rsidRPr="0022624E">
        <w:rPr>
          <w:rFonts w:ascii="Arial" w:hAnsi="Arial" w:eastAsia="Times New Roman" w:cs="Arial"/>
          <w:sz w:val="24"/>
          <w:szCs w:val="24"/>
          <w:lang w:val="en-US"/>
        </w:rPr>
        <w:t>Brightling</w:t>
      </w:r>
      <w:proofErr w:type="spellEnd"/>
      <w:r w:rsidRPr="0022624E">
        <w:rPr>
          <w:rFonts w:ascii="Arial" w:hAnsi="Arial" w:eastAsia="Times New Roman" w:cs="Arial"/>
          <w:sz w:val="24"/>
          <w:szCs w:val="24"/>
          <w:lang w:val="en-US"/>
        </w:rPr>
        <w:t xml:space="preserve">, C., Pedersen, S.E. and </w:t>
      </w:r>
      <w:proofErr w:type="spellStart"/>
      <w:r w:rsidRPr="0022624E">
        <w:rPr>
          <w:rFonts w:ascii="Arial" w:hAnsi="Arial" w:eastAsia="Times New Roman" w:cs="Arial"/>
          <w:sz w:val="24"/>
          <w:szCs w:val="24"/>
          <w:lang w:val="en-US"/>
        </w:rPr>
        <w:t>Reddel</w:t>
      </w:r>
      <w:proofErr w:type="spellEnd"/>
      <w:r w:rsidRPr="0022624E">
        <w:rPr>
          <w:rFonts w:ascii="Arial" w:hAnsi="Arial" w:eastAsia="Times New Roman" w:cs="Arial"/>
          <w:sz w:val="24"/>
          <w:szCs w:val="24"/>
          <w:lang w:val="en-US"/>
        </w:rPr>
        <w:t xml:space="preserve">, H.K. (2018) ‘Pathophysiology of asthma: Current understanding’, </w:t>
      </w:r>
      <w:r w:rsidRPr="009C7845">
        <w:rPr>
          <w:rFonts w:ascii="Arial" w:hAnsi="Arial" w:eastAsia="Times New Roman" w:cs="Arial"/>
          <w:i/>
          <w:iCs/>
          <w:sz w:val="24"/>
          <w:szCs w:val="24"/>
          <w:lang w:val="en-US"/>
        </w:rPr>
        <w:t>The Lancet</w:t>
      </w:r>
      <w:r w:rsidRPr="0022624E">
        <w:rPr>
          <w:rFonts w:ascii="Arial" w:hAnsi="Arial" w:eastAsia="Times New Roman" w:cs="Arial"/>
          <w:sz w:val="24"/>
          <w:szCs w:val="24"/>
          <w:lang w:val="en-US"/>
        </w:rPr>
        <w:t>, 391(10122), pp. 783–800.</w:t>
      </w:r>
    </w:p>
    <w:p xmlns:wp14="http://schemas.microsoft.com/office/word/2010/wordml" w:rsidRPr="0022624E" w:rsidR="0022624E" w:rsidP="009C7845" w:rsidRDefault="0022624E" w14:paraId="5EA246C8" wp14:textId="77777777">
      <w:pPr>
        <w:spacing w:before="100" w:beforeAutospacing="1" w:after="100" w:afterAutospacing="1" w:line="360" w:lineRule="auto"/>
        <w:ind w:left="720" w:hanging="720"/>
        <w:rPr>
          <w:rFonts w:ascii="Arial" w:hAnsi="Arial" w:eastAsia="Times New Roman" w:cs="Arial"/>
          <w:sz w:val="24"/>
          <w:szCs w:val="24"/>
          <w:lang w:val="en-US"/>
        </w:rPr>
      </w:pPr>
      <w:r w:rsidRPr="0022624E">
        <w:rPr>
          <w:rFonts w:ascii="Arial" w:hAnsi="Arial" w:eastAsia="Times New Roman" w:cs="Arial"/>
          <w:sz w:val="24"/>
          <w:szCs w:val="24"/>
          <w:lang w:val="en-US"/>
        </w:rPr>
        <w:t xml:space="preserve">Royal College of Physicians (2022) </w:t>
      </w:r>
      <w:r w:rsidRPr="009C7845">
        <w:rPr>
          <w:rFonts w:ascii="Arial" w:hAnsi="Arial" w:eastAsia="Times New Roman" w:cs="Arial"/>
          <w:i/>
          <w:iCs/>
          <w:sz w:val="24"/>
          <w:szCs w:val="24"/>
          <w:lang w:val="en-US"/>
        </w:rPr>
        <w:t>Smoking and health 2022: A new vision for tobacco control</w:t>
      </w:r>
      <w:r w:rsidRPr="0022624E">
        <w:rPr>
          <w:rFonts w:ascii="Arial" w:hAnsi="Arial" w:eastAsia="Times New Roman" w:cs="Arial"/>
          <w:sz w:val="24"/>
          <w:szCs w:val="24"/>
          <w:lang w:val="en-US"/>
        </w:rPr>
        <w:t xml:space="preserve">. </w:t>
      </w:r>
    </w:p>
    <w:p xmlns:wp14="http://schemas.microsoft.com/office/word/2010/wordml" w:rsidRPr="009C7845" w:rsidR="0001593D" w:rsidP="009C7845" w:rsidRDefault="0001593D" w14:paraId="0A37501D" wp14:textId="77777777">
      <w:pPr>
        <w:spacing w:line="360" w:lineRule="auto"/>
        <w:ind w:left="720" w:hanging="720"/>
        <w:rPr>
          <w:rFonts w:ascii="Arial" w:hAnsi="Arial" w:cs="Arial"/>
          <w:sz w:val="24"/>
          <w:szCs w:val="24"/>
        </w:rPr>
      </w:pPr>
    </w:p>
    <w:sectPr w:rsidRPr="009C7845" w:rsidR="0001593D">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IE0qJQBeX6uvKM" int2:id="kSRuaDAw">
      <int2:state int2:type="spell" int2:value="Rejected"/>
    </int2:textHash>
  </int2:observations>
  <int2:intelligenceSettings/>
</int2:intelligence>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xmlns:w="http://schemas.openxmlformats.org/wordprocessingml/2006/main" w:abstractNumId="5">
    <w:nsid w:val="6715bc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9B62977"/>
    <w:multiLevelType w:val="hybridMultilevel"/>
    <w:tmpl w:val="63788B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FD7553"/>
    <w:multiLevelType w:val="hybridMultilevel"/>
    <w:tmpl w:val="70D8A83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A4A4294"/>
    <w:multiLevelType w:val="multilevel"/>
    <w:tmpl w:val="E5383C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35035E"/>
    <w:multiLevelType w:val="hybridMultilevel"/>
    <w:tmpl w:val="DE3648D0"/>
    <w:lvl w:ilvl="0" w:tplc="9516DCB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25F07FB"/>
    <w:multiLevelType w:val="hybridMultilevel"/>
    <w:tmpl w:val="10108B60"/>
    <w:lvl w:ilvl="0" w:tplc="BCBC1174">
      <w:start w:val="1"/>
      <w:numFmt w:val="lowerLetter"/>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6">
    <w:abstractNumId w:val="5"/>
  </w:num>
  <w:num w:numId="1">
    <w:abstractNumId w:val="2"/>
  </w:num>
  <w:num w:numId="2">
    <w:abstractNumId w:val="4"/>
  </w:num>
  <w:num w:numId="3">
    <w:abstractNumId w:val="3"/>
  </w:num>
  <w:num w:numId="4">
    <w:abstractNumId w:val="0"/>
  </w:num>
  <w:num w:numId="5">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120"/>
    <w:rsid w:val="0001593D"/>
    <w:rsid w:val="000E1F9E"/>
    <w:rsid w:val="00174496"/>
    <w:rsid w:val="0022624E"/>
    <w:rsid w:val="003460DD"/>
    <w:rsid w:val="00452267"/>
    <w:rsid w:val="004D110E"/>
    <w:rsid w:val="005802E5"/>
    <w:rsid w:val="0070456E"/>
    <w:rsid w:val="008E0873"/>
    <w:rsid w:val="00955925"/>
    <w:rsid w:val="009C7845"/>
    <w:rsid w:val="00C20D6F"/>
    <w:rsid w:val="00C47120"/>
    <w:rsid w:val="00E95819"/>
    <w:rsid w:val="00FF33C5"/>
    <w:rsid w:val="144963FE"/>
    <w:rsid w:val="18C3F46A"/>
    <w:rsid w:val="1C8CD5F5"/>
    <w:rsid w:val="25E2793E"/>
    <w:rsid w:val="30674112"/>
    <w:rsid w:val="31E91780"/>
    <w:rsid w:val="34076978"/>
    <w:rsid w:val="43FB441C"/>
    <w:rsid w:val="4D48B634"/>
    <w:rsid w:val="606C0EA2"/>
    <w:rsid w:val="63F9994F"/>
    <w:rsid w:val="6A91A801"/>
    <w:rsid w:val="6AD2B8D6"/>
    <w:rsid w:val="6F26989B"/>
    <w:rsid w:val="7F9FF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3AC82"/>
  <w15:chartTrackingRefBased/>
  <w15:docId w15:val="{8C8746A2-744F-4CD5-B49B-1F17ECD56D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Pr>
      <w:lang w:val="en-AU"/>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rmalWeb">
    <w:name w:val="Normal (Web)"/>
    <w:basedOn w:val="Normal"/>
    <w:uiPriority w:val="99"/>
    <w:semiHidden/>
    <w:unhideWhenUsed/>
    <w:rsid w:val="003460DD"/>
    <w:pPr>
      <w:spacing w:before="100" w:beforeAutospacing="1" w:after="100" w:afterAutospacing="1" w:line="240" w:lineRule="auto"/>
    </w:pPr>
    <w:rPr>
      <w:rFonts w:ascii="Times New Roman" w:hAnsi="Times New Roman" w:eastAsia="Times New Roman" w:cs="Times New Roman"/>
      <w:sz w:val="24"/>
      <w:szCs w:val="24"/>
      <w:lang w:val="en-US"/>
    </w:rPr>
  </w:style>
  <w:style w:type="paragraph" w:styleId="ListParagraph">
    <w:name w:val="List Paragraph"/>
    <w:basedOn w:val="Normal"/>
    <w:uiPriority w:val="34"/>
    <w:qFormat/>
    <w:rsid w:val="001744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16425928">
      <w:bodyDiv w:val="1"/>
      <w:marLeft w:val="0"/>
      <w:marRight w:val="0"/>
      <w:marTop w:val="0"/>
      <w:marBottom w:val="0"/>
      <w:divBdr>
        <w:top w:val="none" w:sz="0" w:space="0" w:color="auto"/>
        <w:left w:val="none" w:sz="0" w:space="0" w:color="auto"/>
        <w:bottom w:val="none" w:sz="0" w:space="0" w:color="auto"/>
        <w:right w:val="none" w:sz="0" w:space="0" w:color="auto"/>
      </w:divBdr>
    </w:div>
    <w:div w:id="1039625695">
      <w:bodyDiv w:val="1"/>
      <w:marLeft w:val="0"/>
      <w:marRight w:val="0"/>
      <w:marTop w:val="0"/>
      <w:marBottom w:val="0"/>
      <w:divBdr>
        <w:top w:val="none" w:sz="0" w:space="0" w:color="auto"/>
        <w:left w:val="none" w:sz="0" w:space="0" w:color="auto"/>
        <w:bottom w:val="none" w:sz="0" w:space="0" w:color="auto"/>
        <w:right w:val="none" w:sz="0" w:space="0" w:color="auto"/>
      </w:divBdr>
    </w:div>
    <w:div w:id="1088968295">
      <w:bodyDiv w:val="1"/>
      <w:marLeft w:val="0"/>
      <w:marRight w:val="0"/>
      <w:marTop w:val="0"/>
      <w:marBottom w:val="0"/>
      <w:divBdr>
        <w:top w:val="none" w:sz="0" w:space="0" w:color="auto"/>
        <w:left w:val="none" w:sz="0" w:space="0" w:color="auto"/>
        <w:bottom w:val="none" w:sz="0" w:space="0" w:color="auto"/>
        <w:right w:val="none" w:sz="0" w:space="0" w:color="auto"/>
      </w:divBdr>
    </w:div>
    <w:div w:id="1103913555">
      <w:bodyDiv w:val="1"/>
      <w:marLeft w:val="0"/>
      <w:marRight w:val="0"/>
      <w:marTop w:val="0"/>
      <w:marBottom w:val="0"/>
      <w:divBdr>
        <w:top w:val="none" w:sz="0" w:space="0" w:color="auto"/>
        <w:left w:val="none" w:sz="0" w:space="0" w:color="auto"/>
        <w:bottom w:val="none" w:sz="0" w:space="0" w:color="auto"/>
        <w:right w:val="none" w:sz="0" w:space="0" w:color="auto"/>
      </w:divBdr>
    </w:div>
    <w:div w:id="1258294154">
      <w:bodyDiv w:val="1"/>
      <w:marLeft w:val="0"/>
      <w:marRight w:val="0"/>
      <w:marTop w:val="0"/>
      <w:marBottom w:val="0"/>
      <w:divBdr>
        <w:top w:val="none" w:sz="0" w:space="0" w:color="auto"/>
        <w:left w:val="none" w:sz="0" w:space="0" w:color="auto"/>
        <w:bottom w:val="none" w:sz="0" w:space="0" w:color="auto"/>
        <w:right w:val="none" w:sz="0" w:space="0" w:color="auto"/>
      </w:divBdr>
      <w:divsChild>
        <w:div w:id="733893843">
          <w:marLeft w:val="0"/>
          <w:marRight w:val="0"/>
          <w:marTop w:val="0"/>
          <w:marBottom w:val="0"/>
          <w:divBdr>
            <w:top w:val="none" w:sz="0" w:space="0" w:color="auto"/>
            <w:left w:val="none" w:sz="0" w:space="0" w:color="auto"/>
            <w:bottom w:val="none" w:sz="0" w:space="0" w:color="auto"/>
            <w:right w:val="none" w:sz="0" w:space="0" w:color="auto"/>
          </w:divBdr>
        </w:div>
      </w:divsChild>
    </w:div>
    <w:div w:id="1429233052">
      <w:bodyDiv w:val="1"/>
      <w:marLeft w:val="0"/>
      <w:marRight w:val="0"/>
      <w:marTop w:val="0"/>
      <w:marBottom w:val="0"/>
      <w:divBdr>
        <w:top w:val="none" w:sz="0" w:space="0" w:color="auto"/>
        <w:left w:val="none" w:sz="0" w:space="0" w:color="auto"/>
        <w:bottom w:val="none" w:sz="0" w:space="0" w:color="auto"/>
        <w:right w:val="none" w:sz="0" w:space="0" w:color="auto"/>
      </w:divBdr>
    </w:div>
    <w:div w:id="1509517579">
      <w:bodyDiv w:val="1"/>
      <w:marLeft w:val="0"/>
      <w:marRight w:val="0"/>
      <w:marTop w:val="0"/>
      <w:marBottom w:val="0"/>
      <w:divBdr>
        <w:top w:val="none" w:sz="0" w:space="0" w:color="auto"/>
        <w:left w:val="none" w:sz="0" w:space="0" w:color="auto"/>
        <w:bottom w:val="none" w:sz="0" w:space="0" w:color="auto"/>
        <w:right w:val="none" w:sz="0" w:space="0" w:color="auto"/>
      </w:divBdr>
    </w:div>
    <w:div w:id="1724213905">
      <w:bodyDiv w:val="1"/>
      <w:marLeft w:val="0"/>
      <w:marRight w:val="0"/>
      <w:marTop w:val="0"/>
      <w:marBottom w:val="0"/>
      <w:divBdr>
        <w:top w:val="none" w:sz="0" w:space="0" w:color="auto"/>
        <w:left w:val="none" w:sz="0" w:space="0" w:color="auto"/>
        <w:bottom w:val="none" w:sz="0" w:space="0" w:color="auto"/>
        <w:right w:val="none" w:sz="0" w:space="0" w:color="auto"/>
      </w:divBdr>
    </w:div>
    <w:div w:id="2053772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hyperlink" Target="https://ginasthma.org/" TargetMode="External" Id="rId6" /><Relationship Type="http://schemas.openxmlformats.org/officeDocument/2006/relationships/hyperlink" Target="https://www.asthmaandlung.org.uk/" TargetMode="External" Id="rId5" /><Relationship Type="http://schemas.openxmlformats.org/officeDocument/2006/relationships/webSettings" Target="webSettings.xml" Id="rId4" /><Relationship Type="http://schemas.microsoft.com/office/2020/10/relationships/intelligence" Target="intelligence2.xml" Id="R7471d1da8e4e43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Others</dc:creator>
  <keywords/>
  <dc:description/>
  <lastModifiedBy>Ioan Surdu (2333638)</lastModifiedBy>
  <revision>6</revision>
  <dcterms:created xsi:type="dcterms:W3CDTF">2025-10-13T02:04:00.0000000Z</dcterms:created>
  <dcterms:modified xsi:type="dcterms:W3CDTF">2025-10-19T13:15:23.9513252Z</dcterms:modified>
</coreProperties>
</file>