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B8697" w14:textId="77777777" w:rsidR="002C4095" w:rsidRPr="001E0355" w:rsidRDefault="002C4095" w:rsidP="001E0355">
      <w:pPr>
        <w:jc w:val="center"/>
        <w:rPr>
          <w:rFonts w:cs="Arial"/>
          <w:b/>
          <w:bCs/>
          <w:noProof/>
          <w:sz w:val="36"/>
          <w:lang w:val="en-GB"/>
        </w:rPr>
      </w:pPr>
      <w:r w:rsidRPr="001E0355">
        <w:rPr>
          <w:rFonts w:cs="Arial"/>
          <w:b/>
          <w:bCs/>
          <w:noProof/>
          <w:sz w:val="36"/>
          <w:lang w:val="en-GB"/>
        </w:rPr>
        <w:t>Module Code BMIH5003</w:t>
      </w:r>
    </w:p>
    <w:p w14:paraId="41071A3C" w14:textId="77777777" w:rsidR="002C4095" w:rsidRPr="001E0355" w:rsidRDefault="002C4095" w:rsidP="001E0355">
      <w:pPr>
        <w:jc w:val="center"/>
        <w:rPr>
          <w:rFonts w:cs="Arial"/>
          <w:b/>
          <w:bCs/>
          <w:noProof/>
          <w:sz w:val="36"/>
          <w:lang w:val="en-GB"/>
        </w:rPr>
      </w:pPr>
      <w:r w:rsidRPr="001E0355">
        <w:rPr>
          <w:rFonts w:cs="Arial"/>
          <w:b/>
          <w:bCs/>
          <w:noProof/>
          <w:sz w:val="36"/>
          <w:lang w:val="en-GB"/>
        </w:rPr>
        <w:t>Module Title: Foreign Languages &amp; Cultural Awareness</w:t>
      </w:r>
    </w:p>
    <w:p w14:paraId="7B13B93F" w14:textId="1A0671B6" w:rsidR="0098379E" w:rsidRDefault="0098379E" w:rsidP="001E0355">
      <w:pPr>
        <w:jc w:val="center"/>
        <w:rPr>
          <w:rFonts w:cs="Arial"/>
          <w:b/>
          <w:bCs/>
          <w:noProof/>
          <w:sz w:val="36"/>
          <w:lang w:val="en-GB"/>
        </w:rPr>
      </w:pPr>
      <w:r w:rsidRPr="001E0355">
        <w:rPr>
          <w:rFonts w:cs="Arial"/>
          <w:b/>
          <w:bCs/>
          <w:noProof/>
          <w:sz w:val="36"/>
          <w:lang w:val="en-GB"/>
        </w:rPr>
        <w:t>Assignment Title: Intercultural Competence Report</w:t>
      </w:r>
    </w:p>
    <w:p w14:paraId="35CD9CEF" w14:textId="5635A1AD" w:rsidR="00D56F1D" w:rsidRPr="00581572" w:rsidRDefault="00D56F1D" w:rsidP="00D56F1D">
      <w:pPr>
        <w:jc w:val="center"/>
        <w:rPr>
          <w:rFonts w:cs="Arial"/>
          <w:b/>
          <w:bCs/>
          <w:noProof/>
          <w:sz w:val="36"/>
        </w:rPr>
      </w:pPr>
      <w:r w:rsidRPr="00581572">
        <w:rPr>
          <w:rFonts w:cs="Arial"/>
          <w:b/>
          <w:bCs/>
          <w:noProof/>
          <w:sz w:val="36"/>
        </w:rPr>
        <w:t xml:space="preserve">Student </w:t>
      </w:r>
      <w:r>
        <w:rPr>
          <w:rFonts w:cs="Arial"/>
          <w:b/>
          <w:bCs/>
          <w:noProof/>
          <w:sz w:val="36"/>
        </w:rPr>
        <w:t>N</w:t>
      </w:r>
      <w:r w:rsidRPr="00581572">
        <w:rPr>
          <w:rFonts w:cs="Arial"/>
          <w:b/>
          <w:bCs/>
          <w:noProof/>
          <w:sz w:val="36"/>
        </w:rPr>
        <w:t xml:space="preserve">ame: </w:t>
      </w:r>
      <w:r w:rsidR="002B481A">
        <w:rPr>
          <w:rFonts w:cs="Arial"/>
          <w:b/>
          <w:bCs/>
          <w:noProof/>
          <w:sz w:val="36"/>
        </w:rPr>
        <w:t>Andreea Gama</w:t>
      </w:r>
    </w:p>
    <w:p w14:paraId="2C0A4342" w14:textId="4FCE0402" w:rsidR="00D56F1D" w:rsidRPr="001E0355" w:rsidRDefault="00D56F1D" w:rsidP="00D56F1D">
      <w:pPr>
        <w:jc w:val="center"/>
        <w:rPr>
          <w:rFonts w:cs="Arial"/>
          <w:b/>
          <w:bCs/>
          <w:noProof/>
          <w:sz w:val="36"/>
          <w:lang w:val="en-GB"/>
        </w:rPr>
      </w:pPr>
      <w:r w:rsidRPr="00581572">
        <w:rPr>
          <w:rFonts w:cs="Arial"/>
          <w:b/>
          <w:bCs/>
          <w:noProof/>
          <w:sz w:val="36"/>
        </w:rPr>
        <w:t>Student ID:</w:t>
      </w:r>
      <w:r w:rsidR="009A48BB">
        <w:rPr>
          <w:rFonts w:cs="Arial"/>
          <w:b/>
          <w:bCs/>
          <w:noProof/>
          <w:sz w:val="36"/>
        </w:rPr>
        <w:t xml:space="preserve"> 221</w:t>
      </w:r>
      <w:r w:rsidR="00711AEE">
        <w:rPr>
          <w:rFonts w:cs="Arial"/>
          <w:b/>
          <w:bCs/>
          <w:noProof/>
          <w:sz w:val="36"/>
        </w:rPr>
        <w:t>9781</w:t>
      </w:r>
    </w:p>
    <w:p w14:paraId="286B41F2" w14:textId="5FCD583E" w:rsidR="00D56F1D" w:rsidRPr="001E0355" w:rsidRDefault="00711AEE" w:rsidP="001E0355">
      <w:pPr>
        <w:jc w:val="center"/>
        <w:rPr>
          <w:rFonts w:cs="Arial"/>
          <w:b/>
          <w:bCs/>
          <w:noProof/>
          <w:sz w:val="36"/>
          <w:lang w:val="en-GB"/>
        </w:rPr>
      </w:pPr>
      <w:r>
        <w:rPr>
          <w:rFonts w:cs="Arial"/>
          <w:b/>
          <w:bCs/>
          <w:noProof/>
          <w:sz w:val="36"/>
          <w:lang w:val="en-GB"/>
        </w:rPr>
        <w:t>Word Count: 1513</w:t>
      </w:r>
    </w:p>
    <w:p w14:paraId="48863F4C" w14:textId="77777777" w:rsidR="005D49A6" w:rsidRPr="001E0355" w:rsidRDefault="005D49A6" w:rsidP="001E0355">
      <w:pPr>
        <w:rPr>
          <w:rFonts w:cs="Arial"/>
          <w:noProof/>
          <w:lang w:val="en-GB"/>
        </w:rPr>
      </w:pPr>
    </w:p>
    <w:p w14:paraId="613715BB" w14:textId="77777777" w:rsidR="002C4095" w:rsidRPr="001E0355" w:rsidRDefault="002C4095" w:rsidP="001E0355">
      <w:pPr>
        <w:rPr>
          <w:rFonts w:cs="Arial"/>
          <w:noProof/>
          <w:lang w:val="en-GB"/>
        </w:rPr>
      </w:pPr>
    </w:p>
    <w:p w14:paraId="18C2E8DA" w14:textId="12EF9225" w:rsidR="002C4095" w:rsidRPr="001E0355" w:rsidRDefault="002C4095" w:rsidP="001E0355">
      <w:pPr>
        <w:jc w:val="left"/>
        <w:rPr>
          <w:rFonts w:cs="Arial"/>
          <w:noProof/>
          <w:lang w:val="en-GB"/>
        </w:rPr>
      </w:pPr>
      <w:r w:rsidRPr="001E0355">
        <w:rPr>
          <w:rFonts w:cs="Arial"/>
          <w:noProof/>
          <w:lang w:val="en-GB"/>
        </w:rPr>
        <w:br w:type="page"/>
      </w:r>
    </w:p>
    <w:p w14:paraId="086BC3D2" w14:textId="77777777" w:rsidR="002C4095" w:rsidRPr="001E0355" w:rsidRDefault="002C4095" w:rsidP="001E0355">
      <w:pPr>
        <w:rPr>
          <w:rFonts w:cs="Arial"/>
          <w:b/>
          <w:noProof/>
          <w:color w:val="5B9BD5" w:themeColor="accent1"/>
          <w:sz w:val="32"/>
          <w:lang w:val="en-GB"/>
        </w:rPr>
      </w:pPr>
      <w:r w:rsidRPr="001E0355">
        <w:rPr>
          <w:rFonts w:cs="Arial"/>
          <w:b/>
          <w:noProof/>
          <w:color w:val="5B9BD5" w:themeColor="accent1"/>
          <w:sz w:val="32"/>
          <w:lang w:val="en-GB"/>
        </w:rPr>
        <w:lastRenderedPageBreak/>
        <w:t>Executive Summary</w:t>
      </w:r>
    </w:p>
    <w:p w14:paraId="294413DA" w14:textId="663A16A4" w:rsidR="002C4095" w:rsidRPr="001E0355" w:rsidRDefault="00E578B6" w:rsidP="001E0355">
      <w:pPr>
        <w:rPr>
          <w:rFonts w:cs="Arial"/>
          <w:noProof/>
          <w:lang w:val="en-GB"/>
        </w:rPr>
      </w:pPr>
      <w:r w:rsidRPr="001E0355">
        <w:rPr>
          <w:rFonts w:cs="Arial"/>
          <w:noProof/>
          <w:lang w:val="en-GB"/>
        </w:rPr>
        <w:t xml:space="preserve">The </w:t>
      </w:r>
      <w:r w:rsidR="0098379E" w:rsidRPr="001E0355">
        <w:rPr>
          <w:rFonts w:cs="Arial"/>
          <w:noProof/>
          <w:lang w:val="en-GB"/>
        </w:rPr>
        <w:t>report</w:t>
      </w:r>
      <w:r w:rsidRPr="001E0355">
        <w:rPr>
          <w:rFonts w:cs="Arial"/>
          <w:noProof/>
          <w:lang w:val="en-GB"/>
        </w:rPr>
        <w:t xml:space="preserve"> is developed by focusing on comprehending different international customs to understand how a team can be navigated in the hospitality sector. here the prominent differences between Middle Eastern countries Qatar and England are analysed. By using the Globe Project </w:t>
      </w:r>
      <w:r w:rsidR="00812BAA" w:rsidRPr="001E0355">
        <w:rPr>
          <w:rFonts w:cs="Arial"/>
          <w:noProof/>
          <w:lang w:val="en-GB"/>
        </w:rPr>
        <w:t>analysis,</w:t>
      </w:r>
      <w:r w:rsidRPr="001E0355">
        <w:rPr>
          <w:rFonts w:cs="Arial"/>
          <w:noProof/>
          <w:lang w:val="en-GB"/>
        </w:rPr>
        <w:t xml:space="preserve"> the culture and leadership scenario is critically analysed and further probable challenges regarding intercultural leadership are identified. The author has given a few recommendations on how the Hotel Management Team can withstand these encounters.</w:t>
      </w:r>
    </w:p>
    <w:p w14:paraId="33BA4D64" w14:textId="77777777" w:rsidR="002C4095" w:rsidRPr="001E0355" w:rsidRDefault="002C4095" w:rsidP="001E0355">
      <w:pPr>
        <w:rPr>
          <w:rFonts w:cs="Arial"/>
          <w:noProof/>
          <w:lang w:val="en-GB"/>
        </w:rPr>
      </w:pPr>
    </w:p>
    <w:p w14:paraId="0D37BBD7" w14:textId="77777777" w:rsidR="002C4095" w:rsidRPr="001E0355" w:rsidRDefault="002C4095" w:rsidP="001E0355">
      <w:pPr>
        <w:rPr>
          <w:rFonts w:cs="Arial"/>
          <w:noProof/>
          <w:lang w:val="en-GB"/>
        </w:rPr>
      </w:pPr>
    </w:p>
    <w:p w14:paraId="2FB73CD9" w14:textId="12851B2A" w:rsidR="002C4095" w:rsidRPr="001E0355" w:rsidRDefault="002C4095" w:rsidP="001E0355">
      <w:pPr>
        <w:jc w:val="left"/>
        <w:rPr>
          <w:rFonts w:cs="Arial"/>
          <w:noProof/>
          <w:lang w:val="en-GB"/>
        </w:rPr>
      </w:pPr>
      <w:r w:rsidRPr="001E0355">
        <w:rPr>
          <w:rFonts w:cs="Arial"/>
          <w:noProof/>
          <w:lang w:val="en-GB"/>
        </w:rPr>
        <w:br w:type="page"/>
      </w:r>
    </w:p>
    <w:sdt>
      <w:sdtPr>
        <w:rPr>
          <w:rFonts w:ascii="Arial" w:eastAsiaTheme="minorHAnsi" w:hAnsi="Arial" w:cs="Arial"/>
          <w:noProof/>
          <w:color w:val="auto"/>
          <w:sz w:val="24"/>
          <w:szCs w:val="22"/>
          <w:lang w:val="en-GB"/>
        </w:rPr>
        <w:id w:val="1057978220"/>
        <w:docPartObj>
          <w:docPartGallery w:val="Table of Contents"/>
          <w:docPartUnique/>
        </w:docPartObj>
      </w:sdtPr>
      <w:sdtEndPr>
        <w:rPr>
          <w:b/>
          <w:bCs/>
        </w:rPr>
      </w:sdtEndPr>
      <w:sdtContent>
        <w:p w14:paraId="23A60B21" w14:textId="77777777" w:rsidR="002C4095" w:rsidRPr="001E0355" w:rsidRDefault="002C4095" w:rsidP="001E0355">
          <w:pPr>
            <w:pStyle w:val="TOCHeading"/>
            <w:rPr>
              <w:rFonts w:ascii="Arial" w:hAnsi="Arial" w:cs="Arial"/>
              <w:noProof/>
              <w:lang w:val="en-GB"/>
            </w:rPr>
          </w:pPr>
          <w:r w:rsidRPr="001E0355">
            <w:rPr>
              <w:rFonts w:ascii="Arial" w:hAnsi="Arial" w:cs="Arial"/>
              <w:noProof/>
              <w:lang w:val="en-GB"/>
            </w:rPr>
            <w:t>Table of Contents</w:t>
          </w:r>
        </w:p>
        <w:p w14:paraId="419FF6AD" w14:textId="1079D836" w:rsidR="00B24059" w:rsidRPr="001E0355" w:rsidRDefault="00711AEE" w:rsidP="001E0355">
          <w:pPr>
            <w:pStyle w:val="TOC1"/>
            <w:tabs>
              <w:tab w:val="right" w:leader="dot" w:pos="9016"/>
            </w:tabs>
            <w:rPr>
              <w:rFonts w:eastAsiaTheme="minorEastAsia" w:cs="Arial"/>
              <w:noProof/>
              <w:kern w:val="2"/>
              <w:sz w:val="22"/>
              <w:lang w:val="en-GB" w:eastAsia="en-GB"/>
              <w14:ligatures w14:val="standardContextual"/>
            </w:rPr>
          </w:pPr>
          <w:hyperlink w:anchor="_Toc157474533" w:history="1">
            <w:r w:rsidR="00B24059" w:rsidRPr="001E0355">
              <w:rPr>
                <w:rStyle w:val="Hyperlink"/>
                <w:rFonts w:cs="Arial"/>
                <w:noProof/>
                <w:lang w:val="en-GB"/>
              </w:rPr>
              <w:t>Introduction</w:t>
            </w:r>
            <w:r w:rsidR="00B24059" w:rsidRPr="001E0355">
              <w:rPr>
                <w:rFonts w:cs="Arial"/>
                <w:noProof/>
                <w:webHidden/>
              </w:rPr>
              <w:tab/>
            </w:r>
            <w:r w:rsidR="00B24059" w:rsidRPr="001E0355">
              <w:rPr>
                <w:rFonts w:cs="Arial"/>
                <w:noProof/>
                <w:webHidden/>
              </w:rPr>
              <w:fldChar w:fldCharType="begin"/>
            </w:r>
            <w:r w:rsidR="00B24059" w:rsidRPr="001E0355">
              <w:rPr>
                <w:rFonts w:cs="Arial"/>
                <w:noProof/>
                <w:webHidden/>
              </w:rPr>
              <w:instrText xml:space="preserve"> PAGEREF _Toc157474533 \h </w:instrText>
            </w:r>
            <w:r w:rsidR="00B24059" w:rsidRPr="001E0355">
              <w:rPr>
                <w:rFonts w:cs="Arial"/>
                <w:noProof/>
                <w:webHidden/>
              </w:rPr>
            </w:r>
            <w:r w:rsidR="00B24059" w:rsidRPr="001E0355">
              <w:rPr>
                <w:rFonts w:cs="Arial"/>
                <w:noProof/>
                <w:webHidden/>
              </w:rPr>
              <w:fldChar w:fldCharType="separate"/>
            </w:r>
            <w:r w:rsidR="00B24059" w:rsidRPr="001E0355">
              <w:rPr>
                <w:rFonts w:cs="Arial"/>
                <w:noProof/>
                <w:webHidden/>
              </w:rPr>
              <w:t>4</w:t>
            </w:r>
            <w:r w:rsidR="00B24059" w:rsidRPr="001E0355">
              <w:rPr>
                <w:rFonts w:cs="Arial"/>
                <w:noProof/>
                <w:webHidden/>
              </w:rPr>
              <w:fldChar w:fldCharType="end"/>
            </w:r>
          </w:hyperlink>
        </w:p>
        <w:p w14:paraId="30C72091" w14:textId="4B65A132" w:rsidR="00B24059" w:rsidRPr="001E0355" w:rsidRDefault="00711AEE" w:rsidP="001E0355">
          <w:pPr>
            <w:pStyle w:val="TOC1"/>
            <w:tabs>
              <w:tab w:val="right" w:leader="dot" w:pos="9016"/>
            </w:tabs>
            <w:rPr>
              <w:rFonts w:eastAsiaTheme="minorEastAsia" w:cs="Arial"/>
              <w:noProof/>
              <w:kern w:val="2"/>
              <w:sz w:val="22"/>
              <w:lang w:val="en-GB" w:eastAsia="en-GB"/>
              <w14:ligatures w14:val="standardContextual"/>
            </w:rPr>
          </w:pPr>
          <w:hyperlink w:anchor="_Toc157474534" w:history="1">
            <w:r w:rsidR="00B24059" w:rsidRPr="001E0355">
              <w:rPr>
                <w:rStyle w:val="Hyperlink"/>
                <w:rFonts w:cs="Arial"/>
                <w:noProof/>
                <w:lang w:val="en-GB"/>
              </w:rPr>
              <w:t>Outlining the key differences between England and Qatar</w:t>
            </w:r>
            <w:r w:rsidR="00B24059" w:rsidRPr="001E0355">
              <w:rPr>
                <w:rFonts w:cs="Arial"/>
                <w:noProof/>
                <w:webHidden/>
              </w:rPr>
              <w:tab/>
              <w:t>4</w:t>
            </w:r>
          </w:hyperlink>
        </w:p>
        <w:p w14:paraId="62392CB8" w14:textId="065242F7" w:rsidR="00B24059" w:rsidRPr="001E0355" w:rsidRDefault="00711AEE" w:rsidP="001E0355">
          <w:pPr>
            <w:pStyle w:val="TOC1"/>
            <w:tabs>
              <w:tab w:val="right" w:leader="dot" w:pos="9016"/>
            </w:tabs>
            <w:rPr>
              <w:rFonts w:eastAsiaTheme="minorEastAsia" w:cs="Arial"/>
              <w:noProof/>
              <w:kern w:val="2"/>
              <w:sz w:val="22"/>
              <w:lang w:val="en-GB" w:eastAsia="en-GB"/>
              <w14:ligatures w14:val="standardContextual"/>
            </w:rPr>
          </w:pPr>
          <w:hyperlink w:anchor="_Toc157474535" w:history="1">
            <w:r w:rsidR="00B24059" w:rsidRPr="001E0355">
              <w:rPr>
                <w:rStyle w:val="Hyperlink"/>
                <w:rFonts w:cs="Arial"/>
                <w:noProof/>
                <w:lang w:val="en-GB"/>
              </w:rPr>
              <w:t>Associating England and Qatar using the GLOBE Project’s culture and leadership study</w:t>
            </w:r>
            <w:r w:rsidR="00B24059" w:rsidRPr="001E0355">
              <w:rPr>
                <w:rFonts w:cs="Arial"/>
                <w:noProof/>
                <w:webHidden/>
              </w:rPr>
              <w:tab/>
              <w:t>5</w:t>
            </w:r>
          </w:hyperlink>
        </w:p>
        <w:p w14:paraId="46758B13" w14:textId="628B93EE" w:rsidR="00B24059" w:rsidRPr="001E0355" w:rsidRDefault="00711AEE" w:rsidP="001E0355">
          <w:pPr>
            <w:pStyle w:val="TOC1"/>
            <w:tabs>
              <w:tab w:val="right" w:leader="dot" w:pos="9016"/>
            </w:tabs>
            <w:rPr>
              <w:rFonts w:eastAsiaTheme="minorEastAsia" w:cs="Arial"/>
              <w:noProof/>
              <w:kern w:val="2"/>
              <w:sz w:val="22"/>
              <w:lang w:val="en-GB" w:eastAsia="en-GB"/>
              <w14:ligatures w14:val="standardContextual"/>
            </w:rPr>
          </w:pPr>
          <w:hyperlink w:anchor="_Toc157474536" w:history="1">
            <w:r w:rsidR="00B24059" w:rsidRPr="001E0355">
              <w:rPr>
                <w:rStyle w:val="Hyperlink"/>
                <w:rFonts w:cs="Arial"/>
                <w:noProof/>
                <w:lang w:val="en-GB"/>
              </w:rPr>
              <w:t>Arguing the challenges of intercultural leadership in the hospitality industry</w:t>
            </w:r>
            <w:r w:rsidR="00B24059" w:rsidRPr="001E0355">
              <w:rPr>
                <w:rFonts w:cs="Arial"/>
                <w:noProof/>
                <w:webHidden/>
              </w:rPr>
              <w:tab/>
              <w:t>6</w:t>
            </w:r>
          </w:hyperlink>
        </w:p>
        <w:p w14:paraId="266537E3" w14:textId="70B5117B" w:rsidR="00B24059" w:rsidRPr="001E0355" w:rsidRDefault="00711AEE" w:rsidP="001E0355">
          <w:pPr>
            <w:pStyle w:val="TOC1"/>
            <w:tabs>
              <w:tab w:val="right" w:leader="dot" w:pos="9016"/>
            </w:tabs>
            <w:rPr>
              <w:rFonts w:eastAsiaTheme="minorEastAsia" w:cs="Arial"/>
              <w:noProof/>
              <w:kern w:val="2"/>
              <w:sz w:val="22"/>
              <w:lang w:val="en-GB" w:eastAsia="en-GB"/>
              <w14:ligatures w14:val="standardContextual"/>
            </w:rPr>
          </w:pPr>
          <w:hyperlink w:anchor="_Toc157474537" w:history="1">
            <w:r w:rsidR="00B24059" w:rsidRPr="001E0355">
              <w:rPr>
                <w:rStyle w:val="Hyperlink"/>
                <w:rFonts w:cs="Arial"/>
                <w:noProof/>
                <w:lang w:val="en-GB"/>
              </w:rPr>
              <w:t>Recommendations</w:t>
            </w:r>
            <w:r w:rsidR="00B24059" w:rsidRPr="001E0355">
              <w:rPr>
                <w:rFonts w:cs="Arial"/>
                <w:noProof/>
                <w:webHidden/>
              </w:rPr>
              <w:tab/>
              <w:t>7</w:t>
            </w:r>
          </w:hyperlink>
        </w:p>
        <w:p w14:paraId="141DCD18" w14:textId="3EE690B2" w:rsidR="00B24059" w:rsidRPr="001E0355" w:rsidRDefault="00711AEE" w:rsidP="001E0355">
          <w:pPr>
            <w:pStyle w:val="TOC1"/>
            <w:tabs>
              <w:tab w:val="right" w:leader="dot" w:pos="9016"/>
            </w:tabs>
            <w:rPr>
              <w:rFonts w:eastAsiaTheme="minorEastAsia" w:cs="Arial"/>
              <w:noProof/>
              <w:kern w:val="2"/>
              <w:sz w:val="22"/>
              <w:lang w:val="en-GB" w:eastAsia="en-GB"/>
              <w14:ligatures w14:val="standardContextual"/>
            </w:rPr>
          </w:pPr>
          <w:hyperlink w:anchor="_Toc157474538" w:history="1">
            <w:r w:rsidR="00B24059" w:rsidRPr="001E0355">
              <w:rPr>
                <w:rStyle w:val="Hyperlink"/>
                <w:rFonts w:cs="Arial"/>
                <w:noProof/>
                <w:lang w:val="en-GB"/>
              </w:rPr>
              <w:t>Conclusion</w:t>
            </w:r>
            <w:r w:rsidR="00B24059" w:rsidRPr="001E0355">
              <w:rPr>
                <w:rFonts w:cs="Arial"/>
                <w:noProof/>
                <w:webHidden/>
              </w:rPr>
              <w:tab/>
              <w:t>7</w:t>
            </w:r>
          </w:hyperlink>
        </w:p>
        <w:p w14:paraId="5651CC16" w14:textId="4AA7581F" w:rsidR="00B24059" w:rsidRPr="001E0355" w:rsidRDefault="00711AEE" w:rsidP="001E0355">
          <w:pPr>
            <w:pStyle w:val="TOC1"/>
            <w:tabs>
              <w:tab w:val="right" w:leader="dot" w:pos="9016"/>
            </w:tabs>
            <w:rPr>
              <w:rFonts w:eastAsiaTheme="minorEastAsia" w:cs="Arial"/>
              <w:noProof/>
              <w:kern w:val="2"/>
              <w:sz w:val="22"/>
              <w:lang w:val="en-GB" w:eastAsia="en-GB"/>
              <w14:ligatures w14:val="standardContextual"/>
            </w:rPr>
          </w:pPr>
          <w:hyperlink w:anchor="_Toc157474539" w:history="1">
            <w:r w:rsidR="00B24059" w:rsidRPr="001E0355">
              <w:rPr>
                <w:rStyle w:val="Hyperlink"/>
                <w:rFonts w:cs="Arial"/>
                <w:noProof/>
                <w:lang w:val="en-GB"/>
              </w:rPr>
              <w:t>References</w:t>
            </w:r>
            <w:r w:rsidR="00B24059" w:rsidRPr="001E0355">
              <w:rPr>
                <w:rFonts w:cs="Arial"/>
                <w:noProof/>
                <w:webHidden/>
              </w:rPr>
              <w:tab/>
              <w:t>8</w:t>
            </w:r>
          </w:hyperlink>
        </w:p>
        <w:p w14:paraId="14D952AF" w14:textId="1B0F54F1" w:rsidR="002C4095" w:rsidRPr="001E0355" w:rsidRDefault="00711AEE" w:rsidP="001E0355">
          <w:pPr>
            <w:rPr>
              <w:rFonts w:cs="Arial"/>
              <w:noProof/>
              <w:lang w:val="en-GB"/>
            </w:rPr>
          </w:pPr>
        </w:p>
      </w:sdtContent>
    </w:sdt>
    <w:p w14:paraId="7045AEF5" w14:textId="77777777" w:rsidR="002C4095" w:rsidRPr="001E0355" w:rsidRDefault="002C4095" w:rsidP="001E0355">
      <w:pPr>
        <w:rPr>
          <w:rFonts w:cs="Arial"/>
          <w:noProof/>
          <w:lang w:val="en-GB"/>
        </w:rPr>
      </w:pPr>
    </w:p>
    <w:p w14:paraId="3C55CD5D" w14:textId="77777777" w:rsidR="002C4095" w:rsidRPr="001E0355" w:rsidRDefault="002C4095" w:rsidP="001E0355">
      <w:pPr>
        <w:rPr>
          <w:rFonts w:cs="Arial"/>
          <w:noProof/>
          <w:lang w:val="en-GB"/>
        </w:rPr>
      </w:pPr>
    </w:p>
    <w:p w14:paraId="42B4330A" w14:textId="77777777" w:rsidR="002C4095" w:rsidRPr="001E0355" w:rsidRDefault="002C4095" w:rsidP="001E0355">
      <w:pPr>
        <w:rPr>
          <w:rFonts w:cs="Arial"/>
          <w:noProof/>
          <w:lang w:val="en-GB"/>
        </w:rPr>
      </w:pPr>
    </w:p>
    <w:p w14:paraId="1616E0B3" w14:textId="77777777" w:rsidR="002C4095" w:rsidRPr="001E0355" w:rsidRDefault="002C4095" w:rsidP="001E0355">
      <w:pPr>
        <w:jc w:val="left"/>
        <w:rPr>
          <w:rFonts w:cs="Arial"/>
          <w:noProof/>
          <w:lang w:val="en-GB"/>
        </w:rPr>
      </w:pPr>
      <w:r w:rsidRPr="001E0355">
        <w:rPr>
          <w:rFonts w:cs="Arial"/>
          <w:noProof/>
          <w:lang w:val="en-GB"/>
        </w:rPr>
        <w:br w:type="page"/>
      </w:r>
    </w:p>
    <w:p w14:paraId="06B6F33F" w14:textId="77777777" w:rsidR="002C4095" w:rsidRPr="001E0355" w:rsidRDefault="002C4095" w:rsidP="001E0355">
      <w:pPr>
        <w:pStyle w:val="Heading1"/>
        <w:rPr>
          <w:rFonts w:cs="Arial"/>
          <w:noProof/>
          <w:lang w:val="en-GB"/>
        </w:rPr>
      </w:pPr>
      <w:bookmarkStart w:id="0" w:name="_Toc157474533"/>
      <w:r w:rsidRPr="001E0355">
        <w:rPr>
          <w:rFonts w:cs="Arial"/>
          <w:noProof/>
          <w:lang w:val="en-GB"/>
        </w:rPr>
        <w:lastRenderedPageBreak/>
        <w:t>Introduction</w:t>
      </w:r>
      <w:bookmarkEnd w:id="0"/>
    </w:p>
    <w:p w14:paraId="10D924B8" w14:textId="20620B3A" w:rsidR="00812BAA" w:rsidRPr="001E0355" w:rsidRDefault="00E578B6" w:rsidP="001E0355">
      <w:pPr>
        <w:rPr>
          <w:rFonts w:cs="Arial"/>
          <w:noProof/>
          <w:lang w:val="en-GB"/>
        </w:rPr>
      </w:pPr>
      <w:r w:rsidRPr="001E0355">
        <w:rPr>
          <w:rFonts w:cs="Arial"/>
          <w:noProof/>
          <w:lang w:val="en-GB"/>
        </w:rPr>
        <w:t>The belief, ideas, systems and social orientation of a group of people outlined by history and civilization is known as culture (</w:t>
      </w:r>
      <w:r w:rsidR="00937346" w:rsidRPr="001E0355">
        <w:rPr>
          <w:rFonts w:eastAsia="Times New Roman" w:cs="Arial"/>
          <w:noProof/>
          <w:szCs w:val="24"/>
          <w:lang w:val="en-GB" w:eastAsia="en-GB"/>
        </w:rPr>
        <w:t>Deresky</w:t>
      </w:r>
      <w:r w:rsidRPr="001E0355">
        <w:rPr>
          <w:rFonts w:cs="Arial"/>
          <w:noProof/>
          <w:color w:val="222222"/>
          <w:szCs w:val="24"/>
          <w:shd w:val="clear" w:color="auto" w:fill="FFFFFF"/>
          <w:lang w:val="en-GB"/>
        </w:rPr>
        <w:t xml:space="preserve">, </w:t>
      </w:r>
      <w:r w:rsidR="00937346" w:rsidRPr="001E0355">
        <w:rPr>
          <w:rFonts w:cs="Arial"/>
          <w:noProof/>
          <w:color w:val="222222"/>
          <w:szCs w:val="24"/>
          <w:shd w:val="clear" w:color="auto" w:fill="FFFFFF"/>
          <w:lang w:val="en-GB"/>
        </w:rPr>
        <w:t>2017</w:t>
      </w:r>
      <w:r w:rsidRPr="001E0355">
        <w:rPr>
          <w:rFonts w:cs="Arial"/>
          <w:noProof/>
          <w:lang w:val="en-GB"/>
        </w:rPr>
        <w:t xml:space="preserve">). From one country to another the societal and </w:t>
      </w:r>
      <w:r w:rsidR="00812BAA" w:rsidRPr="001E0355">
        <w:rPr>
          <w:rFonts w:cs="Arial"/>
          <w:noProof/>
          <w:lang w:val="en-GB"/>
        </w:rPr>
        <w:t>behavioural</w:t>
      </w:r>
      <w:r w:rsidRPr="001E0355">
        <w:rPr>
          <w:rFonts w:cs="Arial"/>
          <w:noProof/>
          <w:lang w:val="en-GB"/>
        </w:rPr>
        <w:t xml:space="preserve"> outlook varies. To manage an intercultural </w:t>
      </w:r>
      <w:r w:rsidR="00812BAA" w:rsidRPr="001E0355">
        <w:rPr>
          <w:rFonts w:cs="Arial"/>
          <w:noProof/>
          <w:lang w:val="en-GB"/>
        </w:rPr>
        <w:t>team,</w:t>
      </w:r>
      <w:r w:rsidRPr="001E0355">
        <w:rPr>
          <w:rFonts w:cs="Arial"/>
          <w:noProof/>
          <w:lang w:val="en-GB"/>
        </w:rPr>
        <w:t xml:space="preserve"> it is crucial to have an in-depth understanding of the culture of the respective countries</w:t>
      </w:r>
      <w:r w:rsidR="00812BAA" w:rsidRPr="001E0355">
        <w:rPr>
          <w:rFonts w:cs="Arial"/>
          <w:noProof/>
          <w:lang w:val="en-GB"/>
        </w:rPr>
        <w:t xml:space="preserve"> (</w:t>
      </w:r>
      <w:r w:rsidR="009103E1" w:rsidRPr="009103E1">
        <w:rPr>
          <w:rFonts w:eastAsia="Times New Roman" w:cs="Arial"/>
          <w:noProof/>
          <w:szCs w:val="24"/>
          <w:lang w:val="en-GB" w:eastAsia="en-GB"/>
        </w:rPr>
        <w:t>Christiansen</w:t>
      </w:r>
      <w:r w:rsidR="009103E1" w:rsidRPr="001E0355">
        <w:rPr>
          <w:rFonts w:eastAsia="Times New Roman" w:cs="Arial"/>
          <w:noProof/>
          <w:szCs w:val="24"/>
          <w:lang w:val="en-GB" w:eastAsia="en-GB"/>
        </w:rPr>
        <w:t xml:space="preserve"> et al.</w:t>
      </w:r>
      <w:r w:rsidR="00812BAA" w:rsidRPr="001E0355">
        <w:rPr>
          <w:rFonts w:eastAsia="Times New Roman" w:cs="Arial"/>
          <w:noProof/>
          <w:szCs w:val="24"/>
          <w:lang w:val="en-GB" w:eastAsia="en-GB"/>
        </w:rPr>
        <w:t>, 2020)</w:t>
      </w:r>
      <w:r w:rsidRPr="001E0355">
        <w:rPr>
          <w:rFonts w:cs="Arial"/>
          <w:noProof/>
          <w:lang w:val="en-GB"/>
        </w:rPr>
        <w:t>. As an assistant general manager of Hotel Sovereign in London, visiting the company’s headquarters in Qatar and other branches is recommended.</w:t>
      </w:r>
    </w:p>
    <w:p w14:paraId="14D4C698" w14:textId="77777777" w:rsidR="002C4095" w:rsidRPr="001E0355" w:rsidRDefault="00E578B6" w:rsidP="001E0355">
      <w:pPr>
        <w:pStyle w:val="Heading1"/>
        <w:rPr>
          <w:rFonts w:cs="Arial"/>
          <w:noProof/>
          <w:lang w:val="en-GB"/>
        </w:rPr>
      </w:pPr>
      <w:bookmarkStart w:id="1" w:name="_Toc157474534"/>
      <w:r w:rsidRPr="001E0355">
        <w:rPr>
          <w:rFonts w:cs="Arial"/>
          <w:noProof/>
          <w:lang w:val="en-GB"/>
        </w:rPr>
        <w:t>Outlining</w:t>
      </w:r>
      <w:r w:rsidR="002C4095" w:rsidRPr="001E0355">
        <w:rPr>
          <w:rFonts w:cs="Arial"/>
          <w:noProof/>
          <w:lang w:val="en-GB"/>
        </w:rPr>
        <w:t xml:space="preserve"> the key differences between England and </w:t>
      </w:r>
      <w:r w:rsidR="00704CAC" w:rsidRPr="001E0355">
        <w:rPr>
          <w:rFonts w:cs="Arial"/>
          <w:noProof/>
          <w:lang w:val="en-GB"/>
        </w:rPr>
        <w:t>Qatar</w:t>
      </w:r>
      <w:bookmarkEnd w:id="1"/>
      <w:r w:rsidR="00334246" w:rsidRPr="001E0355">
        <w:rPr>
          <w:rFonts w:cs="Arial"/>
          <w:noProof/>
          <w:lang w:val="en-GB"/>
        </w:rPr>
        <w:t xml:space="preserve"> </w:t>
      </w:r>
    </w:p>
    <w:p w14:paraId="668C8486" w14:textId="34FC32DC" w:rsidR="00704CAC" w:rsidRPr="001E0355" w:rsidRDefault="00FB3F6B" w:rsidP="001E0355">
      <w:pPr>
        <w:rPr>
          <w:rFonts w:cs="Arial"/>
          <w:noProof/>
          <w:lang w:val="en-GB"/>
        </w:rPr>
      </w:pPr>
      <w:r w:rsidRPr="001E0355">
        <w:rPr>
          <w:rFonts w:cs="Arial"/>
          <w:noProof/>
          <w:lang w:val="en-GB"/>
        </w:rPr>
        <w:t xml:space="preserve">The culture of </w:t>
      </w:r>
      <w:r w:rsidR="00E578B6" w:rsidRPr="001E0355">
        <w:rPr>
          <w:rFonts w:cs="Arial"/>
          <w:noProof/>
          <w:lang w:val="en-GB"/>
        </w:rPr>
        <w:t xml:space="preserve">the </w:t>
      </w:r>
      <w:r w:rsidRPr="001E0355">
        <w:rPr>
          <w:rFonts w:cs="Arial"/>
          <w:noProof/>
          <w:lang w:val="en-GB"/>
        </w:rPr>
        <w:t xml:space="preserve">UK is </w:t>
      </w:r>
      <w:r w:rsidR="00E578B6" w:rsidRPr="001E0355">
        <w:rPr>
          <w:rFonts w:cs="Arial"/>
          <w:noProof/>
          <w:lang w:val="en-GB"/>
        </w:rPr>
        <w:t xml:space="preserve">an </w:t>
      </w:r>
      <w:r w:rsidRPr="001E0355">
        <w:rPr>
          <w:rFonts w:cs="Arial"/>
          <w:noProof/>
          <w:lang w:val="en-GB"/>
        </w:rPr>
        <w:t xml:space="preserve">amalgamation of combined national history and modern </w:t>
      </w:r>
      <w:r w:rsidR="003F31CE" w:rsidRPr="001E0355">
        <w:rPr>
          <w:rFonts w:cs="Arial"/>
          <w:noProof/>
          <w:lang w:val="en-GB"/>
        </w:rPr>
        <w:t>migration,</w:t>
      </w:r>
      <w:r w:rsidR="00812BAA" w:rsidRPr="001E0355">
        <w:rPr>
          <w:rFonts w:cs="Arial"/>
          <w:noProof/>
          <w:lang w:val="en-GB"/>
        </w:rPr>
        <w:t xml:space="preserve"> and the UK </w:t>
      </w:r>
      <w:r w:rsidRPr="001E0355">
        <w:rPr>
          <w:rFonts w:cs="Arial"/>
          <w:noProof/>
          <w:lang w:val="en-GB"/>
        </w:rPr>
        <w:t>is considered a hub for people who love art, culture, music, museums etc.</w:t>
      </w:r>
      <w:r w:rsidR="003F31CE" w:rsidRPr="001E0355">
        <w:rPr>
          <w:rFonts w:cs="Arial"/>
          <w:noProof/>
          <w:lang w:val="en-GB"/>
        </w:rPr>
        <w:t xml:space="preserve"> (</w:t>
      </w:r>
      <w:r w:rsidR="009103E1" w:rsidRPr="009103E1">
        <w:rPr>
          <w:rFonts w:eastAsia="Times New Roman" w:cs="Arial"/>
          <w:noProof/>
          <w:szCs w:val="24"/>
          <w:lang w:val="en-GB" w:eastAsia="en-GB"/>
        </w:rPr>
        <w:t>Knell</w:t>
      </w:r>
      <w:r w:rsidR="009103E1" w:rsidRPr="001E0355">
        <w:rPr>
          <w:rFonts w:eastAsia="Times New Roman" w:cs="Arial"/>
          <w:noProof/>
          <w:szCs w:val="24"/>
          <w:lang w:val="en-GB" w:eastAsia="en-GB"/>
        </w:rPr>
        <w:t xml:space="preserve"> et al.</w:t>
      </w:r>
      <w:r w:rsidR="003F31CE" w:rsidRPr="001E0355">
        <w:rPr>
          <w:rFonts w:eastAsia="Times New Roman" w:cs="Arial"/>
          <w:noProof/>
          <w:szCs w:val="24"/>
          <w:lang w:val="en-GB" w:eastAsia="en-GB"/>
        </w:rPr>
        <w:t xml:space="preserve">, </w:t>
      </w:r>
      <w:r w:rsidR="009103E1" w:rsidRPr="001E0355">
        <w:rPr>
          <w:rFonts w:eastAsia="Times New Roman" w:cs="Arial"/>
          <w:noProof/>
          <w:szCs w:val="24"/>
          <w:lang w:val="en-GB" w:eastAsia="en-GB"/>
        </w:rPr>
        <w:t>2012</w:t>
      </w:r>
      <w:r w:rsidR="003F31CE" w:rsidRPr="001E0355">
        <w:rPr>
          <w:rFonts w:eastAsia="Times New Roman" w:cs="Arial"/>
          <w:noProof/>
          <w:szCs w:val="24"/>
          <w:lang w:val="en-GB" w:eastAsia="en-GB"/>
        </w:rPr>
        <w:t>)</w:t>
      </w:r>
      <w:r w:rsidRPr="001E0355">
        <w:rPr>
          <w:rFonts w:cs="Arial"/>
          <w:noProof/>
          <w:lang w:val="en-GB"/>
        </w:rPr>
        <w:t xml:space="preserve"> </w:t>
      </w:r>
      <w:r w:rsidR="00E578B6" w:rsidRPr="001E0355">
        <w:rPr>
          <w:rFonts w:cs="Arial"/>
          <w:noProof/>
          <w:lang w:val="en-GB"/>
        </w:rPr>
        <w:t>T</w:t>
      </w:r>
      <w:r w:rsidRPr="001E0355">
        <w:rPr>
          <w:rFonts w:cs="Arial"/>
          <w:noProof/>
          <w:lang w:val="en-GB"/>
        </w:rPr>
        <w:t>he lifestyle and food habit</w:t>
      </w:r>
      <w:r w:rsidR="00E578B6" w:rsidRPr="001E0355">
        <w:rPr>
          <w:rFonts w:cs="Arial"/>
          <w:noProof/>
          <w:lang w:val="en-GB"/>
        </w:rPr>
        <w:t>s</w:t>
      </w:r>
      <w:r w:rsidRPr="001E0355">
        <w:rPr>
          <w:rFonts w:cs="Arial"/>
          <w:noProof/>
          <w:lang w:val="en-GB"/>
        </w:rPr>
        <w:t xml:space="preserve"> are different than those of </w:t>
      </w:r>
      <w:r w:rsidR="00E578B6" w:rsidRPr="001E0355">
        <w:rPr>
          <w:rFonts w:cs="Arial"/>
          <w:noProof/>
          <w:lang w:val="en-GB"/>
        </w:rPr>
        <w:t>Middle E</w:t>
      </w:r>
      <w:r w:rsidRPr="001E0355">
        <w:rPr>
          <w:rFonts w:cs="Arial"/>
          <w:noProof/>
          <w:lang w:val="en-GB"/>
        </w:rPr>
        <w:t xml:space="preserve">astern countries like Qatar. </w:t>
      </w:r>
      <w:r w:rsidR="00704CAC" w:rsidRPr="001E0355">
        <w:rPr>
          <w:rFonts w:cs="Arial"/>
          <w:noProof/>
          <w:lang w:val="en-GB"/>
        </w:rPr>
        <w:t>Qatar is one of the most petro</w:t>
      </w:r>
      <w:r w:rsidR="00E578B6" w:rsidRPr="001E0355">
        <w:rPr>
          <w:rFonts w:cs="Arial"/>
          <w:noProof/>
          <w:lang w:val="en-GB"/>
        </w:rPr>
        <w:t>le</w:t>
      </w:r>
      <w:r w:rsidR="00704CAC" w:rsidRPr="001E0355">
        <w:rPr>
          <w:rFonts w:cs="Arial"/>
          <w:noProof/>
          <w:lang w:val="en-GB"/>
        </w:rPr>
        <w:t xml:space="preserve">um-rich countries </w:t>
      </w:r>
      <w:r w:rsidR="002C45A9" w:rsidRPr="001E0355">
        <w:rPr>
          <w:rFonts w:cs="Arial"/>
          <w:noProof/>
          <w:lang w:val="en-GB"/>
        </w:rPr>
        <w:t xml:space="preserve">in </w:t>
      </w:r>
      <w:r w:rsidR="00E578B6" w:rsidRPr="001E0355">
        <w:rPr>
          <w:rFonts w:cs="Arial"/>
          <w:noProof/>
          <w:lang w:val="en-GB"/>
        </w:rPr>
        <w:t xml:space="preserve">the </w:t>
      </w:r>
      <w:r w:rsidR="002C45A9" w:rsidRPr="001E0355">
        <w:rPr>
          <w:rFonts w:cs="Arial"/>
          <w:noProof/>
          <w:lang w:val="en-GB"/>
        </w:rPr>
        <w:t>Middle Ea</w:t>
      </w:r>
      <w:r w:rsidR="00D86DC3" w:rsidRPr="001E0355">
        <w:rPr>
          <w:rFonts w:cs="Arial"/>
          <w:noProof/>
          <w:lang w:val="en-GB"/>
        </w:rPr>
        <w:t xml:space="preserve">st </w:t>
      </w:r>
      <w:r w:rsidR="00704CAC" w:rsidRPr="001E0355">
        <w:rPr>
          <w:rFonts w:cs="Arial"/>
          <w:noProof/>
          <w:lang w:val="en-GB"/>
        </w:rPr>
        <w:t>where 70% of the populace is mostly from foreign countries</w:t>
      </w:r>
      <w:r w:rsidR="00E578B6" w:rsidRPr="001E0355">
        <w:rPr>
          <w:rFonts w:cs="Arial"/>
          <w:noProof/>
          <w:lang w:val="en-GB"/>
        </w:rPr>
        <w:t xml:space="preserve"> (</w:t>
      </w:r>
      <w:r w:rsidR="00E578B6" w:rsidRPr="001E0355">
        <w:rPr>
          <w:rFonts w:cs="Arial"/>
          <w:noProof/>
          <w:szCs w:val="24"/>
          <w:shd w:val="clear" w:color="auto" w:fill="FFFFFF"/>
          <w:lang w:val="en-GB"/>
        </w:rPr>
        <w:t xml:space="preserve">Al-Maadeed </w:t>
      </w:r>
      <w:r w:rsidR="003F31CE" w:rsidRPr="001E0355">
        <w:rPr>
          <w:rFonts w:cs="Arial"/>
          <w:noProof/>
          <w:szCs w:val="24"/>
          <w:shd w:val="clear" w:color="auto" w:fill="FFFFFF"/>
          <w:lang w:val="en-GB"/>
        </w:rPr>
        <w:t>and</w:t>
      </w:r>
      <w:r w:rsidR="00E578B6" w:rsidRPr="001E0355">
        <w:rPr>
          <w:rFonts w:cs="Arial"/>
          <w:noProof/>
          <w:szCs w:val="24"/>
          <w:shd w:val="clear" w:color="auto" w:fill="FFFFFF"/>
          <w:lang w:val="en-GB"/>
        </w:rPr>
        <w:t xml:space="preserve"> Abu-Bader, 2023</w:t>
      </w:r>
      <w:r w:rsidR="00E578B6" w:rsidRPr="001E0355">
        <w:rPr>
          <w:rFonts w:cs="Arial"/>
          <w:noProof/>
          <w:lang w:val="en-GB"/>
        </w:rPr>
        <w:t>)</w:t>
      </w:r>
      <w:r w:rsidR="00704CAC" w:rsidRPr="001E0355">
        <w:rPr>
          <w:rFonts w:cs="Arial"/>
          <w:noProof/>
          <w:lang w:val="en-GB"/>
        </w:rPr>
        <w:t>. The place ha</w:t>
      </w:r>
      <w:r w:rsidR="00E578B6" w:rsidRPr="001E0355">
        <w:rPr>
          <w:rFonts w:cs="Arial"/>
          <w:noProof/>
          <w:lang w:val="en-GB"/>
        </w:rPr>
        <w:t>s</w:t>
      </w:r>
      <w:r w:rsidR="00704CAC" w:rsidRPr="001E0355">
        <w:rPr>
          <w:rFonts w:cs="Arial"/>
          <w:noProof/>
          <w:lang w:val="en-GB"/>
        </w:rPr>
        <w:t xml:space="preserve"> been modernized in a short </w:t>
      </w:r>
      <w:r w:rsidR="00812BAA" w:rsidRPr="001E0355">
        <w:rPr>
          <w:rFonts w:cs="Arial"/>
          <w:noProof/>
          <w:lang w:val="en-GB"/>
        </w:rPr>
        <w:t>period,</w:t>
      </w:r>
      <w:r w:rsidR="00704CAC" w:rsidRPr="001E0355">
        <w:rPr>
          <w:rFonts w:cs="Arial"/>
          <w:noProof/>
          <w:lang w:val="en-GB"/>
        </w:rPr>
        <w:t xml:space="preserve"> but the country maintained its cultural norms and religious tradition</w:t>
      </w:r>
      <w:r w:rsidR="007739FA" w:rsidRPr="001E0355">
        <w:rPr>
          <w:rFonts w:cs="Arial"/>
          <w:noProof/>
          <w:lang w:val="en-GB"/>
        </w:rPr>
        <w:t>s</w:t>
      </w:r>
      <w:r w:rsidR="00D86DC3" w:rsidRPr="001E0355">
        <w:rPr>
          <w:rFonts w:cs="Arial"/>
          <w:noProof/>
          <w:lang w:val="en-GB"/>
        </w:rPr>
        <w:t>. In their day-to-day li</w:t>
      </w:r>
      <w:r w:rsidR="00E578B6" w:rsidRPr="001E0355">
        <w:rPr>
          <w:rFonts w:cs="Arial"/>
          <w:noProof/>
          <w:lang w:val="en-GB"/>
        </w:rPr>
        <w:t>f</w:t>
      </w:r>
      <w:r w:rsidR="00D86DC3" w:rsidRPr="001E0355">
        <w:rPr>
          <w:rFonts w:cs="Arial"/>
          <w:noProof/>
          <w:lang w:val="en-GB"/>
        </w:rPr>
        <w:t>e</w:t>
      </w:r>
      <w:r w:rsidR="00E578B6" w:rsidRPr="001E0355">
        <w:rPr>
          <w:rFonts w:cs="Arial"/>
          <w:noProof/>
          <w:lang w:val="en-GB"/>
        </w:rPr>
        <w:t>,</w:t>
      </w:r>
      <w:r w:rsidR="00D86DC3" w:rsidRPr="001E0355">
        <w:rPr>
          <w:rFonts w:cs="Arial"/>
          <w:noProof/>
          <w:lang w:val="en-GB"/>
        </w:rPr>
        <w:t xml:space="preserve"> religious practice and reference pose great importance. </w:t>
      </w:r>
      <w:r w:rsidR="00E578B6" w:rsidRPr="001E0355">
        <w:rPr>
          <w:rFonts w:cs="Arial"/>
          <w:noProof/>
          <w:lang w:val="en-GB"/>
        </w:rPr>
        <w:t>I</w:t>
      </w:r>
      <w:r w:rsidR="00D86DC3" w:rsidRPr="001E0355">
        <w:rPr>
          <w:rFonts w:cs="Arial"/>
          <w:noProof/>
          <w:lang w:val="en-GB"/>
        </w:rPr>
        <w:t>n Qatari norms and tradition</w:t>
      </w:r>
      <w:r w:rsidR="00E578B6" w:rsidRPr="001E0355">
        <w:rPr>
          <w:rFonts w:cs="Arial"/>
          <w:noProof/>
          <w:lang w:val="en-GB"/>
        </w:rPr>
        <w:t>,</w:t>
      </w:r>
      <w:r w:rsidR="00D86DC3" w:rsidRPr="001E0355">
        <w:rPr>
          <w:rFonts w:cs="Arial"/>
          <w:noProof/>
          <w:lang w:val="en-GB"/>
        </w:rPr>
        <w:t xml:space="preserve"> family privacy is greatly valued. Owing to religious obligation men and women socializing together is </w:t>
      </w:r>
      <w:r w:rsidR="00E578B6" w:rsidRPr="001E0355">
        <w:rPr>
          <w:rFonts w:cs="Arial"/>
          <w:noProof/>
          <w:lang w:val="en-GB"/>
        </w:rPr>
        <w:t>f</w:t>
      </w:r>
      <w:r w:rsidR="00D86DC3" w:rsidRPr="001E0355">
        <w:rPr>
          <w:rFonts w:cs="Arial"/>
          <w:noProof/>
          <w:lang w:val="en-GB"/>
        </w:rPr>
        <w:t xml:space="preserve">orbidden. The </w:t>
      </w:r>
      <w:r w:rsidR="00D86DC3" w:rsidRPr="001E0355">
        <w:rPr>
          <w:rFonts w:cs="Arial"/>
          <w:b/>
          <w:noProof/>
          <w:lang w:val="en-GB"/>
        </w:rPr>
        <w:t>family dynamic</w:t>
      </w:r>
      <w:r w:rsidR="00D86DC3" w:rsidRPr="001E0355">
        <w:rPr>
          <w:rFonts w:cs="Arial"/>
          <w:noProof/>
          <w:lang w:val="en-GB"/>
        </w:rPr>
        <w:t xml:space="preserve"> plays a</w:t>
      </w:r>
      <w:r w:rsidR="00E578B6" w:rsidRPr="001E0355">
        <w:rPr>
          <w:rFonts w:cs="Arial"/>
          <w:noProof/>
          <w:lang w:val="en-GB"/>
        </w:rPr>
        <w:t>n</w:t>
      </w:r>
      <w:r w:rsidR="00D86DC3" w:rsidRPr="001E0355">
        <w:rPr>
          <w:rFonts w:cs="Arial"/>
          <w:noProof/>
          <w:lang w:val="en-GB"/>
        </w:rPr>
        <w:t xml:space="preserve"> important part in Qatari Culture</w:t>
      </w:r>
      <w:r w:rsidR="003F31CE" w:rsidRPr="001E0355">
        <w:rPr>
          <w:rFonts w:cs="Arial"/>
          <w:noProof/>
          <w:lang w:val="en-GB"/>
        </w:rPr>
        <w:t xml:space="preserve"> where</w:t>
      </w:r>
      <w:r w:rsidR="00D86DC3" w:rsidRPr="001E0355">
        <w:rPr>
          <w:rFonts w:cs="Arial"/>
          <w:noProof/>
          <w:lang w:val="en-GB"/>
        </w:rPr>
        <w:t xml:space="preserve"> the family ties are strong as they mostly live as </w:t>
      </w:r>
      <w:r w:rsidR="00E578B6" w:rsidRPr="001E0355">
        <w:rPr>
          <w:rFonts w:cs="Arial"/>
          <w:noProof/>
          <w:lang w:val="en-GB"/>
        </w:rPr>
        <w:t xml:space="preserve">a </w:t>
      </w:r>
      <w:r w:rsidR="00D86DC3" w:rsidRPr="001E0355">
        <w:rPr>
          <w:rFonts w:cs="Arial"/>
          <w:noProof/>
          <w:lang w:val="en-GB"/>
        </w:rPr>
        <w:t>joint family and as parents age it</w:t>
      </w:r>
      <w:r w:rsidR="00A53661" w:rsidRPr="001E0355">
        <w:rPr>
          <w:rFonts w:cs="Arial"/>
          <w:noProof/>
          <w:lang w:val="en-GB"/>
        </w:rPr>
        <w:t xml:space="preserve"> i</w:t>
      </w:r>
      <w:r w:rsidR="00D86DC3" w:rsidRPr="001E0355">
        <w:rPr>
          <w:rFonts w:cs="Arial"/>
          <w:noProof/>
          <w:lang w:val="en-GB"/>
        </w:rPr>
        <w:t>s the children</w:t>
      </w:r>
      <w:r w:rsidR="00E578B6" w:rsidRPr="001E0355">
        <w:rPr>
          <w:rFonts w:cs="Arial"/>
          <w:noProof/>
          <w:lang w:val="en-GB"/>
        </w:rPr>
        <w:t>'s</w:t>
      </w:r>
      <w:r w:rsidR="00D86DC3" w:rsidRPr="001E0355">
        <w:rPr>
          <w:rFonts w:cs="Arial"/>
          <w:noProof/>
          <w:lang w:val="en-GB"/>
        </w:rPr>
        <w:t xml:space="preserve"> responsibility to take full care of them</w:t>
      </w:r>
      <w:r w:rsidR="003F31CE" w:rsidRPr="001E0355">
        <w:rPr>
          <w:rFonts w:cs="Arial"/>
          <w:noProof/>
          <w:lang w:val="en-GB"/>
        </w:rPr>
        <w:t xml:space="preserve"> (</w:t>
      </w:r>
      <w:r w:rsidR="003F31CE" w:rsidRPr="001E0355">
        <w:rPr>
          <w:rFonts w:eastAsia="Times New Roman" w:cs="Arial"/>
          <w:noProof/>
          <w:szCs w:val="24"/>
          <w:lang w:val="en-GB" w:eastAsia="en-GB"/>
        </w:rPr>
        <w:t>Al-Ammari and Romanowski, 2016)</w:t>
      </w:r>
      <w:r w:rsidR="00D86DC3" w:rsidRPr="001E0355">
        <w:rPr>
          <w:rFonts w:cs="Arial"/>
          <w:noProof/>
          <w:lang w:val="en-GB"/>
        </w:rPr>
        <w:t>.</w:t>
      </w:r>
      <w:r w:rsidRPr="001E0355">
        <w:rPr>
          <w:rFonts w:cs="Arial"/>
          <w:noProof/>
          <w:lang w:val="en-GB"/>
        </w:rPr>
        <w:t xml:space="preserve"> The British prefer </w:t>
      </w:r>
      <w:r w:rsidR="00E578B6" w:rsidRPr="001E0355">
        <w:rPr>
          <w:rFonts w:cs="Arial"/>
          <w:noProof/>
          <w:lang w:val="en-GB"/>
        </w:rPr>
        <w:t xml:space="preserve">the </w:t>
      </w:r>
      <w:r w:rsidRPr="001E0355">
        <w:rPr>
          <w:rFonts w:cs="Arial"/>
          <w:noProof/>
          <w:lang w:val="en-GB"/>
        </w:rPr>
        <w:t>nuclear family and they do</w:t>
      </w:r>
      <w:r w:rsidR="00A53661" w:rsidRPr="001E0355">
        <w:rPr>
          <w:rFonts w:cs="Arial"/>
          <w:noProof/>
          <w:lang w:val="en-GB"/>
        </w:rPr>
        <w:t xml:space="preserve"> not</w:t>
      </w:r>
      <w:r w:rsidRPr="001E0355">
        <w:rPr>
          <w:rFonts w:cs="Arial"/>
          <w:noProof/>
          <w:lang w:val="en-GB"/>
        </w:rPr>
        <w:t xml:space="preserve"> necessarily prio</w:t>
      </w:r>
      <w:r w:rsidR="00E578B6" w:rsidRPr="001E0355">
        <w:rPr>
          <w:rFonts w:cs="Arial"/>
          <w:noProof/>
          <w:lang w:val="en-GB"/>
        </w:rPr>
        <w:t>ritise</w:t>
      </w:r>
      <w:r w:rsidRPr="001E0355">
        <w:rPr>
          <w:rFonts w:cs="Arial"/>
          <w:noProof/>
          <w:lang w:val="en-GB"/>
        </w:rPr>
        <w:t xml:space="preserve"> marital bond</w:t>
      </w:r>
      <w:r w:rsidR="00E578B6" w:rsidRPr="001E0355">
        <w:rPr>
          <w:rFonts w:cs="Arial"/>
          <w:noProof/>
          <w:lang w:val="en-GB"/>
        </w:rPr>
        <w:t>s</w:t>
      </w:r>
      <w:r w:rsidR="00971EDC" w:rsidRPr="001E0355">
        <w:rPr>
          <w:rFonts w:cs="Arial"/>
          <w:noProof/>
          <w:lang w:val="en-GB"/>
        </w:rPr>
        <w:t xml:space="preserve">. </w:t>
      </w:r>
      <w:r w:rsidRPr="001E0355">
        <w:rPr>
          <w:rFonts w:cs="Arial"/>
          <w:noProof/>
          <w:lang w:val="en-GB"/>
        </w:rPr>
        <w:t xml:space="preserve">The relationship with extended family </w:t>
      </w:r>
      <w:r w:rsidR="00E578B6" w:rsidRPr="001E0355">
        <w:rPr>
          <w:rFonts w:cs="Arial"/>
          <w:noProof/>
          <w:lang w:val="en-GB"/>
        </w:rPr>
        <w:t>is</w:t>
      </w:r>
      <w:r w:rsidRPr="001E0355">
        <w:rPr>
          <w:rFonts w:cs="Arial"/>
          <w:noProof/>
          <w:lang w:val="en-GB"/>
        </w:rPr>
        <w:t xml:space="preserve"> much different than </w:t>
      </w:r>
      <w:r w:rsidR="00E578B6" w:rsidRPr="001E0355">
        <w:rPr>
          <w:rFonts w:cs="Arial"/>
          <w:noProof/>
          <w:lang w:val="en-GB"/>
        </w:rPr>
        <w:t xml:space="preserve">in </w:t>
      </w:r>
      <w:r w:rsidRPr="001E0355">
        <w:rPr>
          <w:rFonts w:cs="Arial"/>
          <w:noProof/>
          <w:lang w:val="en-GB"/>
        </w:rPr>
        <w:t>Qatar.</w:t>
      </w:r>
      <w:r w:rsidR="00D86DC3" w:rsidRPr="001E0355">
        <w:rPr>
          <w:rFonts w:cs="Arial"/>
          <w:noProof/>
          <w:lang w:val="en-GB"/>
        </w:rPr>
        <w:t xml:space="preserve"> The </w:t>
      </w:r>
      <w:r w:rsidR="00D86DC3" w:rsidRPr="001E0355">
        <w:rPr>
          <w:rFonts w:cs="Arial"/>
          <w:b/>
          <w:noProof/>
          <w:lang w:val="en-GB"/>
        </w:rPr>
        <w:t>Communication style</w:t>
      </w:r>
      <w:r w:rsidR="00D86DC3" w:rsidRPr="001E0355">
        <w:rPr>
          <w:rFonts w:cs="Arial"/>
          <w:noProof/>
          <w:lang w:val="en-GB"/>
        </w:rPr>
        <w:t xml:space="preserve"> in Qatar is important as they make eye</w:t>
      </w:r>
      <w:r w:rsidR="00E578B6" w:rsidRPr="001E0355">
        <w:rPr>
          <w:rFonts w:cs="Arial"/>
          <w:noProof/>
          <w:lang w:val="en-GB"/>
        </w:rPr>
        <w:t xml:space="preserve"> </w:t>
      </w:r>
      <w:r w:rsidR="00D86DC3" w:rsidRPr="001E0355">
        <w:rPr>
          <w:rFonts w:cs="Arial"/>
          <w:noProof/>
          <w:lang w:val="en-GB"/>
        </w:rPr>
        <w:t>contact and avoid physical touch</w:t>
      </w:r>
      <w:r w:rsidR="00E578B6" w:rsidRPr="001E0355">
        <w:rPr>
          <w:rFonts w:cs="Arial"/>
          <w:noProof/>
          <w:lang w:val="en-GB"/>
        </w:rPr>
        <w:t>,</w:t>
      </w:r>
      <w:r w:rsidR="00D86DC3" w:rsidRPr="001E0355">
        <w:rPr>
          <w:rFonts w:cs="Arial"/>
          <w:noProof/>
          <w:lang w:val="en-GB"/>
        </w:rPr>
        <w:t xml:space="preserve"> especially the members of </w:t>
      </w:r>
      <w:r w:rsidR="00E578B6" w:rsidRPr="001E0355">
        <w:rPr>
          <w:rFonts w:cs="Arial"/>
          <w:noProof/>
          <w:lang w:val="en-GB"/>
        </w:rPr>
        <w:t xml:space="preserve">the </w:t>
      </w:r>
      <w:r w:rsidR="00D86DC3" w:rsidRPr="001E0355">
        <w:rPr>
          <w:rFonts w:cs="Arial"/>
          <w:noProof/>
          <w:lang w:val="en-GB"/>
        </w:rPr>
        <w:t>opposite gender</w:t>
      </w:r>
      <w:r w:rsidR="003F31CE" w:rsidRPr="001E0355">
        <w:rPr>
          <w:rFonts w:cs="Arial"/>
          <w:noProof/>
          <w:lang w:val="en-GB"/>
        </w:rPr>
        <w:t xml:space="preserve"> (</w:t>
      </w:r>
      <w:r w:rsidR="003F31CE" w:rsidRPr="001E0355">
        <w:rPr>
          <w:rFonts w:cs="Arial"/>
          <w:noProof/>
          <w:szCs w:val="24"/>
          <w:shd w:val="clear" w:color="auto" w:fill="FFFFFF"/>
          <w:lang w:val="en-GB"/>
        </w:rPr>
        <w:t xml:space="preserve">Al-Maadeed </w:t>
      </w:r>
      <w:r w:rsidR="007739FA" w:rsidRPr="001E0355">
        <w:rPr>
          <w:rFonts w:cs="Arial"/>
          <w:noProof/>
          <w:szCs w:val="24"/>
          <w:shd w:val="clear" w:color="auto" w:fill="FFFFFF"/>
          <w:lang w:val="en-GB"/>
        </w:rPr>
        <w:t>and</w:t>
      </w:r>
      <w:r w:rsidR="003F31CE" w:rsidRPr="001E0355">
        <w:rPr>
          <w:rFonts w:cs="Arial"/>
          <w:noProof/>
          <w:szCs w:val="24"/>
          <w:shd w:val="clear" w:color="auto" w:fill="FFFFFF"/>
          <w:lang w:val="en-GB"/>
        </w:rPr>
        <w:t xml:space="preserve"> Abu-Bader, 2023)</w:t>
      </w:r>
      <w:r w:rsidR="00D86DC3" w:rsidRPr="001E0355">
        <w:rPr>
          <w:rFonts w:cs="Arial"/>
          <w:noProof/>
          <w:lang w:val="en-GB"/>
        </w:rPr>
        <w:t xml:space="preserve">. </w:t>
      </w:r>
      <w:r w:rsidR="00E578B6" w:rsidRPr="001E0355">
        <w:rPr>
          <w:rFonts w:cs="Arial"/>
          <w:noProof/>
          <w:lang w:val="en-GB"/>
        </w:rPr>
        <w:t>However,</w:t>
      </w:r>
      <w:r w:rsidR="00D86DC3" w:rsidRPr="001E0355">
        <w:rPr>
          <w:rFonts w:cs="Arial"/>
          <w:noProof/>
          <w:lang w:val="en-GB"/>
        </w:rPr>
        <w:t xml:space="preserve"> they tend to prefer </w:t>
      </w:r>
      <w:r w:rsidR="00E578B6" w:rsidRPr="001E0355">
        <w:rPr>
          <w:rFonts w:cs="Arial"/>
          <w:noProof/>
          <w:lang w:val="en-GB"/>
        </w:rPr>
        <w:t>to give</w:t>
      </w:r>
      <w:r w:rsidR="00D86DC3" w:rsidRPr="001E0355">
        <w:rPr>
          <w:rFonts w:cs="Arial"/>
          <w:noProof/>
          <w:lang w:val="en-GB"/>
        </w:rPr>
        <w:t xml:space="preserve"> less importance to </w:t>
      </w:r>
      <w:r w:rsidR="002C45A9" w:rsidRPr="001E0355">
        <w:rPr>
          <w:rFonts w:cs="Arial"/>
          <w:noProof/>
          <w:lang w:val="en-GB"/>
        </w:rPr>
        <w:t xml:space="preserve">personal space while communicating and may use </w:t>
      </w:r>
      <w:r w:rsidR="00E578B6" w:rsidRPr="001E0355">
        <w:rPr>
          <w:rFonts w:cs="Arial"/>
          <w:noProof/>
          <w:lang w:val="en-GB"/>
        </w:rPr>
        <w:t xml:space="preserve">an </w:t>
      </w:r>
      <w:r w:rsidR="002C45A9" w:rsidRPr="001E0355">
        <w:rPr>
          <w:rFonts w:cs="Arial"/>
          <w:noProof/>
          <w:lang w:val="en-GB"/>
        </w:rPr>
        <w:t xml:space="preserve">indirect approach while communicating. </w:t>
      </w:r>
      <w:r w:rsidRPr="001E0355">
        <w:rPr>
          <w:rFonts w:cs="Arial"/>
          <w:noProof/>
          <w:lang w:val="en-GB"/>
        </w:rPr>
        <w:t xml:space="preserve">The British usually prefer </w:t>
      </w:r>
      <w:r w:rsidR="00E578B6" w:rsidRPr="001E0355">
        <w:rPr>
          <w:rFonts w:cs="Arial"/>
          <w:noProof/>
          <w:lang w:val="en-GB"/>
        </w:rPr>
        <w:t xml:space="preserve">an </w:t>
      </w:r>
      <w:r w:rsidRPr="001E0355">
        <w:rPr>
          <w:rFonts w:cs="Arial"/>
          <w:noProof/>
          <w:lang w:val="en-GB"/>
        </w:rPr>
        <w:t xml:space="preserve">indirect approach to </w:t>
      </w:r>
      <w:r w:rsidR="00E578B6" w:rsidRPr="001E0355">
        <w:rPr>
          <w:rFonts w:cs="Arial"/>
          <w:noProof/>
          <w:lang w:val="en-GB"/>
        </w:rPr>
        <w:t>av</w:t>
      </w:r>
      <w:r w:rsidRPr="001E0355">
        <w:rPr>
          <w:rFonts w:cs="Arial"/>
          <w:noProof/>
          <w:lang w:val="en-GB"/>
        </w:rPr>
        <w:t xml:space="preserve">oid collision and </w:t>
      </w:r>
      <w:r w:rsidR="00E578B6" w:rsidRPr="001E0355">
        <w:rPr>
          <w:rFonts w:cs="Arial"/>
          <w:noProof/>
          <w:lang w:val="en-GB"/>
        </w:rPr>
        <w:t>are</w:t>
      </w:r>
      <w:r w:rsidRPr="001E0355">
        <w:rPr>
          <w:rFonts w:cs="Arial"/>
          <w:noProof/>
          <w:lang w:val="en-GB"/>
        </w:rPr>
        <w:t xml:space="preserve"> reserved in terms of emotions</w:t>
      </w:r>
      <w:r w:rsidR="009674E7" w:rsidRPr="001E0355">
        <w:rPr>
          <w:rFonts w:cs="Arial"/>
          <w:noProof/>
          <w:lang w:val="en-GB"/>
        </w:rPr>
        <w:t xml:space="preserve"> (Worlddata.info, 2024)</w:t>
      </w:r>
      <w:r w:rsidRPr="001E0355">
        <w:rPr>
          <w:rFonts w:cs="Arial"/>
          <w:noProof/>
          <w:lang w:val="en-GB"/>
        </w:rPr>
        <w:t xml:space="preserve">. </w:t>
      </w:r>
      <w:r w:rsidR="002C45A9" w:rsidRPr="001E0355">
        <w:rPr>
          <w:rFonts w:cs="Arial"/>
          <w:noProof/>
          <w:lang w:val="en-GB"/>
        </w:rPr>
        <w:t xml:space="preserve">The </w:t>
      </w:r>
      <w:r w:rsidR="002C45A9" w:rsidRPr="001E0355">
        <w:rPr>
          <w:rFonts w:cs="Arial"/>
          <w:b/>
          <w:noProof/>
          <w:lang w:val="en-GB"/>
        </w:rPr>
        <w:t>food habit</w:t>
      </w:r>
      <w:r w:rsidR="00E578B6" w:rsidRPr="001E0355">
        <w:rPr>
          <w:rFonts w:cs="Arial"/>
          <w:b/>
          <w:noProof/>
          <w:lang w:val="en-GB"/>
        </w:rPr>
        <w:t>s</w:t>
      </w:r>
      <w:r w:rsidR="002C45A9" w:rsidRPr="001E0355">
        <w:rPr>
          <w:rFonts w:cs="Arial"/>
          <w:noProof/>
          <w:lang w:val="en-GB"/>
        </w:rPr>
        <w:t xml:space="preserve"> of </w:t>
      </w:r>
      <w:r w:rsidR="00E578B6" w:rsidRPr="001E0355">
        <w:rPr>
          <w:rFonts w:cs="Arial"/>
          <w:noProof/>
          <w:lang w:val="en-GB"/>
        </w:rPr>
        <w:t xml:space="preserve">the </w:t>
      </w:r>
      <w:r w:rsidR="002C45A9" w:rsidRPr="001E0355">
        <w:rPr>
          <w:rFonts w:cs="Arial"/>
          <w:noProof/>
          <w:lang w:val="en-GB"/>
        </w:rPr>
        <w:t xml:space="preserve">Qatari people </w:t>
      </w:r>
      <w:r w:rsidR="00E578B6" w:rsidRPr="001E0355">
        <w:rPr>
          <w:rFonts w:cs="Arial"/>
          <w:noProof/>
          <w:lang w:val="en-GB"/>
        </w:rPr>
        <w:t>are</w:t>
      </w:r>
      <w:r w:rsidR="002C45A9" w:rsidRPr="001E0355">
        <w:rPr>
          <w:rFonts w:cs="Arial"/>
          <w:noProof/>
          <w:lang w:val="en-GB"/>
        </w:rPr>
        <w:t xml:space="preserve"> quite heavy which comprises chicken, lamb, rice, flatbread etc.</w:t>
      </w:r>
      <w:r w:rsidRPr="001E0355">
        <w:rPr>
          <w:rFonts w:cs="Arial"/>
          <w:noProof/>
          <w:lang w:val="en-GB"/>
        </w:rPr>
        <w:t xml:space="preserve"> </w:t>
      </w:r>
      <w:r w:rsidR="00E578B6" w:rsidRPr="001E0355">
        <w:rPr>
          <w:rFonts w:cs="Arial"/>
          <w:noProof/>
          <w:lang w:val="en-GB"/>
        </w:rPr>
        <w:t>A</w:t>
      </w:r>
      <w:r w:rsidRPr="001E0355">
        <w:rPr>
          <w:rFonts w:cs="Arial"/>
          <w:noProof/>
          <w:lang w:val="en-GB"/>
        </w:rPr>
        <w:t xml:space="preserve"> traditional breakfast in England consists </w:t>
      </w:r>
      <w:r w:rsidR="00E578B6" w:rsidRPr="001E0355">
        <w:rPr>
          <w:rFonts w:cs="Arial"/>
          <w:noProof/>
          <w:lang w:val="en-GB"/>
        </w:rPr>
        <w:t>of</w:t>
      </w:r>
      <w:r w:rsidRPr="001E0355">
        <w:rPr>
          <w:rFonts w:cs="Arial"/>
          <w:noProof/>
          <w:lang w:val="en-GB"/>
        </w:rPr>
        <w:t xml:space="preserve"> mushroom</w:t>
      </w:r>
      <w:r w:rsidR="00E578B6" w:rsidRPr="001E0355">
        <w:rPr>
          <w:rFonts w:cs="Arial"/>
          <w:noProof/>
          <w:lang w:val="en-GB"/>
        </w:rPr>
        <w:t>s</w:t>
      </w:r>
      <w:r w:rsidRPr="001E0355">
        <w:rPr>
          <w:rFonts w:cs="Arial"/>
          <w:noProof/>
          <w:lang w:val="en-GB"/>
        </w:rPr>
        <w:t xml:space="preserve">, eggs, bacon, sausages etc with </w:t>
      </w:r>
      <w:r w:rsidR="00E578B6" w:rsidRPr="001E0355">
        <w:rPr>
          <w:rFonts w:cs="Arial"/>
          <w:noProof/>
          <w:lang w:val="en-GB"/>
        </w:rPr>
        <w:t xml:space="preserve">a </w:t>
      </w:r>
      <w:r w:rsidRPr="001E0355">
        <w:rPr>
          <w:rFonts w:cs="Arial"/>
          <w:noProof/>
          <w:lang w:val="en-GB"/>
        </w:rPr>
        <w:t>cup of coff</w:t>
      </w:r>
      <w:r w:rsidR="00E578B6" w:rsidRPr="001E0355">
        <w:rPr>
          <w:rFonts w:cs="Arial"/>
          <w:noProof/>
          <w:lang w:val="en-GB"/>
        </w:rPr>
        <w:t>e</w:t>
      </w:r>
      <w:r w:rsidRPr="001E0355">
        <w:rPr>
          <w:rFonts w:cs="Arial"/>
          <w:noProof/>
          <w:lang w:val="en-GB"/>
        </w:rPr>
        <w:t>e or tea</w:t>
      </w:r>
      <w:r w:rsidR="00334246" w:rsidRPr="001E0355">
        <w:rPr>
          <w:rFonts w:cs="Arial"/>
          <w:noProof/>
          <w:lang w:val="en-GB"/>
        </w:rPr>
        <w:t>. Unli</w:t>
      </w:r>
      <w:r w:rsidR="00812BAA" w:rsidRPr="001E0355">
        <w:rPr>
          <w:rFonts w:cs="Arial"/>
          <w:noProof/>
          <w:lang w:val="en-GB"/>
        </w:rPr>
        <w:t>k</w:t>
      </w:r>
      <w:r w:rsidR="00334246" w:rsidRPr="001E0355">
        <w:rPr>
          <w:rFonts w:cs="Arial"/>
          <w:noProof/>
          <w:lang w:val="en-GB"/>
        </w:rPr>
        <w:t>e Qatari</w:t>
      </w:r>
      <w:r w:rsidR="007739FA" w:rsidRPr="001E0355">
        <w:rPr>
          <w:rFonts w:cs="Arial"/>
          <w:noProof/>
          <w:lang w:val="en-GB"/>
        </w:rPr>
        <w:t>,</w:t>
      </w:r>
      <w:r w:rsidR="00334246" w:rsidRPr="001E0355">
        <w:rPr>
          <w:rFonts w:cs="Arial"/>
          <w:noProof/>
          <w:lang w:val="en-GB"/>
        </w:rPr>
        <w:t xml:space="preserve"> </w:t>
      </w:r>
      <w:r w:rsidR="00812BAA" w:rsidRPr="001E0355">
        <w:rPr>
          <w:rFonts w:cs="Arial"/>
          <w:noProof/>
          <w:lang w:val="en-GB"/>
        </w:rPr>
        <w:t>t</w:t>
      </w:r>
      <w:r w:rsidR="00334246" w:rsidRPr="001E0355">
        <w:rPr>
          <w:rFonts w:cs="Arial"/>
          <w:noProof/>
          <w:lang w:val="en-GB"/>
        </w:rPr>
        <w:t>hey tend to prefer blandness over spices</w:t>
      </w:r>
      <w:r w:rsidR="00270394" w:rsidRPr="001E0355">
        <w:rPr>
          <w:rFonts w:cs="Arial"/>
          <w:noProof/>
          <w:lang w:val="en-GB"/>
        </w:rPr>
        <w:t>.</w:t>
      </w:r>
    </w:p>
    <w:p w14:paraId="37C4F51A" w14:textId="77777777" w:rsidR="002C4095" w:rsidRPr="001E0355" w:rsidRDefault="00E578B6" w:rsidP="001E0355">
      <w:pPr>
        <w:pStyle w:val="Heading1"/>
        <w:rPr>
          <w:rFonts w:cs="Arial"/>
          <w:noProof/>
          <w:lang w:val="en-GB"/>
        </w:rPr>
      </w:pPr>
      <w:bookmarkStart w:id="2" w:name="_Toc157474535"/>
      <w:r w:rsidRPr="001E0355">
        <w:rPr>
          <w:rFonts w:cs="Arial"/>
          <w:noProof/>
          <w:lang w:val="en-GB"/>
        </w:rPr>
        <w:lastRenderedPageBreak/>
        <w:t>Associating England and Qatar</w:t>
      </w:r>
      <w:r w:rsidR="002C4095" w:rsidRPr="001E0355">
        <w:rPr>
          <w:rFonts w:cs="Arial"/>
          <w:noProof/>
          <w:lang w:val="en-GB"/>
        </w:rPr>
        <w:t xml:space="preserve"> using the GLOBE Project’s culture and leadership study</w:t>
      </w:r>
      <w:bookmarkEnd w:id="2"/>
    </w:p>
    <w:p w14:paraId="19FBB9EB" w14:textId="01794B42" w:rsidR="00E51164" w:rsidRPr="001E0355" w:rsidRDefault="00E51164" w:rsidP="001E0355">
      <w:pPr>
        <w:rPr>
          <w:rFonts w:cs="Arial"/>
          <w:noProof/>
          <w:lang w:val="en-GB"/>
        </w:rPr>
      </w:pPr>
      <w:r w:rsidRPr="001E0355">
        <w:rPr>
          <w:rFonts w:cs="Arial"/>
          <w:noProof/>
          <w:lang w:val="en-GB"/>
        </w:rPr>
        <w:t xml:space="preserve">Over the years Qatar has </w:t>
      </w:r>
      <w:r w:rsidR="00E578B6" w:rsidRPr="001E0355">
        <w:rPr>
          <w:rFonts w:cs="Arial"/>
          <w:noProof/>
          <w:lang w:val="en-GB"/>
        </w:rPr>
        <w:t xml:space="preserve">been </w:t>
      </w:r>
      <w:r w:rsidRPr="001E0355">
        <w:rPr>
          <w:rFonts w:cs="Arial"/>
          <w:noProof/>
          <w:lang w:val="en-GB"/>
        </w:rPr>
        <w:t xml:space="preserve">personified as </w:t>
      </w:r>
      <w:r w:rsidR="00E578B6" w:rsidRPr="001E0355">
        <w:rPr>
          <w:rFonts w:cs="Arial"/>
          <w:noProof/>
          <w:lang w:val="en-GB"/>
        </w:rPr>
        <w:t xml:space="preserve">a </w:t>
      </w:r>
      <w:r w:rsidRPr="001E0355">
        <w:rPr>
          <w:rFonts w:cs="Arial"/>
          <w:noProof/>
          <w:lang w:val="en-GB"/>
        </w:rPr>
        <w:t>modern state that that thrives on bringing peoples and nations together for peace and development</w:t>
      </w:r>
      <w:r w:rsidR="00E578B6" w:rsidRPr="001E0355">
        <w:rPr>
          <w:rFonts w:cs="Arial"/>
          <w:noProof/>
          <w:lang w:val="en-GB"/>
        </w:rPr>
        <w:t xml:space="preserve"> (</w:t>
      </w:r>
      <w:r w:rsidR="00B35B60" w:rsidRPr="001E0355">
        <w:rPr>
          <w:rFonts w:cs="Arial"/>
          <w:noProof/>
          <w:lang w:val="en-GB"/>
        </w:rPr>
        <w:t>Harkness</w:t>
      </w:r>
      <w:r w:rsidR="00E578B6" w:rsidRPr="001E0355">
        <w:rPr>
          <w:rFonts w:cs="Arial"/>
          <w:noProof/>
          <w:szCs w:val="24"/>
          <w:shd w:val="clear" w:color="auto" w:fill="FFFFFF"/>
          <w:lang w:val="en-GB"/>
        </w:rPr>
        <w:t>, 20</w:t>
      </w:r>
      <w:r w:rsidR="00B35B60" w:rsidRPr="001E0355">
        <w:rPr>
          <w:rFonts w:cs="Arial"/>
          <w:noProof/>
          <w:szCs w:val="24"/>
          <w:shd w:val="clear" w:color="auto" w:fill="FFFFFF"/>
          <w:lang w:val="en-GB"/>
        </w:rPr>
        <w:t>20</w:t>
      </w:r>
      <w:r w:rsidR="00E578B6" w:rsidRPr="001E0355">
        <w:rPr>
          <w:rFonts w:cs="Arial"/>
          <w:noProof/>
          <w:lang w:val="en-GB"/>
        </w:rPr>
        <w:t>)</w:t>
      </w:r>
      <w:r w:rsidRPr="001E0355">
        <w:rPr>
          <w:rFonts w:cs="Arial"/>
          <w:noProof/>
          <w:lang w:val="en-GB"/>
        </w:rPr>
        <w:t>. Qatar is known for uniting people from various regions through sports, culture, cinema, literature etc. and one of the prevalent example</w:t>
      </w:r>
      <w:r w:rsidR="00E578B6" w:rsidRPr="001E0355">
        <w:rPr>
          <w:rFonts w:cs="Arial"/>
          <w:noProof/>
          <w:lang w:val="en-GB"/>
        </w:rPr>
        <w:t>s</w:t>
      </w:r>
      <w:r w:rsidRPr="001E0355">
        <w:rPr>
          <w:rFonts w:cs="Arial"/>
          <w:noProof/>
          <w:lang w:val="en-GB"/>
        </w:rPr>
        <w:t xml:space="preserve"> was witnessed through the Football </w:t>
      </w:r>
      <w:r w:rsidR="00E578B6" w:rsidRPr="001E0355">
        <w:rPr>
          <w:rFonts w:cs="Arial"/>
          <w:noProof/>
          <w:lang w:val="en-GB"/>
        </w:rPr>
        <w:t>World C</w:t>
      </w:r>
      <w:r w:rsidRPr="001E0355">
        <w:rPr>
          <w:rFonts w:cs="Arial"/>
          <w:noProof/>
          <w:lang w:val="en-GB"/>
        </w:rPr>
        <w:t>up 2023</w:t>
      </w:r>
      <w:r w:rsidR="003F31CE" w:rsidRPr="001E0355">
        <w:rPr>
          <w:rFonts w:cs="Arial"/>
          <w:noProof/>
          <w:lang w:val="en-GB"/>
        </w:rPr>
        <w:t xml:space="preserve"> (</w:t>
      </w:r>
      <w:r w:rsidR="003F31CE" w:rsidRPr="001E0355">
        <w:rPr>
          <w:rFonts w:cs="Arial"/>
          <w:noProof/>
          <w:szCs w:val="24"/>
          <w:shd w:val="clear" w:color="auto" w:fill="FFFFFF"/>
          <w:lang w:val="en-GB"/>
        </w:rPr>
        <w:t>Al-Maadeed and Abu-Bader, 2023)</w:t>
      </w:r>
      <w:r w:rsidRPr="001E0355">
        <w:rPr>
          <w:rFonts w:cs="Arial"/>
          <w:noProof/>
          <w:lang w:val="en-GB"/>
        </w:rPr>
        <w:t>. Here the cultural and leadership dimension is outlined:</w:t>
      </w:r>
    </w:p>
    <w:p w14:paraId="17E82BB7" w14:textId="76289C95" w:rsidR="00E376B9" w:rsidRPr="001E0355" w:rsidRDefault="005620F0" w:rsidP="001E0355">
      <w:pPr>
        <w:keepNext/>
        <w:rPr>
          <w:rFonts w:cs="Arial"/>
          <w:noProof/>
          <w:lang w:val="en-GB"/>
        </w:rPr>
      </w:pPr>
      <w:r w:rsidRPr="005620F0">
        <w:rPr>
          <w:rFonts w:cs="Arial"/>
          <w:noProof/>
          <w:lang w:val="en-GB"/>
        </w:rPr>
        <w:drawing>
          <wp:inline distT="0" distB="0" distL="0" distR="0" wp14:anchorId="0F0BF34C" wp14:editId="58816521">
            <wp:extent cx="5268060" cy="5896798"/>
            <wp:effectExtent l="0" t="0" r="8890" b="8890"/>
            <wp:docPr id="1754331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331106" name=""/>
                    <pic:cNvPicPr/>
                  </pic:nvPicPr>
                  <pic:blipFill>
                    <a:blip r:embed="rId8"/>
                    <a:stretch>
                      <a:fillRect/>
                    </a:stretch>
                  </pic:blipFill>
                  <pic:spPr>
                    <a:xfrm>
                      <a:off x="0" y="0"/>
                      <a:ext cx="5268060" cy="5896798"/>
                    </a:xfrm>
                    <a:prstGeom prst="rect">
                      <a:avLst/>
                    </a:prstGeom>
                  </pic:spPr>
                </pic:pic>
              </a:graphicData>
            </a:graphic>
          </wp:inline>
        </w:drawing>
      </w:r>
    </w:p>
    <w:p w14:paraId="69182D2F" w14:textId="2598E4ED" w:rsidR="009F7FAA" w:rsidRPr="001E0355" w:rsidRDefault="00E376B9" w:rsidP="001E0355">
      <w:pPr>
        <w:pStyle w:val="Caption"/>
        <w:spacing w:line="360" w:lineRule="auto"/>
        <w:rPr>
          <w:rFonts w:cs="Arial"/>
          <w:noProof/>
          <w:lang w:val="en-GB"/>
        </w:rPr>
      </w:pPr>
      <w:r w:rsidRPr="001E0355">
        <w:rPr>
          <w:rFonts w:cs="Arial"/>
          <w:noProof/>
          <w:lang w:val="en-GB"/>
        </w:rPr>
        <w:t xml:space="preserve">Figure 1: </w:t>
      </w:r>
      <w:r w:rsidR="005620F0">
        <w:rPr>
          <w:rFonts w:cs="Arial"/>
          <w:noProof/>
          <w:lang w:val="en-GB"/>
        </w:rPr>
        <w:t xml:space="preserve">Globe Score in England </w:t>
      </w:r>
      <w:r w:rsidRPr="001E0355">
        <w:rPr>
          <w:rFonts w:cs="Arial"/>
          <w:noProof/>
          <w:lang w:val="en-GB"/>
        </w:rPr>
        <w:t>/Source: (Globe Project</w:t>
      </w:r>
      <w:r w:rsidR="00F91150">
        <w:rPr>
          <w:rFonts w:cs="Arial"/>
          <w:noProof/>
          <w:lang w:val="en-GB"/>
        </w:rPr>
        <w:t>.Com</w:t>
      </w:r>
      <w:r w:rsidRPr="001E0355">
        <w:rPr>
          <w:rFonts w:cs="Arial"/>
          <w:noProof/>
          <w:lang w:val="en-GB"/>
        </w:rPr>
        <w:t>, 2020)</w:t>
      </w:r>
    </w:p>
    <w:p w14:paraId="737226EE" w14:textId="284E42CB" w:rsidR="009F7FAA" w:rsidRPr="001E0355" w:rsidRDefault="009F7FAA" w:rsidP="001E0355">
      <w:pPr>
        <w:rPr>
          <w:rFonts w:cs="Arial"/>
          <w:noProof/>
          <w:lang w:val="en-GB"/>
        </w:rPr>
      </w:pPr>
      <w:r w:rsidRPr="001E0355">
        <w:rPr>
          <w:rFonts w:cs="Arial"/>
          <w:noProof/>
          <w:lang w:val="en-GB"/>
        </w:rPr>
        <w:lastRenderedPageBreak/>
        <w:t>The culture visualization graph i</w:t>
      </w:r>
      <w:r w:rsidR="00E578B6" w:rsidRPr="001E0355">
        <w:rPr>
          <w:rFonts w:cs="Arial"/>
          <w:noProof/>
          <w:lang w:val="en-GB"/>
        </w:rPr>
        <w:t>ndicates</w:t>
      </w:r>
      <w:r w:rsidRPr="001E0355">
        <w:rPr>
          <w:rFonts w:cs="Arial"/>
          <w:noProof/>
          <w:lang w:val="en-GB"/>
        </w:rPr>
        <w:t xml:space="preserve"> a country</w:t>
      </w:r>
      <w:r w:rsidR="00E578B6" w:rsidRPr="001E0355">
        <w:rPr>
          <w:rFonts w:cs="Arial"/>
          <w:noProof/>
          <w:lang w:val="en-GB"/>
        </w:rPr>
        <w:t>'</w:t>
      </w:r>
      <w:r w:rsidRPr="001E0355">
        <w:rPr>
          <w:rFonts w:cs="Arial"/>
          <w:noProof/>
          <w:lang w:val="en-GB"/>
        </w:rPr>
        <w:t>s lucrativeness in terms of the norms and forms of peoples’ behavio</w:t>
      </w:r>
      <w:r w:rsidR="00E578B6" w:rsidRPr="001E0355">
        <w:rPr>
          <w:rFonts w:cs="Arial"/>
          <w:noProof/>
          <w:lang w:val="en-GB"/>
        </w:rPr>
        <w:t>u</w:t>
      </w:r>
      <w:r w:rsidRPr="001E0355">
        <w:rPr>
          <w:rFonts w:cs="Arial"/>
          <w:noProof/>
          <w:lang w:val="en-GB"/>
        </w:rPr>
        <w:t xml:space="preserve">r, tradition, </w:t>
      </w:r>
      <w:r w:rsidR="00256D98" w:rsidRPr="001E0355">
        <w:rPr>
          <w:rFonts w:cs="Arial"/>
          <w:noProof/>
          <w:lang w:val="en-GB"/>
        </w:rPr>
        <w:t xml:space="preserve">lifestyle etc. </w:t>
      </w:r>
      <w:r w:rsidR="00E578B6" w:rsidRPr="001E0355">
        <w:rPr>
          <w:rFonts w:cs="Arial"/>
          <w:noProof/>
          <w:lang w:val="en-GB"/>
        </w:rPr>
        <w:t>A</w:t>
      </w:r>
      <w:r w:rsidR="00256D98" w:rsidRPr="001E0355">
        <w:rPr>
          <w:rFonts w:cs="Arial"/>
          <w:noProof/>
          <w:lang w:val="en-GB"/>
        </w:rPr>
        <w:t>ccording to the scenario Qatar has scored higher in terms of performance orientation, future orientation, human orientation, uncertainty avoidance, in-group collectivism and institutional collectivism. All these higher indicators make the country Qatar a worthwhile arena for making investment</w:t>
      </w:r>
      <w:r w:rsidR="00E578B6" w:rsidRPr="001E0355">
        <w:rPr>
          <w:rFonts w:cs="Arial"/>
          <w:noProof/>
          <w:lang w:val="en-GB"/>
        </w:rPr>
        <w:t>s</w:t>
      </w:r>
      <w:r w:rsidR="00256D98" w:rsidRPr="001E0355">
        <w:rPr>
          <w:rFonts w:cs="Arial"/>
          <w:noProof/>
          <w:lang w:val="en-GB"/>
        </w:rPr>
        <w:t xml:space="preserve"> and open scope for socializing. The country has scored lower in terms of assertiveness, gender egalitar</w:t>
      </w:r>
      <w:r w:rsidR="00E578B6" w:rsidRPr="001E0355">
        <w:rPr>
          <w:rFonts w:cs="Arial"/>
          <w:noProof/>
          <w:lang w:val="en-GB"/>
        </w:rPr>
        <w:t>ia</w:t>
      </w:r>
      <w:r w:rsidR="00256D98" w:rsidRPr="001E0355">
        <w:rPr>
          <w:rFonts w:cs="Arial"/>
          <w:noProof/>
          <w:lang w:val="en-GB"/>
        </w:rPr>
        <w:t>nism and power distance. In all these aspects the people o</w:t>
      </w:r>
      <w:r w:rsidR="00E578B6" w:rsidRPr="001E0355">
        <w:rPr>
          <w:rFonts w:cs="Arial"/>
          <w:noProof/>
          <w:lang w:val="en-GB"/>
        </w:rPr>
        <w:t>f</w:t>
      </w:r>
      <w:r w:rsidR="00256D98" w:rsidRPr="001E0355">
        <w:rPr>
          <w:rFonts w:cs="Arial"/>
          <w:noProof/>
          <w:lang w:val="en-GB"/>
        </w:rPr>
        <w:t xml:space="preserve"> the country adopt lower tolerance standard</w:t>
      </w:r>
      <w:r w:rsidR="00E578B6" w:rsidRPr="001E0355">
        <w:rPr>
          <w:rFonts w:cs="Arial"/>
          <w:noProof/>
          <w:lang w:val="en-GB"/>
        </w:rPr>
        <w:t>s (</w:t>
      </w:r>
      <w:r w:rsidR="00D4346A" w:rsidRPr="00860CE5">
        <w:rPr>
          <w:rFonts w:cs="Arial"/>
          <w:noProof/>
          <w:lang w:val="en-GB"/>
        </w:rPr>
        <w:t>GLOBE Project</w:t>
      </w:r>
      <w:r w:rsidR="00D4346A">
        <w:rPr>
          <w:rFonts w:cs="Arial"/>
          <w:noProof/>
          <w:lang w:val="en-GB"/>
        </w:rPr>
        <w:t>.Com</w:t>
      </w:r>
      <w:r w:rsidR="00E578B6" w:rsidRPr="001E0355">
        <w:rPr>
          <w:rFonts w:cs="Arial"/>
          <w:noProof/>
          <w:szCs w:val="24"/>
          <w:lang w:val="en-GB"/>
        </w:rPr>
        <w:t>, 2020</w:t>
      </w:r>
      <w:r w:rsidR="00E578B6" w:rsidRPr="001E0355">
        <w:rPr>
          <w:rFonts w:cs="Arial"/>
          <w:noProof/>
          <w:lang w:val="en-GB"/>
        </w:rPr>
        <w:t>)</w:t>
      </w:r>
      <w:r w:rsidR="00256D98" w:rsidRPr="001E0355">
        <w:rPr>
          <w:rFonts w:cs="Arial"/>
          <w:noProof/>
          <w:lang w:val="en-GB"/>
        </w:rPr>
        <w:t>.</w:t>
      </w:r>
    </w:p>
    <w:p w14:paraId="117E9A01" w14:textId="2B6A72E4" w:rsidR="00E376B9" w:rsidRPr="001E0355" w:rsidRDefault="00F91150" w:rsidP="001E0355">
      <w:pPr>
        <w:keepNext/>
        <w:rPr>
          <w:rFonts w:cs="Arial"/>
          <w:noProof/>
          <w:lang w:val="en-GB"/>
        </w:rPr>
      </w:pPr>
      <w:r w:rsidRPr="00F91150">
        <w:rPr>
          <w:rFonts w:cs="Arial"/>
          <w:noProof/>
          <w:lang w:val="en-GB"/>
        </w:rPr>
        <w:drawing>
          <wp:inline distT="0" distB="0" distL="0" distR="0" wp14:anchorId="2DC665C1" wp14:editId="2F3A572F">
            <wp:extent cx="5468113" cy="5887272"/>
            <wp:effectExtent l="0" t="0" r="0" b="0"/>
            <wp:docPr id="788435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435949" name=""/>
                    <pic:cNvPicPr/>
                  </pic:nvPicPr>
                  <pic:blipFill>
                    <a:blip r:embed="rId9"/>
                    <a:stretch>
                      <a:fillRect/>
                    </a:stretch>
                  </pic:blipFill>
                  <pic:spPr>
                    <a:xfrm>
                      <a:off x="0" y="0"/>
                      <a:ext cx="5468113" cy="5887272"/>
                    </a:xfrm>
                    <a:prstGeom prst="rect">
                      <a:avLst/>
                    </a:prstGeom>
                  </pic:spPr>
                </pic:pic>
              </a:graphicData>
            </a:graphic>
          </wp:inline>
        </w:drawing>
      </w:r>
    </w:p>
    <w:p w14:paraId="7D4C5D89" w14:textId="6F8AAD88" w:rsidR="009F7FAA" w:rsidRPr="001E0355" w:rsidRDefault="00E376B9" w:rsidP="001E0355">
      <w:pPr>
        <w:pStyle w:val="Caption"/>
        <w:spacing w:line="360" w:lineRule="auto"/>
        <w:rPr>
          <w:rFonts w:cs="Arial"/>
          <w:noProof/>
          <w:lang w:val="en-GB"/>
        </w:rPr>
      </w:pPr>
      <w:r w:rsidRPr="001E0355">
        <w:rPr>
          <w:rFonts w:cs="Arial"/>
          <w:noProof/>
          <w:lang w:val="en-GB"/>
        </w:rPr>
        <w:t xml:space="preserve">Figure 2: </w:t>
      </w:r>
      <w:r w:rsidR="00F91150">
        <w:rPr>
          <w:rFonts w:cs="Arial"/>
          <w:noProof/>
          <w:lang w:val="en-GB"/>
        </w:rPr>
        <w:t xml:space="preserve">Globe Score in Qatar </w:t>
      </w:r>
      <w:r w:rsidRPr="001E0355">
        <w:rPr>
          <w:rFonts w:cs="Arial"/>
          <w:noProof/>
          <w:lang w:val="en-GB"/>
        </w:rPr>
        <w:t>/Source: (Globe Project</w:t>
      </w:r>
      <w:r w:rsidR="00F91150">
        <w:rPr>
          <w:rFonts w:cs="Arial"/>
          <w:noProof/>
          <w:lang w:val="en-GB"/>
        </w:rPr>
        <w:t>.Com</w:t>
      </w:r>
      <w:r w:rsidRPr="001E0355">
        <w:rPr>
          <w:rFonts w:cs="Arial"/>
          <w:noProof/>
          <w:lang w:val="en-GB"/>
        </w:rPr>
        <w:t>, 2020)</w:t>
      </w:r>
    </w:p>
    <w:p w14:paraId="376E475B" w14:textId="10818C74" w:rsidR="00256D98" w:rsidRPr="001E0355" w:rsidRDefault="00256D98" w:rsidP="001E0355">
      <w:pPr>
        <w:rPr>
          <w:rFonts w:cs="Arial"/>
          <w:noProof/>
          <w:lang w:val="en-GB"/>
        </w:rPr>
      </w:pPr>
      <w:r w:rsidRPr="001E0355">
        <w:rPr>
          <w:rFonts w:cs="Arial"/>
          <w:noProof/>
          <w:lang w:val="en-GB"/>
        </w:rPr>
        <w:lastRenderedPageBreak/>
        <w:t xml:space="preserve">The leadership visualization schema </w:t>
      </w:r>
      <w:r w:rsidR="00E578B6" w:rsidRPr="001E0355">
        <w:rPr>
          <w:rFonts w:cs="Arial"/>
          <w:noProof/>
          <w:lang w:val="en-GB"/>
        </w:rPr>
        <w:t>gives</w:t>
      </w:r>
      <w:r w:rsidRPr="001E0355">
        <w:rPr>
          <w:rFonts w:cs="Arial"/>
          <w:noProof/>
          <w:lang w:val="en-GB"/>
        </w:rPr>
        <w:t xml:space="preserve"> </w:t>
      </w:r>
      <w:r w:rsidR="00E578B6" w:rsidRPr="001E0355">
        <w:rPr>
          <w:rFonts w:cs="Arial"/>
          <w:noProof/>
          <w:lang w:val="en-GB"/>
        </w:rPr>
        <w:t>a</w:t>
      </w:r>
      <w:r w:rsidRPr="001E0355">
        <w:rPr>
          <w:rFonts w:cs="Arial"/>
          <w:noProof/>
          <w:lang w:val="en-GB"/>
        </w:rPr>
        <w:t xml:space="preserve"> pictorial representation of the country’s leadership attributes</w:t>
      </w:r>
      <w:r w:rsidR="003F31CE" w:rsidRPr="001E0355">
        <w:rPr>
          <w:rFonts w:cs="Arial"/>
          <w:noProof/>
          <w:lang w:val="en-GB"/>
        </w:rPr>
        <w:t xml:space="preserve"> (Abramson and Moran, 2018)</w:t>
      </w:r>
      <w:r w:rsidRPr="001E0355">
        <w:rPr>
          <w:rFonts w:cs="Arial"/>
          <w:noProof/>
          <w:lang w:val="en-GB"/>
        </w:rPr>
        <w:t xml:space="preserve">. The leadership approach of Qatar is mostly inclined </w:t>
      </w:r>
      <w:r w:rsidR="00E51164" w:rsidRPr="001E0355">
        <w:rPr>
          <w:rFonts w:cs="Arial"/>
          <w:noProof/>
          <w:lang w:val="en-GB"/>
        </w:rPr>
        <w:t>towards</w:t>
      </w:r>
      <w:r w:rsidRPr="001E0355">
        <w:rPr>
          <w:rFonts w:cs="Arial"/>
          <w:noProof/>
          <w:lang w:val="en-GB"/>
        </w:rPr>
        <w:t xml:space="preserve"> </w:t>
      </w:r>
      <w:r w:rsidR="003F31CE" w:rsidRPr="001E0355">
        <w:rPr>
          <w:rFonts w:cs="Arial"/>
          <w:noProof/>
          <w:lang w:val="en-GB"/>
        </w:rPr>
        <w:t>autonom</w:t>
      </w:r>
      <w:r w:rsidR="007739FA" w:rsidRPr="001E0355">
        <w:rPr>
          <w:rFonts w:cs="Arial"/>
          <w:noProof/>
          <w:lang w:val="en-GB"/>
        </w:rPr>
        <w:t>y</w:t>
      </w:r>
      <w:r w:rsidR="00E51164" w:rsidRPr="001E0355">
        <w:rPr>
          <w:rFonts w:cs="Arial"/>
          <w:noProof/>
          <w:lang w:val="en-GB"/>
        </w:rPr>
        <w:t xml:space="preserve">. </w:t>
      </w:r>
      <w:r w:rsidR="00E578B6" w:rsidRPr="001E0355">
        <w:rPr>
          <w:rFonts w:cs="Arial"/>
          <w:noProof/>
          <w:lang w:val="en-GB"/>
        </w:rPr>
        <w:t>However,</w:t>
      </w:r>
      <w:r w:rsidR="00E51164" w:rsidRPr="001E0355">
        <w:rPr>
          <w:rFonts w:cs="Arial"/>
          <w:noProof/>
          <w:lang w:val="en-GB"/>
        </w:rPr>
        <w:t xml:space="preserve"> the charismatic persona, team orientation approach, participative methodology and human orientation contribute slightly </w:t>
      </w:r>
      <w:r w:rsidR="00E578B6" w:rsidRPr="001E0355">
        <w:rPr>
          <w:rFonts w:cs="Arial"/>
          <w:noProof/>
          <w:lang w:val="en-GB"/>
        </w:rPr>
        <w:t>to</w:t>
      </w:r>
      <w:r w:rsidR="00E51164" w:rsidRPr="001E0355">
        <w:rPr>
          <w:rFonts w:cs="Arial"/>
          <w:noProof/>
          <w:lang w:val="en-GB"/>
        </w:rPr>
        <w:t xml:space="preserve"> the leadership approach. The graph shows that self-protectiveness has no impact on the leadership approach</w:t>
      </w:r>
      <w:r w:rsidR="00E578B6" w:rsidRPr="001E0355">
        <w:rPr>
          <w:rFonts w:cs="Arial"/>
          <w:noProof/>
          <w:lang w:val="en-GB"/>
        </w:rPr>
        <w:t xml:space="preserve"> (</w:t>
      </w:r>
      <w:r w:rsidR="00D4346A" w:rsidRPr="00860CE5">
        <w:rPr>
          <w:rFonts w:cs="Arial"/>
          <w:noProof/>
          <w:lang w:val="en-GB"/>
        </w:rPr>
        <w:t>GLOBE Project</w:t>
      </w:r>
      <w:r w:rsidR="00D4346A">
        <w:rPr>
          <w:rFonts w:cs="Arial"/>
          <w:noProof/>
          <w:lang w:val="en-GB"/>
        </w:rPr>
        <w:t>.Com</w:t>
      </w:r>
      <w:r w:rsidR="00E578B6" w:rsidRPr="001E0355">
        <w:rPr>
          <w:rFonts w:cs="Arial"/>
          <w:noProof/>
          <w:szCs w:val="24"/>
          <w:lang w:val="en-GB"/>
        </w:rPr>
        <w:t>, 2020</w:t>
      </w:r>
      <w:r w:rsidR="00E578B6" w:rsidRPr="001E0355">
        <w:rPr>
          <w:rFonts w:cs="Arial"/>
          <w:noProof/>
          <w:lang w:val="en-GB"/>
        </w:rPr>
        <w:t>)</w:t>
      </w:r>
      <w:r w:rsidR="00E51164" w:rsidRPr="001E0355">
        <w:rPr>
          <w:rFonts w:cs="Arial"/>
          <w:noProof/>
          <w:lang w:val="en-GB"/>
        </w:rPr>
        <w:t>.  How a country’s environ</w:t>
      </w:r>
      <w:r w:rsidR="00E578B6" w:rsidRPr="001E0355">
        <w:rPr>
          <w:rFonts w:cs="Arial"/>
          <w:noProof/>
          <w:lang w:val="en-GB"/>
        </w:rPr>
        <w:t>ment</w:t>
      </w:r>
      <w:r w:rsidR="00E51164" w:rsidRPr="001E0355">
        <w:rPr>
          <w:rFonts w:cs="Arial"/>
          <w:noProof/>
          <w:lang w:val="en-GB"/>
        </w:rPr>
        <w:t xml:space="preserve"> is regulated exerts a great impact on how the leadership approach will be adopted. </w:t>
      </w:r>
    </w:p>
    <w:p w14:paraId="1CB445E1" w14:textId="77777777" w:rsidR="002C4095" w:rsidRPr="001E0355" w:rsidRDefault="00E578B6" w:rsidP="001E0355">
      <w:pPr>
        <w:pStyle w:val="Heading1"/>
        <w:rPr>
          <w:rFonts w:cs="Arial"/>
          <w:noProof/>
          <w:lang w:val="en-GB"/>
        </w:rPr>
      </w:pPr>
      <w:bookmarkStart w:id="3" w:name="_Toc157474536"/>
      <w:r w:rsidRPr="001E0355">
        <w:rPr>
          <w:rFonts w:cs="Arial"/>
          <w:noProof/>
          <w:lang w:val="en-GB"/>
        </w:rPr>
        <w:t xml:space="preserve">Arguing </w:t>
      </w:r>
      <w:r w:rsidR="002C4095" w:rsidRPr="001E0355">
        <w:rPr>
          <w:rFonts w:cs="Arial"/>
          <w:noProof/>
          <w:lang w:val="en-GB"/>
        </w:rPr>
        <w:t>the challenges of intercultural leadership in the hospitality industry</w:t>
      </w:r>
      <w:bookmarkEnd w:id="3"/>
      <w:r w:rsidR="002C4095" w:rsidRPr="001E0355">
        <w:rPr>
          <w:rFonts w:cs="Arial"/>
          <w:noProof/>
          <w:lang w:val="en-GB"/>
        </w:rPr>
        <w:t xml:space="preserve"> </w:t>
      </w:r>
    </w:p>
    <w:p w14:paraId="4AE977B8" w14:textId="4A92E7FA" w:rsidR="0064091A" w:rsidRPr="001E0355" w:rsidRDefault="0064091A" w:rsidP="001E0355">
      <w:pPr>
        <w:rPr>
          <w:rFonts w:cs="Arial"/>
          <w:noProof/>
          <w:lang w:val="en-GB"/>
        </w:rPr>
      </w:pPr>
      <w:r w:rsidRPr="001E0355">
        <w:rPr>
          <w:rFonts w:cs="Arial"/>
          <w:noProof/>
          <w:lang w:val="en-GB"/>
        </w:rPr>
        <w:t>Intercultural leadership enables leaders to manage diverse teams from cross-cultural background</w:t>
      </w:r>
      <w:r w:rsidR="00E578B6" w:rsidRPr="001E0355">
        <w:rPr>
          <w:rFonts w:cs="Arial"/>
          <w:noProof/>
          <w:lang w:val="en-GB"/>
        </w:rPr>
        <w:t>s</w:t>
      </w:r>
      <w:r w:rsidRPr="001E0355">
        <w:rPr>
          <w:rFonts w:cs="Arial"/>
          <w:noProof/>
          <w:lang w:val="en-GB"/>
        </w:rPr>
        <w:t xml:space="preserve"> to adapt to the country’s orientation and culture</w:t>
      </w:r>
      <w:r w:rsidR="003F31CE" w:rsidRPr="001E0355">
        <w:rPr>
          <w:rFonts w:cs="Arial"/>
          <w:noProof/>
          <w:lang w:val="en-GB"/>
        </w:rPr>
        <w:t xml:space="preserve"> (Abramson and Moran, 2018)</w:t>
      </w:r>
      <w:r w:rsidRPr="001E0355">
        <w:rPr>
          <w:rFonts w:cs="Arial"/>
          <w:noProof/>
          <w:lang w:val="en-GB"/>
        </w:rPr>
        <w:t xml:space="preserve">. </w:t>
      </w:r>
      <w:r w:rsidR="003F31CE" w:rsidRPr="001E0355">
        <w:rPr>
          <w:rFonts w:cs="Arial"/>
          <w:noProof/>
          <w:lang w:val="en-GB"/>
        </w:rPr>
        <w:t>T</w:t>
      </w:r>
      <w:r w:rsidRPr="001E0355">
        <w:rPr>
          <w:rFonts w:cs="Arial"/>
          <w:noProof/>
          <w:lang w:val="en-GB"/>
        </w:rPr>
        <w:t>he ability to infuse global norms within the country’s local culture without harming their belief system is mandatory for hotels and restaurants</w:t>
      </w:r>
      <w:r w:rsidR="00E578B6" w:rsidRPr="001E0355">
        <w:rPr>
          <w:rFonts w:cs="Arial"/>
          <w:noProof/>
          <w:lang w:val="en-GB"/>
        </w:rPr>
        <w:t xml:space="preserve"> (</w:t>
      </w:r>
      <w:r w:rsidR="00E578B6" w:rsidRPr="001E0355">
        <w:rPr>
          <w:rFonts w:cs="Arial"/>
          <w:noProof/>
          <w:color w:val="222222"/>
          <w:szCs w:val="24"/>
          <w:shd w:val="clear" w:color="auto" w:fill="FFFFFF"/>
          <w:lang w:val="en-GB"/>
        </w:rPr>
        <w:t>Banks, 2015</w:t>
      </w:r>
      <w:r w:rsidR="00E578B6" w:rsidRPr="001E0355">
        <w:rPr>
          <w:rFonts w:cs="Arial"/>
          <w:noProof/>
          <w:lang w:val="en-GB"/>
        </w:rPr>
        <w:t>)</w:t>
      </w:r>
      <w:r w:rsidRPr="001E0355">
        <w:rPr>
          <w:rFonts w:cs="Arial"/>
          <w:noProof/>
          <w:lang w:val="en-GB"/>
        </w:rPr>
        <w:t>. Here outlining the potential challenges of managing intercultural:</w:t>
      </w:r>
    </w:p>
    <w:p w14:paraId="6F63DD9D" w14:textId="40D88C24" w:rsidR="0064091A" w:rsidRPr="001E0355" w:rsidRDefault="0064091A" w:rsidP="001E0355">
      <w:pPr>
        <w:rPr>
          <w:rFonts w:cs="Arial"/>
          <w:noProof/>
          <w:lang w:val="en-GB"/>
        </w:rPr>
      </w:pPr>
      <w:r w:rsidRPr="001E0355">
        <w:rPr>
          <w:rFonts w:cs="Arial"/>
          <w:b/>
          <w:i/>
          <w:noProof/>
          <w:lang w:val="en-GB"/>
        </w:rPr>
        <w:t>Stereotype</w:t>
      </w:r>
      <w:r w:rsidR="00812BAA" w:rsidRPr="001E0355">
        <w:rPr>
          <w:rFonts w:cs="Arial"/>
          <w:noProof/>
          <w:lang w:val="en-GB"/>
        </w:rPr>
        <w:t xml:space="preserve">: </w:t>
      </w:r>
      <w:r w:rsidR="009C574C" w:rsidRPr="001E0355">
        <w:rPr>
          <w:rFonts w:cs="Arial"/>
          <w:noProof/>
          <w:lang w:val="en-GB"/>
        </w:rPr>
        <w:t>Preconc</w:t>
      </w:r>
      <w:r w:rsidR="00E578B6" w:rsidRPr="001E0355">
        <w:rPr>
          <w:rFonts w:cs="Arial"/>
          <w:noProof/>
          <w:lang w:val="en-GB"/>
        </w:rPr>
        <w:t>ei</w:t>
      </w:r>
      <w:r w:rsidR="009C574C" w:rsidRPr="001E0355">
        <w:rPr>
          <w:rFonts w:cs="Arial"/>
          <w:noProof/>
          <w:lang w:val="en-GB"/>
        </w:rPr>
        <w:t>ved notion</w:t>
      </w:r>
      <w:r w:rsidR="00E578B6" w:rsidRPr="001E0355">
        <w:rPr>
          <w:rFonts w:cs="Arial"/>
          <w:noProof/>
          <w:lang w:val="en-GB"/>
        </w:rPr>
        <w:t>s</w:t>
      </w:r>
      <w:r w:rsidR="009C574C" w:rsidRPr="001E0355">
        <w:rPr>
          <w:rFonts w:cs="Arial"/>
          <w:noProof/>
          <w:lang w:val="en-GB"/>
        </w:rPr>
        <w:t xml:space="preserve"> and judg</w:t>
      </w:r>
      <w:r w:rsidR="00E578B6" w:rsidRPr="001E0355">
        <w:rPr>
          <w:rFonts w:cs="Arial"/>
          <w:noProof/>
          <w:lang w:val="en-GB"/>
        </w:rPr>
        <w:t>ments</w:t>
      </w:r>
      <w:r w:rsidR="009C574C" w:rsidRPr="001E0355">
        <w:rPr>
          <w:rFonts w:cs="Arial"/>
          <w:noProof/>
          <w:lang w:val="en-GB"/>
        </w:rPr>
        <w:t xml:space="preserve"> about culture can </w:t>
      </w:r>
      <w:r w:rsidR="00E578B6" w:rsidRPr="001E0355">
        <w:rPr>
          <w:rFonts w:cs="Arial"/>
          <w:noProof/>
          <w:lang w:val="en-GB"/>
        </w:rPr>
        <w:t>disrupt</w:t>
      </w:r>
      <w:r w:rsidR="009C574C" w:rsidRPr="001E0355">
        <w:rPr>
          <w:rFonts w:cs="Arial"/>
          <w:noProof/>
          <w:lang w:val="en-GB"/>
        </w:rPr>
        <w:t xml:space="preserve"> managing intercultural team</w:t>
      </w:r>
      <w:r w:rsidR="00E578B6" w:rsidRPr="001E0355">
        <w:rPr>
          <w:rFonts w:cs="Arial"/>
          <w:noProof/>
          <w:lang w:val="en-GB"/>
        </w:rPr>
        <w:t>s</w:t>
      </w:r>
      <w:r w:rsidR="009C574C" w:rsidRPr="001E0355">
        <w:rPr>
          <w:rFonts w:cs="Arial"/>
          <w:noProof/>
          <w:lang w:val="en-GB"/>
        </w:rPr>
        <w:t>. Prejudice and stereotype</w:t>
      </w:r>
      <w:r w:rsidR="00E578B6" w:rsidRPr="001E0355">
        <w:rPr>
          <w:rFonts w:cs="Arial"/>
          <w:noProof/>
          <w:lang w:val="en-GB"/>
        </w:rPr>
        <w:t>s</w:t>
      </w:r>
      <w:r w:rsidR="009C574C" w:rsidRPr="001E0355">
        <w:rPr>
          <w:rFonts w:cs="Arial"/>
          <w:noProof/>
          <w:lang w:val="en-GB"/>
        </w:rPr>
        <w:t xml:space="preserve"> lessen the productivity of a team</w:t>
      </w:r>
      <w:r w:rsidR="00E578B6" w:rsidRPr="001E0355">
        <w:rPr>
          <w:rFonts w:cs="Arial"/>
          <w:noProof/>
          <w:lang w:val="en-GB"/>
        </w:rPr>
        <w:t xml:space="preserve"> (</w:t>
      </w:r>
      <w:r w:rsidR="00E578B6" w:rsidRPr="001E0355">
        <w:rPr>
          <w:rFonts w:cs="Arial"/>
          <w:noProof/>
          <w:szCs w:val="24"/>
          <w:lang w:val="en-GB"/>
        </w:rPr>
        <w:t>Bouncken</w:t>
      </w:r>
      <w:r w:rsidR="00971EDC" w:rsidRPr="001E0355">
        <w:rPr>
          <w:rFonts w:cs="Arial"/>
          <w:noProof/>
          <w:szCs w:val="24"/>
          <w:lang w:val="en-GB"/>
        </w:rPr>
        <w:t xml:space="preserve"> et al.</w:t>
      </w:r>
      <w:r w:rsidR="00E578B6" w:rsidRPr="001E0355">
        <w:rPr>
          <w:rFonts w:cs="Arial"/>
          <w:noProof/>
          <w:szCs w:val="24"/>
          <w:lang w:val="en-GB"/>
        </w:rPr>
        <w:t>, 2016</w:t>
      </w:r>
      <w:r w:rsidR="00E578B6" w:rsidRPr="001E0355">
        <w:rPr>
          <w:rFonts w:cs="Arial"/>
          <w:noProof/>
          <w:lang w:val="en-GB"/>
        </w:rPr>
        <w:t>)</w:t>
      </w:r>
      <w:r w:rsidR="009C574C" w:rsidRPr="001E0355">
        <w:rPr>
          <w:rFonts w:cs="Arial"/>
          <w:noProof/>
          <w:lang w:val="en-GB"/>
        </w:rPr>
        <w:t>. The Qatari employees may find it difficult to get used to the open culture of England if they have superficial idea</w:t>
      </w:r>
      <w:r w:rsidR="00E578B6" w:rsidRPr="001E0355">
        <w:rPr>
          <w:rFonts w:cs="Arial"/>
          <w:noProof/>
          <w:lang w:val="en-GB"/>
        </w:rPr>
        <w:t>s</w:t>
      </w:r>
      <w:r w:rsidR="009C574C" w:rsidRPr="001E0355">
        <w:rPr>
          <w:rFonts w:cs="Arial"/>
          <w:noProof/>
          <w:lang w:val="en-GB"/>
        </w:rPr>
        <w:t xml:space="preserve"> about the English lifestyle.</w:t>
      </w:r>
    </w:p>
    <w:p w14:paraId="096FF34D" w14:textId="7B275FC3" w:rsidR="0064091A" w:rsidRPr="001E0355" w:rsidRDefault="009C574C" w:rsidP="001E0355">
      <w:pPr>
        <w:rPr>
          <w:rFonts w:cs="Arial"/>
          <w:b/>
          <w:noProof/>
          <w:lang w:val="en-GB"/>
        </w:rPr>
      </w:pPr>
      <w:r w:rsidRPr="001E0355">
        <w:rPr>
          <w:rFonts w:cs="Arial"/>
          <w:b/>
          <w:i/>
          <w:noProof/>
          <w:lang w:val="en-GB"/>
        </w:rPr>
        <w:t>Ethnocentrism</w:t>
      </w:r>
      <w:r w:rsidR="00812BAA" w:rsidRPr="001E0355">
        <w:rPr>
          <w:rFonts w:cs="Arial"/>
          <w:b/>
          <w:noProof/>
          <w:lang w:val="en-GB"/>
        </w:rPr>
        <w:t xml:space="preserve">: </w:t>
      </w:r>
      <w:r w:rsidRPr="001E0355">
        <w:rPr>
          <w:rFonts w:cs="Arial"/>
          <w:noProof/>
          <w:lang w:val="en-GB"/>
        </w:rPr>
        <w:t xml:space="preserve">Ethnocentrism can be a prevalent challenge </w:t>
      </w:r>
      <w:r w:rsidR="007739FA" w:rsidRPr="001E0355">
        <w:rPr>
          <w:rFonts w:cs="Arial"/>
          <w:noProof/>
          <w:lang w:val="en-GB"/>
        </w:rPr>
        <w:t>in</w:t>
      </w:r>
      <w:r w:rsidRPr="001E0355">
        <w:rPr>
          <w:rFonts w:cs="Arial"/>
          <w:noProof/>
          <w:lang w:val="en-GB"/>
        </w:rPr>
        <w:t xml:space="preserve"> managing cross-cultural teams</w:t>
      </w:r>
      <w:r w:rsidR="003F31CE" w:rsidRPr="001E0355">
        <w:rPr>
          <w:rFonts w:cs="Arial"/>
          <w:noProof/>
          <w:lang w:val="en-GB"/>
        </w:rPr>
        <w:t xml:space="preserve"> (Brett, 2018)</w:t>
      </w:r>
      <w:r w:rsidRPr="001E0355">
        <w:rPr>
          <w:rFonts w:cs="Arial"/>
          <w:noProof/>
          <w:lang w:val="en-GB"/>
        </w:rPr>
        <w:t>. As a manager</w:t>
      </w:r>
      <w:r w:rsidR="00E578B6" w:rsidRPr="001E0355">
        <w:rPr>
          <w:rFonts w:cs="Arial"/>
          <w:noProof/>
          <w:lang w:val="en-GB"/>
        </w:rPr>
        <w:t>,</w:t>
      </w:r>
      <w:r w:rsidRPr="001E0355">
        <w:rPr>
          <w:rFonts w:cs="Arial"/>
          <w:noProof/>
          <w:lang w:val="en-GB"/>
        </w:rPr>
        <w:t xml:space="preserve"> it</w:t>
      </w:r>
      <w:r w:rsidR="00A53661" w:rsidRPr="001E0355">
        <w:rPr>
          <w:rFonts w:cs="Arial"/>
          <w:noProof/>
          <w:lang w:val="en-GB"/>
        </w:rPr>
        <w:t xml:space="preserve"> i</w:t>
      </w:r>
      <w:r w:rsidRPr="001E0355">
        <w:rPr>
          <w:rFonts w:cs="Arial"/>
          <w:noProof/>
          <w:lang w:val="en-GB"/>
        </w:rPr>
        <w:t xml:space="preserve">s mandatory to ensure that no </w:t>
      </w:r>
      <w:r w:rsidR="00E578B6" w:rsidRPr="001E0355">
        <w:rPr>
          <w:rFonts w:cs="Arial"/>
          <w:noProof/>
          <w:lang w:val="en-GB"/>
        </w:rPr>
        <w:t>e</w:t>
      </w:r>
      <w:r w:rsidRPr="001E0355">
        <w:rPr>
          <w:rFonts w:cs="Arial"/>
          <w:noProof/>
          <w:lang w:val="en-GB"/>
        </w:rPr>
        <w:t xml:space="preserve">mployee should have privilege or </w:t>
      </w:r>
      <w:r w:rsidR="00E578B6" w:rsidRPr="001E0355">
        <w:rPr>
          <w:rFonts w:cs="Arial"/>
          <w:noProof/>
          <w:lang w:val="en-GB"/>
        </w:rPr>
        <w:t xml:space="preserve">a </w:t>
      </w:r>
      <w:r w:rsidRPr="001E0355">
        <w:rPr>
          <w:rFonts w:cs="Arial"/>
          <w:noProof/>
          <w:lang w:val="en-GB"/>
        </w:rPr>
        <w:t xml:space="preserve">sense of superiority while working in </w:t>
      </w:r>
      <w:r w:rsidR="00E578B6" w:rsidRPr="001E0355">
        <w:rPr>
          <w:rFonts w:cs="Arial"/>
          <w:noProof/>
          <w:lang w:val="en-GB"/>
        </w:rPr>
        <w:t xml:space="preserve">a </w:t>
      </w:r>
      <w:r w:rsidRPr="001E0355">
        <w:rPr>
          <w:rFonts w:cs="Arial"/>
          <w:noProof/>
          <w:lang w:val="en-GB"/>
        </w:rPr>
        <w:t xml:space="preserve">hotel. The employees </w:t>
      </w:r>
      <w:r w:rsidR="00E578B6" w:rsidRPr="001E0355">
        <w:rPr>
          <w:rFonts w:cs="Arial"/>
          <w:noProof/>
          <w:lang w:val="en-GB"/>
        </w:rPr>
        <w:t xml:space="preserve">who </w:t>
      </w:r>
      <w:r w:rsidRPr="001E0355">
        <w:rPr>
          <w:rFonts w:cs="Arial"/>
          <w:noProof/>
          <w:lang w:val="en-GB"/>
        </w:rPr>
        <w:t>work in Qatar can have a different outlook regardin</w:t>
      </w:r>
      <w:r w:rsidR="00E578B6" w:rsidRPr="001E0355">
        <w:rPr>
          <w:rFonts w:cs="Arial"/>
          <w:noProof/>
          <w:lang w:val="en-GB"/>
        </w:rPr>
        <w:t>g</w:t>
      </w:r>
      <w:r w:rsidRPr="001E0355">
        <w:rPr>
          <w:rFonts w:cs="Arial"/>
          <w:noProof/>
          <w:lang w:val="en-GB"/>
        </w:rPr>
        <w:t xml:space="preserve"> the working culture in Eng</w:t>
      </w:r>
      <w:r w:rsidR="00E578B6" w:rsidRPr="001E0355">
        <w:rPr>
          <w:rFonts w:cs="Arial"/>
          <w:noProof/>
          <w:lang w:val="en-GB"/>
        </w:rPr>
        <w:t>la</w:t>
      </w:r>
      <w:r w:rsidRPr="001E0355">
        <w:rPr>
          <w:rFonts w:cs="Arial"/>
          <w:noProof/>
          <w:lang w:val="en-GB"/>
        </w:rPr>
        <w:t>nd</w:t>
      </w:r>
      <w:r w:rsidR="009103E1" w:rsidRPr="001E0355">
        <w:rPr>
          <w:rFonts w:cs="Arial"/>
          <w:noProof/>
          <w:lang w:val="en-GB"/>
        </w:rPr>
        <w:t>.</w:t>
      </w:r>
      <w:r w:rsidRPr="001E0355">
        <w:rPr>
          <w:rFonts w:cs="Arial"/>
          <w:noProof/>
          <w:lang w:val="en-GB"/>
        </w:rPr>
        <w:t xml:space="preserve"> </w:t>
      </w:r>
    </w:p>
    <w:p w14:paraId="7D10896B" w14:textId="6166B3B2" w:rsidR="002B2F91" w:rsidRPr="001E0355" w:rsidRDefault="009C574C" w:rsidP="001E0355">
      <w:pPr>
        <w:rPr>
          <w:rFonts w:cs="Arial"/>
          <w:noProof/>
          <w:lang w:val="en-GB"/>
        </w:rPr>
      </w:pPr>
      <w:r w:rsidRPr="001E0355">
        <w:rPr>
          <w:rFonts w:cs="Arial"/>
          <w:b/>
          <w:i/>
          <w:noProof/>
          <w:lang w:val="en-GB"/>
        </w:rPr>
        <w:t>Language barrier</w:t>
      </w:r>
      <w:r w:rsidR="00812BAA" w:rsidRPr="001E0355">
        <w:rPr>
          <w:rFonts w:cs="Arial"/>
          <w:i/>
          <w:noProof/>
          <w:lang w:val="en-GB"/>
        </w:rPr>
        <w:t xml:space="preserve">: </w:t>
      </w:r>
      <w:r w:rsidRPr="001E0355">
        <w:rPr>
          <w:rFonts w:cs="Arial"/>
          <w:noProof/>
          <w:lang w:val="en-GB"/>
        </w:rPr>
        <w:t>Arabic is the official language of Qatar on the other</w:t>
      </w:r>
      <w:r w:rsidR="00E578B6" w:rsidRPr="001E0355">
        <w:rPr>
          <w:rFonts w:cs="Arial"/>
          <w:noProof/>
          <w:lang w:val="en-GB"/>
        </w:rPr>
        <w:t xml:space="preserve"> </w:t>
      </w:r>
      <w:r w:rsidRPr="001E0355">
        <w:rPr>
          <w:rFonts w:cs="Arial"/>
          <w:noProof/>
          <w:lang w:val="en-GB"/>
        </w:rPr>
        <w:t>hand English is the first language of England. It may not be uncommon that employees from both nations may sometimes find it difficult to communicate</w:t>
      </w:r>
      <w:r w:rsidR="003E25D9" w:rsidRPr="001E0355">
        <w:rPr>
          <w:rFonts w:cs="Arial"/>
          <w:noProof/>
          <w:lang w:val="en-GB"/>
        </w:rPr>
        <w:t xml:space="preserve"> (</w:t>
      </w:r>
      <w:r w:rsidR="003E25D9" w:rsidRPr="001E0355">
        <w:rPr>
          <w:rFonts w:eastAsia="Times New Roman" w:cs="Arial"/>
          <w:noProof/>
          <w:szCs w:val="24"/>
          <w:lang w:val="en-GB" w:eastAsia="en-GB"/>
        </w:rPr>
        <w:t>Deresky, 2017)</w:t>
      </w:r>
      <w:r w:rsidRPr="001E0355">
        <w:rPr>
          <w:rFonts w:cs="Arial"/>
          <w:noProof/>
          <w:lang w:val="en-GB"/>
        </w:rPr>
        <w:t xml:space="preserve">. Though a global language English is widely </w:t>
      </w:r>
      <w:r w:rsidR="00812BAA" w:rsidRPr="001E0355">
        <w:rPr>
          <w:rFonts w:cs="Arial"/>
          <w:noProof/>
          <w:lang w:val="en-GB"/>
        </w:rPr>
        <w:t>practiced,</w:t>
      </w:r>
      <w:r w:rsidRPr="001E0355">
        <w:rPr>
          <w:rFonts w:cs="Arial"/>
          <w:noProof/>
          <w:lang w:val="en-GB"/>
        </w:rPr>
        <w:t xml:space="preserve"> </w:t>
      </w:r>
      <w:r w:rsidR="00E578B6" w:rsidRPr="001E0355">
        <w:rPr>
          <w:rFonts w:cs="Arial"/>
          <w:noProof/>
          <w:lang w:val="en-GB"/>
        </w:rPr>
        <w:t>and</w:t>
      </w:r>
      <w:r w:rsidRPr="001E0355">
        <w:rPr>
          <w:rFonts w:cs="Arial"/>
          <w:noProof/>
          <w:lang w:val="en-GB"/>
        </w:rPr>
        <w:t xml:space="preserve"> a non-native speaker may find it difficult to understand the accents</w:t>
      </w:r>
      <w:r w:rsidR="003E25D9" w:rsidRPr="001E0355">
        <w:rPr>
          <w:rFonts w:cs="Arial"/>
          <w:noProof/>
          <w:lang w:val="en-GB"/>
        </w:rPr>
        <w:t>.</w:t>
      </w:r>
    </w:p>
    <w:p w14:paraId="5975E027" w14:textId="77777777" w:rsidR="00812BAA" w:rsidRPr="001E0355" w:rsidRDefault="00812BAA" w:rsidP="001E0355">
      <w:pPr>
        <w:pStyle w:val="Heading1"/>
        <w:rPr>
          <w:rFonts w:cs="Arial"/>
          <w:noProof/>
          <w:lang w:val="en-GB"/>
        </w:rPr>
      </w:pPr>
      <w:bookmarkStart w:id="4" w:name="_Toc157474537"/>
      <w:r w:rsidRPr="001E0355">
        <w:rPr>
          <w:rFonts w:cs="Arial"/>
          <w:noProof/>
          <w:lang w:val="en-GB"/>
        </w:rPr>
        <w:lastRenderedPageBreak/>
        <w:t>Recommendations</w:t>
      </w:r>
      <w:bookmarkEnd w:id="4"/>
      <w:r w:rsidRPr="001E0355">
        <w:rPr>
          <w:rFonts w:cs="Arial"/>
          <w:noProof/>
          <w:lang w:val="en-GB"/>
        </w:rPr>
        <w:t xml:space="preserve"> </w:t>
      </w:r>
    </w:p>
    <w:p w14:paraId="1A251E5F" w14:textId="77777777" w:rsidR="00812BAA" w:rsidRPr="001E0355" w:rsidRDefault="00812BAA" w:rsidP="001E0355">
      <w:pPr>
        <w:pStyle w:val="ListParagraph"/>
        <w:numPr>
          <w:ilvl w:val="0"/>
          <w:numId w:val="1"/>
        </w:numPr>
        <w:rPr>
          <w:rFonts w:cs="Arial"/>
          <w:noProof/>
          <w:lang w:val="en-GB"/>
        </w:rPr>
      </w:pPr>
      <w:r w:rsidRPr="001E0355">
        <w:rPr>
          <w:rFonts w:cs="Arial"/>
          <w:noProof/>
          <w:lang w:val="en-GB"/>
        </w:rPr>
        <w:t xml:space="preserve">To establish a productive and well-conducted working environment in the hotel a common approach must be adopted while communicating. The employees of both the Qatar and English regions should be provided a training session regarding the etiquette, norms and practices of each other culture. As a result, the scope of being exposed to cultural shock will be reduced. </w:t>
      </w:r>
    </w:p>
    <w:p w14:paraId="1D0AF310" w14:textId="77777777" w:rsidR="00812BAA" w:rsidRPr="001E0355" w:rsidRDefault="00812BAA" w:rsidP="001E0355">
      <w:pPr>
        <w:pStyle w:val="ListParagraph"/>
        <w:numPr>
          <w:ilvl w:val="0"/>
          <w:numId w:val="1"/>
        </w:numPr>
        <w:rPr>
          <w:rFonts w:cs="Arial"/>
          <w:noProof/>
          <w:lang w:val="en-GB"/>
        </w:rPr>
      </w:pPr>
      <w:r w:rsidRPr="001E0355">
        <w:rPr>
          <w:rFonts w:cs="Arial"/>
          <w:noProof/>
          <w:lang w:val="en-GB"/>
        </w:rPr>
        <w:t>For cross-cultural communication, they can keep it simple without using verbose words to avoid confusion and miscommunication.</w:t>
      </w:r>
    </w:p>
    <w:p w14:paraId="0429FA59" w14:textId="25DC3DE1" w:rsidR="00812BAA" w:rsidRPr="001E0355" w:rsidRDefault="00812BAA" w:rsidP="001E0355">
      <w:pPr>
        <w:pStyle w:val="ListParagraph"/>
        <w:numPr>
          <w:ilvl w:val="0"/>
          <w:numId w:val="1"/>
        </w:numPr>
        <w:rPr>
          <w:rFonts w:cs="Arial"/>
          <w:noProof/>
          <w:lang w:val="en-GB"/>
        </w:rPr>
      </w:pPr>
      <w:r w:rsidRPr="001E0355">
        <w:rPr>
          <w:rFonts w:cs="Arial"/>
          <w:noProof/>
          <w:lang w:val="en-GB"/>
        </w:rPr>
        <w:t>The employees must respect each other space and beliefs and should be careful about making humour. As the cultural schema shows gender egalitarianism is relatively low so employees from other backgrounds should be sensitive while making criticism. To develop an inclusive culture every person must be respectful towards others.</w:t>
      </w:r>
    </w:p>
    <w:p w14:paraId="7E74BA10" w14:textId="18FC9714" w:rsidR="002C4095" w:rsidRPr="001E0355" w:rsidRDefault="002C4095" w:rsidP="001E0355">
      <w:pPr>
        <w:pStyle w:val="Heading1"/>
        <w:rPr>
          <w:rFonts w:cs="Arial"/>
          <w:noProof/>
          <w:lang w:val="en-GB"/>
        </w:rPr>
      </w:pPr>
      <w:bookmarkStart w:id="5" w:name="_Toc157474538"/>
      <w:r w:rsidRPr="001E0355">
        <w:rPr>
          <w:rFonts w:cs="Arial"/>
          <w:noProof/>
          <w:lang w:val="en-GB"/>
        </w:rPr>
        <w:t>Conclusion</w:t>
      </w:r>
      <w:bookmarkEnd w:id="5"/>
    </w:p>
    <w:p w14:paraId="776AF00E" w14:textId="55158DC9" w:rsidR="00E578B6" w:rsidRPr="001E0355" w:rsidRDefault="00E578B6" w:rsidP="001E0355">
      <w:pPr>
        <w:rPr>
          <w:rFonts w:cs="Arial"/>
          <w:noProof/>
          <w:lang w:val="en-GB"/>
        </w:rPr>
      </w:pPr>
      <w:r w:rsidRPr="001E0355">
        <w:rPr>
          <w:rFonts w:cs="Arial"/>
          <w:noProof/>
          <w:lang w:val="en-GB"/>
        </w:rPr>
        <w:t xml:space="preserve">One of the important facts that came to light is that considering every culture is equal can be the biggest hurdle in terms of </w:t>
      </w:r>
      <w:r w:rsidR="00812BAA" w:rsidRPr="001E0355">
        <w:rPr>
          <w:rFonts w:cs="Arial"/>
          <w:noProof/>
          <w:lang w:val="en-GB"/>
        </w:rPr>
        <w:t>intercultural,</w:t>
      </w:r>
      <w:r w:rsidRPr="001E0355">
        <w:rPr>
          <w:rFonts w:cs="Arial"/>
          <w:noProof/>
          <w:lang w:val="en-GB"/>
        </w:rPr>
        <w:t xml:space="preserve"> communication. To ensure that people from different backgrounds can communicate well a common ground should be developed where both the entities will have to adjust (</w:t>
      </w:r>
      <w:r w:rsidRPr="001E0355">
        <w:rPr>
          <w:rFonts w:cs="Arial"/>
          <w:noProof/>
          <w:szCs w:val="24"/>
          <w:lang w:val="en-GB"/>
        </w:rPr>
        <w:t xml:space="preserve">Maheshkar </w:t>
      </w:r>
      <w:r w:rsidR="007739FA" w:rsidRPr="001E0355">
        <w:rPr>
          <w:rFonts w:cs="Arial"/>
          <w:noProof/>
          <w:szCs w:val="24"/>
          <w:lang w:val="en-GB"/>
        </w:rPr>
        <w:t>and</w:t>
      </w:r>
      <w:r w:rsidRPr="001E0355">
        <w:rPr>
          <w:rFonts w:cs="Arial"/>
          <w:noProof/>
          <w:szCs w:val="24"/>
          <w:lang w:val="en-GB"/>
        </w:rPr>
        <w:t xml:space="preserve"> Sharma, 2018</w:t>
      </w:r>
      <w:r w:rsidRPr="001E0355">
        <w:rPr>
          <w:rFonts w:cs="Arial"/>
          <w:noProof/>
          <w:lang w:val="en-GB"/>
        </w:rPr>
        <w:t xml:space="preserve">). The </w:t>
      </w:r>
      <w:r w:rsidR="00270394" w:rsidRPr="001E0355">
        <w:rPr>
          <w:rFonts w:cs="Arial"/>
          <w:noProof/>
          <w:lang w:val="en-GB"/>
        </w:rPr>
        <w:t>report</w:t>
      </w:r>
      <w:r w:rsidRPr="001E0355">
        <w:rPr>
          <w:rFonts w:cs="Arial"/>
          <w:noProof/>
          <w:lang w:val="en-GB"/>
        </w:rPr>
        <w:t xml:space="preserve"> is developed by focusing on the cultural diversity and differences between Qatar and England. </w:t>
      </w:r>
    </w:p>
    <w:p w14:paraId="31E4A14C" w14:textId="1CBE4930" w:rsidR="003F31CE" w:rsidRPr="001E0355" w:rsidRDefault="003F31CE" w:rsidP="001E0355">
      <w:pPr>
        <w:jc w:val="left"/>
        <w:rPr>
          <w:rFonts w:eastAsiaTheme="majorEastAsia" w:cs="Arial"/>
          <w:b/>
          <w:noProof/>
          <w:color w:val="1F4E79" w:themeColor="accent1" w:themeShade="80"/>
          <w:sz w:val="32"/>
          <w:szCs w:val="32"/>
          <w:lang w:val="en-GB"/>
        </w:rPr>
      </w:pPr>
    </w:p>
    <w:p w14:paraId="3567F9C7" w14:textId="77777777" w:rsidR="00860CE5" w:rsidRDefault="00860CE5">
      <w:pPr>
        <w:spacing w:line="259" w:lineRule="auto"/>
        <w:jc w:val="left"/>
        <w:rPr>
          <w:rFonts w:eastAsiaTheme="majorEastAsia" w:cs="Arial"/>
          <w:b/>
          <w:noProof/>
          <w:color w:val="1F4E79" w:themeColor="accent1" w:themeShade="80"/>
          <w:sz w:val="32"/>
          <w:szCs w:val="32"/>
          <w:lang w:val="en-GB"/>
        </w:rPr>
      </w:pPr>
      <w:bookmarkStart w:id="6" w:name="_Toc157474539"/>
      <w:r>
        <w:rPr>
          <w:rFonts w:cs="Arial"/>
          <w:noProof/>
          <w:lang w:val="en-GB"/>
        </w:rPr>
        <w:br w:type="page"/>
      </w:r>
    </w:p>
    <w:p w14:paraId="70FAFD06" w14:textId="4E087471" w:rsidR="002C4095" w:rsidRPr="001E0355" w:rsidRDefault="002C4095" w:rsidP="001E0355">
      <w:pPr>
        <w:pStyle w:val="Heading1"/>
        <w:rPr>
          <w:rFonts w:cs="Arial"/>
          <w:noProof/>
          <w:lang w:val="en-GB"/>
        </w:rPr>
      </w:pPr>
      <w:r w:rsidRPr="001E0355">
        <w:rPr>
          <w:rFonts w:cs="Arial"/>
          <w:noProof/>
          <w:lang w:val="en-GB"/>
        </w:rPr>
        <w:lastRenderedPageBreak/>
        <w:t>References</w:t>
      </w:r>
      <w:bookmarkEnd w:id="6"/>
      <w:r w:rsidRPr="001E0355">
        <w:rPr>
          <w:rFonts w:cs="Arial"/>
          <w:noProof/>
          <w:lang w:val="en-GB"/>
        </w:rPr>
        <w:t xml:space="preserve"> </w:t>
      </w:r>
    </w:p>
    <w:p w14:paraId="5F573F69" w14:textId="77777777" w:rsidR="00DD010B" w:rsidRPr="001E0355" w:rsidRDefault="00DD010B" w:rsidP="001E0355">
      <w:pPr>
        <w:rPr>
          <w:rFonts w:cs="Arial"/>
          <w:noProof/>
          <w:lang w:val="en-GB"/>
        </w:rPr>
      </w:pPr>
      <w:r w:rsidRPr="001E0355">
        <w:rPr>
          <w:rFonts w:cs="Arial"/>
          <w:noProof/>
          <w:lang w:val="en-GB"/>
        </w:rPr>
        <w:t xml:space="preserve">Abramson, N.R. and Moran, R. (2018) </w:t>
      </w:r>
      <w:r w:rsidRPr="001E0355">
        <w:rPr>
          <w:rFonts w:cs="Arial"/>
          <w:i/>
          <w:iCs/>
          <w:noProof/>
          <w:lang w:val="en-GB"/>
        </w:rPr>
        <w:t>Managing Cultural Differences: Global Leadership for the 21st Century</w:t>
      </w:r>
      <w:r w:rsidRPr="001E0355">
        <w:rPr>
          <w:rFonts w:cs="Arial"/>
          <w:noProof/>
          <w:lang w:val="en-GB"/>
        </w:rPr>
        <w:t>. 10th Ed. Abingdon: Routledge</w:t>
      </w:r>
    </w:p>
    <w:p w14:paraId="3128954F" w14:textId="77777777" w:rsidR="00DD010B" w:rsidRPr="001E0355" w:rsidRDefault="00DD010B" w:rsidP="001E0355">
      <w:pPr>
        <w:rPr>
          <w:rFonts w:cs="Arial"/>
          <w:noProof/>
          <w:lang w:val="en-GB"/>
        </w:rPr>
      </w:pPr>
      <w:r w:rsidRPr="001E0355">
        <w:rPr>
          <w:rFonts w:eastAsia="Times New Roman" w:cs="Arial"/>
          <w:noProof/>
          <w:szCs w:val="24"/>
          <w:lang w:val="en-GB" w:eastAsia="en-GB"/>
        </w:rPr>
        <w:t xml:space="preserve">Al-Ammari, B. and Romanowski, M.H. (2016) The Impact of Globalisation on Society and Culture in Qatar. </w:t>
      </w:r>
      <w:r w:rsidRPr="001E0355">
        <w:rPr>
          <w:rFonts w:eastAsia="Times New Roman" w:cs="Arial"/>
          <w:i/>
          <w:iCs/>
          <w:noProof/>
          <w:szCs w:val="24"/>
          <w:lang w:val="en-GB" w:eastAsia="en-GB"/>
        </w:rPr>
        <w:t>Pertanika Journal of Social Sciences &amp; Humanities</w:t>
      </w:r>
      <w:r w:rsidRPr="001E0355">
        <w:rPr>
          <w:rFonts w:eastAsia="Times New Roman" w:cs="Arial"/>
          <w:noProof/>
          <w:szCs w:val="24"/>
          <w:lang w:val="en-GB" w:eastAsia="en-GB"/>
        </w:rPr>
        <w:t xml:space="preserve">, </w:t>
      </w:r>
      <w:r w:rsidRPr="001E0355">
        <w:rPr>
          <w:rFonts w:eastAsia="Times New Roman" w:cs="Arial"/>
          <w:i/>
          <w:iCs/>
          <w:noProof/>
          <w:szCs w:val="24"/>
          <w:lang w:val="en-GB" w:eastAsia="en-GB"/>
        </w:rPr>
        <w:t>24</w:t>
      </w:r>
      <w:r w:rsidRPr="001E0355">
        <w:rPr>
          <w:rFonts w:eastAsia="Times New Roman" w:cs="Arial"/>
          <w:noProof/>
          <w:szCs w:val="24"/>
          <w:lang w:val="en-GB" w:eastAsia="en-GB"/>
        </w:rPr>
        <w:t>(4).</w:t>
      </w:r>
    </w:p>
    <w:p w14:paraId="7CF4BC55" w14:textId="77777777" w:rsidR="00DD010B" w:rsidRPr="001E0355" w:rsidRDefault="00DD010B" w:rsidP="001E0355">
      <w:pPr>
        <w:rPr>
          <w:rFonts w:cs="Arial"/>
          <w:noProof/>
          <w:lang w:val="en-GB"/>
        </w:rPr>
      </w:pPr>
      <w:r w:rsidRPr="001E0355">
        <w:rPr>
          <w:rFonts w:cs="Arial"/>
          <w:noProof/>
          <w:lang w:val="en-GB"/>
        </w:rPr>
        <w:t xml:space="preserve">Al-Maadeed, A. and Abu-Bader, S. (2023) </w:t>
      </w:r>
      <w:r w:rsidRPr="001E0355">
        <w:rPr>
          <w:rFonts w:cs="Arial"/>
          <w:i/>
          <w:iCs/>
          <w:noProof/>
          <w:lang w:val="en-GB"/>
        </w:rPr>
        <w:t>An Overview of Qatar</w:t>
      </w:r>
      <w:r w:rsidRPr="001E0355">
        <w:rPr>
          <w:rFonts w:cs="Arial"/>
          <w:noProof/>
          <w:lang w:val="en-GB"/>
        </w:rPr>
        <w:t>. The Routledge International Handbook of Social Development, Social Work, and the Sustainable Development Goals.</w:t>
      </w:r>
    </w:p>
    <w:p w14:paraId="53E9F167" w14:textId="77777777" w:rsidR="00DD010B" w:rsidRPr="001E0355" w:rsidRDefault="00DD010B" w:rsidP="001E0355">
      <w:pPr>
        <w:rPr>
          <w:rFonts w:cs="Arial"/>
          <w:noProof/>
          <w:lang w:val="en-GB"/>
        </w:rPr>
      </w:pPr>
      <w:r w:rsidRPr="001E0355">
        <w:rPr>
          <w:rFonts w:cs="Arial"/>
          <w:noProof/>
          <w:lang w:val="en-GB"/>
        </w:rPr>
        <w:t xml:space="preserve">Banks, J.A. (2015) </w:t>
      </w:r>
      <w:r w:rsidRPr="001E0355">
        <w:rPr>
          <w:rFonts w:cs="Arial"/>
          <w:i/>
          <w:iCs/>
          <w:noProof/>
          <w:lang w:val="en-GB"/>
        </w:rPr>
        <w:t>Cultural diversity and education: Foundations, curriculum, and teaching</w:t>
      </w:r>
      <w:r w:rsidRPr="001E0355">
        <w:rPr>
          <w:rFonts w:cs="Arial"/>
          <w:noProof/>
          <w:lang w:val="en-GB"/>
        </w:rPr>
        <w:t>. Routledge.</w:t>
      </w:r>
    </w:p>
    <w:p w14:paraId="50DEE53E" w14:textId="77777777" w:rsidR="00DD010B" w:rsidRPr="001E0355" w:rsidRDefault="00DD010B" w:rsidP="001E0355">
      <w:pPr>
        <w:rPr>
          <w:rFonts w:cs="Arial"/>
          <w:noProof/>
          <w:lang w:val="en-GB"/>
        </w:rPr>
      </w:pPr>
      <w:r w:rsidRPr="001E0355">
        <w:rPr>
          <w:rFonts w:cs="Arial"/>
          <w:noProof/>
          <w:lang w:val="en-GB"/>
        </w:rPr>
        <w:t xml:space="preserve">Bouncken, R., Brem, A. and Kraus, S. (2016) Multi-cultural teams as sources for creativity and innovation: The role of cultural diversity on team performance. </w:t>
      </w:r>
      <w:r w:rsidRPr="001E0355">
        <w:rPr>
          <w:rFonts w:cs="Arial"/>
          <w:i/>
          <w:iCs/>
          <w:noProof/>
          <w:lang w:val="en-GB"/>
        </w:rPr>
        <w:t>International Journal of Innovation Management</w:t>
      </w:r>
      <w:r w:rsidRPr="001E0355">
        <w:rPr>
          <w:rFonts w:cs="Arial"/>
          <w:noProof/>
          <w:lang w:val="en-GB"/>
        </w:rPr>
        <w:t>, 20(01), p.1650012.</w:t>
      </w:r>
    </w:p>
    <w:p w14:paraId="120D59C9" w14:textId="77777777" w:rsidR="00DD010B" w:rsidRPr="001E0355" w:rsidRDefault="00DD010B" w:rsidP="001E0355">
      <w:pPr>
        <w:rPr>
          <w:rFonts w:cs="Arial"/>
          <w:noProof/>
          <w:lang w:val="en-GB"/>
        </w:rPr>
      </w:pPr>
      <w:r w:rsidRPr="001E0355">
        <w:rPr>
          <w:rFonts w:cs="Arial"/>
          <w:noProof/>
          <w:lang w:val="en-GB"/>
        </w:rPr>
        <w:t xml:space="preserve">Brett, J. (2018) Intercultural challenges in managing workplace conflict–a call for research. </w:t>
      </w:r>
      <w:r w:rsidRPr="001E0355">
        <w:rPr>
          <w:rFonts w:cs="Arial"/>
          <w:i/>
          <w:iCs/>
          <w:noProof/>
          <w:lang w:val="en-GB"/>
        </w:rPr>
        <w:t>Cross Cultural &amp; Strategic Management</w:t>
      </w:r>
      <w:r w:rsidRPr="001E0355">
        <w:rPr>
          <w:rFonts w:cs="Arial"/>
          <w:noProof/>
          <w:lang w:val="en-GB"/>
        </w:rPr>
        <w:t>, 25(1), pp.32-52.</w:t>
      </w:r>
    </w:p>
    <w:p w14:paraId="253A3AD4" w14:textId="77777777" w:rsidR="00DD010B" w:rsidRPr="009103E1" w:rsidRDefault="00DD010B" w:rsidP="001E0355">
      <w:pPr>
        <w:rPr>
          <w:rFonts w:eastAsia="Times New Roman" w:cs="Arial"/>
          <w:noProof/>
          <w:szCs w:val="24"/>
          <w:lang w:val="en-GB" w:eastAsia="en-GB"/>
        </w:rPr>
      </w:pPr>
      <w:r w:rsidRPr="009103E1">
        <w:rPr>
          <w:rFonts w:eastAsia="Times New Roman" w:cs="Arial"/>
          <w:noProof/>
          <w:szCs w:val="24"/>
          <w:lang w:val="en-GB" w:eastAsia="en-GB"/>
        </w:rPr>
        <w:t xml:space="preserve">Christiansen, B., Branch, J.D. and Karmowska, J. </w:t>
      </w:r>
      <w:r w:rsidRPr="001E0355">
        <w:rPr>
          <w:rFonts w:eastAsia="Times New Roman" w:cs="Arial"/>
          <w:noProof/>
          <w:szCs w:val="24"/>
          <w:lang w:val="en-GB" w:eastAsia="en-GB"/>
        </w:rPr>
        <w:t>(</w:t>
      </w:r>
      <w:r w:rsidRPr="009103E1">
        <w:rPr>
          <w:rFonts w:eastAsia="Times New Roman" w:cs="Arial"/>
          <w:noProof/>
          <w:szCs w:val="24"/>
          <w:lang w:val="en-GB" w:eastAsia="en-GB"/>
        </w:rPr>
        <w:t>2020</w:t>
      </w:r>
      <w:r w:rsidRPr="001E0355">
        <w:rPr>
          <w:rFonts w:eastAsia="Times New Roman" w:cs="Arial"/>
          <w:noProof/>
          <w:szCs w:val="24"/>
          <w:lang w:val="en-GB" w:eastAsia="en-GB"/>
        </w:rPr>
        <w:t xml:space="preserve">) </w:t>
      </w:r>
      <w:r w:rsidRPr="009103E1">
        <w:rPr>
          <w:rFonts w:eastAsia="Times New Roman" w:cs="Arial"/>
          <w:i/>
          <w:iCs/>
          <w:noProof/>
          <w:szCs w:val="24"/>
          <w:lang w:val="en-GB" w:eastAsia="en-GB"/>
        </w:rPr>
        <w:t>Cultural Factors and Performance in 21st Century Businesses</w:t>
      </w:r>
      <w:r w:rsidRPr="009103E1">
        <w:rPr>
          <w:rFonts w:eastAsia="Times New Roman" w:cs="Arial"/>
          <w:noProof/>
          <w:szCs w:val="24"/>
          <w:lang w:val="en-GB" w:eastAsia="en-GB"/>
        </w:rPr>
        <w:t>. IGI Global.</w:t>
      </w:r>
    </w:p>
    <w:p w14:paraId="45EFA371" w14:textId="77777777" w:rsidR="00DD010B" w:rsidRPr="001E0355" w:rsidRDefault="00DD010B" w:rsidP="001E0355">
      <w:pPr>
        <w:rPr>
          <w:rFonts w:eastAsia="Times New Roman" w:cs="Arial"/>
          <w:noProof/>
          <w:szCs w:val="24"/>
          <w:lang w:val="en-GB" w:eastAsia="en-GB"/>
        </w:rPr>
      </w:pPr>
      <w:r w:rsidRPr="001E0355">
        <w:rPr>
          <w:rFonts w:eastAsia="Times New Roman" w:cs="Arial"/>
          <w:noProof/>
          <w:szCs w:val="24"/>
          <w:lang w:val="en-GB" w:eastAsia="en-GB"/>
        </w:rPr>
        <w:t xml:space="preserve">Deresky, H. (2017) </w:t>
      </w:r>
      <w:r w:rsidRPr="001E0355">
        <w:rPr>
          <w:rFonts w:eastAsia="Times New Roman" w:cs="Arial"/>
          <w:i/>
          <w:iCs/>
          <w:noProof/>
          <w:szCs w:val="24"/>
          <w:lang w:val="en-GB" w:eastAsia="en-GB"/>
        </w:rPr>
        <w:t>International Management: Managing Across Borders and Cultures: Text and Cases.</w:t>
      </w:r>
      <w:r w:rsidRPr="001E0355">
        <w:rPr>
          <w:rFonts w:eastAsia="Times New Roman" w:cs="Arial"/>
          <w:noProof/>
          <w:szCs w:val="24"/>
          <w:lang w:val="en-GB" w:eastAsia="en-GB"/>
        </w:rPr>
        <w:t xml:space="preserve"> 9th Ed. Harlow: Pearson Education Ltd.</w:t>
      </w:r>
    </w:p>
    <w:p w14:paraId="155E0A62" w14:textId="77777777" w:rsidR="00DD010B" w:rsidRPr="001E0355" w:rsidRDefault="00DD010B" w:rsidP="001E0355">
      <w:pPr>
        <w:rPr>
          <w:rFonts w:cs="Arial"/>
          <w:noProof/>
          <w:lang w:val="en-GB"/>
        </w:rPr>
      </w:pPr>
      <w:r w:rsidRPr="001E0355">
        <w:rPr>
          <w:rFonts w:cs="Arial"/>
          <w:noProof/>
          <w:lang w:val="en-GB"/>
        </w:rPr>
        <w:t>Globe Project</w:t>
      </w:r>
      <w:r>
        <w:rPr>
          <w:rFonts w:cs="Arial"/>
          <w:noProof/>
          <w:lang w:val="en-GB"/>
        </w:rPr>
        <w:t>.Com</w:t>
      </w:r>
      <w:r w:rsidRPr="001E0355">
        <w:rPr>
          <w:rFonts w:cs="Arial"/>
          <w:noProof/>
          <w:lang w:val="en-GB"/>
        </w:rPr>
        <w:t xml:space="preserve"> (2020) </w:t>
      </w:r>
      <w:r w:rsidRPr="001E0355">
        <w:rPr>
          <w:rFonts w:cs="Arial"/>
          <w:i/>
          <w:iCs/>
          <w:noProof/>
          <w:lang w:val="en-GB"/>
        </w:rPr>
        <w:t>Qatar Results - GLOBE Project</w:t>
      </w:r>
      <w:r w:rsidRPr="001E0355">
        <w:rPr>
          <w:rFonts w:cs="Arial"/>
          <w:noProof/>
          <w:lang w:val="en-GB"/>
        </w:rPr>
        <w:t>. [online] Globeproject.com. Available at: https://globeproject.com/results/countries/QAT%3Fmenu=list.html#list [Accessed 29 Jan. 2024].</w:t>
      </w:r>
    </w:p>
    <w:p w14:paraId="53C10D65" w14:textId="77777777" w:rsidR="00DD010B" w:rsidRPr="00860CE5" w:rsidRDefault="00DD010B" w:rsidP="00860CE5">
      <w:pPr>
        <w:rPr>
          <w:rFonts w:cs="Arial"/>
          <w:noProof/>
          <w:lang w:val="en-GB"/>
        </w:rPr>
      </w:pPr>
      <w:r w:rsidRPr="00860CE5">
        <w:rPr>
          <w:rFonts w:cs="Arial"/>
          <w:noProof/>
          <w:lang w:val="en-GB"/>
        </w:rPr>
        <w:t>GLOBE Project</w:t>
      </w:r>
      <w:r>
        <w:rPr>
          <w:rFonts w:cs="Arial"/>
          <w:noProof/>
          <w:lang w:val="en-GB"/>
        </w:rPr>
        <w:t xml:space="preserve">.Com </w:t>
      </w:r>
      <w:r w:rsidRPr="00860CE5">
        <w:rPr>
          <w:rFonts w:cs="Arial"/>
          <w:noProof/>
          <w:lang w:val="en-GB"/>
        </w:rPr>
        <w:t>(2020)</w:t>
      </w:r>
      <w:r>
        <w:rPr>
          <w:rFonts w:cs="Arial"/>
          <w:noProof/>
          <w:lang w:val="en-GB"/>
        </w:rPr>
        <w:t xml:space="preserve"> </w:t>
      </w:r>
      <w:r w:rsidRPr="00860CE5">
        <w:rPr>
          <w:rFonts w:cs="Arial"/>
          <w:i/>
          <w:iCs/>
          <w:noProof/>
          <w:lang w:val="en-GB"/>
        </w:rPr>
        <w:t>Results - England GLOBE Project</w:t>
      </w:r>
      <w:r w:rsidRPr="00860CE5">
        <w:rPr>
          <w:rFonts w:cs="Arial"/>
          <w:noProof/>
          <w:lang w:val="en-GB"/>
        </w:rPr>
        <w:t>. [online] Globeproject.com. Available at: https://globeproject.com/results/countries/GBR%3Fmenu=list.html#list [Accessed 30 Jan. 2024].</w:t>
      </w:r>
    </w:p>
    <w:p w14:paraId="302BB395" w14:textId="77777777" w:rsidR="00DD010B" w:rsidRPr="00937346" w:rsidRDefault="00DD010B" w:rsidP="001E0355">
      <w:pPr>
        <w:rPr>
          <w:rFonts w:cs="Arial"/>
          <w:noProof/>
          <w:lang w:val="en-GB"/>
        </w:rPr>
      </w:pPr>
      <w:r w:rsidRPr="00937346">
        <w:rPr>
          <w:rFonts w:cs="Arial"/>
          <w:noProof/>
          <w:lang w:val="en-GB"/>
        </w:rPr>
        <w:t>Harkness, G. (2020)</w:t>
      </w:r>
      <w:r w:rsidRPr="001E0355">
        <w:rPr>
          <w:rFonts w:cs="Arial"/>
          <w:noProof/>
          <w:lang w:val="en-GB"/>
        </w:rPr>
        <w:t xml:space="preserve"> </w:t>
      </w:r>
      <w:r w:rsidRPr="00937346">
        <w:rPr>
          <w:rFonts w:cs="Arial"/>
          <w:i/>
          <w:iCs/>
          <w:noProof/>
          <w:lang w:val="en-GB"/>
        </w:rPr>
        <w:t>Changing Qatar: Culture, Citizenship, and Rapid Modernization</w:t>
      </w:r>
      <w:r w:rsidRPr="00937346">
        <w:rPr>
          <w:rFonts w:cs="Arial"/>
          <w:noProof/>
          <w:lang w:val="en-GB"/>
        </w:rPr>
        <w:t>. NYU Press.</w:t>
      </w:r>
    </w:p>
    <w:p w14:paraId="17953771" w14:textId="77777777" w:rsidR="00DD010B" w:rsidRPr="009103E1" w:rsidRDefault="00DD010B" w:rsidP="001E0355">
      <w:pPr>
        <w:rPr>
          <w:rFonts w:eastAsia="Times New Roman" w:cs="Arial"/>
          <w:noProof/>
          <w:szCs w:val="24"/>
          <w:lang w:val="en-GB" w:eastAsia="en-GB"/>
        </w:rPr>
      </w:pPr>
      <w:r w:rsidRPr="009103E1">
        <w:rPr>
          <w:rFonts w:eastAsia="Times New Roman" w:cs="Arial"/>
          <w:noProof/>
          <w:szCs w:val="24"/>
          <w:lang w:val="en-GB" w:eastAsia="en-GB"/>
        </w:rPr>
        <w:lastRenderedPageBreak/>
        <w:t>Knell, S., Axelsson, B., Eilertsen, L., Myrivili, E., Porciani, I., Sawyer, A. and Watson, S.</w:t>
      </w:r>
      <w:r w:rsidRPr="001E0355">
        <w:rPr>
          <w:rFonts w:eastAsia="Times New Roman" w:cs="Arial"/>
          <w:noProof/>
          <w:szCs w:val="24"/>
          <w:lang w:val="en-GB" w:eastAsia="en-GB"/>
        </w:rPr>
        <w:t xml:space="preserve"> (</w:t>
      </w:r>
      <w:r w:rsidRPr="009103E1">
        <w:rPr>
          <w:rFonts w:eastAsia="Times New Roman" w:cs="Arial"/>
          <w:noProof/>
          <w:szCs w:val="24"/>
          <w:lang w:val="en-GB" w:eastAsia="en-GB"/>
        </w:rPr>
        <w:t>2012</w:t>
      </w:r>
      <w:r w:rsidRPr="001E0355">
        <w:rPr>
          <w:rFonts w:eastAsia="Times New Roman" w:cs="Arial"/>
          <w:noProof/>
          <w:szCs w:val="24"/>
          <w:lang w:val="en-GB" w:eastAsia="en-GB"/>
        </w:rPr>
        <w:t>)</w:t>
      </w:r>
      <w:r w:rsidRPr="009103E1">
        <w:rPr>
          <w:rFonts w:eastAsia="Times New Roman" w:cs="Arial"/>
          <w:noProof/>
          <w:szCs w:val="24"/>
          <w:lang w:val="en-GB" w:eastAsia="en-GB"/>
        </w:rPr>
        <w:t xml:space="preserve"> </w:t>
      </w:r>
      <w:r w:rsidRPr="009103E1">
        <w:rPr>
          <w:rFonts w:eastAsia="Times New Roman" w:cs="Arial"/>
          <w:i/>
          <w:iCs/>
          <w:noProof/>
          <w:szCs w:val="24"/>
          <w:lang w:val="en-GB" w:eastAsia="en-GB"/>
        </w:rPr>
        <w:t>Crossing Borders: Connecting European Identities in Museums and Online</w:t>
      </w:r>
      <w:r w:rsidRPr="009103E1">
        <w:rPr>
          <w:rFonts w:eastAsia="Times New Roman" w:cs="Arial"/>
          <w:noProof/>
          <w:szCs w:val="24"/>
          <w:lang w:val="en-GB" w:eastAsia="en-GB"/>
        </w:rPr>
        <w:t>. Linköping University Electronic Press.</w:t>
      </w:r>
    </w:p>
    <w:p w14:paraId="527CBB7F" w14:textId="77777777" w:rsidR="00DD010B" w:rsidRDefault="00DD010B" w:rsidP="001E0355">
      <w:pPr>
        <w:rPr>
          <w:rFonts w:cs="Arial"/>
          <w:noProof/>
          <w:lang w:val="en-GB"/>
        </w:rPr>
      </w:pPr>
      <w:r w:rsidRPr="001E0355">
        <w:rPr>
          <w:rFonts w:cs="Arial"/>
          <w:noProof/>
          <w:lang w:val="en-GB"/>
        </w:rPr>
        <w:t xml:space="preserve">Maheshkar, C. and Sharma, V. (2018) </w:t>
      </w:r>
      <w:r w:rsidRPr="001E0355">
        <w:rPr>
          <w:rFonts w:cs="Arial"/>
          <w:i/>
          <w:iCs/>
          <w:noProof/>
          <w:lang w:val="en-GB"/>
        </w:rPr>
        <w:t>Handbook of Research on Cross-Cultural Business Education</w:t>
      </w:r>
      <w:r w:rsidRPr="001E0355">
        <w:rPr>
          <w:rFonts w:cs="Arial"/>
          <w:noProof/>
          <w:lang w:val="en-GB"/>
        </w:rPr>
        <w:t>. Hershey: IGI Global.</w:t>
      </w:r>
    </w:p>
    <w:p w14:paraId="1631E1FD" w14:textId="77777777" w:rsidR="00DD010B" w:rsidRPr="007114F3" w:rsidRDefault="00DD010B" w:rsidP="007114F3">
      <w:pPr>
        <w:rPr>
          <w:rFonts w:cs="Arial"/>
          <w:noProof/>
          <w:lang w:val="en-GB"/>
        </w:rPr>
      </w:pPr>
      <w:r w:rsidRPr="007114F3">
        <w:rPr>
          <w:rFonts w:cs="Arial"/>
          <w:noProof/>
          <w:lang w:val="en-GB"/>
        </w:rPr>
        <w:t xml:space="preserve">Worlddata.info. (2024) </w:t>
      </w:r>
      <w:r w:rsidRPr="007114F3">
        <w:rPr>
          <w:rFonts w:cs="Arial"/>
          <w:i/>
          <w:iCs/>
          <w:noProof/>
          <w:lang w:val="en-GB"/>
        </w:rPr>
        <w:t>Country comparison: United Kingdom / Qatar</w:t>
      </w:r>
      <w:r w:rsidRPr="007114F3">
        <w:rPr>
          <w:rFonts w:cs="Arial"/>
          <w:noProof/>
          <w:lang w:val="en-GB"/>
        </w:rPr>
        <w:t>. [online] Available at: https://www.worlddata.info/country-comparison.php?country1=GBR&amp;country2=QAT [Accessed 30 Jan. 2024].</w:t>
      </w:r>
    </w:p>
    <w:p w14:paraId="47BD0515" w14:textId="77777777" w:rsidR="00860CE5" w:rsidRPr="001E0355" w:rsidRDefault="00860CE5" w:rsidP="001E0355">
      <w:pPr>
        <w:rPr>
          <w:rFonts w:cs="Arial"/>
          <w:noProof/>
          <w:lang w:val="en-GB"/>
        </w:rPr>
      </w:pPr>
    </w:p>
    <w:sectPr w:rsidR="00860CE5" w:rsidRPr="001E0355" w:rsidSect="007B14F3">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CC46E" w14:textId="77777777" w:rsidR="007B14F3" w:rsidRDefault="007B14F3" w:rsidP="00812BAA">
      <w:pPr>
        <w:spacing w:after="0" w:line="240" w:lineRule="auto"/>
      </w:pPr>
      <w:r>
        <w:separator/>
      </w:r>
    </w:p>
  </w:endnote>
  <w:endnote w:type="continuationSeparator" w:id="0">
    <w:p w14:paraId="715C46FD" w14:textId="77777777" w:rsidR="007B14F3" w:rsidRDefault="007B14F3" w:rsidP="00812B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6743638"/>
      <w:docPartObj>
        <w:docPartGallery w:val="Page Numbers (Bottom of Page)"/>
        <w:docPartUnique/>
      </w:docPartObj>
    </w:sdtPr>
    <w:sdtEndPr/>
    <w:sdtContent>
      <w:p w14:paraId="197FD689" w14:textId="6EFE7DBD" w:rsidR="00812BAA" w:rsidRDefault="00812BAA">
        <w:pPr>
          <w:pStyle w:val="Footer"/>
          <w:jc w:val="right"/>
        </w:pPr>
        <w:r>
          <w:fldChar w:fldCharType="begin"/>
        </w:r>
        <w:r>
          <w:instrText>PAGE   \* MERGEFORMAT</w:instrText>
        </w:r>
        <w:r>
          <w:fldChar w:fldCharType="separate"/>
        </w:r>
        <w:r>
          <w:rPr>
            <w:lang w:val="en-GB"/>
          </w:rPr>
          <w:t>2</w:t>
        </w:r>
        <w:r>
          <w:fldChar w:fldCharType="end"/>
        </w:r>
      </w:p>
    </w:sdtContent>
  </w:sdt>
  <w:p w14:paraId="6DE04950" w14:textId="77777777" w:rsidR="00812BAA" w:rsidRDefault="00812B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1C7C1" w14:textId="77777777" w:rsidR="007B14F3" w:rsidRDefault="007B14F3" w:rsidP="00812BAA">
      <w:pPr>
        <w:spacing w:after="0" w:line="240" w:lineRule="auto"/>
      </w:pPr>
      <w:r>
        <w:separator/>
      </w:r>
    </w:p>
  </w:footnote>
  <w:footnote w:type="continuationSeparator" w:id="0">
    <w:p w14:paraId="0112177E" w14:textId="77777777" w:rsidR="007B14F3" w:rsidRDefault="007B14F3" w:rsidP="00812B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E16FE3"/>
    <w:multiLevelType w:val="hybridMultilevel"/>
    <w:tmpl w:val="43B01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3174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C0NDU2tjQ3MDAzMTZR0lEKTi0uzszPAykwrQUANDtvsywAAAA="/>
  </w:docVars>
  <w:rsids>
    <w:rsidRoot w:val="00D24547"/>
    <w:rsid w:val="00126F91"/>
    <w:rsid w:val="00187D7D"/>
    <w:rsid w:val="001E0355"/>
    <w:rsid w:val="002217C9"/>
    <w:rsid w:val="00256D98"/>
    <w:rsid w:val="002670E9"/>
    <w:rsid w:val="00270394"/>
    <w:rsid w:val="00276798"/>
    <w:rsid w:val="002B2F91"/>
    <w:rsid w:val="002B481A"/>
    <w:rsid w:val="002C4095"/>
    <w:rsid w:val="002C45A9"/>
    <w:rsid w:val="00334246"/>
    <w:rsid w:val="003D783F"/>
    <w:rsid w:val="003E25D9"/>
    <w:rsid w:val="003F31CE"/>
    <w:rsid w:val="0041019F"/>
    <w:rsid w:val="004F5466"/>
    <w:rsid w:val="00506735"/>
    <w:rsid w:val="005620F0"/>
    <w:rsid w:val="005C38F6"/>
    <w:rsid w:val="005D49A6"/>
    <w:rsid w:val="0064091A"/>
    <w:rsid w:val="00704CAC"/>
    <w:rsid w:val="007114F3"/>
    <w:rsid w:val="00711AEE"/>
    <w:rsid w:val="007739FA"/>
    <w:rsid w:val="007B14F3"/>
    <w:rsid w:val="00812BAA"/>
    <w:rsid w:val="00860CE5"/>
    <w:rsid w:val="009103E1"/>
    <w:rsid w:val="00937346"/>
    <w:rsid w:val="009674E7"/>
    <w:rsid w:val="00971EDC"/>
    <w:rsid w:val="0098379E"/>
    <w:rsid w:val="009862CD"/>
    <w:rsid w:val="009A48BB"/>
    <w:rsid w:val="009C574C"/>
    <w:rsid w:val="009F7FAA"/>
    <w:rsid w:val="00A53661"/>
    <w:rsid w:val="00A857C1"/>
    <w:rsid w:val="00B24059"/>
    <w:rsid w:val="00B35B60"/>
    <w:rsid w:val="00B55DBD"/>
    <w:rsid w:val="00B66EB1"/>
    <w:rsid w:val="00BF5A49"/>
    <w:rsid w:val="00C56E5D"/>
    <w:rsid w:val="00D24547"/>
    <w:rsid w:val="00D4346A"/>
    <w:rsid w:val="00D56F1D"/>
    <w:rsid w:val="00D86DC3"/>
    <w:rsid w:val="00D91935"/>
    <w:rsid w:val="00DD010B"/>
    <w:rsid w:val="00E376B9"/>
    <w:rsid w:val="00E51164"/>
    <w:rsid w:val="00E578B6"/>
    <w:rsid w:val="00F13564"/>
    <w:rsid w:val="00F87B0A"/>
    <w:rsid w:val="00F91150"/>
    <w:rsid w:val="00FB3F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9FF8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79E"/>
    <w:pPr>
      <w:spacing w:line="360" w:lineRule="auto"/>
      <w:jc w:val="both"/>
    </w:pPr>
    <w:rPr>
      <w:rFonts w:ascii="Arial" w:hAnsi="Arial"/>
      <w:sz w:val="24"/>
    </w:rPr>
  </w:style>
  <w:style w:type="paragraph" w:styleId="Heading1">
    <w:name w:val="heading 1"/>
    <w:basedOn w:val="Normal"/>
    <w:next w:val="Normal"/>
    <w:link w:val="Heading1Char"/>
    <w:uiPriority w:val="9"/>
    <w:qFormat/>
    <w:rsid w:val="00F87B0A"/>
    <w:pPr>
      <w:keepNext/>
      <w:keepLines/>
      <w:spacing w:before="240" w:after="0"/>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semiHidden/>
    <w:unhideWhenUsed/>
    <w:qFormat/>
    <w:rsid w:val="00F87B0A"/>
    <w:pPr>
      <w:keepNext/>
      <w:keepLines/>
      <w:spacing w:before="40" w:after="0"/>
      <w:outlineLvl w:val="1"/>
    </w:pPr>
    <w:rPr>
      <w:rFonts w:eastAsiaTheme="majorEastAsia" w:cstheme="majorBidi"/>
      <w: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B0A"/>
    <w:rPr>
      <w:rFonts w:ascii="Times New Roman" w:eastAsiaTheme="majorEastAsia" w:hAnsi="Times New Roman" w:cstheme="majorBidi"/>
      <w:b/>
      <w:color w:val="1F4E79" w:themeColor="accent1" w:themeShade="80"/>
      <w:sz w:val="32"/>
      <w:szCs w:val="32"/>
    </w:rPr>
  </w:style>
  <w:style w:type="character" w:customStyle="1" w:styleId="Heading2Char">
    <w:name w:val="Heading 2 Char"/>
    <w:basedOn w:val="DefaultParagraphFont"/>
    <w:link w:val="Heading2"/>
    <w:uiPriority w:val="9"/>
    <w:semiHidden/>
    <w:rsid w:val="00F87B0A"/>
    <w:rPr>
      <w:rFonts w:ascii="Times New Roman" w:eastAsiaTheme="majorEastAsia" w:hAnsi="Times New Roman" w:cstheme="majorBidi"/>
      <w:i/>
      <w:color w:val="2E74B5" w:themeColor="accent1" w:themeShade="BF"/>
      <w:sz w:val="26"/>
      <w:szCs w:val="26"/>
    </w:rPr>
  </w:style>
  <w:style w:type="paragraph" w:styleId="TOCHeading">
    <w:name w:val="TOC Heading"/>
    <w:basedOn w:val="Heading1"/>
    <w:next w:val="Normal"/>
    <w:uiPriority w:val="39"/>
    <w:unhideWhenUsed/>
    <w:qFormat/>
    <w:rsid w:val="002C4095"/>
    <w:pPr>
      <w:jc w:val="left"/>
      <w:outlineLvl w:val="9"/>
    </w:pPr>
    <w:rPr>
      <w:rFonts w:asciiTheme="majorHAnsi" w:hAnsiTheme="majorHAnsi"/>
      <w:b w:val="0"/>
      <w:color w:val="2E74B5" w:themeColor="accent1" w:themeShade="BF"/>
    </w:rPr>
  </w:style>
  <w:style w:type="paragraph" w:styleId="ListParagraph">
    <w:name w:val="List Paragraph"/>
    <w:basedOn w:val="Normal"/>
    <w:uiPriority w:val="34"/>
    <w:qFormat/>
    <w:rsid w:val="00187D7D"/>
    <w:pPr>
      <w:ind w:left="720"/>
      <w:contextualSpacing/>
    </w:pPr>
  </w:style>
  <w:style w:type="paragraph" w:styleId="TOC1">
    <w:name w:val="toc 1"/>
    <w:basedOn w:val="Normal"/>
    <w:next w:val="Normal"/>
    <w:autoRedefine/>
    <w:uiPriority w:val="39"/>
    <w:unhideWhenUsed/>
    <w:rsid w:val="00E578B6"/>
    <w:pPr>
      <w:spacing w:after="100"/>
    </w:pPr>
  </w:style>
  <w:style w:type="character" w:styleId="Hyperlink">
    <w:name w:val="Hyperlink"/>
    <w:basedOn w:val="DefaultParagraphFont"/>
    <w:uiPriority w:val="99"/>
    <w:unhideWhenUsed/>
    <w:rsid w:val="00E578B6"/>
    <w:rPr>
      <w:color w:val="0563C1" w:themeColor="hyperlink"/>
      <w:u w:val="single"/>
    </w:rPr>
  </w:style>
  <w:style w:type="paragraph" w:styleId="Header">
    <w:name w:val="header"/>
    <w:basedOn w:val="Normal"/>
    <w:link w:val="HeaderChar"/>
    <w:uiPriority w:val="99"/>
    <w:unhideWhenUsed/>
    <w:rsid w:val="00812B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BAA"/>
    <w:rPr>
      <w:rFonts w:ascii="Times New Roman" w:hAnsi="Times New Roman"/>
      <w:sz w:val="24"/>
    </w:rPr>
  </w:style>
  <w:style w:type="paragraph" w:styleId="Footer">
    <w:name w:val="footer"/>
    <w:basedOn w:val="Normal"/>
    <w:link w:val="FooterChar"/>
    <w:uiPriority w:val="99"/>
    <w:unhideWhenUsed/>
    <w:rsid w:val="00812B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BAA"/>
    <w:rPr>
      <w:rFonts w:ascii="Times New Roman" w:hAnsi="Times New Roman"/>
      <w:sz w:val="24"/>
    </w:rPr>
  </w:style>
  <w:style w:type="paragraph" w:styleId="NormalWeb">
    <w:name w:val="Normal (Web)"/>
    <w:basedOn w:val="Normal"/>
    <w:uiPriority w:val="99"/>
    <w:unhideWhenUsed/>
    <w:rsid w:val="00812BAA"/>
    <w:pPr>
      <w:spacing w:before="100" w:beforeAutospacing="1" w:after="100" w:afterAutospacing="1" w:line="240" w:lineRule="auto"/>
      <w:jc w:val="left"/>
    </w:pPr>
    <w:rPr>
      <w:rFonts w:eastAsia="Times New Roman" w:cs="Times New Roman"/>
      <w:szCs w:val="24"/>
      <w:lang w:val="en-GB" w:eastAsia="en-GB"/>
    </w:rPr>
  </w:style>
  <w:style w:type="paragraph" w:styleId="Caption">
    <w:name w:val="caption"/>
    <w:basedOn w:val="Normal"/>
    <w:next w:val="Normal"/>
    <w:uiPriority w:val="35"/>
    <w:unhideWhenUsed/>
    <w:qFormat/>
    <w:rsid w:val="00E376B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29559">
      <w:bodyDiv w:val="1"/>
      <w:marLeft w:val="0"/>
      <w:marRight w:val="0"/>
      <w:marTop w:val="0"/>
      <w:marBottom w:val="0"/>
      <w:divBdr>
        <w:top w:val="none" w:sz="0" w:space="0" w:color="auto"/>
        <w:left w:val="none" w:sz="0" w:space="0" w:color="auto"/>
        <w:bottom w:val="none" w:sz="0" w:space="0" w:color="auto"/>
        <w:right w:val="none" w:sz="0" w:space="0" w:color="auto"/>
      </w:divBdr>
      <w:divsChild>
        <w:div w:id="35201620">
          <w:marLeft w:val="0"/>
          <w:marRight w:val="0"/>
          <w:marTop w:val="0"/>
          <w:marBottom w:val="0"/>
          <w:divBdr>
            <w:top w:val="none" w:sz="0" w:space="0" w:color="auto"/>
            <w:left w:val="none" w:sz="0" w:space="0" w:color="auto"/>
            <w:bottom w:val="none" w:sz="0" w:space="0" w:color="auto"/>
            <w:right w:val="none" w:sz="0" w:space="0" w:color="auto"/>
          </w:divBdr>
        </w:div>
      </w:divsChild>
    </w:div>
    <w:div w:id="56321729">
      <w:bodyDiv w:val="1"/>
      <w:marLeft w:val="0"/>
      <w:marRight w:val="0"/>
      <w:marTop w:val="0"/>
      <w:marBottom w:val="0"/>
      <w:divBdr>
        <w:top w:val="none" w:sz="0" w:space="0" w:color="auto"/>
        <w:left w:val="none" w:sz="0" w:space="0" w:color="auto"/>
        <w:bottom w:val="none" w:sz="0" w:space="0" w:color="auto"/>
        <w:right w:val="none" w:sz="0" w:space="0" w:color="auto"/>
      </w:divBdr>
      <w:divsChild>
        <w:div w:id="1940605163">
          <w:marLeft w:val="0"/>
          <w:marRight w:val="0"/>
          <w:marTop w:val="0"/>
          <w:marBottom w:val="0"/>
          <w:divBdr>
            <w:top w:val="none" w:sz="0" w:space="0" w:color="auto"/>
            <w:left w:val="none" w:sz="0" w:space="0" w:color="auto"/>
            <w:bottom w:val="none" w:sz="0" w:space="0" w:color="auto"/>
            <w:right w:val="none" w:sz="0" w:space="0" w:color="auto"/>
          </w:divBdr>
        </w:div>
      </w:divsChild>
    </w:div>
    <w:div w:id="544803571">
      <w:bodyDiv w:val="1"/>
      <w:marLeft w:val="0"/>
      <w:marRight w:val="0"/>
      <w:marTop w:val="0"/>
      <w:marBottom w:val="0"/>
      <w:divBdr>
        <w:top w:val="none" w:sz="0" w:space="0" w:color="auto"/>
        <w:left w:val="none" w:sz="0" w:space="0" w:color="auto"/>
        <w:bottom w:val="none" w:sz="0" w:space="0" w:color="auto"/>
        <w:right w:val="none" w:sz="0" w:space="0" w:color="auto"/>
      </w:divBdr>
      <w:divsChild>
        <w:div w:id="1811022192">
          <w:marLeft w:val="0"/>
          <w:marRight w:val="0"/>
          <w:marTop w:val="0"/>
          <w:marBottom w:val="0"/>
          <w:divBdr>
            <w:top w:val="none" w:sz="0" w:space="0" w:color="auto"/>
            <w:left w:val="none" w:sz="0" w:space="0" w:color="auto"/>
            <w:bottom w:val="none" w:sz="0" w:space="0" w:color="auto"/>
            <w:right w:val="none" w:sz="0" w:space="0" w:color="auto"/>
          </w:divBdr>
        </w:div>
      </w:divsChild>
    </w:div>
    <w:div w:id="1071075238">
      <w:bodyDiv w:val="1"/>
      <w:marLeft w:val="0"/>
      <w:marRight w:val="0"/>
      <w:marTop w:val="0"/>
      <w:marBottom w:val="0"/>
      <w:divBdr>
        <w:top w:val="none" w:sz="0" w:space="0" w:color="auto"/>
        <w:left w:val="none" w:sz="0" w:space="0" w:color="auto"/>
        <w:bottom w:val="none" w:sz="0" w:space="0" w:color="auto"/>
        <w:right w:val="none" w:sz="0" w:space="0" w:color="auto"/>
      </w:divBdr>
      <w:divsChild>
        <w:div w:id="1170945630">
          <w:marLeft w:val="0"/>
          <w:marRight w:val="0"/>
          <w:marTop w:val="0"/>
          <w:marBottom w:val="0"/>
          <w:divBdr>
            <w:top w:val="none" w:sz="0" w:space="0" w:color="auto"/>
            <w:left w:val="none" w:sz="0" w:space="0" w:color="auto"/>
            <w:bottom w:val="none" w:sz="0" w:space="0" w:color="auto"/>
            <w:right w:val="none" w:sz="0" w:space="0" w:color="auto"/>
          </w:divBdr>
        </w:div>
      </w:divsChild>
    </w:div>
    <w:div w:id="1116944674">
      <w:bodyDiv w:val="1"/>
      <w:marLeft w:val="0"/>
      <w:marRight w:val="0"/>
      <w:marTop w:val="0"/>
      <w:marBottom w:val="0"/>
      <w:divBdr>
        <w:top w:val="none" w:sz="0" w:space="0" w:color="auto"/>
        <w:left w:val="none" w:sz="0" w:space="0" w:color="auto"/>
        <w:bottom w:val="none" w:sz="0" w:space="0" w:color="auto"/>
        <w:right w:val="none" w:sz="0" w:space="0" w:color="auto"/>
      </w:divBdr>
      <w:divsChild>
        <w:div w:id="270015665">
          <w:marLeft w:val="0"/>
          <w:marRight w:val="0"/>
          <w:marTop w:val="0"/>
          <w:marBottom w:val="0"/>
          <w:divBdr>
            <w:top w:val="none" w:sz="0" w:space="0" w:color="auto"/>
            <w:left w:val="none" w:sz="0" w:space="0" w:color="auto"/>
            <w:bottom w:val="none" w:sz="0" w:space="0" w:color="auto"/>
            <w:right w:val="none" w:sz="0" w:space="0" w:color="auto"/>
          </w:divBdr>
        </w:div>
      </w:divsChild>
    </w:div>
    <w:div w:id="1464689885">
      <w:bodyDiv w:val="1"/>
      <w:marLeft w:val="0"/>
      <w:marRight w:val="0"/>
      <w:marTop w:val="0"/>
      <w:marBottom w:val="0"/>
      <w:divBdr>
        <w:top w:val="none" w:sz="0" w:space="0" w:color="auto"/>
        <w:left w:val="none" w:sz="0" w:space="0" w:color="auto"/>
        <w:bottom w:val="none" w:sz="0" w:space="0" w:color="auto"/>
        <w:right w:val="none" w:sz="0" w:space="0" w:color="auto"/>
      </w:divBdr>
      <w:divsChild>
        <w:div w:id="1161193688">
          <w:marLeft w:val="0"/>
          <w:marRight w:val="0"/>
          <w:marTop w:val="0"/>
          <w:marBottom w:val="0"/>
          <w:divBdr>
            <w:top w:val="none" w:sz="0" w:space="0" w:color="auto"/>
            <w:left w:val="none" w:sz="0" w:space="0" w:color="auto"/>
            <w:bottom w:val="none" w:sz="0" w:space="0" w:color="auto"/>
            <w:right w:val="none" w:sz="0" w:space="0" w:color="auto"/>
          </w:divBdr>
        </w:div>
      </w:divsChild>
    </w:div>
    <w:div w:id="1765414289">
      <w:bodyDiv w:val="1"/>
      <w:marLeft w:val="0"/>
      <w:marRight w:val="0"/>
      <w:marTop w:val="0"/>
      <w:marBottom w:val="0"/>
      <w:divBdr>
        <w:top w:val="none" w:sz="0" w:space="0" w:color="auto"/>
        <w:left w:val="none" w:sz="0" w:space="0" w:color="auto"/>
        <w:bottom w:val="none" w:sz="0" w:space="0" w:color="auto"/>
        <w:right w:val="none" w:sz="0" w:space="0" w:color="auto"/>
      </w:divBdr>
      <w:divsChild>
        <w:div w:id="1624580661">
          <w:marLeft w:val="0"/>
          <w:marRight w:val="0"/>
          <w:marTop w:val="0"/>
          <w:marBottom w:val="0"/>
          <w:divBdr>
            <w:top w:val="none" w:sz="0" w:space="0" w:color="auto"/>
            <w:left w:val="none" w:sz="0" w:space="0" w:color="auto"/>
            <w:bottom w:val="none" w:sz="0" w:space="0" w:color="auto"/>
            <w:right w:val="none" w:sz="0" w:space="0" w:color="auto"/>
          </w:divBdr>
        </w:div>
      </w:divsChild>
    </w:div>
    <w:div w:id="1855337200">
      <w:bodyDiv w:val="1"/>
      <w:marLeft w:val="0"/>
      <w:marRight w:val="0"/>
      <w:marTop w:val="0"/>
      <w:marBottom w:val="0"/>
      <w:divBdr>
        <w:top w:val="none" w:sz="0" w:space="0" w:color="auto"/>
        <w:left w:val="none" w:sz="0" w:space="0" w:color="auto"/>
        <w:bottom w:val="none" w:sz="0" w:space="0" w:color="auto"/>
        <w:right w:val="none" w:sz="0" w:space="0" w:color="auto"/>
      </w:divBdr>
      <w:divsChild>
        <w:div w:id="535853114">
          <w:marLeft w:val="0"/>
          <w:marRight w:val="0"/>
          <w:marTop w:val="0"/>
          <w:marBottom w:val="0"/>
          <w:divBdr>
            <w:top w:val="none" w:sz="0" w:space="0" w:color="auto"/>
            <w:left w:val="none" w:sz="0" w:space="0" w:color="auto"/>
            <w:bottom w:val="none" w:sz="0" w:space="0" w:color="auto"/>
            <w:right w:val="none" w:sz="0" w:space="0" w:color="auto"/>
          </w:divBdr>
        </w:div>
      </w:divsChild>
    </w:div>
    <w:div w:id="1981224108">
      <w:bodyDiv w:val="1"/>
      <w:marLeft w:val="0"/>
      <w:marRight w:val="0"/>
      <w:marTop w:val="0"/>
      <w:marBottom w:val="0"/>
      <w:divBdr>
        <w:top w:val="none" w:sz="0" w:space="0" w:color="auto"/>
        <w:left w:val="none" w:sz="0" w:space="0" w:color="auto"/>
        <w:bottom w:val="none" w:sz="0" w:space="0" w:color="auto"/>
        <w:right w:val="none" w:sz="0" w:space="0" w:color="auto"/>
      </w:divBdr>
      <w:divsChild>
        <w:div w:id="939071433">
          <w:marLeft w:val="0"/>
          <w:marRight w:val="0"/>
          <w:marTop w:val="0"/>
          <w:marBottom w:val="0"/>
          <w:divBdr>
            <w:top w:val="none" w:sz="0" w:space="0" w:color="auto"/>
            <w:left w:val="none" w:sz="0" w:space="0" w:color="auto"/>
            <w:bottom w:val="none" w:sz="0" w:space="0" w:color="auto"/>
            <w:right w:val="none" w:sz="0" w:space="0" w:color="auto"/>
          </w:divBdr>
        </w:div>
      </w:divsChild>
    </w:div>
    <w:div w:id="2135706852">
      <w:bodyDiv w:val="1"/>
      <w:marLeft w:val="0"/>
      <w:marRight w:val="0"/>
      <w:marTop w:val="0"/>
      <w:marBottom w:val="0"/>
      <w:divBdr>
        <w:top w:val="none" w:sz="0" w:space="0" w:color="auto"/>
        <w:left w:val="none" w:sz="0" w:space="0" w:color="auto"/>
        <w:bottom w:val="none" w:sz="0" w:space="0" w:color="auto"/>
        <w:right w:val="none" w:sz="0" w:space="0" w:color="auto"/>
      </w:divBdr>
      <w:divsChild>
        <w:div w:id="13623151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994616-5F41-4124-BF70-7CEE9CEA4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1614</Words>
  <Characters>9202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2024-01-29T17:38:00Z</dcterms:created>
  <dcterms:modified xsi:type="dcterms:W3CDTF">2024-02-24T18:35:00Z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2024-01-29T17:39:02Z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940884eb-df18-4bd2-b624-8cf1af887811</vt:lpwstr>
  </property>
  <property fmtid="{D5CDD505-2E9C-101B-9397-08002B2CF9AE}" pid="7" name="MSIP_Label_defa4170-0d19-0005-0004-bc88714345d2_ActionId">
    <vt:lpwstr>c9c7127f-38d2-451e-aaff-2af2b08f9db6</vt:lpwstr>
  </property>
  <property fmtid="{D5CDD505-2E9C-101B-9397-08002B2CF9AE}" pid="8" name="MSIP_Label_defa4170-0d19-0005-0004-bc88714345d2_ContentBits">
    <vt:lpwstr>0</vt:lpwstr>
  </property>
</Properties>
</file>