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43F4BBC" w:rsidR="005E6C44" w:rsidRPr="00A42F82" w:rsidRDefault="004E5113" w:rsidP="00A91894">
            <w:pPr>
              <w:rPr>
                <w:rFonts w:ascii="Arial" w:hAnsi="Arial" w:cs="Arial"/>
                <w:sz w:val="22"/>
                <w:szCs w:val="22"/>
              </w:rPr>
            </w:pPr>
            <w:r>
              <w:rPr>
                <w:rFonts w:ascii="Arial" w:hAnsi="Arial" w:cs="Arial"/>
                <w:sz w:val="22"/>
                <w:szCs w:val="22"/>
              </w:rPr>
              <w:t xml:space="preserve">Muhammed Hashim </w:t>
            </w:r>
            <w:proofErr w:type="spellStart"/>
            <w:r>
              <w:rPr>
                <w:rFonts w:ascii="Arial" w:hAnsi="Arial" w:cs="Arial"/>
                <w:sz w:val="22"/>
                <w:szCs w:val="22"/>
              </w:rPr>
              <w:t>Kottiyadan</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56808F48" w:rsidR="005E6C44" w:rsidRPr="00A42F82" w:rsidRDefault="004E511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2B37138" w:rsidR="005E6C44" w:rsidRPr="00A42F82" w:rsidRDefault="004E5113"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70E9B87" w:rsidR="005E6C44" w:rsidRPr="00A42F82" w:rsidRDefault="004E5113" w:rsidP="00A91894">
            <w:pPr>
              <w:rPr>
                <w:rFonts w:ascii="Arial" w:hAnsi="Arial" w:cs="Arial"/>
                <w:sz w:val="22"/>
                <w:szCs w:val="22"/>
              </w:rPr>
            </w:pPr>
            <w:r>
              <w:rPr>
                <w:rFonts w:ascii="Arial" w:hAnsi="Arial" w:cs="Arial"/>
                <w:sz w:val="22"/>
                <w:szCs w:val="22"/>
              </w:rPr>
              <w:t xml:space="preserve">London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2066BF4" w:rsidR="005E6C44" w:rsidRPr="00A42F82" w:rsidRDefault="004E5113" w:rsidP="00A91894">
            <w:pPr>
              <w:rPr>
                <w:rFonts w:ascii="Arial" w:hAnsi="Arial" w:cs="Arial"/>
                <w:sz w:val="22"/>
                <w:szCs w:val="22"/>
              </w:rPr>
            </w:pPr>
            <w:r>
              <w:rPr>
                <w:rFonts w:ascii="Arial" w:hAnsi="Arial" w:cs="Arial"/>
                <w:sz w:val="22"/>
                <w:szCs w:val="22"/>
              </w:rPr>
              <w:t>2308422@student.uwtsd.ac.uk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9434B16" w:rsidR="005E6C44" w:rsidRPr="00A42F82" w:rsidRDefault="004E5113" w:rsidP="00A91894">
            <w:pPr>
              <w:rPr>
                <w:rFonts w:ascii="Arial" w:hAnsi="Arial" w:cs="Arial"/>
                <w:sz w:val="22"/>
                <w:szCs w:val="22"/>
              </w:rPr>
            </w:pPr>
            <w:r>
              <w:rPr>
                <w:rFonts w:ascii="Arial" w:hAnsi="Arial" w:cs="Arial"/>
                <w:sz w:val="22"/>
                <w:szCs w:val="22"/>
              </w:rPr>
              <w:t>2308422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C1EF370" w:rsidR="005E6C44" w:rsidRPr="00A42F82" w:rsidRDefault="004E5113" w:rsidP="00A91894">
            <w:pPr>
              <w:rPr>
                <w:rFonts w:ascii="Arial" w:hAnsi="Arial" w:cs="Arial"/>
                <w:sz w:val="22"/>
                <w:szCs w:val="22"/>
              </w:rPr>
            </w:pPr>
            <w:r>
              <w:rPr>
                <w:rFonts w:ascii="Arial" w:hAnsi="Arial" w:cs="Arial"/>
                <w:sz w:val="22"/>
                <w:szCs w:val="22"/>
              </w:rPr>
              <w:t>MBA International Business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4C0C957" w:rsidR="005E6C44" w:rsidRPr="00A42F82" w:rsidRDefault="004A5AE6" w:rsidP="00A91894">
            <w:pPr>
              <w:rPr>
                <w:rFonts w:ascii="Arial" w:hAnsi="Arial" w:cs="Arial"/>
                <w:sz w:val="22"/>
                <w:szCs w:val="22"/>
              </w:rPr>
            </w:pPr>
            <w:r>
              <w:rPr>
                <w:rFonts w:ascii="Arial" w:hAnsi="Arial" w:cs="Arial"/>
                <w:sz w:val="22"/>
                <w:szCs w:val="22"/>
              </w:rPr>
              <w:t>Jia Miao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3D5E689" w:rsidR="005E6C44" w:rsidRPr="00A42F82" w:rsidRDefault="004E511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68AF71B4" w:rsidR="003F6F7B" w:rsidRPr="00A42F82" w:rsidRDefault="004E5113" w:rsidP="00A91894">
            <w:pPr>
              <w:autoSpaceDE w:val="0"/>
              <w:autoSpaceDN w:val="0"/>
              <w:adjustRightInd w:val="0"/>
              <w:jc w:val="center"/>
              <w:rPr>
                <w:rFonts w:ascii="Arial" w:hAnsi="Arial" w:cs="Arial"/>
                <w:b/>
                <w:bCs/>
                <w:sz w:val="22"/>
                <w:szCs w:val="22"/>
              </w:rPr>
            </w:pPr>
            <w:r>
              <w:rPr>
                <w:rFonts w:ascii="Arial" w:hAnsi="Arial" w:cs="Arial"/>
                <w:b/>
                <w:bCs/>
                <w:sz w:val="22"/>
                <w:szCs w:val="22"/>
              </w:rPr>
              <w:t>Supervisor</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7012"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C3C6460" w:rsidR="005E6C44" w:rsidRPr="00A42F82" w:rsidRDefault="004E51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EF6AE6A" w:rsidR="005E6C44" w:rsidRPr="00A42F82" w:rsidRDefault="004E511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7012"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071E82F3" w:rsidR="00807192" w:rsidRPr="00A42F82" w:rsidRDefault="004E511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7012"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619674C6" w:rsidR="00807192" w:rsidRPr="00A42F82" w:rsidRDefault="004E511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0BE870A9" w:rsidR="00807192" w:rsidRPr="00A42F82" w:rsidRDefault="004E511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FD908C8" w:rsidR="00807192" w:rsidRPr="00A42F82" w:rsidRDefault="004E511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7012"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076EBFBB" w:rsidR="00807192" w:rsidRPr="00A42F82" w:rsidRDefault="004E511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7012"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1BA2D8DB" w:rsidR="00807192" w:rsidRPr="00A42F82" w:rsidRDefault="004E511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5515A0FC" w:rsidR="004C3D85" w:rsidRPr="00A42F82" w:rsidRDefault="004E5113"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1DB6D35" w:rsidR="004C3D85" w:rsidRPr="00A42F82" w:rsidRDefault="002A088F" w:rsidP="00A91894">
            <w:pPr>
              <w:rPr>
                <w:rFonts w:ascii="Arial" w:hAnsi="Arial" w:cs="Arial"/>
                <w:sz w:val="22"/>
                <w:szCs w:val="22"/>
              </w:rPr>
            </w:pPr>
            <w:r>
              <w:rPr>
                <w:rFonts w:ascii="Arial" w:hAnsi="Arial" w:cs="Arial"/>
                <w:sz w:val="22"/>
                <w:szCs w:val="22"/>
              </w:rPr>
              <w:t xml:space="preserve">An </w:t>
            </w:r>
            <w:r w:rsidR="00182BD6">
              <w:rPr>
                <w:rFonts w:ascii="Arial" w:hAnsi="Arial" w:cs="Arial"/>
                <w:sz w:val="22"/>
                <w:szCs w:val="22"/>
              </w:rPr>
              <w:t>empirical study of capital structure and it’s impact</w:t>
            </w:r>
            <w:r w:rsidR="005304A9">
              <w:rPr>
                <w:rFonts w:ascii="Arial" w:hAnsi="Arial" w:cs="Arial"/>
                <w:sz w:val="22"/>
                <w:szCs w:val="22"/>
              </w:rPr>
              <w:t xml:space="preserve"> on the business performance.</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2077737" w:rsidR="004C3D85" w:rsidRPr="00A42F82" w:rsidRDefault="00FF17B4" w:rsidP="00A91894">
            <w:pPr>
              <w:rPr>
                <w:rFonts w:ascii="Arial" w:hAnsi="Arial" w:cs="Arial"/>
                <w:sz w:val="22"/>
                <w:szCs w:val="22"/>
              </w:rPr>
            </w:pPr>
            <w:r>
              <w:rPr>
                <w:rFonts w:ascii="Arial" w:hAnsi="Arial" w:cs="Arial"/>
                <w:sz w:val="22"/>
                <w:szCs w:val="22"/>
              </w:rPr>
              <w:t>July 2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ACA3FA7" w:rsidR="004C3D85" w:rsidRPr="00A42F82" w:rsidRDefault="00FF17B4" w:rsidP="00A91894">
            <w:pPr>
              <w:rPr>
                <w:rFonts w:ascii="Arial" w:hAnsi="Arial" w:cs="Arial"/>
                <w:sz w:val="22"/>
                <w:szCs w:val="22"/>
              </w:rPr>
            </w:pPr>
            <w:r>
              <w:rPr>
                <w:rFonts w:ascii="Arial" w:hAnsi="Arial" w:cs="Arial"/>
                <w:sz w:val="22"/>
                <w:szCs w:val="22"/>
              </w:rPr>
              <w:t xml:space="preserve">October </w:t>
            </w:r>
            <w:r w:rsidR="00663B2E">
              <w:rPr>
                <w:rFonts w:ascii="Arial" w:hAnsi="Arial" w:cs="Arial"/>
                <w:sz w:val="22"/>
                <w:szCs w:val="22"/>
              </w:rPr>
              <w:t>14 20</w:t>
            </w:r>
            <w:r w:rsidR="00D167EC">
              <w:rPr>
                <w:rFonts w:ascii="Arial" w:hAnsi="Arial" w:cs="Arial"/>
                <w:sz w:val="22"/>
                <w:szCs w:val="22"/>
              </w:rPr>
              <w:t>24</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0E324D39" w:rsidR="00F96C3F" w:rsidRPr="00A42F82" w:rsidRDefault="00DE4602" w:rsidP="00A91894">
            <w:pPr>
              <w:rPr>
                <w:rFonts w:ascii="Arial" w:hAnsi="Arial" w:cs="Arial"/>
              </w:rPr>
            </w:pPr>
            <w:r w:rsidRPr="00B27DA5">
              <w:rPr>
                <w:rFonts w:asciiTheme="minorHAnsi" w:hAnsiTheme="minorHAnsi" w:cstheme="minorHAnsi"/>
                <w:sz w:val="28"/>
                <w:szCs w:val="28"/>
                <w:lang w:val="en-US"/>
              </w:rPr>
              <w:t xml:space="preserve">The study investigates the impact of capital structure on firm’s performance in a business organization. When it comes to determining capital structure of a company it is always a significant move to make for the managerial persons. </w:t>
            </w:r>
            <w:r>
              <w:rPr>
                <w:rFonts w:asciiTheme="minorHAnsi" w:hAnsiTheme="minorHAnsi" w:cstheme="minorHAnsi"/>
                <w:sz w:val="28"/>
                <w:szCs w:val="28"/>
                <w:lang w:val="en-US"/>
              </w:rPr>
              <w:t>(</w:t>
            </w:r>
            <w:r w:rsidRPr="00B27DA5">
              <w:rPr>
                <w:rFonts w:asciiTheme="minorHAnsi" w:hAnsiTheme="minorHAnsi" w:cstheme="minorHAnsi"/>
                <w:sz w:val="28"/>
                <w:szCs w:val="28"/>
                <w:lang w:val="en-US"/>
              </w:rPr>
              <w:t>Malik</w:t>
            </w:r>
            <w:r>
              <w:rPr>
                <w:rFonts w:asciiTheme="minorHAnsi" w:hAnsiTheme="minorHAnsi" w:cstheme="minorHAnsi"/>
                <w:sz w:val="28"/>
                <w:szCs w:val="28"/>
                <w:lang w:val="en-US"/>
              </w:rPr>
              <w:t xml:space="preserve">, </w:t>
            </w:r>
            <w:r w:rsidRPr="00B27DA5">
              <w:rPr>
                <w:rFonts w:asciiTheme="minorHAnsi" w:hAnsiTheme="minorHAnsi" w:cstheme="minorHAnsi"/>
                <w:sz w:val="28"/>
                <w:szCs w:val="28"/>
                <w:lang w:val="en-US"/>
              </w:rPr>
              <w:t>202</w:t>
            </w:r>
            <w:r>
              <w:rPr>
                <w:rFonts w:asciiTheme="minorHAnsi" w:hAnsiTheme="minorHAnsi" w:cstheme="minorHAnsi"/>
                <w:sz w:val="28"/>
                <w:szCs w:val="28"/>
                <w:lang w:val="en-US"/>
              </w:rPr>
              <w:t xml:space="preserve">3) </w:t>
            </w:r>
            <w:r w:rsidRPr="00AB2A69">
              <w:rPr>
                <w:rFonts w:asciiTheme="minorHAnsi" w:hAnsiTheme="minorHAnsi" w:cstheme="minorHAnsi"/>
                <w:sz w:val="28"/>
                <w:szCs w:val="28"/>
                <w:lang w:val="en-US"/>
              </w:rPr>
              <w:t>stated, it becomes clear that the optimal capital structure maximizes profitability while lowering financial risk by finding a harmonious balance between debt and equity financing. This study shed insight on the ongoing discussion surrounding capital structure and how it affects a company's success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68F45BAD" w:rsidR="00F96C3F" w:rsidRPr="00A42F82" w:rsidRDefault="00276C53" w:rsidP="00A91894">
            <w:pPr>
              <w:rPr>
                <w:rFonts w:ascii="Arial" w:hAnsi="Arial" w:cs="Arial"/>
                <w:sz w:val="22"/>
                <w:szCs w:val="22"/>
              </w:rPr>
            </w:pPr>
            <w:r w:rsidRPr="001539CB">
              <w:rPr>
                <w:rFonts w:asciiTheme="minorHAnsi" w:hAnsiTheme="minorHAnsi" w:cstheme="minorHAnsi"/>
                <w:sz w:val="28"/>
                <w:szCs w:val="28"/>
              </w:rPr>
              <w:t>The purpose of this study is to determine how the leverage ratio relates to corporate characteristics including size, growth, profitability, and tangibility.</w:t>
            </w:r>
            <w:r>
              <w:rPr>
                <w:rFonts w:asciiTheme="minorHAnsi" w:hAnsiTheme="minorHAnsi" w:cstheme="minorHAnsi"/>
                <w:sz w:val="28"/>
                <w:szCs w:val="28"/>
              </w:rPr>
              <w:t xml:space="preserve"> </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433F5E0E" w14:textId="77777777" w:rsidR="00CA3FAE" w:rsidRPr="00A42F82" w:rsidRDefault="00CA3FAE" w:rsidP="00CA3FAE">
            <w:pPr>
              <w:rPr>
                <w:rFonts w:ascii="Arial" w:hAnsi="Arial" w:cs="Arial"/>
              </w:rPr>
            </w:pPr>
            <w:r>
              <w:rPr>
                <w:rFonts w:ascii="Arial" w:hAnsi="Arial" w:cs="Arial"/>
              </w:rPr>
              <w:t xml:space="preserve">This research is to support the ongoing study of capital structure and </w:t>
            </w:r>
            <w:proofErr w:type="spellStart"/>
            <w:proofErr w:type="gramStart"/>
            <w:r>
              <w:rPr>
                <w:rFonts w:ascii="Arial" w:hAnsi="Arial" w:cs="Arial"/>
              </w:rPr>
              <w:t>it’s</w:t>
            </w:r>
            <w:proofErr w:type="spellEnd"/>
            <w:proofErr w:type="gramEnd"/>
            <w:r>
              <w:rPr>
                <w:rFonts w:ascii="Arial" w:hAnsi="Arial" w:cs="Arial"/>
              </w:rPr>
              <w:t xml:space="preserve"> impact on the business performance.</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385B505" w:rsidR="00F96C3F" w:rsidRPr="00A42F82" w:rsidRDefault="00905366" w:rsidP="00A91894">
            <w:pPr>
              <w:rPr>
                <w:rFonts w:ascii="Arial" w:hAnsi="Arial" w:cs="Arial"/>
              </w:rPr>
            </w:pPr>
            <w:r>
              <w:rPr>
                <w:rFonts w:asciiTheme="minorHAnsi" w:hAnsiTheme="minorHAnsi" w:cstheme="minorHAnsi"/>
                <w:sz w:val="28"/>
                <w:szCs w:val="28"/>
                <w:lang w:val="en-US"/>
              </w:rPr>
              <w:t>The company which having an unplanned capital structure can fail using its funds economically, so the capital structure of the company is crucial</w:t>
            </w:r>
            <w:r w:rsidRPr="00B27DA5">
              <w:rPr>
                <w:rFonts w:asciiTheme="minorHAnsi" w:hAnsiTheme="minorHAnsi" w:cstheme="minorHAnsi"/>
                <w:sz w:val="28"/>
                <w:szCs w:val="28"/>
                <w:lang w:val="en-US"/>
              </w:rPr>
              <w:t xml:space="preserve"> </w:t>
            </w:r>
            <w:r w:rsidRPr="0080185C">
              <w:rPr>
                <w:rFonts w:asciiTheme="minorHAnsi" w:hAnsiTheme="minorHAnsi" w:cstheme="minorHAnsi"/>
                <w:sz w:val="28"/>
                <w:szCs w:val="28"/>
                <w:lang w:val="en-US"/>
              </w:rPr>
              <w:t>as it affects how it can meet the demands of its stakeholders. Corporate finance theory states that a firm's primary goal is to maximize the wealth of its shareholders, but that market structure also has an impact on the capital structure of the company, which in turn affects the competitive behavior and tactics of the company.</w:t>
            </w:r>
            <w:r>
              <w:rPr>
                <w:rFonts w:asciiTheme="minorHAnsi" w:hAnsiTheme="minorHAnsi" w:cstheme="minorHAnsi"/>
                <w:sz w:val="28"/>
                <w:szCs w:val="28"/>
                <w:lang w:val="en-US"/>
              </w:rPr>
              <w:t xml:space="preserve"> For instance, in oligopolistic market the company’s use more debt to maximize their output considering the favorable market condition, therefore it’s clear that there is a positive relation between market structure and capital structure. Considering the changing situation, the managerial persons should decide whether the company should borrow funds or use their internal funds. The question is always what is the optimal capital structure? Decision can be made by considering the company’s specific characteristics, regional dimensions, size of the business and </w:t>
            </w:r>
            <w:proofErr w:type="gramStart"/>
            <w:r>
              <w:rPr>
                <w:rFonts w:asciiTheme="minorHAnsi" w:hAnsiTheme="minorHAnsi" w:cstheme="minorHAnsi"/>
                <w:sz w:val="28"/>
                <w:szCs w:val="28"/>
                <w:lang w:val="en-US"/>
              </w:rPr>
              <w:t>industry.(</w:t>
            </w:r>
            <w:proofErr w:type="gramEnd"/>
            <w:r>
              <w:rPr>
                <w:rFonts w:asciiTheme="minorHAnsi" w:hAnsiTheme="minorHAnsi" w:cstheme="minorHAnsi"/>
                <w:sz w:val="28"/>
                <w:szCs w:val="28"/>
                <w:lang w:val="en-US"/>
              </w:rPr>
              <w:t>Orlova, Harper, sun 2020)</w:t>
            </w:r>
            <w:r w:rsidRPr="0093479F">
              <w:t xml:space="preserve"> </w:t>
            </w:r>
            <w:r w:rsidRPr="0093479F">
              <w:rPr>
                <w:rFonts w:asciiTheme="minorHAnsi" w:hAnsiTheme="minorHAnsi" w:cstheme="minorHAnsi"/>
                <w:sz w:val="28"/>
                <w:szCs w:val="28"/>
                <w:lang w:val="en-US"/>
              </w:rPr>
              <w:t>The choice between debt and equity cannot be well explained by a single capital structure theory, and the relationships that several models predict between various parameters and leverage are frequently the same</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4F4F195B" w:rsidR="00B23BFF" w:rsidRPr="00A42F82" w:rsidRDefault="00FC5398"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36B4429" w:rsidR="004942B0" w:rsidRPr="00A42F82" w:rsidRDefault="003B0B9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7012"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7012"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7012"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7012"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7012"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7012"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537C672" w:rsidR="004D0161" w:rsidRPr="00A42F82" w:rsidRDefault="00124D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3ECF3D21" w:rsidR="004D0161" w:rsidRPr="00A42F82" w:rsidRDefault="0084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A11E8D7" w:rsidR="00240C32" w:rsidRPr="00A42F82" w:rsidRDefault="00007012"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84384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007012"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436524E" w:rsidR="004D0161" w:rsidRPr="00A42F82" w:rsidRDefault="00843840" w:rsidP="00A91894">
            <w:pPr>
              <w:spacing w:before="100" w:beforeAutospacing="1" w:after="100" w:afterAutospacing="1"/>
              <w:rPr>
                <w:rFonts w:ascii="Arial" w:hAnsi="Arial" w:cs="Arial"/>
                <w:sz w:val="22"/>
                <w:szCs w:val="22"/>
              </w:rPr>
            </w:pPr>
            <w:r>
              <w:rPr>
                <w:rFonts w:ascii="Arial" w:hAnsi="Arial" w:cs="Arial"/>
                <w:sz w:val="22"/>
                <w:szCs w:val="22"/>
              </w:rPr>
              <w:t xml:space="preserve">Muhammed Hashim </w:t>
            </w:r>
            <w:proofErr w:type="spellStart"/>
            <w:r>
              <w:rPr>
                <w:rFonts w:ascii="Arial" w:hAnsi="Arial" w:cs="Arial"/>
                <w:sz w:val="22"/>
                <w:szCs w:val="22"/>
              </w:rPr>
              <w:t>Kottiyadan</w:t>
            </w:r>
            <w:proofErr w:type="spellEnd"/>
          </w:p>
        </w:tc>
        <w:tc>
          <w:tcPr>
            <w:tcW w:w="2139" w:type="dxa"/>
            <w:vAlign w:val="center"/>
          </w:tcPr>
          <w:p w14:paraId="7C2D2CC9" w14:textId="7C525D94"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843840">
              <w:rPr>
                <w:rFonts w:ascii="Arial" w:hAnsi="Arial" w:cs="Arial"/>
                <w:b/>
                <w:bCs/>
                <w:sz w:val="22"/>
                <w:szCs w:val="22"/>
              </w:rPr>
              <w:t>25/</w:t>
            </w:r>
            <w:r w:rsidR="00B53D64">
              <w:rPr>
                <w:rFonts w:ascii="Arial" w:hAnsi="Arial" w:cs="Arial"/>
                <w:b/>
                <w:bCs/>
                <w:sz w:val="22"/>
                <w:szCs w:val="22"/>
              </w:rPr>
              <w:t>07/2024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B21C7E" w14:textId="77777777" w:rsidR="00007012" w:rsidRDefault="00007012" w:rsidP="00390251">
      <w:r>
        <w:separator/>
      </w:r>
    </w:p>
    <w:p w14:paraId="60FBBE40" w14:textId="77777777" w:rsidR="00007012" w:rsidRDefault="00007012"/>
  </w:endnote>
  <w:endnote w:type="continuationSeparator" w:id="0">
    <w:p w14:paraId="0CEAFC80" w14:textId="77777777" w:rsidR="00007012" w:rsidRDefault="00007012" w:rsidP="00390251">
      <w:r>
        <w:continuationSeparator/>
      </w:r>
    </w:p>
    <w:p w14:paraId="2DE579BE" w14:textId="77777777" w:rsidR="00007012" w:rsidRDefault="000070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0ABC6B" w14:textId="77777777" w:rsidR="00007012" w:rsidRDefault="00007012" w:rsidP="00390251">
      <w:r>
        <w:separator/>
      </w:r>
    </w:p>
    <w:p w14:paraId="6CEB12AF" w14:textId="77777777" w:rsidR="00007012" w:rsidRDefault="00007012"/>
  </w:footnote>
  <w:footnote w:type="continuationSeparator" w:id="0">
    <w:p w14:paraId="48E3E4AA" w14:textId="77777777" w:rsidR="00007012" w:rsidRDefault="00007012" w:rsidP="00390251">
      <w:r>
        <w:continuationSeparator/>
      </w:r>
    </w:p>
    <w:p w14:paraId="69C82951" w14:textId="77777777" w:rsidR="00007012" w:rsidRDefault="000070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7012"/>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4DA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1CB3"/>
    <w:rsid w:val="00182BD6"/>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6C53"/>
    <w:rsid w:val="00280A88"/>
    <w:rsid w:val="002866BC"/>
    <w:rsid w:val="0029113C"/>
    <w:rsid w:val="00293A45"/>
    <w:rsid w:val="002A088F"/>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47F25"/>
    <w:rsid w:val="003505BC"/>
    <w:rsid w:val="00354F34"/>
    <w:rsid w:val="00361382"/>
    <w:rsid w:val="003656A9"/>
    <w:rsid w:val="00382031"/>
    <w:rsid w:val="00384BA8"/>
    <w:rsid w:val="00390251"/>
    <w:rsid w:val="00392C8E"/>
    <w:rsid w:val="00392D9A"/>
    <w:rsid w:val="00397B49"/>
    <w:rsid w:val="003A09CB"/>
    <w:rsid w:val="003A5C91"/>
    <w:rsid w:val="003B0B95"/>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165AD"/>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96CCC"/>
    <w:rsid w:val="004A5AE6"/>
    <w:rsid w:val="004A7DD5"/>
    <w:rsid w:val="004B7A0E"/>
    <w:rsid w:val="004C3A0B"/>
    <w:rsid w:val="004C3D85"/>
    <w:rsid w:val="004C4FEA"/>
    <w:rsid w:val="004C5C13"/>
    <w:rsid w:val="004D0161"/>
    <w:rsid w:val="004D5683"/>
    <w:rsid w:val="004E0338"/>
    <w:rsid w:val="004E4AC4"/>
    <w:rsid w:val="004E5113"/>
    <w:rsid w:val="004E616D"/>
    <w:rsid w:val="004F059C"/>
    <w:rsid w:val="004F599C"/>
    <w:rsid w:val="005035A0"/>
    <w:rsid w:val="005078BE"/>
    <w:rsid w:val="00515580"/>
    <w:rsid w:val="00526C56"/>
    <w:rsid w:val="005304A9"/>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3B2E"/>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84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366"/>
    <w:rsid w:val="00905E68"/>
    <w:rsid w:val="0090725E"/>
    <w:rsid w:val="00910B57"/>
    <w:rsid w:val="00913567"/>
    <w:rsid w:val="00913C80"/>
    <w:rsid w:val="00920981"/>
    <w:rsid w:val="0092487B"/>
    <w:rsid w:val="009300F7"/>
    <w:rsid w:val="00931009"/>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D59F1"/>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014"/>
    <w:rsid w:val="00A61424"/>
    <w:rsid w:val="00A63265"/>
    <w:rsid w:val="00A6339D"/>
    <w:rsid w:val="00A703DC"/>
    <w:rsid w:val="00A7745F"/>
    <w:rsid w:val="00A776A8"/>
    <w:rsid w:val="00A826EC"/>
    <w:rsid w:val="00A82A83"/>
    <w:rsid w:val="00A82C9D"/>
    <w:rsid w:val="00A83D75"/>
    <w:rsid w:val="00A879CD"/>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31E2"/>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3D64"/>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3FAE"/>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67EC"/>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4602"/>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5398"/>
    <w:rsid w:val="00FD436F"/>
    <w:rsid w:val="00FD5A26"/>
    <w:rsid w:val="00FE38EB"/>
    <w:rsid w:val="00FE3EC4"/>
    <w:rsid w:val="00FF17B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3946</Words>
  <Characters>22494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Muhammed Hashim Kottiyadan (2308422)</cp:lastModifiedBy>
  <cp:revision>23</cp:revision>
  <cp:lastPrinted>2016-10-24T12:21:00Z</cp:lastPrinted>
  <dcterms:created xsi:type="dcterms:W3CDTF">2024-07-23T16:04:00Z</dcterms:created>
  <dcterms:modified xsi:type="dcterms:W3CDTF">2024-07-25T19:22:00Z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