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E1E0C" w14:textId="77777777" w:rsidR="002C615F" w:rsidRDefault="002C615F" w:rsidP="00323E60">
      <w:pPr>
        <w:rPr>
          <w:rFonts w:ascii="Arial" w:hAnsi="Arial" w:cs="Arial"/>
          <w:b/>
          <w:bCs/>
          <w:sz w:val="32"/>
          <w:szCs w:val="32"/>
        </w:rPr>
      </w:pPr>
    </w:p>
    <w:p w14:paraId="682AD5DB" w14:textId="77777777" w:rsidR="002C615F" w:rsidRPr="00CB497D" w:rsidRDefault="002C615F" w:rsidP="002C615F">
      <w:pPr>
        <w:spacing w:line="257" w:lineRule="auto"/>
        <w:jc w:val="center"/>
        <w:rPr>
          <w:rFonts w:ascii="Calibri" w:eastAsia="Calibri" w:hAnsi="Calibri" w:cs="Calibri"/>
          <w:color w:val="000000" w:themeColor="text1"/>
          <w:sz w:val="52"/>
          <w:szCs w:val="52"/>
          <w:lang w:val="en-US"/>
        </w:rPr>
      </w:pPr>
      <w:r w:rsidRPr="00CB497D">
        <w:rPr>
          <w:rFonts w:ascii="Calibri" w:eastAsia="Calibri" w:hAnsi="Calibri" w:cs="Calibri"/>
          <w:b/>
          <w:bCs/>
          <w:color w:val="000000" w:themeColor="text1"/>
          <w:sz w:val="52"/>
          <w:szCs w:val="52"/>
          <w:lang w:val="en-US"/>
        </w:rPr>
        <w:t>UNIVERSITY OF WALES TRINITY SAINT DAVID</w:t>
      </w:r>
    </w:p>
    <w:p w14:paraId="4E5B1C48" w14:textId="77777777" w:rsidR="002C615F" w:rsidRDefault="002C615F" w:rsidP="002C615F">
      <w:pPr>
        <w:rPr>
          <w:rFonts w:ascii="Arial" w:hAnsi="Arial" w:cs="Arial"/>
          <w:b/>
          <w:bCs/>
        </w:rPr>
      </w:pPr>
    </w:p>
    <w:p w14:paraId="1858DB50" w14:textId="77777777" w:rsidR="002C615F" w:rsidRDefault="002C615F" w:rsidP="002C615F">
      <w:pPr>
        <w:rPr>
          <w:rFonts w:ascii="Arial" w:hAnsi="Arial" w:cs="Arial"/>
          <w:b/>
          <w:bCs/>
        </w:rPr>
      </w:pPr>
    </w:p>
    <w:p w14:paraId="23E247C8" w14:textId="77777777" w:rsidR="002C615F" w:rsidRDefault="002C615F" w:rsidP="002C615F">
      <w:pPr>
        <w:rPr>
          <w:rFonts w:ascii="Arial" w:hAnsi="Arial" w:cs="Arial"/>
          <w:b/>
          <w:bCs/>
        </w:rPr>
      </w:pPr>
    </w:p>
    <w:p w14:paraId="3AE89494" w14:textId="77777777" w:rsidR="002C615F" w:rsidRPr="00BF5B3B" w:rsidRDefault="002C615F" w:rsidP="002C615F">
      <w:pPr>
        <w:rPr>
          <w:rFonts w:ascii="Arial" w:hAnsi="Arial" w:cs="Arial"/>
          <w:b/>
          <w:bCs/>
          <w:sz w:val="28"/>
          <w:szCs w:val="28"/>
        </w:rPr>
      </w:pPr>
      <w:r w:rsidRPr="00BF5B3B">
        <w:rPr>
          <w:rFonts w:ascii="Arial" w:hAnsi="Arial" w:cs="Arial"/>
          <w:b/>
          <w:bCs/>
          <w:sz w:val="28"/>
          <w:szCs w:val="28"/>
        </w:rPr>
        <w:t>STUDENT NAME:     STELA GEORGIEVA                              STUDENT ID NUMBER: 2118350</w:t>
      </w:r>
      <w:r w:rsidRPr="00BF5B3B">
        <w:rPr>
          <w:rFonts w:ascii="Arial" w:hAnsi="Arial" w:cs="Arial"/>
          <w:b/>
          <w:bCs/>
          <w:sz w:val="28"/>
          <w:szCs w:val="28"/>
        </w:rPr>
        <w:tab/>
        <w:t xml:space="preserve">                                                    </w:t>
      </w:r>
    </w:p>
    <w:p w14:paraId="0798D234" w14:textId="77777777" w:rsidR="002C615F" w:rsidRPr="00BF5B3B" w:rsidRDefault="002C615F" w:rsidP="002C615F">
      <w:pPr>
        <w:rPr>
          <w:rFonts w:ascii="Arial" w:hAnsi="Arial" w:cs="Arial"/>
          <w:b/>
          <w:bCs/>
          <w:sz w:val="28"/>
          <w:szCs w:val="28"/>
        </w:rPr>
      </w:pPr>
    </w:p>
    <w:p w14:paraId="0CC4BF9A" w14:textId="7E9CCE98" w:rsidR="002C615F" w:rsidRPr="00BF5B3B" w:rsidRDefault="002C615F" w:rsidP="002C615F">
      <w:pPr>
        <w:rPr>
          <w:rFonts w:ascii="Arial" w:hAnsi="Arial" w:cs="Arial"/>
          <w:b/>
          <w:bCs/>
          <w:sz w:val="28"/>
          <w:szCs w:val="28"/>
        </w:rPr>
      </w:pPr>
      <w:r w:rsidRPr="00BF5B3B">
        <w:rPr>
          <w:rFonts w:ascii="Arial" w:hAnsi="Arial" w:cs="Arial"/>
          <w:b/>
          <w:bCs/>
          <w:sz w:val="28"/>
          <w:szCs w:val="28"/>
        </w:rPr>
        <w:t>PROGRAM:</w:t>
      </w:r>
      <w:r w:rsidRPr="00BF5B3B">
        <w:rPr>
          <w:rFonts w:ascii="Arial" w:hAnsi="Arial" w:cs="Arial"/>
          <w:b/>
          <w:bCs/>
          <w:sz w:val="28"/>
          <w:szCs w:val="28"/>
        </w:rPr>
        <w:tab/>
      </w:r>
      <w:r w:rsidR="001612BA" w:rsidRPr="00BF5B3B">
        <w:rPr>
          <w:rFonts w:ascii="Arial" w:hAnsi="Arial" w:cs="Arial"/>
          <w:b/>
          <w:bCs/>
          <w:sz w:val="28"/>
          <w:szCs w:val="28"/>
        </w:rPr>
        <w:t xml:space="preserve">             BA BUSINESS MANAGEMENT</w:t>
      </w:r>
    </w:p>
    <w:p w14:paraId="72F73EF3" w14:textId="72E5AA5E" w:rsidR="002C615F" w:rsidRPr="00BF5B3B" w:rsidRDefault="001612BA" w:rsidP="002C615F">
      <w:pPr>
        <w:rPr>
          <w:rFonts w:ascii="Arial" w:hAnsi="Arial" w:cs="Arial"/>
          <w:b/>
          <w:bCs/>
          <w:sz w:val="28"/>
          <w:szCs w:val="28"/>
        </w:rPr>
      </w:pPr>
      <w:r w:rsidRPr="00BF5B3B">
        <w:rPr>
          <w:rFonts w:ascii="Arial" w:hAnsi="Arial" w:cs="Arial"/>
          <w:b/>
          <w:bCs/>
          <w:sz w:val="28"/>
          <w:szCs w:val="28"/>
        </w:rPr>
        <w:t>MODULE:</w:t>
      </w:r>
      <w:r w:rsidRPr="00BF5B3B">
        <w:rPr>
          <w:rFonts w:ascii="Arial" w:hAnsi="Arial" w:cs="Arial"/>
          <w:b/>
          <w:bCs/>
          <w:sz w:val="28"/>
          <w:szCs w:val="28"/>
        </w:rPr>
        <w:tab/>
        <w:t xml:space="preserve">                      MARKETING FUNDAMENTALS</w:t>
      </w:r>
    </w:p>
    <w:p w14:paraId="1236DF79" w14:textId="57449644" w:rsidR="002C615F" w:rsidRPr="00BF5B3B" w:rsidRDefault="001612BA" w:rsidP="002C615F">
      <w:pPr>
        <w:rPr>
          <w:rFonts w:ascii="Arial" w:hAnsi="Arial" w:cs="Arial"/>
          <w:b/>
          <w:bCs/>
          <w:sz w:val="28"/>
          <w:szCs w:val="28"/>
        </w:rPr>
      </w:pPr>
      <w:r w:rsidRPr="00BF5B3B">
        <w:rPr>
          <w:rFonts w:ascii="Arial" w:hAnsi="Arial" w:cs="Arial"/>
          <w:b/>
          <w:bCs/>
          <w:sz w:val="28"/>
          <w:szCs w:val="28"/>
        </w:rPr>
        <w:t>MODULE CODE:</w:t>
      </w:r>
      <w:r w:rsidRPr="00BF5B3B">
        <w:rPr>
          <w:rFonts w:ascii="Arial" w:hAnsi="Arial" w:cs="Arial"/>
          <w:b/>
          <w:bCs/>
          <w:sz w:val="28"/>
          <w:szCs w:val="28"/>
        </w:rPr>
        <w:tab/>
        <w:t xml:space="preserve">  </w:t>
      </w:r>
      <w:r w:rsidR="00BF5B3B">
        <w:rPr>
          <w:rFonts w:ascii="Arial" w:hAnsi="Arial" w:cs="Arial"/>
          <w:b/>
          <w:bCs/>
          <w:sz w:val="28"/>
          <w:szCs w:val="28"/>
        </w:rPr>
        <w:t xml:space="preserve"> </w:t>
      </w:r>
      <w:r w:rsidRPr="00BF5B3B">
        <w:rPr>
          <w:rFonts w:ascii="Arial" w:hAnsi="Arial" w:cs="Arial"/>
          <w:b/>
          <w:bCs/>
          <w:sz w:val="28"/>
          <w:szCs w:val="28"/>
        </w:rPr>
        <w:t xml:space="preserve"> LCBB4004</w:t>
      </w:r>
    </w:p>
    <w:p w14:paraId="5E27EDB6" w14:textId="0F54338C" w:rsidR="002C615F" w:rsidRPr="00BF5B3B" w:rsidRDefault="001612BA" w:rsidP="002C615F">
      <w:pPr>
        <w:rPr>
          <w:rFonts w:ascii="Arial" w:hAnsi="Arial" w:cs="Arial"/>
          <w:b/>
          <w:bCs/>
          <w:sz w:val="28"/>
          <w:szCs w:val="28"/>
        </w:rPr>
      </w:pPr>
      <w:r w:rsidRPr="00BF5B3B">
        <w:rPr>
          <w:rFonts w:ascii="Arial" w:hAnsi="Arial" w:cs="Arial"/>
          <w:b/>
          <w:bCs/>
          <w:sz w:val="28"/>
          <w:szCs w:val="28"/>
        </w:rPr>
        <w:t>LECTURER:</w:t>
      </w:r>
      <w:r w:rsidRPr="00BF5B3B">
        <w:rPr>
          <w:rFonts w:ascii="Arial" w:hAnsi="Arial" w:cs="Arial"/>
          <w:b/>
          <w:bCs/>
          <w:sz w:val="28"/>
          <w:szCs w:val="28"/>
        </w:rPr>
        <w:tab/>
        <w:t xml:space="preserve">             EFUA ADAMS</w:t>
      </w:r>
    </w:p>
    <w:p w14:paraId="3CD74745" w14:textId="392A27AA" w:rsidR="002C615F" w:rsidRPr="00BF5B3B" w:rsidRDefault="001612BA" w:rsidP="002C615F">
      <w:pPr>
        <w:rPr>
          <w:rFonts w:ascii="Arial" w:hAnsi="Arial" w:cs="Arial"/>
          <w:b/>
          <w:bCs/>
          <w:sz w:val="28"/>
          <w:szCs w:val="28"/>
        </w:rPr>
      </w:pPr>
      <w:r w:rsidRPr="00BF5B3B">
        <w:rPr>
          <w:rFonts w:ascii="Arial" w:hAnsi="Arial" w:cs="Arial"/>
          <w:b/>
          <w:bCs/>
          <w:sz w:val="28"/>
          <w:szCs w:val="28"/>
        </w:rPr>
        <w:t>ASSIGNMENT TITLE:</w:t>
      </w:r>
      <w:r w:rsidRPr="00BF5B3B">
        <w:rPr>
          <w:rFonts w:ascii="Arial" w:hAnsi="Arial" w:cs="Arial"/>
          <w:b/>
          <w:bCs/>
          <w:sz w:val="28"/>
          <w:szCs w:val="28"/>
        </w:rPr>
        <w:tab/>
        <w:t xml:space="preserve">    THE MARKETING PROCESS</w:t>
      </w:r>
    </w:p>
    <w:p w14:paraId="6EDFAA40" w14:textId="77777777" w:rsidR="002C615F" w:rsidRDefault="002C615F" w:rsidP="00323E60">
      <w:pPr>
        <w:rPr>
          <w:rFonts w:ascii="Arial" w:hAnsi="Arial" w:cs="Arial"/>
          <w:b/>
          <w:bCs/>
          <w:sz w:val="32"/>
          <w:szCs w:val="32"/>
        </w:rPr>
      </w:pPr>
    </w:p>
    <w:p w14:paraId="50AD8AF5" w14:textId="77777777" w:rsidR="002C615F" w:rsidRDefault="002C615F" w:rsidP="00863E82"/>
    <w:p w14:paraId="440E0183" w14:textId="77777777" w:rsidR="002C615F" w:rsidRDefault="002C615F" w:rsidP="00323E60">
      <w:pPr>
        <w:rPr>
          <w:rFonts w:ascii="Arial" w:hAnsi="Arial" w:cs="Arial"/>
          <w:b/>
          <w:bCs/>
          <w:sz w:val="32"/>
          <w:szCs w:val="32"/>
        </w:rPr>
      </w:pPr>
    </w:p>
    <w:p w14:paraId="4D8B9E43" w14:textId="77777777" w:rsidR="002C615F" w:rsidRDefault="002C615F" w:rsidP="00323E60">
      <w:pPr>
        <w:rPr>
          <w:rFonts w:ascii="Arial" w:hAnsi="Arial" w:cs="Arial"/>
          <w:b/>
          <w:bCs/>
          <w:sz w:val="32"/>
          <w:szCs w:val="32"/>
        </w:rPr>
      </w:pPr>
    </w:p>
    <w:p w14:paraId="2FBB414F" w14:textId="77777777" w:rsidR="002C615F" w:rsidRDefault="002C615F" w:rsidP="00323E60">
      <w:pPr>
        <w:rPr>
          <w:rFonts w:ascii="Arial" w:hAnsi="Arial" w:cs="Arial"/>
          <w:b/>
          <w:bCs/>
          <w:sz w:val="32"/>
          <w:szCs w:val="32"/>
        </w:rPr>
      </w:pPr>
    </w:p>
    <w:p w14:paraId="51CA0EE5" w14:textId="77777777" w:rsidR="002C615F" w:rsidRDefault="002C615F" w:rsidP="00323E60">
      <w:pPr>
        <w:rPr>
          <w:rFonts w:ascii="Arial" w:hAnsi="Arial" w:cs="Arial"/>
          <w:b/>
          <w:bCs/>
          <w:sz w:val="32"/>
          <w:szCs w:val="32"/>
        </w:rPr>
      </w:pPr>
    </w:p>
    <w:p w14:paraId="50A4CC0E" w14:textId="77777777" w:rsidR="002C615F" w:rsidRDefault="002C615F" w:rsidP="00323E60">
      <w:pPr>
        <w:rPr>
          <w:rFonts w:ascii="Arial" w:hAnsi="Arial" w:cs="Arial"/>
          <w:b/>
          <w:bCs/>
          <w:sz w:val="32"/>
          <w:szCs w:val="32"/>
        </w:rPr>
      </w:pPr>
    </w:p>
    <w:p w14:paraId="55C16055" w14:textId="77777777" w:rsidR="002C615F" w:rsidRDefault="002C615F" w:rsidP="00323E60">
      <w:pPr>
        <w:rPr>
          <w:rFonts w:ascii="Arial" w:hAnsi="Arial" w:cs="Arial"/>
          <w:b/>
          <w:bCs/>
          <w:sz w:val="32"/>
          <w:szCs w:val="32"/>
        </w:rPr>
      </w:pPr>
    </w:p>
    <w:p w14:paraId="78D0DDFC" w14:textId="77777777" w:rsidR="002C615F" w:rsidRDefault="002C615F" w:rsidP="00323E60">
      <w:pPr>
        <w:rPr>
          <w:rFonts w:ascii="Arial" w:hAnsi="Arial" w:cs="Arial"/>
          <w:b/>
          <w:bCs/>
          <w:sz w:val="32"/>
          <w:szCs w:val="32"/>
        </w:rPr>
      </w:pPr>
    </w:p>
    <w:p w14:paraId="7906243C" w14:textId="77777777" w:rsidR="002C615F" w:rsidRDefault="002C615F" w:rsidP="00323E60">
      <w:pPr>
        <w:rPr>
          <w:rFonts w:ascii="Arial" w:hAnsi="Arial" w:cs="Arial"/>
          <w:b/>
          <w:bCs/>
          <w:sz w:val="32"/>
          <w:szCs w:val="32"/>
        </w:rPr>
      </w:pPr>
    </w:p>
    <w:p w14:paraId="1D3EBD1E" w14:textId="77777777" w:rsidR="002C615F" w:rsidRDefault="002C615F" w:rsidP="00323E60">
      <w:pPr>
        <w:rPr>
          <w:rFonts w:ascii="Arial" w:hAnsi="Arial" w:cs="Arial"/>
          <w:b/>
          <w:bCs/>
          <w:sz w:val="32"/>
          <w:szCs w:val="32"/>
        </w:rPr>
      </w:pPr>
    </w:p>
    <w:p w14:paraId="4148F6D3" w14:textId="77777777" w:rsidR="002265AC" w:rsidRDefault="002265AC" w:rsidP="00323E60">
      <w:pPr>
        <w:rPr>
          <w:rFonts w:ascii="Arial" w:hAnsi="Arial" w:cs="Arial"/>
          <w:b/>
          <w:bCs/>
          <w:sz w:val="32"/>
          <w:szCs w:val="32"/>
        </w:rPr>
      </w:pPr>
    </w:p>
    <w:p w14:paraId="3C38E136" w14:textId="77777777" w:rsidR="004D5693" w:rsidRPr="00DA5D3D" w:rsidRDefault="004D5693" w:rsidP="004D5693">
      <w:pPr>
        <w:rPr>
          <w:rFonts w:ascii="Arial" w:hAnsi="Arial" w:cs="Arial"/>
          <w:b/>
          <w:bCs/>
          <w:sz w:val="32"/>
          <w:szCs w:val="32"/>
          <w:shd w:val="clear" w:color="auto" w:fill="FFFFFF"/>
        </w:rPr>
      </w:pPr>
      <w:r w:rsidRPr="00DA5D3D">
        <w:rPr>
          <w:rFonts w:ascii="Arial" w:hAnsi="Arial" w:cs="Arial"/>
          <w:b/>
          <w:bCs/>
          <w:sz w:val="32"/>
          <w:szCs w:val="32"/>
          <w:shd w:val="clear" w:color="auto" w:fill="FFFFFF"/>
        </w:rPr>
        <w:lastRenderedPageBreak/>
        <w:t>TABLE OF CONTENTS</w:t>
      </w:r>
    </w:p>
    <w:p w14:paraId="768DFDE4" w14:textId="3063D0B0" w:rsidR="00F359A8" w:rsidRPr="00DA5D3D" w:rsidRDefault="004D5693" w:rsidP="00DA5D3D">
      <w:pPr>
        <w:pStyle w:val="ListParagraph"/>
        <w:numPr>
          <w:ilvl w:val="0"/>
          <w:numId w:val="2"/>
        </w:numPr>
        <w:rPr>
          <w:rFonts w:ascii="Arial" w:hAnsi="Arial" w:cs="Arial"/>
          <w:b/>
          <w:bCs/>
          <w:sz w:val="32"/>
          <w:szCs w:val="32"/>
        </w:rPr>
      </w:pPr>
      <w:r w:rsidRPr="00DA5D3D">
        <w:rPr>
          <w:rFonts w:ascii="Arial" w:hAnsi="Arial" w:cs="Arial"/>
          <w:b/>
          <w:bCs/>
          <w:sz w:val="32"/>
          <w:szCs w:val="32"/>
        </w:rPr>
        <w:t>INTRODUCTION</w:t>
      </w:r>
    </w:p>
    <w:p w14:paraId="3297BE95" w14:textId="692454B0" w:rsidR="00776A2F" w:rsidRDefault="00776A2F" w:rsidP="004D5693">
      <w:pPr>
        <w:pStyle w:val="ListParagraph"/>
        <w:numPr>
          <w:ilvl w:val="0"/>
          <w:numId w:val="2"/>
        </w:numPr>
        <w:rPr>
          <w:rFonts w:ascii="Arial" w:hAnsi="Arial" w:cs="Arial"/>
          <w:b/>
          <w:bCs/>
          <w:sz w:val="32"/>
          <w:szCs w:val="32"/>
        </w:rPr>
      </w:pPr>
      <w:r>
        <w:rPr>
          <w:rFonts w:ascii="Arial" w:hAnsi="Arial" w:cs="Arial"/>
          <w:b/>
          <w:bCs/>
          <w:sz w:val="32"/>
          <w:szCs w:val="32"/>
        </w:rPr>
        <w:t>STP ANALYSES</w:t>
      </w:r>
    </w:p>
    <w:p w14:paraId="57D47CAB" w14:textId="4E72FD7E" w:rsidR="00776A2F" w:rsidRDefault="00776A2F" w:rsidP="00776A2F">
      <w:pPr>
        <w:pStyle w:val="ListParagraph"/>
        <w:rPr>
          <w:rFonts w:ascii="Arial" w:hAnsi="Arial" w:cs="Arial"/>
          <w:b/>
          <w:bCs/>
          <w:sz w:val="32"/>
          <w:szCs w:val="32"/>
        </w:rPr>
      </w:pPr>
      <w:r>
        <w:rPr>
          <w:rFonts w:ascii="Arial" w:hAnsi="Arial" w:cs="Arial"/>
          <w:b/>
          <w:bCs/>
          <w:sz w:val="32"/>
          <w:szCs w:val="32"/>
        </w:rPr>
        <w:t>2</w:t>
      </w:r>
      <w:r w:rsidR="00946F30">
        <w:rPr>
          <w:rFonts w:ascii="Arial" w:hAnsi="Arial" w:cs="Arial"/>
          <w:b/>
          <w:bCs/>
          <w:sz w:val="32"/>
          <w:szCs w:val="32"/>
        </w:rPr>
        <w:t>A. SEGMENTATION</w:t>
      </w:r>
    </w:p>
    <w:p w14:paraId="2B20DAE4" w14:textId="00AC02EF" w:rsidR="00776A2F" w:rsidRDefault="00776A2F" w:rsidP="00776A2F">
      <w:pPr>
        <w:pStyle w:val="ListParagraph"/>
        <w:rPr>
          <w:rFonts w:ascii="Arial" w:hAnsi="Arial" w:cs="Arial"/>
          <w:b/>
          <w:bCs/>
          <w:sz w:val="32"/>
          <w:szCs w:val="32"/>
        </w:rPr>
      </w:pPr>
      <w:r>
        <w:rPr>
          <w:rFonts w:ascii="Arial" w:hAnsi="Arial" w:cs="Arial"/>
          <w:b/>
          <w:bCs/>
          <w:sz w:val="32"/>
          <w:szCs w:val="32"/>
        </w:rPr>
        <w:t>2B</w:t>
      </w:r>
      <w:r w:rsidR="00946F30">
        <w:rPr>
          <w:rFonts w:ascii="Arial" w:hAnsi="Arial" w:cs="Arial"/>
          <w:b/>
          <w:bCs/>
          <w:sz w:val="32"/>
          <w:szCs w:val="32"/>
        </w:rPr>
        <w:t xml:space="preserve"> TARGETING </w:t>
      </w:r>
    </w:p>
    <w:p w14:paraId="3333B200" w14:textId="671C30BE" w:rsidR="00946F30" w:rsidRDefault="00946F30" w:rsidP="00776A2F">
      <w:pPr>
        <w:pStyle w:val="ListParagraph"/>
        <w:rPr>
          <w:rFonts w:ascii="Arial" w:hAnsi="Arial" w:cs="Arial"/>
          <w:b/>
          <w:bCs/>
          <w:sz w:val="32"/>
          <w:szCs w:val="32"/>
        </w:rPr>
      </w:pPr>
      <w:r>
        <w:rPr>
          <w:rFonts w:ascii="Arial" w:hAnsi="Arial" w:cs="Arial"/>
          <w:b/>
          <w:bCs/>
          <w:sz w:val="32"/>
          <w:szCs w:val="32"/>
        </w:rPr>
        <w:t xml:space="preserve">2C POSITION </w:t>
      </w:r>
    </w:p>
    <w:p w14:paraId="04A5FD91" w14:textId="0EF4BF3E" w:rsidR="00946F30" w:rsidRPr="004D5693" w:rsidRDefault="00946F30" w:rsidP="00946F30">
      <w:pPr>
        <w:pStyle w:val="ListParagraph"/>
        <w:numPr>
          <w:ilvl w:val="0"/>
          <w:numId w:val="2"/>
        </w:numPr>
        <w:rPr>
          <w:rFonts w:ascii="Arial" w:hAnsi="Arial" w:cs="Arial"/>
          <w:b/>
          <w:bCs/>
          <w:sz w:val="32"/>
          <w:szCs w:val="32"/>
        </w:rPr>
      </w:pPr>
      <w:r>
        <w:rPr>
          <w:rFonts w:ascii="Arial" w:hAnsi="Arial" w:cs="Arial"/>
          <w:b/>
          <w:bCs/>
          <w:sz w:val="32"/>
          <w:szCs w:val="32"/>
        </w:rPr>
        <w:t>7</w:t>
      </w:r>
      <w:r w:rsidR="00FE0349">
        <w:rPr>
          <w:rFonts w:ascii="Arial" w:hAnsi="Arial" w:cs="Arial"/>
          <w:b/>
          <w:bCs/>
          <w:sz w:val="32"/>
          <w:szCs w:val="32"/>
        </w:rPr>
        <w:t>P’S</w:t>
      </w:r>
    </w:p>
    <w:p w14:paraId="292D5957" w14:textId="20400C57" w:rsidR="00F359A8" w:rsidRPr="00FE0349" w:rsidRDefault="00FE0349" w:rsidP="00FE0349">
      <w:pPr>
        <w:pStyle w:val="ListParagraph"/>
        <w:numPr>
          <w:ilvl w:val="0"/>
          <w:numId w:val="2"/>
        </w:numPr>
        <w:rPr>
          <w:rFonts w:ascii="Arial" w:hAnsi="Arial" w:cs="Arial"/>
          <w:b/>
          <w:bCs/>
          <w:sz w:val="32"/>
          <w:szCs w:val="32"/>
        </w:rPr>
      </w:pPr>
      <w:r>
        <w:rPr>
          <w:rFonts w:ascii="Arial" w:hAnsi="Arial" w:cs="Arial"/>
          <w:b/>
          <w:bCs/>
          <w:sz w:val="32"/>
          <w:szCs w:val="32"/>
        </w:rPr>
        <w:t>PLACE</w:t>
      </w:r>
    </w:p>
    <w:p w14:paraId="7F0BFBAA" w14:textId="71829C12" w:rsidR="00F359A8" w:rsidRDefault="00FE0349" w:rsidP="00FE0349">
      <w:pPr>
        <w:pStyle w:val="ListParagraph"/>
        <w:numPr>
          <w:ilvl w:val="0"/>
          <w:numId w:val="2"/>
        </w:numPr>
        <w:rPr>
          <w:rFonts w:ascii="Arial" w:hAnsi="Arial" w:cs="Arial"/>
          <w:b/>
          <w:bCs/>
          <w:sz w:val="32"/>
          <w:szCs w:val="32"/>
        </w:rPr>
      </w:pPr>
      <w:r>
        <w:rPr>
          <w:rFonts w:ascii="Arial" w:hAnsi="Arial" w:cs="Arial"/>
          <w:b/>
          <w:bCs/>
          <w:sz w:val="32"/>
          <w:szCs w:val="32"/>
        </w:rPr>
        <w:t>CONCLUSION</w:t>
      </w:r>
    </w:p>
    <w:p w14:paraId="30E8400D" w14:textId="4348320E" w:rsidR="00FE0349" w:rsidRPr="00FE0349" w:rsidRDefault="00FE0349" w:rsidP="00FE0349">
      <w:pPr>
        <w:pStyle w:val="ListParagraph"/>
        <w:numPr>
          <w:ilvl w:val="0"/>
          <w:numId w:val="2"/>
        </w:numPr>
        <w:rPr>
          <w:rFonts w:ascii="Arial" w:hAnsi="Arial" w:cs="Arial"/>
          <w:b/>
          <w:bCs/>
          <w:sz w:val="32"/>
          <w:szCs w:val="32"/>
        </w:rPr>
      </w:pPr>
      <w:r>
        <w:rPr>
          <w:rFonts w:ascii="Arial" w:hAnsi="Arial" w:cs="Arial"/>
          <w:b/>
          <w:bCs/>
          <w:sz w:val="32"/>
          <w:szCs w:val="32"/>
        </w:rPr>
        <w:t>REFERENCE LIST</w:t>
      </w:r>
    </w:p>
    <w:p w14:paraId="0A492905" w14:textId="77777777" w:rsidR="00F359A8" w:rsidRDefault="00F359A8" w:rsidP="00323E60">
      <w:pPr>
        <w:rPr>
          <w:rFonts w:ascii="Arial" w:hAnsi="Arial" w:cs="Arial"/>
          <w:b/>
          <w:bCs/>
          <w:sz w:val="32"/>
          <w:szCs w:val="32"/>
        </w:rPr>
      </w:pPr>
    </w:p>
    <w:p w14:paraId="1B4D2C39" w14:textId="77777777" w:rsidR="00F359A8" w:rsidRDefault="00F359A8" w:rsidP="00323E60">
      <w:pPr>
        <w:rPr>
          <w:rFonts w:ascii="Arial" w:hAnsi="Arial" w:cs="Arial"/>
          <w:b/>
          <w:bCs/>
          <w:sz w:val="32"/>
          <w:szCs w:val="32"/>
        </w:rPr>
      </w:pPr>
    </w:p>
    <w:p w14:paraId="5854B4C0" w14:textId="77777777" w:rsidR="00F359A8" w:rsidRDefault="00F359A8" w:rsidP="00323E60">
      <w:pPr>
        <w:rPr>
          <w:rFonts w:ascii="Arial" w:hAnsi="Arial" w:cs="Arial"/>
          <w:b/>
          <w:bCs/>
          <w:sz w:val="32"/>
          <w:szCs w:val="32"/>
        </w:rPr>
      </w:pPr>
    </w:p>
    <w:p w14:paraId="588BEF25" w14:textId="77777777" w:rsidR="00F359A8" w:rsidRDefault="00F359A8" w:rsidP="00323E60">
      <w:pPr>
        <w:rPr>
          <w:rFonts w:ascii="Arial" w:hAnsi="Arial" w:cs="Arial"/>
          <w:b/>
          <w:bCs/>
          <w:sz w:val="32"/>
          <w:szCs w:val="32"/>
        </w:rPr>
      </w:pPr>
    </w:p>
    <w:p w14:paraId="52832EEA" w14:textId="77777777" w:rsidR="00F359A8" w:rsidRDefault="00F359A8" w:rsidP="00323E60">
      <w:pPr>
        <w:rPr>
          <w:rFonts w:ascii="Arial" w:hAnsi="Arial" w:cs="Arial"/>
          <w:b/>
          <w:bCs/>
          <w:sz w:val="32"/>
          <w:szCs w:val="32"/>
        </w:rPr>
      </w:pPr>
    </w:p>
    <w:p w14:paraId="0BBC7CB7" w14:textId="77777777" w:rsidR="00F359A8" w:rsidRDefault="00F359A8" w:rsidP="00323E60">
      <w:pPr>
        <w:rPr>
          <w:rFonts w:ascii="Arial" w:hAnsi="Arial" w:cs="Arial"/>
          <w:b/>
          <w:bCs/>
          <w:sz w:val="32"/>
          <w:szCs w:val="32"/>
        </w:rPr>
      </w:pPr>
    </w:p>
    <w:p w14:paraId="50BCDE1B" w14:textId="77777777" w:rsidR="00F359A8" w:rsidRDefault="00F359A8" w:rsidP="00323E60">
      <w:pPr>
        <w:rPr>
          <w:rFonts w:ascii="Arial" w:hAnsi="Arial" w:cs="Arial"/>
          <w:b/>
          <w:bCs/>
          <w:sz w:val="32"/>
          <w:szCs w:val="32"/>
        </w:rPr>
      </w:pPr>
    </w:p>
    <w:p w14:paraId="68B0AE63" w14:textId="77777777" w:rsidR="00F359A8" w:rsidRDefault="00F359A8" w:rsidP="00323E60">
      <w:pPr>
        <w:rPr>
          <w:rFonts w:ascii="Arial" w:hAnsi="Arial" w:cs="Arial"/>
          <w:b/>
          <w:bCs/>
          <w:sz w:val="32"/>
          <w:szCs w:val="32"/>
        </w:rPr>
      </w:pPr>
    </w:p>
    <w:p w14:paraId="0A3CA9A5" w14:textId="77777777" w:rsidR="00F359A8" w:rsidRDefault="00F359A8" w:rsidP="00323E60">
      <w:pPr>
        <w:rPr>
          <w:rFonts w:ascii="Arial" w:hAnsi="Arial" w:cs="Arial"/>
          <w:b/>
          <w:bCs/>
          <w:sz w:val="32"/>
          <w:szCs w:val="32"/>
        </w:rPr>
      </w:pPr>
    </w:p>
    <w:p w14:paraId="6CE20037" w14:textId="77777777" w:rsidR="00F359A8" w:rsidRDefault="00F359A8" w:rsidP="00323E60">
      <w:pPr>
        <w:rPr>
          <w:rFonts w:ascii="Arial" w:hAnsi="Arial" w:cs="Arial"/>
          <w:b/>
          <w:bCs/>
          <w:sz w:val="32"/>
          <w:szCs w:val="32"/>
        </w:rPr>
      </w:pPr>
    </w:p>
    <w:p w14:paraId="704EE45F" w14:textId="77777777" w:rsidR="00F359A8" w:rsidRDefault="00F359A8" w:rsidP="00323E60">
      <w:pPr>
        <w:rPr>
          <w:rFonts w:ascii="Arial" w:hAnsi="Arial" w:cs="Arial"/>
          <w:b/>
          <w:bCs/>
          <w:sz w:val="32"/>
          <w:szCs w:val="32"/>
        </w:rPr>
      </w:pPr>
    </w:p>
    <w:p w14:paraId="041DD221" w14:textId="77777777" w:rsidR="00F359A8" w:rsidRDefault="00F359A8" w:rsidP="00323E60">
      <w:pPr>
        <w:rPr>
          <w:rFonts w:ascii="Arial" w:hAnsi="Arial" w:cs="Arial"/>
          <w:b/>
          <w:bCs/>
          <w:sz w:val="32"/>
          <w:szCs w:val="32"/>
        </w:rPr>
      </w:pPr>
    </w:p>
    <w:p w14:paraId="7D1792C9" w14:textId="77777777" w:rsidR="00F359A8" w:rsidRDefault="00F359A8" w:rsidP="00323E60">
      <w:pPr>
        <w:rPr>
          <w:rFonts w:ascii="Arial" w:hAnsi="Arial" w:cs="Arial"/>
          <w:b/>
          <w:bCs/>
          <w:sz w:val="32"/>
          <w:szCs w:val="32"/>
        </w:rPr>
      </w:pPr>
    </w:p>
    <w:p w14:paraId="6D1B1C13" w14:textId="77777777" w:rsidR="00F359A8" w:rsidRDefault="00F359A8" w:rsidP="00323E60">
      <w:pPr>
        <w:rPr>
          <w:rFonts w:ascii="Arial" w:hAnsi="Arial" w:cs="Arial"/>
          <w:b/>
          <w:bCs/>
          <w:sz w:val="32"/>
          <w:szCs w:val="32"/>
        </w:rPr>
      </w:pPr>
    </w:p>
    <w:p w14:paraId="59996A2D" w14:textId="77777777" w:rsidR="00F359A8" w:rsidRDefault="00F359A8" w:rsidP="00323E60">
      <w:pPr>
        <w:rPr>
          <w:rFonts w:ascii="Arial" w:hAnsi="Arial" w:cs="Arial"/>
          <w:b/>
          <w:bCs/>
          <w:sz w:val="32"/>
          <w:szCs w:val="32"/>
        </w:rPr>
      </w:pPr>
    </w:p>
    <w:p w14:paraId="0DCE85B9" w14:textId="77777777" w:rsidR="00F359A8" w:rsidRDefault="00F359A8" w:rsidP="00323E60">
      <w:pPr>
        <w:rPr>
          <w:rFonts w:ascii="Arial" w:hAnsi="Arial" w:cs="Arial"/>
          <w:b/>
          <w:bCs/>
          <w:sz w:val="32"/>
          <w:szCs w:val="32"/>
        </w:rPr>
      </w:pPr>
    </w:p>
    <w:p w14:paraId="0466668B" w14:textId="77777777" w:rsidR="00F359A8" w:rsidRDefault="00F359A8" w:rsidP="00323E60">
      <w:pPr>
        <w:rPr>
          <w:rFonts w:ascii="Arial" w:hAnsi="Arial" w:cs="Arial"/>
          <w:b/>
          <w:bCs/>
          <w:sz w:val="32"/>
          <w:szCs w:val="32"/>
        </w:rPr>
      </w:pPr>
    </w:p>
    <w:p w14:paraId="15D3DD84" w14:textId="77777777" w:rsidR="00F359A8" w:rsidRDefault="00F359A8" w:rsidP="00323E60">
      <w:pPr>
        <w:rPr>
          <w:rFonts w:ascii="Arial" w:hAnsi="Arial" w:cs="Arial"/>
          <w:b/>
          <w:bCs/>
          <w:sz w:val="32"/>
          <w:szCs w:val="32"/>
        </w:rPr>
      </w:pPr>
    </w:p>
    <w:p w14:paraId="381DC81A" w14:textId="77777777" w:rsidR="00F359A8" w:rsidRDefault="00F359A8" w:rsidP="00323E60">
      <w:pPr>
        <w:rPr>
          <w:rFonts w:ascii="Arial" w:hAnsi="Arial" w:cs="Arial"/>
          <w:b/>
          <w:bCs/>
          <w:sz w:val="32"/>
          <w:szCs w:val="32"/>
        </w:rPr>
      </w:pPr>
    </w:p>
    <w:p w14:paraId="2CE2579D" w14:textId="77777777" w:rsidR="00F359A8" w:rsidRDefault="00F359A8" w:rsidP="00323E60">
      <w:pPr>
        <w:rPr>
          <w:rFonts w:ascii="Arial" w:hAnsi="Arial" w:cs="Arial"/>
          <w:b/>
          <w:bCs/>
          <w:sz w:val="32"/>
          <w:szCs w:val="32"/>
        </w:rPr>
      </w:pPr>
    </w:p>
    <w:p w14:paraId="67E490EB" w14:textId="77777777" w:rsidR="00F359A8" w:rsidRDefault="00F359A8" w:rsidP="00323E60">
      <w:pPr>
        <w:rPr>
          <w:rFonts w:ascii="Arial" w:hAnsi="Arial" w:cs="Arial"/>
          <w:b/>
          <w:bCs/>
          <w:sz w:val="32"/>
          <w:szCs w:val="32"/>
        </w:rPr>
      </w:pPr>
    </w:p>
    <w:p w14:paraId="0DD1182D" w14:textId="41CA9088" w:rsidR="00323E60" w:rsidRPr="00146B56" w:rsidRDefault="00F76DAC" w:rsidP="00897BA8">
      <w:pPr>
        <w:pStyle w:val="ListParagraph"/>
        <w:numPr>
          <w:ilvl w:val="0"/>
          <w:numId w:val="4"/>
        </w:numPr>
        <w:rPr>
          <w:rFonts w:ascii="Arial" w:hAnsi="Arial" w:cs="Arial"/>
          <w:b/>
          <w:bCs/>
          <w:sz w:val="32"/>
          <w:szCs w:val="32"/>
        </w:rPr>
      </w:pPr>
      <w:r w:rsidRPr="00146B56">
        <w:rPr>
          <w:rFonts w:ascii="Arial" w:hAnsi="Arial" w:cs="Arial"/>
          <w:b/>
          <w:bCs/>
          <w:sz w:val="32"/>
          <w:szCs w:val="32"/>
        </w:rPr>
        <w:t>INTRODUCTION</w:t>
      </w:r>
    </w:p>
    <w:p w14:paraId="47472AEA" w14:textId="77777777" w:rsidR="00D707BB" w:rsidRPr="00D707BB" w:rsidRDefault="00D707BB" w:rsidP="00D707BB">
      <w:pPr>
        <w:rPr>
          <w:rFonts w:ascii="Arial" w:hAnsi="Arial" w:cs="Arial"/>
        </w:rPr>
      </w:pPr>
      <w:r w:rsidRPr="00D707BB">
        <w:rPr>
          <w:rFonts w:ascii="Arial" w:hAnsi="Arial" w:cs="Arial"/>
        </w:rPr>
        <w:t>The marketing mix is the foundation of marketing. It stands for a combination of manageable marketing factors (components) used by the business to elicit the intended reaction from the target market.</w:t>
      </w:r>
    </w:p>
    <w:p w14:paraId="54867B0E" w14:textId="664C11B2" w:rsidR="00D707BB" w:rsidRPr="00D707BB" w:rsidRDefault="00D707BB" w:rsidP="00D707BB">
      <w:pPr>
        <w:rPr>
          <w:rFonts w:ascii="Arial" w:hAnsi="Arial" w:cs="Arial"/>
        </w:rPr>
      </w:pPr>
      <w:r w:rsidRPr="00D707BB">
        <w:rPr>
          <w:rFonts w:ascii="Arial" w:hAnsi="Arial" w:cs="Arial"/>
        </w:rPr>
        <w:t xml:space="preserve">The corporation can have a complicated, multidirectional, and dynamic impact on the demand for its products </w:t>
      </w:r>
      <w:r w:rsidR="00BC1C22" w:rsidRPr="00D707BB">
        <w:rPr>
          <w:rFonts w:ascii="Arial" w:hAnsi="Arial" w:cs="Arial"/>
        </w:rPr>
        <w:t>using</w:t>
      </w:r>
      <w:r w:rsidRPr="00D707BB">
        <w:rPr>
          <w:rFonts w:ascii="Arial" w:hAnsi="Arial" w:cs="Arial"/>
        </w:rPr>
        <w:t xml:space="preserve"> these factors.</w:t>
      </w:r>
      <w:r w:rsidR="001F2F61" w:rsidRPr="001F2F61">
        <w:t xml:space="preserve"> </w:t>
      </w:r>
      <w:r w:rsidR="001F2F61" w:rsidRPr="001F2F61">
        <w:rPr>
          <w:rFonts w:ascii="Arial" w:hAnsi="Arial" w:cs="Arial"/>
        </w:rPr>
        <w:t>There are several definitions for the marketing mix due to its diverse nature, but the most crucial one is that it refers to a collection of economic activities used by businesses to tailor their output to the current and future demands of customers and satisfy needs.</w:t>
      </w:r>
    </w:p>
    <w:p w14:paraId="3B267729" w14:textId="77777777" w:rsidR="00F76DAC" w:rsidRPr="00F76DAC" w:rsidRDefault="00F76DAC" w:rsidP="00F76DAC">
      <w:pPr>
        <w:rPr>
          <w:rFonts w:ascii="Arial" w:hAnsi="Arial" w:cs="Arial"/>
        </w:rPr>
      </w:pPr>
      <w:r w:rsidRPr="00F76DAC">
        <w:rPr>
          <w:rFonts w:ascii="Arial" w:hAnsi="Arial" w:cs="Arial"/>
        </w:rPr>
        <w:t>Every company requires a strong marketing strategy to succeed. Companies have developed a variety of marketing techniques throughout the years to aid in the marketability of their products. Segmentation, Targeting, and Positioning, or STP, is the most popular marketing tactic used by businesses.</w:t>
      </w:r>
    </w:p>
    <w:p w14:paraId="4DB6310B" w14:textId="77777777" w:rsidR="00F76DAC" w:rsidRPr="00F76DAC" w:rsidRDefault="00F76DAC" w:rsidP="00F76DAC">
      <w:pPr>
        <w:rPr>
          <w:rFonts w:ascii="Arial" w:hAnsi="Arial" w:cs="Arial"/>
        </w:rPr>
      </w:pPr>
    </w:p>
    <w:p w14:paraId="3555E0D7" w14:textId="618441F8" w:rsidR="00F76DAC" w:rsidRDefault="00F76DAC" w:rsidP="00F76DAC">
      <w:pPr>
        <w:rPr>
          <w:rFonts w:ascii="Arial" w:hAnsi="Arial" w:cs="Arial"/>
        </w:rPr>
      </w:pPr>
      <w:r w:rsidRPr="00F76DAC">
        <w:rPr>
          <w:rFonts w:ascii="Arial" w:hAnsi="Arial" w:cs="Arial"/>
        </w:rPr>
        <w:t>STP is a crucial idea in modern marketing. Without this idea, marketing in the majority of businesses would be impersonal and stiff. There can only be generic goods available to everyone, regardless of personal tastes. In general, firms would not have been able to effectively convert marketing initiatives.</w:t>
      </w:r>
    </w:p>
    <w:p w14:paraId="7080504E" w14:textId="77777777" w:rsidR="004E34E9" w:rsidRPr="004E34E9" w:rsidRDefault="004E34E9" w:rsidP="004E34E9">
      <w:pPr>
        <w:rPr>
          <w:rFonts w:ascii="Arial" w:hAnsi="Arial" w:cs="Arial"/>
        </w:rPr>
      </w:pPr>
      <w:r w:rsidRPr="004E34E9">
        <w:rPr>
          <w:rFonts w:ascii="Arial" w:hAnsi="Arial" w:cs="Arial"/>
        </w:rPr>
        <w:t>One of the most well-known and prosperous companies in the world is Apple. Perhaps even first among the manufacture and marketing of PCs and consumer items. They dominate the market with goods like the iPod, Mac, iPhone, Apple Watch, Apple TV, and others without having to compete on price.</w:t>
      </w:r>
    </w:p>
    <w:p w14:paraId="5BD4ACB8" w14:textId="6CA9B2A7" w:rsidR="009F612E" w:rsidRPr="009F612E" w:rsidRDefault="004E34E9" w:rsidP="009F612E">
      <w:pPr>
        <w:rPr>
          <w:rFonts w:ascii="Arial" w:hAnsi="Arial" w:cs="Arial"/>
        </w:rPr>
      </w:pPr>
      <w:r w:rsidRPr="004E34E9">
        <w:rPr>
          <w:rFonts w:ascii="Arial" w:hAnsi="Arial" w:cs="Arial"/>
        </w:rPr>
        <w:t>Since 1976, the business has continued to grow, and there is almost any competition in the electronics sector.</w:t>
      </w:r>
      <w:r w:rsidR="009F612E" w:rsidRPr="009F612E">
        <w:t xml:space="preserve"> </w:t>
      </w:r>
      <w:r w:rsidR="009F612E" w:rsidRPr="009F612E">
        <w:rPr>
          <w:rFonts w:ascii="Arial" w:hAnsi="Arial" w:cs="Arial"/>
        </w:rPr>
        <w:t>Due to its reputation for producing high-quality devices and innovative advertising strategies, Apple has an impressive reputation that has not diminished.</w:t>
      </w:r>
    </w:p>
    <w:p w14:paraId="25722D52" w14:textId="607202EC" w:rsidR="004E34E9" w:rsidRDefault="009F612E" w:rsidP="009F612E">
      <w:pPr>
        <w:rPr>
          <w:rFonts w:ascii="Arial" w:hAnsi="Arial" w:cs="Arial"/>
        </w:rPr>
      </w:pPr>
      <w:r w:rsidRPr="009F612E">
        <w:rPr>
          <w:rFonts w:ascii="Arial" w:hAnsi="Arial" w:cs="Arial"/>
        </w:rPr>
        <w:t xml:space="preserve">The corporation's </w:t>
      </w:r>
      <w:r w:rsidR="0006517D" w:rsidRPr="009F612E">
        <w:rPr>
          <w:rFonts w:ascii="Arial" w:hAnsi="Arial" w:cs="Arial"/>
        </w:rPr>
        <w:t>goals</w:t>
      </w:r>
      <w:r w:rsidRPr="009F612E">
        <w:rPr>
          <w:rFonts w:ascii="Arial" w:hAnsi="Arial" w:cs="Arial"/>
        </w:rPr>
        <w:t xml:space="preserve"> are widespread in the industry. Customers buy their products from them. Although it is merited, we are aware that Apple users are many and would want their numbers to rise rather than fall.</w:t>
      </w:r>
      <w:r w:rsidR="003D5439" w:rsidRPr="003D5439">
        <w:t xml:space="preserve"> </w:t>
      </w:r>
      <w:r w:rsidR="003D5439" w:rsidRPr="003D5439">
        <w:rPr>
          <w:rFonts w:ascii="Arial" w:hAnsi="Arial" w:cs="Arial"/>
        </w:rPr>
        <w:t>Making the process widely available to customers and producing more goods—many of which are developed so that experts may have access to unique electronics—is one of their key goals.</w:t>
      </w:r>
    </w:p>
    <w:p w14:paraId="3F6BC904" w14:textId="77777777" w:rsidR="00E0473E" w:rsidRDefault="00E0473E" w:rsidP="004E34E9">
      <w:pPr>
        <w:rPr>
          <w:rFonts w:ascii="Arial" w:hAnsi="Arial" w:cs="Arial"/>
        </w:rPr>
      </w:pPr>
    </w:p>
    <w:p w14:paraId="10EECD95" w14:textId="77777777" w:rsidR="00F76DAC" w:rsidRDefault="00F76DAC" w:rsidP="00323E60">
      <w:pPr>
        <w:rPr>
          <w:rFonts w:ascii="Arial" w:hAnsi="Arial" w:cs="Arial"/>
        </w:rPr>
      </w:pPr>
    </w:p>
    <w:p w14:paraId="366EE418" w14:textId="77777777" w:rsidR="00F76DAC" w:rsidRDefault="00F76DAC" w:rsidP="00323E60">
      <w:pPr>
        <w:rPr>
          <w:rFonts w:ascii="Arial" w:hAnsi="Arial" w:cs="Arial"/>
        </w:rPr>
      </w:pPr>
    </w:p>
    <w:p w14:paraId="152DF300" w14:textId="77777777" w:rsidR="00F76DAC" w:rsidRDefault="00F76DAC" w:rsidP="00323E60">
      <w:pPr>
        <w:rPr>
          <w:rFonts w:ascii="Arial" w:hAnsi="Arial" w:cs="Arial"/>
        </w:rPr>
      </w:pPr>
    </w:p>
    <w:p w14:paraId="45AB772B" w14:textId="3EB6D976" w:rsidR="00544A5D" w:rsidRPr="00405356" w:rsidRDefault="00405356" w:rsidP="00405356">
      <w:pPr>
        <w:pStyle w:val="ListParagraph"/>
        <w:rPr>
          <w:rFonts w:ascii="Arial" w:hAnsi="Arial" w:cs="Arial"/>
          <w:b/>
          <w:bCs/>
          <w:sz w:val="32"/>
          <w:szCs w:val="32"/>
        </w:rPr>
      </w:pPr>
      <w:r w:rsidRPr="00405356">
        <w:rPr>
          <w:rFonts w:ascii="Arial" w:hAnsi="Arial" w:cs="Arial"/>
          <w:b/>
          <w:bCs/>
          <w:sz w:val="32"/>
          <w:szCs w:val="32"/>
        </w:rPr>
        <w:lastRenderedPageBreak/>
        <w:t>2.</w:t>
      </w:r>
      <w:r w:rsidR="006B16D8" w:rsidRPr="00405356">
        <w:rPr>
          <w:rFonts w:ascii="Arial" w:hAnsi="Arial" w:cs="Arial"/>
          <w:b/>
          <w:bCs/>
          <w:sz w:val="32"/>
          <w:szCs w:val="32"/>
        </w:rPr>
        <w:t xml:space="preserve">THE STP </w:t>
      </w:r>
      <w:r w:rsidR="00E25CA5" w:rsidRPr="00405356">
        <w:rPr>
          <w:rFonts w:ascii="Arial" w:hAnsi="Arial" w:cs="Arial"/>
          <w:b/>
          <w:bCs/>
          <w:sz w:val="32"/>
          <w:szCs w:val="32"/>
        </w:rPr>
        <w:t>ANALYSES</w:t>
      </w:r>
    </w:p>
    <w:p w14:paraId="0E8D07ED" w14:textId="77777777" w:rsidR="006143BB" w:rsidRDefault="006143BB" w:rsidP="006143BB">
      <w:pPr>
        <w:rPr>
          <w:rFonts w:ascii="Arial" w:hAnsi="Arial" w:cs="Arial"/>
        </w:rPr>
      </w:pPr>
      <w:r w:rsidRPr="000B6322">
        <w:rPr>
          <w:rFonts w:ascii="Arial" w:hAnsi="Arial" w:cs="Arial"/>
        </w:rPr>
        <w:t>Market division</w:t>
      </w:r>
    </w:p>
    <w:p w14:paraId="5868B207" w14:textId="77777777" w:rsidR="00134C9E" w:rsidRDefault="00982D0C" w:rsidP="006143BB">
      <w:pPr>
        <w:rPr>
          <w:rFonts w:ascii="Arial" w:hAnsi="Arial" w:cs="Arial"/>
        </w:rPr>
      </w:pPr>
      <w:r w:rsidRPr="00982D0C">
        <w:rPr>
          <w:rFonts w:ascii="Arial" w:hAnsi="Arial" w:cs="Arial"/>
        </w:rPr>
        <w:t>Apple built its marketing strategy on segmentation, targeting, and positioning, just like other businesses. The STP approach is an effective marketing tactic because it allows companies to concentrate on dividing their customer base into several segments or groups and developing potent marketing strategies to appeal to each target market</w:t>
      </w:r>
      <w:r w:rsidR="00326AF4">
        <w:rPr>
          <w:rFonts w:ascii="Arial" w:hAnsi="Arial" w:cs="Arial"/>
        </w:rPr>
        <w:t>.</w:t>
      </w:r>
      <w:r w:rsidR="00520407" w:rsidRPr="00520407">
        <w:rPr>
          <w:rFonts w:ascii="Arial" w:hAnsi="Arial" w:cs="Arial"/>
        </w:rPr>
        <w:t xml:space="preserve"> Because no product or service can satisfy every customer's needs, STP is </w:t>
      </w:r>
      <w:r w:rsidR="00BE01BB" w:rsidRPr="00520407">
        <w:rPr>
          <w:rFonts w:ascii="Arial" w:hAnsi="Arial" w:cs="Arial"/>
        </w:rPr>
        <w:t>essential</w:t>
      </w:r>
      <w:r w:rsidR="00520407" w:rsidRPr="00520407">
        <w:rPr>
          <w:rFonts w:ascii="Arial" w:hAnsi="Arial" w:cs="Arial"/>
        </w:rPr>
        <w:t>.</w:t>
      </w:r>
      <w:r w:rsidR="00B64CBB">
        <w:rPr>
          <w:rFonts w:ascii="Arial" w:hAnsi="Arial" w:cs="Arial"/>
        </w:rPr>
        <w:t xml:space="preserve"> </w:t>
      </w:r>
    </w:p>
    <w:p w14:paraId="187D4E76" w14:textId="24693B9D" w:rsidR="00405356" w:rsidRPr="007F488C" w:rsidRDefault="007F488C" w:rsidP="006143BB">
      <w:pPr>
        <w:rPr>
          <w:rFonts w:ascii="Arial" w:hAnsi="Arial" w:cs="Arial"/>
          <w:b/>
          <w:bCs/>
          <w:sz w:val="28"/>
          <w:szCs w:val="28"/>
        </w:rPr>
      </w:pPr>
      <w:r>
        <w:rPr>
          <w:rFonts w:ascii="Arial" w:hAnsi="Arial" w:cs="Arial"/>
          <w:b/>
          <w:bCs/>
          <w:sz w:val="28"/>
          <w:szCs w:val="28"/>
        </w:rPr>
        <w:t xml:space="preserve">              </w:t>
      </w:r>
      <w:r w:rsidR="00405356" w:rsidRPr="007F488C">
        <w:rPr>
          <w:rFonts w:ascii="Arial" w:hAnsi="Arial" w:cs="Arial"/>
          <w:b/>
          <w:bCs/>
          <w:sz w:val="28"/>
          <w:szCs w:val="28"/>
        </w:rPr>
        <w:t>2</w:t>
      </w:r>
      <w:r w:rsidRPr="007F488C">
        <w:rPr>
          <w:rFonts w:ascii="Arial" w:hAnsi="Arial" w:cs="Arial"/>
          <w:b/>
          <w:bCs/>
          <w:sz w:val="28"/>
          <w:szCs w:val="28"/>
        </w:rPr>
        <w:t>A. SEGMENTATION</w:t>
      </w:r>
      <w:r w:rsidR="006143BB" w:rsidRPr="007F488C">
        <w:rPr>
          <w:rFonts w:ascii="Arial" w:hAnsi="Arial" w:cs="Arial"/>
          <w:b/>
          <w:bCs/>
          <w:sz w:val="28"/>
          <w:szCs w:val="28"/>
        </w:rPr>
        <w:t xml:space="preserve"> </w:t>
      </w:r>
    </w:p>
    <w:p w14:paraId="21C37304" w14:textId="1A207995" w:rsidR="006143BB" w:rsidRDefault="006143BB" w:rsidP="006143BB">
      <w:pPr>
        <w:rPr>
          <w:rFonts w:ascii="Arial" w:hAnsi="Arial" w:cs="Arial"/>
        </w:rPr>
      </w:pPr>
      <w:r w:rsidRPr="000B6322">
        <w:rPr>
          <w:rFonts w:ascii="Arial" w:hAnsi="Arial" w:cs="Arial"/>
        </w:rPr>
        <w:t xml:space="preserve">Market segmentation is the </w:t>
      </w:r>
      <w:r w:rsidR="00623DBB" w:rsidRPr="000B6322">
        <w:rPr>
          <w:rFonts w:ascii="Arial" w:hAnsi="Arial" w:cs="Arial"/>
        </w:rPr>
        <w:t>first</w:t>
      </w:r>
      <w:r w:rsidRPr="000B6322">
        <w:rPr>
          <w:rFonts w:ascii="Arial" w:hAnsi="Arial" w:cs="Arial"/>
        </w:rPr>
        <w:t xml:space="preserve"> phase, and it entails breaking the market into many unique consumer groups based on their demands, traits, and behaviours (Kotlet et al., 2010). The basis for segmentation was separated into four groups </w:t>
      </w:r>
      <w:r w:rsidR="00D03A30" w:rsidRPr="000B6322">
        <w:rPr>
          <w:rFonts w:ascii="Arial" w:hAnsi="Arial" w:cs="Arial"/>
        </w:rPr>
        <w:t>by</w:t>
      </w:r>
      <w:r w:rsidR="00D03A30">
        <w:rPr>
          <w:rFonts w:ascii="Arial" w:hAnsi="Arial" w:cs="Arial"/>
        </w:rPr>
        <w:t xml:space="preserve"> (</w:t>
      </w:r>
      <w:r w:rsidRPr="000B6322">
        <w:rPr>
          <w:rFonts w:ascii="Arial" w:hAnsi="Arial" w:cs="Arial"/>
        </w:rPr>
        <w:t xml:space="preserve">Kotler et al.2010). It will be necessary to create a profile for the generated segments. Additionally, according to Dibb and Simkin (1991), effective segments must be recognisable, </w:t>
      </w:r>
      <w:r w:rsidR="00364D60" w:rsidRPr="000B6322">
        <w:rPr>
          <w:rFonts w:ascii="Arial" w:hAnsi="Arial" w:cs="Arial"/>
        </w:rPr>
        <w:t>possible</w:t>
      </w:r>
      <w:r w:rsidRPr="000B6322">
        <w:rPr>
          <w:rFonts w:ascii="Arial" w:hAnsi="Arial" w:cs="Arial"/>
        </w:rPr>
        <w:t>, marketable, and steady.</w:t>
      </w:r>
      <w:r w:rsidR="005E3A51" w:rsidRPr="000B6322">
        <w:rPr>
          <w:rFonts w:ascii="Arial" w:hAnsi="Arial" w:cs="Arial"/>
        </w:rPr>
        <w:t xml:space="preserve"> </w:t>
      </w:r>
    </w:p>
    <w:p w14:paraId="5D06C528" w14:textId="6D1D7F17" w:rsidR="00AF74A2" w:rsidRPr="00AF74A2" w:rsidRDefault="00934A2E" w:rsidP="00AF74A2">
      <w:pPr>
        <w:rPr>
          <w:rFonts w:ascii="Arial" w:hAnsi="Arial" w:cs="Arial"/>
        </w:rPr>
      </w:pPr>
      <w:r w:rsidRPr="00934A2E">
        <w:rPr>
          <w:rFonts w:ascii="Arial" w:hAnsi="Arial" w:cs="Arial"/>
        </w:rPr>
        <w:t xml:space="preserve">The University of Southern California (2012) states that market segmentation takes place when the market is divided into more manageable groups, or market segments, </w:t>
      </w:r>
      <w:r w:rsidR="00D03A30" w:rsidRPr="00934A2E">
        <w:rPr>
          <w:rFonts w:ascii="Arial" w:hAnsi="Arial" w:cs="Arial"/>
        </w:rPr>
        <w:t>to</w:t>
      </w:r>
      <w:r w:rsidRPr="00934A2E">
        <w:rPr>
          <w:rFonts w:ascii="Arial" w:hAnsi="Arial" w:cs="Arial"/>
        </w:rPr>
        <w:t xml:space="preserve"> create strategies for product differentiation and leverage these divisions for the company's </w:t>
      </w:r>
      <w:r w:rsidRPr="00934A2E">
        <w:rPr>
          <w:rFonts w:ascii="Arial" w:hAnsi="Arial" w:cs="Arial"/>
        </w:rPr>
        <w:t>advantage.</w:t>
      </w:r>
      <w:r w:rsidRPr="00AF74A2">
        <w:rPr>
          <w:rFonts w:ascii="Arial" w:hAnsi="Arial" w:cs="Arial"/>
        </w:rPr>
        <w:t xml:space="preserve"> There</w:t>
      </w:r>
      <w:r w:rsidR="00AF74A2" w:rsidRPr="00AF74A2">
        <w:rPr>
          <w:rFonts w:ascii="Arial" w:hAnsi="Arial" w:cs="Arial"/>
        </w:rPr>
        <w:t xml:space="preserve"> are a few segmentation methods that may be applied, including:</w:t>
      </w:r>
    </w:p>
    <w:p w14:paraId="44FED655" w14:textId="77777777" w:rsidR="001D7A07" w:rsidRPr="001D7A07" w:rsidRDefault="001D7A07" w:rsidP="001D7A07">
      <w:pPr>
        <w:rPr>
          <w:rFonts w:ascii="Arial" w:hAnsi="Arial" w:cs="Arial"/>
        </w:rPr>
      </w:pPr>
      <w:r w:rsidRPr="001D7A07">
        <w:rPr>
          <w:rFonts w:ascii="Arial" w:hAnsi="Arial" w:cs="Arial"/>
        </w:rPr>
        <w:t>o Demographic segmentation: This is the categorization of the market into segments based on characteristics such as age, gender, income, education, occupation, etc.</w:t>
      </w:r>
    </w:p>
    <w:p w14:paraId="3923696E" w14:textId="77777777" w:rsidR="001D7A07" w:rsidRDefault="001D7A07" w:rsidP="001D7A07">
      <w:pPr>
        <w:rPr>
          <w:rFonts w:ascii="Arial" w:hAnsi="Arial" w:cs="Arial"/>
        </w:rPr>
      </w:pPr>
      <w:r w:rsidRPr="001D7A07">
        <w:rPr>
          <w:rFonts w:ascii="Arial" w:hAnsi="Arial" w:cs="Arial"/>
        </w:rPr>
        <w:t>o Geographic segmentation: That would be the breakdown of the market by a city, state, region, or country.</w:t>
      </w:r>
    </w:p>
    <w:p w14:paraId="2C79FC26" w14:textId="77777777" w:rsidR="00C439C6" w:rsidRDefault="000A2A44" w:rsidP="000650A0">
      <w:pPr>
        <w:rPr>
          <w:rFonts w:ascii="Arial" w:hAnsi="Arial" w:cs="Arial"/>
          <w:spacing w:val="-2"/>
        </w:rPr>
      </w:pPr>
      <w:r w:rsidRPr="00A1595C">
        <w:rPr>
          <w:rFonts w:ascii="Arial" w:hAnsi="Arial" w:cs="Arial"/>
          <w:spacing w:val="-2"/>
        </w:rPr>
        <w:t>o Psychographic segmentation: This is the categorization of the market into groups according to traits like lifestyle, socioeconomic class (upper, middle, lower, blue-collar, and white-collar), behaviour, views (liberal/conservative), values, or ethics.</w:t>
      </w:r>
    </w:p>
    <w:p w14:paraId="5508BA5A" w14:textId="77777777" w:rsidR="004B705F" w:rsidRDefault="004B705F" w:rsidP="004B705F">
      <w:pPr>
        <w:rPr>
          <w:rFonts w:ascii="Arial" w:hAnsi="Arial" w:cs="Arial"/>
        </w:rPr>
      </w:pPr>
      <w:r w:rsidRPr="005D7011">
        <w:rPr>
          <w:rFonts w:ascii="Arial" w:hAnsi="Arial" w:cs="Arial"/>
        </w:rPr>
        <w:t>Apple has taken advantage of the vertical integration of the iPod music player and the iTunes store to establish a billing relationship with 160 million users through faster discovery, purchase, and distribution. This demonstrates how Apple's market segmentation strategy is both simple and unique.</w:t>
      </w:r>
    </w:p>
    <w:p w14:paraId="0599B29E" w14:textId="7E025C11" w:rsidR="004B705F" w:rsidRPr="00677860" w:rsidRDefault="00677860" w:rsidP="000650A0">
      <w:pPr>
        <w:rPr>
          <w:rFonts w:ascii="Arial" w:hAnsi="Arial" w:cs="Arial"/>
          <w:b/>
          <w:bCs/>
          <w:spacing w:val="-2"/>
          <w:sz w:val="28"/>
          <w:szCs w:val="28"/>
        </w:rPr>
      </w:pPr>
      <w:r>
        <w:rPr>
          <w:rFonts w:ascii="Arial" w:hAnsi="Arial" w:cs="Arial"/>
          <w:b/>
          <w:bCs/>
          <w:spacing w:val="-2"/>
          <w:sz w:val="28"/>
          <w:szCs w:val="28"/>
        </w:rPr>
        <w:t xml:space="preserve">          </w:t>
      </w:r>
      <w:r w:rsidR="00213844">
        <w:rPr>
          <w:rFonts w:ascii="Arial" w:hAnsi="Arial" w:cs="Arial"/>
          <w:b/>
          <w:bCs/>
          <w:spacing w:val="-2"/>
          <w:sz w:val="28"/>
          <w:szCs w:val="28"/>
        </w:rPr>
        <w:t xml:space="preserve">      </w:t>
      </w:r>
      <w:r w:rsidRPr="00677860">
        <w:rPr>
          <w:rFonts w:ascii="Arial" w:hAnsi="Arial" w:cs="Arial"/>
          <w:b/>
          <w:bCs/>
          <w:spacing w:val="-2"/>
          <w:sz w:val="28"/>
          <w:szCs w:val="28"/>
        </w:rPr>
        <w:t>2B. TARGETING</w:t>
      </w:r>
    </w:p>
    <w:p w14:paraId="321F7FFB" w14:textId="7D6A20F0" w:rsidR="000650A0" w:rsidRPr="00C439C6" w:rsidRDefault="000650A0" w:rsidP="000650A0">
      <w:pPr>
        <w:rPr>
          <w:rFonts w:ascii="Arial" w:hAnsi="Arial" w:cs="Arial"/>
          <w:spacing w:val="-2"/>
        </w:rPr>
      </w:pPr>
      <w:r w:rsidRPr="000B6322">
        <w:rPr>
          <w:rFonts w:ascii="Arial" w:hAnsi="Arial" w:cs="Arial"/>
        </w:rPr>
        <w:t xml:space="preserve"> Target marketing is a strategy that businesses are using to advertise their goods since it effectively finds potential markets (Kotlet, Brown, Burton, Deans &amp; Armstrong, 2010). Utilizing micromarketing, different marketing strategies and performances might satisfy customers' demands and wants (Hapoienu, 1990). For businesses to convey the value of a product to clients, the three key target marketing procedures of segmenting, targeting, and positioning are crucial (Kotler et al., 2010). </w:t>
      </w:r>
    </w:p>
    <w:p w14:paraId="164B7E86" w14:textId="77777777" w:rsidR="000650A0" w:rsidRDefault="000650A0" w:rsidP="002C16AC">
      <w:pPr>
        <w:rPr>
          <w:rFonts w:ascii="Arial" w:hAnsi="Arial" w:cs="Arial"/>
        </w:rPr>
      </w:pPr>
    </w:p>
    <w:p w14:paraId="149273B6" w14:textId="77777777" w:rsidR="000650A0" w:rsidRDefault="000650A0" w:rsidP="002C16AC">
      <w:pPr>
        <w:rPr>
          <w:rFonts w:ascii="Arial" w:hAnsi="Arial" w:cs="Arial"/>
        </w:rPr>
      </w:pPr>
    </w:p>
    <w:p w14:paraId="16C19FF5" w14:textId="694198DE" w:rsidR="002C16AC" w:rsidRDefault="00197463" w:rsidP="002C16AC">
      <w:pPr>
        <w:rPr>
          <w:rFonts w:ascii="Arial" w:hAnsi="Arial" w:cs="Arial"/>
        </w:rPr>
      </w:pPr>
      <w:r w:rsidRPr="00197463">
        <w:rPr>
          <w:rFonts w:ascii="Arial" w:hAnsi="Arial" w:cs="Arial"/>
        </w:rPr>
        <w:t xml:space="preserve"> </w:t>
      </w:r>
      <w:r w:rsidR="002C16AC" w:rsidRPr="00E93920">
        <w:rPr>
          <w:rFonts w:ascii="Arial" w:hAnsi="Arial" w:cs="Arial"/>
        </w:rPr>
        <w:t>The second step of the STP process is targeting. The marketer will choose a segment or group of segments to target after the market has been divided into its segments, and then resources and efforts will be directed towards the segment.</w:t>
      </w:r>
    </w:p>
    <w:p w14:paraId="1D223FD7" w14:textId="77777777" w:rsidR="002C16AC" w:rsidRPr="00AC322B" w:rsidRDefault="002C16AC" w:rsidP="002C16AC">
      <w:pPr>
        <w:rPr>
          <w:rFonts w:ascii="Arial" w:hAnsi="Arial" w:cs="Arial"/>
        </w:rPr>
      </w:pPr>
      <w:r w:rsidRPr="00AC322B">
        <w:rPr>
          <w:rFonts w:ascii="Arial" w:hAnsi="Arial" w:cs="Arial"/>
        </w:rPr>
        <w:t>1. A specific product from a single source targeting a specific market niche.</w:t>
      </w:r>
    </w:p>
    <w:p w14:paraId="45F7D9AC" w14:textId="77777777" w:rsidR="002C16AC" w:rsidRPr="00AC322B" w:rsidRDefault="002C16AC" w:rsidP="002C16AC">
      <w:pPr>
        <w:rPr>
          <w:rFonts w:ascii="Arial" w:hAnsi="Arial" w:cs="Arial"/>
        </w:rPr>
      </w:pPr>
      <w:r w:rsidRPr="00AC322B">
        <w:rPr>
          <w:rFonts w:ascii="Arial" w:hAnsi="Arial" w:cs="Arial"/>
        </w:rPr>
        <w:lastRenderedPageBreak/>
        <w:t>2. One supplier serving all sectors with a single product.</w:t>
      </w:r>
    </w:p>
    <w:p w14:paraId="506668A9" w14:textId="77777777" w:rsidR="002C16AC" w:rsidRDefault="002C16AC" w:rsidP="002C16AC">
      <w:pPr>
        <w:rPr>
          <w:rFonts w:ascii="Arial" w:hAnsi="Arial" w:cs="Arial"/>
        </w:rPr>
      </w:pPr>
      <w:r w:rsidRPr="00AC322B">
        <w:rPr>
          <w:rFonts w:ascii="Arial" w:hAnsi="Arial" w:cs="Arial"/>
        </w:rPr>
        <w:t>3. One supplier, many brands, and distinct market groups targeted by each brand.</w:t>
      </w:r>
    </w:p>
    <w:p w14:paraId="1D5563A0" w14:textId="2C2401FE" w:rsidR="00197463" w:rsidRPr="000B6322" w:rsidRDefault="002C16AC" w:rsidP="00197463">
      <w:pPr>
        <w:rPr>
          <w:rFonts w:ascii="Arial" w:hAnsi="Arial" w:cs="Arial"/>
        </w:rPr>
      </w:pPr>
      <w:r w:rsidRPr="00E01EB7">
        <w:rPr>
          <w:rFonts w:ascii="Arial" w:hAnsi="Arial" w:cs="Arial"/>
        </w:rPr>
        <w:t xml:space="preserve">Since it puts a significant emphasis on its customers and offers them the option to select how and where to use its products, Apple Inc. has been utilising the second approach, which entails having one supplier that serves many market segments. This strategy primarily targets </w:t>
      </w:r>
      <w:r w:rsidR="002F7DBA" w:rsidRPr="00E01EB7">
        <w:rPr>
          <w:rFonts w:ascii="Arial" w:hAnsi="Arial" w:cs="Arial"/>
        </w:rPr>
        <w:t>people</w:t>
      </w:r>
    </w:p>
    <w:p w14:paraId="6A0C31F0" w14:textId="5F943E22" w:rsidR="005D7011" w:rsidRPr="005D7011" w:rsidRDefault="005D7011" w:rsidP="005D7011">
      <w:pPr>
        <w:rPr>
          <w:rFonts w:ascii="Arial" w:hAnsi="Arial" w:cs="Arial"/>
        </w:rPr>
      </w:pPr>
      <w:r w:rsidRPr="005D7011">
        <w:rPr>
          <w:rFonts w:ascii="Arial" w:hAnsi="Arial" w:cs="Arial"/>
        </w:rPr>
        <w:t xml:space="preserve">Given that we currently inhabit a mobile computing era, it is useful to </w:t>
      </w:r>
      <w:r w:rsidR="008E0CA3" w:rsidRPr="005D7011">
        <w:rPr>
          <w:rFonts w:ascii="Arial" w:hAnsi="Arial" w:cs="Arial"/>
        </w:rPr>
        <w:t>consider</w:t>
      </w:r>
      <w:r w:rsidRPr="005D7011">
        <w:rPr>
          <w:rFonts w:ascii="Arial" w:hAnsi="Arial" w:cs="Arial"/>
        </w:rPr>
        <w:t xml:space="preserve"> the mobility of the various linked devices, specifically if they are wearable, pocketable, baggable, or portable. </w:t>
      </w:r>
      <w:r w:rsidR="008E0CA3" w:rsidRPr="005D7011">
        <w:rPr>
          <w:rFonts w:ascii="Arial" w:hAnsi="Arial" w:cs="Arial"/>
        </w:rPr>
        <w:t>To</w:t>
      </w:r>
      <w:r w:rsidRPr="005D7011">
        <w:rPr>
          <w:rFonts w:ascii="Arial" w:hAnsi="Arial" w:cs="Arial"/>
        </w:rPr>
        <w:t xml:space="preserve"> provide customers a glimpse into the use scenarios and processes that they may be utilised to optimise, Apple offers a broad selection of devices, ranging from physical buttons, keyboards, and mouse to multi-touch and tilt.</w:t>
      </w:r>
    </w:p>
    <w:p w14:paraId="70E4A717" w14:textId="77777777" w:rsidR="005D7011" w:rsidRPr="005D7011" w:rsidRDefault="005D7011" w:rsidP="005D7011">
      <w:pPr>
        <w:rPr>
          <w:rFonts w:ascii="Arial" w:hAnsi="Arial" w:cs="Arial"/>
        </w:rPr>
      </w:pPr>
    </w:p>
    <w:p w14:paraId="43AE3FDE" w14:textId="0609ECEC" w:rsidR="008E2E90" w:rsidRPr="008E2E90" w:rsidRDefault="00C06220" w:rsidP="008E2E90">
      <w:pPr>
        <w:rPr>
          <w:rFonts w:ascii="Arial" w:hAnsi="Arial" w:cs="Arial"/>
        </w:rPr>
      </w:pPr>
      <w:r w:rsidRPr="00C06220">
        <w:rPr>
          <w:rFonts w:ascii="Arial" w:hAnsi="Arial" w:cs="Arial"/>
        </w:rPr>
        <w:t>iOS-based Apps and their associated "ecosystem surround" are simultaneously superimposed over iTunes and the iPod media player. With this approach, businesses may use tactics across product lines and product lifecycles, exactly like they would in a business school course.</w:t>
      </w:r>
    </w:p>
    <w:p w14:paraId="01A1ACA1" w14:textId="1219A5C1" w:rsidR="00C16B0F" w:rsidRPr="00C439C6" w:rsidRDefault="008E2E90" w:rsidP="00C16B0F">
      <w:pPr>
        <w:rPr>
          <w:rFonts w:ascii="Arial" w:hAnsi="Arial" w:cs="Arial"/>
          <w:spacing w:val="-2"/>
        </w:rPr>
      </w:pPr>
      <w:r w:rsidRPr="008E2E90">
        <w:rPr>
          <w:rFonts w:ascii="Arial" w:hAnsi="Arial" w:cs="Arial"/>
        </w:rPr>
        <w:t xml:space="preserve">Apple can therefore deploy hardware </w:t>
      </w:r>
      <w:r w:rsidR="00364D60" w:rsidRPr="008E2E90">
        <w:rPr>
          <w:rFonts w:ascii="Arial" w:hAnsi="Arial" w:cs="Arial"/>
        </w:rPr>
        <w:t>part</w:t>
      </w:r>
      <w:r w:rsidRPr="008E2E90">
        <w:rPr>
          <w:rFonts w:ascii="Arial" w:hAnsi="Arial" w:cs="Arial"/>
        </w:rPr>
        <w:t xml:space="preserve"> differentiation at the level of displays, phones, cameras, and video capture with wisdom.</w:t>
      </w:r>
      <w:r w:rsidR="00C16B0F" w:rsidRPr="00C16B0F">
        <w:rPr>
          <w:rFonts w:ascii="Arial" w:hAnsi="Arial" w:cs="Arial"/>
        </w:rPr>
        <w:t xml:space="preserve"> </w:t>
      </w:r>
      <w:r w:rsidR="00C16B0F" w:rsidRPr="000B6322">
        <w:rPr>
          <w:rFonts w:ascii="Arial" w:hAnsi="Arial" w:cs="Arial"/>
        </w:rPr>
        <w:t xml:space="preserve">The discussion that follows will </w:t>
      </w:r>
      <w:r w:rsidR="00C16B0F">
        <w:rPr>
          <w:rFonts w:ascii="Arial" w:hAnsi="Arial" w:cs="Arial"/>
        </w:rPr>
        <w:t>centre</w:t>
      </w:r>
      <w:r w:rsidR="00C16B0F" w:rsidRPr="000B6322">
        <w:rPr>
          <w:rFonts w:ascii="Arial" w:hAnsi="Arial" w:cs="Arial"/>
        </w:rPr>
        <w:t xml:space="preserve"> on market positioning</w:t>
      </w:r>
      <w:r w:rsidR="00AD0B71">
        <w:rPr>
          <w:rFonts w:ascii="Arial" w:hAnsi="Arial" w:cs="Arial"/>
        </w:rPr>
        <w:t>.</w:t>
      </w:r>
    </w:p>
    <w:p w14:paraId="2B7144AC" w14:textId="10122787" w:rsidR="008E2E90" w:rsidRPr="00BA66D5" w:rsidRDefault="00BA66D5" w:rsidP="008E2E90">
      <w:pPr>
        <w:rPr>
          <w:rFonts w:ascii="Arial" w:hAnsi="Arial" w:cs="Arial"/>
          <w:b/>
          <w:bCs/>
          <w:sz w:val="28"/>
          <w:szCs w:val="28"/>
        </w:rPr>
      </w:pPr>
      <w:r>
        <w:rPr>
          <w:rFonts w:ascii="Arial" w:hAnsi="Arial" w:cs="Arial"/>
          <w:b/>
          <w:bCs/>
          <w:sz w:val="28"/>
          <w:szCs w:val="28"/>
        </w:rPr>
        <w:t xml:space="preserve">                    </w:t>
      </w:r>
      <w:r w:rsidR="00C27B19" w:rsidRPr="00BA66D5">
        <w:rPr>
          <w:rFonts w:ascii="Arial" w:hAnsi="Arial" w:cs="Arial"/>
          <w:b/>
          <w:bCs/>
          <w:sz w:val="28"/>
          <w:szCs w:val="28"/>
        </w:rPr>
        <w:t>2</w:t>
      </w:r>
      <w:r w:rsidRPr="00BA66D5">
        <w:rPr>
          <w:rFonts w:ascii="Arial" w:hAnsi="Arial" w:cs="Arial"/>
          <w:b/>
          <w:bCs/>
          <w:sz w:val="28"/>
          <w:szCs w:val="28"/>
        </w:rPr>
        <w:t>C. POSITION</w:t>
      </w:r>
    </w:p>
    <w:p w14:paraId="3E36E442" w14:textId="79E3B90D" w:rsidR="00C32B8F" w:rsidRPr="00C32B8F" w:rsidRDefault="00AE5A79" w:rsidP="00C32B8F">
      <w:pPr>
        <w:rPr>
          <w:rFonts w:ascii="Arial" w:hAnsi="Arial" w:cs="Arial"/>
        </w:rPr>
      </w:pPr>
      <w:r w:rsidRPr="00AE5A79">
        <w:rPr>
          <w:rFonts w:ascii="Arial" w:hAnsi="Arial" w:cs="Arial"/>
        </w:rPr>
        <w:t xml:space="preserve">According to </w:t>
      </w:r>
      <w:r w:rsidR="003170D4" w:rsidRPr="00AE5A79">
        <w:rPr>
          <w:rFonts w:ascii="Arial" w:hAnsi="Arial" w:cs="Arial"/>
        </w:rPr>
        <w:t>the</w:t>
      </w:r>
      <w:r w:rsidR="003170D4">
        <w:rPr>
          <w:rFonts w:ascii="Arial" w:hAnsi="Arial" w:cs="Arial"/>
        </w:rPr>
        <w:t xml:space="preserve"> (</w:t>
      </w:r>
      <w:r w:rsidR="00D03A30" w:rsidRPr="008B60A7">
        <w:rPr>
          <w:rFonts w:ascii="Arial" w:hAnsi="Arial" w:cs="Arial"/>
        </w:rPr>
        <w:t>Switchman</w:t>
      </w:r>
      <w:r w:rsidR="00E25CA5" w:rsidRPr="00AE5A79">
        <w:rPr>
          <w:rFonts w:ascii="Arial" w:hAnsi="Arial" w:cs="Arial"/>
        </w:rPr>
        <w:t>, 2009</w:t>
      </w:r>
      <w:r w:rsidR="00A66931">
        <w:rPr>
          <w:rFonts w:ascii="Arial" w:hAnsi="Arial" w:cs="Arial"/>
        </w:rPr>
        <w:t>)</w:t>
      </w:r>
      <w:r w:rsidRPr="00AE5A79">
        <w:rPr>
          <w:rFonts w:ascii="Arial" w:hAnsi="Arial" w:cs="Arial"/>
        </w:rPr>
        <w:t xml:space="preserve"> post "Understanding Apple's Positioning" positioning is the third and last phase in the STP </w:t>
      </w:r>
      <w:r w:rsidR="00D658DF" w:rsidRPr="00AE5A79">
        <w:rPr>
          <w:rFonts w:ascii="Arial" w:hAnsi="Arial" w:cs="Arial"/>
        </w:rPr>
        <w:t>process.</w:t>
      </w:r>
      <w:r w:rsidR="00D658DF" w:rsidRPr="00C32B8F">
        <w:rPr>
          <w:rFonts w:ascii="Arial" w:hAnsi="Arial" w:cs="Arial"/>
        </w:rPr>
        <w:t xml:space="preserve"> One</w:t>
      </w:r>
      <w:r w:rsidR="00C32B8F" w:rsidRPr="00C32B8F">
        <w:rPr>
          <w:rFonts w:ascii="Arial" w:hAnsi="Arial" w:cs="Arial"/>
        </w:rPr>
        <w:t xml:space="preserve"> of the most basic and effective strategies for marketers is positioning. Positioning a product inside a market comes after market segmentation and customer targeting.</w:t>
      </w:r>
    </w:p>
    <w:p w14:paraId="5ADF9290" w14:textId="77777777" w:rsidR="00C32B8F" w:rsidRPr="00C32B8F" w:rsidRDefault="00C32B8F" w:rsidP="00C32B8F">
      <w:pPr>
        <w:rPr>
          <w:rFonts w:ascii="Arial" w:hAnsi="Arial" w:cs="Arial"/>
        </w:rPr>
      </w:pPr>
    </w:p>
    <w:p w14:paraId="2981ECEB" w14:textId="77777777" w:rsidR="00C37E61" w:rsidRDefault="00C37E61" w:rsidP="00C32B8F">
      <w:pPr>
        <w:rPr>
          <w:rFonts w:ascii="Arial" w:hAnsi="Arial" w:cs="Arial"/>
        </w:rPr>
      </w:pPr>
      <w:r w:rsidRPr="00C37E61">
        <w:rPr>
          <w:rFonts w:ascii="Arial" w:hAnsi="Arial" w:cs="Arial"/>
        </w:rPr>
        <w:t>The key to positioning is "perception," which varies from person to person. For instance, what you and others may deem to be quality, value for money, etc., may not be the same.</w:t>
      </w:r>
    </w:p>
    <w:p w14:paraId="530276EE" w14:textId="72D9D309" w:rsidR="00FB3939" w:rsidRPr="000B6322" w:rsidRDefault="00FB3939" w:rsidP="00C32B8F">
      <w:pPr>
        <w:rPr>
          <w:rFonts w:ascii="Arial" w:hAnsi="Arial" w:cs="Arial"/>
        </w:rPr>
      </w:pPr>
      <w:r w:rsidRPr="00FB3939">
        <w:rPr>
          <w:rFonts w:ascii="Arial" w:hAnsi="Arial" w:cs="Arial"/>
        </w:rPr>
        <w:t xml:space="preserve">Customers perceive Apple as a premium brand that commands and justifies a premium price. The </w:t>
      </w:r>
      <w:r w:rsidR="004F32A6" w:rsidRPr="00FB3939">
        <w:rPr>
          <w:rFonts w:ascii="Arial" w:hAnsi="Arial" w:cs="Arial"/>
        </w:rPr>
        <w:t>full range</w:t>
      </w:r>
      <w:r w:rsidRPr="00FB3939">
        <w:rPr>
          <w:rFonts w:ascii="Arial" w:hAnsi="Arial" w:cs="Arial"/>
        </w:rPr>
        <w:t xml:space="preserve"> of Apple products, including the Macintosh, iPod, iPhone, software, and accessories, are subject to this pricing increase. To better serve its target market, Apple has positioned itself to target consumers that are less price sensitive. As a result, Apple has created a society and a set of practices that distinguish them apart from its rivals.</w:t>
      </w:r>
    </w:p>
    <w:p w14:paraId="352CCA27" w14:textId="77777777" w:rsidR="00DD46B8" w:rsidRPr="000B6322" w:rsidRDefault="00DD46B8" w:rsidP="006143BB">
      <w:pPr>
        <w:rPr>
          <w:rFonts w:ascii="Arial" w:hAnsi="Arial" w:cs="Arial"/>
        </w:rPr>
      </w:pPr>
    </w:p>
    <w:p w14:paraId="3EDB1F09" w14:textId="52EA1470" w:rsidR="00DD46B8" w:rsidRPr="0056681B" w:rsidRDefault="0056681B" w:rsidP="006143BB">
      <w:pPr>
        <w:rPr>
          <w:rFonts w:ascii="Arial" w:hAnsi="Arial" w:cs="Arial"/>
          <w:b/>
          <w:bCs/>
          <w:sz w:val="32"/>
          <w:szCs w:val="32"/>
        </w:rPr>
      </w:pPr>
      <w:r w:rsidRPr="0056681B">
        <w:rPr>
          <w:rFonts w:ascii="Arial" w:hAnsi="Arial" w:cs="Arial"/>
          <w:b/>
          <w:bCs/>
          <w:sz w:val="32"/>
          <w:szCs w:val="32"/>
        </w:rPr>
        <w:t>7 P’S</w:t>
      </w:r>
    </w:p>
    <w:p w14:paraId="452EE937" w14:textId="4AC00DC9" w:rsidR="00C4171A" w:rsidRDefault="00C4171A" w:rsidP="006143BB">
      <w:pPr>
        <w:rPr>
          <w:rFonts w:ascii="Arial" w:hAnsi="Arial" w:cs="Arial"/>
        </w:rPr>
      </w:pPr>
      <w:r w:rsidRPr="00C4171A">
        <w:rPr>
          <w:rFonts w:ascii="Arial" w:hAnsi="Arial" w:cs="Arial"/>
        </w:rPr>
        <w:t xml:space="preserve">People's daily lives include marketing to an increasing extent. Even if </w:t>
      </w:r>
      <w:r w:rsidR="00504121" w:rsidRPr="00C4171A">
        <w:rPr>
          <w:rFonts w:ascii="Arial" w:hAnsi="Arial" w:cs="Arial"/>
        </w:rPr>
        <w:t>not,</w:t>
      </w:r>
      <w:r w:rsidRPr="00C4171A">
        <w:rPr>
          <w:rFonts w:ascii="Arial" w:hAnsi="Arial" w:cs="Arial"/>
        </w:rPr>
        <w:t xml:space="preserve"> everyone has a strong understanding of marketing, it isn't easy to pinpoint precisely how it affects people's daily lives. Companies must understand customer needs to create goods that are valuable to consumers. To do this, they must evaluate </w:t>
      </w:r>
      <w:r w:rsidR="004F32A6" w:rsidRPr="00C4171A">
        <w:rPr>
          <w:rFonts w:ascii="Arial" w:hAnsi="Arial" w:cs="Arial"/>
        </w:rPr>
        <w:t>numerous factors</w:t>
      </w:r>
      <w:r w:rsidRPr="00C4171A">
        <w:rPr>
          <w:rFonts w:ascii="Arial" w:hAnsi="Arial" w:cs="Arial"/>
        </w:rPr>
        <w:t>, including customer expectations, design and quality requirements, marketing strategies, and the services that should be provided. This tool is a global marketing mix.</w:t>
      </w:r>
    </w:p>
    <w:p w14:paraId="1868EA15" w14:textId="5B5C0E34" w:rsidR="00EE7F7D" w:rsidRDefault="00732BFC" w:rsidP="006143BB">
      <w:pPr>
        <w:rPr>
          <w:rFonts w:ascii="Arial" w:hAnsi="Arial" w:cs="Arial"/>
        </w:rPr>
      </w:pPr>
      <w:r w:rsidRPr="00732BFC">
        <w:rPr>
          <w:rFonts w:ascii="Arial" w:hAnsi="Arial" w:cs="Arial"/>
        </w:rPr>
        <w:lastRenderedPageBreak/>
        <w:t xml:space="preserve">The marketing mix has been </w:t>
      </w:r>
      <w:r w:rsidR="004B7D0E" w:rsidRPr="00732BFC">
        <w:rPr>
          <w:rFonts w:ascii="Arial" w:hAnsi="Arial" w:cs="Arial"/>
        </w:rPr>
        <w:t>considered</w:t>
      </w:r>
      <w:r w:rsidRPr="00732BFC">
        <w:rPr>
          <w:rFonts w:ascii="Arial" w:hAnsi="Arial" w:cs="Arial"/>
        </w:rPr>
        <w:t xml:space="preserve"> in a wider range </w:t>
      </w:r>
      <w:r w:rsidR="008E0CA3" w:rsidRPr="00732BFC">
        <w:rPr>
          <w:rFonts w:ascii="Arial" w:hAnsi="Arial" w:cs="Arial"/>
        </w:rPr>
        <w:t>because of</w:t>
      </w:r>
      <w:r w:rsidRPr="00732BFC">
        <w:rPr>
          <w:rFonts w:ascii="Arial" w:hAnsi="Arial" w:cs="Arial"/>
        </w:rPr>
        <w:t xml:space="preserve"> this evolution, and the seven Ps are now widely used. Product, place, pricing, promotion, people, process, and physical proof make up </w:t>
      </w:r>
      <w:r w:rsidR="004F32A6" w:rsidRPr="00732BFC">
        <w:rPr>
          <w:rFonts w:ascii="Arial" w:hAnsi="Arial" w:cs="Arial"/>
        </w:rPr>
        <w:t>a generous portion</w:t>
      </w:r>
      <w:r w:rsidRPr="00732BFC">
        <w:rPr>
          <w:rFonts w:ascii="Arial" w:hAnsi="Arial" w:cs="Arial"/>
        </w:rPr>
        <w:t xml:space="preserve"> of the component. A solid understanding of this </w:t>
      </w:r>
      <w:r w:rsidR="00364D60" w:rsidRPr="00732BFC">
        <w:rPr>
          <w:rFonts w:ascii="Arial" w:hAnsi="Arial" w:cs="Arial"/>
        </w:rPr>
        <w:t>part</w:t>
      </w:r>
      <w:r w:rsidRPr="00732BFC">
        <w:rPr>
          <w:rFonts w:ascii="Arial" w:hAnsi="Arial" w:cs="Arial"/>
        </w:rPr>
        <w:t xml:space="preserve"> creates the basis for managing a business. This article will assist in analysing how Apple affects customers and </w:t>
      </w:r>
      <w:r w:rsidR="00364D60" w:rsidRPr="00732BFC">
        <w:rPr>
          <w:rFonts w:ascii="Arial" w:hAnsi="Arial" w:cs="Arial"/>
        </w:rPr>
        <w:t>supplies</w:t>
      </w:r>
      <w:r w:rsidRPr="00732BFC">
        <w:rPr>
          <w:rFonts w:ascii="Arial" w:hAnsi="Arial" w:cs="Arial"/>
        </w:rPr>
        <w:t xml:space="preserve"> value to the market using the 7Ps marketing mix.</w:t>
      </w:r>
    </w:p>
    <w:p w14:paraId="0325694B" w14:textId="77777777" w:rsidR="002265AC" w:rsidRDefault="002265AC" w:rsidP="006143BB">
      <w:pPr>
        <w:rPr>
          <w:rFonts w:ascii="Arial" w:hAnsi="Arial" w:cs="Arial"/>
          <w:b/>
          <w:bCs/>
          <w:spacing w:val="-2"/>
          <w:sz w:val="32"/>
          <w:szCs w:val="32"/>
        </w:rPr>
      </w:pPr>
    </w:p>
    <w:p w14:paraId="6F5C207F" w14:textId="77777777" w:rsidR="002265AC" w:rsidRDefault="002265AC" w:rsidP="006143BB">
      <w:pPr>
        <w:rPr>
          <w:rFonts w:ascii="Arial" w:hAnsi="Arial" w:cs="Arial"/>
          <w:b/>
          <w:bCs/>
          <w:spacing w:val="-2"/>
          <w:sz w:val="32"/>
          <w:szCs w:val="32"/>
        </w:rPr>
      </w:pPr>
    </w:p>
    <w:p w14:paraId="23127FE0" w14:textId="4D451C51" w:rsidR="0056681B" w:rsidRPr="009B691E" w:rsidRDefault="0056681B" w:rsidP="006143BB">
      <w:pPr>
        <w:rPr>
          <w:rFonts w:ascii="Arial" w:hAnsi="Arial" w:cs="Arial"/>
          <w:b/>
          <w:bCs/>
          <w:spacing w:val="-2"/>
          <w:sz w:val="32"/>
          <w:szCs w:val="32"/>
        </w:rPr>
      </w:pPr>
      <w:r w:rsidRPr="009B691E">
        <w:rPr>
          <w:rFonts w:ascii="Arial" w:hAnsi="Arial" w:cs="Arial"/>
          <w:b/>
          <w:bCs/>
          <w:spacing w:val="-2"/>
          <w:sz w:val="32"/>
          <w:szCs w:val="32"/>
        </w:rPr>
        <w:t>PLACE</w:t>
      </w:r>
    </w:p>
    <w:p w14:paraId="4CD954E9" w14:textId="34897D47" w:rsidR="00DD46B8" w:rsidRDefault="00D16EA2" w:rsidP="006143BB">
      <w:pPr>
        <w:rPr>
          <w:rFonts w:ascii="Arial" w:hAnsi="Arial" w:cs="Arial"/>
        </w:rPr>
      </w:pPr>
      <w:r w:rsidRPr="00D16EA2">
        <w:rPr>
          <w:rFonts w:ascii="Arial" w:hAnsi="Arial" w:cs="Arial"/>
        </w:rPr>
        <w:t xml:space="preserve">According to </w:t>
      </w:r>
      <w:r w:rsidR="006C2523">
        <w:rPr>
          <w:rFonts w:ascii="Arial" w:hAnsi="Arial" w:cs="Arial"/>
        </w:rPr>
        <w:t>(</w:t>
      </w:r>
      <w:r w:rsidR="00897BA8" w:rsidRPr="00D16EA2">
        <w:rPr>
          <w:rFonts w:ascii="Arial" w:hAnsi="Arial" w:cs="Arial"/>
        </w:rPr>
        <w:t>Vialling</w:t>
      </w:r>
      <w:r w:rsidRPr="00D16EA2">
        <w:rPr>
          <w:rFonts w:ascii="Arial" w:hAnsi="Arial" w:cs="Arial"/>
        </w:rPr>
        <w:t xml:space="preserve"> and Company 2011), </w:t>
      </w:r>
      <w:r w:rsidR="009B691E">
        <w:rPr>
          <w:rFonts w:ascii="Arial" w:hAnsi="Arial" w:cs="Arial"/>
        </w:rPr>
        <w:t xml:space="preserve">the </w:t>
      </w:r>
      <w:r w:rsidRPr="00D16EA2">
        <w:rPr>
          <w:rFonts w:ascii="Arial" w:hAnsi="Arial" w:cs="Arial"/>
        </w:rPr>
        <w:t xml:space="preserve">place has to do with how the product is distributed, where it is </w:t>
      </w:r>
      <w:r w:rsidR="00364D60" w:rsidRPr="00D16EA2">
        <w:rPr>
          <w:rFonts w:ascii="Arial" w:hAnsi="Arial" w:cs="Arial"/>
        </w:rPr>
        <w:t>found</w:t>
      </w:r>
      <w:r w:rsidRPr="00D16EA2">
        <w:rPr>
          <w:rFonts w:ascii="Arial" w:hAnsi="Arial" w:cs="Arial"/>
        </w:rPr>
        <w:t xml:space="preserve">, and how it is delivered to clients. An online shop, physical locations, retail locations of an exclusive mobile service provider, and its online store all </w:t>
      </w:r>
      <w:r w:rsidR="009B691E">
        <w:rPr>
          <w:rFonts w:ascii="Arial" w:hAnsi="Arial" w:cs="Arial"/>
        </w:rPr>
        <w:t>makeup</w:t>
      </w:r>
      <w:r w:rsidRPr="00D16EA2">
        <w:rPr>
          <w:rFonts w:ascii="Arial" w:hAnsi="Arial" w:cs="Arial"/>
        </w:rPr>
        <w:t xml:space="preserve"> Apple's hybrid distribution channel. Apple understood that by having students use their devices, they might have a greater impact on consumer brand choices during the formative years of a new generation of computer users. The creation of its now-iconic Apple retail locations, the fourth </w:t>
      </w:r>
      <w:r w:rsidR="00364D60" w:rsidRPr="00D16EA2">
        <w:rPr>
          <w:rFonts w:ascii="Arial" w:hAnsi="Arial" w:cs="Arial"/>
        </w:rPr>
        <w:t>part</w:t>
      </w:r>
      <w:r w:rsidRPr="00D16EA2">
        <w:rPr>
          <w:rFonts w:ascii="Arial" w:hAnsi="Arial" w:cs="Arial"/>
        </w:rPr>
        <w:t xml:space="preserve"> of the marketing mix, was the most spectacular "jobs-led" </w:t>
      </w:r>
      <w:r w:rsidR="00D03A30">
        <w:rPr>
          <w:rFonts w:ascii="Arial" w:hAnsi="Arial" w:cs="Arial"/>
        </w:rPr>
        <w:t>endeavours</w:t>
      </w:r>
      <w:r w:rsidRPr="00D16EA2">
        <w:rPr>
          <w:rFonts w:ascii="Arial" w:hAnsi="Arial" w:cs="Arial"/>
        </w:rPr>
        <w:t>.</w:t>
      </w:r>
    </w:p>
    <w:p w14:paraId="3C025467" w14:textId="25838AC5" w:rsidR="00FA4D81" w:rsidRPr="000B6322" w:rsidRDefault="00FA4D81" w:rsidP="006143BB">
      <w:pPr>
        <w:rPr>
          <w:rFonts w:ascii="Arial" w:hAnsi="Arial" w:cs="Arial"/>
        </w:rPr>
      </w:pPr>
      <w:r w:rsidRPr="00FA4D81">
        <w:rPr>
          <w:rFonts w:ascii="Arial" w:hAnsi="Arial" w:cs="Arial"/>
        </w:rPr>
        <w:t xml:space="preserve">In the last 10 years, Apple has built </w:t>
      </w:r>
      <w:r w:rsidR="008E0CA3" w:rsidRPr="00FA4D81">
        <w:rPr>
          <w:rFonts w:ascii="Arial" w:hAnsi="Arial" w:cs="Arial"/>
        </w:rPr>
        <w:t>many</w:t>
      </w:r>
      <w:r w:rsidRPr="00FA4D81">
        <w:rPr>
          <w:rFonts w:ascii="Arial" w:hAnsi="Arial" w:cs="Arial"/>
        </w:rPr>
        <w:t xml:space="preserve"> new retail locations that it owns and runs globally. Additionally, it has distributed its products, including iPods, iPads, and iPhones, to nearly all modern electronics retailers. Additionally, their items are as simple for people to </w:t>
      </w:r>
      <w:r w:rsidR="004B7D0E" w:rsidRPr="00FA4D81">
        <w:rPr>
          <w:rFonts w:ascii="Arial" w:hAnsi="Arial" w:cs="Arial"/>
        </w:rPr>
        <w:t>buy</w:t>
      </w:r>
      <w:r w:rsidRPr="00FA4D81">
        <w:rPr>
          <w:rFonts w:ascii="Arial" w:hAnsi="Arial" w:cs="Arial"/>
        </w:rPr>
        <w:t xml:space="preserve"> as anything right now thanks to </w:t>
      </w:r>
      <w:r w:rsidR="00504121" w:rsidRPr="00FA4D81">
        <w:rPr>
          <w:rFonts w:ascii="Arial" w:hAnsi="Arial" w:cs="Arial"/>
        </w:rPr>
        <w:t xml:space="preserve">superb e-commerce </w:t>
      </w:r>
      <w:r w:rsidR="009B691E">
        <w:rPr>
          <w:rFonts w:ascii="Arial" w:hAnsi="Arial" w:cs="Arial"/>
        </w:rPr>
        <w:t>websites</w:t>
      </w:r>
      <w:r w:rsidRPr="00FA4D81">
        <w:rPr>
          <w:rFonts w:ascii="Arial" w:hAnsi="Arial" w:cs="Arial"/>
        </w:rPr>
        <w:t>, like Amazon, Apple's webpage, and a variety of retail locations.</w:t>
      </w:r>
    </w:p>
    <w:p w14:paraId="3DE4929C" w14:textId="77777777" w:rsidR="002265AC" w:rsidRDefault="002265AC" w:rsidP="006143BB">
      <w:pPr>
        <w:rPr>
          <w:rFonts w:ascii="Arial" w:hAnsi="Arial" w:cs="Arial"/>
          <w:b/>
          <w:bCs/>
          <w:spacing w:val="-2"/>
          <w:sz w:val="32"/>
          <w:szCs w:val="32"/>
        </w:rPr>
      </w:pPr>
    </w:p>
    <w:p w14:paraId="1DE40A3D" w14:textId="77777777" w:rsidR="002265AC" w:rsidRDefault="002265AC" w:rsidP="006143BB">
      <w:pPr>
        <w:rPr>
          <w:rFonts w:ascii="Arial" w:hAnsi="Arial" w:cs="Arial"/>
          <w:b/>
          <w:bCs/>
          <w:spacing w:val="-2"/>
          <w:sz w:val="32"/>
          <w:szCs w:val="32"/>
        </w:rPr>
      </w:pPr>
    </w:p>
    <w:p w14:paraId="09A87E2B" w14:textId="04D942CB" w:rsidR="00DD46B8" w:rsidRPr="009B691E" w:rsidRDefault="0056681B" w:rsidP="006143BB">
      <w:pPr>
        <w:rPr>
          <w:rFonts w:ascii="Arial" w:hAnsi="Arial" w:cs="Arial"/>
          <w:b/>
          <w:bCs/>
          <w:spacing w:val="-2"/>
          <w:sz w:val="32"/>
          <w:szCs w:val="32"/>
        </w:rPr>
      </w:pPr>
      <w:r w:rsidRPr="009B691E">
        <w:rPr>
          <w:rFonts w:ascii="Arial" w:hAnsi="Arial" w:cs="Arial"/>
          <w:b/>
          <w:bCs/>
          <w:spacing w:val="-2"/>
          <w:sz w:val="32"/>
          <w:szCs w:val="32"/>
        </w:rPr>
        <w:t>CONCLUSION</w:t>
      </w:r>
    </w:p>
    <w:p w14:paraId="421EDD06" w14:textId="61B2C767" w:rsidR="004A0334" w:rsidRPr="009B691E" w:rsidRDefault="00253A4C" w:rsidP="006143BB">
      <w:pPr>
        <w:rPr>
          <w:rFonts w:ascii="Arial" w:hAnsi="Arial" w:cs="Arial"/>
        </w:rPr>
      </w:pPr>
      <w:r w:rsidRPr="009B691E">
        <w:rPr>
          <w:rFonts w:ascii="Arial" w:hAnsi="Arial" w:cs="Arial"/>
        </w:rPr>
        <w:t xml:space="preserve">In conclusion, the STP process is crucial for businesses to </w:t>
      </w:r>
      <w:r w:rsidR="00504121" w:rsidRPr="009B691E">
        <w:rPr>
          <w:rFonts w:ascii="Arial" w:hAnsi="Arial" w:cs="Arial"/>
        </w:rPr>
        <w:t>supply</w:t>
      </w:r>
      <w:r w:rsidRPr="009B691E">
        <w:rPr>
          <w:rFonts w:ascii="Arial" w:hAnsi="Arial" w:cs="Arial"/>
        </w:rPr>
        <w:t xml:space="preserve"> the value of their products to the intended clients. </w:t>
      </w:r>
      <w:r w:rsidR="000871EC">
        <w:rPr>
          <w:rFonts w:ascii="Arial" w:hAnsi="Arial" w:cs="Arial"/>
        </w:rPr>
        <w:t>To</w:t>
      </w:r>
      <w:r w:rsidRPr="009B691E">
        <w:rPr>
          <w:rFonts w:ascii="Arial" w:hAnsi="Arial" w:cs="Arial"/>
        </w:rPr>
        <w:t xml:space="preserve"> convey the value of a product, businesses must decide where to position it in the marketplace and translate consumer demands and wants into a marketing mix. </w:t>
      </w:r>
      <w:r w:rsidR="00E663B0" w:rsidRPr="009B691E">
        <w:rPr>
          <w:rFonts w:ascii="Arial" w:hAnsi="Arial" w:cs="Arial"/>
        </w:rPr>
        <w:t>Apple</w:t>
      </w:r>
      <w:r w:rsidRPr="009B691E">
        <w:rPr>
          <w:rFonts w:ascii="Arial" w:hAnsi="Arial" w:cs="Arial"/>
        </w:rPr>
        <w:t xml:space="preserve"> has a strong brand presence in the target segment and outstanding performance. However, because the environment is always susceptible to change, Apple will need to develop methods to adjust to the shifting environment </w:t>
      </w:r>
      <w:r w:rsidR="00E663B0" w:rsidRPr="009B691E">
        <w:rPr>
          <w:rFonts w:ascii="Arial" w:hAnsi="Arial" w:cs="Arial"/>
        </w:rPr>
        <w:t>to</w:t>
      </w:r>
      <w:r w:rsidRPr="009B691E">
        <w:rPr>
          <w:rFonts w:ascii="Arial" w:hAnsi="Arial" w:cs="Arial"/>
        </w:rPr>
        <w:t xml:space="preserve"> </w:t>
      </w:r>
      <w:r w:rsidR="0006517D" w:rsidRPr="009B691E">
        <w:rPr>
          <w:rFonts w:ascii="Arial" w:hAnsi="Arial" w:cs="Arial"/>
        </w:rPr>
        <w:t>keep</w:t>
      </w:r>
      <w:r w:rsidRPr="009B691E">
        <w:rPr>
          <w:rFonts w:ascii="Arial" w:hAnsi="Arial" w:cs="Arial"/>
        </w:rPr>
        <w:t xml:space="preserve"> or enhance performance and brand image.</w:t>
      </w:r>
    </w:p>
    <w:p w14:paraId="1C9AA3CF" w14:textId="77777777" w:rsidR="001D55A5" w:rsidRDefault="001D55A5" w:rsidP="006143BB">
      <w:pPr>
        <w:rPr>
          <w:rFonts w:ascii="Arial" w:hAnsi="Arial" w:cs="Arial"/>
        </w:rPr>
      </w:pPr>
    </w:p>
    <w:p w14:paraId="38A2DD46" w14:textId="77777777" w:rsidR="001D55A5" w:rsidRDefault="001D55A5" w:rsidP="006143BB">
      <w:pPr>
        <w:rPr>
          <w:rFonts w:ascii="Arial" w:hAnsi="Arial" w:cs="Arial"/>
        </w:rPr>
      </w:pPr>
    </w:p>
    <w:p w14:paraId="03F081FC" w14:textId="77777777" w:rsidR="00A71A68" w:rsidRDefault="00A71A68" w:rsidP="006143BB">
      <w:pPr>
        <w:rPr>
          <w:rFonts w:ascii="Arial" w:hAnsi="Arial" w:cs="Arial"/>
          <w:b/>
          <w:bCs/>
          <w:sz w:val="32"/>
          <w:szCs w:val="32"/>
        </w:rPr>
      </w:pPr>
    </w:p>
    <w:p w14:paraId="78B76BF3" w14:textId="77777777" w:rsidR="00BA66D5" w:rsidRDefault="00BA66D5" w:rsidP="006143BB">
      <w:pPr>
        <w:rPr>
          <w:rFonts w:ascii="Arial" w:hAnsi="Arial" w:cs="Arial"/>
          <w:b/>
          <w:bCs/>
          <w:sz w:val="32"/>
          <w:szCs w:val="32"/>
        </w:rPr>
      </w:pPr>
    </w:p>
    <w:p w14:paraId="560225C3" w14:textId="77777777" w:rsidR="00BA66D5" w:rsidRDefault="00BA66D5" w:rsidP="006143BB">
      <w:pPr>
        <w:rPr>
          <w:rFonts w:ascii="Arial" w:hAnsi="Arial" w:cs="Arial"/>
          <w:b/>
          <w:bCs/>
          <w:sz w:val="32"/>
          <w:szCs w:val="32"/>
        </w:rPr>
      </w:pPr>
    </w:p>
    <w:p w14:paraId="304EF5A9" w14:textId="77777777" w:rsidR="00BA66D5" w:rsidRDefault="00BA66D5" w:rsidP="006143BB">
      <w:pPr>
        <w:rPr>
          <w:rFonts w:ascii="Arial" w:hAnsi="Arial" w:cs="Arial"/>
          <w:b/>
          <w:bCs/>
          <w:sz w:val="32"/>
          <w:szCs w:val="32"/>
        </w:rPr>
      </w:pPr>
    </w:p>
    <w:p w14:paraId="7F2E63A2" w14:textId="674A814B" w:rsidR="001D55A5" w:rsidRPr="009B691E" w:rsidRDefault="009B691E" w:rsidP="006143BB">
      <w:pPr>
        <w:rPr>
          <w:rFonts w:ascii="Arial" w:hAnsi="Arial" w:cs="Arial"/>
          <w:b/>
          <w:bCs/>
          <w:sz w:val="32"/>
          <w:szCs w:val="32"/>
        </w:rPr>
      </w:pPr>
      <w:r w:rsidRPr="009B691E">
        <w:rPr>
          <w:rFonts w:ascii="Arial" w:hAnsi="Arial" w:cs="Arial"/>
          <w:b/>
          <w:bCs/>
          <w:sz w:val="32"/>
          <w:szCs w:val="32"/>
        </w:rPr>
        <w:lastRenderedPageBreak/>
        <w:t>REFERENCES</w:t>
      </w:r>
    </w:p>
    <w:p w14:paraId="46FFA702" w14:textId="77777777" w:rsidR="00073251" w:rsidRDefault="00A71A68" w:rsidP="00A71A68">
      <w:pPr>
        <w:pStyle w:val="Heading1"/>
        <w:shd w:val="clear" w:color="auto" w:fill="FFFFFF"/>
        <w:spacing w:before="0" w:line="540" w:lineRule="atLeast"/>
        <w:rPr>
          <w:rFonts w:ascii="Arial" w:eastAsia="Times New Roman" w:hAnsi="Arial" w:cs="Arial"/>
          <w:b/>
          <w:bCs/>
          <w:color w:val="auto"/>
          <w:kern w:val="36"/>
          <w:sz w:val="22"/>
          <w:szCs w:val="22"/>
          <w:lang w:eastAsia="en-GB"/>
        </w:rPr>
      </w:pPr>
      <w:r w:rsidRPr="00A71A68">
        <w:rPr>
          <w:rFonts w:ascii="Arial" w:hAnsi="Arial" w:cs="Arial"/>
          <w:color w:val="auto"/>
          <w:sz w:val="22"/>
          <w:szCs w:val="22"/>
        </w:rPr>
        <w:t>Billing and Company (2011),</w:t>
      </w:r>
      <w:r w:rsidRPr="00A71A68">
        <w:rPr>
          <w:rFonts w:ascii="Arial" w:eastAsia="Times New Roman" w:hAnsi="Arial" w:cs="Arial"/>
          <w:b/>
          <w:bCs/>
          <w:color w:val="auto"/>
          <w:kern w:val="36"/>
          <w:sz w:val="22"/>
          <w:szCs w:val="22"/>
          <w:lang w:eastAsia="en-GB"/>
        </w:rPr>
        <w:t xml:space="preserve"> Marketing Management (14th Edition) by Philip T. Kotler</w:t>
      </w:r>
    </w:p>
    <w:p w14:paraId="338C47EE" w14:textId="4697C224" w:rsidR="00A71A68" w:rsidRPr="00A71A68" w:rsidRDefault="00A71A68" w:rsidP="00073251">
      <w:pPr>
        <w:pStyle w:val="Heading1"/>
        <w:shd w:val="clear" w:color="auto" w:fill="FFFFFF"/>
        <w:spacing w:before="0" w:line="540" w:lineRule="atLeast"/>
        <w:rPr>
          <w:rFonts w:ascii="Arial" w:eastAsia="Times New Roman" w:hAnsi="Arial" w:cs="Arial"/>
          <w:b/>
          <w:bCs/>
          <w:color w:val="auto"/>
          <w:kern w:val="36"/>
          <w:sz w:val="22"/>
          <w:szCs w:val="22"/>
          <w:lang w:eastAsia="en-GB"/>
        </w:rPr>
      </w:pPr>
      <w:r w:rsidRPr="00A71A68">
        <w:rPr>
          <w:rFonts w:ascii="Arial" w:eastAsia="Times New Roman" w:hAnsi="Arial" w:cs="Arial"/>
          <w:b/>
          <w:bCs/>
          <w:color w:val="auto"/>
          <w:kern w:val="36"/>
          <w:sz w:val="22"/>
          <w:szCs w:val="22"/>
          <w:lang w:eastAsia="en-GB"/>
        </w:rPr>
        <w:t>(2011-02-18)</w:t>
      </w:r>
    </w:p>
    <w:p w14:paraId="12A78011" w14:textId="77777777" w:rsidR="00073251" w:rsidRDefault="00A71A68" w:rsidP="00A71A68">
      <w:pPr>
        <w:rPr>
          <w:rFonts w:ascii="Arial" w:hAnsi="Arial" w:cs="Arial"/>
          <w:shd w:val="clear" w:color="auto" w:fill="FFFFFF"/>
        </w:rPr>
      </w:pPr>
      <w:hyperlink r:id="rId7" w:tooltip="Sally Dibb" w:history="1">
        <w:r w:rsidRPr="00A71A68">
          <w:rPr>
            <w:rStyle w:val="Hyperlink"/>
            <w:rFonts w:ascii="Arial" w:hAnsi="Arial" w:cs="Arial"/>
            <w:color w:val="auto"/>
            <w:u w:val="none"/>
            <w:shd w:val="clear" w:color="auto" w:fill="FFFFFF"/>
          </w:rPr>
          <w:t>Dibb, S.</w:t>
        </w:r>
      </w:hyperlink>
      <w:r w:rsidRPr="00A71A68">
        <w:rPr>
          <w:rFonts w:ascii="Arial" w:hAnsi="Arial" w:cs="Arial"/>
          <w:shd w:val="clear" w:color="auto" w:fill="FFFFFF"/>
        </w:rPr>
        <w:t> and </w:t>
      </w:r>
      <w:hyperlink r:id="rId8" w:tooltip="Lyndon Simkin" w:history="1">
        <w:r w:rsidRPr="00A71A68">
          <w:rPr>
            <w:rStyle w:val="Hyperlink"/>
            <w:rFonts w:ascii="Arial" w:hAnsi="Arial" w:cs="Arial"/>
            <w:color w:val="auto"/>
            <w:u w:val="none"/>
            <w:shd w:val="clear" w:color="auto" w:fill="FFFFFF"/>
          </w:rPr>
          <w:t>Simkin, L.</w:t>
        </w:r>
      </w:hyperlink>
      <w:r w:rsidRPr="00A71A68">
        <w:rPr>
          <w:rFonts w:ascii="Arial" w:hAnsi="Arial" w:cs="Arial"/>
          <w:shd w:val="clear" w:color="auto" w:fill="FFFFFF"/>
        </w:rPr>
        <w:t> (1991), "TARGETING, SEGMENTS AND POSITIONING", </w:t>
      </w:r>
      <w:hyperlink r:id="rId9" w:history="1">
        <w:r w:rsidRPr="00A71A68">
          <w:rPr>
            <w:rStyle w:val="Hyperlink"/>
            <w:rFonts w:ascii="Arial" w:hAnsi="Arial" w:cs="Arial"/>
            <w:i/>
            <w:iCs/>
            <w:color w:val="auto"/>
            <w:u w:val="none"/>
          </w:rPr>
          <w:t>International Journal of Retail &amp; Distribution Management</w:t>
        </w:r>
      </w:hyperlink>
      <w:r w:rsidRPr="00A71A68">
        <w:rPr>
          <w:rFonts w:ascii="Arial" w:hAnsi="Arial" w:cs="Arial"/>
          <w:shd w:val="clear" w:color="auto" w:fill="FFFFFF"/>
        </w:rPr>
        <w:t>, Vol. 19 No. 3.</w:t>
      </w:r>
    </w:p>
    <w:p w14:paraId="7D79ECEE" w14:textId="0F64373B" w:rsidR="00A71A68" w:rsidRPr="002F7F5A" w:rsidRDefault="00A71A68" w:rsidP="00A71A68">
      <w:pPr>
        <w:rPr>
          <w:rFonts w:ascii="Arial" w:hAnsi="Arial" w:cs="Arial"/>
          <w:shd w:val="clear" w:color="auto" w:fill="FFFFFF"/>
        </w:rPr>
      </w:pPr>
      <w:hyperlink r:id="rId10" w:tooltip="Spencer L. Hapoienu" w:history="1">
        <w:r w:rsidRPr="00A71A68">
          <w:rPr>
            <w:rStyle w:val="Hyperlink"/>
            <w:rFonts w:ascii="Arial" w:hAnsi="Arial" w:cs="Arial"/>
            <w:color w:val="auto"/>
            <w:u w:val="none"/>
            <w:shd w:val="clear" w:color="auto" w:fill="FFFFFF"/>
          </w:rPr>
          <w:t>Hapoienu, S.L.</w:t>
        </w:r>
      </w:hyperlink>
      <w:r w:rsidRPr="00A71A68">
        <w:rPr>
          <w:rFonts w:ascii="Arial" w:hAnsi="Arial" w:cs="Arial"/>
          <w:shd w:val="clear" w:color="auto" w:fill="FFFFFF"/>
        </w:rPr>
        <w:t> (1990), "The Rise of Micromarketing", </w:t>
      </w:r>
      <w:hyperlink r:id="rId11" w:history="1">
        <w:r w:rsidRPr="00A71A68">
          <w:rPr>
            <w:rStyle w:val="Hyperlink"/>
            <w:rFonts w:ascii="Arial" w:hAnsi="Arial" w:cs="Arial"/>
            <w:i/>
            <w:iCs/>
            <w:color w:val="auto"/>
            <w:u w:val="none"/>
          </w:rPr>
          <w:t>Journal of Business Strategy</w:t>
        </w:r>
      </w:hyperlink>
      <w:r w:rsidRPr="00A71A68">
        <w:rPr>
          <w:rFonts w:ascii="Arial" w:hAnsi="Arial" w:cs="Arial"/>
          <w:shd w:val="clear" w:color="auto" w:fill="FFFFFF"/>
        </w:rPr>
        <w:t>, Vol. 11 No. 6, pp. 37-42.</w:t>
      </w:r>
      <w:r w:rsidRPr="00A71A68">
        <w:rPr>
          <w:rFonts w:ascii="Arial" w:hAnsi="Arial" w:cs="Arial"/>
        </w:rPr>
        <w:t xml:space="preserve"> </w:t>
      </w:r>
    </w:p>
    <w:p w14:paraId="23D10EC8" w14:textId="6C75D5EF" w:rsidR="00156C84" w:rsidRPr="00156C84" w:rsidRDefault="00156C84" w:rsidP="00156C84">
      <w:pPr>
        <w:shd w:val="clear" w:color="auto" w:fill="FFFFFF"/>
        <w:spacing w:after="0" w:line="240" w:lineRule="auto"/>
        <w:outlineLvl w:val="0"/>
        <w:rPr>
          <w:rFonts w:ascii="Arial" w:eastAsia="Times New Roman" w:hAnsi="Arial" w:cs="Arial"/>
          <w:kern w:val="36"/>
          <w:lang w:eastAsia="en-GB"/>
        </w:rPr>
      </w:pPr>
      <w:r w:rsidRPr="00156C84">
        <w:rPr>
          <w:rFonts w:ascii="Arial" w:eastAsia="Times New Roman" w:hAnsi="Arial" w:cs="Arial"/>
          <w:kern w:val="36"/>
          <w:lang w:eastAsia="en-GB"/>
        </w:rPr>
        <w:t xml:space="preserve">Kotler P., Burton S., Deans K. R., Brown </w:t>
      </w:r>
      <w:r w:rsidR="008E0CA3" w:rsidRPr="00156C84">
        <w:rPr>
          <w:rFonts w:ascii="Arial" w:eastAsia="Times New Roman" w:hAnsi="Arial" w:cs="Arial"/>
          <w:kern w:val="36"/>
          <w:lang w:eastAsia="en-GB"/>
        </w:rPr>
        <w:t>L.,</w:t>
      </w:r>
      <w:r w:rsidRPr="00156C84">
        <w:rPr>
          <w:rFonts w:ascii="Arial" w:eastAsia="Times New Roman" w:hAnsi="Arial" w:cs="Arial"/>
          <w:kern w:val="36"/>
          <w:lang w:eastAsia="en-GB"/>
        </w:rPr>
        <w:t xml:space="preserve"> and Armstrong G. (2012), Marketing, 9th Edition</w:t>
      </w:r>
    </w:p>
    <w:p w14:paraId="5CA927E6" w14:textId="5A5C3C05" w:rsidR="001D55A5" w:rsidRPr="00A71A68" w:rsidRDefault="00C661AC" w:rsidP="006143BB">
      <w:pPr>
        <w:rPr>
          <w:rFonts w:ascii="Arial" w:hAnsi="Arial" w:cs="Arial"/>
        </w:rPr>
      </w:pPr>
      <w:r w:rsidRPr="00A71A68">
        <w:rPr>
          <w:rFonts w:ascii="Arial" w:hAnsi="Arial" w:cs="Arial"/>
        </w:rPr>
        <w:t>Kotler, P. (2010</w:t>
      </w:r>
      <w:r w:rsidR="001D55A5" w:rsidRPr="00A71A68">
        <w:rPr>
          <w:rFonts w:ascii="Arial" w:hAnsi="Arial" w:cs="Arial"/>
        </w:rPr>
        <w:t>)</w:t>
      </w:r>
      <w:r w:rsidRPr="00A71A68">
        <w:rPr>
          <w:rFonts w:ascii="Arial" w:hAnsi="Arial" w:cs="Arial"/>
        </w:rPr>
        <w:t xml:space="preserve">, </w:t>
      </w:r>
      <w:r w:rsidR="00CC0B2A" w:rsidRPr="00A71A68">
        <w:rPr>
          <w:rFonts w:ascii="Arial" w:hAnsi="Arial" w:cs="Arial"/>
        </w:rPr>
        <w:t xml:space="preserve">“PRINCIPLE OF MARKETING” </w:t>
      </w:r>
      <w:r w:rsidR="00BA657D" w:rsidRPr="00A71A68">
        <w:rPr>
          <w:rFonts w:ascii="Arial" w:hAnsi="Arial" w:cs="Arial"/>
        </w:rPr>
        <w:t xml:space="preserve">GLOBAL EDITION, </w:t>
      </w:r>
      <w:r w:rsidR="00CA5219" w:rsidRPr="00A71A68">
        <w:rPr>
          <w:rFonts w:ascii="Arial" w:hAnsi="Arial" w:cs="Arial"/>
        </w:rPr>
        <w:t>vol. 13</w:t>
      </w:r>
    </w:p>
    <w:p w14:paraId="2DA642A5" w14:textId="08E94140" w:rsidR="002F7F5A" w:rsidRPr="00A71A68" w:rsidRDefault="001E428B" w:rsidP="002F7F5A">
      <w:pPr>
        <w:rPr>
          <w:rFonts w:ascii="Arial" w:hAnsi="Arial" w:cs="Arial"/>
        </w:rPr>
      </w:pPr>
      <w:r w:rsidRPr="00A71A68">
        <w:rPr>
          <w:rFonts w:ascii="Arial" w:hAnsi="Arial" w:cs="Arial"/>
        </w:rPr>
        <w:t>Switchman’s</w:t>
      </w:r>
      <w:r w:rsidR="002F7F5A" w:rsidRPr="00A71A68">
        <w:rPr>
          <w:rFonts w:ascii="Arial" w:hAnsi="Arial" w:cs="Arial"/>
        </w:rPr>
        <w:t xml:space="preserve"> 2009</w:t>
      </w:r>
    </w:p>
    <w:p w14:paraId="3979B052" w14:textId="0458B716" w:rsidR="006116AE" w:rsidRPr="00A71A68" w:rsidRDefault="006116AE" w:rsidP="006143BB">
      <w:pPr>
        <w:rPr>
          <w:rFonts w:ascii="Arial" w:hAnsi="Arial" w:cs="Arial"/>
        </w:rPr>
      </w:pPr>
      <w:r w:rsidRPr="00A71A68">
        <w:rPr>
          <w:rFonts w:ascii="Arial" w:hAnsi="Arial" w:cs="Arial"/>
        </w:rPr>
        <w:t>University of Southern California 2012</w:t>
      </w:r>
    </w:p>
    <w:p w14:paraId="671B7C57" w14:textId="5FE36972" w:rsidR="006E0E01" w:rsidRPr="00723CCE" w:rsidRDefault="00723CCE" w:rsidP="006143BB">
      <w:pPr>
        <w:rPr>
          <w:rFonts w:ascii="Arial" w:hAnsi="Arial" w:cs="Arial"/>
        </w:rPr>
      </w:pPr>
      <w:hyperlink r:id="rId12" w:history="1">
        <w:r w:rsidRPr="00723CCE">
          <w:rPr>
            <w:rStyle w:val="Hyperlink"/>
            <w:rFonts w:ascii="Arial" w:hAnsi="Arial" w:cs="Arial"/>
            <w:color w:val="auto"/>
            <w:u w:val="none"/>
          </w:rPr>
          <w:t xml:space="preserve">Changing Lanes on the Marketing Autobahn: Drive Carefully in 2011 | </w:t>
        </w:r>
        <w:r w:rsidR="00B96946" w:rsidRPr="00723CCE">
          <w:rPr>
            <w:rStyle w:val="Hyperlink"/>
            <w:rFonts w:ascii="Arial" w:hAnsi="Arial" w:cs="Arial"/>
            <w:color w:val="auto"/>
            <w:u w:val="none"/>
          </w:rPr>
          <w:t>Vialling</w:t>
        </w:r>
        <w:r w:rsidRPr="00723CCE">
          <w:rPr>
            <w:rStyle w:val="Hyperlink"/>
            <w:rFonts w:ascii="Arial" w:hAnsi="Arial" w:cs="Arial"/>
            <w:color w:val="auto"/>
            <w:u w:val="none"/>
          </w:rPr>
          <w:t xml:space="preserve"> &amp; Company - Marketing, PR, Website Development</w:t>
        </w:r>
      </w:hyperlink>
    </w:p>
    <w:sectPr w:rsidR="006E0E01" w:rsidRPr="00723CC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2E76BB" w14:textId="77777777" w:rsidR="00870DE1" w:rsidRDefault="00870DE1" w:rsidP="00870DE1">
      <w:pPr>
        <w:spacing w:after="0" w:line="240" w:lineRule="auto"/>
      </w:pPr>
      <w:r>
        <w:separator/>
      </w:r>
    </w:p>
  </w:endnote>
  <w:endnote w:type="continuationSeparator" w:id="0">
    <w:p w14:paraId="193A4918" w14:textId="77777777" w:rsidR="00870DE1" w:rsidRDefault="00870DE1" w:rsidP="00870D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2B8C0" w14:textId="019261A9" w:rsidR="00870DE1" w:rsidRDefault="00A95767">
    <w:pPr>
      <w:pStyle w:val="Footer"/>
    </w:pPr>
    <w:r w:rsidRPr="00A95767">
      <w:rPr>
        <w:caps/>
        <w:noProof/>
        <w:color w:val="4472C4" w:themeColor="accent1"/>
      </w:rPr>
      <mc:AlternateContent>
        <mc:Choice Requires="wps">
          <w:drawing>
            <wp:anchor distT="0" distB="0" distL="114300" distR="114300" simplePos="0" relativeHeight="251659264" behindDoc="0" locked="0" layoutInCell="1" allowOverlap="1" wp14:anchorId="67B94E5C" wp14:editId="4B000194">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95635B2"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sidRPr="00A95767">
      <w:rPr>
        <w:caps/>
        <w:color w:val="4472C4" w:themeColor="accent1"/>
      </w:rPr>
      <w:t xml:space="preserve"> </w:t>
    </w:r>
    <w:r w:rsidRPr="00A95767">
      <w:rPr>
        <w:rFonts w:asciiTheme="majorHAnsi" w:eastAsiaTheme="majorEastAsia" w:hAnsiTheme="majorHAnsi" w:cstheme="majorBidi"/>
        <w:caps/>
        <w:color w:val="4472C4" w:themeColor="accent1"/>
        <w:sz w:val="20"/>
        <w:szCs w:val="20"/>
      </w:rPr>
      <w:t xml:space="preserve">pg. </w:t>
    </w:r>
    <w:r w:rsidRPr="00A95767">
      <w:rPr>
        <w:rFonts w:eastAsiaTheme="minorEastAsia"/>
        <w:caps/>
        <w:color w:val="4472C4" w:themeColor="accent1"/>
        <w:sz w:val="20"/>
        <w:szCs w:val="20"/>
      </w:rPr>
      <w:fldChar w:fldCharType="begin"/>
    </w:r>
    <w:r w:rsidRPr="00A95767">
      <w:rPr>
        <w:caps/>
        <w:color w:val="4472C4" w:themeColor="accent1"/>
        <w:sz w:val="20"/>
        <w:szCs w:val="20"/>
      </w:rPr>
      <w:instrText xml:space="preserve"> PAGE    \* MERGEFORMAT </w:instrText>
    </w:r>
    <w:r w:rsidRPr="00A95767">
      <w:rPr>
        <w:rFonts w:eastAsiaTheme="minorEastAsia"/>
        <w:caps/>
        <w:color w:val="4472C4" w:themeColor="accent1"/>
        <w:sz w:val="20"/>
        <w:szCs w:val="20"/>
      </w:rPr>
      <w:fldChar w:fldCharType="separate"/>
    </w:r>
    <w:r w:rsidRPr="00A95767">
      <w:rPr>
        <w:rFonts w:asciiTheme="majorHAnsi" w:eastAsiaTheme="majorEastAsia" w:hAnsiTheme="majorHAnsi" w:cstheme="majorBidi"/>
        <w:caps/>
        <w:noProof/>
        <w:color w:val="4472C4" w:themeColor="accent1"/>
        <w:sz w:val="20"/>
        <w:szCs w:val="20"/>
      </w:rPr>
      <w:t>2</w:t>
    </w:r>
    <w:r w:rsidRPr="00A95767">
      <w:rPr>
        <w:rFonts w:asciiTheme="majorHAnsi" w:eastAsiaTheme="majorEastAsia" w:hAnsiTheme="majorHAnsi" w:cstheme="majorBidi"/>
        <w:caps/>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6939B6" w14:textId="77777777" w:rsidR="00870DE1" w:rsidRDefault="00870DE1" w:rsidP="00870DE1">
      <w:pPr>
        <w:spacing w:after="0" w:line="240" w:lineRule="auto"/>
      </w:pPr>
      <w:r>
        <w:separator/>
      </w:r>
    </w:p>
  </w:footnote>
  <w:footnote w:type="continuationSeparator" w:id="0">
    <w:p w14:paraId="7186699E" w14:textId="77777777" w:rsidR="00870DE1" w:rsidRDefault="00870DE1" w:rsidP="00870D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FE2BF8"/>
    <w:multiLevelType w:val="hybridMultilevel"/>
    <w:tmpl w:val="8C94A0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2A3D08"/>
    <w:multiLevelType w:val="hybridMultilevel"/>
    <w:tmpl w:val="3E48B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712EB4"/>
    <w:multiLevelType w:val="hybridMultilevel"/>
    <w:tmpl w:val="1FEE5D16"/>
    <w:lvl w:ilvl="0" w:tplc="C692638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4E00037"/>
    <w:multiLevelType w:val="hybridMultilevel"/>
    <w:tmpl w:val="E946C5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8063286">
    <w:abstractNumId w:val="1"/>
  </w:num>
  <w:num w:numId="2" w16cid:durableId="941760510">
    <w:abstractNumId w:val="0"/>
  </w:num>
  <w:num w:numId="3" w16cid:durableId="1258631734">
    <w:abstractNumId w:val="3"/>
  </w:num>
  <w:num w:numId="4" w16cid:durableId="21247652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208"/>
    <w:rsid w:val="00032174"/>
    <w:rsid w:val="000650A0"/>
    <w:rsid w:val="0006517D"/>
    <w:rsid w:val="00066208"/>
    <w:rsid w:val="00073251"/>
    <w:rsid w:val="000871EC"/>
    <w:rsid w:val="000A2A44"/>
    <w:rsid w:val="000B6322"/>
    <w:rsid w:val="000C1113"/>
    <w:rsid w:val="00127DF1"/>
    <w:rsid w:val="00134C9E"/>
    <w:rsid w:val="001427B5"/>
    <w:rsid w:val="001457C9"/>
    <w:rsid w:val="00146B56"/>
    <w:rsid w:val="00154D2F"/>
    <w:rsid w:val="00156C84"/>
    <w:rsid w:val="001612BA"/>
    <w:rsid w:val="0019504B"/>
    <w:rsid w:val="00197463"/>
    <w:rsid w:val="001D55A5"/>
    <w:rsid w:val="001D7A07"/>
    <w:rsid w:val="001E428B"/>
    <w:rsid w:val="001F2F61"/>
    <w:rsid w:val="00213844"/>
    <w:rsid w:val="0021555C"/>
    <w:rsid w:val="002265AC"/>
    <w:rsid w:val="00231111"/>
    <w:rsid w:val="00233963"/>
    <w:rsid w:val="00253A4C"/>
    <w:rsid w:val="00294AC4"/>
    <w:rsid w:val="002C16AC"/>
    <w:rsid w:val="002C615F"/>
    <w:rsid w:val="002F7DBA"/>
    <w:rsid w:val="002F7F5A"/>
    <w:rsid w:val="003011D3"/>
    <w:rsid w:val="003170D4"/>
    <w:rsid w:val="00323E60"/>
    <w:rsid w:val="00324D3A"/>
    <w:rsid w:val="00326AF4"/>
    <w:rsid w:val="0034147F"/>
    <w:rsid w:val="00364D60"/>
    <w:rsid w:val="003D5439"/>
    <w:rsid w:val="004019F1"/>
    <w:rsid w:val="00405356"/>
    <w:rsid w:val="00420544"/>
    <w:rsid w:val="0042369F"/>
    <w:rsid w:val="00434B8A"/>
    <w:rsid w:val="00461E88"/>
    <w:rsid w:val="00487BE7"/>
    <w:rsid w:val="004A0334"/>
    <w:rsid w:val="004B705F"/>
    <w:rsid w:val="004B7D0E"/>
    <w:rsid w:val="004C7E53"/>
    <w:rsid w:val="004D5693"/>
    <w:rsid w:val="004E34E9"/>
    <w:rsid w:val="004F32A6"/>
    <w:rsid w:val="00504121"/>
    <w:rsid w:val="00520407"/>
    <w:rsid w:val="00544A5D"/>
    <w:rsid w:val="0056681B"/>
    <w:rsid w:val="00582F16"/>
    <w:rsid w:val="0059218A"/>
    <w:rsid w:val="005A0428"/>
    <w:rsid w:val="005C3039"/>
    <w:rsid w:val="005D7011"/>
    <w:rsid w:val="005E3A51"/>
    <w:rsid w:val="006116AE"/>
    <w:rsid w:val="006143BB"/>
    <w:rsid w:val="00623DBB"/>
    <w:rsid w:val="00625951"/>
    <w:rsid w:val="00647E5D"/>
    <w:rsid w:val="00660A72"/>
    <w:rsid w:val="0066136E"/>
    <w:rsid w:val="00677860"/>
    <w:rsid w:val="006A1E68"/>
    <w:rsid w:val="006B16D8"/>
    <w:rsid w:val="006C2523"/>
    <w:rsid w:val="006C390E"/>
    <w:rsid w:val="006E0E01"/>
    <w:rsid w:val="00723CCE"/>
    <w:rsid w:val="00730D72"/>
    <w:rsid w:val="00732BFC"/>
    <w:rsid w:val="0075081F"/>
    <w:rsid w:val="00776A2F"/>
    <w:rsid w:val="007A7909"/>
    <w:rsid w:val="007F488C"/>
    <w:rsid w:val="008377A5"/>
    <w:rsid w:val="00847E1F"/>
    <w:rsid w:val="008607E7"/>
    <w:rsid w:val="00863E82"/>
    <w:rsid w:val="00870DE1"/>
    <w:rsid w:val="00897BA8"/>
    <w:rsid w:val="008B60A7"/>
    <w:rsid w:val="008C4343"/>
    <w:rsid w:val="008E0CA3"/>
    <w:rsid w:val="008E2E90"/>
    <w:rsid w:val="00934A2E"/>
    <w:rsid w:val="00946F30"/>
    <w:rsid w:val="00975F0B"/>
    <w:rsid w:val="009813E5"/>
    <w:rsid w:val="00982D0C"/>
    <w:rsid w:val="009B691E"/>
    <w:rsid w:val="009F329D"/>
    <w:rsid w:val="009F612E"/>
    <w:rsid w:val="00A1595C"/>
    <w:rsid w:val="00A66931"/>
    <w:rsid w:val="00A71A68"/>
    <w:rsid w:val="00A95767"/>
    <w:rsid w:val="00AC322B"/>
    <w:rsid w:val="00AD0B71"/>
    <w:rsid w:val="00AE5A79"/>
    <w:rsid w:val="00AF74A2"/>
    <w:rsid w:val="00B43F8F"/>
    <w:rsid w:val="00B64CBB"/>
    <w:rsid w:val="00B72464"/>
    <w:rsid w:val="00B96946"/>
    <w:rsid w:val="00BA657D"/>
    <w:rsid w:val="00BA66D5"/>
    <w:rsid w:val="00BB43EA"/>
    <w:rsid w:val="00BC0D94"/>
    <w:rsid w:val="00BC1C22"/>
    <w:rsid w:val="00BE01BB"/>
    <w:rsid w:val="00BE3FDC"/>
    <w:rsid w:val="00BF5B3B"/>
    <w:rsid w:val="00C06220"/>
    <w:rsid w:val="00C16B0F"/>
    <w:rsid w:val="00C27B19"/>
    <w:rsid w:val="00C32B8F"/>
    <w:rsid w:val="00C33B2A"/>
    <w:rsid w:val="00C37E61"/>
    <w:rsid w:val="00C4171A"/>
    <w:rsid w:val="00C439C6"/>
    <w:rsid w:val="00C53A08"/>
    <w:rsid w:val="00C661AC"/>
    <w:rsid w:val="00C805DD"/>
    <w:rsid w:val="00CA3C57"/>
    <w:rsid w:val="00CA5219"/>
    <w:rsid w:val="00CC0B2A"/>
    <w:rsid w:val="00D03A30"/>
    <w:rsid w:val="00D16EA2"/>
    <w:rsid w:val="00D41406"/>
    <w:rsid w:val="00D64F38"/>
    <w:rsid w:val="00D658DF"/>
    <w:rsid w:val="00D707BB"/>
    <w:rsid w:val="00DA5D3D"/>
    <w:rsid w:val="00DD2B75"/>
    <w:rsid w:val="00DD46B8"/>
    <w:rsid w:val="00DE0E66"/>
    <w:rsid w:val="00E01EB7"/>
    <w:rsid w:val="00E0473E"/>
    <w:rsid w:val="00E25CA5"/>
    <w:rsid w:val="00E663B0"/>
    <w:rsid w:val="00E90563"/>
    <w:rsid w:val="00E93920"/>
    <w:rsid w:val="00EE496B"/>
    <w:rsid w:val="00EE59EC"/>
    <w:rsid w:val="00EE7F7D"/>
    <w:rsid w:val="00F032A9"/>
    <w:rsid w:val="00F2404D"/>
    <w:rsid w:val="00F359A8"/>
    <w:rsid w:val="00F37C01"/>
    <w:rsid w:val="00F41EF1"/>
    <w:rsid w:val="00F61DC2"/>
    <w:rsid w:val="00F76DAC"/>
    <w:rsid w:val="00FA4D81"/>
    <w:rsid w:val="00FB3939"/>
    <w:rsid w:val="00FE0349"/>
    <w:rsid w:val="00FE39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86EA1"/>
  <w15:chartTrackingRefBased/>
  <w15:docId w15:val="{742D780E-8420-46D5-B518-238A12F2E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7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A1E68"/>
    <w:rPr>
      <w:color w:val="0000FF"/>
      <w:u w:val="single"/>
    </w:rPr>
  </w:style>
  <w:style w:type="character" w:customStyle="1" w:styleId="Heading1Char">
    <w:name w:val="Heading 1 Char"/>
    <w:basedOn w:val="DefaultParagraphFont"/>
    <w:link w:val="Heading1"/>
    <w:uiPriority w:val="9"/>
    <w:rsid w:val="001457C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70D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DE1"/>
  </w:style>
  <w:style w:type="paragraph" w:styleId="Footer">
    <w:name w:val="footer"/>
    <w:basedOn w:val="Normal"/>
    <w:link w:val="FooterChar"/>
    <w:uiPriority w:val="99"/>
    <w:unhideWhenUsed/>
    <w:rsid w:val="00870D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DE1"/>
  </w:style>
  <w:style w:type="paragraph" w:styleId="ListParagraph">
    <w:name w:val="List Paragraph"/>
    <w:basedOn w:val="Normal"/>
    <w:uiPriority w:val="34"/>
    <w:qFormat/>
    <w:rsid w:val="004D56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9759793">
      <w:bodyDiv w:val="1"/>
      <w:marLeft w:val="0"/>
      <w:marRight w:val="0"/>
      <w:marTop w:val="0"/>
      <w:marBottom w:val="0"/>
      <w:divBdr>
        <w:top w:val="none" w:sz="0" w:space="0" w:color="auto"/>
        <w:left w:val="none" w:sz="0" w:space="0" w:color="auto"/>
        <w:bottom w:val="none" w:sz="0" w:space="0" w:color="auto"/>
        <w:right w:val="none" w:sz="0" w:space="0" w:color="auto"/>
      </w:divBdr>
    </w:div>
    <w:div w:id="1355576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Lyndon%20Simkin"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emerald.com/insight/search?q=Sally%20Dibb" TargetMode="External"/><Relationship Id="rId12" Type="http://schemas.openxmlformats.org/officeDocument/2006/relationships/hyperlink" Target="https://villing.com/articles/changing-lanes-on-the-marketing-autobah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publication/issn/0275-6668"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emerald.com/insight/search?q=Spencer%20L.%20Hapoienu" TargetMode="External"/><Relationship Id="rId4" Type="http://schemas.openxmlformats.org/officeDocument/2006/relationships/webSettings" Target="webSettings.xml"/><Relationship Id="rId9" Type="http://schemas.openxmlformats.org/officeDocument/2006/relationships/hyperlink" Target="https://www.emerald.com/insight/publication/issn/0959-055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1388</TotalTime>
  <Pages>7</Pages>
  <Words>1757</Words>
  <Characters>10015</Characters>
  <Application>Microsoft Office Word</Application>
  <DocSecurity>0</DocSecurity>
  <Lines>83</Lines>
  <Paragraphs>23</Paragraphs>
  <ScaleCrop>false</ScaleCrop>
  <Company/>
  <LinksUpToDate>false</LinksUpToDate>
  <CharactersWithSpaces>11749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stela georgieva</dc:creator>
  <cp:keywords/>
  <dc:description/>
  <cp:lastModifiedBy>stela georgieva</cp:lastModifiedBy>
  <cp:revision>165</cp:revision>
  <dcterms:created xsi:type="dcterms:W3CDTF">2022-06-27T06:42:00Z</dcterms:created>
  <dcterms:modified xsi:type="dcterms:W3CDTF">2022-07-04T20:21:00Z</dcterms:modified>
</cp:coreProperties>
</file>