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9D49C" w14:textId="4C7E085B" w:rsidR="00FA0B16" w:rsidRPr="00FA0B16" w:rsidRDefault="00FA0B16" w:rsidP="00FA0B16">
      <w:pPr>
        <w:pStyle w:val="AssignHeader"/>
      </w:pPr>
      <w:r w:rsidRPr="00FA0B16">
        <w:t xml:space="preserve">Understanding how the learner, the school and the local community work together to deliver one of the four purposes of the new curriculum: a video presentation that critically examines this process. </w:t>
      </w:r>
    </w:p>
    <w:p w14:paraId="118CB437" w14:textId="5C0E3E82" w:rsidR="006419C3" w:rsidRDefault="006419C3" w:rsidP="00E611D9">
      <w:pPr>
        <w:pStyle w:val="AssignHeader"/>
      </w:pP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0C21BD90" w:rsidR="00E611D9" w:rsidRPr="008A6A2E" w:rsidRDefault="009B47AE" w:rsidP="009B47AE">
      <w:pPr>
        <w:pStyle w:val="AssignBody"/>
        <w:rPr>
          <w:iCs/>
        </w:rPr>
      </w:pPr>
      <w:proofErr w:type="spellStart"/>
      <w:r w:rsidRPr="009B47AE">
        <w:rPr>
          <w:b/>
        </w:rPr>
        <w:t xml:space="preserve">Video </w:t>
      </w:r>
      <w:proofErr w:type="spellEnd"/>
      <w:r w:rsidRPr="009B47AE">
        <w:rPr>
          <w:b/>
        </w:rPr>
        <w:t>link:</w:t>
      </w:r>
      <w:r>
        <w:t xml:space="preserve"> </w:t>
      </w:r>
      <w:hyperlink r:id="rId10" w:history="1">
        <w:r w:rsidR="008A6A2E" w:rsidRPr="00BD6714">
          <w:rPr>
            <w:rStyle w:val="Hyperlink"/>
          </w:rPr>
          <w:t>https://uowtsd-my.sharepoint.com/:f:/g/personal/19</w:t>
        </w:r>
        <w:r w:rsidR="008A6A2E" w:rsidRPr="00BD6714">
          <w:rPr>
            <w:rStyle w:val="Hyperlink"/>
          </w:rPr>
          <w:t>0</w:t>
        </w:r>
        <w:r w:rsidR="008A6A2E" w:rsidRPr="00BD6714">
          <w:rPr>
            <w:rStyle w:val="Hyperlink"/>
          </w:rPr>
          <w:t>0524_student_uwtsd_a</w:t>
        </w:r>
        <w:r w:rsidR="008A6A2E" w:rsidRPr="00BD6714">
          <w:rPr>
            <w:rStyle w:val="Hyperlink"/>
          </w:rPr>
          <w:t>c</w:t>
        </w:r>
        <w:r w:rsidR="008A6A2E" w:rsidRPr="00BD6714">
          <w:rPr>
            <w:rStyle w:val="Hyperlink"/>
          </w:rPr>
          <w:t>_uk/ElPkjmzbPsBJim1Qo9rmDewBK52V94IsFpvbQwCz1eTn1Q?e</w:t>
        </w:r>
        <w:r w:rsidR="008A6A2E" w:rsidRPr="00BD6714">
          <w:rPr>
            <w:rStyle w:val="Hyperlink"/>
          </w:rPr>
          <w:t>=</w:t>
        </w:r>
        <w:r w:rsidR="008A6A2E" w:rsidRPr="00BD6714">
          <w:rPr>
            <w:rStyle w:val="Hyperlink"/>
          </w:rPr>
          <w:t>fzf8Oy</w:t>
        </w:r>
      </w:hyperlink>
      <w:r w:rsidR="008A6A2E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  <w:bookmarkStart w:id="0" w:name="_GoBack"/>
      <w:bookmarkEnd w:id="0"/>
    </w:p>
    <w:p w14:paraId="0D2F6EA6" w14:textId="5C13D040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05F98FE8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9F4D57">
        <w:rPr>
          <w:rFonts w:ascii="Arial" w:hAnsi="Arial" w:cs="Arial"/>
          <w:sz w:val="24"/>
          <w:szCs w:val="24"/>
        </w:rPr>
        <w:t xml:space="preserve">BERA, </w:t>
      </w:r>
      <w:r w:rsidRPr="009F4D57">
        <w:rPr>
          <w:rFonts w:ascii="Arial" w:hAnsi="Arial" w:cs="Arial"/>
          <w:i/>
          <w:iCs/>
          <w:sz w:val="24"/>
          <w:szCs w:val="24"/>
        </w:rPr>
        <w:t>BERA guidelines</w:t>
      </w:r>
      <w:r w:rsidRPr="009F4D57">
        <w:rPr>
          <w:rFonts w:ascii="Arial" w:hAnsi="Arial" w:cs="Arial"/>
          <w:sz w:val="24"/>
          <w:szCs w:val="24"/>
        </w:rPr>
        <w:t xml:space="preserve">,(2018), p21, date accessed: 12/04/20, found at: </w:t>
      </w:r>
      <w:hyperlink r:id="rId11" w:history="1">
        <w:r w:rsidRPr="009F4D57">
          <w:rPr>
            <w:rStyle w:val="Hyperlink"/>
            <w:rFonts w:ascii="Arial" w:hAnsi="Arial" w:cs="Arial"/>
            <w:sz w:val="24"/>
            <w:szCs w:val="24"/>
          </w:rPr>
          <w:t>https://www.bera.ac.uk/wp-content/uploads/2018/06/BERA-Ethical-Guidelines-for-Educational-Research_4thEdn_2018.pdf?noredirect=1</w:t>
        </w:r>
      </w:hyperlink>
    </w:p>
    <w:p w14:paraId="52125CBF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F4D57">
        <w:rPr>
          <w:rFonts w:ascii="Arial" w:hAnsi="Arial" w:cs="Arial"/>
          <w:sz w:val="24"/>
          <w:szCs w:val="24"/>
        </w:rPr>
        <w:t>Donaldson. G, 2015, Successful futures.</w:t>
      </w:r>
    </w:p>
    <w:p w14:paraId="257CDE56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F4D57">
        <w:rPr>
          <w:rFonts w:ascii="Arial" w:hAnsi="Arial" w:cs="Arial"/>
          <w:sz w:val="24"/>
          <w:szCs w:val="24"/>
          <w:highlight w:val="black"/>
        </w:rPr>
        <w:t>Dylan Thomas</w:t>
      </w:r>
      <w:r w:rsidRPr="009F4D57">
        <w:rPr>
          <w:rFonts w:ascii="Arial" w:hAnsi="Arial" w:cs="Arial"/>
          <w:sz w:val="24"/>
          <w:szCs w:val="24"/>
        </w:rPr>
        <w:t xml:space="preserve"> Community School, </w:t>
      </w:r>
      <w:r w:rsidRPr="009F4D57">
        <w:rPr>
          <w:rFonts w:ascii="Arial" w:hAnsi="Arial" w:cs="Arial"/>
          <w:i/>
          <w:iCs/>
          <w:sz w:val="24"/>
          <w:szCs w:val="24"/>
        </w:rPr>
        <w:t>School Development Plan 2019/2020</w:t>
      </w:r>
      <w:r w:rsidRPr="009F4D57">
        <w:rPr>
          <w:rFonts w:ascii="Arial" w:hAnsi="Arial" w:cs="Arial"/>
          <w:sz w:val="24"/>
          <w:szCs w:val="24"/>
        </w:rPr>
        <w:t xml:space="preserve">, 2019. </w:t>
      </w:r>
    </w:p>
    <w:p w14:paraId="426A3FA4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F4D57">
        <w:rPr>
          <w:rFonts w:ascii="Arial" w:hAnsi="Arial" w:cs="Arial"/>
          <w:sz w:val="24"/>
          <w:szCs w:val="24"/>
        </w:rPr>
        <w:t xml:space="preserve">Estyn, 2016, date accessed: 1/04/20, found at: </w:t>
      </w:r>
      <w:hyperlink r:id="rId12" w:history="1">
        <w:r w:rsidRPr="009F4D57">
          <w:rPr>
            <w:rStyle w:val="Hyperlink"/>
            <w:rFonts w:ascii="Arial" w:hAnsi="Arial" w:cs="Arial"/>
            <w:sz w:val="24"/>
            <w:szCs w:val="24"/>
          </w:rPr>
          <w:t>https://www.estyn.gov.wales/provider/</w:t>
        </w:r>
        <w:r w:rsidRPr="009F4D57">
          <w:rPr>
            <w:rStyle w:val="Hyperlink"/>
            <w:rFonts w:ascii="Arial" w:hAnsi="Arial" w:cs="Arial"/>
            <w:color w:val="auto"/>
            <w:sz w:val="24"/>
            <w:szCs w:val="24"/>
            <w:highlight w:val="black"/>
          </w:rPr>
          <w:t>dylan-thomas</w:t>
        </w:r>
        <w:r w:rsidRPr="009F4D57">
          <w:rPr>
            <w:rStyle w:val="Hyperlink"/>
            <w:rFonts w:ascii="Arial" w:hAnsi="Arial" w:cs="Arial"/>
            <w:sz w:val="24"/>
            <w:szCs w:val="24"/>
          </w:rPr>
          <w:t>-community-school</w:t>
        </w:r>
      </w:hyperlink>
    </w:p>
    <w:p w14:paraId="01184B7A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Arial" w:hAnsi="Arial" w:cs="Arial"/>
          <w:sz w:val="24"/>
          <w:szCs w:val="24"/>
        </w:rPr>
      </w:pPr>
      <w:r w:rsidRPr="009F4D57">
        <w:rPr>
          <w:rFonts w:ascii="Arial" w:hAnsi="Arial" w:cs="Arial"/>
          <w:color w:val="222222"/>
          <w:sz w:val="24"/>
          <w:szCs w:val="24"/>
          <w:shd w:val="clear" w:color="auto" w:fill="FFFFFF"/>
        </w:rPr>
        <w:t>Littlecott, H.J., Moore, G.F. and Murphy, S.M., 2018. Student health and well-being in secondary schools: the role of school support staff alongside teaching staff. </w:t>
      </w:r>
      <w:r w:rsidRPr="009F4D57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Pastoral care in education</w:t>
      </w:r>
      <w:r w:rsidRPr="009F4D57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F4D57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36</w:t>
      </w:r>
      <w:r w:rsidRPr="009F4D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(4), pp.297-312. Found at: </w:t>
      </w:r>
      <w:hyperlink r:id="rId13" w:history="1">
        <w:r w:rsidRPr="009F4D57">
          <w:rPr>
            <w:rStyle w:val="Hyperlink"/>
            <w:rFonts w:ascii="Arial" w:hAnsi="Arial" w:cs="Arial"/>
            <w:sz w:val="24"/>
            <w:szCs w:val="24"/>
          </w:rPr>
          <w:t>https://www.tandfonline.com/doi/pdf/10.1080/02643944.2018.1528624?needAccess=true</w:t>
        </w:r>
      </w:hyperlink>
      <w:r w:rsidRPr="009F4D57">
        <w:rPr>
          <w:rStyle w:val="Hyperlink"/>
          <w:rFonts w:ascii="Arial" w:hAnsi="Arial" w:cs="Arial"/>
          <w:sz w:val="24"/>
          <w:szCs w:val="24"/>
        </w:rPr>
        <w:t xml:space="preserve"> </w:t>
      </w:r>
    </w:p>
    <w:p w14:paraId="1C143315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9F4D57">
        <w:rPr>
          <w:rFonts w:ascii="Arial" w:hAnsi="Arial" w:cs="Arial"/>
          <w:sz w:val="24"/>
          <w:szCs w:val="24"/>
        </w:rPr>
        <w:t>Mylocalschool</w:t>
      </w:r>
      <w:proofErr w:type="spellEnd"/>
      <w:r w:rsidRPr="009F4D57">
        <w:rPr>
          <w:rFonts w:ascii="Arial" w:hAnsi="Arial" w:cs="Arial"/>
          <w:sz w:val="24"/>
          <w:szCs w:val="24"/>
        </w:rPr>
        <w:t xml:space="preserve">, 2020, date accessed: 10/4/20, found at: </w:t>
      </w:r>
      <w:hyperlink r:id="rId14" w:history="1">
        <w:r w:rsidRPr="009F4D57">
          <w:rPr>
            <w:rStyle w:val="Hyperlink"/>
            <w:rFonts w:ascii="Arial" w:hAnsi="Arial" w:cs="Arial"/>
            <w:sz w:val="24"/>
            <w:szCs w:val="24"/>
          </w:rPr>
          <w:t>http://mylocalschool.gov.wales/School/6704076?lang=en</w:t>
        </w:r>
      </w:hyperlink>
    </w:p>
    <w:p w14:paraId="4DF8631A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F4D57">
        <w:rPr>
          <w:rFonts w:ascii="Arial" w:hAnsi="Arial" w:cs="Arial"/>
          <w:sz w:val="24"/>
          <w:szCs w:val="24"/>
        </w:rPr>
        <w:t>Pivotal Education Ltd, 2019.</w:t>
      </w:r>
    </w:p>
    <w:p w14:paraId="4CFEC3CF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proofErr w:type="spellStart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Prati</w:t>
      </w:r>
      <w:proofErr w:type="spellEnd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, Gabriele, </w:t>
      </w:r>
      <w:proofErr w:type="spellStart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Albanesi</w:t>
      </w:r>
      <w:proofErr w:type="spellEnd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Cinzia</w:t>
      </w:r>
      <w:proofErr w:type="spellEnd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, </w:t>
      </w:r>
      <w:proofErr w:type="spellStart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Cicognani</w:t>
      </w:r>
      <w:proofErr w:type="spellEnd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, Elvira, 2018. The relationship between sense of community in the school and students’ aggressive </w:t>
      </w:r>
      <w:proofErr w:type="spellStart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behavior</w:t>
      </w:r>
      <w:proofErr w:type="spellEnd"/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: A multilevel analysis. </w:t>
      </w:r>
      <w:r w:rsidRPr="009F4D57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School Psychology Quarterly</w:t>
      </w:r>
      <w:r w:rsidRPr="009F4D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, 33(4), pp.512–517.</w:t>
      </w:r>
    </w:p>
    <w:p w14:paraId="64AAB8CF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F4D57">
        <w:rPr>
          <w:rFonts w:ascii="Arial" w:hAnsi="Arial" w:cs="Arial"/>
          <w:sz w:val="24"/>
          <w:szCs w:val="24"/>
        </w:rPr>
        <w:lastRenderedPageBreak/>
        <w:t xml:space="preserve">The Prince’s Trust, 2020, date accessed: 04/04/20, found at: </w:t>
      </w:r>
      <w:hyperlink r:id="rId15" w:history="1">
        <w:r w:rsidRPr="009F4D57">
          <w:rPr>
            <w:rStyle w:val="Hyperlink"/>
            <w:rFonts w:ascii="Arial" w:hAnsi="Arial" w:cs="Arial"/>
            <w:sz w:val="24"/>
            <w:szCs w:val="24"/>
          </w:rPr>
          <w:t>https://www.princes-trust.org.uk/</w:t>
        </w:r>
      </w:hyperlink>
    </w:p>
    <w:p w14:paraId="0480CA86" w14:textId="77777777" w:rsidR="00FA0B16" w:rsidRPr="009F4D57" w:rsidRDefault="00FA0B16" w:rsidP="00FA0B1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F4D57">
        <w:rPr>
          <w:rFonts w:ascii="Arial" w:hAnsi="Arial" w:cs="Arial"/>
          <w:sz w:val="24"/>
          <w:szCs w:val="24"/>
        </w:rPr>
        <w:t xml:space="preserve">TIDE Centre </w:t>
      </w:r>
      <w:r w:rsidRPr="009F4D57">
        <w:rPr>
          <w:rFonts w:ascii="Arial" w:hAnsi="Arial" w:cs="Arial"/>
          <w:sz w:val="24"/>
          <w:szCs w:val="24"/>
          <w:highlight w:val="black"/>
        </w:rPr>
        <w:t>Dylan Thomas</w:t>
      </w:r>
      <w:r w:rsidRPr="009F4D57">
        <w:rPr>
          <w:rFonts w:ascii="Arial" w:hAnsi="Arial" w:cs="Arial"/>
          <w:sz w:val="24"/>
          <w:szCs w:val="24"/>
        </w:rPr>
        <w:t xml:space="preserve"> Community School, TIDE</w:t>
      </w:r>
      <w:r>
        <w:rPr>
          <w:rFonts w:ascii="Arial" w:hAnsi="Arial" w:cs="Arial"/>
          <w:sz w:val="24"/>
          <w:szCs w:val="24"/>
        </w:rPr>
        <w:t xml:space="preserve"> Half Term</w:t>
      </w:r>
      <w:r w:rsidRPr="009F4D57">
        <w:rPr>
          <w:rFonts w:ascii="Arial" w:hAnsi="Arial" w:cs="Arial"/>
          <w:sz w:val="24"/>
          <w:szCs w:val="24"/>
        </w:rPr>
        <w:t xml:space="preserve"> Review, October 2019. </w:t>
      </w:r>
    </w:p>
    <w:p w14:paraId="7F291730" w14:textId="77777777" w:rsidR="00FA0B16" w:rsidRPr="009B47AE" w:rsidRDefault="00FA0B16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D7DF86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FA0B16">
            <w:rPr>
              <w:rFonts w:ascii="Arial" w:hAnsi="Arial" w:cs="Arial"/>
            </w:rPr>
            <w:t>7003 A</w:t>
          </w:r>
        </w:p>
      </w:tc>
      <w:tc>
        <w:tcPr>
          <w:tcW w:w="4508" w:type="dxa"/>
        </w:tcPr>
        <w:p w14:paraId="51D506A0" w14:textId="0662204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FA0B16">
            <w:rPr>
              <w:rFonts w:ascii="Arial" w:hAnsi="Arial" w:cs="Arial"/>
            </w:rPr>
            <w:t>1900524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38B5B622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7441C"/>
    <w:multiLevelType w:val="hybridMultilevel"/>
    <w:tmpl w:val="671874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619D2"/>
    <w:rsid w:val="005956FB"/>
    <w:rsid w:val="006419C3"/>
    <w:rsid w:val="00691A46"/>
    <w:rsid w:val="006B5861"/>
    <w:rsid w:val="00817F7A"/>
    <w:rsid w:val="008A6A2E"/>
    <w:rsid w:val="009B47AE"/>
    <w:rsid w:val="00AD4EBD"/>
    <w:rsid w:val="00B2466F"/>
    <w:rsid w:val="00B67895"/>
    <w:rsid w:val="00BC651E"/>
    <w:rsid w:val="00C34F7C"/>
    <w:rsid w:val="00CD1240"/>
    <w:rsid w:val="00E611D9"/>
    <w:rsid w:val="00FA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A0B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A0B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A6A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6A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9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8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0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49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andfonline.com/doi/pdf/10.1080/02643944.2018.1528624?needAccess=tru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styn.gov.wales/provider/dylan-thomas-community-schoo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era.ac.uk/wp-content/uploads/2018/06/BERA-Ethical-Guidelines-for-Educational-Research_4thEdn_2018.pdf?noredirect=1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princes-trust.org.uk/" TargetMode="External"/><Relationship Id="rId10" Type="http://schemas.openxmlformats.org/officeDocument/2006/relationships/hyperlink" Target="https://uowtsd-my.sharepoint.com/:f:/g/personal/1900524_student_uwtsd_ac_uk/ElPkjmzbPsBJim1Qo9rmDewBK52V94IsFpvbQwCz1eTn1Q?e=fzf8Oy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mylocalschool.gov.wales/School/6704076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Cerian Williams (1900524)</cp:lastModifiedBy>
  <cp:revision>4</cp:revision>
  <dcterms:created xsi:type="dcterms:W3CDTF">2020-04-15T15:54:00Z</dcterms:created>
  <dcterms:modified xsi:type="dcterms:W3CDTF">2020-04-15T17:01:00Z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