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47DA95" w14:textId="5812352C" w:rsidR="00D520DE" w:rsidRPr="000838C5" w:rsidRDefault="00DA6BF9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>There are many</w:t>
      </w:r>
      <w:r w:rsidR="00E937EA" w:rsidRPr="000838C5">
        <w:rPr>
          <w:rFonts w:ascii="Arial" w:hAnsi="Arial" w:cs="Arial"/>
          <w:color w:val="000000" w:themeColor="text1"/>
          <w:sz w:val="24"/>
          <w:szCs w:val="24"/>
        </w:rPr>
        <w:t xml:space="preserve"> factors that can affect the formation of identity in early childhood and </w:t>
      </w:r>
      <w:r w:rsidR="008F045A" w:rsidRPr="000838C5">
        <w:rPr>
          <w:rFonts w:ascii="Arial" w:hAnsi="Arial" w:cs="Arial"/>
          <w:color w:val="000000" w:themeColor="text1"/>
          <w:sz w:val="24"/>
          <w:szCs w:val="24"/>
        </w:rPr>
        <w:t xml:space="preserve">adolescence, and </w:t>
      </w:r>
      <w:r w:rsidR="00F93C5E" w:rsidRPr="000838C5">
        <w:rPr>
          <w:rFonts w:ascii="Arial" w:hAnsi="Arial" w:cs="Arial"/>
          <w:color w:val="000000" w:themeColor="text1"/>
          <w:sz w:val="24"/>
          <w:szCs w:val="24"/>
        </w:rPr>
        <w:t xml:space="preserve">they will be discussed within this essay. </w:t>
      </w:r>
      <w:r w:rsidR="00FD0525" w:rsidRPr="000838C5">
        <w:rPr>
          <w:rFonts w:ascii="Arial" w:hAnsi="Arial" w:cs="Arial"/>
          <w:color w:val="000000" w:themeColor="text1"/>
          <w:sz w:val="24"/>
          <w:szCs w:val="24"/>
        </w:rPr>
        <w:t xml:space="preserve">Furthermore, the term identity can be a combination of the values that an </w:t>
      </w:r>
      <w:r w:rsidR="002C1F65" w:rsidRPr="000838C5">
        <w:rPr>
          <w:rFonts w:ascii="Arial" w:hAnsi="Arial" w:cs="Arial"/>
          <w:color w:val="000000" w:themeColor="text1"/>
          <w:sz w:val="24"/>
          <w:szCs w:val="24"/>
        </w:rPr>
        <w:t>individual</w:t>
      </w:r>
      <w:r w:rsidR="00FD0525" w:rsidRPr="000838C5">
        <w:rPr>
          <w:rFonts w:ascii="Arial" w:hAnsi="Arial" w:cs="Arial"/>
          <w:color w:val="000000" w:themeColor="text1"/>
          <w:sz w:val="24"/>
          <w:szCs w:val="24"/>
        </w:rPr>
        <w:t xml:space="preserve"> may </w:t>
      </w:r>
      <w:r w:rsidR="002C1F65" w:rsidRPr="000838C5">
        <w:rPr>
          <w:rFonts w:ascii="Arial" w:hAnsi="Arial" w:cs="Arial"/>
          <w:color w:val="000000" w:themeColor="text1"/>
          <w:sz w:val="24"/>
          <w:szCs w:val="24"/>
        </w:rPr>
        <w:t xml:space="preserve">have, which can directly </w:t>
      </w:r>
      <w:r w:rsidR="00410558" w:rsidRPr="000838C5">
        <w:rPr>
          <w:rFonts w:ascii="Arial" w:hAnsi="Arial" w:cs="Arial"/>
          <w:color w:val="000000" w:themeColor="text1"/>
          <w:sz w:val="24"/>
          <w:szCs w:val="24"/>
        </w:rPr>
        <w:t>a</w:t>
      </w:r>
      <w:r w:rsidR="002C1F65" w:rsidRPr="000838C5">
        <w:rPr>
          <w:rFonts w:ascii="Arial" w:hAnsi="Arial" w:cs="Arial"/>
          <w:color w:val="000000" w:themeColor="text1"/>
          <w:sz w:val="24"/>
          <w:szCs w:val="24"/>
        </w:rPr>
        <w:t xml:space="preserve">ffect the choices that they make </w:t>
      </w:r>
      <w:r w:rsidR="00CB5DFF" w:rsidRPr="000838C5">
        <w:rPr>
          <w:rFonts w:ascii="Arial" w:hAnsi="Arial" w:cs="Arial"/>
          <w:color w:val="000000" w:themeColor="text1"/>
          <w:sz w:val="24"/>
          <w:szCs w:val="24"/>
        </w:rPr>
        <w:t>in society (</w:t>
      </w:r>
      <w:r w:rsidR="00E0485E" w:rsidRPr="000838C5">
        <w:rPr>
          <w:rFonts w:ascii="Arial" w:hAnsi="Arial" w:cs="Arial"/>
          <w:color w:val="000000" w:themeColor="text1"/>
          <w:sz w:val="24"/>
          <w:szCs w:val="24"/>
        </w:rPr>
        <w:t>Identity, 2021).</w:t>
      </w:r>
      <w:r w:rsidR="00410558" w:rsidRPr="000838C5">
        <w:rPr>
          <w:rFonts w:ascii="Arial" w:hAnsi="Arial" w:cs="Arial"/>
          <w:color w:val="000000" w:themeColor="text1"/>
          <w:sz w:val="24"/>
          <w:szCs w:val="24"/>
        </w:rPr>
        <w:t xml:space="preserve"> An identity can contain multiple </w:t>
      </w:r>
      <w:r w:rsidR="00DE679A" w:rsidRPr="000838C5">
        <w:rPr>
          <w:rFonts w:ascii="Arial" w:hAnsi="Arial" w:cs="Arial"/>
          <w:color w:val="000000" w:themeColor="text1"/>
          <w:sz w:val="24"/>
          <w:szCs w:val="24"/>
        </w:rPr>
        <w:t xml:space="preserve">characters, such as a mother, teacher, </w:t>
      </w:r>
      <w:r w:rsidR="00760F6D" w:rsidRPr="000838C5">
        <w:rPr>
          <w:rFonts w:ascii="Arial" w:hAnsi="Arial" w:cs="Arial"/>
          <w:color w:val="000000" w:themeColor="text1"/>
          <w:sz w:val="24"/>
          <w:szCs w:val="24"/>
        </w:rPr>
        <w:t xml:space="preserve">cook, friend, etc, and each of these characters can </w:t>
      </w:r>
      <w:r w:rsidR="00E70AC8" w:rsidRPr="000838C5">
        <w:rPr>
          <w:rFonts w:ascii="Arial" w:hAnsi="Arial" w:cs="Arial"/>
          <w:color w:val="000000" w:themeColor="text1"/>
          <w:sz w:val="24"/>
          <w:szCs w:val="24"/>
        </w:rPr>
        <w:t>occupy</w:t>
      </w:r>
      <w:r w:rsidR="00467DD4" w:rsidRPr="000838C5">
        <w:rPr>
          <w:rFonts w:ascii="Arial" w:hAnsi="Arial" w:cs="Arial"/>
          <w:color w:val="000000" w:themeColor="text1"/>
          <w:sz w:val="24"/>
          <w:szCs w:val="24"/>
        </w:rPr>
        <w:t xml:space="preserve"> a meaning and expectations that a person may internalise into their identity</w:t>
      </w:r>
      <w:r w:rsidR="00BA1652" w:rsidRPr="000838C5">
        <w:rPr>
          <w:rFonts w:ascii="Arial" w:hAnsi="Arial" w:cs="Arial"/>
          <w:color w:val="000000" w:themeColor="text1"/>
          <w:sz w:val="24"/>
          <w:szCs w:val="24"/>
        </w:rPr>
        <w:t xml:space="preserve"> (Identity, 2021). Identity growth is continuous, from infancy to </w:t>
      </w:r>
      <w:r w:rsidR="00213555" w:rsidRPr="000838C5">
        <w:rPr>
          <w:rFonts w:ascii="Arial" w:hAnsi="Arial" w:cs="Arial"/>
          <w:color w:val="000000" w:themeColor="text1"/>
          <w:sz w:val="24"/>
          <w:szCs w:val="24"/>
        </w:rPr>
        <w:t xml:space="preserve">adulthood, and it is constantly developing and changing through a </w:t>
      </w:r>
      <w:r w:rsidR="00330D11" w:rsidRPr="000838C5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="00213555" w:rsidRPr="000838C5">
        <w:rPr>
          <w:rFonts w:ascii="Arial" w:hAnsi="Arial" w:cs="Arial"/>
          <w:color w:val="000000" w:themeColor="text1"/>
          <w:sz w:val="24"/>
          <w:szCs w:val="24"/>
        </w:rPr>
        <w:t xml:space="preserve"> life</w:t>
      </w:r>
      <w:r w:rsidR="00330D11" w:rsidRPr="000838C5">
        <w:rPr>
          <w:rFonts w:ascii="Arial" w:hAnsi="Arial" w:cs="Arial"/>
          <w:color w:val="000000" w:themeColor="text1"/>
          <w:sz w:val="24"/>
          <w:szCs w:val="24"/>
        </w:rPr>
        <w:t xml:space="preserve"> (Identity, 2021). </w:t>
      </w:r>
      <w:r w:rsidR="006332D1" w:rsidRPr="000838C5">
        <w:rPr>
          <w:rFonts w:ascii="Arial" w:hAnsi="Arial" w:cs="Arial"/>
          <w:color w:val="000000" w:themeColor="text1"/>
          <w:sz w:val="24"/>
          <w:szCs w:val="24"/>
        </w:rPr>
        <w:t xml:space="preserve">Consequently, identity </w:t>
      </w:r>
      <w:r w:rsidR="00307A20" w:rsidRPr="000838C5">
        <w:rPr>
          <w:rFonts w:ascii="Arial" w:hAnsi="Arial" w:cs="Arial"/>
          <w:color w:val="000000" w:themeColor="text1"/>
          <w:sz w:val="24"/>
          <w:szCs w:val="24"/>
        </w:rPr>
        <w:t>may</w:t>
      </w:r>
      <w:r w:rsidR="006332D1" w:rsidRPr="000838C5">
        <w:rPr>
          <w:rFonts w:ascii="Arial" w:hAnsi="Arial" w:cs="Arial"/>
          <w:color w:val="000000" w:themeColor="text1"/>
          <w:sz w:val="24"/>
          <w:szCs w:val="24"/>
        </w:rPr>
        <w:t xml:space="preserve"> be formed</w:t>
      </w:r>
      <w:r w:rsidR="00307A20" w:rsidRPr="000838C5">
        <w:rPr>
          <w:rFonts w:ascii="Arial" w:hAnsi="Arial" w:cs="Arial"/>
          <w:color w:val="000000" w:themeColor="text1"/>
          <w:sz w:val="24"/>
          <w:szCs w:val="24"/>
        </w:rPr>
        <w:t xml:space="preserve"> through 3 key tasks, firstly, an individual </w:t>
      </w:r>
      <w:r w:rsidR="00D40FD3" w:rsidRPr="000838C5">
        <w:rPr>
          <w:rFonts w:ascii="Arial" w:hAnsi="Arial" w:cs="Arial"/>
          <w:color w:val="000000" w:themeColor="text1"/>
          <w:sz w:val="24"/>
          <w:szCs w:val="24"/>
        </w:rPr>
        <w:t xml:space="preserve">has to develop their own potential, choose a purpose in society and </w:t>
      </w:r>
      <w:r w:rsidR="000A1111" w:rsidRPr="000838C5">
        <w:rPr>
          <w:rFonts w:ascii="Arial" w:hAnsi="Arial" w:cs="Arial"/>
          <w:color w:val="000000" w:themeColor="text1"/>
          <w:sz w:val="24"/>
          <w:szCs w:val="24"/>
        </w:rPr>
        <w:t xml:space="preserve">find opportunities to show off that potential in society (Identity, 2021). Secondly, </w:t>
      </w:r>
      <w:r w:rsidR="00B230B0" w:rsidRPr="000838C5">
        <w:rPr>
          <w:rFonts w:ascii="Arial" w:hAnsi="Arial" w:cs="Arial"/>
          <w:color w:val="000000" w:themeColor="text1"/>
          <w:sz w:val="24"/>
          <w:szCs w:val="24"/>
        </w:rPr>
        <w:t xml:space="preserve">identity can be influenced by a person’s environment and the people within it, </w:t>
      </w:r>
      <w:r w:rsidR="00CD1959" w:rsidRPr="000838C5">
        <w:rPr>
          <w:rFonts w:ascii="Arial" w:hAnsi="Arial" w:cs="Arial"/>
          <w:color w:val="000000" w:themeColor="text1"/>
          <w:sz w:val="24"/>
          <w:szCs w:val="24"/>
        </w:rPr>
        <w:t xml:space="preserve">such as parents and peers throughout their life (Identity, 2021). Thirdly, </w:t>
      </w:r>
      <w:r w:rsidR="00BA03DE" w:rsidRPr="000838C5">
        <w:rPr>
          <w:rFonts w:ascii="Arial" w:hAnsi="Arial" w:cs="Arial"/>
          <w:color w:val="000000" w:themeColor="text1"/>
          <w:sz w:val="24"/>
          <w:szCs w:val="24"/>
        </w:rPr>
        <w:t>an individual may have to experiment in their adol</w:t>
      </w:r>
      <w:r w:rsidR="00BD220F" w:rsidRPr="000838C5">
        <w:rPr>
          <w:rFonts w:ascii="Arial" w:hAnsi="Arial" w:cs="Arial"/>
          <w:color w:val="000000" w:themeColor="text1"/>
          <w:sz w:val="24"/>
          <w:szCs w:val="24"/>
        </w:rPr>
        <w:t xml:space="preserve">escence to develop their identity more thoroughly (Identity, 2021). </w:t>
      </w:r>
    </w:p>
    <w:p w14:paraId="4D8ECD1F" w14:textId="482B43C4" w:rsidR="00E046C7" w:rsidRPr="000838C5" w:rsidRDefault="00367E2D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Additionally, there is a primary and secondary </w:t>
      </w:r>
      <w:r w:rsidR="003434CA" w:rsidRPr="000838C5">
        <w:rPr>
          <w:rFonts w:ascii="Arial" w:hAnsi="Arial" w:cs="Arial"/>
          <w:color w:val="000000" w:themeColor="text1"/>
          <w:sz w:val="24"/>
          <w:szCs w:val="24"/>
        </w:rPr>
        <w:t xml:space="preserve">identity that is formed, the period of primary identity </w:t>
      </w:r>
      <w:r w:rsidR="00940D45" w:rsidRPr="000838C5">
        <w:rPr>
          <w:rFonts w:ascii="Arial" w:hAnsi="Arial" w:cs="Arial"/>
          <w:color w:val="000000" w:themeColor="text1"/>
          <w:sz w:val="24"/>
          <w:szCs w:val="24"/>
        </w:rPr>
        <w:t xml:space="preserve">is at infancy and childhood where </w:t>
      </w:r>
      <w:r w:rsidR="008E7DB2" w:rsidRPr="000838C5">
        <w:rPr>
          <w:rFonts w:ascii="Arial" w:hAnsi="Arial" w:cs="Arial"/>
          <w:color w:val="000000" w:themeColor="text1"/>
          <w:sz w:val="24"/>
          <w:szCs w:val="24"/>
        </w:rPr>
        <w:t xml:space="preserve">the start of </w:t>
      </w:r>
      <w:r w:rsidR="00940D45" w:rsidRPr="000838C5">
        <w:rPr>
          <w:rFonts w:ascii="Arial" w:hAnsi="Arial" w:cs="Arial"/>
          <w:color w:val="000000" w:themeColor="text1"/>
          <w:sz w:val="24"/>
          <w:szCs w:val="24"/>
        </w:rPr>
        <w:t>socialisation takes place,</w:t>
      </w:r>
      <w:r w:rsidR="008E7DB2" w:rsidRPr="000838C5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31FFF" w:rsidRPr="000838C5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345BBA" w:rsidRPr="000838C5">
        <w:rPr>
          <w:rFonts w:ascii="Arial" w:hAnsi="Arial" w:cs="Arial"/>
          <w:color w:val="000000" w:themeColor="text1"/>
          <w:sz w:val="24"/>
          <w:szCs w:val="24"/>
        </w:rPr>
        <w:t>individual’s</w:t>
      </w:r>
      <w:r w:rsidR="008E7DB2" w:rsidRPr="000838C5">
        <w:rPr>
          <w:rFonts w:ascii="Arial" w:hAnsi="Arial" w:cs="Arial"/>
          <w:color w:val="000000" w:themeColor="text1"/>
          <w:sz w:val="24"/>
          <w:szCs w:val="24"/>
        </w:rPr>
        <w:t xml:space="preserve"> core social identities </w:t>
      </w:r>
      <w:r w:rsidR="00631FFF" w:rsidRPr="000838C5">
        <w:rPr>
          <w:rFonts w:ascii="Arial" w:hAnsi="Arial" w:cs="Arial"/>
          <w:color w:val="000000" w:themeColor="text1"/>
          <w:sz w:val="24"/>
          <w:szCs w:val="24"/>
        </w:rPr>
        <w:t>are added to</w:t>
      </w:r>
      <w:r w:rsidR="00F60196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42F0" w:rsidRPr="000838C5">
        <w:rPr>
          <w:rFonts w:ascii="Arial" w:hAnsi="Arial" w:cs="Arial"/>
          <w:color w:val="000000" w:themeColor="text1"/>
          <w:sz w:val="24"/>
          <w:szCs w:val="24"/>
        </w:rPr>
        <w:t xml:space="preserve">(Abdullah, 2013). </w:t>
      </w:r>
      <w:r w:rsidR="00345BBA" w:rsidRPr="000838C5">
        <w:rPr>
          <w:rFonts w:ascii="Arial" w:hAnsi="Arial" w:cs="Arial"/>
          <w:color w:val="000000" w:themeColor="text1"/>
          <w:sz w:val="24"/>
          <w:szCs w:val="24"/>
        </w:rPr>
        <w:t>These c</w:t>
      </w:r>
      <w:r w:rsidR="00F60196" w:rsidRPr="000838C5">
        <w:rPr>
          <w:rFonts w:ascii="Arial" w:hAnsi="Arial" w:cs="Arial"/>
          <w:color w:val="000000" w:themeColor="text1"/>
          <w:sz w:val="24"/>
          <w:szCs w:val="24"/>
        </w:rPr>
        <w:t xml:space="preserve">hildren may eventually take a more active role </w:t>
      </w:r>
      <w:r w:rsidR="00DA7DA3" w:rsidRPr="000838C5">
        <w:rPr>
          <w:rFonts w:ascii="Arial" w:hAnsi="Arial" w:cs="Arial"/>
          <w:color w:val="000000" w:themeColor="text1"/>
          <w:sz w:val="24"/>
          <w:szCs w:val="24"/>
        </w:rPr>
        <w:t xml:space="preserve">within the fabrication of secondary identity, </w:t>
      </w:r>
      <w:r w:rsidR="00345BBA" w:rsidRPr="000838C5">
        <w:rPr>
          <w:rFonts w:ascii="Arial" w:hAnsi="Arial" w:cs="Arial"/>
          <w:color w:val="000000" w:themeColor="text1"/>
          <w:sz w:val="24"/>
          <w:szCs w:val="24"/>
        </w:rPr>
        <w:t>where they obtain an occupational identity</w:t>
      </w:r>
      <w:r w:rsidR="0091347D" w:rsidRPr="000838C5">
        <w:rPr>
          <w:rFonts w:ascii="Arial" w:hAnsi="Arial" w:cs="Arial"/>
          <w:color w:val="000000" w:themeColor="text1"/>
          <w:sz w:val="24"/>
          <w:szCs w:val="24"/>
        </w:rPr>
        <w:t>, and start describing themselves and other by their occupation rather than what qualities</w:t>
      </w:r>
      <w:r w:rsidR="0066785F" w:rsidRPr="000838C5">
        <w:rPr>
          <w:rFonts w:ascii="Arial" w:hAnsi="Arial" w:cs="Arial"/>
          <w:color w:val="000000" w:themeColor="text1"/>
          <w:sz w:val="24"/>
          <w:szCs w:val="24"/>
        </w:rPr>
        <w:t xml:space="preserve"> or characteristics </w:t>
      </w:r>
      <w:r w:rsidR="0091347D" w:rsidRPr="000838C5">
        <w:rPr>
          <w:rFonts w:ascii="Arial" w:hAnsi="Arial" w:cs="Arial"/>
          <w:color w:val="000000" w:themeColor="text1"/>
          <w:sz w:val="24"/>
          <w:szCs w:val="24"/>
        </w:rPr>
        <w:t>they hol</w:t>
      </w:r>
      <w:r w:rsidR="0066785F" w:rsidRPr="000838C5">
        <w:rPr>
          <w:rFonts w:ascii="Arial" w:hAnsi="Arial" w:cs="Arial"/>
          <w:color w:val="000000" w:themeColor="text1"/>
          <w:sz w:val="24"/>
          <w:szCs w:val="24"/>
        </w:rPr>
        <w:t xml:space="preserve">d </w:t>
      </w:r>
      <w:r w:rsidR="00D6192A" w:rsidRPr="000838C5">
        <w:rPr>
          <w:rFonts w:ascii="Arial" w:hAnsi="Arial" w:cs="Arial"/>
          <w:color w:val="000000" w:themeColor="text1"/>
          <w:sz w:val="24"/>
          <w:szCs w:val="24"/>
        </w:rPr>
        <w:t>(Abdullah, 2013).</w:t>
      </w:r>
    </w:p>
    <w:p w14:paraId="3ED39656" w14:textId="1809979F" w:rsidR="00AF6277" w:rsidRPr="000838C5" w:rsidRDefault="00F245A7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>Sim</w:t>
      </w:r>
      <w:r w:rsidR="00841118" w:rsidRPr="000838C5">
        <w:rPr>
          <w:rFonts w:ascii="Arial" w:hAnsi="Arial" w:cs="Arial"/>
          <w:color w:val="000000" w:themeColor="text1"/>
          <w:sz w:val="24"/>
          <w:szCs w:val="24"/>
        </w:rPr>
        <w:t>ultaneously, racial identity</w:t>
      </w:r>
      <w:r w:rsidR="00EA772E" w:rsidRPr="000838C5">
        <w:rPr>
          <w:rFonts w:ascii="Arial" w:hAnsi="Arial" w:cs="Arial"/>
          <w:color w:val="000000" w:themeColor="text1"/>
          <w:sz w:val="24"/>
          <w:szCs w:val="24"/>
        </w:rPr>
        <w:t xml:space="preserve"> is an important factor </w:t>
      </w:r>
      <w:r w:rsidR="002A11CA" w:rsidRPr="000838C5">
        <w:rPr>
          <w:rFonts w:ascii="Arial" w:hAnsi="Arial" w:cs="Arial"/>
          <w:color w:val="000000" w:themeColor="text1"/>
          <w:sz w:val="24"/>
          <w:szCs w:val="24"/>
        </w:rPr>
        <w:t>in a child’s adolescence and</w:t>
      </w:r>
      <w:r w:rsidR="00841118" w:rsidRPr="000838C5">
        <w:rPr>
          <w:rFonts w:ascii="Arial" w:hAnsi="Arial" w:cs="Arial"/>
          <w:color w:val="000000" w:themeColor="text1"/>
          <w:sz w:val="24"/>
          <w:szCs w:val="24"/>
        </w:rPr>
        <w:t xml:space="preserve"> has been a big part of 2020’s year</w:t>
      </w:r>
      <w:r w:rsidR="00E34029" w:rsidRPr="000838C5">
        <w:rPr>
          <w:rFonts w:ascii="Arial" w:hAnsi="Arial" w:cs="Arial"/>
          <w:color w:val="000000" w:themeColor="text1"/>
          <w:sz w:val="24"/>
          <w:szCs w:val="24"/>
        </w:rPr>
        <w:t>,</w:t>
      </w:r>
      <w:r w:rsidR="00841118" w:rsidRPr="000838C5">
        <w:rPr>
          <w:rFonts w:ascii="Arial" w:hAnsi="Arial" w:cs="Arial"/>
          <w:color w:val="000000" w:themeColor="text1"/>
          <w:sz w:val="24"/>
          <w:szCs w:val="24"/>
        </w:rPr>
        <w:t xml:space="preserve"> including Black Lives Matter</w:t>
      </w:r>
      <w:r w:rsidR="00C43511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43511" w:rsidRPr="000838C5">
        <w:rPr>
          <w:rFonts w:ascii="Arial" w:hAnsi="Arial" w:cs="Arial"/>
          <w:color w:val="000000" w:themeColor="text1"/>
          <w:sz w:val="24"/>
          <w:szCs w:val="24"/>
        </w:rPr>
        <w:t>(Race and Racial Identity, No Date).</w:t>
      </w:r>
      <w:r w:rsidR="00841118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C7A42" w:rsidRPr="000838C5">
        <w:rPr>
          <w:rFonts w:ascii="Arial" w:hAnsi="Arial" w:cs="Arial"/>
          <w:color w:val="000000" w:themeColor="text1"/>
          <w:sz w:val="24"/>
          <w:szCs w:val="24"/>
        </w:rPr>
        <w:t>T</w:t>
      </w:r>
      <w:r w:rsidR="00A90126" w:rsidRPr="000838C5">
        <w:rPr>
          <w:rFonts w:ascii="Arial" w:hAnsi="Arial" w:cs="Arial"/>
          <w:color w:val="000000" w:themeColor="text1"/>
          <w:sz w:val="24"/>
          <w:szCs w:val="24"/>
        </w:rPr>
        <w:t>he scientific consensus of rac</w:t>
      </w:r>
      <w:r w:rsidR="00E34029" w:rsidRPr="000838C5">
        <w:rPr>
          <w:rFonts w:ascii="Arial" w:hAnsi="Arial" w:cs="Arial"/>
          <w:color w:val="000000" w:themeColor="text1"/>
          <w:sz w:val="24"/>
          <w:szCs w:val="24"/>
        </w:rPr>
        <w:t>ial identity</w:t>
      </w:r>
      <w:r w:rsidR="00A90126" w:rsidRPr="000838C5">
        <w:rPr>
          <w:rFonts w:ascii="Arial" w:hAnsi="Arial" w:cs="Arial"/>
          <w:color w:val="000000" w:themeColor="text1"/>
          <w:sz w:val="24"/>
          <w:szCs w:val="24"/>
        </w:rPr>
        <w:t xml:space="preserve"> is that i</w:t>
      </w:r>
      <w:r w:rsidR="004A7462" w:rsidRPr="000838C5">
        <w:rPr>
          <w:rFonts w:ascii="Arial" w:hAnsi="Arial" w:cs="Arial"/>
          <w:color w:val="000000" w:themeColor="text1"/>
          <w:sz w:val="24"/>
          <w:szCs w:val="24"/>
        </w:rPr>
        <w:t>t</w:t>
      </w:r>
      <w:r w:rsidR="00A90126" w:rsidRPr="000838C5">
        <w:rPr>
          <w:rFonts w:ascii="Arial" w:hAnsi="Arial" w:cs="Arial"/>
          <w:color w:val="000000" w:themeColor="text1"/>
          <w:sz w:val="24"/>
          <w:szCs w:val="24"/>
        </w:rPr>
        <w:t xml:space="preserve"> has no biological basis, </w:t>
      </w:r>
      <w:r w:rsidR="005D38D2" w:rsidRPr="000838C5">
        <w:rPr>
          <w:rFonts w:ascii="Arial" w:hAnsi="Arial" w:cs="Arial"/>
          <w:color w:val="000000" w:themeColor="text1"/>
          <w:sz w:val="24"/>
          <w:szCs w:val="24"/>
        </w:rPr>
        <w:t xml:space="preserve">stating </w:t>
      </w:r>
      <w:r w:rsidR="004A7462" w:rsidRPr="000838C5">
        <w:rPr>
          <w:rFonts w:ascii="Arial" w:hAnsi="Arial" w:cs="Arial"/>
          <w:color w:val="000000" w:themeColor="text1"/>
          <w:sz w:val="24"/>
          <w:szCs w:val="24"/>
        </w:rPr>
        <w:t>everyone</w:t>
      </w:r>
      <w:r w:rsidR="005D38D2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21D4" w:rsidRPr="000838C5">
        <w:rPr>
          <w:rFonts w:ascii="Arial" w:hAnsi="Arial" w:cs="Arial"/>
          <w:color w:val="000000" w:themeColor="text1"/>
          <w:sz w:val="24"/>
          <w:szCs w:val="24"/>
        </w:rPr>
        <w:t>is</w:t>
      </w:r>
      <w:r w:rsidR="005D38D2" w:rsidRPr="000838C5">
        <w:rPr>
          <w:rFonts w:ascii="Arial" w:hAnsi="Arial" w:cs="Arial"/>
          <w:color w:val="000000" w:themeColor="text1"/>
          <w:sz w:val="24"/>
          <w:szCs w:val="24"/>
        </w:rPr>
        <w:t xml:space="preserve"> one race, the human race</w:t>
      </w:r>
      <w:r w:rsidR="00FF63B4" w:rsidRPr="000838C5">
        <w:rPr>
          <w:rFonts w:ascii="Arial" w:hAnsi="Arial" w:cs="Arial"/>
          <w:color w:val="000000" w:themeColor="text1"/>
          <w:sz w:val="24"/>
          <w:szCs w:val="24"/>
        </w:rPr>
        <w:t>,</w:t>
      </w:r>
      <w:r w:rsidR="005D38D2" w:rsidRPr="000838C5">
        <w:rPr>
          <w:rFonts w:ascii="Arial" w:hAnsi="Arial" w:cs="Arial"/>
          <w:color w:val="000000" w:themeColor="text1"/>
          <w:sz w:val="24"/>
          <w:szCs w:val="24"/>
        </w:rPr>
        <w:t xml:space="preserve"> and racial identity is assigned by society</w:t>
      </w:r>
      <w:r w:rsidR="0069599C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63B4" w:rsidRPr="000838C5">
        <w:rPr>
          <w:rFonts w:ascii="Arial" w:hAnsi="Arial" w:cs="Arial"/>
          <w:color w:val="000000" w:themeColor="text1"/>
          <w:sz w:val="24"/>
          <w:szCs w:val="24"/>
        </w:rPr>
        <w:t>viewing</w:t>
      </w:r>
      <w:r w:rsidR="00DF21D4" w:rsidRPr="000838C5">
        <w:rPr>
          <w:rFonts w:ascii="Arial" w:hAnsi="Arial" w:cs="Arial"/>
          <w:color w:val="000000" w:themeColor="text1"/>
          <w:sz w:val="24"/>
          <w:szCs w:val="24"/>
        </w:rPr>
        <w:t xml:space="preserve"> a person’s</w:t>
      </w:r>
      <w:r w:rsidR="00E754C2" w:rsidRPr="000838C5">
        <w:rPr>
          <w:rFonts w:ascii="Arial" w:hAnsi="Arial" w:cs="Arial"/>
          <w:color w:val="000000" w:themeColor="text1"/>
          <w:sz w:val="24"/>
          <w:szCs w:val="24"/>
        </w:rPr>
        <w:t xml:space="preserve"> physical</w:t>
      </w:r>
      <w:r w:rsidR="00DF21D4" w:rsidRPr="000838C5">
        <w:rPr>
          <w:rFonts w:ascii="Arial" w:hAnsi="Arial" w:cs="Arial"/>
          <w:color w:val="000000" w:themeColor="text1"/>
          <w:sz w:val="24"/>
          <w:szCs w:val="24"/>
        </w:rPr>
        <w:t xml:space="preserve"> appearance, </w:t>
      </w:r>
      <w:r w:rsidR="00B10F73" w:rsidRPr="000838C5">
        <w:rPr>
          <w:rFonts w:ascii="Arial" w:hAnsi="Arial" w:cs="Arial"/>
          <w:color w:val="000000" w:themeColor="text1"/>
          <w:sz w:val="24"/>
          <w:szCs w:val="24"/>
        </w:rPr>
        <w:t>regardless if</w:t>
      </w:r>
      <w:r w:rsidR="0069599C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63B4" w:rsidRPr="000838C5">
        <w:rPr>
          <w:rFonts w:ascii="Arial" w:hAnsi="Arial" w:cs="Arial"/>
          <w:color w:val="000000" w:themeColor="text1"/>
          <w:sz w:val="24"/>
          <w:szCs w:val="24"/>
        </w:rPr>
        <w:t>that</w:t>
      </w:r>
      <w:r w:rsidR="0069599C" w:rsidRPr="000838C5">
        <w:rPr>
          <w:rFonts w:ascii="Arial" w:hAnsi="Arial" w:cs="Arial"/>
          <w:color w:val="000000" w:themeColor="text1"/>
          <w:sz w:val="24"/>
          <w:szCs w:val="24"/>
        </w:rPr>
        <w:t xml:space="preserve"> individual is aware</w:t>
      </w:r>
      <w:r w:rsidR="009E4E76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99C" w:rsidRPr="000838C5">
        <w:rPr>
          <w:rFonts w:ascii="Arial" w:hAnsi="Arial" w:cs="Arial"/>
          <w:color w:val="000000" w:themeColor="text1"/>
          <w:sz w:val="24"/>
          <w:szCs w:val="24"/>
        </w:rPr>
        <w:t>or not (</w:t>
      </w:r>
      <w:r w:rsidR="00455CEA" w:rsidRPr="000838C5">
        <w:rPr>
          <w:rFonts w:ascii="Arial" w:hAnsi="Arial" w:cs="Arial"/>
          <w:color w:val="000000" w:themeColor="text1"/>
          <w:sz w:val="24"/>
          <w:szCs w:val="24"/>
        </w:rPr>
        <w:t xml:space="preserve">Race and Racial Identity, No Date). </w:t>
      </w:r>
      <w:r w:rsidR="0087657A" w:rsidRPr="000838C5">
        <w:rPr>
          <w:rFonts w:ascii="Arial" w:hAnsi="Arial" w:cs="Arial"/>
          <w:color w:val="000000" w:themeColor="text1"/>
          <w:sz w:val="24"/>
          <w:szCs w:val="24"/>
        </w:rPr>
        <w:t xml:space="preserve">Racial identity is a social contract, created to sort people </w:t>
      </w:r>
      <w:r w:rsidR="004B1ED2" w:rsidRPr="000838C5">
        <w:rPr>
          <w:rFonts w:ascii="Arial" w:hAnsi="Arial" w:cs="Arial"/>
          <w:color w:val="000000" w:themeColor="text1"/>
          <w:sz w:val="24"/>
          <w:szCs w:val="24"/>
        </w:rPr>
        <w:t xml:space="preserve">on the basis of their appearance, societies use </w:t>
      </w:r>
      <w:r w:rsidR="00B53E47" w:rsidRPr="000838C5">
        <w:rPr>
          <w:rFonts w:ascii="Arial" w:hAnsi="Arial" w:cs="Arial"/>
          <w:color w:val="000000" w:themeColor="text1"/>
          <w:sz w:val="24"/>
          <w:szCs w:val="24"/>
        </w:rPr>
        <w:t>this</w:t>
      </w:r>
      <w:r w:rsidR="00666985" w:rsidRPr="000838C5">
        <w:rPr>
          <w:rFonts w:ascii="Arial" w:hAnsi="Arial" w:cs="Arial"/>
          <w:color w:val="000000" w:themeColor="text1"/>
          <w:sz w:val="24"/>
          <w:szCs w:val="24"/>
        </w:rPr>
        <w:t xml:space="preserve"> to establish and justify the power system, </w:t>
      </w:r>
      <w:r w:rsidR="005D4194" w:rsidRPr="000838C5">
        <w:rPr>
          <w:rFonts w:ascii="Arial" w:hAnsi="Arial" w:cs="Arial"/>
          <w:color w:val="000000" w:themeColor="text1"/>
          <w:sz w:val="24"/>
          <w:szCs w:val="24"/>
        </w:rPr>
        <w:t>privilege</w:t>
      </w:r>
      <w:r w:rsidR="00666985" w:rsidRPr="000838C5">
        <w:rPr>
          <w:rFonts w:ascii="Arial" w:hAnsi="Arial" w:cs="Arial"/>
          <w:color w:val="000000" w:themeColor="text1"/>
          <w:sz w:val="24"/>
          <w:szCs w:val="24"/>
        </w:rPr>
        <w:t xml:space="preserve">, disenfranchisement </w:t>
      </w:r>
      <w:r w:rsidR="005D4194" w:rsidRPr="000838C5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B53E47" w:rsidRPr="000838C5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5D4194" w:rsidRPr="000838C5">
        <w:rPr>
          <w:rFonts w:ascii="Arial" w:hAnsi="Arial" w:cs="Arial"/>
          <w:color w:val="000000" w:themeColor="text1"/>
          <w:sz w:val="24"/>
          <w:szCs w:val="24"/>
        </w:rPr>
        <w:t>oppression experienced (Race and Racial Identity, No Date).</w:t>
      </w:r>
      <w:r w:rsidR="00B53E47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78BE" w:rsidRPr="000838C5">
        <w:rPr>
          <w:rFonts w:ascii="Arial" w:hAnsi="Arial" w:cs="Arial"/>
          <w:color w:val="000000" w:themeColor="text1"/>
          <w:sz w:val="24"/>
          <w:szCs w:val="24"/>
        </w:rPr>
        <w:t xml:space="preserve">Additionally, </w:t>
      </w:r>
      <w:r w:rsidR="00790D26" w:rsidRPr="000838C5">
        <w:rPr>
          <w:rFonts w:ascii="Arial" w:hAnsi="Arial" w:cs="Arial"/>
          <w:color w:val="000000" w:themeColor="text1"/>
          <w:sz w:val="24"/>
          <w:szCs w:val="24"/>
        </w:rPr>
        <w:t>racial identity can be externally imposed</w:t>
      </w:r>
      <w:r w:rsidR="00870721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0D26" w:rsidRPr="000838C5">
        <w:rPr>
          <w:rFonts w:ascii="Arial" w:hAnsi="Arial" w:cs="Arial"/>
          <w:color w:val="000000" w:themeColor="text1"/>
          <w:sz w:val="24"/>
          <w:szCs w:val="24"/>
        </w:rPr>
        <w:t xml:space="preserve">asking </w:t>
      </w:r>
      <w:r w:rsidR="008910E0" w:rsidRPr="000838C5">
        <w:rPr>
          <w:rFonts w:ascii="Arial" w:hAnsi="Arial" w:cs="Arial"/>
          <w:color w:val="000000" w:themeColor="text1"/>
          <w:sz w:val="24"/>
          <w:szCs w:val="24"/>
        </w:rPr>
        <w:t>how other</w:t>
      </w:r>
      <w:r w:rsidR="00870721" w:rsidRPr="000838C5">
        <w:rPr>
          <w:rFonts w:ascii="Arial" w:hAnsi="Arial" w:cs="Arial"/>
          <w:color w:val="000000" w:themeColor="text1"/>
          <w:sz w:val="24"/>
          <w:szCs w:val="24"/>
        </w:rPr>
        <w:t>s</w:t>
      </w:r>
      <w:r w:rsidR="008910E0" w:rsidRPr="000838C5">
        <w:rPr>
          <w:rFonts w:ascii="Arial" w:hAnsi="Arial" w:cs="Arial"/>
          <w:color w:val="000000" w:themeColor="text1"/>
          <w:sz w:val="24"/>
          <w:szCs w:val="24"/>
        </w:rPr>
        <w:t xml:space="preserve"> perceive them, </w:t>
      </w:r>
      <w:r w:rsidR="00870721" w:rsidRPr="000838C5">
        <w:rPr>
          <w:rFonts w:ascii="Arial" w:hAnsi="Arial" w:cs="Arial"/>
          <w:color w:val="000000" w:themeColor="text1"/>
          <w:sz w:val="24"/>
          <w:szCs w:val="24"/>
        </w:rPr>
        <w:t xml:space="preserve">and also, internally created </w:t>
      </w:r>
      <w:r w:rsidR="00510C4A" w:rsidRPr="000838C5">
        <w:rPr>
          <w:rFonts w:ascii="Arial" w:hAnsi="Arial" w:cs="Arial"/>
          <w:color w:val="000000" w:themeColor="text1"/>
          <w:sz w:val="24"/>
          <w:szCs w:val="24"/>
        </w:rPr>
        <w:t>questioning</w:t>
      </w:r>
      <w:r w:rsidR="00E851F1" w:rsidRPr="000838C5">
        <w:rPr>
          <w:rFonts w:ascii="Arial" w:hAnsi="Arial" w:cs="Arial"/>
          <w:color w:val="000000" w:themeColor="text1"/>
          <w:sz w:val="24"/>
          <w:szCs w:val="24"/>
        </w:rPr>
        <w:t xml:space="preserve"> how they </w:t>
      </w:r>
      <w:r w:rsidR="00510C4A" w:rsidRPr="000838C5">
        <w:rPr>
          <w:rFonts w:ascii="Arial" w:hAnsi="Arial" w:cs="Arial"/>
          <w:color w:val="000000" w:themeColor="text1"/>
          <w:sz w:val="24"/>
          <w:szCs w:val="24"/>
        </w:rPr>
        <w:t>identify</w:t>
      </w:r>
      <w:r w:rsidR="00E851F1" w:rsidRPr="000838C5">
        <w:rPr>
          <w:rFonts w:ascii="Arial" w:hAnsi="Arial" w:cs="Arial"/>
          <w:color w:val="000000" w:themeColor="text1"/>
          <w:sz w:val="24"/>
          <w:szCs w:val="24"/>
        </w:rPr>
        <w:t xml:space="preserve"> themselves (Race and Racial Identity, No Date).</w:t>
      </w:r>
      <w:r w:rsidR="008852A0" w:rsidRPr="000838C5">
        <w:rPr>
          <w:rFonts w:ascii="Arial" w:hAnsi="Arial" w:cs="Arial"/>
          <w:color w:val="000000" w:themeColor="text1"/>
          <w:sz w:val="24"/>
          <w:szCs w:val="24"/>
        </w:rPr>
        <w:t xml:space="preserve"> Consequently, creating an </w:t>
      </w:r>
      <w:r w:rsidR="00DF2776" w:rsidRPr="000838C5">
        <w:rPr>
          <w:rFonts w:ascii="Arial" w:hAnsi="Arial" w:cs="Arial"/>
          <w:color w:val="000000" w:themeColor="text1"/>
          <w:sz w:val="24"/>
          <w:szCs w:val="24"/>
        </w:rPr>
        <w:lastRenderedPageBreak/>
        <w:t>individual’s</w:t>
      </w:r>
      <w:r w:rsidR="008852A0" w:rsidRPr="000838C5">
        <w:rPr>
          <w:rFonts w:ascii="Arial" w:hAnsi="Arial" w:cs="Arial"/>
          <w:color w:val="000000" w:themeColor="text1"/>
          <w:sz w:val="24"/>
          <w:szCs w:val="24"/>
        </w:rPr>
        <w:t xml:space="preserve"> own racial identity </w:t>
      </w:r>
      <w:r w:rsidR="00EC7BAE" w:rsidRPr="000838C5">
        <w:rPr>
          <w:rFonts w:ascii="Arial" w:hAnsi="Arial" w:cs="Arial"/>
          <w:color w:val="000000" w:themeColor="text1"/>
          <w:sz w:val="24"/>
          <w:szCs w:val="24"/>
        </w:rPr>
        <w:t xml:space="preserve">can be a </w:t>
      </w:r>
      <w:r w:rsidR="000444AF" w:rsidRPr="000838C5">
        <w:rPr>
          <w:rFonts w:ascii="Arial" w:hAnsi="Arial" w:cs="Arial"/>
          <w:color w:val="000000" w:themeColor="text1"/>
          <w:sz w:val="24"/>
          <w:szCs w:val="24"/>
        </w:rPr>
        <w:t xml:space="preserve">flexible and </w:t>
      </w:r>
      <w:r w:rsidR="00143BF0" w:rsidRPr="000838C5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0444AF" w:rsidRPr="000838C5">
        <w:rPr>
          <w:rFonts w:ascii="Arial" w:hAnsi="Arial" w:cs="Arial"/>
          <w:color w:val="000000" w:themeColor="text1"/>
          <w:sz w:val="24"/>
          <w:szCs w:val="24"/>
        </w:rPr>
        <w:t>branching</w:t>
      </w:r>
      <w:r w:rsidR="00143BF0" w:rsidRPr="000838C5">
        <w:rPr>
          <w:rFonts w:ascii="Arial" w:hAnsi="Arial" w:cs="Arial"/>
          <w:color w:val="000000" w:themeColor="text1"/>
          <w:sz w:val="24"/>
          <w:szCs w:val="24"/>
        </w:rPr>
        <w:t xml:space="preserve"> journey that differs for every individual (Race and Racial Identity, No Date).</w:t>
      </w:r>
      <w:r w:rsidR="00DF2776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40ABF" w:rsidRPr="000838C5">
        <w:rPr>
          <w:rFonts w:ascii="Arial" w:hAnsi="Arial" w:cs="Arial"/>
          <w:color w:val="000000" w:themeColor="text1"/>
          <w:sz w:val="24"/>
          <w:szCs w:val="24"/>
        </w:rPr>
        <w:t>Frazier (1941), stated children</w:t>
      </w:r>
      <w:r w:rsidR="0001524D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367AA" w:rsidRPr="000838C5">
        <w:rPr>
          <w:rFonts w:ascii="Arial" w:hAnsi="Arial" w:cs="Arial"/>
          <w:color w:val="000000" w:themeColor="text1"/>
          <w:sz w:val="24"/>
          <w:szCs w:val="24"/>
        </w:rPr>
        <w:t xml:space="preserve">start to </w:t>
      </w:r>
      <w:r w:rsidR="0001524D" w:rsidRPr="000838C5">
        <w:rPr>
          <w:rFonts w:ascii="Arial" w:hAnsi="Arial" w:cs="Arial"/>
          <w:color w:val="000000" w:themeColor="text1"/>
          <w:sz w:val="24"/>
          <w:szCs w:val="24"/>
        </w:rPr>
        <w:t xml:space="preserve">learn </w:t>
      </w:r>
      <w:r w:rsidR="006006AC" w:rsidRPr="000838C5">
        <w:rPr>
          <w:rFonts w:ascii="Arial" w:hAnsi="Arial" w:cs="Arial"/>
          <w:color w:val="000000" w:themeColor="text1"/>
          <w:sz w:val="24"/>
          <w:szCs w:val="24"/>
        </w:rPr>
        <w:t xml:space="preserve">who they are </w:t>
      </w:r>
      <w:r w:rsidR="003367AA" w:rsidRPr="000838C5">
        <w:rPr>
          <w:rFonts w:ascii="Arial" w:hAnsi="Arial" w:cs="Arial"/>
          <w:color w:val="000000" w:themeColor="text1"/>
          <w:sz w:val="24"/>
          <w:szCs w:val="24"/>
        </w:rPr>
        <w:t xml:space="preserve">when </w:t>
      </w:r>
      <w:r w:rsidR="006006AC" w:rsidRPr="000838C5">
        <w:rPr>
          <w:rFonts w:ascii="Arial" w:hAnsi="Arial" w:cs="Arial"/>
          <w:color w:val="000000" w:themeColor="text1"/>
          <w:sz w:val="24"/>
          <w:szCs w:val="24"/>
        </w:rPr>
        <w:t>regarding the</w:t>
      </w:r>
      <w:r w:rsidR="0001524D" w:rsidRPr="000838C5">
        <w:rPr>
          <w:rFonts w:ascii="Arial" w:hAnsi="Arial" w:cs="Arial"/>
          <w:color w:val="000000" w:themeColor="text1"/>
          <w:sz w:val="24"/>
          <w:szCs w:val="24"/>
        </w:rPr>
        <w:t xml:space="preserve"> opportunities and limitations in their social world, race in particular </w:t>
      </w:r>
      <w:r w:rsidR="00F94BB4" w:rsidRPr="000838C5">
        <w:rPr>
          <w:rFonts w:ascii="Arial" w:hAnsi="Arial" w:cs="Arial"/>
          <w:color w:val="000000" w:themeColor="text1"/>
          <w:sz w:val="24"/>
          <w:szCs w:val="24"/>
        </w:rPr>
        <w:t>remains an unavoidable issue in the formation of identity</w:t>
      </w:r>
      <w:r w:rsidR="003367AA" w:rsidRPr="000838C5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7C6BA0">
        <w:rPr>
          <w:rFonts w:ascii="Arial" w:hAnsi="Arial" w:cs="Arial"/>
          <w:color w:val="000000" w:themeColor="text1"/>
          <w:sz w:val="24"/>
          <w:szCs w:val="24"/>
        </w:rPr>
        <w:t>Pulido-</w:t>
      </w:r>
      <w:r w:rsidR="005C5301" w:rsidRPr="000838C5">
        <w:rPr>
          <w:rFonts w:ascii="Arial" w:hAnsi="Arial" w:cs="Arial"/>
          <w:color w:val="000000" w:themeColor="text1"/>
          <w:sz w:val="24"/>
          <w:szCs w:val="24"/>
        </w:rPr>
        <w:t xml:space="preserve">Tobiassen and Gonzalez-Mena, 1999). </w:t>
      </w:r>
    </w:p>
    <w:p w14:paraId="38352415" w14:textId="2DF2FF76" w:rsidR="005E61C3" w:rsidRPr="000838C5" w:rsidRDefault="0000023C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>Furthermore, children at the age of 3 start to notice</w:t>
      </w:r>
      <w:r w:rsidR="000A75EE" w:rsidRPr="000838C5">
        <w:rPr>
          <w:rFonts w:ascii="Arial" w:hAnsi="Arial" w:cs="Arial"/>
          <w:color w:val="000000" w:themeColor="text1"/>
          <w:sz w:val="24"/>
          <w:szCs w:val="24"/>
        </w:rPr>
        <w:t xml:space="preserve"> their own and other peers’</w:t>
      </w: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53807" w:rsidRPr="000838C5">
        <w:rPr>
          <w:rFonts w:ascii="Arial" w:hAnsi="Arial" w:cs="Arial"/>
          <w:color w:val="000000" w:themeColor="text1"/>
          <w:sz w:val="24"/>
          <w:szCs w:val="24"/>
        </w:rPr>
        <w:t xml:space="preserve">differences and react through words, </w:t>
      </w:r>
      <w:r w:rsidR="00717262" w:rsidRPr="000838C5">
        <w:rPr>
          <w:rFonts w:ascii="Arial" w:hAnsi="Arial" w:cs="Arial"/>
          <w:color w:val="000000" w:themeColor="text1"/>
          <w:sz w:val="24"/>
          <w:szCs w:val="24"/>
        </w:rPr>
        <w:t>and</w:t>
      </w:r>
      <w:r w:rsidR="00495442" w:rsidRPr="000838C5">
        <w:rPr>
          <w:rFonts w:ascii="Arial" w:hAnsi="Arial" w:cs="Arial"/>
          <w:color w:val="000000" w:themeColor="text1"/>
          <w:sz w:val="24"/>
          <w:szCs w:val="24"/>
        </w:rPr>
        <w:t xml:space="preserve"> they</w:t>
      </w:r>
      <w:r w:rsidR="00717262" w:rsidRPr="000838C5">
        <w:rPr>
          <w:rFonts w:ascii="Arial" w:hAnsi="Arial" w:cs="Arial"/>
          <w:color w:val="000000" w:themeColor="text1"/>
          <w:sz w:val="24"/>
          <w:szCs w:val="24"/>
        </w:rPr>
        <w:t xml:space="preserve"> start to convey a curious outlook t</w:t>
      </w:r>
      <w:r w:rsidR="00495442" w:rsidRPr="000838C5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="00332917" w:rsidRPr="000838C5">
        <w:rPr>
          <w:rFonts w:ascii="Arial" w:hAnsi="Arial" w:cs="Arial"/>
          <w:color w:val="000000" w:themeColor="text1"/>
          <w:sz w:val="24"/>
          <w:szCs w:val="24"/>
        </w:rPr>
        <w:t>everything (</w:t>
      </w:r>
      <w:r w:rsidR="007C6BA0">
        <w:rPr>
          <w:rFonts w:ascii="Arial" w:hAnsi="Arial" w:cs="Arial"/>
          <w:color w:val="000000" w:themeColor="text1"/>
          <w:sz w:val="24"/>
          <w:szCs w:val="24"/>
        </w:rPr>
        <w:t>Pulido-</w:t>
      </w:r>
      <w:r w:rsidR="00332917" w:rsidRPr="000838C5">
        <w:rPr>
          <w:rFonts w:ascii="Arial" w:hAnsi="Arial" w:cs="Arial"/>
          <w:color w:val="000000" w:themeColor="text1"/>
          <w:sz w:val="24"/>
          <w:szCs w:val="24"/>
        </w:rPr>
        <w:t xml:space="preserve">Tobiassen and Gonzalez-Mena, 1999). </w:t>
      </w:r>
      <w:r w:rsidR="00064DA7" w:rsidRPr="000838C5">
        <w:rPr>
          <w:rFonts w:ascii="Arial" w:hAnsi="Arial" w:cs="Arial"/>
          <w:color w:val="000000" w:themeColor="text1"/>
          <w:sz w:val="24"/>
          <w:szCs w:val="24"/>
        </w:rPr>
        <w:t>At 3 to 4 years old they start to catego</w:t>
      </w:r>
      <w:r w:rsidR="00CC6C11" w:rsidRPr="000838C5">
        <w:rPr>
          <w:rFonts w:ascii="Arial" w:hAnsi="Arial" w:cs="Arial"/>
          <w:color w:val="000000" w:themeColor="text1"/>
          <w:sz w:val="24"/>
          <w:szCs w:val="24"/>
        </w:rPr>
        <w:t xml:space="preserve">rise people due to their differences, </w:t>
      </w:r>
      <w:r w:rsidR="000F4731" w:rsidRPr="000838C5">
        <w:rPr>
          <w:rFonts w:ascii="Arial" w:hAnsi="Arial" w:cs="Arial"/>
          <w:color w:val="000000" w:themeColor="text1"/>
          <w:sz w:val="24"/>
          <w:szCs w:val="24"/>
        </w:rPr>
        <w:t xml:space="preserve">regarding gender, race, </w:t>
      </w:r>
      <w:r w:rsidR="00E5142C" w:rsidRPr="000838C5">
        <w:rPr>
          <w:rFonts w:ascii="Arial" w:hAnsi="Arial" w:cs="Arial"/>
          <w:color w:val="000000" w:themeColor="text1"/>
          <w:sz w:val="24"/>
          <w:szCs w:val="24"/>
        </w:rPr>
        <w:t xml:space="preserve">religion, </w:t>
      </w:r>
      <w:r w:rsidR="000F4731" w:rsidRPr="000838C5">
        <w:rPr>
          <w:rFonts w:ascii="Arial" w:hAnsi="Arial" w:cs="Arial"/>
          <w:color w:val="000000" w:themeColor="text1"/>
          <w:sz w:val="24"/>
          <w:szCs w:val="24"/>
        </w:rPr>
        <w:t xml:space="preserve">language, </w:t>
      </w:r>
      <w:r w:rsidR="00CA5471" w:rsidRPr="000838C5">
        <w:rPr>
          <w:rFonts w:ascii="Arial" w:hAnsi="Arial" w:cs="Arial"/>
          <w:color w:val="000000" w:themeColor="text1"/>
          <w:sz w:val="24"/>
          <w:szCs w:val="24"/>
        </w:rPr>
        <w:t xml:space="preserve">etc </w:t>
      </w:r>
      <w:r w:rsidR="008E2395" w:rsidRPr="000838C5">
        <w:rPr>
          <w:rFonts w:ascii="Arial" w:hAnsi="Arial" w:cs="Arial"/>
          <w:color w:val="000000" w:themeColor="text1"/>
          <w:sz w:val="24"/>
          <w:szCs w:val="24"/>
        </w:rPr>
        <w:t>and these children become more aware of racial differences more consciously (</w:t>
      </w:r>
      <w:r w:rsidR="007C6BA0">
        <w:rPr>
          <w:rFonts w:ascii="Arial" w:hAnsi="Arial" w:cs="Arial"/>
          <w:color w:val="000000" w:themeColor="text1"/>
          <w:sz w:val="24"/>
          <w:szCs w:val="24"/>
        </w:rPr>
        <w:t>Pulido-</w:t>
      </w:r>
      <w:r w:rsidR="008E2395" w:rsidRPr="000838C5">
        <w:rPr>
          <w:rFonts w:ascii="Arial" w:hAnsi="Arial" w:cs="Arial"/>
          <w:color w:val="000000" w:themeColor="text1"/>
          <w:sz w:val="24"/>
          <w:szCs w:val="24"/>
        </w:rPr>
        <w:t xml:space="preserve">Tobiassen and Gonzalez-Mena, 1999). </w:t>
      </w:r>
      <w:r w:rsidR="00C74350" w:rsidRPr="000838C5">
        <w:rPr>
          <w:rFonts w:ascii="Arial" w:hAnsi="Arial" w:cs="Arial"/>
          <w:color w:val="000000" w:themeColor="text1"/>
          <w:sz w:val="24"/>
          <w:szCs w:val="24"/>
        </w:rPr>
        <w:t>Continuously, as the child grow</w:t>
      </w:r>
      <w:r w:rsidR="0000230A" w:rsidRPr="000838C5">
        <w:rPr>
          <w:rFonts w:ascii="Arial" w:hAnsi="Arial" w:cs="Arial"/>
          <w:color w:val="000000" w:themeColor="text1"/>
          <w:sz w:val="24"/>
          <w:szCs w:val="24"/>
        </w:rPr>
        <w:t>s</w:t>
      </w:r>
      <w:r w:rsidR="00C74350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53B4" w:rsidRPr="000838C5">
        <w:rPr>
          <w:rFonts w:ascii="Arial" w:hAnsi="Arial" w:cs="Arial"/>
          <w:color w:val="000000" w:themeColor="text1"/>
          <w:sz w:val="24"/>
          <w:szCs w:val="24"/>
        </w:rPr>
        <w:t>older,</w:t>
      </w:r>
      <w:r w:rsidR="00C74350" w:rsidRPr="000838C5">
        <w:rPr>
          <w:rFonts w:ascii="Arial" w:hAnsi="Arial" w:cs="Arial"/>
          <w:color w:val="000000" w:themeColor="text1"/>
          <w:sz w:val="24"/>
          <w:szCs w:val="24"/>
        </w:rPr>
        <w:t xml:space="preserve"> th</w:t>
      </w:r>
      <w:r w:rsidR="00811DD4" w:rsidRPr="000838C5">
        <w:rPr>
          <w:rFonts w:ascii="Arial" w:hAnsi="Arial" w:cs="Arial"/>
          <w:color w:val="000000" w:themeColor="text1"/>
          <w:sz w:val="24"/>
          <w:szCs w:val="24"/>
        </w:rPr>
        <w:t xml:space="preserve">ey </w:t>
      </w:r>
      <w:r w:rsidR="00CB7116" w:rsidRPr="000838C5">
        <w:rPr>
          <w:rFonts w:ascii="Arial" w:hAnsi="Arial" w:cs="Arial"/>
          <w:color w:val="000000" w:themeColor="text1"/>
          <w:sz w:val="24"/>
          <w:szCs w:val="24"/>
        </w:rPr>
        <w:t>start to be aware of how they are perceived by their peers,</w:t>
      </w:r>
      <w:r w:rsidR="00BB4D07" w:rsidRPr="000838C5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CB7116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10167" w:rsidRPr="000838C5">
        <w:rPr>
          <w:rFonts w:ascii="Arial" w:hAnsi="Arial" w:cs="Arial"/>
          <w:color w:val="000000" w:themeColor="text1"/>
          <w:sz w:val="24"/>
          <w:szCs w:val="24"/>
        </w:rPr>
        <w:t xml:space="preserve">as a result they may start to reject their family </w:t>
      </w:r>
      <w:r w:rsidR="002F64ED" w:rsidRPr="000838C5">
        <w:rPr>
          <w:rFonts w:ascii="Arial" w:hAnsi="Arial" w:cs="Arial"/>
          <w:color w:val="000000" w:themeColor="text1"/>
          <w:sz w:val="24"/>
          <w:szCs w:val="24"/>
        </w:rPr>
        <w:t>identity</w:t>
      </w:r>
      <w:r w:rsidR="0060663C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64ED" w:rsidRPr="000838C5">
        <w:rPr>
          <w:rFonts w:ascii="Arial" w:hAnsi="Arial" w:cs="Arial"/>
          <w:color w:val="000000" w:themeColor="text1"/>
          <w:sz w:val="24"/>
          <w:szCs w:val="24"/>
        </w:rPr>
        <w:t xml:space="preserve">if they do not see other </w:t>
      </w:r>
      <w:r w:rsidR="00616274" w:rsidRPr="000838C5">
        <w:rPr>
          <w:rFonts w:ascii="Arial" w:hAnsi="Arial" w:cs="Arial"/>
          <w:color w:val="000000" w:themeColor="text1"/>
          <w:sz w:val="24"/>
          <w:szCs w:val="24"/>
        </w:rPr>
        <w:t xml:space="preserve">people </w:t>
      </w:r>
      <w:r w:rsidR="00811DD4" w:rsidRPr="000838C5">
        <w:rPr>
          <w:rFonts w:ascii="Arial" w:hAnsi="Arial" w:cs="Arial"/>
          <w:color w:val="000000" w:themeColor="text1"/>
          <w:sz w:val="24"/>
          <w:szCs w:val="24"/>
        </w:rPr>
        <w:t>doing the activities that their family practice</w:t>
      </w:r>
      <w:r w:rsidR="00E748BA" w:rsidRPr="000838C5">
        <w:rPr>
          <w:rFonts w:ascii="Arial" w:hAnsi="Arial" w:cs="Arial"/>
          <w:color w:val="000000" w:themeColor="text1"/>
          <w:sz w:val="24"/>
          <w:szCs w:val="24"/>
        </w:rPr>
        <w:t>s</w:t>
      </w:r>
      <w:r w:rsidR="00811DD4" w:rsidRPr="000838C5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7C6BA0">
        <w:rPr>
          <w:rFonts w:ascii="Arial" w:hAnsi="Arial" w:cs="Arial"/>
          <w:color w:val="000000" w:themeColor="text1"/>
          <w:sz w:val="24"/>
          <w:szCs w:val="24"/>
        </w:rPr>
        <w:t>Pulido-</w:t>
      </w:r>
      <w:r w:rsidR="00811DD4" w:rsidRPr="000838C5">
        <w:rPr>
          <w:rFonts w:ascii="Arial" w:hAnsi="Arial" w:cs="Arial"/>
          <w:color w:val="000000" w:themeColor="text1"/>
          <w:sz w:val="24"/>
          <w:szCs w:val="24"/>
        </w:rPr>
        <w:t xml:space="preserve">Tobiassen and Gonzalez-Mena, 1999). </w:t>
      </w:r>
      <w:r w:rsidR="008B53B4" w:rsidRPr="000838C5">
        <w:rPr>
          <w:rFonts w:ascii="Arial" w:hAnsi="Arial" w:cs="Arial"/>
          <w:color w:val="000000" w:themeColor="text1"/>
          <w:sz w:val="24"/>
          <w:szCs w:val="24"/>
        </w:rPr>
        <w:t xml:space="preserve">These children </w:t>
      </w:r>
      <w:r w:rsidR="00DB3B64" w:rsidRPr="000838C5">
        <w:rPr>
          <w:rFonts w:ascii="Arial" w:hAnsi="Arial" w:cs="Arial"/>
          <w:color w:val="000000" w:themeColor="text1"/>
          <w:sz w:val="24"/>
          <w:szCs w:val="24"/>
        </w:rPr>
        <w:t xml:space="preserve">may </w:t>
      </w:r>
      <w:r w:rsidR="008B53B4" w:rsidRPr="000838C5">
        <w:rPr>
          <w:rFonts w:ascii="Arial" w:hAnsi="Arial" w:cs="Arial"/>
          <w:color w:val="000000" w:themeColor="text1"/>
          <w:sz w:val="24"/>
          <w:szCs w:val="24"/>
        </w:rPr>
        <w:t xml:space="preserve">start to express </w:t>
      </w:r>
      <w:r w:rsidR="00D82D03" w:rsidRPr="000838C5">
        <w:rPr>
          <w:rFonts w:ascii="Arial" w:hAnsi="Arial" w:cs="Arial"/>
          <w:color w:val="000000" w:themeColor="text1"/>
          <w:sz w:val="24"/>
          <w:szCs w:val="24"/>
        </w:rPr>
        <w:t>the difficulties</w:t>
      </w:r>
      <w:r w:rsidR="00DB3B64" w:rsidRPr="000838C5">
        <w:rPr>
          <w:rFonts w:ascii="Arial" w:hAnsi="Arial" w:cs="Arial"/>
          <w:color w:val="000000" w:themeColor="text1"/>
          <w:sz w:val="24"/>
          <w:szCs w:val="24"/>
        </w:rPr>
        <w:t xml:space="preserve"> of identity</w:t>
      </w:r>
      <w:r w:rsidR="007D0AC9" w:rsidRPr="000838C5">
        <w:rPr>
          <w:rFonts w:ascii="Arial" w:hAnsi="Arial" w:cs="Arial"/>
          <w:color w:val="000000" w:themeColor="text1"/>
          <w:sz w:val="24"/>
          <w:szCs w:val="24"/>
        </w:rPr>
        <w:t>, when</w:t>
      </w:r>
      <w:r w:rsidR="00D82D03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B3B64" w:rsidRPr="000838C5">
        <w:rPr>
          <w:rFonts w:ascii="Arial" w:hAnsi="Arial" w:cs="Arial"/>
          <w:color w:val="000000" w:themeColor="text1"/>
          <w:sz w:val="24"/>
          <w:szCs w:val="24"/>
        </w:rPr>
        <w:t xml:space="preserve">seeing the </w:t>
      </w:r>
      <w:r w:rsidR="00D82D03" w:rsidRPr="000838C5">
        <w:rPr>
          <w:rFonts w:ascii="Arial" w:hAnsi="Arial" w:cs="Arial"/>
          <w:color w:val="000000" w:themeColor="text1"/>
          <w:sz w:val="24"/>
          <w:szCs w:val="24"/>
        </w:rPr>
        <w:t>diffe</w:t>
      </w:r>
      <w:r w:rsidR="00DB3B64" w:rsidRPr="000838C5">
        <w:rPr>
          <w:rFonts w:ascii="Arial" w:hAnsi="Arial" w:cs="Arial"/>
          <w:color w:val="000000" w:themeColor="text1"/>
          <w:sz w:val="24"/>
          <w:szCs w:val="24"/>
        </w:rPr>
        <w:t>rences</w:t>
      </w:r>
      <w:r w:rsidR="00D82D03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D0AC9" w:rsidRPr="000838C5">
        <w:rPr>
          <w:rFonts w:ascii="Arial" w:hAnsi="Arial" w:cs="Arial"/>
          <w:color w:val="000000" w:themeColor="text1"/>
          <w:sz w:val="24"/>
          <w:szCs w:val="24"/>
        </w:rPr>
        <w:t>between themselves and</w:t>
      </w:r>
      <w:r w:rsidR="00D82D03" w:rsidRPr="000838C5">
        <w:rPr>
          <w:rFonts w:ascii="Arial" w:hAnsi="Arial" w:cs="Arial"/>
          <w:color w:val="000000" w:themeColor="text1"/>
          <w:sz w:val="24"/>
          <w:szCs w:val="24"/>
        </w:rPr>
        <w:t xml:space="preserve"> their peers, </w:t>
      </w:r>
      <w:r w:rsidR="00F80A1C" w:rsidRPr="000838C5">
        <w:rPr>
          <w:rFonts w:ascii="Arial" w:hAnsi="Arial" w:cs="Arial"/>
          <w:color w:val="000000" w:themeColor="text1"/>
          <w:sz w:val="24"/>
          <w:szCs w:val="24"/>
        </w:rPr>
        <w:t xml:space="preserve">and more often </w:t>
      </w:r>
      <w:r w:rsidR="00CA5471" w:rsidRPr="000838C5">
        <w:rPr>
          <w:rFonts w:ascii="Arial" w:hAnsi="Arial" w:cs="Arial"/>
          <w:color w:val="000000" w:themeColor="text1"/>
          <w:sz w:val="24"/>
          <w:szCs w:val="24"/>
        </w:rPr>
        <w:t>than</w:t>
      </w:r>
      <w:r w:rsidR="00F80A1C" w:rsidRPr="000838C5">
        <w:rPr>
          <w:rFonts w:ascii="Arial" w:hAnsi="Arial" w:cs="Arial"/>
          <w:color w:val="000000" w:themeColor="text1"/>
          <w:sz w:val="24"/>
          <w:szCs w:val="24"/>
        </w:rPr>
        <w:t xml:space="preserve"> not, their parents </w:t>
      </w:r>
      <w:r w:rsidR="003D1642" w:rsidRPr="000838C5">
        <w:rPr>
          <w:rFonts w:ascii="Arial" w:hAnsi="Arial" w:cs="Arial"/>
          <w:color w:val="000000" w:themeColor="text1"/>
          <w:sz w:val="24"/>
          <w:szCs w:val="24"/>
        </w:rPr>
        <w:t xml:space="preserve">will provide a positive outlook about their </w:t>
      </w:r>
      <w:r w:rsidR="00E5142C" w:rsidRPr="000838C5">
        <w:rPr>
          <w:rFonts w:ascii="Arial" w:hAnsi="Arial" w:cs="Arial"/>
          <w:color w:val="000000" w:themeColor="text1"/>
          <w:sz w:val="24"/>
          <w:szCs w:val="24"/>
        </w:rPr>
        <w:t xml:space="preserve">differences </w:t>
      </w:r>
      <w:r w:rsidR="00DA31E9" w:rsidRPr="000838C5">
        <w:rPr>
          <w:rFonts w:ascii="Arial" w:hAnsi="Arial" w:cs="Arial"/>
          <w:color w:val="000000" w:themeColor="text1"/>
          <w:sz w:val="24"/>
          <w:szCs w:val="24"/>
        </w:rPr>
        <w:t xml:space="preserve">to help encourage them </w:t>
      </w:r>
      <w:r w:rsidR="006D1065" w:rsidRPr="000838C5">
        <w:rPr>
          <w:rFonts w:ascii="Arial" w:hAnsi="Arial" w:cs="Arial"/>
          <w:color w:val="000000" w:themeColor="text1"/>
          <w:sz w:val="24"/>
          <w:szCs w:val="24"/>
        </w:rPr>
        <w:t xml:space="preserve">with their own identity </w:t>
      </w:r>
      <w:r w:rsidR="00E5142C" w:rsidRPr="000838C5">
        <w:rPr>
          <w:rFonts w:ascii="Arial" w:hAnsi="Arial" w:cs="Arial"/>
          <w:color w:val="000000" w:themeColor="text1"/>
          <w:sz w:val="24"/>
          <w:szCs w:val="24"/>
        </w:rPr>
        <w:t>(</w:t>
      </w:r>
      <w:r w:rsidR="007C6BA0">
        <w:rPr>
          <w:rFonts w:ascii="Arial" w:hAnsi="Arial" w:cs="Arial"/>
          <w:color w:val="000000" w:themeColor="text1"/>
          <w:sz w:val="24"/>
          <w:szCs w:val="24"/>
        </w:rPr>
        <w:t>Pulido-</w:t>
      </w:r>
      <w:r w:rsidR="00E5142C" w:rsidRPr="000838C5">
        <w:rPr>
          <w:rFonts w:ascii="Arial" w:hAnsi="Arial" w:cs="Arial"/>
          <w:color w:val="000000" w:themeColor="text1"/>
          <w:sz w:val="24"/>
          <w:szCs w:val="24"/>
        </w:rPr>
        <w:t>Tobiassen and Gonzalez-Mena, 1999).</w:t>
      </w:r>
    </w:p>
    <w:p w14:paraId="50841FD9" w14:textId="77777777" w:rsidR="00AA7C19" w:rsidRPr="000838C5" w:rsidRDefault="000508BA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Conjointly, </w:t>
      </w:r>
      <w:r w:rsidR="00BF2CF4" w:rsidRPr="000838C5">
        <w:rPr>
          <w:rFonts w:ascii="Arial" w:hAnsi="Arial" w:cs="Arial"/>
          <w:color w:val="000000" w:themeColor="text1"/>
          <w:sz w:val="24"/>
          <w:szCs w:val="24"/>
        </w:rPr>
        <w:t xml:space="preserve">all children start to develop a social identity, </w:t>
      </w:r>
      <w:r w:rsidR="001F2E45" w:rsidRPr="000838C5">
        <w:rPr>
          <w:rFonts w:ascii="Arial" w:hAnsi="Arial" w:cs="Arial"/>
          <w:color w:val="000000" w:themeColor="text1"/>
          <w:sz w:val="24"/>
          <w:szCs w:val="24"/>
        </w:rPr>
        <w:t>which is how they perceive the various social role</w:t>
      </w:r>
      <w:r w:rsidR="000546A7" w:rsidRPr="000838C5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151582" w:rsidRPr="000838C5">
        <w:rPr>
          <w:rFonts w:ascii="Arial" w:hAnsi="Arial" w:cs="Arial"/>
          <w:color w:val="000000" w:themeColor="text1"/>
          <w:sz w:val="24"/>
          <w:szCs w:val="24"/>
        </w:rPr>
        <w:t>in relation to others</w:t>
      </w:r>
      <w:r w:rsidR="0046601B" w:rsidRPr="000838C5">
        <w:rPr>
          <w:rFonts w:ascii="Arial" w:hAnsi="Arial" w:cs="Arial"/>
          <w:color w:val="000000" w:themeColor="text1"/>
          <w:sz w:val="24"/>
          <w:szCs w:val="24"/>
        </w:rPr>
        <w:t xml:space="preserve">, however </w:t>
      </w:r>
      <w:r w:rsidR="00214D5E" w:rsidRPr="000838C5">
        <w:rPr>
          <w:rFonts w:ascii="Arial" w:hAnsi="Arial" w:cs="Arial"/>
          <w:color w:val="000000" w:themeColor="text1"/>
          <w:sz w:val="24"/>
          <w:szCs w:val="24"/>
        </w:rPr>
        <w:t xml:space="preserve">their social identity </w:t>
      </w:r>
      <w:r w:rsidR="0043197E" w:rsidRPr="000838C5">
        <w:rPr>
          <w:rFonts w:ascii="Arial" w:hAnsi="Arial" w:cs="Arial"/>
          <w:color w:val="000000" w:themeColor="text1"/>
          <w:sz w:val="24"/>
          <w:szCs w:val="24"/>
        </w:rPr>
        <w:t>can</w:t>
      </w:r>
      <w:r w:rsidR="00214D5E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204D4" w:rsidRPr="000838C5">
        <w:rPr>
          <w:rFonts w:ascii="Arial" w:hAnsi="Arial" w:cs="Arial"/>
          <w:color w:val="000000" w:themeColor="text1"/>
          <w:sz w:val="24"/>
          <w:szCs w:val="24"/>
        </w:rPr>
        <w:t>change</w:t>
      </w:r>
      <w:r w:rsidR="00214D5E" w:rsidRPr="000838C5">
        <w:rPr>
          <w:rFonts w:ascii="Arial" w:hAnsi="Arial" w:cs="Arial"/>
          <w:color w:val="000000" w:themeColor="text1"/>
          <w:sz w:val="24"/>
          <w:szCs w:val="24"/>
        </w:rPr>
        <w:t xml:space="preserve"> quickly</w:t>
      </w:r>
      <w:r w:rsidR="00F754DA" w:rsidRPr="000838C5">
        <w:rPr>
          <w:rFonts w:ascii="Arial" w:hAnsi="Arial" w:cs="Arial"/>
          <w:color w:val="000000" w:themeColor="text1"/>
          <w:sz w:val="24"/>
          <w:szCs w:val="24"/>
        </w:rPr>
        <w:t xml:space="preserve"> through a </w:t>
      </w:r>
      <w:r w:rsidR="00B204D4" w:rsidRPr="000838C5">
        <w:rPr>
          <w:rFonts w:ascii="Arial" w:hAnsi="Arial" w:cs="Arial"/>
          <w:color w:val="000000" w:themeColor="text1"/>
          <w:sz w:val="24"/>
          <w:szCs w:val="24"/>
        </w:rPr>
        <w:t>traumatic event’s</w:t>
      </w:r>
      <w:r w:rsidR="0043197E" w:rsidRPr="000838C5">
        <w:rPr>
          <w:rFonts w:ascii="Arial" w:hAnsi="Arial" w:cs="Arial"/>
          <w:color w:val="000000" w:themeColor="text1"/>
          <w:sz w:val="24"/>
          <w:szCs w:val="24"/>
        </w:rPr>
        <w:t>,</w:t>
      </w:r>
      <w:r w:rsidR="00F754DA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204D4" w:rsidRPr="000838C5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F754DA" w:rsidRPr="000838C5">
        <w:rPr>
          <w:rFonts w:ascii="Arial" w:hAnsi="Arial" w:cs="Arial"/>
          <w:color w:val="000000" w:themeColor="text1"/>
          <w:sz w:val="24"/>
          <w:szCs w:val="24"/>
        </w:rPr>
        <w:t>they may become vulnerable</w:t>
      </w:r>
      <w:r w:rsidR="00B966BA" w:rsidRPr="000838C5">
        <w:rPr>
          <w:rFonts w:ascii="Arial" w:hAnsi="Arial" w:cs="Arial"/>
          <w:color w:val="000000" w:themeColor="text1"/>
          <w:sz w:val="24"/>
          <w:szCs w:val="24"/>
        </w:rPr>
        <w:t xml:space="preserve"> (DiMaria, 2020). </w:t>
      </w:r>
      <w:r w:rsidR="0047374B" w:rsidRPr="000838C5">
        <w:rPr>
          <w:rFonts w:ascii="Arial" w:hAnsi="Arial" w:cs="Arial"/>
          <w:color w:val="000000" w:themeColor="text1"/>
          <w:sz w:val="24"/>
          <w:szCs w:val="24"/>
        </w:rPr>
        <w:t>M</w:t>
      </w:r>
      <w:r w:rsidR="000C2C5A" w:rsidRPr="000838C5">
        <w:rPr>
          <w:rFonts w:ascii="Arial" w:hAnsi="Arial" w:cs="Arial"/>
          <w:color w:val="000000" w:themeColor="text1"/>
          <w:sz w:val="24"/>
          <w:szCs w:val="24"/>
        </w:rPr>
        <w:t>ore</w:t>
      </w:r>
      <w:r w:rsidR="0047374B" w:rsidRPr="000838C5">
        <w:rPr>
          <w:rFonts w:ascii="Arial" w:hAnsi="Arial" w:cs="Arial"/>
          <w:color w:val="000000" w:themeColor="text1"/>
          <w:sz w:val="24"/>
          <w:szCs w:val="24"/>
        </w:rPr>
        <w:t xml:space="preserve">over, Henri Tajfel’s </w:t>
      </w:r>
      <w:r w:rsidR="00E338FB" w:rsidRPr="000838C5">
        <w:rPr>
          <w:rFonts w:ascii="Arial" w:hAnsi="Arial" w:cs="Arial"/>
          <w:color w:val="000000" w:themeColor="text1"/>
          <w:sz w:val="24"/>
          <w:szCs w:val="24"/>
        </w:rPr>
        <w:t>contributed to the psycholog</w:t>
      </w:r>
      <w:r w:rsidR="003B3B6E" w:rsidRPr="000838C5">
        <w:rPr>
          <w:rFonts w:ascii="Arial" w:hAnsi="Arial" w:cs="Arial"/>
          <w:color w:val="000000" w:themeColor="text1"/>
          <w:sz w:val="24"/>
          <w:szCs w:val="24"/>
        </w:rPr>
        <w:t>ical</w:t>
      </w:r>
      <w:r w:rsidR="00E338FB" w:rsidRPr="000838C5">
        <w:rPr>
          <w:rFonts w:ascii="Arial" w:hAnsi="Arial" w:cs="Arial"/>
          <w:color w:val="000000" w:themeColor="text1"/>
          <w:sz w:val="24"/>
          <w:szCs w:val="24"/>
        </w:rPr>
        <w:t xml:space="preserve"> theory of social identity, </w:t>
      </w:r>
      <w:r w:rsidR="00292448" w:rsidRPr="000838C5">
        <w:rPr>
          <w:rFonts w:ascii="Arial" w:hAnsi="Arial" w:cs="Arial"/>
          <w:color w:val="000000" w:themeColor="text1"/>
          <w:sz w:val="24"/>
          <w:szCs w:val="24"/>
        </w:rPr>
        <w:t xml:space="preserve">which is based on a person belonging to a group identity (Mcleod, 2019). </w:t>
      </w:r>
      <w:r w:rsidR="00421739" w:rsidRPr="000838C5">
        <w:rPr>
          <w:rFonts w:ascii="Arial" w:hAnsi="Arial" w:cs="Arial"/>
          <w:color w:val="000000" w:themeColor="text1"/>
          <w:sz w:val="24"/>
          <w:szCs w:val="24"/>
        </w:rPr>
        <w:t xml:space="preserve">They suggested that these groups were an important </w:t>
      </w:r>
      <w:r w:rsidR="00486F1E" w:rsidRPr="000838C5">
        <w:rPr>
          <w:rFonts w:ascii="Arial" w:hAnsi="Arial" w:cs="Arial"/>
          <w:color w:val="000000" w:themeColor="text1"/>
          <w:sz w:val="24"/>
          <w:szCs w:val="24"/>
        </w:rPr>
        <w:t>origin</w:t>
      </w:r>
      <w:r w:rsidR="006A6C75" w:rsidRPr="000838C5">
        <w:rPr>
          <w:rFonts w:ascii="Arial" w:hAnsi="Arial" w:cs="Arial"/>
          <w:color w:val="000000" w:themeColor="text1"/>
          <w:sz w:val="24"/>
          <w:szCs w:val="24"/>
        </w:rPr>
        <w:t xml:space="preserve"> of pride and confidence because these groups give them a sense of belonging to the social world</w:t>
      </w:r>
      <w:r w:rsidR="0005673F" w:rsidRPr="000838C5">
        <w:rPr>
          <w:rFonts w:ascii="Arial" w:hAnsi="Arial" w:cs="Arial"/>
          <w:color w:val="000000" w:themeColor="text1"/>
          <w:sz w:val="24"/>
          <w:szCs w:val="24"/>
        </w:rPr>
        <w:t xml:space="preserve"> (Mcleod, 2019). Being </w:t>
      </w:r>
      <w:r w:rsidR="00544D8F" w:rsidRPr="000838C5">
        <w:rPr>
          <w:rFonts w:ascii="Arial" w:hAnsi="Arial" w:cs="Arial"/>
          <w:color w:val="000000" w:themeColor="text1"/>
          <w:sz w:val="24"/>
          <w:szCs w:val="24"/>
        </w:rPr>
        <w:t xml:space="preserve">within a group divides the social world into </w:t>
      </w:r>
      <w:r w:rsidR="0074072A" w:rsidRPr="000838C5">
        <w:rPr>
          <w:rFonts w:ascii="Arial" w:hAnsi="Arial" w:cs="Arial"/>
          <w:color w:val="000000" w:themeColor="text1"/>
          <w:sz w:val="24"/>
          <w:szCs w:val="24"/>
        </w:rPr>
        <w:t xml:space="preserve">in-groups and out-groups through a </w:t>
      </w:r>
      <w:r w:rsidR="007F1D53" w:rsidRPr="000838C5">
        <w:rPr>
          <w:rFonts w:ascii="Arial" w:hAnsi="Arial" w:cs="Arial"/>
          <w:color w:val="000000" w:themeColor="text1"/>
          <w:sz w:val="24"/>
          <w:szCs w:val="24"/>
        </w:rPr>
        <w:t>process</w:t>
      </w:r>
      <w:r w:rsidR="009046AB" w:rsidRPr="000838C5">
        <w:rPr>
          <w:rFonts w:ascii="Arial" w:hAnsi="Arial" w:cs="Arial"/>
          <w:color w:val="000000" w:themeColor="text1"/>
          <w:sz w:val="24"/>
          <w:szCs w:val="24"/>
        </w:rPr>
        <w:t xml:space="preserve"> of social categorisation (Mcleod, 2019).</w:t>
      </w:r>
      <w:r w:rsidR="007F1D53" w:rsidRPr="000838C5">
        <w:rPr>
          <w:rFonts w:ascii="Arial" w:hAnsi="Arial" w:cs="Arial"/>
          <w:color w:val="000000" w:themeColor="text1"/>
          <w:sz w:val="24"/>
          <w:szCs w:val="24"/>
        </w:rPr>
        <w:t xml:space="preserve"> Tajfel suggests </w:t>
      </w:r>
      <w:r w:rsidR="00F4043D" w:rsidRPr="000838C5">
        <w:rPr>
          <w:rFonts w:ascii="Arial" w:hAnsi="Arial" w:cs="Arial"/>
          <w:color w:val="000000" w:themeColor="text1"/>
          <w:sz w:val="24"/>
          <w:szCs w:val="24"/>
        </w:rPr>
        <w:t xml:space="preserve">that it is a normal cognitive process to stereotype and group things together, </w:t>
      </w:r>
      <w:r w:rsidR="005A550B" w:rsidRPr="000838C5">
        <w:rPr>
          <w:rFonts w:ascii="Arial" w:hAnsi="Arial" w:cs="Arial"/>
          <w:color w:val="000000" w:themeColor="text1"/>
          <w:sz w:val="24"/>
          <w:szCs w:val="24"/>
        </w:rPr>
        <w:t>children and adolescences do this by finding the differences and similarities between groups (Mcleod, 2019).</w:t>
      </w:r>
      <w:r w:rsidR="00EF3AAC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3506D62" w14:textId="6DCA42DB" w:rsidR="00CA2681" w:rsidRPr="000838C5" w:rsidRDefault="00301925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>Correspondingly, t</w:t>
      </w:r>
      <w:r w:rsidR="00EF3AAC" w:rsidRPr="000838C5">
        <w:rPr>
          <w:rFonts w:ascii="Arial" w:hAnsi="Arial" w:cs="Arial"/>
          <w:color w:val="000000" w:themeColor="text1"/>
          <w:sz w:val="24"/>
          <w:szCs w:val="24"/>
        </w:rPr>
        <w:t xml:space="preserve">he main hypothesis of Tajfel’s </w:t>
      </w:r>
      <w:r w:rsidR="00B77096" w:rsidRPr="000838C5">
        <w:rPr>
          <w:rFonts w:ascii="Arial" w:hAnsi="Arial" w:cs="Arial"/>
          <w:color w:val="000000" w:themeColor="text1"/>
          <w:sz w:val="24"/>
          <w:szCs w:val="24"/>
        </w:rPr>
        <w:t>S</w:t>
      </w:r>
      <w:r w:rsidR="00EF3AAC" w:rsidRPr="000838C5">
        <w:rPr>
          <w:rFonts w:ascii="Arial" w:hAnsi="Arial" w:cs="Arial"/>
          <w:color w:val="000000" w:themeColor="text1"/>
          <w:sz w:val="24"/>
          <w:szCs w:val="24"/>
        </w:rPr>
        <w:t xml:space="preserve">ocial </w:t>
      </w:r>
      <w:r w:rsidR="00B77096" w:rsidRPr="000838C5">
        <w:rPr>
          <w:rFonts w:ascii="Arial" w:hAnsi="Arial" w:cs="Arial"/>
          <w:color w:val="000000" w:themeColor="text1"/>
          <w:sz w:val="24"/>
          <w:szCs w:val="24"/>
        </w:rPr>
        <w:t>I</w:t>
      </w:r>
      <w:r w:rsidR="00EF3AAC" w:rsidRPr="000838C5">
        <w:rPr>
          <w:rFonts w:ascii="Arial" w:hAnsi="Arial" w:cs="Arial"/>
          <w:color w:val="000000" w:themeColor="text1"/>
          <w:sz w:val="24"/>
          <w:szCs w:val="24"/>
        </w:rPr>
        <w:t xml:space="preserve">dentity </w:t>
      </w:r>
      <w:r w:rsidR="00B77096" w:rsidRPr="000838C5">
        <w:rPr>
          <w:rFonts w:ascii="Arial" w:hAnsi="Arial" w:cs="Arial"/>
          <w:color w:val="000000" w:themeColor="text1"/>
          <w:sz w:val="24"/>
          <w:szCs w:val="24"/>
        </w:rPr>
        <w:t>T</w:t>
      </w:r>
      <w:r w:rsidR="00EF3AAC" w:rsidRPr="000838C5">
        <w:rPr>
          <w:rFonts w:ascii="Arial" w:hAnsi="Arial" w:cs="Arial"/>
          <w:color w:val="000000" w:themeColor="text1"/>
          <w:sz w:val="24"/>
          <w:szCs w:val="24"/>
        </w:rPr>
        <w:t>heory</w:t>
      </w:r>
      <w:r w:rsidR="00B77096" w:rsidRPr="000838C5">
        <w:rPr>
          <w:rFonts w:ascii="Arial" w:hAnsi="Arial" w:cs="Arial"/>
          <w:color w:val="000000" w:themeColor="text1"/>
          <w:sz w:val="24"/>
          <w:szCs w:val="24"/>
        </w:rPr>
        <w:t xml:space="preserve"> (SIT)</w:t>
      </w:r>
      <w:r w:rsidR="00EF3AAC" w:rsidRPr="000838C5">
        <w:rPr>
          <w:rFonts w:ascii="Arial" w:hAnsi="Arial" w:cs="Arial"/>
          <w:color w:val="000000" w:themeColor="text1"/>
          <w:sz w:val="24"/>
          <w:szCs w:val="24"/>
        </w:rPr>
        <w:t xml:space="preserve"> is that </w:t>
      </w:r>
      <w:r w:rsidR="00305345" w:rsidRPr="000838C5">
        <w:rPr>
          <w:rFonts w:ascii="Arial" w:hAnsi="Arial" w:cs="Arial"/>
          <w:color w:val="000000" w:themeColor="text1"/>
          <w:sz w:val="24"/>
          <w:szCs w:val="24"/>
        </w:rPr>
        <w:t xml:space="preserve">group members within the in-group will try to find negative differences of the out-group, and in turn </w:t>
      </w:r>
      <w:r w:rsidR="00AB0CFC" w:rsidRPr="000838C5">
        <w:rPr>
          <w:rFonts w:ascii="Arial" w:hAnsi="Arial" w:cs="Arial"/>
          <w:color w:val="000000" w:themeColor="text1"/>
          <w:sz w:val="24"/>
          <w:szCs w:val="24"/>
        </w:rPr>
        <w:t>elevating their own group in a positive way (Mcleod, 2019).</w:t>
      </w:r>
      <w:r w:rsidR="008A2B73" w:rsidRPr="000838C5">
        <w:rPr>
          <w:rFonts w:ascii="Arial" w:hAnsi="Arial" w:cs="Arial"/>
          <w:color w:val="000000" w:themeColor="text1"/>
          <w:sz w:val="24"/>
          <w:szCs w:val="24"/>
        </w:rPr>
        <w:t xml:space="preserve"> Consequently, </w:t>
      </w:r>
      <w:r w:rsidR="008A2B73" w:rsidRPr="000838C5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this can </w:t>
      </w:r>
      <w:r w:rsidR="00BD4B93" w:rsidRPr="000838C5">
        <w:rPr>
          <w:rFonts w:ascii="Arial" w:hAnsi="Arial" w:cs="Arial"/>
          <w:color w:val="000000" w:themeColor="text1"/>
          <w:sz w:val="24"/>
          <w:szCs w:val="24"/>
        </w:rPr>
        <w:t xml:space="preserve">result in racism, ageism, sexism, </w:t>
      </w:r>
      <w:r w:rsidR="00543F45" w:rsidRPr="000838C5">
        <w:rPr>
          <w:rFonts w:ascii="Arial" w:hAnsi="Arial" w:cs="Arial"/>
          <w:color w:val="000000" w:themeColor="text1"/>
          <w:sz w:val="24"/>
          <w:szCs w:val="24"/>
        </w:rPr>
        <w:t>disablism</w:t>
      </w:r>
      <w:r w:rsidR="001B4322" w:rsidRPr="000838C5">
        <w:rPr>
          <w:rFonts w:ascii="Arial" w:hAnsi="Arial" w:cs="Arial"/>
          <w:color w:val="000000" w:themeColor="text1"/>
          <w:sz w:val="24"/>
          <w:szCs w:val="24"/>
        </w:rPr>
        <w:t>, such as America</w:t>
      </w:r>
      <w:r w:rsidR="003353E2" w:rsidRPr="000838C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E6A8B" w:rsidRPr="000838C5">
        <w:rPr>
          <w:rFonts w:ascii="Arial" w:hAnsi="Arial" w:cs="Arial"/>
          <w:color w:val="000000" w:themeColor="text1"/>
          <w:sz w:val="24"/>
          <w:szCs w:val="24"/>
        </w:rPr>
        <w:t xml:space="preserve">regarding </w:t>
      </w:r>
      <w:r w:rsidR="00376A67" w:rsidRPr="000838C5">
        <w:rPr>
          <w:rFonts w:ascii="Arial" w:hAnsi="Arial" w:cs="Arial"/>
          <w:color w:val="000000" w:themeColor="text1"/>
          <w:sz w:val="24"/>
          <w:szCs w:val="24"/>
        </w:rPr>
        <w:t xml:space="preserve">Donald </w:t>
      </w:r>
      <w:r w:rsidR="006E6A8B" w:rsidRPr="000838C5">
        <w:rPr>
          <w:rFonts w:ascii="Arial" w:hAnsi="Arial" w:cs="Arial"/>
          <w:color w:val="000000" w:themeColor="text1"/>
          <w:sz w:val="24"/>
          <w:szCs w:val="24"/>
        </w:rPr>
        <w:t>Trump leaving the presidency (Mcleod, 2019).</w:t>
      </w:r>
      <w:r w:rsidR="003E159C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76A67" w:rsidRPr="000838C5">
        <w:rPr>
          <w:rFonts w:ascii="Arial" w:hAnsi="Arial" w:cs="Arial"/>
          <w:color w:val="000000" w:themeColor="text1"/>
          <w:sz w:val="24"/>
          <w:szCs w:val="24"/>
        </w:rPr>
        <w:t xml:space="preserve">Tajfel and Tuner in 1979 suggests that there were 3 cognitive </w:t>
      </w:r>
      <w:r w:rsidR="00BD0081" w:rsidRPr="000838C5">
        <w:rPr>
          <w:rFonts w:ascii="Arial" w:hAnsi="Arial" w:cs="Arial"/>
          <w:color w:val="000000" w:themeColor="text1"/>
          <w:sz w:val="24"/>
          <w:szCs w:val="24"/>
        </w:rPr>
        <w:t xml:space="preserve">processes included while evaluating one </w:t>
      </w:r>
      <w:r w:rsidR="00A95F71" w:rsidRPr="000838C5">
        <w:rPr>
          <w:rFonts w:ascii="Arial" w:hAnsi="Arial" w:cs="Arial"/>
          <w:color w:val="000000" w:themeColor="text1"/>
          <w:sz w:val="24"/>
          <w:szCs w:val="24"/>
        </w:rPr>
        <w:t>another’s</w:t>
      </w:r>
      <w:r w:rsidR="00BD0081" w:rsidRPr="000838C5">
        <w:rPr>
          <w:rFonts w:ascii="Arial" w:hAnsi="Arial" w:cs="Arial"/>
          <w:color w:val="000000" w:themeColor="text1"/>
          <w:sz w:val="24"/>
          <w:szCs w:val="24"/>
        </w:rPr>
        <w:t xml:space="preserve"> group</w:t>
      </w:r>
      <w:r w:rsidR="00A95F71" w:rsidRPr="000838C5">
        <w:rPr>
          <w:rFonts w:ascii="Arial" w:hAnsi="Arial" w:cs="Arial"/>
          <w:color w:val="000000" w:themeColor="text1"/>
          <w:sz w:val="24"/>
          <w:szCs w:val="24"/>
        </w:rPr>
        <w:t xml:space="preserve">s, in the </w:t>
      </w:r>
      <w:r w:rsidR="001875E7" w:rsidRPr="000838C5">
        <w:rPr>
          <w:rFonts w:ascii="Arial" w:hAnsi="Arial" w:cs="Arial"/>
          <w:color w:val="000000" w:themeColor="text1"/>
          <w:sz w:val="24"/>
          <w:szCs w:val="24"/>
        </w:rPr>
        <w:t>spec</w:t>
      </w:r>
      <w:r w:rsidR="00D14235" w:rsidRPr="000838C5">
        <w:rPr>
          <w:rFonts w:ascii="Arial" w:hAnsi="Arial" w:cs="Arial"/>
          <w:color w:val="000000" w:themeColor="text1"/>
          <w:sz w:val="24"/>
          <w:szCs w:val="24"/>
        </w:rPr>
        <w:t>i</w:t>
      </w:r>
      <w:r w:rsidR="001875E7" w:rsidRPr="000838C5">
        <w:rPr>
          <w:rFonts w:ascii="Arial" w:hAnsi="Arial" w:cs="Arial"/>
          <w:color w:val="000000" w:themeColor="text1"/>
          <w:sz w:val="24"/>
          <w:szCs w:val="24"/>
        </w:rPr>
        <w:t xml:space="preserve">fic </w:t>
      </w:r>
      <w:r w:rsidR="00A95F71" w:rsidRPr="000838C5">
        <w:rPr>
          <w:rFonts w:ascii="Arial" w:hAnsi="Arial" w:cs="Arial"/>
          <w:color w:val="000000" w:themeColor="text1"/>
          <w:sz w:val="24"/>
          <w:szCs w:val="24"/>
        </w:rPr>
        <w:t>order of social categorisation</w:t>
      </w:r>
      <w:r w:rsidR="00BE228C" w:rsidRPr="000838C5">
        <w:rPr>
          <w:rFonts w:ascii="Arial" w:hAnsi="Arial" w:cs="Arial"/>
          <w:color w:val="000000" w:themeColor="text1"/>
          <w:sz w:val="24"/>
          <w:szCs w:val="24"/>
        </w:rPr>
        <w:t xml:space="preserve"> first</w:t>
      </w:r>
      <w:r w:rsidR="00A95F71" w:rsidRPr="000838C5">
        <w:rPr>
          <w:rFonts w:ascii="Arial" w:hAnsi="Arial" w:cs="Arial"/>
          <w:color w:val="000000" w:themeColor="text1"/>
          <w:sz w:val="24"/>
          <w:szCs w:val="24"/>
        </w:rPr>
        <w:t xml:space="preserve">, then </w:t>
      </w:r>
      <w:r w:rsidR="00BE228C" w:rsidRPr="000838C5">
        <w:rPr>
          <w:rFonts w:ascii="Arial" w:hAnsi="Arial" w:cs="Arial"/>
          <w:color w:val="000000" w:themeColor="text1"/>
          <w:sz w:val="24"/>
          <w:szCs w:val="24"/>
        </w:rPr>
        <w:t>social identification second and finally social comparison (Mcleod, 2019).</w:t>
      </w:r>
    </w:p>
    <w:p w14:paraId="0D1B3A4E" w14:textId="7E3BCC32" w:rsidR="001875E7" w:rsidRPr="000838C5" w:rsidRDefault="00F462F7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>Firstly,</w:t>
      </w:r>
      <w:r w:rsidR="00491AE7" w:rsidRPr="000838C5">
        <w:rPr>
          <w:rFonts w:ascii="Arial" w:hAnsi="Arial" w:cs="Arial"/>
          <w:color w:val="000000" w:themeColor="text1"/>
          <w:sz w:val="24"/>
          <w:szCs w:val="24"/>
        </w:rPr>
        <w:t xml:space="preserve"> social categorisatio</w:t>
      </w:r>
      <w:r w:rsidR="004E1538" w:rsidRPr="000838C5">
        <w:rPr>
          <w:rFonts w:ascii="Arial" w:hAnsi="Arial" w:cs="Arial"/>
          <w:color w:val="000000" w:themeColor="text1"/>
          <w:sz w:val="24"/>
          <w:szCs w:val="24"/>
        </w:rPr>
        <w:t xml:space="preserve">n children use social categories </w:t>
      </w:r>
      <w:r w:rsidR="007C0054" w:rsidRPr="000838C5">
        <w:rPr>
          <w:rFonts w:ascii="Arial" w:hAnsi="Arial" w:cs="Arial"/>
          <w:color w:val="000000" w:themeColor="text1"/>
          <w:sz w:val="24"/>
          <w:szCs w:val="24"/>
        </w:rPr>
        <w:t xml:space="preserve">to sort people into groups </w:t>
      </w:r>
      <w:r w:rsidR="00F601DA" w:rsidRPr="000838C5">
        <w:rPr>
          <w:rFonts w:ascii="Arial" w:hAnsi="Arial" w:cs="Arial"/>
          <w:color w:val="000000" w:themeColor="text1"/>
          <w:sz w:val="24"/>
          <w:szCs w:val="24"/>
        </w:rPr>
        <w:t xml:space="preserve">to help them </w:t>
      </w:r>
      <w:r w:rsidR="00B00711" w:rsidRPr="000838C5">
        <w:rPr>
          <w:rFonts w:ascii="Arial" w:hAnsi="Arial" w:cs="Arial"/>
          <w:color w:val="000000" w:themeColor="text1"/>
          <w:sz w:val="24"/>
          <w:szCs w:val="24"/>
        </w:rPr>
        <w:t>in</w:t>
      </w:r>
      <w:r w:rsidR="00F601DA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00711" w:rsidRPr="000838C5">
        <w:rPr>
          <w:rFonts w:ascii="Arial" w:hAnsi="Arial" w:cs="Arial"/>
          <w:color w:val="000000" w:themeColor="text1"/>
          <w:sz w:val="24"/>
          <w:szCs w:val="24"/>
        </w:rPr>
        <w:t xml:space="preserve">evaluating their social environment, </w:t>
      </w:r>
      <w:r w:rsidR="00095133" w:rsidRPr="000838C5">
        <w:rPr>
          <w:rFonts w:ascii="Arial" w:hAnsi="Arial" w:cs="Arial"/>
          <w:color w:val="000000" w:themeColor="text1"/>
          <w:sz w:val="24"/>
          <w:szCs w:val="24"/>
        </w:rPr>
        <w:t xml:space="preserve">sorting people into these groups </w:t>
      </w:r>
      <w:r w:rsidR="00944308" w:rsidRPr="000838C5">
        <w:rPr>
          <w:rFonts w:ascii="Arial" w:hAnsi="Arial" w:cs="Arial"/>
          <w:color w:val="000000" w:themeColor="text1"/>
          <w:sz w:val="24"/>
          <w:szCs w:val="24"/>
        </w:rPr>
        <w:t xml:space="preserve">helps the children to understand them easier (Mcleod, 2019). </w:t>
      </w:r>
      <w:r w:rsidR="005347EA" w:rsidRPr="000838C5">
        <w:rPr>
          <w:rFonts w:ascii="Arial" w:hAnsi="Arial" w:cs="Arial"/>
          <w:color w:val="000000" w:themeColor="text1"/>
          <w:sz w:val="24"/>
          <w:szCs w:val="24"/>
        </w:rPr>
        <w:t>While doing this th</w:t>
      </w:r>
      <w:r w:rsidR="005958DD" w:rsidRPr="000838C5">
        <w:rPr>
          <w:rFonts w:ascii="Arial" w:hAnsi="Arial" w:cs="Arial"/>
          <w:color w:val="000000" w:themeColor="text1"/>
          <w:sz w:val="24"/>
          <w:szCs w:val="24"/>
        </w:rPr>
        <w:t xml:space="preserve">ose </w:t>
      </w:r>
      <w:r w:rsidR="005347EA" w:rsidRPr="000838C5">
        <w:rPr>
          <w:rFonts w:ascii="Arial" w:hAnsi="Arial" w:cs="Arial"/>
          <w:color w:val="000000" w:themeColor="text1"/>
          <w:sz w:val="24"/>
          <w:szCs w:val="24"/>
        </w:rPr>
        <w:t>children will find out things about th</w:t>
      </w:r>
      <w:r w:rsidR="001B6A1E" w:rsidRPr="000838C5">
        <w:rPr>
          <w:rFonts w:ascii="Arial" w:hAnsi="Arial" w:cs="Arial"/>
          <w:color w:val="000000" w:themeColor="text1"/>
          <w:sz w:val="24"/>
          <w:szCs w:val="24"/>
        </w:rPr>
        <w:t>eir identity</w:t>
      </w:r>
      <w:r w:rsidR="005958DD" w:rsidRPr="000838C5">
        <w:rPr>
          <w:rFonts w:ascii="Arial" w:hAnsi="Arial" w:cs="Arial"/>
          <w:color w:val="000000" w:themeColor="text1"/>
          <w:sz w:val="24"/>
          <w:szCs w:val="24"/>
        </w:rPr>
        <w:t xml:space="preserve"> and begin to categorise themselves</w:t>
      </w:r>
      <w:r w:rsidR="00930217" w:rsidRPr="000838C5">
        <w:rPr>
          <w:rFonts w:ascii="Arial" w:hAnsi="Arial" w:cs="Arial"/>
          <w:color w:val="000000" w:themeColor="text1"/>
          <w:sz w:val="24"/>
          <w:szCs w:val="24"/>
        </w:rPr>
        <w:t xml:space="preserve"> (Mcleod, 2019). The children will then </w:t>
      </w:r>
      <w:r w:rsidR="004D0126" w:rsidRPr="000838C5">
        <w:rPr>
          <w:rFonts w:ascii="Arial" w:hAnsi="Arial" w:cs="Arial"/>
          <w:color w:val="000000" w:themeColor="text1"/>
          <w:sz w:val="24"/>
          <w:szCs w:val="24"/>
        </w:rPr>
        <w:t xml:space="preserve">behave in the </w:t>
      </w:r>
      <w:r w:rsidR="004D6A99" w:rsidRPr="000838C5">
        <w:rPr>
          <w:rFonts w:ascii="Arial" w:hAnsi="Arial" w:cs="Arial"/>
          <w:color w:val="000000" w:themeColor="text1"/>
          <w:sz w:val="24"/>
          <w:szCs w:val="24"/>
        </w:rPr>
        <w:t>appropriate</w:t>
      </w:r>
      <w:r w:rsidR="004D0126" w:rsidRPr="000838C5">
        <w:rPr>
          <w:rFonts w:ascii="Arial" w:hAnsi="Arial" w:cs="Arial"/>
          <w:color w:val="000000" w:themeColor="text1"/>
          <w:sz w:val="24"/>
          <w:szCs w:val="24"/>
        </w:rPr>
        <w:t xml:space="preserve"> way </w:t>
      </w:r>
      <w:r w:rsidR="004D6A99" w:rsidRPr="000838C5">
        <w:rPr>
          <w:rFonts w:ascii="Arial" w:hAnsi="Arial" w:cs="Arial"/>
          <w:color w:val="000000" w:themeColor="text1"/>
          <w:sz w:val="24"/>
          <w:szCs w:val="24"/>
        </w:rPr>
        <w:t>subject to</w:t>
      </w:r>
      <w:r w:rsidR="004D0126" w:rsidRPr="000838C5">
        <w:rPr>
          <w:rFonts w:ascii="Arial" w:hAnsi="Arial" w:cs="Arial"/>
          <w:color w:val="000000" w:themeColor="text1"/>
          <w:sz w:val="24"/>
          <w:szCs w:val="24"/>
        </w:rPr>
        <w:t xml:space="preserve"> the behavioural norms represented within </w:t>
      </w:r>
      <w:r w:rsidR="004D6A99" w:rsidRPr="000838C5">
        <w:rPr>
          <w:rFonts w:ascii="Arial" w:hAnsi="Arial" w:cs="Arial"/>
          <w:color w:val="000000" w:themeColor="text1"/>
          <w:sz w:val="24"/>
          <w:szCs w:val="24"/>
        </w:rPr>
        <w:t xml:space="preserve">the groups they </w:t>
      </w:r>
      <w:r w:rsidR="00853BB9" w:rsidRPr="000838C5">
        <w:rPr>
          <w:rFonts w:ascii="Arial" w:hAnsi="Arial" w:cs="Arial"/>
          <w:color w:val="000000" w:themeColor="text1"/>
          <w:sz w:val="24"/>
          <w:szCs w:val="24"/>
        </w:rPr>
        <w:t>identify with</w:t>
      </w:r>
      <w:r w:rsidR="00D93F84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D6A99" w:rsidRPr="000838C5">
        <w:rPr>
          <w:rFonts w:ascii="Arial" w:hAnsi="Arial" w:cs="Arial"/>
          <w:color w:val="000000" w:themeColor="text1"/>
          <w:sz w:val="24"/>
          <w:szCs w:val="24"/>
        </w:rPr>
        <w:t>(Mcleod, 2019).</w:t>
      </w:r>
      <w:r w:rsidR="00D93F84" w:rsidRPr="000838C5">
        <w:rPr>
          <w:rFonts w:ascii="Arial" w:hAnsi="Arial" w:cs="Arial"/>
          <w:color w:val="000000" w:themeColor="text1"/>
          <w:sz w:val="24"/>
          <w:szCs w:val="24"/>
        </w:rPr>
        <w:t xml:space="preserve"> Additionally, a person can </w:t>
      </w:r>
      <w:r w:rsidR="00C43511" w:rsidRPr="000838C5">
        <w:rPr>
          <w:rFonts w:ascii="Arial" w:hAnsi="Arial" w:cs="Arial"/>
          <w:color w:val="000000" w:themeColor="text1"/>
          <w:sz w:val="24"/>
          <w:szCs w:val="24"/>
        </w:rPr>
        <w:t>identif</w:t>
      </w: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AD58FB" w:rsidRPr="000838C5">
        <w:rPr>
          <w:rFonts w:ascii="Arial" w:hAnsi="Arial" w:cs="Arial"/>
          <w:color w:val="000000" w:themeColor="text1"/>
          <w:sz w:val="24"/>
          <w:szCs w:val="24"/>
        </w:rPr>
        <w:t>with multiple groups, such as race</w:t>
      </w:r>
      <w:r w:rsidR="002B7E56" w:rsidRPr="000838C5">
        <w:rPr>
          <w:rFonts w:ascii="Arial" w:hAnsi="Arial" w:cs="Arial"/>
          <w:color w:val="000000" w:themeColor="text1"/>
          <w:sz w:val="24"/>
          <w:szCs w:val="24"/>
        </w:rPr>
        <w:t>,</w:t>
      </w:r>
      <w:r w:rsidR="0009311D" w:rsidRPr="000838C5">
        <w:rPr>
          <w:rFonts w:ascii="Arial" w:hAnsi="Arial" w:cs="Arial"/>
          <w:color w:val="000000" w:themeColor="text1"/>
          <w:sz w:val="24"/>
          <w:szCs w:val="24"/>
        </w:rPr>
        <w:t xml:space="preserve"> gender,</w:t>
      </w:r>
      <w:r w:rsidR="00AD58FB" w:rsidRPr="000838C5">
        <w:rPr>
          <w:rFonts w:ascii="Arial" w:hAnsi="Arial" w:cs="Arial"/>
          <w:color w:val="000000" w:themeColor="text1"/>
          <w:sz w:val="24"/>
          <w:szCs w:val="24"/>
        </w:rPr>
        <w:t xml:space="preserve"> religion and </w:t>
      </w:r>
      <w:r w:rsidR="00C632E3" w:rsidRPr="000838C5">
        <w:rPr>
          <w:rFonts w:ascii="Arial" w:hAnsi="Arial" w:cs="Arial"/>
          <w:color w:val="000000" w:themeColor="text1"/>
          <w:sz w:val="24"/>
          <w:szCs w:val="24"/>
        </w:rPr>
        <w:t>job’s</w:t>
      </w:r>
      <w:r w:rsidR="002B7E56" w:rsidRPr="000838C5">
        <w:rPr>
          <w:rFonts w:ascii="Arial" w:hAnsi="Arial" w:cs="Arial"/>
          <w:color w:val="000000" w:themeColor="text1"/>
          <w:sz w:val="24"/>
          <w:szCs w:val="24"/>
        </w:rPr>
        <w:t xml:space="preserve"> (Mcleod, 2019).</w:t>
      </w:r>
      <w:r w:rsidR="002C61C1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049C" w:rsidRPr="000838C5">
        <w:rPr>
          <w:rFonts w:ascii="Arial" w:hAnsi="Arial" w:cs="Arial"/>
          <w:color w:val="000000" w:themeColor="text1"/>
          <w:sz w:val="24"/>
          <w:szCs w:val="24"/>
        </w:rPr>
        <w:t xml:space="preserve">Sit </w:t>
      </w:r>
      <w:r w:rsidR="00AE031C" w:rsidRPr="000838C5">
        <w:rPr>
          <w:rFonts w:ascii="Arial" w:hAnsi="Arial" w:cs="Arial"/>
          <w:color w:val="000000" w:themeColor="text1"/>
          <w:sz w:val="24"/>
          <w:szCs w:val="24"/>
        </w:rPr>
        <w:t xml:space="preserve">states children categorise themselves, however it does not take into account the environmental factors that can affect </w:t>
      </w:r>
      <w:r w:rsidR="00565385" w:rsidRPr="000838C5">
        <w:rPr>
          <w:rFonts w:ascii="Arial" w:hAnsi="Arial" w:cs="Arial"/>
          <w:color w:val="000000" w:themeColor="text1"/>
          <w:sz w:val="24"/>
          <w:szCs w:val="24"/>
        </w:rPr>
        <w:t xml:space="preserve">their identity, such as cultural </w:t>
      </w:r>
      <w:r w:rsidR="0058251B" w:rsidRPr="000838C5">
        <w:rPr>
          <w:rFonts w:ascii="Arial" w:hAnsi="Arial" w:cs="Arial"/>
          <w:color w:val="000000" w:themeColor="text1"/>
          <w:sz w:val="24"/>
          <w:szCs w:val="24"/>
        </w:rPr>
        <w:t xml:space="preserve">beliefs, </w:t>
      </w:r>
      <w:r w:rsidR="00A30F32" w:rsidRPr="000838C5">
        <w:rPr>
          <w:rFonts w:ascii="Arial" w:hAnsi="Arial" w:cs="Arial"/>
          <w:color w:val="000000" w:themeColor="text1"/>
          <w:sz w:val="24"/>
          <w:szCs w:val="24"/>
        </w:rPr>
        <w:t>reward</w:t>
      </w:r>
      <w:r w:rsidR="0008025A" w:rsidRPr="000838C5">
        <w:rPr>
          <w:rFonts w:ascii="Arial" w:hAnsi="Arial" w:cs="Arial"/>
          <w:color w:val="000000" w:themeColor="text1"/>
          <w:sz w:val="24"/>
          <w:szCs w:val="24"/>
        </w:rPr>
        <w:t>ing behaviour</w:t>
      </w:r>
      <w:r w:rsidR="00A30F32" w:rsidRPr="000838C5">
        <w:rPr>
          <w:rFonts w:ascii="Arial" w:hAnsi="Arial" w:cs="Arial"/>
          <w:color w:val="000000" w:themeColor="text1"/>
          <w:sz w:val="24"/>
          <w:szCs w:val="24"/>
        </w:rPr>
        <w:t xml:space="preserve">, and social constraints regarding </w:t>
      </w:r>
      <w:r w:rsidR="003D6734" w:rsidRPr="000838C5">
        <w:rPr>
          <w:rFonts w:ascii="Arial" w:hAnsi="Arial" w:cs="Arial"/>
          <w:color w:val="000000" w:themeColor="text1"/>
          <w:sz w:val="24"/>
          <w:szCs w:val="24"/>
        </w:rPr>
        <w:t xml:space="preserve">wealth or ability </w:t>
      </w:r>
      <w:r w:rsidR="00444BCA" w:rsidRPr="000838C5">
        <w:rPr>
          <w:rFonts w:ascii="Arial" w:hAnsi="Arial" w:cs="Arial"/>
          <w:color w:val="000000" w:themeColor="text1"/>
          <w:sz w:val="24"/>
          <w:szCs w:val="24"/>
        </w:rPr>
        <w:t>(Evaluate Social Identity Theory, No Date).</w:t>
      </w:r>
    </w:p>
    <w:p w14:paraId="456506EC" w14:textId="4A5D6778" w:rsidR="00F462F7" w:rsidRPr="000838C5" w:rsidRDefault="00F462F7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Secondly, </w:t>
      </w:r>
      <w:r w:rsidR="00925737" w:rsidRPr="000838C5">
        <w:rPr>
          <w:rFonts w:ascii="Arial" w:hAnsi="Arial" w:cs="Arial"/>
          <w:color w:val="000000" w:themeColor="text1"/>
          <w:sz w:val="24"/>
          <w:szCs w:val="24"/>
        </w:rPr>
        <w:t>social identification happens when a child adopts the identity of the group that they have categorised themselves with</w:t>
      </w:r>
      <w:r w:rsidR="00A7787C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787C" w:rsidRPr="000838C5">
        <w:rPr>
          <w:rFonts w:ascii="Arial" w:hAnsi="Arial" w:cs="Arial"/>
          <w:color w:val="000000" w:themeColor="text1"/>
          <w:sz w:val="24"/>
          <w:szCs w:val="24"/>
        </w:rPr>
        <w:t xml:space="preserve">(Mcleod, 2019). </w:t>
      </w:r>
      <w:r w:rsidR="00A7787C" w:rsidRPr="000838C5">
        <w:rPr>
          <w:rFonts w:ascii="Arial" w:hAnsi="Arial" w:cs="Arial"/>
          <w:color w:val="000000" w:themeColor="text1"/>
          <w:sz w:val="24"/>
          <w:szCs w:val="24"/>
        </w:rPr>
        <w:t>T</w:t>
      </w:r>
      <w:r w:rsidR="007D76A6" w:rsidRPr="000838C5">
        <w:rPr>
          <w:rFonts w:ascii="Arial" w:hAnsi="Arial" w:cs="Arial"/>
          <w:color w:val="000000" w:themeColor="text1"/>
          <w:sz w:val="24"/>
          <w:szCs w:val="24"/>
        </w:rPr>
        <w:t>hey will start to behave in a similar way</w:t>
      </w:r>
      <w:r w:rsidR="00A735AD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D76A6" w:rsidRPr="000838C5">
        <w:rPr>
          <w:rFonts w:ascii="Arial" w:hAnsi="Arial" w:cs="Arial"/>
          <w:color w:val="000000" w:themeColor="text1"/>
          <w:sz w:val="24"/>
          <w:szCs w:val="24"/>
        </w:rPr>
        <w:t>to those within th</w:t>
      </w:r>
      <w:r w:rsidR="00F70374" w:rsidRPr="000838C5">
        <w:rPr>
          <w:rFonts w:ascii="Arial" w:hAnsi="Arial" w:cs="Arial"/>
          <w:color w:val="000000" w:themeColor="text1"/>
          <w:sz w:val="24"/>
          <w:szCs w:val="24"/>
        </w:rPr>
        <w:t>eir</w:t>
      </w:r>
      <w:r w:rsidR="007D76A6" w:rsidRPr="000838C5">
        <w:rPr>
          <w:rFonts w:ascii="Arial" w:hAnsi="Arial" w:cs="Arial"/>
          <w:color w:val="000000" w:themeColor="text1"/>
          <w:sz w:val="24"/>
          <w:szCs w:val="24"/>
        </w:rPr>
        <w:t xml:space="preserve"> group</w:t>
      </w:r>
      <w:r w:rsidR="00F70374" w:rsidRPr="000838C5">
        <w:rPr>
          <w:rFonts w:ascii="Arial" w:hAnsi="Arial" w:cs="Arial"/>
          <w:color w:val="000000" w:themeColor="text1"/>
          <w:sz w:val="24"/>
          <w:szCs w:val="24"/>
        </w:rPr>
        <w:t>s</w:t>
      </w:r>
      <w:r w:rsidR="001C6871" w:rsidRPr="000838C5">
        <w:rPr>
          <w:rFonts w:ascii="Arial" w:hAnsi="Arial" w:cs="Arial"/>
          <w:color w:val="000000" w:themeColor="text1"/>
          <w:sz w:val="24"/>
          <w:szCs w:val="24"/>
        </w:rPr>
        <w:t>, conforming to the group norms</w:t>
      </w:r>
      <w:r w:rsidR="00614E88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C6871" w:rsidRPr="000838C5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A735AD" w:rsidRPr="000838C5">
        <w:rPr>
          <w:rFonts w:ascii="Arial" w:hAnsi="Arial" w:cs="Arial"/>
          <w:color w:val="000000" w:themeColor="text1"/>
          <w:sz w:val="24"/>
          <w:szCs w:val="24"/>
        </w:rPr>
        <w:t xml:space="preserve">thus </w:t>
      </w:r>
      <w:r w:rsidR="001C6871" w:rsidRPr="000838C5">
        <w:rPr>
          <w:rFonts w:ascii="Arial" w:hAnsi="Arial" w:cs="Arial"/>
          <w:color w:val="000000" w:themeColor="text1"/>
          <w:sz w:val="24"/>
          <w:szCs w:val="24"/>
        </w:rPr>
        <w:t xml:space="preserve">changing </w:t>
      </w:r>
      <w:r w:rsidR="00A735AD" w:rsidRPr="000838C5">
        <w:rPr>
          <w:rFonts w:ascii="Arial" w:hAnsi="Arial" w:cs="Arial"/>
          <w:color w:val="000000" w:themeColor="text1"/>
          <w:sz w:val="24"/>
          <w:szCs w:val="24"/>
        </w:rPr>
        <w:t xml:space="preserve">their own </w:t>
      </w:r>
      <w:r w:rsidR="001C6871" w:rsidRPr="000838C5">
        <w:rPr>
          <w:rFonts w:ascii="Arial" w:hAnsi="Arial" w:cs="Arial"/>
          <w:color w:val="000000" w:themeColor="text1"/>
          <w:sz w:val="24"/>
          <w:szCs w:val="24"/>
        </w:rPr>
        <w:t>identi</w:t>
      </w:r>
      <w:r w:rsidR="00A735AD" w:rsidRPr="000838C5">
        <w:rPr>
          <w:rFonts w:ascii="Arial" w:hAnsi="Arial" w:cs="Arial"/>
          <w:color w:val="000000" w:themeColor="text1"/>
          <w:sz w:val="24"/>
          <w:szCs w:val="24"/>
        </w:rPr>
        <w:t>ty</w:t>
      </w:r>
      <w:r w:rsidR="001C6871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35AD" w:rsidRPr="000838C5">
        <w:rPr>
          <w:rFonts w:ascii="Arial" w:hAnsi="Arial" w:cs="Arial"/>
          <w:color w:val="000000" w:themeColor="text1"/>
          <w:sz w:val="24"/>
          <w:szCs w:val="24"/>
        </w:rPr>
        <w:t xml:space="preserve">when changing groups </w:t>
      </w:r>
      <w:r w:rsidR="00614E88" w:rsidRPr="000838C5">
        <w:rPr>
          <w:rFonts w:ascii="Arial" w:hAnsi="Arial" w:cs="Arial"/>
          <w:color w:val="000000" w:themeColor="text1"/>
          <w:sz w:val="24"/>
          <w:szCs w:val="24"/>
        </w:rPr>
        <w:t>(Mcleod, 2019).</w:t>
      </w:r>
      <w:r w:rsidR="00614E88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687E" w:rsidRPr="000838C5">
        <w:rPr>
          <w:rFonts w:ascii="Arial" w:hAnsi="Arial" w:cs="Arial"/>
          <w:color w:val="000000" w:themeColor="text1"/>
          <w:sz w:val="24"/>
          <w:szCs w:val="24"/>
        </w:rPr>
        <w:t xml:space="preserve">There can be an emotional connection to </w:t>
      </w:r>
      <w:r w:rsidR="008B7FD5" w:rsidRPr="000838C5">
        <w:rPr>
          <w:rFonts w:ascii="Arial" w:hAnsi="Arial" w:cs="Arial"/>
          <w:color w:val="000000" w:themeColor="text1"/>
          <w:sz w:val="24"/>
          <w:szCs w:val="24"/>
        </w:rPr>
        <w:t>a child’s</w:t>
      </w:r>
      <w:r w:rsidR="00A4687E" w:rsidRPr="000838C5">
        <w:rPr>
          <w:rFonts w:ascii="Arial" w:hAnsi="Arial" w:cs="Arial"/>
          <w:color w:val="000000" w:themeColor="text1"/>
          <w:sz w:val="24"/>
          <w:szCs w:val="24"/>
        </w:rPr>
        <w:t xml:space="preserve"> identity within these groups</w:t>
      </w:r>
      <w:r w:rsidR="002C49F1" w:rsidRPr="000838C5">
        <w:rPr>
          <w:rFonts w:ascii="Arial" w:hAnsi="Arial" w:cs="Arial"/>
          <w:color w:val="000000" w:themeColor="text1"/>
          <w:sz w:val="24"/>
          <w:szCs w:val="24"/>
        </w:rPr>
        <w:t>,</w:t>
      </w:r>
      <w:r w:rsidR="00A4687E" w:rsidRPr="000838C5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8B7FD5" w:rsidRPr="000838C5">
        <w:rPr>
          <w:rFonts w:ascii="Arial" w:hAnsi="Arial" w:cs="Arial"/>
          <w:color w:val="000000" w:themeColor="text1"/>
          <w:sz w:val="24"/>
          <w:szCs w:val="24"/>
        </w:rPr>
        <w:t xml:space="preserve">a child’s </w:t>
      </w:r>
      <w:r w:rsidR="002C49F1" w:rsidRPr="000838C5">
        <w:rPr>
          <w:rFonts w:ascii="Arial" w:hAnsi="Arial" w:cs="Arial"/>
          <w:color w:val="000000" w:themeColor="text1"/>
          <w:sz w:val="24"/>
          <w:szCs w:val="24"/>
        </w:rPr>
        <w:t>confidence</w:t>
      </w:r>
      <w:r w:rsidR="008B7FD5" w:rsidRPr="000838C5">
        <w:rPr>
          <w:rFonts w:ascii="Arial" w:hAnsi="Arial" w:cs="Arial"/>
          <w:color w:val="000000" w:themeColor="text1"/>
          <w:sz w:val="24"/>
          <w:szCs w:val="24"/>
        </w:rPr>
        <w:t xml:space="preserve"> can also become connected </w:t>
      </w:r>
      <w:r w:rsidR="002C49F1" w:rsidRPr="000838C5">
        <w:rPr>
          <w:rFonts w:ascii="Arial" w:hAnsi="Arial" w:cs="Arial"/>
          <w:color w:val="000000" w:themeColor="text1"/>
          <w:sz w:val="24"/>
          <w:szCs w:val="24"/>
        </w:rPr>
        <w:t>within th</w:t>
      </w:r>
      <w:r w:rsidR="00C11AD2" w:rsidRPr="000838C5">
        <w:rPr>
          <w:rFonts w:ascii="Arial" w:hAnsi="Arial" w:cs="Arial"/>
          <w:color w:val="000000" w:themeColor="text1"/>
          <w:sz w:val="24"/>
          <w:szCs w:val="24"/>
        </w:rPr>
        <w:t>at</w:t>
      </w:r>
      <w:r w:rsidR="002C49F1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E3A45" w:rsidRPr="000838C5">
        <w:rPr>
          <w:rFonts w:ascii="Arial" w:hAnsi="Arial" w:cs="Arial"/>
          <w:color w:val="000000" w:themeColor="text1"/>
          <w:sz w:val="24"/>
          <w:szCs w:val="24"/>
        </w:rPr>
        <w:t>group’s</w:t>
      </w:r>
      <w:r w:rsidR="002C49F1" w:rsidRPr="000838C5">
        <w:rPr>
          <w:rFonts w:ascii="Arial" w:hAnsi="Arial" w:cs="Arial"/>
          <w:color w:val="000000" w:themeColor="text1"/>
          <w:sz w:val="24"/>
          <w:szCs w:val="24"/>
        </w:rPr>
        <w:t xml:space="preserve"> membership </w:t>
      </w:r>
      <w:r w:rsidR="002C49F1" w:rsidRPr="000838C5">
        <w:rPr>
          <w:rFonts w:ascii="Arial" w:hAnsi="Arial" w:cs="Arial"/>
          <w:color w:val="000000" w:themeColor="text1"/>
          <w:sz w:val="24"/>
          <w:szCs w:val="24"/>
        </w:rPr>
        <w:t>(Mcleod, 2019).</w:t>
      </w:r>
      <w:r w:rsidR="00C11AD2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E3A45" w:rsidRPr="000838C5">
        <w:rPr>
          <w:rFonts w:ascii="Arial" w:hAnsi="Arial" w:cs="Arial"/>
          <w:color w:val="000000" w:themeColor="text1"/>
          <w:sz w:val="24"/>
          <w:szCs w:val="24"/>
        </w:rPr>
        <w:t xml:space="preserve">Race can be personally connected to </w:t>
      </w:r>
      <w:r w:rsidR="00CA310D" w:rsidRPr="000838C5">
        <w:rPr>
          <w:rFonts w:ascii="Arial" w:hAnsi="Arial" w:cs="Arial"/>
          <w:color w:val="000000" w:themeColor="text1"/>
          <w:sz w:val="24"/>
          <w:szCs w:val="24"/>
        </w:rPr>
        <w:t>a child’s</w:t>
      </w:r>
      <w:r w:rsidR="009E3A45" w:rsidRPr="000838C5">
        <w:rPr>
          <w:rFonts w:ascii="Arial" w:hAnsi="Arial" w:cs="Arial"/>
          <w:color w:val="000000" w:themeColor="text1"/>
          <w:sz w:val="24"/>
          <w:szCs w:val="24"/>
        </w:rPr>
        <w:t xml:space="preserve"> identities, and ignoring rac</w:t>
      </w:r>
      <w:r w:rsidR="007936D6" w:rsidRPr="000838C5">
        <w:rPr>
          <w:rFonts w:ascii="Arial" w:hAnsi="Arial" w:cs="Arial"/>
          <w:color w:val="000000" w:themeColor="text1"/>
          <w:sz w:val="24"/>
          <w:szCs w:val="24"/>
        </w:rPr>
        <w:t>ial identity</w:t>
      </w:r>
      <w:r w:rsidR="009E3A45" w:rsidRPr="000838C5">
        <w:rPr>
          <w:rFonts w:ascii="Arial" w:hAnsi="Arial" w:cs="Arial"/>
          <w:color w:val="000000" w:themeColor="text1"/>
          <w:sz w:val="24"/>
          <w:szCs w:val="24"/>
        </w:rPr>
        <w:t xml:space="preserve"> in today’s society would mean ignoring </w:t>
      </w:r>
      <w:r w:rsidR="00CA310D" w:rsidRPr="000838C5">
        <w:rPr>
          <w:rFonts w:ascii="Arial" w:hAnsi="Arial" w:cs="Arial"/>
          <w:color w:val="000000" w:themeColor="text1"/>
          <w:sz w:val="24"/>
          <w:szCs w:val="24"/>
        </w:rPr>
        <w:t>that child’s</w:t>
      </w:r>
      <w:r w:rsidR="009E3A45" w:rsidRPr="000838C5">
        <w:rPr>
          <w:rFonts w:ascii="Arial" w:hAnsi="Arial" w:cs="Arial"/>
          <w:color w:val="000000" w:themeColor="text1"/>
          <w:sz w:val="24"/>
          <w:szCs w:val="24"/>
        </w:rPr>
        <w:t xml:space="preserve"> identity that they have </w:t>
      </w:r>
      <w:r w:rsidR="002A4830" w:rsidRPr="000838C5">
        <w:rPr>
          <w:rFonts w:ascii="Arial" w:hAnsi="Arial" w:cs="Arial"/>
          <w:color w:val="000000" w:themeColor="text1"/>
          <w:sz w:val="24"/>
          <w:szCs w:val="24"/>
        </w:rPr>
        <w:t>adopted</w:t>
      </w:r>
      <w:r w:rsidR="009E3A45" w:rsidRPr="000838C5">
        <w:rPr>
          <w:rFonts w:ascii="Arial" w:hAnsi="Arial" w:cs="Arial"/>
          <w:color w:val="000000" w:themeColor="text1"/>
          <w:sz w:val="24"/>
          <w:szCs w:val="24"/>
        </w:rPr>
        <w:t xml:space="preserve"> and fought so hard to keep a hold of (Race and Racial Identity, No Date).</w:t>
      </w:r>
      <w:r w:rsidR="00BB2D2E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7E6DA62" w14:textId="221EF5C3" w:rsidR="00C632E3" w:rsidRPr="000838C5" w:rsidRDefault="00C632E3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Finally, social comparison occurs when </w:t>
      </w:r>
      <w:r w:rsidR="00E22504" w:rsidRPr="000838C5">
        <w:rPr>
          <w:rFonts w:ascii="Arial" w:hAnsi="Arial" w:cs="Arial"/>
          <w:color w:val="000000" w:themeColor="text1"/>
          <w:sz w:val="24"/>
          <w:szCs w:val="24"/>
        </w:rPr>
        <w:t>they have categorised themselves within a group</w:t>
      </w:r>
      <w:r w:rsidR="008508CF" w:rsidRPr="000838C5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A7ACA" w:rsidRPr="000838C5">
        <w:rPr>
          <w:rFonts w:ascii="Arial" w:hAnsi="Arial" w:cs="Arial"/>
          <w:color w:val="000000" w:themeColor="text1"/>
          <w:sz w:val="24"/>
          <w:szCs w:val="24"/>
        </w:rPr>
        <w:t>identified significantly with that</w:t>
      </w:r>
      <w:r w:rsidR="008508CF" w:rsidRPr="000838C5">
        <w:rPr>
          <w:rFonts w:ascii="Arial" w:hAnsi="Arial" w:cs="Arial"/>
          <w:color w:val="000000" w:themeColor="text1"/>
          <w:sz w:val="24"/>
          <w:szCs w:val="24"/>
        </w:rPr>
        <w:t xml:space="preserve"> group, </w:t>
      </w:r>
      <w:r w:rsidR="00C443D2" w:rsidRPr="000838C5">
        <w:rPr>
          <w:rFonts w:ascii="Arial" w:hAnsi="Arial" w:cs="Arial"/>
          <w:color w:val="000000" w:themeColor="text1"/>
          <w:sz w:val="24"/>
          <w:szCs w:val="24"/>
        </w:rPr>
        <w:t xml:space="preserve">following this they may compare their chosen </w:t>
      </w:r>
      <w:r w:rsidR="006E7F0B" w:rsidRPr="000838C5">
        <w:rPr>
          <w:rFonts w:ascii="Arial" w:hAnsi="Arial" w:cs="Arial"/>
          <w:color w:val="000000" w:themeColor="text1"/>
          <w:sz w:val="24"/>
          <w:szCs w:val="24"/>
        </w:rPr>
        <w:t>in-</w:t>
      </w:r>
      <w:r w:rsidR="00C443D2" w:rsidRPr="000838C5">
        <w:rPr>
          <w:rFonts w:ascii="Arial" w:hAnsi="Arial" w:cs="Arial"/>
          <w:color w:val="000000" w:themeColor="text1"/>
          <w:sz w:val="24"/>
          <w:szCs w:val="24"/>
        </w:rPr>
        <w:t>groups</w:t>
      </w:r>
      <w:r w:rsidR="005D60A8" w:rsidRPr="000838C5">
        <w:rPr>
          <w:rFonts w:ascii="Arial" w:hAnsi="Arial" w:cs="Arial"/>
          <w:color w:val="000000" w:themeColor="text1"/>
          <w:sz w:val="24"/>
          <w:szCs w:val="24"/>
        </w:rPr>
        <w:t xml:space="preserve"> with </w:t>
      </w:r>
      <w:r w:rsidR="006E7F0B" w:rsidRPr="000838C5">
        <w:rPr>
          <w:rFonts w:ascii="Arial" w:hAnsi="Arial" w:cs="Arial"/>
          <w:color w:val="000000" w:themeColor="text1"/>
          <w:sz w:val="24"/>
          <w:szCs w:val="24"/>
        </w:rPr>
        <w:t>out-</w:t>
      </w:r>
      <w:r w:rsidR="005D60A8" w:rsidRPr="000838C5">
        <w:rPr>
          <w:rFonts w:ascii="Arial" w:hAnsi="Arial" w:cs="Arial"/>
          <w:color w:val="000000" w:themeColor="text1"/>
          <w:sz w:val="24"/>
          <w:szCs w:val="24"/>
        </w:rPr>
        <w:t xml:space="preserve">groups </w:t>
      </w:r>
      <w:r w:rsidR="00D369A5" w:rsidRPr="000838C5">
        <w:rPr>
          <w:rFonts w:ascii="Arial" w:hAnsi="Arial" w:cs="Arial"/>
          <w:color w:val="000000" w:themeColor="text1"/>
          <w:sz w:val="24"/>
          <w:szCs w:val="24"/>
        </w:rPr>
        <w:t>(Mcleod, 2019).</w:t>
      </w:r>
      <w:r w:rsidR="00D369A5" w:rsidRPr="000838C5">
        <w:rPr>
          <w:rFonts w:ascii="Arial" w:hAnsi="Arial" w:cs="Arial"/>
          <w:color w:val="000000" w:themeColor="text1"/>
          <w:sz w:val="24"/>
          <w:szCs w:val="24"/>
        </w:rPr>
        <w:t xml:space="preserve"> This theory states that if the child wishes to maintain their confidence</w:t>
      </w:r>
      <w:r w:rsidR="0039175D" w:rsidRPr="000838C5">
        <w:rPr>
          <w:rFonts w:ascii="Arial" w:hAnsi="Arial" w:cs="Arial"/>
          <w:color w:val="000000" w:themeColor="text1"/>
          <w:sz w:val="24"/>
          <w:szCs w:val="24"/>
        </w:rPr>
        <w:t>,</w:t>
      </w:r>
      <w:r w:rsidR="00D369A5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6AC1" w:rsidRPr="000838C5">
        <w:rPr>
          <w:rFonts w:ascii="Arial" w:hAnsi="Arial" w:cs="Arial"/>
          <w:color w:val="000000" w:themeColor="text1"/>
          <w:sz w:val="24"/>
          <w:szCs w:val="24"/>
        </w:rPr>
        <w:t xml:space="preserve">their group needs to </w:t>
      </w:r>
      <w:r w:rsidR="00413EA4" w:rsidRPr="000838C5">
        <w:rPr>
          <w:rFonts w:ascii="Arial" w:hAnsi="Arial" w:cs="Arial"/>
          <w:color w:val="000000" w:themeColor="text1"/>
          <w:sz w:val="24"/>
          <w:szCs w:val="24"/>
        </w:rPr>
        <w:t xml:space="preserve">be </w:t>
      </w:r>
      <w:r w:rsidR="00B96AC1" w:rsidRPr="000838C5">
        <w:rPr>
          <w:rFonts w:ascii="Arial" w:hAnsi="Arial" w:cs="Arial"/>
          <w:color w:val="000000" w:themeColor="text1"/>
          <w:sz w:val="24"/>
          <w:szCs w:val="24"/>
        </w:rPr>
        <w:t xml:space="preserve">compared more favourably than the other groups </w:t>
      </w:r>
      <w:r w:rsidR="00B96AC1" w:rsidRPr="000838C5">
        <w:rPr>
          <w:rFonts w:ascii="Arial" w:hAnsi="Arial" w:cs="Arial"/>
          <w:color w:val="000000" w:themeColor="text1"/>
          <w:sz w:val="24"/>
          <w:szCs w:val="24"/>
        </w:rPr>
        <w:t>(Mcleod, 2019).</w:t>
      </w:r>
      <w:r w:rsidR="00413EA4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9175D" w:rsidRPr="000838C5">
        <w:rPr>
          <w:rFonts w:ascii="Arial" w:hAnsi="Arial" w:cs="Arial"/>
          <w:color w:val="000000" w:themeColor="text1"/>
          <w:sz w:val="24"/>
          <w:szCs w:val="24"/>
        </w:rPr>
        <w:t xml:space="preserve">Once a they have </w:t>
      </w:r>
      <w:r w:rsidR="00AC500F" w:rsidRPr="000838C5">
        <w:rPr>
          <w:rFonts w:ascii="Arial" w:hAnsi="Arial" w:cs="Arial"/>
          <w:color w:val="000000" w:themeColor="text1"/>
          <w:sz w:val="24"/>
          <w:szCs w:val="24"/>
        </w:rPr>
        <w:t xml:space="preserve">compared groups and identify them as rivals, they can be forced to compete </w:t>
      </w:r>
      <w:r w:rsidR="00C736B6" w:rsidRPr="000838C5">
        <w:rPr>
          <w:rFonts w:ascii="Arial" w:hAnsi="Arial" w:cs="Arial"/>
          <w:color w:val="000000" w:themeColor="text1"/>
          <w:sz w:val="24"/>
          <w:szCs w:val="24"/>
        </w:rPr>
        <w:t>to maintain their</w:t>
      </w:r>
      <w:r w:rsidR="006A21D1" w:rsidRPr="000838C5">
        <w:rPr>
          <w:rFonts w:ascii="Arial" w:hAnsi="Arial" w:cs="Arial"/>
          <w:color w:val="000000" w:themeColor="text1"/>
          <w:sz w:val="24"/>
          <w:szCs w:val="24"/>
        </w:rPr>
        <w:t xml:space="preserve"> groups confidence a</w:t>
      </w:r>
      <w:r w:rsidR="008756AB" w:rsidRPr="000838C5">
        <w:rPr>
          <w:rFonts w:ascii="Arial" w:hAnsi="Arial" w:cs="Arial"/>
          <w:color w:val="000000" w:themeColor="text1"/>
          <w:sz w:val="24"/>
          <w:szCs w:val="24"/>
        </w:rPr>
        <w:t xml:space="preserve">s well as their own </w:t>
      </w:r>
      <w:r w:rsidR="008756AB" w:rsidRPr="000838C5">
        <w:rPr>
          <w:rFonts w:ascii="Arial" w:hAnsi="Arial" w:cs="Arial"/>
          <w:color w:val="000000" w:themeColor="text1"/>
          <w:sz w:val="24"/>
          <w:szCs w:val="24"/>
        </w:rPr>
        <w:t>(Mcleod, 2019).</w:t>
      </w:r>
      <w:r w:rsidR="00A90BF7" w:rsidRPr="000838C5">
        <w:rPr>
          <w:rFonts w:ascii="Arial" w:hAnsi="Arial" w:cs="Arial"/>
          <w:color w:val="000000" w:themeColor="text1"/>
          <w:sz w:val="24"/>
          <w:szCs w:val="24"/>
        </w:rPr>
        <w:t xml:space="preserve"> This creates </w:t>
      </w:r>
      <w:r w:rsidR="00963941" w:rsidRPr="000838C5">
        <w:rPr>
          <w:rFonts w:ascii="Arial" w:hAnsi="Arial" w:cs="Arial"/>
          <w:color w:val="000000" w:themeColor="text1"/>
          <w:sz w:val="24"/>
          <w:szCs w:val="24"/>
        </w:rPr>
        <w:t xml:space="preserve">a competition for not only </w:t>
      </w:r>
      <w:r w:rsidR="00963941" w:rsidRPr="000838C5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resources like careers, but they </w:t>
      </w:r>
      <w:r w:rsidR="00393E47" w:rsidRPr="000838C5">
        <w:rPr>
          <w:rFonts w:ascii="Arial" w:hAnsi="Arial" w:cs="Arial"/>
          <w:color w:val="000000" w:themeColor="text1"/>
          <w:sz w:val="24"/>
          <w:szCs w:val="24"/>
        </w:rPr>
        <w:t xml:space="preserve">will be competing for their own identities </w:t>
      </w:r>
      <w:r w:rsidR="00393E47" w:rsidRPr="000838C5">
        <w:rPr>
          <w:rFonts w:ascii="Arial" w:hAnsi="Arial" w:cs="Arial"/>
          <w:color w:val="000000" w:themeColor="text1"/>
          <w:sz w:val="24"/>
          <w:szCs w:val="24"/>
        </w:rPr>
        <w:t>(Mcleod, 2019).</w:t>
      </w:r>
      <w:r w:rsidR="00614AB9" w:rsidRPr="000838C5">
        <w:rPr>
          <w:rFonts w:ascii="Arial" w:hAnsi="Arial" w:cs="Arial"/>
          <w:color w:val="000000" w:themeColor="text1"/>
          <w:sz w:val="24"/>
          <w:szCs w:val="24"/>
        </w:rPr>
        <w:t xml:space="preserve"> This can be represented through Black Lives Matter, as th</w:t>
      </w:r>
      <w:r w:rsidR="00A4103F" w:rsidRPr="000838C5">
        <w:rPr>
          <w:rFonts w:ascii="Arial" w:hAnsi="Arial" w:cs="Arial"/>
          <w:color w:val="000000" w:themeColor="text1"/>
          <w:sz w:val="24"/>
          <w:szCs w:val="24"/>
        </w:rPr>
        <w:t>is</w:t>
      </w:r>
      <w:r w:rsidR="00614AB9" w:rsidRPr="000838C5">
        <w:rPr>
          <w:rFonts w:ascii="Arial" w:hAnsi="Arial" w:cs="Arial"/>
          <w:color w:val="000000" w:themeColor="text1"/>
          <w:sz w:val="24"/>
          <w:szCs w:val="24"/>
        </w:rPr>
        <w:t xml:space="preserve"> group</w:t>
      </w:r>
      <w:r w:rsidR="00A4103F" w:rsidRPr="000838C5">
        <w:rPr>
          <w:rFonts w:ascii="Arial" w:hAnsi="Arial" w:cs="Arial"/>
          <w:color w:val="000000" w:themeColor="text1"/>
          <w:sz w:val="24"/>
          <w:szCs w:val="24"/>
        </w:rPr>
        <w:t xml:space="preserve"> is</w:t>
      </w:r>
      <w:r w:rsidR="00614AB9" w:rsidRPr="000838C5">
        <w:rPr>
          <w:rFonts w:ascii="Arial" w:hAnsi="Arial" w:cs="Arial"/>
          <w:color w:val="000000" w:themeColor="text1"/>
          <w:sz w:val="24"/>
          <w:szCs w:val="24"/>
        </w:rPr>
        <w:t xml:space="preserve"> fighting for equality</w:t>
      </w:r>
      <w:r w:rsidR="00A4103F" w:rsidRPr="000838C5">
        <w:rPr>
          <w:rFonts w:ascii="Arial" w:hAnsi="Arial" w:cs="Arial"/>
          <w:color w:val="000000" w:themeColor="text1"/>
          <w:sz w:val="24"/>
          <w:szCs w:val="24"/>
        </w:rPr>
        <w:t xml:space="preserve"> overall</w:t>
      </w:r>
      <w:r w:rsidR="00CE41AD" w:rsidRPr="000838C5">
        <w:rPr>
          <w:rFonts w:ascii="Arial" w:hAnsi="Arial" w:cs="Arial"/>
          <w:color w:val="000000" w:themeColor="text1"/>
          <w:sz w:val="24"/>
          <w:szCs w:val="24"/>
        </w:rPr>
        <w:t>, while there are other groups pushing back against them</w:t>
      </w:r>
      <w:r w:rsidR="006579E3" w:rsidRPr="000838C5">
        <w:rPr>
          <w:rFonts w:ascii="Arial" w:hAnsi="Arial" w:cs="Arial"/>
          <w:color w:val="000000" w:themeColor="text1"/>
          <w:sz w:val="24"/>
          <w:szCs w:val="24"/>
        </w:rPr>
        <w:t xml:space="preserve"> such as All Lives Matter and Blue Lives Matter</w:t>
      </w:r>
      <w:r w:rsidR="00604BAE" w:rsidRPr="000838C5">
        <w:rPr>
          <w:rFonts w:ascii="Arial" w:hAnsi="Arial" w:cs="Arial"/>
          <w:color w:val="000000" w:themeColor="text1"/>
          <w:sz w:val="24"/>
          <w:szCs w:val="24"/>
        </w:rPr>
        <w:t xml:space="preserve"> which refers to the protection of police</w:t>
      </w:r>
      <w:r w:rsidR="00B71CA5" w:rsidRPr="000838C5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236E97" w:rsidRPr="000838C5">
        <w:rPr>
          <w:rFonts w:ascii="Arial" w:hAnsi="Arial" w:cs="Arial"/>
          <w:color w:val="000000" w:themeColor="text1"/>
          <w:sz w:val="24"/>
          <w:szCs w:val="24"/>
        </w:rPr>
        <w:t>Black Lives Matter and Blue Lives Matter Ex</w:t>
      </w:r>
      <w:r w:rsidR="00664645" w:rsidRPr="000838C5">
        <w:rPr>
          <w:rFonts w:ascii="Arial" w:hAnsi="Arial" w:cs="Arial"/>
          <w:color w:val="000000" w:themeColor="text1"/>
          <w:sz w:val="24"/>
          <w:szCs w:val="24"/>
        </w:rPr>
        <w:t>p</w:t>
      </w:r>
      <w:r w:rsidR="00236E97" w:rsidRPr="000838C5">
        <w:rPr>
          <w:rFonts w:ascii="Arial" w:hAnsi="Arial" w:cs="Arial"/>
          <w:color w:val="000000" w:themeColor="text1"/>
          <w:sz w:val="24"/>
          <w:szCs w:val="24"/>
        </w:rPr>
        <w:t>lained, 2020</w:t>
      </w:r>
      <w:r w:rsidR="00B71CA5" w:rsidRPr="000838C5">
        <w:rPr>
          <w:rFonts w:ascii="Arial" w:hAnsi="Arial" w:cs="Arial"/>
          <w:color w:val="000000" w:themeColor="text1"/>
          <w:sz w:val="24"/>
          <w:szCs w:val="24"/>
        </w:rPr>
        <w:t xml:space="preserve">). There is </w:t>
      </w:r>
      <w:r w:rsidR="00604BAE" w:rsidRPr="000838C5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BD3033" w:rsidRPr="000838C5">
        <w:rPr>
          <w:rFonts w:ascii="Arial" w:hAnsi="Arial" w:cs="Arial"/>
          <w:color w:val="000000" w:themeColor="text1"/>
          <w:sz w:val="24"/>
          <w:szCs w:val="24"/>
        </w:rPr>
        <w:t xml:space="preserve">rivalry </w:t>
      </w:r>
      <w:r w:rsidR="00FD3898" w:rsidRPr="000838C5">
        <w:rPr>
          <w:rFonts w:ascii="Arial" w:hAnsi="Arial" w:cs="Arial"/>
          <w:color w:val="000000" w:themeColor="text1"/>
          <w:sz w:val="24"/>
          <w:szCs w:val="24"/>
        </w:rPr>
        <w:t>and competitive behaviour between these groups</w:t>
      </w:r>
      <w:r w:rsidR="009053BF" w:rsidRPr="000838C5">
        <w:rPr>
          <w:rFonts w:ascii="Arial" w:hAnsi="Arial" w:cs="Arial"/>
          <w:color w:val="000000" w:themeColor="text1"/>
          <w:sz w:val="24"/>
          <w:szCs w:val="24"/>
        </w:rPr>
        <w:t xml:space="preserve"> which has even resulted in death</w:t>
      </w:r>
      <w:r w:rsidR="00403851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64645" w:rsidRPr="000838C5">
        <w:rPr>
          <w:rFonts w:ascii="Arial" w:hAnsi="Arial" w:cs="Arial"/>
          <w:color w:val="000000" w:themeColor="text1"/>
          <w:sz w:val="24"/>
          <w:szCs w:val="24"/>
        </w:rPr>
        <w:t>(Black Lives Matter and Blue Lives Matter Explained, 2020)</w:t>
      </w:r>
      <w:r w:rsidR="00403851" w:rsidRPr="000838C5">
        <w:rPr>
          <w:rFonts w:ascii="Arial" w:hAnsi="Arial" w:cs="Arial"/>
          <w:color w:val="000000" w:themeColor="text1"/>
          <w:sz w:val="24"/>
          <w:szCs w:val="24"/>
        </w:rPr>
        <w:t>.</w:t>
      </w:r>
      <w:r w:rsidR="009053BF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03851" w:rsidRPr="000838C5">
        <w:rPr>
          <w:rFonts w:ascii="Arial" w:hAnsi="Arial" w:cs="Arial"/>
          <w:color w:val="000000" w:themeColor="text1"/>
          <w:sz w:val="24"/>
          <w:szCs w:val="24"/>
        </w:rPr>
        <w:t>M</w:t>
      </w:r>
      <w:r w:rsidR="009053BF" w:rsidRPr="000838C5">
        <w:rPr>
          <w:rFonts w:ascii="Arial" w:hAnsi="Arial" w:cs="Arial"/>
          <w:color w:val="000000" w:themeColor="text1"/>
          <w:sz w:val="24"/>
          <w:szCs w:val="24"/>
        </w:rPr>
        <w:t>any children are aware of the</w:t>
      </w:r>
      <w:r w:rsidR="00FC720C" w:rsidRPr="000838C5">
        <w:rPr>
          <w:rFonts w:ascii="Arial" w:hAnsi="Arial" w:cs="Arial"/>
          <w:color w:val="000000" w:themeColor="text1"/>
          <w:sz w:val="24"/>
          <w:szCs w:val="24"/>
        </w:rPr>
        <w:t>se</w:t>
      </w:r>
      <w:r w:rsidR="009053BF" w:rsidRPr="000838C5">
        <w:rPr>
          <w:rFonts w:ascii="Arial" w:hAnsi="Arial" w:cs="Arial"/>
          <w:color w:val="000000" w:themeColor="text1"/>
          <w:sz w:val="24"/>
          <w:szCs w:val="24"/>
        </w:rPr>
        <w:t xml:space="preserve"> group</w:t>
      </w:r>
      <w:r w:rsidR="00FC720C" w:rsidRPr="000838C5">
        <w:rPr>
          <w:rFonts w:ascii="Arial" w:hAnsi="Arial" w:cs="Arial"/>
          <w:color w:val="000000" w:themeColor="text1"/>
          <w:sz w:val="24"/>
          <w:szCs w:val="24"/>
        </w:rPr>
        <w:t xml:space="preserve"> identities</w:t>
      </w:r>
      <w:r w:rsidR="00AD2AED" w:rsidRPr="000838C5">
        <w:rPr>
          <w:rFonts w:ascii="Arial" w:hAnsi="Arial" w:cs="Arial"/>
          <w:color w:val="000000" w:themeColor="text1"/>
          <w:sz w:val="24"/>
          <w:szCs w:val="24"/>
        </w:rPr>
        <w:t>, while not fully understanding the</w:t>
      </w:r>
      <w:r w:rsidR="00FC720C" w:rsidRPr="000838C5">
        <w:rPr>
          <w:rFonts w:ascii="Arial" w:hAnsi="Arial" w:cs="Arial"/>
          <w:color w:val="000000" w:themeColor="text1"/>
          <w:sz w:val="24"/>
          <w:szCs w:val="24"/>
        </w:rPr>
        <w:t xml:space="preserve">m, and can cause </w:t>
      </w:r>
      <w:r w:rsidR="00B56CE2" w:rsidRPr="000838C5">
        <w:rPr>
          <w:rFonts w:ascii="Arial" w:hAnsi="Arial" w:cs="Arial"/>
          <w:color w:val="000000" w:themeColor="text1"/>
          <w:sz w:val="24"/>
          <w:szCs w:val="24"/>
        </w:rPr>
        <w:t xml:space="preserve">them </w:t>
      </w:r>
      <w:r w:rsidR="00FC720C" w:rsidRPr="000838C5">
        <w:rPr>
          <w:rFonts w:ascii="Arial" w:hAnsi="Arial" w:cs="Arial"/>
          <w:color w:val="000000" w:themeColor="text1"/>
          <w:sz w:val="24"/>
          <w:szCs w:val="24"/>
        </w:rPr>
        <w:t xml:space="preserve">difficulty </w:t>
      </w:r>
      <w:r w:rsidR="00710D00" w:rsidRPr="000838C5">
        <w:rPr>
          <w:rFonts w:ascii="Arial" w:hAnsi="Arial" w:cs="Arial"/>
          <w:color w:val="000000" w:themeColor="text1"/>
          <w:sz w:val="24"/>
          <w:szCs w:val="24"/>
        </w:rPr>
        <w:t>within their own identity when choosing which group to identify with</w:t>
      </w:r>
      <w:r w:rsidR="005D48DD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64645" w:rsidRPr="000838C5">
        <w:rPr>
          <w:rFonts w:ascii="Arial" w:hAnsi="Arial" w:cs="Arial"/>
          <w:color w:val="000000" w:themeColor="text1"/>
          <w:sz w:val="24"/>
          <w:szCs w:val="24"/>
        </w:rPr>
        <w:t>(</w:t>
      </w:r>
      <w:r w:rsidR="0089619C" w:rsidRPr="000838C5">
        <w:rPr>
          <w:rFonts w:ascii="Arial" w:hAnsi="Arial" w:cs="Arial"/>
          <w:color w:val="000000" w:themeColor="text1"/>
          <w:sz w:val="24"/>
          <w:szCs w:val="24"/>
        </w:rPr>
        <w:t>Neighmond</w:t>
      </w:r>
      <w:r w:rsidR="00664645" w:rsidRPr="000838C5">
        <w:rPr>
          <w:rFonts w:ascii="Arial" w:hAnsi="Arial" w:cs="Arial"/>
          <w:color w:val="000000" w:themeColor="text1"/>
          <w:sz w:val="24"/>
          <w:szCs w:val="24"/>
        </w:rPr>
        <w:t>, 2020)</w:t>
      </w:r>
      <w:r w:rsidR="005D48DD" w:rsidRPr="000838C5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8C71195" w14:textId="54946DA5" w:rsidR="004D1520" w:rsidRPr="000838C5" w:rsidRDefault="00F145AA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Furthermore, </w:t>
      </w:r>
      <w:r w:rsidR="00EE41A4" w:rsidRPr="000838C5">
        <w:rPr>
          <w:rFonts w:ascii="Arial" w:hAnsi="Arial" w:cs="Arial"/>
          <w:color w:val="000000" w:themeColor="text1"/>
          <w:sz w:val="24"/>
          <w:szCs w:val="24"/>
        </w:rPr>
        <w:t xml:space="preserve">SIT states that </w:t>
      </w:r>
      <w:r w:rsidR="00074D86" w:rsidRPr="000838C5">
        <w:rPr>
          <w:rFonts w:ascii="Arial" w:hAnsi="Arial" w:cs="Arial"/>
          <w:color w:val="000000" w:themeColor="text1"/>
          <w:sz w:val="24"/>
          <w:szCs w:val="24"/>
        </w:rPr>
        <w:t>in-groups and out-groups will always be in competition</w:t>
      </w:r>
      <w:r w:rsidR="00D6441A" w:rsidRPr="000838C5">
        <w:rPr>
          <w:rFonts w:ascii="Arial" w:hAnsi="Arial" w:cs="Arial"/>
          <w:color w:val="000000" w:themeColor="text1"/>
          <w:sz w:val="24"/>
          <w:szCs w:val="24"/>
        </w:rPr>
        <w:t>,</w:t>
      </w:r>
      <w:r w:rsidR="00C976BE" w:rsidRPr="000838C5">
        <w:rPr>
          <w:rFonts w:ascii="Arial" w:hAnsi="Arial" w:cs="Arial"/>
          <w:color w:val="000000" w:themeColor="text1"/>
          <w:sz w:val="24"/>
          <w:szCs w:val="24"/>
        </w:rPr>
        <w:t xml:space="preserve"> whereas there can be</w:t>
      </w:r>
      <w:r w:rsidR="002B5B04" w:rsidRPr="000838C5">
        <w:rPr>
          <w:rFonts w:ascii="Arial" w:hAnsi="Arial" w:cs="Arial"/>
          <w:color w:val="000000" w:themeColor="text1"/>
          <w:sz w:val="24"/>
          <w:szCs w:val="24"/>
        </w:rPr>
        <w:t xml:space="preserve"> competition </w:t>
      </w:r>
      <w:r w:rsidR="00843B4F" w:rsidRPr="000838C5">
        <w:rPr>
          <w:rFonts w:ascii="Arial" w:hAnsi="Arial" w:cs="Arial"/>
          <w:color w:val="000000" w:themeColor="text1"/>
          <w:sz w:val="24"/>
          <w:szCs w:val="24"/>
        </w:rPr>
        <w:t xml:space="preserve">and conflict </w:t>
      </w:r>
      <w:r w:rsidR="002B5B04" w:rsidRPr="000838C5">
        <w:rPr>
          <w:rFonts w:ascii="Arial" w:hAnsi="Arial" w:cs="Arial"/>
          <w:color w:val="000000" w:themeColor="text1"/>
          <w:sz w:val="24"/>
          <w:szCs w:val="24"/>
        </w:rPr>
        <w:t>within a chosen</w:t>
      </w:r>
      <w:r w:rsidR="00C976BE" w:rsidRPr="000838C5">
        <w:rPr>
          <w:rFonts w:ascii="Arial" w:hAnsi="Arial" w:cs="Arial"/>
          <w:color w:val="000000" w:themeColor="text1"/>
          <w:sz w:val="24"/>
          <w:szCs w:val="24"/>
        </w:rPr>
        <w:t xml:space="preserve"> group </w:t>
      </w:r>
      <w:r w:rsidR="00843B4F" w:rsidRPr="000838C5">
        <w:rPr>
          <w:rFonts w:ascii="Arial" w:hAnsi="Arial" w:cs="Arial"/>
          <w:color w:val="000000" w:themeColor="text1"/>
          <w:sz w:val="24"/>
          <w:szCs w:val="24"/>
        </w:rPr>
        <w:t xml:space="preserve">identity </w:t>
      </w:r>
      <w:r w:rsidR="00DE6618" w:rsidRPr="000838C5">
        <w:rPr>
          <w:rFonts w:ascii="Arial" w:hAnsi="Arial" w:cs="Arial"/>
          <w:color w:val="000000" w:themeColor="text1"/>
          <w:sz w:val="24"/>
          <w:szCs w:val="24"/>
        </w:rPr>
        <w:t xml:space="preserve">(Evaluate Social Identity Theory, No Date). </w:t>
      </w:r>
      <w:r w:rsidR="00843B4F" w:rsidRPr="000838C5">
        <w:rPr>
          <w:rFonts w:ascii="Arial" w:hAnsi="Arial" w:cs="Arial"/>
          <w:color w:val="000000" w:themeColor="text1"/>
          <w:sz w:val="24"/>
          <w:szCs w:val="24"/>
        </w:rPr>
        <w:t>Additionally</w:t>
      </w:r>
      <w:r w:rsidR="00D6441A" w:rsidRPr="000838C5">
        <w:rPr>
          <w:rFonts w:ascii="Arial" w:hAnsi="Arial" w:cs="Arial"/>
          <w:color w:val="000000" w:themeColor="text1"/>
          <w:sz w:val="24"/>
          <w:szCs w:val="24"/>
        </w:rPr>
        <w:t xml:space="preserve">, not all of </w:t>
      </w:r>
      <w:r w:rsidR="00807975" w:rsidRPr="000838C5">
        <w:rPr>
          <w:rFonts w:ascii="Arial" w:hAnsi="Arial" w:cs="Arial"/>
          <w:color w:val="000000" w:themeColor="text1"/>
          <w:sz w:val="24"/>
          <w:szCs w:val="24"/>
        </w:rPr>
        <w:t xml:space="preserve">these </w:t>
      </w:r>
      <w:r w:rsidR="00843B4F" w:rsidRPr="000838C5">
        <w:rPr>
          <w:rFonts w:ascii="Arial" w:hAnsi="Arial" w:cs="Arial"/>
          <w:color w:val="000000" w:themeColor="text1"/>
          <w:sz w:val="24"/>
          <w:szCs w:val="24"/>
        </w:rPr>
        <w:t>in-</w:t>
      </w:r>
      <w:r w:rsidR="00D6441A" w:rsidRPr="000838C5">
        <w:rPr>
          <w:rFonts w:ascii="Arial" w:hAnsi="Arial" w:cs="Arial"/>
          <w:color w:val="000000" w:themeColor="text1"/>
          <w:sz w:val="24"/>
          <w:szCs w:val="24"/>
        </w:rPr>
        <w:t>group</w:t>
      </w:r>
      <w:r w:rsidR="00807975" w:rsidRPr="000838C5">
        <w:rPr>
          <w:rFonts w:ascii="Arial" w:hAnsi="Arial" w:cs="Arial"/>
          <w:color w:val="000000" w:themeColor="text1"/>
          <w:sz w:val="24"/>
          <w:szCs w:val="24"/>
        </w:rPr>
        <w:t xml:space="preserve"> and out-groups will be competitive</w:t>
      </w:r>
      <w:r w:rsidR="00AB7748" w:rsidRPr="000838C5">
        <w:rPr>
          <w:rFonts w:ascii="Arial" w:hAnsi="Arial" w:cs="Arial"/>
          <w:color w:val="000000" w:themeColor="text1"/>
          <w:sz w:val="24"/>
          <w:szCs w:val="24"/>
        </w:rPr>
        <w:t>, there may be a social compromise</w:t>
      </w:r>
      <w:r w:rsidR="00E71082" w:rsidRPr="000838C5">
        <w:rPr>
          <w:rFonts w:ascii="Arial" w:hAnsi="Arial" w:cs="Arial"/>
          <w:color w:val="000000" w:themeColor="text1"/>
          <w:sz w:val="24"/>
          <w:szCs w:val="24"/>
        </w:rPr>
        <w:t xml:space="preserve">, therefore creating an absence of conflict and no negative outcome </w:t>
      </w:r>
      <w:r w:rsidR="00DE6618" w:rsidRPr="000838C5">
        <w:rPr>
          <w:rFonts w:ascii="Arial" w:hAnsi="Arial" w:cs="Arial"/>
          <w:color w:val="000000" w:themeColor="text1"/>
          <w:sz w:val="24"/>
          <w:szCs w:val="24"/>
        </w:rPr>
        <w:t>(Evaluate Social Identity Theory, No Date).</w:t>
      </w:r>
      <w:r w:rsidR="00D723EF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B5148" w:rsidRPr="000838C5">
        <w:rPr>
          <w:rFonts w:ascii="Arial" w:hAnsi="Arial" w:cs="Arial"/>
          <w:color w:val="000000" w:themeColor="text1"/>
          <w:sz w:val="24"/>
          <w:szCs w:val="24"/>
        </w:rPr>
        <w:t xml:space="preserve">Moreover, </w:t>
      </w:r>
      <w:r w:rsidR="00AB5E32" w:rsidRPr="000838C5">
        <w:rPr>
          <w:rFonts w:ascii="Arial" w:hAnsi="Arial" w:cs="Arial"/>
          <w:color w:val="000000" w:themeColor="text1"/>
          <w:sz w:val="24"/>
          <w:szCs w:val="24"/>
        </w:rPr>
        <w:t xml:space="preserve">SIT describes an </w:t>
      </w:r>
      <w:r w:rsidR="00BA0F08" w:rsidRPr="000838C5">
        <w:rPr>
          <w:rFonts w:ascii="Arial" w:hAnsi="Arial" w:cs="Arial"/>
          <w:color w:val="000000" w:themeColor="text1"/>
          <w:sz w:val="24"/>
          <w:szCs w:val="24"/>
        </w:rPr>
        <w:t>individual’s</w:t>
      </w:r>
      <w:r w:rsidR="00AB5E32" w:rsidRPr="000838C5">
        <w:rPr>
          <w:rFonts w:ascii="Arial" w:hAnsi="Arial" w:cs="Arial"/>
          <w:color w:val="000000" w:themeColor="text1"/>
          <w:sz w:val="24"/>
          <w:szCs w:val="24"/>
        </w:rPr>
        <w:t xml:space="preserve"> behaviour, but does not </w:t>
      </w:r>
      <w:r w:rsidR="000D1091" w:rsidRPr="000838C5">
        <w:rPr>
          <w:rFonts w:ascii="Arial" w:hAnsi="Arial" w:cs="Arial"/>
          <w:color w:val="000000" w:themeColor="text1"/>
          <w:sz w:val="24"/>
          <w:szCs w:val="24"/>
        </w:rPr>
        <w:t>predict this behaviour accurately</w:t>
      </w:r>
      <w:r w:rsidR="00277918" w:rsidRPr="000838C5">
        <w:rPr>
          <w:rFonts w:ascii="Arial" w:hAnsi="Arial" w:cs="Arial"/>
          <w:color w:val="000000" w:themeColor="text1"/>
          <w:sz w:val="24"/>
          <w:szCs w:val="24"/>
        </w:rPr>
        <w:t xml:space="preserve">, and SIT does not explain why </w:t>
      </w:r>
      <w:r w:rsidR="00D83D68" w:rsidRPr="000838C5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3D6734" w:rsidRPr="000838C5">
        <w:rPr>
          <w:rFonts w:ascii="Arial" w:hAnsi="Arial" w:cs="Arial"/>
          <w:color w:val="000000" w:themeColor="text1"/>
          <w:sz w:val="24"/>
          <w:szCs w:val="24"/>
        </w:rPr>
        <w:t>in-group’s</w:t>
      </w:r>
      <w:r w:rsidR="00D83D68" w:rsidRPr="000838C5">
        <w:rPr>
          <w:rFonts w:ascii="Arial" w:hAnsi="Arial" w:cs="Arial"/>
          <w:color w:val="000000" w:themeColor="text1"/>
          <w:sz w:val="24"/>
          <w:szCs w:val="24"/>
        </w:rPr>
        <w:t xml:space="preserve"> identity </w:t>
      </w:r>
      <w:r w:rsidR="009B1639" w:rsidRPr="000838C5">
        <w:rPr>
          <w:rFonts w:ascii="Arial" w:hAnsi="Arial" w:cs="Arial"/>
          <w:color w:val="000000" w:themeColor="text1"/>
          <w:sz w:val="24"/>
          <w:szCs w:val="24"/>
        </w:rPr>
        <w:t>can be</w:t>
      </w:r>
      <w:r w:rsidR="00D83D68" w:rsidRPr="000838C5">
        <w:rPr>
          <w:rFonts w:ascii="Arial" w:hAnsi="Arial" w:cs="Arial"/>
          <w:color w:val="000000" w:themeColor="text1"/>
          <w:sz w:val="24"/>
          <w:szCs w:val="24"/>
        </w:rPr>
        <w:t xml:space="preserve"> stronger than th</w:t>
      </w:r>
      <w:r w:rsidR="003D6734" w:rsidRPr="000838C5">
        <w:rPr>
          <w:rFonts w:ascii="Arial" w:hAnsi="Arial" w:cs="Arial"/>
          <w:color w:val="000000" w:themeColor="text1"/>
          <w:sz w:val="24"/>
          <w:szCs w:val="24"/>
        </w:rPr>
        <w:t xml:space="preserve">ose </w:t>
      </w:r>
      <w:r w:rsidR="009B1639" w:rsidRPr="000838C5">
        <w:rPr>
          <w:rFonts w:ascii="Arial" w:hAnsi="Arial" w:cs="Arial"/>
          <w:color w:val="000000" w:themeColor="text1"/>
          <w:sz w:val="24"/>
          <w:szCs w:val="24"/>
        </w:rPr>
        <w:t>of the</w:t>
      </w:r>
      <w:r w:rsidR="00D83D68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70196" w:rsidRPr="000838C5">
        <w:rPr>
          <w:rFonts w:ascii="Arial" w:hAnsi="Arial" w:cs="Arial"/>
          <w:color w:val="000000" w:themeColor="text1"/>
          <w:sz w:val="24"/>
          <w:szCs w:val="24"/>
        </w:rPr>
        <w:t>out-group’s</w:t>
      </w:r>
      <w:r w:rsidR="00D83D68" w:rsidRPr="000838C5">
        <w:rPr>
          <w:rFonts w:ascii="Arial" w:hAnsi="Arial" w:cs="Arial"/>
          <w:color w:val="000000" w:themeColor="text1"/>
          <w:sz w:val="24"/>
          <w:szCs w:val="24"/>
        </w:rPr>
        <w:t xml:space="preserve"> identity</w:t>
      </w:r>
      <w:r w:rsidR="000D1091" w:rsidRPr="000838C5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DE6618" w:rsidRPr="000838C5">
        <w:rPr>
          <w:rFonts w:ascii="Arial" w:hAnsi="Arial" w:cs="Arial"/>
          <w:color w:val="000000" w:themeColor="text1"/>
          <w:sz w:val="24"/>
          <w:szCs w:val="24"/>
        </w:rPr>
        <w:t>Evaluate Social Identity Theory, No Date</w:t>
      </w:r>
      <w:r w:rsidR="000D1091" w:rsidRPr="000838C5">
        <w:rPr>
          <w:rFonts w:ascii="Arial" w:hAnsi="Arial" w:cs="Arial"/>
          <w:color w:val="000000" w:themeColor="text1"/>
          <w:sz w:val="24"/>
          <w:szCs w:val="24"/>
        </w:rPr>
        <w:t>).</w:t>
      </w:r>
      <w:r w:rsidR="009B1639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B78120D" w14:textId="000F56BA" w:rsidR="00925B74" w:rsidRPr="000838C5" w:rsidRDefault="003D1B7E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>In contrast</w:t>
      </w:r>
      <w:r w:rsidR="004B6F89" w:rsidRPr="000838C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B7827" w:rsidRPr="000838C5">
        <w:rPr>
          <w:rFonts w:ascii="Arial" w:hAnsi="Arial" w:cs="Arial"/>
          <w:color w:val="000000" w:themeColor="text1"/>
          <w:sz w:val="24"/>
          <w:szCs w:val="24"/>
        </w:rPr>
        <w:t xml:space="preserve">Bandura’s Social Learning Theory (SLT), </w:t>
      </w:r>
      <w:r w:rsidR="00CE3CF6" w:rsidRPr="000838C5">
        <w:rPr>
          <w:rFonts w:ascii="Arial" w:hAnsi="Arial" w:cs="Arial"/>
          <w:color w:val="000000" w:themeColor="text1"/>
          <w:sz w:val="24"/>
          <w:szCs w:val="24"/>
        </w:rPr>
        <w:t>acknowledges</w:t>
      </w:r>
      <w:r w:rsidR="00DF005A" w:rsidRPr="000838C5">
        <w:rPr>
          <w:rFonts w:ascii="Arial" w:hAnsi="Arial" w:cs="Arial"/>
          <w:color w:val="000000" w:themeColor="text1"/>
          <w:sz w:val="24"/>
          <w:szCs w:val="24"/>
        </w:rPr>
        <w:t xml:space="preserve"> the importance of observing, repeating and </w:t>
      </w:r>
      <w:r w:rsidR="00471D35" w:rsidRPr="000838C5">
        <w:rPr>
          <w:rFonts w:ascii="Arial" w:hAnsi="Arial" w:cs="Arial"/>
          <w:color w:val="000000" w:themeColor="text1"/>
          <w:sz w:val="24"/>
          <w:szCs w:val="24"/>
        </w:rPr>
        <w:t>modelling the identity of others</w:t>
      </w:r>
      <w:r w:rsidR="00E56ADE" w:rsidRPr="000838C5">
        <w:rPr>
          <w:rFonts w:ascii="Arial" w:hAnsi="Arial" w:cs="Arial"/>
          <w:color w:val="000000" w:themeColor="text1"/>
          <w:sz w:val="24"/>
          <w:szCs w:val="24"/>
        </w:rPr>
        <w:t xml:space="preserve">, instead of putting people into set groups like </w:t>
      </w:r>
      <w:r w:rsidR="00AE58D9" w:rsidRPr="000838C5">
        <w:rPr>
          <w:rFonts w:ascii="Arial" w:hAnsi="Arial" w:cs="Arial"/>
          <w:color w:val="000000" w:themeColor="text1"/>
          <w:sz w:val="24"/>
          <w:szCs w:val="24"/>
        </w:rPr>
        <w:t>SIT hypothesises</w:t>
      </w:r>
      <w:r w:rsidR="00471D35" w:rsidRPr="000838C5">
        <w:rPr>
          <w:rFonts w:ascii="Arial" w:hAnsi="Arial" w:cs="Arial"/>
          <w:color w:val="000000" w:themeColor="text1"/>
          <w:sz w:val="24"/>
          <w:szCs w:val="24"/>
        </w:rPr>
        <w:t xml:space="preserve"> (Mcleod, 2016). </w:t>
      </w:r>
      <w:r w:rsidR="00CE3CF6" w:rsidRPr="000838C5">
        <w:rPr>
          <w:rFonts w:ascii="Arial" w:hAnsi="Arial" w:cs="Arial"/>
          <w:color w:val="000000" w:themeColor="text1"/>
          <w:sz w:val="24"/>
          <w:szCs w:val="24"/>
        </w:rPr>
        <w:t xml:space="preserve">SLT </w:t>
      </w:r>
      <w:r w:rsidR="00EF7D6D" w:rsidRPr="000838C5">
        <w:rPr>
          <w:rFonts w:ascii="Arial" w:hAnsi="Arial" w:cs="Arial"/>
          <w:color w:val="000000" w:themeColor="text1"/>
          <w:sz w:val="24"/>
          <w:szCs w:val="24"/>
        </w:rPr>
        <w:t>evaluates how both the environment and mental ability affects</w:t>
      </w:r>
      <w:r w:rsidR="00DE5604" w:rsidRPr="000838C5">
        <w:rPr>
          <w:rFonts w:ascii="Arial" w:hAnsi="Arial" w:cs="Arial"/>
          <w:color w:val="000000" w:themeColor="text1"/>
          <w:sz w:val="24"/>
          <w:szCs w:val="24"/>
        </w:rPr>
        <w:t xml:space="preserve"> a child’s</w:t>
      </w:r>
      <w:r w:rsidR="00EF7D6D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E5604" w:rsidRPr="000838C5">
        <w:rPr>
          <w:rFonts w:ascii="Arial" w:hAnsi="Arial" w:cs="Arial"/>
          <w:color w:val="000000" w:themeColor="text1"/>
          <w:sz w:val="24"/>
          <w:szCs w:val="24"/>
        </w:rPr>
        <w:t xml:space="preserve">identity </w:t>
      </w:r>
      <w:r w:rsidR="00DE5604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5109B3" w:rsidRPr="000838C5">
        <w:rPr>
          <w:rFonts w:ascii="Arial" w:hAnsi="Arial" w:cs="Arial"/>
          <w:color w:val="000000" w:themeColor="text1"/>
          <w:sz w:val="24"/>
          <w:szCs w:val="24"/>
        </w:rPr>
        <w:t xml:space="preserve"> SLT </w:t>
      </w:r>
      <w:r w:rsidR="000F0CFE" w:rsidRPr="000838C5">
        <w:rPr>
          <w:rFonts w:ascii="Arial" w:hAnsi="Arial" w:cs="Arial"/>
          <w:color w:val="000000" w:themeColor="text1"/>
          <w:sz w:val="24"/>
          <w:szCs w:val="24"/>
        </w:rPr>
        <w:t xml:space="preserve">conforms with the behaviourist learning theories of classical and operant conditioning, </w:t>
      </w:r>
      <w:r w:rsidR="003459F5" w:rsidRPr="000838C5">
        <w:rPr>
          <w:rFonts w:ascii="Arial" w:hAnsi="Arial" w:cs="Arial"/>
          <w:color w:val="000000" w:themeColor="text1"/>
          <w:sz w:val="24"/>
          <w:szCs w:val="24"/>
        </w:rPr>
        <w:t xml:space="preserve">SLT </w:t>
      </w:r>
      <w:r w:rsidR="009B36BC" w:rsidRPr="000838C5">
        <w:rPr>
          <w:rFonts w:ascii="Arial" w:hAnsi="Arial" w:cs="Arial"/>
          <w:color w:val="000000" w:themeColor="text1"/>
          <w:sz w:val="24"/>
          <w:szCs w:val="24"/>
        </w:rPr>
        <w:t>also ad</w:t>
      </w:r>
      <w:r w:rsidR="003459F5" w:rsidRPr="000838C5">
        <w:rPr>
          <w:rFonts w:ascii="Arial" w:hAnsi="Arial" w:cs="Arial"/>
          <w:color w:val="000000" w:themeColor="text1"/>
          <w:sz w:val="24"/>
          <w:szCs w:val="24"/>
        </w:rPr>
        <w:t>ds</w:t>
      </w:r>
      <w:r w:rsidR="00286C80" w:rsidRPr="000838C5">
        <w:rPr>
          <w:rFonts w:ascii="Arial" w:hAnsi="Arial" w:cs="Arial"/>
          <w:color w:val="000000" w:themeColor="text1"/>
          <w:sz w:val="24"/>
          <w:szCs w:val="24"/>
        </w:rPr>
        <w:t xml:space="preserve"> the concept of a mediating process </w:t>
      </w:r>
      <w:r w:rsidR="003459F5" w:rsidRPr="000838C5">
        <w:rPr>
          <w:rFonts w:ascii="Arial" w:hAnsi="Arial" w:cs="Arial"/>
          <w:color w:val="000000" w:themeColor="text1"/>
          <w:sz w:val="24"/>
          <w:szCs w:val="24"/>
        </w:rPr>
        <w:t>occurring</w:t>
      </w:r>
      <w:r w:rsidR="00286C80" w:rsidRPr="000838C5">
        <w:rPr>
          <w:rFonts w:ascii="Arial" w:hAnsi="Arial" w:cs="Arial"/>
          <w:color w:val="000000" w:themeColor="text1"/>
          <w:sz w:val="24"/>
          <w:szCs w:val="24"/>
        </w:rPr>
        <w:t xml:space="preserve"> between </w:t>
      </w:r>
      <w:r w:rsidR="002A70BD" w:rsidRPr="000838C5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3459F5" w:rsidRPr="000838C5">
        <w:rPr>
          <w:rFonts w:ascii="Arial" w:hAnsi="Arial" w:cs="Arial"/>
          <w:color w:val="000000" w:themeColor="text1"/>
          <w:sz w:val="24"/>
          <w:szCs w:val="24"/>
        </w:rPr>
        <w:t>child’s</w:t>
      </w:r>
      <w:r w:rsidR="002A70BD" w:rsidRPr="000838C5">
        <w:rPr>
          <w:rFonts w:ascii="Arial" w:hAnsi="Arial" w:cs="Arial"/>
          <w:color w:val="000000" w:themeColor="text1"/>
          <w:sz w:val="24"/>
          <w:szCs w:val="24"/>
        </w:rPr>
        <w:t xml:space="preserve"> stimul</w:t>
      </w:r>
      <w:r w:rsidR="003459F5" w:rsidRPr="000838C5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="002A70BD" w:rsidRPr="000838C5">
        <w:rPr>
          <w:rFonts w:ascii="Arial" w:hAnsi="Arial" w:cs="Arial"/>
          <w:color w:val="000000" w:themeColor="text1"/>
          <w:sz w:val="24"/>
          <w:szCs w:val="24"/>
        </w:rPr>
        <w:t>and their responses, and</w:t>
      </w:r>
      <w:r w:rsidR="003459F5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B7F1E" w:rsidRPr="000838C5">
        <w:rPr>
          <w:rFonts w:ascii="Arial" w:hAnsi="Arial" w:cs="Arial"/>
          <w:color w:val="000000" w:themeColor="text1"/>
          <w:sz w:val="24"/>
          <w:szCs w:val="24"/>
        </w:rPr>
        <w:t xml:space="preserve">suggests that identity can be developed from the </w:t>
      </w:r>
      <w:r w:rsidR="00E30E4D" w:rsidRPr="000838C5">
        <w:rPr>
          <w:rFonts w:ascii="Arial" w:hAnsi="Arial" w:cs="Arial"/>
          <w:color w:val="000000" w:themeColor="text1"/>
          <w:sz w:val="24"/>
          <w:szCs w:val="24"/>
        </w:rPr>
        <w:t>environment</w:t>
      </w:r>
      <w:r w:rsidR="00EB7F1E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C3B4A" w:rsidRPr="000838C5">
        <w:rPr>
          <w:rFonts w:ascii="Arial" w:hAnsi="Arial" w:cs="Arial"/>
          <w:color w:val="000000" w:themeColor="text1"/>
          <w:sz w:val="24"/>
          <w:szCs w:val="24"/>
        </w:rPr>
        <w:t>through</w:t>
      </w:r>
      <w:r w:rsidR="00EB7F1E" w:rsidRPr="000838C5">
        <w:rPr>
          <w:rFonts w:ascii="Arial" w:hAnsi="Arial" w:cs="Arial"/>
          <w:color w:val="000000" w:themeColor="text1"/>
          <w:sz w:val="24"/>
          <w:szCs w:val="24"/>
        </w:rPr>
        <w:t xml:space="preserve"> a process of </w:t>
      </w:r>
      <w:r w:rsidR="00E30E4D" w:rsidRPr="000838C5">
        <w:rPr>
          <w:rFonts w:ascii="Arial" w:hAnsi="Arial" w:cs="Arial"/>
          <w:color w:val="000000" w:themeColor="text1"/>
          <w:sz w:val="24"/>
          <w:szCs w:val="24"/>
        </w:rPr>
        <w:t xml:space="preserve">observational learning </w:t>
      </w:r>
      <w:r w:rsidR="00E30E4D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9E7B5B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0252E7C" w14:textId="77777777" w:rsidR="0000420B" w:rsidRPr="000838C5" w:rsidRDefault="00925B74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>Moreover, o</w:t>
      </w:r>
      <w:r w:rsidR="00101C09" w:rsidRPr="000838C5">
        <w:rPr>
          <w:rFonts w:ascii="Arial" w:hAnsi="Arial" w:cs="Arial"/>
          <w:color w:val="000000" w:themeColor="text1"/>
          <w:sz w:val="24"/>
          <w:szCs w:val="24"/>
        </w:rPr>
        <w:t xml:space="preserve">bservational learning </w:t>
      </w:r>
      <w:r w:rsidR="009E7B5B" w:rsidRPr="000838C5">
        <w:rPr>
          <w:rFonts w:ascii="Arial" w:hAnsi="Arial" w:cs="Arial"/>
          <w:color w:val="000000" w:themeColor="text1"/>
          <w:sz w:val="24"/>
          <w:szCs w:val="24"/>
        </w:rPr>
        <w:t xml:space="preserve">was shown through the </w:t>
      </w:r>
      <w:r w:rsidR="001C3B4A" w:rsidRPr="000838C5">
        <w:rPr>
          <w:rFonts w:ascii="Arial" w:hAnsi="Arial" w:cs="Arial"/>
          <w:color w:val="000000" w:themeColor="text1"/>
          <w:sz w:val="24"/>
          <w:szCs w:val="24"/>
        </w:rPr>
        <w:t xml:space="preserve">infamous Bobo doll experiment, </w:t>
      </w:r>
      <w:r w:rsidR="009D5B6C" w:rsidRPr="000838C5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FF4C0D" w:rsidRPr="000838C5">
        <w:rPr>
          <w:rFonts w:ascii="Arial" w:hAnsi="Arial" w:cs="Arial"/>
          <w:color w:val="000000" w:themeColor="text1"/>
          <w:sz w:val="24"/>
          <w:szCs w:val="24"/>
        </w:rPr>
        <w:t xml:space="preserve">demonstrated that children learnt from their </w:t>
      </w:r>
      <w:r w:rsidR="00003A2E" w:rsidRPr="000838C5">
        <w:rPr>
          <w:rFonts w:ascii="Arial" w:hAnsi="Arial" w:cs="Arial"/>
          <w:color w:val="000000" w:themeColor="text1"/>
          <w:sz w:val="24"/>
          <w:szCs w:val="24"/>
        </w:rPr>
        <w:t xml:space="preserve">surrounding role models, and those individuals </w:t>
      </w:r>
      <w:r w:rsidR="00B568BB" w:rsidRPr="000838C5">
        <w:rPr>
          <w:rFonts w:ascii="Arial" w:hAnsi="Arial" w:cs="Arial"/>
          <w:color w:val="000000" w:themeColor="text1"/>
          <w:sz w:val="24"/>
          <w:szCs w:val="24"/>
        </w:rPr>
        <w:t xml:space="preserve">provided examples of behaviour which could be observed and imitated </w:t>
      </w:r>
      <w:r w:rsidR="00B568BB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B568BB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1B9A" w:rsidRPr="000838C5">
        <w:rPr>
          <w:rFonts w:ascii="Arial" w:hAnsi="Arial" w:cs="Arial"/>
          <w:color w:val="000000" w:themeColor="text1"/>
          <w:sz w:val="24"/>
          <w:szCs w:val="24"/>
        </w:rPr>
        <w:t xml:space="preserve">Children </w:t>
      </w:r>
      <w:r w:rsidR="009C6DCD" w:rsidRPr="000838C5">
        <w:rPr>
          <w:rFonts w:ascii="Arial" w:hAnsi="Arial" w:cs="Arial"/>
          <w:color w:val="000000" w:themeColor="text1"/>
          <w:sz w:val="24"/>
          <w:szCs w:val="24"/>
        </w:rPr>
        <w:t>may encode their behaviour and imitate it later</w:t>
      </w:r>
      <w:r w:rsidR="008C2BF4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6DCD" w:rsidRPr="000838C5">
        <w:rPr>
          <w:rFonts w:ascii="Arial" w:hAnsi="Arial" w:cs="Arial"/>
          <w:color w:val="000000" w:themeColor="text1"/>
          <w:sz w:val="24"/>
          <w:szCs w:val="24"/>
        </w:rPr>
        <w:t xml:space="preserve">regardless if that behaviour is seen to be </w:t>
      </w:r>
      <w:r w:rsidR="00A01660" w:rsidRPr="000838C5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8C2BF4" w:rsidRPr="000838C5">
        <w:rPr>
          <w:rFonts w:ascii="Arial" w:hAnsi="Arial" w:cs="Arial"/>
          <w:color w:val="000000" w:themeColor="text1"/>
          <w:sz w:val="24"/>
          <w:szCs w:val="24"/>
        </w:rPr>
        <w:t>appropriate</w:t>
      </w:r>
      <w:r w:rsidR="00A01660" w:rsidRPr="000838C5">
        <w:rPr>
          <w:rFonts w:ascii="Arial" w:hAnsi="Arial" w:cs="Arial"/>
          <w:color w:val="000000" w:themeColor="text1"/>
          <w:sz w:val="24"/>
          <w:szCs w:val="24"/>
        </w:rPr>
        <w:t xml:space="preserve"> gender </w:t>
      </w:r>
      <w:r w:rsidR="008C2BF4" w:rsidRPr="000838C5">
        <w:rPr>
          <w:rFonts w:ascii="Arial" w:hAnsi="Arial" w:cs="Arial"/>
          <w:color w:val="000000" w:themeColor="text1"/>
          <w:sz w:val="24"/>
          <w:szCs w:val="24"/>
        </w:rPr>
        <w:t xml:space="preserve">role or not </w:t>
      </w:r>
      <w:r w:rsidR="008C2BF4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7F5CE2" w:rsidRPr="000838C5">
        <w:rPr>
          <w:rFonts w:ascii="Arial" w:hAnsi="Arial" w:cs="Arial"/>
          <w:color w:val="000000" w:themeColor="text1"/>
          <w:sz w:val="24"/>
          <w:szCs w:val="24"/>
        </w:rPr>
        <w:t xml:space="preserve"> Furthermore, a child will observe and copy an individual who they perceive as similar to </w:t>
      </w:r>
      <w:r w:rsidR="00B04A7B" w:rsidRPr="000838C5">
        <w:rPr>
          <w:rFonts w:ascii="Arial" w:hAnsi="Arial" w:cs="Arial"/>
          <w:color w:val="000000" w:themeColor="text1"/>
          <w:sz w:val="24"/>
          <w:szCs w:val="24"/>
        </w:rPr>
        <w:t>themselves</w:t>
      </w:r>
      <w:r w:rsidR="007F5CE2" w:rsidRPr="000838C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04A7B" w:rsidRPr="000838C5">
        <w:rPr>
          <w:rFonts w:ascii="Arial" w:hAnsi="Arial" w:cs="Arial"/>
          <w:color w:val="000000" w:themeColor="text1"/>
          <w:sz w:val="24"/>
          <w:szCs w:val="24"/>
        </w:rPr>
        <w:t xml:space="preserve">and of the same gender </w:t>
      </w:r>
      <w:r w:rsidR="00B04A7B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B04A7B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F77406F" w14:textId="70F272A6" w:rsidR="00444BCA" w:rsidRPr="000838C5" w:rsidRDefault="00962EC5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Additionally, the individuals surrounding a child will either support the imitated behaviours being shown, </w:t>
      </w:r>
      <w:r w:rsidR="001B1769" w:rsidRPr="000838C5">
        <w:rPr>
          <w:rFonts w:ascii="Arial" w:hAnsi="Arial" w:cs="Arial"/>
          <w:color w:val="000000" w:themeColor="text1"/>
          <w:sz w:val="24"/>
          <w:szCs w:val="24"/>
        </w:rPr>
        <w:t xml:space="preserve">which reinforces the behaviour being performed, </w:t>
      </w: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or they </w:t>
      </w:r>
      <w:r w:rsidR="006D458B" w:rsidRPr="000838C5">
        <w:rPr>
          <w:rFonts w:ascii="Arial" w:hAnsi="Arial" w:cs="Arial"/>
          <w:color w:val="000000" w:themeColor="text1"/>
          <w:sz w:val="24"/>
          <w:szCs w:val="24"/>
        </w:rPr>
        <w:t xml:space="preserve">will punish </w:t>
      </w:r>
      <w:r w:rsidR="001B1769" w:rsidRPr="000838C5">
        <w:rPr>
          <w:rFonts w:ascii="Arial" w:hAnsi="Arial" w:cs="Arial"/>
          <w:color w:val="000000" w:themeColor="text1"/>
          <w:sz w:val="24"/>
          <w:szCs w:val="24"/>
        </w:rPr>
        <w:t xml:space="preserve">negative behavioural traits </w:t>
      </w:r>
      <w:r w:rsidR="001B1769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FC14B8" w:rsidRPr="000838C5">
        <w:rPr>
          <w:rFonts w:ascii="Arial" w:hAnsi="Arial" w:cs="Arial"/>
          <w:color w:val="000000" w:themeColor="text1"/>
          <w:sz w:val="24"/>
          <w:szCs w:val="24"/>
        </w:rPr>
        <w:t xml:space="preserve"> Children can look for external</w:t>
      </w:r>
      <w:r w:rsidR="00A16A18" w:rsidRPr="000838C5">
        <w:rPr>
          <w:rFonts w:ascii="Arial" w:hAnsi="Arial" w:cs="Arial"/>
          <w:color w:val="000000" w:themeColor="text1"/>
          <w:sz w:val="24"/>
          <w:szCs w:val="24"/>
        </w:rPr>
        <w:t xml:space="preserve"> reinforcement, looking for approval from </w:t>
      </w:r>
      <w:r w:rsidR="0054079F" w:rsidRPr="000838C5">
        <w:rPr>
          <w:rFonts w:ascii="Arial" w:hAnsi="Arial" w:cs="Arial"/>
          <w:color w:val="000000" w:themeColor="text1"/>
          <w:sz w:val="24"/>
          <w:szCs w:val="24"/>
        </w:rPr>
        <w:t>others, while</w:t>
      </w:r>
      <w:r w:rsidR="00FC14B8" w:rsidRPr="000838C5">
        <w:rPr>
          <w:rFonts w:ascii="Arial" w:hAnsi="Arial" w:cs="Arial"/>
          <w:color w:val="000000" w:themeColor="text1"/>
          <w:sz w:val="24"/>
          <w:szCs w:val="24"/>
        </w:rPr>
        <w:t xml:space="preserve"> internal reinforcement</w:t>
      </w:r>
      <w:r w:rsidR="0054079F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631F3" w:rsidRPr="000838C5">
        <w:rPr>
          <w:rFonts w:ascii="Arial" w:hAnsi="Arial" w:cs="Arial"/>
          <w:color w:val="000000" w:themeColor="text1"/>
          <w:sz w:val="24"/>
          <w:szCs w:val="24"/>
        </w:rPr>
        <w:t xml:space="preserve">is how a child will behave in a certain way to earn </w:t>
      </w:r>
      <w:r w:rsidR="002653F6" w:rsidRPr="000838C5">
        <w:rPr>
          <w:rFonts w:ascii="Arial" w:hAnsi="Arial" w:cs="Arial"/>
          <w:color w:val="000000" w:themeColor="text1"/>
          <w:sz w:val="24"/>
          <w:szCs w:val="24"/>
        </w:rPr>
        <w:t xml:space="preserve">approval due to desiring that support </w:t>
      </w:r>
      <w:r w:rsidR="002653F6" w:rsidRPr="000838C5">
        <w:rPr>
          <w:rFonts w:ascii="Arial" w:hAnsi="Arial" w:cs="Arial"/>
          <w:color w:val="000000" w:themeColor="text1"/>
          <w:sz w:val="24"/>
          <w:szCs w:val="24"/>
        </w:rPr>
        <w:t xml:space="preserve">(Mcleod, 2016). </w:t>
      </w:r>
      <w:r w:rsidR="009D4FA4" w:rsidRPr="000838C5">
        <w:rPr>
          <w:rFonts w:ascii="Arial" w:hAnsi="Arial" w:cs="Arial"/>
          <w:color w:val="000000" w:themeColor="text1"/>
          <w:sz w:val="24"/>
          <w:szCs w:val="24"/>
        </w:rPr>
        <w:t xml:space="preserve">Consequently, a child may view negative and </w:t>
      </w:r>
      <w:r w:rsidR="00621E60" w:rsidRPr="000838C5">
        <w:rPr>
          <w:rFonts w:ascii="Arial" w:hAnsi="Arial" w:cs="Arial"/>
          <w:color w:val="000000" w:themeColor="text1"/>
          <w:sz w:val="24"/>
          <w:szCs w:val="24"/>
        </w:rPr>
        <w:t>positive</w:t>
      </w:r>
      <w:r w:rsidR="009D4FA4" w:rsidRPr="000838C5">
        <w:rPr>
          <w:rFonts w:ascii="Arial" w:hAnsi="Arial" w:cs="Arial"/>
          <w:color w:val="000000" w:themeColor="text1"/>
          <w:sz w:val="24"/>
          <w:szCs w:val="24"/>
        </w:rPr>
        <w:t xml:space="preserve"> reinforcement </w:t>
      </w:r>
      <w:r w:rsidR="00621E60" w:rsidRPr="000838C5">
        <w:rPr>
          <w:rFonts w:ascii="Arial" w:hAnsi="Arial" w:cs="Arial"/>
          <w:color w:val="000000" w:themeColor="text1"/>
          <w:sz w:val="24"/>
          <w:szCs w:val="24"/>
        </w:rPr>
        <w:t>occurring</w:t>
      </w:r>
      <w:r w:rsidR="00C8495C" w:rsidRPr="000838C5">
        <w:rPr>
          <w:rFonts w:ascii="Arial" w:hAnsi="Arial" w:cs="Arial"/>
          <w:color w:val="000000" w:themeColor="text1"/>
          <w:sz w:val="24"/>
          <w:szCs w:val="24"/>
        </w:rPr>
        <w:t xml:space="preserve"> due</w:t>
      </w:r>
      <w:r w:rsidR="009D4FA4" w:rsidRPr="000838C5">
        <w:rPr>
          <w:rFonts w:ascii="Arial" w:hAnsi="Arial" w:cs="Arial"/>
          <w:color w:val="000000" w:themeColor="text1"/>
          <w:sz w:val="24"/>
          <w:szCs w:val="24"/>
        </w:rPr>
        <w:t xml:space="preserve"> to other</w:t>
      </w:r>
      <w:r w:rsidR="00621E60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495C" w:rsidRPr="000838C5">
        <w:rPr>
          <w:rFonts w:ascii="Arial" w:hAnsi="Arial" w:cs="Arial"/>
          <w:color w:val="000000" w:themeColor="text1"/>
          <w:sz w:val="24"/>
          <w:szCs w:val="24"/>
        </w:rPr>
        <w:t>people’s</w:t>
      </w:r>
      <w:r w:rsidR="00621E60" w:rsidRPr="000838C5">
        <w:rPr>
          <w:rFonts w:ascii="Arial" w:hAnsi="Arial" w:cs="Arial"/>
          <w:color w:val="000000" w:themeColor="text1"/>
          <w:sz w:val="24"/>
          <w:szCs w:val="24"/>
        </w:rPr>
        <w:t xml:space="preserve"> behaviour</w:t>
      </w:r>
      <w:r w:rsidR="009D4FA4" w:rsidRPr="000838C5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21E60" w:rsidRPr="000838C5">
        <w:rPr>
          <w:rFonts w:ascii="Arial" w:hAnsi="Arial" w:cs="Arial"/>
          <w:color w:val="000000" w:themeColor="text1"/>
          <w:sz w:val="24"/>
          <w:szCs w:val="24"/>
        </w:rPr>
        <w:t xml:space="preserve">decide whether to copy those behaviours </w:t>
      </w:r>
      <w:r w:rsidR="00621E60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7768B6" w:rsidRPr="000838C5">
        <w:rPr>
          <w:rFonts w:ascii="Arial" w:hAnsi="Arial" w:cs="Arial"/>
          <w:color w:val="000000" w:themeColor="text1"/>
          <w:sz w:val="24"/>
          <w:szCs w:val="24"/>
        </w:rPr>
        <w:t xml:space="preserve"> Through this identity is formed as the child adopts the </w:t>
      </w:r>
      <w:r w:rsidR="009C495B" w:rsidRPr="000838C5">
        <w:rPr>
          <w:rFonts w:ascii="Arial" w:hAnsi="Arial" w:cs="Arial"/>
          <w:color w:val="000000" w:themeColor="text1"/>
          <w:sz w:val="24"/>
          <w:szCs w:val="24"/>
        </w:rPr>
        <w:t xml:space="preserve">learnt behaviour, morals, beliefs, and mind-set of the people surrounding them </w:t>
      </w:r>
      <w:r w:rsidR="009C495B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9D7B56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9ED856A" w14:textId="4AF7DCFB" w:rsidR="00553C0B" w:rsidRPr="000838C5" w:rsidRDefault="00D35E4B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Subsequently, </w:t>
      </w:r>
      <w:r w:rsidR="000D4BB4" w:rsidRPr="000838C5">
        <w:rPr>
          <w:rFonts w:ascii="Arial" w:hAnsi="Arial" w:cs="Arial"/>
          <w:color w:val="000000" w:themeColor="text1"/>
          <w:sz w:val="24"/>
          <w:szCs w:val="24"/>
        </w:rPr>
        <w:t>SLT states the</w:t>
      </w: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 mediational process </w:t>
      </w:r>
      <w:r w:rsidR="00FF0153" w:rsidRPr="000838C5">
        <w:rPr>
          <w:rFonts w:ascii="Arial" w:hAnsi="Arial" w:cs="Arial"/>
          <w:color w:val="000000" w:themeColor="text1"/>
          <w:sz w:val="24"/>
          <w:szCs w:val="24"/>
        </w:rPr>
        <w:t xml:space="preserve">is when a child is an active information processor and </w:t>
      </w:r>
      <w:r w:rsidR="009D1056" w:rsidRPr="000838C5">
        <w:rPr>
          <w:rFonts w:ascii="Arial" w:hAnsi="Arial" w:cs="Arial"/>
          <w:color w:val="000000" w:themeColor="text1"/>
          <w:sz w:val="24"/>
          <w:szCs w:val="24"/>
        </w:rPr>
        <w:t>purposely thinks about the c</w:t>
      </w:r>
      <w:r w:rsidR="00C107C8" w:rsidRPr="000838C5">
        <w:rPr>
          <w:rFonts w:ascii="Arial" w:hAnsi="Arial" w:cs="Arial"/>
          <w:color w:val="000000" w:themeColor="text1"/>
          <w:sz w:val="24"/>
          <w:szCs w:val="24"/>
        </w:rPr>
        <w:t>orrelation</w:t>
      </w:r>
      <w:r w:rsidR="009D1056" w:rsidRPr="000838C5">
        <w:rPr>
          <w:rFonts w:ascii="Arial" w:hAnsi="Arial" w:cs="Arial"/>
          <w:color w:val="000000" w:themeColor="text1"/>
          <w:sz w:val="24"/>
          <w:szCs w:val="24"/>
        </w:rPr>
        <w:t xml:space="preserve"> between their behaviour and </w:t>
      </w:r>
      <w:r w:rsidR="00CF3D92" w:rsidRPr="000838C5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9D1056" w:rsidRPr="000838C5">
        <w:rPr>
          <w:rFonts w:ascii="Arial" w:hAnsi="Arial" w:cs="Arial"/>
          <w:color w:val="000000" w:themeColor="text1"/>
          <w:sz w:val="24"/>
          <w:szCs w:val="24"/>
        </w:rPr>
        <w:t>consequence</w:t>
      </w:r>
      <w:r w:rsidR="00CF3D92" w:rsidRPr="000838C5">
        <w:rPr>
          <w:rFonts w:ascii="Arial" w:hAnsi="Arial" w:cs="Arial"/>
          <w:color w:val="000000" w:themeColor="text1"/>
          <w:sz w:val="24"/>
          <w:szCs w:val="24"/>
        </w:rPr>
        <w:t xml:space="preserve">s that occur </w:t>
      </w:r>
      <w:r w:rsidR="00CF3D92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C107C8" w:rsidRPr="000838C5">
        <w:rPr>
          <w:rFonts w:ascii="Arial" w:hAnsi="Arial" w:cs="Arial"/>
          <w:color w:val="000000" w:themeColor="text1"/>
          <w:sz w:val="24"/>
          <w:szCs w:val="24"/>
        </w:rPr>
        <w:t xml:space="preserve"> Without this observational learning could not take place, </w:t>
      </w:r>
      <w:r w:rsidR="00285133" w:rsidRPr="000838C5">
        <w:rPr>
          <w:rFonts w:ascii="Arial" w:hAnsi="Arial" w:cs="Arial"/>
          <w:color w:val="000000" w:themeColor="text1"/>
          <w:sz w:val="24"/>
          <w:szCs w:val="24"/>
        </w:rPr>
        <w:t xml:space="preserve">the child mediates whether their behaviour needs to be renewed or changed to </w:t>
      </w:r>
      <w:r w:rsidR="00034CE0" w:rsidRPr="000838C5">
        <w:rPr>
          <w:rFonts w:ascii="Arial" w:hAnsi="Arial" w:cs="Arial"/>
          <w:color w:val="000000" w:themeColor="text1"/>
          <w:sz w:val="24"/>
          <w:szCs w:val="24"/>
        </w:rPr>
        <w:t xml:space="preserve">develop a new response </w:t>
      </w:r>
      <w:r w:rsidR="00034CE0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11676C" w:rsidRPr="000838C5">
        <w:rPr>
          <w:rFonts w:ascii="Arial" w:hAnsi="Arial" w:cs="Arial"/>
          <w:color w:val="000000" w:themeColor="text1"/>
          <w:sz w:val="24"/>
          <w:szCs w:val="24"/>
        </w:rPr>
        <w:t xml:space="preserve"> Furthermore, the behaviourist model </w:t>
      </w:r>
      <w:r w:rsidR="0088347E" w:rsidRPr="000838C5">
        <w:rPr>
          <w:rFonts w:ascii="Arial" w:hAnsi="Arial" w:cs="Arial"/>
          <w:color w:val="000000" w:themeColor="text1"/>
          <w:sz w:val="24"/>
          <w:szCs w:val="24"/>
        </w:rPr>
        <w:t>states there</w:t>
      </w:r>
      <w:r w:rsidR="0011676C" w:rsidRPr="000838C5">
        <w:rPr>
          <w:rFonts w:ascii="Arial" w:hAnsi="Arial" w:cs="Arial"/>
          <w:color w:val="000000" w:themeColor="text1"/>
          <w:sz w:val="24"/>
          <w:szCs w:val="24"/>
        </w:rPr>
        <w:t xml:space="preserve"> is a stimulus that </w:t>
      </w:r>
      <w:r w:rsidR="00D73DF0" w:rsidRPr="000838C5">
        <w:rPr>
          <w:rFonts w:ascii="Arial" w:hAnsi="Arial" w:cs="Arial"/>
          <w:color w:val="000000" w:themeColor="text1"/>
          <w:sz w:val="24"/>
          <w:szCs w:val="24"/>
        </w:rPr>
        <w:t xml:space="preserve">a child will respond to, whether as the cognitive model </w:t>
      </w:r>
      <w:r w:rsidR="0088347E" w:rsidRPr="000838C5">
        <w:rPr>
          <w:rFonts w:ascii="Arial" w:hAnsi="Arial" w:cs="Arial"/>
          <w:color w:val="000000" w:themeColor="text1"/>
          <w:sz w:val="24"/>
          <w:szCs w:val="24"/>
        </w:rPr>
        <w:t xml:space="preserve">states there is an input where a child will mediate the appropriate </w:t>
      </w:r>
      <w:r w:rsidR="00AA118F" w:rsidRPr="000838C5">
        <w:rPr>
          <w:rFonts w:ascii="Arial" w:hAnsi="Arial" w:cs="Arial"/>
          <w:color w:val="000000" w:themeColor="text1"/>
          <w:sz w:val="24"/>
          <w:szCs w:val="24"/>
        </w:rPr>
        <w:t xml:space="preserve">response </w:t>
      </w:r>
      <w:r w:rsidR="00AA118F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AA118F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1E56B31" w14:textId="72E31A2C" w:rsidR="00AA118F" w:rsidRPr="006722E8" w:rsidRDefault="00745DB2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838C5">
        <w:t>Continuing,</w:t>
      </w:r>
      <w:r w:rsidR="00221429" w:rsidRPr="000838C5">
        <w:t xml:space="preserve"> Bandura suggested that there are 4 </w:t>
      </w:r>
      <w:r w:rsidR="005374FB" w:rsidRPr="000838C5">
        <w:t>meditational</w:t>
      </w:r>
      <w:r w:rsidR="00221429" w:rsidRPr="000838C5">
        <w:t xml:space="preserve"> processes that occur</w:t>
      </w:r>
      <w:r w:rsidR="005374FB" w:rsidRPr="000838C5">
        <w:t xml:space="preserve"> </w:t>
      </w:r>
      <w:r w:rsidR="005374FB" w:rsidRPr="000838C5">
        <w:t>(Mcleod, 2016).</w:t>
      </w:r>
      <w:r w:rsidR="005374FB" w:rsidRPr="000838C5">
        <w:t xml:space="preserve"> Firstly, attention, this occurs when a chil</w:t>
      </w:r>
      <w:r w:rsidR="009D311F" w:rsidRPr="000838C5">
        <w:t xml:space="preserve">d needs to </w:t>
      </w:r>
      <w:r w:rsidR="00967D77" w:rsidRPr="000838C5">
        <w:t>view</w:t>
      </w:r>
      <w:r w:rsidR="009D311F" w:rsidRPr="000838C5">
        <w:t xml:space="preserve"> their behaviour and its consequences</w:t>
      </w:r>
      <w:r w:rsidR="00967D77" w:rsidRPr="000838C5">
        <w:t xml:space="preserve"> and then form a mental picture of this reoccurring behaviour </w:t>
      </w:r>
      <w:r w:rsidR="00967D77" w:rsidRPr="000838C5">
        <w:t>(Mcleod, 2016).</w:t>
      </w:r>
      <w:r w:rsidR="00967D77" w:rsidRPr="000838C5">
        <w:t xml:space="preserve"> </w:t>
      </w:r>
      <w:r w:rsidR="00000056" w:rsidRPr="000838C5">
        <w:t xml:space="preserve">Secondly, retention, </w:t>
      </w:r>
      <w:r w:rsidR="00C90D2B" w:rsidRPr="000838C5">
        <w:t xml:space="preserve">this is </w:t>
      </w:r>
      <w:r w:rsidR="00843FB2" w:rsidRPr="000838C5">
        <w:t xml:space="preserve">how </w:t>
      </w:r>
      <w:r w:rsidR="00C90D2B" w:rsidRPr="000838C5">
        <w:t>a child remembers how well their behaviour was perceived</w:t>
      </w:r>
      <w:r w:rsidR="00843FB2" w:rsidRPr="000838C5">
        <w:t xml:space="preserve"> </w:t>
      </w:r>
      <w:r w:rsidR="00843FB2" w:rsidRPr="000838C5">
        <w:t>(Mcleod, 2016).</w:t>
      </w:r>
      <w:r w:rsidR="00843FB2" w:rsidRPr="000838C5">
        <w:t xml:space="preserve"> Thirdly, reproduction, </w:t>
      </w:r>
      <w:r w:rsidR="00480044" w:rsidRPr="000838C5">
        <w:t>this is due to a child</w:t>
      </w:r>
      <w:r w:rsidR="00B51FAE" w:rsidRPr="000838C5">
        <w:t>’s ability to demonstrate the behaviour they just observed</w:t>
      </w:r>
      <w:r w:rsidR="00C437BC" w:rsidRPr="000838C5">
        <w:t xml:space="preserve">, however, the child may be limited due to </w:t>
      </w:r>
      <w:r w:rsidR="0007546D" w:rsidRPr="000838C5">
        <w:t xml:space="preserve">performing behaviour that they may </w:t>
      </w:r>
      <w:r w:rsidR="001E5B39" w:rsidRPr="000838C5">
        <w:t>find</w:t>
      </w:r>
      <w:r w:rsidR="0007546D" w:rsidRPr="000838C5">
        <w:t xml:space="preserve"> difficult</w:t>
      </w:r>
      <w:r w:rsidR="001E5B39" w:rsidRPr="000838C5">
        <w:t xml:space="preserve"> to</w:t>
      </w:r>
      <w:r w:rsidR="0007546D" w:rsidRPr="000838C5">
        <w:t xml:space="preserve"> reproduc</w:t>
      </w:r>
      <w:r w:rsidR="001E5B39" w:rsidRPr="000838C5">
        <w:t>e</w:t>
      </w:r>
      <w:r w:rsidR="0007546D" w:rsidRPr="000838C5">
        <w:t xml:space="preserve"> </w:t>
      </w:r>
      <w:r w:rsidR="0007546D" w:rsidRPr="000838C5">
        <w:t>(Mcleod, 2016).</w:t>
      </w:r>
      <w:r w:rsidR="001E5B39" w:rsidRPr="000838C5">
        <w:t xml:space="preserve"> Finally, motivation, </w:t>
      </w:r>
      <w:r w:rsidR="00FC2384" w:rsidRPr="000838C5">
        <w:t xml:space="preserve">the child will </w:t>
      </w:r>
      <w:r w:rsidR="0059070D" w:rsidRPr="000838C5">
        <w:t>consider</w:t>
      </w:r>
      <w:r w:rsidR="00FC2384" w:rsidRPr="000838C5">
        <w:t xml:space="preserve"> the motivation </w:t>
      </w:r>
      <w:r w:rsidR="00385414" w:rsidRPr="000838C5">
        <w:t>for performing positive or negative behaviour</w:t>
      </w:r>
      <w:r w:rsidR="00131C79" w:rsidRPr="000838C5">
        <w:t xml:space="preserve">, if the reward </w:t>
      </w:r>
      <w:r w:rsidR="00502504" w:rsidRPr="000838C5">
        <w:t>outweighs</w:t>
      </w:r>
      <w:r w:rsidR="00131C79" w:rsidRPr="000838C5">
        <w:t xml:space="preserve"> the cost, then the </w:t>
      </w:r>
      <w:r w:rsidR="008952BA" w:rsidRPr="000838C5">
        <w:t xml:space="preserve">child will </w:t>
      </w:r>
      <w:r w:rsidR="008952BA" w:rsidRPr="006722E8">
        <w:t xml:space="preserve">imitate that </w:t>
      </w:r>
      <w:r w:rsidR="008952BA" w:rsidRPr="006722E8">
        <w:rPr>
          <w:rFonts w:ascii="Arial" w:hAnsi="Arial" w:cs="Arial"/>
          <w:sz w:val="24"/>
          <w:szCs w:val="24"/>
        </w:rPr>
        <w:t>behaviour (Mcleod, 2016).</w:t>
      </w:r>
      <w:r w:rsidR="00BC7FAF" w:rsidRPr="006722E8">
        <w:rPr>
          <w:rFonts w:ascii="Arial" w:hAnsi="Arial" w:cs="Arial"/>
          <w:sz w:val="24"/>
          <w:szCs w:val="24"/>
        </w:rPr>
        <w:t xml:space="preserve"> </w:t>
      </w:r>
    </w:p>
    <w:p w14:paraId="0D6FF0B7" w14:textId="00D74519" w:rsidR="00043852" w:rsidRPr="006722E8" w:rsidRDefault="00043852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22E8">
        <w:rPr>
          <w:rFonts w:ascii="Arial" w:hAnsi="Arial" w:cs="Arial"/>
          <w:sz w:val="24"/>
          <w:szCs w:val="24"/>
        </w:rPr>
        <w:t>Furthermore</w:t>
      </w:r>
      <w:r w:rsidR="00E9117D" w:rsidRPr="006722E8">
        <w:rPr>
          <w:rFonts w:ascii="Arial" w:hAnsi="Arial" w:cs="Arial"/>
          <w:sz w:val="24"/>
          <w:szCs w:val="24"/>
        </w:rPr>
        <w:t xml:space="preserve">, </w:t>
      </w:r>
      <w:r w:rsidR="00B7023D" w:rsidRPr="006722E8">
        <w:rPr>
          <w:rFonts w:ascii="Arial" w:hAnsi="Arial" w:cs="Arial"/>
          <w:sz w:val="24"/>
          <w:szCs w:val="24"/>
        </w:rPr>
        <w:t xml:space="preserve">peer </w:t>
      </w:r>
      <w:r w:rsidR="00DF72C9" w:rsidRPr="006722E8">
        <w:rPr>
          <w:rFonts w:ascii="Arial" w:hAnsi="Arial" w:cs="Arial"/>
          <w:sz w:val="24"/>
          <w:szCs w:val="24"/>
        </w:rPr>
        <w:t>observation</w:t>
      </w:r>
      <w:r w:rsidR="00B7023D" w:rsidRPr="006722E8">
        <w:rPr>
          <w:rFonts w:ascii="Arial" w:hAnsi="Arial" w:cs="Arial"/>
          <w:sz w:val="24"/>
          <w:szCs w:val="24"/>
        </w:rPr>
        <w:t xml:space="preserve"> </w:t>
      </w:r>
      <w:r w:rsidR="00DF72C9" w:rsidRPr="006722E8">
        <w:rPr>
          <w:rFonts w:ascii="Arial" w:hAnsi="Arial" w:cs="Arial"/>
          <w:sz w:val="24"/>
          <w:szCs w:val="24"/>
        </w:rPr>
        <w:t>from</w:t>
      </w:r>
      <w:r w:rsidR="00B7023D" w:rsidRPr="006722E8">
        <w:rPr>
          <w:rFonts w:ascii="Arial" w:hAnsi="Arial" w:cs="Arial"/>
          <w:sz w:val="24"/>
          <w:szCs w:val="24"/>
        </w:rPr>
        <w:t xml:space="preserve"> a child and adolescence </w:t>
      </w:r>
      <w:r w:rsidR="00DF72C9" w:rsidRPr="006722E8">
        <w:rPr>
          <w:rFonts w:ascii="Arial" w:hAnsi="Arial" w:cs="Arial"/>
          <w:sz w:val="24"/>
          <w:szCs w:val="24"/>
        </w:rPr>
        <w:t xml:space="preserve">can influence </w:t>
      </w:r>
      <w:r w:rsidR="00B7023D" w:rsidRPr="006722E8">
        <w:rPr>
          <w:rFonts w:ascii="Arial" w:hAnsi="Arial" w:cs="Arial"/>
          <w:sz w:val="24"/>
          <w:szCs w:val="24"/>
        </w:rPr>
        <w:t xml:space="preserve">gender </w:t>
      </w:r>
      <w:r w:rsidR="00AF7706" w:rsidRPr="006722E8">
        <w:rPr>
          <w:rFonts w:ascii="Arial" w:hAnsi="Arial" w:cs="Arial"/>
          <w:sz w:val="24"/>
          <w:szCs w:val="24"/>
        </w:rPr>
        <w:t>identity</w:t>
      </w:r>
      <w:r w:rsidR="00DF72C9" w:rsidRPr="006722E8">
        <w:rPr>
          <w:rFonts w:ascii="Arial" w:hAnsi="Arial" w:cs="Arial"/>
          <w:sz w:val="24"/>
          <w:szCs w:val="24"/>
        </w:rPr>
        <w:t>,</w:t>
      </w:r>
      <w:r w:rsidR="009E5636" w:rsidRPr="006722E8">
        <w:rPr>
          <w:rFonts w:ascii="Arial" w:hAnsi="Arial" w:cs="Arial"/>
          <w:sz w:val="24"/>
          <w:szCs w:val="24"/>
        </w:rPr>
        <w:t xml:space="preserve"> for example</w:t>
      </w:r>
      <w:r w:rsidR="009D01FA" w:rsidRPr="006722E8">
        <w:rPr>
          <w:rFonts w:ascii="Arial" w:hAnsi="Arial" w:cs="Arial"/>
          <w:sz w:val="24"/>
          <w:szCs w:val="24"/>
        </w:rPr>
        <w:t>,</w:t>
      </w:r>
      <w:r w:rsidR="009E5636" w:rsidRPr="006722E8">
        <w:rPr>
          <w:rFonts w:ascii="Arial" w:hAnsi="Arial" w:cs="Arial"/>
          <w:sz w:val="24"/>
          <w:szCs w:val="24"/>
        </w:rPr>
        <w:t xml:space="preserve"> parents may reinforce a certain gender </w:t>
      </w:r>
      <w:r w:rsidR="009D01FA" w:rsidRPr="006722E8">
        <w:rPr>
          <w:rFonts w:ascii="Arial" w:hAnsi="Arial" w:cs="Arial"/>
          <w:sz w:val="24"/>
          <w:szCs w:val="24"/>
        </w:rPr>
        <w:t xml:space="preserve">identity </w:t>
      </w:r>
      <w:r w:rsidR="00034E35" w:rsidRPr="006722E8">
        <w:rPr>
          <w:rFonts w:ascii="Arial" w:hAnsi="Arial" w:cs="Arial"/>
          <w:sz w:val="24"/>
          <w:szCs w:val="24"/>
        </w:rPr>
        <w:t xml:space="preserve">towards a child and when that child </w:t>
      </w:r>
      <w:r w:rsidR="009D01FA" w:rsidRPr="006722E8">
        <w:rPr>
          <w:rFonts w:ascii="Arial" w:hAnsi="Arial" w:cs="Arial"/>
          <w:sz w:val="24"/>
          <w:szCs w:val="24"/>
        </w:rPr>
        <w:t xml:space="preserve">becomes an </w:t>
      </w:r>
      <w:r w:rsidR="006722E8" w:rsidRPr="006722E8">
        <w:rPr>
          <w:rFonts w:ascii="Arial" w:hAnsi="Arial" w:cs="Arial"/>
          <w:sz w:val="24"/>
          <w:szCs w:val="24"/>
        </w:rPr>
        <w:t>adult,</w:t>
      </w:r>
      <w:r w:rsidR="00034E35" w:rsidRPr="006722E8">
        <w:rPr>
          <w:rFonts w:ascii="Arial" w:hAnsi="Arial" w:cs="Arial"/>
          <w:sz w:val="24"/>
          <w:szCs w:val="24"/>
        </w:rPr>
        <w:t xml:space="preserve"> they may feel like they have </w:t>
      </w:r>
      <w:r w:rsidR="002E04BC" w:rsidRPr="006722E8">
        <w:rPr>
          <w:rFonts w:ascii="Arial" w:hAnsi="Arial" w:cs="Arial"/>
          <w:sz w:val="24"/>
          <w:szCs w:val="24"/>
        </w:rPr>
        <w:t xml:space="preserve">learnt </w:t>
      </w:r>
      <w:r w:rsidR="00034E35" w:rsidRPr="006722E8">
        <w:rPr>
          <w:rFonts w:ascii="Arial" w:hAnsi="Arial" w:cs="Arial"/>
          <w:sz w:val="24"/>
          <w:szCs w:val="24"/>
        </w:rPr>
        <w:t xml:space="preserve">the wrong </w:t>
      </w:r>
      <w:r w:rsidR="00AF7706" w:rsidRPr="006722E8">
        <w:rPr>
          <w:rFonts w:ascii="Arial" w:hAnsi="Arial" w:cs="Arial"/>
          <w:sz w:val="24"/>
          <w:szCs w:val="24"/>
        </w:rPr>
        <w:t>identity and wish to change (</w:t>
      </w:r>
      <w:r w:rsidR="00846429" w:rsidRPr="006722E8">
        <w:rPr>
          <w:rFonts w:ascii="Arial" w:hAnsi="Arial" w:cs="Arial"/>
          <w:sz w:val="24"/>
          <w:szCs w:val="24"/>
        </w:rPr>
        <w:t xml:space="preserve">Gender Stereotypical Parenting </w:t>
      </w:r>
      <w:r w:rsidR="00343852" w:rsidRPr="006722E8">
        <w:rPr>
          <w:rFonts w:ascii="Arial" w:hAnsi="Arial" w:cs="Arial"/>
          <w:sz w:val="24"/>
          <w:szCs w:val="24"/>
        </w:rPr>
        <w:t>and</w:t>
      </w:r>
      <w:r w:rsidR="00846429" w:rsidRPr="006722E8">
        <w:rPr>
          <w:rFonts w:ascii="Arial" w:hAnsi="Arial" w:cs="Arial"/>
          <w:sz w:val="24"/>
          <w:szCs w:val="24"/>
        </w:rPr>
        <w:t xml:space="preserve"> Its Influence </w:t>
      </w:r>
      <w:proofErr w:type="gramStart"/>
      <w:r w:rsidR="00846429" w:rsidRPr="006722E8">
        <w:rPr>
          <w:rFonts w:ascii="Arial" w:hAnsi="Arial" w:cs="Arial"/>
          <w:sz w:val="24"/>
          <w:szCs w:val="24"/>
        </w:rPr>
        <w:t>On</w:t>
      </w:r>
      <w:proofErr w:type="gramEnd"/>
      <w:r w:rsidR="00846429" w:rsidRPr="006722E8">
        <w:rPr>
          <w:rFonts w:ascii="Arial" w:hAnsi="Arial" w:cs="Arial"/>
          <w:sz w:val="24"/>
          <w:szCs w:val="24"/>
        </w:rPr>
        <w:t xml:space="preserve"> Early Childhood Social Development</w:t>
      </w:r>
      <w:r w:rsidR="006722E8">
        <w:rPr>
          <w:rFonts w:ascii="Arial" w:hAnsi="Arial" w:cs="Arial"/>
          <w:sz w:val="24"/>
          <w:szCs w:val="24"/>
        </w:rPr>
        <w:t xml:space="preserve">, 2018). </w:t>
      </w:r>
      <w:r w:rsidR="00B15D5C">
        <w:rPr>
          <w:rFonts w:ascii="Arial" w:hAnsi="Arial" w:cs="Arial"/>
          <w:sz w:val="24"/>
          <w:szCs w:val="24"/>
        </w:rPr>
        <w:t xml:space="preserve">Parents generally deny that they assign a gender identity towards their child, however in reality </w:t>
      </w:r>
      <w:r w:rsidR="00343852">
        <w:rPr>
          <w:rFonts w:ascii="Arial" w:hAnsi="Arial" w:cs="Arial"/>
          <w:sz w:val="24"/>
          <w:szCs w:val="24"/>
        </w:rPr>
        <w:t xml:space="preserve">they may subconsciously </w:t>
      </w:r>
      <w:r w:rsidR="00343852">
        <w:rPr>
          <w:rFonts w:ascii="Arial" w:hAnsi="Arial" w:cs="Arial"/>
          <w:sz w:val="24"/>
          <w:szCs w:val="24"/>
        </w:rPr>
        <w:lastRenderedPageBreak/>
        <w:t xml:space="preserve">stereotype </w:t>
      </w:r>
      <w:r w:rsidR="00CC2B09">
        <w:rPr>
          <w:rFonts w:ascii="Arial" w:hAnsi="Arial" w:cs="Arial"/>
          <w:sz w:val="24"/>
          <w:szCs w:val="24"/>
        </w:rPr>
        <w:t xml:space="preserve">gender specific behaviour towards a child, due to the sex they were born with </w:t>
      </w:r>
      <w:r w:rsidR="00CC2B09" w:rsidRPr="006722E8">
        <w:rPr>
          <w:rFonts w:ascii="Arial" w:hAnsi="Arial" w:cs="Arial"/>
          <w:sz w:val="24"/>
          <w:szCs w:val="24"/>
        </w:rPr>
        <w:t xml:space="preserve">(Gender Stereotypical Parenting </w:t>
      </w:r>
      <w:r w:rsidR="00CC2B09" w:rsidRPr="006722E8">
        <w:rPr>
          <w:rFonts w:ascii="Arial" w:hAnsi="Arial" w:cs="Arial"/>
          <w:sz w:val="24"/>
          <w:szCs w:val="24"/>
        </w:rPr>
        <w:t>and</w:t>
      </w:r>
      <w:r w:rsidR="00CC2B09" w:rsidRPr="006722E8">
        <w:rPr>
          <w:rFonts w:ascii="Arial" w:hAnsi="Arial" w:cs="Arial"/>
          <w:sz w:val="24"/>
          <w:szCs w:val="24"/>
        </w:rPr>
        <w:t xml:space="preserve"> Its Influence </w:t>
      </w:r>
      <w:proofErr w:type="gramStart"/>
      <w:r w:rsidR="00CC2B09" w:rsidRPr="006722E8">
        <w:rPr>
          <w:rFonts w:ascii="Arial" w:hAnsi="Arial" w:cs="Arial"/>
          <w:sz w:val="24"/>
          <w:szCs w:val="24"/>
        </w:rPr>
        <w:t>On</w:t>
      </w:r>
      <w:proofErr w:type="gramEnd"/>
      <w:r w:rsidR="00CC2B09" w:rsidRPr="006722E8">
        <w:rPr>
          <w:rFonts w:ascii="Arial" w:hAnsi="Arial" w:cs="Arial"/>
          <w:sz w:val="24"/>
          <w:szCs w:val="24"/>
        </w:rPr>
        <w:t xml:space="preserve"> Early Childhood Social Development</w:t>
      </w:r>
      <w:r w:rsidR="00CC2B09">
        <w:rPr>
          <w:rFonts w:ascii="Arial" w:hAnsi="Arial" w:cs="Arial"/>
          <w:sz w:val="24"/>
          <w:szCs w:val="24"/>
        </w:rPr>
        <w:t xml:space="preserve">, 2018). </w:t>
      </w:r>
    </w:p>
    <w:p w14:paraId="1DA391B4" w14:textId="5047AEFB" w:rsidR="0059070D" w:rsidRPr="000838C5" w:rsidRDefault="0059070D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Consequently, SLT </w:t>
      </w:r>
      <w:r w:rsidR="00AC7546" w:rsidRPr="000838C5">
        <w:rPr>
          <w:rFonts w:ascii="Arial" w:hAnsi="Arial" w:cs="Arial"/>
          <w:color w:val="000000" w:themeColor="text1"/>
          <w:sz w:val="24"/>
          <w:szCs w:val="24"/>
        </w:rPr>
        <w:t xml:space="preserve">cannot </w:t>
      </w:r>
      <w:r w:rsidR="00425CB7" w:rsidRPr="000838C5">
        <w:rPr>
          <w:rFonts w:ascii="Arial" w:hAnsi="Arial" w:cs="Arial"/>
          <w:color w:val="000000" w:themeColor="text1"/>
          <w:sz w:val="24"/>
          <w:szCs w:val="24"/>
        </w:rPr>
        <w:t xml:space="preserve">confidently account for how children learn the range of thoughts and feelings </w:t>
      </w:r>
      <w:r w:rsidR="00676CDA" w:rsidRPr="000838C5">
        <w:rPr>
          <w:rFonts w:ascii="Arial" w:hAnsi="Arial" w:cs="Arial"/>
          <w:color w:val="000000" w:themeColor="text1"/>
          <w:sz w:val="24"/>
          <w:szCs w:val="24"/>
        </w:rPr>
        <w:t xml:space="preserve">that are developed and expressed though their personal </w:t>
      </w:r>
      <w:r w:rsidR="00101430" w:rsidRPr="000838C5">
        <w:rPr>
          <w:rFonts w:ascii="Arial" w:hAnsi="Arial" w:cs="Arial"/>
          <w:color w:val="000000" w:themeColor="text1"/>
          <w:sz w:val="24"/>
          <w:szCs w:val="24"/>
        </w:rPr>
        <w:t>identity</w:t>
      </w:r>
      <w:r w:rsidR="00676CDA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76CDA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  <w:r w:rsidR="00101430" w:rsidRPr="000838C5">
        <w:rPr>
          <w:rFonts w:ascii="Arial" w:hAnsi="Arial" w:cs="Arial"/>
          <w:color w:val="000000" w:themeColor="text1"/>
          <w:sz w:val="24"/>
          <w:szCs w:val="24"/>
        </w:rPr>
        <w:t xml:space="preserve"> Additionally, a child has more control over their </w:t>
      </w:r>
      <w:r w:rsidR="007D3725" w:rsidRPr="000838C5">
        <w:rPr>
          <w:rFonts w:ascii="Arial" w:hAnsi="Arial" w:cs="Arial"/>
          <w:color w:val="000000" w:themeColor="text1"/>
          <w:sz w:val="24"/>
          <w:szCs w:val="24"/>
        </w:rPr>
        <w:t xml:space="preserve">imitated behaviour than just regurgitating it, </w:t>
      </w:r>
      <w:r w:rsidR="006A26E7" w:rsidRPr="000838C5">
        <w:rPr>
          <w:rFonts w:ascii="Arial" w:hAnsi="Arial" w:cs="Arial"/>
          <w:color w:val="000000" w:themeColor="text1"/>
          <w:sz w:val="24"/>
          <w:szCs w:val="24"/>
        </w:rPr>
        <w:t xml:space="preserve">experiencing traumatic behaviour </w:t>
      </w:r>
      <w:r w:rsidR="00A14534" w:rsidRPr="000838C5">
        <w:rPr>
          <w:rFonts w:ascii="Arial" w:hAnsi="Arial" w:cs="Arial"/>
          <w:color w:val="000000" w:themeColor="text1"/>
          <w:sz w:val="24"/>
          <w:szCs w:val="24"/>
        </w:rPr>
        <w:t xml:space="preserve">towards themselves and others does not necessarily mean that they will imitate that behaviour </w:t>
      </w:r>
      <w:r w:rsidR="00A14534" w:rsidRPr="000838C5">
        <w:rPr>
          <w:rFonts w:ascii="Arial" w:hAnsi="Arial" w:cs="Arial"/>
          <w:color w:val="000000" w:themeColor="text1"/>
          <w:sz w:val="24"/>
          <w:szCs w:val="24"/>
        </w:rPr>
        <w:t>(Mcleod, 2016).</w:t>
      </w:r>
    </w:p>
    <w:p w14:paraId="6910B736" w14:textId="584891F6" w:rsidR="00C36314" w:rsidRPr="000838C5" w:rsidRDefault="002955C0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38C5">
        <w:rPr>
          <w:rFonts w:ascii="Arial" w:hAnsi="Arial" w:cs="Arial"/>
          <w:color w:val="000000" w:themeColor="text1"/>
          <w:sz w:val="24"/>
          <w:szCs w:val="24"/>
        </w:rPr>
        <w:t xml:space="preserve">Conclusively, </w:t>
      </w:r>
      <w:r w:rsidR="00BF4F83" w:rsidRPr="000838C5">
        <w:rPr>
          <w:rFonts w:ascii="Arial" w:hAnsi="Arial" w:cs="Arial"/>
          <w:color w:val="000000" w:themeColor="text1"/>
          <w:sz w:val="24"/>
          <w:szCs w:val="24"/>
        </w:rPr>
        <w:t xml:space="preserve">there are many different factors that </w:t>
      </w:r>
      <w:r w:rsidR="0017510B" w:rsidRPr="000838C5">
        <w:rPr>
          <w:rFonts w:ascii="Arial" w:hAnsi="Arial" w:cs="Arial"/>
          <w:color w:val="000000" w:themeColor="text1"/>
          <w:sz w:val="24"/>
          <w:szCs w:val="24"/>
        </w:rPr>
        <w:t xml:space="preserve">can affect the formation of identity in adolescence and children, </w:t>
      </w:r>
      <w:r w:rsidR="009136A4">
        <w:rPr>
          <w:rFonts w:ascii="Arial" w:hAnsi="Arial" w:cs="Arial"/>
          <w:color w:val="000000" w:themeColor="text1"/>
          <w:sz w:val="24"/>
          <w:szCs w:val="24"/>
        </w:rPr>
        <w:t>within this</w:t>
      </w:r>
      <w:r w:rsidR="0017510B" w:rsidRPr="000838C5">
        <w:rPr>
          <w:rFonts w:ascii="Arial" w:hAnsi="Arial" w:cs="Arial"/>
          <w:color w:val="000000" w:themeColor="text1"/>
          <w:sz w:val="24"/>
          <w:szCs w:val="24"/>
        </w:rPr>
        <w:t xml:space="preserve"> essay</w:t>
      </w:r>
      <w:r w:rsidR="009136A4">
        <w:rPr>
          <w:rFonts w:ascii="Arial" w:hAnsi="Arial" w:cs="Arial"/>
          <w:color w:val="000000" w:themeColor="text1"/>
          <w:sz w:val="24"/>
          <w:szCs w:val="24"/>
        </w:rPr>
        <w:t xml:space="preserve"> it</w:t>
      </w:r>
      <w:r w:rsidR="0017510B" w:rsidRPr="000838C5">
        <w:rPr>
          <w:rFonts w:ascii="Arial" w:hAnsi="Arial" w:cs="Arial"/>
          <w:color w:val="000000" w:themeColor="text1"/>
          <w:sz w:val="24"/>
          <w:szCs w:val="24"/>
        </w:rPr>
        <w:t xml:space="preserve"> showed how </w:t>
      </w:r>
      <w:r w:rsidR="003264B5" w:rsidRPr="000838C5">
        <w:rPr>
          <w:rFonts w:ascii="Arial" w:hAnsi="Arial" w:cs="Arial"/>
          <w:color w:val="000000" w:themeColor="text1"/>
          <w:sz w:val="24"/>
          <w:szCs w:val="24"/>
        </w:rPr>
        <w:t>race</w:t>
      </w:r>
      <w:r w:rsidR="009136A4">
        <w:rPr>
          <w:rFonts w:ascii="Arial" w:hAnsi="Arial" w:cs="Arial"/>
          <w:color w:val="000000" w:themeColor="text1"/>
          <w:sz w:val="24"/>
          <w:szCs w:val="24"/>
        </w:rPr>
        <w:t>, gender</w:t>
      </w:r>
      <w:r w:rsidR="003264B5" w:rsidRPr="000838C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62AB7" w:rsidRPr="000838C5">
        <w:rPr>
          <w:rFonts w:ascii="Arial" w:hAnsi="Arial" w:cs="Arial"/>
          <w:color w:val="000000" w:themeColor="text1"/>
          <w:sz w:val="24"/>
          <w:szCs w:val="24"/>
        </w:rPr>
        <w:t>Tajfel’s</w:t>
      </w:r>
      <w:r w:rsidR="00062AB7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510B" w:rsidRPr="000838C5">
        <w:rPr>
          <w:rFonts w:ascii="Arial" w:hAnsi="Arial" w:cs="Arial"/>
          <w:color w:val="000000" w:themeColor="text1"/>
          <w:sz w:val="24"/>
          <w:szCs w:val="24"/>
        </w:rPr>
        <w:t>Social Identity Theory and Bandura</w:t>
      </w:r>
      <w:r w:rsidR="00F94132" w:rsidRPr="000838C5">
        <w:rPr>
          <w:rFonts w:ascii="Arial" w:hAnsi="Arial" w:cs="Arial"/>
          <w:color w:val="000000" w:themeColor="text1"/>
          <w:sz w:val="24"/>
          <w:szCs w:val="24"/>
        </w:rPr>
        <w:t xml:space="preserve">’s Social Learning Theory impacted upon </w:t>
      </w:r>
      <w:r w:rsidR="008537AE">
        <w:rPr>
          <w:rFonts w:ascii="Arial" w:hAnsi="Arial" w:cs="Arial"/>
          <w:color w:val="000000" w:themeColor="text1"/>
          <w:sz w:val="24"/>
          <w:szCs w:val="24"/>
        </w:rPr>
        <w:t xml:space="preserve">identity and the criticisms that follow them. </w:t>
      </w:r>
    </w:p>
    <w:p w14:paraId="05BC5B55" w14:textId="257AB37B" w:rsidR="00AE58D9" w:rsidRDefault="00AE58D9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0838C5">
        <w:rPr>
          <w:rFonts w:ascii="Arial" w:hAnsi="Arial" w:cs="Arial"/>
          <w:color w:val="000000" w:themeColor="text1"/>
          <w:sz w:val="24"/>
          <w:szCs w:val="24"/>
          <w:u w:val="single"/>
        </w:rPr>
        <w:t>Reference:</w:t>
      </w:r>
    </w:p>
    <w:p w14:paraId="45178294" w14:textId="419EB142" w:rsidR="00976DBD" w:rsidRDefault="00976DBD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Abdullah. A (2013), Social Identity. Available at: </w:t>
      </w:r>
      <w:hyperlink r:id="rId4" w:history="1">
        <w:r w:rsidRPr="000E2501">
          <w:rPr>
            <w:rStyle w:val="Hyperlink"/>
            <w:rFonts w:ascii="Arial" w:hAnsi="Arial" w:cs="Arial"/>
            <w:sz w:val="24"/>
            <w:szCs w:val="24"/>
          </w:rPr>
          <w:t>https://www.slideshare.net/adnanabdullah92/sociology-15893623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F30AF3">
        <w:rPr>
          <w:rFonts w:ascii="Arial" w:hAnsi="Arial" w:cs="Arial"/>
          <w:sz w:val="24"/>
          <w:szCs w:val="24"/>
        </w:rPr>
        <w:t>(Date Accessed: 1</w:t>
      </w:r>
      <w:r>
        <w:rPr>
          <w:rFonts w:ascii="Arial" w:hAnsi="Arial" w:cs="Arial"/>
          <w:sz w:val="24"/>
          <w:szCs w:val="24"/>
        </w:rPr>
        <w:t>4</w:t>
      </w:r>
      <w:r w:rsidRPr="00F30AF3">
        <w:rPr>
          <w:rFonts w:ascii="Arial" w:hAnsi="Arial" w:cs="Arial"/>
          <w:sz w:val="24"/>
          <w:szCs w:val="24"/>
        </w:rPr>
        <w:t>/01/2021).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0030593" w14:textId="16E263A1" w:rsidR="00976DBD" w:rsidRDefault="00976DBD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0AF3">
        <w:rPr>
          <w:rFonts w:ascii="Arial" w:hAnsi="Arial" w:cs="Arial"/>
          <w:sz w:val="24"/>
          <w:szCs w:val="24"/>
        </w:rPr>
        <w:t xml:space="preserve">Black Lives Matter and Blue Lives Matter Explained (2020). Available at: </w:t>
      </w:r>
      <w:hyperlink r:id="rId5" w:history="1">
        <w:r w:rsidRPr="00F30AF3">
          <w:rPr>
            <w:rStyle w:val="Hyperlink"/>
            <w:rFonts w:ascii="Arial" w:hAnsi="Arial" w:cs="Arial"/>
            <w:sz w:val="24"/>
            <w:szCs w:val="24"/>
          </w:rPr>
          <w:t>https://www.landmarkschool.org/landmark360/black-lives-matter-and-blue-lives-matter-explained</w:t>
        </w:r>
      </w:hyperlink>
      <w:r w:rsidRPr="00F30AF3">
        <w:rPr>
          <w:rFonts w:ascii="Arial" w:hAnsi="Arial" w:cs="Arial"/>
          <w:sz w:val="24"/>
          <w:szCs w:val="24"/>
        </w:rPr>
        <w:t xml:space="preserve"> (Date Accessed: 13/01/2021).</w:t>
      </w:r>
    </w:p>
    <w:p w14:paraId="4E2D8133" w14:textId="77777777" w:rsidR="00F54850" w:rsidRDefault="00F54850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DiMaria. L (2020), The Importance of a Child’s Social Identity. Available at: </w:t>
      </w:r>
      <w:hyperlink r:id="rId6" w:history="1">
        <w:r w:rsidRPr="000E2501">
          <w:rPr>
            <w:rStyle w:val="Hyperlink"/>
            <w:rFonts w:ascii="Arial" w:hAnsi="Arial" w:cs="Arial"/>
            <w:sz w:val="24"/>
            <w:szCs w:val="24"/>
          </w:rPr>
          <w:t>https://www.verywellmind.com/the-importance-of-a-childs-social-identity-1066758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F30AF3">
        <w:rPr>
          <w:rFonts w:ascii="Arial" w:hAnsi="Arial" w:cs="Arial"/>
          <w:sz w:val="24"/>
          <w:szCs w:val="24"/>
        </w:rPr>
        <w:t>(Date Accessed: 1</w:t>
      </w:r>
      <w:r>
        <w:rPr>
          <w:rFonts w:ascii="Arial" w:hAnsi="Arial" w:cs="Arial"/>
          <w:sz w:val="24"/>
          <w:szCs w:val="24"/>
        </w:rPr>
        <w:t>2</w:t>
      </w:r>
      <w:r w:rsidRPr="00F30AF3">
        <w:rPr>
          <w:rFonts w:ascii="Arial" w:hAnsi="Arial" w:cs="Arial"/>
          <w:sz w:val="24"/>
          <w:szCs w:val="24"/>
        </w:rPr>
        <w:t>/01/2021).</w:t>
      </w:r>
    </w:p>
    <w:p w14:paraId="38515321" w14:textId="77777777" w:rsidR="00F54850" w:rsidRDefault="00F54850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Evaluate Social Identity Theory (No Date). Available at: </w:t>
      </w:r>
      <w:hyperlink r:id="rId7" w:history="1">
        <w:r w:rsidRPr="000E2501">
          <w:rPr>
            <w:rStyle w:val="Hyperlink"/>
            <w:rFonts w:ascii="Arial" w:hAnsi="Arial" w:cs="Arial"/>
            <w:sz w:val="24"/>
            <w:szCs w:val="24"/>
          </w:rPr>
          <w:t>https://www.ozarktigers.org/cms/lib07/MO01910080/Centricity/Domain/472/Review%20of%20SIT%20and%20Stereotyping.pdf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 xml:space="preserve"> (Date Accessed: 13/01/2021).</w:t>
      </w:r>
    </w:p>
    <w:p w14:paraId="77FA1CF7" w14:textId="77777777" w:rsidR="00EB6C86" w:rsidRDefault="00EB6C86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0AF3">
        <w:rPr>
          <w:rFonts w:ascii="Arial" w:hAnsi="Arial" w:cs="Arial"/>
          <w:sz w:val="24"/>
          <w:szCs w:val="24"/>
        </w:rPr>
        <w:t xml:space="preserve">Gender Stereotypical Parenting and Its Influence </w:t>
      </w:r>
      <w:proofErr w:type="gramStart"/>
      <w:r w:rsidRPr="00F30AF3">
        <w:rPr>
          <w:rFonts w:ascii="Arial" w:hAnsi="Arial" w:cs="Arial"/>
          <w:sz w:val="24"/>
          <w:szCs w:val="24"/>
        </w:rPr>
        <w:t>On</w:t>
      </w:r>
      <w:proofErr w:type="gramEnd"/>
      <w:r w:rsidRPr="00F30AF3">
        <w:rPr>
          <w:rFonts w:ascii="Arial" w:hAnsi="Arial" w:cs="Arial"/>
          <w:sz w:val="24"/>
          <w:szCs w:val="24"/>
        </w:rPr>
        <w:t xml:space="preserve"> Early Childhood Social Development</w:t>
      </w:r>
      <w:r>
        <w:rPr>
          <w:rFonts w:ascii="Arial" w:hAnsi="Arial" w:cs="Arial"/>
          <w:sz w:val="24"/>
          <w:szCs w:val="24"/>
        </w:rPr>
        <w:t xml:space="preserve"> (2018). Available at: </w:t>
      </w:r>
      <w:hyperlink r:id="rId8" w:history="1">
        <w:r w:rsidRPr="000E2501">
          <w:rPr>
            <w:rStyle w:val="Hyperlink"/>
            <w:rFonts w:ascii="Arial" w:hAnsi="Arial" w:cs="Arial"/>
            <w:sz w:val="24"/>
            <w:szCs w:val="24"/>
          </w:rPr>
          <w:t>https://www.childandfamilyblog.com/early-childhood-development/gender-parenting-early-childhood-social-development/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F30AF3">
        <w:rPr>
          <w:rFonts w:ascii="Arial" w:hAnsi="Arial" w:cs="Arial"/>
          <w:sz w:val="24"/>
          <w:szCs w:val="24"/>
        </w:rPr>
        <w:t>(Date Accessed: 1</w:t>
      </w:r>
      <w:r>
        <w:rPr>
          <w:rFonts w:ascii="Arial" w:hAnsi="Arial" w:cs="Arial"/>
          <w:sz w:val="24"/>
          <w:szCs w:val="24"/>
        </w:rPr>
        <w:t>7</w:t>
      </w:r>
      <w:r w:rsidRPr="00F30AF3">
        <w:rPr>
          <w:rFonts w:ascii="Arial" w:hAnsi="Arial" w:cs="Arial"/>
          <w:sz w:val="24"/>
          <w:szCs w:val="24"/>
        </w:rPr>
        <w:t>/01/2021).</w:t>
      </w:r>
    </w:p>
    <w:p w14:paraId="260D9EAE" w14:textId="77777777" w:rsidR="00EB6C86" w:rsidRPr="004D0ADA" w:rsidRDefault="00EB6C86" w:rsidP="009E06D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Identity (2021). Available at </w:t>
      </w:r>
      <w:hyperlink r:id="rId9" w:history="1">
        <w:r w:rsidRPr="000E2501">
          <w:rPr>
            <w:rStyle w:val="Hyperlink"/>
            <w:rFonts w:ascii="Arial" w:hAnsi="Arial" w:cs="Arial"/>
            <w:sz w:val="24"/>
            <w:szCs w:val="24"/>
          </w:rPr>
          <w:t>https://www.psychologytoday.com/gb/basics/identity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F30AF3">
        <w:rPr>
          <w:rFonts w:ascii="Arial" w:hAnsi="Arial" w:cs="Arial"/>
          <w:sz w:val="24"/>
          <w:szCs w:val="24"/>
        </w:rPr>
        <w:t>(Date Accessed: 1</w:t>
      </w:r>
      <w:r>
        <w:rPr>
          <w:rFonts w:ascii="Arial" w:hAnsi="Arial" w:cs="Arial"/>
          <w:sz w:val="24"/>
          <w:szCs w:val="24"/>
        </w:rPr>
        <w:t>4</w:t>
      </w:r>
      <w:r w:rsidRPr="00F30AF3">
        <w:rPr>
          <w:rFonts w:ascii="Arial" w:hAnsi="Arial" w:cs="Arial"/>
          <w:sz w:val="24"/>
          <w:szCs w:val="24"/>
        </w:rPr>
        <w:t>/01/2021).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F443299" w14:textId="38BBA63C" w:rsidR="000838C5" w:rsidRDefault="00AE0D79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Mcleod. S (2016), Albert Bandura’s Social Learning Theory. Available at: </w:t>
      </w:r>
      <w:hyperlink r:id="rId10" w:history="1">
        <w:r w:rsidR="002E745B" w:rsidRPr="000E2501">
          <w:rPr>
            <w:rStyle w:val="Hyperlink"/>
            <w:rFonts w:ascii="Arial" w:hAnsi="Arial" w:cs="Arial"/>
            <w:sz w:val="24"/>
            <w:szCs w:val="24"/>
          </w:rPr>
          <w:t>https://www.simplypsychology.org/bandura.html</w:t>
        </w:r>
      </w:hyperlink>
      <w:r w:rsidR="002E745B">
        <w:rPr>
          <w:rFonts w:ascii="Arial" w:hAnsi="Arial" w:cs="Arial"/>
          <w:color w:val="000000" w:themeColor="text1"/>
          <w:sz w:val="24"/>
          <w:szCs w:val="24"/>
        </w:rPr>
        <w:t xml:space="preserve"> (Date Accessed: 11/01/2021).</w:t>
      </w:r>
    </w:p>
    <w:p w14:paraId="2CA037AD" w14:textId="77777777" w:rsidR="009E06D2" w:rsidRDefault="009E06D2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McLeod. S (2019), Social Identity Theory. Available at: </w:t>
      </w:r>
      <w:hyperlink r:id="rId11" w:history="1">
        <w:r w:rsidRPr="000E2501">
          <w:rPr>
            <w:rStyle w:val="Hyperlink"/>
            <w:rFonts w:ascii="Arial" w:hAnsi="Arial" w:cs="Arial"/>
            <w:sz w:val="24"/>
            <w:szCs w:val="24"/>
          </w:rPr>
          <w:t>https://www.simplypsychology.org/social-identity-theory.html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F30AF3">
        <w:rPr>
          <w:rFonts w:ascii="Arial" w:hAnsi="Arial" w:cs="Arial"/>
          <w:sz w:val="24"/>
          <w:szCs w:val="24"/>
        </w:rPr>
        <w:t>(Date Accessed: 1</w:t>
      </w:r>
      <w:r>
        <w:rPr>
          <w:rFonts w:ascii="Arial" w:hAnsi="Arial" w:cs="Arial"/>
          <w:sz w:val="24"/>
          <w:szCs w:val="24"/>
        </w:rPr>
        <w:t>2</w:t>
      </w:r>
      <w:r w:rsidRPr="00F30AF3">
        <w:rPr>
          <w:rFonts w:ascii="Arial" w:hAnsi="Arial" w:cs="Arial"/>
          <w:sz w:val="24"/>
          <w:szCs w:val="24"/>
        </w:rPr>
        <w:t>/01/2021).</w:t>
      </w:r>
    </w:p>
    <w:p w14:paraId="3EB69B20" w14:textId="7CD383ED" w:rsidR="008D6CA4" w:rsidRDefault="00C0740E" w:rsidP="009E06D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Neighmond. P (2020), ‘Change Can Happen’: Black Families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On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Racism, Hope and Parenting. Available at: </w:t>
      </w:r>
      <w:hyperlink r:id="rId12" w:history="1">
        <w:r w:rsidR="002337DA" w:rsidRPr="000E2501">
          <w:rPr>
            <w:rStyle w:val="Hyperlink"/>
            <w:rFonts w:ascii="Arial" w:hAnsi="Arial" w:cs="Arial"/>
            <w:sz w:val="24"/>
            <w:szCs w:val="24"/>
          </w:rPr>
          <w:t>https://www.npr.org/sections/health-shots/2020/07/19/891517857/change-can-happen-black-families-on-racism-hope-and-parenting?t=1610881928810</w:t>
        </w:r>
      </w:hyperlink>
      <w:r w:rsidR="002337DA">
        <w:rPr>
          <w:rFonts w:ascii="Arial" w:hAnsi="Arial" w:cs="Arial"/>
          <w:color w:val="000000" w:themeColor="text1"/>
          <w:sz w:val="24"/>
          <w:szCs w:val="24"/>
        </w:rPr>
        <w:t xml:space="preserve"> (Date Accessed: 13/01/2021).</w:t>
      </w:r>
    </w:p>
    <w:p w14:paraId="53EE0446" w14:textId="30BD895A" w:rsidR="00D50201" w:rsidRDefault="004E32D8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Pulido-</w:t>
      </w:r>
      <w:r w:rsidR="00034EA6" w:rsidRPr="000838C5">
        <w:rPr>
          <w:rFonts w:ascii="Arial" w:hAnsi="Arial" w:cs="Arial"/>
          <w:color w:val="000000" w:themeColor="text1"/>
          <w:sz w:val="24"/>
          <w:szCs w:val="24"/>
        </w:rPr>
        <w:t>Tobiassen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D </w:t>
      </w:r>
      <w:r w:rsidR="00034EA6" w:rsidRPr="000838C5">
        <w:rPr>
          <w:rFonts w:ascii="Arial" w:hAnsi="Arial" w:cs="Arial"/>
          <w:color w:val="000000" w:themeColor="text1"/>
          <w:sz w:val="24"/>
          <w:szCs w:val="24"/>
        </w:rPr>
        <w:t>and Gonzalez-Mena</w:t>
      </w:r>
      <w:r w:rsidR="00034EA6">
        <w:rPr>
          <w:rFonts w:ascii="Arial" w:hAnsi="Arial" w:cs="Arial"/>
          <w:color w:val="000000" w:themeColor="text1"/>
          <w:sz w:val="24"/>
          <w:szCs w:val="24"/>
        </w:rPr>
        <w:t>. J</w:t>
      </w:r>
      <w:r w:rsidR="00034EA6" w:rsidRPr="000838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34EA6">
        <w:rPr>
          <w:rFonts w:ascii="Arial" w:hAnsi="Arial" w:cs="Arial"/>
          <w:color w:val="000000" w:themeColor="text1"/>
          <w:sz w:val="24"/>
          <w:szCs w:val="24"/>
        </w:rPr>
        <w:t>(</w:t>
      </w:r>
      <w:r w:rsidR="00034EA6" w:rsidRPr="000838C5">
        <w:rPr>
          <w:rFonts w:ascii="Arial" w:hAnsi="Arial" w:cs="Arial"/>
          <w:color w:val="000000" w:themeColor="text1"/>
          <w:sz w:val="24"/>
          <w:szCs w:val="24"/>
        </w:rPr>
        <w:t>1999</w:t>
      </w:r>
      <w:r w:rsidR="00034EA6">
        <w:rPr>
          <w:rFonts w:ascii="Arial" w:hAnsi="Arial" w:cs="Arial"/>
          <w:color w:val="000000" w:themeColor="text1"/>
          <w:sz w:val="24"/>
          <w:szCs w:val="24"/>
        </w:rPr>
        <w:t>)</w:t>
      </w:r>
      <w:r w:rsidR="001F4993">
        <w:rPr>
          <w:rFonts w:ascii="Arial" w:hAnsi="Arial" w:cs="Arial"/>
          <w:color w:val="000000" w:themeColor="text1"/>
          <w:sz w:val="24"/>
          <w:szCs w:val="24"/>
        </w:rPr>
        <w:t>,</w:t>
      </w:r>
      <w:r w:rsidR="005847EE">
        <w:rPr>
          <w:rFonts w:ascii="Arial" w:hAnsi="Arial" w:cs="Arial"/>
          <w:color w:val="000000" w:themeColor="text1"/>
          <w:sz w:val="24"/>
          <w:szCs w:val="24"/>
        </w:rPr>
        <w:t xml:space="preserve"> Supporting Healthy </w:t>
      </w:r>
      <w:proofErr w:type="spellStart"/>
      <w:r w:rsidR="005847EE">
        <w:rPr>
          <w:rFonts w:ascii="Arial" w:hAnsi="Arial" w:cs="Arial"/>
          <w:color w:val="000000" w:themeColor="text1"/>
          <w:sz w:val="24"/>
          <w:szCs w:val="24"/>
        </w:rPr>
        <w:t>Indentity</w:t>
      </w:r>
      <w:proofErr w:type="spellEnd"/>
      <w:r w:rsidR="005847EE">
        <w:rPr>
          <w:rFonts w:ascii="Arial" w:hAnsi="Arial" w:cs="Arial"/>
          <w:color w:val="000000" w:themeColor="text1"/>
          <w:sz w:val="24"/>
          <w:szCs w:val="24"/>
        </w:rPr>
        <w:t xml:space="preserve"> Development</w:t>
      </w:r>
      <w:r w:rsidR="00413C72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  <w:hyperlink r:id="rId13" w:history="1">
        <w:r w:rsidR="00413C72" w:rsidRPr="000E2501">
          <w:rPr>
            <w:rStyle w:val="Hyperlink"/>
            <w:rFonts w:ascii="Arial" w:hAnsi="Arial" w:cs="Arial"/>
            <w:sz w:val="24"/>
            <w:szCs w:val="24"/>
          </w:rPr>
          <w:t>https://www.teachingforchange.org/wp-content/uploads/2012/08/ec_supportinghealthyidentity_english.pdf</w:t>
        </w:r>
      </w:hyperlink>
      <w:r w:rsidR="00413C7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13C72" w:rsidRPr="00F30AF3">
        <w:rPr>
          <w:rFonts w:ascii="Arial" w:hAnsi="Arial" w:cs="Arial"/>
          <w:sz w:val="24"/>
          <w:szCs w:val="24"/>
        </w:rPr>
        <w:t>(Date Accessed: 1</w:t>
      </w:r>
      <w:r w:rsidR="00413C72">
        <w:rPr>
          <w:rFonts w:ascii="Arial" w:hAnsi="Arial" w:cs="Arial"/>
          <w:sz w:val="24"/>
          <w:szCs w:val="24"/>
        </w:rPr>
        <w:t>4</w:t>
      </w:r>
      <w:r w:rsidR="00413C72" w:rsidRPr="00F30AF3">
        <w:rPr>
          <w:rFonts w:ascii="Arial" w:hAnsi="Arial" w:cs="Arial"/>
          <w:sz w:val="24"/>
          <w:szCs w:val="24"/>
        </w:rPr>
        <w:t>/01/2021).</w:t>
      </w:r>
    </w:p>
    <w:p w14:paraId="11FF3188" w14:textId="77777777" w:rsidR="009E06D2" w:rsidRDefault="009E06D2" w:rsidP="009E06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Race and Racial Identity (No Date). Available at: </w:t>
      </w:r>
      <w:hyperlink r:id="rId14" w:history="1">
        <w:r w:rsidRPr="000E2501">
          <w:rPr>
            <w:rStyle w:val="Hyperlink"/>
            <w:rFonts w:ascii="Arial" w:hAnsi="Arial" w:cs="Arial"/>
            <w:sz w:val="24"/>
            <w:szCs w:val="24"/>
          </w:rPr>
          <w:t>https://nmaahc.si.edu/learn/talking-about-race/topics/race-and-racial-identity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F30AF3">
        <w:rPr>
          <w:rFonts w:ascii="Arial" w:hAnsi="Arial" w:cs="Arial"/>
          <w:sz w:val="24"/>
          <w:szCs w:val="24"/>
        </w:rPr>
        <w:t>(Date Accessed: 1</w:t>
      </w:r>
      <w:r>
        <w:rPr>
          <w:rFonts w:ascii="Arial" w:hAnsi="Arial" w:cs="Arial"/>
          <w:sz w:val="24"/>
          <w:szCs w:val="24"/>
        </w:rPr>
        <w:t>4</w:t>
      </w:r>
      <w:r w:rsidRPr="00F30AF3">
        <w:rPr>
          <w:rFonts w:ascii="Arial" w:hAnsi="Arial" w:cs="Arial"/>
          <w:sz w:val="24"/>
          <w:szCs w:val="24"/>
        </w:rPr>
        <w:t>/01/2021).</w:t>
      </w:r>
    </w:p>
    <w:p w14:paraId="289ABEC3" w14:textId="77777777" w:rsidR="00A04EDB" w:rsidRDefault="00A04EDB" w:rsidP="00F30AF3">
      <w:pPr>
        <w:spacing w:line="360" w:lineRule="auto"/>
        <w:rPr>
          <w:rFonts w:ascii="Arial" w:hAnsi="Arial" w:cs="Arial"/>
          <w:sz w:val="24"/>
          <w:szCs w:val="24"/>
        </w:rPr>
      </w:pPr>
    </w:p>
    <w:p w14:paraId="54945B5E" w14:textId="77777777" w:rsidR="00E9512E" w:rsidRDefault="00E9512E" w:rsidP="00F30AF3">
      <w:pPr>
        <w:spacing w:line="360" w:lineRule="auto"/>
        <w:rPr>
          <w:rFonts w:ascii="Arial" w:hAnsi="Arial" w:cs="Arial"/>
          <w:sz w:val="24"/>
          <w:szCs w:val="24"/>
        </w:rPr>
      </w:pPr>
    </w:p>
    <w:p w14:paraId="2AB10AF8" w14:textId="77777777" w:rsidR="00E9512E" w:rsidRPr="00F30AF3" w:rsidRDefault="00E9512E" w:rsidP="00F30AF3">
      <w:pPr>
        <w:spacing w:line="360" w:lineRule="auto"/>
        <w:rPr>
          <w:rFonts w:ascii="Arial" w:hAnsi="Arial" w:cs="Arial"/>
          <w:sz w:val="24"/>
          <w:szCs w:val="24"/>
        </w:rPr>
      </w:pPr>
    </w:p>
    <w:p w14:paraId="163CE3C5" w14:textId="77777777" w:rsidR="00CA32C5" w:rsidRPr="00AB5868" w:rsidRDefault="00CA32C5" w:rsidP="00E046C7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CA32C5" w:rsidRPr="00AB58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8A8"/>
    <w:rsid w:val="00000056"/>
    <w:rsid w:val="0000023C"/>
    <w:rsid w:val="0000230A"/>
    <w:rsid w:val="00003A2E"/>
    <w:rsid w:val="0000420B"/>
    <w:rsid w:val="00006910"/>
    <w:rsid w:val="0001524D"/>
    <w:rsid w:val="00034CE0"/>
    <w:rsid w:val="00034E35"/>
    <w:rsid w:val="00034EA6"/>
    <w:rsid w:val="00043852"/>
    <w:rsid w:val="000444AF"/>
    <w:rsid w:val="000508BA"/>
    <w:rsid w:val="000546A7"/>
    <w:rsid w:val="0005673F"/>
    <w:rsid w:val="00062AB7"/>
    <w:rsid w:val="00064DA7"/>
    <w:rsid w:val="00070196"/>
    <w:rsid w:val="00074D86"/>
    <w:rsid w:val="0007546D"/>
    <w:rsid w:val="0008025A"/>
    <w:rsid w:val="000838C5"/>
    <w:rsid w:val="00091FA8"/>
    <w:rsid w:val="0009200D"/>
    <w:rsid w:val="0009311D"/>
    <w:rsid w:val="00095133"/>
    <w:rsid w:val="000A1111"/>
    <w:rsid w:val="000A75EE"/>
    <w:rsid w:val="000C2C5A"/>
    <w:rsid w:val="000C63BA"/>
    <w:rsid w:val="000C7551"/>
    <w:rsid w:val="000D1091"/>
    <w:rsid w:val="000D4BB4"/>
    <w:rsid w:val="000E7263"/>
    <w:rsid w:val="000F0CFE"/>
    <w:rsid w:val="000F4731"/>
    <w:rsid w:val="00101430"/>
    <w:rsid w:val="00101C09"/>
    <w:rsid w:val="0011676C"/>
    <w:rsid w:val="00131C79"/>
    <w:rsid w:val="00143BF0"/>
    <w:rsid w:val="00144015"/>
    <w:rsid w:val="00151582"/>
    <w:rsid w:val="001631F3"/>
    <w:rsid w:val="0017510B"/>
    <w:rsid w:val="001875E7"/>
    <w:rsid w:val="001B1769"/>
    <w:rsid w:val="001B4322"/>
    <w:rsid w:val="001B6A1E"/>
    <w:rsid w:val="001C3B4A"/>
    <w:rsid w:val="001C6871"/>
    <w:rsid w:val="001D4F94"/>
    <w:rsid w:val="001D5F9A"/>
    <w:rsid w:val="001E5B39"/>
    <w:rsid w:val="001F2E45"/>
    <w:rsid w:val="001F4993"/>
    <w:rsid w:val="00213555"/>
    <w:rsid w:val="00214726"/>
    <w:rsid w:val="00214D5E"/>
    <w:rsid w:val="00215F65"/>
    <w:rsid w:val="0022049C"/>
    <w:rsid w:val="00220927"/>
    <w:rsid w:val="00221429"/>
    <w:rsid w:val="002337DA"/>
    <w:rsid w:val="00235AD6"/>
    <w:rsid w:val="00236E97"/>
    <w:rsid w:val="0024392A"/>
    <w:rsid w:val="00250E0A"/>
    <w:rsid w:val="002653F6"/>
    <w:rsid w:val="00277918"/>
    <w:rsid w:val="00285133"/>
    <w:rsid w:val="00286C80"/>
    <w:rsid w:val="00292448"/>
    <w:rsid w:val="002948DD"/>
    <w:rsid w:val="002955C0"/>
    <w:rsid w:val="002A11CA"/>
    <w:rsid w:val="002A4830"/>
    <w:rsid w:val="002A70BD"/>
    <w:rsid w:val="002B5B04"/>
    <w:rsid w:val="002B7E56"/>
    <w:rsid w:val="002C1CFA"/>
    <w:rsid w:val="002C1F65"/>
    <w:rsid w:val="002C49F1"/>
    <w:rsid w:val="002C61C1"/>
    <w:rsid w:val="002E04BC"/>
    <w:rsid w:val="002E745B"/>
    <w:rsid w:val="002F64ED"/>
    <w:rsid w:val="00301925"/>
    <w:rsid w:val="00305345"/>
    <w:rsid w:val="00307A20"/>
    <w:rsid w:val="00320648"/>
    <w:rsid w:val="00321B9A"/>
    <w:rsid w:val="003264B5"/>
    <w:rsid w:val="00330D11"/>
    <w:rsid w:val="00332917"/>
    <w:rsid w:val="003353E2"/>
    <w:rsid w:val="003367AA"/>
    <w:rsid w:val="003434CA"/>
    <w:rsid w:val="00343852"/>
    <w:rsid w:val="003459F5"/>
    <w:rsid w:val="00345BBA"/>
    <w:rsid w:val="00362981"/>
    <w:rsid w:val="00367E2D"/>
    <w:rsid w:val="00376A67"/>
    <w:rsid w:val="00377E1E"/>
    <w:rsid w:val="00385414"/>
    <w:rsid w:val="0039175D"/>
    <w:rsid w:val="00393E47"/>
    <w:rsid w:val="003B3B6E"/>
    <w:rsid w:val="003D1642"/>
    <w:rsid w:val="003D1B7E"/>
    <w:rsid w:val="003D6734"/>
    <w:rsid w:val="003E159C"/>
    <w:rsid w:val="003F430E"/>
    <w:rsid w:val="00400579"/>
    <w:rsid w:val="00403851"/>
    <w:rsid w:val="00410558"/>
    <w:rsid w:val="00413C72"/>
    <w:rsid w:val="00413EA4"/>
    <w:rsid w:val="00421437"/>
    <w:rsid w:val="00421739"/>
    <w:rsid w:val="00425CB7"/>
    <w:rsid w:val="0043197E"/>
    <w:rsid w:val="00440ABF"/>
    <w:rsid w:val="00444BCA"/>
    <w:rsid w:val="00455CEA"/>
    <w:rsid w:val="00456A59"/>
    <w:rsid w:val="0046601B"/>
    <w:rsid w:val="00467DD4"/>
    <w:rsid w:val="00471D35"/>
    <w:rsid w:val="0047374B"/>
    <w:rsid w:val="00480044"/>
    <w:rsid w:val="00486F1E"/>
    <w:rsid w:val="00491AE7"/>
    <w:rsid w:val="00495442"/>
    <w:rsid w:val="004A7462"/>
    <w:rsid w:val="004B1ED2"/>
    <w:rsid w:val="004B5148"/>
    <w:rsid w:val="004B6F89"/>
    <w:rsid w:val="004D0126"/>
    <w:rsid w:val="004D0ADA"/>
    <w:rsid w:val="004D1520"/>
    <w:rsid w:val="004D6A99"/>
    <w:rsid w:val="004E1538"/>
    <w:rsid w:val="004E32D8"/>
    <w:rsid w:val="00502504"/>
    <w:rsid w:val="005109B3"/>
    <w:rsid w:val="00510C4A"/>
    <w:rsid w:val="00524911"/>
    <w:rsid w:val="00532C43"/>
    <w:rsid w:val="005347EA"/>
    <w:rsid w:val="005374FB"/>
    <w:rsid w:val="0054079F"/>
    <w:rsid w:val="00543F45"/>
    <w:rsid w:val="00544CEF"/>
    <w:rsid w:val="00544D8F"/>
    <w:rsid w:val="00553807"/>
    <w:rsid w:val="00553C0B"/>
    <w:rsid w:val="0056214C"/>
    <w:rsid w:val="00565385"/>
    <w:rsid w:val="0058251B"/>
    <w:rsid w:val="005847EE"/>
    <w:rsid w:val="0059070D"/>
    <w:rsid w:val="00592E06"/>
    <w:rsid w:val="005958DD"/>
    <w:rsid w:val="005A0D5D"/>
    <w:rsid w:val="005A550B"/>
    <w:rsid w:val="005C5301"/>
    <w:rsid w:val="005D38D2"/>
    <w:rsid w:val="005D4194"/>
    <w:rsid w:val="005D48DD"/>
    <w:rsid w:val="005D6007"/>
    <w:rsid w:val="005D60A8"/>
    <w:rsid w:val="005E61C3"/>
    <w:rsid w:val="005F75F6"/>
    <w:rsid w:val="006006AC"/>
    <w:rsid w:val="00604BAE"/>
    <w:rsid w:val="00605527"/>
    <w:rsid w:val="0060663C"/>
    <w:rsid w:val="00614AB9"/>
    <w:rsid w:val="00614E88"/>
    <w:rsid w:val="00616274"/>
    <w:rsid w:val="00621E60"/>
    <w:rsid w:val="00631FFF"/>
    <w:rsid w:val="006332D1"/>
    <w:rsid w:val="006579E3"/>
    <w:rsid w:val="00664645"/>
    <w:rsid w:val="00666985"/>
    <w:rsid w:val="0066785F"/>
    <w:rsid w:val="006722E8"/>
    <w:rsid w:val="00676CDA"/>
    <w:rsid w:val="0069599C"/>
    <w:rsid w:val="006A21D1"/>
    <w:rsid w:val="006A26E7"/>
    <w:rsid w:val="006A6C75"/>
    <w:rsid w:val="006A7ACA"/>
    <w:rsid w:val="006C7A42"/>
    <w:rsid w:val="006D1065"/>
    <w:rsid w:val="006D458B"/>
    <w:rsid w:val="006E6A8B"/>
    <w:rsid w:val="006E7F0B"/>
    <w:rsid w:val="00710D00"/>
    <w:rsid w:val="00717262"/>
    <w:rsid w:val="0074072A"/>
    <w:rsid w:val="00745DB2"/>
    <w:rsid w:val="00760F6D"/>
    <w:rsid w:val="007768B6"/>
    <w:rsid w:val="007874E9"/>
    <w:rsid w:val="00790D26"/>
    <w:rsid w:val="007936D6"/>
    <w:rsid w:val="007B7827"/>
    <w:rsid w:val="007C0054"/>
    <w:rsid w:val="007C6BA0"/>
    <w:rsid w:val="007D0AC9"/>
    <w:rsid w:val="007D3725"/>
    <w:rsid w:val="007D76A6"/>
    <w:rsid w:val="007F1D53"/>
    <w:rsid w:val="007F5CE2"/>
    <w:rsid w:val="00807975"/>
    <w:rsid w:val="00811DD4"/>
    <w:rsid w:val="008156EE"/>
    <w:rsid w:val="00826EE5"/>
    <w:rsid w:val="00837942"/>
    <w:rsid w:val="00841118"/>
    <w:rsid w:val="00843B4F"/>
    <w:rsid w:val="00843FB2"/>
    <w:rsid w:val="00846429"/>
    <w:rsid w:val="00846671"/>
    <w:rsid w:val="008508CF"/>
    <w:rsid w:val="008537AE"/>
    <w:rsid w:val="00853BB9"/>
    <w:rsid w:val="00870721"/>
    <w:rsid w:val="008756AB"/>
    <w:rsid w:val="0087657A"/>
    <w:rsid w:val="0088347E"/>
    <w:rsid w:val="008852A0"/>
    <w:rsid w:val="008910E0"/>
    <w:rsid w:val="008952BA"/>
    <w:rsid w:val="0089619C"/>
    <w:rsid w:val="008A2B73"/>
    <w:rsid w:val="008B53B4"/>
    <w:rsid w:val="008B7FD5"/>
    <w:rsid w:val="008C2BF4"/>
    <w:rsid w:val="008D6CA4"/>
    <w:rsid w:val="008E2395"/>
    <w:rsid w:val="008E7DB2"/>
    <w:rsid w:val="008F045A"/>
    <w:rsid w:val="008F7DAA"/>
    <w:rsid w:val="009046AB"/>
    <w:rsid w:val="009053BF"/>
    <w:rsid w:val="00912C75"/>
    <w:rsid w:val="0091347D"/>
    <w:rsid w:val="009136A4"/>
    <w:rsid w:val="00925737"/>
    <w:rsid w:val="00925B74"/>
    <w:rsid w:val="00930217"/>
    <w:rsid w:val="00940D45"/>
    <w:rsid w:val="00944308"/>
    <w:rsid w:val="00957EA1"/>
    <w:rsid w:val="00957F7F"/>
    <w:rsid w:val="00962EC5"/>
    <w:rsid w:val="00963941"/>
    <w:rsid w:val="00967D77"/>
    <w:rsid w:val="00976DBD"/>
    <w:rsid w:val="009B1639"/>
    <w:rsid w:val="009B36BC"/>
    <w:rsid w:val="009C495B"/>
    <w:rsid w:val="009C6DCD"/>
    <w:rsid w:val="009D01FA"/>
    <w:rsid w:val="009D1056"/>
    <w:rsid w:val="009D311F"/>
    <w:rsid w:val="009D4FA4"/>
    <w:rsid w:val="009D5B6C"/>
    <w:rsid w:val="009D7B56"/>
    <w:rsid w:val="009E06D2"/>
    <w:rsid w:val="009E3A45"/>
    <w:rsid w:val="009E4E76"/>
    <w:rsid w:val="009E5636"/>
    <w:rsid w:val="009E7B5B"/>
    <w:rsid w:val="009F4E0D"/>
    <w:rsid w:val="00A01660"/>
    <w:rsid w:val="00A04EDB"/>
    <w:rsid w:val="00A14534"/>
    <w:rsid w:val="00A16A18"/>
    <w:rsid w:val="00A30F32"/>
    <w:rsid w:val="00A316D7"/>
    <w:rsid w:val="00A35B37"/>
    <w:rsid w:val="00A4103F"/>
    <w:rsid w:val="00A4687E"/>
    <w:rsid w:val="00A735AD"/>
    <w:rsid w:val="00A7787C"/>
    <w:rsid w:val="00A90126"/>
    <w:rsid w:val="00A90BF7"/>
    <w:rsid w:val="00A95F71"/>
    <w:rsid w:val="00AA118F"/>
    <w:rsid w:val="00AA78BE"/>
    <w:rsid w:val="00AA7C19"/>
    <w:rsid w:val="00AB0CFC"/>
    <w:rsid w:val="00AB5868"/>
    <w:rsid w:val="00AB5E32"/>
    <w:rsid w:val="00AB7748"/>
    <w:rsid w:val="00AC500F"/>
    <w:rsid w:val="00AC7546"/>
    <w:rsid w:val="00AD2AED"/>
    <w:rsid w:val="00AD58FB"/>
    <w:rsid w:val="00AE031C"/>
    <w:rsid w:val="00AE0D79"/>
    <w:rsid w:val="00AE211C"/>
    <w:rsid w:val="00AE58D9"/>
    <w:rsid w:val="00AF6277"/>
    <w:rsid w:val="00AF7706"/>
    <w:rsid w:val="00B00711"/>
    <w:rsid w:val="00B03651"/>
    <w:rsid w:val="00B04A7B"/>
    <w:rsid w:val="00B10F73"/>
    <w:rsid w:val="00B15D5C"/>
    <w:rsid w:val="00B204D4"/>
    <w:rsid w:val="00B230B0"/>
    <w:rsid w:val="00B24DEF"/>
    <w:rsid w:val="00B24F7D"/>
    <w:rsid w:val="00B51FAE"/>
    <w:rsid w:val="00B53E47"/>
    <w:rsid w:val="00B568BB"/>
    <w:rsid w:val="00B56CE2"/>
    <w:rsid w:val="00B7023D"/>
    <w:rsid w:val="00B71CA5"/>
    <w:rsid w:val="00B77096"/>
    <w:rsid w:val="00B942F0"/>
    <w:rsid w:val="00B966BA"/>
    <w:rsid w:val="00B96AC1"/>
    <w:rsid w:val="00BA03DE"/>
    <w:rsid w:val="00BA0F08"/>
    <w:rsid w:val="00BA1652"/>
    <w:rsid w:val="00BB2D2E"/>
    <w:rsid w:val="00BB4D07"/>
    <w:rsid w:val="00BC7FAF"/>
    <w:rsid w:val="00BD0081"/>
    <w:rsid w:val="00BD220F"/>
    <w:rsid w:val="00BD3033"/>
    <w:rsid w:val="00BD48A8"/>
    <w:rsid w:val="00BD4B93"/>
    <w:rsid w:val="00BE228C"/>
    <w:rsid w:val="00BF2CF4"/>
    <w:rsid w:val="00BF4F83"/>
    <w:rsid w:val="00C0740E"/>
    <w:rsid w:val="00C10167"/>
    <w:rsid w:val="00C107C8"/>
    <w:rsid w:val="00C11AD2"/>
    <w:rsid w:val="00C154CA"/>
    <w:rsid w:val="00C36314"/>
    <w:rsid w:val="00C43511"/>
    <w:rsid w:val="00C437BC"/>
    <w:rsid w:val="00C443D2"/>
    <w:rsid w:val="00C632E3"/>
    <w:rsid w:val="00C736B6"/>
    <w:rsid w:val="00C74350"/>
    <w:rsid w:val="00C8495C"/>
    <w:rsid w:val="00C90D2B"/>
    <w:rsid w:val="00C976BE"/>
    <w:rsid w:val="00CA2681"/>
    <w:rsid w:val="00CA310D"/>
    <w:rsid w:val="00CA32C5"/>
    <w:rsid w:val="00CA5471"/>
    <w:rsid w:val="00CB5DFF"/>
    <w:rsid w:val="00CB7116"/>
    <w:rsid w:val="00CC2B09"/>
    <w:rsid w:val="00CC6C11"/>
    <w:rsid w:val="00CD1959"/>
    <w:rsid w:val="00CE3CF6"/>
    <w:rsid w:val="00CE41AD"/>
    <w:rsid w:val="00CF3D92"/>
    <w:rsid w:val="00D14235"/>
    <w:rsid w:val="00D35E4B"/>
    <w:rsid w:val="00D369A5"/>
    <w:rsid w:val="00D40FD3"/>
    <w:rsid w:val="00D50201"/>
    <w:rsid w:val="00D520DE"/>
    <w:rsid w:val="00D57B39"/>
    <w:rsid w:val="00D6192A"/>
    <w:rsid w:val="00D6441A"/>
    <w:rsid w:val="00D723EF"/>
    <w:rsid w:val="00D73DF0"/>
    <w:rsid w:val="00D82D03"/>
    <w:rsid w:val="00D83D68"/>
    <w:rsid w:val="00D93F84"/>
    <w:rsid w:val="00DA31E9"/>
    <w:rsid w:val="00DA6BF9"/>
    <w:rsid w:val="00DA7DA3"/>
    <w:rsid w:val="00DB3B64"/>
    <w:rsid w:val="00DC3C4B"/>
    <w:rsid w:val="00DE5604"/>
    <w:rsid w:val="00DE6618"/>
    <w:rsid w:val="00DE679A"/>
    <w:rsid w:val="00DF005A"/>
    <w:rsid w:val="00DF21D4"/>
    <w:rsid w:val="00DF2776"/>
    <w:rsid w:val="00DF3900"/>
    <w:rsid w:val="00DF72C9"/>
    <w:rsid w:val="00E046C7"/>
    <w:rsid w:val="00E0485E"/>
    <w:rsid w:val="00E22504"/>
    <w:rsid w:val="00E26F85"/>
    <w:rsid w:val="00E30E4D"/>
    <w:rsid w:val="00E338FB"/>
    <w:rsid w:val="00E34029"/>
    <w:rsid w:val="00E46333"/>
    <w:rsid w:val="00E5142C"/>
    <w:rsid w:val="00E56ADE"/>
    <w:rsid w:val="00E70AC8"/>
    <w:rsid w:val="00E71082"/>
    <w:rsid w:val="00E748BA"/>
    <w:rsid w:val="00E754C2"/>
    <w:rsid w:val="00E851F1"/>
    <w:rsid w:val="00E9117D"/>
    <w:rsid w:val="00E937EA"/>
    <w:rsid w:val="00E9512E"/>
    <w:rsid w:val="00EA2818"/>
    <w:rsid w:val="00EA772E"/>
    <w:rsid w:val="00EB6C86"/>
    <w:rsid w:val="00EB7F1E"/>
    <w:rsid w:val="00EC7BAE"/>
    <w:rsid w:val="00EE41A4"/>
    <w:rsid w:val="00EF3AAC"/>
    <w:rsid w:val="00EF7D6D"/>
    <w:rsid w:val="00F145AA"/>
    <w:rsid w:val="00F245A7"/>
    <w:rsid w:val="00F30AF3"/>
    <w:rsid w:val="00F4043D"/>
    <w:rsid w:val="00F462F7"/>
    <w:rsid w:val="00F54850"/>
    <w:rsid w:val="00F60196"/>
    <w:rsid w:val="00F601DA"/>
    <w:rsid w:val="00F70374"/>
    <w:rsid w:val="00F754DA"/>
    <w:rsid w:val="00F80A1C"/>
    <w:rsid w:val="00F82549"/>
    <w:rsid w:val="00F936A4"/>
    <w:rsid w:val="00F93C5E"/>
    <w:rsid w:val="00F94132"/>
    <w:rsid w:val="00F94BB4"/>
    <w:rsid w:val="00FA76DA"/>
    <w:rsid w:val="00FC14B8"/>
    <w:rsid w:val="00FC2384"/>
    <w:rsid w:val="00FC720C"/>
    <w:rsid w:val="00FD0525"/>
    <w:rsid w:val="00FD3898"/>
    <w:rsid w:val="00FF0153"/>
    <w:rsid w:val="00FF4C0D"/>
    <w:rsid w:val="00FF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4FB5E7"/>
  <w15:chartTrackingRefBased/>
  <w15:docId w15:val="{8D96C313-2BB1-3043-A520-D38875A9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4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4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005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05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andfamilyblog.com/early-childhood-development/gender-parenting-early-childhood-social-development/" TargetMode="External" /><Relationship Id="rId13" Type="http://schemas.openxmlformats.org/officeDocument/2006/relationships/hyperlink" Target="https://www.teachingforchange.org/wp-content/uploads/2012/08/ec_supportinghealthyidentity_english.pdf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ozarktigers.org/cms/lib07/MO01910080/Centricity/Domain/472/Review%20of%20SIT%20and%20Stereotyping.pdf" TargetMode="External" /><Relationship Id="rId12" Type="http://schemas.openxmlformats.org/officeDocument/2006/relationships/hyperlink" Target="https://www.npr.org/sections/health-shots/2020/07/19/891517857/change-can-happen-black-families-on-racism-hope-and-parenting?t=1610881928810" TargetMode="External" /><Relationship Id="rId2" Type="http://schemas.openxmlformats.org/officeDocument/2006/relationships/settings" Target="settings.xml" /><Relationship Id="rId16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hyperlink" Target="https://www.verywellmind.com/the-importance-of-a-childs-social-identity-1066758" TargetMode="External" /><Relationship Id="rId11" Type="http://schemas.openxmlformats.org/officeDocument/2006/relationships/hyperlink" Target="https://www.simplypsychology.org/social-identity-theory.html" TargetMode="External" /><Relationship Id="rId5" Type="http://schemas.openxmlformats.org/officeDocument/2006/relationships/hyperlink" Target="https://www.landmarkschool.org/landmark360/black-lives-matter-and-blue-lives-matter-explained" TargetMode="External" /><Relationship Id="rId15" Type="http://schemas.openxmlformats.org/officeDocument/2006/relationships/fontTable" Target="fontTable.xml" /><Relationship Id="rId10" Type="http://schemas.openxmlformats.org/officeDocument/2006/relationships/hyperlink" Target="https://www.simplypsychology.org/bandura.html" TargetMode="External" /><Relationship Id="rId4" Type="http://schemas.openxmlformats.org/officeDocument/2006/relationships/hyperlink" Target="https://www.slideshare.net/adnanabdullah92/sociology-15893623" TargetMode="External" /><Relationship Id="rId9" Type="http://schemas.openxmlformats.org/officeDocument/2006/relationships/hyperlink" Target="https://www.psychologytoday.com/gb/basics/identity" TargetMode="External" /><Relationship Id="rId14" Type="http://schemas.openxmlformats.org/officeDocument/2006/relationships/hyperlink" Target="https://nmaahc.si.edu/learn/talking-about-race/topics/race-and-racial-ident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2628</Words>
  <Characters>14749</Characters>
  <Application>Microsoft Office Word</Application>
  <DocSecurity>0</DocSecurity>
  <Lines>216</Lines>
  <Paragraphs>27</Paragraphs>
  <ScaleCrop>false</ScaleCrop>
  <Company/>
  <LinksUpToDate>false</LinksUpToDate>
  <CharactersWithSpaces>17350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Kristofer Leeder</dc:creator>
  <cp:keywords/>
  <dc:description/>
  <cp:lastModifiedBy>Tim Kristofer Leeder (1901666)</cp:lastModifiedBy>
  <cp:revision>2</cp:revision>
  <dcterms:created xsi:type="dcterms:W3CDTF">2021-01-18T09:18:00Z</dcterms:created>
  <dcterms:modified xsi:type="dcterms:W3CDTF">2021-01-18T09:18:00Z</dcterms:modified>
</cp:coreProperties>
</file>