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5F03B8" w14:textId="77777777" w:rsidR="00646FCC" w:rsidRPr="00A85BFE" w:rsidRDefault="00646FCC" w:rsidP="00646FCC">
      <w:pPr>
        <w:pStyle w:val="Header"/>
        <w:tabs>
          <w:tab w:val="clear" w:pos="4153"/>
          <w:tab w:val="clear" w:pos="8306"/>
        </w:tabs>
        <w:jc w:val="right"/>
        <w:rPr>
          <w:rFonts w:ascii="Arial" w:hAnsi="Arial" w:cs="Arial"/>
          <w:b/>
          <w:bCs/>
          <w:sz w:val="28"/>
          <w:szCs w:val="28"/>
        </w:rPr>
      </w:pPr>
      <w:r w:rsidRPr="00A406E5">
        <w:rPr>
          <w:rFonts w:ascii="Arial" w:hAnsi="Arial" w:cs="Arial"/>
          <w:noProof/>
          <w:lang w:val="en-US" w:eastAsia="en-US"/>
        </w:rPr>
        <w:drawing>
          <wp:anchor distT="0" distB="0" distL="114300" distR="114300" simplePos="0" relativeHeight="251691008" behindDoc="0" locked="0" layoutInCell="1" allowOverlap="1" wp14:anchorId="1C7ED6FB" wp14:editId="490A2058">
            <wp:simplePos x="457200" y="457200"/>
            <wp:positionH relativeFrom="column">
              <wp:align>left</wp:align>
            </wp:positionH>
            <wp:positionV relativeFrom="paragraph">
              <wp:align>top</wp:align>
            </wp:positionV>
            <wp:extent cx="1809750" cy="723900"/>
            <wp:effectExtent l="0" t="0" r="0" b="0"/>
            <wp:wrapSquare wrapText="bothSides"/>
            <wp:docPr id="22" name="Picture 2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11E9405" w14:textId="77777777" w:rsidR="00646FCC" w:rsidRPr="00A406E5" w:rsidRDefault="00646FCC" w:rsidP="00646FC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46FCC" w:rsidRPr="00A406E5" w14:paraId="70895070" w14:textId="77777777" w:rsidTr="00646FCC">
        <w:tc>
          <w:tcPr>
            <w:tcW w:w="9922" w:type="dxa"/>
            <w:shd w:val="clear" w:color="auto" w:fill="C0C0C0"/>
          </w:tcPr>
          <w:p w14:paraId="2D21460E" w14:textId="77777777" w:rsidR="00646FCC" w:rsidRPr="00A406E5" w:rsidRDefault="00646FCC" w:rsidP="00646FCC">
            <w:pPr>
              <w:pStyle w:val="Heading4"/>
              <w:rPr>
                <w:rFonts w:ascii="Arial" w:hAnsi="Arial" w:cs="Arial"/>
                <w:b/>
                <w:bCs/>
              </w:rPr>
            </w:pPr>
            <w:r w:rsidRPr="6D4D0207">
              <w:rPr>
                <w:rFonts w:ascii="Arial" w:hAnsi="Arial" w:cs="Arial"/>
                <w:b/>
                <w:bCs/>
              </w:rPr>
              <w:t xml:space="preserve">LEVEL 6 ASSESSMENT SPECIFICATION </w:t>
            </w:r>
          </w:p>
        </w:tc>
      </w:tr>
    </w:tbl>
    <w:p w14:paraId="5EDFD238" w14:textId="77777777" w:rsidR="00646FCC" w:rsidRPr="00A406E5" w:rsidRDefault="00646FCC" w:rsidP="00646FC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6FCC" w:rsidRPr="00A406E5" w14:paraId="468B9C26" w14:textId="77777777" w:rsidTr="00646FCC">
        <w:tc>
          <w:tcPr>
            <w:tcW w:w="2093" w:type="dxa"/>
            <w:shd w:val="clear" w:color="auto" w:fill="auto"/>
          </w:tcPr>
          <w:p w14:paraId="4B90A029"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65D1B5E" w14:textId="1221A42E" w:rsidR="00646FCC" w:rsidRPr="00A406E5" w:rsidRDefault="00646FCC" w:rsidP="00646FCC">
            <w:pPr>
              <w:spacing w:before="120" w:after="120"/>
              <w:jc w:val="both"/>
              <w:rPr>
                <w:rFonts w:ascii="Arial" w:hAnsi="Arial" w:cs="Arial"/>
                <w:b/>
                <w:sz w:val="22"/>
                <w:szCs w:val="22"/>
              </w:rPr>
            </w:pPr>
          </w:p>
        </w:tc>
        <w:tc>
          <w:tcPr>
            <w:tcW w:w="2268" w:type="dxa"/>
            <w:shd w:val="clear" w:color="auto" w:fill="D9D9D9" w:themeFill="background1" w:themeFillShade="D9"/>
          </w:tcPr>
          <w:p w14:paraId="3CEF89CA"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4C85DD67" w14:textId="2FA446CA" w:rsidR="00646FCC" w:rsidRPr="00A406E5" w:rsidRDefault="00F80371" w:rsidP="00646FCC">
            <w:pPr>
              <w:spacing w:before="120" w:after="120"/>
              <w:jc w:val="both"/>
              <w:rPr>
                <w:rFonts w:ascii="Arial" w:hAnsi="Arial" w:cs="Arial"/>
                <w:b/>
                <w:sz w:val="22"/>
                <w:szCs w:val="22"/>
              </w:rPr>
            </w:pPr>
            <w:r>
              <w:rPr>
                <w:rFonts w:ascii="Arial" w:hAnsi="Arial" w:cs="Arial"/>
                <w:b/>
                <w:sz w:val="22"/>
                <w:szCs w:val="22"/>
              </w:rPr>
              <w:t>1800129</w:t>
            </w:r>
          </w:p>
        </w:tc>
      </w:tr>
      <w:tr w:rsidR="00646FCC" w:rsidRPr="00A406E5" w14:paraId="18EA01BB" w14:textId="77777777" w:rsidTr="00646FCC">
        <w:tc>
          <w:tcPr>
            <w:tcW w:w="2093" w:type="dxa"/>
            <w:shd w:val="clear" w:color="auto" w:fill="auto"/>
          </w:tcPr>
          <w:p w14:paraId="74F22E93"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9F1B644"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Primary</w:t>
            </w:r>
          </w:p>
        </w:tc>
      </w:tr>
      <w:tr w:rsidR="00646FCC" w:rsidRPr="00A406E5" w14:paraId="04935549" w14:textId="77777777" w:rsidTr="00646FCC">
        <w:tc>
          <w:tcPr>
            <w:tcW w:w="2093" w:type="dxa"/>
            <w:shd w:val="clear" w:color="auto" w:fill="auto"/>
          </w:tcPr>
          <w:p w14:paraId="6451312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19D7BDA6"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Principles of Pedagogy</w:t>
            </w:r>
          </w:p>
        </w:tc>
      </w:tr>
      <w:tr w:rsidR="00646FCC" w:rsidRPr="00A406E5" w14:paraId="4CDD9091" w14:textId="77777777" w:rsidTr="00646FCC">
        <w:tc>
          <w:tcPr>
            <w:tcW w:w="2093" w:type="dxa"/>
            <w:shd w:val="clear" w:color="auto" w:fill="auto"/>
          </w:tcPr>
          <w:p w14:paraId="233B8C0A"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E783027" w14:textId="77777777" w:rsidR="00646FCC" w:rsidRPr="00A406E5" w:rsidRDefault="00646FCC" w:rsidP="00646FCC">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3DC1DD0" w14:textId="77777777" w:rsidR="00646FCC" w:rsidRPr="004D5E9B" w:rsidRDefault="00646FCC" w:rsidP="00646FC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E707FA4"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100%</w:t>
            </w:r>
          </w:p>
        </w:tc>
      </w:tr>
      <w:tr w:rsidR="00646FCC" w:rsidRPr="00A406E5" w14:paraId="0F590BA5" w14:textId="77777777" w:rsidTr="00646FCC">
        <w:tc>
          <w:tcPr>
            <w:tcW w:w="2093" w:type="dxa"/>
            <w:shd w:val="clear" w:color="auto" w:fill="auto"/>
          </w:tcPr>
          <w:p w14:paraId="6AFFEA4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6CBC3AA"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021E462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5E76D1BC"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Siân Brooks</w:t>
            </w:r>
          </w:p>
        </w:tc>
      </w:tr>
      <w:tr w:rsidR="00646FCC" w:rsidRPr="00A406E5" w14:paraId="778E7D17" w14:textId="77777777" w:rsidTr="00646FCC">
        <w:tc>
          <w:tcPr>
            <w:tcW w:w="2093" w:type="dxa"/>
            <w:shd w:val="clear" w:color="auto" w:fill="auto"/>
          </w:tcPr>
          <w:p w14:paraId="66206419"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3AD04E7" w14:textId="77777777" w:rsidR="00646FCC" w:rsidRPr="00A406E5" w:rsidRDefault="00646FCC" w:rsidP="00646FCC">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284206F5" w14:textId="3C0A9A04" w:rsidR="00646FCC" w:rsidRDefault="00646FCC" w:rsidP="00646FCC">
            <w:pPr>
              <w:spacing w:before="120" w:after="120"/>
              <w:jc w:val="both"/>
              <w:rPr>
                <w:rFonts w:ascii="Arial" w:hAnsi="Arial" w:cs="Arial"/>
                <w:b/>
                <w:bCs/>
                <w:sz w:val="22"/>
                <w:szCs w:val="22"/>
              </w:rPr>
            </w:pPr>
            <w:r w:rsidRPr="6D4D0207">
              <w:rPr>
                <w:rFonts w:ascii="Arial" w:hAnsi="Arial" w:cs="Arial"/>
                <w:b/>
                <w:bCs/>
                <w:sz w:val="22"/>
                <w:szCs w:val="22"/>
              </w:rPr>
              <w:t>Word count (or equivalent):</w:t>
            </w:r>
            <w:r w:rsidR="002C5948">
              <w:rPr>
                <w:rFonts w:ascii="Arial" w:hAnsi="Arial" w:cs="Arial"/>
                <w:b/>
                <w:bCs/>
                <w:sz w:val="22"/>
                <w:szCs w:val="22"/>
              </w:rPr>
              <w:t xml:space="preserve"> 5,165</w:t>
            </w:r>
          </w:p>
          <w:p w14:paraId="1FA1C206" w14:textId="77777777" w:rsidR="001648AF" w:rsidRPr="00A406E5" w:rsidRDefault="001648AF" w:rsidP="00646FCC">
            <w:pPr>
              <w:spacing w:before="120" w:after="120"/>
              <w:jc w:val="both"/>
              <w:rPr>
                <w:rFonts w:ascii="Arial" w:hAnsi="Arial" w:cs="Arial"/>
                <w:b/>
                <w:bCs/>
                <w:sz w:val="22"/>
                <w:szCs w:val="22"/>
              </w:rPr>
            </w:pPr>
          </w:p>
        </w:tc>
        <w:tc>
          <w:tcPr>
            <w:tcW w:w="2268" w:type="dxa"/>
          </w:tcPr>
          <w:p w14:paraId="1B9D2B2F"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5,000 or equivalent.</w:t>
            </w:r>
          </w:p>
        </w:tc>
      </w:tr>
      <w:tr w:rsidR="00646FCC" w:rsidRPr="00A406E5" w14:paraId="6ABE9369" w14:textId="77777777" w:rsidTr="00646FCC">
        <w:tc>
          <w:tcPr>
            <w:tcW w:w="2093" w:type="dxa"/>
            <w:shd w:val="clear" w:color="auto" w:fill="auto"/>
          </w:tcPr>
          <w:p w14:paraId="3061E573"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AC3DA0"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08C4FC98" w14:textId="77777777" w:rsidR="00646FCC" w:rsidRPr="00A406E5" w:rsidRDefault="00646FCC" w:rsidP="00646FCC">
            <w:pPr>
              <w:spacing w:before="120" w:after="120"/>
              <w:jc w:val="both"/>
              <w:rPr>
                <w:rFonts w:ascii="Arial" w:hAnsi="Arial" w:cs="Arial"/>
                <w:b/>
                <w:sz w:val="22"/>
                <w:szCs w:val="22"/>
              </w:rPr>
            </w:pPr>
          </w:p>
        </w:tc>
        <w:tc>
          <w:tcPr>
            <w:tcW w:w="2268" w:type="dxa"/>
            <w:shd w:val="clear" w:color="auto" w:fill="auto"/>
          </w:tcPr>
          <w:p w14:paraId="081B020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F2A745B"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14/11/18</w:t>
            </w:r>
          </w:p>
        </w:tc>
      </w:tr>
      <w:tr w:rsidR="00646FCC" w:rsidRPr="00A406E5" w14:paraId="086CC6DB" w14:textId="77777777" w:rsidTr="00646FCC">
        <w:tc>
          <w:tcPr>
            <w:tcW w:w="2093" w:type="dxa"/>
            <w:shd w:val="clear" w:color="auto" w:fill="auto"/>
          </w:tcPr>
          <w:p w14:paraId="2C2A0082"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2623B23" w14:textId="77777777" w:rsidR="00646FCC" w:rsidRPr="00A406E5" w:rsidRDefault="00646FCC" w:rsidP="00646FCC">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83AB9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6F5AC60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646FCC" w:rsidRPr="00A406E5" w14:paraId="01E72B90" w14:textId="77777777" w:rsidTr="00646FCC">
        <w:tc>
          <w:tcPr>
            <w:tcW w:w="2093" w:type="dxa"/>
            <w:shd w:val="clear" w:color="auto" w:fill="auto"/>
          </w:tcPr>
          <w:p w14:paraId="501562D9" w14:textId="77777777" w:rsidR="00646FCC" w:rsidRPr="00A406E5" w:rsidRDefault="00646FCC" w:rsidP="00646FCC">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F7E0DE0" w14:textId="77777777" w:rsidR="00646FCC" w:rsidRPr="00A406E5" w:rsidRDefault="00646FCC" w:rsidP="00646FCC">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FF321A7" w14:textId="77777777" w:rsidR="00646FCC" w:rsidRDefault="00646FCC" w:rsidP="007B277A">
      <w:pPr>
        <w:spacing w:line="360" w:lineRule="auto"/>
        <w:rPr>
          <w:rFonts w:ascii="Arial" w:hAnsi="Arial" w:cs="Arial"/>
          <w:b/>
        </w:rPr>
      </w:pPr>
    </w:p>
    <w:p w14:paraId="7C064FD7" w14:textId="77777777" w:rsidR="00F80371" w:rsidRPr="00A406E5" w:rsidRDefault="00F80371" w:rsidP="00F8037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80371" w:rsidRPr="00A406E5" w14:paraId="2AC9AB46" w14:textId="77777777" w:rsidTr="004D75B1">
        <w:trPr>
          <w:jc w:val="center"/>
        </w:trPr>
        <w:tc>
          <w:tcPr>
            <w:tcW w:w="10670" w:type="dxa"/>
            <w:shd w:val="clear" w:color="auto" w:fill="BFBFBF" w:themeFill="background1" w:themeFillShade="BF"/>
          </w:tcPr>
          <w:p w14:paraId="1931E923" w14:textId="77777777" w:rsidR="00F80371" w:rsidRPr="00A406E5" w:rsidRDefault="00F80371" w:rsidP="004D75B1">
            <w:pPr>
              <w:rPr>
                <w:rFonts w:ascii="Arial" w:hAnsi="Arial" w:cs="Arial"/>
              </w:rPr>
            </w:pPr>
            <w:r w:rsidRPr="6D4D0207">
              <w:rPr>
                <w:rFonts w:ascii="Arial" w:hAnsi="Arial" w:cs="Arial"/>
                <w:sz w:val="32"/>
                <w:szCs w:val="32"/>
              </w:rPr>
              <w:lastRenderedPageBreak/>
              <w:br w:type="page"/>
            </w:r>
            <w:r w:rsidRPr="6D4D0207">
              <w:rPr>
                <w:rFonts w:ascii="Arial" w:hAnsi="Arial" w:cs="Arial"/>
                <w:b/>
                <w:bCs/>
                <w:caps/>
                <w:sz w:val="40"/>
                <w:szCs w:val="40"/>
              </w:rPr>
              <w:t xml:space="preserve">     Student FEEDBACK FORM</w:t>
            </w:r>
          </w:p>
        </w:tc>
      </w:tr>
    </w:tbl>
    <w:tbl>
      <w:tblPr>
        <w:tblpPr w:leftFromText="180" w:rightFromText="180" w:vertAnchor="text" w:horzAnchor="page" w:tblpX="1729" w:tblpY="1502"/>
        <w:tblW w:w="3991" w:type="pct"/>
        <w:tblLayout w:type="fixed"/>
        <w:tblLook w:val="04A0" w:firstRow="1" w:lastRow="0" w:firstColumn="1" w:lastColumn="0" w:noHBand="0" w:noVBand="1"/>
      </w:tblPr>
      <w:tblGrid>
        <w:gridCol w:w="7101"/>
        <w:gridCol w:w="709"/>
        <w:gridCol w:w="707"/>
      </w:tblGrid>
      <w:tr w:rsidR="002C5948" w:rsidRPr="00A406E5" w14:paraId="2670C5C7" w14:textId="77777777" w:rsidTr="002C594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BD1F2C3" w14:textId="77777777" w:rsidR="002C5948" w:rsidRPr="00A406E5" w:rsidRDefault="002C5948" w:rsidP="002C5948">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05B14A8" w14:textId="77777777" w:rsidR="002C5948" w:rsidRPr="00A85BFE" w:rsidRDefault="002C5948" w:rsidP="002C5948">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1344794" w14:textId="77777777" w:rsidR="002C5948" w:rsidRPr="00A85BFE" w:rsidRDefault="002C5948" w:rsidP="002C5948">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4DAAA460" w14:textId="77777777" w:rsidR="002C5948" w:rsidRPr="00A85BFE" w:rsidRDefault="002C5948" w:rsidP="002C5948">
            <w:pPr>
              <w:ind w:left="113" w:right="113"/>
              <w:jc w:val="center"/>
              <w:rPr>
                <w:rFonts w:ascii="Arial" w:hAnsi="Arial" w:cs="Arial"/>
                <w:b/>
                <w:bCs/>
                <w:sz w:val="18"/>
                <w:szCs w:val="18"/>
              </w:rPr>
            </w:pPr>
            <w:r w:rsidRPr="6D4D0207">
              <w:rPr>
                <w:rFonts w:ascii="Arial" w:hAnsi="Arial" w:cs="Arial"/>
                <w:b/>
                <w:bCs/>
                <w:sz w:val="18"/>
                <w:szCs w:val="18"/>
              </w:rPr>
              <w:t>awarded</w:t>
            </w:r>
          </w:p>
        </w:tc>
      </w:tr>
      <w:tr w:rsidR="002C5948" w:rsidRPr="00A406E5" w14:paraId="4C44218A" w14:textId="77777777" w:rsidTr="002C59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F602C7F" w14:textId="77777777" w:rsidR="002C5948" w:rsidRPr="00A406E5" w:rsidRDefault="002C5948" w:rsidP="002C5948">
            <w:pPr>
              <w:rPr>
                <w:rFonts w:ascii="Arial" w:hAnsi="Arial" w:cs="Arial"/>
                <w:b/>
                <w:bCs/>
                <w:sz w:val="16"/>
                <w:szCs w:val="16"/>
              </w:rPr>
            </w:pPr>
            <w:r w:rsidRPr="6D4D0207">
              <w:rPr>
                <w:rFonts w:ascii="Arial" w:hAnsi="Arial" w:cs="Arial"/>
                <w:b/>
                <w:bCs/>
              </w:rPr>
              <w:t>1. Engagement with Literature Skills</w:t>
            </w:r>
          </w:p>
          <w:p w14:paraId="3797EFBC" w14:textId="77777777" w:rsidR="002C5948" w:rsidRPr="00A406E5" w:rsidRDefault="002C5948" w:rsidP="002C5948">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AD4D2D7" w14:textId="77777777" w:rsidR="002C5948" w:rsidRPr="00A406E5" w:rsidRDefault="002C5948" w:rsidP="002C59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A97040" w14:textId="77777777" w:rsidR="002C5948" w:rsidRPr="00A406E5" w:rsidRDefault="002C5948" w:rsidP="002C5948">
            <w:pPr>
              <w:jc w:val="center"/>
              <w:rPr>
                <w:rFonts w:ascii="Arial" w:hAnsi="Arial" w:cs="Arial"/>
                <w:sz w:val="32"/>
              </w:rPr>
            </w:pPr>
          </w:p>
        </w:tc>
      </w:tr>
      <w:tr w:rsidR="002C5948" w:rsidRPr="00A406E5" w14:paraId="774F326F" w14:textId="77777777" w:rsidTr="002C5948">
        <w:trPr>
          <w:trHeight w:val="450"/>
        </w:trPr>
        <w:tc>
          <w:tcPr>
            <w:tcW w:w="4169" w:type="pct"/>
            <w:vMerge w:val="restart"/>
            <w:tcBorders>
              <w:top w:val="single" w:sz="4" w:space="0" w:color="auto"/>
              <w:left w:val="single" w:sz="4" w:space="0" w:color="auto"/>
              <w:right w:val="single" w:sz="4" w:space="0" w:color="auto"/>
            </w:tcBorders>
          </w:tcPr>
          <w:p w14:paraId="6CC78040" w14:textId="77777777" w:rsidR="002C5948" w:rsidRPr="00A406E5" w:rsidRDefault="002C5948" w:rsidP="002C5948">
            <w:pPr>
              <w:spacing w:after="120"/>
              <w:rPr>
                <w:rFonts w:ascii="Arial" w:hAnsi="Arial" w:cs="Arial"/>
                <w:sz w:val="14"/>
                <w:szCs w:val="14"/>
              </w:rPr>
            </w:pPr>
          </w:p>
          <w:p w14:paraId="3C8FFE47" w14:textId="77777777" w:rsidR="002C5948" w:rsidRPr="00A406E5" w:rsidRDefault="002C5948" w:rsidP="002C5948">
            <w:pPr>
              <w:spacing w:after="120"/>
              <w:rPr>
                <w:rFonts w:ascii="Arial" w:hAnsi="Arial" w:cs="Arial"/>
                <w:sz w:val="14"/>
                <w:szCs w:val="14"/>
              </w:rPr>
            </w:pPr>
          </w:p>
          <w:p w14:paraId="7B1ABA56" w14:textId="77777777" w:rsidR="002C5948" w:rsidRPr="00A406E5" w:rsidRDefault="002C5948" w:rsidP="002C5948">
            <w:pPr>
              <w:spacing w:after="120"/>
              <w:rPr>
                <w:rFonts w:ascii="Arial" w:hAnsi="Arial" w:cs="Arial"/>
                <w:sz w:val="14"/>
                <w:szCs w:val="14"/>
              </w:rPr>
            </w:pPr>
          </w:p>
          <w:p w14:paraId="4B6B7F8F" w14:textId="77777777" w:rsidR="002C5948" w:rsidRPr="00A406E5" w:rsidRDefault="002C5948" w:rsidP="002C5948">
            <w:pPr>
              <w:spacing w:after="120"/>
              <w:rPr>
                <w:rFonts w:ascii="Arial" w:hAnsi="Arial" w:cs="Arial"/>
                <w:sz w:val="14"/>
                <w:szCs w:val="14"/>
              </w:rPr>
            </w:pPr>
          </w:p>
          <w:p w14:paraId="760976C6" w14:textId="77777777" w:rsidR="002C5948" w:rsidRPr="00A406E5" w:rsidRDefault="002C5948" w:rsidP="002C5948">
            <w:pPr>
              <w:spacing w:after="120"/>
              <w:rPr>
                <w:rFonts w:ascii="Arial" w:hAnsi="Arial" w:cs="Arial"/>
                <w:sz w:val="14"/>
                <w:szCs w:val="14"/>
              </w:rPr>
            </w:pPr>
          </w:p>
          <w:p w14:paraId="641E845C"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C8B623" w14:textId="77777777" w:rsidR="002C5948" w:rsidRPr="00A406E5" w:rsidRDefault="002C5948" w:rsidP="002C59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0001BC" w14:textId="77777777" w:rsidR="002C5948" w:rsidRPr="00A406E5" w:rsidRDefault="002C5948" w:rsidP="002C5948">
            <w:pPr>
              <w:jc w:val="center"/>
              <w:rPr>
                <w:rFonts w:ascii="Arial" w:hAnsi="Arial" w:cs="Arial"/>
                <w:sz w:val="32"/>
              </w:rPr>
            </w:pPr>
          </w:p>
        </w:tc>
      </w:tr>
      <w:tr w:rsidR="002C5948" w:rsidRPr="00A406E5" w14:paraId="4B8B23D5" w14:textId="77777777" w:rsidTr="002C5948">
        <w:trPr>
          <w:trHeight w:val="451"/>
        </w:trPr>
        <w:tc>
          <w:tcPr>
            <w:tcW w:w="4169" w:type="pct"/>
            <w:vMerge/>
            <w:tcBorders>
              <w:left w:val="single" w:sz="4" w:space="0" w:color="auto"/>
              <w:bottom w:val="single" w:sz="4" w:space="0" w:color="auto"/>
              <w:right w:val="single" w:sz="4" w:space="0" w:color="auto"/>
            </w:tcBorders>
          </w:tcPr>
          <w:p w14:paraId="344EB271" w14:textId="77777777" w:rsidR="002C5948" w:rsidRPr="00A406E5" w:rsidRDefault="002C5948" w:rsidP="002C59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2079C8" w14:textId="77777777" w:rsidR="002C5948" w:rsidRPr="00A406E5" w:rsidRDefault="002C5948" w:rsidP="002C59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ECDA9A" w14:textId="77777777" w:rsidR="002C5948" w:rsidRPr="00A406E5" w:rsidRDefault="002C5948" w:rsidP="002C5948">
            <w:pPr>
              <w:jc w:val="center"/>
              <w:rPr>
                <w:rFonts w:ascii="Arial" w:hAnsi="Arial" w:cs="Arial"/>
                <w:sz w:val="32"/>
              </w:rPr>
            </w:pPr>
          </w:p>
        </w:tc>
      </w:tr>
      <w:tr w:rsidR="002C5948" w:rsidRPr="00A406E5" w14:paraId="61B01B08" w14:textId="77777777" w:rsidTr="002C59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3EA6CB5" w14:textId="77777777" w:rsidR="002C5948" w:rsidRPr="00A406E5" w:rsidRDefault="002C5948" w:rsidP="002C5948">
            <w:pPr>
              <w:rPr>
                <w:rFonts w:ascii="Arial" w:hAnsi="Arial" w:cs="Arial"/>
                <w:b/>
                <w:bCs/>
              </w:rPr>
            </w:pPr>
            <w:r w:rsidRPr="6D4D0207">
              <w:rPr>
                <w:rFonts w:ascii="Arial" w:hAnsi="Arial" w:cs="Arial"/>
                <w:b/>
                <w:bCs/>
              </w:rPr>
              <w:t>2. Knowledge and Understanding Skills</w:t>
            </w:r>
          </w:p>
          <w:p w14:paraId="43593CC9"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7DCD79" w14:textId="77777777" w:rsidR="002C5948" w:rsidRPr="00A406E5" w:rsidRDefault="002C5948" w:rsidP="002C59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408EB8" w14:textId="77777777" w:rsidR="002C5948" w:rsidRPr="00A406E5" w:rsidRDefault="002C5948" w:rsidP="002C5948">
            <w:pPr>
              <w:jc w:val="center"/>
              <w:rPr>
                <w:rFonts w:ascii="Arial" w:hAnsi="Arial" w:cs="Arial"/>
                <w:sz w:val="32"/>
              </w:rPr>
            </w:pPr>
          </w:p>
        </w:tc>
      </w:tr>
      <w:tr w:rsidR="002C5948" w:rsidRPr="00A406E5" w14:paraId="007722A3" w14:textId="77777777" w:rsidTr="002C5948">
        <w:trPr>
          <w:trHeight w:val="450"/>
        </w:trPr>
        <w:tc>
          <w:tcPr>
            <w:tcW w:w="4169" w:type="pct"/>
            <w:vMerge w:val="restart"/>
            <w:tcBorders>
              <w:top w:val="single" w:sz="4" w:space="0" w:color="auto"/>
              <w:left w:val="single" w:sz="4" w:space="0" w:color="auto"/>
              <w:right w:val="single" w:sz="4" w:space="0" w:color="auto"/>
            </w:tcBorders>
          </w:tcPr>
          <w:p w14:paraId="3C09FB37" w14:textId="77777777" w:rsidR="002C5948" w:rsidRPr="00A406E5" w:rsidRDefault="002C5948" w:rsidP="002C5948">
            <w:pPr>
              <w:spacing w:after="120"/>
              <w:rPr>
                <w:rFonts w:ascii="Arial" w:hAnsi="Arial" w:cs="Arial"/>
                <w:sz w:val="14"/>
                <w:szCs w:val="14"/>
              </w:rPr>
            </w:pPr>
          </w:p>
          <w:p w14:paraId="65F749BD" w14:textId="77777777" w:rsidR="002C5948" w:rsidRPr="00A406E5" w:rsidRDefault="002C5948" w:rsidP="002C5948">
            <w:pPr>
              <w:spacing w:after="120"/>
              <w:rPr>
                <w:rFonts w:ascii="Arial" w:hAnsi="Arial" w:cs="Arial"/>
                <w:sz w:val="14"/>
                <w:szCs w:val="14"/>
              </w:rPr>
            </w:pPr>
          </w:p>
          <w:p w14:paraId="5AD4D2EA" w14:textId="77777777" w:rsidR="002C5948" w:rsidRPr="00A406E5" w:rsidRDefault="002C5948" w:rsidP="002C5948">
            <w:pPr>
              <w:spacing w:after="120"/>
              <w:rPr>
                <w:rFonts w:ascii="Arial" w:hAnsi="Arial" w:cs="Arial"/>
                <w:sz w:val="14"/>
                <w:szCs w:val="14"/>
              </w:rPr>
            </w:pPr>
          </w:p>
          <w:p w14:paraId="31AC537E" w14:textId="77777777" w:rsidR="002C5948" w:rsidRPr="00A406E5" w:rsidRDefault="002C5948" w:rsidP="002C5948">
            <w:pPr>
              <w:spacing w:after="120"/>
              <w:rPr>
                <w:rFonts w:ascii="Arial" w:hAnsi="Arial" w:cs="Arial"/>
                <w:sz w:val="14"/>
                <w:szCs w:val="14"/>
              </w:rPr>
            </w:pPr>
          </w:p>
          <w:p w14:paraId="3B0BE59C" w14:textId="77777777" w:rsidR="002C5948" w:rsidRPr="00A406E5" w:rsidRDefault="002C5948" w:rsidP="002C5948">
            <w:pPr>
              <w:spacing w:after="120"/>
              <w:rPr>
                <w:rFonts w:ascii="Arial" w:hAnsi="Arial" w:cs="Arial"/>
                <w:sz w:val="14"/>
                <w:szCs w:val="14"/>
              </w:rPr>
            </w:pPr>
          </w:p>
          <w:p w14:paraId="52746D88"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9AEEC5" w14:textId="77777777" w:rsidR="002C5948" w:rsidRPr="00A406E5" w:rsidRDefault="002C5948" w:rsidP="002C59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C6D8C6" w14:textId="77777777" w:rsidR="002C5948" w:rsidRPr="00A406E5" w:rsidRDefault="002C5948" w:rsidP="002C5948">
            <w:pPr>
              <w:jc w:val="center"/>
              <w:rPr>
                <w:rFonts w:ascii="Arial" w:hAnsi="Arial" w:cs="Arial"/>
                <w:sz w:val="32"/>
              </w:rPr>
            </w:pPr>
          </w:p>
        </w:tc>
      </w:tr>
      <w:tr w:rsidR="002C5948" w:rsidRPr="00A406E5" w14:paraId="36D8A55D" w14:textId="77777777" w:rsidTr="002C5948">
        <w:trPr>
          <w:trHeight w:val="451"/>
        </w:trPr>
        <w:tc>
          <w:tcPr>
            <w:tcW w:w="4169" w:type="pct"/>
            <w:vMerge/>
            <w:tcBorders>
              <w:left w:val="single" w:sz="4" w:space="0" w:color="auto"/>
              <w:bottom w:val="single" w:sz="4" w:space="0" w:color="auto"/>
              <w:right w:val="single" w:sz="4" w:space="0" w:color="auto"/>
            </w:tcBorders>
          </w:tcPr>
          <w:p w14:paraId="757880AF" w14:textId="77777777" w:rsidR="002C5948" w:rsidRPr="00A406E5" w:rsidRDefault="002C5948" w:rsidP="002C59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D9FA1" w14:textId="77777777" w:rsidR="002C5948" w:rsidRPr="00A406E5" w:rsidRDefault="002C5948" w:rsidP="002C59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11B1A3" w14:textId="77777777" w:rsidR="002C5948" w:rsidRPr="00A406E5" w:rsidRDefault="002C5948" w:rsidP="002C5948">
            <w:pPr>
              <w:jc w:val="center"/>
              <w:rPr>
                <w:rFonts w:ascii="Arial" w:hAnsi="Arial" w:cs="Arial"/>
                <w:sz w:val="32"/>
              </w:rPr>
            </w:pPr>
          </w:p>
        </w:tc>
      </w:tr>
      <w:tr w:rsidR="002C5948" w:rsidRPr="00A406E5" w14:paraId="41A35C17" w14:textId="77777777" w:rsidTr="002C59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04CB109" w14:textId="77777777" w:rsidR="002C5948" w:rsidRPr="00A406E5" w:rsidRDefault="002C5948" w:rsidP="002C5948">
            <w:pPr>
              <w:rPr>
                <w:rFonts w:ascii="Arial" w:hAnsi="Arial" w:cs="Arial"/>
                <w:b/>
                <w:bCs/>
                <w:sz w:val="16"/>
                <w:szCs w:val="16"/>
              </w:rPr>
            </w:pPr>
            <w:r w:rsidRPr="6D4D0207">
              <w:rPr>
                <w:rFonts w:ascii="Arial" w:hAnsi="Arial" w:cs="Arial"/>
                <w:b/>
                <w:bCs/>
              </w:rPr>
              <w:t>3. Cognitive and Intellectual Skills</w:t>
            </w:r>
          </w:p>
          <w:p w14:paraId="09306E5B"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06427F" w14:textId="77777777" w:rsidR="002C5948" w:rsidRPr="00A406E5" w:rsidRDefault="002C5948" w:rsidP="002C59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31C6C5" w14:textId="77777777" w:rsidR="002C5948" w:rsidRPr="00A406E5" w:rsidRDefault="002C5948" w:rsidP="002C5948">
            <w:pPr>
              <w:jc w:val="center"/>
              <w:rPr>
                <w:rFonts w:ascii="Arial" w:hAnsi="Arial" w:cs="Arial"/>
                <w:sz w:val="32"/>
              </w:rPr>
            </w:pPr>
          </w:p>
        </w:tc>
      </w:tr>
      <w:tr w:rsidR="002C5948" w:rsidRPr="00A406E5" w14:paraId="304AA9E6" w14:textId="77777777" w:rsidTr="002C5948">
        <w:trPr>
          <w:trHeight w:val="450"/>
        </w:trPr>
        <w:tc>
          <w:tcPr>
            <w:tcW w:w="4169" w:type="pct"/>
            <w:vMerge w:val="restart"/>
            <w:tcBorders>
              <w:top w:val="single" w:sz="4" w:space="0" w:color="auto"/>
              <w:left w:val="single" w:sz="4" w:space="0" w:color="auto"/>
              <w:right w:val="single" w:sz="4" w:space="0" w:color="auto"/>
            </w:tcBorders>
          </w:tcPr>
          <w:p w14:paraId="3310C71B" w14:textId="77777777" w:rsidR="002C5948" w:rsidRPr="00A406E5" w:rsidRDefault="002C5948" w:rsidP="002C5948">
            <w:pPr>
              <w:spacing w:after="120"/>
              <w:rPr>
                <w:rFonts w:ascii="Arial" w:hAnsi="Arial" w:cs="Arial"/>
                <w:sz w:val="14"/>
                <w:szCs w:val="14"/>
              </w:rPr>
            </w:pPr>
          </w:p>
          <w:p w14:paraId="25B32E1A" w14:textId="77777777" w:rsidR="002C5948" w:rsidRPr="00A406E5" w:rsidRDefault="002C5948" w:rsidP="002C5948">
            <w:pPr>
              <w:spacing w:after="120"/>
              <w:rPr>
                <w:rFonts w:ascii="Arial" w:hAnsi="Arial" w:cs="Arial"/>
                <w:sz w:val="14"/>
                <w:szCs w:val="14"/>
              </w:rPr>
            </w:pPr>
          </w:p>
          <w:p w14:paraId="65FC665F" w14:textId="77777777" w:rsidR="002C5948" w:rsidRPr="00A406E5" w:rsidRDefault="002C5948" w:rsidP="002C5948">
            <w:pPr>
              <w:spacing w:after="120"/>
              <w:rPr>
                <w:rFonts w:ascii="Arial" w:hAnsi="Arial" w:cs="Arial"/>
                <w:sz w:val="14"/>
                <w:szCs w:val="14"/>
              </w:rPr>
            </w:pPr>
          </w:p>
          <w:p w14:paraId="1EF03CEE" w14:textId="77777777" w:rsidR="002C5948" w:rsidRPr="00A406E5" w:rsidRDefault="002C5948" w:rsidP="002C5948">
            <w:pPr>
              <w:spacing w:after="120"/>
              <w:rPr>
                <w:rFonts w:ascii="Arial" w:hAnsi="Arial" w:cs="Arial"/>
                <w:sz w:val="14"/>
                <w:szCs w:val="14"/>
              </w:rPr>
            </w:pPr>
          </w:p>
          <w:p w14:paraId="015E37F4" w14:textId="77777777" w:rsidR="002C5948" w:rsidRPr="00A406E5" w:rsidRDefault="002C5948" w:rsidP="002C5948">
            <w:pPr>
              <w:spacing w:after="120"/>
              <w:rPr>
                <w:rFonts w:ascii="Arial" w:hAnsi="Arial" w:cs="Arial"/>
                <w:sz w:val="14"/>
                <w:szCs w:val="14"/>
              </w:rPr>
            </w:pPr>
          </w:p>
          <w:p w14:paraId="169535AE"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3903DD" w14:textId="77777777" w:rsidR="002C5948" w:rsidRPr="00A406E5" w:rsidRDefault="002C5948" w:rsidP="002C59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562EB5" w14:textId="77777777" w:rsidR="002C5948" w:rsidRPr="00A406E5" w:rsidRDefault="002C5948" w:rsidP="002C5948">
            <w:pPr>
              <w:jc w:val="center"/>
              <w:rPr>
                <w:rFonts w:ascii="Arial" w:hAnsi="Arial" w:cs="Arial"/>
                <w:sz w:val="32"/>
              </w:rPr>
            </w:pPr>
          </w:p>
        </w:tc>
      </w:tr>
      <w:tr w:rsidR="002C5948" w:rsidRPr="00A406E5" w14:paraId="2133E1C0" w14:textId="77777777" w:rsidTr="002C5948">
        <w:trPr>
          <w:trHeight w:val="451"/>
        </w:trPr>
        <w:tc>
          <w:tcPr>
            <w:tcW w:w="4169" w:type="pct"/>
            <w:vMerge/>
            <w:tcBorders>
              <w:left w:val="single" w:sz="4" w:space="0" w:color="auto"/>
              <w:bottom w:val="single" w:sz="4" w:space="0" w:color="auto"/>
              <w:right w:val="single" w:sz="4" w:space="0" w:color="auto"/>
            </w:tcBorders>
          </w:tcPr>
          <w:p w14:paraId="3B64B5B8" w14:textId="77777777" w:rsidR="002C5948" w:rsidRPr="00A406E5" w:rsidRDefault="002C5948" w:rsidP="002C59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9C3388" w14:textId="77777777" w:rsidR="002C5948" w:rsidRPr="00A406E5" w:rsidRDefault="002C5948" w:rsidP="002C59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0719A2A" w14:textId="77777777" w:rsidR="002C5948" w:rsidRPr="00A406E5" w:rsidRDefault="002C5948" w:rsidP="002C5948">
            <w:pPr>
              <w:jc w:val="center"/>
              <w:rPr>
                <w:rFonts w:ascii="Arial" w:hAnsi="Arial" w:cs="Arial"/>
                <w:sz w:val="32"/>
              </w:rPr>
            </w:pPr>
          </w:p>
        </w:tc>
      </w:tr>
      <w:tr w:rsidR="002C5948" w:rsidRPr="00A406E5" w14:paraId="7C84E9D4" w14:textId="77777777" w:rsidTr="002C59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6847D5" w14:textId="77777777" w:rsidR="002C5948" w:rsidRPr="00A406E5" w:rsidRDefault="002C5948" w:rsidP="002C5948">
            <w:pPr>
              <w:rPr>
                <w:rFonts w:ascii="Arial" w:hAnsi="Arial" w:cs="Arial"/>
                <w:b/>
                <w:bCs/>
                <w:sz w:val="16"/>
                <w:szCs w:val="16"/>
              </w:rPr>
            </w:pPr>
            <w:r w:rsidRPr="6D4D0207">
              <w:rPr>
                <w:rFonts w:ascii="Arial" w:hAnsi="Arial" w:cs="Arial"/>
                <w:b/>
                <w:bCs/>
              </w:rPr>
              <w:t>4. Practical Application Skills</w:t>
            </w:r>
          </w:p>
          <w:p w14:paraId="6198ADDA"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95262E8" w14:textId="77777777" w:rsidR="002C5948" w:rsidRPr="00A406E5" w:rsidRDefault="002C5948" w:rsidP="002C59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A92889" w14:textId="77777777" w:rsidR="002C5948" w:rsidRPr="00A406E5" w:rsidRDefault="002C5948" w:rsidP="002C5948">
            <w:pPr>
              <w:jc w:val="center"/>
              <w:rPr>
                <w:rFonts w:ascii="Arial" w:hAnsi="Arial" w:cs="Arial"/>
                <w:sz w:val="32"/>
              </w:rPr>
            </w:pPr>
          </w:p>
        </w:tc>
      </w:tr>
      <w:tr w:rsidR="002C5948" w:rsidRPr="00A406E5" w14:paraId="1169932E" w14:textId="77777777" w:rsidTr="002C5948">
        <w:trPr>
          <w:trHeight w:val="451"/>
        </w:trPr>
        <w:tc>
          <w:tcPr>
            <w:tcW w:w="4169" w:type="pct"/>
            <w:vMerge w:val="restart"/>
            <w:tcBorders>
              <w:top w:val="single" w:sz="4" w:space="0" w:color="auto"/>
              <w:left w:val="single" w:sz="4" w:space="0" w:color="auto"/>
              <w:right w:val="single" w:sz="4" w:space="0" w:color="auto"/>
            </w:tcBorders>
          </w:tcPr>
          <w:p w14:paraId="120B76F5" w14:textId="77777777" w:rsidR="002C5948" w:rsidRPr="00A406E5" w:rsidRDefault="002C5948" w:rsidP="002C5948">
            <w:pPr>
              <w:spacing w:after="120"/>
              <w:rPr>
                <w:rFonts w:ascii="Arial" w:hAnsi="Arial" w:cs="Arial"/>
                <w:sz w:val="14"/>
                <w:szCs w:val="14"/>
              </w:rPr>
            </w:pPr>
          </w:p>
          <w:p w14:paraId="5CDF621B" w14:textId="77777777" w:rsidR="002C5948" w:rsidRPr="00A406E5" w:rsidRDefault="002C5948" w:rsidP="002C5948">
            <w:pPr>
              <w:spacing w:after="120"/>
              <w:rPr>
                <w:rFonts w:ascii="Arial" w:hAnsi="Arial" w:cs="Arial"/>
                <w:sz w:val="14"/>
                <w:szCs w:val="14"/>
              </w:rPr>
            </w:pPr>
          </w:p>
          <w:p w14:paraId="00C37C21" w14:textId="77777777" w:rsidR="002C5948" w:rsidRPr="00A406E5" w:rsidRDefault="002C5948" w:rsidP="002C5948">
            <w:pPr>
              <w:spacing w:after="120"/>
              <w:rPr>
                <w:rFonts w:ascii="Arial" w:hAnsi="Arial" w:cs="Arial"/>
                <w:sz w:val="14"/>
                <w:szCs w:val="14"/>
              </w:rPr>
            </w:pPr>
          </w:p>
          <w:p w14:paraId="667DBB0E" w14:textId="77777777" w:rsidR="002C5948" w:rsidRPr="00A406E5" w:rsidRDefault="002C5948" w:rsidP="002C5948">
            <w:pPr>
              <w:spacing w:after="120"/>
              <w:rPr>
                <w:rFonts w:ascii="Arial" w:hAnsi="Arial" w:cs="Arial"/>
                <w:sz w:val="14"/>
                <w:szCs w:val="14"/>
              </w:rPr>
            </w:pPr>
          </w:p>
          <w:p w14:paraId="007DE35B" w14:textId="77777777" w:rsidR="002C5948" w:rsidRPr="00A406E5" w:rsidRDefault="002C5948" w:rsidP="002C5948">
            <w:pPr>
              <w:spacing w:after="120"/>
              <w:rPr>
                <w:rFonts w:ascii="Arial" w:hAnsi="Arial" w:cs="Arial"/>
                <w:sz w:val="14"/>
                <w:szCs w:val="14"/>
              </w:rPr>
            </w:pPr>
          </w:p>
          <w:p w14:paraId="7887BBC6"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B9119" w14:textId="77777777" w:rsidR="002C5948" w:rsidRPr="00A406E5" w:rsidRDefault="002C5948" w:rsidP="002C59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3A15F8" w14:textId="77777777" w:rsidR="002C5948" w:rsidRPr="00A406E5" w:rsidRDefault="002C5948" w:rsidP="002C5948">
            <w:pPr>
              <w:jc w:val="center"/>
              <w:rPr>
                <w:rFonts w:ascii="Arial" w:hAnsi="Arial" w:cs="Arial"/>
                <w:sz w:val="32"/>
              </w:rPr>
            </w:pPr>
          </w:p>
        </w:tc>
      </w:tr>
      <w:tr w:rsidR="002C5948" w:rsidRPr="00A406E5" w14:paraId="3368BC5E" w14:textId="77777777" w:rsidTr="002C5948">
        <w:trPr>
          <w:trHeight w:val="450"/>
        </w:trPr>
        <w:tc>
          <w:tcPr>
            <w:tcW w:w="4169" w:type="pct"/>
            <w:vMerge/>
            <w:tcBorders>
              <w:left w:val="single" w:sz="4" w:space="0" w:color="auto"/>
              <w:bottom w:val="single" w:sz="4" w:space="0" w:color="auto"/>
              <w:right w:val="single" w:sz="4" w:space="0" w:color="auto"/>
            </w:tcBorders>
          </w:tcPr>
          <w:p w14:paraId="1A3FF526" w14:textId="77777777" w:rsidR="002C5948" w:rsidRPr="00A406E5" w:rsidRDefault="002C5948" w:rsidP="002C59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AC7771" w14:textId="77777777" w:rsidR="002C5948" w:rsidRPr="00A406E5" w:rsidRDefault="002C5948" w:rsidP="002C59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6EEC36" w14:textId="77777777" w:rsidR="002C5948" w:rsidRPr="00A406E5" w:rsidRDefault="002C5948" w:rsidP="002C5948">
            <w:pPr>
              <w:jc w:val="center"/>
              <w:rPr>
                <w:rFonts w:ascii="Arial" w:hAnsi="Arial" w:cs="Arial"/>
                <w:sz w:val="32"/>
              </w:rPr>
            </w:pPr>
          </w:p>
        </w:tc>
      </w:tr>
      <w:tr w:rsidR="002C5948" w:rsidRPr="00A406E5" w14:paraId="36AA78B4" w14:textId="77777777" w:rsidTr="002C59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40F3970" w14:textId="77777777" w:rsidR="002C5948" w:rsidRPr="00A406E5" w:rsidRDefault="002C5948" w:rsidP="002C5948">
            <w:pPr>
              <w:rPr>
                <w:rFonts w:ascii="Arial" w:hAnsi="Arial" w:cs="Arial"/>
                <w:b/>
                <w:bCs/>
                <w:sz w:val="16"/>
                <w:szCs w:val="16"/>
              </w:rPr>
            </w:pPr>
            <w:r w:rsidRPr="6D4D0207">
              <w:rPr>
                <w:rFonts w:ascii="Arial" w:hAnsi="Arial" w:cs="Arial"/>
                <w:b/>
                <w:bCs/>
              </w:rPr>
              <w:t>5. Transferable Skills for Life and Professional Practice</w:t>
            </w:r>
          </w:p>
          <w:p w14:paraId="671B6EFA"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7D5F3D" w14:textId="77777777" w:rsidR="002C5948" w:rsidRPr="00A406E5" w:rsidRDefault="002C5948" w:rsidP="002C594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BB68A6" w14:textId="77777777" w:rsidR="002C5948" w:rsidRPr="00A406E5" w:rsidRDefault="002C5948" w:rsidP="002C5948">
            <w:pPr>
              <w:jc w:val="center"/>
              <w:rPr>
                <w:rFonts w:ascii="Arial" w:hAnsi="Arial" w:cs="Arial"/>
                <w:sz w:val="32"/>
              </w:rPr>
            </w:pPr>
          </w:p>
        </w:tc>
      </w:tr>
      <w:tr w:rsidR="002C5948" w:rsidRPr="00A406E5" w14:paraId="70259305" w14:textId="77777777" w:rsidTr="002C5948">
        <w:trPr>
          <w:trHeight w:val="451"/>
        </w:trPr>
        <w:tc>
          <w:tcPr>
            <w:tcW w:w="4169" w:type="pct"/>
            <w:vMerge w:val="restart"/>
            <w:tcBorders>
              <w:top w:val="single" w:sz="4" w:space="0" w:color="auto"/>
              <w:left w:val="single" w:sz="4" w:space="0" w:color="auto"/>
              <w:right w:val="single" w:sz="4" w:space="0" w:color="auto"/>
            </w:tcBorders>
          </w:tcPr>
          <w:p w14:paraId="44E56769" w14:textId="77777777" w:rsidR="002C5948" w:rsidRPr="00A406E5" w:rsidRDefault="002C5948" w:rsidP="002C5948">
            <w:pPr>
              <w:spacing w:after="120"/>
              <w:rPr>
                <w:rFonts w:ascii="Arial" w:hAnsi="Arial" w:cs="Arial"/>
                <w:sz w:val="14"/>
                <w:szCs w:val="14"/>
              </w:rPr>
            </w:pPr>
          </w:p>
          <w:p w14:paraId="2FBCEEB4" w14:textId="77777777" w:rsidR="002C5948" w:rsidRPr="00A406E5" w:rsidRDefault="002C5948" w:rsidP="002C5948">
            <w:pPr>
              <w:spacing w:after="120"/>
              <w:rPr>
                <w:rFonts w:ascii="Arial" w:hAnsi="Arial" w:cs="Arial"/>
                <w:sz w:val="14"/>
                <w:szCs w:val="14"/>
              </w:rPr>
            </w:pPr>
          </w:p>
          <w:p w14:paraId="7E1E34C5" w14:textId="77777777" w:rsidR="002C5948" w:rsidRPr="00A406E5" w:rsidRDefault="002C5948" w:rsidP="002C5948">
            <w:pPr>
              <w:spacing w:after="120"/>
              <w:rPr>
                <w:rFonts w:ascii="Arial" w:hAnsi="Arial" w:cs="Arial"/>
                <w:sz w:val="14"/>
                <w:szCs w:val="14"/>
              </w:rPr>
            </w:pPr>
          </w:p>
          <w:p w14:paraId="67DB7169" w14:textId="77777777" w:rsidR="002C5948" w:rsidRPr="00A406E5" w:rsidRDefault="002C5948" w:rsidP="002C59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AAF1F" w14:textId="77777777" w:rsidR="002C5948" w:rsidRPr="00A406E5" w:rsidRDefault="002C5948" w:rsidP="002C59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3D1A45" w14:textId="77777777" w:rsidR="002C5948" w:rsidRPr="00A406E5" w:rsidRDefault="002C5948" w:rsidP="002C5948">
            <w:pPr>
              <w:jc w:val="center"/>
              <w:rPr>
                <w:rFonts w:ascii="Arial" w:hAnsi="Arial" w:cs="Arial"/>
                <w:sz w:val="32"/>
              </w:rPr>
            </w:pPr>
          </w:p>
        </w:tc>
      </w:tr>
      <w:tr w:rsidR="002C5948" w:rsidRPr="00A406E5" w14:paraId="43F6FF9B" w14:textId="77777777" w:rsidTr="002C5948">
        <w:trPr>
          <w:trHeight w:val="450"/>
        </w:trPr>
        <w:tc>
          <w:tcPr>
            <w:tcW w:w="4169" w:type="pct"/>
            <w:vMerge/>
            <w:tcBorders>
              <w:left w:val="single" w:sz="4" w:space="0" w:color="auto"/>
              <w:bottom w:val="single" w:sz="4" w:space="0" w:color="auto"/>
              <w:right w:val="single" w:sz="4" w:space="0" w:color="auto"/>
            </w:tcBorders>
          </w:tcPr>
          <w:p w14:paraId="6C860B5E" w14:textId="77777777" w:rsidR="002C5948" w:rsidRPr="00A406E5" w:rsidRDefault="002C5948" w:rsidP="002C59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6F0C5B" w14:textId="77777777" w:rsidR="002C5948" w:rsidRPr="00A406E5" w:rsidRDefault="002C5948" w:rsidP="002C59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39FEF6" w14:textId="77777777" w:rsidR="002C5948" w:rsidRPr="00A406E5" w:rsidRDefault="002C5948" w:rsidP="002C5948">
            <w:pPr>
              <w:jc w:val="center"/>
              <w:rPr>
                <w:rFonts w:ascii="Arial" w:hAnsi="Arial" w:cs="Arial"/>
                <w:sz w:val="32"/>
              </w:rPr>
            </w:pPr>
          </w:p>
        </w:tc>
      </w:tr>
    </w:tbl>
    <w:p w14:paraId="15BC61D1" w14:textId="77777777" w:rsidR="00F80371" w:rsidRPr="00A406E5" w:rsidRDefault="00F80371" w:rsidP="00F80371">
      <w:pPr>
        <w:rPr>
          <w:rFonts w:ascii="Arial" w:hAnsi="Arial" w:cs="Arial"/>
        </w:rPr>
      </w:pPr>
    </w:p>
    <w:tbl>
      <w:tblPr>
        <w:tblpPr w:leftFromText="180" w:rightFromText="180" w:vertAnchor="text" w:horzAnchor="page" w:tblpX="829" w:tblpY="1310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5948" w:rsidRPr="00A406E5" w14:paraId="018D667B" w14:textId="77777777" w:rsidTr="002C5948">
        <w:trPr>
          <w:cantSplit/>
        </w:trPr>
        <w:tc>
          <w:tcPr>
            <w:tcW w:w="6062" w:type="dxa"/>
            <w:vMerge w:val="restart"/>
            <w:shd w:val="clear" w:color="auto" w:fill="auto"/>
            <w:vAlign w:val="center"/>
          </w:tcPr>
          <w:p w14:paraId="0E08EA9A" w14:textId="77777777" w:rsidR="002C5948" w:rsidRPr="00A406E5" w:rsidRDefault="002C5948" w:rsidP="002C5948">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71CD8A3" w14:textId="77777777" w:rsidR="002C5948" w:rsidRPr="00A406E5" w:rsidRDefault="002C5948" w:rsidP="002C5948">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78AF8BA6" w14:textId="77777777" w:rsidR="002C5948" w:rsidRPr="00A406E5" w:rsidRDefault="002C5948" w:rsidP="002C5948">
            <w:pPr>
              <w:jc w:val="right"/>
              <w:rPr>
                <w:rFonts w:ascii="Arial" w:hAnsi="Arial" w:cs="Arial"/>
                <w:b/>
                <w:bCs/>
              </w:rPr>
            </w:pPr>
            <w:r w:rsidRPr="6D4D0207">
              <w:rPr>
                <w:rFonts w:ascii="Arial" w:hAnsi="Arial" w:cs="Arial"/>
                <w:b/>
                <w:bCs/>
              </w:rPr>
              <w:t>%</w:t>
            </w:r>
          </w:p>
        </w:tc>
      </w:tr>
      <w:tr w:rsidR="002C5948" w:rsidRPr="00A406E5" w14:paraId="781D14CE" w14:textId="77777777" w:rsidTr="002C5948">
        <w:trPr>
          <w:cantSplit/>
        </w:trPr>
        <w:tc>
          <w:tcPr>
            <w:tcW w:w="6062" w:type="dxa"/>
            <w:vMerge/>
            <w:vAlign w:val="bottom"/>
          </w:tcPr>
          <w:p w14:paraId="28A123DF" w14:textId="77777777" w:rsidR="002C5948" w:rsidRPr="00A406E5" w:rsidRDefault="002C5948" w:rsidP="002C5948">
            <w:pPr>
              <w:rPr>
                <w:rFonts w:ascii="Arial" w:hAnsi="Arial" w:cs="Arial"/>
              </w:rPr>
            </w:pPr>
          </w:p>
        </w:tc>
        <w:tc>
          <w:tcPr>
            <w:tcW w:w="2903" w:type="dxa"/>
            <w:vAlign w:val="bottom"/>
          </w:tcPr>
          <w:p w14:paraId="48E9FBC7" w14:textId="77777777" w:rsidR="002C5948" w:rsidRPr="00A406E5" w:rsidRDefault="002C5948" w:rsidP="002C5948">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536CD77F" w14:textId="77777777" w:rsidR="002C5948" w:rsidRPr="00A406E5" w:rsidRDefault="002C5948" w:rsidP="002C5948">
            <w:pPr>
              <w:jc w:val="center"/>
              <w:rPr>
                <w:rFonts w:ascii="Arial" w:hAnsi="Arial" w:cs="Arial"/>
                <w:sz w:val="12"/>
                <w:szCs w:val="12"/>
              </w:rPr>
            </w:pPr>
          </w:p>
        </w:tc>
        <w:tc>
          <w:tcPr>
            <w:tcW w:w="1060" w:type="dxa"/>
            <w:vMerge/>
            <w:vAlign w:val="bottom"/>
          </w:tcPr>
          <w:p w14:paraId="11940F56" w14:textId="77777777" w:rsidR="002C5948" w:rsidRPr="00A406E5" w:rsidRDefault="002C5948" w:rsidP="002C5948">
            <w:pPr>
              <w:ind w:leftChars="71" w:left="170"/>
              <w:rPr>
                <w:rFonts w:ascii="Arial" w:hAnsi="Arial" w:cs="Arial"/>
              </w:rPr>
            </w:pPr>
          </w:p>
        </w:tc>
      </w:tr>
      <w:tr w:rsidR="002C5948" w:rsidRPr="00A406E5" w14:paraId="182862E9" w14:textId="77777777" w:rsidTr="002C5948">
        <w:trPr>
          <w:cantSplit/>
        </w:trPr>
        <w:tc>
          <w:tcPr>
            <w:tcW w:w="6062" w:type="dxa"/>
            <w:vMerge/>
            <w:vAlign w:val="bottom"/>
          </w:tcPr>
          <w:p w14:paraId="0EB41661" w14:textId="77777777" w:rsidR="002C5948" w:rsidRPr="00A406E5" w:rsidRDefault="002C5948" w:rsidP="002C5948">
            <w:pPr>
              <w:rPr>
                <w:rFonts w:ascii="Arial" w:hAnsi="Arial" w:cs="Arial"/>
              </w:rPr>
            </w:pPr>
          </w:p>
        </w:tc>
        <w:tc>
          <w:tcPr>
            <w:tcW w:w="2903" w:type="dxa"/>
            <w:vAlign w:val="bottom"/>
          </w:tcPr>
          <w:p w14:paraId="2DCB3E50" w14:textId="77777777" w:rsidR="002C5948" w:rsidRPr="00A406E5" w:rsidRDefault="002C5948" w:rsidP="002C5948">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692249F1" w14:textId="77777777" w:rsidR="002C5948" w:rsidRPr="00A406E5" w:rsidRDefault="002C5948" w:rsidP="002C5948">
            <w:pPr>
              <w:jc w:val="center"/>
              <w:rPr>
                <w:rFonts w:ascii="Arial" w:hAnsi="Arial" w:cs="Arial"/>
                <w:sz w:val="12"/>
                <w:szCs w:val="12"/>
              </w:rPr>
            </w:pPr>
          </w:p>
        </w:tc>
        <w:tc>
          <w:tcPr>
            <w:tcW w:w="1060" w:type="dxa"/>
            <w:vMerge/>
            <w:vAlign w:val="bottom"/>
          </w:tcPr>
          <w:p w14:paraId="637B9C4F" w14:textId="77777777" w:rsidR="002C5948" w:rsidRPr="00A406E5" w:rsidRDefault="002C5948" w:rsidP="002C5948">
            <w:pPr>
              <w:ind w:firstLineChars="141" w:firstLine="338"/>
              <w:rPr>
                <w:rFonts w:ascii="Arial" w:hAnsi="Arial" w:cs="Arial"/>
              </w:rPr>
            </w:pPr>
          </w:p>
        </w:tc>
      </w:tr>
    </w:tbl>
    <w:p w14:paraId="07826DE7" w14:textId="606740CF" w:rsidR="00F80371" w:rsidRDefault="00F80371" w:rsidP="002C5948">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42E3FEE" w14:textId="77777777" w:rsidR="002C5948" w:rsidRPr="002C5948" w:rsidRDefault="002C5948" w:rsidP="002C5948">
      <w:pPr>
        <w:pStyle w:val="BodyText1"/>
        <w:tabs>
          <w:tab w:val="clear" w:pos="720"/>
          <w:tab w:val="clear" w:pos="1440"/>
        </w:tabs>
        <w:jc w:val="both"/>
        <w:rPr>
          <w:rFonts w:ascii="Arial" w:hAnsi="Arial" w:cs="Arial"/>
          <w:sz w:val="20"/>
        </w:rPr>
        <w:sectPr w:rsidR="002C5948" w:rsidRPr="002C5948" w:rsidSect="004D75B1">
          <w:footerReference w:type="default" r:id="rId8"/>
          <w:pgSz w:w="11894" w:h="16834"/>
          <w:pgMar w:top="720" w:right="720" w:bottom="720" w:left="720" w:header="706" w:footer="454" w:gutter="0"/>
          <w:paperSrc w:first="1" w:other="1"/>
          <w:cols w:space="720"/>
          <w:docGrid w:linePitch="272"/>
        </w:sectPr>
      </w:pPr>
    </w:p>
    <w:p w14:paraId="15CB15D4" w14:textId="41C61A89" w:rsidR="007B277A" w:rsidRPr="007B277A" w:rsidRDefault="007B277A" w:rsidP="007B277A">
      <w:pPr>
        <w:spacing w:line="360" w:lineRule="auto"/>
        <w:rPr>
          <w:rFonts w:ascii="Arial" w:hAnsi="Arial" w:cs="Arial"/>
          <w:b/>
        </w:rPr>
      </w:pPr>
      <w:r w:rsidRPr="007B277A">
        <w:rPr>
          <w:rFonts w:ascii="Arial" w:hAnsi="Arial" w:cs="Arial"/>
          <w:b/>
        </w:rPr>
        <w:t xml:space="preserve">Describe a learning </w:t>
      </w:r>
      <w:r w:rsidR="004D75B1">
        <w:rPr>
          <w:rFonts w:ascii="Arial" w:hAnsi="Arial" w:cs="Arial"/>
          <w:b/>
        </w:rPr>
        <w:t>event</w:t>
      </w:r>
      <w:r w:rsidR="004D75B1" w:rsidRPr="007B277A">
        <w:rPr>
          <w:rFonts w:ascii="Arial" w:hAnsi="Arial" w:cs="Arial"/>
          <w:b/>
        </w:rPr>
        <w:t xml:space="preserve"> which</w:t>
      </w:r>
      <w:r w:rsidRPr="007B277A">
        <w:rPr>
          <w:rFonts w:ascii="Arial" w:hAnsi="Arial" w:cs="Arial"/>
          <w:b/>
        </w:rPr>
        <w:t xml:space="preserve">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 </w:t>
      </w:r>
    </w:p>
    <w:p w14:paraId="69EB93DD" w14:textId="51187CDE" w:rsidR="007636FE" w:rsidRDefault="007636FE" w:rsidP="00FC27AF"/>
    <w:p w14:paraId="11962ED7" w14:textId="0EE4BA84" w:rsidR="007636FE" w:rsidRDefault="007636FE" w:rsidP="00FC27AF"/>
    <w:p w14:paraId="498FB43D" w14:textId="77D41166" w:rsidR="007636FE" w:rsidRDefault="007B277A" w:rsidP="00FC27AF">
      <w:r>
        <w:rPr>
          <w:noProof/>
          <w:lang w:val="en-US"/>
        </w:rPr>
        <w:drawing>
          <wp:anchor distT="0" distB="0" distL="114300" distR="114300" simplePos="0" relativeHeight="251687936" behindDoc="0" locked="0" layoutInCell="1" allowOverlap="1" wp14:anchorId="643D4FBA" wp14:editId="22EE7F9D">
            <wp:simplePos x="0" y="0"/>
            <wp:positionH relativeFrom="column">
              <wp:posOffset>-113097</wp:posOffset>
            </wp:positionH>
            <wp:positionV relativeFrom="paragraph">
              <wp:posOffset>57150</wp:posOffset>
            </wp:positionV>
            <wp:extent cx="5599228" cy="4206875"/>
            <wp:effectExtent l="0" t="0" r="0" b="9525"/>
            <wp:wrapNone/>
            <wp:docPr id="18" name="Picture 18" descr="Macintosh HD:Users:hannahevans:Desktop:Screen Shot 2018-10-13 at 17.05.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annahevans:Desktop:Screen Shot 2018-10-13 at 17.05.20.png"/>
                    <pic:cNvPicPr>
                      <a:picLocks noChangeAspect="1" noChangeArrowheads="1"/>
                    </pic:cNvPicPr>
                  </pic:nvPicPr>
                  <pic:blipFill rotWithShape="1">
                    <a:blip r:embed="rId9">
                      <a:extLst>
                        <a:ext uri="{28A0092B-C50C-407E-A947-70E740481C1C}">
                          <a14:useLocalDpi xmlns:a14="http://schemas.microsoft.com/office/drawing/2010/main" val="0"/>
                        </a:ext>
                      </a:extLst>
                    </a:blip>
                    <a:srcRect l="529" t="521"/>
                    <a:stretch/>
                  </pic:blipFill>
                  <pic:spPr bwMode="auto">
                    <a:xfrm>
                      <a:off x="0" y="0"/>
                      <a:ext cx="5599496" cy="420707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02629A" w14:textId="77777777" w:rsidR="007636FE" w:rsidRDefault="007636FE" w:rsidP="00FC27AF"/>
    <w:p w14:paraId="5B8D6AA3" w14:textId="25561846" w:rsidR="007636FE" w:rsidRDefault="007636FE" w:rsidP="00FC27AF"/>
    <w:p w14:paraId="5B40CDFF" w14:textId="77777777" w:rsidR="007636FE" w:rsidRDefault="007636FE" w:rsidP="00FC27AF"/>
    <w:p w14:paraId="602BA738" w14:textId="77777777" w:rsidR="007636FE" w:rsidRDefault="007636FE" w:rsidP="00FC27AF"/>
    <w:p w14:paraId="05BB0BA7" w14:textId="77777777" w:rsidR="007636FE" w:rsidRDefault="007636FE" w:rsidP="00FC27AF"/>
    <w:p w14:paraId="73BAC641" w14:textId="77777777" w:rsidR="007636FE" w:rsidRDefault="007636FE" w:rsidP="00FC27AF"/>
    <w:p w14:paraId="5F549B7B" w14:textId="77777777" w:rsidR="007636FE" w:rsidRDefault="007636FE" w:rsidP="00FC27AF"/>
    <w:p w14:paraId="4BDD9EDD" w14:textId="77777777" w:rsidR="007636FE" w:rsidRDefault="007636FE" w:rsidP="00FC27AF"/>
    <w:p w14:paraId="102474AE" w14:textId="77777777" w:rsidR="007636FE" w:rsidRDefault="007636FE" w:rsidP="00FC27AF"/>
    <w:p w14:paraId="619CFC5E" w14:textId="77777777" w:rsidR="007636FE" w:rsidRDefault="007636FE" w:rsidP="00FC27AF"/>
    <w:p w14:paraId="5E8A9516" w14:textId="4EFCAA55" w:rsidR="007636FE" w:rsidRDefault="007636FE" w:rsidP="00FC27AF"/>
    <w:p w14:paraId="05865F43" w14:textId="77777777" w:rsidR="007636FE" w:rsidRDefault="007636FE" w:rsidP="00FC27AF"/>
    <w:p w14:paraId="0F0140E5" w14:textId="77777777" w:rsidR="007636FE" w:rsidRDefault="007636FE" w:rsidP="00FC27AF"/>
    <w:p w14:paraId="3E234378" w14:textId="77777777" w:rsidR="007636FE" w:rsidRDefault="007636FE" w:rsidP="00FC27AF"/>
    <w:p w14:paraId="69E027DC" w14:textId="77777777" w:rsidR="007636FE" w:rsidRDefault="007636FE" w:rsidP="00FC27AF"/>
    <w:p w14:paraId="576617E2" w14:textId="77777777" w:rsidR="007636FE" w:rsidRDefault="007636FE" w:rsidP="00FC27AF"/>
    <w:p w14:paraId="02AF27B3" w14:textId="77777777" w:rsidR="007636FE" w:rsidRDefault="007636FE" w:rsidP="00FC27AF"/>
    <w:p w14:paraId="1492B567" w14:textId="77777777" w:rsidR="007636FE" w:rsidRDefault="007636FE" w:rsidP="00FC27AF"/>
    <w:p w14:paraId="5B45ECD0" w14:textId="77777777" w:rsidR="007636FE" w:rsidRDefault="007636FE" w:rsidP="00FC27AF"/>
    <w:p w14:paraId="249AC17A" w14:textId="77777777" w:rsidR="007636FE" w:rsidRDefault="007636FE" w:rsidP="00FC27AF"/>
    <w:p w14:paraId="5FFD3DF5" w14:textId="77777777" w:rsidR="007636FE" w:rsidRDefault="007636FE" w:rsidP="00FC27AF"/>
    <w:p w14:paraId="113EDBA4" w14:textId="77777777" w:rsidR="007636FE" w:rsidRDefault="007636FE" w:rsidP="00FC27AF"/>
    <w:p w14:paraId="337CCAD1" w14:textId="77777777" w:rsidR="007636FE" w:rsidRDefault="007636FE" w:rsidP="00FC27AF"/>
    <w:p w14:paraId="43DD5A2E" w14:textId="77777777" w:rsidR="009948A0" w:rsidRDefault="009948A0" w:rsidP="00FC27AF"/>
    <w:p w14:paraId="1DD977F8" w14:textId="77777777" w:rsidR="009948A0" w:rsidRDefault="009948A0" w:rsidP="00FC27AF"/>
    <w:p w14:paraId="3ADC3618" w14:textId="4FD86795" w:rsidR="009948A0" w:rsidRPr="00924B6B" w:rsidRDefault="007B277A" w:rsidP="00625CD8">
      <w:pPr>
        <w:spacing w:line="360" w:lineRule="auto"/>
        <w:jc w:val="center"/>
        <w:rPr>
          <w:rFonts w:ascii="Arial" w:hAnsi="Arial" w:cs="Arial"/>
        </w:rPr>
      </w:pPr>
      <w:r w:rsidRPr="00924B6B">
        <w:rPr>
          <w:rFonts w:ascii="Arial" w:hAnsi="Arial" w:cs="Arial"/>
          <w:b/>
        </w:rPr>
        <w:t>Word Coun</w:t>
      </w:r>
      <w:r w:rsidR="00581196">
        <w:rPr>
          <w:rFonts w:ascii="Arial" w:hAnsi="Arial" w:cs="Arial"/>
          <w:b/>
        </w:rPr>
        <w:t>t:</w:t>
      </w:r>
      <w:r w:rsidR="002C5948">
        <w:rPr>
          <w:rFonts w:ascii="Arial" w:hAnsi="Arial" w:cs="Arial"/>
          <w:b/>
        </w:rPr>
        <w:t xml:space="preserve"> </w:t>
      </w:r>
      <w:r w:rsidR="002C5948" w:rsidRPr="002C5948">
        <w:rPr>
          <w:rFonts w:ascii="Arial" w:hAnsi="Arial" w:cs="Arial"/>
        </w:rPr>
        <w:t>5</w:t>
      </w:r>
      <w:r w:rsidR="002C5948">
        <w:rPr>
          <w:rFonts w:ascii="Arial" w:hAnsi="Arial" w:cs="Arial"/>
        </w:rPr>
        <w:t>,</w:t>
      </w:r>
      <w:r w:rsidR="002C5948" w:rsidRPr="002C5948">
        <w:rPr>
          <w:rFonts w:ascii="Arial" w:hAnsi="Arial" w:cs="Arial"/>
        </w:rPr>
        <w:t>1</w:t>
      </w:r>
      <w:r w:rsidR="002C5948">
        <w:rPr>
          <w:rFonts w:ascii="Arial" w:hAnsi="Arial" w:cs="Arial"/>
        </w:rPr>
        <w:t>65</w:t>
      </w:r>
      <w:r w:rsidR="00581196">
        <w:rPr>
          <w:rFonts w:ascii="Arial" w:hAnsi="Arial" w:cs="Arial"/>
          <w:b/>
        </w:rPr>
        <w:br/>
      </w:r>
      <w:r w:rsidRPr="00924B6B">
        <w:rPr>
          <w:rFonts w:ascii="Arial" w:hAnsi="Arial" w:cs="Arial"/>
          <w:b/>
        </w:rPr>
        <w:t>Student Number:</w:t>
      </w:r>
      <w:r w:rsidRPr="00924B6B">
        <w:rPr>
          <w:rFonts w:ascii="Arial" w:hAnsi="Arial" w:cs="Arial"/>
        </w:rPr>
        <w:t xml:space="preserve"> 1800129</w:t>
      </w:r>
    </w:p>
    <w:p w14:paraId="2D13F7C2" w14:textId="77777777" w:rsidR="009948A0" w:rsidRDefault="009948A0" w:rsidP="00FC27AF"/>
    <w:p w14:paraId="72149A6D" w14:textId="77777777" w:rsidR="009948A0" w:rsidRDefault="009948A0" w:rsidP="00FC27AF"/>
    <w:p w14:paraId="1B753658" w14:textId="77777777" w:rsidR="009948A0" w:rsidRDefault="009948A0" w:rsidP="00FC27AF"/>
    <w:p w14:paraId="7AB2936D" w14:textId="77777777" w:rsidR="009948A0" w:rsidRDefault="009948A0" w:rsidP="00FC27AF"/>
    <w:p w14:paraId="2FCEA50D" w14:textId="77777777" w:rsidR="009948A0" w:rsidRDefault="009948A0" w:rsidP="00FC27AF"/>
    <w:p w14:paraId="259E9F4B" w14:textId="77777777" w:rsidR="009948A0" w:rsidRDefault="009948A0" w:rsidP="00FC27AF"/>
    <w:p w14:paraId="5151C33B" w14:textId="77777777" w:rsidR="009948A0" w:rsidRDefault="009948A0" w:rsidP="00FC27AF"/>
    <w:p w14:paraId="48BB971C" w14:textId="77777777" w:rsidR="009948A0" w:rsidRDefault="009948A0" w:rsidP="00FC27AF"/>
    <w:p w14:paraId="5FA0DD7E" w14:textId="77777777" w:rsidR="009948A0" w:rsidRDefault="009948A0" w:rsidP="00FC27AF"/>
    <w:p w14:paraId="395E2030" w14:textId="4C2AE9C3" w:rsidR="009948A0" w:rsidRPr="001C6215" w:rsidRDefault="001C6215" w:rsidP="00FC27AF">
      <w:pPr>
        <w:rPr>
          <w:rFonts w:ascii="Arial" w:hAnsi="Arial" w:cs="Arial"/>
          <w:b/>
        </w:rPr>
      </w:pPr>
      <w:r w:rsidRPr="001C6215">
        <w:rPr>
          <w:rFonts w:ascii="Arial" w:hAnsi="Arial" w:cs="Arial"/>
          <w:b/>
        </w:rPr>
        <w:t>Learning Event and Theory</w:t>
      </w:r>
    </w:p>
    <w:p w14:paraId="51694CE8" w14:textId="77777777" w:rsidR="009948A0" w:rsidRDefault="009948A0" w:rsidP="00FC27AF"/>
    <w:p w14:paraId="533B2EC7" w14:textId="16EAE8F0" w:rsidR="00A626BF" w:rsidRDefault="001A50D3" w:rsidP="001D1A86">
      <w:pPr>
        <w:spacing w:line="480" w:lineRule="auto"/>
        <w:jc w:val="both"/>
        <w:rPr>
          <w:rFonts w:ascii="Arial" w:hAnsi="Arial" w:cs="Arial"/>
        </w:rPr>
      </w:pPr>
      <w:r>
        <w:rPr>
          <w:rFonts w:ascii="Arial" w:hAnsi="Arial" w:cs="Arial"/>
          <w:noProof/>
          <w:lang w:val="en-US"/>
        </w:rPr>
        <w:drawing>
          <wp:anchor distT="0" distB="0" distL="114300" distR="114300" simplePos="0" relativeHeight="251688960" behindDoc="0" locked="0" layoutInCell="1" allowOverlap="1" wp14:anchorId="45FB8CB6" wp14:editId="21FE63F9">
            <wp:simplePos x="0" y="0"/>
            <wp:positionH relativeFrom="column">
              <wp:posOffset>685800</wp:posOffset>
            </wp:positionH>
            <wp:positionV relativeFrom="paragraph">
              <wp:posOffset>6161405</wp:posOffset>
            </wp:positionV>
            <wp:extent cx="3886200" cy="2282902"/>
            <wp:effectExtent l="0" t="0" r="0" b="3175"/>
            <wp:wrapNone/>
            <wp:docPr id="20" name="Picture 20" descr="Macintosh HD:Users:hannahevans:Desktop:Screen Shot 2018-10-14 at 11.47.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hannahevans:Desktop:Screen Shot 2018-10-14 at 11.47.20.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3863" t="4182" r="1901" b="5861"/>
                    <a:stretch/>
                  </pic:blipFill>
                  <pic:spPr bwMode="auto">
                    <a:xfrm>
                      <a:off x="0" y="0"/>
                      <a:ext cx="3886200" cy="22829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26BF" w:rsidRPr="00F96309">
        <w:rPr>
          <w:rFonts w:ascii="Arial" w:hAnsi="Arial" w:cs="Arial"/>
        </w:rPr>
        <w:t>Learning is the process by which a child abso</w:t>
      </w:r>
      <w:r w:rsidR="001B1367" w:rsidRPr="00F96309">
        <w:rPr>
          <w:rFonts w:ascii="Arial" w:hAnsi="Arial" w:cs="Arial"/>
        </w:rPr>
        <w:t>r</w:t>
      </w:r>
      <w:r w:rsidR="009D7E09">
        <w:rPr>
          <w:rFonts w:ascii="Arial" w:hAnsi="Arial" w:cs="Arial"/>
        </w:rPr>
        <w:t>bs new information, grasp</w:t>
      </w:r>
      <w:r w:rsidR="001B1367" w:rsidRPr="00F96309">
        <w:rPr>
          <w:rFonts w:ascii="Arial" w:hAnsi="Arial" w:cs="Arial"/>
        </w:rPr>
        <w:t xml:space="preserve">s an </w:t>
      </w:r>
      <w:r w:rsidR="00A626BF" w:rsidRPr="00F96309">
        <w:rPr>
          <w:rFonts w:ascii="Arial" w:hAnsi="Arial" w:cs="Arial"/>
        </w:rPr>
        <w:t>understanding of the information</w:t>
      </w:r>
      <w:r w:rsidR="005535AF">
        <w:rPr>
          <w:rFonts w:ascii="Arial" w:hAnsi="Arial" w:cs="Arial"/>
        </w:rPr>
        <w:t>,</w:t>
      </w:r>
      <w:r w:rsidR="00A626BF" w:rsidRPr="00F96309">
        <w:rPr>
          <w:rFonts w:ascii="Arial" w:hAnsi="Arial" w:cs="Arial"/>
        </w:rPr>
        <w:t xml:space="preserve"> and the a</w:t>
      </w:r>
      <w:r w:rsidR="001B1367" w:rsidRPr="00F96309">
        <w:rPr>
          <w:rFonts w:ascii="Arial" w:hAnsi="Arial" w:cs="Arial"/>
        </w:rPr>
        <w:t xml:space="preserve">bility to apply the information. The role of the teacher is to be the facilitator and the enabler, providing children with the experiences and opportunities to facilitate knowledge and development. There are a large </w:t>
      </w:r>
      <w:r w:rsidR="00F96309" w:rsidRPr="00F96309">
        <w:rPr>
          <w:rFonts w:ascii="Arial" w:hAnsi="Arial" w:cs="Arial"/>
        </w:rPr>
        <w:t>number</w:t>
      </w:r>
      <w:r w:rsidR="001B1367" w:rsidRPr="00F96309">
        <w:rPr>
          <w:rFonts w:ascii="Arial" w:hAnsi="Arial" w:cs="Arial"/>
        </w:rPr>
        <w:t xml:space="preserve"> of theories </w:t>
      </w:r>
      <w:r w:rsidR="00F96309" w:rsidRPr="00F96309">
        <w:rPr>
          <w:rFonts w:ascii="Arial" w:hAnsi="Arial" w:cs="Arial"/>
        </w:rPr>
        <w:t>on how learning occurs</w:t>
      </w:r>
      <w:r w:rsidR="001D1A86">
        <w:rPr>
          <w:rFonts w:ascii="Arial" w:hAnsi="Arial" w:cs="Arial"/>
        </w:rPr>
        <w:t xml:space="preserve">. </w:t>
      </w:r>
      <w:r w:rsidR="005E4008">
        <w:rPr>
          <w:rFonts w:ascii="Arial" w:hAnsi="Arial" w:cs="Arial"/>
        </w:rPr>
        <w:t xml:space="preserve">One of these includes </w:t>
      </w:r>
      <w:r w:rsidR="00F96309" w:rsidRPr="00F96309">
        <w:rPr>
          <w:rFonts w:ascii="Arial" w:hAnsi="Arial" w:cs="Arial"/>
        </w:rPr>
        <w:t xml:space="preserve">behaviourism, </w:t>
      </w:r>
      <w:r w:rsidR="005E4008">
        <w:rPr>
          <w:rFonts w:ascii="Arial" w:hAnsi="Arial" w:cs="Arial"/>
        </w:rPr>
        <w:t xml:space="preserve">a theory developed out of </w:t>
      </w:r>
      <w:r w:rsidR="000878C4">
        <w:rPr>
          <w:rFonts w:ascii="Arial" w:hAnsi="Arial" w:cs="Arial"/>
        </w:rPr>
        <w:t xml:space="preserve">Ivan Pavlov’s work, </w:t>
      </w:r>
      <w:r w:rsidR="00F96309" w:rsidRPr="00F96309">
        <w:rPr>
          <w:rFonts w:ascii="Arial" w:hAnsi="Arial" w:cs="Arial"/>
        </w:rPr>
        <w:t>which emphasises the role of positive and negative reinforceme</w:t>
      </w:r>
      <w:r w:rsidR="000878C4">
        <w:rPr>
          <w:rFonts w:ascii="Arial" w:hAnsi="Arial" w:cs="Arial"/>
        </w:rPr>
        <w:t>nt in learning and development (</w:t>
      </w:r>
      <w:r w:rsidR="000878C4" w:rsidRPr="001C4B6D">
        <w:rPr>
          <w:rFonts w:ascii="Arial" w:hAnsi="Arial" w:cs="Arial"/>
        </w:rPr>
        <w:t>Watson, 2013</w:t>
      </w:r>
      <w:r w:rsidR="000878C4" w:rsidRPr="00123F09">
        <w:rPr>
          <w:rFonts w:ascii="Arial" w:hAnsi="Arial" w:cs="Arial"/>
        </w:rPr>
        <w:t xml:space="preserve"> </w:t>
      </w:r>
      <w:r w:rsidR="000878C4" w:rsidRPr="001C4B6D">
        <w:rPr>
          <w:rFonts w:ascii="Arial" w:hAnsi="Arial" w:cs="Arial"/>
        </w:rPr>
        <w:t>Grigg, 2015</w:t>
      </w:r>
      <w:r w:rsidR="000878C4">
        <w:rPr>
          <w:rFonts w:ascii="Arial" w:hAnsi="Arial" w:cs="Arial"/>
        </w:rPr>
        <w:t xml:space="preserve">). Another learning is that of </w:t>
      </w:r>
      <w:r w:rsidR="00F96309" w:rsidRPr="00F96309">
        <w:rPr>
          <w:rFonts w:ascii="Arial" w:hAnsi="Arial" w:cs="Arial"/>
        </w:rPr>
        <w:t>social constructivism</w:t>
      </w:r>
      <w:r w:rsidR="001D14EE">
        <w:rPr>
          <w:rFonts w:ascii="Arial" w:hAnsi="Arial" w:cs="Arial"/>
        </w:rPr>
        <w:t>,</w:t>
      </w:r>
      <w:r w:rsidR="00F96309" w:rsidRPr="00F96309">
        <w:rPr>
          <w:rFonts w:ascii="Arial" w:hAnsi="Arial" w:cs="Arial"/>
        </w:rPr>
        <w:t xml:space="preserve"> which emphasises the role of social interaction in cog</w:t>
      </w:r>
      <w:r w:rsidR="000878C4">
        <w:rPr>
          <w:rFonts w:ascii="Arial" w:hAnsi="Arial" w:cs="Arial"/>
        </w:rPr>
        <w:t>nitive development and learning</w:t>
      </w:r>
      <w:r w:rsidR="000878C4" w:rsidRPr="000878C4">
        <w:rPr>
          <w:rFonts w:ascii="Arial" w:hAnsi="Arial" w:cs="Arial"/>
          <w:bCs/>
        </w:rPr>
        <w:t xml:space="preserve"> </w:t>
      </w:r>
      <w:r w:rsidR="000878C4">
        <w:rPr>
          <w:rFonts w:ascii="Arial" w:hAnsi="Arial" w:cs="Arial"/>
          <w:bCs/>
        </w:rPr>
        <w:t>(Vygotsky, 1962).</w:t>
      </w:r>
      <w:r w:rsidR="00E251C3">
        <w:rPr>
          <w:rFonts w:ascii="Arial" w:hAnsi="Arial" w:cs="Arial"/>
        </w:rPr>
        <w:t xml:space="preserve"> </w:t>
      </w:r>
      <w:r w:rsidR="001D1A86">
        <w:rPr>
          <w:rFonts w:ascii="Arial" w:hAnsi="Arial" w:cs="Arial"/>
        </w:rPr>
        <w:t xml:space="preserve">With the new curriculum in development inspired by Donaldson’s </w:t>
      </w:r>
      <w:r w:rsidR="004222B7">
        <w:rPr>
          <w:rFonts w:ascii="Arial" w:hAnsi="Arial" w:cs="Arial"/>
        </w:rPr>
        <w:t>‘</w:t>
      </w:r>
      <w:r w:rsidR="001D1A86">
        <w:rPr>
          <w:rFonts w:ascii="Arial" w:hAnsi="Arial" w:cs="Arial"/>
        </w:rPr>
        <w:t>Successful Futures</w:t>
      </w:r>
      <w:r w:rsidR="004222B7">
        <w:rPr>
          <w:rFonts w:ascii="Arial" w:hAnsi="Arial" w:cs="Arial"/>
        </w:rPr>
        <w:t>’</w:t>
      </w:r>
      <w:r w:rsidR="001D1A86">
        <w:rPr>
          <w:rFonts w:ascii="Arial" w:hAnsi="Arial" w:cs="Arial"/>
        </w:rPr>
        <w:t xml:space="preserve"> Report (2015), education will </w:t>
      </w:r>
      <w:r w:rsidR="001E5A1D">
        <w:rPr>
          <w:rFonts w:ascii="Arial" w:hAnsi="Arial" w:cs="Arial"/>
        </w:rPr>
        <w:t xml:space="preserve">shortly </w:t>
      </w:r>
      <w:r w:rsidR="001D1A86">
        <w:rPr>
          <w:rFonts w:ascii="Arial" w:hAnsi="Arial" w:cs="Arial"/>
        </w:rPr>
        <w:t xml:space="preserve">go through an exciting transformation period. In order to meet the requirements of the new curriculum, it is important practitioners develop a solid understanding of the learning process and how to meet individual learners needs. Throughout this essay, I will analyse a learning event I witnessed, linking it to </w:t>
      </w:r>
      <w:r w:rsidR="009D7E09">
        <w:rPr>
          <w:rFonts w:ascii="Arial" w:hAnsi="Arial" w:cs="Arial"/>
        </w:rPr>
        <w:t xml:space="preserve">relevant </w:t>
      </w:r>
      <w:r w:rsidR="001D1A86">
        <w:rPr>
          <w:rFonts w:ascii="Arial" w:hAnsi="Arial" w:cs="Arial"/>
        </w:rPr>
        <w:t>theo</w:t>
      </w:r>
      <w:r w:rsidR="00980448">
        <w:rPr>
          <w:rFonts w:ascii="Arial" w:hAnsi="Arial" w:cs="Arial"/>
        </w:rPr>
        <w:t xml:space="preserve">ry and current academic opinion, using this to reflect on how I will incorporate strategies and learning methods into my own practice. </w:t>
      </w:r>
    </w:p>
    <w:p w14:paraId="4637D3B2" w14:textId="12530B73" w:rsidR="009D7E09" w:rsidRDefault="009D7E09" w:rsidP="009117BE">
      <w:pPr>
        <w:spacing w:line="480" w:lineRule="auto"/>
        <w:jc w:val="both"/>
        <w:rPr>
          <w:rFonts w:ascii="Arial" w:hAnsi="Arial" w:cs="Arial"/>
        </w:rPr>
      </w:pPr>
    </w:p>
    <w:p w14:paraId="28CFC74B" w14:textId="448C6C5C" w:rsidR="00224747" w:rsidRDefault="00224747" w:rsidP="009117BE">
      <w:pPr>
        <w:spacing w:line="480" w:lineRule="auto"/>
        <w:jc w:val="both"/>
        <w:rPr>
          <w:rFonts w:ascii="Arial" w:hAnsi="Arial" w:cs="Arial"/>
        </w:rPr>
      </w:pPr>
    </w:p>
    <w:p w14:paraId="461D4DEE" w14:textId="77777777" w:rsidR="00224747" w:rsidRDefault="00224747" w:rsidP="009117BE">
      <w:pPr>
        <w:spacing w:line="480" w:lineRule="auto"/>
        <w:jc w:val="both"/>
        <w:rPr>
          <w:rFonts w:ascii="Arial" w:hAnsi="Arial" w:cs="Arial"/>
        </w:rPr>
      </w:pPr>
      <w:bookmarkStart w:id="0" w:name="_GoBack"/>
      <w:bookmarkEnd w:id="0"/>
    </w:p>
    <w:p w14:paraId="6D437A73" w14:textId="0E5E062C" w:rsidR="00224747" w:rsidRDefault="00224747" w:rsidP="009117BE">
      <w:pPr>
        <w:spacing w:line="480" w:lineRule="auto"/>
        <w:jc w:val="both"/>
        <w:rPr>
          <w:rFonts w:ascii="Arial" w:hAnsi="Arial" w:cs="Arial"/>
        </w:rPr>
      </w:pPr>
    </w:p>
    <w:p w14:paraId="4FD5F5BB" w14:textId="77777777" w:rsidR="007D6A18" w:rsidRDefault="007D6A18" w:rsidP="009117BE">
      <w:pPr>
        <w:spacing w:line="480" w:lineRule="auto"/>
        <w:jc w:val="both"/>
        <w:rPr>
          <w:rFonts w:ascii="Arial" w:hAnsi="Arial" w:cs="Arial"/>
        </w:rPr>
      </w:pPr>
    </w:p>
    <w:p w14:paraId="7F3AE61F" w14:textId="77777777" w:rsidR="002015B7" w:rsidRDefault="002015B7" w:rsidP="009117BE">
      <w:pPr>
        <w:spacing w:line="480" w:lineRule="auto"/>
        <w:jc w:val="both"/>
        <w:rPr>
          <w:rFonts w:ascii="Arial" w:hAnsi="Arial" w:cs="Arial"/>
        </w:rPr>
      </w:pPr>
    </w:p>
    <w:p w14:paraId="47C9D75B" w14:textId="7EFDCD64" w:rsidR="001D14EE" w:rsidRDefault="007E73F1" w:rsidP="009117BE">
      <w:pPr>
        <w:spacing w:line="480" w:lineRule="auto"/>
        <w:jc w:val="both"/>
        <w:rPr>
          <w:rFonts w:ascii="Arial" w:hAnsi="Arial" w:cs="Arial"/>
          <w:bCs/>
        </w:rPr>
      </w:pPr>
      <w:r>
        <w:rPr>
          <w:rFonts w:ascii="Arial" w:hAnsi="Arial" w:cs="Arial"/>
          <w:b/>
          <w:bCs/>
        </w:rPr>
        <w:t>Figure 1</w:t>
      </w:r>
      <w:r w:rsidR="00CE3802" w:rsidRPr="00CE3802">
        <w:rPr>
          <w:rFonts w:ascii="Arial" w:hAnsi="Arial" w:cs="Arial"/>
          <w:b/>
          <w:bCs/>
        </w:rPr>
        <w:t>:</w:t>
      </w:r>
      <w:r w:rsidR="00CC7478">
        <w:rPr>
          <w:rFonts w:ascii="Arial" w:hAnsi="Arial" w:cs="Arial"/>
          <w:bCs/>
        </w:rPr>
        <w:t xml:space="preserve"> The four</w:t>
      </w:r>
      <w:r w:rsidR="00CE3802">
        <w:rPr>
          <w:rFonts w:ascii="Arial" w:hAnsi="Arial" w:cs="Arial"/>
          <w:bCs/>
        </w:rPr>
        <w:t xml:space="preserve"> purposes that the new curriculum aims to develop, as </w:t>
      </w:r>
      <w:r w:rsidR="001537D1">
        <w:rPr>
          <w:rFonts w:ascii="Arial" w:hAnsi="Arial" w:cs="Arial"/>
          <w:bCs/>
        </w:rPr>
        <w:t xml:space="preserve">suggested by </w:t>
      </w:r>
      <w:r w:rsidR="00F538F2">
        <w:rPr>
          <w:rFonts w:ascii="Arial" w:hAnsi="Arial" w:cs="Arial"/>
        </w:rPr>
        <w:t>Donaldson (2015).</w:t>
      </w:r>
    </w:p>
    <w:p w14:paraId="2418D79C" w14:textId="77777777" w:rsidR="00F538F2" w:rsidRDefault="00F538F2" w:rsidP="009117BE">
      <w:pPr>
        <w:spacing w:line="480" w:lineRule="auto"/>
        <w:jc w:val="both"/>
        <w:rPr>
          <w:rFonts w:ascii="Arial" w:hAnsi="Arial" w:cs="Arial"/>
          <w:bCs/>
        </w:rPr>
      </w:pPr>
    </w:p>
    <w:p w14:paraId="36E755F5" w14:textId="0041D2C2" w:rsidR="00A21A41" w:rsidRPr="009117BE" w:rsidRDefault="00A21A41" w:rsidP="009117BE">
      <w:pPr>
        <w:spacing w:line="480" w:lineRule="auto"/>
        <w:jc w:val="both"/>
        <w:rPr>
          <w:rFonts w:ascii="Arial" w:hAnsi="Arial" w:cs="Arial"/>
          <w:bCs/>
        </w:rPr>
      </w:pPr>
      <w:r w:rsidRPr="009117BE">
        <w:rPr>
          <w:rFonts w:ascii="Arial" w:hAnsi="Arial" w:cs="Arial"/>
          <w:bCs/>
        </w:rPr>
        <w:t xml:space="preserve">The learning event I witnessed occurred during an observation in </w:t>
      </w:r>
      <w:r w:rsidR="001E5A1D" w:rsidRPr="001E5A1D">
        <w:rPr>
          <w:rFonts w:ascii="Arial" w:hAnsi="Arial" w:cs="Arial"/>
          <w:bCs/>
          <w:highlight w:val="black"/>
        </w:rPr>
        <w:t>Cadoxton</w:t>
      </w:r>
      <w:r w:rsidR="001E5A1D">
        <w:rPr>
          <w:rFonts w:ascii="Arial" w:hAnsi="Arial" w:cs="Arial"/>
          <w:bCs/>
        </w:rPr>
        <w:t xml:space="preserve"> Primary School.</w:t>
      </w:r>
      <w:r w:rsidRPr="009117BE">
        <w:rPr>
          <w:rFonts w:ascii="Arial" w:hAnsi="Arial" w:cs="Arial"/>
          <w:bCs/>
        </w:rPr>
        <w:t xml:space="preserve"> </w:t>
      </w:r>
      <w:r w:rsidR="001E5A1D">
        <w:rPr>
          <w:rFonts w:ascii="Arial" w:hAnsi="Arial" w:cs="Arial"/>
          <w:bCs/>
        </w:rPr>
        <w:t>The</w:t>
      </w:r>
      <w:r w:rsidRPr="009117BE">
        <w:rPr>
          <w:rFonts w:ascii="Arial" w:hAnsi="Arial" w:cs="Arial"/>
          <w:bCs/>
        </w:rPr>
        <w:t xml:space="preserve"> school has a number of mixed year group classrooms due to its sheer size of 410 pupils, and has an on-site Flying Start. The specific learning event I will be discussing took place in </w:t>
      </w:r>
      <w:r w:rsidR="00202CBB" w:rsidRPr="009117BE">
        <w:rPr>
          <w:rFonts w:ascii="Arial" w:hAnsi="Arial" w:cs="Arial"/>
          <w:bCs/>
        </w:rPr>
        <w:t>a mixed Year 4/5 classroom of 32</w:t>
      </w:r>
      <w:r w:rsidR="00174194">
        <w:rPr>
          <w:rFonts w:ascii="Arial" w:hAnsi="Arial" w:cs="Arial"/>
          <w:bCs/>
        </w:rPr>
        <w:t xml:space="preserve"> children</w:t>
      </w:r>
      <w:r w:rsidRPr="009117BE">
        <w:rPr>
          <w:rFonts w:ascii="Arial" w:hAnsi="Arial" w:cs="Arial"/>
          <w:bCs/>
        </w:rPr>
        <w:t xml:space="preserve"> (References will not be used to maintain anonymity and abide by the guidelines in the BERA 2018 Report)</w:t>
      </w:r>
      <w:r w:rsidR="00174194">
        <w:rPr>
          <w:rFonts w:ascii="Arial" w:hAnsi="Arial" w:cs="Arial"/>
          <w:bCs/>
        </w:rPr>
        <w:t>.</w:t>
      </w:r>
      <w:r w:rsidRPr="009117BE">
        <w:rPr>
          <w:rFonts w:ascii="Arial" w:hAnsi="Arial" w:cs="Arial"/>
          <w:bCs/>
        </w:rPr>
        <w:t xml:space="preserve"> Before conducting the observation, a full reading of the BERA Ethical Guidelines of Educational Research Report was undertaken, to ensure the observation abided by</w:t>
      </w:r>
      <w:r w:rsidR="00174194">
        <w:rPr>
          <w:rFonts w:ascii="Arial" w:hAnsi="Arial" w:cs="Arial"/>
          <w:bCs/>
        </w:rPr>
        <w:t xml:space="preserve"> the report</w:t>
      </w:r>
      <w:r w:rsidRPr="009117BE">
        <w:rPr>
          <w:rFonts w:ascii="Arial" w:hAnsi="Arial" w:cs="Arial"/>
          <w:bCs/>
        </w:rPr>
        <w:t xml:space="preserve"> (BERA</w:t>
      </w:r>
      <w:r w:rsidRPr="009117BE">
        <w:rPr>
          <w:rFonts w:ascii="Arial" w:hAnsi="Arial" w:cs="Arial"/>
          <w:bCs/>
          <w:i/>
        </w:rPr>
        <w:t xml:space="preserve">, </w:t>
      </w:r>
      <w:r w:rsidRPr="009117BE">
        <w:rPr>
          <w:rFonts w:ascii="Arial" w:hAnsi="Arial" w:cs="Arial"/>
          <w:bCs/>
        </w:rPr>
        <w:t>2018)</w:t>
      </w:r>
      <w:r w:rsidR="00174194">
        <w:rPr>
          <w:rFonts w:ascii="Arial" w:hAnsi="Arial" w:cs="Arial"/>
          <w:bCs/>
        </w:rPr>
        <w:t>.</w:t>
      </w:r>
      <w:r w:rsidRPr="009117BE">
        <w:rPr>
          <w:rFonts w:ascii="Arial" w:hAnsi="Arial" w:cs="Arial"/>
          <w:bCs/>
        </w:rPr>
        <w:t xml:space="preserve"> The school, gender, and </w:t>
      </w:r>
      <w:r w:rsidR="00004E19">
        <w:rPr>
          <w:rFonts w:ascii="Arial" w:hAnsi="Arial" w:cs="Arial"/>
          <w:bCs/>
        </w:rPr>
        <w:t>`</w:t>
      </w:r>
      <w:r w:rsidRPr="009117BE">
        <w:rPr>
          <w:rFonts w:ascii="Arial" w:hAnsi="Arial" w:cs="Arial"/>
          <w:bCs/>
        </w:rPr>
        <w:t xml:space="preserve">names of both pupils and teachers in the observation undertaken will remain anonymous throughout the write-up and analysis of the observation, to ensure the safeguarding of those within the observation. </w:t>
      </w:r>
      <w:r w:rsidR="001C1BC3">
        <w:rPr>
          <w:rFonts w:ascii="Arial" w:hAnsi="Arial" w:cs="Arial"/>
          <w:bCs/>
        </w:rPr>
        <w:t>The head teacher, classroom teacher and children were fully aware they were being observed and verbal consent was given from the teacher and children before making observation notes.</w:t>
      </w:r>
    </w:p>
    <w:p w14:paraId="1C9A1E49" w14:textId="77777777" w:rsidR="00D97533" w:rsidRPr="009117BE" w:rsidRDefault="00D97533" w:rsidP="009117BE">
      <w:pPr>
        <w:spacing w:line="480" w:lineRule="auto"/>
        <w:jc w:val="both"/>
        <w:rPr>
          <w:rFonts w:ascii="Arial" w:hAnsi="Arial" w:cs="Arial"/>
          <w:bCs/>
        </w:rPr>
      </w:pPr>
    </w:p>
    <w:p w14:paraId="425B3CA5" w14:textId="0B790CD3" w:rsidR="00082296" w:rsidRDefault="00676EDE" w:rsidP="009117BE">
      <w:pPr>
        <w:spacing w:line="480" w:lineRule="auto"/>
        <w:jc w:val="both"/>
        <w:rPr>
          <w:rFonts w:ascii="Arial" w:hAnsi="Arial" w:cs="Arial"/>
          <w:bCs/>
        </w:rPr>
      </w:pPr>
      <w:r w:rsidRPr="009117BE">
        <w:rPr>
          <w:rFonts w:ascii="Arial" w:hAnsi="Arial" w:cs="Arial"/>
          <w:bCs/>
        </w:rPr>
        <w:t>During the learning event I observed, t</w:t>
      </w:r>
      <w:r w:rsidR="00361A17" w:rsidRPr="009117BE">
        <w:rPr>
          <w:rFonts w:ascii="Arial" w:hAnsi="Arial" w:cs="Arial"/>
          <w:bCs/>
        </w:rPr>
        <w:t xml:space="preserve">he children were continuing their exploration of Shackelton’s Antarctic </w:t>
      </w:r>
      <w:r w:rsidR="00361A17" w:rsidRPr="004D75B1">
        <w:rPr>
          <w:rFonts w:ascii="Arial" w:hAnsi="Arial" w:cs="Arial"/>
          <w:bCs/>
        </w:rPr>
        <w:t>Adventure</w:t>
      </w:r>
      <w:r w:rsidR="004D75B1">
        <w:rPr>
          <w:rFonts w:ascii="Arial" w:hAnsi="Arial" w:cs="Arial"/>
          <w:bCs/>
        </w:rPr>
        <w:t xml:space="preserve"> </w:t>
      </w:r>
      <w:r w:rsidR="00361A17" w:rsidRPr="009117BE">
        <w:rPr>
          <w:rFonts w:ascii="Arial" w:hAnsi="Arial" w:cs="Arial"/>
          <w:bCs/>
        </w:rPr>
        <w:t>after previously being introduced to the story and watching some brief clips of Antarctica on the interac</w:t>
      </w:r>
      <w:r w:rsidRPr="009117BE">
        <w:rPr>
          <w:rFonts w:ascii="Arial" w:hAnsi="Arial" w:cs="Arial"/>
          <w:bCs/>
        </w:rPr>
        <w:t>tive whiteboard using YouTube. The children were simply given the questions “What is Antarctica mad</w:t>
      </w:r>
      <w:r w:rsidR="009117BE">
        <w:rPr>
          <w:rFonts w:ascii="Arial" w:hAnsi="Arial" w:cs="Arial"/>
          <w:bCs/>
        </w:rPr>
        <w:t xml:space="preserve">e </w:t>
      </w:r>
      <w:r w:rsidRPr="009117BE">
        <w:rPr>
          <w:rFonts w:ascii="Arial" w:hAnsi="Arial" w:cs="Arial"/>
          <w:bCs/>
        </w:rPr>
        <w:t>of?</w:t>
      </w:r>
      <w:r w:rsidR="009117BE">
        <w:rPr>
          <w:rFonts w:ascii="Arial" w:hAnsi="Arial" w:cs="Arial"/>
          <w:bCs/>
        </w:rPr>
        <w:t>”</w:t>
      </w:r>
      <w:r w:rsidRPr="009117BE">
        <w:rPr>
          <w:rFonts w:ascii="Arial" w:hAnsi="Arial" w:cs="Arial"/>
          <w:bCs/>
        </w:rPr>
        <w:t xml:space="preserve"> </w:t>
      </w:r>
      <w:r w:rsidR="009117BE">
        <w:rPr>
          <w:rFonts w:ascii="Arial" w:hAnsi="Arial" w:cs="Arial"/>
          <w:bCs/>
        </w:rPr>
        <w:t>a</w:t>
      </w:r>
      <w:r w:rsidRPr="009117BE">
        <w:rPr>
          <w:rFonts w:ascii="Arial" w:hAnsi="Arial" w:cs="Arial"/>
          <w:bCs/>
        </w:rPr>
        <w:t>nd “What do you</w:t>
      </w:r>
      <w:r w:rsidR="00DC7BCD" w:rsidRPr="009117BE">
        <w:rPr>
          <w:rFonts w:ascii="Arial" w:hAnsi="Arial" w:cs="Arial"/>
          <w:bCs/>
        </w:rPr>
        <w:t xml:space="preserve"> and don’t you</w:t>
      </w:r>
      <w:r w:rsidR="007E73F1">
        <w:rPr>
          <w:rFonts w:ascii="Arial" w:hAnsi="Arial" w:cs="Arial"/>
          <w:bCs/>
        </w:rPr>
        <w:t xml:space="preserve"> know about Antarctica?”</w:t>
      </w:r>
      <w:r w:rsidRPr="009117BE">
        <w:rPr>
          <w:rFonts w:ascii="Arial" w:hAnsi="Arial" w:cs="Arial"/>
          <w:bCs/>
        </w:rPr>
        <w:t xml:space="preserve"> They were encouraged to think about the </w:t>
      </w:r>
      <w:r w:rsidRPr="004D75B1">
        <w:rPr>
          <w:rFonts w:ascii="Arial" w:hAnsi="Arial" w:cs="Arial"/>
          <w:bCs/>
        </w:rPr>
        <w:t>questions</w:t>
      </w:r>
      <w:r w:rsidR="004D75B1">
        <w:rPr>
          <w:rFonts w:ascii="Arial" w:hAnsi="Arial" w:cs="Arial"/>
          <w:bCs/>
        </w:rPr>
        <w:t xml:space="preserve"> </w:t>
      </w:r>
      <w:r w:rsidRPr="009117BE">
        <w:rPr>
          <w:rFonts w:ascii="Arial" w:hAnsi="Arial" w:cs="Arial"/>
          <w:bCs/>
        </w:rPr>
        <w:t xml:space="preserve">and discuss within pairs. The teacher then gave a few discussion </w:t>
      </w:r>
      <w:r w:rsidRPr="004D75B1">
        <w:rPr>
          <w:rFonts w:ascii="Arial" w:hAnsi="Arial" w:cs="Arial"/>
          <w:bCs/>
        </w:rPr>
        <w:t>prompts</w:t>
      </w:r>
      <w:r w:rsidR="004D75B1">
        <w:rPr>
          <w:rFonts w:ascii="Arial" w:hAnsi="Arial" w:cs="Arial"/>
          <w:bCs/>
        </w:rPr>
        <w:t xml:space="preserve"> </w:t>
      </w:r>
      <w:r w:rsidRPr="009117BE">
        <w:rPr>
          <w:rFonts w:ascii="Arial" w:hAnsi="Arial" w:cs="Arial"/>
          <w:bCs/>
        </w:rPr>
        <w:t xml:space="preserve">encouraging the children to use their senses, directing them to think about what they may see, hear, smell, taste, or feel in Antarctica. The children produced a lot of interesting discussion, which I recorded using a written observation method. </w:t>
      </w:r>
      <w:r w:rsidR="00603F17">
        <w:rPr>
          <w:rFonts w:ascii="Arial" w:hAnsi="Arial" w:cs="Arial"/>
          <w:bCs/>
        </w:rPr>
        <w:t>A useful observation method c</w:t>
      </w:r>
      <w:r w:rsidR="008B347D" w:rsidRPr="009117BE">
        <w:rPr>
          <w:rFonts w:ascii="Arial" w:hAnsi="Arial" w:cs="Arial"/>
          <w:bCs/>
        </w:rPr>
        <w:t xml:space="preserve">ould have been a recording </w:t>
      </w:r>
      <w:r w:rsidR="004D75B1" w:rsidRPr="004D75B1">
        <w:rPr>
          <w:rFonts w:ascii="Arial" w:hAnsi="Arial" w:cs="Arial"/>
          <w:bCs/>
        </w:rPr>
        <w:t>device</w:t>
      </w:r>
      <w:r w:rsidR="004D75B1">
        <w:rPr>
          <w:rFonts w:ascii="Arial" w:hAnsi="Arial" w:cs="Arial"/>
          <w:bCs/>
        </w:rPr>
        <w:t xml:space="preserve"> </w:t>
      </w:r>
      <w:r w:rsidR="008B347D" w:rsidRPr="009117BE">
        <w:rPr>
          <w:rFonts w:ascii="Arial" w:hAnsi="Arial" w:cs="Arial"/>
          <w:bCs/>
        </w:rPr>
        <w:t>to ensure that no parts of the conversation were left out, which can happen when using a written method. However, as noted by Barnes (2008), the presence of such a device</w:t>
      </w:r>
      <w:r w:rsidR="00DC7BCD" w:rsidRPr="009117BE">
        <w:rPr>
          <w:rFonts w:ascii="Arial" w:hAnsi="Arial" w:cs="Arial"/>
          <w:bCs/>
        </w:rPr>
        <w:t xml:space="preserve"> can enco</w:t>
      </w:r>
      <w:r w:rsidR="00BE3A24">
        <w:rPr>
          <w:rFonts w:ascii="Arial" w:hAnsi="Arial" w:cs="Arial"/>
          <w:bCs/>
        </w:rPr>
        <w:t>urage children to put on a performance</w:t>
      </w:r>
      <w:r w:rsidR="00DC7BCD" w:rsidRPr="009117BE">
        <w:rPr>
          <w:rFonts w:ascii="Arial" w:hAnsi="Arial" w:cs="Arial"/>
          <w:bCs/>
        </w:rPr>
        <w:t>. This can also be the case with a teacher or research</w:t>
      </w:r>
      <w:r w:rsidR="00603F17">
        <w:rPr>
          <w:rFonts w:ascii="Arial" w:hAnsi="Arial" w:cs="Arial"/>
          <w:bCs/>
        </w:rPr>
        <w:t>er clearly taking notes in</w:t>
      </w:r>
      <w:r w:rsidR="00DC7BCD" w:rsidRPr="009117BE">
        <w:rPr>
          <w:rFonts w:ascii="Arial" w:hAnsi="Arial" w:cs="Arial"/>
          <w:bCs/>
        </w:rPr>
        <w:t xml:space="preserve"> view</w:t>
      </w:r>
      <w:r w:rsidR="00603F17">
        <w:rPr>
          <w:rFonts w:ascii="Arial" w:hAnsi="Arial" w:cs="Arial"/>
          <w:bCs/>
        </w:rPr>
        <w:t xml:space="preserve"> of the children</w:t>
      </w:r>
      <w:r w:rsidR="00DC7BCD" w:rsidRPr="009117BE">
        <w:rPr>
          <w:rFonts w:ascii="Arial" w:hAnsi="Arial" w:cs="Arial"/>
          <w:bCs/>
        </w:rPr>
        <w:t xml:space="preserve">. For this </w:t>
      </w:r>
      <w:r w:rsidR="004D75B1" w:rsidRPr="004D75B1">
        <w:rPr>
          <w:rFonts w:ascii="Arial" w:hAnsi="Arial" w:cs="Arial"/>
          <w:bCs/>
        </w:rPr>
        <w:t xml:space="preserve">reason </w:t>
      </w:r>
      <w:r w:rsidR="00DC7BCD" w:rsidRPr="009117BE">
        <w:rPr>
          <w:rFonts w:ascii="Arial" w:hAnsi="Arial" w:cs="Arial"/>
          <w:bCs/>
        </w:rPr>
        <w:t>I subtly positioned myself on a chair wi</w:t>
      </w:r>
      <w:r w:rsidR="009117BE">
        <w:rPr>
          <w:rFonts w:ascii="Arial" w:hAnsi="Arial" w:cs="Arial"/>
          <w:bCs/>
        </w:rPr>
        <w:t>th a notepad close enough to</w:t>
      </w:r>
      <w:r w:rsidR="00DC7BCD" w:rsidRPr="009117BE">
        <w:rPr>
          <w:rFonts w:ascii="Arial" w:hAnsi="Arial" w:cs="Arial"/>
          <w:bCs/>
        </w:rPr>
        <w:t xml:space="preserve"> table</w:t>
      </w:r>
      <w:r w:rsidR="009117BE">
        <w:rPr>
          <w:rFonts w:ascii="Arial" w:hAnsi="Arial" w:cs="Arial"/>
          <w:bCs/>
        </w:rPr>
        <w:t>s to hear</w:t>
      </w:r>
      <w:r w:rsidR="00DC7BCD" w:rsidRPr="009117BE">
        <w:rPr>
          <w:rFonts w:ascii="Arial" w:hAnsi="Arial" w:cs="Arial"/>
          <w:bCs/>
        </w:rPr>
        <w:t xml:space="preserve"> conversatio</w:t>
      </w:r>
      <w:r w:rsidR="0062250E" w:rsidRPr="009117BE">
        <w:rPr>
          <w:rFonts w:ascii="Arial" w:hAnsi="Arial" w:cs="Arial"/>
          <w:bCs/>
        </w:rPr>
        <w:t xml:space="preserve">ns clearly, but far enough away </w:t>
      </w:r>
      <w:r w:rsidR="001C1BC3">
        <w:rPr>
          <w:rFonts w:ascii="Arial" w:hAnsi="Arial" w:cs="Arial"/>
          <w:bCs/>
        </w:rPr>
        <w:t>to avoid influencing</w:t>
      </w:r>
      <w:r w:rsidR="00DC7BCD" w:rsidRPr="009117BE">
        <w:rPr>
          <w:rFonts w:ascii="Arial" w:hAnsi="Arial" w:cs="Arial"/>
          <w:bCs/>
        </w:rPr>
        <w:t xml:space="preserve"> co</w:t>
      </w:r>
      <w:r w:rsidR="0062250E" w:rsidRPr="009117BE">
        <w:rPr>
          <w:rFonts w:ascii="Arial" w:hAnsi="Arial" w:cs="Arial"/>
          <w:bCs/>
        </w:rPr>
        <w:t>nversation</w:t>
      </w:r>
      <w:r w:rsidR="009117BE">
        <w:rPr>
          <w:rFonts w:ascii="Arial" w:hAnsi="Arial" w:cs="Arial"/>
          <w:bCs/>
        </w:rPr>
        <w:t>s</w:t>
      </w:r>
      <w:r w:rsidR="0062250E" w:rsidRPr="009117BE">
        <w:rPr>
          <w:rFonts w:ascii="Arial" w:hAnsi="Arial" w:cs="Arial"/>
          <w:bCs/>
        </w:rPr>
        <w:t xml:space="preserve">. This was to </w:t>
      </w:r>
      <w:r w:rsidR="00DC7BCD" w:rsidRPr="009117BE">
        <w:rPr>
          <w:rFonts w:ascii="Arial" w:hAnsi="Arial" w:cs="Arial"/>
          <w:bCs/>
        </w:rPr>
        <w:t xml:space="preserve">ensure the material I noted was as authentic as possible. </w:t>
      </w:r>
      <w:r w:rsidR="00A66F97">
        <w:rPr>
          <w:rFonts w:ascii="Arial" w:hAnsi="Arial" w:cs="Arial"/>
          <w:bCs/>
        </w:rPr>
        <w:t xml:space="preserve">See </w:t>
      </w:r>
      <w:r w:rsidR="009F473D">
        <w:rPr>
          <w:rFonts w:ascii="Arial" w:hAnsi="Arial" w:cs="Arial"/>
          <w:bCs/>
        </w:rPr>
        <w:t xml:space="preserve">Figure </w:t>
      </w:r>
      <w:r w:rsidR="002015B7">
        <w:rPr>
          <w:rFonts w:ascii="Arial" w:hAnsi="Arial" w:cs="Arial"/>
          <w:bCs/>
        </w:rPr>
        <w:t>2</w:t>
      </w:r>
      <w:r w:rsidR="00BE3A24">
        <w:rPr>
          <w:rFonts w:ascii="Arial" w:hAnsi="Arial" w:cs="Arial"/>
          <w:bCs/>
        </w:rPr>
        <w:t xml:space="preserve"> </w:t>
      </w:r>
      <w:r w:rsidR="00A66F97">
        <w:rPr>
          <w:rFonts w:ascii="Arial" w:hAnsi="Arial" w:cs="Arial"/>
          <w:bCs/>
        </w:rPr>
        <w:t xml:space="preserve">for </w:t>
      </w:r>
      <w:r w:rsidR="00CD22A3">
        <w:rPr>
          <w:rFonts w:ascii="Arial" w:hAnsi="Arial" w:cs="Arial"/>
          <w:bCs/>
        </w:rPr>
        <w:t xml:space="preserve">a summary of the </w:t>
      </w:r>
      <w:r w:rsidR="00A66F97">
        <w:rPr>
          <w:rFonts w:ascii="Arial" w:hAnsi="Arial" w:cs="Arial"/>
          <w:bCs/>
        </w:rPr>
        <w:t xml:space="preserve">pros and cons of a written observation method. </w:t>
      </w:r>
      <w:r w:rsidR="00D73294">
        <w:rPr>
          <w:rFonts w:ascii="Arial" w:hAnsi="Arial" w:cs="Arial"/>
          <w:bCs/>
        </w:rPr>
        <w:t>During the</w:t>
      </w:r>
      <w:r w:rsidR="009117BE" w:rsidRPr="009117BE">
        <w:rPr>
          <w:rFonts w:ascii="Arial" w:hAnsi="Arial" w:cs="Arial"/>
          <w:bCs/>
        </w:rPr>
        <w:t xml:space="preserve"> observation, I</w:t>
      </w:r>
      <w:r w:rsidR="00D73294">
        <w:rPr>
          <w:rFonts w:ascii="Arial" w:hAnsi="Arial" w:cs="Arial"/>
          <w:bCs/>
        </w:rPr>
        <w:t xml:space="preserve"> made detailed notes</w:t>
      </w:r>
      <w:r w:rsidR="009117BE" w:rsidRPr="009117BE">
        <w:rPr>
          <w:rFonts w:ascii="Arial" w:hAnsi="Arial" w:cs="Arial"/>
          <w:bCs/>
        </w:rPr>
        <w:t xml:space="preserve"> of </w:t>
      </w:r>
      <w:r w:rsidR="00D73294">
        <w:rPr>
          <w:rFonts w:ascii="Arial" w:hAnsi="Arial" w:cs="Arial"/>
          <w:bCs/>
        </w:rPr>
        <w:t>a conversation between two children</w:t>
      </w:r>
      <w:r w:rsidR="009117BE" w:rsidRPr="009117BE">
        <w:rPr>
          <w:rFonts w:ascii="Arial" w:hAnsi="Arial" w:cs="Arial"/>
          <w:bCs/>
        </w:rPr>
        <w:t xml:space="preserve"> </w:t>
      </w:r>
      <w:r w:rsidR="001D4EAA">
        <w:rPr>
          <w:rFonts w:ascii="Arial" w:hAnsi="Arial" w:cs="Arial"/>
          <w:bCs/>
        </w:rPr>
        <w:t>in a notepad</w:t>
      </w:r>
      <w:r w:rsidR="009117BE" w:rsidRPr="009117BE">
        <w:rPr>
          <w:rFonts w:ascii="Arial" w:hAnsi="Arial" w:cs="Arial"/>
          <w:bCs/>
        </w:rPr>
        <w:t xml:space="preserve">. The children seemed unaware their conversation was being observed, and upon </w:t>
      </w:r>
      <w:r w:rsidR="004D75B1" w:rsidRPr="004D75B1">
        <w:rPr>
          <w:rFonts w:ascii="Arial" w:hAnsi="Arial" w:cs="Arial"/>
          <w:bCs/>
        </w:rPr>
        <w:t xml:space="preserve">reflection </w:t>
      </w:r>
      <w:r w:rsidR="009117BE" w:rsidRPr="009117BE">
        <w:rPr>
          <w:rFonts w:ascii="Arial" w:hAnsi="Arial" w:cs="Arial"/>
          <w:bCs/>
        </w:rPr>
        <w:t xml:space="preserve">I feel a written observation proved most effective for capturing this </w:t>
      </w:r>
      <w:r w:rsidR="001D4EAA">
        <w:rPr>
          <w:rFonts w:ascii="Arial" w:hAnsi="Arial" w:cs="Arial"/>
          <w:bCs/>
        </w:rPr>
        <w:t>learning event</w:t>
      </w:r>
      <w:r w:rsidR="009117BE" w:rsidRPr="009117BE">
        <w:rPr>
          <w:rFonts w:ascii="Arial" w:hAnsi="Arial" w:cs="Arial"/>
          <w:bCs/>
        </w:rPr>
        <w:t>.</w:t>
      </w:r>
      <w:r w:rsidR="009117BE">
        <w:rPr>
          <w:rFonts w:ascii="Arial" w:hAnsi="Arial" w:cs="Arial"/>
          <w:bCs/>
        </w:rPr>
        <w:t xml:space="preserve"> </w:t>
      </w:r>
      <w:r w:rsidR="00905F20">
        <w:rPr>
          <w:rFonts w:ascii="Arial" w:hAnsi="Arial" w:cs="Arial"/>
          <w:bCs/>
        </w:rPr>
        <w:t xml:space="preserve">I was able to make notes on the tones used by the children, when they interrupted one </w:t>
      </w:r>
      <w:r w:rsidR="00561639" w:rsidRPr="00561639">
        <w:rPr>
          <w:rFonts w:ascii="Arial" w:hAnsi="Arial" w:cs="Arial"/>
          <w:bCs/>
        </w:rPr>
        <w:t xml:space="preserve">another </w:t>
      </w:r>
      <w:r w:rsidR="00905F20">
        <w:rPr>
          <w:rFonts w:ascii="Arial" w:hAnsi="Arial" w:cs="Arial"/>
          <w:bCs/>
        </w:rPr>
        <w:t xml:space="preserve">and </w:t>
      </w:r>
      <w:r w:rsidR="005C061E">
        <w:rPr>
          <w:rFonts w:ascii="Arial" w:hAnsi="Arial" w:cs="Arial"/>
          <w:bCs/>
        </w:rPr>
        <w:t xml:space="preserve">even the pauses and signs of uncertainty in their statements. </w:t>
      </w:r>
      <w:r w:rsidR="00FB167B">
        <w:rPr>
          <w:rFonts w:ascii="Arial" w:hAnsi="Arial" w:cs="Arial"/>
          <w:bCs/>
        </w:rPr>
        <w:t>F</w:t>
      </w:r>
      <w:r w:rsidR="009F473D">
        <w:rPr>
          <w:rFonts w:ascii="Arial" w:hAnsi="Arial" w:cs="Arial"/>
          <w:bCs/>
        </w:rPr>
        <w:t>igure 3</w:t>
      </w:r>
      <w:r w:rsidR="00082296">
        <w:rPr>
          <w:rFonts w:ascii="Arial" w:hAnsi="Arial" w:cs="Arial"/>
          <w:bCs/>
        </w:rPr>
        <w:t xml:space="preserve"> is a transcript of the conversation I observed. </w:t>
      </w:r>
    </w:p>
    <w:p w14:paraId="1C900F44" w14:textId="77777777" w:rsidR="007E73F1" w:rsidRDefault="007E73F1" w:rsidP="009117BE">
      <w:pPr>
        <w:spacing w:line="480" w:lineRule="auto"/>
        <w:jc w:val="both"/>
        <w:rPr>
          <w:rFonts w:ascii="Arial" w:hAnsi="Arial" w:cs="Arial"/>
          <w:bCs/>
        </w:rPr>
      </w:pPr>
    </w:p>
    <w:p w14:paraId="5DA6632A" w14:textId="77777777" w:rsidR="007E73F1" w:rsidRDefault="007E73F1" w:rsidP="009117BE">
      <w:pPr>
        <w:spacing w:line="480" w:lineRule="auto"/>
        <w:jc w:val="both"/>
        <w:rPr>
          <w:rFonts w:ascii="Arial" w:hAnsi="Arial" w:cs="Arial"/>
          <w:bCs/>
        </w:rPr>
      </w:pPr>
    </w:p>
    <w:p w14:paraId="03F66A63" w14:textId="77777777" w:rsidR="007E73F1" w:rsidRDefault="007E73F1">
      <w:pPr>
        <w:rPr>
          <w:rFonts w:ascii="Arial" w:hAnsi="Arial" w:cs="Arial"/>
          <w:bCs/>
        </w:rPr>
      </w:pPr>
      <w:r>
        <w:rPr>
          <w:rFonts w:ascii="Arial" w:hAnsi="Arial" w:cs="Arial"/>
          <w:bCs/>
        </w:rPr>
        <w:br w:type="page"/>
      </w:r>
    </w:p>
    <w:p w14:paraId="57C5049A" w14:textId="665FCADD" w:rsidR="007E73F1" w:rsidRPr="007E73F1" w:rsidRDefault="007E73F1" w:rsidP="007E73F1">
      <w:pPr>
        <w:spacing w:line="480" w:lineRule="auto"/>
        <w:jc w:val="center"/>
        <w:rPr>
          <w:rFonts w:ascii="Arial" w:hAnsi="Arial" w:cs="Arial"/>
          <w:b/>
          <w:bCs/>
        </w:rPr>
      </w:pPr>
      <w:r>
        <w:rPr>
          <w:rFonts w:ascii="Arial" w:hAnsi="Arial" w:cs="Arial"/>
          <w:b/>
          <w:bCs/>
        </w:rPr>
        <w:t>Written Observation Method</w:t>
      </w:r>
    </w:p>
    <w:p w14:paraId="66C12868" w14:textId="3C4E599E" w:rsidR="009D7E09" w:rsidRDefault="001D14EE" w:rsidP="009117BE">
      <w:pPr>
        <w:spacing w:line="480" w:lineRule="auto"/>
        <w:jc w:val="both"/>
        <w:rPr>
          <w:rFonts w:ascii="Arial" w:hAnsi="Arial" w:cs="Arial"/>
          <w:bCs/>
        </w:rPr>
      </w:pPr>
      <w:r>
        <w:rPr>
          <w:rFonts w:ascii="Helvetica" w:hAnsi="Helvetica" w:cs="Helvetica"/>
          <w:noProof/>
          <w:lang w:val="en-US"/>
        </w:rPr>
        <mc:AlternateContent>
          <mc:Choice Requires="wps">
            <w:drawing>
              <wp:anchor distT="0" distB="0" distL="114300" distR="114300" simplePos="0" relativeHeight="251675648" behindDoc="0" locked="0" layoutInCell="1" allowOverlap="1" wp14:anchorId="6344ABF5" wp14:editId="24D0DBCA">
                <wp:simplePos x="0" y="0"/>
                <wp:positionH relativeFrom="column">
                  <wp:posOffset>2628900</wp:posOffset>
                </wp:positionH>
                <wp:positionV relativeFrom="paragraph">
                  <wp:posOffset>76835</wp:posOffset>
                </wp:positionV>
                <wp:extent cx="2514600" cy="2451100"/>
                <wp:effectExtent l="0" t="0" r="0" b="12700"/>
                <wp:wrapSquare wrapText="bothSides"/>
                <wp:docPr id="16" name="Text Box 16"/>
                <wp:cNvGraphicFramePr/>
                <a:graphic xmlns:a="http://schemas.openxmlformats.org/drawingml/2006/main">
                  <a:graphicData uri="http://schemas.microsoft.com/office/word/2010/wordprocessingShape">
                    <wps:wsp>
                      <wps:cNvSpPr txBox="1"/>
                      <wps:spPr>
                        <a:xfrm>
                          <a:off x="0" y="0"/>
                          <a:ext cx="2514600" cy="2451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C29496" w14:textId="33194B61" w:rsidR="00FD234A" w:rsidRPr="002E34CA" w:rsidRDefault="00FD234A" w:rsidP="005A60AB">
                            <w:pPr>
                              <w:spacing w:line="276" w:lineRule="auto"/>
                              <w:jc w:val="center"/>
                              <w:rPr>
                                <w:rFonts w:ascii="Arial" w:hAnsi="Arial" w:cs="Arial"/>
                                <w:b/>
                                <w:color w:val="FF0000"/>
                                <w:u w:val="single"/>
                              </w:rPr>
                            </w:pPr>
                            <w:r w:rsidRPr="002E34CA">
                              <w:rPr>
                                <w:rFonts w:ascii="Arial" w:hAnsi="Arial" w:cs="Arial"/>
                                <w:b/>
                                <w:color w:val="FF0000"/>
                                <w:u w:val="single"/>
                              </w:rPr>
                              <w:t>CONS</w:t>
                            </w:r>
                          </w:p>
                          <w:p w14:paraId="6C6DA599" w14:textId="77777777" w:rsidR="00FD234A" w:rsidRDefault="00FD234A" w:rsidP="005A60AB">
                            <w:pPr>
                              <w:spacing w:line="276" w:lineRule="auto"/>
                              <w:jc w:val="center"/>
                              <w:rPr>
                                <w:rFonts w:ascii="Arial" w:hAnsi="Arial" w:cs="Arial"/>
                                <w:b/>
                                <w:color w:val="FF0000"/>
                              </w:rPr>
                            </w:pPr>
                          </w:p>
                          <w:p w14:paraId="4576C4DC" w14:textId="4D8C4A53" w:rsidR="00FD234A" w:rsidRDefault="00FD234A" w:rsidP="005A60AB">
                            <w:pPr>
                              <w:spacing w:line="276" w:lineRule="auto"/>
                              <w:rPr>
                                <w:rFonts w:ascii="Arial" w:hAnsi="Arial" w:cs="Arial"/>
                                <w:b/>
                              </w:rPr>
                            </w:pPr>
                            <w:r>
                              <w:rPr>
                                <w:rFonts w:ascii="Arial" w:hAnsi="Arial" w:cs="Arial"/>
                                <w:b/>
                              </w:rPr>
                              <w:t>Can be difficult to write at the same pace of the events occurring</w:t>
                            </w:r>
                          </w:p>
                          <w:p w14:paraId="786B0383" w14:textId="77777777" w:rsidR="00FD234A" w:rsidRDefault="00FD234A" w:rsidP="005A60AB">
                            <w:pPr>
                              <w:spacing w:line="276" w:lineRule="auto"/>
                              <w:rPr>
                                <w:rFonts w:ascii="Arial" w:hAnsi="Arial" w:cs="Arial"/>
                                <w:b/>
                              </w:rPr>
                            </w:pPr>
                          </w:p>
                          <w:p w14:paraId="1A0C3AD4" w14:textId="4A9E7220" w:rsidR="00FD234A" w:rsidRDefault="00FD234A" w:rsidP="005A60AB">
                            <w:pPr>
                              <w:spacing w:line="276" w:lineRule="auto"/>
                              <w:rPr>
                                <w:rFonts w:ascii="Arial" w:hAnsi="Arial" w:cs="Arial"/>
                                <w:b/>
                              </w:rPr>
                            </w:pPr>
                            <w:r>
                              <w:rPr>
                                <w:rFonts w:ascii="Arial" w:hAnsi="Arial" w:cs="Arial"/>
                                <w:b/>
                              </w:rPr>
                              <w:t xml:space="preserve">Can miss important details in conversations </w:t>
                            </w:r>
                          </w:p>
                          <w:p w14:paraId="0FC452A3" w14:textId="77777777" w:rsidR="00FD234A" w:rsidRDefault="00FD234A" w:rsidP="005A60AB">
                            <w:pPr>
                              <w:spacing w:line="276" w:lineRule="auto"/>
                              <w:rPr>
                                <w:rFonts w:ascii="Arial" w:hAnsi="Arial" w:cs="Arial"/>
                                <w:b/>
                              </w:rPr>
                            </w:pPr>
                          </w:p>
                          <w:p w14:paraId="074DE026" w14:textId="3E31B980" w:rsidR="00FD234A" w:rsidRPr="00B762D3" w:rsidRDefault="00FD234A" w:rsidP="005A60AB">
                            <w:pPr>
                              <w:spacing w:line="276" w:lineRule="auto"/>
                              <w:rPr>
                                <w:rFonts w:ascii="Arial" w:hAnsi="Arial" w:cs="Arial"/>
                                <w:b/>
                              </w:rPr>
                            </w:pPr>
                            <w:r>
                              <w:rPr>
                                <w:rFonts w:ascii="Arial" w:hAnsi="Arial" w:cs="Arial"/>
                                <w:b/>
                              </w:rPr>
                              <w:t>Not being subtle can lead to children putting on a ‘show’</w:t>
                            </w:r>
                          </w:p>
                          <w:p w14:paraId="79F87B22" w14:textId="77777777" w:rsidR="00FD234A" w:rsidRPr="00B762D3" w:rsidRDefault="00FD234A" w:rsidP="00B762D3">
                            <w:pP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6" o:spid="_x0000_s1026" type="#_x0000_t202" style="position:absolute;left:0;text-align:left;margin-left:207pt;margin-top:6.05pt;width:198pt;height:19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" filled="f" stroked="f">
                <v:textbox>
                  <w:txbxContent>
                    <w:p w14:paraId="13C29496" w14:textId="33194B61" w:rsidR="00FD234A" w:rsidRPr="002E34CA" w:rsidRDefault="00FD234A" w:rsidP="005A60AB">
                      <w:pPr>
                        <w:spacing w:line="276" w:lineRule="auto"/>
                        <w:jc w:val="center"/>
                        <w:rPr>
                          <w:rFonts w:ascii="Arial" w:hAnsi="Arial" w:cs="Arial"/>
                          <w:b/>
                          <w:color w:val="FF0000"/>
                          <w:u w:val="single"/>
                        </w:rPr>
                      </w:pPr>
                      <w:r w:rsidRPr="002E34CA">
                        <w:rPr>
                          <w:rFonts w:ascii="Arial" w:hAnsi="Arial" w:cs="Arial"/>
                          <w:b/>
                          <w:color w:val="FF0000"/>
                          <w:u w:val="single"/>
                        </w:rPr>
                        <w:t>CONS</w:t>
                      </w:r>
                    </w:p>
                    <w:p w14:paraId="6C6DA599" w14:textId="77777777" w:rsidR="00FD234A" w:rsidRDefault="00FD234A" w:rsidP="005A60AB">
                      <w:pPr>
                        <w:spacing w:line="276" w:lineRule="auto"/>
                        <w:jc w:val="center"/>
                        <w:rPr>
                          <w:rFonts w:ascii="Arial" w:hAnsi="Arial" w:cs="Arial"/>
                          <w:b/>
                          <w:color w:val="FF0000"/>
                        </w:rPr>
                      </w:pPr>
                    </w:p>
                    <w:p w14:paraId="4576C4DC" w14:textId="4D8C4A53" w:rsidR="00FD234A" w:rsidRDefault="00FD234A" w:rsidP="005A60AB">
                      <w:pPr>
                        <w:spacing w:line="276" w:lineRule="auto"/>
                        <w:rPr>
                          <w:rFonts w:ascii="Arial" w:hAnsi="Arial" w:cs="Arial"/>
                          <w:b/>
                        </w:rPr>
                      </w:pPr>
                      <w:r>
                        <w:rPr>
                          <w:rFonts w:ascii="Arial" w:hAnsi="Arial" w:cs="Arial"/>
                          <w:b/>
                        </w:rPr>
                        <w:t>Can be difficult to write at the same pace of the events occurring</w:t>
                      </w:r>
                    </w:p>
                    <w:p w14:paraId="786B0383" w14:textId="77777777" w:rsidR="00FD234A" w:rsidRDefault="00FD234A" w:rsidP="005A60AB">
                      <w:pPr>
                        <w:spacing w:line="276" w:lineRule="auto"/>
                        <w:rPr>
                          <w:rFonts w:ascii="Arial" w:hAnsi="Arial" w:cs="Arial"/>
                          <w:b/>
                        </w:rPr>
                      </w:pPr>
                    </w:p>
                    <w:p w14:paraId="1A0C3AD4" w14:textId="4A9E7220" w:rsidR="00FD234A" w:rsidRDefault="00FD234A" w:rsidP="005A60AB">
                      <w:pPr>
                        <w:spacing w:line="276" w:lineRule="auto"/>
                        <w:rPr>
                          <w:rFonts w:ascii="Arial" w:hAnsi="Arial" w:cs="Arial"/>
                          <w:b/>
                        </w:rPr>
                      </w:pPr>
                      <w:r>
                        <w:rPr>
                          <w:rFonts w:ascii="Arial" w:hAnsi="Arial" w:cs="Arial"/>
                          <w:b/>
                        </w:rPr>
                        <w:t xml:space="preserve">Can miss important details in conversations </w:t>
                      </w:r>
                    </w:p>
                    <w:p w14:paraId="0FC452A3" w14:textId="77777777" w:rsidR="00FD234A" w:rsidRDefault="00FD234A" w:rsidP="005A60AB">
                      <w:pPr>
                        <w:spacing w:line="276" w:lineRule="auto"/>
                        <w:rPr>
                          <w:rFonts w:ascii="Arial" w:hAnsi="Arial" w:cs="Arial"/>
                          <w:b/>
                        </w:rPr>
                      </w:pPr>
                    </w:p>
                    <w:p w14:paraId="074DE026" w14:textId="3E31B980" w:rsidR="00FD234A" w:rsidRPr="00B762D3" w:rsidRDefault="00FD234A" w:rsidP="005A60AB">
                      <w:pPr>
                        <w:spacing w:line="276" w:lineRule="auto"/>
                        <w:rPr>
                          <w:rFonts w:ascii="Arial" w:hAnsi="Arial" w:cs="Arial"/>
                          <w:b/>
                        </w:rPr>
                      </w:pPr>
                      <w:r>
                        <w:rPr>
                          <w:rFonts w:ascii="Arial" w:hAnsi="Arial" w:cs="Arial"/>
                          <w:b/>
                        </w:rPr>
                        <w:t>Not being subtle can lead to children putting on a ‘show’</w:t>
                      </w:r>
                    </w:p>
                    <w:p w14:paraId="79F87B22" w14:textId="77777777" w:rsidR="00FD234A" w:rsidRPr="00B762D3" w:rsidRDefault="00FD234A" w:rsidP="00B762D3">
                      <w:pPr>
                        <w:rPr>
                          <w:rFonts w:ascii="Arial" w:hAnsi="Arial" w:cs="Arial"/>
                          <w:b/>
                        </w:rPr>
                      </w:pPr>
                    </w:p>
                  </w:txbxContent>
                </v:textbox>
                <w10:wrap type="square"/>
              </v:shape>
            </w:pict>
          </mc:Fallback>
        </mc:AlternateContent>
      </w:r>
      <w:r>
        <w:rPr>
          <w:rFonts w:ascii="Helvetica" w:hAnsi="Helvetica" w:cs="Helvetica"/>
          <w:noProof/>
          <w:lang w:val="en-US"/>
        </w:rPr>
        <mc:AlternateContent>
          <mc:Choice Requires="wps">
            <w:drawing>
              <wp:anchor distT="0" distB="0" distL="114300" distR="114300" simplePos="0" relativeHeight="251674624" behindDoc="0" locked="0" layoutInCell="1" allowOverlap="1" wp14:anchorId="012DD9C1" wp14:editId="753D0724">
                <wp:simplePos x="0" y="0"/>
                <wp:positionH relativeFrom="column">
                  <wp:posOffset>0</wp:posOffset>
                </wp:positionH>
                <wp:positionV relativeFrom="paragraph">
                  <wp:posOffset>76835</wp:posOffset>
                </wp:positionV>
                <wp:extent cx="2628900" cy="2743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28900" cy="2743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4445433" w14:textId="312AD5E9" w:rsidR="00FD234A" w:rsidRPr="002E34CA" w:rsidRDefault="00FD234A" w:rsidP="005A60AB">
                            <w:pPr>
                              <w:spacing w:line="276" w:lineRule="auto"/>
                              <w:jc w:val="center"/>
                              <w:rPr>
                                <w:rFonts w:ascii="Arial" w:hAnsi="Arial" w:cs="Arial"/>
                                <w:b/>
                                <w:color w:val="008000"/>
                                <w:u w:val="single"/>
                              </w:rPr>
                            </w:pPr>
                            <w:r w:rsidRPr="002E34CA">
                              <w:rPr>
                                <w:rFonts w:ascii="Arial" w:hAnsi="Arial" w:cs="Arial"/>
                                <w:b/>
                                <w:color w:val="008000"/>
                                <w:u w:val="single"/>
                              </w:rPr>
                              <w:t>PROS</w:t>
                            </w:r>
                            <w:r w:rsidRPr="002E34CA">
                              <w:rPr>
                                <w:rFonts w:ascii="Arial" w:hAnsi="Arial" w:cs="Arial"/>
                                <w:b/>
                                <w:color w:val="008000"/>
                                <w:u w:val="single"/>
                              </w:rPr>
                              <w:br/>
                            </w:r>
                          </w:p>
                          <w:p w14:paraId="0E506C24" w14:textId="29FB335A" w:rsidR="00FD234A" w:rsidRDefault="00FD234A" w:rsidP="005A60AB">
                            <w:pPr>
                              <w:spacing w:line="276" w:lineRule="auto"/>
                              <w:rPr>
                                <w:rFonts w:ascii="Arial" w:hAnsi="Arial" w:cs="Arial"/>
                                <w:b/>
                              </w:rPr>
                            </w:pPr>
                            <w:r>
                              <w:rPr>
                                <w:rFonts w:ascii="Arial" w:hAnsi="Arial" w:cs="Arial"/>
                                <w:b/>
                              </w:rPr>
                              <w:t>Can be subtler than a recording device - Easier to blend into the background with a notepad</w:t>
                            </w:r>
                          </w:p>
                          <w:p w14:paraId="5ADBDE9F" w14:textId="77777777" w:rsidR="00FD234A" w:rsidRDefault="00FD234A" w:rsidP="005A60AB">
                            <w:pPr>
                              <w:spacing w:line="276" w:lineRule="auto"/>
                              <w:rPr>
                                <w:rFonts w:ascii="Arial" w:hAnsi="Arial" w:cs="Arial"/>
                                <w:b/>
                              </w:rPr>
                            </w:pPr>
                          </w:p>
                          <w:p w14:paraId="1B9329CA" w14:textId="55F0E75C" w:rsidR="00FD234A" w:rsidRDefault="00FD234A" w:rsidP="005A60AB">
                            <w:pPr>
                              <w:spacing w:line="276" w:lineRule="auto"/>
                              <w:rPr>
                                <w:rFonts w:ascii="Arial" w:hAnsi="Arial" w:cs="Arial"/>
                                <w:b/>
                              </w:rPr>
                            </w:pPr>
                            <w:r>
                              <w:rPr>
                                <w:rFonts w:ascii="Arial" w:hAnsi="Arial" w:cs="Arial"/>
                                <w:b/>
                              </w:rPr>
                              <w:t>Can capture spontaneous learning events you may spot</w:t>
                            </w:r>
                          </w:p>
                          <w:p w14:paraId="408EEE62" w14:textId="77777777" w:rsidR="00FD234A" w:rsidRDefault="00FD234A" w:rsidP="005A60AB">
                            <w:pPr>
                              <w:spacing w:line="276" w:lineRule="auto"/>
                              <w:rPr>
                                <w:rFonts w:ascii="Arial" w:hAnsi="Arial" w:cs="Arial"/>
                                <w:b/>
                              </w:rPr>
                            </w:pPr>
                          </w:p>
                          <w:p w14:paraId="4C4951F6" w14:textId="42EED272" w:rsidR="00FD234A" w:rsidRPr="00676AA1" w:rsidRDefault="00FD234A" w:rsidP="00676AA1">
                            <w:pPr>
                              <w:spacing w:line="276" w:lineRule="auto"/>
                              <w:rPr>
                                <w:rFonts w:ascii="Arial" w:hAnsi="Arial" w:cs="Arial"/>
                                <w:b/>
                              </w:rPr>
                            </w:pPr>
                            <w:r>
                              <w:rPr>
                                <w:rFonts w:ascii="Arial" w:hAnsi="Arial" w:cs="Arial"/>
                                <w:b/>
                              </w:rPr>
                              <w:t xml:space="preserve">Can write down important details such as ages of children, aim of lesson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27" type="#_x0000_t202" style="position:absolute;left:0;text-align:left;margin-left:0;margin-top:6.05pt;width:207pt;height:3in;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" filled="f" stroked="f">
                <v:textbox>
                  <w:txbxContent>
                    <w:p w14:paraId="54445433" w14:textId="312AD5E9" w:rsidR="00FD234A" w:rsidRPr="002E34CA" w:rsidRDefault="00FD234A" w:rsidP="005A60AB">
                      <w:pPr>
                        <w:spacing w:line="276" w:lineRule="auto"/>
                        <w:jc w:val="center"/>
                        <w:rPr>
                          <w:rFonts w:ascii="Arial" w:hAnsi="Arial" w:cs="Arial"/>
                          <w:b/>
                          <w:color w:val="008000"/>
                          <w:u w:val="single"/>
                        </w:rPr>
                      </w:pPr>
                      <w:r w:rsidRPr="002E34CA">
                        <w:rPr>
                          <w:rFonts w:ascii="Arial" w:hAnsi="Arial" w:cs="Arial"/>
                          <w:b/>
                          <w:color w:val="008000"/>
                          <w:u w:val="single"/>
                        </w:rPr>
                        <w:t>PROS</w:t>
                      </w:r>
                      <w:r w:rsidRPr="002E34CA">
                        <w:rPr>
                          <w:rFonts w:ascii="Arial" w:hAnsi="Arial" w:cs="Arial"/>
                          <w:b/>
                          <w:color w:val="008000"/>
                          <w:u w:val="single"/>
                        </w:rPr>
                        <w:br/>
                      </w:r>
                    </w:p>
                    <w:p w14:paraId="0E506C24" w14:textId="29FB335A" w:rsidR="00FD234A" w:rsidRDefault="00FD234A" w:rsidP="005A60AB">
                      <w:pPr>
                        <w:spacing w:line="276" w:lineRule="auto"/>
                        <w:rPr>
                          <w:rFonts w:ascii="Arial" w:hAnsi="Arial" w:cs="Arial"/>
                          <w:b/>
                        </w:rPr>
                      </w:pPr>
                      <w:r>
                        <w:rPr>
                          <w:rFonts w:ascii="Arial" w:hAnsi="Arial" w:cs="Arial"/>
                          <w:b/>
                        </w:rPr>
                        <w:t>Can be subtler than a recording device - Easier to blend into the background with a notepad</w:t>
                      </w:r>
                    </w:p>
                    <w:p w14:paraId="5ADBDE9F" w14:textId="77777777" w:rsidR="00FD234A" w:rsidRDefault="00FD234A" w:rsidP="005A60AB">
                      <w:pPr>
                        <w:spacing w:line="276" w:lineRule="auto"/>
                        <w:rPr>
                          <w:rFonts w:ascii="Arial" w:hAnsi="Arial" w:cs="Arial"/>
                          <w:b/>
                        </w:rPr>
                      </w:pPr>
                    </w:p>
                    <w:p w14:paraId="1B9329CA" w14:textId="55F0E75C" w:rsidR="00FD234A" w:rsidRDefault="00FD234A" w:rsidP="005A60AB">
                      <w:pPr>
                        <w:spacing w:line="276" w:lineRule="auto"/>
                        <w:rPr>
                          <w:rFonts w:ascii="Arial" w:hAnsi="Arial" w:cs="Arial"/>
                          <w:b/>
                        </w:rPr>
                      </w:pPr>
                      <w:r>
                        <w:rPr>
                          <w:rFonts w:ascii="Arial" w:hAnsi="Arial" w:cs="Arial"/>
                          <w:b/>
                        </w:rPr>
                        <w:t>Can capture spontaneous learning events you may spot</w:t>
                      </w:r>
                    </w:p>
                    <w:p w14:paraId="408EEE62" w14:textId="77777777" w:rsidR="00FD234A" w:rsidRDefault="00FD234A" w:rsidP="005A60AB">
                      <w:pPr>
                        <w:spacing w:line="276" w:lineRule="auto"/>
                        <w:rPr>
                          <w:rFonts w:ascii="Arial" w:hAnsi="Arial" w:cs="Arial"/>
                          <w:b/>
                        </w:rPr>
                      </w:pPr>
                    </w:p>
                    <w:p w14:paraId="4C4951F6" w14:textId="42EED272" w:rsidR="00FD234A" w:rsidRPr="00676AA1" w:rsidRDefault="00FD234A" w:rsidP="00676AA1">
                      <w:pPr>
                        <w:spacing w:line="276" w:lineRule="auto"/>
                        <w:rPr>
                          <w:rFonts w:ascii="Arial" w:hAnsi="Arial" w:cs="Arial"/>
                          <w:b/>
                        </w:rPr>
                      </w:pPr>
                      <w:r>
                        <w:rPr>
                          <w:rFonts w:ascii="Arial" w:hAnsi="Arial" w:cs="Arial"/>
                          <w:b/>
                        </w:rPr>
                        <w:t xml:space="preserve">Can write down important details such as ages of children, aim of lesson etc  </w:t>
                      </w:r>
                    </w:p>
                  </w:txbxContent>
                </v:textbox>
              </v:shape>
            </w:pict>
          </mc:Fallback>
        </mc:AlternateContent>
      </w:r>
      <w:r>
        <w:rPr>
          <w:rFonts w:ascii="Helvetica" w:hAnsi="Helvetica" w:cs="Helvetica"/>
          <w:noProof/>
          <w:lang w:val="en-US"/>
        </w:rPr>
        <mc:AlternateContent>
          <mc:Choice Requires="wps">
            <w:drawing>
              <wp:anchor distT="0" distB="0" distL="114300" distR="114300" simplePos="0" relativeHeight="251673600" behindDoc="0" locked="0" layoutInCell="1" allowOverlap="1" wp14:anchorId="28137DD6" wp14:editId="1FC775A3">
                <wp:simplePos x="0" y="0"/>
                <wp:positionH relativeFrom="column">
                  <wp:posOffset>2628900</wp:posOffset>
                </wp:positionH>
                <wp:positionV relativeFrom="paragraph">
                  <wp:posOffset>76835</wp:posOffset>
                </wp:positionV>
                <wp:extent cx="0" cy="2628900"/>
                <wp:effectExtent l="50800" t="25400" r="76200" b="88900"/>
                <wp:wrapNone/>
                <wp:docPr id="14" name="Straight Connector 14"/>
                <wp:cNvGraphicFramePr/>
                <a:graphic xmlns:a="http://schemas.openxmlformats.org/drawingml/2006/main">
                  <a:graphicData uri="http://schemas.microsoft.com/office/word/2010/wordprocessingShape">
                    <wps:wsp>
                      <wps:cNvCnPr/>
                      <wps:spPr>
                        <a:xfrm>
                          <a:off x="0" y="0"/>
                          <a:ext cx="0" cy="26289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14"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7pt,6.05pt" to="207pt,213.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" strokeweight="2pt">
                <v:shadow on="t" opacity="24903f" mv:blur="40000f" origin=",.5" offset="0,20000emu"/>
              </v:line>
            </w:pict>
          </mc:Fallback>
        </mc:AlternateContent>
      </w:r>
      <w:r>
        <w:rPr>
          <w:rFonts w:ascii="Arial" w:hAnsi="Arial" w:cs="Arial"/>
          <w:bCs/>
          <w:noProof/>
          <w:lang w:val="en-US"/>
        </w:rPr>
        <mc:AlternateContent>
          <mc:Choice Requires="wps">
            <w:drawing>
              <wp:anchor distT="0" distB="0" distL="114300" distR="114300" simplePos="0" relativeHeight="251672576" behindDoc="0" locked="0" layoutInCell="1" allowOverlap="1" wp14:anchorId="72E59EFC" wp14:editId="3C9F7F59">
                <wp:simplePos x="0" y="0"/>
                <wp:positionH relativeFrom="column">
                  <wp:posOffset>0</wp:posOffset>
                </wp:positionH>
                <wp:positionV relativeFrom="paragraph">
                  <wp:posOffset>76835</wp:posOffset>
                </wp:positionV>
                <wp:extent cx="5143500" cy="2628900"/>
                <wp:effectExtent l="50800" t="25400" r="88900" b="114300"/>
                <wp:wrapNone/>
                <wp:docPr id="13" name="Rectangle 13"/>
                <wp:cNvGraphicFramePr/>
                <a:graphic xmlns:a="http://schemas.openxmlformats.org/drawingml/2006/main">
                  <a:graphicData uri="http://schemas.microsoft.com/office/word/2010/wordprocessingShape">
                    <wps:wsp>
                      <wps:cNvSpPr/>
                      <wps:spPr>
                        <a:xfrm>
                          <a:off x="0" y="0"/>
                          <a:ext cx="5143500" cy="2628900"/>
                        </a:xfrm>
                        <a:prstGeom prst="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26" style="position:absolute;margin-left:0;margin-top:6.05pt;width:40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" fillcolor="white [3212]" strokecolor="black [3213]">
                <v:shadow on="t" opacity="22937f" mv:blur="40000f" origin=",.5" offset="0,23000emu"/>
              </v:rect>
            </w:pict>
          </mc:Fallback>
        </mc:AlternateContent>
      </w:r>
    </w:p>
    <w:p w14:paraId="1B380855" w14:textId="1D5A5341" w:rsidR="009D7E09" w:rsidRDefault="009D7E09" w:rsidP="009117BE">
      <w:pPr>
        <w:spacing w:line="480" w:lineRule="auto"/>
        <w:jc w:val="both"/>
        <w:rPr>
          <w:rFonts w:ascii="Arial" w:hAnsi="Arial" w:cs="Arial"/>
          <w:bCs/>
        </w:rPr>
      </w:pPr>
    </w:p>
    <w:p w14:paraId="4FA46398" w14:textId="77777777" w:rsidR="009D7E09" w:rsidRDefault="009D7E09" w:rsidP="009117BE">
      <w:pPr>
        <w:spacing w:line="480" w:lineRule="auto"/>
        <w:jc w:val="both"/>
        <w:rPr>
          <w:rFonts w:ascii="Arial" w:hAnsi="Arial" w:cs="Arial"/>
          <w:bCs/>
        </w:rPr>
      </w:pPr>
    </w:p>
    <w:p w14:paraId="0E26C8E5" w14:textId="42CA5980" w:rsidR="001C1BC3" w:rsidRDefault="001C1BC3" w:rsidP="009117BE">
      <w:pPr>
        <w:spacing w:line="480" w:lineRule="auto"/>
        <w:jc w:val="both"/>
        <w:rPr>
          <w:rFonts w:ascii="Arial" w:hAnsi="Arial" w:cs="Arial"/>
          <w:bCs/>
        </w:rPr>
      </w:pPr>
    </w:p>
    <w:p w14:paraId="45016849" w14:textId="705A34CE" w:rsidR="00082296" w:rsidRDefault="00082296" w:rsidP="009117BE">
      <w:pPr>
        <w:spacing w:line="480" w:lineRule="auto"/>
        <w:jc w:val="both"/>
        <w:rPr>
          <w:rFonts w:ascii="Arial" w:hAnsi="Arial" w:cs="Arial"/>
          <w:bCs/>
        </w:rPr>
      </w:pPr>
    </w:p>
    <w:p w14:paraId="5140EE0E" w14:textId="69BD7DB2" w:rsidR="007E73F1" w:rsidRDefault="009D7E09" w:rsidP="009D7E09">
      <w:pPr>
        <w:spacing w:line="480" w:lineRule="auto"/>
        <w:jc w:val="both"/>
        <w:rPr>
          <w:rFonts w:ascii="Arial" w:hAnsi="Arial" w:cs="Arial"/>
          <w:bCs/>
        </w:rPr>
      </w:pPr>
      <w:r>
        <w:rPr>
          <w:rFonts w:ascii="Arial" w:hAnsi="Arial" w:cs="Arial"/>
          <w:b/>
          <w:bCs/>
        </w:rPr>
        <w:t>F</w:t>
      </w:r>
      <w:r w:rsidR="00581196">
        <w:rPr>
          <w:rFonts w:ascii="Arial" w:hAnsi="Arial" w:cs="Arial"/>
          <w:b/>
          <w:bCs/>
        </w:rPr>
        <w:t>igure 2</w:t>
      </w:r>
      <w:r w:rsidRPr="005A60AB">
        <w:rPr>
          <w:rFonts w:ascii="Arial" w:hAnsi="Arial" w:cs="Arial"/>
          <w:b/>
          <w:bCs/>
        </w:rPr>
        <w:t>:</w:t>
      </w:r>
      <w:r>
        <w:rPr>
          <w:rFonts w:ascii="Arial" w:hAnsi="Arial" w:cs="Arial"/>
          <w:bCs/>
        </w:rPr>
        <w:t xml:space="preserve"> Pros and cons of using a written observation method.</w:t>
      </w:r>
    </w:p>
    <w:p w14:paraId="1148ED5C" w14:textId="77777777" w:rsidR="007E73F1" w:rsidRPr="007E73F1" w:rsidRDefault="007E73F1" w:rsidP="007E73F1">
      <w:pPr>
        <w:rPr>
          <w:rFonts w:ascii="Arial" w:hAnsi="Arial" w:cs="Arial"/>
        </w:rPr>
      </w:pPr>
    </w:p>
    <w:p w14:paraId="220C20B7" w14:textId="77777777" w:rsidR="007E73F1" w:rsidRPr="007E73F1" w:rsidRDefault="007E73F1" w:rsidP="007E73F1">
      <w:pPr>
        <w:rPr>
          <w:rFonts w:ascii="Arial" w:hAnsi="Arial" w:cs="Arial"/>
        </w:rPr>
      </w:pPr>
    </w:p>
    <w:p w14:paraId="7F6C6A2D" w14:textId="77777777" w:rsidR="007E73F1" w:rsidRPr="007E73F1" w:rsidRDefault="007E73F1" w:rsidP="007E73F1">
      <w:pPr>
        <w:rPr>
          <w:rFonts w:ascii="Arial" w:hAnsi="Arial" w:cs="Arial"/>
        </w:rPr>
      </w:pPr>
    </w:p>
    <w:p w14:paraId="258C05FC" w14:textId="7D3246EA" w:rsidR="007E73F1" w:rsidRDefault="007E73F1" w:rsidP="007E73F1">
      <w:pPr>
        <w:rPr>
          <w:rFonts w:ascii="Arial" w:hAnsi="Arial" w:cs="Arial"/>
        </w:rPr>
      </w:pPr>
    </w:p>
    <w:p w14:paraId="0CD787E8" w14:textId="4021A911" w:rsidR="009D7E09" w:rsidRPr="007E73F1" w:rsidRDefault="007E73F1" w:rsidP="007E73F1">
      <w:pPr>
        <w:rPr>
          <w:rFonts w:ascii="Arial" w:hAnsi="Arial" w:cs="Arial"/>
        </w:rPr>
      </w:pPr>
      <w:r>
        <w:rPr>
          <w:rFonts w:ascii="Arial" w:hAnsi="Arial" w:cs="Arial"/>
          <w:b/>
        </w:rPr>
        <w:t xml:space="preserve">Figure 2: </w:t>
      </w:r>
      <w:r>
        <w:rPr>
          <w:rFonts w:ascii="Arial" w:hAnsi="Arial" w:cs="Arial"/>
        </w:rPr>
        <w:t>Pros and cons of written observation method.</w:t>
      </w:r>
    </w:p>
    <w:p w14:paraId="1F44845C" w14:textId="6C3178C7" w:rsidR="009C6B85" w:rsidRDefault="00224747" w:rsidP="009117BE">
      <w:pPr>
        <w:spacing w:line="480" w:lineRule="auto"/>
        <w:jc w:val="both"/>
        <w:rPr>
          <w:rFonts w:ascii="Arial" w:hAnsi="Arial" w:cs="Arial"/>
          <w:bCs/>
        </w:rPr>
      </w:pPr>
      <w:r w:rsidRPr="005A60AB">
        <w:rPr>
          <w:b/>
          <w:noProof/>
          <w:lang w:val="en-US"/>
        </w:rPr>
        <mc:AlternateContent>
          <mc:Choice Requires="wps">
            <w:drawing>
              <wp:anchor distT="0" distB="0" distL="114300" distR="114300" simplePos="0" relativeHeight="251671552" behindDoc="0" locked="0" layoutInCell="1" allowOverlap="1" wp14:anchorId="18A1B396" wp14:editId="34E0964E">
                <wp:simplePos x="0" y="0"/>
                <wp:positionH relativeFrom="column">
                  <wp:posOffset>-304800</wp:posOffset>
                </wp:positionH>
                <wp:positionV relativeFrom="paragraph">
                  <wp:posOffset>99060</wp:posOffset>
                </wp:positionV>
                <wp:extent cx="5600700" cy="7200900"/>
                <wp:effectExtent l="50800" t="25400" r="88900" b="114300"/>
                <wp:wrapThrough wrapText="bothSides">
                  <wp:wrapPolygon edited="0">
                    <wp:start x="-196" y="-76"/>
                    <wp:lineTo x="-196" y="21867"/>
                    <wp:lineTo x="21845" y="21867"/>
                    <wp:lineTo x="21845" y="-76"/>
                    <wp:lineTo x="-196" y="-76"/>
                  </wp:wrapPolygon>
                </wp:wrapThrough>
                <wp:docPr id="12" name="Rectangle 12"/>
                <wp:cNvGraphicFramePr/>
                <a:graphic xmlns:a="http://schemas.openxmlformats.org/drawingml/2006/main">
                  <a:graphicData uri="http://schemas.microsoft.com/office/word/2010/wordprocessingShape">
                    <wps:wsp>
                      <wps:cNvSpPr/>
                      <wps:spPr>
                        <a:xfrm>
                          <a:off x="0" y="0"/>
                          <a:ext cx="5600700" cy="7200900"/>
                        </a:xfrm>
                        <a:prstGeom prst="rect">
                          <a:avLst/>
                        </a:prstGeom>
                        <a:solidFill>
                          <a:srgbClr val="E6E0EC"/>
                        </a:solidFill>
                        <a:ln>
                          <a:solidFill>
                            <a:srgbClr val="B3A2C7"/>
                          </a:solidFill>
                        </a:ln>
                      </wps:spPr>
                      <wps:style>
                        <a:lnRef idx="1">
                          <a:schemeClr val="accent1"/>
                        </a:lnRef>
                        <a:fillRef idx="3">
                          <a:schemeClr val="accent1"/>
                        </a:fillRef>
                        <a:effectRef idx="2">
                          <a:schemeClr val="accent1"/>
                        </a:effectRef>
                        <a:fontRef idx="minor">
                          <a:schemeClr val="lt1"/>
                        </a:fontRef>
                      </wps:style>
                      <wps:txbx>
                        <w:txbxContent>
                          <w:p w14:paraId="40E34871" w14:textId="77777777" w:rsidR="00FD234A" w:rsidRDefault="00FD234A" w:rsidP="005A60AB">
                            <w:pPr>
                              <w:spacing w:line="360" w:lineRule="auto"/>
                              <w:rPr>
                                <w:rFonts w:ascii="Arial" w:hAnsi="Arial" w:cs="Arial"/>
                                <w:b/>
                                <w:color w:val="000000" w:themeColor="text1"/>
                              </w:rPr>
                            </w:pPr>
                          </w:p>
                          <w:p w14:paraId="6A5EE7BF" w14:textId="4858469B" w:rsidR="00FD234A" w:rsidRPr="00432A5F" w:rsidRDefault="00FD234A" w:rsidP="005A60AB">
                            <w:pPr>
                              <w:spacing w:line="360" w:lineRule="auto"/>
                              <w:rPr>
                                <w:rFonts w:ascii="Arial" w:hAnsi="Arial" w:cs="Arial"/>
                                <w:color w:val="000000" w:themeColor="text1"/>
                              </w:rPr>
                            </w:pPr>
                            <w:r>
                              <w:rPr>
                                <w:rFonts w:ascii="Arial" w:hAnsi="Arial" w:cs="Arial"/>
                                <w:b/>
                                <w:color w:val="000000" w:themeColor="text1"/>
                              </w:rPr>
                              <w:t xml:space="preserve">Child A: </w:t>
                            </w:r>
                            <w:r>
                              <w:rPr>
                                <w:rFonts w:ascii="Arial" w:hAnsi="Arial" w:cs="Arial"/>
                                <w:color w:val="000000" w:themeColor="text1"/>
                              </w:rPr>
                              <w:t>Polar bears live there don’t th-…</w:t>
                            </w:r>
                          </w:p>
                          <w:p w14:paraId="390F3D17" w14:textId="12EA7670"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 xml:space="preserve">Child B: </w:t>
                            </w:r>
                            <w:r w:rsidRPr="00B762D3">
                              <w:rPr>
                                <w:rFonts w:ascii="Arial" w:hAnsi="Arial" w:cs="Arial"/>
                                <w:color w:val="000000" w:themeColor="text1"/>
                              </w:rPr>
                              <w:t xml:space="preserve">(Interrupts) Yeah and penguins… and… it’s cold, because penguins like cold </w:t>
                            </w:r>
                            <w:r>
                              <w:rPr>
                                <w:rFonts w:ascii="Arial" w:hAnsi="Arial" w:cs="Arial"/>
                                <w:color w:val="000000" w:themeColor="text1"/>
                              </w:rPr>
                              <w:br/>
                            </w:r>
                            <w:r>
                              <w:rPr>
                                <w:rFonts w:ascii="Arial" w:hAnsi="Arial" w:cs="Arial"/>
                                <w:b/>
                                <w:color w:val="000000" w:themeColor="text1"/>
                              </w:rPr>
                              <w:t xml:space="preserve">Child A: </w:t>
                            </w:r>
                            <w:r>
                              <w:rPr>
                                <w:rFonts w:ascii="Arial" w:hAnsi="Arial" w:cs="Arial"/>
                                <w:color w:val="000000" w:themeColor="text1"/>
                              </w:rPr>
                              <w:t>I… I don’t think… polar bears and penguins don’t live in the same place</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w:t>
                            </w:r>
                            <w:r>
                              <w:rPr>
                                <w:rFonts w:ascii="Arial" w:hAnsi="Arial" w:cs="Arial"/>
                                <w:color w:val="000000" w:themeColor="text1"/>
                              </w:rPr>
                              <w:t xml:space="preserve">Yes they do… they both like… like cold... </w:t>
                            </w:r>
                            <w:r w:rsidRPr="00B762D3">
                              <w:rPr>
                                <w:rFonts w:ascii="Arial" w:hAnsi="Arial" w:cs="Arial"/>
                                <w:color w:val="000000" w:themeColor="text1"/>
                              </w:rPr>
                              <w:t xml:space="preserve">I hate the cold… but… they probably hated the cold as well (Referring to Shackelton and his crew) </w:t>
                            </w:r>
                          </w:p>
                          <w:p w14:paraId="18A77A71"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Antarctica is always snowy too… I bet it was slippery… it felt slippery </w:t>
                            </w:r>
                          </w:p>
                          <w:p w14:paraId="6C1107C8"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Like an ice-rink! It feels cold and slippery… (Excited tone) It was probably dangerous, you could slip.</w:t>
                            </w:r>
                          </w:p>
                          <w:p w14:paraId="64646F7A"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It could be a big ice cube like on the Titanic </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An iceberg! It’s not an ice cube </w:t>
                            </w:r>
                          </w:p>
                          <w:p w14:paraId="7C1583D8"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Do you think… I think it was windy. You would hear the blowing of the wind</w:t>
                            </w:r>
                          </w:p>
                          <w:p w14:paraId="606FDE38" w14:textId="0C75335F"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And you would hear the penguins </w:t>
                            </w:r>
                            <w:r>
                              <w:rPr>
                                <w:rFonts w:ascii="Arial" w:hAnsi="Arial" w:cs="Arial"/>
                                <w:color w:val="000000" w:themeColor="text1"/>
                              </w:rPr>
                              <w:t xml:space="preserve">squawking </w:t>
                            </w:r>
                            <w:r w:rsidRPr="00B762D3">
                              <w:rPr>
                                <w:rFonts w:ascii="Arial" w:hAnsi="Arial" w:cs="Arial"/>
                                <w:color w:val="000000" w:themeColor="text1"/>
                              </w:rPr>
                              <w:t xml:space="preserve">as well!  </w:t>
                            </w:r>
                          </w:p>
                          <w:p w14:paraId="3EACE1C9"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You could make massive snowballs… We could have a big snowball fight! (Excited tone)</w:t>
                            </w:r>
                          </w:p>
                          <w:p w14:paraId="095EB4E3"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But… I think… Maybe the snow will be too hard… because… I think it’s colder than our snow (Disappointed tone)</w:t>
                            </w:r>
                          </w:p>
                          <w:p w14:paraId="114E2C47"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Mmmm. Yeah okay. </w:t>
                            </w:r>
                          </w:p>
                          <w:p w14:paraId="7F056207"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Do people live on Antarctica? I think…</w:t>
                            </w:r>
                            <w:r w:rsidRPr="00B762D3">
                              <w:rPr>
                                <w:rFonts w:ascii="Arial" w:hAnsi="Arial" w:cs="Arial"/>
                                <w:color w:val="000000" w:themeColor="text1"/>
                              </w:rPr>
                              <w:br/>
                            </w:r>
                            <w:r w:rsidRPr="00B762D3">
                              <w:rPr>
                                <w:rFonts w:ascii="Arial" w:hAnsi="Arial" w:cs="Arial"/>
                                <w:b/>
                                <w:color w:val="000000" w:themeColor="text1"/>
                              </w:rPr>
                              <w:t>Child B:</w:t>
                            </w:r>
                            <w:r w:rsidRPr="00B762D3">
                              <w:rPr>
                                <w:rFonts w:ascii="Arial" w:hAnsi="Arial" w:cs="Arial"/>
                                <w:color w:val="000000" w:themeColor="text1"/>
                              </w:rPr>
                              <w:t xml:space="preserve"> (Interrupts) No! I would be freezing. Why would you want to have a house there for?</w:t>
                            </w:r>
                          </w:p>
                          <w:p w14:paraId="1361536E" w14:textId="4FF09045" w:rsidR="00FD234A"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I don’t want one there… But… </w:t>
                            </w:r>
                            <w:r>
                              <w:rPr>
                                <w:rFonts w:ascii="Arial" w:hAnsi="Arial" w:cs="Arial"/>
                                <w:color w:val="000000" w:themeColor="text1"/>
                              </w:rPr>
                              <w:t xml:space="preserve">Some </w:t>
                            </w:r>
                            <w:r w:rsidRPr="00B762D3">
                              <w:rPr>
                                <w:rFonts w:ascii="Arial" w:hAnsi="Arial" w:cs="Arial"/>
                                <w:color w:val="000000" w:themeColor="text1"/>
                              </w:rPr>
                              <w:t>people might like it.</w:t>
                            </w:r>
                          </w:p>
                          <w:p w14:paraId="1EB23C3A" w14:textId="34B25FEA" w:rsidR="00FD234A" w:rsidRDefault="00FD234A" w:rsidP="005A60AB">
                            <w:pPr>
                              <w:spacing w:line="360" w:lineRule="auto"/>
                              <w:rPr>
                                <w:rFonts w:ascii="Arial" w:hAnsi="Arial" w:cs="Arial"/>
                                <w:color w:val="000000" w:themeColor="text1"/>
                              </w:rPr>
                            </w:pPr>
                            <w:r>
                              <w:rPr>
                                <w:rFonts w:ascii="Arial" w:hAnsi="Arial" w:cs="Arial"/>
                                <w:b/>
                                <w:color w:val="000000" w:themeColor="text1"/>
                              </w:rPr>
                              <w:t xml:space="preserve">Child B: </w:t>
                            </w:r>
                            <w:r>
                              <w:rPr>
                                <w:rFonts w:ascii="Arial" w:hAnsi="Arial" w:cs="Arial"/>
                                <w:color w:val="000000" w:themeColor="text1"/>
                              </w:rPr>
                              <w:t xml:space="preserve">Maybe… </w:t>
                            </w:r>
                          </w:p>
                          <w:p w14:paraId="7A20A594" w14:textId="77777777" w:rsidR="00FD234A" w:rsidRPr="00432A5F" w:rsidRDefault="00FD234A" w:rsidP="005A60AB">
                            <w:pPr>
                              <w:spacing w:line="360" w:lineRule="auto"/>
                              <w:rPr>
                                <w:color w:val="000000" w:themeColor="text1"/>
                              </w:rPr>
                            </w:pPr>
                          </w:p>
                          <w:p w14:paraId="0F65A19A" w14:textId="77777777" w:rsidR="00FD234A" w:rsidRDefault="00FD234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28" style="position:absolute;left:0;text-align:left;margin-left:-23.95pt;margin-top:7.8pt;width:441pt;height:56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" fillcolor="#e6e0ec" strokecolor="#b3a2c7">
                <v:shadow on="t" opacity="22937f" mv:blur="40000f" origin=",.5" offset="0,23000emu"/>
                <v:textbox>
                  <w:txbxContent>
                    <w:p w14:paraId="40E34871" w14:textId="77777777" w:rsidR="00FD234A" w:rsidRDefault="00FD234A" w:rsidP="005A60AB">
                      <w:pPr>
                        <w:spacing w:line="360" w:lineRule="auto"/>
                        <w:rPr>
                          <w:rFonts w:ascii="Arial" w:hAnsi="Arial" w:cs="Arial"/>
                          <w:b/>
                          <w:color w:val="000000" w:themeColor="text1"/>
                        </w:rPr>
                      </w:pPr>
                    </w:p>
                    <w:p w14:paraId="6A5EE7BF" w14:textId="4858469B" w:rsidR="00FD234A" w:rsidRPr="00432A5F" w:rsidRDefault="00FD234A" w:rsidP="005A60AB">
                      <w:pPr>
                        <w:spacing w:line="360" w:lineRule="auto"/>
                        <w:rPr>
                          <w:rFonts w:ascii="Arial" w:hAnsi="Arial" w:cs="Arial"/>
                          <w:color w:val="000000" w:themeColor="text1"/>
                        </w:rPr>
                      </w:pPr>
                      <w:r>
                        <w:rPr>
                          <w:rFonts w:ascii="Arial" w:hAnsi="Arial" w:cs="Arial"/>
                          <w:b/>
                          <w:color w:val="000000" w:themeColor="text1"/>
                        </w:rPr>
                        <w:t xml:space="preserve">Child A: </w:t>
                      </w:r>
                      <w:r>
                        <w:rPr>
                          <w:rFonts w:ascii="Arial" w:hAnsi="Arial" w:cs="Arial"/>
                          <w:color w:val="000000" w:themeColor="text1"/>
                        </w:rPr>
                        <w:t>Polar bears live there don’t th-…</w:t>
                      </w:r>
                    </w:p>
                    <w:p w14:paraId="390F3D17" w14:textId="12EA7670"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 xml:space="preserve">Child B: </w:t>
                      </w:r>
                      <w:r w:rsidRPr="00B762D3">
                        <w:rPr>
                          <w:rFonts w:ascii="Arial" w:hAnsi="Arial" w:cs="Arial"/>
                          <w:color w:val="000000" w:themeColor="text1"/>
                        </w:rPr>
                        <w:t xml:space="preserve">(Interrupts) Yeah and penguins… and… it’s cold, because penguins like cold </w:t>
                      </w:r>
                      <w:r>
                        <w:rPr>
                          <w:rFonts w:ascii="Arial" w:hAnsi="Arial" w:cs="Arial"/>
                          <w:color w:val="000000" w:themeColor="text1"/>
                        </w:rPr>
                        <w:br/>
                      </w:r>
                      <w:r>
                        <w:rPr>
                          <w:rFonts w:ascii="Arial" w:hAnsi="Arial" w:cs="Arial"/>
                          <w:b/>
                          <w:color w:val="000000" w:themeColor="text1"/>
                        </w:rPr>
                        <w:t xml:space="preserve">Child A: </w:t>
                      </w:r>
                      <w:r>
                        <w:rPr>
                          <w:rFonts w:ascii="Arial" w:hAnsi="Arial" w:cs="Arial"/>
                          <w:color w:val="000000" w:themeColor="text1"/>
                        </w:rPr>
                        <w:t>I… I don’t think… polar bears and penguins don’t live in the same place</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w:t>
                      </w:r>
                      <w:r>
                        <w:rPr>
                          <w:rFonts w:ascii="Arial" w:hAnsi="Arial" w:cs="Arial"/>
                          <w:color w:val="000000" w:themeColor="text1"/>
                        </w:rPr>
                        <w:t xml:space="preserve">Yes they do… they both like… like cold... </w:t>
                      </w:r>
                      <w:r w:rsidRPr="00B762D3">
                        <w:rPr>
                          <w:rFonts w:ascii="Arial" w:hAnsi="Arial" w:cs="Arial"/>
                          <w:color w:val="000000" w:themeColor="text1"/>
                        </w:rPr>
                        <w:t xml:space="preserve">I hate the cold… but… they probably hated the cold as well (Referring to Shackelton and his crew) </w:t>
                      </w:r>
                    </w:p>
                    <w:p w14:paraId="18A77A71"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Antarctica is always snowy too… I bet it was slippery… it felt slippery </w:t>
                      </w:r>
                    </w:p>
                    <w:p w14:paraId="6C1107C8"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Like an ice-rink! It feels cold and slippery… (Excited tone) It was probably dangerous, you could slip.</w:t>
                      </w:r>
                    </w:p>
                    <w:p w14:paraId="64646F7A"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It could be a big ice cube like on the Titanic </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An iceberg! It’s not an ice cube </w:t>
                      </w:r>
                    </w:p>
                    <w:p w14:paraId="7C1583D8"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Do you think… I think it was windy. You would hear the blowing of the wind</w:t>
                      </w:r>
                    </w:p>
                    <w:p w14:paraId="606FDE38" w14:textId="0C75335F"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And you would hear the penguins </w:t>
                      </w:r>
                      <w:r>
                        <w:rPr>
                          <w:rFonts w:ascii="Arial" w:hAnsi="Arial" w:cs="Arial"/>
                          <w:color w:val="000000" w:themeColor="text1"/>
                        </w:rPr>
                        <w:t xml:space="preserve">squawking </w:t>
                      </w:r>
                      <w:r w:rsidRPr="00B762D3">
                        <w:rPr>
                          <w:rFonts w:ascii="Arial" w:hAnsi="Arial" w:cs="Arial"/>
                          <w:color w:val="000000" w:themeColor="text1"/>
                        </w:rPr>
                        <w:t xml:space="preserve">as well!  </w:t>
                      </w:r>
                    </w:p>
                    <w:p w14:paraId="3EACE1C9"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You could make massive snowballs… We could have a big snowball fight! (Excited tone)</w:t>
                      </w:r>
                    </w:p>
                    <w:p w14:paraId="095EB4E3"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But… I think… Maybe the snow will be too hard… because… I think it’s colder than our snow (Disappointed tone)</w:t>
                      </w:r>
                    </w:p>
                    <w:p w14:paraId="114E2C47"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Mmmm. Yeah okay. </w:t>
                      </w:r>
                    </w:p>
                    <w:p w14:paraId="7F056207" w14:textId="77777777" w:rsidR="00FD234A" w:rsidRPr="00B762D3"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Do people live on Antarctica? I think…</w:t>
                      </w:r>
                      <w:r w:rsidRPr="00B762D3">
                        <w:rPr>
                          <w:rFonts w:ascii="Arial" w:hAnsi="Arial" w:cs="Arial"/>
                          <w:color w:val="000000" w:themeColor="text1"/>
                        </w:rPr>
                        <w:br/>
                      </w:r>
                      <w:r w:rsidRPr="00B762D3">
                        <w:rPr>
                          <w:rFonts w:ascii="Arial" w:hAnsi="Arial" w:cs="Arial"/>
                          <w:b/>
                          <w:color w:val="000000" w:themeColor="text1"/>
                        </w:rPr>
                        <w:t>Child B:</w:t>
                      </w:r>
                      <w:r w:rsidRPr="00B762D3">
                        <w:rPr>
                          <w:rFonts w:ascii="Arial" w:hAnsi="Arial" w:cs="Arial"/>
                          <w:color w:val="000000" w:themeColor="text1"/>
                        </w:rPr>
                        <w:t xml:space="preserve"> (Interrupts) No! I would be freezing. Why would you want to have a house there for?</w:t>
                      </w:r>
                    </w:p>
                    <w:p w14:paraId="1361536E" w14:textId="4FF09045" w:rsidR="00FD234A" w:rsidRDefault="00FD234A"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I don’t want one there… But… </w:t>
                      </w:r>
                      <w:r>
                        <w:rPr>
                          <w:rFonts w:ascii="Arial" w:hAnsi="Arial" w:cs="Arial"/>
                          <w:color w:val="000000" w:themeColor="text1"/>
                        </w:rPr>
                        <w:t xml:space="preserve">Some </w:t>
                      </w:r>
                      <w:r w:rsidRPr="00B762D3">
                        <w:rPr>
                          <w:rFonts w:ascii="Arial" w:hAnsi="Arial" w:cs="Arial"/>
                          <w:color w:val="000000" w:themeColor="text1"/>
                        </w:rPr>
                        <w:t>people might like it.</w:t>
                      </w:r>
                    </w:p>
                    <w:p w14:paraId="1EB23C3A" w14:textId="34B25FEA" w:rsidR="00FD234A" w:rsidRDefault="00FD234A" w:rsidP="005A60AB">
                      <w:pPr>
                        <w:spacing w:line="360" w:lineRule="auto"/>
                        <w:rPr>
                          <w:rFonts w:ascii="Arial" w:hAnsi="Arial" w:cs="Arial"/>
                          <w:color w:val="000000" w:themeColor="text1"/>
                        </w:rPr>
                      </w:pPr>
                      <w:r>
                        <w:rPr>
                          <w:rFonts w:ascii="Arial" w:hAnsi="Arial" w:cs="Arial"/>
                          <w:b/>
                          <w:color w:val="000000" w:themeColor="text1"/>
                        </w:rPr>
                        <w:t xml:space="preserve">Child B: </w:t>
                      </w:r>
                      <w:r>
                        <w:rPr>
                          <w:rFonts w:ascii="Arial" w:hAnsi="Arial" w:cs="Arial"/>
                          <w:color w:val="000000" w:themeColor="text1"/>
                        </w:rPr>
                        <w:t xml:space="preserve">Maybe… </w:t>
                      </w:r>
                    </w:p>
                    <w:p w14:paraId="7A20A594" w14:textId="77777777" w:rsidR="00FD234A" w:rsidRPr="00432A5F" w:rsidRDefault="00FD234A" w:rsidP="005A60AB">
                      <w:pPr>
                        <w:spacing w:line="360" w:lineRule="auto"/>
                        <w:rPr>
                          <w:color w:val="000000" w:themeColor="text1"/>
                        </w:rPr>
                      </w:pPr>
                    </w:p>
                    <w:p w14:paraId="0F65A19A" w14:textId="77777777" w:rsidR="00FD234A" w:rsidRDefault="00FD234A"/>
                  </w:txbxContent>
                </v:textbox>
                <w10:wrap type="through"/>
              </v:rect>
            </w:pict>
          </mc:Fallback>
        </mc:AlternateContent>
      </w:r>
      <w:r w:rsidR="00FB167B" w:rsidRPr="005A60AB">
        <w:rPr>
          <w:rFonts w:ascii="Arial" w:hAnsi="Arial" w:cs="Arial"/>
          <w:b/>
          <w:bCs/>
        </w:rPr>
        <w:t xml:space="preserve">Figure </w:t>
      </w:r>
      <w:r w:rsidR="00613283">
        <w:rPr>
          <w:rFonts w:ascii="Arial" w:hAnsi="Arial" w:cs="Arial"/>
          <w:b/>
          <w:bCs/>
        </w:rPr>
        <w:t>3</w:t>
      </w:r>
      <w:r w:rsidR="00FB167B" w:rsidRPr="005A60AB">
        <w:rPr>
          <w:rFonts w:ascii="Arial" w:hAnsi="Arial" w:cs="Arial"/>
          <w:b/>
          <w:bCs/>
        </w:rPr>
        <w:t>:</w:t>
      </w:r>
      <w:r w:rsidR="00FB167B">
        <w:rPr>
          <w:rFonts w:ascii="Arial" w:hAnsi="Arial" w:cs="Arial"/>
          <w:bCs/>
        </w:rPr>
        <w:t xml:space="preserve"> Transcript of the conversation observed. </w:t>
      </w:r>
    </w:p>
    <w:p w14:paraId="556F84F3" w14:textId="77777777" w:rsidR="007A7BE5" w:rsidRDefault="007A7BE5" w:rsidP="009117BE">
      <w:pPr>
        <w:spacing w:line="480" w:lineRule="auto"/>
        <w:jc w:val="both"/>
        <w:rPr>
          <w:rFonts w:ascii="Arial" w:hAnsi="Arial" w:cs="Arial"/>
          <w:bCs/>
        </w:rPr>
      </w:pPr>
    </w:p>
    <w:p w14:paraId="66A699B6" w14:textId="5E39051E" w:rsidR="00A30A61" w:rsidRDefault="00847925" w:rsidP="009117BE">
      <w:pPr>
        <w:spacing w:line="480" w:lineRule="auto"/>
        <w:jc w:val="both"/>
        <w:rPr>
          <w:rFonts w:ascii="Arial" w:hAnsi="Arial" w:cs="Arial"/>
          <w:bCs/>
        </w:rPr>
      </w:pPr>
      <w:r>
        <w:rPr>
          <w:rFonts w:ascii="Arial" w:hAnsi="Arial" w:cs="Arial"/>
          <w:bCs/>
        </w:rPr>
        <w:t xml:space="preserve">I have chosen to focus on this particular dialogue </w:t>
      </w:r>
      <w:r w:rsidR="002015B7">
        <w:rPr>
          <w:rFonts w:ascii="Arial" w:hAnsi="Arial" w:cs="Arial"/>
          <w:bCs/>
        </w:rPr>
        <w:t>in Figure 3</w:t>
      </w:r>
      <w:r w:rsidR="00AE56E7">
        <w:rPr>
          <w:rFonts w:ascii="Arial" w:hAnsi="Arial" w:cs="Arial"/>
          <w:bCs/>
        </w:rPr>
        <w:t xml:space="preserve"> </w:t>
      </w:r>
      <w:r>
        <w:rPr>
          <w:rFonts w:ascii="Arial" w:hAnsi="Arial" w:cs="Arial"/>
          <w:bCs/>
        </w:rPr>
        <w:t xml:space="preserve">between two children I observed because it is an incredibly interesting example of ‘exploratory talk’, by which children discuss and debate an idea to develop their learning and understanding. </w:t>
      </w:r>
      <w:r w:rsidR="001650A0">
        <w:rPr>
          <w:rFonts w:ascii="Arial" w:hAnsi="Arial" w:cs="Arial"/>
          <w:bCs/>
        </w:rPr>
        <w:t>Talk as a tool has always been essential to teaching, but its significance goes way beyond that. If we provide children with a rich diet of spoken language enabling them to think</w:t>
      </w:r>
      <w:r w:rsidR="00561639">
        <w:rPr>
          <w:rFonts w:ascii="Arial" w:hAnsi="Arial" w:cs="Arial"/>
          <w:bCs/>
        </w:rPr>
        <w:t>,</w:t>
      </w:r>
      <w:r w:rsidR="00574992">
        <w:rPr>
          <w:rFonts w:ascii="Arial" w:hAnsi="Arial" w:cs="Arial"/>
          <w:bCs/>
        </w:rPr>
        <w:t xml:space="preserve"> </w:t>
      </w:r>
      <w:r w:rsidR="00561639" w:rsidRPr="00561639">
        <w:rPr>
          <w:rFonts w:ascii="Arial" w:hAnsi="Arial" w:cs="Arial"/>
          <w:bCs/>
        </w:rPr>
        <w:t>communicate</w:t>
      </w:r>
      <w:r w:rsidR="001650A0">
        <w:rPr>
          <w:rFonts w:ascii="Arial" w:hAnsi="Arial" w:cs="Arial"/>
          <w:bCs/>
        </w:rPr>
        <w:t xml:space="preserve"> and learn, we are giving them solid foundations to support </w:t>
      </w:r>
      <w:r w:rsidR="001549DF">
        <w:rPr>
          <w:rFonts w:ascii="Arial" w:hAnsi="Arial" w:cs="Arial"/>
          <w:bCs/>
        </w:rPr>
        <w:t xml:space="preserve">their </w:t>
      </w:r>
      <w:r w:rsidR="001650A0">
        <w:rPr>
          <w:rFonts w:ascii="Arial" w:hAnsi="Arial" w:cs="Arial"/>
          <w:bCs/>
        </w:rPr>
        <w:t xml:space="preserve">learning </w:t>
      </w:r>
      <w:r w:rsidR="00F124EC">
        <w:rPr>
          <w:rFonts w:ascii="Arial" w:hAnsi="Arial" w:cs="Arial"/>
          <w:bCs/>
        </w:rPr>
        <w:t>and development</w:t>
      </w:r>
      <w:r w:rsidR="001549DF">
        <w:rPr>
          <w:rFonts w:ascii="Arial" w:hAnsi="Arial" w:cs="Arial"/>
          <w:bCs/>
        </w:rPr>
        <w:t xml:space="preserve"> throughout their lifetime</w:t>
      </w:r>
      <w:r w:rsidR="00F124EC">
        <w:rPr>
          <w:rFonts w:ascii="Arial" w:hAnsi="Arial" w:cs="Arial"/>
          <w:bCs/>
        </w:rPr>
        <w:t xml:space="preserve"> (Alexander, 2017</w:t>
      </w:r>
      <w:r w:rsidR="001650A0">
        <w:rPr>
          <w:rFonts w:ascii="Arial" w:hAnsi="Arial" w:cs="Arial"/>
          <w:bCs/>
        </w:rPr>
        <w:t xml:space="preserve">). </w:t>
      </w:r>
      <w:r w:rsidR="00A4584A">
        <w:rPr>
          <w:rFonts w:ascii="Arial" w:hAnsi="Arial" w:cs="Arial"/>
          <w:bCs/>
        </w:rPr>
        <w:t>Reading, writing and numerical skill</w:t>
      </w:r>
      <w:r w:rsidR="000B5F51">
        <w:rPr>
          <w:rFonts w:ascii="Arial" w:hAnsi="Arial" w:cs="Arial"/>
          <w:bCs/>
        </w:rPr>
        <w:t>s</w:t>
      </w:r>
      <w:r w:rsidR="00A4584A">
        <w:rPr>
          <w:rFonts w:ascii="Arial" w:hAnsi="Arial" w:cs="Arial"/>
          <w:bCs/>
        </w:rPr>
        <w:t xml:space="preserve"> are recognised as the ‘basics’ of the curriculum, but talk is the foundation upon which learni</w:t>
      </w:r>
      <w:r w:rsidR="008B04BE">
        <w:rPr>
          <w:rFonts w:ascii="Arial" w:hAnsi="Arial" w:cs="Arial"/>
          <w:bCs/>
        </w:rPr>
        <w:t>ng is built (Alexander, 2017). Mercer has identified three types of talk amongst learners in the classroom</w:t>
      </w:r>
      <w:r w:rsidR="00AE369E">
        <w:rPr>
          <w:rFonts w:ascii="Arial" w:hAnsi="Arial" w:cs="Arial"/>
          <w:bCs/>
        </w:rPr>
        <w:t xml:space="preserve"> (Mercer, 1995)</w:t>
      </w:r>
      <w:r w:rsidR="008B04BE">
        <w:rPr>
          <w:rFonts w:ascii="Arial" w:hAnsi="Arial" w:cs="Arial"/>
          <w:bCs/>
        </w:rPr>
        <w:t xml:space="preserve">. </w:t>
      </w:r>
      <w:r w:rsidR="00AE369E">
        <w:rPr>
          <w:rFonts w:ascii="Arial" w:hAnsi="Arial" w:cs="Arial"/>
          <w:bCs/>
        </w:rPr>
        <w:t xml:space="preserve">Disputational talk usually includes a great deal of disagreement, and is a competitive rather than co-operative. Cumulative talk involves children </w:t>
      </w:r>
      <w:r w:rsidR="00AE369E" w:rsidRPr="00561639">
        <w:rPr>
          <w:rFonts w:ascii="Arial" w:hAnsi="Arial" w:cs="Arial"/>
          <w:bCs/>
        </w:rPr>
        <w:t xml:space="preserve">sharing </w:t>
      </w:r>
      <w:r w:rsidR="00561639">
        <w:rPr>
          <w:rFonts w:ascii="Arial" w:hAnsi="Arial" w:cs="Arial"/>
          <w:bCs/>
        </w:rPr>
        <w:t>knowledge</w:t>
      </w:r>
      <w:r w:rsidR="00AE369E">
        <w:rPr>
          <w:rFonts w:ascii="Arial" w:hAnsi="Arial" w:cs="Arial"/>
          <w:bCs/>
        </w:rPr>
        <w:t xml:space="preserve"> but in an uncritical way with no challenges to one another’s ideas. Finally, exploratory talk involves pupils </w:t>
      </w:r>
      <w:r w:rsidR="00E41A3B">
        <w:rPr>
          <w:rFonts w:ascii="Arial" w:hAnsi="Arial" w:cs="Arial"/>
          <w:bCs/>
        </w:rPr>
        <w:t xml:space="preserve">engaging with each other’s ideas in both a critical and constructive way (Mercer, 1999). </w:t>
      </w:r>
    </w:p>
    <w:p w14:paraId="45FE2A17" w14:textId="770BDF68" w:rsidR="00297900" w:rsidRDefault="00E41A3B" w:rsidP="009117BE">
      <w:pPr>
        <w:spacing w:line="480" w:lineRule="auto"/>
        <w:jc w:val="both"/>
        <w:rPr>
          <w:rFonts w:ascii="Arial" w:hAnsi="Arial" w:cs="Arial"/>
          <w:bCs/>
        </w:rPr>
      </w:pPr>
      <w:r>
        <w:rPr>
          <w:rFonts w:ascii="Arial" w:hAnsi="Arial" w:cs="Arial"/>
          <w:bCs/>
        </w:rPr>
        <w:br/>
      </w:r>
      <w:r w:rsidR="00297900">
        <w:rPr>
          <w:rFonts w:ascii="Arial" w:hAnsi="Arial" w:cs="Arial"/>
          <w:bCs/>
        </w:rPr>
        <w:t>Fig</w:t>
      </w:r>
      <w:r w:rsidR="002015B7">
        <w:rPr>
          <w:rFonts w:ascii="Arial" w:hAnsi="Arial" w:cs="Arial"/>
          <w:bCs/>
        </w:rPr>
        <w:t xml:space="preserve">ure 3 </w:t>
      </w:r>
      <w:r w:rsidR="00297900">
        <w:rPr>
          <w:rFonts w:ascii="Arial" w:hAnsi="Arial" w:cs="Arial"/>
          <w:bCs/>
        </w:rPr>
        <w:t xml:space="preserve">is a clear example of exploratory </w:t>
      </w:r>
      <w:r w:rsidR="00297900" w:rsidRPr="00561639">
        <w:rPr>
          <w:rFonts w:ascii="Arial" w:hAnsi="Arial" w:cs="Arial"/>
          <w:bCs/>
        </w:rPr>
        <w:t>talk</w:t>
      </w:r>
      <w:r w:rsidR="00561639">
        <w:rPr>
          <w:rFonts w:ascii="Arial" w:hAnsi="Arial" w:cs="Arial"/>
          <w:bCs/>
        </w:rPr>
        <w:t xml:space="preserve"> </w:t>
      </w:r>
      <w:r w:rsidR="00297900">
        <w:rPr>
          <w:rFonts w:ascii="Arial" w:hAnsi="Arial" w:cs="Arial"/>
          <w:bCs/>
        </w:rPr>
        <w:t>since discussion was being used to w</w:t>
      </w:r>
      <w:r w:rsidR="00174194">
        <w:rPr>
          <w:rFonts w:ascii="Arial" w:hAnsi="Arial" w:cs="Arial"/>
          <w:bCs/>
        </w:rPr>
        <w:t>ork on learners understanding during</w:t>
      </w:r>
      <w:r w:rsidR="00297900">
        <w:rPr>
          <w:rFonts w:ascii="Arial" w:hAnsi="Arial" w:cs="Arial"/>
          <w:bCs/>
        </w:rPr>
        <w:t xml:space="preserve"> the introduction of a new topic</w:t>
      </w:r>
      <w:r w:rsidR="00174194">
        <w:rPr>
          <w:rFonts w:ascii="Arial" w:hAnsi="Arial" w:cs="Arial"/>
          <w:bCs/>
        </w:rPr>
        <w:t xml:space="preserve">, and furthermore, it contains many characteristics of exploratory talk (Barnes, 2008). Exploratory talk is hesitant, with many incomplete and incoherent sentences. Children are thinking of and exploring new ideas out </w:t>
      </w:r>
      <w:r w:rsidR="00561639" w:rsidRPr="00561639">
        <w:rPr>
          <w:rFonts w:ascii="Arial" w:hAnsi="Arial" w:cs="Arial"/>
          <w:bCs/>
        </w:rPr>
        <w:t>loud</w:t>
      </w:r>
      <w:r w:rsidR="00174194">
        <w:rPr>
          <w:rFonts w:ascii="Arial" w:hAnsi="Arial" w:cs="Arial"/>
          <w:bCs/>
        </w:rPr>
        <w:t xml:space="preserve"> while trying to make sense of others ideas and opinions and justify their own (Barnes, 2008). </w:t>
      </w:r>
      <w:r w:rsidR="009714F8">
        <w:rPr>
          <w:rFonts w:ascii="Arial" w:hAnsi="Arial" w:cs="Arial"/>
          <w:bCs/>
        </w:rPr>
        <w:t xml:space="preserve">We see these characteristics clearly within this dialogue, as the learners frequently interrupt one another, pause mid-sentence, challenge </w:t>
      </w:r>
      <w:r w:rsidR="002534E0">
        <w:rPr>
          <w:rFonts w:ascii="Arial" w:hAnsi="Arial" w:cs="Arial"/>
          <w:bCs/>
        </w:rPr>
        <w:t>each other’s</w:t>
      </w:r>
      <w:r w:rsidR="003F27E7">
        <w:rPr>
          <w:rFonts w:ascii="Arial" w:hAnsi="Arial" w:cs="Arial"/>
          <w:bCs/>
        </w:rPr>
        <w:t xml:space="preserve"> </w:t>
      </w:r>
      <w:r w:rsidR="003F27E7" w:rsidRPr="00561639">
        <w:rPr>
          <w:rFonts w:ascii="Arial" w:hAnsi="Arial" w:cs="Arial"/>
          <w:bCs/>
        </w:rPr>
        <w:t>ideas</w:t>
      </w:r>
      <w:r w:rsidR="00561639">
        <w:rPr>
          <w:rFonts w:ascii="Arial" w:hAnsi="Arial" w:cs="Arial"/>
          <w:bCs/>
        </w:rPr>
        <w:t xml:space="preserve"> </w:t>
      </w:r>
      <w:r w:rsidR="003F27E7">
        <w:rPr>
          <w:rFonts w:ascii="Arial" w:hAnsi="Arial" w:cs="Arial"/>
          <w:bCs/>
        </w:rPr>
        <w:t xml:space="preserve">and get excited over new thoughts and ideas they uncover. In the process of unpicking the question and forming their own understandings, the children rely on their existing knowledge of weather and ideas about the Antarctica to construct further meaning and understanding. </w:t>
      </w:r>
      <w:r w:rsidR="00642752">
        <w:rPr>
          <w:rFonts w:ascii="Arial" w:hAnsi="Arial" w:cs="Arial"/>
          <w:bCs/>
        </w:rPr>
        <w:t>We see how Leaner B associates the cold weather with an ice rink, creating meaning by associating new ideas with things that are familiar to them. Learner A also challenges Learner B whe</w:t>
      </w:r>
      <w:r w:rsidR="00BA040D">
        <w:rPr>
          <w:rFonts w:ascii="Arial" w:hAnsi="Arial" w:cs="Arial"/>
          <w:bCs/>
        </w:rPr>
        <w:t>n the learner suggests they are</w:t>
      </w:r>
      <w:r w:rsidR="00642752">
        <w:rPr>
          <w:rFonts w:ascii="Arial" w:hAnsi="Arial" w:cs="Arial"/>
          <w:bCs/>
        </w:rPr>
        <w:t xml:space="preserve"> unsure whether penguins and polar bears live in the same area. They </w:t>
      </w:r>
      <w:r w:rsidR="00574992">
        <w:rPr>
          <w:rFonts w:ascii="Arial" w:hAnsi="Arial" w:cs="Arial"/>
          <w:bCs/>
        </w:rPr>
        <w:t xml:space="preserve">also begin to explore their feelings on living somewhere with cold weather all year round. </w:t>
      </w:r>
    </w:p>
    <w:p w14:paraId="0C696744" w14:textId="77777777" w:rsidR="00956CAE" w:rsidRDefault="00956CAE" w:rsidP="00956CAE">
      <w:pPr>
        <w:spacing w:line="480" w:lineRule="auto"/>
        <w:jc w:val="both"/>
        <w:rPr>
          <w:rFonts w:ascii="Arial" w:hAnsi="Arial" w:cs="Arial"/>
          <w:bCs/>
        </w:rPr>
      </w:pPr>
    </w:p>
    <w:p w14:paraId="3C100211" w14:textId="763D90B9" w:rsidR="00AF5042" w:rsidRDefault="00956CAE" w:rsidP="00A25438">
      <w:pPr>
        <w:spacing w:line="480" w:lineRule="auto"/>
        <w:jc w:val="both"/>
        <w:rPr>
          <w:rFonts w:ascii="Arial" w:hAnsi="Arial" w:cs="Arial"/>
          <w:bCs/>
        </w:rPr>
      </w:pPr>
      <w:r>
        <w:rPr>
          <w:rFonts w:ascii="Arial" w:hAnsi="Arial" w:cs="Arial"/>
          <w:bCs/>
        </w:rPr>
        <w:t>According to the theory of social constructivism and influential psychologist</w:t>
      </w:r>
      <w:r w:rsidR="000B5F51">
        <w:rPr>
          <w:rFonts w:ascii="Arial" w:hAnsi="Arial" w:cs="Arial"/>
          <w:bCs/>
        </w:rPr>
        <w:t>,</w:t>
      </w:r>
      <w:r>
        <w:rPr>
          <w:rFonts w:ascii="Arial" w:hAnsi="Arial" w:cs="Arial"/>
          <w:bCs/>
        </w:rPr>
        <w:t xml:space="preserve"> Lev Vygotksy, the process of development for children is not an individual </w:t>
      </w:r>
      <w:r w:rsidR="00561639" w:rsidRPr="00561639">
        <w:rPr>
          <w:rFonts w:ascii="Arial" w:hAnsi="Arial" w:cs="Arial"/>
          <w:bCs/>
        </w:rPr>
        <w:t xml:space="preserve">process </w:t>
      </w:r>
      <w:r>
        <w:rPr>
          <w:rFonts w:ascii="Arial" w:hAnsi="Arial" w:cs="Arial"/>
          <w:bCs/>
        </w:rPr>
        <w:t>but instead it is a result of social relations ‘embodied within the individual’</w:t>
      </w:r>
      <w:r w:rsidR="00642752">
        <w:rPr>
          <w:rFonts w:ascii="Arial" w:hAnsi="Arial" w:cs="Arial"/>
          <w:bCs/>
        </w:rPr>
        <w:t>, thus emphasising the fundamental role of talk within the learning environment</w:t>
      </w:r>
      <w:r w:rsidR="003F71CB">
        <w:rPr>
          <w:rFonts w:ascii="Arial" w:hAnsi="Arial" w:cs="Arial"/>
          <w:bCs/>
        </w:rPr>
        <w:t xml:space="preserve"> (Gray and MacBlain, 2015</w:t>
      </w:r>
      <w:r>
        <w:rPr>
          <w:rFonts w:ascii="Arial" w:hAnsi="Arial" w:cs="Arial"/>
          <w:bCs/>
        </w:rPr>
        <w:t>).</w:t>
      </w:r>
      <w:r w:rsidR="00CE6FD4">
        <w:rPr>
          <w:rFonts w:ascii="Arial" w:hAnsi="Arial" w:cs="Arial"/>
          <w:bCs/>
        </w:rPr>
        <w:t xml:space="preserve"> </w:t>
      </w:r>
      <w:r>
        <w:rPr>
          <w:rFonts w:ascii="Arial" w:hAnsi="Arial" w:cs="Arial"/>
          <w:bCs/>
        </w:rPr>
        <w:t>It is suggested that children develop in a ‘social matrix’, formed of various social relationships and interactions with other children</w:t>
      </w:r>
      <w:r w:rsidR="003F71CB">
        <w:rPr>
          <w:rFonts w:ascii="Arial" w:hAnsi="Arial" w:cs="Arial"/>
          <w:bCs/>
        </w:rPr>
        <w:t xml:space="preserve"> (Gray and MacBlain, 2015)</w:t>
      </w:r>
      <w:r w:rsidR="00AE56E7">
        <w:rPr>
          <w:rFonts w:ascii="Arial" w:hAnsi="Arial" w:cs="Arial"/>
          <w:bCs/>
        </w:rPr>
        <w:t>.</w:t>
      </w:r>
      <w:r>
        <w:rPr>
          <w:rFonts w:ascii="Arial" w:hAnsi="Arial" w:cs="Arial"/>
          <w:bCs/>
        </w:rPr>
        <w:t xml:space="preserve"> To best observe child development, Vygotsky suggested we must observe the social context of the child (Flewitt and Ang, 2015; Gray and MacBlain, 2015). Social interactions enable children to collaborate to meet a shared goal, emphasising why talk as a learning tool and why creating a dialogic communication </w:t>
      </w:r>
      <w:r w:rsidR="00AE56E7">
        <w:rPr>
          <w:rFonts w:ascii="Arial" w:hAnsi="Arial" w:cs="Arial"/>
          <w:bCs/>
        </w:rPr>
        <w:t>friendly learning environment are</w:t>
      </w:r>
      <w:r>
        <w:rPr>
          <w:rFonts w:ascii="Arial" w:hAnsi="Arial" w:cs="Arial"/>
          <w:bCs/>
        </w:rPr>
        <w:t xml:space="preserve"> s</w:t>
      </w:r>
      <w:r w:rsidR="002D489E">
        <w:rPr>
          <w:rFonts w:ascii="Arial" w:hAnsi="Arial" w:cs="Arial"/>
          <w:bCs/>
        </w:rPr>
        <w:t>o impor</w:t>
      </w:r>
      <w:r w:rsidR="003F71CB">
        <w:rPr>
          <w:rFonts w:ascii="Arial" w:hAnsi="Arial" w:cs="Arial"/>
          <w:bCs/>
        </w:rPr>
        <w:t>tant (Gray and MacBlain, 2015</w:t>
      </w:r>
      <w:r w:rsidR="002D489E">
        <w:rPr>
          <w:rFonts w:ascii="Arial" w:hAnsi="Arial" w:cs="Arial"/>
          <w:bCs/>
        </w:rPr>
        <w:t xml:space="preserve">). </w:t>
      </w:r>
    </w:p>
    <w:p w14:paraId="2EBB834F" w14:textId="77777777" w:rsidR="00AF5042" w:rsidRDefault="00AF5042" w:rsidP="00A25438">
      <w:pPr>
        <w:spacing w:line="480" w:lineRule="auto"/>
        <w:jc w:val="both"/>
        <w:rPr>
          <w:rFonts w:ascii="Arial" w:hAnsi="Arial" w:cs="Arial"/>
          <w:bCs/>
        </w:rPr>
      </w:pPr>
    </w:p>
    <w:p w14:paraId="5A22080F" w14:textId="0580499B" w:rsidR="00A25438" w:rsidRDefault="00AF5042" w:rsidP="00A25438">
      <w:pPr>
        <w:spacing w:line="480" w:lineRule="auto"/>
        <w:jc w:val="both"/>
        <w:rPr>
          <w:rFonts w:ascii="Arial" w:hAnsi="Arial" w:cs="Arial"/>
          <w:bCs/>
        </w:rPr>
      </w:pPr>
      <w:r>
        <w:rPr>
          <w:rFonts w:ascii="Arial" w:hAnsi="Arial" w:cs="Arial"/>
          <w:bCs/>
        </w:rPr>
        <w:t>In order to practice to the best of my ability, I will aim to develop a dialogic community of inquiry</w:t>
      </w:r>
      <w:r w:rsidR="002D489E">
        <w:rPr>
          <w:rFonts w:ascii="Arial" w:hAnsi="Arial" w:cs="Arial"/>
          <w:bCs/>
        </w:rPr>
        <w:t xml:space="preserve"> within my learning </w:t>
      </w:r>
      <w:r w:rsidR="002D489E" w:rsidRPr="00561639">
        <w:rPr>
          <w:rFonts w:ascii="Arial" w:hAnsi="Arial" w:cs="Arial"/>
          <w:bCs/>
        </w:rPr>
        <w:t>environment</w:t>
      </w:r>
      <w:r w:rsidR="00561639" w:rsidRPr="00561639">
        <w:rPr>
          <w:rFonts w:ascii="Arial" w:hAnsi="Arial" w:cs="Arial"/>
          <w:bCs/>
        </w:rPr>
        <w:t xml:space="preserve"> </w:t>
      </w:r>
      <w:r w:rsidR="002D489E">
        <w:rPr>
          <w:rFonts w:ascii="Arial" w:hAnsi="Arial" w:cs="Arial"/>
          <w:bCs/>
        </w:rPr>
        <w:t xml:space="preserve">by </w:t>
      </w:r>
      <w:r>
        <w:rPr>
          <w:rFonts w:ascii="Arial" w:hAnsi="Arial" w:cs="Arial"/>
          <w:bCs/>
        </w:rPr>
        <w:t>using a balance of teacher-led and collaborative pupil talk during</w:t>
      </w:r>
      <w:r w:rsidR="002D489E">
        <w:rPr>
          <w:rFonts w:ascii="Arial" w:hAnsi="Arial" w:cs="Arial"/>
          <w:bCs/>
        </w:rPr>
        <w:t xml:space="preserve"> lessons to allow learners to investigate and solve problems (Mercer and Davies, 2008). </w:t>
      </w:r>
      <w:r w:rsidR="002D489E" w:rsidRPr="00561639">
        <w:rPr>
          <w:rFonts w:ascii="Arial" w:hAnsi="Arial" w:cs="Arial"/>
          <w:bCs/>
        </w:rPr>
        <w:t xml:space="preserve">I aim to continue developing my own and my </w:t>
      </w:r>
      <w:r w:rsidR="00561639" w:rsidRPr="00561639">
        <w:rPr>
          <w:rFonts w:ascii="Arial" w:hAnsi="Arial" w:cs="Arial"/>
          <w:bCs/>
        </w:rPr>
        <w:t>learners’</w:t>
      </w:r>
      <w:r w:rsidR="002D489E" w:rsidRPr="00561639">
        <w:rPr>
          <w:rFonts w:ascii="Arial" w:hAnsi="Arial" w:cs="Arial"/>
          <w:bCs/>
        </w:rPr>
        <w:t xml:space="preserve"> awareness and skill of using talk, to develop communicative effectiveness and use tal</w:t>
      </w:r>
      <w:r w:rsidR="00561639" w:rsidRPr="00561639">
        <w:rPr>
          <w:rFonts w:ascii="Arial" w:hAnsi="Arial" w:cs="Arial"/>
          <w:bCs/>
        </w:rPr>
        <w:t xml:space="preserve">k as a ‘tool for joint enquiry’. I will do this </w:t>
      </w:r>
      <w:r w:rsidR="00004E19" w:rsidRPr="00561639">
        <w:rPr>
          <w:rFonts w:ascii="Arial" w:hAnsi="Arial" w:cs="Arial"/>
          <w:bCs/>
        </w:rPr>
        <w:t xml:space="preserve">by using modelling strategies, creating a set of ground rules for ‘talk’, and by using well designed group activities to stimulate rich discussion </w:t>
      </w:r>
      <w:r w:rsidR="003F71CB" w:rsidRPr="00561639">
        <w:rPr>
          <w:rFonts w:ascii="Arial" w:hAnsi="Arial" w:cs="Arial"/>
          <w:bCs/>
        </w:rPr>
        <w:t>(Mercer and Davies, 2008</w:t>
      </w:r>
      <w:r w:rsidR="00561639" w:rsidRPr="00561639">
        <w:rPr>
          <w:rFonts w:ascii="Arial" w:hAnsi="Arial" w:cs="Arial"/>
          <w:bCs/>
        </w:rPr>
        <w:t xml:space="preserve">). </w:t>
      </w:r>
      <w:r w:rsidR="002D489E">
        <w:rPr>
          <w:rFonts w:ascii="Arial" w:hAnsi="Arial" w:cs="Arial"/>
          <w:bCs/>
        </w:rPr>
        <w:t xml:space="preserve">I </w:t>
      </w:r>
      <w:r w:rsidR="009D7E09">
        <w:rPr>
          <w:rFonts w:ascii="Arial" w:hAnsi="Arial" w:cs="Arial"/>
          <w:bCs/>
        </w:rPr>
        <w:t>aim</w:t>
      </w:r>
      <w:r w:rsidR="002D489E">
        <w:rPr>
          <w:rFonts w:ascii="Arial" w:hAnsi="Arial" w:cs="Arial"/>
          <w:bCs/>
        </w:rPr>
        <w:t xml:space="preserve"> to support my learners’ speech development and development of a rich vocabulary, since an understanding of the meanings, purposes and social relationships that words are embedded within are key to effective use of talk as a tool of learning (Vygotsky, 1962). </w:t>
      </w:r>
      <w:r w:rsidR="00A25438">
        <w:rPr>
          <w:rFonts w:ascii="Arial" w:hAnsi="Arial" w:cs="Arial"/>
          <w:bCs/>
        </w:rPr>
        <w:t xml:space="preserve">Vygotsky’s influence can be seen </w:t>
      </w:r>
      <w:r w:rsidR="00AE56E7">
        <w:rPr>
          <w:rFonts w:ascii="Arial" w:hAnsi="Arial" w:cs="Arial"/>
          <w:bCs/>
        </w:rPr>
        <w:t xml:space="preserve">influencing the development of the curriculum even </w:t>
      </w:r>
      <w:r w:rsidR="00AE56E7" w:rsidRPr="00561639">
        <w:rPr>
          <w:rFonts w:ascii="Arial" w:hAnsi="Arial" w:cs="Arial"/>
          <w:bCs/>
        </w:rPr>
        <w:t>today</w:t>
      </w:r>
      <w:r w:rsidR="00561639">
        <w:rPr>
          <w:rFonts w:ascii="Arial" w:hAnsi="Arial" w:cs="Arial"/>
          <w:bCs/>
        </w:rPr>
        <w:t xml:space="preserve"> </w:t>
      </w:r>
      <w:r w:rsidR="00A25438">
        <w:rPr>
          <w:rFonts w:ascii="Arial" w:hAnsi="Arial" w:cs="Arial"/>
          <w:bCs/>
        </w:rPr>
        <w:t xml:space="preserve">particularly within Donaldson’s ‘Successful Futures’ Report, which emphasises the need to creative a learning environment in which children are given opportunities to explore new ideas and collaborate with their peers to construct </w:t>
      </w:r>
      <w:r w:rsidR="00AE56E7">
        <w:rPr>
          <w:rFonts w:ascii="Arial" w:hAnsi="Arial" w:cs="Arial"/>
          <w:bCs/>
        </w:rPr>
        <w:t>new meanings (Donaldson, 2015).</w:t>
      </w:r>
      <w:r w:rsidR="00A25438">
        <w:rPr>
          <w:rFonts w:ascii="Arial" w:hAnsi="Arial" w:cs="Arial"/>
          <w:bCs/>
        </w:rPr>
        <w:t xml:space="preserve"> The upcoming curriculum will focus on creating ‘ambitious, capable learners’ who can communicate effectively using both Welsh and English and solve problems, and in creating ‘enterprising creative contributors’ who can think creatively, express ideas and emotions and work col</w:t>
      </w:r>
      <w:r w:rsidR="003F71CB">
        <w:rPr>
          <w:rFonts w:ascii="Arial" w:hAnsi="Arial" w:cs="Arial"/>
          <w:bCs/>
        </w:rPr>
        <w:t>laboratively (Donaldson, 2015</w:t>
      </w:r>
      <w:r w:rsidR="00A25438">
        <w:rPr>
          <w:rFonts w:ascii="Arial" w:hAnsi="Arial" w:cs="Arial"/>
          <w:bCs/>
        </w:rPr>
        <w:t xml:space="preserve">). </w:t>
      </w:r>
    </w:p>
    <w:p w14:paraId="762E9D0E" w14:textId="77777777" w:rsidR="00AE56E7" w:rsidRDefault="00AE56E7" w:rsidP="00A25438">
      <w:pPr>
        <w:spacing w:line="480" w:lineRule="auto"/>
        <w:jc w:val="both"/>
        <w:rPr>
          <w:rFonts w:ascii="Arial" w:hAnsi="Arial" w:cs="Arial"/>
          <w:bCs/>
        </w:rPr>
      </w:pPr>
    </w:p>
    <w:p w14:paraId="0B3B1F5B" w14:textId="4C7258D1" w:rsidR="00AE56E7" w:rsidRDefault="00AE56E7" w:rsidP="00AE56E7">
      <w:pPr>
        <w:spacing w:line="480" w:lineRule="auto"/>
        <w:jc w:val="both"/>
        <w:rPr>
          <w:rFonts w:ascii="Arial" w:hAnsi="Arial" w:cs="Arial"/>
          <w:bCs/>
        </w:rPr>
      </w:pPr>
      <w:r>
        <w:rPr>
          <w:rFonts w:ascii="Arial" w:hAnsi="Arial" w:cs="Arial"/>
          <w:bCs/>
        </w:rPr>
        <w:t>Talk as an educational tool in the classroom can involve talk between teachers and pupils, and between pupils. Talk between teacher and pupil is usually ‘asymmetrical’, as the teacher leads the discussion and is usually in control (Mercer and Davies, 2008).</w:t>
      </w:r>
      <w:r w:rsidR="005E0C4B">
        <w:rPr>
          <w:rFonts w:ascii="Arial" w:hAnsi="Arial" w:cs="Arial"/>
          <w:bCs/>
        </w:rPr>
        <w:t xml:space="preserve"> However, asymmetrical talk </w:t>
      </w:r>
      <w:r w:rsidR="00A14821">
        <w:rPr>
          <w:rFonts w:ascii="Arial" w:hAnsi="Arial" w:cs="Arial"/>
          <w:bCs/>
        </w:rPr>
        <w:t xml:space="preserve">also takes place </w:t>
      </w:r>
      <w:r w:rsidR="005E0C4B">
        <w:rPr>
          <w:rFonts w:ascii="Arial" w:hAnsi="Arial" w:cs="Arial"/>
          <w:bCs/>
        </w:rPr>
        <w:t>in mixed ability and mixed age group discussions.</w:t>
      </w:r>
      <w:r>
        <w:rPr>
          <w:rFonts w:ascii="Arial" w:hAnsi="Arial" w:cs="Arial"/>
          <w:bCs/>
        </w:rPr>
        <w:t xml:space="preserve"> More ‘symmetrical’ talk </w:t>
      </w:r>
      <w:r w:rsidR="005E0C4B">
        <w:rPr>
          <w:rFonts w:ascii="Arial" w:hAnsi="Arial" w:cs="Arial"/>
          <w:bCs/>
        </w:rPr>
        <w:t>can be observed between pupils usually of the same age and ability</w:t>
      </w:r>
      <w:r>
        <w:rPr>
          <w:rFonts w:ascii="Arial" w:hAnsi="Arial" w:cs="Arial"/>
          <w:bCs/>
        </w:rPr>
        <w:t xml:space="preserve">. Talk does not always fit into these two </w:t>
      </w:r>
      <w:r w:rsidR="00561639" w:rsidRPr="00561639">
        <w:rPr>
          <w:rFonts w:ascii="Arial" w:hAnsi="Arial" w:cs="Arial"/>
          <w:bCs/>
        </w:rPr>
        <w:t xml:space="preserve">categories </w:t>
      </w:r>
      <w:r>
        <w:rPr>
          <w:rFonts w:ascii="Arial" w:hAnsi="Arial" w:cs="Arial"/>
          <w:bCs/>
        </w:rPr>
        <w:t xml:space="preserve">due to alternative variables differentiating, such as difference in age or interest in topic. However, it is important that both forms of dialogue occur within the classroom. The reality, however, is that most talk in classrooms </w:t>
      </w:r>
      <w:r w:rsidR="005E0C4B">
        <w:rPr>
          <w:rFonts w:ascii="Arial" w:hAnsi="Arial" w:cs="Arial"/>
          <w:bCs/>
        </w:rPr>
        <w:t xml:space="preserve">involves </w:t>
      </w:r>
      <w:r>
        <w:rPr>
          <w:rFonts w:ascii="Arial" w:hAnsi="Arial" w:cs="Arial"/>
          <w:bCs/>
        </w:rPr>
        <w:t>teachers posing closed questions, children giving answers which the teacher briefly evaluates. Accordi</w:t>
      </w:r>
      <w:r w:rsidR="003F71CB">
        <w:rPr>
          <w:rFonts w:ascii="Arial" w:hAnsi="Arial" w:cs="Arial"/>
          <w:bCs/>
        </w:rPr>
        <w:t>ng to Mercer and Davies (2008</w:t>
      </w:r>
      <w:r>
        <w:rPr>
          <w:rFonts w:ascii="Arial" w:hAnsi="Arial" w:cs="Arial"/>
          <w:bCs/>
        </w:rPr>
        <w:t>), this is unsatisfactory, and represents the ‘limited use of the powerful educational tool of language’. Vygotsky was one of the first psychologists to see the significance in talk</w:t>
      </w:r>
      <w:r w:rsidR="00CE6FD4">
        <w:rPr>
          <w:rFonts w:ascii="Arial" w:hAnsi="Arial" w:cs="Arial"/>
          <w:bCs/>
        </w:rPr>
        <w:t xml:space="preserve"> and language</w:t>
      </w:r>
      <w:r>
        <w:rPr>
          <w:rFonts w:ascii="Arial" w:hAnsi="Arial" w:cs="Arial"/>
          <w:bCs/>
        </w:rPr>
        <w:t xml:space="preserve">, emphasising the benefits of children engaging discussion to create their own meanings of ideas being presented to them (Vygotsky, 1962). As children listen to and explore each other’s </w:t>
      </w:r>
      <w:r w:rsidR="00561639" w:rsidRPr="00561639">
        <w:rPr>
          <w:rFonts w:ascii="Arial" w:hAnsi="Arial" w:cs="Arial"/>
          <w:bCs/>
        </w:rPr>
        <w:t xml:space="preserve">ideas </w:t>
      </w:r>
      <w:r>
        <w:rPr>
          <w:rFonts w:ascii="Arial" w:hAnsi="Arial" w:cs="Arial"/>
          <w:bCs/>
        </w:rPr>
        <w:t>they begin to enhance their own understanding (Gray and MacBlain, 2015</w:t>
      </w:r>
      <w:r w:rsidR="009F473D">
        <w:rPr>
          <w:rFonts w:ascii="Arial" w:hAnsi="Arial" w:cs="Arial"/>
          <w:bCs/>
        </w:rPr>
        <w:t>). This is evident in Figure 3</w:t>
      </w:r>
      <w:r>
        <w:rPr>
          <w:rFonts w:ascii="Arial" w:hAnsi="Arial" w:cs="Arial"/>
          <w:bCs/>
        </w:rPr>
        <w:t xml:space="preserve"> as the learners build on each other’s ideas by contributing to and connecting new ideas to the discussion.</w:t>
      </w:r>
      <w:r w:rsidR="00FD4568">
        <w:rPr>
          <w:rFonts w:ascii="Arial" w:hAnsi="Arial" w:cs="Arial"/>
          <w:bCs/>
        </w:rPr>
        <w:t xml:space="preserve"> With his emphasis on spoken language, Vygotsky ignores the impact of sign language on the cognitive development of a child, unlike the Reggio Emilia </w:t>
      </w:r>
      <w:r w:rsidR="00561639" w:rsidRPr="00561639">
        <w:rPr>
          <w:rFonts w:ascii="Arial" w:hAnsi="Arial" w:cs="Arial"/>
          <w:bCs/>
        </w:rPr>
        <w:t xml:space="preserve">approach </w:t>
      </w:r>
      <w:r w:rsidR="00FD4568">
        <w:rPr>
          <w:rFonts w:ascii="Arial" w:hAnsi="Arial" w:cs="Arial"/>
          <w:bCs/>
        </w:rPr>
        <w:t>that acknowledges the role of systematic symbolic language and interaction (Edwards et al, 2012; Gray and MacBlain, 2015).</w:t>
      </w:r>
    </w:p>
    <w:p w14:paraId="07A3A760" w14:textId="77777777" w:rsidR="00A25438" w:rsidRDefault="00A25438" w:rsidP="00956CAE">
      <w:pPr>
        <w:spacing w:line="480" w:lineRule="auto"/>
        <w:jc w:val="both"/>
        <w:rPr>
          <w:rFonts w:ascii="Arial" w:hAnsi="Arial" w:cs="Arial"/>
          <w:bCs/>
        </w:rPr>
      </w:pPr>
    </w:p>
    <w:p w14:paraId="3EF8A23B" w14:textId="206E125A" w:rsidR="00A25438" w:rsidRDefault="00956CAE" w:rsidP="00956CAE">
      <w:pPr>
        <w:spacing w:line="480" w:lineRule="auto"/>
        <w:jc w:val="both"/>
        <w:rPr>
          <w:rFonts w:ascii="Arial" w:hAnsi="Arial" w:cs="Arial"/>
          <w:bCs/>
        </w:rPr>
      </w:pPr>
      <w:r>
        <w:rPr>
          <w:rFonts w:ascii="Arial" w:hAnsi="Arial" w:cs="Arial"/>
          <w:bCs/>
        </w:rPr>
        <w:t>Vygotsky, like his contemporary Jean Piaget, believed children are active agents in constructing their own knowledge and skillset</w:t>
      </w:r>
      <w:r w:rsidRPr="008B77EA">
        <w:rPr>
          <w:rFonts w:ascii="Arial" w:hAnsi="Arial" w:cs="Arial"/>
          <w:bCs/>
        </w:rPr>
        <w:t xml:space="preserve"> </w:t>
      </w:r>
      <w:r>
        <w:rPr>
          <w:rFonts w:ascii="Arial" w:hAnsi="Arial" w:cs="Arial"/>
          <w:bCs/>
        </w:rPr>
        <w:t xml:space="preserve">(Gray and MacBlain, 2015). Piaget, an influential proponent of constructivism, believed cognitive development was a natural biological </w:t>
      </w:r>
      <w:r w:rsidRPr="00C40D74">
        <w:rPr>
          <w:rFonts w:ascii="Arial" w:hAnsi="Arial" w:cs="Arial"/>
          <w:bCs/>
        </w:rPr>
        <w:t>process,</w:t>
      </w:r>
      <w:r>
        <w:rPr>
          <w:rFonts w:ascii="Arial" w:hAnsi="Arial" w:cs="Arial"/>
          <w:bCs/>
        </w:rPr>
        <w:t xml:space="preserve"> and focused on the individual (Jordan et al., 2008). In contrast to this, Vygotsky believed development in children is the result of the social interactions of the child, emphasising how collaborative interaction helps to extend knowledge and focusing on the key influence of language in cognitive development  (Grigg, 2015). Vygotsky has argued lower-order thinking stems from our unconscious biological functions, those being intelligence, attention and memory. Vygotsky labelled these ‘psychobiological functions’, because they are influenced by our feelings and emotions, and by social and cultural factors (Gray and MacBlain, 2015). Contrastingly, higher order thinking stems from our deliberate </w:t>
      </w:r>
      <w:r w:rsidRPr="00561639">
        <w:rPr>
          <w:rFonts w:ascii="Arial" w:hAnsi="Arial" w:cs="Arial"/>
          <w:bCs/>
        </w:rPr>
        <w:t>intentions</w:t>
      </w:r>
      <w:r w:rsidR="00561639">
        <w:rPr>
          <w:rFonts w:ascii="Arial" w:hAnsi="Arial" w:cs="Arial"/>
          <w:bCs/>
        </w:rPr>
        <w:t xml:space="preserve"> </w:t>
      </w:r>
      <w:r>
        <w:rPr>
          <w:rFonts w:ascii="Arial" w:hAnsi="Arial" w:cs="Arial"/>
          <w:bCs/>
        </w:rPr>
        <w:t>such as problem solving.</w:t>
      </w:r>
    </w:p>
    <w:p w14:paraId="26A98350" w14:textId="77777777" w:rsidR="00C53873" w:rsidRDefault="00C53873" w:rsidP="00956CAE">
      <w:pPr>
        <w:spacing w:line="480" w:lineRule="auto"/>
        <w:jc w:val="both"/>
        <w:rPr>
          <w:rFonts w:ascii="Arial" w:hAnsi="Arial" w:cs="Arial"/>
          <w:bCs/>
        </w:rPr>
      </w:pPr>
    </w:p>
    <w:p w14:paraId="45972E8F" w14:textId="693D2DEC" w:rsidR="00004E19" w:rsidRDefault="00C53873" w:rsidP="00004E19">
      <w:pPr>
        <w:spacing w:line="480" w:lineRule="auto"/>
        <w:jc w:val="both"/>
        <w:rPr>
          <w:rFonts w:ascii="Arial" w:hAnsi="Arial" w:cs="Arial"/>
          <w:bCs/>
        </w:rPr>
      </w:pPr>
      <w:r>
        <w:rPr>
          <w:rFonts w:ascii="Arial" w:hAnsi="Arial" w:cs="Arial"/>
          <w:bCs/>
        </w:rPr>
        <w:t xml:space="preserve">Vygotsky saw talk, the tool by which language, speech and communication are </w:t>
      </w:r>
      <w:r w:rsidR="00561639" w:rsidRPr="00561639">
        <w:rPr>
          <w:rFonts w:ascii="Arial" w:hAnsi="Arial" w:cs="Arial"/>
          <w:bCs/>
        </w:rPr>
        <w:t xml:space="preserve">developed </w:t>
      </w:r>
      <w:r>
        <w:rPr>
          <w:rFonts w:ascii="Arial" w:hAnsi="Arial" w:cs="Arial"/>
          <w:bCs/>
        </w:rPr>
        <w:t>as the bridge by which children move from lower-order thinking, described as concrete, to higher-order thinking, described as abstract.</w:t>
      </w:r>
      <w:r w:rsidRPr="00955FB7">
        <w:rPr>
          <w:rFonts w:ascii="Arial" w:hAnsi="Arial" w:cs="Arial"/>
          <w:bCs/>
        </w:rPr>
        <w:t xml:space="preserve"> </w:t>
      </w:r>
      <w:r>
        <w:rPr>
          <w:rFonts w:ascii="Arial" w:hAnsi="Arial" w:cs="Arial"/>
          <w:bCs/>
        </w:rPr>
        <w:t>Giving children freedom in collaboration and exploration of new ideas using language and communication builds up their skills in problem solving (Slavin, 2003).</w:t>
      </w:r>
      <w:r w:rsidRPr="00955FB7">
        <w:rPr>
          <w:rFonts w:ascii="Arial" w:hAnsi="Arial" w:cs="Arial"/>
          <w:bCs/>
        </w:rPr>
        <w:t xml:space="preserve"> </w:t>
      </w:r>
      <w:r>
        <w:rPr>
          <w:rFonts w:ascii="Arial" w:hAnsi="Arial" w:cs="Arial"/>
          <w:bCs/>
        </w:rPr>
        <w:t>Donaldson has emphasised how peer collaboration provides pupils with a safe space in which they can test out new ideas without the fear of getting things wrong (Donaldson, 2015). Learners are unlikely to share if they feel uncomfortable and unconfident, so creating a positive dialogic learning environment in which children are confident to share is key (Barnes, 2008). Children are abl</w:t>
      </w:r>
      <w:r w:rsidR="00885BBA">
        <w:rPr>
          <w:rFonts w:ascii="Arial" w:hAnsi="Arial" w:cs="Arial"/>
          <w:bCs/>
        </w:rPr>
        <w:t xml:space="preserve">e to learn in solitude, however, </w:t>
      </w:r>
      <w:r>
        <w:rPr>
          <w:rFonts w:ascii="Arial" w:hAnsi="Arial" w:cs="Arial"/>
          <w:bCs/>
        </w:rPr>
        <w:t xml:space="preserve">collaborative </w:t>
      </w:r>
      <w:r w:rsidRPr="00561639">
        <w:rPr>
          <w:rFonts w:ascii="Arial" w:hAnsi="Arial" w:cs="Arial"/>
          <w:bCs/>
        </w:rPr>
        <w:t>work is extremely beneficial to learning and development. The influence of so</w:t>
      </w:r>
      <w:r w:rsidR="00561639" w:rsidRPr="00561639">
        <w:rPr>
          <w:rFonts w:ascii="Arial" w:hAnsi="Arial" w:cs="Arial"/>
          <w:bCs/>
        </w:rPr>
        <w:t xml:space="preserve">cial constructivism in this way </w:t>
      </w:r>
      <w:r w:rsidRPr="00561639">
        <w:rPr>
          <w:rFonts w:ascii="Arial" w:hAnsi="Arial" w:cs="Arial"/>
          <w:bCs/>
        </w:rPr>
        <w:t>meant that collaborative pupil work became an underlying principle behind the literacy and numeracy strategies in English school</w:t>
      </w:r>
      <w:r w:rsidR="00561639" w:rsidRPr="00561639">
        <w:rPr>
          <w:rFonts w:ascii="Arial" w:hAnsi="Arial" w:cs="Arial"/>
          <w:bCs/>
        </w:rPr>
        <w:t>s introduced in 1998. Furthermore, influencing</w:t>
      </w:r>
      <w:r w:rsidRPr="00561639">
        <w:rPr>
          <w:rFonts w:ascii="Arial" w:hAnsi="Arial" w:cs="Arial"/>
          <w:bCs/>
        </w:rPr>
        <w:t xml:space="preserve"> scientific investigation</w:t>
      </w:r>
      <w:r w:rsidR="00561639" w:rsidRPr="00561639">
        <w:rPr>
          <w:rFonts w:ascii="Arial" w:hAnsi="Arial" w:cs="Arial"/>
          <w:bCs/>
        </w:rPr>
        <w:t xml:space="preserve"> </w:t>
      </w:r>
      <w:r w:rsidRPr="00561639">
        <w:rPr>
          <w:rFonts w:ascii="Arial" w:hAnsi="Arial" w:cs="Arial"/>
          <w:bCs/>
        </w:rPr>
        <w:t>during which children are encouraged to test and trial different ideas, before questioning and evaluating findings (Grigg, 2015</w:t>
      </w:r>
      <w:r w:rsidR="00561639">
        <w:rPr>
          <w:rFonts w:ascii="Arial" w:hAnsi="Arial" w:cs="Arial"/>
          <w:bCs/>
        </w:rPr>
        <w:t>).</w:t>
      </w:r>
    </w:p>
    <w:p w14:paraId="220566B5" w14:textId="77777777" w:rsidR="00004E19" w:rsidRDefault="00004E19" w:rsidP="00004E19">
      <w:pPr>
        <w:spacing w:line="480" w:lineRule="auto"/>
        <w:jc w:val="both"/>
        <w:rPr>
          <w:rFonts w:ascii="Arial" w:hAnsi="Arial" w:cs="Arial"/>
          <w:bCs/>
        </w:rPr>
      </w:pPr>
    </w:p>
    <w:p w14:paraId="69804C1F" w14:textId="0E5141BA" w:rsidR="00AE56E7" w:rsidRDefault="00C53873" w:rsidP="00C53873">
      <w:pPr>
        <w:spacing w:line="480" w:lineRule="auto"/>
        <w:jc w:val="both"/>
        <w:rPr>
          <w:rFonts w:ascii="Arial" w:hAnsi="Arial" w:cs="Arial"/>
          <w:bCs/>
        </w:rPr>
      </w:pPr>
      <w:r>
        <w:rPr>
          <w:rFonts w:ascii="Arial" w:hAnsi="Arial" w:cs="Arial"/>
          <w:bCs/>
        </w:rPr>
        <w:t>The theory of constructivism has emphasised how children should be given the freedom to explore new ideas before being given the correct answers. Social constructivism emphasises how discussion and explanation by learners ought to be a fundamental element of all lessons. Pupils should be encouraged to ask and answer questions, to challenge ideas and to explore new ones with confidence (Barnes, 2008). Constructivism views the teacher as a facilitator, whose purpose is to scaffold learning and be the ‘guide on the side’ rather than the ‘</w:t>
      </w:r>
      <w:r w:rsidR="003F71CB">
        <w:rPr>
          <w:rFonts w:ascii="Arial" w:hAnsi="Arial" w:cs="Arial"/>
          <w:bCs/>
        </w:rPr>
        <w:t>sage on the stage’ (Grigg, 2015</w:t>
      </w:r>
      <w:r>
        <w:rPr>
          <w:rFonts w:ascii="Arial" w:hAnsi="Arial" w:cs="Arial"/>
          <w:bCs/>
        </w:rPr>
        <w:t>).</w:t>
      </w:r>
      <w:r w:rsidRPr="00004E19">
        <w:rPr>
          <w:rFonts w:ascii="Arial" w:hAnsi="Arial" w:cs="Arial"/>
          <w:bCs/>
          <w:color w:val="FF0000"/>
        </w:rPr>
        <w:t xml:space="preserve"> </w:t>
      </w:r>
      <w:r>
        <w:rPr>
          <w:rFonts w:ascii="Arial" w:hAnsi="Arial" w:cs="Arial"/>
          <w:bCs/>
        </w:rPr>
        <w:t xml:space="preserve">Social constructivism takes this a step </w:t>
      </w:r>
      <w:r w:rsidR="00561639" w:rsidRPr="00561639">
        <w:rPr>
          <w:rFonts w:ascii="Arial" w:hAnsi="Arial" w:cs="Arial"/>
          <w:bCs/>
        </w:rPr>
        <w:t>further</w:t>
      </w:r>
      <w:r>
        <w:rPr>
          <w:rFonts w:ascii="Arial" w:hAnsi="Arial" w:cs="Arial"/>
          <w:bCs/>
        </w:rPr>
        <w:t xml:space="preserve"> with Vygotsky suggesting that having learners work with others who are higher ability than them is extremely beneficial, as the higher ability individuals can help pull the other learners forward in their thinking. We can see how Vygotsky’s ideas have influenced teaching practice, </w:t>
      </w:r>
      <w:r w:rsidRPr="00561639">
        <w:rPr>
          <w:rFonts w:ascii="Arial" w:hAnsi="Arial" w:cs="Arial"/>
          <w:bCs/>
        </w:rPr>
        <w:t>with the common practice of mixed ability grouping and peer tutors being used in this way. Collaborative work amongst pupils is linked to Vygotsky</w:t>
      </w:r>
      <w:r w:rsidR="00646FCC" w:rsidRPr="00561639">
        <w:rPr>
          <w:rFonts w:ascii="Arial" w:hAnsi="Arial" w:cs="Arial"/>
          <w:bCs/>
        </w:rPr>
        <w:t>’s zone of proximal development. This</w:t>
      </w:r>
      <w:r w:rsidRPr="00561639">
        <w:rPr>
          <w:rFonts w:ascii="Arial" w:hAnsi="Arial" w:cs="Arial"/>
          <w:bCs/>
        </w:rPr>
        <w:t xml:space="preserve"> explains the g</w:t>
      </w:r>
      <w:r w:rsidR="00646FCC" w:rsidRPr="00561639">
        <w:rPr>
          <w:rFonts w:ascii="Arial" w:hAnsi="Arial" w:cs="Arial"/>
          <w:bCs/>
        </w:rPr>
        <w:t>ap between what learners can do</w:t>
      </w:r>
      <w:r w:rsidRPr="00561639">
        <w:rPr>
          <w:rFonts w:ascii="Arial" w:hAnsi="Arial" w:cs="Arial"/>
          <w:bCs/>
        </w:rPr>
        <w:t xml:space="preserve"> and their potential to do more with the support of more knowledgeable or skilled individuals, whether that be an adult, or other children (Grigg, 2015)</w:t>
      </w:r>
      <w:r w:rsidR="00561639" w:rsidRPr="00561639">
        <w:rPr>
          <w:rFonts w:ascii="Arial" w:hAnsi="Arial" w:cs="Arial"/>
          <w:bCs/>
        </w:rPr>
        <w:t xml:space="preserve">. </w:t>
      </w:r>
      <w:r w:rsidR="0019014D">
        <w:rPr>
          <w:rFonts w:ascii="Arial" w:hAnsi="Arial" w:cs="Arial"/>
          <w:bCs/>
        </w:rPr>
        <w:t xml:space="preserve">As a result, the pedagogic approach of using </w:t>
      </w:r>
      <w:r w:rsidR="00561639" w:rsidRPr="00561639">
        <w:rPr>
          <w:rFonts w:ascii="Arial" w:hAnsi="Arial" w:cs="Arial"/>
          <w:bCs/>
        </w:rPr>
        <w:t>small</w:t>
      </w:r>
      <w:r w:rsidR="00561639">
        <w:rPr>
          <w:rFonts w:ascii="Arial" w:hAnsi="Arial" w:cs="Arial"/>
          <w:bCs/>
        </w:rPr>
        <w:t xml:space="preserve"> </w:t>
      </w:r>
      <w:r w:rsidR="0019014D">
        <w:rPr>
          <w:rFonts w:ascii="Arial" w:hAnsi="Arial" w:cs="Arial"/>
          <w:bCs/>
        </w:rPr>
        <w:t>mixed ability groups in class has its theoretical basis from the neo-Vygotskian field.</w:t>
      </w:r>
    </w:p>
    <w:p w14:paraId="289AD2D0" w14:textId="77777777" w:rsidR="0019014D" w:rsidRDefault="0019014D" w:rsidP="00C53873">
      <w:pPr>
        <w:spacing w:line="480" w:lineRule="auto"/>
        <w:jc w:val="both"/>
        <w:rPr>
          <w:rFonts w:ascii="Arial" w:hAnsi="Arial" w:cs="Arial"/>
          <w:bCs/>
        </w:rPr>
      </w:pPr>
    </w:p>
    <w:p w14:paraId="7946C97B" w14:textId="2B46AFFF" w:rsidR="00004E19" w:rsidRDefault="0019014D" w:rsidP="00C53873">
      <w:pPr>
        <w:spacing w:line="480" w:lineRule="auto"/>
        <w:jc w:val="both"/>
        <w:rPr>
          <w:rFonts w:ascii="Arial" w:hAnsi="Arial" w:cs="Arial"/>
          <w:bCs/>
        </w:rPr>
      </w:pPr>
      <w:r>
        <w:rPr>
          <w:rFonts w:ascii="Arial" w:hAnsi="Arial" w:cs="Arial"/>
          <w:bCs/>
        </w:rPr>
        <w:t>Piaget believed that peer interaction was most effective when a member of the group had already achieved a</w:t>
      </w:r>
      <w:r w:rsidR="00A7101B">
        <w:rPr>
          <w:rFonts w:ascii="Arial" w:hAnsi="Arial" w:cs="Arial"/>
          <w:bCs/>
        </w:rPr>
        <w:t xml:space="preserve">n understanding of the concept </w:t>
      </w:r>
      <w:r w:rsidR="00F83147">
        <w:rPr>
          <w:rFonts w:ascii="Arial" w:hAnsi="Arial" w:cs="Arial"/>
          <w:bCs/>
        </w:rPr>
        <w:t>(Gray and MacBlain, 2015).</w:t>
      </w:r>
      <w:r w:rsidR="000D6DC0">
        <w:rPr>
          <w:rFonts w:ascii="Arial" w:hAnsi="Arial" w:cs="Arial"/>
          <w:bCs/>
        </w:rPr>
        <w:t xml:space="preserve"> </w:t>
      </w:r>
      <w:r w:rsidR="00D42FEE">
        <w:rPr>
          <w:rFonts w:ascii="Arial" w:hAnsi="Arial" w:cs="Arial"/>
          <w:bCs/>
        </w:rPr>
        <w:t xml:space="preserve">Similarly, Vygotsky emphasised how collaboration was most effective when one learner is more experienced than the other learner. </w:t>
      </w:r>
      <w:r w:rsidR="00D42FEE" w:rsidRPr="00561639">
        <w:rPr>
          <w:rFonts w:ascii="Arial" w:hAnsi="Arial" w:cs="Arial"/>
          <w:bCs/>
        </w:rPr>
        <w:t>Piaget’s focus was on peer interaction, whereas Vygotsky emphasised adult-led interaction</w:t>
      </w:r>
      <w:r w:rsidR="00561639" w:rsidRPr="00561639">
        <w:rPr>
          <w:rFonts w:ascii="Arial" w:hAnsi="Arial" w:cs="Arial"/>
          <w:bCs/>
        </w:rPr>
        <w:t xml:space="preserve"> </w:t>
      </w:r>
      <w:r w:rsidR="00D42FEE">
        <w:rPr>
          <w:rFonts w:ascii="Arial" w:hAnsi="Arial" w:cs="Arial"/>
          <w:bCs/>
        </w:rPr>
        <w:t>between teacher and learner. Vygotsky saw the adult as the enabler that provides children with activities and learning opportunities, such as collaborative learning</w:t>
      </w:r>
      <w:r w:rsidR="00F83147">
        <w:rPr>
          <w:rFonts w:ascii="Arial" w:hAnsi="Arial" w:cs="Arial"/>
          <w:bCs/>
        </w:rPr>
        <w:t xml:space="preserve"> (Gray and MacBlain, 2015)</w:t>
      </w:r>
      <w:r w:rsidR="00D42FEE">
        <w:rPr>
          <w:rFonts w:ascii="Arial" w:hAnsi="Arial" w:cs="Arial"/>
          <w:bCs/>
        </w:rPr>
        <w:t>. It can be difficult for the learner to take the next step in their developmental process if they are not supported in the zone of pro</w:t>
      </w:r>
      <w:r w:rsidR="00F83147">
        <w:rPr>
          <w:rFonts w:ascii="Arial" w:hAnsi="Arial" w:cs="Arial"/>
          <w:bCs/>
        </w:rPr>
        <w:t xml:space="preserve">ximal development, and this is where the adult comes to provide the necessary scaffolding. A combination of appropriate </w:t>
      </w:r>
      <w:r w:rsidR="00F83147" w:rsidRPr="00004E19">
        <w:rPr>
          <w:rFonts w:ascii="Arial" w:hAnsi="Arial" w:cs="Arial"/>
          <w:bCs/>
        </w:rPr>
        <w:t xml:space="preserve">scaffolding by teachers that provides children with collaborative learning opportunities in mixed ability groupings is </w:t>
      </w:r>
      <w:r w:rsidR="00004E19" w:rsidRPr="00004E19">
        <w:rPr>
          <w:rFonts w:ascii="Arial" w:hAnsi="Arial" w:cs="Arial"/>
          <w:bCs/>
        </w:rPr>
        <w:t xml:space="preserve">an incredibly effective set-up. In order to practice successfully, I will use scaffolding </w:t>
      </w:r>
      <w:r w:rsidR="00561639">
        <w:rPr>
          <w:rFonts w:ascii="Arial" w:hAnsi="Arial" w:cs="Arial"/>
          <w:bCs/>
        </w:rPr>
        <w:t xml:space="preserve">methods </w:t>
      </w:r>
      <w:r w:rsidR="00004E19" w:rsidRPr="00004E19">
        <w:rPr>
          <w:rFonts w:ascii="Arial" w:hAnsi="Arial" w:cs="Arial"/>
          <w:bCs/>
        </w:rPr>
        <w:t xml:space="preserve">such as guiding, prompting, </w:t>
      </w:r>
      <w:r w:rsidR="00224747">
        <w:rPr>
          <w:rFonts w:ascii="Arial" w:hAnsi="Arial" w:cs="Arial"/>
          <w:bCs/>
        </w:rPr>
        <w:t>collaborative discussion</w:t>
      </w:r>
      <w:r w:rsidR="00004E19" w:rsidRPr="00004E19">
        <w:rPr>
          <w:rFonts w:ascii="Arial" w:hAnsi="Arial" w:cs="Arial"/>
          <w:bCs/>
        </w:rPr>
        <w:t xml:space="preserve">, questioning and various </w:t>
      </w:r>
      <w:r w:rsidR="00224747">
        <w:rPr>
          <w:rFonts w:ascii="Arial" w:hAnsi="Arial" w:cs="Arial"/>
          <w:bCs/>
        </w:rPr>
        <w:t xml:space="preserve">other </w:t>
      </w:r>
      <w:r w:rsidR="00004E19" w:rsidRPr="00004E19">
        <w:rPr>
          <w:rFonts w:ascii="Arial" w:hAnsi="Arial" w:cs="Arial"/>
          <w:bCs/>
        </w:rPr>
        <w:t>materials</w:t>
      </w:r>
      <w:r w:rsidR="00224747">
        <w:rPr>
          <w:rFonts w:ascii="Arial" w:hAnsi="Arial" w:cs="Arial"/>
          <w:bCs/>
        </w:rPr>
        <w:t xml:space="preserve"> such as digital technology</w:t>
      </w:r>
      <w:r w:rsidR="00004E19" w:rsidRPr="00004E19">
        <w:rPr>
          <w:rFonts w:ascii="Arial" w:hAnsi="Arial" w:cs="Arial"/>
          <w:bCs/>
        </w:rPr>
        <w:t xml:space="preserve"> to support my learners, ensuring scaffolds are removed and replaced regularly to ensure development is not halted.</w:t>
      </w:r>
      <w:r w:rsidR="00004E19" w:rsidRPr="00004E19">
        <w:rPr>
          <w:rFonts w:ascii="Arial" w:hAnsi="Arial" w:cs="Arial"/>
          <w:bCs/>
          <w:color w:val="FF0000"/>
        </w:rPr>
        <w:t xml:space="preserve"> </w:t>
      </w:r>
    </w:p>
    <w:p w14:paraId="625AC2E8" w14:textId="6BEDB126" w:rsidR="009B424A" w:rsidRDefault="009B424A" w:rsidP="00C53873">
      <w:pPr>
        <w:spacing w:line="480" w:lineRule="auto"/>
        <w:jc w:val="both"/>
        <w:rPr>
          <w:rFonts w:ascii="Arial" w:hAnsi="Arial" w:cs="Arial"/>
          <w:bCs/>
        </w:rPr>
      </w:pPr>
    </w:p>
    <w:p w14:paraId="56964669" w14:textId="2CBF036F" w:rsidR="0019014D" w:rsidRDefault="00A023AA" w:rsidP="00C53873">
      <w:pPr>
        <w:spacing w:line="480" w:lineRule="auto"/>
        <w:jc w:val="both"/>
        <w:rPr>
          <w:rFonts w:ascii="Arial" w:hAnsi="Arial" w:cs="Arial"/>
          <w:bCs/>
        </w:rPr>
      </w:pPr>
      <w:r>
        <w:rPr>
          <w:rFonts w:ascii="Arial" w:hAnsi="Arial" w:cs="Arial"/>
          <w:bCs/>
        </w:rPr>
        <w:t xml:space="preserve">A central theme to the theory’s of both Piaget and Vygotsky is the positive influence of asymmetrical relationships. </w:t>
      </w:r>
      <w:r w:rsidR="008E4B42">
        <w:rPr>
          <w:rFonts w:ascii="Arial" w:hAnsi="Arial" w:cs="Arial"/>
          <w:bCs/>
        </w:rPr>
        <w:t>For Piaget and Vygotsky, symmetrical</w:t>
      </w:r>
      <w:r w:rsidR="00F14D0E">
        <w:rPr>
          <w:rFonts w:ascii="Arial" w:hAnsi="Arial" w:cs="Arial"/>
          <w:bCs/>
        </w:rPr>
        <w:t xml:space="preserve"> relationships</w:t>
      </w:r>
      <w:r w:rsidR="0044322B">
        <w:rPr>
          <w:rFonts w:ascii="Arial" w:hAnsi="Arial" w:cs="Arial"/>
          <w:bCs/>
        </w:rPr>
        <w:t xml:space="preserve"> including learners wit</w:t>
      </w:r>
      <w:r w:rsidR="00F14D0E">
        <w:rPr>
          <w:rFonts w:ascii="Arial" w:hAnsi="Arial" w:cs="Arial"/>
          <w:bCs/>
        </w:rPr>
        <w:t>h the same knowledge level</w:t>
      </w:r>
      <w:r w:rsidR="0044322B">
        <w:rPr>
          <w:rFonts w:ascii="Arial" w:hAnsi="Arial" w:cs="Arial"/>
          <w:bCs/>
        </w:rPr>
        <w:t xml:space="preserve"> is no more useful than a learner trying to solve a problem alone. </w:t>
      </w:r>
      <w:r w:rsidR="008E4B42">
        <w:rPr>
          <w:rFonts w:ascii="Arial" w:hAnsi="Arial" w:cs="Arial"/>
          <w:bCs/>
        </w:rPr>
        <w:t>In an asymmetrical relationship</w:t>
      </w:r>
      <w:r w:rsidR="0044322B">
        <w:rPr>
          <w:rFonts w:ascii="Arial" w:hAnsi="Arial" w:cs="Arial"/>
          <w:bCs/>
        </w:rPr>
        <w:t xml:space="preserve"> the transfer of knowledge between a learner with more knowledge than the other helps to bring the less knowledgeable forward in their development. </w:t>
      </w:r>
      <w:r w:rsidR="008E4B42">
        <w:rPr>
          <w:rFonts w:ascii="Arial" w:hAnsi="Arial" w:cs="Arial"/>
          <w:bCs/>
        </w:rPr>
        <w:t>For both theorists</w:t>
      </w:r>
      <w:r w:rsidR="001A5A87">
        <w:rPr>
          <w:rFonts w:ascii="Arial" w:hAnsi="Arial" w:cs="Arial"/>
          <w:bCs/>
        </w:rPr>
        <w:t xml:space="preserve"> the process of higher-order thinking was more important than the product. Vygotsky </w:t>
      </w:r>
      <w:r w:rsidR="001A5A87" w:rsidRPr="00561639">
        <w:rPr>
          <w:rFonts w:ascii="Arial" w:hAnsi="Arial" w:cs="Arial"/>
          <w:bCs/>
        </w:rPr>
        <w:t>particularly</w:t>
      </w:r>
      <w:r w:rsidR="001A5A87">
        <w:rPr>
          <w:rFonts w:ascii="Arial" w:hAnsi="Arial" w:cs="Arial"/>
          <w:bCs/>
        </w:rPr>
        <w:t xml:space="preserve"> focuses on the so</w:t>
      </w:r>
      <w:r w:rsidR="00AB611B">
        <w:rPr>
          <w:rFonts w:ascii="Arial" w:hAnsi="Arial" w:cs="Arial"/>
          <w:bCs/>
        </w:rPr>
        <w:t xml:space="preserve">cial interaction that benefits </w:t>
      </w:r>
      <w:r w:rsidR="00464E1C">
        <w:rPr>
          <w:rFonts w:ascii="Arial" w:hAnsi="Arial" w:cs="Arial"/>
          <w:bCs/>
        </w:rPr>
        <w:t xml:space="preserve">the development of the learners (Gray and MacBlain, 2015). </w:t>
      </w:r>
      <w:r w:rsidR="00561639">
        <w:rPr>
          <w:rFonts w:ascii="Arial" w:hAnsi="Arial" w:cs="Arial"/>
          <w:bCs/>
        </w:rPr>
        <w:t>However</w:t>
      </w:r>
      <w:r w:rsidR="00D570E3">
        <w:rPr>
          <w:rFonts w:ascii="Arial" w:hAnsi="Arial" w:cs="Arial"/>
          <w:bCs/>
        </w:rPr>
        <w:t>,</w:t>
      </w:r>
      <w:r w:rsidR="00561639">
        <w:rPr>
          <w:rFonts w:ascii="Arial" w:hAnsi="Arial" w:cs="Arial"/>
          <w:bCs/>
        </w:rPr>
        <w:t xml:space="preserve"> theorists fail to acknowledge</w:t>
      </w:r>
      <w:r w:rsidR="005D0BAA">
        <w:rPr>
          <w:rFonts w:ascii="Arial" w:hAnsi="Arial" w:cs="Arial"/>
          <w:bCs/>
        </w:rPr>
        <w:t xml:space="preserve"> that </w:t>
      </w:r>
      <w:r w:rsidR="00971498">
        <w:rPr>
          <w:rFonts w:ascii="Arial" w:hAnsi="Arial" w:cs="Arial"/>
          <w:bCs/>
        </w:rPr>
        <w:t>studies have</w:t>
      </w:r>
      <w:r w:rsidR="005D0BAA">
        <w:rPr>
          <w:rFonts w:ascii="Arial" w:hAnsi="Arial" w:cs="Arial"/>
          <w:bCs/>
        </w:rPr>
        <w:t xml:space="preserve"> shown that learning</w:t>
      </w:r>
      <w:r w:rsidR="00CE4D33">
        <w:rPr>
          <w:rFonts w:ascii="Arial" w:hAnsi="Arial" w:cs="Arial"/>
          <w:bCs/>
        </w:rPr>
        <w:t xml:space="preserve"> and development can</w:t>
      </w:r>
      <w:r w:rsidR="00D570E3">
        <w:rPr>
          <w:rFonts w:ascii="Arial" w:hAnsi="Arial" w:cs="Arial"/>
          <w:bCs/>
        </w:rPr>
        <w:t>,</w:t>
      </w:r>
      <w:r w:rsidR="00CE4D33">
        <w:rPr>
          <w:rFonts w:ascii="Arial" w:hAnsi="Arial" w:cs="Arial"/>
          <w:bCs/>
        </w:rPr>
        <w:t xml:space="preserve"> and do</w:t>
      </w:r>
      <w:r w:rsidR="00D570E3">
        <w:rPr>
          <w:rFonts w:ascii="Arial" w:hAnsi="Arial" w:cs="Arial"/>
          <w:bCs/>
        </w:rPr>
        <w:t>,</w:t>
      </w:r>
      <w:r w:rsidR="005D0BAA">
        <w:rPr>
          <w:rFonts w:ascii="Arial" w:hAnsi="Arial" w:cs="Arial"/>
          <w:bCs/>
        </w:rPr>
        <w:t xml:space="preserve"> occur during symmetrical</w:t>
      </w:r>
      <w:r w:rsidR="00971498">
        <w:rPr>
          <w:rFonts w:ascii="Arial" w:hAnsi="Arial" w:cs="Arial"/>
          <w:bCs/>
        </w:rPr>
        <w:t xml:space="preserve"> interactions between learners (Cowie and van der Aalsvort, 2000). The benefits of mixed ability grouping are clear, but that is not to say that having symmetrical groups to collaborate will not work</w:t>
      </w:r>
      <w:r w:rsidR="00691AA5">
        <w:rPr>
          <w:rFonts w:ascii="Arial" w:hAnsi="Arial" w:cs="Arial"/>
          <w:bCs/>
        </w:rPr>
        <w:t xml:space="preserve"> positively</w:t>
      </w:r>
      <w:r w:rsidR="00971498">
        <w:rPr>
          <w:rFonts w:ascii="Arial" w:hAnsi="Arial" w:cs="Arial"/>
          <w:bCs/>
        </w:rPr>
        <w:t xml:space="preserve"> either.</w:t>
      </w:r>
    </w:p>
    <w:p w14:paraId="71B8893D" w14:textId="77777777" w:rsidR="00FE78E6" w:rsidRDefault="00FE78E6" w:rsidP="00C53873">
      <w:pPr>
        <w:spacing w:line="480" w:lineRule="auto"/>
        <w:jc w:val="both"/>
        <w:rPr>
          <w:rFonts w:ascii="Arial" w:hAnsi="Arial" w:cs="Arial"/>
          <w:bCs/>
        </w:rPr>
      </w:pPr>
    </w:p>
    <w:p w14:paraId="6CB5B84E" w14:textId="20855656" w:rsidR="00F566AA" w:rsidRDefault="009F473D" w:rsidP="00C53873">
      <w:pPr>
        <w:spacing w:line="480" w:lineRule="auto"/>
        <w:jc w:val="both"/>
        <w:rPr>
          <w:rFonts w:ascii="Arial" w:hAnsi="Arial" w:cs="Arial"/>
          <w:bCs/>
        </w:rPr>
      </w:pPr>
      <w:r>
        <w:rPr>
          <w:rFonts w:ascii="Arial" w:hAnsi="Arial" w:cs="Arial"/>
          <w:bCs/>
        </w:rPr>
        <w:t>Figure 3</w:t>
      </w:r>
      <w:r w:rsidR="0044322B">
        <w:rPr>
          <w:rFonts w:ascii="Arial" w:hAnsi="Arial" w:cs="Arial"/>
          <w:bCs/>
        </w:rPr>
        <w:t xml:space="preserve"> is an example</w:t>
      </w:r>
      <w:r w:rsidR="005D0BAA">
        <w:rPr>
          <w:rFonts w:ascii="Arial" w:hAnsi="Arial" w:cs="Arial"/>
          <w:bCs/>
        </w:rPr>
        <w:t xml:space="preserve"> an asymmetrical interaction</w:t>
      </w:r>
      <w:r w:rsidR="00FE78E6">
        <w:rPr>
          <w:rFonts w:ascii="Arial" w:hAnsi="Arial" w:cs="Arial"/>
          <w:bCs/>
        </w:rPr>
        <w:t xml:space="preserve"> since the teacher</w:t>
      </w:r>
      <w:r w:rsidR="00D570E3">
        <w:rPr>
          <w:rFonts w:ascii="Arial" w:hAnsi="Arial" w:cs="Arial"/>
          <w:bCs/>
        </w:rPr>
        <w:t>,</w:t>
      </w:r>
      <w:r w:rsidR="00FE78E6">
        <w:rPr>
          <w:rFonts w:ascii="Arial" w:hAnsi="Arial" w:cs="Arial"/>
          <w:bCs/>
        </w:rPr>
        <w:t xml:space="preserve"> as a facilitator</w:t>
      </w:r>
      <w:r w:rsidR="00D570E3">
        <w:rPr>
          <w:rFonts w:ascii="Arial" w:hAnsi="Arial" w:cs="Arial"/>
          <w:bCs/>
        </w:rPr>
        <w:t>,</w:t>
      </w:r>
      <w:r w:rsidR="00FE78E6">
        <w:rPr>
          <w:rFonts w:ascii="Arial" w:hAnsi="Arial" w:cs="Arial"/>
          <w:bCs/>
        </w:rPr>
        <w:t xml:space="preserve"> introduced a new concept to the children</w:t>
      </w:r>
      <w:r w:rsidR="009B424A">
        <w:rPr>
          <w:rFonts w:ascii="Arial" w:hAnsi="Arial" w:cs="Arial"/>
          <w:bCs/>
        </w:rPr>
        <w:t xml:space="preserve"> in groups</w:t>
      </w:r>
      <w:r>
        <w:rPr>
          <w:rFonts w:ascii="Arial" w:hAnsi="Arial" w:cs="Arial"/>
          <w:bCs/>
        </w:rPr>
        <w:t xml:space="preserve"> of mixed </w:t>
      </w:r>
      <w:r w:rsidR="000B4785">
        <w:rPr>
          <w:rFonts w:ascii="Arial" w:hAnsi="Arial" w:cs="Arial"/>
          <w:bCs/>
        </w:rPr>
        <w:t xml:space="preserve">ability and year groups 4 and 5. They are encouraged </w:t>
      </w:r>
      <w:r w:rsidR="00FE78E6">
        <w:rPr>
          <w:rFonts w:ascii="Arial" w:hAnsi="Arial" w:cs="Arial"/>
          <w:bCs/>
        </w:rPr>
        <w:t xml:space="preserve">to discuss and </w:t>
      </w:r>
      <w:r w:rsidR="000B4785">
        <w:rPr>
          <w:rFonts w:ascii="Arial" w:hAnsi="Arial" w:cs="Arial"/>
          <w:bCs/>
        </w:rPr>
        <w:t>debate their ideas in partners and</w:t>
      </w:r>
      <w:r w:rsidR="00D570E3">
        <w:rPr>
          <w:rFonts w:ascii="Arial" w:hAnsi="Arial" w:cs="Arial"/>
          <w:bCs/>
        </w:rPr>
        <w:t>,</w:t>
      </w:r>
      <w:r w:rsidR="000B4785">
        <w:rPr>
          <w:rFonts w:ascii="Arial" w:hAnsi="Arial" w:cs="Arial"/>
          <w:bCs/>
        </w:rPr>
        <w:t xml:space="preserve"> a</w:t>
      </w:r>
      <w:r w:rsidR="00464E1C">
        <w:rPr>
          <w:rFonts w:ascii="Arial" w:hAnsi="Arial" w:cs="Arial"/>
          <w:bCs/>
        </w:rPr>
        <w:t>s a result</w:t>
      </w:r>
      <w:r w:rsidR="00D570E3">
        <w:rPr>
          <w:rFonts w:ascii="Arial" w:hAnsi="Arial" w:cs="Arial"/>
          <w:bCs/>
        </w:rPr>
        <w:t>,</w:t>
      </w:r>
      <w:r w:rsidR="00FE78E6">
        <w:rPr>
          <w:rFonts w:ascii="Arial" w:hAnsi="Arial" w:cs="Arial"/>
          <w:bCs/>
        </w:rPr>
        <w:t xml:space="preserve"> Learner A proposes some challenges to Learner B’s ideas during the discussion. Learner B is from year 4 and has an additional learning need, wearing two hearing aids that can sometimes be a barrier to this individuals lea</w:t>
      </w:r>
      <w:r w:rsidR="00561639">
        <w:rPr>
          <w:rFonts w:ascii="Arial" w:hAnsi="Arial" w:cs="Arial"/>
          <w:bCs/>
        </w:rPr>
        <w:t>rning. Learner A is from year 5</w:t>
      </w:r>
      <w:r w:rsidR="00FE78E6">
        <w:rPr>
          <w:rFonts w:ascii="Arial" w:hAnsi="Arial" w:cs="Arial"/>
          <w:bCs/>
        </w:rPr>
        <w:t xml:space="preserve"> and is of higher ability within the classroom. We can see how Learner A is la</w:t>
      </w:r>
      <w:r w:rsidR="00561639">
        <w:rPr>
          <w:rFonts w:ascii="Arial" w:hAnsi="Arial" w:cs="Arial"/>
          <w:bCs/>
        </w:rPr>
        <w:t xml:space="preserve">rgely guiding the conversation and </w:t>
      </w:r>
      <w:r w:rsidR="00FE78E6">
        <w:rPr>
          <w:rFonts w:ascii="Arial" w:hAnsi="Arial" w:cs="Arial"/>
          <w:bCs/>
        </w:rPr>
        <w:t>encou</w:t>
      </w:r>
      <w:r w:rsidR="00377B39">
        <w:rPr>
          <w:rFonts w:ascii="Arial" w:hAnsi="Arial" w:cs="Arial"/>
          <w:bCs/>
        </w:rPr>
        <w:t xml:space="preserve">raging Leaner B to think deeply, </w:t>
      </w:r>
      <w:r w:rsidR="004540BB">
        <w:rPr>
          <w:rFonts w:ascii="Arial" w:hAnsi="Arial" w:cs="Arial"/>
          <w:bCs/>
        </w:rPr>
        <w:t>resulting in</w:t>
      </w:r>
      <w:r w:rsidR="00377B39">
        <w:rPr>
          <w:rFonts w:ascii="Arial" w:hAnsi="Arial" w:cs="Arial"/>
          <w:bCs/>
        </w:rPr>
        <w:t xml:space="preserve"> both </w:t>
      </w:r>
      <w:r w:rsidR="004540BB">
        <w:rPr>
          <w:rFonts w:ascii="Arial" w:hAnsi="Arial" w:cs="Arial"/>
          <w:bCs/>
        </w:rPr>
        <w:t>learners making</w:t>
      </w:r>
      <w:r w:rsidR="00377B39">
        <w:rPr>
          <w:rFonts w:ascii="Arial" w:hAnsi="Arial" w:cs="Arial"/>
          <w:bCs/>
        </w:rPr>
        <w:t xml:space="preserve"> valuable contributions to the discussion. </w:t>
      </w:r>
    </w:p>
    <w:p w14:paraId="64B136A4" w14:textId="77777777" w:rsidR="00F566AA" w:rsidRDefault="00F566AA" w:rsidP="00C53873">
      <w:pPr>
        <w:spacing w:line="480" w:lineRule="auto"/>
        <w:jc w:val="both"/>
        <w:rPr>
          <w:rFonts w:ascii="Arial" w:hAnsi="Arial" w:cs="Arial"/>
          <w:bCs/>
        </w:rPr>
      </w:pPr>
    </w:p>
    <w:p w14:paraId="5D5A6ADB" w14:textId="63EEDC9E" w:rsidR="0044322B" w:rsidRDefault="00464E1C" w:rsidP="00C53873">
      <w:pPr>
        <w:spacing w:line="480" w:lineRule="auto"/>
        <w:jc w:val="both"/>
        <w:rPr>
          <w:rFonts w:ascii="Arial" w:hAnsi="Arial" w:cs="Arial"/>
          <w:bCs/>
        </w:rPr>
      </w:pPr>
      <w:r>
        <w:rPr>
          <w:rFonts w:ascii="Arial" w:hAnsi="Arial" w:cs="Arial"/>
          <w:bCs/>
        </w:rPr>
        <w:t xml:space="preserve">A large number of studies support the benefits of mixed-ability grouping for collaborative work over similar-ability groups. </w:t>
      </w:r>
      <w:r w:rsidR="004540BB">
        <w:rPr>
          <w:rFonts w:ascii="Arial" w:hAnsi="Arial" w:cs="Arial"/>
          <w:bCs/>
        </w:rPr>
        <w:t>These include the recent study b</w:t>
      </w:r>
      <w:r w:rsidR="00803078">
        <w:rPr>
          <w:rFonts w:ascii="Arial" w:hAnsi="Arial" w:cs="Arial"/>
          <w:bCs/>
        </w:rPr>
        <w:t>y Kutnick and Blatchford (2014). Their study found that within the most effective exa</w:t>
      </w:r>
      <w:r w:rsidR="00643159">
        <w:rPr>
          <w:rFonts w:ascii="Arial" w:hAnsi="Arial" w:cs="Arial"/>
          <w:bCs/>
        </w:rPr>
        <w:t>mples of collaborative learning</w:t>
      </w:r>
      <w:r w:rsidR="00803078">
        <w:rPr>
          <w:rFonts w:ascii="Arial" w:hAnsi="Arial" w:cs="Arial"/>
          <w:bCs/>
        </w:rPr>
        <w:t xml:space="preserve"> the groups tended to have teacher involvement, include a mix of genders and a mixtur</w:t>
      </w:r>
      <w:r w:rsidR="00C77435">
        <w:rPr>
          <w:rFonts w:ascii="Arial" w:hAnsi="Arial" w:cs="Arial"/>
          <w:bCs/>
        </w:rPr>
        <w:t>e of age ranges and abilities. T</w:t>
      </w:r>
      <w:r w:rsidR="00803078">
        <w:rPr>
          <w:rFonts w:ascii="Arial" w:hAnsi="Arial" w:cs="Arial"/>
          <w:bCs/>
        </w:rPr>
        <w:t>he less effective groups were more exclusionar</w:t>
      </w:r>
      <w:r w:rsidR="000B4785">
        <w:rPr>
          <w:rFonts w:ascii="Arial" w:hAnsi="Arial" w:cs="Arial"/>
          <w:bCs/>
        </w:rPr>
        <w:t>y, in that they were very small</w:t>
      </w:r>
      <w:r w:rsidR="00803078">
        <w:rPr>
          <w:rFonts w:ascii="Arial" w:hAnsi="Arial" w:cs="Arial"/>
          <w:bCs/>
        </w:rPr>
        <w:t xml:space="preserve"> or contained </w:t>
      </w:r>
      <w:r w:rsidR="000B4785">
        <w:rPr>
          <w:rFonts w:ascii="Arial" w:hAnsi="Arial" w:cs="Arial"/>
          <w:bCs/>
        </w:rPr>
        <w:t>children of similar ability/age and</w:t>
      </w:r>
      <w:r w:rsidR="00803078">
        <w:rPr>
          <w:rFonts w:ascii="Arial" w:hAnsi="Arial" w:cs="Arial"/>
          <w:bCs/>
        </w:rPr>
        <w:t xml:space="preserve"> gender. </w:t>
      </w:r>
      <w:r w:rsidR="00284D1F">
        <w:rPr>
          <w:rFonts w:ascii="Arial" w:hAnsi="Arial" w:cs="Arial"/>
          <w:bCs/>
        </w:rPr>
        <w:t>A much earlier st</w:t>
      </w:r>
      <w:r w:rsidR="00C77435">
        <w:rPr>
          <w:rFonts w:ascii="Arial" w:hAnsi="Arial" w:cs="Arial"/>
          <w:bCs/>
        </w:rPr>
        <w:t>udy by Roazzi and Bryant (1998)</w:t>
      </w:r>
      <w:r w:rsidR="00284D1F">
        <w:rPr>
          <w:rFonts w:ascii="Arial" w:hAnsi="Arial" w:cs="Arial"/>
          <w:bCs/>
        </w:rPr>
        <w:t xml:space="preserve"> also confirm Vygotsky’s ideas, despite never mentioning his name in their stud</w:t>
      </w:r>
      <w:r w:rsidR="00C77435">
        <w:rPr>
          <w:rFonts w:ascii="Arial" w:hAnsi="Arial" w:cs="Arial"/>
          <w:bCs/>
        </w:rPr>
        <w:t>y. They conducted an experiment</w:t>
      </w:r>
      <w:r w:rsidR="00284D1F">
        <w:rPr>
          <w:rFonts w:ascii="Arial" w:hAnsi="Arial" w:cs="Arial"/>
          <w:bCs/>
        </w:rPr>
        <w:t xml:space="preserve"> during which 4 and 5 ½ year olds were given a box of sweets and a scale, to solve the problem of how many sweets were in</w:t>
      </w:r>
      <w:r w:rsidR="00C77435">
        <w:rPr>
          <w:rFonts w:ascii="Arial" w:hAnsi="Arial" w:cs="Arial"/>
          <w:bCs/>
        </w:rPr>
        <w:t xml:space="preserve"> the box. There were some older,</w:t>
      </w:r>
      <w:r w:rsidR="00284D1F">
        <w:rPr>
          <w:rFonts w:ascii="Arial" w:hAnsi="Arial" w:cs="Arial"/>
          <w:bCs/>
        </w:rPr>
        <w:t xml:space="preserve"> </w:t>
      </w:r>
      <w:r w:rsidR="00D570E3">
        <w:rPr>
          <w:rFonts w:ascii="Arial" w:hAnsi="Arial" w:cs="Arial"/>
          <w:bCs/>
        </w:rPr>
        <w:t>higher ability children present</w:t>
      </w:r>
      <w:r w:rsidR="00F566AA">
        <w:rPr>
          <w:rFonts w:ascii="Arial" w:hAnsi="Arial" w:cs="Arial"/>
          <w:bCs/>
        </w:rPr>
        <w:t xml:space="preserve"> who gave the younger children tips on how to solve the problem. Working collaboratively in mixed ability groups helped the younger children solve the problem</w:t>
      </w:r>
      <w:r w:rsidR="000C3699">
        <w:rPr>
          <w:rFonts w:ascii="Arial" w:hAnsi="Arial" w:cs="Arial"/>
          <w:bCs/>
        </w:rPr>
        <w:t xml:space="preserve"> </w:t>
      </w:r>
      <w:r w:rsidR="003D1958">
        <w:rPr>
          <w:rFonts w:ascii="Arial" w:hAnsi="Arial" w:cs="Arial"/>
          <w:bCs/>
        </w:rPr>
        <w:t xml:space="preserve">quickly and efficiently </w:t>
      </w:r>
      <w:r w:rsidR="000C3699">
        <w:rPr>
          <w:rFonts w:ascii="Arial" w:hAnsi="Arial" w:cs="Arial"/>
          <w:bCs/>
        </w:rPr>
        <w:t>(Cohen, 2002)</w:t>
      </w:r>
      <w:r w:rsidR="00F566AA">
        <w:rPr>
          <w:rFonts w:ascii="Arial" w:hAnsi="Arial" w:cs="Arial"/>
          <w:bCs/>
        </w:rPr>
        <w:t xml:space="preserve">. </w:t>
      </w:r>
    </w:p>
    <w:p w14:paraId="12A4E578" w14:textId="77777777" w:rsidR="00676AA1" w:rsidRDefault="00676AA1" w:rsidP="00C53873">
      <w:pPr>
        <w:spacing w:line="480" w:lineRule="auto"/>
        <w:jc w:val="both"/>
        <w:rPr>
          <w:rFonts w:ascii="Arial" w:hAnsi="Arial" w:cs="Arial"/>
          <w:bCs/>
        </w:rPr>
      </w:pPr>
    </w:p>
    <w:p w14:paraId="5B03F833" w14:textId="06F62B2D" w:rsidR="00676AA1" w:rsidRDefault="009D7E09" w:rsidP="00C53873">
      <w:pPr>
        <w:spacing w:line="480" w:lineRule="auto"/>
        <w:jc w:val="both"/>
        <w:rPr>
          <w:rFonts w:ascii="Arial" w:hAnsi="Arial" w:cs="Arial"/>
          <w:bCs/>
        </w:rPr>
      </w:pPr>
      <w:r>
        <w:rPr>
          <w:rFonts w:ascii="Arial" w:hAnsi="Arial" w:cs="Arial"/>
          <w:bCs/>
        </w:rPr>
        <w:t>In conclusion, the learning event I observed demonstrates the benefits of ‘exploratory talk’</w:t>
      </w:r>
      <w:r w:rsidR="00300815">
        <w:rPr>
          <w:rFonts w:ascii="Arial" w:hAnsi="Arial" w:cs="Arial"/>
          <w:bCs/>
        </w:rPr>
        <w:t>,</w:t>
      </w:r>
      <w:r>
        <w:rPr>
          <w:rFonts w:ascii="Arial" w:hAnsi="Arial" w:cs="Arial"/>
          <w:bCs/>
        </w:rPr>
        <w:t xml:space="preserve"> and of using talk as a tool for learning and development within the learning environment. This essay has demonstrated </w:t>
      </w:r>
      <w:r w:rsidR="00691AA5">
        <w:rPr>
          <w:rFonts w:ascii="Arial" w:hAnsi="Arial" w:cs="Arial"/>
          <w:bCs/>
        </w:rPr>
        <w:t xml:space="preserve">how talk is the fundamental foundation for learning and development, as noted by Alexander (2017). </w:t>
      </w:r>
      <w:r w:rsidR="00E13E47">
        <w:rPr>
          <w:rFonts w:ascii="Arial" w:hAnsi="Arial" w:cs="Arial"/>
          <w:bCs/>
        </w:rPr>
        <w:t>Encouraging learners to engage in collaborative interaction produces exploratory talk, in which pupil’s effectively engage in each other’s ideas in a critical and constructive way (Mercer, 1999). Social constructivism, and psychologist Vygotsky, emphasise the role of social interaction in the developmental process, arguing that development is a social pro</w:t>
      </w:r>
      <w:r w:rsidR="00E13E47" w:rsidRPr="00FD234A">
        <w:rPr>
          <w:rFonts w:ascii="Arial" w:hAnsi="Arial" w:cs="Arial"/>
          <w:bCs/>
        </w:rPr>
        <w:t>cess. Talk, communication and collaboration are funda</w:t>
      </w:r>
      <w:r w:rsidR="00FD234A" w:rsidRPr="00FD234A">
        <w:rPr>
          <w:rFonts w:ascii="Arial" w:hAnsi="Arial" w:cs="Arial"/>
          <w:bCs/>
        </w:rPr>
        <w:t>mental part of and development and p</w:t>
      </w:r>
      <w:r w:rsidR="00E13E47" w:rsidRPr="00FD234A">
        <w:rPr>
          <w:rFonts w:ascii="Arial" w:hAnsi="Arial" w:cs="Arial"/>
          <w:bCs/>
        </w:rPr>
        <w:t>eer collaboration is an important elem</w:t>
      </w:r>
      <w:r w:rsidR="00FD234A" w:rsidRPr="00FD234A">
        <w:rPr>
          <w:rFonts w:ascii="Arial" w:hAnsi="Arial" w:cs="Arial"/>
          <w:bCs/>
        </w:rPr>
        <w:t xml:space="preserve">ent of the upcoming curriculum. Inspired by Donaldson, it </w:t>
      </w:r>
      <w:r w:rsidR="00E13E47" w:rsidRPr="00FD234A">
        <w:rPr>
          <w:rFonts w:ascii="Arial" w:hAnsi="Arial" w:cs="Arial"/>
          <w:bCs/>
        </w:rPr>
        <w:t>outlines the need to create ‘ambitious capable learners’ and ‘enterprising creative contributors’, who need to be able to collaborate with their peers and communicate effectively to become these things.</w:t>
      </w:r>
      <w:r w:rsidR="00E13E47">
        <w:rPr>
          <w:rFonts w:ascii="Arial" w:hAnsi="Arial" w:cs="Arial"/>
          <w:bCs/>
        </w:rPr>
        <w:t xml:space="preserve"> This emphasises how Vygotsky’s ideas continue to influence the curriculum and the world of learning.   </w:t>
      </w:r>
    </w:p>
    <w:p w14:paraId="2ABB765E" w14:textId="77777777" w:rsidR="007636FE" w:rsidRDefault="007636FE" w:rsidP="00C53873">
      <w:pPr>
        <w:spacing w:line="480" w:lineRule="auto"/>
        <w:jc w:val="both"/>
        <w:rPr>
          <w:rFonts w:ascii="Arial" w:hAnsi="Arial" w:cs="Arial"/>
          <w:bCs/>
        </w:rPr>
      </w:pPr>
    </w:p>
    <w:p w14:paraId="6F956229" w14:textId="77777777" w:rsidR="007636FE" w:rsidRDefault="007636FE" w:rsidP="00C53873">
      <w:pPr>
        <w:spacing w:line="480" w:lineRule="auto"/>
        <w:jc w:val="both"/>
        <w:rPr>
          <w:rFonts w:ascii="Arial" w:hAnsi="Arial" w:cs="Arial"/>
          <w:bCs/>
        </w:rPr>
      </w:pPr>
    </w:p>
    <w:p w14:paraId="50E3A313" w14:textId="77777777" w:rsidR="007636FE" w:rsidRDefault="007636FE" w:rsidP="00C53873">
      <w:pPr>
        <w:spacing w:line="480" w:lineRule="auto"/>
        <w:jc w:val="both"/>
        <w:rPr>
          <w:rFonts w:ascii="Arial" w:hAnsi="Arial" w:cs="Arial"/>
          <w:bCs/>
        </w:rPr>
      </w:pPr>
    </w:p>
    <w:p w14:paraId="47F3E432" w14:textId="77777777" w:rsidR="007636FE" w:rsidRDefault="007636FE" w:rsidP="00C53873">
      <w:pPr>
        <w:spacing w:line="480" w:lineRule="auto"/>
        <w:jc w:val="both"/>
        <w:rPr>
          <w:rFonts w:ascii="Arial" w:hAnsi="Arial" w:cs="Arial"/>
          <w:bCs/>
        </w:rPr>
      </w:pPr>
    </w:p>
    <w:p w14:paraId="72863943" w14:textId="77777777" w:rsidR="007636FE" w:rsidRDefault="007636FE" w:rsidP="00C53873">
      <w:pPr>
        <w:spacing w:line="480" w:lineRule="auto"/>
        <w:jc w:val="both"/>
        <w:rPr>
          <w:rFonts w:ascii="Arial" w:hAnsi="Arial" w:cs="Arial"/>
          <w:bCs/>
        </w:rPr>
      </w:pPr>
    </w:p>
    <w:p w14:paraId="224FBD26" w14:textId="77777777" w:rsidR="007636FE" w:rsidRDefault="007636FE" w:rsidP="00C53873">
      <w:pPr>
        <w:spacing w:line="480" w:lineRule="auto"/>
        <w:jc w:val="both"/>
        <w:rPr>
          <w:rFonts w:ascii="Arial" w:hAnsi="Arial" w:cs="Arial"/>
          <w:bCs/>
        </w:rPr>
      </w:pPr>
    </w:p>
    <w:p w14:paraId="68180D61" w14:textId="77777777" w:rsidR="007636FE" w:rsidRPr="007636FE" w:rsidRDefault="007636FE" w:rsidP="00C53873">
      <w:pPr>
        <w:spacing w:line="480" w:lineRule="auto"/>
        <w:jc w:val="both"/>
        <w:rPr>
          <w:rFonts w:ascii="Arial" w:hAnsi="Arial" w:cs="Arial"/>
          <w:b/>
          <w:bCs/>
          <w:u w:val="single"/>
        </w:rPr>
      </w:pPr>
    </w:p>
    <w:p w14:paraId="70E80C7A" w14:textId="77777777" w:rsidR="00350451" w:rsidRDefault="00350451" w:rsidP="00C53873">
      <w:pPr>
        <w:spacing w:line="480" w:lineRule="auto"/>
        <w:jc w:val="both"/>
        <w:rPr>
          <w:rFonts w:ascii="Arial" w:hAnsi="Arial" w:cs="Arial"/>
          <w:b/>
          <w:bCs/>
        </w:rPr>
      </w:pPr>
    </w:p>
    <w:p w14:paraId="11339D2F" w14:textId="77777777" w:rsidR="00350451" w:rsidRDefault="00350451" w:rsidP="00C53873">
      <w:pPr>
        <w:spacing w:line="480" w:lineRule="auto"/>
        <w:jc w:val="both"/>
        <w:rPr>
          <w:rFonts w:ascii="Arial" w:hAnsi="Arial" w:cs="Arial"/>
          <w:b/>
          <w:bCs/>
        </w:rPr>
      </w:pPr>
    </w:p>
    <w:p w14:paraId="0421C71B" w14:textId="77777777" w:rsidR="00350451" w:rsidRDefault="00350451" w:rsidP="00C53873">
      <w:pPr>
        <w:spacing w:line="480" w:lineRule="auto"/>
        <w:jc w:val="both"/>
        <w:rPr>
          <w:rFonts w:ascii="Arial" w:hAnsi="Arial" w:cs="Arial"/>
          <w:b/>
          <w:bCs/>
        </w:rPr>
      </w:pPr>
    </w:p>
    <w:p w14:paraId="1EDFFEAC" w14:textId="77777777" w:rsidR="00350451" w:rsidRDefault="00350451" w:rsidP="00C53873">
      <w:pPr>
        <w:spacing w:line="480" w:lineRule="auto"/>
        <w:jc w:val="both"/>
        <w:rPr>
          <w:rFonts w:ascii="Arial" w:hAnsi="Arial" w:cs="Arial"/>
          <w:b/>
          <w:bCs/>
        </w:rPr>
      </w:pPr>
    </w:p>
    <w:p w14:paraId="1239D83D" w14:textId="77777777" w:rsidR="00350451" w:rsidRDefault="00350451" w:rsidP="00C53873">
      <w:pPr>
        <w:spacing w:line="480" w:lineRule="auto"/>
        <w:jc w:val="both"/>
        <w:rPr>
          <w:rFonts w:ascii="Arial" w:hAnsi="Arial" w:cs="Arial"/>
          <w:b/>
          <w:bCs/>
        </w:rPr>
      </w:pPr>
    </w:p>
    <w:p w14:paraId="4692B7F2" w14:textId="77777777" w:rsidR="00061DAE" w:rsidRDefault="00061DAE" w:rsidP="00C53873">
      <w:pPr>
        <w:spacing w:line="480" w:lineRule="auto"/>
        <w:jc w:val="both"/>
        <w:rPr>
          <w:rFonts w:ascii="Arial" w:hAnsi="Arial" w:cs="Arial"/>
          <w:b/>
          <w:bCs/>
        </w:rPr>
      </w:pPr>
    </w:p>
    <w:p w14:paraId="05A79277" w14:textId="77777777" w:rsidR="00061DAE" w:rsidRDefault="00061DAE" w:rsidP="00C53873">
      <w:pPr>
        <w:spacing w:line="480" w:lineRule="auto"/>
        <w:jc w:val="both"/>
        <w:rPr>
          <w:rFonts w:ascii="Arial" w:hAnsi="Arial" w:cs="Arial"/>
          <w:b/>
          <w:bCs/>
        </w:rPr>
      </w:pPr>
    </w:p>
    <w:p w14:paraId="08AA80A7" w14:textId="77777777" w:rsidR="00061DAE" w:rsidRDefault="00061DAE" w:rsidP="00C53873">
      <w:pPr>
        <w:spacing w:line="480" w:lineRule="auto"/>
        <w:jc w:val="both"/>
        <w:rPr>
          <w:rFonts w:ascii="Arial" w:hAnsi="Arial" w:cs="Arial"/>
          <w:b/>
          <w:bCs/>
        </w:rPr>
      </w:pPr>
    </w:p>
    <w:p w14:paraId="10163A99" w14:textId="77777777" w:rsidR="00061DAE" w:rsidRDefault="00061DAE" w:rsidP="00C53873">
      <w:pPr>
        <w:spacing w:line="480" w:lineRule="auto"/>
        <w:jc w:val="both"/>
        <w:rPr>
          <w:rFonts w:ascii="Arial" w:hAnsi="Arial" w:cs="Arial"/>
          <w:b/>
          <w:bCs/>
        </w:rPr>
      </w:pPr>
    </w:p>
    <w:p w14:paraId="3FD2AE56" w14:textId="77777777" w:rsidR="00061DAE" w:rsidRDefault="00061DAE" w:rsidP="00C53873">
      <w:pPr>
        <w:spacing w:line="480" w:lineRule="auto"/>
        <w:jc w:val="both"/>
        <w:rPr>
          <w:rFonts w:ascii="Arial" w:hAnsi="Arial" w:cs="Arial"/>
          <w:b/>
          <w:bCs/>
        </w:rPr>
      </w:pPr>
    </w:p>
    <w:p w14:paraId="10770046" w14:textId="77777777" w:rsidR="00061DAE" w:rsidRDefault="00061DAE" w:rsidP="00C53873">
      <w:pPr>
        <w:spacing w:line="480" w:lineRule="auto"/>
        <w:jc w:val="both"/>
        <w:rPr>
          <w:rFonts w:ascii="Arial" w:hAnsi="Arial" w:cs="Arial"/>
          <w:b/>
          <w:bCs/>
        </w:rPr>
      </w:pPr>
    </w:p>
    <w:p w14:paraId="4052278A" w14:textId="77777777" w:rsidR="00061DAE" w:rsidRDefault="00061DAE" w:rsidP="00C53873">
      <w:pPr>
        <w:spacing w:line="480" w:lineRule="auto"/>
        <w:jc w:val="both"/>
        <w:rPr>
          <w:rFonts w:ascii="Arial" w:hAnsi="Arial" w:cs="Arial"/>
          <w:b/>
          <w:bCs/>
        </w:rPr>
      </w:pPr>
    </w:p>
    <w:p w14:paraId="2AC3B61F" w14:textId="77777777" w:rsidR="00061DAE" w:rsidRDefault="00061DAE" w:rsidP="00C53873">
      <w:pPr>
        <w:spacing w:line="480" w:lineRule="auto"/>
        <w:jc w:val="both"/>
        <w:rPr>
          <w:rFonts w:ascii="Arial" w:hAnsi="Arial" w:cs="Arial"/>
          <w:b/>
          <w:bCs/>
        </w:rPr>
      </w:pPr>
    </w:p>
    <w:p w14:paraId="312E86B3" w14:textId="77777777" w:rsidR="00061DAE" w:rsidRDefault="00061DAE" w:rsidP="00C53873">
      <w:pPr>
        <w:spacing w:line="480" w:lineRule="auto"/>
        <w:jc w:val="both"/>
        <w:rPr>
          <w:rFonts w:ascii="Arial" w:hAnsi="Arial" w:cs="Arial"/>
          <w:b/>
          <w:bCs/>
        </w:rPr>
      </w:pPr>
    </w:p>
    <w:p w14:paraId="04793E76" w14:textId="77777777" w:rsidR="00D90E1C" w:rsidRDefault="00D90E1C" w:rsidP="00C53873">
      <w:pPr>
        <w:spacing w:line="480" w:lineRule="auto"/>
        <w:jc w:val="both"/>
        <w:rPr>
          <w:rFonts w:ascii="Arial" w:hAnsi="Arial" w:cs="Arial"/>
          <w:b/>
          <w:bCs/>
        </w:rPr>
      </w:pPr>
    </w:p>
    <w:p w14:paraId="3A5DE50C" w14:textId="77777777" w:rsidR="00D90E1C" w:rsidRDefault="00D90E1C" w:rsidP="00C53873">
      <w:pPr>
        <w:spacing w:line="480" w:lineRule="auto"/>
        <w:jc w:val="both"/>
        <w:rPr>
          <w:rFonts w:ascii="Arial" w:hAnsi="Arial" w:cs="Arial"/>
          <w:b/>
          <w:bCs/>
        </w:rPr>
      </w:pPr>
    </w:p>
    <w:p w14:paraId="3F28CF55" w14:textId="77777777" w:rsidR="00D90E1C" w:rsidRDefault="00D90E1C" w:rsidP="00C53873">
      <w:pPr>
        <w:spacing w:line="480" w:lineRule="auto"/>
        <w:jc w:val="both"/>
        <w:rPr>
          <w:rFonts w:ascii="Arial" w:hAnsi="Arial" w:cs="Arial"/>
          <w:b/>
          <w:bCs/>
        </w:rPr>
      </w:pPr>
    </w:p>
    <w:p w14:paraId="1BA6BEC8" w14:textId="77777777" w:rsidR="00D90E1C" w:rsidRDefault="00D90E1C" w:rsidP="00C53873">
      <w:pPr>
        <w:spacing w:line="480" w:lineRule="auto"/>
        <w:jc w:val="both"/>
        <w:rPr>
          <w:rFonts w:ascii="Arial" w:hAnsi="Arial" w:cs="Arial"/>
          <w:b/>
          <w:bCs/>
        </w:rPr>
      </w:pPr>
    </w:p>
    <w:p w14:paraId="66F1BC65" w14:textId="77777777" w:rsidR="00D90E1C" w:rsidRDefault="00D90E1C" w:rsidP="00C53873">
      <w:pPr>
        <w:spacing w:line="480" w:lineRule="auto"/>
        <w:jc w:val="both"/>
        <w:rPr>
          <w:rFonts w:ascii="Arial" w:hAnsi="Arial" w:cs="Arial"/>
          <w:b/>
          <w:bCs/>
        </w:rPr>
      </w:pPr>
    </w:p>
    <w:p w14:paraId="279200A6" w14:textId="6B823BA0" w:rsidR="007636FE" w:rsidRDefault="007636FE" w:rsidP="00C53873">
      <w:pPr>
        <w:spacing w:line="480" w:lineRule="auto"/>
        <w:jc w:val="both"/>
        <w:rPr>
          <w:rFonts w:ascii="Arial" w:hAnsi="Arial" w:cs="Arial"/>
          <w:b/>
          <w:bCs/>
        </w:rPr>
      </w:pPr>
      <w:r w:rsidRPr="00350451">
        <w:rPr>
          <w:rFonts w:ascii="Arial" w:hAnsi="Arial" w:cs="Arial"/>
          <w:b/>
          <w:bCs/>
        </w:rPr>
        <w:t>Ideal Learning Environment</w:t>
      </w:r>
    </w:p>
    <w:p w14:paraId="308CB6E9" w14:textId="344B991E" w:rsidR="00350451" w:rsidRDefault="00061DAE" w:rsidP="00350451">
      <w:pPr>
        <w:spacing w:line="480" w:lineRule="auto"/>
        <w:jc w:val="both"/>
        <w:rPr>
          <w:rFonts w:ascii="Arial" w:hAnsi="Arial" w:cs="Arial"/>
          <w:color w:val="000000" w:themeColor="text1"/>
        </w:rPr>
      </w:pPr>
      <w:r>
        <w:rPr>
          <w:rFonts w:ascii="Arial" w:hAnsi="Arial" w:cs="Arial"/>
          <w:color w:val="000000" w:themeColor="text1"/>
        </w:rPr>
        <w:t xml:space="preserve">A positive and effective learning environment that is </w:t>
      </w:r>
      <w:r w:rsidR="00350451">
        <w:rPr>
          <w:rFonts w:ascii="Arial" w:hAnsi="Arial" w:cs="Arial"/>
          <w:color w:val="000000" w:themeColor="text1"/>
        </w:rPr>
        <w:t>focused</w:t>
      </w:r>
      <w:r w:rsidR="00350451" w:rsidRPr="001C4B6D">
        <w:rPr>
          <w:rFonts w:ascii="Arial" w:hAnsi="Arial" w:cs="Arial"/>
          <w:color w:val="000000" w:themeColor="text1"/>
        </w:rPr>
        <w:t xml:space="preserve"> on the learner is fundamental in pupil development</w:t>
      </w:r>
      <w:r w:rsidR="00A267D9">
        <w:rPr>
          <w:rFonts w:ascii="Arial" w:hAnsi="Arial" w:cs="Arial"/>
          <w:color w:val="000000" w:themeColor="text1"/>
        </w:rPr>
        <w:t>, excellent teaching practice</w:t>
      </w:r>
      <w:r w:rsidR="00350451">
        <w:rPr>
          <w:rFonts w:ascii="Arial" w:hAnsi="Arial" w:cs="Arial"/>
          <w:color w:val="000000" w:themeColor="text1"/>
        </w:rPr>
        <w:t xml:space="preserve"> </w:t>
      </w:r>
      <w:r w:rsidR="00350451" w:rsidRPr="001C4B6D">
        <w:rPr>
          <w:rFonts w:ascii="Arial" w:hAnsi="Arial" w:cs="Arial"/>
          <w:color w:val="000000" w:themeColor="text1"/>
        </w:rPr>
        <w:t xml:space="preserve">and in fostering a progressive environment. These environments </w:t>
      </w:r>
      <w:r w:rsidR="00350451" w:rsidRPr="001C4B6D">
        <w:rPr>
          <w:rFonts w:ascii="Arial" w:hAnsi="Arial" w:cs="Arial"/>
        </w:rPr>
        <w:t xml:space="preserve">scaffold student </w:t>
      </w:r>
      <w:r w:rsidR="00350451">
        <w:rPr>
          <w:rFonts w:ascii="Arial" w:hAnsi="Arial" w:cs="Arial"/>
        </w:rPr>
        <w:t>learning and thinking, are communication friendly spaces and</w:t>
      </w:r>
      <w:r w:rsidR="00350451">
        <w:rPr>
          <w:rFonts w:ascii="Arial" w:hAnsi="Arial" w:cs="Arial"/>
          <w:color w:val="000000" w:themeColor="text1"/>
        </w:rPr>
        <w:t xml:space="preserve"> </w:t>
      </w:r>
      <w:r w:rsidR="00350451">
        <w:rPr>
          <w:rFonts w:ascii="Arial" w:hAnsi="Arial" w:cs="Arial"/>
        </w:rPr>
        <w:t>place</w:t>
      </w:r>
      <w:r w:rsidR="00350451" w:rsidRPr="001C4B6D">
        <w:rPr>
          <w:rFonts w:ascii="Arial" w:hAnsi="Arial" w:cs="Arial"/>
        </w:rPr>
        <w:t xml:space="preserve"> wellbeing</w:t>
      </w:r>
      <w:r w:rsidR="00350451">
        <w:rPr>
          <w:rFonts w:ascii="Arial" w:hAnsi="Arial" w:cs="Arial"/>
        </w:rPr>
        <w:t xml:space="preserve"> and inclusivity as priorities to create an environment in which children</w:t>
      </w:r>
      <w:r w:rsidR="00350451" w:rsidRPr="001C4B6D">
        <w:rPr>
          <w:rFonts w:ascii="Arial" w:hAnsi="Arial" w:cs="Arial"/>
        </w:rPr>
        <w:t xml:space="preserve"> feel confident and safe. (Jonassen and Land, 2012)  </w:t>
      </w:r>
      <w:r w:rsidR="00350451" w:rsidRPr="001C4B6D">
        <w:rPr>
          <w:rFonts w:ascii="Arial" w:hAnsi="Arial" w:cs="Arial"/>
          <w:color w:val="000000" w:themeColor="text1"/>
        </w:rPr>
        <w:t>As Donaldson</w:t>
      </w:r>
      <w:r w:rsidR="00350451">
        <w:rPr>
          <w:rFonts w:ascii="Arial" w:hAnsi="Arial" w:cs="Arial"/>
          <w:color w:val="000000" w:themeColor="text1"/>
        </w:rPr>
        <w:t xml:space="preserve"> noted,</w:t>
      </w:r>
      <w:r w:rsidR="00350451" w:rsidRPr="001C4B6D">
        <w:rPr>
          <w:rFonts w:ascii="Arial" w:hAnsi="Arial" w:cs="Arial"/>
          <w:color w:val="000000" w:themeColor="text1"/>
        </w:rPr>
        <w:t xml:space="preserve"> ‘rich stimulating environments’ provide children with the tools they need to ‘explore and experiment with ideas and resources, collaborate actively with their peers and make dynamic connections with a clear sense of purpose to construct meaning’ (Donaldson, 2015</w:t>
      </w:r>
      <w:r w:rsidR="003F71CB">
        <w:rPr>
          <w:rFonts w:ascii="Arial" w:hAnsi="Arial" w:cs="Arial"/>
          <w:color w:val="000000" w:themeColor="text1"/>
        </w:rPr>
        <w:t>)</w:t>
      </w:r>
      <w:r w:rsidR="00350451" w:rsidRPr="001C4B6D">
        <w:rPr>
          <w:rFonts w:ascii="Arial" w:hAnsi="Arial" w:cs="Arial"/>
          <w:color w:val="000000" w:themeColor="text1"/>
        </w:rPr>
        <w:t xml:space="preserve">. My ideal </w:t>
      </w:r>
      <w:r w:rsidR="00350451">
        <w:rPr>
          <w:rFonts w:ascii="Arial" w:hAnsi="Arial" w:cs="Arial"/>
          <w:color w:val="000000" w:themeColor="text1"/>
        </w:rPr>
        <w:t>LE</w:t>
      </w:r>
      <w:r w:rsidR="00350451" w:rsidRPr="001C4B6D">
        <w:rPr>
          <w:rFonts w:ascii="Arial" w:hAnsi="Arial" w:cs="Arial"/>
          <w:color w:val="000000" w:themeColor="text1"/>
        </w:rPr>
        <w:t xml:space="preserve"> demonstrates my ideal visualisation of a Reception Class </w:t>
      </w:r>
      <w:r w:rsidR="00350451">
        <w:rPr>
          <w:rFonts w:ascii="Arial" w:hAnsi="Arial" w:cs="Arial"/>
          <w:color w:val="000000" w:themeColor="text1"/>
        </w:rPr>
        <w:t>LE</w:t>
      </w:r>
      <w:r w:rsidR="00350451" w:rsidRPr="001C4B6D">
        <w:rPr>
          <w:rFonts w:ascii="Arial" w:hAnsi="Arial" w:cs="Arial"/>
          <w:color w:val="000000" w:themeColor="text1"/>
        </w:rPr>
        <w:t xml:space="preserve">. It encompasses many key elements of a Foundation Phase </w:t>
      </w:r>
      <w:r w:rsidR="00350451">
        <w:rPr>
          <w:rFonts w:ascii="Arial" w:hAnsi="Arial" w:cs="Arial"/>
          <w:color w:val="000000" w:themeColor="text1"/>
        </w:rPr>
        <w:t>LE</w:t>
      </w:r>
      <w:r w:rsidR="00350451" w:rsidRPr="001C4B6D">
        <w:rPr>
          <w:rFonts w:ascii="Arial" w:hAnsi="Arial" w:cs="Arial"/>
          <w:color w:val="000000" w:themeColor="text1"/>
        </w:rPr>
        <w:t xml:space="preserve">, including varying outdoor and indoor provisions, playful learning opportunities, digital technology, </w:t>
      </w:r>
      <w:r w:rsidR="00350451">
        <w:rPr>
          <w:rFonts w:ascii="Arial" w:hAnsi="Arial" w:cs="Arial"/>
          <w:color w:val="000000" w:themeColor="text1"/>
        </w:rPr>
        <w:t>role-play areas,</w:t>
      </w:r>
      <w:r w:rsidR="00350451" w:rsidRPr="001C4B6D">
        <w:rPr>
          <w:rFonts w:ascii="Arial" w:hAnsi="Arial" w:cs="Arial"/>
          <w:color w:val="000000" w:themeColor="text1"/>
        </w:rPr>
        <w:t xml:space="preserve"> </w:t>
      </w:r>
      <w:r w:rsidR="00350451">
        <w:rPr>
          <w:rFonts w:ascii="Arial" w:hAnsi="Arial" w:cs="Arial"/>
          <w:color w:val="000000" w:themeColor="text1"/>
        </w:rPr>
        <w:t xml:space="preserve">and </w:t>
      </w:r>
      <w:r w:rsidR="00350451" w:rsidRPr="001C4B6D">
        <w:rPr>
          <w:rFonts w:ascii="Arial" w:hAnsi="Arial" w:cs="Arial"/>
          <w:color w:val="000000" w:themeColor="text1"/>
        </w:rPr>
        <w:t>opportunities for active</w:t>
      </w:r>
      <w:r w:rsidR="00350451">
        <w:rPr>
          <w:rFonts w:ascii="Arial" w:hAnsi="Arial" w:cs="Arial"/>
          <w:color w:val="000000" w:themeColor="text1"/>
        </w:rPr>
        <w:t xml:space="preserve"> and collaborative</w:t>
      </w:r>
      <w:r w:rsidR="00350451" w:rsidRPr="001C4B6D">
        <w:rPr>
          <w:rFonts w:ascii="Arial" w:hAnsi="Arial" w:cs="Arial"/>
          <w:color w:val="000000" w:themeColor="text1"/>
        </w:rPr>
        <w:t xml:space="preserve"> learning. </w:t>
      </w:r>
      <w:r w:rsidR="00350451">
        <w:rPr>
          <w:rFonts w:ascii="Arial" w:hAnsi="Arial" w:cs="Arial"/>
          <w:color w:val="000000" w:themeColor="text1"/>
        </w:rPr>
        <w:t xml:space="preserve">These elements allow the teacher to become a facilitator in a dialogic environment, to scaffold learning while children explore independently while collaborating and discussing. </w:t>
      </w:r>
    </w:p>
    <w:p w14:paraId="2151D2C0" w14:textId="77777777" w:rsidR="00350451" w:rsidRPr="001C4B6D" w:rsidRDefault="00350451" w:rsidP="00350451">
      <w:pPr>
        <w:spacing w:line="480" w:lineRule="auto"/>
        <w:jc w:val="both"/>
        <w:rPr>
          <w:rFonts w:ascii="Arial" w:hAnsi="Arial" w:cs="Arial"/>
          <w:color w:val="000000" w:themeColor="text1"/>
        </w:rPr>
      </w:pPr>
    </w:p>
    <w:p w14:paraId="5B0EDBE0" w14:textId="6EF18BAD" w:rsidR="00350451" w:rsidRPr="001C4B6D" w:rsidRDefault="00350451" w:rsidP="00350451">
      <w:pPr>
        <w:tabs>
          <w:tab w:val="left" w:pos="2000"/>
        </w:tabs>
        <w:spacing w:line="480" w:lineRule="auto"/>
        <w:jc w:val="both"/>
        <w:rPr>
          <w:rFonts w:ascii="Arial" w:hAnsi="Arial" w:cs="Arial"/>
          <w:color w:val="000000" w:themeColor="text1"/>
        </w:rPr>
      </w:pPr>
      <w:r w:rsidRPr="001C4B6D">
        <w:rPr>
          <w:rFonts w:ascii="Arial" w:hAnsi="Arial" w:cs="Arial"/>
        </w:rPr>
        <w:t xml:space="preserve">Learning in the Foundation Phase and in Key Stage Two must be approached in a holistic manner. </w:t>
      </w:r>
      <w:r>
        <w:rPr>
          <w:rFonts w:ascii="Arial" w:hAnsi="Arial" w:cs="Arial"/>
        </w:rPr>
        <w:t>T</w:t>
      </w:r>
      <w:r w:rsidRPr="001C4B6D">
        <w:rPr>
          <w:rFonts w:ascii="Arial" w:hAnsi="Arial" w:cs="Arial"/>
        </w:rPr>
        <w:t xml:space="preserve">he world is not split into neat subjects, </w:t>
      </w:r>
      <w:r>
        <w:rPr>
          <w:rFonts w:ascii="Arial" w:hAnsi="Arial" w:cs="Arial"/>
        </w:rPr>
        <w:t xml:space="preserve">so </w:t>
      </w:r>
      <w:r w:rsidRPr="001C4B6D">
        <w:rPr>
          <w:rFonts w:ascii="Arial" w:hAnsi="Arial" w:cs="Arial"/>
        </w:rPr>
        <w:t>children need to engage in activities that develop knowledge and a wide range of ski</w:t>
      </w:r>
      <w:r w:rsidR="003A2CE0">
        <w:rPr>
          <w:rFonts w:ascii="Arial" w:hAnsi="Arial" w:cs="Arial"/>
        </w:rPr>
        <w:t xml:space="preserve">lls </w:t>
      </w:r>
      <w:r>
        <w:rPr>
          <w:rFonts w:ascii="Arial" w:hAnsi="Arial" w:cs="Arial"/>
        </w:rPr>
        <w:t xml:space="preserve">(Donaldson, 2015). My ideal LE would take a Reggio Emilia approach to learning, since I have observed this work with huge success at </w:t>
      </w:r>
      <w:r w:rsidRPr="00ED76C9">
        <w:rPr>
          <w:rFonts w:ascii="Arial" w:hAnsi="Arial" w:cs="Arial"/>
          <w:highlight w:val="black"/>
        </w:rPr>
        <w:t>Cadoxton</w:t>
      </w:r>
      <w:r>
        <w:rPr>
          <w:rFonts w:ascii="Arial" w:hAnsi="Arial" w:cs="Arial"/>
        </w:rPr>
        <w:t xml:space="preserve"> Primary School. This emphasises the use of space to encourage collaboration, communication and the building of relationships (Cadwell, 1997). Every aspect of the LE has a purpose, with a great deal of potential for children to communicate and engaged with one another. My LE</w:t>
      </w:r>
      <w:r w:rsidRPr="001C4B6D">
        <w:rPr>
          <w:rFonts w:ascii="Arial" w:hAnsi="Arial" w:cs="Arial"/>
        </w:rPr>
        <w:t xml:space="preserve"> contains a number of playful learn</w:t>
      </w:r>
      <w:r w:rsidR="00B44C90">
        <w:rPr>
          <w:rFonts w:ascii="Arial" w:hAnsi="Arial" w:cs="Arial"/>
        </w:rPr>
        <w:t>ing and role-play opportunities</w:t>
      </w:r>
      <w:r w:rsidRPr="001C4B6D">
        <w:rPr>
          <w:rFonts w:ascii="Arial" w:hAnsi="Arial" w:cs="Arial"/>
        </w:rPr>
        <w:t xml:space="preserve"> that would alternate based on topics being explored. This gives the learning a </w:t>
      </w:r>
      <w:r>
        <w:rPr>
          <w:rFonts w:ascii="Arial" w:hAnsi="Arial" w:cs="Arial"/>
        </w:rPr>
        <w:t>concrete meaning</w:t>
      </w:r>
      <w:r w:rsidRPr="001C4B6D">
        <w:rPr>
          <w:rFonts w:ascii="Arial" w:hAnsi="Arial" w:cs="Arial"/>
        </w:rPr>
        <w:t xml:space="preserve"> for the children, meaning they can engage with it more effectively. The social constructivist model views the learner as a collaborator, in that all learning takes place in a social context. To encourage chil</w:t>
      </w:r>
      <w:r w:rsidR="00B44C90">
        <w:rPr>
          <w:rFonts w:ascii="Arial" w:hAnsi="Arial" w:cs="Arial"/>
        </w:rPr>
        <w:t>dren to communicate effectively</w:t>
      </w:r>
      <w:r w:rsidRPr="001C4B6D">
        <w:rPr>
          <w:rFonts w:ascii="Arial" w:hAnsi="Arial" w:cs="Arial"/>
        </w:rPr>
        <w:t xml:space="preserve"> practioners must incorporate </w:t>
      </w:r>
      <w:r>
        <w:rPr>
          <w:rFonts w:ascii="Arial" w:hAnsi="Arial" w:cs="Arial"/>
          <w:color w:val="000000" w:themeColor="text1"/>
        </w:rPr>
        <w:t>symbolic representation</w:t>
      </w:r>
      <w:r w:rsidRPr="001C4B6D">
        <w:rPr>
          <w:rFonts w:ascii="Arial" w:hAnsi="Arial" w:cs="Arial"/>
          <w:color w:val="000000" w:themeColor="text1"/>
        </w:rPr>
        <w:t xml:space="preserve"> in their</w:t>
      </w:r>
      <w:r>
        <w:rPr>
          <w:rFonts w:ascii="Arial" w:hAnsi="Arial" w:cs="Arial"/>
          <w:color w:val="000000" w:themeColor="text1"/>
        </w:rPr>
        <w:t xml:space="preserve"> LE,</w:t>
      </w:r>
      <w:r w:rsidRPr="001C4B6D">
        <w:rPr>
          <w:rFonts w:ascii="Arial" w:hAnsi="Arial" w:cs="Arial"/>
          <w:color w:val="000000" w:themeColor="text1"/>
        </w:rPr>
        <w:t xml:space="preserve"> using words, painting and drawing, building, role-play a</w:t>
      </w:r>
      <w:r w:rsidR="00B44C90">
        <w:rPr>
          <w:rFonts w:ascii="Arial" w:hAnsi="Arial" w:cs="Arial"/>
          <w:color w:val="000000" w:themeColor="text1"/>
        </w:rPr>
        <w:t>nd opportunities for creativity</w:t>
      </w:r>
      <w:r w:rsidR="00B44C90" w:rsidRPr="001C4B6D">
        <w:rPr>
          <w:rFonts w:ascii="Arial" w:hAnsi="Arial" w:cs="Arial"/>
          <w:color w:val="000000" w:themeColor="text1"/>
        </w:rPr>
        <w:t>, which</w:t>
      </w:r>
      <w:r w:rsidRPr="001C4B6D">
        <w:rPr>
          <w:rFonts w:ascii="Arial" w:hAnsi="Arial" w:cs="Arial"/>
          <w:color w:val="000000" w:themeColor="text1"/>
        </w:rPr>
        <w:t xml:space="preserve"> are celebrated by Malaguzzi as </w:t>
      </w:r>
      <w:r w:rsidRPr="001C4B6D">
        <w:rPr>
          <w:rFonts w:ascii="Arial" w:hAnsi="Arial" w:cs="Arial"/>
          <w:i/>
          <w:color w:val="000000" w:themeColor="text1"/>
        </w:rPr>
        <w:t>The Hundred Languages of Children</w:t>
      </w:r>
      <w:r w:rsidRPr="001C4B6D">
        <w:rPr>
          <w:rFonts w:ascii="Arial" w:hAnsi="Arial" w:cs="Arial"/>
          <w:color w:val="000000" w:themeColor="text1"/>
        </w:rPr>
        <w:t xml:space="preserve"> (Hall et al., 2010). Having a chill out zone and a sensory pod within my classroom </w:t>
      </w:r>
      <w:r>
        <w:rPr>
          <w:rFonts w:ascii="Arial" w:hAnsi="Arial" w:cs="Arial"/>
          <w:color w:val="000000" w:themeColor="text1"/>
        </w:rPr>
        <w:t xml:space="preserve">will also benefit all learners, but </w:t>
      </w:r>
      <w:r w:rsidRPr="001C4B6D">
        <w:rPr>
          <w:rFonts w:ascii="Arial" w:hAnsi="Arial" w:cs="Arial"/>
          <w:color w:val="000000" w:themeColor="text1"/>
        </w:rPr>
        <w:t>particularly those with additional learning needs or behavioural issues. Foundation Phase envi</w:t>
      </w:r>
      <w:r>
        <w:rPr>
          <w:rFonts w:ascii="Arial" w:hAnsi="Arial" w:cs="Arial"/>
          <w:color w:val="000000" w:themeColor="text1"/>
        </w:rPr>
        <w:t xml:space="preserve">ronments are particularly busy. I have observed how beneficial time out from such an environment can be for children. </w:t>
      </w:r>
    </w:p>
    <w:p w14:paraId="64160F31" w14:textId="77777777" w:rsidR="00350451" w:rsidRDefault="00350451" w:rsidP="00350451">
      <w:pPr>
        <w:spacing w:line="480" w:lineRule="auto"/>
        <w:jc w:val="both"/>
        <w:rPr>
          <w:rFonts w:ascii="Arial" w:hAnsi="Arial" w:cs="Arial"/>
          <w:color w:val="000000" w:themeColor="text1"/>
        </w:rPr>
      </w:pPr>
      <w:r>
        <w:rPr>
          <w:rFonts w:ascii="Arial" w:hAnsi="Arial" w:cs="Arial"/>
          <w:noProof/>
          <w:color w:val="000000" w:themeColor="text1"/>
          <w:lang w:val="en-US"/>
        </w:rPr>
        <w:drawing>
          <wp:anchor distT="0" distB="0" distL="114300" distR="114300" simplePos="0" relativeHeight="251685888" behindDoc="0" locked="0" layoutInCell="1" allowOverlap="1" wp14:anchorId="47C05B4F" wp14:editId="2502B93D">
            <wp:simplePos x="0" y="0"/>
            <wp:positionH relativeFrom="column">
              <wp:posOffset>1691982</wp:posOffset>
            </wp:positionH>
            <wp:positionV relativeFrom="paragraph">
              <wp:posOffset>-415582</wp:posOffset>
            </wp:positionV>
            <wp:extent cx="1530883" cy="2400248"/>
            <wp:effectExtent l="0" t="2858" r="0" b="0"/>
            <wp:wrapNone/>
            <wp:docPr id="9" name="Picture 9" descr="Macintosh HD:Users:hannahevans:Desktop:PGCE :Briding - Cadaxton Primary :Learning Environment :Screen Shot 2018-10-09 at 16.53.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9" descr="Macintosh HD:Users:hannahevans:Desktop:PGCE :Briding - Cadaxton Primary :Learning Environment :Screen Shot 2018-10-09 at 16.53.3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1531158" cy="2400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51BD71" w14:textId="77777777" w:rsidR="00350451" w:rsidRDefault="00350451" w:rsidP="00350451">
      <w:pPr>
        <w:spacing w:line="480" w:lineRule="auto"/>
        <w:jc w:val="both"/>
        <w:rPr>
          <w:rFonts w:ascii="Arial" w:hAnsi="Arial" w:cs="Arial"/>
          <w:color w:val="000000" w:themeColor="text1"/>
        </w:rPr>
      </w:pPr>
    </w:p>
    <w:p w14:paraId="03DD6E72" w14:textId="77777777" w:rsidR="00350451" w:rsidRDefault="00350451" w:rsidP="00350451">
      <w:pPr>
        <w:spacing w:line="480" w:lineRule="auto"/>
        <w:jc w:val="both"/>
        <w:rPr>
          <w:rFonts w:ascii="Arial" w:hAnsi="Arial" w:cs="Arial"/>
          <w:color w:val="000000" w:themeColor="text1"/>
        </w:rPr>
      </w:pPr>
    </w:p>
    <w:p w14:paraId="60E2CF73" w14:textId="77777777" w:rsidR="00350451" w:rsidRDefault="00350451" w:rsidP="00350451">
      <w:pPr>
        <w:spacing w:line="480" w:lineRule="auto"/>
        <w:jc w:val="both"/>
        <w:rPr>
          <w:rFonts w:ascii="Arial" w:hAnsi="Arial" w:cs="Arial"/>
          <w:color w:val="000000" w:themeColor="text1"/>
        </w:rPr>
      </w:pPr>
    </w:p>
    <w:p w14:paraId="783D45EA" w14:textId="77777777" w:rsidR="00350451" w:rsidRDefault="00350451" w:rsidP="00350451">
      <w:pPr>
        <w:spacing w:line="480" w:lineRule="auto"/>
        <w:jc w:val="both"/>
        <w:rPr>
          <w:rFonts w:ascii="Arial" w:hAnsi="Arial" w:cs="Arial"/>
          <w:color w:val="000000" w:themeColor="text1"/>
        </w:rPr>
      </w:pPr>
    </w:p>
    <w:p w14:paraId="61B02BB9" w14:textId="2BACEBD2" w:rsidR="00350451" w:rsidRDefault="00613283" w:rsidP="00350451">
      <w:pPr>
        <w:spacing w:line="480" w:lineRule="auto"/>
        <w:jc w:val="both"/>
        <w:rPr>
          <w:rFonts w:ascii="Arial" w:hAnsi="Arial" w:cs="Arial"/>
          <w:color w:val="000000" w:themeColor="text1"/>
        </w:rPr>
      </w:pPr>
      <w:r>
        <w:rPr>
          <w:rFonts w:ascii="Arial" w:hAnsi="Arial" w:cs="Arial"/>
          <w:b/>
          <w:color w:val="000000" w:themeColor="text1"/>
        </w:rPr>
        <w:t>Figure 4</w:t>
      </w:r>
      <w:r w:rsidR="00350451" w:rsidRPr="00C45054">
        <w:rPr>
          <w:rFonts w:ascii="Arial" w:hAnsi="Arial" w:cs="Arial"/>
          <w:b/>
          <w:color w:val="000000" w:themeColor="text1"/>
        </w:rPr>
        <w:t>:</w:t>
      </w:r>
      <w:r w:rsidR="00350451">
        <w:rPr>
          <w:rFonts w:ascii="Arial" w:hAnsi="Arial" w:cs="Arial"/>
          <w:color w:val="000000" w:themeColor="text1"/>
        </w:rPr>
        <w:t xml:space="preserve"> Shadow and light play - sensory area at </w:t>
      </w:r>
      <w:r w:rsidR="00350451" w:rsidRPr="00474BF2">
        <w:rPr>
          <w:rFonts w:ascii="Arial" w:hAnsi="Arial" w:cs="Arial"/>
          <w:color w:val="000000" w:themeColor="text1"/>
          <w:highlight w:val="black"/>
        </w:rPr>
        <w:t>Cadoxton</w:t>
      </w:r>
      <w:r w:rsidR="00350451">
        <w:rPr>
          <w:rFonts w:ascii="Arial" w:hAnsi="Arial" w:cs="Arial"/>
          <w:color w:val="000000" w:themeColor="text1"/>
        </w:rPr>
        <w:t xml:space="preserve"> Primary School. </w:t>
      </w:r>
      <w:r w:rsidR="00E34D45">
        <w:rPr>
          <w:rFonts w:ascii="Arial" w:hAnsi="Arial" w:cs="Arial"/>
          <w:color w:val="000000" w:themeColor="text1"/>
        </w:rPr>
        <w:t>Image taken by myself with verbal and signed consent.</w:t>
      </w:r>
    </w:p>
    <w:p w14:paraId="3E8A5304" w14:textId="4F585AD2" w:rsidR="00350451" w:rsidRPr="001C4B6D" w:rsidRDefault="00350451" w:rsidP="00350451">
      <w:pPr>
        <w:spacing w:line="480" w:lineRule="auto"/>
        <w:jc w:val="both"/>
        <w:rPr>
          <w:rFonts w:ascii="Arial" w:hAnsi="Arial" w:cs="Arial"/>
        </w:rPr>
      </w:pPr>
      <w:r w:rsidRPr="001C4B6D">
        <w:rPr>
          <w:rFonts w:ascii="Arial" w:hAnsi="Arial" w:cs="Arial"/>
          <w:color w:val="000000" w:themeColor="text1"/>
        </w:rPr>
        <w:br/>
      </w:r>
      <w:r w:rsidRPr="001C4B6D">
        <w:rPr>
          <w:rFonts w:ascii="Arial" w:hAnsi="Arial" w:cs="Arial"/>
        </w:rPr>
        <w:t xml:space="preserve">My ideal </w:t>
      </w:r>
      <w:r>
        <w:rPr>
          <w:rFonts w:ascii="Arial" w:hAnsi="Arial" w:cs="Arial"/>
        </w:rPr>
        <w:t xml:space="preserve">LE </w:t>
      </w:r>
      <w:r w:rsidR="00B44C90">
        <w:rPr>
          <w:rFonts w:ascii="Arial" w:hAnsi="Arial" w:cs="Arial"/>
        </w:rPr>
        <w:t>has a digital suite</w:t>
      </w:r>
      <w:r w:rsidRPr="001C4B6D">
        <w:rPr>
          <w:rFonts w:ascii="Arial" w:hAnsi="Arial" w:cs="Arial"/>
        </w:rPr>
        <w:t xml:space="preserve"> equipped an interactive whiteboard, </w:t>
      </w:r>
      <w:r>
        <w:rPr>
          <w:rFonts w:ascii="Arial" w:hAnsi="Arial" w:cs="Arial"/>
        </w:rPr>
        <w:t>computers, i</w:t>
      </w:r>
      <w:r w:rsidRPr="001C4B6D">
        <w:rPr>
          <w:rFonts w:ascii="Arial" w:hAnsi="Arial" w:cs="Arial"/>
        </w:rPr>
        <w:t>Pad</w:t>
      </w:r>
      <w:r>
        <w:rPr>
          <w:rFonts w:ascii="Arial" w:hAnsi="Arial" w:cs="Arial"/>
        </w:rPr>
        <w:t>’</w:t>
      </w:r>
      <w:r w:rsidR="00B44C90">
        <w:rPr>
          <w:rFonts w:ascii="Arial" w:hAnsi="Arial" w:cs="Arial"/>
        </w:rPr>
        <w:t>s and a green screen</w:t>
      </w:r>
      <w:r w:rsidRPr="001C4B6D">
        <w:rPr>
          <w:rFonts w:ascii="Arial" w:hAnsi="Arial" w:cs="Arial"/>
        </w:rPr>
        <w:t xml:space="preserve"> to ensure digital competence is being developed. G</w:t>
      </w:r>
      <w:r>
        <w:rPr>
          <w:rFonts w:ascii="Arial" w:hAnsi="Arial" w:cs="Arial"/>
        </w:rPr>
        <w:t>r</w:t>
      </w:r>
      <w:r w:rsidRPr="001C4B6D">
        <w:rPr>
          <w:rFonts w:ascii="Arial" w:hAnsi="Arial" w:cs="Arial"/>
        </w:rPr>
        <w:t>ig</w:t>
      </w:r>
      <w:r>
        <w:rPr>
          <w:rFonts w:ascii="Arial" w:hAnsi="Arial" w:cs="Arial"/>
        </w:rPr>
        <w:t>g</w:t>
      </w:r>
      <w:r w:rsidRPr="001C4B6D">
        <w:rPr>
          <w:rFonts w:ascii="Arial" w:hAnsi="Arial" w:cs="Arial"/>
        </w:rPr>
        <w:t xml:space="preserve"> </w:t>
      </w:r>
      <w:r>
        <w:rPr>
          <w:rFonts w:ascii="Arial" w:hAnsi="Arial" w:cs="Arial"/>
        </w:rPr>
        <w:t>argues</w:t>
      </w:r>
      <w:r w:rsidRPr="001C4B6D">
        <w:rPr>
          <w:rFonts w:ascii="Arial" w:hAnsi="Arial" w:cs="Arial"/>
        </w:rPr>
        <w:t xml:space="preserve"> that giving children access to digital technologies, but more importantly, teaching them the skills to use these technologies means students </w:t>
      </w:r>
      <w:r>
        <w:rPr>
          <w:rFonts w:ascii="Arial" w:hAnsi="Arial" w:cs="Arial"/>
        </w:rPr>
        <w:t xml:space="preserve">grasp </w:t>
      </w:r>
      <w:r w:rsidRPr="001C4B6D">
        <w:rPr>
          <w:rFonts w:ascii="Arial" w:hAnsi="Arial" w:cs="Arial"/>
        </w:rPr>
        <w:t xml:space="preserve">the significance of </w:t>
      </w:r>
      <w:r>
        <w:rPr>
          <w:rFonts w:ascii="Arial" w:hAnsi="Arial" w:cs="Arial"/>
        </w:rPr>
        <w:t xml:space="preserve">such </w:t>
      </w:r>
      <w:r w:rsidRPr="001C4B6D">
        <w:rPr>
          <w:rFonts w:ascii="Arial" w:hAnsi="Arial" w:cs="Arial"/>
        </w:rPr>
        <w:t xml:space="preserve">cultural tools </w:t>
      </w:r>
      <w:r>
        <w:rPr>
          <w:rFonts w:ascii="Arial" w:hAnsi="Arial" w:cs="Arial"/>
        </w:rPr>
        <w:t xml:space="preserve">within society </w:t>
      </w:r>
      <w:r w:rsidRPr="001C4B6D">
        <w:rPr>
          <w:rFonts w:ascii="Arial" w:hAnsi="Arial" w:cs="Arial"/>
        </w:rPr>
        <w:t xml:space="preserve">(Grigg, 2015). Furthermore, digital technology can present varying representations, enabling learners to gain richer perspectives (Jonassen et al., 2012). Donaldson outlines the significance of digital competence, along with literacy and numeracy, being implemented in a cross-curricular manner within areas of learning and experience (Donaldson, 2015; Leask and Meadows, 2000). The Digital Competence Framework guidance outlines how digital competence is key for children ‘if they are to be informed, capable and have the potential to be successful in today’s society’ (Welsh Assembly Government, 2018). Therefore, developing digital competence will aid in fulfilling the four key purposes to develop children and young people as outlined by Donaldson in ‘Successful Futures’ (Donaldson, 2015). </w:t>
      </w:r>
    </w:p>
    <w:p w14:paraId="5B9F8F20" w14:textId="77777777" w:rsidR="00350451" w:rsidRPr="001C4B6D" w:rsidRDefault="00350451" w:rsidP="00350451">
      <w:pPr>
        <w:spacing w:line="480" w:lineRule="auto"/>
        <w:jc w:val="both"/>
        <w:rPr>
          <w:rFonts w:ascii="Arial" w:hAnsi="Arial" w:cs="Arial"/>
        </w:rPr>
      </w:pPr>
    </w:p>
    <w:p w14:paraId="1342B431" w14:textId="3620168F" w:rsidR="00350451" w:rsidRPr="001C4B6D" w:rsidRDefault="00350451" w:rsidP="00350451">
      <w:pPr>
        <w:spacing w:line="480" w:lineRule="auto"/>
        <w:jc w:val="both"/>
        <w:rPr>
          <w:rFonts w:ascii="Arial" w:hAnsi="Arial" w:cs="Arial"/>
        </w:rPr>
      </w:pPr>
      <w:r w:rsidRPr="001C4B6D">
        <w:rPr>
          <w:rFonts w:ascii="Arial" w:hAnsi="Arial" w:cs="Arial"/>
        </w:rPr>
        <w:t xml:space="preserve">While there is current stigma regarding children and the over-use of technology, when used correctly and </w:t>
      </w:r>
      <w:r>
        <w:rPr>
          <w:rFonts w:ascii="Arial" w:hAnsi="Arial" w:cs="Arial"/>
        </w:rPr>
        <w:t>effectively in the classroom, it</w:t>
      </w:r>
      <w:r w:rsidRPr="001C4B6D">
        <w:rPr>
          <w:rFonts w:ascii="Arial" w:hAnsi="Arial" w:cs="Arial"/>
        </w:rPr>
        <w:t xml:space="preserve"> can greatly benefit both teaching and learning. The ‘potential’ of digital technology being used in schools to transform learning experiences has been acknowledged since computers were first being used in classroom in the 1980s (Grigg, 2015; Barron and Curnow, 1989). It is important that digital technology is used only to enhance learning experiences, rather than being used simply because it is available. Anita Starker outlined fundamental questions regarding digital technology in her pioneering book ‘Children Using Computers’, which are central to the development of current digital pedagogy (Starker, 1989).</w:t>
      </w:r>
      <w:r>
        <w:rPr>
          <w:rFonts w:ascii="Arial" w:hAnsi="Arial" w:cs="Arial"/>
        </w:rPr>
        <w:t xml:space="preserve"> They</w:t>
      </w:r>
      <w:r w:rsidRPr="001C4B6D">
        <w:rPr>
          <w:rFonts w:ascii="Arial" w:hAnsi="Arial" w:cs="Arial"/>
        </w:rPr>
        <w:t xml:space="preserve"> outline key things to consider when using digital technology in the </w:t>
      </w:r>
      <w:r w:rsidR="00B44C90">
        <w:rPr>
          <w:rFonts w:ascii="Arial" w:hAnsi="Arial" w:cs="Arial"/>
        </w:rPr>
        <w:t>classroom,</w:t>
      </w:r>
      <w:r w:rsidRPr="001C4B6D">
        <w:rPr>
          <w:rFonts w:ascii="Arial" w:hAnsi="Arial" w:cs="Arial"/>
        </w:rPr>
        <w:t xml:space="preserve"> such as will the use of digital technology have the</w:t>
      </w:r>
      <w:r w:rsidR="00B44C90">
        <w:rPr>
          <w:rFonts w:ascii="Arial" w:hAnsi="Arial" w:cs="Arial"/>
        </w:rPr>
        <w:t xml:space="preserve"> maximum impact on learning these</w:t>
      </w:r>
      <w:r w:rsidRPr="001C4B6D">
        <w:rPr>
          <w:rFonts w:ascii="Arial" w:hAnsi="Arial" w:cs="Arial"/>
        </w:rPr>
        <w:t xml:space="preserve"> particular things? Will the learning taking place using this resource be worthwhile for students? And finally, are we using the digital technology in the most purposeful and meaningful way? (Starker, 1989)</w:t>
      </w:r>
      <w:r>
        <w:rPr>
          <w:rFonts w:ascii="Arial" w:hAnsi="Arial" w:cs="Arial"/>
        </w:rPr>
        <w:t>.</w:t>
      </w:r>
    </w:p>
    <w:p w14:paraId="01076F0E" w14:textId="77777777" w:rsidR="00350451" w:rsidRPr="001C4B6D" w:rsidRDefault="00350451" w:rsidP="00350451">
      <w:pPr>
        <w:spacing w:line="480" w:lineRule="auto"/>
        <w:jc w:val="both"/>
        <w:rPr>
          <w:rFonts w:ascii="Arial" w:hAnsi="Arial" w:cs="Arial"/>
        </w:rPr>
      </w:pPr>
    </w:p>
    <w:p w14:paraId="153C28DB" w14:textId="225EE0D7" w:rsidR="00350451" w:rsidRPr="001C4B6D" w:rsidRDefault="00350451" w:rsidP="00350451">
      <w:pPr>
        <w:spacing w:line="480" w:lineRule="auto"/>
        <w:jc w:val="both"/>
        <w:rPr>
          <w:rFonts w:ascii="Arial" w:hAnsi="Arial" w:cs="Arial"/>
        </w:rPr>
      </w:pPr>
      <w:r w:rsidRPr="001C4B6D">
        <w:rPr>
          <w:rFonts w:ascii="Arial" w:hAnsi="Arial" w:cs="Arial"/>
        </w:rPr>
        <w:t xml:space="preserve">The use of interactive whiteboards (IWBs) has also faced similar criticism, with some critics arguing </w:t>
      </w:r>
      <w:r>
        <w:rPr>
          <w:rFonts w:ascii="Arial" w:hAnsi="Arial" w:cs="Arial"/>
        </w:rPr>
        <w:t xml:space="preserve">that too many teachers use them </w:t>
      </w:r>
      <w:r w:rsidRPr="001C4B6D">
        <w:rPr>
          <w:rFonts w:ascii="Arial" w:hAnsi="Arial" w:cs="Arial"/>
        </w:rPr>
        <w:t xml:space="preserve">as </w:t>
      </w:r>
      <w:r>
        <w:rPr>
          <w:rFonts w:ascii="Arial" w:hAnsi="Arial" w:cs="Arial"/>
        </w:rPr>
        <w:t>‘</w:t>
      </w:r>
      <w:r w:rsidRPr="001C4B6D">
        <w:rPr>
          <w:rFonts w:ascii="Arial" w:hAnsi="Arial" w:cs="Arial"/>
        </w:rPr>
        <w:t>glorified chalkboards’ and fail to embody the ‘key concept of interactivity that covers both technical and pedagogical aspects’ (Grigg, 2015</w:t>
      </w:r>
      <w:r w:rsidR="00BE3A24">
        <w:rPr>
          <w:rFonts w:ascii="Arial" w:hAnsi="Arial" w:cs="Arial"/>
        </w:rPr>
        <w:t>:218</w:t>
      </w:r>
      <w:r w:rsidRPr="001C4B6D">
        <w:rPr>
          <w:rFonts w:ascii="Arial" w:hAnsi="Arial" w:cs="Arial"/>
        </w:rPr>
        <w:t>).</w:t>
      </w:r>
      <w:r>
        <w:rPr>
          <w:rFonts w:ascii="Arial" w:hAnsi="Arial" w:cs="Arial"/>
        </w:rPr>
        <w:t xml:space="preserve"> </w:t>
      </w:r>
      <w:r w:rsidRPr="001C4B6D">
        <w:rPr>
          <w:rFonts w:ascii="Arial" w:hAnsi="Arial" w:cs="Arial"/>
        </w:rPr>
        <w:t>However, IWBs are incredibly beneficial to development and learning if used to challenge pupils</w:t>
      </w:r>
      <w:r w:rsidR="00103BE4">
        <w:rPr>
          <w:rFonts w:ascii="Arial" w:hAnsi="Arial" w:cs="Arial"/>
        </w:rPr>
        <w:t xml:space="preserve"> to think, justify decisions</w:t>
      </w:r>
      <w:r w:rsidRPr="001C4B6D">
        <w:rPr>
          <w:rFonts w:ascii="Arial" w:hAnsi="Arial" w:cs="Arial"/>
        </w:rPr>
        <w:t xml:space="preserve"> and use such technology in their learning process. IWBs are flexible and versatile, give teachers access to a huge range of material, present modelling opportunities, and enliven lessons with colour and music (Grigg, 2015). In fact, studies show </w:t>
      </w:r>
      <w:r w:rsidR="00151165">
        <w:rPr>
          <w:rFonts w:ascii="Arial" w:hAnsi="Arial" w:cs="Arial"/>
        </w:rPr>
        <w:t xml:space="preserve">along with my own observations </w:t>
      </w:r>
      <w:r>
        <w:rPr>
          <w:rFonts w:ascii="Arial" w:hAnsi="Arial" w:cs="Arial"/>
        </w:rPr>
        <w:t xml:space="preserve">that </w:t>
      </w:r>
      <w:r w:rsidRPr="001C4B6D">
        <w:rPr>
          <w:rFonts w:ascii="Arial" w:hAnsi="Arial" w:cs="Arial"/>
        </w:rPr>
        <w:t xml:space="preserve">pupils enjoy and engage more in lessons with IWBs more than they do without (Smith et al., 2005). </w:t>
      </w:r>
      <w:r>
        <w:rPr>
          <w:rFonts w:ascii="Arial" w:hAnsi="Arial" w:cs="Arial"/>
        </w:rPr>
        <w:t>They are also incredibly useful for implementing AFL strategies, since pupils can connect and display their work on the whit</w:t>
      </w:r>
      <w:r w:rsidR="00394BB4">
        <w:rPr>
          <w:rFonts w:ascii="Arial" w:hAnsi="Arial" w:cs="Arial"/>
        </w:rPr>
        <w:t>eboard using an Apple TV device</w:t>
      </w:r>
      <w:r>
        <w:rPr>
          <w:rFonts w:ascii="Arial" w:hAnsi="Arial" w:cs="Arial"/>
        </w:rPr>
        <w:t xml:space="preserve"> to receive instant feedback. </w:t>
      </w:r>
      <w:r w:rsidRPr="001C4B6D">
        <w:rPr>
          <w:rFonts w:ascii="Arial" w:hAnsi="Arial" w:cs="Arial"/>
        </w:rPr>
        <w:t xml:space="preserve">Furthermore, they are useful for Foundation Phase pupils who are still </w:t>
      </w:r>
      <w:r>
        <w:rPr>
          <w:rFonts w:ascii="Arial" w:hAnsi="Arial" w:cs="Arial"/>
        </w:rPr>
        <w:t>developing</w:t>
      </w:r>
      <w:r w:rsidRPr="001C4B6D">
        <w:rPr>
          <w:rFonts w:ascii="Arial" w:hAnsi="Arial" w:cs="Arial"/>
        </w:rPr>
        <w:t xml:space="preserve"> their fine motor skills, since they may find using a computer mouse more demanding.</w:t>
      </w:r>
    </w:p>
    <w:p w14:paraId="3FF818F3" w14:textId="77777777" w:rsidR="00350451" w:rsidRPr="001C4B6D" w:rsidRDefault="00350451" w:rsidP="00350451">
      <w:pPr>
        <w:spacing w:line="480" w:lineRule="auto"/>
        <w:jc w:val="both"/>
        <w:rPr>
          <w:rFonts w:ascii="Arial" w:hAnsi="Arial" w:cs="Arial"/>
        </w:rPr>
      </w:pPr>
    </w:p>
    <w:p w14:paraId="2BE1FAE2" w14:textId="32585521" w:rsidR="00350451" w:rsidRPr="001C4B6D" w:rsidRDefault="00350451" w:rsidP="00350451">
      <w:pPr>
        <w:spacing w:line="480" w:lineRule="auto"/>
        <w:jc w:val="both"/>
        <w:rPr>
          <w:rFonts w:ascii="Arial" w:hAnsi="Arial" w:cs="Arial"/>
        </w:rPr>
      </w:pPr>
      <w:r w:rsidRPr="001C4B6D">
        <w:rPr>
          <w:rFonts w:ascii="Arial" w:hAnsi="Arial" w:cs="Arial"/>
        </w:rPr>
        <w:t>Ga</w:t>
      </w:r>
      <w:r>
        <w:rPr>
          <w:rFonts w:ascii="Arial" w:hAnsi="Arial" w:cs="Arial"/>
        </w:rPr>
        <w:t xml:space="preserve">ming technologies </w:t>
      </w:r>
      <w:r w:rsidRPr="001C4B6D">
        <w:rPr>
          <w:rFonts w:ascii="Arial" w:hAnsi="Arial" w:cs="Arial"/>
        </w:rPr>
        <w:t>linked to subjects across the curriculum demonstrate the influence of the theory of Behaviourism.</w:t>
      </w:r>
      <w:r w:rsidR="00394BB4">
        <w:rPr>
          <w:rFonts w:ascii="Arial" w:hAnsi="Arial" w:cs="Arial"/>
        </w:rPr>
        <w:t xml:space="preserve"> Developed out of Pavlov’s work</w:t>
      </w:r>
      <w:r w:rsidRPr="001C4B6D">
        <w:rPr>
          <w:rFonts w:ascii="Arial" w:hAnsi="Arial" w:cs="Arial"/>
        </w:rPr>
        <w:t>, it emphasises importance of applying or withholding a stimulus to shape the behaviour of learners (Watson, 2013; Grigg, 2015). Such technologies contain responses and rewards for correct answers, and withhold such stimuli when learners are incorrect.</w:t>
      </w:r>
      <w:r>
        <w:rPr>
          <w:rFonts w:ascii="Arial" w:hAnsi="Arial" w:cs="Arial"/>
        </w:rPr>
        <w:t xml:space="preserve"> I have observed </w:t>
      </w:r>
      <w:r w:rsidRPr="00FD234A">
        <w:rPr>
          <w:rFonts w:ascii="Arial" w:hAnsi="Arial" w:cs="Arial"/>
        </w:rPr>
        <w:t>such applications being used and children thoroughly enjoy receiving the awards. They also use drill exercises for different focus areas for example</w:t>
      </w:r>
      <w:r w:rsidR="00FD234A" w:rsidRPr="00FD234A">
        <w:rPr>
          <w:rFonts w:ascii="Arial" w:hAnsi="Arial" w:cs="Arial"/>
        </w:rPr>
        <w:t xml:space="preserve"> with number bonds for numeracy. They </w:t>
      </w:r>
      <w:r w:rsidRPr="00FD234A">
        <w:rPr>
          <w:rFonts w:ascii="Arial" w:hAnsi="Arial" w:cs="Arial"/>
        </w:rPr>
        <w:t>are therefore implementing this idea of repetition and reward to encourage desired responses and behaviours, also part of the behaviourist approach (Grigg, 2015).</w:t>
      </w:r>
      <w:r w:rsidRPr="001C4B6D">
        <w:rPr>
          <w:rFonts w:ascii="Arial" w:hAnsi="Arial" w:cs="Arial"/>
        </w:rPr>
        <w:t xml:space="preserve"> Such gaming technologies and software alike are incredibly useful since they allow us to be age specific when selecting exercises, reflecting the influence of cognitive theorists such as Piaget (Grigg, 2015).</w:t>
      </w:r>
    </w:p>
    <w:p w14:paraId="17626EBF" w14:textId="77777777" w:rsidR="00350451" w:rsidRPr="001C4B6D" w:rsidRDefault="00350451" w:rsidP="00350451">
      <w:pPr>
        <w:spacing w:line="480" w:lineRule="auto"/>
        <w:jc w:val="both"/>
        <w:rPr>
          <w:rFonts w:ascii="Arial" w:hAnsi="Arial" w:cs="Arial"/>
        </w:rPr>
      </w:pPr>
    </w:p>
    <w:p w14:paraId="363F432B" w14:textId="2824E453" w:rsidR="00350451" w:rsidRPr="001C4B6D" w:rsidRDefault="00350451" w:rsidP="00350451">
      <w:pPr>
        <w:spacing w:line="480" w:lineRule="auto"/>
        <w:rPr>
          <w:rFonts w:ascii="Arial" w:hAnsi="Arial" w:cs="Arial"/>
        </w:rPr>
      </w:pPr>
      <w:r w:rsidRPr="001C4B6D">
        <w:rPr>
          <w:rFonts w:ascii="Arial" w:hAnsi="Arial" w:cs="Arial"/>
        </w:rPr>
        <w:t>Most school children grow u</w:t>
      </w:r>
      <w:r w:rsidR="00394BB4">
        <w:rPr>
          <w:rFonts w:ascii="Arial" w:hAnsi="Arial" w:cs="Arial"/>
        </w:rPr>
        <w:t>p using such digital technology</w:t>
      </w:r>
      <w:r w:rsidRPr="001C4B6D">
        <w:rPr>
          <w:rFonts w:ascii="Arial" w:hAnsi="Arial" w:cs="Arial"/>
        </w:rPr>
        <w:t xml:space="preserve"> but by giving them the skills to be digitally competent, they understand how such technologies work. We must provide them with opportunities to listen, observe, to use and play with technology and to make mistakes and learn from them. However, important to consider is that classroom conditions can be challenging. Whereas children may receive one on one interaction at home with fam</w:t>
      </w:r>
      <w:r w:rsidR="00394BB4">
        <w:rPr>
          <w:rFonts w:ascii="Arial" w:hAnsi="Arial" w:cs="Arial"/>
        </w:rPr>
        <w:t>ily in using these technologies</w:t>
      </w:r>
      <w:r w:rsidRPr="001C4B6D">
        <w:rPr>
          <w:rFonts w:ascii="Arial" w:hAnsi="Arial" w:cs="Arial"/>
        </w:rPr>
        <w:t xml:space="preserve"> it may be difficult to replicate such learning conditions in the classroom, as teachers are managing larger groups of pupils (Plowman et al., 2010).</w:t>
      </w:r>
      <w:r w:rsidRPr="001C4B6D">
        <w:rPr>
          <w:rFonts w:ascii="Arial" w:hAnsi="Arial" w:cs="Arial"/>
        </w:rPr>
        <w:br/>
      </w:r>
    </w:p>
    <w:p w14:paraId="3400A1C9" w14:textId="1241A704" w:rsidR="00350451" w:rsidRPr="001C4B6D" w:rsidRDefault="00350451" w:rsidP="00350451">
      <w:pPr>
        <w:spacing w:line="480" w:lineRule="auto"/>
        <w:jc w:val="both"/>
        <w:rPr>
          <w:rFonts w:ascii="Arial" w:hAnsi="Arial" w:cs="Arial"/>
        </w:rPr>
      </w:pPr>
      <w:r w:rsidRPr="001C4B6D">
        <w:rPr>
          <w:rFonts w:ascii="Arial" w:hAnsi="Arial" w:cs="Arial"/>
        </w:rPr>
        <w:t xml:space="preserve">My ideal </w:t>
      </w:r>
      <w:r>
        <w:rPr>
          <w:rFonts w:ascii="Arial" w:hAnsi="Arial" w:cs="Arial"/>
        </w:rPr>
        <w:t xml:space="preserve">LE </w:t>
      </w:r>
      <w:r w:rsidRPr="001C4B6D">
        <w:rPr>
          <w:rFonts w:ascii="Arial" w:hAnsi="Arial" w:cs="Arial"/>
        </w:rPr>
        <w:t>would contain a large outdoor space to be used to enhance the learning experiences of my pupils when and where appropriate. Outdoor learning provide</w:t>
      </w:r>
      <w:r>
        <w:rPr>
          <w:rFonts w:ascii="Arial" w:hAnsi="Arial" w:cs="Arial"/>
        </w:rPr>
        <w:t>s</w:t>
      </w:r>
      <w:r w:rsidRPr="001C4B6D">
        <w:rPr>
          <w:rFonts w:ascii="Arial" w:hAnsi="Arial" w:cs="Arial"/>
        </w:rPr>
        <w:t xml:space="preserve"> children with </w:t>
      </w:r>
      <w:r>
        <w:rPr>
          <w:rFonts w:ascii="Arial" w:hAnsi="Arial" w:cs="Arial"/>
        </w:rPr>
        <w:t xml:space="preserve">hands on experiences that allow them to take risks and explore </w:t>
      </w:r>
      <w:r w:rsidRPr="001C4B6D">
        <w:rPr>
          <w:rFonts w:ascii="Arial" w:hAnsi="Arial" w:cs="Arial"/>
        </w:rPr>
        <w:t>(Welsh Assembly Government, 2014).</w:t>
      </w:r>
      <w:r>
        <w:rPr>
          <w:rFonts w:ascii="Arial" w:hAnsi="Arial" w:cs="Arial"/>
          <w:color w:val="000000" w:themeColor="text1"/>
        </w:rPr>
        <w:t xml:space="preserve"> </w:t>
      </w:r>
      <w:r w:rsidRPr="001C4B6D">
        <w:rPr>
          <w:rFonts w:ascii="Arial" w:hAnsi="Arial" w:cs="Arial"/>
        </w:rPr>
        <w:t>These experiences build the confidence of children and help to develop their self-esteem. Furthermore, children acquire an appreciation and resp</w:t>
      </w:r>
      <w:r w:rsidR="007536C1">
        <w:rPr>
          <w:rFonts w:ascii="Arial" w:hAnsi="Arial" w:cs="Arial"/>
        </w:rPr>
        <w:t>ect for the natural environment.</w:t>
      </w:r>
      <w:r w:rsidRPr="001C4B6D">
        <w:rPr>
          <w:rFonts w:ascii="Arial" w:hAnsi="Arial" w:cs="Arial"/>
        </w:rPr>
        <w:t xml:space="preserve"> </w:t>
      </w:r>
      <w:r w:rsidR="007536C1">
        <w:rPr>
          <w:rFonts w:ascii="Arial" w:hAnsi="Arial" w:cs="Arial"/>
        </w:rPr>
        <w:t>Jan White has pointed out</w:t>
      </w:r>
      <w:r w:rsidRPr="001C4B6D">
        <w:rPr>
          <w:rFonts w:ascii="Arial" w:hAnsi="Arial" w:cs="Arial"/>
        </w:rPr>
        <w:t xml:space="preserve"> if they do not develop this during</w:t>
      </w:r>
      <w:r w:rsidR="007536C1">
        <w:rPr>
          <w:rFonts w:ascii="Arial" w:hAnsi="Arial" w:cs="Arial"/>
        </w:rPr>
        <w:t xml:space="preserve"> the early years of their lives</w:t>
      </w:r>
      <w:r w:rsidRPr="001C4B6D">
        <w:rPr>
          <w:rFonts w:ascii="Arial" w:hAnsi="Arial" w:cs="Arial"/>
        </w:rPr>
        <w:t xml:space="preserve"> they risk never developing this attitude (White, 2004). This is an incredibly important element of development because we want children to become ethically informed citizens, as outlined by Donaldson in ‘Successful Futures’ (Donaldson, 2015). </w:t>
      </w:r>
    </w:p>
    <w:p w14:paraId="174B7BB5" w14:textId="77777777" w:rsidR="00350451" w:rsidRPr="001C4B6D" w:rsidRDefault="00350451" w:rsidP="00350451">
      <w:pPr>
        <w:spacing w:line="480" w:lineRule="auto"/>
        <w:jc w:val="both"/>
        <w:rPr>
          <w:rFonts w:ascii="Arial" w:hAnsi="Arial" w:cs="Arial"/>
        </w:rPr>
      </w:pPr>
    </w:p>
    <w:p w14:paraId="45D58082" w14:textId="464461DB" w:rsidR="00350451" w:rsidRPr="001C4B6D" w:rsidRDefault="00350451" w:rsidP="00350451">
      <w:pPr>
        <w:spacing w:line="480" w:lineRule="auto"/>
        <w:jc w:val="both"/>
        <w:rPr>
          <w:rFonts w:ascii="Arial" w:hAnsi="Arial" w:cs="Arial"/>
        </w:rPr>
      </w:pPr>
      <w:r w:rsidRPr="001C4B6D">
        <w:rPr>
          <w:rFonts w:ascii="Arial" w:hAnsi="Arial" w:cs="Arial"/>
        </w:rPr>
        <w:t xml:space="preserve">Using the outdoors as a provision for learning and development is hugely important within the Foundation Phrase framework, as it provides children with opportunities to experiment, explore and take risks (Estyn, 2011). Children themselves drive outdoor learning sessions, as they draw upon </w:t>
      </w:r>
      <w:r>
        <w:rPr>
          <w:rFonts w:ascii="Arial" w:hAnsi="Arial" w:cs="Arial"/>
        </w:rPr>
        <w:t>interest</w:t>
      </w:r>
      <w:r w:rsidRPr="001C4B6D">
        <w:rPr>
          <w:rFonts w:ascii="Arial" w:hAnsi="Arial" w:cs="Arial"/>
        </w:rPr>
        <w:t xml:space="preserve"> and imagination </w:t>
      </w:r>
      <w:r>
        <w:rPr>
          <w:rFonts w:ascii="Arial" w:hAnsi="Arial" w:cs="Arial"/>
        </w:rPr>
        <w:t>to</w:t>
      </w:r>
      <w:r w:rsidRPr="001C4B6D">
        <w:rPr>
          <w:rFonts w:ascii="Arial" w:hAnsi="Arial" w:cs="Arial"/>
        </w:rPr>
        <w:t xml:space="preserve"> make decisions </w:t>
      </w:r>
      <w:r>
        <w:rPr>
          <w:rFonts w:ascii="Arial" w:hAnsi="Arial" w:cs="Arial"/>
        </w:rPr>
        <w:t>and</w:t>
      </w:r>
      <w:r w:rsidRPr="001C4B6D">
        <w:rPr>
          <w:rFonts w:ascii="Arial" w:hAnsi="Arial" w:cs="Arial"/>
        </w:rPr>
        <w:t xml:space="preserve"> deal with </w:t>
      </w:r>
      <w:r>
        <w:rPr>
          <w:rFonts w:ascii="Arial" w:hAnsi="Arial" w:cs="Arial"/>
        </w:rPr>
        <w:t xml:space="preserve">challenges </w:t>
      </w:r>
      <w:r w:rsidRPr="001C4B6D">
        <w:rPr>
          <w:rFonts w:ascii="Arial" w:hAnsi="Arial" w:cs="Arial"/>
        </w:rPr>
        <w:t>(Welsh Assembly Government, 2014). According to Estyn, children observed during outdoor learning sessions demonstrate high enjoyment leve</w:t>
      </w:r>
      <w:r w:rsidR="00A949B2">
        <w:rPr>
          <w:rFonts w:ascii="Arial" w:hAnsi="Arial" w:cs="Arial"/>
        </w:rPr>
        <w:t>ls as well as strong engagement</w:t>
      </w:r>
      <w:r w:rsidRPr="001C4B6D">
        <w:rPr>
          <w:rFonts w:ascii="Arial" w:hAnsi="Arial" w:cs="Arial"/>
        </w:rPr>
        <w:t xml:space="preserve"> and</w:t>
      </w:r>
      <w:r w:rsidR="00A949B2">
        <w:rPr>
          <w:rFonts w:ascii="Arial" w:hAnsi="Arial" w:cs="Arial"/>
        </w:rPr>
        <w:t>,</w:t>
      </w:r>
      <w:r w:rsidRPr="001C4B6D">
        <w:rPr>
          <w:rFonts w:ascii="Arial" w:hAnsi="Arial" w:cs="Arial"/>
        </w:rPr>
        <w:t xml:space="preserve"> furthermore, show improved behaviour and physical fitness that contributes to their wellbeing (Estyn, 2011).  Estyn </w:t>
      </w:r>
      <w:r>
        <w:rPr>
          <w:rFonts w:ascii="Arial" w:hAnsi="Arial" w:cs="Arial"/>
        </w:rPr>
        <w:t>also note</w:t>
      </w:r>
      <w:r w:rsidRPr="001C4B6D">
        <w:rPr>
          <w:rFonts w:ascii="Arial" w:hAnsi="Arial" w:cs="Arial"/>
        </w:rPr>
        <w:t xml:space="preserve"> how beneficial outdoor learning </w:t>
      </w:r>
      <w:r>
        <w:rPr>
          <w:rFonts w:ascii="Arial" w:hAnsi="Arial" w:cs="Arial"/>
        </w:rPr>
        <w:t xml:space="preserve">is </w:t>
      </w:r>
      <w:r w:rsidRPr="001C4B6D">
        <w:rPr>
          <w:rFonts w:ascii="Arial" w:hAnsi="Arial" w:cs="Arial"/>
        </w:rPr>
        <w:t xml:space="preserve">for the development of children with additional learning needs and for more able and talented children (Estyn, 2011). </w:t>
      </w:r>
      <w:r>
        <w:rPr>
          <w:rFonts w:ascii="Arial" w:hAnsi="Arial" w:cs="Arial"/>
        </w:rPr>
        <w:t>Furthermore</w:t>
      </w:r>
      <w:r w:rsidRPr="001C4B6D">
        <w:rPr>
          <w:rFonts w:ascii="Arial" w:hAnsi="Arial" w:cs="Arial"/>
        </w:rPr>
        <w:t xml:space="preserve">, </w:t>
      </w:r>
      <w:r>
        <w:rPr>
          <w:rFonts w:ascii="Arial" w:hAnsi="Arial" w:cs="Arial"/>
        </w:rPr>
        <w:t>I have observed</w:t>
      </w:r>
      <w:r w:rsidRPr="001C4B6D">
        <w:rPr>
          <w:rFonts w:ascii="Arial" w:hAnsi="Arial" w:cs="Arial"/>
        </w:rPr>
        <w:t xml:space="preserve"> how shy and quiet children see</w:t>
      </w:r>
      <w:r>
        <w:rPr>
          <w:rFonts w:ascii="Arial" w:hAnsi="Arial" w:cs="Arial"/>
        </w:rPr>
        <w:t>m to find their voices outdoors. Furthermore,</w:t>
      </w:r>
      <w:r w:rsidRPr="001C4B6D">
        <w:rPr>
          <w:rFonts w:ascii="Arial" w:hAnsi="Arial" w:cs="Arial"/>
        </w:rPr>
        <w:t xml:space="preserve"> children who have issues with behaviour tend to behave better when returning to the indoor area of their </w:t>
      </w:r>
      <w:r>
        <w:rPr>
          <w:rFonts w:ascii="Arial" w:hAnsi="Arial" w:cs="Arial"/>
        </w:rPr>
        <w:t xml:space="preserve">LE </w:t>
      </w:r>
      <w:r w:rsidRPr="001C4B6D">
        <w:rPr>
          <w:rFonts w:ascii="Arial" w:hAnsi="Arial" w:cs="Arial"/>
        </w:rPr>
        <w:t xml:space="preserve">(Estyn, 2011). </w:t>
      </w:r>
    </w:p>
    <w:p w14:paraId="2AAFC615" w14:textId="77777777" w:rsidR="00350451" w:rsidRPr="001C4B6D" w:rsidRDefault="00350451" w:rsidP="00350451">
      <w:pPr>
        <w:spacing w:line="480" w:lineRule="auto"/>
        <w:jc w:val="both"/>
        <w:rPr>
          <w:rFonts w:ascii="Arial" w:hAnsi="Arial" w:cs="Arial"/>
        </w:rPr>
      </w:pPr>
    </w:p>
    <w:p w14:paraId="344ED8B7" w14:textId="4C04D83C" w:rsidR="00350451" w:rsidRDefault="002E6048" w:rsidP="00350451">
      <w:pPr>
        <w:spacing w:line="480" w:lineRule="auto"/>
        <w:jc w:val="both"/>
        <w:rPr>
          <w:rFonts w:ascii="Arial" w:hAnsi="Arial" w:cs="Arial"/>
        </w:rPr>
      </w:pPr>
      <w:r>
        <w:rPr>
          <w:rFonts w:ascii="Arial" w:hAnsi="Arial" w:cs="Arial"/>
          <w:noProof/>
          <w:lang w:val="en-US"/>
        </w:rPr>
        <w:drawing>
          <wp:anchor distT="0" distB="0" distL="114300" distR="114300" simplePos="0" relativeHeight="251677696" behindDoc="0" locked="0" layoutInCell="1" allowOverlap="1" wp14:anchorId="7C8ACDEE" wp14:editId="7E4D74ED">
            <wp:simplePos x="0" y="0"/>
            <wp:positionH relativeFrom="column">
              <wp:posOffset>73025</wp:posOffset>
            </wp:positionH>
            <wp:positionV relativeFrom="paragraph">
              <wp:posOffset>5486400</wp:posOffset>
            </wp:positionV>
            <wp:extent cx="1298575" cy="1805940"/>
            <wp:effectExtent l="0" t="0" r="0" b="0"/>
            <wp:wrapNone/>
            <wp:docPr id="1" name="Picture 1" descr="Macintosh HD:Users:hannahevans:Desktop:PGCE :Briding - Cadaxton Primary :Learning Environment :Screen Shot 2018-10-09 at 16.53.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annahevans:Desktop:PGCE :Briding - Cadaxton Primary :Learning Environment :Screen Shot 2018-10-09 at 16.53.0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98575" cy="18059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78720" behindDoc="0" locked="0" layoutInCell="1" allowOverlap="1" wp14:anchorId="2CB2EC27" wp14:editId="70E85541">
            <wp:simplePos x="0" y="0"/>
            <wp:positionH relativeFrom="column">
              <wp:posOffset>1485900</wp:posOffset>
            </wp:positionH>
            <wp:positionV relativeFrom="paragraph">
              <wp:posOffset>5486400</wp:posOffset>
            </wp:positionV>
            <wp:extent cx="1350645" cy="1805940"/>
            <wp:effectExtent l="0" t="0" r="0" b="0"/>
            <wp:wrapNone/>
            <wp:docPr id="2" name="Picture 2" descr="Macintosh HD:Users:hannahevans:Desktop:PGCE :Briding - Cadaxton Primary :Learning Environment :Screen Shot 2018-10-09 at 16.53.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hannahevans:Desktop:PGCE :Briding - Cadaxton Primary :Learning Environment :Screen Shot 2018-10-09 at 16.53.2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50645" cy="1805940"/>
                    </a:xfrm>
                    <a:prstGeom prst="rect">
                      <a:avLst/>
                    </a:prstGeom>
                    <a:noFill/>
                    <a:ln>
                      <a:noFill/>
                    </a:ln>
                  </pic:spPr>
                </pic:pic>
              </a:graphicData>
            </a:graphic>
            <wp14:sizeRelH relativeFrom="page">
              <wp14:pctWidth>0</wp14:pctWidth>
            </wp14:sizeRelH>
            <wp14:sizeRelV relativeFrom="page">
              <wp14:pctHeight>0</wp14:pctHeight>
            </wp14:sizeRelV>
          </wp:anchor>
        </w:drawing>
      </w:r>
      <w:r w:rsidR="00F01D01">
        <w:rPr>
          <w:rFonts w:ascii="Arial" w:hAnsi="Arial" w:cs="Arial"/>
          <w:noProof/>
          <w:lang w:val="en-US"/>
        </w:rPr>
        <w:drawing>
          <wp:anchor distT="0" distB="0" distL="114300" distR="114300" simplePos="0" relativeHeight="251679744" behindDoc="0" locked="0" layoutInCell="1" allowOverlap="1" wp14:anchorId="5C7B36C7" wp14:editId="58B9E50A">
            <wp:simplePos x="0" y="0"/>
            <wp:positionH relativeFrom="column">
              <wp:posOffset>2857500</wp:posOffset>
            </wp:positionH>
            <wp:positionV relativeFrom="paragraph">
              <wp:posOffset>5486400</wp:posOffset>
            </wp:positionV>
            <wp:extent cx="1512570" cy="863600"/>
            <wp:effectExtent l="0" t="0" r="11430" b="0"/>
            <wp:wrapNone/>
            <wp:docPr id="3" name="Picture 3" descr="Macintosh HD:Users:hannahevans:Desktop:PGCE :Briding - Cadaxton Primary :Learning Environment :Screen Shot 2018-10-09 at 16.53.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hannahevans:Desktop:PGCE :Briding - Cadaxton Primary :Learning Environment :Screen Shot 2018-10-09 at 16.53.42.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839" t="-2223" r="839" b="26625"/>
                    <a:stretch/>
                  </pic:blipFill>
                  <pic:spPr bwMode="auto">
                    <a:xfrm>
                      <a:off x="0" y="0"/>
                      <a:ext cx="1512570" cy="863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0451" w:rsidRPr="001C4B6D">
        <w:rPr>
          <w:rFonts w:ascii="Arial" w:hAnsi="Arial" w:cs="Arial"/>
        </w:rPr>
        <w:t>A well-resourced environment can suppor</w:t>
      </w:r>
      <w:r w:rsidR="00350451">
        <w:rPr>
          <w:rFonts w:ascii="Arial" w:hAnsi="Arial" w:cs="Arial"/>
        </w:rPr>
        <w:t>t pupil led learning and offer</w:t>
      </w:r>
      <w:r w:rsidR="00350451" w:rsidRPr="001C4B6D">
        <w:rPr>
          <w:rFonts w:ascii="Arial" w:hAnsi="Arial" w:cs="Arial"/>
        </w:rPr>
        <w:t xml:space="preserve"> new experiences, such as growing vegetables, hence the placement of a vegetable patch within my ideal</w:t>
      </w:r>
      <w:r w:rsidR="00350451">
        <w:rPr>
          <w:rFonts w:ascii="Arial" w:hAnsi="Arial" w:cs="Arial"/>
        </w:rPr>
        <w:t xml:space="preserve"> LE</w:t>
      </w:r>
      <w:r w:rsidR="00350451" w:rsidRPr="001C4B6D">
        <w:rPr>
          <w:rFonts w:ascii="Arial" w:hAnsi="Arial" w:cs="Arial"/>
        </w:rPr>
        <w:t xml:space="preserve">. </w:t>
      </w:r>
      <w:r w:rsidR="00350451">
        <w:rPr>
          <w:rFonts w:ascii="Arial" w:hAnsi="Arial" w:cs="Arial"/>
        </w:rPr>
        <w:t>T</w:t>
      </w:r>
      <w:r w:rsidR="00350451" w:rsidRPr="001C4B6D">
        <w:rPr>
          <w:rFonts w:ascii="Arial" w:hAnsi="Arial" w:cs="Arial"/>
        </w:rPr>
        <w:t xml:space="preserve">aking care of a vegetable patch gives children a sense of responsibility which develops their independence and furthermore, </w:t>
      </w:r>
      <w:r w:rsidR="00350451">
        <w:rPr>
          <w:rFonts w:ascii="Arial" w:hAnsi="Arial" w:cs="Arial"/>
        </w:rPr>
        <w:t xml:space="preserve">and digging in it enhances </w:t>
      </w:r>
      <w:r w:rsidR="00350451" w:rsidRPr="001C4B6D">
        <w:rPr>
          <w:rFonts w:ascii="Arial" w:hAnsi="Arial" w:cs="Arial"/>
        </w:rPr>
        <w:t xml:space="preserve">their physical development as they use fine motor skills to dig and measure around vegetables (Welsh Assembly Government, 2014). </w:t>
      </w:r>
      <w:r w:rsidR="00350451" w:rsidRPr="00FD234A">
        <w:rPr>
          <w:rFonts w:ascii="Arial" w:hAnsi="Arial" w:cs="Arial"/>
        </w:rPr>
        <w:t>Combining a provision like a vegetable patch with a ‘Snack Shack’ where vegetables can be ‘sold’, encourages role play scenarios, enhancing various areas of learning like personal and social development, language, literacy and communication skills, understanding of the world, and numeracy skills (Estyn, 2011).</w:t>
      </w:r>
      <w:r w:rsidR="00350451" w:rsidRPr="001C4B6D">
        <w:rPr>
          <w:rFonts w:ascii="Arial" w:hAnsi="Arial" w:cs="Arial"/>
        </w:rPr>
        <w:t xml:space="preserve"> Both my outdoor and indoor area will focus on elements of the Eco Schools Programme, hence the placement of a compost bin outdoors to help further develop a sense of appreciation for the environment. </w:t>
      </w:r>
      <w:r w:rsidR="008C07B0">
        <w:rPr>
          <w:rFonts w:ascii="Arial" w:hAnsi="Arial" w:cs="Arial"/>
        </w:rPr>
        <w:t xml:space="preserve">See Figure 5 for an example of a ‘Snack Shack’ to sell vegetables, and for examples of </w:t>
      </w:r>
      <w:r w:rsidR="00F01D01">
        <w:rPr>
          <w:rFonts w:ascii="Arial" w:hAnsi="Arial" w:cs="Arial"/>
        </w:rPr>
        <w:t xml:space="preserve">how vegetables can be used for creative, exploratory and enquiry based learning. </w:t>
      </w:r>
    </w:p>
    <w:p w14:paraId="4FDCAA17" w14:textId="3C89BD34" w:rsidR="00350451" w:rsidRDefault="00350451" w:rsidP="00350451">
      <w:pPr>
        <w:spacing w:line="480" w:lineRule="auto"/>
        <w:jc w:val="both"/>
        <w:rPr>
          <w:rFonts w:ascii="Arial" w:hAnsi="Arial" w:cs="Arial"/>
        </w:rPr>
      </w:pPr>
    </w:p>
    <w:p w14:paraId="5F760461" w14:textId="73755E55" w:rsidR="00350451" w:rsidRDefault="00F01D01" w:rsidP="00350451">
      <w:pPr>
        <w:spacing w:line="480" w:lineRule="auto"/>
        <w:jc w:val="both"/>
        <w:rPr>
          <w:rFonts w:ascii="Arial" w:hAnsi="Arial" w:cs="Arial"/>
        </w:rPr>
      </w:pPr>
      <w:r>
        <w:rPr>
          <w:rFonts w:ascii="Arial" w:hAnsi="Arial" w:cs="Arial"/>
          <w:noProof/>
          <w:lang w:val="en-US"/>
        </w:rPr>
        <w:drawing>
          <wp:anchor distT="0" distB="0" distL="114300" distR="114300" simplePos="0" relativeHeight="251686912" behindDoc="0" locked="0" layoutInCell="1" allowOverlap="1" wp14:anchorId="68309BDA" wp14:editId="7823FF5A">
            <wp:simplePos x="0" y="0"/>
            <wp:positionH relativeFrom="column">
              <wp:posOffset>4229100</wp:posOffset>
            </wp:positionH>
            <wp:positionV relativeFrom="paragraph">
              <wp:posOffset>99695</wp:posOffset>
            </wp:positionV>
            <wp:extent cx="1304925" cy="901065"/>
            <wp:effectExtent l="0" t="1270" r="0" b="0"/>
            <wp:wrapNone/>
            <wp:docPr id="10" name="Picture 10" descr="Macintosh HD:Users:hannahevans:Desktop:PGCE :Briding - Cadaxton Primary :Learning Environment :Screen Shot 2018-10-09 at 16.5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 descr="Macintosh HD:Users:hannahevans:Desktop:PGCE :Briding - Cadaxton Primary :Learning Environment :Screen Shot 2018-10-09 at 16.54.02.png"/>
                    <pic:cNvPicPr>
                      <a:picLocks noChangeAspect="1" noChangeArrowheads="1"/>
                    </pic:cNvPicPr>
                  </pic:nvPicPr>
                  <pic:blipFill rotWithShape="1">
                    <a:blip r:embed="rId15">
                      <a:extLst>
                        <a:ext uri="{28A0092B-C50C-407E-A947-70E740481C1C}">
                          <a14:useLocalDpi xmlns:a14="http://schemas.microsoft.com/office/drawing/2010/main" val="0"/>
                        </a:ext>
                      </a:extLst>
                    </a:blip>
                    <a:srcRect t="13683" r="10652" b="10475"/>
                    <a:stretch/>
                  </pic:blipFill>
                  <pic:spPr bwMode="auto">
                    <a:xfrm rot="5400000">
                      <a:off x="0" y="0"/>
                      <a:ext cx="1304925" cy="901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92D6C7" w14:textId="405762C8" w:rsidR="00350451" w:rsidRDefault="00F01D01" w:rsidP="00350451">
      <w:pPr>
        <w:spacing w:line="480" w:lineRule="auto"/>
        <w:jc w:val="both"/>
        <w:rPr>
          <w:rFonts w:ascii="Arial" w:hAnsi="Arial" w:cs="Arial"/>
        </w:rPr>
      </w:pPr>
      <w:r>
        <w:rPr>
          <w:rFonts w:ascii="Arial" w:hAnsi="Arial" w:cs="Arial"/>
          <w:noProof/>
          <w:lang w:val="en-US"/>
        </w:rPr>
        <w:drawing>
          <wp:anchor distT="0" distB="0" distL="114300" distR="114300" simplePos="0" relativeHeight="251680768" behindDoc="0" locked="0" layoutInCell="1" allowOverlap="1" wp14:anchorId="133B9FF1" wp14:editId="73BEB37D">
            <wp:simplePos x="0" y="0"/>
            <wp:positionH relativeFrom="column">
              <wp:posOffset>2857500</wp:posOffset>
            </wp:positionH>
            <wp:positionV relativeFrom="paragraph">
              <wp:posOffset>92075</wp:posOffset>
            </wp:positionV>
            <wp:extent cx="1485900" cy="938530"/>
            <wp:effectExtent l="0" t="0" r="12700" b="1270"/>
            <wp:wrapNone/>
            <wp:docPr id="4" name="Picture 4" descr="Macintosh HD:Users:hannahevans:Desktop:PGCE :Briding - Cadaxton Primary :Learning Environment :Screen Shot 2018-10-09 at 16.52.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Macintosh HD:Users:hannahevans:Desktop:PGCE :Briding - Cadaxton Primary :Learning Environment :Screen Shot 2018-10-09 at 16.52.43.png"/>
                    <pic:cNvPicPr>
                      <a:picLocks noChangeAspect="1" noChangeArrowheads="1"/>
                    </pic:cNvPicPr>
                  </pic:nvPicPr>
                  <pic:blipFill rotWithShape="1">
                    <a:blip r:embed="rId16">
                      <a:extLst>
                        <a:ext uri="{28A0092B-C50C-407E-A947-70E740481C1C}">
                          <a14:useLocalDpi xmlns:a14="http://schemas.microsoft.com/office/drawing/2010/main" val="0"/>
                        </a:ext>
                      </a:extLst>
                    </a:blip>
                    <a:srcRect t="13706" b="12189"/>
                    <a:stretch/>
                  </pic:blipFill>
                  <pic:spPr bwMode="auto">
                    <a:xfrm>
                      <a:off x="0" y="0"/>
                      <a:ext cx="1485900" cy="938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66C75" w14:textId="35A8C29E" w:rsidR="00350451" w:rsidRDefault="00350451" w:rsidP="00350451">
      <w:pPr>
        <w:spacing w:line="480" w:lineRule="auto"/>
        <w:jc w:val="both"/>
        <w:rPr>
          <w:rFonts w:ascii="Arial" w:hAnsi="Arial" w:cs="Arial"/>
        </w:rPr>
      </w:pPr>
    </w:p>
    <w:p w14:paraId="49BB8804" w14:textId="63777847" w:rsidR="00350451" w:rsidRDefault="00350451" w:rsidP="00350451">
      <w:pPr>
        <w:spacing w:line="480" w:lineRule="auto"/>
        <w:jc w:val="both"/>
        <w:rPr>
          <w:rFonts w:ascii="Arial" w:hAnsi="Arial" w:cs="Arial"/>
        </w:rPr>
      </w:pPr>
    </w:p>
    <w:p w14:paraId="3A5DCE2E" w14:textId="1B4713FA" w:rsidR="00350451" w:rsidRDefault="00350451" w:rsidP="00350451">
      <w:pPr>
        <w:spacing w:line="480" w:lineRule="auto"/>
        <w:jc w:val="both"/>
        <w:rPr>
          <w:rFonts w:ascii="Arial" w:hAnsi="Arial" w:cs="Arial"/>
        </w:rPr>
      </w:pPr>
    </w:p>
    <w:p w14:paraId="191C4A5B" w14:textId="0E65A3CC" w:rsidR="00350451" w:rsidRDefault="00613283" w:rsidP="00350451">
      <w:pPr>
        <w:spacing w:line="480" w:lineRule="auto"/>
        <w:jc w:val="both"/>
        <w:rPr>
          <w:rFonts w:ascii="Arial" w:hAnsi="Arial" w:cs="Arial"/>
        </w:rPr>
      </w:pPr>
      <w:r>
        <w:rPr>
          <w:rFonts w:ascii="Arial" w:hAnsi="Arial" w:cs="Arial"/>
          <w:b/>
        </w:rPr>
        <w:t>Figure 5</w:t>
      </w:r>
      <w:r w:rsidR="00350451" w:rsidRPr="00C45054">
        <w:rPr>
          <w:rFonts w:ascii="Arial" w:hAnsi="Arial" w:cs="Arial"/>
          <w:b/>
        </w:rPr>
        <w:t>:</w:t>
      </w:r>
      <w:r w:rsidR="00350451">
        <w:rPr>
          <w:rFonts w:ascii="Arial" w:hAnsi="Arial" w:cs="Arial"/>
        </w:rPr>
        <w:t xml:space="preserve"> 1 - ‘Snack Shack’ to sell healthy snacks made from grown vegetables, 2, 3 &amp; 4 - Using vegetables for creative exploration, at </w:t>
      </w:r>
      <w:r w:rsidR="00350451" w:rsidRPr="00474BF2">
        <w:rPr>
          <w:rFonts w:ascii="Arial" w:hAnsi="Arial" w:cs="Arial"/>
          <w:highlight w:val="black"/>
        </w:rPr>
        <w:t>Cadaxton</w:t>
      </w:r>
      <w:r w:rsidR="00350451">
        <w:rPr>
          <w:rFonts w:ascii="Arial" w:hAnsi="Arial" w:cs="Arial"/>
        </w:rPr>
        <w:t xml:space="preserve"> Primary School.</w:t>
      </w:r>
      <w:r w:rsidR="00B175F7">
        <w:rPr>
          <w:rFonts w:ascii="Arial" w:hAnsi="Arial" w:cs="Arial"/>
        </w:rPr>
        <w:t xml:space="preserve"> </w:t>
      </w:r>
      <w:r w:rsidR="00B175F7">
        <w:rPr>
          <w:rFonts w:ascii="Arial" w:hAnsi="Arial" w:cs="Arial"/>
          <w:color w:val="000000" w:themeColor="text1"/>
        </w:rPr>
        <w:t>Image taken by myself</w:t>
      </w:r>
      <w:r w:rsidR="00E34D45">
        <w:rPr>
          <w:rFonts w:ascii="Arial" w:hAnsi="Arial" w:cs="Arial"/>
          <w:color w:val="000000" w:themeColor="text1"/>
        </w:rPr>
        <w:t xml:space="preserve"> with verbal and signed consent.</w:t>
      </w:r>
    </w:p>
    <w:p w14:paraId="6D5D50CF" w14:textId="77777777" w:rsidR="00350451" w:rsidRPr="001C4B6D" w:rsidRDefault="00350451" w:rsidP="00350451">
      <w:pPr>
        <w:spacing w:line="480" w:lineRule="auto"/>
        <w:jc w:val="both"/>
        <w:rPr>
          <w:rFonts w:ascii="Arial" w:hAnsi="Arial" w:cs="Arial"/>
        </w:rPr>
      </w:pPr>
    </w:p>
    <w:p w14:paraId="2FF2078B" w14:textId="486AE16E" w:rsidR="00350451" w:rsidRPr="001C4B6D" w:rsidRDefault="00C037EA" w:rsidP="00350451">
      <w:pPr>
        <w:spacing w:line="480" w:lineRule="auto"/>
        <w:jc w:val="both"/>
        <w:rPr>
          <w:rFonts w:ascii="Arial" w:hAnsi="Arial" w:cs="Arial"/>
        </w:rPr>
      </w:pPr>
      <w:r>
        <w:rPr>
          <w:rFonts w:ascii="Arial" w:hAnsi="Arial" w:cs="Arial"/>
          <w:noProof/>
          <w:lang w:val="en-US"/>
        </w:rPr>
        <w:drawing>
          <wp:anchor distT="0" distB="0" distL="114300" distR="114300" simplePos="0" relativeHeight="251682816" behindDoc="0" locked="0" layoutInCell="1" allowOverlap="1" wp14:anchorId="73F41E1D" wp14:editId="2059793F">
            <wp:simplePos x="0" y="0"/>
            <wp:positionH relativeFrom="column">
              <wp:posOffset>234950</wp:posOffset>
            </wp:positionH>
            <wp:positionV relativeFrom="paragraph">
              <wp:posOffset>4084320</wp:posOffset>
            </wp:positionV>
            <wp:extent cx="1365250" cy="1997075"/>
            <wp:effectExtent l="0" t="0" r="6350" b="9525"/>
            <wp:wrapNone/>
            <wp:docPr id="17" name="Picture 17" descr="Macintosh HD:Users:hannahevans:Desktop:PGCE :Briding - Cadaxton Primary :Learning Environment :Screen Shot 2018-10-09 at 16.5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annahevans:Desktop:PGCE :Briding - Cadaxton Primary :Learning Environment :Screen Shot 2018-10-09 at 16.53.00.png"/>
                    <pic:cNvPicPr>
                      <a:picLocks noChangeAspect="1" noChangeArrowheads="1"/>
                    </pic:cNvPicPr>
                  </pic:nvPicPr>
                  <pic:blipFill rotWithShape="1">
                    <a:blip r:embed="rId17">
                      <a:extLst>
                        <a:ext uri="{28A0092B-C50C-407E-A947-70E740481C1C}">
                          <a14:useLocalDpi xmlns:a14="http://schemas.microsoft.com/office/drawing/2010/main" val="0"/>
                        </a:ext>
                      </a:extLst>
                    </a:blip>
                    <a:srcRect t="6840"/>
                    <a:stretch/>
                  </pic:blipFill>
                  <pic:spPr bwMode="auto">
                    <a:xfrm>
                      <a:off x="0" y="0"/>
                      <a:ext cx="1365250" cy="1997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81792" behindDoc="0" locked="0" layoutInCell="1" allowOverlap="1" wp14:anchorId="29562E8F" wp14:editId="7D5AC549">
            <wp:simplePos x="0" y="0"/>
            <wp:positionH relativeFrom="column">
              <wp:posOffset>1714500</wp:posOffset>
            </wp:positionH>
            <wp:positionV relativeFrom="paragraph">
              <wp:posOffset>4084320</wp:posOffset>
            </wp:positionV>
            <wp:extent cx="1511935" cy="1996440"/>
            <wp:effectExtent l="0" t="0" r="12065" b="10160"/>
            <wp:wrapNone/>
            <wp:docPr id="5" name="Picture 5" descr="Macintosh HD:Users:hannahevans:Desktop:PGCE :Briding - Cadaxton Primary :Learning Environment :Screen Shot 2018-10-09 at 16.52.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hannahevans:Desktop:PGCE :Briding - Cadaxton Primary :Learning Environment :Screen Shot 2018-10-09 at 16.52.33.png"/>
                    <pic:cNvPicPr>
                      <a:picLocks noChangeAspect="1" noChangeArrowheads="1"/>
                    </pic:cNvPicPr>
                  </pic:nvPicPr>
                  <pic:blipFill rotWithShape="1">
                    <a:blip r:embed="rId18">
                      <a:extLst>
                        <a:ext uri="{28A0092B-C50C-407E-A947-70E740481C1C}">
                          <a14:useLocalDpi xmlns:a14="http://schemas.microsoft.com/office/drawing/2010/main" val="0"/>
                        </a:ext>
                      </a:extLst>
                    </a:blip>
                    <a:srcRect b="4737"/>
                    <a:stretch/>
                  </pic:blipFill>
                  <pic:spPr bwMode="auto">
                    <a:xfrm>
                      <a:off x="0" y="0"/>
                      <a:ext cx="1511935" cy="1996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75F7">
        <w:rPr>
          <w:rFonts w:ascii="Arial" w:hAnsi="Arial" w:cs="Arial"/>
          <w:noProof/>
          <w:lang w:val="en-US"/>
        </w:rPr>
        <w:drawing>
          <wp:anchor distT="0" distB="0" distL="114300" distR="114300" simplePos="0" relativeHeight="251683840" behindDoc="0" locked="0" layoutInCell="1" allowOverlap="1" wp14:anchorId="7D0ABF4B" wp14:editId="4C3E595C">
            <wp:simplePos x="0" y="0"/>
            <wp:positionH relativeFrom="column">
              <wp:posOffset>3314700</wp:posOffset>
            </wp:positionH>
            <wp:positionV relativeFrom="paragraph">
              <wp:posOffset>4084319</wp:posOffset>
            </wp:positionV>
            <wp:extent cx="1257300" cy="964173"/>
            <wp:effectExtent l="0" t="0" r="0" b="1270"/>
            <wp:wrapNone/>
            <wp:docPr id="7" name="Picture 7" descr="Macintosh HD:Users:hannahevans:Desktop:PGCE :Briding - Cadaxton Primary :Learning Environment :Screen Shot 2018-10-09 at 16.52.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annahevans:Desktop:PGCE :Briding - Cadaxton Primary :Learning Environment :Screen Shot 2018-10-09 at 16.52.4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57617" cy="964416"/>
                    </a:xfrm>
                    <a:prstGeom prst="rect">
                      <a:avLst/>
                    </a:prstGeom>
                    <a:noFill/>
                    <a:ln>
                      <a:noFill/>
                    </a:ln>
                  </pic:spPr>
                </pic:pic>
              </a:graphicData>
            </a:graphic>
            <wp14:sizeRelH relativeFrom="page">
              <wp14:pctWidth>0</wp14:pctWidth>
            </wp14:sizeRelH>
            <wp14:sizeRelV relativeFrom="page">
              <wp14:pctHeight>0</wp14:pctHeight>
            </wp14:sizeRelV>
          </wp:anchor>
        </w:drawing>
      </w:r>
      <w:r w:rsidR="00350451" w:rsidRPr="001C4B6D">
        <w:rPr>
          <w:rFonts w:ascii="Arial" w:hAnsi="Arial" w:cs="Arial"/>
        </w:rPr>
        <w:t>Learning outdoors has endless opportunities for development as children come into contact with the natural world. They get to experience natural materials like grass, rocks and mud, come into contact with life, such as insects and birds, experience weather using various senses, hear the sounds of the outdoors and</w:t>
      </w:r>
      <w:r w:rsidR="00A949B2">
        <w:rPr>
          <w:rFonts w:ascii="Arial" w:hAnsi="Arial" w:cs="Arial"/>
        </w:rPr>
        <w:t>,</w:t>
      </w:r>
      <w:r w:rsidR="00350451" w:rsidRPr="001C4B6D">
        <w:rPr>
          <w:rFonts w:ascii="Arial" w:hAnsi="Arial" w:cs="Arial"/>
        </w:rPr>
        <w:t xml:space="preserve"> most importantly, embrace the freedom of opportunities the outdoors offers (Welsh Assembly Government, 2014). A good outdoor </w:t>
      </w:r>
      <w:r w:rsidR="00350451">
        <w:rPr>
          <w:rFonts w:ascii="Arial" w:hAnsi="Arial" w:cs="Arial"/>
        </w:rPr>
        <w:t>LE</w:t>
      </w:r>
      <w:r w:rsidR="00350451" w:rsidRPr="001C4B6D">
        <w:rPr>
          <w:rFonts w:ascii="Arial" w:hAnsi="Arial" w:cs="Arial"/>
        </w:rPr>
        <w:t xml:space="preserve"> provides children with opportunities to use their senses to explore the world around them</w:t>
      </w:r>
      <w:r w:rsidR="00613283">
        <w:rPr>
          <w:rFonts w:ascii="Arial" w:hAnsi="Arial" w:cs="Arial"/>
        </w:rPr>
        <w:t xml:space="preserve"> (Estyn, 2011). See some examples of good outdoor provisions I have observed in Figure 6. Some examples I </w:t>
      </w:r>
      <w:r w:rsidR="00350451" w:rsidRPr="001C4B6D">
        <w:rPr>
          <w:rFonts w:ascii="Arial" w:hAnsi="Arial" w:cs="Arial"/>
        </w:rPr>
        <w:t xml:space="preserve">have included </w:t>
      </w:r>
      <w:r w:rsidR="00613283">
        <w:rPr>
          <w:rFonts w:ascii="Arial" w:hAnsi="Arial" w:cs="Arial"/>
        </w:rPr>
        <w:t xml:space="preserve">within my poster </w:t>
      </w:r>
      <w:r w:rsidR="00350451">
        <w:rPr>
          <w:rFonts w:ascii="Arial" w:hAnsi="Arial" w:cs="Arial"/>
        </w:rPr>
        <w:t xml:space="preserve">are </w:t>
      </w:r>
      <w:r w:rsidR="00350451" w:rsidRPr="001C4B6D">
        <w:rPr>
          <w:rFonts w:ascii="Arial" w:hAnsi="Arial" w:cs="Arial"/>
        </w:rPr>
        <w:t xml:space="preserve">a forest with a fire pit and log circle for forest school lessons and sensory walks, wildlife areas such as the ant farm, butterfly greenhouse and pond, a vegetable garden and a mud kitchen. </w:t>
      </w:r>
    </w:p>
    <w:p w14:paraId="73181A2A" w14:textId="085C0B45" w:rsidR="00350451" w:rsidRDefault="00350451" w:rsidP="00350451">
      <w:pPr>
        <w:spacing w:line="480" w:lineRule="auto"/>
        <w:rPr>
          <w:rFonts w:ascii="Arial" w:hAnsi="Arial" w:cs="Arial"/>
        </w:rPr>
      </w:pPr>
    </w:p>
    <w:p w14:paraId="7EB09FB6" w14:textId="77777777" w:rsidR="00350451" w:rsidRDefault="00350451" w:rsidP="00350451">
      <w:pPr>
        <w:spacing w:line="480" w:lineRule="auto"/>
        <w:rPr>
          <w:rFonts w:ascii="Arial" w:hAnsi="Arial" w:cs="Arial"/>
        </w:rPr>
      </w:pPr>
    </w:p>
    <w:p w14:paraId="58EBFD08" w14:textId="5E4638BB" w:rsidR="00350451" w:rsidRDefault="00B175F7" w:rsidP="00350451">
      <w:pPr>
        <w:spacing w:line="480" w:lineRule="auto"/>
        <w:rPr>
          <w:rFonts w:ascii="Arial" w:hAnsi="Arial" w:cs="Arial"/>
        </w:rPr>
      </w:pPr>
      <w:r>
        <w:rPr>
          <w:rFonts w:ascii="Arial" w:hAnsi="Arial" w:cs="Arial"/>
          <w:noProof/>
          <w:lang w:val="en-US"/>
        </w:rPr>
        <w:drawing>
          <wp:anchor distT="0" distB="0" distL="114300" distR="114300" simplePos="0" relativeHeight="251684864" behindDoc="0" locked="0" layoutInCell="1" allowOverlap="1" wp14:anchorId="26C2B397" wp14:editId="3A3056BD">
            <wp:simplePos x="0" y="0"/>
            <wp:positionH relativeFrom="column">
              <wp:posOffset>3314700</wp:posOffset>
            </wp:positionH>
            <wp:positionV relativeFrom="paragraph">
              <wp:posOffset>206375</wp:posOffset>
            </wp:positionV>
            <wp:extent cx="1309664" cy="975995"/>
            <wp:effectExtent l="0" t="0" r="11430" b="0"/>
            <wp:wrapNone/>
            <wp:docPr id="8" name="Picture 8" descr="Macintosh HD:Users:hannahevans:Desktop:PGCE :Briding - Cadaxton Primary :Learning Environment :Screen Shot 2018-10-09 at 16.53.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hannahevans:Desktop:PGCE :Briding - Cadaxton Primary :Learning Environment :Screen Shot 2018-10-09 at 16.53.48.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09664" cy="975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56F5BE" w14:textId="44006597" w:rsidR="00350451" w:rsidRDefault="00350451" w:rsidP="00350451">
      <w:pPr>
        <w:spacing w:line="480" w:lineRule="auto"/>
        <w:rPr>
          <w:rFonts w:ascii="Arial" w:hAnsi="Arial" w:cs="Arial"/>
        </w:rPr>
      </w:pPr>
    </w:p>
    <w:p w14:paraId="531E720F" w14:textId="77777777" w:rsidR="00350451" w:rsidRDefault="00350451" w:rsidP="00350451">
      <w:pPr>
        <w:spacing w:line="480" w:lineRule="auto"/>
        <w:rPr>
          <w:rFonts w:ascii="Arial" w:hAnsi="Arial" w:cs="Arial"/>
        </w:rPr>
      </w:pPr>
    </w:p>
    <w:p w14:paraId="520A82FD" w14:textId="77777777" w:rsidR="00350451" w:rsidRDefault="00350451" w:rsidP="00350451">
      <w:pPr>
        <w:spacing w:line="480" w:lineRule="auto"/>
        <w:rPr>
          <w:rFonts w:ascii="Arial" w:hAnsi="Arial" w:cs="Arial"/>
        </w:rPr>
      </w:pPr>
    </w:p>
    <w:p w14:paraId="301F9C6A" w14:textId="57C6E90B" w:rsidR="00350451" w:rsidRDefault="00613283" w:rsidP="00350451">
      <w:pPr>
        <w:spacing w:line="480" w:lineRule="auto"/>
        <w:rPr>
          <w:rFonts w:ascii="Arial" w:hAnsi="Arial" w:cs="Arial"/>
        </w:rPr>
      </w:pPr>
      <w:r>
        <w:rPr>
          <w:rFonts w:ascii="Arial" w:hAnsi="Arial" w:cs="Arial"/>
          <w:b/>
        </w:rPr>
        <w:t>Figure 6</w:t>
      </w:r>
      <w:r w:rsidR="00350451" w:rsidRPr="00C45054">
        <w:rPr>
          <w:rFonts w:ascii="Arial" w:hAnsi="Arial" w:cs="Arial"/>
          <w:b/>
        </w:rPr>
        <w:t>:</w:t>
      </w:r>
      <w:r w:rsidR="00350451">
        <w:rPr>
          <w:rFonts w:ascii="Arial" w:hAnsi="Arial" w:cs="Arial"/>
        </w:rPr>
        <w:t xml:space="preserve"> 1 – Bird watching and investigation</w:t>
      </w:r>
      <w:r w:rsidR="005634A9">
        <w:rPr>
          <w:rFonts w:ascii="Arial" w:hAnsi="Arial" w:cs="Arial"/>
        </w:rPr>
        <w:t xml:space="preserve">, 2 – Butterfly investigation, </w:t>
      </w:r>
      <w:r w:rsidR="00350451">
        <w:rPr>
          <w:rFonts w:ascii="Arial" w:hAnsi="Arial" w:cs="Arial"/>
        </w:rPr>
        <w:t xml:space="preserve">3 – Mud kitchen, 4 – Log circle, at </w:t>
      </w:r>
      <w:r w:rsidR="00350451" w:rsidRPr="00474BF2">
        <w:rPr>
          <w:rFonts w:ascii="Arial" w:hAnsi="Arial" w:cs="Arial"/>
          <w:highlight w:val="black"/>
        </w:rPr>
        <w:t>Cadaxton</w:t>
      </w:r>
      <w:r w:rsidR="00350451">
        <w:rPr>
          <w:rFonts w:ascii="Arial" w:hAnsi="Arial" w:cs="Arial"/>
        </w:rPr>
        <w:t xml:space="preserve"> Primary School.</w:t>
      </w:r>
      <w:r w:rsidR="00B175F7">
        <w:rPr>
          <w:rFonts w:ascii="Arial" w:hAnsi="Arial" w:cs="Arial"/>
        </w:rPr>
        <w:t xml:space="preserve"> </w:t>
      </w:r>
      <w:r w:rsidR="00B175F7">
        <w:rPr>
          <w:rFonts w:ascii="Arial" w:hAnsi="Arial" w:cs="Arial"/>
          <w:color w:val="000000" w:themeColor="text1"/>
        </w:rPr>
        <w:t>Image taken by myself</w:t>
      </w:r>
      <w:r w:rsidR="00E34D45">
        <w:rPr>
          <w:rFonts w:ascii="Arial" w:hAnsi="Arial" w:cs="Arial"/>
          <w:color w:val="000000" w:themeColor="text1"/>
        </w:rPr>
        <w:t xml:space="preserve"> with verbal and signed consent.</w:t>
      </w:r>
    </w:p>
    <w:p w14:paraId="59231164" w14:textId="663A621C" w:rsidR="007F581F" w:rsidRDefault="00350451" w:rsidP="00466996">
      <w:pPr>
        <w:spacing w:line="480" w:lineRule="auto"/>
        <w:rPr>
          <w:rFonts w:ascii="Arial" w:hAnsi="Arial" w:cs="Arial"/>
        </w:rPr>
      </w:pPr>
      <w:r>
        <w:br/>
      </w:r>
      <w:r w:rsidR="004222B7">
        <w:rPr>
          <w:rFonts w:ascii="Arial" w:hAnsi="Arial" w:cs="Arial"/>
        </w:rPr>
        <w:t xml:space="preserve">Overall, </w:t>
      </w:r>
      <w:r w:rsidR="001F1522">
        <w:rPr>
          <w:rFonts w:ascii="Arial" w:hAnsi="Arial" w:cs="Arial"/>
        </w:rPr>
        <w:t xml:space="preserve">creating a </w:t>
      </w:r>
      <w:r w:rsidR="00466996">
        <w:rPr>
          <w:rFonts w:ascii="Arial" w:hAnsi="Arial" w:cs="Arial"/>
        </w:rPr>
        <w:t>positive learning environment has huge impacts on the learning and development of the children within the environmen</w:t>
      </w:r>
      <w:r w:rsidR="00A949B2">
        <w:rPr>
          <w:rFonts w:ascii="Arial" w:hAnsi="Arial" w:cs="Arial"/>
        </w:rPr>
        <w:t>t. To support their development</w:t>
      </w:r>
      <w:r w:rsidR="00466996">
        <w:rPr>
          <w:rFonts w:ascii="Arial" w:hAnsi="Arial" w:cs="Arial"/>
        </w:rPr>
        <w:t xml:space="preserve"> the environment must </w:t>
      </w:r>
      <w:r w:rsidR="007F581F">
        <w:rPr>
          <w:rFonts w:ascii="Arial" w:hAnsi="Arial" w:cs="Arial"/>
        </w:rPr>
        <w:t xml:space="preserve">be pupil-centred, aiming to support the wellbeing of the children. The environment needs to scaffold learning, encourage communication and collaboration, and be stimulating in order to support development. </w:t>
      </w:r>
      <w:r w:rsidR="00A246B9" w:rsidRPr="003A7CE7">
        <w:rPr>
          <w:rFonts w:ascii="Arial" w:hAnsi="Arial" w:cs="Arial"/>
        </w:rPr>
        <w:t>Social constructivism notes how development is a social process and so creating a dialo</w:t>
      </w:r>
      <w:r w:rsidR="003A7CE7" w:rsidRPr="003A7CE7">
        <w:rPr>
          <w:rFonts w:ascii="Arial" w:hAnsi="Arial" w:cs="Arial"/>
        </w:rPr>
        <w:t xml:space="preserve">gic environment is fundamental, </w:t>
      </w:r>
      <w:r w:rsidR="00A246B9" w:rsidRPr="003A7CE7">
        <w:rPr>
          <w:rFonts w:ascii="Arial" w:hAnsi="Arial" w:cs="Arial"/>
        </w:rPr>
        <w:t>hence why m</w:t>
      </w:r>
      <w:r w:rsidR="007F581F" w:rsidRPr="003A7CE7">
        <w:rPr>
          <w:rFonts w:ascii="Arial" w:hAnsi="Arial" w:cs="Arial"/>
        </w:rPr>
        <w:t>y ideal learning environment would contain many playful</w:t>
      </w:r>
      <w:r w:rsidR="00A246B9" w:rsidRPr="003A7CE7">
        <w:rPr>
          <w:rFonts w:ascii="Arial" w:hAnsi="Arial" w:cs="Arial"/>
        </w:rPr>
        <w:t>,</w:t>
      </w:r>
      <w:r w:rsidR="007F581F" w:rsidRPr="003A7CE7">
        <w:rPr>
          <w:rFonts w:ascii="Arial" w:hAnsi="Arial" w:cs="Arial"/>
        </w:rPr>
        <w:t xml:space="preserve"> acti</w:t>
      </w:r>
      <w:r w:rsidR="00A246B9" w:rsidRPr="003A7CE7">
        <w:rPr>
          <w:rFonts w:ascii="Arial" w:hAnsi="Arial" w:cs="Arial"/>
        </w:rPr>
        <w:t>ve, and collaborative learning opportunities.</w:t>
      </w:r>
      <w:r w:rsidR="00A246B9">
        <w:rPr>
          <w:rFonts w:ascii="Arial" w:hAnsi="Arial" w:cs="Arial"/>
        </w:rPr>
        <w:t xml:space="preserve"> My ideal learning environment would also encompass digital technology, which if used appropriately, has great potential to enrich the learning experience (Donaldson, 2015). A </w:t>
      </w:r>
      <w:r w:rsidR="001F1522">
        <w:rPr>
          <w:rFonts w:ascii="Arial" w:hAnsi="Arial" w:cs="Arial"/>
        </w:rPr>
        <w:t>well-utilised</w:t>
      </w:r>
      <w:r w:rsidR="00A246B9">
        <w:rPr>
          <w:rFonts w:ascii="Arial" w:hAnsi="Arial" w:cs="Arial"/>
        </w:rPr>
        <w:t xml:space="preserve"> outdoor space is also important within a learning environment, as learning outdoors has endless benefits for child development. Outdoor learning can </w:t>
      </w:r>
      <w:r w:rsidR="001F1522">
        <w:rPr>
          <w:rFonts w:ascii="Arial" w:hAnsi="Arial" w:cs="Arial"/>
        </w:rPr>
        <w:t>support the creation</w:t>
      </w:r>
      <w:r w:rsidR="00A246B9">
        <w:rPr>
          <w:rFonts w:ascii="Arial" w:hAnsi="Arial" w:cs="Arial"/>
        </w:rPr>
        <w:t xml:space="preserve"> </w:t>
      </w:r>
      <w:r w:rsidR="00A949B2">
        <w:rPr>
          <w:rFonts w:ascii="Arial" w:hAnsi="Arial" w:cs="Arial"/>
        </w:rPr>
        <w:t xml:space="preserve">of </w:t>
      </w:r>
      <w:r w:rsidR="00A246B9">
        <w:rPr>
          <w:rFonts w:ascii="Arial" w:hAnsi="Arial" w:cs="Arial"/>
        </w:rPr>
        <w:t>‘e</w:t>
      </w:r>
      <w:r w:rsidR="001F1522">
        <w:rPr>
          <w:rFonts w:ascii="Arial" w:hAnsi="Arial" w:cs="Arial"/>
        </w:rPr>
        <w:t xml:space="preserve">thically informed citizens’, who respect the outdoor environment through learning within it (Donaldson, 2015; White, 2004). Children thrive in the outdoors, take risks and have strong engagement levels as they learn (Estyn, 2011). I aim to take forward these ideas into my future practice in order to best support the learners I encounter and practice to the best of my ability. </w:t>
      </w:r>
    </w:p>
    <w:p w14:paraId="154A4E85" w14:textId="77777777" w:rsidR="001F1522" w:rsidRDefault="001F1522" w:rsidP="00466996">
      <w:pPr>
        <w:spacing w:line="480" w:lineRule="auto"/>
        <w:rPr>
          <w:rFonts w:ascii="Arial" w:hAnsi="Arial" w:cs="Arial"/>
        </w:rPr>
      </w:pPr>
    </w:p>
    <w:p w14:paraId="10BFB35E" w14:textId="77777777" w:rsidR="00350451" w:rsidRDefault="00350451" w:rsidP="00AE56E7"/>
    <w:p w14:paraId="5E288CD2" w14:textId="77777777" w:rsidR="00377B39" w:rsidRDefault="00377B39" w:rsidP="00AE56E7"/>
    <w:p w14:paraId="54AF3732" w14:textId="77777777" w:rsidR="00377B39" w:rsidRDefault="00377B39" w:rsidP="00AE56E7"/>
    <w:p w14:paraId="60E54A03" w14:textId="77777777" w:rsidR="00377B39" w:rsidRDefault="00377B39" w:rsidP="00AE56E7"/>
    <w:p w14:paraId="57552E8E" w14:textId="77777777" w:rsidR="00377B39" w:rsidRDefault="00377B39" w:rsidP="00AE56E7"/>
    <w:p w14:paraId="79E7D2C7" w14:textId="77777777" w:rsidR="00377B39" w:rsidRDefault="00377B39" w:rsidP="00AE56E7"/>
    <w:p w14:paraId="4D8E0A4A" w14:textId="77777777" w:rsidR="00377B39" w:rsidRDefault="00377B39" w:rsidP="00AE56E7"/>
    <w:p w14:paraId="5D2D853C" w14:textId="77777777" w:rsidR="00377B39" w:rsidRDefault="00377B39" w:rsidP="00AE56E7"/>
    <w:p w14:paraId="545570BA" w14:textId="77777777" w:rsidR="00A21A41" w:rsidRPr="00466996" w:rsidRDefault="00A21A41" w:rsidP="001C6215">
      <w:pPr>
        <w:spacing w:line="360" w:lineRule="auto"/>
        <w:rPr>
          <w:rFonts w:ascii="Arial" w:hAnsi="Arial" w:cs="Arial"/>
          <w:b/>
        </w:rPr>
      </w:pPr>
      <w:r w:rsidRPr="00466996">
        <w:rPr>
          <w:rFonts w:ascii="Arial" w:hAnsi="Arial" w:cs="Arial"/>
          <w:b/>
        </w:rPr>
        <w:t>Reference List:</w:t>
      </w:r>
    </w:p>
    <w:p w14:paraId="50556AE3" w14:textId="77777777" w:rsidR="00B160DB" w:rsidRDefault="00B160DB" w:rsidP="00B160DB">
      <w:pPr>
        <w:spacing w:line="360" w:lineRule="auto"/>
        <w:rPr>
          <w:rFonts w:ascii="Arial" w:hAnsi="Arial" w:cs="Arial"/>
        </w:rPr>
      </w:pPr>
    </w:p>
    <w:p w14:paraId="3C5FEBD0" w14:textId="3A2F5EB9" w:rsidR="00B160DB" w:rsidRDefault="00B160DB" w:rsidP="00B160DB">
      <w:pPr>
        <w:spacing w:line="360" w:lineRule="auto"/>
        <w:rPr>
          <w:rFonts w:ascii="Arial" w:hAnsi="Arial" w:cs="Arial"/>
        </w:rPr>
      </w:pPr>
      <w:r w:rsidRPr="001C6215">
        <w:rPr>
          <w:rFonts w:ascii="Arial" w:hAnsi="Arial" w:cs="Arial"/>
        </w:rPr>
        <w:t>Alexander, R. J. (2017) 5</w:t>
      </w:r>
      <w:r w:rsidRPr="001C6215">
        <w:rPr>
          <w:rFonts w:ascii="Arial" w:hAnsi="Arial" w:cs="Arial"/>
          <w:vertAlign w:val="superscript"/>
        </w:rPr>
        <w:t>th</w:t>
      </w:r>
      <w:r w:rsidR="00CE437A">
        <w:rPr>
          <w:rFonts w:ascii="Arial" w:hAnsi="Arial" w:cs="Arial"/>
        </w:rPr>
        <w:t xml:space="preserve"> edition</w:t>
      </w:r>
      <w:r w:rsidRPr="001C6215">
        <w:rPr>
          <w:rFonts w:ascii="Arial" w:hAnsi="Arial" w:cs="Arial"/>
        </w:rPr>
        <w:t xml:space="preserve">. </w:t>
      </w:r>
      <w:r w:rsidRPr="001C6215">
        <w:rPr>
          <w:rFonts w:ascii="Arial" w:hAnsi="Arial" w:cs="Arial"/>
          <w:i/>
        </w:rPr>
        <w:t>Towards dialogic teaching: Rethinking classroom talk</w:t>
      </w:r>
      <w:r w:rsidR="00CE437A">
        <w:rPr>
          <w:rFonts w:ascii="Arial" w:hAnsi="Arial" w:cs="Arial"/>
          <w:i/>
        </w:rPr>
        <w:t>.</w:t>
      </w:r>
      <w:r w:rsidRPr="001C6215">
        <w:rPr>
          <w:rFonts w:ascii="Arial" w:hAnsi="Arial" w:cs="Arial"/>
          <w:i/>
        </w:rPr>
        <w:t xml:space="preserve"> </w:t>
      </w:r>
      <w:r w:rsidRPr="001C6215">
        <w:rPr>
          <w:rFonts w:ascii="Arial" w:hAnsi="Arial" w:cs="Arial"/>
        </w:rPr>
        <w:t xml:space="preserve">York: Dialogos. </w:t>
      </w:r>
    </w:p>
    <w:p w14:paraId="46E66095" w14:textId="77777777" w:rsidR="00B160DB" w:rsidRDefault="00B160DB" w:rsidP="00B160DB">
      <w:pPr>
        <w:spacing w:line="360" w:lineRule="auto"/>
        <w:rPr>
          <w:rFonts w:ascii="Arial" w:hAnsi="Arial" w:cs="Arial"/>
        </w:rPr>
      </w:pPr>
    </w:p>
    <w:p w14:paraId="0F13FBB0" w14:textId="2AA5EAD9" w:rsidR="00B160DB" w:rsidRDefault="00B160DB" w:rsidP="00B160DB">
      <w:pPr>
        <w:spacing w:line="360" w:lineRule="auto"/>
        <w:rPr>
          <w:rFonts w:ascii="Arial" w:hAnsi="Arial" w:cs="Arial"/>
        </w:rPr>
      </w:pPr>
      <w:r w:rsidRPr="001C6215">
        <w:rPr>
          <w:rFonts w:ascii="Arial" w:hAnsi="Arial" w:cs="Arial"/>
        </w:rPr>
        <w:t xml:space="preserve">Barron, I. and Curnow, R. (1979) </w:t>
      </w:r>
      <w:r w:rsidRPr="001C6215">
        <w:rPr>
          <w:rFonts w:ascii="Arial" w:hAnsi="Arial" w:cs="Arial"/>
          <w:i/>
        </w:rPr>
        <w:t xml:space="preserve">The Future with Microelectronics: Forecasting the Effects of Information Technology, </w:t>
      </w:r>
      <w:r w:rsidRPr="001C6215">
        <w:rPr>
          <w:rFonts w:ascii="Arial" w:hAnsi="Arial" w:cs="Arial"/>
        </w:rPr>
        <w:t>New York: F. Pinter</w:t>
      </w:r>
      <w:r w:rsidR="00CE437A">
        <w:rPr>
          <w:rFonts w:ascii="Arial" w:hAnsi="Arial" w:cs="Arial"/>
        </w:rPr>
        <w:t xml:space="preserve">. </w:t>
      </w:r>
    </w:p>
    <w:p w14:paraId="40059C72" w14:textId="77777777" w:rsidR="00CE437A" w:rsidRPr="001C6215" w:rsidRDefault="00CE437A" w:rsidP="00B160DB">
      <w:pPr>
        <w:spacing w:line="360" w:lineRule="auto"/>
        <w:rPr>
          <w:rFonts w:ascii="Arial" w:hAnsi="Arial" w:cs="Arial"/>
        </w:rPr>
      </w:pPr>
    </w:p>
    <w:p w14:paraId="0CAB5453" w14:textId="13EC7A11" w:rsidR="00B160DB" w:rsidRDefault="00B160DB" w:rsidP="00B160DB">
      <w:pPr>
        <w:spacing w:line="360" w:lineRule="auto"/>
        <w:rPr>
          <w:rFonts w:ascii="Arial" w:hAnsi="Arial" w:cs="Arial"/>
          <w:bCs/>
        </w:rPr>
      </w:pPr>
      <w:r w:rsidRPr="001C6215">
        <w:rPr>
          <w:rFonts w:ascii="Arial" w:hAnsi="Arial" w:cs="Arial"/>
          <w:bCs/>
        </w:rPr>
        <w:t xml:space="preserve">BERA, </w:t>
      </w:r>
      <w:r w:rsidR="00CE437A">
        <w:rPr>
          <w:rFonts w:ascii="Arial" w:hAnsi="Arial" w:cs="Arial"/>
          <w:bCs/>
        </w:rPr>
        <w:t xml:space="preserve">(2018) </w:t>
      </w:r>
      <w:r w:rsidRPr="001C6215">
        <w:rPr>
          <w:rFonts w:ascii="Arial" w:hAnsi="Arial" w:cs="Arial"/>
          <w:bCs/>
          <w:i/>
        </w:rPr>
        <w:t>Ethical Guidelines fo</w:t>
      </w:r>
      <w:r w:rsidR="00CE437A">
        <w:rPr>
          <w:rFonts w:ascii="Arial" w:hAnsi="Arial" w:cs="Arial"/>
          <w:bCs/>
          <w:i/>
        </w:rPr>
        <w:t xml:space="preserve">r Educational Research. </w:t>
      </w:r>
    </w:p>
    <w:p w14:paraId="23CEAF46" w14:textId="77777777" w:rsidR="00B160DB" w:rsidRDefault="00B160DB" w:rsidP="00B160DB">
      <w:pPr>
        <w:spacing w:line="360" w:lineRule="auto"/>
        <w:rPr>
          <w:rFonts w:ascii="Arial" w:hAnsi="Arial" w:cs="Arial"/>
          <w:bCs/>
        </w:rPr>
      </w:pPr>
    </w:p>
    <w:p w14:paraId="4B26CFF8" w14:textId="77777777" w:rsidR="00B160DB" w:rsidRPr="001C6215" w:rsidRDefault="00B160DB" w:rsidP="00B160DB">
      <w:pPr>
        <w:spacing w:line="360" w:lineRule="auto"/>
        <w:rPr>
          <w:rFonts w:ascii="Arial" w:hAnsi="Arial" w:cs="Arial"/>
        </w:rPr>
      </w:pPr>
      <w:r w:rsidRPr="001C6215">
        <w:rPr>
          <w:rFonts w:ascii="Arial" w:hAnsi="Arial" w:cs="Arial"/>
        </w:rPr>
        <w:t xml:space="preserve">Cadwell, B, L. (1997) </w:t>
      </w:r>
      <w:r w:rsidRPr="001C6215">
        <w:rPr>
          <w:rFonts w:ascii="Arial" w:hAnsi="Arial" w:cs="Arial"/>
          <w:i/>
        </w:rPr>
        <w:t xml:space="preserve">Brining Reggio Emilia Home: An Innovative Approach to Early Childhood Education. </w:t>
      </w:r>
      <w:r w:rsidRPr="001C6215">
        <w:rPr>
          <w:rFonts w:ascii="Arial" w:hAnsi="Arial" w:cs="Arial"/>
        </w:rPr>
        <w:t xml:space="preserve">New York: Teachers College Press. </w:t>
      </w:r>
    </w:p>
    <w:p w14:paraId="2B053822" w14:textId="77777777" w:rsidR="00B160DB" w:rsidRDefault="00B160DB" w:rsidP="00B160DB">
      <w:pPr>
        <w:spacing w:line="360" w:lineRule="auto"/>
        <w:rPr>
          <w:rFonts w:ascii="Arial" w:hAnsi="Arial" w:cs="Arial"/>
          <w:bCs/>
        </w:rPr>
      </w:pPr>
    </w:p>
    <w:p w14:paraId="02473E6E" w14:textId="6D5D2D76" w:rsidR="00B160DB" w:rsidRDefault="00B160DB" w:rsidP="00B160DB">
      <w:pPr>
        <w:spacing w:line="360" w:lineRule="auto"/>
        <w:jc w:val="both"/>
        <w:rPr>
          <w:rFonts w:ascii="Arial" w:hAnsi="Arial" w:cs="Arial"/>
        </w:rPr>
      </w:pPr>
      <w:r w:rsidRPr="001C6215">
        <w:rPr>
          <w:rFonts w:ascii="Arial" w:hAnsi="Arial" w:cs="Arial"/>
        </w:rPr>
        <w:t xml:space="preserve">Cowie, H. </w:t>
      </w:r>
      <w:r w:rsidR="003219E1">
        <w:rPr>
          <w:rFonts w:ascii="Arial" w:hAnsi="Arial" w:cs="Arial"/>
        </w:rPr>
        <w:t>and van der Aaslvort, G. (2000)</w:t>
      </w:r>
      <w:r w:rsidRPr="001C6215">
        <w:rPr>
          <w:rFonts w:ascii="Arial" w:hAnsi="Arial" w:cs="Arial"/>
        </w:rPr>
        <w:t xml:space="preserve"> </w:t>
      </w:r>
      <w:r w:rsidRPr="001C6215">
        <w:rPr>
          <w:rFonts w:ascii="Arial" w:hAnsi="Arial" w:cs="Arial"/>
          <w:i/>
        </w:rPr>
        <w:t>Social Interaction in learning and Instructi</w:t>
      </w:r>
      <w:r w:rsidR="00CE437A">
        <w:rPr>
          <w:rFonts w:ascii="Arial" w:hAnsi="Arial" w:cs="Arial"/>
          <w:i/>
        </w:rPr>
        <w:t>on.</w:t>
      </w:r>
      <w:r w:rsidRPr="001C6215">
        <w:rPr>
          <w:rFonts w:ascii="Arial" w:hAnsi="Arial" w:cs="Arial"/>
          <w:i/>
        </w:rPr>
        <w:t xml:space="preserve"> </w:t>
      </w:r>
      <w:r w:rsidRPr="001C6215">
        <w:rPr>
          <w:rFonts w:ascii="Arial" w:hAnsi="Arial" w:cs="Arial"/>
        </w:rPr>
        <w:t xml:space="preserve">Oxford: Pergamon. </w:t>
      </w:r>
    </w:p>
    <w:p w14:paraId="0232BFC8" w14:textId="77777777" w:rsidR="00B160DB" w:rsidRDefault="00B160DB" w:rsidP="00B160DB">
      <w:pPr>
        <w:spacing w:line="360" w:lineRule="auto"/>
        <w:jc w:val="both"/>
        <w:rPr>
          <w:rFonts w:ascii="Arial" w:hAnsi="Arial" w:cs="Arial"/>
        </w:rPr>
      </w:pPr>
    </w:p>
    <w:p w14:paraId="6FF40983" w14:textId="16D12B07" w:rsidR="00B160DB" w:rsidRPr="0035359E" w:rsidRDefault="00B160DB" w:rsidP="00B160DB">
      <w:pPr>
        <w:spacing w:line="360" w:lineRule="auto"/>
        <w:jc w:val="both"/>
        <w:rPr>
          <w:rFonts w:ascii="Arial" w:hAnsi="Arial" w:cs="Arial"/>
        </w:rPr>
      </w:pPr>
      <w:r w:rsidRPr="001C6215">
        <w:rPr>
          <w:rFonts w:ascii="Arial" w:hAnsi="Arial" w:cs="Arial"/>
        </w:rPr>
        <w:t xml:space="preserve">Donaldson, G. (2015) </w:t>
      </w:r>
      <w:r w:rsidRPr="001C6215">
        <w:rPr>
          <w:rFonts w:ascii="Arial" w:hAnsi="Arial" w:cs="Arial"/>
          <w:i/>
        </w:rPr>
        <w:t xml:space="preserve">Successful Futures: Independent review of curriculum and assessment arrangements in Wales. </w:t>
      </w:r>
      <w:r w:rsidR="00CE3802">
        <w:rPr>
          <w:rFonts w:ascii="Arial" w:hAnsi="Arial" w:cs="Arial"/>
        </w:rPr>
        <w:t xml:space="preserve">Pp. 29-30, </w:t>
      </w:r>
      <w:r w:rsidR="003F71CB">
        <w:rPr>
          <w:rFonts w:ascii="Arial" w:hAnsi="Arial" w:cs="Arial"/>
        </w:rPr>
        <w:t xml:space="preserve">66. </w:t>
      </w:r>
    </w:p>
    <w:p w14:paraId="001DDDBA" w14:textId="77777777" w:rsidR="00B160DB" w:rsidRPr="001C6215" w:rsidRDefault="00B160DB" w:rsidP="00B160DB">
      <w:pPr>
        <w:spacing w:line="360" w:lineRule="auto"/>
        <w:rPr>
          <w:rFonts w:ascii="Arial" w:hAnsi="Arial" w:cs="Arial"/>
          <w:bCs/>
        </w:rPr>
      </w:pPr>
    </w:p>
    <w:p w14:paraId="14CFCD37" w14:textId="3DC8EF54" w:rsidR="00B160DB" w:rsidRDefault="00CE437A" w:rsidP="00B160DB">
      <w:pPr>
        <w:spacing w:line="360" w:lineRule="auto"/>
        <w:rPr>
          <w:rFonts w:ascii="Arial" w:hAnsi="Arial" w:cs="Arial"/>
        </w:rPr>
      </w:pPr>
      <w:r w:rsidRPr="001C6215">
        <w:rPr>
          <w:rFonts w:ascii="Arial" w:hAnsi="Arial" w:cs="Arial"/>
        </w:rPr>
        <w:t xml:space="preserve">Barnes, </w:t>
      </w:r>
      <w:r>
        <w:rPr>
          <w:rFonts w:ascii="Arial" w:hAnsi="Arial" w:cs="Arial"/>
        </w:rPr>
        <w:t>D.,</w:t>
      </w:r>
      <w:r w:rsidR="00B160DB" w:rsidRPr="001C6215">
        <w:rPr>
          <w:rFonts w:ascii="Arial" w:hAnsi="Arial" w:cs="Arial"/>
        </w:rPr>
        <w:t xml:space="preserve"> (2008)</w:t>
      </w:r>
      <w:r w:rsidR="003219E1">
        <w:rPr>
          <w:rFonts w:ascii="Arial" w:hAnsi="Arial" w:cs="Arial"/>
        </w:rPr>
        <w:t xml:space="preserve"> </w:t>
      </w:r>
      <w:r w:rsidR="00B160DB" w:rsidRPr="001C6215">
        <w:rPr>
          <w:rFonts w:ascii="Arial" w:hAnsi="Arial" w:cs="Arial"/>
        </w:rPr>
        <w:t>Exp</w:t>
      </w:r>
      <w:r w:rsidR="003219E1">
        <w:rPr>
          <w:rFonts w:ascii="Arial" w:hAnsi="Arial" w:cs="Arial"/>
        </w:rPr>
        <w:t>loratory Talk for Learning. I</w:t>
      </w:r>
      <w:r>
        <w:rPr>
          <w:rFonts w:ascii="Arial" w:hAnsi="Arial" w:cs="Arial"/>
        </w:rPr>
        <w:t>n</w:t>
      </w:r>
      <w:r w:rsidR="00B160DB" w:rsidRPr="001C6215">
        <w:rPr>
          <w:rFonts w:ascii="Arial" w:hAnsi="Arial" w:cs="Arial"/>
        </w:rPr>
        <w:t xml:space="preserve"> Mercer</w:t>
      </w:r>
      <w:r>
        <w:rPr>
          <w:rFonts w:ascii="Arial" w:hAnsi="Arial" w:cs="Arial"/>
        </w:rPr>
        <w:t>, N.,</w:t>
      </w:r>
      <w:r w:rsidR="00B160DB" w:rsidRPr="001C6215">
        <w:rPr>
          <w:rFonts w:ascii="Arial" w:hAnsi="Arial" w:cs="Arial"/>
        </w:rPr>
        <w:t xml:space="preserve"> and Hodgkinson</w:t>
      </w:r>
      <w:r>
        <w:rPr>
          <w:rFonts w:ascii="Arial" w:hAnsi="Arial" w:cs="Arial"/>
        </w:rPr>
        <w:t>, S.</w:t>
      </w:r>
      <w:r w:rsidR="00B160DB" w:rsidRPr="001C6215">
        <w:rPr>
          <w:rFonts w:ascii="Arial" w:hAnsi="Arial" w:cs="Arial"/>
        </w:rPr>
        <w:t xml:space="preserve"> </w:t>
      </w:r>
      <w:r w:rsidR="003219E1">
        <w:rPr>
          <w:rFonts w:ascii="Arial" w:hAnsi="Arial" w:cs="Arial"/>
        </w:rPr>
        <w:t xml:space="preserve">(Eds.) </w:t>
      </w:r>
      <w:r w:rsidR="00B160DB" w:rsidRPr="001C6215">
        <w:rPr>
          <w:rFonts w:ascii="Arial" w:hAnsi="Arial" w:cs="Arial"/>
          <w:i/>
        </w:rPr>
        <w:t>Exploring Talk in Schools</w:t>
      </w:r>
      <w:r w:rsidR="00B160DB" w:rsidRPr="001C6215">
        <w:rPr>
          <w:rFonts w:ascii="Arial" w:hAnsi="Arial" w:cs="Arial"/>
        </w:rPr>
        <w:t>, London: Sage Publications.</w:t>
      </w:r>
    </w:p>
    <w:p w14:paraId="030063A5" w14:textId="77777777" w:rsidR="00B160DB" w:rsidRDefault="00B160DB" w:rsidP="00B160DB">
      <w:pPr>
        <w:spacing w:line="360" w:lineRule="auto"/>
        <w:rPr>
          <w:rFonts w:ascii="Arial" w:hAnsi="Arial" w:cs="Arial"/>
        </w:rPr>
      </w:pPr>
    </w:p>
    <w:p w14:paraId="40FB5650" w14:textId="023396FC" w:rsidR="00B160DB" w:rsidRDefault="00B160DB" w:rsidP="00B160DB">
      <w:pPr>
        <w:spacing w:line="360" w:lineRule="auto"/>
        <w:rPr>
          <w:rFonts w:ascii="Arial" w:hAnsi="Arial" w:cs="Arial"/>
        </w:rPr>
      </w:pPr>
      <w:r w:rsidRPr="001C6215">
        <w:rPr>
          <w:rFonts w:ascii="Arial" w:hAnsi="Arial" w:cs="Arial"/>
        </w:rPr>
        <w:t>Edwards, C., Gandini, L. and Forman, G. (Eds</w:t>
      </w:r>
      <w:r w:rsidR="003219E1">
        <w:rPr>
          <w:rFonts w:ascii="Arial" w:hAnsi="Arial" w:cs="Arial"/>
        </w:rPr>
        <w:t>.</w:t>
      </w:r>
      <w:r w:rsidRPr="001C6215">
        <w:rPr>
          <w:rFonts w:ascii="Arial" w:hAnsi="Arial" w:cs="Arial"/>
        </w:rPr>
        <w:t>) (2012)</w:t>
      </w:r>
      <w:r w:rsidR="00CE437A">
        <w:rPr>
          <w:rFonts w:ascii="Arial" w:hAnsi="Arial" w:cs="Arial"/>
        </w:rPr>
        <w:t xml:space="preserve"> 3</w:t>
      </w:r>
      <w:r w:rsidR="00CE437A" w:rsidRPr="00CE437A">
        <w:rPr>
          <w:rFonts w:ascii="Arial" w:hAnsi="Arial" w:cs="Arial"/>
          <w:vertAlign w:val="superscript"/>
        </w:rPr>
        <w:t>rd</w:t>
      </w:r>
      <w:r w:rsidR="00CE437A">
        <w:rPr>
          <w:rFonts w:ascii="Arial" w:hAnsi="Arial" w:cs="Arial"/>
        </w:rPr>
        <w:t xml:space="preserve"> edition</w:t>
      </w:r>
      <w:r w:rsidRPr="001C6215">
        <w:rPr>
          <w:rFonts w:ascii="Arial" w:hAnsi="Arial" w:cs="Arial"/>
        </w:rPr>
        <w:t xml:space="preserve">. </w:t>
      </w:r>
      <w:r w:rsidRPr="001C6215">
        <w:rPr>
          <w:rFonts w:ascii="Arial" w:hAnsi="Arial" w:cs="Arial"/>
          <w:i/>
        </w:rPr>
        <w:t>The Hundred Languages of Children: The Reggio Emil</w:t>
      </w:r>
      <w:r w:rsidR="00CE437A">
        <w:rPr>
          <w:rFonts w:ascii="Arial" w:hAnsi="Arial" w:cs="Arial"/>
          <w:i/>
        </w:rPr>
        <w:t xml:space="preserve">ia Experience in Transformation. </w:t>
      </w:r>
      <w:r w:rsidRPr="001C6215">
        <w:rPr>
          <w:rFonts w:ascii="Arial" w:hAnsi="Arial" w:cs="Arial"/>
        </w:rPr>
        <w:t xml:space="preserve">Santa Barbara, CA: ABC-CLIO </w:t>
      </w:r>
    </w:p>
    <w:p w14:paraId="052B0EE5" w14:textId="77777777" w:rsidR="00B160DB" w:rsidRPr="001C6215" w:rsidRDefault="00B160DB" w:rsidP="00B160DB">
      <w:pPr>
        <w:spacing w:line="360" w:lineRule="auto"/>
        <w:rPr>
          <w:rFonts w:ascii="Arial" w:hAnsi="Arial" w:cs="Arial"/>
        </w:rPr>
      </w:pPr>
    </w:p>
    <w:p w14:paraId="5FE71CFD" w14:textId="0A92D383" w:rsidR="00B160DB" w:rsidRDefault="003219E1" w:rsidP="00B160DB">
      <w:pPr>
        <w:spacing w:line="360" w:lineRule="auto"/>
        <w:jc w:val="both"/>
        <w:rPr>
          <w:rFonts w:ascii="Arial" w:hAnsi="Arial" w:cs="Arial"/>
        </w:rPr>
      </w:pPr>
      <w:r>
        <w:rPr>
          <w:rFonts w:ascii="Arial" w:hAnsi="Arial" w:cs="Arial"/>
        </w:rPr>
        <w:t>Estyn (2011)</w:t>
      </w:r>
      <w:r w:rsidR="00B160DB" w:rsidRPr="001C6215">
        <w:rPr>
          <w:rFonts w:ascii="Arial" w:hAnsi="Arial" w:cs="Arial"/>
        </w:rPr>
        <w:t xml:space="preserve"> </w:t>
      </w:r>
      <w:r w:rsidR="00B160DB" w:rsidRPr="001C6215">
        <w:rPr>
          <w:rFonts w:ascii="Arial" w:hAnsi="Arial" w:cs="Arial"/>
          <w:i/>
        </w:rPr>
        <w:t xml:space="preserve">Outdoor Learning: an evaluation of learning in the outdoors for children under five in the Foundation Phase: </w:t>
      </w:r>
      <w:r w:rsidR="00B160DB" w:rsidRPr="001C6215">
        <w:rPr>
          <w:rFonts w:ascii="Arial" w:hAnsi="Arial" w:cs="Arial"/>
        </w:rPr>
        <w:t xml:space="preserve">Estyn. </w:t>
      </w:r>
    </w:p>
    <w:p w14:paraId="404FFFC9" w14:textId="77777777" w:rsidR="00B160DB" w:rsidRDefault="00B160DB" w:rsidP="00B160DB">
      <w:pPr>
        <w:spacing w:line="360" w:lineRule="auto"/>
        <w:rPr>
          <w:rFonts w:ascii="Arial" w:hAnsi="Arial" w:cs="Arial"/>
        </w:rPr>
      </w:pPr>
    </w:p>
    <w:p w14:paraId="58148EBF" w14:textId="03AB70A5" w:rsidR="00B160DB" w:rsidRPr="001C6215" w:rsidRDefault="003219E1" w:rsidP="00B160DB">
      <w:pPr>
        <w:spacing w:line="360" w:lineRule="auto"/>
        <w:rPr>
          <w:rFonts w:ascii="Arial" w:hAnsi="Arial" w:cs="Arial"/>
        </w:rPr>
      </w:pPr>
      <w:r>
        <w:rPr>
          <w:rFonts w:ascii="Arial" w:hAnsi="Arial" w:cs="Arial"/>
        </w:rPr>
        <w:t>Fox, R. (2001)</w:t>
      </w:r>
      <w:r w:rsidR="00B160DB" w:rsidRPr="001C6215">
        <w:rPr>
          <w:rFonts w:ascii="Arial" w:hAnsi="Arial" w:cs="Arial"/>
        </w:rPr>
        <w:t xml:space="preserve"> Constructivism Examined. </w:t>
      </w:r>
      <w:r w:rsidR="00B160DB" w:rsidRPr="001C6215">
        <w:rPr>
          <w:rFonts w:ascii="Arial" w:hAnsi="Arial" w:cs="Arial"/>
          <w:i/>
        </w:rPr>
        <w:t>Oxford Review of Education</w:t>
      </w:r>
      <w:r w:rsidR="00B160DB" w:rsidRPr="001C6215">
        <w:rPr>
          <w:rFonts w:ascii="Arial" w:hAnsi="Arial" w:cs="Arial"/>
        </w:rPr>
        <w:t xml:space="preserve">, </w:t>
      </w:r>
      <w:r w:rsidR="00B160DB" w:rsidRPr="001C6215">
        <w:rPr>
          <w:rFonts w:ascii="Arial" w:hAnsi="Arial" w:cs="Arial"/>
          <w:i/>
        </w:rPr>
        <w:t xml:space="preserve">27, 1, </w:t>
      </w:r>
      <w:r w:rsidR="00B160DB" w:rsidRPr="001C6215">
        <w:rPr>
          <w:rFonts w:ascii="Arial" w:hAnsi="Arial" w:cs="Arial"/>
        </w:rPr>
        <w:t>23-35.</w:t>
      </w:r>
    </w:p>
    <w:p w14:paraId="27B50F3A" w14:textId="77777777" w:rsidR="00B160DB" w:rsidRDefault="00B160DB" w:rsidP="00B160DB">
      <w:pPr>
        <w:spacing w:line="360" w:lineRule="auto"/>
        <w:rPr>
          <w:rFonts w:ascii="Arial" w:hAnsi="Arial" w:cs="Arial"/>
        </w:rPr>
      </w:pPr>
    </w:p>
    <w:p w14:paraId="6815F5BD" w14:textId="35348E61" w:rsidR="00B160DB" w:rsidRPr="001C6215" w:rsidRDefault="00B160DB" w:rsidP="00B160DB">
      <w:pPr>
        <w:spacing w:line="360" w:lineRule="auto"/>
        <w:rPr>
          <w:rFonts w:ascii="Arial" w:hAnsi="Arial" w:cs="Arial"/>
        </w:rPr>
      </w:pPr>
      <w:r w:rsidRPr="001C6215">
        <w:rPr>
          <w:rFonts w:ascii="Arial" w:hAnsi="Arial" w:cs="Arial"/>
        </w:rPr>
        <w:t xml:space="preserve">Flewitt, R. and Ang, L. (2015) </w:t>
      </w:r>
      <w:r w:rsidRPr="003219E1">
        <w:rPr>
          <w:rFonts w:ascii="Arial" w:hAnsi="Arial" w:cs="Arial"/>
        </w:rPr>
        <w:t>Embracing diversity in the early years and primary classroom: a cross-cultural perspective</w:t>
      </w:r>
      <w:r w:rsidRPr="001C6215">
        <w:rPr>
          <w:rFonts w:ascii="Arial" w:hAnsi="Arial" w:cs="Arial"/>
          <w:i/>
        </w:rPr>
        <w:t xml:space="preserve">. </w:t>
      </w:r>
      <w:r w:rsidRPr="001C6215">
        <w:rPr>
          <w:rFonts w:ascii="Arial" w:hAnsi="Arial" w:cs="Arial"/>
        </w:rPr>
        <w:t>In D. Wyse, R. Davies, P. Jones and S. Rogers (Eds</w:t>
      </w:r>
      <w:r w:rsidR="003219E1">
        <w:rPr>
          <w:rFonts w:ascii="Arial" w:hAnsi="Arial" w:cs="Arial"/>
        </w:rPr>
        <w:t>.</w:t>
      </w:r>
      <w:r w:rsidRPr="001C6215">
        <w:rPr>
          <w:rFonts w:ascii="Arial" w:hAnsi="Arial" w:cs="Arial"/>
        </w:rPr>
        <w:t xml:space="preserve">) </w:t>
      </w:r>
      <w:r w:rsidRPr="001C6215">
        <w:rPr>
          <w:rFonts w:ascii="Arial" w:hAnsi="Arial" w:cs="Arial"/>
          <w:i/>
        </w:rPr>
        <w:t>Exploring Education and Childhood</w:t>
      </w:r>
      <w:r w:rsidRPr="001C6215">
        <w:rPr>
          <w:rFonts w:ascii="Arial" w:hAnsi="Arial" w:cs="Arial"/>
        </w:rPr>
        <w:t xml:space="preserve">. London: Routledge. </w:t>
      </w:r>
    </w:p>
    <w:p w14:paraId="2D81536A" w14:textId="77777777" w:rsidR="00B160DB" w:rsidRDefault="00B160DB" w:rsidP="00B160DB">
      <w:pPr>
        <w:spacing w:line="360" w:lineRule="auto"/>
        <w:rPr>
          <w:rFonts w:ascii="Arial" w:hAnsi="Arial" w:cs="Arial"/>
        </w:rPr>
      </w:pPr>
    </w:p>
    <w:p w14:paraId="5569D7BB" w14:textId="530949ED" w:rsidR="00B160DB" w:rsidRDefault="003219E1" w:rsidP="00B160DB">
      <w:pPr>
        <w:spacing w:line="360" w:lineRule="auto"/>
        <w:rPr>
          <w:rFonts w:ascii="Arial" w:hAnsi="Arial" w:cs="Arial"/>
        </w:rPr>
      </w:pPr>
      <w:r>
        <w:rPr>
          <w:rFonts w:ascii="Arial" w:hAnsi="Arial" w:cs="Arial"/>
        </w:rPr>
        <w:t>Gray, C., and MacBlain, S.</w:t>
      </w:r>
      <w:r w:rsidR="00B160DB" w:rsidRPr="001C6215">
        <w:rPr>
          <w:rFonts w:ascii="Arial" w:hAnsi="Arial" w:cs="Arial"/>
        </w:rPr>
        <w:t xml:space="preserve"> (2015) 2</w:t>
      </w:r>
      <w:r w:rsidR="00B160DB" w:rsidRPr="001C6215">
        <w:rPr>
          <w:rFonts w:ascii="Arial" w:hAnsi="Arial" w:cs="Arial"/>
          <w:vertAlign w:val="superscript"/>
        </w:rPr>
        <w:t>nd</w:t>
      </w:r>
      <w:r w:rsidR="00B160DB" w:rsidRPr="001C6215">
        <w:rPr>
          <w:rFonts w:ascii="Arial" w:hAnsi="Arial" w:cs="Arial"/>
        </w:rPr>
        <w:t xml:space="preserve"> edition, </w:t>
      </w:r>
      <w:r w:rsidR="00B160DB" w:rsidRPr="001C6215">
        <w:rPr>
          <w:rFonts w:ascii="Arial" w:hAnsi="Arial" w:cs="Arial"/>
          <w:i/>
        </w:rPr>
        <w:t>Learning Theories in Childhood</w:t>
      </w:r>
      <w:r w:rsidR="00B160DB" w:rsidRPr="001C6215">
        <w:rPr>
          <w:rFonts w:ascii="Arial" w:hAnsi="Arial" w:cs="Arial"/>
        </w:rPr>
        <w:t>. London: SAGE Publications.</w:t>
      </w:r>
      <w:r w:rsidR="003F71CB">
        <w:rPr>
          <w:rFonts w:ascii="Arial" w:hAnsi="Arial" w:cs="Arial"/>
        </w:rPr>
        <w:t xml:space="preserve"> P.93. </w:t>
      </w:r>
    </w:p>
    <w:p w14:paraId="5886130C" w14:textId="77777777" w:rsidR="00B160DB" w:rsidRPr="001C6215" w:rsidRDefault="00B160DB" w:rsidP="00B160DB">
      <w:pPr>
        <w:spacing w:line="360" w:lineRule="auto"/>
        <w:rPr>
          <w:rFonts w:ascii="Arial" w:hAnsi="Arial" w:cs="Arial"/>
        </w:rPr>
      </w:pPr>
      <w:r w:rsidRPr="001C6215">
        <w:rPr>
          <w:rFonts w:ascii="Arial" w:hAnsi="Arial" w:cs="Arial"/>
        </w:rPr>
        <w:t xml:space="preserve"> </w:t>
      </w:r>
    </w:p>
    <w:p w14:paraId="2A95A5B4" w14:textId="7BEA31D5" w:rsidR="00B160DB" w:rsidRDefault="00B160DB" w:rsidP="00B160DB">
      <w:pPr>
        <w:spacing w:line="360" w:lineRule="auto"/>
        <w:jc w:val="both"/>
        <w:rPr>
          <w:rFonts w:ascii="Arial" w:hAnsi="Arial" w:cs="Arial"/>
        </w:rPr>
      </w:pPr>
      <w:r w:rsidRPr="001C6215">
        <w:rPr>
          <w:rFonts w:ascii="Arial" w:hAnsi="Arial" w:cs="Arial"/>
        </w:rPr>
        <w:t xml:space="preserve">Grigg, </w:t>
      </w:r>
      <w:r w:rsidR="003219E1">
        <w:rPr>
          <w:rFonts w:ascii="Arial" w:hAnsi="Arial" w:cs="Arial"/>
        </w:rPr>
        <w:t xml:space="preserve">R. </w:t>
      </w:r>
      <w:r w:rsidRPr="001C6215">
        <w:rPr>
          <w:rFonts w:ascii="Arial" w:hAnsi="Arial" w:cs="Arial"/>
        </w:rPr>
        <w:t>(2015) 2</w:t>
      </w:r>
      <w:r w:rsidRPr="001C6215">
        <w:rPr>
          <w:rFonts w:ascii="Arial" w:hAnsi="Arial" w:cs="Arial"/>
          <w:vertAlign w:val="superscript"/>
        </w:rPr>
        <w:t>nd</w:t>
      </w:r>
      <w:r w:rsidRPr="001C6215">
        <w:rPr>
          <w:rFonts w:ascii="Arial" w:hAnsi="Arial" w:cs="Arial"/>
        </w:rPr>
        <w:t xml:space="preserve"> edition, </w:t>
      </w:r>
      <w:r w:rsidRPr="001C6215">
        <w:rPr>
          <w:rFonts w:ascii="Arial" w:hAnsi="Arial" w:cs="Arial"/>
          <w:i/>
        </w:rPr>
        <w:t xml:space="preserve">Becoming an Outstanding Primary School Teacher. </w:t>
      </w:r>
      <w:r w:rsidRPr="001C6215">
        <w:rPr>
          <w:rFonts w:ascii="Arial" w:hAnsi="Arial" w:cs="Arial"/>
        </w:rPr>
        <w:t xml:space="preserve">Oxon: Routledge. </w:t>
      </w:r>
      <w:r w:rsidR="003F71CB">
        <w:rPr>
          <w:rFonts w:ascii="Arial" w:hAnsi="Arial" w:cs="Arial"/>
        </w:rPr>
        <w:t xml:space="preserve">Pp. 137, 219. </w:t>
      </w:r>
    </w:p>
    <w:p w14:paraId="627D5329" w14:textId="77777777" w:rsidR="00B160DB" w:rsidRPr="001C6215" w:rsidRDefault="00B160DB" w:rsidP="00B160DB">
      <w:pPr>
        <w:spacing w:line="360" w:lineRule="auto"/>
        <w:rPr>
          <w:rFonts w:ascii="Arial" w:hAnsi="Arial" w:cs="Arial"/>
        </w:rPr>
      </w:pPr>
    </w:p>
    <w:p w14:paraId="7CEC47E6" w14:textId="56F1837F" w:rsidR="00B160DB" w:rsidRDefault="00B160DB" w:rsidP="00B160DB">
      <w:pPr>
        <w:spacing w:line="360" w:lineRule="auto"/>
        <w:rPr>
          <w:rFonts w:ascii="Arial" w:hAnsi="Arial" w:cs="Arial"/>
          <w:lang w:val="en-US"/>
        </w:rPr>
      </w:pPr>
      <w:r w:rsidRPr="001C6215">
        <w:rPr>
          <w:rFonts w:ascii="Arial" w:hAnsi="Arial" w:cs="Arial"/>
          <w:lang w:val="en-US"/>
        </w:rPr>
        <w:t>Hayes, D</w:t>
      </w:r>
      <w:r w:rsidR="003219E1">
        <w:rPr>
          <w:rFonts w:ascii="Arial" w:hAnsi="Arial" w:cs="Arial"/>
          <w:lang w:val="en-US"/>
        </w:rPr>
        <w:t>.</w:t>
      </w:r>
      <w:r w:rsidRPr="001C6215">
        <w:rPr>
          <w:rFonts w:ascii="Arial" w:hAnsi="Arial" w:cs="Arial"/>
          <w:lang w:val="en-US"/>
        </w:rPr>
        <w:t xml:space="preserve"> (2006) </w:t>
      </w:r>
      <w:r w:rsidRPr="001C6215">
        <w:rPr>
          <w:rFonts w:ascii="Arial" w:hAnsi="Arial" w:cs="Arial"/>
          <w:i/>
          <w:lang w:val="en-US"/>
        </w:rPr>
        <w:t xml:space="preserve">Inspiring Primary Teaching </w:t>
      </w:r>
      <w:r w:rsidRPr="001C6215">
        <w:rPr>
          <w:rFonts w:ascii="Arial" w:hAnsi="Arial" w:cs="Arial"/>
          <w:lang w:val="en-US"/>
        </w:rPr>
        <w:t>Exeter: Learning Matters</w:t>
      </w:r>
    </w:p>
    <w:p w14:paraId="0F8F3400" w14:textId="77777777" w:rsidR="00B160DB" w:rsidRDefault="00B160DB" w:rsidP="00B160DB">
      <w:pPr>
        <w:spacing w:line="360" w:lineRule="auto"/>
        <w:rPr>
          <w:rFonts w:ascii="Arial" w:hAnsi="Arial" w:cs="Arial"/>
          <w:lang w:val="en-US"/>
        </w:rPr>
      </w:pPr>
    </w:p>
    <w:p w14:paraId="03CA97C8" w14:textId="186E34EF" w:rsidR="00B160DB" w:rsidRDefault="00B160DB" w:rsidP="00B160DB">
      <w:pPr>
        <w:spacing w:line="360" w:lineRule="auto"/>
        <w:jc w:val="both"/>
        <w:rPr>
          <w:rFonts w:ascii="Arial" w:hAnsi="Arial" w:cs="Arial"/>
        </w:rPr>
      </w:pPr>
      <w:r w:rsidRPr="001C6215">
        <w:rPr>
          <w:rFonts w:ascii="Arial" w:hAnsi="Arial" w:cs="Arial"/>
        </w:rPr>
        <w:t>White</w:t>
      </w:r>
      <w:r w:rsidR="003219E1">
        <w:rPr>
          <w:rFonts w:ascii="Arial" w:hAnsi="Arial" w:cs="Arial"/>
        </w:rPr>
        <w:t>, J.</w:t>
      </w:r>
      <w:r w:rsidRPr="001C6215">
        <w:rPr>
          <w:rFonts w:ascii="Arial" w:hAnsi="Arial" w:cs="Arial"/>
        </w:rPr>
        <w:t xml:space="preserve"> (2004)</w:t>
      </w:r>
      <w:r w:rsidR="003219E1">
        <w:rPr>
          <w:rFonts w:ascii="Arial" w:hAnsi="Arial" w:cs="Arial"/>
        </w:rPr>
        <w:t xml:space="preserve"> </w:t>
      </w:r>
      <w:r w:rsidRPr="001C6215">
        <w:rPr>
          <w:rFonts w:ascii="Arial" w:hAnsi="Arial" w:cs="Arial"/>
          <w:i/>
        </w:rPr>
        <w:t xml:space="preserve">Playing and Learning Outdoors. </w:t>
      </w:r>
      <w:r w:rsidRPr="001C6215">
        <w:rPr>
          <w:rFonts w:ascii="Arial" w:hAnsi="Arial" w:cs="Arial"/>
        </w:rPr>
        <w:t xml:space="preserve">Oxon: Routledge. </w:t>
      </w:r>
    </w:p>
    <w:p w14:paraId="0E2D747A" w14:textId="77777777" w:rsidR="00B160DB" w:rsidRDefault="00B160DB" w:rsidP="00B160DB">
      <w:pPr>
        <w:spacing w:line="360" w:lineRule="auto"/>
        <w:rPr>
          <w:rFonts w:ascii="Arial" w:hAnsi="Arial" w:cs="Arial"/>
          <w:lang w:val="en-US"/>
        </w:rPr>
      </w:pPr>
    </w:p>
    <w:p w14:paraId="00DA353B" w14:textId="6BD825E6" w:rsidR="00B160DB" w:rsidRDefault="00B160DB" w:rsidP="00B160DB">
      <w:pPr>
        <w:spacing w:line="360" w:lineRule="auto"/>
        <w:jc w:val="both"/>
        <w:rPr>
          <w:rFonts w:ascii="Arial" w:hAnsi="Arial" w:cs="Arial"/>
        </w:rPr>
      </w:pPr>
      <w:r w:rsidRPr="001C6215">
        <w:rPr>
          <w:rFonts w:ascii="Arial" w:hAnsi="Arial" w:cs="Arial"/>
        </w:rPr>
        <w:t>Jonassen, D.</w:t>
      </w:r>
      <w:r w:rsidR="003219E1">
        <w:rPr>
          <w:rFonts w:ascii="Arial" w:hAnsi="Arial" w:cs="Arial"/>
        </w:rPr>
        <w:t>,</w:t>
      </w:r>
      <w:r w:rsidRPr="001C6215">
        <w:rPr>
          <w:rFonts w:ascii="Arial" w:hAnsi="Arial" w:cs="Arial"/>
        </w:rPr>
        <w:t xml:space="preserve"> and Land, S. (2012) 2</w:t>
      </w:r>
      <w:r w:rsidRPr="001C6215">
        <w:rPr>
          <w:rFonts w:ascii="Arial" w:hAnsi="Arial" w:cs="Arial"/>
          <w:vertAlign w:val="superscript"/>
        </w:rPr>
        <w:t>nd</w:t>
      </w:r>
      <w:r w:rsidRPr="001C6215">
        <w:rPr>
          <w:rFonts w:ascii="Arial" w:hAnsi="Arial" w:cs="Arial"/>
        </w:rPr>
        <w:t xml:space="preserve"> edition. </w:t>
      </w:r>
      <w:r w:rsidRPr="001C6215">
        <w:rPr>
          <w:rFonts w:ascii="Arial" w:hAnsi="Arial" w:cs="Arial"/>
          <w:i/>
        </w:rPr>
        <w:t xml:space="preserve">Theoretical foundations of learning evironments. </w:t>
      </w:r>
      <w:r w:rsidRPr="001C6215">
        <w:rPr>
          <w:rFonts w:ascii="Arial" w:hAnsi="Arial" w:cs="Arial"/>
        </w:rPr>
        <w:t xml:space="preserve">London: Routledge. </w:t>
      </w:r>
    </w:p>
    <w:p w14:paraId="4E38C1CB" w14:textId="77777777" w:rsidR="00B160DB" w:rsidRDefault="00B160DB" w:rsidP="00B160DB">
      <w:pPr>
        <w:spacing w:line="360" w:lineRule="auto"/>
        <w:rPr>
          <w:rFonts w:ascii="Arial" w:hAnsi="Arial" w:cs="Arial"/>
          <w:lang w:val="en-US"/>
        </w:rPr>
      </w:pPr>
    </w:p>
    <w:p w14:paraId="726F6CC6" w14:textId="77777777" w:rsidR="00B160DB" w:rsidRDefault="00B160DB" w:rsidP="00B160DB">
      <w:pPr>
        <w:spacing w:line="360" w:lineRule="auto"/>
        <w:rPr>
          <w:rFonts w:ascii="Arial" w:hAnsi="Arial" w:cs="Arial"/>
        </w:rPr>
      </w:pPr>
      <w:r w:rsidRPr="001C6215">
        <w:rPr>
          <w:rFonts w:ascii="Arial" w:hAnsi="Arial" w:cs="Arial"/>
        </w:rPr>
        <w:t xml:space="preserve">Jordan, A., Carlile, O. and Stack, A. (2008) </w:t>
      </w:r>
      <w:r w:rsidRPr="001C6215">
        <w:rPr>
          <w:rFonts w:ascii="Arial" w:hAnsi="Arial" w:cs="Arial"/>
          <w:i/>
        </w:rPr>
        <w:t xml:space="preserve">Approaches to learning: a guide for teachers. </w:t>
      </w:r>
      <w:r w:rsidRPr="001C6215">
        <w:rPr>
          <w:rFonts w:ascii="Arial" w:hAnsi="Arial" w:cs="Arial"/>
        </w:rPr>
        <w:t xml:space="preserve">Maidenhead: Open University Press. </w:t>
      </w:r>
    </w:p>
    <w:p w14:paraId="37ACE00A" w14:textId="77777777" w:rsidR="00B160DB" w:rsidRPr="001C6215" w:rsidRDefault="00B160DB" w:rsidP="00B160DB">
      <w:pPr>
        <w:spacing w:line="360" w:lineRule="auto"/>
        <w:rPr>
          <w:rFonts w:ascii="Arial" w:hAnsi="Arial" w:cs="Arial"/>
        </w:rPr>
      </w:pPr>
    </w:p>
    <w:p w14:paraId="7E1BC010" w14:textId="77777777" w:rsidR="00B160DB" w:rsidRDefault="00B160DB" w:rsidP="00B160DB">
      <w:pPr>
        <w:spacing w:line="360" w:lineRule="auto"/>
        <w:jc w:val="both"/>
        <w:rPr>
          <w:rFonts w:ascii="Arial" w:hAnsi="Arial" w:cs="Arial"/>
          <w:bCs/>
        </w:rPr>
      </w:pPr>
      <w:r w:rsidRPr="001C6215">
        <w:rPr>
          <w:rFonts w:ascii="Arial" w:hAnsi="Arial" w:cs="Arial"/>
          <w:bCs/>
        </w:rPr>
        <w:t xml:space="preserve">Kutnick, P. and Blatchford, P. (2014) Can the grouping of children in classrooms affect their learning: an introduction to social pedagogy, </w:t>
      </w:r>
      <w:r w:rsidRPr="001C6215">
        <w:rPr>
          <w:rFonts w:ascii="Arial" w:hAnsi="Arial" w:cs="Arial"/>
          <w:bCs/>
          <w:i/>
        </w:rPr>
        <w:t xml:space="preserve">Effective Group Work in Primary School Classrooms Professional Learning and Development in Schools and Higher Education, 8, </w:t>
      </w:r>
      <w:r w:rsidRPr="001C6215">
        <w:rPr>
          <w:rFonts w:ascii="Arial" w:hAnsi="Arial" w:cs="Arial"/>
          <w:bCs/>
        </w:rPr>
        <w:t xml:space="preserve">1-21. New York: Springer. </w:t>
      </w:r>
    </w:p>
    <w:p w14:paraId="09A41D40" w14:textId="77777777" w:rsidR="00B160DB" w:rsidRDefault="00B160DB" w:rsidP="00B160DB">
      <w:pPr>
        <w:spacing w:line="360" w:lineRule="auto"/>
        <w:jc w:val="both"/>
        <w:rPr>
          <w:rFonts w:ascii="Arial" w:hAnsi="Arial" w:cs="Arial"/>
          <w:bCs/>
        </w:rPr>
      </w:pPr>
    </w:p>
    <w:p w14:paraId="7802E867" w14:textId="77777777" w:rsidR="00B160DB" w:rsidRPr="001C6215" w:rsidRDefault="00B160DB" w:rsidP="00B160DB">
      <w:pPr>
        <w:spacing w:line="360" w:lineRule="auto"/>
        <w:jc w:val="both"/>
        <w:rPr>
          <w:rFonts w:ascii="Arial" w:hAnsi="Arial" w:cs="Arial"/>
        </w:rPr>
      </w:pPr>
      <w:r w:rsidRPr="001C6215">
        <w:rPr>
          <w:rFonts w:ascii="Arial" w:hAnsi="Arial" w:cs="Arial"/>
        </w:rPr>
        <w:t xml:space="preserve">Leask, M. and Meadows, J. (2000) </w:t>
      </w:r>
      <w:r w:rsidRPr="001C6215">
        <w:rPr>
          <w:rFonts w:ascii="Arial" w:hAnsi="Arial" w:cs="Arial"/>
          <w:i/>
        </w:rPr>
        <w:t xml:space="preserve">Teaching and Learning with ICT in the Primary School, </w:t>
      </w:r>
      <w:r w:rsidRPr="001C6215">
        <w:rPr>
          <w:rFonts w:ascii="Arial" w:hAnsi="Arial" w:cs="Arial"/>
        </w:rPr>
        <w:t>London: RoutledgeFalmer.</w:t>
      </w:r>
    </w:p>
    <w:p w14:paraId="229AB48D" w14:textId="77777777" w:rsidR="00B160DB" w:rsidRPr="001C6215" w:rsidRDefault="00B160DB" w:rsidP="00B160DB">
      <w:pPr>
        <w:spacing w:line="360" w:lineRule="auto"/>
        <w:rPr>
          <w:rFonts w:ascii="Arial" w:hAnsi="Arial" w:cs="Arial"/>
        </w:rPr>
      </w:pPr>
    </w:p>
    <w:p w14:paraId="240D45E3" w14:textId="2665F645" w:rsidR="00B160DB" w:rsidRDefault="003219E1" w:rsidP="00B160DB">
      <w:pPr>
        <w:spacing w:line="360" w:lineRule="auto"/>
        <w:jc w:val="both"/>
        <w:rPr>
          <w:rFonts w:ascii="Arial" w:hAnsi="Arial" w:cs="Arial"/>
          <w:bCs/>
        </w:rPr>
      </w:pPr>
      <w:r>
        <w:rPr>
          <w:rFonts w:ascii="Arial" w:hAnsi="Arial" w:cs="Arial"/>
          <w:bCs/>
        </w:rPr>
        <w:t>Mercer, N. (1995)</w:t>
      </w:r>
      <w:r w:rsidR="00B160DB" w:rsidRPr="001C6215">
        <w:rPr>
          <w:rFonts w:ascii="Arial" w:hAnsi="Arial" w:cs="Arial"/>
          <w:bCs/>
        </w:rPr>
        <w:t xml:space="preserve"> </w:t>
      </w:r>
      <w:r w:rsidR="00B160DB" w:rsidRPr="001C6215">
        <w:rPr>
          <w:rFonts w:ascii="Arial" w:hAnsi="Arial" w:cs="Arial"/>
          <w:bCs/>
          <w:i/>
        </w:rPr>
        <w:t xml:space="preserve">The guided construction of knowledge: Talk amongst teachers and learners. </w:t>
      </w:r>
      <w:r w:rsidR="00B160DB" w:rsidRPr="001C6215">
        <w:rPr>
          <w:rFonts w:ascii="Arial" w:hAnsi="Arial" w:cs="Arial"/>
          <w:bCs/>
        </w:rPr>
        <w:t>Clevedon: Multilingual Matters.</w:t>
      </w:r>
      <w:r w:rsidR="003F71CB">
        <w:rPr>
          <w:rFonts w:ascii="Arial" w:hAnsi="Arial" w:cs="Arial"/>
          <w:bCs/>
        </w:rPr>
        <w:t xml:space="preserve"> P.69.</w:t>
      </w:r>
    </w:p>
    <w:p w14:paraId="2C3EE5F0" w14:textId="77777777" w:rsidR="00B160DB" w:rsidRDefault="00B160DB" w:rsidP="00B160DB">
      <w:pPr>
        <w:spacing w:line="360" w:lineRule="auto"/>
        <w:jc w:val="both"/>
        <w:rPr>
          <w:rFonts w:ascii="Arial" w:hAnsi="Arial" w:cs="Arial"/>
          <w:bCs/>
        </w:rPr>
      </w:pPr>
    </w:p>
    <w:p w14:paraId="0408052D" w14:textId="77777777" w:rsidR="00B160DB" w:rsidRDefault="00B160DB" w:rsidP="00B160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1C6215">
        <w:rPr>
          <w:rFonts w:ascii="Arial" w:hAnsi="Arial" w:cs="Arial"/>
          <w:lang w:val="en-US"/>
        </w:rPr>
        <w:t xml:space="preserve">Mercer, N., Hodgkinson, S. (2008) </w:t>
      </w:r>
      <w:r w:rsidRPr="001C6215">
        <w:rPr>
          <w:rFonts w:ascii="Arial" w:hAnsi="Arial" w:cs="Arial"/>
          <w:i/>
          <w:lang w:val="en-US"/>
        </w:rPr>
        <w:t xml:space="preserve">Exploring Talk in School </w:t>
      </w:r>
      <w:r w:rsidRPr="001C6215">
        <w:rPr>
          <w:rFonts w:ascii="Arial" w:hAnsi="Arial" w:cs="Arial"/>
          <w:lang w:val="en-US"/>
        </w:rPr>
        <w:t>London: SAGE</w:t>
      </w:r>
    </w:p>
    <w:p w14:paraId="42BB52C9" w14:textId="77777777" w:rsidR="00B160DB" w:rsidRPr="001C6215" w:rsidRDefault="00B160DB" w:rsidP="00B160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14:paraId="2763AEC8" w14:textId="223FB507" w:rsidR="00B160DB" w:rsidRPr="005E4416" w:rsidRDefault="003219E1" w:rsidP="00B160DB">
      <w:pPr>
        <w:spacing w:line="360" w:lineRule="auto"/>
        <w:rPr>
          <w:rFonts w:ascii="Arial" w:hAnsi="Arial" w:cs="Arial"/>
        </w:rPr>
      </w:pPr>
      <w:r>
        <w:rPr>
          <w:rFonts w:ascii="Arial" w:hAnsi="Arial" w:cs="Arial"/>
          <w:lang w:val="en-US"/>
        </w:rPr>
        <w:t xml:space="preserve">Mercer, </w:t>
      </w:r>
      <w:r w:rsidR="00B160DB" w:rsidRPr="005E4416">
        <w:rPr>
          <w:rFonts w:ascii="Arial" w:hAnsi="Arial" w:cs="Arial"/>
          <w:lang w:val="en-US"/>
        </w:rPr>
        <w:t>N., Wegerif,</w:t>
      </w:r>
      <w:r>
        <w:rPr>
          <w:rFonts w:ascii="Arial" w:hAnsi="Arial" w:cs="Arial"/>
          <w:lang w:val="en-US"/>
        </w:rPr>
        <w:t xml:space="preserve"> </w:t>
      </w:r>
      <w:r w:rsidR="00B160DB" w:rsidRPr="005E4416">
        <w:rPr>
          <w:rFonts w:ascii="Arial" w:hAnsi="Arial" w:cs="Arial"/>
          <w:lang w:val="en-US"/>
        </w:rPr>
        <w:t>R., Dawes,</w:t>
      </w:r>
      <w:r>
        <w:rPr>
          <w:rFonts w:ascii="Arial" w:hAnsi="Arial" w:cs="Arial"/>
          <w:lang w:val="en-US"/>
        </w:rPr>
        <w:t xml:space="preserve"> </w:t>
      </w:r>
      <w:r w:rsidR="00B160DB" w:rsidRPr="005E4416">
        <w:rPr>
          <w:rFonts w:ascii="Arial" w:hAnsi="Arial" w:cs="Arial"/>
          <w:lang w:val="en-US"/>
        </w:rPr>
        <w:t xml:space="preserve">L. (1999) Children’s talk and the development of reasoning. </w:t>
      </w:r>
      <w:r w:rsidR="00B160DB" w:rsidRPr="005E4416">
        <w:rPr>
          <w:rFonts w:ascii="Arial" w:hAnsi="Arial" w:cs="Arial"/>
          <w:i/>
          <w:iCs/>
          <w:lang w:val="en-US"/>
        </w:rPr>
        <w:t xml:space="preserve">British Educational Research Journal </w:t>
      </w:r>
      <w:r w:rsidR="00B160DB" w:rsidRPr="005E4416">
        <w:rPr>
          <w:rFonts w:ascii="Arial" w:hAnsi="Arial" w:cs="Arial"/>
          <w:lang w:val="en-US"/>
        </w:rPr>
        <w:t>25 (1) 95-111</w:t>
      </w:r>
      <w:r w:rsidR="00B160DB" w:rsidRPr="005E4416">
        <w:rPr>
          <w:rFonts w:ascii="Arial" w:hAnsi="Arial" w:cs="Arial"/>
          <w:lang w:val="en-US"/>
        </w:rPr>
        <w:br/>
      </w:r>
    </w:p>
    <w:p w14:paraId="3634E641" w14:textId="33161493" w:rsidR="00B160DB" w:rsidRDefault="00B160DB" w:rsidP="00B160DB">
      <w:pPr>
        <w:spacing w:line="360" w:lineRule="auto"/>
        <w:rPr>
          <w:rFonts w:ascii="Arial" w:hAnsi="Arial" w:cs="Arial"/>
        </w:rPr>
      </w:pPr>
      <w:r w:rsidRPr="001C6215">
        <w:rPr>
          <w:rFonts w:ascii="Arial" w:hAnsi="Arial" w:cs="Arial"/>
        </w:rPr>
        <w:t>Mercer</w:t>
      </w:r>
      <w:r w:rsidR="003219E1">
        <w:rPr>
          <w:rFonts w:ascii="Arial" w:hAnsi="Arial" w:cs="Arial"/>
        </w:rPr>
        <w:t>, N.,</w:t>
      </w:r>
      <w:r w:rsidRPr="001C6215">
        <w:rPr>
          <w:rFonts w:ascii="Arial" w:hAnsi="Arial" w:cs="Arial"/>
        </w:rPr>
        <w:t xml:space="preserve"> and Davies, </w:t>
      </w:r>
      <w:r w:rsidR="003219E1">
        <w:rPr>
          <w:rFonts w:ascii="Arial" w:hAnsi="Arial" w:cs="Arial"/>
        </w:rPr>
        <w:t xml:space="preserve">L. (2008) </w:t>
      </w:r>
      <w:r w:rsidRPr="001C6215">
        <w:rPr>
          <w:rFonts w:ascii="Arial" w:hAnsi="Arial" w:cs="Arial"/>
        </w:rPr>
        <w:t>The Value of Exploratory Ta</w:t>
      </w:r>
      <w:r w:rsidR="003219E1">
        <w:rPr>
          <w:rFonts w:ascii="Arial" w:hAnsi="Arial" w:cs="Arial"/>
        </w:rPr>
        <w:t>lk’ I</w:t>
      </w:r>
      <w:r w:rsidRPr="001C6215">
        <w:rPr>
          <w:rFonts w:ascii="Arial" w:hAnsi="Arial" w:cs="Arial"/>
        </w:rPr>
        <w:t>n Mercer</w:t>
      </w:r>
      <w:r w:rsidR="003219E1">
        <w:rPr>
          <w:rFonts w:ascii="Arial" w:hAnsi="Arial" w:cs="Arial"/>
        </w:rPr>
        <w:t>, N.,</w:t>
      </w:r>
      <w:r w:rsidRPr="001C6215">
        <w:rPr>
          <w:rFonts w:ascii="Arial" w:hAnsi="Arial" w:cs="Arial"/>
        </w:rPr>
        <w:t xml:space="preserve"> and Hodgkinson</w:t>
      </w:r>
      <w:r w:rsidR="003219E1">
        <w:rPr>
          <w:rFonts w:ascii="Arial" w:hAnsi="Arial" w:cs="Arial"/>
        </w:rPr>
        <w:t>, S., (Eds.)</w:t>
      </w:r>
      <w:r w:rsidRPr="001C6215">
        <w:rPr>
          <w:rFonts w:ascii="Arial" w:hAnsi="Arial" w:cs="Arial"/>
        </w:rPr>
        <w:t xml:space="preserve"> </w:t>
      </w:r>
      <w:r w:rsidRPr="001C6215">
        <w:rPr>
          <w:rFonts w:ascii="Arial" w:hAnsi="Arial" w:cs="Arial"/>
          <w:i/>
        </w:rPr>
        <w:t>Exploring Talk in Schools</w:t>
      </w:r>
      <w:r w:rsidRPr="001C6215">
        <w:rPr>
          <w:rFonts w:ascii="Arial" w:hAnsi="Arial" w:cs="Arial"/>
        </w:rPr>
        <w:t>, London: Sage Publications.</w:t>
      </w:r>
      <w:r w:rsidR="00BF689A">
        <w:rPr>
          <w:rFonts w:ascii="Arial" w:hAnsi="Arial" w:cs="Arial"/>
        </w:rPr>
        <w:t xml:space="preserve"> P. 57. </w:t>
      </w:r>
    </w:p>
    <w:p w14:paraId="26721CEA" w14:textId="77777777" w:rsidR="00B160DB" w:rsidRPr="001C6215" w:rsidRDefault="00B160DB" w:rsidP="00B160DB">
      <w:pPr>
        <w:spacing w:line="360" w:lineRule="auto"/>
        <w:rPr>
          <w:rFonts w:ascii="Arial" w:hAnsi="Arial" w:cs="Arial"/>
        </w:rPr>
      </w:pPr>
    </w:p>
    <w:p w14:paraId="02CBF38F" w14:textId="77777777" w:rsidR="00B160DB" w:rsidRDefault="00B160DB" w:rsidP="00B160DB">
      <w:pPr>
        <w:spacing w:line="360" w:lineRule="auto"/>
        <w:jc w:val="both"/>
        <w:rPr>
          <w:rFonts w:ascii="Arial" w:hAnsi="Arial" w:cs="Arial"/>
        </w:rPr>
      </w:pPr>
      <w:r w:rsidRPr="001C6215">
        <w:rPr>
          <w:rFonts w:ascii="Arial" w:hAnsi="Arial" w:cs="Arial"/>
        </w:rPr>
        <w:t xml:space="preserve">Plowman, L., Stephen, C. and McPake, J. (2010) </w:t>
      </w:r>
      <w:r w:rsidRPr="001C6215">
        <w:rPr>
          <w:rFonts w:ascii="Arial" w:hAnsi="Arial" w:cs="Arial"/>
          <w:i/>
        </w:rPr>
        <w:t xml:space="preserve">Growing Up with Technology, </w:t>
      </w:r>
      <w:r w:rsidRPr="001C6215">
        <w:rPr>
          <w:rFonts w:ascii="Arial" w:hAnsi="Arial" w:cs="Arial"/>
        </w:rPr>
        <w:t>London: Routledge.</w:t>
      </w:r>
    </w:p>
    <w:p w14:paraId="654B716A" w14:textId="77777777" w:rsidR="00B160DB" w:rsidRDefault="00B160DB" w:rsidP="00B160DB">
      <w:pPr>
        <w:spacing w:line="360" w:lineRule="auto"/>
        <w:jc w:val="both"/>
        <w:rPr>
          <w:rFonts w:ascii="Arial" w:hAnsi="Arial" w:cs="Arial"/>
          <w:bCs/>
        </w:rPr>
      </w:pPr>
    </w:p>
    <w:p w14:paraId="1A4ADFC1" w14:textId="6513A652" w:rsidR="00B160DB" w:rsidRDefault="00B160DB" w:rsidP="00B160DB">
      <w:pPr>
        <w:spacing w:line="360" w:lineRule="auto"/>
        <w:rPr>
          <w:rFonts w:ascii="Arial" w:hAnsi="Arial" w:cs="Arial"/>
        </w:rPr>
      </w:pPr>
      <w:r w:rsidRPr="001C6215">
        <w:rPr>
          <w:rFonts w:ascii="Arial" w:hAnsi="Arial" w:cs="Arial"/>
        </w:rPr>
        <w:t>Pollard, A</w:t>
      </w:r>
      <w:r w:rsidR="003219E1">
        <w:rPr>
          <w:rFonts w:ascii="Arial" w:hAnsi="Arial" w:cs="Arial"/>
        </w:rPr>
        <w:t>.</w:t>
      </w:r>
      <w:r w:rsidRPr="001C6215">
        <w:rPr>
          <w:rFonts w:ascii="Arial" w:hAnsi="Arial" w:cs="Arial"/>
        </w:rPr>
        <w:t xml:space="preserve"> (2008) </w:t>
      </w:r>
      <w:r w:rsidRPr="001C6215">
        <w:rPr>
          <w:rFonts w:ascii="Arial" w:hAnsi="Arial" w:cs="Arial"/>
          <w:i/>
        </w:rPr>
        <w:t xml:space="preserve">Reflective Teaching </w:t>
      </w:r>
      <w:r w:rsidRPr="001C6215">
        <w:rPr>
          <w:rFonts w:ascii="Arial" w:hAnsi="Arial" w:cs="Arial"/>
        </w:rPr>
        <w:t xml:space="preserve">London: Continuum. </w:t>
      </w:r>
    </w:p>
    <w:p w14:paraId="4576BD57" w14:textId="77777777" w:rsidR="00B160DB" w:rsidRDefault="00B160DB" w:rsidP="00B160DB">
      <w:pPr>
        <w:spacing w:line="360" w:lineRule="auto"/>
        <w:rPr>
          <w:rFonts w:ascii="Arial" w:hAnsi="Arial" w:cs="Arial"/>
        </w:rPr>
      </w:pPr>
    </w:p>
    <w:p w14:paraId="774A7E5B" w14:textId="6BBB0260" w:rsidR="00B160DB" w:rsidRDefault="003219E1" w:rsidP="00B160DB">
      <w:pPr>
        <w:spacing w:line="360" w:lineRule="auto"/>
        <w:rPr>
          <w:rFonts w:ascii="Arial" w:hAnsi="Arial" w:cs="Arial"/>
        </w:rPr>
      </w:pPr>
      <w:r>
        <w:rPr>
          <w:rFonts w:ascii="Arial" w:hAnsi="Arial" w:cs="Arial"/>
        </w:rPr>
        <w:t>Slavin, R. E.</w:t>
      </w:r>
      <w:r w:rsidR="00B160DB" w:rsidRPr="001C6215">
        <w:rPr>
          <w:rFonts w:ascii="Arial" w:hAnsi="Arial" w:cs="Arial"/>
        </w:rPr>
        <w:t xml:space="preserve"> (2003) </w:t>
      </w:r>
      <w:r w:rsidR="00B160DB" w:rsidRPr="001C6215">
        <w:rPr>
          <w:rFonts w:ascii="Arial" w:hAnsi="Arial" w:cs="Arial"/>
          <w:i/>
        </w:rPr>
        <w:t xml:space="preserve">Educational Psychology, </w:t>
      </w:r>
      <w:r w:rsidR="00B160DB" w:rsidRPr="001C6215">
        <w:rPr>
          <w:rFonts w:ascii="Arial" w:hAnsi="Arial" w:cs="Arial"/>
        </w:rPr>
        <w:t xml:space="preserve">New York: Longman. </w:t>
      </w:r>
    </w:p>
    <w:p w14:paraId="7FDE5B65" w14:textId="77777777" w:rsidR="00B160DB" w:rsidRPr="001C6215" w:rsidRDefault="00B160DB" w:rsidP="00B160DB">
      <w:pPr>
        <w:spacing w:line="360" w:lineRule="auto"/>
        <w:rPr>
          <w:rFonts w:ascii="Arial" w:hAnsi="Arial" w:cs="Arial"/>
        </w:rPr>
      </w:pPr>
    </w:p>
    <w:p w14:paraId="10653917" w14:textId="26237B1F" w:rsidR="00B160DB" w:rsidRDefault="003219E1" w:rsidP="00B160DB">
      <w:pPr>
        <w:spacing w:line="360" w:lineRule="auto"/>
        <w:jc w:val="both"/>
        <w:rPr>
          <w:rFonts w:ascii="Arial" w:hAnsi="Arial" w:cs="Arial"/>
        </w:rPr>
      </w:pPr>
      <w:r>
        <w:rPr>
          <w:rFonts w:ascii="Arial" w:hAnsi="Arial" w:cs="Arial"/>
        </w:rPr>
        <w:t xml:space="preserve">Straker, A. </w:t>
      </w:r>
      <w:r w:rsidR="00B160DB" w:rsidRPr="001C6215">
        <w:rPr>
          <w:rFonts w:ascii="Arial" w:hAnsi="Arial" w:cs="Arial"/>
        </w:rPr>
        <w:t xml:space="preserve">(1989) </w:t>
      </w:r>
      <w:r w:rsidR="00B160DB" w:rsidRPr="001C6215">
        <w:rPr>
          <w:rFonts w:ascii="Arial" w:hAnsi="Arial" w:cs="Arial"/>
          <w:i/>
        </w:rPr>
        <w:t xml:space="preserve">Children Using Computers, </w:t>
      </w:r>
      <w:r w:rsidR="00B160DB" w:rsidRPr="001C6215">
        <w:rPr>
          <w:rFonts w:ascii="Arial" w:hAnsi="Arial" w:cs="Arial"/>
        </w:rPr>
        <w:t xml:space="preserve">Oxford: Blackwell. </w:t>
      </w:r>
    </w:p>
    <w:p w14:paraId="164BE387" w14:textId="77777777" w:rsidR="00B160DB" w:rsidRDefault="00B160DB" w:rsidP="00B160DB">
      <w:pPr>
        <w:spacing w:line="360" w:lineRule="auto"/>
        <w:rPr>
          <w:rFonts w:ascii="Arial" w:hAnsi="Arial" w:cs="Arial"/>
        </w:rPr>
      </w:pPr>
    </w:p>
    <w:p w14:paraId="7864600C" w14:textId="77777777" w:rsidR="00B160DB" w:rsidRDefault="00B160DB" w:rsidP="00B160DB">
      <w:pPr>
        <w:spacing w:line="360" w:lineRule="auto"/>
        <w:jc w:val="both"/>
        <w:rPr>
          <w:rFonts w:ascii="Arial" w:hAnsi="Arial" w:cs="Arial"/>
        </w:rPr>
      </w:pPr>
      <w:r w:rsidRPr="001C6215">
        <w:rPr>
          <w:rFonts w:ascii="Arial" w:hAnsi="Arial" w:cs="Arial"/>
        </w:rPr>
        <w:t xml:space="preserve">Smith, H., Higgins, S., Wall, K., and Miller, J. (2005) ‘Interactive whiteboards: Boon or bandwagon? A critical review of literature’, </w:t>
      </w:r>
      <w:r w:rsidRPr="001C6215">
        <w:rPr>
          <w:rFonts w:ascii="Arial" w:hAnsi="Arial" w:cs="Arial"/>
          <w:i/>
        </w:rPr>
        <w:t xml:space="preserve">Journal of Computer Assisted Learning, </w:t>
      </w:r>
      <w:r w:rsidRPr="001C6215">
        <w:rPr>
          <w:rFonts w:ascii="Arial" w:hAnsi="Arial" w:cs="Arial"/>
        </w:rPr>
        <w:t xml:space="preserve">21: 91-101. </w:t>
      </w:r>
    </w:p>
    <w:p w14:paraId="60C2415B" w14:textId="77777777" w:rsidR="00B160DB" w:rsidRDefault="00B160DB" w:rsidP="00B160DB">
      <w:pPr>
        <w:spacing w:line="360" w:lineRule="auto"/>
        <w:rPr>
          <w:rFonts w:ascii="Arial" w:hAnsi="Arial" w:cs="Arial"/>
        </w:rPr>
      </w:pPr>
    </w:p>
    <w:p w14:paraId="17522045" w14:textId="77777777" w:rsidR="00B160DB" w:rsidRDefault="00B160DB" w:rsidP="00B160DB">
      <w:pPr>
        <w:spacing w:line="360" w:lineRule="auto"/>
        <w:jc w:val="both"/>
        <w:rPr>
          <w:rFonts w:ascii="Arial" w:hAnsi="Arial" w:cs="Arial"/>
        </w:rPr>
      </w:pPr>
      <w:r w:rsidRPr="001C6215">
        <w:rPr>
          <w:rFonts w:ascii="Arial" w:hAnsi="Arial" w:cs="Arial"/>
        </w:rPr>
        <w:t xml:space="preserve">Watson, J B. (2013) </w:t>
      </w:r>
      <w:r w:rsidRPr="001C6215">
        <w:rPr>
          <w:rFonts w:ascii="Arial" w:hAnsi="Arial" w:cs="Arial"/>
          <w:i/>
        </w:rPr>
        <w:t xml:space="preserve">Behaviourism, </w:t>
      </w:r>
      <w:r w:rsidRPr="001C6215">
        <w:rPr>
          <w:rFonts w:ascii="Arial" w:hAnsi="Arial" w:cs="Arial"/>
        </w:rPr>
        <w:t xml:space="preserve">London: Routledge. </w:t>
      </w:r>
    </w:p>
    <w:p w14:paraId="44ACB33C" w14:textId="77777777" w:rsidR="00B160DB" w:rsidRDefault="00B160DB" w:rsidP="00B160DB">
      <w:pPr>
        <w:spacing w:line="360" w:lineRule="auto"/>
        <w:jc w:val="both"/>
        <w:rPr>
          <w:rFonts w:ascii="Arial" w:hAnsi="Arial" w:cs="Arial"/>
        </w:rPr>
      </w:pPr>
    </w:p>
    <w:p w14:paraId="3064D92B" w14:textId="6542F0EF" w:rsidR="00B160DB" w:rsidRDefault="00B160DB" w:rsidP="00B160DB">
      <w:pPr>
        <w:spacing w:line="360" w:lineRule="auto"/>
        <w:jc w:val="both"/>
        <w:rPr>
          <w:rFonts w:ascii="Arial" w:hAnsi="Arial" w:cs="Arial"/>
        </w:rPr>
      </w:pPr>
      <w:r w:rsidRPr="001C6215">
        <w:rPr>
          <w:rFonts w:ascii="Arial" w:hAnsi="Arial" w:cs="Arial"/>
        </w:rPr>
        <w:t>Welsh Assembly Government</w:t>
      </w:r>
      <w:r w:rsidR="003219E1">
        <w:rPr>
          <w:rFonts w:ascii="Arial" w:hAnsi="Arial" w:cs="Arial"/>
        </w:rPr>
        <w:t>.</w:t>
      </w:r>
      <w:r w:rsidRPr="001C6215">
        <w:rPr>
          <w:rFonts w:ascii="Arial" w:hAnsi="Arial" w:cs="Arial"/>
        </w:rPr>
        <w:t xml:space="preserve"> (2018) </w:t>
      </w:r>
      <w:r w:rsidRPr="001C6215">
        <w:rPr>
          <w:rFonts w:ascii="Arial" w:hAnsi="Arial" w:cs="Arial"/>
          <w:i/>
        </w:rPr>
        <w:t xml:space="preserve">Digital Competence Framework guidance, </w:t>
      </w:r>
      <w:r w:rsidRPr="001C6215">
        <w:rPr>
          <w:rFonts w:ascii="Arial" w:hAnsi="Arial" w:cs="Arial"/>
        </w:rPr>
        <w:t>Cardiff: Welsh Assembly Government. P</w:t>
      </w:r>
      <w:r w:rsidR="003219E1">
        <w:rPr>
          <w:rFonts w:ascii="Arial" w:hAnsi="Arial" w:cs="Arial"/>
        </w:rPr>
        <w:t>AGES:</w:t>
      </w:r>
      <w:r w:rsidRPr="001C6215">
        <w:rPr>
          <w:rFonts w:ascii="Arial" w:hAnsi="Arial" w:cs="Arial"/>
        </w:rPr>
        <w:t xml:space="preserve"> 2</w:t>
      </w:r>
    </w:p>
    <w:p w14:paraId="27EC0E54" w14:textId="77777777" w:rsidR="00B160DB" w:rsidRDefault="00B160DB" w:rsidP="00B160DB">
      <w:pPr>
        <w:spacing w:line="360" w:lineRule="auto"/>
        <w:jc w:val="both"/>
        <w:rPr>
          <w:rFonts w:ascii="Arial" w:hAnsi="Arial" w:cs="Arial"/>
        </w:rPr>
      </w:pPr>
    </w:p>
    <w:p w14:paraId="25EE7FD6" w14:textId="5421EAD9" w:rsidR="00B160DB" w:rsidRDefault="00B160DB" w:rsidP="00B160DB">
      <w:pPr>
        <w:spacing w:line="360" w:lineRule="auto"/>
        <w:jc w:val="both"/>
        <w:rPr>
          <w:rFonts w:ascii="Arial" w:hAnsi="Arial" w:cs="Arial"/>
        </w:rPr>
      </w:pPr>
      <w:r w:rsidRPr="001C6215">
        <w:rPr>
          <w:rFonts w:ascii="Arial" w:hAnsi="Arial" w:cs="Arial"/>
        </w:rPr>
        <w:t>Welsh Assembly Government</w:t>
      </w:r>
      <w:r w:rsidR="003219E1">
        <w:rPr>
          <w:rFonts w:ascii="Arial" w:hAnsi="Arial" w:cs="Arial"/>
        </w:rPr>
        <w:t>.</w:t>
      </w:r>
      <w:r w:rsidRPr="001C6215">
        <w:rPr>
          <w:rFonts w:ascii="Arial" w:hAnsi="Arial" w:cs="Arial"/>
        </w:rPr>
        <w:t xml:space="preserve"> (2014), </w:t>
      </w:r>
      <w:r w:rsidRPr="001C6215">
        <w:rPr>
          <w:rFonts w:ascii="Arial" w:hAnsi="Arial" w:cs="Arial"/>
          <w:i/>
        </w:rPr>
        <w:t>Foundation Phase Outdoor Learning Handbook.</w:t>
      </w:r>
      <w:r w:rsidRPr="001C6215">
        <w:rPr>
          <w:rFonts w:ascii="Arial" w:hAnsi="Arial" w:cs="Arial"/>
        </w:rPr>
        <w:t xml:space="preserve"> Cardiff: Welsh Assembly Government.</w:t>
      </w:r>
    </w:p>
    <w:p w14:paraId="49AB0DFB" w14:textId="77777777" w:rsidR="00B160DB" w:rsidRPr="001C6215" w:rsidRDefault="00B160DB" w:rsidP="00B160DB">
      <w:pPr>
        <w:spacing w:line="360" w:lineRule="auto"/>
        <w:rPr>
          <w:rFonts w:ascii="Arial" w:hAnsi="Arial" w:cs="Arial"/>
        </w:rPr>
      </w:pPr>
    </w:p>
    <w:p w14:paraId="42443CD6" w14:textId="77777777" w:rsidR="00B160DB" w:rsidRPr="001C6215" w:rsidRDefault="00B160DB" w:rsidP="00B160DB">
      <w:pPr>
        <w:spacing w:line="360" w:lineRule="auto"/>
        <w:rPr>
          <w:rFonts w:ascii="Arial" w:hAnsi="Arial" w:cs="Arial"/>
          <w:i/>
        </w:rPr>
      </w:pPr>
      <w:r w:rsidRPr="001C6215">
        <w:rPr>
          <w:rFonts w:ascii="Arial" w:hAnsi="Arial" w:cs="Arial"/>
        </w:rPr>
        <w:t xml:space="preserve">Vygotsky, L.S. (1962) </w:t>
      </w:r>
      <w:r w:rsidRPr="001C6215">
        <w:rPr>
          <w:rFonts w:ascii="Arial" w:hAnsi="Arial" w:cs="Arial"/>
          <w:i/>
        </w:rPr>
        <w:t xml:space="preserve">Thought and Language. </w:t>
      </w:r>
      <w:r w:rsidRPr="001C6215">
        <w:rPr>
          <w:rFonts w:ascii="Arial" w:hAnsi="Arial" w:cs="Arial"/>
        </w:rPr>
        <w:t xml:space="preserve">Cambridge: MA: MIT. </w:t>
      </w:r>
      <w:r w:rsidRPr="001C6215">
        <w:rPr>
          <w:rFonts w:ascii="Arial" w:hAnsi="Arial" w:cs="Arial"/>
          <w:i/>
        </w:rPr>
        <w:t xml:space="preserve"> </w:t>
      </w:r>
    </w:p>
    <w:p w14:paraId="4EDEB1BC" w14:textId="77777777" w:rsidR="00B160DB" w:rsidRDefault="00B160DB" w:rsidP="00B160DB"/>
    <w:p w14:paraId="762D1EE7" w14:textId="02AF7D65" w:rsidR="000D7036" w:rsidRDefault="000D7036" w:rsidP="00FC27AF"/>
    <w:p w14:paraId="68D2BF7C" w14:textId="77777777" w:rsidR="003A7CE7" w:rsidRDefault="003A7CE7" w:rsidP="00FC27AF"/>
    <w:p w14:paraId="7808E6CA" w14:textId="77777777" w:rsidR="003A7CE7" w:rsidRDefault="003A7CE7" w:rsidP="00FC27AF"/>
    <w:p w14:paraId="088ABF0F" w14:textId="77777777" w:rsidR="003A7CE7" w:rsidRDefault="003A7CE7" w:rsidP="00FC27AF"/>
    <w:p w14:paraId="4DD056AC" w14:textId="77777777" w:rsidR="003A7CE7" w:rsidRDefault="003A7CE7" w:rsidP="00FC27AF"/>
    <w:p w14:paraId="4C99F57A" w14:textId="77777777" w:rsidR="003A7CE7" w:rsidRPr="00971498" w:rsidRDefault="003A7CE7" w:rsidP="00FC27AF"/>
    <w:sectPr w:rsidR="003A7CE7" w:rsidRPr="00971498" w:rsidSect="00EB55B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4F0750" w14:textId="77777777" w:rsidR="00FD234A" w:rsidRDefault="00FD234A">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sidR="00E03F38">
      <w:rPr>
        <w:b/>
        <w:bCs/>
        <w:noProof/>
      </w:rPr>
      <w:t>1</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sidR="00E03F38">
      <w:rPr>
        <w:b/>
        <w:bCs/>
        <w:noProof/>
      </w:rPr>
      <w:t>2</w:t>
    </w:r>
    <w:r w:rsidRPr="6D4D0207">
      <w:rPr>
        <w:b/>
        <w:bCs/>
        <w:noProof/>
      </w:rPr>
      <w:fldChar w:fldCharType="end"/>
    </w:r>
  </w:p>
  <w:p w14:paraId="19D875FC" w14:textId="77777777" w:rsidR="00FD234A" w:rsidRDefault="00FD234A">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27AF"/>
    <w:rsid w:val="00004E19"/>
    <w:rsid w:val="00032B7C"/>
    <w:rsid w:val="00044BA7"/>
    <w:rsid w:val="00061DAE"/>
    <w:rsid w:val="00082296"/>
    <w:rsid w:val="00085B8B"/>
    <w:rsid w:val="000878C4"/>
    <w:rsid w:val="000B4785"/>
    <w:rsid w:val="000B5F51"/>
    <w:rsid w:val="000C3699"/>
    <w:rsid w:val="000D6DC0"/>
    <w:rsid w:val="000D7036"/>
    <w:rsid w:val="0010216C"/>
    <w:rsid w:val="00103BE4"/>
    <w:rsid w:val="00146565"/>
    <w:rsid w:val="00151165"/>
    <w:rsid w:val="001537D1"/>
    <w:rsid w:val="001549DF"/>
    <w:rsid w:val="001648AF"/>
    <w:rsid w:val="001650A0"/>
    <w:rsid w:val="00174194"/>
    <w:rsid w:val="0019014D"/>
    <w:rsid w:val="001A3AC7"/>
    <w:rsid w:val="001A50D3"/>
    <w:rsid w:val="001A5A87"/>
    <w:rsid w:val="001B1367"/>
    <w:rsid w:val="001C1BC3"/>
    <w:rsid w:val="001C204A"/>
    <w:rsid w:val="001C6215"/>
    <w:rsid w:val="001D14EE"/>
    <w:rsid w:val="001D1A86"/>
    <w:rsid w:val="001D4EAA"/>
    <w:rsid w:val="001E0EB9"/>
    <w:rsid w:val="001E5A1D"/>
    <w:rsid w:val="001F1522"/>
    <w:rsid w:val="002015B7"/>
    <w:rsid w:val="00202CBB"/>
    <w:rsid w:val="00210B6C"/>
    <w:rsid w:val="00224747"/>
    <w:rsid w:val="00230E66"/>
    <w:rsid w:val="00251579"/>
    <w:rsid w:val="002534E0"/>
    <w:rsid w:val="002536D4"/>
    <w:rsid w:val="002560C5"/>
    <w:rsid w:val="00284D1F"/>
    <w:rsid w:val="002852D1"/>
    <w:rsid w:val="00297900"/>
    <w:rsid w:val="002C5948"/>
    <w:rsid w:val="002D0B9A"/>
    <w:rsid w:val="002D489E"/>
    <w:rsid w:val="002E34CA"/>
    <w:rsid w:val="002E6048"/>
    <w:rsid w:val="002F57D0"/>
    <w:rsid w:val="00300815"/>
    <w:rsid w:val="003219E1"/>
    <w:rsid w:val="00334677"/>
    <w:rsid w:val="00350451"/>
    <w:rsid w:val="00361A17"/>
    <w:rsid w:val="00365469"/>
    <w:rsid w:val="00373A64"/>
    <w:rsid w:val="00377B39"/>
    <w:rsid w:val="00394BB4"/>
    <w:rsid w:val="00394D72"/>
    <w:rsid w:val="003A2CE0"/>
    <w:rsid w:val="003A6462"/>
    <w:rsid w:val="003A7CE7"/>
    <w:rsid w:val="003D1958"/>
    <w:rsid w:val="003D64E8"/>
    <w:rsid w:val="003E0A85"/>
    <w:rsid w:val="003F27E7"/>
    <w:rsid w:val="003F71CB"/>
    <w:rsid w:val="0040008D"/>
    <w:rsid w:val="004222B7"/>
    <w:rsid w:val="00432A5F"/>
    <w:rsid w:val="0044196D"/>
    <w:rsid w:val="0044322B"/>
    <w:rsid w:val="004540BB"/>
    <w:rsid w:val="00464E1C"/>
    <w:rsid w:val="00466996"/>
    <w:rsid w:val="00485C96"/>
    <w:rsid w:val="00486C84"/>
    <w:rsid w:val="004958C1"/>
    <w:rsid w:val="004A72CB"/>
    <w:rsid w:val="004D75B1"/>
    <w:rsid w:val="005052AE"/>
    <w:rsid w:val="00543277"/>
    <w:rsid w:val="005535AF"/>
    <w:rsid w:val="00561639"/>
    <w:rsid w:val="005634A9"/>
    <w:rsid w:val="005711C1"/>
    <w:rsid w:val="00574992"/>
    <w:rsid w:val="00581196"/>
    <w:rsid w:val="005A60AB"/>
    <w:rsid w:val="005B57AD"/>
    <w:rsid w:val="005C061E"/>
    <w:rsid w:val="005C2262"/>
    <w:rsid w:val="005C2ABD"/>
    <w:rsid w:val="005C731E"/>
    <w:rsid w:val="005D0BAA"/>
    <w:rsid w:val="005E0C4B"/>
    <w:rsid w:val="005E4008"/>
    <w:rsid w:val="005E4416"/>
    <w:rsid w:val="005E4B55"/>
    <w:rsid w:val="005E5C2D"/>
    <w:rsid w:val="005F3573"/>
    <w:rsid w:val="00603F17"/>
    <w:rsid w:val="00613283"/>
    <w:rsid w:val="0062250E"/>
    <w:rsid w:val="00625CD8"/>
    <w:rsid w:val="00642752"/>
    <w:rsid w:val="00643159"/>
    <w:rsid w:val="00646E0C"/>
    <w:rsid w:val="00646FCC"/>
    <w:rsid w:val="00676AA1"/>
    <w:rsid w:val="00676EDE"/>
    <w:rsid w:val="00691AA5"/>
    <w:rsid w:val="006D59D2"/>
    <w:rsid w:val="006E2EEA"/>
    <w:rsid w:val="007060A8"/>
    <w:rsid w:val="00710EA7"/>
    <w:rsid w:val="00726AE0"/>
    <w:rsid w:val="00736E75"/>
    <w:rsid w:val="007536C1"/>
    <w:rsid w:val="00754E1A"/>
    <w:rsid w:val="0076281D"/>
    <w:rsid w:val="007636FE"/>
    <w:rsid w:val="007752F1"/>
    <w:rsid w:val="007757FC"/>
    <w:rsid w:val="007A7BE5"/>
    <w:rsid w:val="007B01C9"/>
    <w:rsid w:val="007B277A"/>
    <w:rsid w:val="007D6A18"/>
    <w:rsid w:val="007D7FA0"/>
    <w:rsid w:val="007E73F1"/>
    <w:rsid w:val="007F581F"/>
    <w:rsid w:val="00803078"/>
    <w:rsid w:val="008174AB"/>
    <w:rsid w:val="00834063"/>
    <w:rsid w:val="00835FA4"/>
    <w:rsid w:val="00843E29"/>
    <w:rsid w:val="00847925"/>
    <w:rsid w:val="0087735A"/>
    <w:rsid w:val="00885BBA"/>
    <w:rsid w:val="008B04BE"/>
    <w:rsid w:val="008B20E5"/>
    <w:rsid w:val="008B347D"/>
    <w:rsid w:val="008B7B91"/>
    <w:rsid w:val="008C07B0"/>
    <w:rsid w:val="008E4B42"/>
    <w:rsid w:val="00905F20"/>
    <w:rsid w:val="009117BE"/>
    <w:rsid w:val="00914E8F"/>
    <w:rsid w:val="00924B6B"/>
    <w:rsid w:val="009276F2"/>
    <w:rsid w:val="00931131"/>
    <w:rsid w:val="00956CAE"/>
    <w:rsid w:val="009610F4"/>
    <w:rsid w:val="00971498"/>
    <w:rsid w:val="009714F8"/>
    <w:rsid w:val="00980448"/>
    <w:rsid w:val="00990AE5"/>
    <w:rsid w:val="009948A0"/>
    <w:rsid w:val="009B424A"/>
    <w:rsid w:val="009C6B85"/>
    <w:rsid w:val="009D7E09"/>
    <w:rsid w:val="009E4490"/>
    <w:rsid w:val="009F473D"/>
    <w:rsid w:val="00A023AA"/>
    <w:rsid w:val="00A031A1"/>
    <w:rsid w:val="00A10BB6"/>
    <w:rsid w:val="00A11ABD"/>
    <w:rsid w:val="00A14821"/>
    <w:rsid w:val="00A21A41"/>
    <w:rsid w:val="00A21C7C"/>
    <w:rsid w:val="00A246B9"/>
    <w:rsid w:val="00A25438"/>
    <w:rsid w:val="00A267D9"/>
    <w:rsid w:val="00A30A61"/>
    <w:rsid w:val="00A4584A"/>
    <w:rsid w:val="00A626BF"/>
    <w:rsid w:val="00A66526"/>
    <w:rsid w:val="00A66F97"/>
    <w:rsid w:val="00A7101B"/>
    <w:rsid w:val="00A949B2"/>
    <w:rsid w:val="00AB611B"/>
    <w:rsid w:val="00AC5CD2"/>
    <w:rsid w:val="00AE369E"/>
    <w:rsid w:val="00AE56E7"/>
    <w:rsid w:val="00AF5042"/>
    <w:rsid w:val="00B160DB"/>
    <w:rsid w:val="00B175F7"/>
    <w:rsid w:val="00B43E76"/>
    <w:rsid w:val="00B44C90"/>
    <w:rsid w:val="00B762D3"/>
    <w:rsid w:val="00B83850"/>
    <w:rsid w:val="00BA040D"/>
    <w:rsid w:val="00BE3A24"/>
    <w:rsid w:val="00BF689A"/>
    <w:rsid w:val="00C037EA"/>
    <w:rsid w:val="00C2154E"/>
    <w:rsid w:val="00C2565B"/>
    <w:rsid w:val="00C30B1F"/>
    <w:rsid w:val="00C30F8B"/>
    <w:rsid w:val="00C318FA"/>
    <w:rsid w:val="00C40D74"/>
    <w:rsid w:val="00C45054"/>
    <w:rsid w:val="00C53873"/>
    <w:rsid w:val="00C77435"/>
    <w:rsid w:val="00C80046"/>
    <w:rsid w:val="00CC7478"/>
    <w:rsid w:val="00CD22A3"/>
    <w:rsid w:val="00CE3802"/>
    <w:rsid w:val="00CE437A"/>
    <w:rsid w:val="00CE4D33"/>
    <w:rsid w:val="00CE6FD4"/>
    <w:rsid w:val="00CF76C9"/>
    <w:rsid w:val="00D1318A"/>
    <w:rsid w:val="00D179B5"/>
    <w:rsid w:val="00D42F28"/>
    <w:rsid w:val="00D42FEE"/>
    <w:rsid w:val="00D570E3"/>
    <w:rsid w:val="00D73294"/>
    <w:rsid w:val="00D76809"/>
    <w:rsid w:val="00D823FD"/>
    <w:rsid w:val="00D856C7"/>
    <w:rsid w:val="00D90E1C"/>
    <w:rsid w:val="00D96671"/>
    <w:rsid w:val="00D97533"/>
    <w:rsid w:val="00DC5C70"/>
    <w:rsid w:val="00DC6930"/>
    <w:rsid w:val="00DC7BCD"/>
    <w:rsid w:val="00E03F38"/>
    <w:rsid w:val="00E13E47"/>
    <w:rsid w:val="00E251C3"/>
    <w:rsid w:val="00E340B4"/>
    <w:rsid w:val="00E34D45"/>
    <w:rsid w:val="00E41A3B"/>
    <w:rsid w:val="00E4344C"/>
    <w:rsid w:val="00E7008D"/>
    <w:rsid w:val="00E741A5"/>
    <w:rsid w:val="00EB55B2"/>
    <w:rsid w:val="00EF21DA"/>
    <w:rsid w:val="00F01D01"/>
    <w:rsid w:val="00F124EC"/>
    <w:rsid w:val="00F14D0E"/>
    <w:rsid w:val="00F47D73"/>
    <w:rsid w:val="00F538F2"/>
    <w:rsid w:val="00F566AA"/>
    <w:rsid w:val="00F80371"/>
    <w:rsid w:val="00F83147"/>
    <w:rsid w:val="00F96309"/>
    <w:rsid w:val="00FB167B"/>
    <w:rsid w:val="00FB7C4F"/>
    <w:rsid w:val="00FC27AF"/>
    <w:rsid w:val="00FD234A"/>
    <w:rsid w:val="00FD4568"/>
    <w:rsid w:val="00FE78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01EFC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27AF"/>
  </w:style>
  <w:style w:type="paragraph" w:styleId="Heading2">
    <w:name w:val="heading 2"/>
    <w:basedOn w:val="Normal"/>
    <w:next w:val="Normal"/>
    <w:link w:val="Heading2Char"/>
    <w:qFormat/>
    <w:rsid w:val="00646FC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646FC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22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82296"/>
    <w:rPr>
      <w:rFonts w:ascii="Lucida Grande" w:hAnsi="Lucida Grande" w:cs="Lucida Grande"/>
      <w:sz w:val="18"/>
      <w:szCs w:val="18"/>
    </w:rPr>
  </w:style>
  <w:style w:type="character" w:customStyle="1" w:styleId="Heading2Char">
    <w:name w:val="Heading 2 Char"/>
    <w:basedOn w:val="DefaultParagraphFont"/>
    <w:link w:val="Heading2"/>
    <w:rsid w:val="00646FC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46FCC"/>
    <w:rPr>
      <w:rFonts w:ascii="Times New Roman" w:eastAsia="Times New Roman" w:hAnsi="Times New Roman" w:cs="Times New Roman"/>
      <w:sz w:val="40"/>
      <w:szCs w:val="20"/>
      <w:lang w:eastAsia="en-GB"/>
    </w:rPr>
  </w:style>
  <w:style w:type="paragraph" w:styleId="Header">
    <w:name w:val="header"/>
    <w:basedOn w:val="Normal"/>
    <w:link w:val="HeaderChar"/>
    <w:rsid w:val="00646FCC"/>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46FC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80371"/>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80371"/>
    <w:rPr>
      <w:rFonts w:ascii="Times New Roman" w:eastAsia="Times New Roman" w:hAnsi="Times New Roman" w:cs="Times New Roman"/>
      <w:sz w:val="20"/>
      <w:szCs w:val="20"/>
      <w:lang w:eastAsia="en-GB"/>
    </w:rPr>
  </w:style>
  <w:style w:type="paragraph" w:customStyle="1" w:styleId="BodyText1">
    <w:name w:val="Body Text1"/>
    <w:basedOn w:val="Normal"/>
    <w:rsid w:val="00F80371"/>
    <w:pPr>
      <w:tabs>
        <w:tab w:val="left" w:pos="720"/>
        <w:tab w:val="left" w:pos="1440"/>
      </w:tabs>
    </w:pPr>
    <w:rPr>
      <w:rFonts w:ascii="CG Times (WN)" w:eastAsia="Times New Roman" w:hAnsi="CG Times (WN)" w:cs="Times New Roman"/>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27AF"/>
  </w:style>
  <w:style w:type="paragraph" w:styleId="Heading2">
    <w:name w:val="heading 2"/>
    <w:basedOn w:val="Normal"/>
    <w:next w:val="Normal"/>
    <w:link w:val="Heading2Char"/>
    <w:qFormat/>
    <w:rsid w:val="00646FC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646FC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22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82296"/>
    <w:rPr>
      <w:rFonts w:ascii="Lucida Grande" w:hAnsi="Lucida Grande" w:cs="Lucida Grande"/>
      <w:sz w:val="18"/>
      <w:szCs w:val="18"/>
    </w:rPr>
  </w:style>
  <w:style w:type="character" w:customStyle="1" w:styleId="Heading2Char">
    <w:name w:val="Heading 2 Char"/>
    <w:basedOn w:val="DefaultParagraphFont"/>
    <w:link w:val="Heading2"/>
    <w:rsid w:val="00646FC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46FCC"/>
    <w:rPr>
      <w:rFonts w:ascii="Times New Roman" w:eastAsia="Times New Roman" w:hAnsi="Times New Roman" w:cs="Times New Roman"/>
      <w:sz w:val="40"/>
      <w:szCs w:val="20"/>
      <w:lang w:eastAsia="en-GB"/>
    </w:rPr>
  </w:style>
  <w:style w:type="paragraph" w:styleId="Header">
    <w:name w:val="header"/>
    <w:basedOn w:val="Normal"/>
    <w:link w:val="HeaderChar"/>
    <w:rsid w:val="00646FCC"/>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46FC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80371"/>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80371"/>
    <w:rPr>
      <w:rFonts w:ascii="Times New Roman" w:eastAsia="Times New Roman" w:hAnsi="Times New Roman" w:cs="Times New Roman"/>
      <w:sz w:val="20"/>
      <w:szCs w:val="20"/>
      <w:lang w:eastAsia="en-GB"/>
    </w:rPr>
  </w:style>
  <w:style w:type="paragraph" w:customStyle="1" w:styleId="BodyText1">
    <w:name w:val="Body Text1"/>
    <w:basedOn w:val="Normal"/>
    <w:rsid w:val="00F80371"/>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3.pn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59E092-17B2-1446-A024-0FF13F886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TotalTime>
  <Pages>31</Pages>
  <Words>6137</Words>
  <Characters>34984</Characters>
  <Application>Microsoft Macintosh Word</Application>
  <DocSecurity>0</DocSecurity>
  <Lines>291</Lines>
  <Paragraphs>82</Paragraphs>
  <ScaleCrop>false</ScaleCrop>
  <Company/>
  <LinksUpToDate>false</LinksUpToDate>
  <CharactersWithSpaces>41039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dc:creator>
  <cp:keywords/>
  <dc:description/>
  <cp:lastModifiedBy>Hannah Evans</cp:lastModifiedBy>
  <cp:revision>172</cp:revision>
  <dcterms:created xsi:type="dcterms:W3CDTF">2018-10-06T14:22:00Z</dcterms:created>
  <dcterms:modified xsi:type="dcterms:W3CDTF">2018-10-15T18:38:00Z</dcterms:modified>
</cp:coreProperties>
</file>