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0D850C" w14:textId="77777777" w:rsidR="00E05897" w:rsidRDefault="00E05897" w:rsidP="00E05897"/>
    <w:p w14:paraId="7853F216" w14:textId="77777777" w:rsidR="00E05897" w:rsidRDefault="00E05897" w:rsidP="00E05897"/>
    <w:p w14:paraId="1E5603A1" w14:textId="77777777" w:rsidR="00E05897" w:rsidRDefault="00E05897" w:rsidP="00E05897"/>
    <w:p w14:paraId="3122C199" w14:textId="77777777" w:rsidR="00B122EF" w:rsidRPr="00B122EF" w:rsidRDefault="00B122EF" w:rsidP="00B122EF">
      <w:pPr>
        <w:rPr>
          <w:i/>
          <w:iCs/>
        </w:rPr>
      </w:pPr>
    </w:p>
    <w:p w14:paraId="65A1D983" w14:textId="6091E3C1" w:rsidR="00B122EF" w:rsidRDefault="00B122EF" w:rsidP="00B122EF">
      <w:pPr>
        <w:spacing w:after="0" w:line="360" w:lineRule="auto"/>
        <w:contextualSpacing/>
        <w:jc w:val="center"/>
        <w:rPr>
          <w:rFonts w:ascii="Arial" w:hAnsi="Arial" w:cs="Arial"/>
          <w:i/>
          <w:iCs/>
          <w:noProof/>
          <w:color w:val="000000"/>
          <w:sz w:val="36"/>
          <w:szCs w:val="36"/>
        </w:rPr>
      </w:pPr>
      <w:r w:rsidRPr="00B122EF">
        <w:rPr>
          <w:rFonts w:ascii="Arial" w:hAnsi="Arial" w:cs="Arial"/>
          <w:i/>
          <w:iCs/>
          <w:noProof/>
          <w:color w:val="000000"/>
          <w:sz w:val="36"/>
          <w:szCs w:val="36"/>
        </w:rPr>
        <w:t>“Challenges in managing a global workforce: A study on Lufthansa”</w:t>
      </w:r>
    </w:p>
    <w:p w14:paraId="5633FBAF" w14:textId="77777777" w:rsidR="0018531A" w:rsidRDefault="0018531A" w:rsidP="00B122EF">
      <w:pPr>
        <w:spacing w:after="0" w:line="360" w:lineRule="auto"/>
        <w:contextualSpacing/>
        <w:jc w:val="center"/>
        <w:rPr>
          <w:rFonts w:ascii="Arial" w:hAnsi="Arial" w:cs="Arial"/>
          <w:i/>
          <w:iCs/>
          <w:noProof/>
          <w:color w:val="000000"/>
          <w:sz w:val="36"/>
          <w:szCs w:val="36"/>
        </w:rPr>
      </w:pPr>
    </w:p>
    <w:p w14:paraId="7E03674D" w14:textId="77777777" w:rsidR="009A7F9F" w:rsidRDefault="009A7F9F" w:rsidP="00B122EF">
      <w:pPr>
        <w:spacing w:after="0" w:line="360" w:lineRule="auto"/>
        <w:contextualSpacing/>
        <w:jc w:val="center"/>
        <w:rPr>
          <w:rFonts w:ascii="Arial" w:hAnsi="Arial" w:cs="Arial"/>
          <w:i/>
          <w:iCs/>
          <w:noProof/>
          <w:color w:val="000000"/>
          <w:sz w:val="36"/>
          <w:szCs w:val="36"/>
        </w:rPr>
      </w:pPr>
    </w:p>
    <w:p w14:paraId="64EFC465" w14:textId="77777777" w:rsidR="009A7F9F" w:rsidRDefault="009A7F9F" w:rsidP="00B122EF">
      <w:pPr>
        <w:spacing w:after="0" w:line="360" w:lineRule="auto"/>
        <w:contextualSpacing/>
        <w:jc w:val="center"/>
        <w:rPr>
          <w:rFonts w:ascii="Arial" w:hAnsi="Arial" w:cs="Arial"/>
          <w:i/>
          <w:iCs/>
          <w:noProof/>
          <w:color w:val="000000"/>
          <w:sz w:val="36"/>
          <w:szCs w:val="36"/>
        </w:rPr>
      </w:pPr>
      <w:r>
        <w:rPr>
          <w:rFonts w:ascii="Arial" w:hAnsi="Arial" w:cs="Arial"/>
          <w:i/>
          <w:iCs/>
          <w:noProof/>
          <w:color w:val="000000"/>
          <w:sz w:val="36"/>
          <w:szCs w:val="36"/>
        </w:rPr>
        <w:t>Student name: Ivan Todorov Todorov</w:t>
      </w:r>
    </w:p>
    <w:p w14:paraId="1F297ABB" w14:textId="77777777" w:rsidR="009A7F9F" w:rsidRDefault="009A7F9F" w:rsidP="00B122EF">
      <w:pPr>
        <w:spacing w:after="0" w:line="360" w:lineRule="auto"/>
        <w:contextualSpacing/>
        <w:jc w:val="center"/>
        <w:rPr>
          <w:rFonts w:ascii="Arial" w:hAnsi="Arial" w:cs="Arial"/>
          <w:i/>
          <w:iCs/>
          <w:noProof/>
          <w:color w:val="000000"/>
          <w:sz w:val="36"/>
          <w:szCs w:val="36"/>
        </w:rPr>
      </w:pPr>
    </w:p>
    <w:p w14:paraId="40C05F0C" w14:textId="7D9B104B" w:rsidR="009A7F9F" w:rsidRDefault="009A7F9F" w:rsidP="00B122EF">
      <w:pPr>
        <w:spacing w:after="0" w:line="360" w:lineRule="auto"/>
        <w:contextualSpacing/>
        <w:jc w:val="center"/>
        <w:rPr>
          <w:rFonts w:ascii="Arial" w:hAnsi="Arial" w:cs="Arial"/>
          <w:i/>
          <w:iCs/>
          <w:noProof/>
          <w:color w:val="000000"/>
          <w:sz w:val="36"/>
          <w:szCs w:val="36"/>
        </w:rPr>
        <w:sectPr w:rsidR="009A7F9F" w:rsidSect="00E05897">
          <w:footerReference w:type="default" r:id="rId8"/>
          <w:pgSz w:w="11906" w:h="16838" w:code="9"/>
          <w:pgMar w:top="1440" w:right="1440" w:bottom="1440" w:left="1440" w:header="720" w:footer="720" w:gutter="0"/>
          <w:cols w:space="720"/>
          <w:titlePg/>
          <w:docGrid w:linePitch="360"/>
        </w:sectPr>
      </w:pPr>
      <w:r>
        <w:rPr>
          <w:rFonts w:ascii="Arial" w:hAnsi="Arial" w:cs="Arial"/>
          <w:i/>
          <w:iCs/>
          <w:noProof/>
          <w:color w:val="000000"/>
          <w:sz w:val="36"/>
          <w:szCs w:val="36"/>
        </w:rPr>
        <w:t xml:space="preserve">Student ID: </w:t>
      </w:r>
      <w:r w:rsidRPr="009A7F9F">
        <w:rPr>
          <w:rFonts w:ascii="Arial" w:hAnsi="Arial" w:cs="Arial"/>
          <w:i/>
          <w:iCs/>
          <w:noProof/>
          <w:color w:val="000000"/>
          <w:sz w:val="36"/>
          <w:szCs w:val="36"/>
        </w:rPr>
        <w:t>2023561</w:t>
      </w:r>
    </w:p>
    <w:p w14:paraId="7446B8CC" w14:textId="2CAC895B" w:rsidR="00A10A1E" w:rsidRPr="004947ED" w:rsidRDefault="00A10A1E" w:rsidP="00A10A1E">
      <w:pPr>
        <w:pStyle w:val="Heading1"/>
        <w:spacing w:line="360" w:lineRule="auto"/>
        <w:jc w:val="both"/>
        <w:rPr>
          <w:rFonts w:ascii="Times New Roman" w:hAnsi="Times New Roman" w:cs="Times New Roman"/>
          <w:b/>
          <w:bCs/>
        </w:rPr>
      </w:pPr>
      <w:r w:rsidRPr="004947ED">
        <w:rPr>
          <w:rFonts w:ascii="Times New Roman" w:hAnsi="Times New Roman" w:cs="Times New Roman"/>
          <w:b/>
          <w:bCs/>
        </w:rPr>
        <w:lastRenderedPageBreak/>
        <w:t>Abstract</w:t>
      </w:r>
    </w:p>
    <w:p w14:paraId="4367C13B" w14:textId="0C4954CB" w:rsidR="0018531A" w:rsidRPr="00A10A1E" w:rsidRDefault="00A10A1E" w:rsidP="00A10A1E">
      <w:pPr>
        <w:spacing w:line="360" w:lineRule="auto"/>
        <w:jc w:val="both"/>
        <w:rPr>
          <w:rFonts w:ascii="Times New Roman" w:hAnsi="Times New Roman" w:cs="Times New Roman"/>
          <w:sz w:val="24"/>
          <w:szCs w:val="24"/>
        </w:rPr>
      </w:pPr>
      <w:r w:rsidRPr="00A10A1E">
        <w:rPr>
          <w:rFonts w:ascii="Times New Roman" w:hAnsi="Times New Roman" w:cs="Times New Roman"/>
          <w:sz w:val="24"/>
          <w:szCs w:val="24"/>
        </w:rPr>
        <w:t>This study combines data from employee surveys with knowledge gained from previous studies to examine how Lufthansa manages its global workforce. The poll highlights common communication difficulties due to cultural differences and the numerous misconceptions that result. Despite this, a favorable impression of Lufthansa's inclusion and diversity efforts is consistent with recognized frameworks emphasizing the strategic importance of diversity management. In line with the literature's emphasis on effective communication tools and ongoing learning across varied teams, employees place a premium on expanded communication channels and additional training programs in order to maximize global workforce management. Implementing focused cross-cultural communication training, maintaining diversity programs, and setting up frequent employee feedback channels are all things that have been suggested. This research delivers actionable insights for Lufthansa to develop a more inclusive, communicative, and culturally savvy work environment, equipping the airline to negotiate the hurdles of managing a varied global workforce efficiently.</w:t>
      </w:r>
    </w:p>
    <w:p w14:paraId="00C3680D" w14:textId="77777777" w:rsidR="00B122EF" w:rsidRDefault="00B122EF" w:rsidP="00B122EF">
      <w:pPr>
        <w:jc w:val="center"/>
      </w:pPr>
    </w:p>
    <w:p w14:paraId="4C28AB6F" w14:textId="10F44935" w:rsidR="00B122EF" w:rsidRPr="00B122EF" w:rsidRDefault="00B122EF" w:rsidP="00B122EF">
      <w:pPr>
        <w:tabs>
          <w:tab w:val="center" w:pos="4513"/>
        </w:tabs>
        <w:sectPr w:rsidR="00B122EF" w:rsidRPr="00B122EF" w:rsidSect="00E05897">
          <w:pgSz w:w="11906" w:h="16838" w:code="9"/>
          <w:pgMar w:top="1440" w:right="1440" w:bottom="1440" w:left="1440" w:header="720" w:footer="720" w:gutter="0"/>
          <w:cols w:space="720"/>
          <w:titlePg/>
          <w:docGrid w:linePitch="360"/>
        </w:sectPr>
      </w:pPr>
      <w:r>
        <w:tab/>
      </w:r>
    </w:p>
    <w:sdt>
      <w:sdtPr>
        <w:rPr>
          <w:rFonts w:asciiTheme="minorHAnsi" w:eastAsiaTheme="minorHAnsi" w:hAnsiTheme="minorHAnsi" w:cstheme="minorBidi"/>
          <w:color w:val="auto"/>
          <w:sz w:val="22"/>
          <w:szCs w:val="22"/>
        </w:rPr>
        <w:id w:val="1320921808"/>
        <w:docPartObj>
          <w:docPartGallery w:val="Table of Contents"/>
          <w:docPartUnique/>
        </w:docPartObj>
      </w:sdtPr>
      <w:sdtEndPr>
        <w:rPr>
          <w:b/>
          <w:bCs/>
          <w:noProof/>
        </w:rPr>
      </w:sdtEndPr>
      <w:sdtContent>
        <w:p w14:paraId="322CB16E" w14:textId="6E1143AA" w:rsidR="00EE4D07" w:rsidRPr="004947ED" w:rsidRDefault="00EE4D07" w:rsidP="000F0789">
          <w:pPr>
            <w:pStyle w:val="TOCHeading"/>
            <w:spacing w:line="360" w:lineRule="auto"/>
            <w:rPr>
              <w:rFonts w:ascii="Times New Roman" w:hAnsi="Times New Roman" w:cs="Times New Roman"/>
              <w:b/>
              <w:bCs/>
            </w:rPr>
          </w:pPr>
          <w:r w:rsidRPr="004947ED">
            <w:rPr>
              <w:rFonts w:ascii="Times New Roman" w:hAnsi="Times New Roman" w:cs="Times New Roman"/>
              <w:b/>
              <w:bCs/>
            </w:rPr>
            <w:t>Table of Contents</w:t>
          </w:r>
        </w:p>
        <w:p w14:paraId="18006512" w14:textId="13E6E134" w:rsidR="00AF15CF" w:rsidRDefault="00EE4D07">
          <w:pPr>
            <w:pStyle w:val="TOC1"/>
            <w:tabs>
              <w:tab w:val="right" w:leader="dot" w:pos="9016"/>
            </w:tabs>
            <w:rPr>
              <w:rFonts w:eastAsiaTheme="minorEastAsia"/>
              <w:noProof/>
            </w:rPr>
          </w:pPr>
          <w:r w:rsidRPr="000F0789">
            <w:rPr>
              <w:rFonts w:ascii="Times New Roman" w:hAnsi="Times New Roman" w:cs="Times New Roman"/>
            </w:rPr>
            <w:fldChar w:fldCharType="begin"/>
          </w:r>
          <w:r w:rsidRPr="000F0789">
            <w:rPr>
              <w:rFonts w:ascii="Times New Roman" w:hAnsi="Times New Roman" w:cs="Times New Roman"/>
            </w:rPr>
            <w:instrText xml:space="preserve"> TOC \o "1-3" \h \z \u </w:instrText>
          </w:r>
          <w:r w:rsidRPr="000F0789">
            <w:rPr>
              <w:rFonts w:ascii="Times New Roman" w:hAnsi="Times New Roman" w:cs="Times New Roman"/>
            </w:rPr>
            <w:fldChar w:fldCharType="separate"/>
          </w:r>
          <w:hyperlink w:anchor="_Toc150631579" w:history="1">
            <w:r w:rsidR="00AF15CF" w:rsidRPr="00D21F3D">
              <w:rPr>
                <w:rStyle w:val="Hyperlink"/>
                <w:rFonts w:ascii="Times New Roman" w:hAnsi="Times New Roman" w:cs="Times New Roman"/>
                <w:b/>
                <w:bCs/>
                <w:noProof/>
              </w:rPr>
              <w:t>Chapter 1-Introduction</w:t>
            </w:r>
            <w:r w:rsidR="00AF15CF">
              <w:rPr>
                <w:noProof/>
                <w:webHidden/>
              </w:rPr>
              <w:tab/>
            </w:r>
            <w:r w:rsidR="00AF15CF">
              <w:rPr>
                <w:noProof/>
                <w:webHidden/>
              </w:rPr>
              <w:fldChar w:fldCharType="begin"/>
            </w:r>
            <w:r w:rsidR="00AF15CF">
              <w:rPr>
                <w:noProof/>
                <w:webHidden/>
              </w:rPr>
              <w:instrText xml:space="preserve"> PAGEREF _Toc150631579 \h </w:instrText>
            </w:r>
            <w:r w:rsidR="00AF15CF">
              <w:rPr>
                <w:noProof/>
                <w:webHidden/>
              </w:rPr>
            </w:r>
            <w:r w:rsidR="00AF15CF">
              <w:rPr>
                <w:noProof/>
                <w:webHidden/>
              </w:rPr>
              <w:fldChar w:fldCharType="separate"/>
            </w:r>
            <w:r w:rsidR="00AF15CF">
              <w:rPr>
                <w:noProof/>
                <w:webHidden/>
              </w:rPr>
              <w:t>1</w:t>
            </w:r>
            <w:r w:rsidR="00AF15CF">
              <w:rPr>
                <w:noProof/>
                <w:webHidden/>
              </w:rPr>
              <w:fldChar w:fldCharType="end"/>
            </w:r>
          </w:hyperlink>
        </w:p>
        <w:p w14:paraId="62321A4F" w14:textId="346944B3" w:rsidR="00AF15CF" w:rsidRDefault="00000000">
          <w:pPr>
            <w:pStyle w:val="TOC2"/>
            <w:tabs>
              <w:tab w:val="right" w:leader="dot" w:pos="9016"/>
            </w:tabs>
            <w:rPr>
              <w:rFonts w:eastAsiaTheme="minorEastAsia"/>
              <w:noProof/>
            </w:rPr>
          </w:pPr>
          <w:hyperlink w:anchor="_Toc150631580" w:history="1">
            <w:r w:rsidR="00AF15CF" w:rsidRPr="00D21F3D">
              <w:rPr>
                <w:rStyle w:val="Hyperlink"/>
                <w:rFonts w:ascii="Times New Roman" w:hAnsi="Times New Roman" w:cs="Times New Roman"/>
                <w:noProof/>
              </w:rPr>
              <w:t>1.1 Background</w:t>
            </w:r>
            <w:r w:rsidR="00AF15CF">
              <w:rPr>
                <w:noProof/>
                <w:webHidden/>
              </w:rPr>
              <w:tab/>
            </w:r>
            <w:r w:rsidR="00AF15CF">
              <w:rPr>
                <w:noProof/>
                <w:webHidden/>
              </w:rPr>
              <w:fldChar w:fldCharType="begin"/>
            </w:r>
            <w:r w:rsidR="00AF15CF">
              <w:rPr>
                <w:noProof/>
                <w:webHidden/>
              </w:rPr>
              <w:instrText xml:space="preserve"> PAGEREF _Toc150631580 \h </w:instrText>
            </w:r>
            <w:r w:rsidR="00AF15CF">
              <w:rPr>
                <w:noProof/>
                <w:webHidden/>
              </w:rPr>
            </w:r>
            <w:r w:rsidR="00AF15CF">
              <w:rPr>
                <w:noProof/>
                <w:webHidden/>
              </w:rPr>
              <w:fldChar w:fldCharType="separate"/>
            </w:r>
            <w:r w:rsidR="00AF15CF">
              <w:rPr>
                <w:noProof/>
                <w:webHidden/>
              </w:rPr>
              <w:t>1</w:t>
            </w:r>
            <w:r w:rsidR="00AF15CF">
              <w:rPr>
                <w:noProof/>
                <w:webHidden/>
              </w:rPr>
              <w:fldChar w:fldCharType="end"/>
            </w:r>
          </w:hyperlink>
        </w:p>
        <w:p w14:paraId="3728406F" w14:textId="05385CFB" w:rsidR="00AF15CF" w:rsidRDefault="00000000">
          <w:pPr>
            <w:pStyle w:val="TOC2"/>
            <w:tabs>
              <w:tab w:val="right" w:leader="dot" w:pos="9016"/>
            </w:tabs>
            <w:rPr>
              <w:rFonts w:eastAsiaTheme="minorEastAsia"/>
              <w:noProof/>
            </w:rPr>
          </w:pPr>
          <w:hyperlink w:anchor="_Toc150631581" w:history="1">
            <w:r w:rsidR="00AF15CF" w:rsidRPr="00D21F3D">
              <w:rPr>
                <w:rStyle w:val="Hyperlink"/>
                <w:rFonts w:ascii="Times New Roman" w:hAnsi="Times New Roman" w:cs="Times New Roman"/>
                <w:noProof/>
              </w:rPr>
              <w:t>1.2 Research Rationale</w:t>
            </w:r>
            <w:r w:rsidR="00AF15CF">
              <w:rPr>
                <w:noProof/>
                <w:webHidden/>
              </w:rPr>
              <w:tab/>
            </w:r>
            <w:r w:rsidR="00AF15CF">
              <w:rPr>
                <w:noProof/>
                <w:webHidden/>
              </w:rPr>
              <w:fldChar w:fldCharType="begin"/>
            </w:r>
            <w:r w:rsidR="00AF15CF">
              <w:rPr>
                <w:noProof/>
                <w:webHidden/>
              </w:rPr>
              <w:instrText xml:space="preserve"> PAGEREF _Toc150631581 \h </w:instrText>
            </w:r>
            <w:r w:rsidR="00AF15CF">
              <w:rPr>
                <w:noProof/>
                <w:webHidden/>
              </w:rPr>
            </w:r>
            <w:r w:rsidR="00AF15CF">
              <w:rPr>
                <w:noProof/>
                <w:webHidden/>
              </w:rPr>
              <w:fldChar w:fldCharType="separate"/>
            </w:r>
            <w:r w:rsidR="00AF15CF">
              <w:rPr>
                <w:noProof/>
                <w:webHidden/>
              </w:rPr>
              <w:t>1</w:t>
            </w:r>
            <w:r w:rsidR="00AF15CF">
              <w:rPr>
                <w:noProof/>
                <w:webHidden/>
              </w:rPr>
              <w:fldChar w:fldCharType="end"/>
            </w:r>
          </w:hyperlink>
        </w:p>
        <w:p w14:paraId="1E3CC635" w14:textId="3CFE5FE3" w:rsidR="00AF15CF" w:rsidRDefault="00000000">
          <w:pPr>
            <w:pStyle w:val="TOC2"/>
            <w:tabs>
              <w:tab w:val="right" w:leader="dot" w:pos="9016"/>
            </w:tabs>
            <w:rPr>
              <w:rFonts w:eastAsiaTheme="minorEastAsia"/>
              <w:noProof/>
            </w:rPr>
          </w:pPr>
          <w:hyperlink w:anchor="_Toc150631582" w:history="1">
            <w:r w:rsidR="00AF15CF" w:rsidRPr="00D21F3D">
              <w:rPr>
                <w:rStyle w:val="Hyperlink"/>
                <w:rFonts w:ascii="Times New Roman" w:hAnsi="Times New Roman" w:cs="Times New Roman"/>
                <w:noProof/>
              </w:rPr>
              <w:t>1.3 Research Scope</w:t>
            </w:r>
            <w:r w:rsidR="00AF15CF">
              <w:rPr>
                <w:noProof/>
                <w:webHidden/>
              </w:rPr>
              <w:tab/>
            </w:r>
            <w:r w:rsidR="00AF15CF">
              <w:rPr>
                <w:noProof/>
                <w:webHidden/>
              </w:rPr>
              <w:fldChar w:fldCharType="begin"/>
            </w:r>
            <w:r w:rsidR="00AF15CF">
              <w:rPr>
                <w:noProof/>
                <w:webHidden/>
              </w:rPr>
              <w:instrText xml:space="preserve"> PAGEREF _Toc150631582 \h </w:instrText>
            </w:r>
            <w:r w:rsidR="00AF15CF">
              <w:rPr>
                <w:noProof/>
                <w:webHidden/>
              </w:rPr>
            </w:r>
            <w:r w:rsidR="00AF15CF">
              <w:rPr>
                <w:noProof/>
                <w:webHidden/>
              </w:rPr>
              <w:fldChar w:fldCharType="separate"/>
            </w:r>
            <w:r w:rsidR="00AF15CF">
              <w:rPr>
                <w:noProof/>
                <w:webHidden/>
              </w:rPr>
              <w:t>2</w:t>
            </w:r>
            <w:r w:rsidR="00AF15CF">
              <w:rPr>
                <w:noProof/>
                <w:webHidden/>
              </w:rPr>
              <w:fldChar w:fldCharType="end"/>
            </w:r>
          </w:hyperlink>
        </w:p>
        <w:p w14:paraId="1C8C979A" w14:textId="073555CB" w:rsidR="00AF15CF" w:rsidRDefault="00000000">
          <w:pPr>
            <w:pStyle w:val="TOC2"/>
            <w:tabs>
              <w:tab w:val="right" w:leader="dot" w:pos="9016"/>
            </w:tabs>
            <w:rPr>
              <w:rFonts w:eastAsiaTheme="minorEastAsia"/>
              <w:noProof/>
            </w:rPr>
          </w:pPr>
          <w:hyperlink w:anchor="_Toc150631583" w:history="1">
            <w:r w:rsidR="00AF15CF" w:rsidRPr="00D21F3D">
              <w:rPr>
                <w:rStyle w:val="Hyperlink"/>
                <w:rFonts w:ascii="Times New Roman" w:eastAsia="Calibri" w:hAnsi="Times New Roman" w:cs="Times New Roman"/>
                <w:noProof/>
              </w:rPr>
              <w:t>1.3 Purpose of the Research</w:t>
            </w:r>
            <w:r w:rsidR="00AF15CF">
              <w:rPr>
                <w:noProof/>
                <w:webHidden/>
              </w:rPr>
              <w:tab/>
            </w:r>
            <w:r w:rsidR="00AF15CF">
              <w:rPr>
                <w:noProof/>
                <w:webHidden/>
              </w:rPr>
              <w:fldChar w:fldCharType="begin"/>
            </w:r>
            <w:r w:rsidR="00AF15CF">
              <w:rPr>
                <w:noProof/>
                <w:webHidden/>
              </w:rPr>
              <w:instrText xml:space="preserve"> PAGEREF _Toc150631583 \h </w:instrText>
            </w:r>
            <w:r w:rsidR="00AF15CF">
              <w:rPr>
                <w:noProof/>
                <w:webHidden/>
              </w:rPr>
            </w:r>
            <w:r w:rsidR="00AF15CF">
              <w:rPr>
                <w:noProof/>
                <w:webHidden/>
              </w:rPr>
              <w:fldChar w:fldCharType="separate"/>
            </w:r>
            <w:r w:rsidR="00AF15CF">
              <w:rPr>
                <w:noProof/>
                <w:webHidden/>
              </w:rPr>
              <w:t>2</w:t>
            </w:r>
            <w:r w:rsidR="00AF15CF">
              <w:rPr>
                <w:noProof/>
                <w:webHidden/>
              </w:rPr>
              <w:fldChar w:fldCharType="end"/>
            </w:r>
          </w:hyperlink>
        </w:p>
        <w:p w14:paraId="58A0B933" w14:textId="62CCD5EC" w:rsidR="00AF15CF" w:rsidRDefault="00000000">
          <w:pPr>
            <w:pStyle w:val="TOC2"/>
            <w:tabs>
              <w:tab w:val="right" w:leader="dot" w:pos="9016"/>
            </w:tabs>
            <w:rPr>
              <w:rFonts w:eastAsiaTheme="minorEastAsia"/>
              <w:noProof/>
            </w:rPr>
          </w:pPr>
          <w:hyperlink w:anchor="_Toc150631584" w:history="1">
            <w:r w:rsidR="00AF15CF" w:rsidRPr="00D21F3D">
              <w:rPr>
                <w:rStyle w:val="Hyperlink"/>
                <w:rFonts w:ascii="Times New Roman" w:eastAsia="Calibri" w:hAnsi="Times New Roman" w:cs="Times New Roman"/>
                <w:noProof/>
              </w:rPr>
              <w:t>1.4 Objectives of the Research</w:t>
            </w:r>
            <w:r w:rsidR="00AF15CF">
              <w:rPr>
                <w:noProof/>
                <w:webHidden/>
              </w:rPr>
              <w:tab/>
            </w:r>
            <w:r w:rsidR="00AF15CF">
              <w:rPr>
                <w:noProof/>
                <w:webHidden/>
              </w:rPr>
              <w:fldChar w:fldCharType="begin"/>
            </w:r>
            <w:r w:rsidR="00AF15CF">
              <w:rPr>
                <w:noProof/>
                <w:webHidden/>
              </w:rPr>
              <w:instrText xml:space="preserve"> PAGEREF _Toc150631584 \h </w:instrText>
            </w:r>
            <w:r w:rsidR="00AF15CF">
              <w:rPr>
                <w:noProof/>
                <w:webHidden/>
              </w:rPr>
            </w:r>
            <w:r w:rsidR="00AF15CF">
              <w:rPr>
                <w:noProof/>
                <w:webHidden/>
              </w:rPr>
              <w:fldChar w:fldCharType="separate"/>
            </w:r>
            <w:r w:rsidR="00AF15CF">
              <w:rPr>
                <w:noProof/>
                <w:webHidden/>
              </w:rPr>
              <w:t>2</w:t>
            </w:r>
            <w:r w:rsidR="00AF15CF">
              <w:rPr>
                <w:noProof/>
                <w:webHidden/>
              </w:rPr>
              <w:fldChar w:fldCharType="end"/>
            </w:r>
          </w:hyperlink>
        </w:p>
        <w:p w14:paraId="28EDB398" w14:textId="730E4542" w:rsidR="00AF15CF" w:rsidRDefault="00000000">
          <w:pPr>
            <w:pStyle w:val="TOC2"/>
            <w:tabs>
              <w:tab w:val="right" w:leader="dot" w:pos="9016"/>
            </w:tabs>
            <w:rPr>
              <w:rFonts w:eastAsiaTheme="minorEastAsia"/>
              <w:noProof/>
            </w:rPr>
          </w:pPr>
          <w:hyperlink w:anchor="_Toc150631585" w:history="1">
            <w:r w:rsidR="00AF15CF" w:rsidRPr="00D21F3D">
              <w:rPr>
                <w:rStyle w:val="Hyperlink"/>
                <w:rFonts w:ascii="Times New Roman" w:eastAsia="Calibri" w:hAnsi="Times New Roman" w:cs="Times New Roman"/>
                <w:noProof/>
              </w:rPr>
              <w:t>1.5 Research Questions</w:t>
            </w:r>
            <w:r w:rsidR="00AF15CF">
              <w:rPr>
                <w:noProof/>
                <w:webHidden/>
              </w:rPr>
              <w:tab/>
            </w:r>
            <w:r w:rsidR="00AF15CF">
              <w:rPr>
                <w:noProof/>
                <w:webHidden/>
              </w:rPr>
              <w:fldChar w:fldCharType="begin"/>
            </w:r>
            <w:r w:rsidR="00AF15CF">
              <w:rPr>
                <w:noProof/>
                <w:webHidden/>
              </w:rPr>
              <w:instrText xml:space="preserve"> PAGEREF _Toc150631585 \h </w:instrText>
            </w:r>
            <w:r w:rsidR="00AF15CF">
              <w:rPr>
                <w:noProof/>
                <w:webHidden/>
              </w:rPr>
            </w:r>
            <w:r w:rsidR="00AF15CF">
              <w:rPr>
                <w:noProof/>
                <w:webHidden/>
              </w:rPr>
              <w:fldChar w:fldCharType="separate"/>
            </w:r>
            <w:r w:rsidR="00AF15CF">
              <w:rPr>
                <w:noProof/>
                <w:webHidden/>
              </w:rPr>
              <w:t>2</w:t>
            </w:r>
            <w:r w:rsidR="00AF15CF">
              <w:rPr>
                <w:noProof/>
                <w:webHidden/>
              </w:rPr>
              <w:fldChar w:fldCharType="end"/>
            </w:r>
          </w:hyperlink>
        </w:p>
        <w:p w14:paraId="420F8E6F" w14:textId="0258D9DE" w:rsidR="00AF15CF" w:rsidRDefault="00000000">
          <w:pPr>
            <w:pStyle w:val="TOC1"/>
            <w:tabs>
              <w:tab w:val="right" w:leader="dot" w:pos="9016"/>
            </w:tabs>
            <w:rPr>
              <w:rFonts w:eastAsiaTheme="minorEastAsia"/>
              <w:noProof/>
            </w:rPr>
          </w:pPr>
          <w:hyperlink w:anchor="_Toc150631586" w:history="1">
            <w:r w:rsidR="00AF15CF" w:rsidRPr="00D21F3D">
              <w:rPr>
                <w:rStyle w:val="Hyperlink"/>
                <w:rFonts w:ascii="Times New Roman" w:hAnsi="Times New Roman" w:cs="Times New Roman"/>
                <w:b/>
                <w:bCs/>
                <w:noProof/>
              </w:rPr>
              <w:t>Chapter 2-Literature Review</w:t>
            </w:r>
            <w:r w:rsidR="00AF15CF">
              <w:rPr>
                <w:noProof/>
                <w:webHidden/>
              </w:rPr>
              <w:tab/>
            </w:r>
            <w:r w:rsidR="00AF15CF">
              <w:rPr>
                <w:noProof/>
                <w:webHidden/>
              </w:rPr>
              <w:fldChar w:fldCharType="begin"/>
            </w:r>
            <w:r w:rsidR="00AF15CF">
              <w:rPr>
                <w:noProof/>
                <w:webHidden/>
              </w:rPr>
              <w:instrText xml:space="preserve"> PAGEREF _Toc150631586 \h </w:instrText>
            </w:r>
            <w:r w:rsidR="00AF15CF">
              <w:rPr>
                <w:noProof/>
                <w:webHidden/>
              </w:rPr>
            </w:r>
            <w:r w:rsidR="00AF15CF">
              <w:rPr>
                <w:noProof/>
                <w:webHidden/>
              </w:rPr>
              <w:fldChar w:fldCharType="separate"/>
            </w:r>
            <w:r w:rsidR="00AF15CF">
              <w:rPr>
                <w:noProof/>
                <w:webHidden/>
              </w:rPr>
              <w:t>4</w:t>
            </w:r>
            <w:r w:rsidR="00AF15CF">
              <w:rPr>
                <w:noProof/>
                <w:webHidden/>
              </w:rPr>
              <w:fldChar w:fldCharType="end"/>
            </w:r>
          </w:hyperlink>
        </w:p>
        <w:p w14:paraId="69D80559" w14:textId="6DD8DE95" w:rsidR="00AF15CF" w:rsidRDefault="00000000">
          <w:pPr>
            <w:pStyle w:val="TOC2"/>
            <w:tabs>
              <w:tab w:val="right" w:leader="dot" w:pos="9016"/>
            </w:tabs>
            <w:rPr>
              <w:rFonts w:eastAsiaTheme="minorEastAsia"/>
              <w:noProof/>
            </w:rPr>
          </w:pPr>
          <w:hyperlink w:anchor="_Toc150631587" w:history="1">
            <w:r w:rsidR="00AF15CF" w:rsidRPr="00D21F3D">
              <w:rPr>
                <w:rStyle w:val="Hyperlink"/>
                <w:rFonts w:ascii="Times New Roman" w:hAnsi="Times New Roman" w:cs="Times New Roman"/>
                <w:noProof/>
              </w:rPr>
              <w:t>2.1 Globalization Trends in Business Landscape</w:t>
            </w:r>
            <w:r w:rsidR="00AF15CF">
              <w:rPr>
                <w:noProof/>
                <w:webHidden/>
              </w:rPr>
              <w:tab/>
            </w:r>
            <w:r w:rsidR="00AF15CF">
              <w:rPr>
                <w:noProof/>
                <w:webHidden/>
              </w:rPr>
              <w:fldChar w:fldCharType="begin"/>
            </w:r>
            <w:r w:rsidR="00AF15CF">
              <w:rPr>
                <w:noProof/>
                <w:webHidden/>
              </w:rPr>
              <w:instrText xml:space="preserve"> PAGEREF _Toc150631587 \h </w:instrText>
            </w:r>
            <w:r w:rsidR="00AF15CF">
              <w:rPr>
                <w:noProof/>
                <w:webHidden/>
              </w:rPr>
            </w:r>
            <w:r w:rsidR="00AF15CF">
              <w:rPr>
                <w:noProof/>
                <w:webHidden/>
              </w:rPr>
              <w:fldChar w:fldCharType="separate"/>
            </w:r>
            <w:r w:rsidR="00AF15CF">
              <w:rPr>
                <w:noProof/>
                <w:webHidden/>
              </w:rPr>
              <w:t>4</w:t>
            </w:r>
            <w:r w:rsidR="00AF15CF">
              <w:rPr>
                <w:noProof/>
                <w:webHidden/>
              </w:rPr>
              <w:fldChar w:fldCharType="end"/>
            </w:r>
          </w:hyperlink>
        </w:p>
        <w:p w14:paraId="1F521D0C" w14:textId="09907D83" w:rsidR="00AF15CF" w:rsidRDefault="00000000">
          <w:pPr>
            <w:pStyle w:val="TOC2"/>
            <w:tabs>
              <w:tab w:val="right" w:leader="dot" w:pos="9016"/>
            </w:tabs>
            <w:rPr>
              <w:rFonts w:eastAsiaTheme="minorEastAsia"/>
              <w:noProof/>
            </w:rPr>
          </w:pPr>
          <w:hyperlink w:anchor="_Toc150631588" w:history="1">
            <w:r w:rsidR="00AF15CF" w:rsidRPr="00D21F3D">
              <w:rPr>
                <w:rStyle w:val="Hyperlink"/>
                <w:rFonts w:ascii="Times New Roman" w:hAnsi="Times New Roman" w:cs="Times New Roman"/>
                <w:noProof/>
              </w:rPr>
              <w:t>2.2 Significance of Effectively Managing a Global Workforce</w:t>
            </w:r>
            <w:r w:rsidR="00AF15CF">
              <w:rPr>
                <w:noProof/>
                <w:webHidden/>
              </w:rPr>
              <w:tab/>
            </w:r>
            <w:r w:rsidR="00AF15CF">
              <w:rPr>
                <w:noProof/>
                <w:webHidden/>
              </w:rPr>
              <w:fldChar w:fldCharType="begin"/>
            </w:r>
            <w:r w:rsidR="00AF15CF">
              <w:rPr>
                <w:noProof/>
                <w:webHidden/>
              </w:rPr>
              <w:instrText xml:space="preserve"> PAGEREF _Toc150631588 \h </w:instrText>
            </w:r>
            <w:r w:rsidR="00AF15CF">
              <w:rPr>
                <w:noProof/>
                <w:webHidden/>
              </w:rPr>
            </w:r>
            <w:r w:rsidR="00AF15CF">
              <w:rPr>
                <w:noProof/>
                <w:webHidden/>
              </w:rPr>
              <w:fldChar w:fldCharType="separate"/>
            </w:r>
            <w:r w:rsidR="00AF15CF">
              <w:rPr>
                <w:noProof/>
                <w:webHidden/>
              </w:rPr>
              <w:t>4</w:t>
            </w:r>
            <w:r w:rsidR="00AF15CF">
              <w:rPr>
                <w:noProof/>
                <w:webHidden/>
              </w:rPr>
              <w:fldChar w:fldCharType="end"/>
            </w:r>
          </w:hyperlink>
        </w:p>
        <w:p w14:paraId="2C31168C" w14:textId="478F00CF" w:rsidR="00AF15CF" w:rsidRDefault="00000000">
          <w:pPr>
            <w:pStyle w:val="TOC2"/>
            <w:tabs>
              <w:tab w:val="right" w:leader="dot" w:pos="9016"/>
            </w:tabs>
            <w:rPr>
              <w:rFonts w:eastAsiaTheme="minorEastAsia"/>
              <w:noProof/>
            </w:rPr>
          </w:pPr>
          <w:hyperlink w:anchor="_Toc150631589" w:history="1">
            <w:r w:rsidR="00AF15CF" w:rsidRPr="00D21F3D">
              <w:rPr>
                <w:rStyle w:val="Hyperlink"/>
                <w:rFonts w:ascii="Times New Roman" w:hAnsi="Times New Roman" w:cs="Times New Roman"/>
                <w:noProof/>
              </w:rPr>
              <w:t>2.3 Cultural Intelligence and Training Programs</w:t>
            </w:r>
            <w:r w:rsidR="00AF15CF">
              <w:rPr>
                <w:noProof/>
                <w:webHidden/>
              </w:rPr>
              <w:tab/>
            </w:r>
            <w:r w:rsidR="00AF15CF">
              <w:rPr>
                <w:noProof/>
                <w:webHidden/>
              </w:rPr>
              <w:fldChar w:fldCharType="begin"/>
            </w:r>
            <w:r w:rsidR="00AF15CF">
              <w:rPr>
                <w:noProof/>
                <w:webHidden/>
              </w:rPr>
              <w:instrText xml:space="preserve"> PAGEREF _Toc150631589 \h </w:instrText>
            </w:r>
            <w:r w:rsidR="00AF15CF">
              <w:rPr>
                <w:noProof/>
                <w:webHidden/>
              </w:rPr>
            </w:r>
            <w:r w:rsidR="00AF15CF">
              <w:rPr>
                <w:noProof/>
                <w:webHidden/>
              </w:rPr>
              <w:fldChar w:fldCharType="separate"/>
            </w:r>
            <w:r w:rsidR="00AF15CF">
              <w:rPr>
                <w:noProof/>
                <w:webHidden/>
              </w:rPr>
              <w:t>5</w:t>
            </w:r>
            <w:r w:rsidR="00AF15CF">
              <w:rPr>
                <w:noProof/>
                <w:webHidden/>
              </w:rPr>
              <w:fldChar w:fldCharType="end"/>
            </w:r>
          </w:hyperlink>
        </w:p>
        <w:p w14:paraId="723AD3BF" w14:textId="15B577D5" w:rsidR="00AF15CF" w:rsidRDefault="00000000">
          <w:pPr>
            <w:pStyle w:val="TOC2"/>
            <w:tabs>
              <w:tab w:val="right" w:leader="dot" w:pos="9016"/>
            </w:tabs>
            <w:rPr>
              <w:rFonts w:eastAsiaTheme="minorEastAsia"/>
              <w:noProof/>
            </w:rPr>
          </w:pPr>
          <w:hyperlink w:anchor="_Toc150631590" w:history="1">
            <w:r w:rsidR="00AF15CF" w:rsidRPr="00D21F3D">
              <w:rPr>
                <w:rStyle w:val="Hyperlink"/>
                <w:rFonts w:ascii="Times New Roman" w:hAnsi="Times New Roman" w:cs="Times New Roman"/>
                <w:noProof/>
              </w:rPr>
              <w:t>2.4 Harmonizing HR Policies and Practices</w:t>
            </w:r>
            <w:r w:rsidR="00AF15CF">
              <w:rPr>
                <w:noProof/>
                <w:webHidden/>
              </w:rPr>
              <w:tab/>
            </w:r>
            <w:r w:rsidR="00AF15CF">
              <w:rPr>
                <w:noProof/>
                <w:webHidden/>
              </w:rPr>
              <w:fldChar w:fldCharType="begin"/>
            </w:r>
            <w:r w:rsidR="00AF15CF">
              <w:rPr>
                <w:noProof/>
                <w:webHidden/>
              </w:rPr>
              <w:instrText xml:space="preserve"> PAGEREF _Toc150631590 \h </w:instrText>
            </w:r>
            <w:r w:rsidR="00AF15CF">
              <w:rPr>
                <w:noProof/>
                <w:webHidden/>
              </w:rPr>
            </w:r>
            <w:r w:rsidR="00AF15CF">
              <w:rPr>
                <w:noProof/>
                <w:webHidden/>
              </w:rPr>
              <w:fldChar w:fldCharType="separate"/>
            </w:r>
            <w:r w:rsidR="00AF15CF">
              <w:rPr>
                <w:noProof/>
                <w:webHidden/>
              </w:rPr>
              <w:t>5</w:t>
            </w:r>
            <w:r w:rsidR="00AF15CF">
              <w:rPr>
                <w:noProof/>
                <w:webHidden/>
              </w:rPr>
              <w:fldChar w:fldCharType="end"/>
            </w:r>
          </w:hyperlink>
        </w:p>
        <w:p w14:paraId="55DA2CE3" w14:textId="309CA576" w:rsidR="00AF15CF" w:rsidRDefault="00000000">
          <w:pPr>
            <w:pStyle w:val="TOC2"/>
            <w:tabs>
              <w:tab w:val="right" w:leader="dot" w:pos="9016"/>
            </w:tabs>
            <w:rPr>
              <w:rFonts w:eastAsiaTheme="minorEastAsia"/>
              <w:noProof/>
            </w:rPr>
          </w:pPr>
          <w:hyperlink w:anchor="_Toc150631591" w:history="1">
            <w:r w:rsidR="00AF15CF" w:rsidRPr="00D21F3D">
              <w:rPr>
                <w:rStyle w:val="Hyperlink"/>
                <w:rFonts w:ascii="Times New Roman" w:hAnsi="Times New Roman" w:cs="Times New Roman"/>
                <w:noProof/>
              </w:rPr>
              <w:t>2.5 Impact of Cultural Differences</w:t>
            </w:r>
            <w:r w:rsidR="00AF15CF">
              <w:rPr>
                <w:noProof/>
                <w:webHidden/>
              </w:rPr>
              <w:tab/>
            </w:r>
            <w:r w:rsidR="00AF15CF">
              <w:rPr>
                <w:noProof/>
                <w:webHidden/>
              </w:rPr>
              <w:fldChar w:fldCharType="begin"/>
            </w:r>
            <w:r w:rsidR="00AF15CF">
              <w:rPr>
                <w:noProof/>
                <w:webHidden/>
              </w:rPr>
              <w:instrText xml:space="preserve"> PAGEREF _Toc150631591 \h </w:instrText>
            </w:r>
            <w:r w:rsidR="00AF15CF">
              <w:rPr>
                <w:noProof/>
                <w:webHidden/>
              </w:rPr>
            </w:r>
            <w:r w:rsidR="00AF15CF">
              <w:rPr>
                <w:noProof/>
                <w:webHidden/>
              </w:rPr>
              <w:fldChar w:fldCharType="separate"/>
            </w:r>
            <w:r w:rsidR="00AF15CF">
              <w:rPr>
                <w:noProof/>
                <w:webHidden/>
              </w:rPr>
              <w:t>6</w:t>
            </w:r>
            <w:r w:rsidR="00AF15CF">
              <w:rPr>
                <w:noProof/>
                <w:webHidden/>
              </w:rPr>
              <w:fldChar w:fldCharType="end"/>
            </w:r>
          </w:hyperlink>
        </w:p>
        <w:p w14:paraId="2DF8ECE3" w14:textId="30E3926A" w:rsidR="00AF15CF" w:rsidRDefault="00000000">
          <w:pPr>
            <w:pStyle w:val="TOC2"/>
            <w:tabs>
              <w:tab w:val="right" w:leader="dot" w:pos="9016"/>
            </w:tabs>
            <w:rPr>
              <w:rFonts w:eastAsiaTheme="minorEastAsia"/>
              <w:noProof/>
            </w:rPr>
          </w:pPr>
          <w:hyperlink w:anchor="_Toc150631592" w:history="1">
            <w:r w:rsidR="00AF15CF" w:rsidRPr="00D21F3D">
              <w:rPr>
                <w:rStyle w:val="Hyperlink"/>
                <w:rFonts w:ascii="Times New Roman" w:hAnsi="Times New Roman" w:cs="Times New Roman"/>
                <w:noProof/>
              </w:rPr>
              <w:t>2.6 Literature Gap</w:t>
            </w:r>
            <w:r w:rsidR="00AF15CF">
              <w:rPr>
                <w:noProof/>
                <w:webHidden/>
              </w:rPr>
              <w:tab/>
            </w:r>
            <w:r w:rsidR="00AF15CF">
              <w:rPr>
                <w:noProof/>
                <w:webHidden/>
              </w:rPr>
              <w:fldChar w:fldCharType="begin"/>
            </w:r>
            <w:r w:rsidR="00AF15CF">
              <w:rPr>
                <w:noProof/>
                <w:webHidden/>
              </w:rPr>
              <w:instrText xml:space="preserve"> PAGEREF _Toc150631592 \h </w:instrText>
            </w:r>
            <w:r w:rsidR="00AF15CF">
              <w:rPr>
                <w:noProof/>
                <w:webHidden/>
              </w:rPr>
            </w:r>
            <w:r w:rsidR="00AF15CF">
              <w:rPr>
                <w:noProof/>
                <w:webHidden/>
              </w:rPr>
              <w:fldChar w:fldCharType="separate"/>
            </w:r>
            <w:r w:rsidR="00AF15CF">
              <w:rPr>
                <w:noProof/>
                <w:webHidden/>
              </w:rPr>
              <w:t>7</w:t>
            </w:r>
            <w:r w:rsidR="00AF15CF">
              <w:rPr>
                <w:noProof/>
                <w:webHidden/>
              </w:rPr>
              <w:fldChar w:fldCharType="end"/>
            </w:r>
          </w:hyperlink>
        </w:p>
        <w:p w14:paraId="41A493EF" w14:textId="0C0758E5" w:rsidR="00AF15CF" w:rsidRDefault="00000000">
          <w:pPr>
            <w:pStyle w:val="TOC1"/>
            <w:tabs>
              <w:tab w:val="right" w:leader="dot" w:pos="9016"/>
            </w:tabs>
            <w:rPr>
              <w:rFonts w:eastAsiaTheme="minorEastAsia"/>
              <w:noProof/>
            </w:rPr>
          </w:pPr>
          <w:hyperlink w:anchor="_Toc150631593" w:history="1">
            <w:r w:rsidR="00AF15CF" w:rsidRPr="00D21F3D">
              <w:rPr>
                <w:rStyle w:val="Hyperlink"/>
                <w:rFonts w:ascii="Times New Roman" w:hAnsi="Times New Roman" w:cs="Times New Roman"/>
                <w:b/>
                <w:bCs/>
                <w:noProof/>
              </w:rPr>
              <w:t>Chapter 3-Methodology</w:t>
            </w:r>
            <w:r w:rsidR="00AF15CF">
              <w:rPr>
                <w:noProof/>
                <w:webHidden/>
              </w:rPr>
              <w:tab/>
            </w:r>
            <w:r w:rsidR="00AF15CF">
              <w:rPr>
                <w:noProof/>
                <w:webHidden/>
              </w:rPr>
              <w:fldChar w:fldCharType="begin"/>
            </w:r>
            <w:r w:rsidR="00AF15CF">
              <w:rPr>
                <w:noProof/>
                <w:webHidden/>
              </w:rPr>
              <w:instrText xml:space="preserve"> PAGEREF _Toc150631593 \h </w:instrText>
            </w:r>
            <w:r w:rsidR="00AF15CF">
              <w:rPr>
                <w:noProof/>
                <w:webHidden/>
              </w:rPr>
            </w:r>
            <w:r w:rsidR="00AF15CF">
              <w:rPr>
                <w:noProof/>
                <w:webHidden/>
              </w:rPr>
              <w:fldChar w:fldCharType="separate"/>
            </w:r>
            <w:r w:rsidR="00AF15CF">
              <w:rPr>
                <w:noProof/>
                <w:webHidden/>
              </w:rPr>
              <w:t>9</w:t>
            </w:r>
            <w:r w:rsidR="00AF15CF">
              <w:rPr>
                <w:noProof/>
                <w:webHidden/>
              </w:rPr>
              <w:fldChar w:fldCharType="end"/>
            </w:r>
          </w:hyperlink>
        </w:p>
        <w:p w14:paraId="61CC1F00" w14:textId="4FCDA470" w:rsidR="00AF15CF" w:rsidRDefault="00000000">
          <w:pPr>
            <w:pStyle w:val="TOC2"/>
            <w:tabs>
              <w:tab w:val="right" w:leader="dot" w:pos="9016"/>
            </w:tabs>
            <w:rPr>
              <w:rFonts w:eastAsiaTheme="minorEastAsia"/>
              <w:noProof/>
            </w:rPr>
          </w:pPr>
          <w:hyperlink w:anchor="_Toc150631594" w:history="1">
            <w:r w:rsidR="00AF15CF" w:rsidRPr="00D21F3D">
              <w:rPr>
                <w:rStyle w:val="Hyperlink"/>
                <w:rFonts w:ascii="Times New Roman" w:hAnsi="Times New Roman" w:cs="Times New Roman"/>
                <w:noProof/>
              </w:rPr>
              <w:t>3.1 Research Philosophy and Paradigm</w:t>
            </w:r>
            <w:r w:rsidR="00AF15CF">
              <w:rPr>
                <w:noProof/>
                <w:webHidden/>
              </w:rPr>
              <w:tab/>
            </w:r>
            <w:r w:rsidR="00AF15CF">
              <w:rPr>
                <w:noProof/>
                <w:webHidden/>
              </w:rPr>
              <w:fldChar w:fldCharType="begin"/>
            </w:r>
            <w:r w:rsidR="00AF15CF">
              <w:rPr>
                <w:noProof/>
                <w:webHidden/>
              </w:rPr>
              <w:instrText xml:space="preserve"> PAGEREF _Toc150631594 \h </w:instrText>
            </w:r>
            <w:r w:rsidR="00AF15CF">
              <w:rPr>
                <w:noProof/>
                <w:webHidden/>
              </w:rPr>
            </w:r>
            <w:r w:rsidR="00AF15CF">
              <w:rPr>
                <w:noProof/>
                <w:webHidden/>
              </w:rPr>
              <w:fldChar w:fldCharType="separate"/>
            </w:r>
            <w:r w:rsidR="00AF15CF">
              <w:rPr>
                <w:noProof/>
                <w:webHidden/>
              </w:rPr>
              <w:t>9</w:t>
            </w:r>
            <w:r w:rsidR="00AF15CF">
              <w:rPr>
                <w:noProof/>
                <w:webHidden/>
              </w:rPr>
              <w:fldChar w:fldCharType="end"/>
            </w:r>
          </w:hyperlink>
        </w:p>
        <w:p w14:paraId="6ECE2168" w14:textId="1FD5484F" w:rsidR="00AF15CF" w:rsidRDefault="00000000">
          <w:pPr>
            <w:pStyle w:val="TOC2"/>
            <w:tabs>
              <w:tab w:val="right" w:leader="dot" w:pos="9016"/>
            </w:tabs>
            <w:rPr>
              <w:rFonts w:eastAsiaTheme="minorEastAsia"/>
              <w:noProof/>
            </w:rPr>
          </w:pPr>
          <w:hyperlink w:anchor="_Toc150631595" w:history="1">
            <w:r w:rsidR="00AF15CF" w:rsidRPr="00D21F3D">
              <w:rPr>
                <w:rStyle w:val="Hyperlink"/>
                <w:rFonts w:ascii="Times New Roman" w:hAnsi="Times New Roman" w:cs="Times New Roman"/>
                <w:noProof/>
              </w:rPr>
              <w:t>3.2 Research Methodology and Sampling</w:t>
            </w:r>
            <w:r w:rsidR="00AF15CF">
              <w:rPr>
                <w:noProof/>
                <w:webHidden/>
              </w:rPr>
              <w:tab/>
            </w:r>
            <w:r w:rsidR="00AF15CF">
              <w:rPr>
                <w:noProof/>
                <w:webHidden/>
              </w:rPr>
              <w:fldChar w:fldCharType="begin"/>
            </w:r>
            <w:r w:rsidR="00AF15CF">
              <w:rPr>
                <w:noProof/>
                <w:webHidden/>
              </w:rPr>
              <w:instrText xml:space="preserve"> PAGEREF _Toc150631595 \h </w:instrText>
            </w:r>
            <w:r w:rsidR="00AF15CF">
              <w:rPr>
                <w:noProof/>
                <w:webHidden/>
              </w:rPr>
            </w:r>
            <w:r w:rsidR="00AF15CF">
              <w:rPr>
                <w:noProof/>
                <w:webHidden/>
              </w:rPr>
              <w:fldChar w:fldCharType="separate"/>
            </w:r>
            <w:r w:rsidR="00AF15CF">
              <w:rPr>
                <w:noProof/>
                <w:webHidden/>
              </w:rPr>
              <w:t>9</w:t>
            </w:r>
            <w:r w:rsidR="00AF15CF">
              <w:rPr>
                <w:noProof/>
                <w:webHidden/>
              </w:rPr>
              <w:fldChar w:fldCharType="end"/>
            </w:r>
          </w:hyperlink>
        </w:p>
        <w:p w14:paraId="74E48DE3" w14:textId="74852B33" w:rsidR="00AF15CF" w:rsidRDefault="00000000">
          <w:pPr>
            <w:pStyle w:val="TOC2"/>
            <w:tabs>
              <w:tab w:val="right" w:leader="dot" w:pos="9016"/>
            </w:tabs>
            <w:rPr>
              <w:rFonts w:eastAsiaTheme="minorEastAsia"/>
              <w:noProof/>
            </w:rPr>
          </w:pPr>
          <w:hyperlink w:anchor="_Toc150631596" w:history="1">
            <w:r w:rsidR="00AF15CF" w:rsidRPr="00D21F3D">
              <w:rPr>
                <w:rStyle w:val="Hyperlink"/>
                <w:rFonts w:ascii="Times New Roman" w:hAnsi="Times New Roman" w:cs="Times New Roman"/>
                <w:noProof/>
              </w:rPr>
              <w:t>3.3 Data Collection and Analysis</w:t>
            </w:r>
            <w:r w:rsidR="00AF15CF">
              <w:rPr>
                <w:noProof/>
                <w:webHidden/>
              </w:rPr>
              <w:tab/>
            </w:r>
            <w:r w:rsidR="00AF15CF">
              <w:rPr>
                <w:noProof/>
                <w:webHidden/>
              </w:rPr>
              <w:fldChar w:fldCharType="begin"/>
            </w:r>
            <w:r w:rsidR="00AF15CF">
              <w:rPr>
                <w:noProof/>
                <w:webHidden/>
              </w:rPr>
              <w:instrText xml:space="preserve"> PAGEREF _Toc150631596 \h </w:instrText>
            </w:r>
            <w:r w:rsidR="00AF15CF">
              <w:rPr>
                <w:noProof/>
                <w:webHidden/>
              </w:rPr>
            </w:r>
            <w:r w:rsidR="00AF15CF">
              <w:rPr>
                <w:noProof/>
                <w:webHidden/>
              </w:rPr>
              <w:fldChar w:fldCharType="separate"/>
            </w:r>
            <w:r w:rsidR="00AF15CF">
              <w:rPr>
                <w:noProof/>
                <w:webHidden/>
              </w:rPr>
              <w:t>9</w:t>
            </w:r>
            <w:r w:rsidR="00AF15CF">
              <w:rPr>
                <w:noProof/>
                <w:webHidden/>
              </w:rPr>
              <w:fldChar w:fldCharType="end"/>
            </w:r>
          </w:hyperlink>
        </w:p>
        <w:p w14:paraId="7F242816" w14:textId="511AB978" w:rsidR="00AF15CF" w:rsidRDefault="00000000">
          <w:pPr>
            <w:pStyle w:val="TOC2"/>
            <w:tabs>
              <w:tab w:val="right" w:leader="dot" w:pos="9016"/>
            </w:tabs>
            <w:rPr>
              <w:rFonts w:eastAsiaTheme="minorEastAsia"/>
              <w:noProof/>
            </w:rPr>
          </w:pPr>
          <w:hyperlink w:anchor="_Toc150631597" w:history="1">
            <w:r w:rsidR="00AF15CF" w:rsidRPr="00D21F3D">
              <w:rPr>
                <w:rStyle w:val="Hyperlink"/>
                <w:rFonts w:ascii="Times New Roman" w:hAnsi="Times New Roman" w:cs="Times New Roman"/>
                <w:noProof/>
              </w:rPr>
              <w:t>3.4 Research Strategy</w:t>
            </w:r>
            <w:r w:rsidR="00AF15CF">
              <w:rPr>
                <w:noProof/>
                <w:webHidden/>
              </w:rPr>
              <w:tab/>
            </w:r>
            <w:r w:rsidR="00AF15CF">
              <w:rPr>
                <w:noProof/>
                <w:webHidden/>
              </w:rPr>
              <w:fldChar w:fldCharType="begin"/>
            </w:r>
            <w:r w:rsidR="00AF15CF">
              <w:rPr>
                <w:noProof/>
                <w:webHidden/>
              </w:rPr>
              <w:instrText xml:space="preserve"> PAGEREF _Toc150631597 \h </w:instrText>
            </w:r>
            <w:r w:rsidR="00AF15CF">
              <w:rPr>
                <w:noProof/>
                <w:webHidden/>
              </w:rPr>
            </w:r>
            <w:r w:rsidR="00AF15CF">
              <w:rPr>
                <w:noProof/>
                <w:webHidden/>
              </w:rPr>
              <w:fldChar w:fldCharType="separate"/>
            </w:r>
            <w:r w:rsidR="00AF15CF">
              <w:rPr>
                <w:noProof/>
                <w:webHidden/>
              </w:rPr>
              <w:t>10</w:t>
            </w:r>
            <w:r w:rsidR="00AF15CF">
              <w:rPr>
                <w:noProof/>
                <w:webHidden/>
              </w:rPr>
              <w:fldChar w:fldCharType="end"/>
            </w:r>
          </w:hyperlink>
        </w:p>
        <w:p w14:paraId="2922C01E" w14:textId="2F33FA7B" w:rsidR="00AF15CF" w:rsidRDefault="00000000">
          <w:pPr>
            <w:pStyle w:val="TOC2"/>
            <w:tabs>
              <w:tab w:val="right" w:leader="dot" w:pos="9016"/>
            </w:tabs>
            <w:rPr>
              <w:rFonts w:eastAsiaTheme="minorEastAsia"/>
              <w:noProof/>
            </w:rPr>
          </w:pPr>
          <w:hyperlink w:anchor="_Toc150631598" w:history="1">
            <w:r w:rsidR="00AF15CF" w:rsidRPr="00D21F3D">
              <w:rPr>
                <w:rStyle w:val="Hyperlink"/>
                <w:rFonts w:ascii="Times New Roman" w:hAnsi="Times New Roman" w:cs="Times New Roman"/>
                <w:noProof/>
              </w:rPr>
              <w:t>3.5 Ethical Considerations</w:t>
            </w:r>
            <w:r w:rsidR="00AF15CF">
              <w:rPr>
                <w:noProof/>
                <w:webHidden/>
              </w:rPr>
              <w:tab/>
            </w:r>
            <w:r w:rsidR="00AF15CF">
              <w:rPr>
                <w:noProof/>
                <w:webHidden/>
              </w:rPr>
              <w:fldChar w:fldCharType="begin"/>
            </w:r>
            <w:r w:rsidR="00AF15CF">
              <w:rPr>
                <w:noProof/>
                <w:webHidden/>
              </w:rPr>
              <w:instrText xml:space="preserve"> PAGEREF _Toc150631598 \h </w:instrText>
            </w:r>
            <w:r w:rsidR="00AF15CF">
              <w:rPr>
                <w:noProof/>
                <w:webHidden/>
              </w:rPr>
            </w:r>
            <w:r w:rsidR="00AF15CF">
              <w:rPr>
                <w:noProof/>
                <w:webHidden/>
              </w:rPr>
              <w:fldChar w:fldCharType="separate"/>
            </w:r>
            <w:r w:rsidR="00AF15CF">
              <w:rPr>
                <w:noProof/>
                <w:webHidden/>
              </w:rPr>
              <w:t>10</w:t>
            </w:r>
            <w:r w:rsidR="00AF15CF">
              <w:rPr>
                <w:noProof/>
                <w:webHidden/>
              </w:rPr>
              <w:fldChar w:fldCharType="end"/>
            </w:r>
          </w:hyperlink>
        </w:p>
        <w:p w14:paraId="3530F692" w14:textId="48E791FE" w:rsidR="00AF15CF" w:rsidRDefault="00000000">
          <w:pPr>
            <w:pStyle w:val="TOC1"/>
            <w:tabs>
              <w:tab w:val="right" w:leader="dot" w:pos="9016"/>
            </w:tabs>
            <w:rPr>
              <w:rFonts w:eastAsiaTheme="minorEastAsia"/>
              <w:noProof/>
            </w:rPr>
          </w:pPr>
          <w:hyperlink w:anchor="_Toc150631599" w:history="1">
            <w:r w:rsidR="00AF15CF" w:rsidRPr="00D21F3D">
              <w:rPr>
                <w:rStyle w:val="Hyperlink"/>
                <w:rFonts w:ascii="Times New Roman" w:hAnsi="Times New Roman" w:cs="Times New Roman"/>
                <w:b/>
                <w:bCs/>
                <w:noProof/>
              </w:rPr>
              <w:t>Chapter 4-Findings and Discussion</w:t>
            </w:r>
            <w:r w:rsidR="00AF15CF">
              <w:rPr>
                <w:noProof/>
                <w:webHidden/>
              </w:rPr>
              <w:tab/>
            </w:r>
            <w:r w:rsidR="00AF15CF">
              <w:rPr>
                <w:noProof/>
                <w:webHidden/>
              </w:rPr>
              <w:fldChar w:fldCharType="begin"/>
            </w:r>
            <w:r w:rsidR="00AF15CF">
              <w:rPr>
                <w:noProof/>
                <w:webHidden/>
              </w:rPr>
              <w:instrText xml:space="preserve"> PAGEREF _Toc150631599 \h </w:instrText>
            </w:r>
            <w:r w:rsidR="00AF15CF">
              <w:rPr>
                <w:noProof/>
                <w:webHidden/>
              </w:rPr>
            </w:r>
            <w:r w:rsidR="00AF15CF">
              <w:rPr>
                <w:noProof/>
                <w:webHidden/>
              </w:rPr>
              <w:fldChar w:fldCharType="separate"/>
            </w:r>
            <w:r w:rsidR="00AF15CF">
              <w:rPr>
                <w:noProof/>
                <w:webHidden/>
              </w:rPr>
              <w:t>12</w:t>
            </w:r>
            <w:r w:rsidR="00AF15CF">
              <w:rPr>
                <w:noProof/>
                <w:webHidden/>
              </w:rPr>
              <w:fldChar w:fldCharType="end"/>
            </w:r>
          </w:hyperlink>
        </w:p>
        <w:p w14:paraId="3270174E" w14:textId="3085545F" w:rsidR="00AF15CF" w:rsidRDefault="00000000">
          <w:pPr>
            <w:pStyle w:val="TOC2"/>
            <w:tabs>
              <w:tab w:val="right" w:leader="dot" w:pos="9016"/>
            </w:tabs>
            <w:rPr>
              <w:rFonts w:eastAsiaTheme="minorEastAsia"/>
              <w:noProof/>
            </w:rPr>
          </w:pPr>
          <w:hyperlink w:anchor="_Toc150631600" w:history="1">
            <w:r w:rsidR="00AF15CF" w:rsidRPr="00D21F3D">
              <w:rPr>
                <w:rStyle w:val="Hyperlink"/>
                <w:rFonts w:ascii="Times New Roman" w:hAnsi="Times New Roman" w:cs="Times New Roman"/>
                <w:noProof/>
              </w:rPr>
              <w:t>4.1 Key Challenges Faced by Lufthansa</w:t>
            </w:r>
            <w:r w:rsidR="00AF15CF">
              <w:rPr>
                <w:noProof/>
                <w:webHidden/>
              </w:rPr>
              <w:tab/>
            </w:r>
            <w:r w:rsidR="00AF15CF">
              <w:rPr>
                <w:noProof/>
                <w:webHidden/>
              </w:rPr>
              <w:fldChar w:fldCharType="begin"/>
            </w:r>
            <w:r w:rsidR="00AF15CF">
              <w:rPr>
                <w:noProof/>
                <w:webHidden/>
              </w:rPr>
              <w:instrText xml:space="preserve"> PAGEREF _Toc150631600 \h </w:instrText>
            </w:r>
            <w:r w:rsidR="00AF15CF">
              <w:rPr>
                <w:noProof/>
                <w:webHidden/>
              </w:rPr>
            </w:r>
            <w:r w:rsidR="00AF15CF">
              <w:rPr>
                <w:noProof/>
                <w:webHidden/>
              </w:rPr>
              <w:fldChar w:fldCharType="separate"/>
            </w:r>
            <w:r w:rsidR="00AF15CF">
              <w:rPr>
                <w:noProof/>
                <w:webHidden/>
              </w:rPr>
              <w:t>12</w:t>
            </w:r>
            <w:r w:rsidR="00AF15CF">
              <w:rPr>
                <w:noProof/>
                <w:webHidden/>
              </w:rPr>
              <w:fldChar w:fldCharType="end"/>
            </w:r>
          </w:hyperlink>
        </w:p>
        <w:p w14:paraId="113AE421" w14:textId="643739AA" w:rsidR="00AF15CF" w:rsidRDefault="00000000">
          <w:pPr>
            <w:pStyle w:val="TOC2"/>
            <w:tabs>
              <w:tab w:val="right" w:leader="dot" w:pos="9016"/>
            </w:tabs>
            <w:rPr>
              <w:rFonts w:eastAsiaTheme="minorEastAsia"/>
              <w:noProof/>
            </w:rPr>
          </w:pPr>
          <w:hyperlink w:anchor="_Toc150631601" w:history="1">
            <w:r w:rsidR="00AF15CF" w:rsidRPr="00D21F3D">
              <w:rPr>
                <w:rStyle w:val="Hyperlink"/>
                <w:rFonts w:ascii="Times New Roman" w:hAnsi="Times New Roman" w:cs="Times New Roman"/>
                <w:noProof/>
              </w:rPr>
              <w:t>4.2 Strategies to Mitigate the Challenges</w:t>
            </w:r>
            <w:r w:rsidR="00AF15CF">
              <w:rPr>
                <w:noProof/>
                <w:webHidden/>
              </w:rPr>
              <w:tab/>
            </w:r>
            <w:r w:rsidR="00AF15CF">
              <w:rPr>
                <w:noProof/>
                <w:webHidden/>
              </w:rPr>
              <w:fldChar w:fldCharType="begin"/>
            </w:r>
            <w:r w:rsidR="00AF15CF">
              <w:rPr>
                <w:noProof/>
                <w:webHidden/>
              </w:rPr>
              <w:instrText xml:space="preserve"> PAGEREF _Toc150631601 \h </w:instrText>
            </w:r>
            <w:r w:rsidR="00AF15CF">
              <w:rPr>
                <w:noProof/>
                <w:webHidden/>
              </w:rPr>
            </w:r>
            <w:r w:rsidR="00AF15CF">
              <w:rPr>
                <w:noProof/>
                <w:webHidden/>
              </w:rPr>
              <w:fldChar w:fldCharType="separate"/>
            </w:r>
            <w:r w:rsidR="00AF15CF">
              <w:rPr>
                <w:noProof/>
                <w:webHidden/>
              </w:rPr>
              <w:t>14</w:t>
            </w:r>
            <w:r w:rsidR="00AF15CF">
              <w:rPr>
                <w:noProof/>
                <w:webHidden/>
              </w:rPr>
              <w:fldChar w:fldCharType="end"/>
            </w:r>
          </w:hyperlink>
        </w:p>
        <w:p w14:paraId="1B4E82D5" w14:textId="1759F4CA" w:rsidR="00AF15CF" w:rsidRDefault="00000000">
          <w:pPr>
            <w:pStyle w:val="TOC2"/>
            <w:tabs>
              <w:tab w:val="right" w:leader="dot" w:pos="9016"/>
            </w:tabs>
            <w:rPr>
              <w:rFonts w:eastAsiaTheme="minorEastAsia"/>
              <w:noProof/>
            </w:rPr>
          </w:pPr>
          <w:hyperlink w:anchor="_Toc150631602" w:history="1">
            <w:r w:rsidR="00AF15CF" w:rsidRPr="00D21F3D">
              <w:rPr>
                <w:rStyle w:val="Hyperlink"/>
                <w:rFonts w:ascii="Times New Roman" w:hAnsi="Times New Roman" w:cs="Times New Roman"/>
                <w:noProof/>
              </w:rPr>
              <w:t>4.3 Impact of Cultural Differences on Lufthansa</w:t>
            </w:r>
            <w:r w:rsidR="00AF15CF">
              <w:rPr>
                <w:noProof/>
                <w:webHidden/>
              </w:rPr>
              <w:tab/>
            </w:r>
            <w:r w:rsidR="00AF15CF">
              <w:rPr>
                <w:noProof/>
                <w:webHidden/>
              </w:rPr>
              <w:fldChar w:fldCharType="begin"/>
            </w:r>
            <w:r w:rsidR="00AF15CF">
              <w:rPr>
                <w:noProof/>
                <w:webHidden/>
              </w:rPr>
              <w:instrText xml:space="preserve"> PAGEREF _Toc150631602 \h </w:instrText>
            </w:r>
            <w:r w:rsidR="00AF15CF">
              <w:rPr>
                <w:noProof/>
                <w:webHidden/>
              </w:rPr>
            </w:r>
            <w:r w:rsidR="00AF15CF">
              <w:rPr>
                <w:noProof/>
                <w:webHidden/>
              </w:rPr>
              <w:fldChar w:fldCharType="separate"/>
            </w:r>
            <w:r w:rsidR="00AF15CF">
              <w:rPr>
                <w:noProof/>
                <w:webHidden/>
              </w:rPr>
              <w:t>17</w:t>
            </w:r>
            <w:r w:rsidR="00AF15CF">
              <w:rPr>
                <w:noProof/>
                <w:webHidden/>
              </w:rPr>
              <w:fldChar w:fldCharType="end"/>
            </w:r>
          </w:hyperlink>
        </w:p>
        <w:p w14:paraId="2DFDEBBD" w14:textId="311D8CD0" w:rsidR="00AF15CF" w:rsidRDefault="00000000">
          <w:pPr>
            <w:pStyle w:val="TOC2"/>
            <w:tabs>
              <w:tab w:val="right" w:leader="dot" w:pos="9016"/>
            </w:tabs>
            <w:rPr>
              <w:rFonts w:eastAsiaTheme="minorEastAsia"/>
              <w:noProof/>
            </w:rPr>
          </w:pPr>
          <w:hyperlink w:anchor="_Toc150631603" w:history="1">
            <w:r w:rsidR="00AF15CF" w:rsidRPr="00D21F3D">
              <w:rPr>
                <w:rStyle w:val="Hyperlink"/>
                <w:rFonts w:ascii="Times New Roman" w:hAnsi="Times New Roman" w:cs="Times New Roman"/>
                <w:noProof/>
              </w:rPr>
              <w:t>4.4 Recommendations for Improvement</w:t>
            </w:r>
            <w:r w:rsidR="00AF15CF">
              <w:rPr>
                <w:noProof/>
                <w:webHidden/>
              </w:rPr>
              <w:tab/>
            </w:r>
            <w:r w:rsidR="00AF15CF">
              <w:rPr>
                <w:noProof/>
                <w:webHidden/>
              </w:rPr>
              <w:fldChar w:fldCharType="begin"/>
            </w:r>
            <w:r w:rsidR="00AF15CF">
              <w:rPr>
                <w:noProof/>
                <w:webHidden/>
              </w:rPr>
              <w:instrText xml:space="preserve"> PAGEREF _Toc150631603 \h </w:instrText>
            </w:r>
            <w:r w:rsidR="00AF15CF">
              <w:rPr>
                <w:noProof/>
                <w:webHidden/>
              </w:rPr>
            </w:r>
            <w:r w:rsidR="00AF15CF">
              <w:rPr>
                <w:noProof/>
                <w:webHidden/>
              </w:rPr>
              <w:fldChar w:fldCharType="separate"/>
            </w:r>
            <w:r w:rsidR="00AF15CF">
              <w:rPr>
                <w:noProof/>
                <w:webHidden/>
              </w:rPr>
              <w:t>20</w:t>
            </w:r>
            <w:r w:rsidR="00AF15CF">
              <w:rPr>
                <w:noProof/>
                <w:webHidden/>
              </w:rPr>
              <w:fldChar w:fldCharType="end"/>
            </w:r>
          </w:hyperlink>
        </w:p>
        <w:p w14:paraId="01497AA5" w14:textId="3CC20022" w:rsidR="00AF15CF" w:rsidRDefault="00000000">
          <w:pPr>
            <w:pStyle w:val="TOC2"/>
            <w:tabs>
              <w:tab w:val="right" w:leader="dot" w:pos="9016"/>
            </w:tabs>
            <w:rPr>
              <w:rFonts w:eastAsiaTheme="minorEastAsia"/>
              <w:noProof/>
            </w:rPr>
          </w:pPr>
          <w:hyperlink w:anchor="_Toc150631604" w:history="1">
            <w:r w:rsidR="00AF15CF" w:rsidRPr="00D21F3D">
              <w:rPr>
                <w:rStyle w:val="Hyperlink"/>
                <w:rFonts w:ascii="Times New Roman" w:hAnsi="Times New Roman" w:cs="Times New Roman"/>
                <w:noProof/>
              </w:rPr>
              <w:t>4.5 Discussion</w:t>
            </w:r>
            <w:r w:rsidR="00AF15CF">
              <w:rPr>
                <w:noProof/>
                <w:webHidden/>
              </w:rPr>
              <w:tab/>
            </w:r>
            <w:r w:rsidR="00AF15CF">
              <w:rPr>
                <w:noProof/>
                <w:webHidden/>
              </w:rPr>
              <w:fldChar w:fldCharType="begin"/>
            </w:r>
            <w:r w:rsidR="00AF15CF">
              <w:rPr>
                <w:noProof/>
                <w:webHidden/>
              </w:rPr>
              <w:instrText xml:space="preserve"> PAGEREF _Toc150631604 \h </w:instrText>
            </w:r>
            <w:r w:rsidR="00AF15CF">
              <w:rPr>
                <w:noProof/>
                <w:webHidden/>
              </w:rPr>
            </w:r>
            <w:r w:rsidR="00AF15CF">
              <w:rPr>
                <w:noProof/>
                <w:webHidden/>
              </w:rPr>
              <w:fldChar w:fldCharType="separate"/>
            </w:r>
            <w:r w:rsidR="00AF15CF">
              <w:rPr>
                <w:noProof/>
                <w:webHidden/>
              </w:rPr>
              <w:t>22</w:t>
            </w:r>
            <w:r w:rsidR="00AF15CF">
              <w:rPr>
                <w:noProof/>
                <w:webHidden/>
              </w:rPr>
              <w:fldChar w:fldCharType="end"/>
            </w:r>
          </w:hyperlink>
        </w:p>
        <w:p w14:paraId="7AF2BC44" w14:textId="692D185B" w:rsidR="00AF15CF" w:rsidRDefault="00000000">
          <w:pPr>
            <w:pStyle w:val="TOC1"/>
            <w:tabs>
              <w:tab w:val="right" w:leader="dot" w:pos="9016"/>
            </w:tabs>
            <w:rPr>
              <w:rFonts w:eastAsiaTheme="minorEastAsia"/>
              <w:noProof/>
            </w:rPr>
          </w:pPr>
          <w:hyperlink w:anchor="_Toc150631605" w:history="1">
            <w:r w:rsidR="00AF15CF" w:rsidRPr="00D21F3D">
              <w:rPr>
                <w:rStyle w:val="Hyperlink"/>
                <w:rFonts w:ascii="Times New Roman" w:hAnsi="Times New Roman" w:cs="Times New Roman"/>
                <w:b/>
                <w:bCs/>
                <w:noProof/>
              </w:rPr>
              <w:t>Chapter 5-Conclusion and Recommendations</w:t>
            </w:r>
            <w:r w:rsidR="00AF15CF">
              <w:rPr>
                <w:noProof/>
                <w:webHidden/>
              </w:rPr>
              <w:tab/>
            </w:r>
            <w:r w:rsidR="00AF15CF">
              <w:rPr>
                <w:noProof/>
                <w:webHidden/>
              </w:rPr>
              <w:fldChar w:fldCharType="begin"/>
            </w:r>
            <w:r w:rsidR="00AF15CF">
              <w:rPr>
                <w:noProof/>
                <w:webHidden/>
              </w:rPr>
              <w:instrText xml:space="preserve"> PAGEREF _Toc150631605 \h </w:instrText>
            </w:r>
            <w:r w:rsidR="00AF15CF">
              <w:rPr>
                <w:noProof/>
                <w:webHidden/>
              </w:rPr>
            </w:r>
            <w:r w:rsidR="00AF15CF">
              <w:rPr>
                <w:noProof/>
                <w:webHidden/>
              </w:rPr>
              <w:fldChar w:fldCharType="separate"/>
            </w:r>
            <w:r w:rsidR="00AF15CF">
              <w:rPr>
                <w:noProof/>
                <w:webHidden/>
              </w:rPr>
              <w:t>24</w:t>
            </w:r>
            <w:r w:rsidR="00AF15CF">
              <w:rPr>
                <w:noProof/>
                <w:webHidden/>
              </w:rPr>
              <w:fldChar w:fldCharType="end"/>
            </w:r>
          </w:hyperlink>
        </w:p>
        <w:p w14:paraId="4D2D82FA" w14:textId="016D23DD" w:rsidR="00AF15CF" w:rsidRDefault="00000000">
          <w:pPr>
            <w:pStyle w:val="TOC2"/>
            <w:tabs>
              <w:tab w:val="right" w:leader="dot" w:pos="9016"/>
            </w:tabs>
            <w:rPr>
              <w:rFonts w:eastAsiaTheme="minorEastAsia"/>
              <w:noProof/>
            </w:rPr>
          </w:pPr>
          <w:hyperlink w:anchor="_Toc150631606" w:history="1">
            <w:r w:rsidR="00AF15CF" w:rsidRPr="00D21F3D">
              <w:rPr>
                <w:rStyle w:val="Hyperlink"/>
                <w:rFonts w:ascii="Times New Roman" w:hAnsi="Times New Roman" w:cs="Times New Roman"/>
                <w:noProof/>
              </w:rPr>
              <w:t>5.1 Conclusion</w:t>
            </w:r>
            <w:r w:rsidR="00AF15CF">
              <w:rPr>
                <w:noProof/>
                <w:webHidden/>
              </w:rPr>
              <w:tab/>
            </w:r>
            <w:r w:rsidR="00AF15CF">
              <w:rPr>
                <w:noProof/>
                <w:webHidden/>
              </w:rPr>
              <w:fldChar w:fldCharType="begin"/>
            </w:r>
            <w:r w:rsidR="00AF15CF">
              <w:rPr>
                <w:noProof/>
                <w:webHidden/>
              </w:rPr>
              <w:instrText xml:space="preserve"> PAGEREF _Toc150631606 \h </w:instrText>
            </w:r>
            <w:r w:rsidR="00AF15CF">
              <w:rPr>
                <w:noProof/>
                <w:webHidden/>
              </w:rPr>
            </w:r>
            <w:r w:rsidR="00AF15CF">
              <w:rPr>
                <w:noProof/>
                <w:webHidden/>
              </w:rPr>
              <w:fldChar w:fldCharType="separate"/>
            </w:r>
            <w:r w:rsidR="00AF15CF">
              <w:rPr>
                <w:noProof/>
                <w:webHidden/>
              </w:rPr>
              <w:t>24</w:t>
            </w:r>
            <w:r w:rsidR="00AF15CF">
              <w:rPr>
                <w:noProof/>
                <w:webHidden/>
              </w:rPr>
              <w:fldChar w:fldCharType="end"/>
            </w:r>
          </w:hyperlink>
        </w:p>
        <w:p w14:paraId="66068304" w14:textId="76FC2693" w:rsidR="00AF15CF" w:rsidRDefault="00000000">
          <w:pPr>
            <w:pStyle w:val="TOC2"/>
            <w:tabs>
              <w:tab w:val="right" w:leader="dot" w:pos="9016"/>
            </w:tabs>
            <w:rPr>
              <w:rFonts w:eastAsiaTheme="minorEastAsia"/>
              <w:noProof/>
            </w:rPr>
          </w:pPr>
          <w:hyperlink w:anchor="_Toc150631607" w:history="1">
            <w:r w:rsidR="00AF15CF" w:rsidRPr="00D21F3D">
              <w:rPr>
                <w:rStyle w:val="Hyperlink"/>
                <w:rFonts w:ascii="Times New Roman" w:hAnsi="Times New Roman" w:cs="Times New Roman"/>
                <w:noProof/>
              </w:rPr>
              <w:t>5.2 Recommendations</w:t>
            </w:r>
            <w:r w:rsidR="00AF15CF">
              <w:rPr>
                <w:noProof/>
                <w:webHidden/>
              </w:rPr>
              <w:tab/>
            </w:r>
            <w:r w:rsidR="00AF15CF">
              <w:rPr>
                <w:noProof/>
                <w:webHidden/>
              </w:rPr>
              <w:fldChar w:fldCharType="begin"/>
            </w:r>
            <w:r w:rsidR="00AF15CF">
              <w:rPr>
                <w:noProof/>
                <w:webHidden/>
              </w:rPr>
              <w:instrText xml:space="preserve"> PAGEREF _Toc150631607 \h </w:instrText>
            </w:r>
            <w:r w:rsidR="00AF15CF">
              <w:rPr>
                <w:noProof/>
                <w:webHidden/>
              </w:rPr>
            </w:r>
            <w:r w:rsidR="00AF15CF">
              <w:rPr>
                <w:noProof/>
                <w:webHidden/>
              </w:rPr>
              <w:fldChar w:fldCharType="separate"/>
            </w:r>
            <w:r w:rsidR="00AF15CF">
              <w:rPr>
                <w:noProof/>
                <w:webHidden/>
              </w:rPr>
              <w:t>24</w:t>
            </w:r>
            <w:r w:rsidR="00AF15CF">
              <w:rPr>
                <w:noProof/>
                <w:webHidden/>
              </w:rPr>
              <w:fldChar w:fldCharType="end"/>
            </w:r>
          </w:hyperlink>
        </w:p>
        <w:p w14:paraId="22DD1442" w14:textId="4840D5BE" w:rsidR="00AF15CF" w:rsidRDefault="00000000">
          <w:pPr>
            <w:pStyle w:val="TOC1"/>
            <w:tabs>
              <w:tab w:val="right" w:leader="dot" w:pos="9016"/>
            </w:tabs>
            <w:rPr>
              <w:rFonts w:eastAsiaTheme="minorEastAsia"/>
              <w:noProof/>
            </w:rPr>
          </w:pPr>
          <w:hyperlink w:anchor="_Toc150631608" w:history="1">
            <w:r w:rsidR="00AF15CF" w:rsidRPr="00D21F3D">
              <w:rPr>
                <w:rStyle w:val="Hyperlink"/>
                <w:rFonts w:ascii="Times New Roman" w:hAnsi="Times New Roman" w:cs="Times New Roman"/>
                <w:b/>
                <w:bCs/>
                <w:noProof/>
              </w:rPr>
              <w:t>References</w:t>
            </w:r>
            <w:r w:rsidR="00AF15CF">
              <w:rPr>
                <w:noProof/>
                <w:webHidden/>
              </w:rPr>
              <w:tab/>
            </w:r>
            <w:r w:rsidR="00AF15CF">
              <w:rPr>
                <w:noProof/>
                <w:webHidden/>
              </w:rPr>
              <w:fldChar w:fldCharType="begin"/>
            </w:r>
            <w:r w:rsidR="00AF15CF">
              <w:rPr>
                <w:noProof/>
                <w:webHidden/>
              </w:rPr>
              <w:instrText xml:space="preserve"> PAGEREF _Toc150631608 \h </w:instrText>
            </w:r>
            <w:r w:rsidR="00AF15CF">
              <w:rPr>
                <w:noProof/>
                <w:webHidden/>
              </w:rPr>
            </w:r>
            <w:r w:rsidR="00AF15CF">
              <w:rPr>
                <w:noProof/>
                <w:webHidden/>
              </w:rPr>
              <w:fldChar w:fldCharType="separate"/>
            </w:r>
            <w:r w:rsidR="00AF15CF">
              <w:rPr>
                <w:noProof/>
                <w:webHidden/>
              </w:rPr>
              <w:t>26</w:t>
            </w:r>
            <w:r w:rsidR="00AF15CF">
              <w:rPr>
                <w:noProof/>
                <w:webHidden/>
              </w:rPr>
              <w:fldChar w:fldCharType="end"/>
            </w:r>
          </w:hyperlink>
        </w:p>
        <w:p w14:paraId="165EFFB8" w14:textId="2E8F8EF7" w:rsidR="00AF15CF" w:rsidRDefault="00000000">
          <w:pPr>
            <w:pStyle w:val="TOC1"/>
            <w:tabs>
              <w:tab w:val="right" w:leader="dot" w:pos="9016"/>
            </w:tabs>
            <w:rPr>
              <w:rFonts w:eastAsiaTheme="minorEastAsia"/>
              <w:noProof/>
            </w:rPr>
          </w:pPr>
          <w:hyperlink w:anchor="_Toc150631609" w:history="1">
            <w:r w:rsidR="00AF15CF" w:rsidRPr="00D21F3D">
              <w:rPr>
                <w:rStyle w:val="Hyperlink"/>
                <w:rFonts w:ascii="Times New Roman" w:hAnsi="Times New Roman" w:cs="Times New Roman"/>
                <w:b/>
                <w:bCs/>
                <w:noProof/>
                <w:shd w:val="clear" w:color="auto" w:fill="FFFFFF"/>
              </w:rPr>
              <w:t>Appendix</w:t>
            </w:r>
            <w:r w:rsidR="00AF15CF">
              <w:rPr>
                <w:noProof/>
                <w:webHidden/>
              </w:rPr>
              <w:tab/>
            </w:r>
            <w:r w:rsidR="00AF15CF">
              <w:rPr>
                <w:noProof/>
                <w:webHidden/>
              </w:rPr>
              <w:fldChar w:fldCharType="begin"/>
            </w:r>
            <w:r w:rsidR="00AF15CF">
              <w:rPr>
                <w:noProof/>
                <w:webHidden/>
              </w:rPr>
              <w:instrText xml:space="preserve"> PAGEREF _Toc150631609 \h </w:instrText>
            </w:r>
            <w:r w:rsidR="00AF15CF">
              <w:rPr>
                <w:noProof/>
                <w:webHidden/>
              </w:rPr>
            </w:r>
            <w:r w:rsidR="00AF15CF">
              <w:rPr>
                <w:noProof/>
                <w:webHidden/>
              </w:rPr>
              <w:fldChar w:fldCharType="separate"/>
            </w:r>
            <w:r w:rsidR="00AF15CF">
              <w:rPr>
                <w:noProof/>
                <w:webHidden/>
              </w:rPr>
              <w:t>28</w:t>
            </w:r>
            <w:r w:rsidR="00AF15CF">
              <w:rPr>
                <w:noProof/>
                <w:webHidden/>
              </w:rPr>
              <w:fldChar w:fldCharType="end"/>
            </w:r>
          </w:hyperlink>
        </w:p>
        <w:p w14:paraId="779FA2DF" w14:textId="55850438" w:rsidR="00EE4D07" w:rsidRDefault="00EE4D07" w:rsidP="000F0789">
          <w:pPr>
            <w:spacing w:line="360" w:lineRule="auto"/>
          </w:pPr>
          <w:r w:rsidRPr="000F0789">
            <w:rPr>
              <w:rFonts w:ascii="Times New Roman" w:hAnsi="Times New Roman" w:cs="Times New Roman"/>
              <w:b/>
              <w:bCs/>
              <w:noProof/>
            </w:rPr>
            <w:fldChar w:fldCharType="end"/>
          </w:r>
        </w:p>
      </w:sdtContent>
    </w:sdt>
    <w:p w14:paraId="7121F5C6" w14:textId="77777777" w:rsidR="0085284F" w:rsidRDefault="0085284F" w:rsidP="00E05897">
      <w:pPr>
        <w:sectPr w:rsidR="0085284F" w:rsidSect="00E05897">
          <w:pgSz w:w="11906" w:h="16838" w:code="9"/>
          <w:pgMar w:top="1440" w:right="1440" w:bottom="1440" w:left="1440" w:header="720" w:footer="720" w:gutter="0"/>
          <w:pgNumType w:fmt="lowerRoman" w:start="1"/>
          <w:cols w:space="720"/>
          <w:docGrid w:linePitch="360"/>
        </w:sectPr>
      </w:pPr>
    </w:p>
    <w:p w14:paraId="51696B72" w14:textId="544BD598" w:rsidR="004947ED" w:rsidRDefault="004947ED" w:rsidP="002C5114">
      <w:pPr>
        <w:pStyle w:val="Heading1"/>
        <w:spacing w:line="360" w:lineRule="auto"/>
        <w:jc w:val="both"/>
        <w:rPr>
          <w:rFonts w:ascii="Times New Roman" w:hAnsi="Times New Roman" w:cs="Times New Roman"/>
          <w:b/>
          <w:bCs/>
        </w:rPr>
      </w:pPr>
      <w:r w:rsidRPr="004947ED">
        <w:rPr>
          <w:rFonts w:ascii="Times New Roman" w:hAnsi="Times New Roman" w:cs="Times New Roman"/>
          <w:b/>
          <w:bCs/>
        </w:rPr>
        <w:lastRenderedPageBreak/>
        <w:t>List of Tables</w:t>
      </w:r>
    </w:p>
    <w:p w14:paraId="063F3D42" w14:textId="65FB24C9" w:rsidR="002C5114" w:rsidRPr="002C5114" w:rsidRDefault="002C5114" w:rsidP="002C5114">
      <w:pPr>
        <w:pStyle w:val="TableofFigures"/>
        <w:tabs>
          <w:tab w:val="right" w:leader="dot" w:pos="9016"/>
        </w:tabs>
        <w:spacing w:line="360" w:lineRule="auto"/>
        <w:jc w:val="both"/>
        <w:rPr>
          <w:rFonts w:ascii="Times New Roman" w:hAnsi="Times New Roman" w:cs="Times New Roman"/>
          <w:noProof/>
          <w:sz w:val="24"/>
          <w:szCs w:val="24"/>
        </w:rPr>
      </w:pPr>
      <w:r w:rsidRPr="002C5114">
        <w:rPr>
          <w:rFonts w:ascii="Times New Roman" w:hAnsi="Times New Roman" w:cs="Times New Roman"/>
          <w:sz w:val="24"/>
          <w:szCs w:val="24"/>
        </w:rPr>
        <w:fldChar w:fldCharType="begin"/>
      </w:r>
      <w:r w:rsidRPr="002C5114">
        <w:rPr>
          <w:rFonts w:ascii="Times New Roman" w:hAnsi="Times New Roman" w:cs="Times New Roman"/>
          <w:sz w:val="24"/>
          <w:szCs w:val="24"/>
        </w:rPr>
        <w:instrText xml:space="preserve"> TOC \h \z \c "Table" </w:instrText>
      </w:r>
      <w:r w:rsidRPr="002C5114">
        <w:rPr>
          <w:rFonts w:ascii="Times New Roman" w:hAnsi="Times New Roman" w:cs="Times New Roman"/>
          <w:sz w:val="24"/>
          <w:szCs w:val="24"/>
        </w:rPr>
        <w:fldChar w:fldCharType="separate"/>
      </w:r>
      <w:hyperlink w:anchor="_Toc150631722" w:history="1">
        <w:r w:rsidRPr="002C5114">
          <w:rPr>
            <w:rStyle w:val="Hyperlink"/>
            <w:rFonts w:ascii="Times New Roman" w:hAnsi="Times New Roman" w:cs="Times New Roman"/>
            <w:noProof/>
            <w:sz w:val="24"/>
            <w:szCs w:val="24"/>
          </w:rPr>
          <w:t>Table 1: Frequency of responses for question 1 (Source: Author)</w:t>
        </w:r>
        <w:r w:rsidRPr="002C5114">
          <w:rPr>
            <w:rFonts w:ascii="Times New Roman" w:hAnsi="Times New Roman" w:cs="Times New Roman"/>
            <w:noProof/>
            <w:webHidden/>
            <w:sz w:val="24"/>
            <w:szCs w:val="24"/>
          </w:rPr>
          <w:tab/>
        </w:r>
        <w:r w:rsidRPr="002C5114">
          <w:rPr>
            <w:rFonts w:ascii="Times New Roman" w:hAnsi="Times New Roman" w:cs="Times New Roman"/>
            <w:noProof/>
            <w:webHidden/>
            <w:sz w:val="24"/>
            <w:szCs w:val="24"/>
          </w:rPr>
          <w:fldChar w:fldCharType="begin"/>
        </w:r>
        <w:r w:rsidRPr="002C5114">
          <w:rPr>
            <w:rFonts w:ascii="Times New Roman" w:hAnsi="Times New Roman" w:cs="Times New Roman"/>
            <w:noProof/>
            <w:webHidden/>
            <w:sz w:val="24"/>
            <w:szCs w:val="24"/>
          </w:rPr>
          <w:instrText xml:space="preserve"> PAGEREF _Toc150631722 \h </w:instrText>
        </w:r>
        <w:r w:rsidRPr="002C5114">
          <w:rPr>
            <w:rFonts w:ascii="Times New Roman" w:hAnsi="Times New Roman" w:cs="Times New Roman"/>
            <w:noProof/>
            <w:webHidden/>
            <w:sz w:val="24"/>
            <w:szCs w:val="24"/>
          </w:rPr>
        </w:r>
        <w:r w:rsidRPr="002C5114">
          <w:rPr>
            <w:rFonts w:ascii="Times New Roman" w:hAnsi="Times New Roman" w:cs="Times New Roman"/>
            <w:noProof/>
            <w:webHidden/>
            <w:sz w:val="24"/>
            <w:szCs w:val="24"/>
          </w:rPr>
          <w:fldChar w:fldCharType="separate"/>
        </w:r>
        <w:r w:rsidRPr="002C5114">
          <w:rPr>
            <w:rFonts w:ascii="Times New Roman" w:hAnsi="Times New Roman" w:cs="Times New Roman"/>
            <w:noProof/>
            <w:webHidden/>
            <w:sz w:val="24"/>
            <w:szCs w:val="24"/>
          </w:rPr>
          <w:t>12</w:t>
        </w:r>
        <w:r w:rsidRPr="002C5114">
          <w:rPr>
            <w:rFonts w:ascii="Times New Roman" w:hAnsi="Times New Roman" w:cs="Times New Roman"/>
            <w:noProof/>
            <w:webHidden/>
            <w:sz w:val="24"/>
            <w:szCs w:val="24"/>
          </w:rPr>
          <w:fldChar w:fldCharType="end"/>
        </w:r>
      </w:hyperlink>
    </w:p>
    <w:p w14:paraId="431DD1B0" w14:textId="238DE10B"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3" w:history="1">
        <w:r w:rsidR="002C5114" w:rsidRPr="002C5114">
          <w:rPr>
            <w:rStyle w:val="Hyperlink"/>
            <w:rFonts w:ascii="Times New Roman" w:hAnsi="Times New Roman" w:cs="Times New Roman"/>
            <w:noProof/>
            <w:sz w:val="24"/>
            <w:szCs w:val="24"/>
          </w:rPr>
          <w:t>Table 2: Frequency analysis of responses for Question 2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_Toc150631723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13</w:t>
        </w:r>
        <w:r w:rsidR="002C5114" w:rsidRPr="002C5114">
          <w:rPr>
            <w:rFonts w:ascii="Times New Roman" w:hAnsi="Times New Roman" w:cs="Times New Roman"/>
            <w:noProof/>
            <w:webHidden/>
            <w:sz w:val="24"/>
            <w:szCs w:val="24"/>
          </w:rPr>
          <w:fldChar w:fldCharType="end"/>
        </w:r>
      </w:hyperlink>
    </w:p>
    <w:p w14:paraId="6A021611" w14:textId="147BF9D3"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4" w:history="1">
        <w:r w:rsidR="002C5114" w:rsidRPr="002C5114">
          <w:rPr>
            <w:rStyle w:val="Hyperlink"/>
            <w:rFonts w:ascii="Times New Roman" w:hAnsi="Times New Roman" w:cs="Times New Roman"/>
            <w:noProof/>
            <w:sz w:val="24"/>
            <w:szCs w:val="24"/>
          </w:rPr>
          <w:t>Table 3: Frequency analysis for question 3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_Toc150631724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14</w:t>
        </w:r>
        <w:r w:rsidR="002C5114" w:rsidRPr="002C5114">
          <w:rPr>
            <w:rFonts w:ascii="Times New Roman" w:hAnsi="Times New Roman" w:cs="Times New Roman"/>
            <w:noProof/>
            <w:webHidden/>
            <w:sz w:val="24"/>
            <w:szCs w:val="24"/>
          </w:rPr>
          <w:fldChar w:fldCharType="end"/>
        </w:r>
      </w:hyperlink>
    </w:p>
    <w:p w14:paraId="6D156ECD" w14:textId="477D7660"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5" w:history="1">
        <w:r w:rsidR="002C5114" w:rsidRPr="002C5114">
          <w:rPr>
            <w:rStyle w:val="Hyperlink"/>
            <w:rFonts w:ascii="Times New Roman" w:hAnsi="Times New Roman" w:cs="Times New Roman"/>
            <w:noProof/>
            <w:sz w:val="24"/>
            <w:szCs w:val="24"/>
          </w:rPr>
          <w:t>Table 4: Frequency analysis of responses for question 4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_Toc150631725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15</w:t>
        </w:r>
        <w:r w:rsidR="002C5114" w:rsidRPr="002C5114">
          <w:rPr>
            <w:rFonts w:ascii="Times New Roman" w:hAnsi="Times New Roman" w:cs="Times New Roman"/>
            <w:noProof/>
            <w:webHidden/>
            <w:sz w:val="24"/>
            <w:szCs w:val="24"/>
          </w:rPr>
          <w:fldChar w:fldCharType="end"/>
        </w:r>
      </w:hyperlink>
    </w:p>
    <w:p w14:paraId="6A48AC80" w14:textId="1F585E61"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6" w:history="1">
        <w:r w:rsidR="002C5114" w:rsidRPr="002C5114">
          <w:rPr>
            <w:rStyle w:val="Hyperlink"/>
            <w:rFonts w:ascii="Times New Roman" w:hAnsi="Times New Roman" w:cs="Times New Roman"/>
            <w:noProof/>
            <w:sz w:val="24"/>
            <w:szCs w:val="24"/>
          </w:rPr>
          <w:t>Table 5: Frequency analysis for question 5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_Toc150631726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16</w:t>
        </w:r>
        <w:r w:rsidR="002C5114" w:rsidRPr="002C5114">
          <w:rPr>
            <w:rFonts w:ascii="Times New Roman" w:hAnsi="Times New Roman" w:cs="Times New Roman"/>
            <w:noProof/>
            <w:webHidden/>
            <w:sz w:val="24"/>
            <w:szCs w:val="24"/>
          </w:rPr>
          <w:fldChar w:fldCharType="end"/>
        </w:r>
      </w:hyperlink>
    </w:p>
    <w:p w14:paraId="010E986D" w14:textId="0DD6B042"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7" w:history="1">
        <w:r w:rsidR="002C5114" w:rsidRPr="002C5114">
          <w:rPr>
            <w:rStyle w:val="Hyperlink"/>
            <w:rFonts w:ascii="Times New Roman" w:hAnsi="Times New Roman" w:cs="Times New Roman"/>
            <w:noProof/>
            <w:sz w:val="24"/>
            <w:szCs w:val="24"/>
          </w:rPr>
          <w:t>Table 6: Frequency analysis of responses for question 6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_Toc150631727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17</w:t>
        </w:r>
        <w:r w:rsidR="002C5114" w:rsidRPr="002C5114">
          <w:rPr>
            <w:rFonts w:ascii="Times New Roman" w:hAnsi="Times New Roman" w:cs="Times New Roman"/>
            <w:noProof/>
            <w:webHidden/>
            <w:sz w:val="24"/>
            <w:szCs w:val="24"/>
          </w:rPr>
          <w:fldChar w:fldCharType="end"/>
        </w:r>
      </w:hyperlink>
    </w:p>
    <w:p w14:paraId="27FA2C9F" w14:textId="0F357858"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8" w:history="1">
        <w:r w:rsidR="002C5114" w:rsidRPr="002C5114">
          <w:rPr>
            <w:rStyle w:val="Hyperlink"/>
            <w:rFonts w:ascii="Times New Roman" w:hAnsi="Times New Roman" w:cs="Times New Roman"/>
            <w:noProof/>
            <w:sz w:val="24"/>
            <w:szCs w:val="24"/>
          </w:rPr>
          <w:t>Table 7: Frequency analysis of response for question 7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_Toc150631728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18</w:t>
        </w:r>
        <w:r w:rsidR="002C5114" w:rsidRPr="002C5114">
          <w:rPr>
            <w:rFonts w:ascii="Times New Roman" w:hAnsi="Times New Roman" w:cs="Times New Roman"/>
            <w:noProof/>
            <w:webHidden/>
            <w:sz w:val="24"/>
            <w:szCs w:val="24"/>
          </w:rPr>
          <w:fldChar w:fldCharType="end"/>
        </w:r>
      </w:hyperlink>
    </w:p>
    <w:p w14:paraId="438E8AE2" w14:textId="01AE15AC"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29" w:history="1">
        <w:r w:rsidR="002C5114" w:rsidRPr="002C5114">
          <w:rPr>
            <w:rStyle w:val="Hyperlink"/>
            <w:rFonts w:ascii="Times New Roman" w:hAnsi="Times New Roman" w:cs="Times New Roman"/>
            <w:noProof/>
            <w:sz w:val="24"/>
            <w:szCs w:val="24"/>
          </w:rPr>
          <w:t>Table 8:Frequency analysis of responses for question 9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_Toc150631729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19</w:t>
        </w:r>
        <w:r w:rsidR="002C5114" w:rsidRPr="002C5114">
          <w:rPr>
            <w:rFonts w:ascii="Times New Roman" w:hAnsi="Times New Roman" w:cs="Times New Roman"/>
            <w:noProof/>
            <w:webHidden/>
            <w:sz w:val="24"/>
            <w:szCs w:val="24"/>
          </w:rPr>
          <w:fldChar w:fldCharType="end"/>
        </w:r>
      </w:hyperlink>
    </w:p>
    <w:p w14:paraId="4E72CB24" w14:textId="04572752"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30" w:history="1">
        <w:r w:rsidR="002C5114" w:rsidRPr="002C5114">
          <w:rPr>
            <w:rStyle w:val="Hyperlink"/>
            <w:rFonts w:ascii="Times New Roman" w:hAnsi="Times New Roman" w:cs="Times New Roman"/>
            <w:noProof/>
            <w:sz w:val="24"/>
            <w:szCs w:val="24"/>
          </w:rPr>
          <w:t>Table 9: Frequency analysis of responses of question 9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_Toc150631730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20</w:t>
        </w:r>
        <w:r w:rsidR="002C5114" w:rsidRPr="002C5114">
          <w:rPr>
            <w:rFonts w:ascii="Times New Roman" w:hAnsi="Times New Roman" w:cs="Times New Roman"/>
            <w:noProof/>
            <w:webHidden/>
            <w:sz w:val="24"/>
            <w:szCs w:val="24"/>
          </w:rPr>
          <w:fldChar w:fldCharType="end"/>
        </w:r>
      </w:hyperlink>
    </w:p>
    <w:p w14:paraId="24E80DBB" w14:textId="7FC72055" w:rsidR="002C5114" w:rsidRPr="002C5114" w:rsidRDefault="00000000" w:rsidP="002C5114">
      <w:pPr>
        <w:pStyle w:val="TableofFigures"/>
        <w:tabs>
          <w:tab w:val="right" w:leader="dot" w:pos="9016"/>
        </w:tabs>
        <w:spacing w:line="360" w:lineRule="auto"/>
        <w:jc w:val="both"/>
        <w:rPr>
          <w:rFonts w:ascii="Times New Roman" w:hAnsi="Times New Roman" w:cs="Times New Roman"/>
          <w:noProof/>
          <w:sz w:val="24"/>
          <w:szCs w:val="24"/>
        </w:rPr>
      </w:pPr>
      <w:hyperlink w:anchor="_Toc150631731" w:history="1">
        <w:r w:rsidR="002C5114" w:rsidRPr="002C5114">
          <w:rPr>
            <w:rStyle w:val="Hyperlink"/>
            <w:rFonts w:ascii="Times New Roman" w:hAnsi="Times New Roman" w:cs="Times New Roman"/>
            <w:noProof/>
            <w:sz w:val="24"/>
            <w:szCs w:val="24"/>
          </w:rPr>
          <w:t>Table 10: Frequency analysis for responses to question 10 (Source: Author)</w:t>
        </w:r>
        <w:r w:rsidR="002C5114" w:rsidRPr="002C5114">
          <w:rPr>
            <w:rFonts w:ascii="Times New Roman" w:hAnsi="Times New Roman" w:cs="Times New Roman"/>
            <w:noProof/>
            <w:webHidden/>
            <w:sz w:val="24"/>
            <w:szCs w:val="24"/>
          </w:rPr>
          <w:tab/>
        </w:r>
        <w:r w:rsidR="002C5114" w:rsidRPr="002C5114">
          <w:rPr>
            <w:rFonts w:ascii="Times New Roman" w:hAnsi="Times New Roman" w:cs="Times New Roman"/>
            <w:noProof/>
            <w:webHidden/>
            <w:sz w:val="24"/>
            <w:szCs w:val="24"/>
          </w:rPr>
          <w:fldChar w:fldCharType="begin"/>
        </w:r>
        <w:r w:rsidR="002C5114" w:rsidRPr="002C5114">
          <w:rPr>
            <w:rFonts w:ascii="Times New Roman" w:hAnsi="Times New Roman" w:cs="Times New Roman"/>
            <w:noProof/>
            <w:webHidden/>
            <w:sz w:val="24"/>
            <w:szCs w:val="24"/>
          </w:rPr>
          <w:instrText xml:space="preserve"> PAGEREF _Toc150631731 \h </w:instrText>
        </w:r>
        <w:r w:rsidR="002C5114" w:rsidRPr="002C5114">
          <w:rPr>
            <w:rFonts w:ascii="Times New Roman" w:hAnsi="Times New Roman" w:cs="Times New Roman"/>
            <w:noProof/>
            <w:webHidden/>
            <w:sz w:val="24"/>
            <w:szCs w:val="24"/>
          </w:rPr>
        </w:r>
        <w:r w:rsidR="002C5114" w:rsidRPr="002C5114">
          <w:rPr>
            <w:rFonts w:ascii="Times New Roman" w:hAnsi="Times New Roman" w:cs="Times New Roman"/>
            <w:noProof/>
            <w:webHidden/>
            <w:sz w:val="24"/>
            <w:szCs w:val="24"/>
          </w:rPr>
          <w:fldChar w:fldCharType="separate"/>
        </w:r>
        <w:r w:rsidR="002C5114" w:rsidRPr="002C5114">
          <w:rPr>
            <w:rFonts w:ascii="Times New Roman" w:hAnsi="Times New Roman" w:cs="Times New Roman"/>
            <w:noProof/>
            <w:webHidden/>
            <w:sz w:val="24"/>
            <w:szCs w:val="24"/>
          </w:rPr>
          <w:t>21</w:t>
        </w:r>
        <w:r w:rsidR="002C5114" w:rsidRPr="002C5114">
          <w:rPr>
            <w:rFonts w:ascii="Times New Roman" w:hAnsi="Times New Roman" w:cs="Times New Roman"/>
            <w:noProof/>
            <w:webHidden/>
            <w:sz w:val="24"/>
            <w:szCs w:val="24"/>
          </w:rPr>
          <w:fldChar w:fldCharType="end"/>
        </w:r>
      </w:hyperlink>
    </w:p>
    <w:p w14:paraId="7C4E189C" w14:textId="756376C1" w:rsidR="004947ED" w:rsidRPr="004947ED" w:rsidRDefault="002C5114" w:rsidP="002C5114">
      <w:pPr>
        <w:spacing w:line="360" w:lineRule="auto"/>
        <w:jc w:val="both"/>
      </w:pPr>
      <w:r w:rsidRPr="002C5114">
        <w:rPr>
          <w:rFonts w:ascii="Times New Roman" w:hAnsi="Times New Roman" w:cs="Times New Roman"/>
          <w:sz w:val="24"/>
          <w:szCs w:val="24"/>
        </w:rPr>
        <w:fldChar w:fldCharType="end"/>
      </w:r>
    </w:p>
    <w:p w14:paraId="7F292895" w14:textId="196EF994" w:rsidR="004947ED" w:rsidRPr="004947ED" w:rsidRDefault="004947ED" w:rsidP="004947ED">
      <w:pPr>
        <w:sectPr w:rsidR="004947ED" w:rsidRPr="004947ED" w:rsidSect="0085284F">
          <w:pgSz w:w="11906" w:h="16838" w:code="9"/>
          <w:pgMar w:top="1440" w:right="1440" w:bottom="1440" w:left="1440" w:header="720" w:footer="720" w:gutter="0"/>
          <w:pgNumType w:fmt="lowerRoman" w:start="2"/>
          <w:cols w:space="720"/>
          <w:docGrid w:linePitch="360"/>
        </w:sectPr>
      </w:pPr>
    </w:p>
    <w:p w14:paraId="5A5CCA9F" w14:textId="579102AB" w:rsidR="00E05897" w:rsidRDefault="00AE16C5" w:rsidP="007A4195">
      <w:pPr>
        <w:pStyle w:val="Heading1"/>
        <w:spacing w:line="360" w:lineRule="auto"/>
        <w:jc w:val="both"/>
        <w:rPr>
          <w:rFonts w:ascii="Times New Roman" w:hAnsi="Times New Roman" w:cs="Times New Roman"/>
          <w:b/>
          <w:bCs/>
        </w:rPr>
      </w:pPr>
      <w:r w:rsidRPr="00AE16C5">
        <w:rPr>
          <w:rFonts w:ascii="Times New Roman" w:hAnsi="Times New Roman" w:cs="Times New Roman"/>
          <w:b/>
          <w:bCs/>
        </w:rPr>
        <w:lastRenderedPageBreak/>
        <w:t>List of Figures</w:t>
      </w:r>
    </w:p>
    <w:p w14:paraId="07968800" w14:textId="26A66029" w:rsidR="007A4195" w:rsidRPr="007A4195" w:rsidRDefault="007A4195"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r w:rsidRPr="007A4195">
        <w:rPr>
          <w:rFonts w:ascii="Times New Roman" w:hAnsi="Times New Roman" w:cs="Times New Roman"/>
          <w:sz w:val="24"/>
          <w:szCs w:val="24"/>
        </w:rPr>
        <w:fldChar w:fldCharType="begin"/>
      </w:r>
      <w:r w:rsidRPr="007A4195">
        <w:rPr>
          <w:rFonts w:ascii="Times New Roman" w:hAnsi="Times New Roman" w:cs="Times New Roman"/>
          <w:sz w:val="24"/>
          <w:szCs w:val="24"/>
        </w:rPr>
        <w:instrText xml:space="preserve"> TOC \h \z \c "Figure" </w:instrText>
      </w:r>
      <w:r w:rsidRPr="007A4195">
        <w:rPr>
          <w:rFonts w:ascii="Times New Roman" w:hAnsi="Times New Roman" w:cs="Times New Roman"/>
          <w:sz w:val="24"/>
          <w:szCs w:val="24"/>
        </w:rPr>
        <w:fldChar w:fldCharType="separate"/>
      </w:r>
      <w:hyperlink w:anchor="_Toc150631753" w:history="1">
        <w:r w:rsidRPr="007A4195">
          <w:rPr>
            <w:rStyle w:val="Hyperlink"/>
            <w:rFonts w:ascii="Times New Roman" w:hAnsi="Times New Roman" w:cs="Times New Roman"/>
            <w:noProof/>
            <w:sz w:val="24"/>
            <w:szCs w:val="24"/>
          </w:rPr>
          <w:t>Figure 1: Perception of the participants regarding internal communication (Source: Author)</w:t>
        </w:r>
        <w:r w:rsidRPr="007A4195">
          <w:rPr>
            <w:rFonts w:ascii="Times New Roman" w:hAnsi="Times New Roman" w:cs="Times New Roman"/>
            <w:noProof/>
            <w:webHidden/>
            <w:sz w:val="24"/>
            <w:szCs w:val="24"/>
          </w:rPr>
          <w:tab/>
        </w:r>
        <w:r w:rsidRPr="007A4195">
          <w:rPr>
            <w:rFonts w:ascii="Times New Roman" w:hAnsi="Times New Roman" w:cs="Times New Roman"/>
            <w:noProof/>
            <w:webHidden/>
            <w:sz w:val="24"/>
            <w:szCs w:val="24"/>
          </w:rPr>
          <w:fldChar w:fldCharType="begin"/>
        </w:r>
        <w:r w:rsidRPr="007A4195">
          <w:rPr>
            <w:rFonts w:ascii="Times New Roman" w:hAnsi="Times New Roman" w:cs="Times New Roman"/>
            <w:noProof/>
            <w:webHidden/>
            <w:sz w:val="24"/>
            <w:szCs w:val="24"/>
          </w:rPr>
          <w:instrText xml:space="preserve"> PAGEREF _Toc150631753 \h </w:instrText>
        </w:r>
        <w:r w:rsidRPr="007A4195">
          <w:rPr>
            <w:rFonts w:ascii="Times New Roman" w:hAnsi="Times New Roman" w:cs="Times New Roman"/>
            <w:noProof/>
            <w:webHidden/>
            <w:sz w:val="24"/>
            <w:szCs w:val="24"/>
          </w:rPr>
        </w:r>
        <w:r w:rsidRPr="007A4195">
          <w:rPr>
            <w:rFonts w:ascii="Times New Roman" w:hAnsi="Times New Roman" w:cs="Times New Roman"/>
            <w:noProof/>
            <w:webHidden/>
            <w:sz w:val="24"/>
            <w:szCs w:val="24"/>
          </w:rPr>
          <w:fldChar w:fldCharType="separate"/>
        </w:r>
        <w:r w:rsidRPr="007A4195">
          <w:rPr>
            <w:rFonts w:ascii="Times New Roman" w:hAnsi="Times New Roman" w:cs="Times New Roman"/>
            <w:noProof/>
            <w:webHidden/>
            <w:sz w:val="24"/>
            <w:szCs w:val="24"/>
          </w:rPr>
          <w:t>12</w:t>
        </w:r>
        <w:r w:rsidRPr="007A4195">
          <w:rPr>
            <w:rFonts w:ascii="Times New Roman" w:hAnsi="Times New Roman" w:cs="Times New Roman"/>
            <w:noProof/>
            <w:webHidden/>
            <w:sz w:val="24"/>
            <w:szCs w:val="24"/>
          </w:rPr>
          <w:fldChar w:fldCharType="end"/>
        </w:r>
      </w:hyperlink>
    </w:p>
    <w:p w14:paraId="34EC2990" w14:textId="194FE25E"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4" w:history="1">
        <w:r w:rsidR="007A4195" w:rsidRPr="007A4195">
          <w:rPr>
            <w:rStyle w:val="Hyperlink"/>
            <w:rFonts w:ascii="Times New Roman" w:hAnsi="Times New Roman" w:cs="Times New Roman"/>
            <w:noProof/>
            <w:sz w:val="24"/>
            <w:szCs w:val="24"/>
          </w:rPr>
          <w:t>Figure 2: Challenges faced by Lufthansa in managing a global workforce according to the participants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_Toc150631754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13</w:t>
        </w:r>
        <w:r w:rsidR="007A4195" w:rsidRPr="007A4195">
          <w:rPr>
            <w:rFonts w:ascii="Times New Roman" w:hAnsi="Times New Roman" w:cs="Times New Roman"/>
            <w:noProof/>
            <w:webHidden/>
            <w:sz w:val="24"/>
            <w:szCs w:val="24"/>
          </w:rPr>
          <w:fldChar w:fldCharType="end"/>
        </w:r>
      </w:hyperlink>
    </w:p>
    <w:p w14:paraId="630350AD" w14:textId="2B4BFA3A"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5" w:history="1">
        <w:r w:rsidR="007A4195" w:rsidRPr="007A4195">
          <w:rPr>
            <w:rStyle w:val="Hyperlink"/>
            <w:rFonts w:ascii="Times New Roman" w:hAnsi="Times New Roman" w:cs="Times New Roman"/>
            <w:noProof/>
            <w:sz w:val="24"/>
            <w:szCs w:val="24"/>
          </w:rPr>
          <w:t>Figure 3: Satisfaction level of the participants regarding training programs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_Toc150631755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14</w:t>
        </w:r>
        <w:r w:rsidR="007A4195" w:rsidRPr="007A4195">
          <w:rPr>
            <w:rFonts w:ascii="Times New Roman" w:hAnsi="Times New Roman" w:cs="Times New Roman"/>
            <w:noProof/>
            <w:webHidden/>
            <w:sz w:val="24"/>
            <w:szCs w:val="24"/>
          </w:rPr>
          <w:fldChar w:fldCharType="end"/>
        </w:r>
      </w:hyperlink>
    </w:p>
    <w:p w14:paraId="113AF51C" w14:textId="76D04168"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6" w:history="1">
        <w:r w:rsidR="007A4195" w:rsidRPr="007A4195">
          <w:rPr>
            <w:rStyle w:val="Hyperlink"/>
            <w:rFonts w:ascii="Times New Roman" w:hAnsi="Times New Roman" w:cs="Times New Roman"/>
            <w:noProof/>
            <w:sz w:val="24"/>
            <w:szCs w:val="24"/>
          </w:rPr>
          <w:t>Figure 4: Most effective strategies for mitigating cultural differences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_Toc150631756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15</w:t>
        </w:r>
        <w:r w:rsidR="007A4195" w:rsidRPr="007A4195">
          <w:rPr>
            <w:rFonts w:ascii="Times New Roman" w:hAnsi="Times New Roman" w:cs="Times New Roman"/>
            <w:noProof/>
            <w:webHidden/>
            <w:sz w:val="24"/>
            <w:szCs w:val="24"/>
          </w:rPr>
          <w:fldChar w:fldCharType="end"/>
        </w:r>
      </w:hyperlink>
    </w:p>
    <w:p w14:paraId="1DD9FB1B" w14:textId="4663B9A8"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7" w:history="1">
        <w:r w:rsidR="007A4195" w:rsidRPr="007A4195">
          <w:rPr>
            <w:rStyle w:val="Hyperlink"/>
            <w:rFonts w:ascii="Times New Roman" w:hAnsi="Times New Roman" w:cs="Times New Roman"/>
            <w:noProof/>
            <w:sz w:val="24"/>
            <w:szCs w:val="24"/>
          </w:rPr>
          <w:t>Figure 5: Perception of the participants regarding flexible work schedules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_Toc150631757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16</w:t>
        </w:r>
        <w:r w:rsidR="007A4195" w:rsidRPr="007A4195">
          <w:rPr>
            <w:rFonts w:ascii="Times New Roman" w:hAnsi="Times New Roman" w:cs="Times New Roman"/>
            <w:noProof/>
            <w:webHidden/>
            <w:sz w:val="24"/>
            <w:szCs w:val="24"/>
          </w:rPr>
          <w:fldChar w:fldCharType="end"/>
        </w:r>
      </w:hyperlink>
    </w:p>
    <w:p w14:paraId="4E82FCAC" w14:textId="7ADE1650"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8" w:history="1">
        <w:r w:rsidR="007A4195" w:rsidRPr="007A4195">
          <w:rPr>
            <w:rStyle w:val="Hyperlink"/>
            <w:rFonts w:ascii="Times New Roman" w:hAnsi="Times New Roman" w:cs="Times New Roman"/>
            <w:noProof/>
            <w:sz w:val="24"/>
            <w:szCs w:val="24"/>
          </w:rPr>
          <w:t>Figure 6: Perception regarding effectiveness of technology to mitigate global workforce challenges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_Toc150631758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17</w:t>
        </w:r>
        <w:r w:rsidR="007A4195" w:rsidRPr="007A4195">
          <w:rPr>
            <w:rFonts w:ascii="Times New Roman" w:hAnsi="Times New Roman" w:cs="Times New Roman"/>
            <w:noProof/>
            <w:webHidden/>
            <w:sz w:val="24"/>
            <w:szCs w:val="24"/>
          </w:rPr>
          <w:fldChar w:fldCharType="end"/>
        </w:r>
      </w:hyperlink>
    </w:p>
    <w:p w14:paraId="12241F5D" w14:textId="179BE3A5"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59" w:history="1">
        <w:r w:rsidR="007A4195" w:rsidRPr="007A4195">
          <w:rPr>
            <w:rStyle w:val="Hyperlink"/>
            <w:rFonts w:ascii="Times New Roman" w:hAnsi="Times New Roman" w:cs="Times New Roman"/>
            <w:noProof/>
            <w:sz w:val="24"/>
            <w:szCs w:val="24"/>
          </w:rPr>
          <w:t>Figure 7: Frequency of misunderstanding at Lufthansa due to cultural differences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_Toc150631759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18</w:t>
        </w:r>
        <w:r w:rsidR="007A4195" w:rsidRPr="007A4195">
          <w:rPr>
            <w:rFonts w:ascii="Times New Roman" w:hAnsi="Times New Roman" w:cs="Times New Roman"/>
            <w:noProof/>
            <w:webHidden/>
            <w:sz w:val="24"/>
            <w:szCs w:val="24"/>
          </w:rPr>
          <w:fldChar w:fldCharType="end"/>
        </w:r>
      </w:hyperlink>
    </w:p>
    <w:p w14:paraId="0ED3F433" w14:textId="09F3AAAF"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60" w:history="1">
        <w:r w:rsidR="007A4195" w:rsidRPr="007A4195">
          <w:rPr>
            <w:rStyle w:val="Hyperlink"/>
            <w:rFonts w:ascii="Times New Roman" w:hAnsi="Times New Roman" w:cs="Times New Roman"/>
            <w:noProof/>
            <w:sz w:val="24"/>
            <w:szCs w:val="24"/>
          </w:rPr>
          <w:t>Figure 8: Perception of participants regarding promotion of cultural inclusion and diversity within Lufthansa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_Toc150631760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19</w:t>
        </w:r>
        <w:r w:rsidR="007A4195" w:rsidRPr="007A4195">
          <w:rPr>
            <w:rFonts w:ascii="Times New Roman" w:hAnsi="Times New Roman" w:cs="Times New Roman"/>
            <w:noProof/>
            <w:webHidden/>
            <w:sz w:val="24"/>
            <w:szCs w:val="24"/>
          </w:rPr>
          <w:fldChar w:fldCharType="end"/>
        </w:r>
      </w:hyperlink>
    </w:p>
    <w:p w14:paraId="744C11F4" w14:textId="4EE1B061"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61" w:history="1">
        <w:r w:rsidR="007A4195" w:rsidRPr="007A4195">
          <w:rPr>
            <w:rStyle w:val="Hyperlink"/>
            <w:rFonts w:ascii="Times New Roman" w:hAnsi="Times New Roman" w:cs="Times New Roman"/>
            <w:noProof/>
            <w:sz w:val="24"/>
            <w:szCs w:val="24"/>
          </w:rPr>
          <w:t>Figure 9: Perception of participants regarding importance of cross-cultural communication training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_Toc150631761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20</w:t>
        </w:r>
        <w:r w:rsidR="007A4195" w:rsidRPr="007A4195">
          <w:rPr>
            <w:rFonts w:ascii="Times New Roman" w:hAnsi="Times New Roman" w:cs="Times New Roman"/>
            <w:noProof/>
            <w:webHidden/>
            <w:sz w:val="24"/>
            <w:szCs w:val="24"/>
          </w:rPr>
          <w:fldChar w:fldCharType="end"/>
        </w:r>
      </w:hyperlink>
    </w:p>
    <w:p w14:paraId="2559BE25" w14:textId="6E3F7C5C" w:rsidR="007A4195" w:rsidRPr="007A4195" w:rsidRDefault="00000000" w:rsidP="007A4195">
      <w:pPr>
        <w:pStyle w:val="TableofFigures"/>
        <w:tabs>
          <w:tab w:val="right" w:leader="dot" w:pos="9016"/>
        </w:tabs>
        <w:spacing w:line="360" w:lineRule="auto"/>
        <w:jc w:val="both"/>
        <w:rPr>
          <w:rFonts w:ascii="Times New Roman" w:eastAsiaTheme="minorEastAsia" w:hAnsi="Times New Roman" w:cs="Times New Roman"/>
          <w:noProof/>
          <w:sz w:val="24"/>
          <w:szCs w:val="24"/>
        </w:rPr>
      </w:pPr>
      <w:hyperlink w:anchor="_Toc150631762" w:history="1">
        <w:r w:rsidR="007A4195" w:rsidRPr="007A4195">
          <w:rPr>
            <w:rStyle w:val="Hyperlink"/>
            <w:rFonts w:ascii="Times New Roman" w:hAnsi="Times New Roman" w:cs="Times New Roman"/>
            <w:noProof/>
            <w:sz w:val="24"/>
            <w:szCs w:val="24"/>
          </w:rPr>
          <w:t>Figure 10: Recommendations made by the participants for optimization of global workforce management of Lufthansa (Source: Author)</w:t>
        </w:r>
        <w:r w:rsidR="007A4195" w:rsidRPr="007A4195">
          <w:rPr>
            <w:rFonts w:ascii="Times New Roman" w:hAnsi="Times New Roman" w:cs="Times New Roman"/>
            <w:noProof/>
            <w:webHidden/>
            <w:sz w:val="24"/>
            <w:szCs w:val="24"/>
          </w:rPr>
          <w:tab/>
        </w:r>
        <w:r w:rsidR="007A4195" w:rsidRPr="007A4195">
          <w:rPr>
            <w:rFonts w:ascii="Times New Roman" w:hAnsi="Times New Roman" w:cs="Times New Roman"/>
            <w:noProof/>
            <w:webHidden/>
            <w:sz w:val="24"/>
            <w:szCs w:val="24"/>
          </w:rPr>
          <w:fldChar w:fldCharType="begin"/>
        </w:r>
        <w:r w:rsidR="007A4195" w:rsidRPr="007A4195">
          <w:rPr>
            <w:rFonts w:ascii="Times New Roman" w:hAnsi="Times New Roman" w:cs="Times New Roman"/>
            <w:noProof/>
            <w:webHidden/>
            <w:sz w:val="24"/>
            <w:szCs w:val="24"/>
          </w:rPr>
          <w:instrText xml:space="preserve"> PAGEREF _Toc150631762 \h </w:instrText>
        </w:r>
        <w:r w:rsidR="007A4195" w:rsidRPr="007A4195">
          <w:rPr>
            <w:rFonts w:ascii="Times New Roman" w:hAnsi="Times New Roman" w:cs="Times New Roman"/>
            <w:noProof/>
            <w:webHidden/>
            <w:sz w:val="24"/>
            <w:szCs w:val="24"/>
          </w:rPr>
        </w:r>
        <w:r w:rsidR="007A4195" w:rsidRPr="007A4195">
          <w:rPr>
            <w:rFonts w:ascii="Times New Roman" w:hAnsi="Times New Roman" w:cs="Times New Roman"/>
            <w:noProof/>
            <w:webHidden/>
            <w:sz w:val="24"/>
            <w:szCs w:val="24"/>
          </w:rPr>
          <w:fldChar w:fldCharType="separate"/>
        </w:r>
        <w:r w:rsidR="007A4195" w:rsidRPr="007A4195">
          <w:rPr>
            <w:rFonts w:ascii="Times New Roman" w:hAnsi="Times New Roman" w:cs="Times New Roman"/>
            <w:noProof/>
            <w:webHidden/>
            <w:sz w:val="24"/>
            <w:szCs w:val="24"/>
          </w:rPr>
          <w:t>21</w:t>
        </w:r>
        <w:r w:rsidR="007A4195" w:rsidRPr="007A4195">
          <w:rPr>
            <w:rFonts w:ascii="Times New Roman" w:hAnsi="Times New Roman" w:cs="Times New Roman"/>
            <w:noProof/>
            <w:webHidden/>
            <w:sz w:val="24"/>
            <w:szCs w:val="24"/>
          </w:rPr>
          <w:fldChar w:fldCharType="end"/>
        </w:r>
      </w:hyperlink>
    </w:p>
    <w:p w14:paraId="71202E90" w14:textId="7EE058B2" w:rsidR="00AE16C5" w:rsidRPr="00AE16C5" w:rsidRDefault="007A4195" w:rsidP="007A4195">
      <w:pPr>
        <w:spacing w:line="360" w:lineRule="auto"/>
        <w:jc w:val="both"/>
      </w:pPr>
      <w:r w:rsidRPr="007A4195">
        <w:rPr>
          <w:rFonts w:ascii="Times New Roman" w:hAnsi="Times New Roman" w:cs="Times New Roman"/>
          <w:sz w:val="24"/>
          <w:szCs w:val="24"/>
        </w:rPr>
        <w:fldChar w:fldCharType="end"/>
      </w:r>
    </w:p>
    <w:p w14:paraId="133B3775" w14:textId="77777777" w:rsidR="00E05897" w:rsidRDefault="00E05897" w:rsidP="00E05897"/>
    <w:p w14:paraId="5A3A2CC5" w14:textId="34D61047" w:rsidR="00E05897" w:rsidRPr="00E05897" w:rsidRDefault="00E05897" w:rsidP="00E05897">
      <w:pPr>
        <w:sectPr w:rsidR="00E05897" w:rsidRPr="00E05897" w:rsidSect="0085284F">
          <w:pgSz w:w="11906" w:h="16838" w:code="9"/>
          <w:pgMar w:top="1440" w:right="1440" w:bottom="1440" w:left="1440" w:header="720" w:footer="720" w:gutter="0"/>
          <w:pgNumType w:fmt="lowerRoman" w:start="3"/>
          <w:cols w:space="720"/>
          <w:docGrid w:linePitch="360"/>
        </w:sectPr>
      </w:pPr>
    </w:p>
    <w:p w14:paraId="7BEAEB4E" w14:textId="65CDEF21" w:rsidR="00EB2753" w:rsidRPr="00EF46B4" w:rsidRDefault="00B43345" w:rsidP="006D18E7">
      <w:pPr>
        <w:pStyle w:val="Heading1"/>
        <w:spacing w:line="360" w:lineRule="auto"/>
        <w:jc w:val="both"/>
        <w:rPr>
          <w:rFonts w:ascii="Times New Roman" w:hAnsi="Times New Roman" w:cs="Times New Roman"/>
          <w:b/>
          <w:bCs/>
        </w:rPr>
      </w:pPr>
      <w:bookmarkStart w:id="0" w:name="_Toc150631579"/>
      <w:r w:rsidRPr="00EF46B4">
        <w:rPr>
          <w:rFonts w:ascii="Times New Roman" w:hAnsi="Times New Roman" w:cs="Times New Roman"/>
          <w:b/>
          <w:bCs/>
        </w:rPr>
        <w:lastRenderedPageBreak/>
        <w:t>Chapter 1-Introduction</w:t>
      </w:r>
      <w:bookmarkEnd w:id="0"/>
    </w:p>
    <w:p w14:paraId="1E2313FF" w14:textId="5F745E6B" w:rsidR="00175CE1" w:rsidRPr="00D839C6" w:rsidRDefault="00175CE1" w:rsidP="006D18E7">
      <w:pPr>
        <w:spacing w:line="360" w:lineRule="auto"/>
        <w:jc w:val="both"/>
        <w:rPr>
          <w:rFonts w:ascii="Times New Roman" w:hAnsi="Times New Roman" w:cs="Times New Roman"/>
          <w:sz w:val="24"/>
          <w:szCs w:val="24"/>
        </w:rPr>
      </w:pPr>
      <w:r w:rsidRPr="00175CE1">
        <w:rPr>
          <w:rFonts w:ascii="Times New Roman" w:hAnsi="Times New Roman" w:cs="Times New Roman"/>
          <w:sz w:val="24"/>
          <w:szCs w:val="24"/>
        </w:rPr>
        <w:t>There has never been a time in the history of international trade when markets, technologies, and cultures were so interconnected and dependent upon one another as they are today. As more companies expand internationally, the challenge of leading a diverse and dispersed workforce grows in significance. This research looks into the difficulties of worldwide labor management with a specific focus on Lufthansa. The introduction presents a detailed history, outlines the purpose for this inquiry, and specifies the scope to provide the backdrop for the next exploration.</w:t>
      </w:r>
    </w:p>
    <w:p w14:paraId="5C1F3D05" w14:textId="195C8EEE" w:rsidR="00D839C6" w:rsidRPr="00560D3A" w:rsidRDefault="00D839C6" w:rsidP="006D18E7">
      <w:pPr>
        <w:pStyle w:val="Heading2"/>
        <w:spacing w:line="360" w:lineRule="auto"/>
        <w:rPr>
          <w:rFonts w:ascii="Times New Roman" w:hAnsi="Times New Roman" w:cs="Times New Roman"/>
          <w:sz w:val="28"/>
          <w:szCs w:val="28"/>
        </w:rPr>
      </w:pPr>
      <w:bookmarkStart w:id="1" w:name="_Toc150631580"/>
      <w:r w:rsidRPr="00560D3A">
        <w:rPr>
          <w:rFonts w:ascii="Times New Roman" w:hAnsi="Times New Roman" w:cs="Times New Roman"/>
          <w:sz w:val="28"/>
          <w:szCs w:val="28"/>
        </w:rPr>
        <w:t>1.1 Background</w:t>
      </w:r>
      <w:bookmarkEnd w:id="1"/>
    </w:p>
    <w:p w14:paraId="10D9A60F" w14:textId="46894B44" w:rsidR="00D839C6" w:rsidRPr="00D839C6" w:rsidRDefault="004A1846" w:rsidP="006D18E7">
      <w:pPr>
        <w:spacing w:line="360" w:lineRule="auto"/>
        <w:jc w:val="both"/>
        <w:rPr>
          <w:rFonts w:ascii="Times New Roman" w:hAnsi="Times New Roman" w:cs="Times New Roman"/>
          <w:sz w:val="24"/>
          <w:szCs w:val="24"/>
        </w:rPr>
      </w:pPr>
      <w:r w:rsidRPr="004A1846">
        <w:rPr>
          <w:rFonts w:ascii="Times New Roman" w:hAnsi="Times New Roman" w:cs="Times New Roman"/>
          <w:sz w:val="24"/>
          <w:szCs w:val="24"/>
        </w:rPr>
        <w:t xml:space="preserve">Lufthansa is a model of international cooperation and cultural understanding in the aviation industry. </w:t>
      </w:r>
      <w:r w:rsidR="00D839C6" w:rsidRPr="00D839C6">
        <w:rPr>
          <w:rFonts w:ascii="Times New Roman" w:hAnsi="Times New Roman" w:cs="Times New Roman"/>
          <w:sz w:val="24"/>
          <w:szCs w:val="24"/>
        </w:rPr>
        <w:t>As a large worldwide company, Lufthansa faces special difficulties in guiding its employees through the complexities of many markets. The employees of Lufthansa are more than just a group; they bring together a wide range of knowledge, experience, and viewpoints. While undoubtedly fascinating, this mosaic also presents issues that call for a sophisticated understanding and smart management tactics. As Lufthansa continues to grow internationally, it faces complex difficulties in coordinating its operations, implementing consistent quality controls, and motivating its culturally varied personnel to work together. Legal and regulatory disparities and the subtleties of cross-cultural communication and collaboration are just two examples of the difficulties that must be overcome. To succeed in the fast-paced and highly competitive aviation industry, companies like Lufthansa must master the complexities of managing a worldwide workforce.</w:t>
      </w:r>
    </w:p>
    <w:p w14:paraId="6E85388A" w14:textId="16319DE7" w:rsidR="00D839C6" w:rsidRPr="00560D3A" w:rsidRDefault="00D839C6" w:rsidP="006D18E7">
      <w:pPr>
        <w:pStyle w:val="Heading2"/>
        <w:spacing w:line="360" w:lineRule="auto"/>
        <w:rPr>
          <w:rFonts w:ascii="Times New Roman" w:hAnsi="Times New Roman" w:cs="Times New Roman"/>
          <w:sz w:val="28"/>
          <w:szCs w:val="28"/>
        </w:rPr>
      </w:pPr>
      <w:bookmarkStart w:id="2" w:name="_Toc150631581"/>
      <w:r w:rsidRPr="00560D3A">
        <w:rPr>
          <w:rFonts w:ascii="Times New Roman" w:hAnsi="Times New Roman" w:cs="Times New Roman"/>
          <w:sz w:val="28"/>
          <w:szCs w:val="28"/>
        </w:rPr>
        <w:t>1.2 Research Rationale</w:t>
      </w:r>
      <w:bookmarkEnd w:id="2"/>
    </w:p>
    <w:p w14:paraId="415D9729" w14:textId="4B05A4F4" w:rsidR="00D839C6" w:rsidRDefault="00D839C6" w:rsidP="006D18E7">
      <w:pPr>
        <w:spacing w:line="360" w:lineRule="auto"/>
        <w:jc w:val="both"/>
        <w:rPr>
          <w:rFonts w:ascii="Times New Roman" w:hAnsi="Times New Roman" w:cs="Times New Roman"/>
          <w:sz w:val="24"/>
          <w:szCs w:val="24"/>
        </w:rPr>
      </w:pPr>
      <w:r w:rsidRPr="00D839C6">
        <w:rPr>
          <w:rFonts w:ascii="Times New Roman" w:hAnsi="Times New Roman" w:cs="Times New Roman"/>
          <w:sz w:val="24"/>
          <w:szCs w:val="24"/>
        </w:rPr>
        <w:t>The increasing significance of overseeing a worldwide workforce in modern corporate circumstances justifies this investigation. Thanks to developments in communication and transportation, businesses are no longer limited to serving customers in their immediate vicinity. However, increasing globalization also brings along many difficulties, such as different cultures, different time zones, and different laws. Because of its global reach and employee diversity, Lufthansa is a useful case study for understanding the challenges of global human resource management. Studying Lufthansa's case can add to the theoretical conversation and provide useful lessons for other companies facing comparable obstacles. This study intends to help other companies achieve efficient worldwide workforce management by learning from Lufthansa's experiences and applying the lessons learned.</w:t>
      </w:r>
    </w:p>
    <w:p w14:paraId="329614E2" w14:textId="77777777" w:rsidR="00FA26C7" w:rsidRPr="00D839C6" w:rsidRDefault="00FA26C7" w:rsidP="006D18E7">
      <w:pPr>
        <w:spacing w:line="360" w:lineRule="auto"/>
        <w:jc w:val="both"/>
        <w:rPr>
          <w:rFonts w:ascii="Times New Roman" w:hAnsi="Times New Roman" w:cs="Times New Roman"/>
          <w:sz w:val="24"/>
          <w:szCs w:val="24"/>
        </w:rPr>
      </w:pPr>
    </w:p>
    <w:p w14:paraId="580A23D6" w14:textId="071DF8A9" w:rsidR="00D839C6" w:rsidRPr="00FA26C7" w:rsidRDefault="00D839C6" w:rsidP="006D18E7">
      <w:pPr>
        <w:pStyle w:val="Heading2"/>
        <w:spacing w:line="360" w:lineRule="auto"/>
        <w:rPr>
          <w:rFonts w:ascii="Times New Roman" w:hAnsi="Times New Roman" w:cs="Times New Roman"/>
          <w:sz w:val="28"/>
          <w:szCs w:val="28"/>
        </w:rPr>
      </w:pPr>
      <w:bookmarkStart w:id="3" w:name="_Toc150631582"/>
      <w:r w:rsidRPr="00FA26C7">
        <w:rPr>
          <w:rFonts w:ascii="Times New Roman" w:hAnsi="Times New Roman" w:cs="Times New Roman"/>
          <w:sz w:val="28"/>
          <w:szCs w:val="28"/>
        </w:rPr>
        <w:t>1.3 Research Scope</w:t>
      </w:r>
      <w:bookmarkEnd w:id="3"/>
    </w:p>
    <w:p w14:paraId="545995E1" w14:textId="7EBF1631" w:rsidR="00B43345" w:rsidRDefault="00D839C6" w:rsidP="006D18E7">
      <w:pPr>
        <w:spacing w:line="360" w:lineRule="auto"/>
        <w:jc w:val="both"/>
        <w:rPr>
          <w:rFonts w:ascii="Times New Roman" w:hAnsi="Times New Roman" w:cs="Times New Roman"/>
          <w:sz w:val="24"/>
          <w:szCs w:val="24"/>
        </w:rPr>
      </w:pPr>
      <w:r w:rsidRPr="00D839C6">
        <w:rPr>
          <w:rFonts w:ascii="Times New Roman" w:hAnsi="Times New Roman" w:cs="Times New Roman"/>
          <w:sz w:val="24"/>
          <w:szCs w:val="24"/>
        </w:rPr>
        <w:t>The difficulties Lufthansa has in coordinating its worldwide staff are within the purview of this study. The primary concerns of running a firm with a geographically scattered workforce will be examined, and viable solutions will be developed. The study also looks at how cultural differences within multicultural teams affect performance, paying attention to how different locations and ways of thinking influence outcomes. The study's findings will inform recommendations to improve Lufthansa's global human resource management. This study covers not just theoretical analysis but also practical implications for companies who want to better manage their worldwide workforce. While Lufthansa is used as the major case study, the results of this study are intended to be generalizable, providing guidance for other companies facing difficulties with global labor management.</w:t>
      </w:r>
    </w:p>
    <w:p w14:paraId="1F1B0FA2" w14:textId="1C5C2352" w:rsidR="00B839FE" w:rsidRPr="00B839FE" w:rsidRDefault="00B839FE" w:rsidP="00B839FE">
      <w:pPr>
        <w:pStyle w:val="Heading2"/>
        <w:spacing w:line="360" w:lineRule="auto"/>
        <w:jc w:val="both"/>
        <w:rPr>
          <w:rFonts w:ascii="Times New Roman" w:eastAsia="Calibri" w:hAnsi="Times New Roman" w:cs="Times New Roman"/>
          <w:noProof/>
          <w:sz w:val="28"/>
          <w:szCs w:val="28"/>
        </w:rPr>
      </w:pPr>
      <w:bookmarkStart w:id="4" w:name="_Toc142521040"/>
      <w:bookmarkStart w:id="5" w:name="_Toc150631583"/>
      <w:r w:rsidRPr="00B839FE">
        <w:rPr>
          <w:rFonts w:ascii="Times New Roman" w:eastAsia="Calibri" w:hAnsi="Times New Roman" w:cs="Times New Roman"/>
          <w:noProof/>
          <w:sz w:val="28"/>
          <w:szCs w:val="28"/>
        </w:rPr>
        <w:t>1.3 Purpose of the Research</w:t>
      </w:r>
      <w:bookmarkEnd w:id="4"/>
      <w:bookmarkEnd w:id="5"/>
    </w:p>
    <w:p w14:paraId="6C3384B4" w14:textId="77777777" w:rsidR="00B839FE" w:rsidRPr="00B839FE" w:rsidRDefault="00B839FE" w:rsidP="00B839FE">
      <w:pPr>
        <w:spacing w:line="360" w:lineRule="auto"/>
        <w:jc w:val="both"/>
        <w:rPr>
          <w:rFonts w:ascii="Times New Roman" w:eastAsia="Calibri" w:hAnsi="Times New Roman" w:cs="Times New Roman"/>
          <w:noProof/>
          <w:sz w:val="24"/>
          <w:szCs w:val="24"/>
        </w:rPr>
      </w:pPr>
      <w:r w:rsidRPr="00B839FE">
        <w:rPr>
          <w:rFonts w:ascii="Times New Roman" w:hAnsi="Times New Roman" w:cs="Times New Roman"/>
          <w:noProof/>
          <w:sz w:val="24"/>
          <w:szCs w:val="24"/>
        </w:rPr>
        <w:t xml:space="preserve">The purpose of conducting this research is to achieve in-depth knowledge about the challenges in managing a global workforce in organisations such as Lufthansa's strategies for managing the global workforce within the organisation. </w:t>
      </w:r>
    </w:p>
    <w:p w14:paraId="0F76D8D7" w14:textId="77777777" w:rsidR="00B839FE" w:rsidRPr="00B839FE" w:rsidRDefault="00B839FE" w:rsidP="00B839FE">
      <w:pPr>
        <w:pStyle w:val="Heading2"/>
        <w:spacing w:line="360" w:lineRule="auto"/>
        <w:jc w:val="both"/>
        <w:rPr>
          <w:rFonts w:ascii="Times New Roman" w:eastAsia="Calibri" w:hAnsi="Times New Roman" w:cs="Times New Roman"/>
          <w:noProof/>
          <w:sz w:val="28"/>
          <w:szCs w:val="28"/>
        </w:rPr>
      </w:pPr>
      <w:bookmarkStart w:id="6" w:name="_Toc142521041"/>
      <w:bookmarkStart w:id="7" w:name="_Toc150631584"/>
      <w:r w:rsidRPr="00B839FE">
        <w:rPr>
          <w:rFonts w:ascii="Times New Roman" w:eastAsia="Calibri" w:hAnsi="Times New Roman" w:cs="Times New Roman"/>
          <w:noProof/>
          <w:sz w:val="28"/>
          <w:szCs w:val="28"/>
        </w:rPr>
        <w:t>1.4 Objectives of the Research</w:t>
      </w:r>
      <w:bookmarkEnd w:id="6"/>
      <w:bookmarkEnd w:id="7"/>
    </w:p>
    <w:p w14:paraId="5D6975DD" w14:textId="77777777" w:rsidR="00B839FE" w:rsidRPr="00B839FE" w:rsidRDefault="00B839FE" w:rsidP="00B839FE">
      <w:pPr>
        <w:spacing w:line="360" w:lineRule="auto"/>
        <w:jc w:val="both"/>
        <w:rPr>
          <w:rFonts w:ascii="Times New Roman" w:eastAsia="Calibri" w:hAnsi="Times New Roman" w:cs="Times New Roman"/>
          <w:noProof/>
          <w:sz w:val="24"/>
          <w:szCs w:val="24"/>
        </w:rPr>
      </w:pPr>
      <w:r w:rsidRPr="00B839FE">
        <w:rPr>
          <w:rFonts w:ascii="Times New Roman" w:hAnsi="Times New Roman" w:cs="Times New Roman"/>
          <w:noProof/>
          <w:sz w:val="24"/>
          <w:szCs w:val="24"/>
        </w:rPr>
        <w:t>The objective of conducting the research is the following:</w:t>
      </w:r>
    </w:p>
    <w:p w14:paraId="31DB7D3F" w14:textId="77777777" w:rsidR="00B839FE" w:rsidRPr="00B839FE" w:rsidRDefault="00B839FE" w:rsidP="00B839FE">
      <w:pPr>
        <w:pStyle w:val="ListParagraph"/>
        <w:numPr>
          <w:ilvl w:val="0"/>
          <w:numId w:val="1"/>
        </w:numPr>
        <w:rPr>
          <w:rFonts w:cs="Times New Roman"/>
          <w:noProof/>
        </w:rPr>
      </w:pPr>
      <w:r w:rsidRPr="00B839FE">
        <w:rPr>
          <w:rFonts w:cs="Times New Roman"/>
          <w:noProof/>
        </w:rPr>
        <w:t>To identify the key challenges faced by the company in operating business with a global workforce.</w:t>
      </w:r>
    </w:p>
    <w:p w14:paraId="4C60AB2F" w14:textId="77777777" w:rsidR="00B839FE" w:rsidRPr="00B839FE" w:rsidRDefault="00B839FE" w:rsidP="00B839FE">
      <w:pPr>
        <w:pStyle w:val="ListParagraph"/>
        <w:numPr>
          <w:ilvl w:val="0"/>
          <w:numId w:val="1"/>
        </w:numPr>
        <w:rPr>
          <w:rFonts w:cs="Times New Roman"/>
          <w:noProof/>
        </w:rPr>
      </w:pPr>
      <w:r w:rsidRPr="00B839FE">
        <w:rPr>
          <w:rFonts w:cs="Times New Roman"/>
          <w:noProof/>
        </w:rPr>
        <w:t>To outline the effective strategies to mitigate these challenges in global business.</w:t>
      </w:r>
    </w:p>
    <w:p w14:paraId="339406FD" w14:textId="77777777" w:rsidR="00B839FE" w:rsidRPr="00B839FE" w:rsidRDefault="00B839FE" w:rsidP="00B839FE">
      <w:pPr>
        <w:pStyle w:val="ListParagraph"/>
        <w:numPr>
          <w:ilvl w:val="0"/>
          <w:numId w:val="1"/>
        </w:numPr>
        <w:rPr>
          <w:rFonts w:cs="Times New Roman"/>
          <w:noProof/>
        </w:rPr>
      </w:pPr>
      <w:r w:rsidRPr="00B839FE">
        <w:rPr>
          <w:rFonts w:cs="Times New Roman"/>
          <w:noProof/>
        </w:rPr>
        <w:t>To examine the impact of cultural differences within a team that consists of various regions people and different thinking abilities.</w:t>
      </w:r>
    </w:p>
    <w:p w14:paraId="50DCD460" w14:textId="77777777" w:rsidR="00B839FE" w:rsidRPr="00B839FE" w:rsidRDefault="00B839FE" w:rsidP="00B839FE">
      <w:pPr>
        <w:pStyle w:val="ListParagraph"/>
        <w:numPr>
          <w:ilvl w:val="0"/>
          <w:numId w:val="1"/>
        </w:numPr>
        <w:rPr>
          <w:rFonts w:cs="Times New Roman"/>
          <w:noProof/>
        </w:rPr>
      </w:pPr>
      <w:r w:rsidRPr="00B839FE">
        <w:rPr>
          <w:rFonts w:cs="Times New Roman"/>
          <w:noProof/>
        </w:rPr>
        <w:t>To suggest different recommendations for improving the process and being efficient based on the outcome of the research.</w:t>
      </w:r>
    </w:p>
    <w:p w14:paraId="42CC571E" w14:textId="77777777" w:rsidR="00B839FE" w:rsidRPr="00B839FE" w:rsidRDefault="00B839FE" w:rsidP="00B839FE">
      <w:pPr>
        <w:pStyle w:val="Heading2"/>
        <w:spacing w:line="360" w:lineRule="auto"/>
        <w:jc w:val="both"/>
        <w:rPr>
          <w:rFonts w:ascii="Times New Roman" w:eastAsia="Calibri" w:hAnsi="Times New Roman" w:cs="Times New Roman"/>
          <w:noProof/>
          <w:sz w:val="28"/>
          <w:szCs w:val="28"/>
        </w:rPr>
      </w:pPr>
      <w:bookmarkStart w:id="8" w:name="_Toc142521042"/>
      <w:bookmarkStart w:id="9" w:name="_Toc150631585"/>
      <w:r w:rsidRPr="00B839FE">
        <w:rPr>
          <w:rFonts w:ascii="Times New Roman" w:eastAsia="Calibri" w:hAnsi="Times New Roman" w:cs="Times New Roman"/>
          <w:noProof/>
          <w:sz w:val="28"/>
          <w:szCs w:val="28"/>
        </w:rPr>
        <w:t>1.5 Research Questions</w:t>
      </w:r>
      <w:bookmarkEnd w:id="8"/>
      <w:bookmarkEnd w:id="9"/>
    </w:p>
    <w:p w14:paraId="3436F77C" w14:textId="77777777" w:rsidR="00B839FE" w:rsidRPr="00B839FE" w:rsidRDefault="00B839FE" w:rsidP="00B839FE">
      <w:pPr>
        <w:spacing w:line="360" w:lineRule="auto"/>
        <w:jc w:val="both"/>
        <w:rPr>
          <w:rFonts w:ascii="Times New Roman" w:eastAsia="Calibri" w:hAnsi="Times New Roman" w:cs="Times New Roman"/>
          <w:noProof/>
          <w:sz w:val="24"/>
          <w:szCs w:val="24"/>
        </w:rPr>
      </w:pPr>
      <w:r w:rsidRPr="00B839FE">
        <w:rPr>
          <w:rFonts w:ascii="Times New Roman" w:hAnsi="Times New Roman" w:cs="Times New Roman"/>
          <w:noProof/>
          <w:sz w:val="24"/>
          <w:szCs w:val="24"/>
        </w:rPr>
        <w:t>To achieve the required aims and objectives of conducting the research, this research will address the following questions:</w:t>
      </w:r>
    </w:p>
    <w:p w14:paraId="3BC124DE" w14:textId="77777777" w:rsidR="00B839FE" w:rsidRPr="00B839FE" w:rsidRDefault="00B839FE" w:rsidP="00B839FE">
      <w:pPr>
        <w:pStyle w:val="ListParagraph"/>
        <w:numPr>
          <w:ilvl w:val="0"/>
          <w:numId w:val="2"/>
        </w:numPr>
        <w:rPr>
          <w:rFonts w:cs="Times New Roman"/>
          <w:noProof/>
        </w:rPr>
      </w:pPr>
      <w:r w:rsidRPr="00B839FE">
        <w:rPr>
          <w:rFonts w:cs="Times New Roman"/>
          <w:noProof/>
        </w:rPr>
        <w:t>What do the key challenges faced by the company to handle the global workforce?</w:t>
      </w:r>
    </w:p>
    <w:p w14:paraId="7BB023CC" w14:textId="77777777" w:rsidR="00B839FE" w:rsidRPr="00B839FE" w:rsidRDefault="00B839FE" w:rsidP="00B839FE">
      <w:pPr>
        <w:pStyle w:val="ListParagraph"/>
        <w:numPr>
          <w:ilvl w:val="0"/>
          <w:numId w:val="2"/>
        </w:numPr>
        <w:rPr>
          <w:rFonts w:cs="Times New Roman"/>
          <w:noProof/>
        </w:rPr>
      </w:pPr>
      <w:r w:rsidRPr="00B839FE">
        <w:rPr>
          <w:rFonts w:cs="Times New Roman"/>
          <w:noProof/>
        </w:rPr>
        <w:t>What are the outlines of the effective strategies to mitigate these challenges in managing a global workforce?</w:t>
      </w:r>
    </w:p>
    <w:p w14:paraId="2F5A506E" w14:textId="77777777" w:rsidR="00B839FE" w:rsidRPr="00B839FE" w:rsidRDefault="00B839FE" w:rsidP="00B839FE">
      <w:pPr>
        <w:pStyle w:val="ListParagraph"/>
        <w:numPr>
          <w:ilvl w:val="0"/>
          <w:numId w:val="2"/>
        </w:numPr>
        <w:rPr>
          <w:rFonts w:cs="Times New Roman"/>
          <w:noProof/>
        </w:rPr>
      </w:pPr>
      <w:r w:rsidRPr="00B839FE">
        <w:rPr>
          <w:rFonts w:cs="Times New Roman"/>
          <w:noProof/>
        </w:rPr>
        <w:lastRenderedPageBreak/>
        <w:t>What is the impact of cultural differences within a team that consists of various regions people and different thinking abilities?</w:t>
      </w:r>
    </w:p>
    <w:p w14:paraId="36CC6799" w14:textId="4CF5B074" w:rsidR="00B839FE" w:rsidRDefault="00B839FE" w:rsidP="00B839FE">
      <w:pPr>
        <w:pStyle w:val="ListParagraph"/>
        <w:numPr>
          <w:ilvl w:val="0"/>
          <w:numId w:val="2"/>
        </w:numPr>
        <w:rPr>
          <w:rFonts w:cs="Times New Roman"/>
          <w:noProof/>
        </w:rPr>
      </w:pPr>
      <w:r w:rsidRPr="00B839FE">
        <w:rPr>
          <w:rFonts w:cs="Times New Roman"/>
          <w:noProof/>
        </w:rPr>
        <w:t>What are the recommendations for overcoming the challenges relating to managing a global workforce?</w:t>
      </w:r>
    </w:p>
    <w:p w14:paraId="087F3DBE" w14:textId="2397285E" w:rsidR="00EE52C6" w:rsidRDefault="00EE52C6" w:rsidP="00EE52C6">
      <w:pPr>
        <w:rPr>
          <w:rFonts w:cs="Times New Roman"/>
          <w:noProof/>
        </w:rPr>
      </w:pPr>
    </w:p>
    <w:p w14:paraId="4BD922E8" w14:textId="77777777" w:rsidR="00EE52C6" w:rsidRDefault="00EE52C6" w:rsidP="00EE52C6">
      <w:pPr>
        <w:rPr>
          <w:rFonts w:cs="Times New Roman"/>
          <w:noProof/>
        </w:rPr>
        <w:sectPr w:rsidR="00EE52C6" w:rsidSect="00E05897">
          <w:pgSz w:w="11906" w:h="16838" w:code="9"/>
          <w:pgMar w:top="1440" w:right="1440" w:bottom="1440" w:left="1440" w:header="720" w:footer="720" w:gutter="0"/>
          <w:pgNumType w:start="1"/>
          <w:cols w:space="720"/>
          <w:docGrid w:linePitch="360"/>
        </w:sectPr>
      </w:pPr>
    </w:p>
    <w:p w14:paraId="78F454C5" w14:textId="2D5DCC87" w:rsidR="00EE52C6" w:rsidRPr="00FD560A" w:rsidRDefault="00EE52C6" w:rsidP="00673D03">
      <w:pPr>
        <w:pStyle w:val="Heading1"/>
        <w:spacing w:line="360" w:lineRule="auto"/>
        <w:jc w:val="both"/>
        <w:rPr>
          <w:rFonts w:ascii="Times New Roman" w:hAnsi="Times New Roman" w:cs="Times New Roman"/>
          <w:b/>
          <w:bCs/>
          <w:noProof/>
        </w:rPr>
      </w:pPr>
      <w:bookmarkStart w:id="10" w:name="_Toc150631586"/>
      <w:r w:rsidRPr="00FD560A">
        <w:rPr>
          <w:rFonts w:ascii="Times New Roman" w:hAnsi="Times New Roman" w:cs="Times New Roman"/>
          <w:b/>
          <w:bCs/>
          <w:noProof/>
        </w:rPr>
        <w:lastRenderedPageBreak/>
        <w:t>Chapter 2-Literature Review</w:t>
      </w:r>
      <w:bookmarkEnd w:id="10"/>
    </w:p>
    <w:p w14:paraId="6DCBA98B" w14:textId="5CAFB614" w:rsidR="00EE52C6" w:rsidRDefault="00284D87" w:rsidP="00673D03">
      <w:pPr>
        <w:pStyle w:val="Heading2"/>
        <w:spacing w:line="360" w:lineRule="auto"/>
        <w:jc w:val="both"/>
        <w:rPr>
          <w:rFonts w:ascii="Times New Roman" w:hAnsi="Times New Roman" w:cs="Times New Roman"/>
          <w:sz w:val="28"/>
          <w:szCs w:val="28"/>
        </w:rPr>
      </w:pPr>
      <w:bookmarkStart w:id="11" w:name="_Toc150631587"/>
      <w:r w:rsidRPr="00284D87">
        <w:rPr>
          <w:rFonts w:ascii="Times New Roman" w:hAnsi="Times New Roman" w:cs="Times New Roman"/>
          <w:sz w:val="28"/>
          <w:szCs w:val="28"/>
        </w:rPr>
        <w:t>2.1 Globalization Trends in Business Landscape</w:t>
      </w:r>
      <w:bookmarkEnd w:id="11"/>
    </w:p>
    <w:p w14:paraId="1B4AFBEA" w14:textId="0D6EC652" w:rsidR="006616CE" w:rsidRPr="00673D03" w:rsidRDefault="006616CE" w:rsidP="00673D03">
      <w:pPr>
        <w:spacing w:line="360" w:lineRule="auto"/>
        <w:jc w:val="both"/>
        <w:rPr>
          <w:rFonts w:ascii="Times New Roman" w:hAnsi="Times New Roman" w:cs="Times New Roman"/>
          <w:sz w:val="24"/>
          <w:szCs w:val="24"/>
        </w:rPr>
      </w:pPr>
      <w:r w:rsidRPr="00673D03">
        <w:rPr>
          <w:rFonts w:ascii="Times New Roman" w:hAnsi="Times New Roman" w:cs="Times New Roman"/>
          <w:sz w:val="24"/>
          <w:szCs w:val="24"/>
        </w:rPr>
        <w:t>Because of globalization's many facets, the corporate world has changed dramatically during the past two decades</w:t>
      </w:r>
      <w:r w:rsidR="0097732F">
        <w:rPr>
          <w:rFonts w:ascii="Times New Roman" w:hAnsi="Times New Roman" w:cs="Times New Roman"/>
          <w:sz w:val="24"/>
          <w:szCs w:val="24"/>
        </w:rPr>
        <w:t xml:space="preserve"> as opined by</w:t>
      </w:r>
      <w:r w:rsidRPr="00673D03">
        <w:rPr>
          <w:rFonts w:ascii="Times New Roman" w:hAnsi="Times New Roman" w:cs="Times New Roman"/>
          <w:sz w:val="24"/>
          <w:szCs w:val="24"/>
        </w:rPr>
        <w:t xml:space="preserve"> </w:t>
      </w:r>
      <w:r w:rsidR="0097732F">
        <w:rPr>
          <w:rFonts w:ascii="Times New Roman" w:hAnsi="Times New Roman" w:cs="Times New Roman"/>
          <w:sz w:val="24"/>
          <w:szCs w:val="24"/>
        </w:rPr>
        <w:t xml:space="preserve">Goyal et al. </w:t>
      </w:r>
      <w:r w:rsidRPr="00673D03">
        <w:rPr>
          <w:rFonts w:ascii="Times New Roman" w:hAnsi="Times New Roman" w:cs="Times New Roman"/>
          <w:sz w:val="24"/>
          <w:szCs w:val="24"/>
        </w:rPr>
        <w:t>(</w:t>
      </w:r>
      <w:r w:rsidR="0097732F">
        <w:rPr>
          <w:rFonts w:ascii="Times New Roman" w:hAnsi="Times New Roman" w:cs="Times New Roman"/>
          <w:sz w:val="24"/>
          <w:szCs w:val="24"/>
        </w:rPr>
        <w:t>2019</w:t>
      </w:r>
      <w:r w:rsidRPr="00673D03">
        <w:rPr>
          <w:rFonts w:ascii="Times New Roman" w:hAnsi="Times New Roman" w:cs="Times New Roman"/>
          <w:sz w:val="24"/>
          <w:szCs w:val="24"/>
        </w:rPr>
        <w:t>). Traditionally, businesses adhered to the cultural, economic, and regulatory norms of their immediate vicinity. Business expansion across national boundaries was once difficult; nevertheless, technological developments in communication and transportation have made the world smaller and more accessible than ever before (</w:t>
      </w:r>
      <w:r w:rsidR="0097732F" w:rsidRPr="008758A4">
        <w:rPr>
          <w:rFonts w:ascii="Times New Roman" w:hAnsi="Times New Roman" w:cs="Times New Roman"/>
          <w:color w:val="222222"/>
          <w:sz w:val="24"/>
          <w:szCs w:val="24"/>
          <w:shd w:val="clear" w:color="auto" w:fill="FFFFFF"/>
        </w:rPr>
        <w:t>Hemmert</w:t>
      </w:r>
      <w:r w:rsidR="0097732F">
        <w:rPr>
          <w:rFonts w:ascii="Times New Roman" w:hAnsi="Times New Roman" w:cs="Times New Roman"/>
          <w:color w:val="222222"/>
          <w:sz w:val="24"/>
          <w:szCs w:val="24"/>
          <w:shd w:val="clear" w:color="auto" w:fill="FFFFFF"/>
        </w:rPr>
        <w:t xml:space="preserve"> et al., 2014</w:t>
      </w:r>
      <w:r w:rsidRPr="00673D03">
        <w:rPr>
          <w:rFonts w:ascii="Times New Roman" w:hAnsi="Times New Roman" w:cs="Times New Roman"/>
          <w:sz w:val="24"/>
          <w:szCs w:val="24"/>
        </w:rPr>
        <w:t>). As globalization has progressed, emphasis has shifted from specific markets to a more holistic view that ignores borders (</w:t>
      </w:r>
      <w:r w:rsidR="0097732F">
        <w:rPr>
          <w:rFonts w:ascii="Times New Roman" w:hAnsi="Times New Roman" w:cs="Times New Roman"/>
          <w:sz w:val="24"/>
          <w:szCs w:val="24"/>
        </w:rPr>
        <w:t>Goyal et al., 2019</w:t>
      </w:r>
      <w:r w:rsidRPr="00673D03">
        <w:rPr>
          <w:rFonts w:ascii="Times New Roman" w:hAnsi="Times New Roman" w:cs="Times New Roman"/>
          <w:sz w:val="24"/>
          <w:szCs w:val="24"/>
        </w:rPr>
        <w:t xml:space="preserve">). Evidence of this shift may be seen in the growth of MNCs and the globalization of supply chains. To keep up with the ever-changing nature of today's business climate, HR departments must adopt a similarly fluid strategy. Organizations need to proactively manage their global workforce due to the rising interconnection of markets and the rise of international firms </w:t>
      </w:r>
      <w:r w:rsidR="002F3B48">
        <w:rPr>
          <w:rFonts w:ascii="Times New Roman" w:hAnsi="Times New Roman" w:cs="Times New Roman"/>
          <w:sz w:val="24"/>
          <w:szCs w:val="24"/>
        </w:rPr>
        <w:t xml:space="preserve">according to </w:t>
      </w:r>
      <w:r w:rsidR="009C5AF9">
        <w:rPr>
          <w:rFonts w:ascii="Times New Roman" w:hAnsi="Times New Roman" w:cs="Times New Roman"/>
          <w:sz w:val="24"/>
          <w:szCs w:val="24"/>
        </w:rPr>
        <w:t xml:space="preserve">Ernst and Haar </w:t>
      </w:r>
      <w:r w:rsidRPr="00673D03">
        <w:rPr>
          <w:rFonts w:ascii="Times New Roman" w:hAnsi="Times New Roman" w:cs="Times New Roman"/>
          <w:sz w:val="24"/>
          <w:szCs w:val="24"/>
        </w:rPr>
        <w:t>(</w:t>
      </w:r>
      <w:r w:rsidR="009C5AF9">
        <w:rPr>
          <w:rFonts w:ascii="Times New Roman" w:hAnsi="Times New Roman" w:cs="Times New Roman"/>
          <w:sz w:val="24"/>
          <w:szCs w:val="24"/>
        </w:rPr>
        <w:t>2019</w:t>
      </w:r>
      <w:r w:rsidRPr="00673D03">
        <w:rPr>
          <w:rFonts w:ascii="Times New Roman" w:hAnsi="Times New Roman" w:cs="Times New Roman"/>
          <w:sz w:val="24"/>
          <w:szCs w:val="24"/>
        </w:rPr>
        <w:t>). Challenges such as cultural differences, legal distinctions, and the need for coordinated work across multiple time zones arise when businesses begin to operate on a global scale. To successfully negotiate the challenges of conducting business in today's increasingly globalized environment, an in-depth familiarity with the fundamentals of global workforce management is essential.</w:t>
      </w:r>
    </w:p>
    <w:p w14:paraId="0311C942" w14:textId="067C7493" w:rsidR="00284D87" w:rsidRDefault="006616CE" w:rsidP="00E760F5">
      <w:pPr>
        <w:pStyle w:val="Heading2"/>
        <w:spacing w:line="360" w:lineRule="auto"/>
        <w:rPr>
          <w:rFonts w:ascii="Times New Roman" w:hAnsi="Times New Roman" w:cs="Times New Roman"/>
          <w:sz w:val="28"/>
          <w:szCs w:val="28"/>
        </w:rPr>
      </w:pPr>
      <w:bookmarkStart w:id="12" w:name="_Toc150631588"/>
      <w:r w:rsidRPr="006616CE">
        <w:rPr>
          <w:rFonts w:ascii="Times New Roman" w:hAnsi="Times New Roman" w:cs="Times New Roman"/>
          <w:sz w:val="28"/>
          <w:szCs w:val="28"/>
        </w:rPr>
        <w:t>2.2 Significance of Effectively Managing a Global Workforce</w:t>
      </w:r>
      <w:bookmarkEnd w:id="12"/>
    </w:p>
    <w:p w14:paraId="25DF9719" w14:textId="76A82B1C" w:rsidR="00673D03" w:rsidRPr="00E760F5" w:rsidRDefault="00673D03" w:rsidP="00E760F5">
      <w:pPr>
        <w:spacing w:line="360" w:lineRule="auto"/>
        <w:jc w:val="both"/>
        <w:rPr>
          <w:rFonts w:ascii="Times New Roman" w:hAnsi="Times New Roman" w:cs="Times New Roman"/>
          <w:sz w:val="24"/>
          <w:szCs w:val="24"/>
        </w:rPr>
      </w:pPr>
      <w:r w:rsidRPr="00E760F5">
        <w:rPr>
          <w:rFonts w:ascii="Times New Roman" w:hAnsi="Times New Roman" w:cs="Times New Roman"/>
          <w:sz w:val="24"/>
          <w:szCs w:val="24"/>
        </w:rPr>
        <w:t>Managing a global workforce successfully is critical to the long-term viability of modern businesses (</w:t>
      </w:r>
      <w:r w:rsidR="009C5AF9" w:rsidRPr="009C5AF9">
        <w:rPr>
          <w:rFonts w:ascii="Times New Roman" w:hAnsi="Times New Roman" w:cs="Times New Roman"/>
          <w:sz w:val="24"/>
          <w:szCs w:val="24"/>
        </w:rPr>
        <w:t>Gallardo-Gallardo et al., 2020</w:t>
      </w:r>
      <w:r w:rsidRPr="00E760F5">
        <w:rPr>
          <w:rFonts w:ascii="Times New Roman" w:hAnsi="Times New Roman" w:cs="Times New Roman"/>
          <w:sz w:val="24"/>
          <w:szCs w:val="24"/>
        </w:rPr>
        <w:t xml:space="preserve">). The short-term and long-term performance of a firm can be severely impacted by poorly managed global workforce dynamics. There are a wide variety of repercussions, including but not limited to lower productivity, employee unhappiness, and increased legal and reputational problems. Organizational culture can be impacted if leaders fail to properly manage the tensions and opportunities that come with a globally diverse workforce </w:t>
      </w:r>
      <w:r w:rsidR="009C5AF9">
        <w:rPr>
          <w:rFonts w:ascii="Times New Roman" w:hAnsi="Times New Roman" w:cs="Times New Roman"/>
          <w:sz w:val="24"/>
          <w:szCs w:val="24"/>
        </w:rPr>
        <w:t xml:space="preserve">as opined by Luthans et al. </w:t>
      </w:r>
      <w:r w:rsidRPr="00E760F5">
        <w:rPr>
          <w:rFonts w:ascii="Times New Roman" w:hAnsi="Times New Roman" w:cs="Times New Roman"/>
          <w:sz w:val="24"/>
          <w:szCs w:val="24"/>
        </w:rPr>
        <w:t>(</w:t>
      </w:r>
      <w:r w:rsidR="009C5AF9">
        <w:rPr>
          <w:rFonts w:ascii="Times New Roman" w:hAnsi="Times New Roman" w:cs="Times New Roman"/>
          <w:sz w:val="24"/>
          <w:szCs w:val="24"/>
        </w:rPr>
        <w:t>2021</w:t>
      </w:r>
      <w:r w:rsidRPr="00E760F5">
        <w:rPr>
          <w:rFonts w:ascii="Times New Roman" w:hAnsi="Times New Roman" w:cs="Times New Roman"/>
          <w:sz w:val="24"/>
          <w:szCs w:val="24"/>
        </w:rPr>
        <w:t>). Moreover, it might result in non-compliance with local legislation, leading to legal penalties that may harm an organization's brand. Neglecting global workforce management has obvious internal repercussions, but it also has exterior effects, such as damaged relationships with stakeholders, clients, and the local community. In contrast, businesses that effectively manage their international staff have a leg up on the competition (</w:t>
      </w:r>
      <w:r w:rsidR="00066B31">
        <w:rPr>
          <w:rFonts w:ascii="Times New Roman" w:hAnsi="Times New Roman" w:cs="Times New Roman"/>
          <w:sz w:val="24"/>
          <w:szCs w:val="24"/>
        </w:rPr>
        <w:t>Dowling et al., 2017</w:t>
      </w:r>
      <w:r w:rsidRPr="00E760F5">
        <w:rPr>
          <w:rFonts w:ascii="Times New Roman" w:hAnsi="Times New Roman" w:cs="Times New Roman"/>
          <w:sz w:val="24"/>
          <w:szCs w:val="24"/>
        </w:rPr>
        <w:t xml:space="preserve">). Organizational success is aided by global workforce management that promotes workplace harmony, encourages cross-cultural </w:t>
      </w:r>
      <w:r w:rsidRPr="00E760F5">
        <w:rPr>
          <w:rFonts w:ascii="Times New Roman" w:hAnsi="Times New Roman" w:cs="Times New Roman"/>
          <w:sz w:val="24"/>
          <w:szCs w:val="24"/>
        </w:rPr>
        <w:lastRenderedPageBreak/>
        <w:t>cooperation, and guarantees adherence to a wide variety of legal frameworks. It improves responsiveness, creativity, and responsiveness to market opportunities. Strategic management of a varied and distributed workforce is becoming increasingly important as firms aim for agility and resilience in the face of global problems.</w:t>
      </w:r>
    </w:p>
    <w:p w14:paraId="0DB46C22" w14:textId="2182E0D0" w:rsidR="00673D03" w:rsidRPr="00E760F5" w:rsidRDefault="00673D03" w:rsidP="00E760F5">
      <w:pPr>
        <w:spacing w:line="360" w:lineRule="auto"/>
        <w:jc w:val="both"/>
        <w:rPr>
          <w:rFonts w:ascii="Times New Roman" w:hAnsi="Times New Roman" w:cs="Times New Roman"/>
          <w:sz w:val="24"/>
          <w:szCs w:val="24"/>
        </w:rPr>
      </w:pPr>
      <w:r w:rsidRPr="00E760F5">
        <w:rPr>
          <w:rFonts w:ascii="Times New Roman" w:hAnsi="Times New Roman" w:cs="Times New Roman"/>
          <w:sz w:val="24"/>
          <w:szCs w:val="24"/>
        </w:rPr>
        <w:t>To sum up, globalization's progression has altered the business landscape, highlighting the importance of companies strategically managing their international staff (</w:t>
      </w:r>
      <w:r w:rsidR="0078343D">
        <w:rPr>
          <w:rFonts w:ascii="Times New Roman" w:hAnsi="Times New Roman" w:cs="Times New Roman"/>
          <w:sz w:val="24"/>
          <w:szCs w:val="24"/>
        </w:rPr>
        <w:t>Dowling et al., 2017</w:t>
      </w:r>
      <w:r w:rsidRPr="00E760F5">
        <w:rPr>
          <w:rFonts w:ascii="Times New Roman" w:hAnsi="Times New Roman" w:cs="Times New Roman"/>
          <w:sz w:val="24"/>
          <w:szCs w:val="24"/>
        </w:rPr>
        <w:t>). Organizational performance in today's globalized environment is increasingly dependent on how well companies manage the difficulties of a geographically distributed workforce. This research aims to provide light on the tactics and implications of global labor management in a variety of business and organizational settings.</w:t>
      </w:r>
    </w:p>
    <w:p w14:paraId="6F90ECF6" w14:textId="28EEC72A" w:rsidR="00673D03" w:rsidRDefault="005B1D2C" w:rsidP="00224632">
      <w:pPr>
        <w:pStyle w:val="Heading2"/>
        <w:spacing w:line="360" w:lineRule="auto"/>
        <w:rPr>
          <w:rFonts w:ascii="Times New Roman" w:hAnsi="Times New Roman" w:cs="Times New Roman"/>
          <w:sz w:val="28"/>
          <w:szCs w:val="28"/>
        </w:rPr>
      </w:pPr>
      <w:bookmarkStart w:id="13" w:name="_Toc150631589"/>
      <w:r w:rsidRPr="005B1D2C">
        <w:rPr>
          <w:rFonts w:ascii="Times New Roman" w:hAnsi="Times New Roman" w:cs="Times New Roman"/>
          <w:sz w:val="28"/>
          <w:szCs w:val="28"/>
        </w:rPr>
        <w:t>2.3 Cultural Intelligence and Training Programs</w:t>
      </w:r>
      <w:bookmarkEnd w:id="13"/>
    </w:p>
    <w:p w14:paraId="6B5B6BE6" w14:textId="1340CCCD" w:rsidR="002419BA" w:rsidRPr="002419BA" w:rsidRDefault="002419BA" w:rsidP="00361162">
      <w:pPr>
        <w:spacing w:line="360" w:lineRule="auto"/>
        <w:jc w:val="both"/>
        <w:rPr>
          <w:rFonts w:ascii="Times New Roman" w:hAnsi="Times New Roman" w:cs="Times New Roman"/>
          <w:sz w:val="24"/>
          <w:szCs w:val="24"/>
        </w:rPr>
      </w:pPr>
      <w:r w:rsidRPr="002419BA">
        <w:rPr>
          <w:rFonts w:ascii="Times New Roman" w:hAnsi="Times New Roman" w:cs="Times New Roman"/>
          <w:sz w:val="24"/>
          <w:szCs w:val="24"/>
        </w:rPr>
        <w:t xml:space="preserve">Cultural diversity must be approached with delicacy if </w:t>
      </w:r>
      <w:r w:rsidR="00A33E79">
        <w:rPr>
          <w:rFonts w:ascii="Times New Roman" w:hAnsi="Times New Roman" w:cs="Times New Roman"/>
          <w:sz w:val="24"/>
          <w:szCs w:val="24"/>
        </w:rPr>
        <w:t xml:space="preserve">companies want </w:t>
      </w:r>
      <w:r w:rsidRPr="002419BA">
        <w:rPr>
          <w:rFonts w:ascii="Times New Roman" w:hAnsi="Times New Roman" w:cs="Times New Roman"/>
          <w:sz w:val="24"/>
          <w:szCs w:val="24"/>
        </w:rPr>
        <w:t>to successfully navigate the challenges of a global workforce. Overcoming international barriers requires a high level of cultural intelligence (CQ) (</w:t>
      </w:r>
      <w:r w:rsidR="00555C81">
        <w:rPr>
          <w:rFonts w:ascii="Times New Roman" w:hAnsi="Times New Roman" w:cs="Times New Roman"/>
          <w:sz w:val="24"/>
          <w:szCs w:val="24"/>
        </w:rPr>
        <w:t>Tarique and Schuler, 2010</w:t>
      </w:r>
      <w:r w:rsidRPr="002419BA">
        <w:rPr>
          <w:rFonts w:ascii="Times New Roman" w:hAnsi="Times New Roman" w:cs="Times New Roman"/>
          <w:sz w:val="24"/>
          <w:szCs w:val="24"/>
        </w:rPr>
        <w:t xml:space="preserve">). An individual's cultural intelligence (CQ) is measured by their aptitude to understand and interact successfully with others from different cultural backgrounds. An organization's cultural intelligence can greatly benefit from training programs. Programs like these are implemented in the workplace to help people learn more about other cultures, reduce prejudice, and open their minds to new ideas </w:t>
      </w:r>
      <w:r w:rsidR="00555C81">
        <w:rPr>
          <w:rFonts w:ascii="Times New Roman" w:hAnsi="Times New Roman" w:cs="Times New Roman"/>
          <w:sz w:val="24"/>
          <w:szCs w:val="24"/>
        </w:rPr>
        <w:t xml:space="preserve">according to Johnson et al. </w:t>
      </w:r>
      <w:r w:rsidRPr="002419BA">
        <w:rPr>
          <w:rFonts w:ascii="Times New Roman" w:hAnsi="Times New Roman" w:cs="Times New Roman"/>
          <w:sz w:val="24"/>
          <w:szCs w:val="24"/>
        </w:rPr>
        <w:t>(</w:t>
      </w:r>
      <w:r w:rsidR="00555C81">
        <w:rPr>
          <w:rFonts w:ascii="Times New Roman" w:hAnsi="Times New Roman" w:cs="Times New Roman"/>
          <w:sz w:val="24"/>
          <w:szCs w:val="24"/>
        </w:rPr>
        <w:t>2006</w:t>
      </w:r>
      <w:r w:rsidRPr="002419BA">
        <w:rPr>
          <w:rFonts w:ascii="Times New Roman" w:hAnsi="Times New Roman" w:cs="Times New Roman"/>
          <w:sz w:val="24"/>
          <w:szCs w:val="24"/>
        </w:rPr>
        <w:t xml:space="preserve">). The aviation industry, well-known for its multicultural workforce, has undertaken such initiatives to improve cross-cultural understanding and productivity. Experiential exercises, case studies, and cross-cultural simulations are just few of the many learning approaches that can be incorporated into an implementation strategy for cultural intelligence training </w:t>
      </w:r>
      <w:r w:rsidR="00E670B7">
        <w:rPr>
          <w:rFonts w:ascii="Times New Roman" w:hAnsi="Times New Roman" w:cs="Times New Roman"/>
          <w:sz w:val="24"/>
          <w:szCs w:val="24"/>
        </w:rPr>
        <w:t xml:space="preserve">as opined by </w:t>
      </w:r>
      <w:r w:rsidR="00E670B7" w:rsidRPr="004424BE">
        <w:rPr>
          <w:rFonts w:ascii="Times New Roman" w:hAnsi="Times New Roman" w:cs="Times New Roman"/>
          <w:sz w:val="24"/>
          <w:szCs w:val="24"/>
        </w:rPr>
        <w:t>Bücker (2014</w:t>
      </w:r>
      <w:r w:rsidRPr="002419BA">
        <w:rPr>
          <w:rFonts w:ascii="Times New Roman" w:hAnsi="Times New Roman" w:cs="Times New Roman"/>
          <w:sz w:val="24"/>
          <w:szCs w:val="24"/>
        </w:rPr>
        <w:t>). Organizational success stories from a variety of sectors illustrate the advantages of such training programs, including enhanced communication, decreased intercultural disputes, and tighter team bonds (</w:t>
      </w:r>
      <w:r w:rsidR="004424BE" w:rsidRPr="004424BE">
        <w:rPr>
          <w:rFonts w:ascii="Times New Roman" w:hAnsi="Times New Roman" w:cs="Times New Roman"/>
          <w:sz w:val="24"/>
          <w:szCs w:val="24"/>
        </w:rPr>
        <w:t>Alon and Higgins, 2005</w:t>
      </w:r>
      <w:r w:rsidRPr="002419BA">
        <w:rPr>
          <w:rFonts w:ascii="Times New Roman" w:hAnsi="Times New Roman" w:cs="Times New Roman"/>
          <w:sz w:val="24"/>
          <w:szCs w:val="24"/>
        </w:rPr>
        <w:t>).</w:t>
      </w:r>
    </w:p>
    <w:p w14:paraId="2A0C413E" w14:textId="2F7F0D5F" w:rsidR="005B1D2C" w:rsidRDefault="005B1D2C" w:rsidP="00041EB5">
      <w:pPr>
        <w:pStyle w:val="Heading2"/>
        <w:spacing w:line="360" w:lineRule="auto"/>
        <w:rPr>
          <w:rFonts w:ascii="Times New Roman" w:hAnsi="Times New Roman" w:cs="Times New Roman"/>
          <w:sz w:val="28"/>
          <w:szCs w:val="28"/>
        </w:rPr>
      </w:pPr>
      <w:bookmarkStart w:id="14" w:name="_Toc150631590"/>
      <w:r w:rsidRPr="005B1D2C">
        <w:rPr>
          <w:rFonts w:ascii="Times New Roman" w:hAnsi="Times New Roman" w:cs="Times New Roman"/>
          <w:sz w:val="28"/>
          <w:szCs w:val="28"/>
        </w:rPr>
        <w:t>2.4 Harmonizing HR Policies and Practices</w:t>
      </w:r>
      <w:bookmarkEnd w:id="14"/>
    </w:p>
    <w:p w14:paraId="3830C6A9" w14:textId="37E9160F" w:rsidR="001C1429" w:rsidRDefault="001C1429" w:rsidP="00041EB5">
      <w:pPr>
        <w:spacing w:line="360" w:lineRule="auto"/>
        <w:jc w:val="both"/>
        <w:rPr>
          <w:rFonts w:ascii="Times New Roman" w:hAnsi="Times New Roman" w:cs="Times New Roman"/>
          <w:sz w:val="24"/>
          <w:szCs w:val="24"/>
        </w:rPr>
      </w:pPr>
      <w:r w:rsidRPr="00041EB5">
        <w:rPr>
          <w:rFonts w:ascii="Times New Roman" w:hAnsi="Times New Roman" w:cs="Times New Roman"/>
          <w:sz w:val="24"/>
          <w:szCs w:val="24"/>
        </w:rPr>
        <w:t>A practical technique for reducing the impact of legal and regulatory hurdles in a worldwide context is to standardize human resources (HR) policies (</w:t>
      </w:r>
      <w:r w:rsidR="00651355">
        <w:rPr>
          <w:rFonts w:ascii="Times New Roman" w:hAnsi="Times New Roman" w:cs="Times New Roman"/>
          <w:sz w:val="24"/>
          <w:szCs w:val="24"/>
        </w:rPr>
        <w:t>Mello, 2011</w:t>
      </w:r>
      <w:r w:rsidRPr="00041EB5">
        <w:rPr>
          <w:rFonts w:ascii="Times New Roman" w:hAnsi="Times New Roman" w:cs="Times New Roman"/>
          <w:sz w:val="24"/>
          <w:szCs w:val="24"/>
        </w:rPr>
        <w:t xml:space="preserve">). Consistency in HR policy is especially important for multinational firms due to the wide variety of legislative frameworks that govern employment practices around the world. The first part of the analysis delves into the ways in which consistent HR practices can mitigate the impact of varying laws </w:t>
      </w:r>
      <w:r w:rsidRPr="00041EB5">
        <w:rPr>
          <w:rFonts w:ascii="Times New Roman" w:hAnsi="Times New Roman" w:cs="Times New Roman"/>
          <w:sz w:val="24"/>
          <w:szCs w:val="24"/>
        </w:rPr>
        <w:lastRenderedPageBreak/>
        <w:t xml:space="preserve">and regulations. Organizations can save time and money by streamlining operations and ensuring compliance with numerous regulatory requirements by adopting uniform criteria for recruitment, remuneration, and employee interactions </w:t>
      </w:r>
      <w:r w:rsidR="00651355">
        <w:rPr>
          <w:rFonts w:ascii="Times New Roman" w:hAnsi="Times New Roman" w:cs="Times New Roman"/>
          <w:sz w:val="24"/>
          <w:szCs w:val="24"/>
        </w:rPr>
        <w:t xml:space="preserve">as opined by </w:t>
      </w:r>
      <w:r w:rsidR="00651355" w:rsidRPr="00527CCC">
        <w:rPr>
          <w:rFonts w:ascii="Times New Roman" w:hAnsi="Times New Roman" w:cs="Times New Roman"/>
          <w:sz w:val="24"/>
          <w:szCs w:val="24"/>
        </w:rPr>
        <w:t>Scullion</w:t>
      </w:r>
      <w:r w:rsidR="00651355" w:rsidRPr="00041EB5">
        <w:rPr>
          <w:rFonts w:ascii="Times New Roman" w:hAnsi="Times New Roman" w:cs="Times New Roman"/>
          <w:sz w:val="24"/>
          <w:szCs w:val="24"/>
        </w:rPr>
        <w:t xml:space="preserve"> </w:t>
      </w:r>
      <w:r w:rsidR="00651355">
        <w:rPr>
          <w:rFonts w:ascii="Times New Roman" w:hAnsi="Times New Roman" w:cs="Times New Roman"/>
          <w:sz w:val="24"/>
          <w:szCs w:val="24"/>
        </w:rPr>
        <w:t xml:space="preserve">et al. </w:t>
      </w:r>
      <w:r w:rsidRPr="00041EB5">
        <w:rPr>
          <w:rFonts w:ascii="Times New Roman" w:hAnsi="Times New Roman" w:cs="Times New Roman"/>
          <w:sz w:val="24"/>
          <w:szCs w:val="24"/>
        </w:rPr>
        <w:t>(</w:t>
      </w:r>
      <w:r w:rsidR="00651355">
        <w:rPr>
          <w:rFonts w:ascii="Times New Roman" w:hAnsi="Times New Roman" w:cs="Times New Roman"/>
          <w:sz w:val="24"/>
          <w:szCs w:val="24"/>
        </w:rPr>
        <w:t>2007</w:t>
      </w:r>
      <w:r w:rsidRPr="00041EB5">
        <w:rPr>
          <w:rFonts w:ascii="Times New Roman" w:hAnsi="Times New Roman" w:cs="Times New Roman"/>
          <w:sz w:val="24"/>
          <w:szCs w:val="24"/>
        </w:rPr>
        <w:t>). The significance of harmonizing international HR policies with national statutes is explored further. In light of the fact that different countries have different employment laws and cultural norms, businesses can adjust their HR strategies to accommodate local needs while still maintaining compliance with international benchmarks (</w:t>
      </w:r>
      <w:r w:rsidR="00527CCC">
        <w:rPr>
          <w:rFonts w:ascii="Times New Roman" w:hAnsi="Times New Roman" w:cs="Times New Roman"/>
          <w:sz w:val="24"/>
          <w:szCs w:val="24"/>
        </w:rPr>
        <w:t>Stahl et al., 2012</w:t>
      </w:r>
      <w:r w:rsidRPr="00041EB5">
        <w:rPr>
          <w:rFonts w:ascii="Times New Roman" w:hAnsi="Times New Roman" w:cs="Times New Roman"/>
          <w:sz w:val="24"/>
          <w:szCs w:val="24"/>
        </w:rPr>
        <w:t>). This harmony does double duty by lowering legal risks and raising morale and productivity.</w:t>
      </w:r>
    </w:p>
    <w:p w14:paraId="6E533D09" w14:textId="2932925E" w:rsidR="00CC3360" w:rsidRDefault="00AC5B26" w:rsidP="00B26228">
      <w:pPr>
        <w:pStyle w:val="Heading2"/>
        <w:spacing w:line="360" w:lineRule="auto"/>
        <w:rPr>
          <w:rFonts w:ascii="Times New Roman" w:hAnsi="Times New Roman" w:cs="Times New Roman"/>
          <w:sz w:val="28"/>
          <w:szCs w:val="28"/>
        </w:rPr>
      </w:pPr>
      <w:bookmarkStart w:id="15" w:name="_Toc150631591"/>
      <w:r w:rsidRPr="00AC5B26">
        <w:rPr>
          <w:rFonts w:ascii="Times New Roman" w:hAnsi="Times New Roman" w:cs="Times New Roman"/>
          <w:sz w:val="28"/>
          <w:szCs w:val="28"/>
        </w:rPr>
        <w:t>2.5 Impact of Cultural Differences</w:t>
      </w:r>
      <w:bookmarkEnd w:id="15"/>
    </w:p>
    <w:p w14:paraId="56DCB220" w14:textId="438DAABF" w:rsidR="0068416F" w:rsidRPr="004A01E4" w:rsidRDefault="0068416F" w:rsidP="00B26228">
      <w:pPr>
        <w:spacing w:line="360" w:lineRule="auto"/>
        <w:jc w:val="both"/>
        <w:rPr>
          <w:rFonts w:ascii="Times New Roman" w:hAnsi="Times New Roman" w:cs="Times New Roman"/>
          <w:sz w:val="24"/>
          <w:szCs w:val="24"/>
        </w:rPr>
      </w:pPr>
      <w:r w:rsidRPr="004A01E4">
        <w:rPr>
          <w:rFonts w:ascii="Times New Roman" w:hAnsi="Times New Roman" w:cs="Times New Roman"/>
          <w:sz w:val="24"/>
          <w:szCs w:val="24"/>
        </w:rPr>
        <w:t xml:space="preserve">In today's increasingly worldwide business environment, teams frequently span various areas, which presents difficulties and opportunities. Analyzing the dynamics inside such groups reveals the subtle ways in which different cultures influence one another. While cultural diversity is great for inspiring new ideas and new ways of thinking, it may be a hindrance to productive teamwork. Problems in teamwork often stem from members' innately dissimilar ways of thinking and behaving in terms of communication, decision-making, and approach to work </w:t>
      </w:r>
      <w:r w:rsidR="004C4031">
        <w:rPr>
          <w:rFonts w:ascii="Times New Roman" w:hAnsi="Times New Roman" w:cs="Times New Roman"/>
          <w:sz w:val="24"/>
          <w:szCs w:val="24"/>
        </w:rPr>
        <w:t xml:space="preserve">according to Singh </w:t>
      </w:r>
      <w:r w:rsidRPr="004A01E4">
        <w:rPr>
          <w:rFonts w:ascii="Times New Roman" w:hAnsi="Times New Roman" w:cs="Times New Roman"/>
          <w:sz w:val="24"/>
          <w:szCs w:val="24"/>
        </w:rPr>
        <w:t>(</w:t>
      </w:r>
      <w:r w:rsidR="004C4031">
        <w:rPr>
          <w:rFonts w:ascii="Times New Roman" w:hAnsi="Times New Roman" w:cs="Times New Roman"/>
          <w:sz w:val="24"/>
          <w:szCs w:val="24"/>
        </w:rPr>
        <w:t>2014</w:t>
      </w:r>
      <w:r w:rsidRPr="004A01E4">
        <w:rPr>
          <w:rFonts w:ascii="Times New Roman" w:hAnsi="Times New Roman" w:cs="Times New Roman"/>
          <w:sz w:val="24"/>
          <w:szCs w:val="24"/>
        </w:rPr>
        <w:t>). The effectiveness of a team can be negatively affected when members misinterpret signals or fail to comprehend one another. Real-time collaboration is made more difficult by time zone differences, which also make it more difficult to synchronize communications (</w:t>
      </w:r>
      <w:r w:rsidR="004C4031" w:rsidRPr="00DE1A48">
        <w:rPr>
          <w:rFonts w:ascii="Times New Roman" w:hAnsi="Times New Roman" w:cs="Times New Roman"/>
          <w:sz w:val="24"/>
          <w:szCs w:val="24"/>
        </w:rPr>
        <w:t>Caligiuri et al., 2010</w:t>
      </w:r>
      <w:r w:rsidRPr="004A01E4">
        <w:rPr>
          <w:rFonts w:ascii="Times New Roman" w:hAnsi="Times New Roman" w:cs="Times New Roman"/>
          <w:sz w:val="24"/>
          <w:szCs w:val="24"/>
        </w:rPr>
        <w:t>).</w:t>
      </w:r>
    </w:p>
    <w:p w14:paraId="539B8A05" w14:textId="58A018A8" w:rsidR="0068416F" w:rsidRPr="004A01E4" w:rsidRDefault="0068416F" w:rsidP="00B26228">
      <w:pPr>
        <w:spacing w:line="360" w:lineRule="auto"/>
        <w:jc w:val="both"/>
        <w:rPr>
          <w:rFonts w:ascii="Times New Roman" w:hAnsi="Times New Roman" w:cs="Times New Roman"/>
          <w:sz w:val="24"/>
          <w:szCs w:val="24"/>
        </w:rPr>
      </w:pPr>
      <w:r w:rsidRPr="004A01E4">
        <w:rPr>
          <w:rFonts w:ascii="Times New Roman" w:hAnsi="Times New Roman" w:cs="Times New Roman"/>
          <w:sz w:val="24"/>
          <w:szCs w:val="24"/>
        </w:rPr>
        <w:t>However, there are several advantages to working in multi-regional teams. Teams that are representative of society at large are more likely to generate novel approaches to problems (</w:t>
      </w:r>
      <w:proofErr w:type="spellStart"/>
      <w:r w:rsidR="00DE1A48" w:rsidRPr="00DE1A48">
        <w:rPr>
          <w:rFonts w:ascii="Times New Roman" w:hAnsi="Times New Roman" w:cs="Times New Roman"/>
          <w:sz w:val="24"/>
          <w:szCs w:val="24"/>
        </w:rPr>
        <w:t>Seliverstova</w:t>
      </w:r>
      <w:proofErr w:type="spellEnd"/>
      <w:r w:rsidR="00DE1A48" w:rsidRPr="00DE1A48">
        <w:rPr>
          <w:rFonts w:ascii="Times New Roman" w:hAnsi="Times New Roman" w:cs="Times New Roman"/>
          <w:sz w:val="24"/>
          <w:szCs w:val="24"/>
        </w:rPr>
        <w:t xml:space="preserve"> and </w:t>
      </w:r>
      <w:proofErr w:type="spellStart"/>
      <w:r w:rsidR="00DE1A48" w:rsidRPr="00DE1A48">
        <w:rPr>
          <w:rFonts w:ascii="Times New Roman" w:hAnsi="Times New Roman" w:cs="Times New Roman"/>
          <w:sz w:val="24"/>
          <w:szCs w:val="24"/>
        </w:rPr>
        <w:t>Pierog</w:t>
      </w:r>
      <w:proofErr w:type="spellEnd"/>
      <w:r w:rsidR="00DE1A48" w:rsidRPr="00DE1A48">
        <w:rPr>
          <w:rFonts w:ascii="Times New Roman" w:hAnsi="Times New Roman" w:cs="Times New Roman"/>
          <w:sz w:val="24"/>
          <w:szCs w:val="24"/>
        </w:rPr>
        <w:t>, 2021</w:t>
      </w:r>
      <w:r w:rsidRPr="004A01E4">
        <w:rPr>
          <w:rFonts w:ascii="Times New Roman" w:hAnsi="Times New Roman" w:cs="Times New Roman"/>
          <w:sz w:val="24"/>
          <w:szCs w:val="24"/>
        </w:rPr>
        <w:t>). The ability to think critically and creatively improves when one is exposed to alternative points of view. To overcome the difficulties of working with people in different time zones, it</w:t>
      </w:r>
      <w:r w:rsidR="00463AC1" w:rsidRPr="004A01E4">
        <w:rPr>
          <w:rFonts w:ascii="Times New Roman" w:hAnsi="Times New Roman" w:cs="Times New Roman"/>
          <w:sz w:val="24"/>
          <w:szCs w:val="24"/>
        </w:rPr>
        <w:t xml:space="preserve"> is</w:t>
      </w:r>
      <w:r w:rsidRPr="004A01E4">
        <w:rPr>
          <w:rFonts w:ascii="Times New Roman" w:hAnsi="Times New Roman" w:cs="Times New Roman"/>
          <w:sz w:val="24"/>
          <w:szCs w:val="24"/>
        </w:rPr>
        <w:t xml:space="preserve"> important to employ a mix of cultural awareness, strong communication skills, and technical resources (</w:t>
      </w:r>
      <w:r w:rsidR="00DE1A48" w:rsidRPr="00DE1A48">
        <w:rPr>
          <w:rFonts w:ascii="Times New Roman" w:hAnsi="Times New Roman" w:cs="Times New Roman"/>
          <w:sz w:val="24"/>
          <w:szCs w:val="24"/>
        </w:rPr>
        <w:t>Caligiuri et al., 2010</w:t>
      </w:r>
      <w:r w:rsidRPr="004A01E4">
        <w:rPr>
          <w:rFonts w:ascii="Times New Roman" w:hAnsi="Times New Roman" w:cs="Times New Roman"/>
          <w:sz w:val="24"/>
          <w:szCs w:val="24"/>
        </w:rPr>
        <w:t>).</w:t>
      </w:r>
      <w:r w:rsidR="00463AC1" w:rsidRPr="004A01E4">
        <w:rPr>
          <w:rFonts w:ascii="Times New Roman" w:hAnsi="Times New Roman" w:cs="Times New Roman"/>
          <w:sz w:val="24"/>
          <w:szCs w:val="24"/>
        </w:rPr>
        <w:t xml:space="preserve"> </w:t>
      </w:r>
      <w:r w:rsidRPr="004A01E4">
        <w:rPr>
          <w:rFonts w:ascii="Times New Roman" w:hAnsi="Times New Roman" w:cs="Times New Roman"/>
          <w:sz w:val="24"/>
          <w:szCs w:val="24"/>
        </w:rPr>
        <w:t>The benefits of working in a multinational team are shown through real-world examples and case studies. Technology platforms for virtual meetings, collaborative project management software, and cultural training have all been used by businesses with geographically distributed teams to improve team relations (</w:t>
      </w:r>
      <w:proofErr w:type="spellStart"/>
      <w:r w:rsidR="00DE1A48" w:rsidRPr="00DE1A48">
        <w:rPr>
          <w:rFonts w:ascii="Times New Roman" w:hAnsi="Times New Roman" w:cs="Times New Roman"/>
          <w:sz w:val="24"/>
          <w:szCs w:val="24"/>
        </w:rPr>
        <w:t>Seliverstova</w:t>
      </w:r>
      <w:proofErr w:type="spellEnd"/>
      <w:r w:rsidR="00DE1A48" w:rsidRPr="00DE1A48">
        <w:rPr>
          <w:rFonts w:ascii="Times New Roman" w:hAnsi="Times New Roman" w:cs="Times New Roman"/>
          <w:sz w:val="24"/>
          <w:szCs w:val="24"/>
        </w:rPr>
        <w:t xml:space="preserve"> and </w:t>
      </w:r>
      <w:proofErr w:type="spellStart"/>
      <w:r w:rsidR="00DE1A48" w:rsidRPr="00DE1A48">
        <w:rPr>
          <w:rFonts w:ascii="Times New Roman" w:hAnsi="Times New Roman" w:cs="Times New Roman"/>
          <w:sz w:val="24"/>
          <w:szCs w:val="24"/>
        </w:rPr>
        <w:t>Pierog</w:t>
      </w:r>
      <w:proofErr w:type="spellEnd"/>
      <w:r w:rsidR="00DE1A48" w:rsidRPr="00DE1A48">
        <w:rPr>
          <w:rFonts w:ascii="Times New Roman" w:hAnsi="Times New Roman" w:cs="Times New Roman"/>
          <w:sz w:val="24"/>
          <w:szCs w:val="24"/>
        </w:rPr>
        <w:t>, 2021</w:t>
      </w:r>
      <w:r w:rsidRPr="004A01E4">
        <w:rPr>
          <w:rFonts w:ascii="Times New Roman" w:hAnsi="Times New Roman" w:cs="Times New Roman"/>
          <w:sz w:val="24"/>
          <w:szCs w:val="24"/>
        </w:rPr>
        <w:t>). These instances show how teams may be flexible and resilient when working to overcome cultural differences and accomplish their goals.</w:t>
      </w:r>
    </w:p>
    <w:p w14:paraId="1425E5FC" w14:textId="158840FA" w:rsidR="00AC5B26" w:rsidRDefault="0068416F" w:rsidP="00B26228">
      <w:pPr>
        <w:spacing w:line="360" w:lineRule="auto"/>
        <w:jc w:val="both"/>
        <w:rPr>
          <w:rFonts w:ascii="Times New Roman" w:hAnsi="Times New Roman" w:cs="Times New Roman"/>
          <w:sz w:val="24"/>
          <w:szCs w:val="24"/>
        </w:rPr>
      </w:pPr>
      <w:r w:rsidRPr="004A01E4">
        <w:rPr>
          <w:rFonts w:ascii="Times New Roman" w:hAnsi="Times New Roman" w:cs="Times New Roman"/>
          <w:sz w:val="24"/>
          <w:szCs w:val="24"/>
        </w:rPr>
        <w:lastRenderedPageBreak/>
        <w:t>An additional layer of complexity is added to team dynamics by the cognitive variety seen in a global workforce. It incorporates diversity in thinking styles, problem-solving methodologies, and decision-making processes among team members. While cultural diversity tackles external effects, cognitive diversity digs into the intrinsic variances in how individuals perceive information.</w:t>
      </w:r>
      <w:r w:rsidR="00BB313F" w:rsidRPr="004A01E4">
        <w:rPr>
          <w:rFonts w:ascii="Times New Roman" w:hAnsi="Times New Roman" w:cs="Times New Roman"/>
          <w:sz w:val="24"/>
          <w:szCs w:val="24"/>
        </w:rPr>
        <w:t xml:space="preserve"> </w:t>
      </w:r>
      <w:r w:rsidRPr="004A01E4">
        <w:rPr>
          <w:rFonts w:ascii="Times New Roman" w:hAnsi="Times New Roman" w:cs="Times New Roman"/>
          <w:sz w:val="24"/>
          <w:szCs w:val="24"/>
        </w:rPr>
        <w:t>When the cognitive distinctions among team members are understood, new ideas can be generated. Increased creativity, innovation, and problem-solving stem from groups with a wide range of thought processes (</w:t>
      </w:r>
      <w:r w:rsidR="00B0740A" w:rsidRPr="00B0740A">
        <w:rPr>
          <w:rFonts w:ascii="Times New Roman" w:hAnsi="Times New Roman" w:cs="Times New Roman"/>
          <w:sz w:val="24"/>
          <w:szCs w:val="24"/>
        </w:rPr>
        <w:t>McCourt and Eldridge, 2003</w:t>
      </w:r>
      <w:r w:rsidRPr="004A01E4">
        <w:rPr>
          <w:rFonts w:ascii="Times New Roman" w:hAnsi="Times New Roman" w:cs="Times New Roman"/>
          <w:sz w:val="24"/>
          <w:szCs w:val="24"/>
        </w:rPr>
        <w:t>). By encouraging innovation and toughness, cognitive diversity helps teams thrive in today's rapidly changing global corporate landscape.</w:t>
      </w:r>
      <w:r w:rsidR="00BB313F" w:rsidRPr="004A01E4">
        <w:rPr>
          <w:rFonts w:ascii="Times New Roman" w:hAnsi="Times New Roman" w:cs="Times New Roman"/>
          <w:sz w:val="24"/>
          <w:szCs w:val="24"/>
        </w:rPr>
        <w:t xml:space="preserve"> </w:t>
      </w:r>
      <w:r w:rsidRPr="004A01E4">
        <w:rPr>
          <w:rFonts w:ascii="Times New Roman" w:hAnsi="Times New Roman" w:cs="Times New Roman"/>
          <w:sz w:val="24"/>
          <w:szCs w:val="24"/>
        </w:rPr>
        <w:t>The need of cultivating a community that respects and makes use of people's different ways of thinking is also emphasized. Strategies for dealing with cognitive differences include fostering dialogue, welcoming a range of perspectives, and instituting group decision-making (</w:t>
      </w:r>
      <w:r w:rsidR="00A723B1">
        <w:rPr>
          <w:rFonts w:ascii="Times New Roman" w:hAnsi="Times New Roman" w:cs="Times New Roman"/>
          <w:sz w:val="24"/>
          <w:szCs w:val="24"/>
        </w:rPr>
        <w:t>Batt and Hermans, 2012</w:t>
      </w:r>
      <w:r w:rsidRPr="004A01E4">
        <w:rPr>
          <w:rFonts w:ascii="Times New Roman" w:hAnsi="Times New Roman" w:cs="Times New Roman"/>
          <w:sz w:val="24"/>
          <w:szCs w:val="24"/>
        </w:rPr>
        <w:t>). Organizations that value cognitive variety are more likely to be flexible, solve problems more quickly, and create game-changing innovations (</w:t>
      </w:r>
      <w:r w:rsidR="00A723B1">
        <w:rPr>
          <w:rFonts w:ascii="Times New Roman" w:hAnsi="Times New Roman" w:cs="Times New Roman"/>
          <w:sz w:val="24"/>
          <w:szCs w:val="24"/>
        </w:rPr>
        <w:t>Tung, 2016</w:t>
      </w:r>
      <w:r w:rsidRPr="004A01E4">
        <w:rPr>
          <w:rFonts w:ascii="Times New Roman" w:hAnsi="Times New Roman" w:cs="Times New Roman"/>
          <w:sz w:val="24"/>
          <w:szCs w:val="24"/>
        </w:rPr>
        <w:t>).</w:t>
      </w:r>
      <w:r w:rsidR="00BB313F" w:rsidRPr="004A01E4">
        <w:rPr>
          <w:rFonts w:ascii="Times New Roman" w:hAnsi="Times New Roman" w:cs="Times New Roman"/>
          <w:sz w:val="24"/>
          <w:szCs w:val="24"/>
        </w:rPr>
        <w:t xml:space="preserve"> C</w:t>
      </w:r>
      <w:r w:rsidRPr="004A01E4">
        <w:rPr>
          <w:rFonts w:ascii="Times New Roman" w:hAnsi="Times New Roman" w:cs="Times New Roman"/>
          <w:sz w:val="24"/>
          <w:szCs w:val="24"/>
        </w:rPr>
        <w:t>ultural differences can have a negative or positive effect on team dynamics. Despite difficulties in coordination due to different time zones, cross-regional teams can generate fresh ideas. When a global workforce takes into account its members' cognitive differences, innovation and problem solving are both boosted. By celebrating cultural and cognitive diversity, encouraging cooperation, and capitalizing on technology and training programs, successful companies have shown that they can generate synergy across heterogeneous teams.</w:t>
      </w:r>
    </w:p>
    <w:p w14:paraId="35501F2B" w14:textId="1354ECDA" w:rsidR="00024CC6" w:rsidRPr="00EE4D07" w:rsidRDefault="00024CC6" w:rsidP="00C76B32">
      <w:pPr>
        <w:pStyle w:val="Heading2"/>
        <w:spacing w:line="360" w:lineRule="auto"/>
        <w:jc w:val="both"/>
        <w:rPr>
          <w:rFonts w:ascii="Times New Roman" w:hAnsi="Times New Roman" w:cs="Times New Roman"/>
          <w:sz w:val="28"/>
          <w:szCs w:val="28"/>
        </w:rPr>
      </w:pPr>
      <w:bookmarkStart w:id="16" w:name="_Toc150631592"/>
      <w:r w:rsidRPr="00EE4D07">
        <w:rPr>
          <w:rFonts w:ascii="Times New Roman" w:hAnsi="Times New Roman" w:cs="Times New Roman"/>
          <w:sz w:val="28"/>
          <w:szCs w:val="28"/>
        </w:rPr>
        <w:t>2.6 Literature Gap</w:t>
      </w:r>
      <w:bookmarkEnd w:id="16"/>
    </w:p>
    <w:p w14:paraId="3C0F1D38" w14:textId="2E666442" w:rsidR="00024CC6" w:rsidRDefault="00A557AC" w:rsidP="00C76B32">
      <w:pPr>
        <w:spacing w:line="360" w:lineRule="auto"/>
        <w:jc w:val="both"/>
        <w:rPr>
          <w:rFonts w:ascii="Times New Roman" w:hAnsi="Times New Roman" w:cs="Times New Roman"/>
          <w:sz w:val="24"/>
          <w:szCs w:val="24"/>
        </w:rPr>
      </w:pPr>
      <w:r w:rsidRPr="0068129C">
        <w:rPr>
          <w:rFonts w:ascii="Times New Roman" w:hAnsi="Times New Roman" w:cs="Times New Roman"/>
          <w:sz w:val="24"/>
          <w:szCs w:val="24"/>
        </w:rPr>
        <w:t xml:space="preserve">Despite the enormous body of literature addressing global workforce management, there remains a noticeable gap in the nuanced investigation of the confluence between cultural diversity, cognitive differences, and their aggregate impact on team dynamics within international firms. While many research have been conducted on the importance of cultural and cognitive diversity in building effective global teams, these two factors have often been studied in isolation. The benefits of cognitive diversity and the difficulties of cross-cultural collaboration have been highlighted in the literature, but there is a dearth of studies that comprehensively examine the interplay between these two aspects within the intricate dynamics of global teams. In order to create all-encompassing strategies that promote optimal global workforce performance, it is necessary to understand the simultaneous influence of cultural backgrounds and cognitive processes on team communication, decision-making, and innovation. In addition, the present literature frequently falls short of offering in-depth practical </w:t>
      </w:r>
      <w:r w:rsidRPr="0068129C">
        <w:rPr>
          <w:rFonts w:ascii="Times New Roman" w:hAnsi="Times New Roman" w:cs="Times New Roman"/>
          <w:sz w:val="24"/>
          <w:szCs w:val="24"/>
        </w:rPr>
        <w:lastRenderedPageBreak/>
        <w:t>insights into the implementation of successful interventions to address obstacles and capitalize on the benefits coming from the intersection of cultural and cognitive diversity. To close this chasm, businesses must take a more comprehensive strategy, one that takes into account both aspects simultaneously. This will help them create global team environments that welcome diversity and encourage creativity. In an increasingly diverse and linked world, it is crucial to fill this literature vacuum in order to further theoretical knowledge and practical implementations of global labor management.</w:t>
      </w:r>
    </w:p>
    <w:p w14:paraId="4568A995" w14:textId="77777777" w:rsidR="009B6529" w:rsidRDefault="009B6529" w:rsidP="00E826E0">
      <w:pPr>
        <w:spacing w:line="360" w:lineRule="auto"/>
        <w:jc w:val="both"/>
        <w:rPr>
          <w:rFonts w:ascii="Times New Roman" w:hAnsi="Times New Roman" w:cs="Times New Roman"/>
          <w:sz w:val="24"/>
          <w:szCs w:val="24"/>
        </w:rPr>
        <w:sectPr w:rsidR="009B6529" w:rsidSect="002C0490">
          <w:pgSz w:w="11906" w:h="16838" w:code="9"/>
          <w:pgMar w:top="1440" w:right="1440" w:bottom="1440" w:left="1440" w:header="720" w:footer="720" w:gutter="0"/>
          <w:cols w:space="720"/>
          <w:docGrid w:linePitch="360"/>
        </w:sectPr>
      </w:pPr>
    </w:p>
    <w:p w14:paraId="29211424" w14:textId="68721566" w:rsidR="009B6529" w:rsidRPr="00037193" w:rsidRDefault="009B6529" w:rsidP="007808F6">
      <w:pPr>
        <w:pStyle w:val="Heading1"/>
        <w:spacing w:line="360" w:lineRule="auto"/>
        <w:jc w:val="both"/>
        <w:rPr>
          <w:rFonts w:ascii="Times New Roman" w:hAnsi="Times New Roman" w:cs="Times New Roman"/>
          <w:b/>
          <w:bCs/>
        </w:rPr>
      </w:pPr>
      <w:bookmarkStart w:id="17" w:name="_Toc150631593"/>
      <w:r w:rsidRPr="00037193">
        <w:rPr>
          <w:rFonts w:ascii="Times New Roman" w:hAnsi="Times New Roman" w:cs="Times New Roman"/>
          <w:b/>
          <w:bCs/>
        </w:rPr>
        <w:lastRenderedPageBreak/>
        <w:t>Chapter 3-Methodology</w:t>
      </w:r>
      <w:bookmarkEnd w:id="17"/>
    </w:p>
    <w:p w14:paraId="7BABDC18" w14:textId="7E9F1D0B" w:rsidR="009B6529" w:rsidRPr="007E4E88" w:rsidRDefault="000C6BF3" w:rsidP="007808F6">
      <w:pPr>
        <w:pStyle w:val="Heading2"/>
        <w:spacing w:line="360" w:lineRule="auto"/>
        <w:jc w:val="both"/>
        <w:rPr>
          <w:rFonts w:ascii="Times New Roman" w:hAnsi="Times New Roman" w:cs="Times New Roman"/>
          <w:sz w:val="28"/>
          <w:szCs w:val="28"/>
        </w:rPr>
      </w:pPr>
      <w:bookmarkStart w:id="18" w:name="_Toc150631594"/>
      <w:r w:rsidRPr="007E4E88">
        <w:rPr>
          <w:rFonts w:ascii="Times New Roman" w:hAnsi="Times New Roman" w:cs="Times New Roman"/>
          <w:sz w:val="28"/>
          <w:szCs w:val="28"/>
        </w:rPr>
        <w:t>3.1 Research Philosophy and Paradigm</w:t>
      </w:r>
      <w:bookmarkEnd w:id="18"/>
    </w:p>
    <w:p w14:paraId="3CE3AA49" w14:textId="0BA3672A" w:rsidR="009767F7" w:rsidRPr="007E4E88" w:rsidRDefault="009767F7" w:rsidP="007808F6">
      <w:pPr>
        <w:spacing w:line="360" w:lineRule="auto"/>
        <w:jc w:val="both"/>
        <w:rPr>
          <w:rFonts w:ascii="Times New Roman" w:hAnsi="Times New Roman" w:cs="Times New Roman"/>
          <w:sz w:val="24"/>
          <w:szCs w:val="24"/>
        </w:rPr>
      </w:pPr>
      <w:r w:rsidRPr="009767F7">
        <w:rPr>
          <w:rFonts w:ascii="Times New Roman" w:hAnsi="Times New Roman" w:cs="Times New Roman"/>
          <w:sz w:val="24"/>
          <w:szCs w:val="24"/>
        </w:rPr>
        <w:t>The study aims to shed light on the connection between the two. The quantitative component of this study allows for the systematic examination of numerical data, which is consistent with positivism's definition as an empirical and objective viewpoint (Bryman, 2016). Positivism is consistent with the qualitative nature of this research since it permits the objective evaluation of qualitative information. The interpretivist philosophy, on the other hand, makes room for the qualitative component. This paves the way for a more in-depth analysis of the cultural and cognitive diversity present in global teams through the lens of individual experiences and perspectives (</w:t>
      </w:r>
      <w:r w:rsidR="007371FA">
        <w:rPr>
          <w:rFonts w:ascii="Times New Roman" w:hAnsi="Times New Roman" w:cs="Times New Roman"/>
          <w:sz w:val="24"/>
          <w:szCs w:val="24"/>
        </w:rPr>
        <w:t>Saunders et al., 2022</w:t>
      </w:r>
      <w:r w:rsidRPr="009767F7">
        <w:rPr>
          <w:rFonts w:ascii="Times New Roman" w:hAnsi="Times New Roman" w:cs="Times New Roman"/>
          <w:sz w:val="24"/>
          <w:szCs w:val="24"/>
        </w:rPr>
        <w:t>). Since the world is complex and the best understanding can be attained by integrating quantitative and qualitative methods, the research paradigm is pragmatic (</w:t>
      </w:r>
      <w:r w:rsidR="007371FA">
        <w:rPr>
          <w:rFonts w:ascii="Times New Roman" w:hAnsi="Times New Roman" w:cs="Times New Roman"/>
          <w:sz w:val="24"/>
          <w:szCs w:val="24"/>
        </w:rPr>
        <w:t>Tsung, 2016</w:t>
      </w:r>
      <w:r w:rsidRPr="009767F7">
        <w:rPr>
          <w:rFonts w:ascii="Times New Roman" w:hAnsi="Times New Roman" w:cs="Times New Roman"/>
          <w:sz w:val="24"/>
          <w:szCs w:val="24"/>
        </w:rPr>
        <w:t>). This research, which draws on positivism and interpretivism, aims to provide a comprehensive understanding of the complex dynamics inside global teams. The researchers are able to see beyond the restrictions of a single philosophical lens by adopting this method.</w:t>
      </w:r>
    </w:p>
    <w:p w14:paraId="559A3BA5" w14:textId="07556058" w:rsidR="000C6BF3" w:rsidRPr="001903BB" w:rsidRDefault="000C6BF3" w:rsidP="007808F6">
      <w:pPr>
        <w:pStyle w:val="Heading2"/>
        <w:spacing w:line="360" w:lineRule="auto"/>
        <w:jc w:val="both"/>
        <w:rPr>
          <w:rFonts w:ascii="Times New Roman" w:hAnsi="Times New Roman" w:cs="Times New Roman"/>
          <w:sz w:val="28"/>
          <w:szCs w:val="28"/>
        </w:rPr>
      </w:pPr>
      <w:bookmarkStart w:id="19" w:name="_Toc150631595"/>
      <w:r w:rsidRPr="001903BB">
        <w:rPr>
          <w:rFonts w:ascii="Times New Roman" w:hAnsi="Times New Roman" w:cs="Times New Roman"/>
          <w:sz w:val="28"/>
          <w:szCs w:val="28"/>
        </w:rPr>
        <w:t>3.2 Research Methodology and Sampling</w:t>
      </w:r>
      <w:bookmarkEnd w:id="19"/>
    </w:p>
    <w:p w14:paraId="715DB37B" w14:textId="5F7B5EA7" w:rsidR="000C6BF3" w:rsidRPr="007E4E88" w:rsidRDefault="00C261D5" w:rsidP="007808F6">
      <w:pPr>
        <w:spacing w:line="360" w:lineRule="auto"/>
        <w:jc w:val="both"/>
        <w:rPr>
          <w:rFonts w:ascii="Times New Roman" w:hAnsi="Times New Roman" w:cs="Times New Roman"/>
          <w:sz w:val="24"/>
          <w:szCs w:val="24"/>
        </w:rPr>
      </w:pPr>
      <w:r w:rsidRPr="00C261D5">
        <w:rPr>
          <w:rFonts w:ascii="Times New Roman" w:hAnsi="Times New Roman" w:cs="Times New Roman"/>
          <w:sz w:val="24"/>
          <w:szCs w:val="24"/>
        </w:rPr>
        <w:t xml:space="preserve">The effect of cultural diversity and cognitive differences on the performance of international teams is studied using a quantitative research methodology, which entails the systematic collection and analysis of numerical data. </w:t>
      </w:r>
      <w:r w:rsidR="000C6BF3" w:rsidRPr="007E4E88">
        <w:rPr>
          <w:rFonts w:ascii="Times New Roman" w:hAnsi="Times New Roman" w:cs="Times New Roman"/>
          <w:sz w:val="24"/>
          <w:szCs w:val="24"/>
        </w:rPr>
        <w:t>The convenience sampling approach is selected because it is both feasible and easily accessible (</w:t>
      </w:r>
      <w:r w:rsidR="001577E1">
        <w:rPr>
          <w:rFonts w:ascii="Times New Roman" w:hAnsi="Times New Roman" w:cs="Times New Roman"/>
          <w:sz w:val="24"/>
          <w:szCs w:val="24"/>
        </w:rPr>
        <w:t>Bell et al., 2022</w:t>
      </w:r>
      <w:r w:rsidR="000C6BF3" w:rsidRPr="007E4E88">
        <w:rPr>
          <w:rFonts w:ascii="Times New Roman" w:hAnsi="Times New Roman" w:cs="Times New Roman"/>
          <w:sz w:val="24"/>
          <w:szCs w:val="24"/>
        </w:rPr>
        <w:t>). This enables the selection of participants depending on their availability and willingness to take part in the study (</w:t>
      </w:r>
      <w:r w:rsidR="001577E1">
        <w:rPr>
          <w:rFonts w:ascii="Times New Roman" w:hAnsi="Times New Roman" w:cs="Times New Roman"/>
          <w:sz w:val="24"/>
          <w:szCs w:val="24"/>
        </w:rPr>
        <w:t>Bajpai, 2011</w:t>
      </w:r>
      <w:r w:rsidR="000C6BF3" w:rsidRPr="007E4E88">
        <w:rPr>
          <w:rFonts w:ascii="Times New Roman" w:hAnsi="Times New Roman" w:cs="Times New Roman"/>
          <w:sz w:val="24"/>
          <w:szCs w:val="24"/>
        </w:rPr>
        <w:t xml:space="preserve">). </w:t>
      </w:r>
      <w:r w:rsidR="00F00CEE">
        <w:rPr>
          <w:rFonts w:ascii="Times New Roman" w:hAnsi="Times New Roman" w:cs="Times New Roman"/>
          <w:sz w:val="24"/>
          <w:szCs w:val="24"/>
        </w:rPr>
        <w:t>A</w:t>
      </w:r>
      <w:r w:rsidR="000C6BF3" w:rsidRPr="007E4E88">
        <w:rPr>
          <w:rFonts w:ascii="Times New Roman" w:hAnsi="Times New Roman" w:cs="Times New Roman"/>
          <w:sz w:val="24"/>
          <w:szCs w:val="24"/>
        </w:rPr>
        <w:t xml:space="preserve"> sample size of </w:t>
      </w:r>
      <w:r w:rsidR="00947629">
        <w:rPr>
          <w:rFonts w:ascii="Times New Roman" w:hAnsi="Times New Roman" w:cs="Times New Roman"/>
          <w:sz w:val="24"/>
          <w:szCs w:val="24"/>
        </w:rPr>
        <w:t xml:space="preserve">100 </w:t>
      </w:r>
      <w:r w:rsidR="000C6BF3" w:rsidRPr="007E4E88">
        <w:rPr>
          <w:rFonts w:ascii="Times New Roman" w:hAnsi="Times New Roman" w:cs="Times New Roman"/>
          <w:sz w:val="24"/>
          <w:szCs w:val="24"/>
        </w:rPr>
        <w:t>people is considered to be adequate for achieving statistical significance while also ensuring that the research can be carried out in a feasible and manageable manner. When contrasted with probability sampling methods such as stratified or random sampling, convenience sampling is better suitable for studies with practical limits and uses fewer resources overall; hence, it is the method that has been selected as the most practical option for this investigation (Bryman, 2016). Nevertheless, it is also necessary to note the possible biases associated with convenience sampling, particularly the danger of underrepresentation or overrepresentation of particular demographic or occupational groups.</w:t>
      </w:r>
    </w:p>
    <w:p w14:paraId="5D3610BE" w14:textId="6E4B6083" w:rsidR="000C6BF3" w:rsidRPr="001D3BDE" w:rsidRDefault="000C6BF3" w:rsidP="007808F6">
      <w:pPr>
        <w:pStyle w:val="Heading2"/>
        <w:spacing w:line="360" w:lineRule="auto"/>
        <w:jc w:val="both"/>
        <w:rPr>
          <w:rFonts w:ascii="Times New Roman" w:hAnsi="Times New Roman" w:cs="Times New Roman"/>
          <w:sz w:val="28"/>
          <w:szCs w:val="28"/>
        </w:rPr>
      </w:pPr>
      <w:bookmarkStart w:id="20" w:name="_Toc150631596"/>
      <w:r w:rsidRPr="001D3BDE">
        <w:rPr>
          <w:rFonts w:ascii="Times New Roman" w:hAnsi="Times New Roman" w:cs="Times New Roman"/>
          <w:sz w:val="28"/>
          <w:szCs w:val="28"/>
        </w:rPr>
        <w:t>3.3 Data Collection and Analysis</w:t>
      </w:r>
      <w:bookmarkEnd w:id="20"/>
    </w:p>
    <w:p w14:paraId="5CC282FD" w14:textId="47781CA4" w:rsidR="000C6BF3" w:rsidRDefault="003E24C0" w:rsidP="007808F6">
      <w:pPr>
        <w:spacing w:line="360" w:lineRule="auto"/>
        <w:jc w:val="both"/>
        <w:rPr>
          <w:rFonts w:ascii="Times New Roman" w:hAnsi="Times New Roman" w:cs="Times New Roman"/>
          <w:sz w:val="24"/>
          <w:szCs w:val="24"/>
        </w:rPr>
      </w:pPr>
      <w:r w:rsidRPr="007E4E88">
        <w:rPr>
          <w:rFonts w:ascii="Times New Roman" w:hAnsi="Times New Roman" w:cs="Times New Roman"/>
          <w:sz w:val="24"/>
          <w:szCs w:val="24"/>
        </w:rPr>
        <w:t xml:space="preserve">The primary data collection is done through the use of a structured survey that is aimed to acquire quantitative insights into the perceptions of participants regarding cultural diversity </w:t>
      </w:r>
      <w:r w:rsidRPr="007E4E88">
        <w:rPr>
          <w:rFonts w:ascii="Times New Roman" w:hAnsi="Times New Roman" w:cs="Times New Roman"/>
          <w:sz w:val="24"/>
          <w:szCs w:val="24"/>
        </w:rPr>
        <w:lastRenderedPageBreak/>
        <w:t>and cognitive differences that occur within multinational teams. The questionnaire consists of questions with predetermined answers, which enables standardized replies that are suitable for quantitative analysis (Bryman, 2016). The scales that have been developed to measure cultural intelligence, cognitive diversity, and team dynamics have been used as a basis for the development of the survey items.</w:t>
      </w:r>
      <w:r w:rsidR="001D3BDE">
        <w:rPr>
          <w:rFonts w:ascii="Times New Roman" w:hAnsi="Times New Roman" w:cs="Times New Roman"/>
          <w:sz w:val="24"/>
          <w:szCs w:val="24"/>
        </w:rPr>
        <w:t xml:space="preserve"> </w:t>
      </w:r>
      <w:r w:rsidRPr="007E4E88">
        <w:rPr>
          <w:rFonts w:ascii="Times New Roman" w:hAnsi="Times New Roman" w:cs="Times New Roman"/>
          <w:sz w:val="24"/>
          <w:szCs w:val="24"/>
        </w:rPr>
        <w:t xml:space="preserve">It has been decided that frequency analysis will serve as the primary tool for analyzing quantitative data. </w:t>
      </w:r>
      <w:r w:rsidR="00DB232B">
        <w:rPr>
          <w:rFonts w:ascii="Times New Roman" w:hAnsi="Times New Roman" w:cs="Times New Roman"/>
          <w:sz w:val="24"/>
          <w:szCs w:val="24"/>
        </w:rPr>
        <w:t xml:space="preserve">Bajpai </w:t>
      </w:r>
      <w:r w:rsidR="00B23C1B" w:rsidRPr="00B23C1B">
        <w:rPr>
          <w:rFonts w:ascii="Times New Roman" w:hAnsi="Times New Roman" w:cs="Times New Roman"/>
          <w:sz w:val="24"/>
          <w:szCs w:val="24"/>
        </w:rPr>
        <w:t>(201</w:t>
      </w:r>
      <w:r w:rsidR="00DB232B">
        <w:rPr>
          <w:rFonts w:ascii="Times New Roman" w:hAnsi="Times New Roman" w:cs="Times New Roman"/>
          <w:sz w:val="24"/>
          <w:szCs w:val="24"/>
        </w:rPr>
        <w:t>1</w:t>
      </w:r>
      <w:r w:rsidR="00B23C1B" w:rsidRPr="00B23C1B">
        <w:rPr>
          <w:rFonts w:ascii="Times New Roman" w:hAnsi="Times New Roman" w:cs="Times New Roman"/>
          <w:sz w:val="24"/>
          <w:szCs w:val="24"/>
        </w:rPr>
        <w:t>) say</w:t>
      </w:r>
      <w:r w:rsidR="00DB232B">
        <w:rPr>
          <w:rFonts w:ascii="Times New Roman" w:hAnsi="Times New Roman" w:cs="Times New Roman"/>
          <w:sz w:val="24"/>
          <w:szCs w:val="24"/>
        </w:rPr>
        <w:t>s</w:t>
      </w:r>
      <w:r w:rsidR="00B23C1B" w:rsidRPr="00B23C1B">
        <w:rPr>
          <w:rFonts w:ascii="Times New Roman" w:hAnsi="Times New Roman" w:cs="Times New Roman"/>
          <w:sz w:val="24"/>
          <w:szCs w:val="24"/>
        </w:rPr>
        <w:t xml:space="preserve"> that this method gives a clear and understandable summary of how the answers were distributed, which lets you find patterns and trends in the data. These steps are in line with the positivist theory, which says that facts and numbers should be taken seriously.</w:t>
      </w:r>
    </w:p>
    <w:p w14:paraId="763DD261" w14:textId="0A1F9C21" w:rsidR="000C6BF3" w:rsidRPr="001D3BDE" w:rsidRDefault="000C6BF3" w:rsidP="007808F6">
      <w:pPr>
        <w:pStyle w:val="Heading2"/>
        <w:spacing w:line="360" w:lineRule="auto"/>
        <w:jc w:val="both"/>
        <w:rPr>
          <w:rFonts w:ascii="Times New Roman" w:hAnsi="Times New Roman" w:cs="Times New Roman"/>
          <w:sz w:val="28"/>
          <w:szCs w:val="28"/>
        </w:rPr>
      </w:pPr>
      <w:bookmarkStart w:id="21" w:name="_Toc150631597"/>
      <w:r w:rsidRPr="001D3BDE">
        <w:rPr>
          <w:rFonts w:ascii="Times New Roman" w:hAnsi="Times New Roman" w:cs="Times New Roman"/>
          <w:sz w:val="28"/>
          <w:szCs w:val="28"/>
        </w:rPr>
        <w:t>3.4 Research Strategy</w:t>
      </w:r>
      <w:bookmarkEnd w:id="21"/>
    </w:p>
    <w:p w14:paraId="79B54DA4" w14:textId="5F00ADDE" w:rsidR="003E24C0" w:rsidRDefault="00824537" w:rsidP="007808F6">
      <w:pPr>
        <w:spacing w:line="360" w:lineRule="auto"/>
        <w:jc w:val="both"/>
        <w:rPr>
          <w:rFonts w:ascii="Times New Roman" w:hAnsi="Times New Roman" w:cs="Times New Roman"/>
          <w:sz w:val="24"/>
          <w:szCs w:val="24"/>
        </w:rPr>
      </w:pPr>
      <w:r w:rsidRPr="00824537">
        <w:rPr>
          <w:rFonts w:ascii="Times New Roman" w:hAnsi="Times New Roman" w:cs="Times New Roman"/>
          <w:sz w:val="24"/>
          <w:szCs w:val="24"/>
        </w:rPr>
        <w:t>The research is taking an inductive method, with the goal being to infer themes from the collected data without making any prior assumptions. Inductive approaches, as argued by</w:t>
      </w:r>
      <w:r w:rsidR="00DB3DBF">
        <w:rPr>
          <w:rFonts w:ascii="Times New Roman" w:hAnsi="Times New Roman" w:cs="Times New Roman"/>
          <w:sz w:val="24"/>
          <w:szCs w:val="24"/>
        </w:rPr>
        <w:t xml:space="preserve"> Saunders et al. (2012</w:t>
      </w:r>
      <w:r w:rsidRPr="00824537">
        <w:rPr>
          <w:rFonts w:ascii="Times New Roman" w:hAnsi="Times New Roman" w:cs="Times New Roman"/>
          <w:sz w:val="24"/>
          <w:szCs w:val="24"/>
        </w:rPr>
        <w:t xml:space="preserve">), are ideally suited to exploratory research because they make it easy to spot recurrent themes and patterns in the data. </w:t>
      </w:r>
      <w:r w:rsidR="002F5E01" w:rsidRPr="002F5E01">
        <w:rPr>
          <w:rFonts w:ascii="Times New Roman" w:hAnsi="Times New Roman" w:cs="Times New Roman"/>
          <w:sz w:val="24"/>
          <w:szCs w:val="24"/>
        </w:rPr>
        <w:t>Both the inductive research process and the interpretivist theory put a lot of weight on the richness and depth of qualitative data. A deductive method is fine for confirming well-known ideas, but it might make it harder to find new things in the complicated field of global labor management. This method works well for proving current ideas, but it might make it harder to study new things. The inductive method makes sure that the findings are based on what the participants have said and done. This gives us a fuller picture of how cultural and cognitive diversity affects how a team works together.</w:t>
      </w:r>
    </w:p>
    <w:p w14:paraId="4D920BBC" w14:textId="6534C389" w:rsidR="000C6BF3" w:rsidRPr="00195704" w:rsidRDefault="000C6BF3" w:rsidP="007808F6">
      <w:pPr>
        <w:pStyle w:val="Heading2"/>
        <w:spacing w:line="360" w:lineRule="auto"/>
        <w:jc w:val="both"/>
        <w:rPr>
          <w:rFonts w:ascii="Times New Roman" w:hAnsi="Times New Roman" w:cs="Times New Roman"/>
          <w:sz w:val="28"/>
          <w:szCs w:val="28"/>
        </w:rPr>
      </w:pPr>
      <w:bookmarkStart w:id="22" w:name="_Toc150631598"/>
      <w:r w:rsidRPr="00195704">
        <w:rPr>
          <w:rFonts w:ascii="Times New Roman" w:hAnsi="Times New Roman" w:cs="Times New Roman"/>
          <w:sz w:val="28"/>
          <w:szCs w:val="28"/>
        </w:rPr>
        <w:t>3.5 Ethical Considerations</w:t>
      </w:r>
      <w:bookmarkEnd w:id="22"/>
    </w:p>
    <w:p w14:paraId="343E3B62" w14:textId="6C88EF9F" w:rsidR="007E4E88" w:rsidRDefault="00C4123D" w:rsidP="007808F6">
      <w:pPr>
        <w:spacing w:line="360" w:lineRule="auto"/>
        <w:jc w:val="both"/>
        <w:rPr>
          <w:rFonts w:ascii="Times New Roman" w:hAnsi="Times New Roman" w:cs="Times New Roman"/>
          <w:sz w:val="24"/>
          <w:szCs w:val="24"/>
        </w:rPr>
      </w:pPr>
      <w:r w:rsidRPr="00C4123D">
        <w:rPr>
          <w:rFonts w:ascii="Times New Roman" w:hAnsi="Times New Roman" w:cs="Times New Roman"/>
          <w:sz w:val="24"/>
          <w:szCs w:val="24"/>
        </w:rPr>
        <w:t xml:space="preserve">The researchers are following ethical rules and protecting the subjects' right to privacy and anonymity at all times. The subjects' rights are explained along with the research's goals and methods before they are asked to give their informed consent. </w:t>
      </w:r>
      <w:r w:rsidR="007E4E88" w:rsidRPr="007E4E88">
        <w:rPr>
          <w:rFonts w:ascii="Times New Roman" w:hAnsi="Times New Roman" w:cs="Times New Roman"/>
          <w:sz w:val="24"/>
          <w:szCs w:val="24"/>
        </w:rPr>
        <w:t>According to Bryman (2016), in order to guarantee adherence to ethical principles, it is necessary to obtain approval from the appropriate institutional review board. In addition, the research places an emphasis on the voluntary aspect of participation, which allows individuals to resign from the study at any moment without incurring any consequences. It is a priority to report findings in a transparent manner, so guaranteeing that both the research process and its outcomes are conveyed in an accurate manner. There are efforts made to produce a participant pool that is varied and representative, and the research design is available to inspection, so that the credibility of the study can be improved (</w:t>
      </w:r>
      <w:r w:rsidR="00DB3DBF">
        <w:rPr>
          <w:rFonts w:ascii="Times New Roman" w:hAnsi="Times New Roman" w:cs="Times New Roman"/>
          <w:sz w:val="24"/>
          <w:szCs w:val="24"/>
        </w:rPr>
        <w:t>Bell et al., 2022</w:t>
      </w:r>
      <w:r w:rsidR="007E4E88" w:rsidRPr="007E4E88">
        <w:rPr>
          <w:rFonts w:ascii="Times New Roman" w:hAnsi="Times New Roman" w:cs="Times New Roman"/>
          <w:sz w:val="24"/>
          <w:szCs w:val="24"/>
        </w:rPr>
        <w:t xml:space="preserve">). These actions are taken to address the possibility of </w:t>
      </w:r>
      <w:r w:rsidR="007E4E88" w:rsidRPr="007E4E88">
        <w:rPr>
          <w:rFonts w:ascii="Times New Roman" w:hAnsi="Times New Roman" w:cs="Times New Roman"/>
          <w:sz w:val="24"/>
          <w:szCs w:val="24"/>
        </w:rPr>
        <w:lastRenderedPageBreak/>
        <w:t>bias. Ethical issues are of the utmost importance in the protection of the participants' welfare and rights, as well as the upkeep of the research's integrity and dependability.</w:t>
      </w:r>
    </w:p>
    <w:p w14:paraId="57D37C15" w14:textId="77777777" w:rsidR="00A723B1" w:rsidRDefault="00A723B1" w:rsidP="007808F6">
      <w:pPr>
        <w:spacing w:line="360" w:lineRule="auto"/>
        <w:jc w:val="both"/>
        <w:rPr>
          <w:rFonts w:ascii="Times New Roman" w:hAnsi="Times New Roman" w:cs="Times New Roman"/>
          <w:sz w:val="24"/>
          <w:szCs w:val="24"/>
        </w:rPr>
        <w:sectPr w:rsidR="00A723B1" w:rsidSect="002C0490">
          <w:pgSz w:w="11906" w:h="16838" w:code="9"/>
          <w:pgMar w:top="1440" w:right="1440" w:bottom="1440" w:left="1440" w:header="720" w:footer="720" w:gutter="0"/>
          <w:cols w:space="720"/>
          <w:docGrid w:linePitch="360"/>
        </w:sectPr>
      </w:pPr>
    </w:p>
    <w:p w14:paraId="5E78AC2A" w14:textId="4B2225D1" w:rsidR="00A723B1" w:rsidRPr="00E40F24" w:rsidRDefault="00A723B1" w:rsidP="00400250">
      <w:pPr>
        <w:pStyle w:val="Heading1"/>
        <w:spacing w:line="360" w:lineRule="auto"/>
        <w:jc w:val="both"/>
        <w:rPr>
          <w:rFonts w:ascii="Times New Roman" w:hAnsi="Times New Roman" w:cs="Times New Roman"/>
          <w:b/>
          <w:bCs/>
        </w:rPr>
      </w:pPr>
      <w:bookmarkStart w:id="23" w:name="_Toc150631599"/>
      <w:r w:rsidRPr="00E40F24">
        <w:rPr>
          <w:rFonts w:ascii="Times New Roman" w:hAnsi="Times New Roman" w:cs="Times New Roman"/>
          <w:b/>
          <w:bCs/>
        </w:rPr>
        <w:lastRenderedPageBreak/>
        <w:t xml:space="preserve">Chapter 4-Findings and </w:t>
      </w:r>
      <w:r w:rsidR="00913223">
        <w:rPr>
          <w:rFonts w:ascii="Times New Roman" w:hAnsi="Times New Roman" w:cs="Times New Roman"/>
          <w:b/>
          <w:bCs/>
        </w:rPr>
        <w:t>Discussion</w:t>
      </w:r>
      <w:bookmarkEnd w:id="23"/>
    </w:p>
    <w:p w14:paraId="676102C9" w14:textId="36ACF98A" w:rsidR="00794FF0" w:rsidRDefault="00794FF0" w:rsidP="00400250">
      <w:pPr>
        <w:pStyle w:val="Heading2"/>
        <w:spacing w:line="360" w:lineRule="auto"/>
        <w:jc w:val="both"/>
        <w:rPr>
          <w:rFonts w:ascii="Times New Roman" w:hAnsi="Times New Roman" w:cs="Times New Roman"/>
          <w:sz w:val="28"/>
          <w:szCs w:val="28"/>
        </w:rPr>
      </w:pPr>
      <w:bookmarkStart w:id="24" w:name="_Toc150631600"/>
      <w:r w:rsidRPr="00794FF0">
        <w:rPr>
          <w:rFonts w:ascii="Times New Roman" w:hAnsi="Times New Roman" w:cs="Times New Roman"/>
          <w:sz w:val="28"/>
          <w:szCs w:val="28"/>
        </w:rPr>
        <w:t>4.1 Key Challenges Faced by Lufthansa</w:t>
      </w:r>
      <w:bookmarkEnd w:id="24"/>
    </w:p>
    <w:p w14:paraId="6A0AA3ED" w14:textId="0D5C3904" w:rsidR="00A078FA" w:rsidRDefault="00A078FA" w:rsidP="00400250">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t xml:space="preserve">There appears to be a wide range of opinion on the topic of how effective Lufthansa's internal communications are among the company's global workforce. Half of respondents rated the communication as excellent or good, a high percentage that attests to the success of the company's current methods of dissemination of information. Nonetheless, </w:t>
      </w:r>
      <w:r w:rsidR="00D32648">
        <w:rPr>
          <w:rFonts w:ascii="Times New Roman" w:hAnsi="Times New Roman" w:cs="Times New Roman"/>
          <w:sz w:val="24"/>
          <w:szCs w:val="24"/>
        </w:rPr>
        <w:t>the other half</w:t>
      </w:r>
      <w:r w:rsidRPr="00A078FA">
        <w:rPr>
          <w:rFonts w:ascii="Times New Roman" w:hAnsi="Times New Roman" w:cs="Times New Roman"/>
          <w:sz w:val="24"/>
          <w:szCs w:val="24"/>
        </w:rPr>
        <w:t xml:space="preserve">, </w:t>
      </w:r>
      <w:r w:rsidR="00D32648">
        <w:rPr>
          <w:rFonts w:ascii="Times New Roman" w:hAnsi="Times New Roman" w:cs="Times New Roman"/>
          <w:sz w:val="24"/>
          <w:szCs w:val="24"/>
        </w:rPr>
        <w:t>5</w:t>
      </w:r>
      <w:r w:rsidRPr="00A078FA">
        <w:rPr>
          <w:rFonts w:ascii="Times New Roman" w:hAnsi="Times New Roman" w:cs="Times New Roman"/>
          <w:sz w:val="24"/>
          <w:szCs w:val="24"/>
        </w:rPr>
        <w:t>0% (Fair + Poor + Very Poor), raises concerns about the efficacy of communication, suggesting there is room for development. The complexity of communication dynamics in a global context is highlighted by this range of possible outcomes.</w:t>
      </w:r>
    </w:p>
    <w:p w14:paraId="453135D3" w14:textId="77777777" w:rsidR="001C0D84" w:rsidRDefault="001C0D84" w:rsidP="001C0D84">
      <w:pPr>
        <w:keepNext/>
        <w:spacing w:line="360" w:lineRule="auto"/>
        <w:jc w:val="center"/>
      </w:pPr>
      <w:r>
        <w:rPr>
          <w:noProof/>
        </w:rPr>
        <w:drawing>
          <wp:inline distT="0" distB="0" distL="0" distR="0" wp14:anchorId="5A189630" wp14:editId="7C4695AC">
            <wp:extent cx="5428571" cy="2895238"/>
            <wp:effectExtent l="0" t="0" r="127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428571" cy="2895238"/>
                    </a:xfrm>
                    <a:prstGeom prst="rect">
                      <a:avLst/>
                    </a:prstGeom>
                  </pic:spPr>
                </pic:pic>
              </a:graphicData>
            </a:graphic>
          </wp:inline>
        </w:drawing>
      </w:r>
    </w:p>
    <w:p w14:paraId="234D7BA3" w14:textId="71B240DA" w:rsidR="001C0D84" w:rsidRDefault="001C0D84" w:rsidP="001C0D84">
      <w:pPr>
        <w:pStyle w:val="Caption"/>
        <w:jc w:val="center"/>
        <w:rPr>
          <w:rFonts w:ascii="Times New Roman" w:hAnsi="Times New Roman" w:cs="Times New Roman"/>
          <w:sz w:val="20"/>
          <w:szCs w:val="20"/>
        </w:rPr>
      </w:pPr>
      <w:bookmarkStart w:id="25" w:name="_Toc150631753"/>
      <w:r w:rsidRPr="001C0D84">
        <w:rPr>
          <w:rFonts w:ascii="Times New Roman" w:hAnsi="Times New Roman" w:cs="Times New Roman"/>
          <w:sz w:val="20"/>
          <w:szCs w:val="20"/>
        </w:rPr>
        <w:t xml:space="preserve">Figure </w:t>
      </w:r>
      <w:r w:rsidRPr="001C0D84">
        <w:rPr>
          <w:rFonts w:ascii="Times New Roman" w:hAnsi="Times New Roman" w:cs="Times New Roman"/>
          <w:sz w:val="20"/>
          <w:szCs w:val="20"/>
        </w:rPr>
        <w:fldChar w:fldCharType="begin"/>
      </w:r>
      <w:r w:rsidRPr="001C0D84">
        <w:rPr>
          <w:rFonts w:ascii="Times New Roman" w:hAnsi="Times New Roman" w:cs="Times New Roman"/>
          <w:sz w:val="20"/>
          <w:szCs w:val="20"/>
        </w:rPr>
        <w:instrText xml:space="preserve"> SEQ Figure \* ARABIC </w:instrText>
      </w:r>
      <w:r w:rsidRPr="001C0D84">
        <w:rPr>
          <w:rFonts w:ascii="Times New Roman" w:hAnsi="Times New Roman" w:cs="Times New Roman"/>
          <w:sz w:val="20"/>
          <w:szCs w:val="20"/>
        </w:rPr>
        <w:fldChar w:fldCharType="separate"/>
      </w:r>
      <w:r w:rsidR="00A33274">
        <w:rPr>
          <w:rFonts w:ascii="Times New Roman" w:hAnsi="Times New Roman" w:cs="Times New Roman"/>
          <w:noProof/>
          <w:sz w:val="20"/>
          <w:szCs w:val="20"/>
        </w:rPr>
        <w:t>1</w:t>
      </w:r>
      <w:r w:rsidRPr="001C0D84">
        <w:rPr>
          <w:rFonts w:ascii="Times New Roman" w:hAnsi="Times New Roman" w:cs="Times New Roman"/>
          <w:sz w:val="20"/>
          <w:szCs w:val="20"/>
        </w:rPr>
        <w:fldChar w:fldCharType="end"/>
      </w:r>
      <w:r w:rsidRPr="001C0D84">
        <w:rPr>
          <w:rFonts w:ascii="Times New Roman" w:hAnsi="Times New Roman" w:cs="Times New Roman"/>
          <w:sz w:val="20"/>
          <w:szCs w:val="20"/>
        </w:rPr>
        <w:t>: Perception of the participants regarding internal communication (Source: Author)</w:t>
      </w:r>
      <w:bookmarkEnd w:id="25"/>
    </w:p>
    <w:tbl>
      <w:tblPr>
        <w:tblStyle w:val="TableGrid"/>
        <w:tblW w:w="0" w:type="auto"/>
        <w:jc w:val="center"/>
        <w:tblLook w:val="04A0" w:firstRow="1" w:lastRow="0" w:firstColumn="1" w:lastColumn="0" w:noHBand="0" w:noVBand="1"/>
      </w:tblPr>
      <w:tblGrid>
        <w:gridCol w:w="4508"/>
        <w:gridCol w:w="4508"/>
      </w:tblGrid>
      <w:tr w:rsidR="001C0D84" w:rsidRPr="007D5DAA" w14:paraId="1EC712DC" w14:textId="77777777" w:rsidTr="007D5DAA">
        <w:trPr>
          <w:jc w:val="center"/>
        </w:trPr>
        <w:tc>
          <w:tcPr>
            <w:tcW w:w="4508" w:type="dxa"/>
          </w:tcPr>
          <w:p w14:paraId="00F6BFEF" w14:textId="48193BD9" w:rsidR="001C0D84" w:rsidRPr="007D5DAA" w:rsidRDefault="001C0D84" w:rsidP="007D5DAA">
            <w:pPr>
              <w:jc w:val="center"/>
              <w:rPr>
                <w:rFonts w:ascii="Times New Roman" w:hAnsi="Times New Roman" w:cs="Times New Roman"/>
                <w:b/>
                <w:bCs/>
                <w:sz w:val="24"/>
                <w:szCs w:val="24"/>
              </w:rPr>
            </w:pPr>
            <w:r w:rsidRPr="007D5DAA">
              <w:rPr>
                <w:rFonts w:ascii="Times New Roman" w:hAnsi="Times New Roman" w:cs="Times New Roman"/>
                <w:b/>
                <w:bCs/>
                <w:sz w:val="24"/>
                <w:szCs w:val="24"/>
              </w:rPr>
              <w:t>Option</w:t>
            </w:r>
          </w:p>
        </w:tc>
        <w:tc>
          <w:tcPr>
            <w:tcW w:w="4508" w:type="dxa"/>
          </w:tcPr>
          <w:p w14:paraId="152DF2C4" w14:textId="545D3977" w:rsidR="001C0D84" w:rsidRPr="007D5DAA" w:rsidRDefault="001C0D84" w:rsidP="007D5DAA">
            <w:pPr>
              <w:jc w:val="center"/>
              <w:rPr>
                <w:rFonts w:ascii="Times New Roman" w:hAnsi="Times New Roman" w:cs="Times New Roman"/>
                <w:b/>
                <w:bCs/>
                <w:sz w:val="24"/>
                <w:szCs w:val="24"/>
              </w:rPr>
            </w:pPr>
            <w:r w:rsidRPr="007D5DAA">
              <w:rPr>
                <w:rFonts w:ascii="Times New Roman" w:hAnsi="Times New Roman" w:cs="Times New Roman"/>
                <w:b/>
                <w:bCs/>
                <w:sz w:val="24"/>
                <w:szCs w:val="24"/>
              </w:rPr>
              <w:t>Percentage</w:t>
            </w:r>
          </w:p>
        </w:tc>
      </w:tr>
      <w:tr w:rsidR="001C0D84" w:rsidRPr="007D5DAA" w14:paraId="40575546" w14:textId="77777777" w:rsidTr="007D5DAA">
        <w:trPr>
          <w:jc w:val="center"/>
        </w:trPr>
        <w:tc>
          <w:tcPr>
            <w:tcW w:w="4508" w:type="dxa"/>
            <w:vAlign w:val="center"/>
          </w:tcPr>
          <w:p w14:paraId="562B561A" w14:textId="4E72C0B5"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Excellent</w:t>
            </w:r>
          </w:p>
        </w:tc>
        <w:tc>
          <w:tcPr>
            <w:tcW w:w="4508" w:type="dxa"/>
            <w:vAlign w:val="bottom"/>
          </w:tcPr>
          <w:p w14:paraId="57931346" w14:textId="7EAA93C5"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20</w:t>
            </w:r>
            <w:r w:rsidR="007D5DAA">
              <w:rPr>
                <w:rFonts w:ascii="Times New Roman" w:hAnsi="Times New Roman" w:cs="Times New Roman"/>
                <w:color w:val="000000"/>
                <w:sz w:val="24"/>
                <w:szCs w:val="24"/>
              </w:rPr>
              <w:t>%</w:t>
            </w:r>
          </w:p>
        </w:tc>
      </w:tr>
      <w:tr w:rsidR="001C0D84" w:rsidRPr="007D5DAA" w14:paraId="43EA8932" w14:textId="77777777" w:rsidTr="007D5DAA">
        <w:trPr>
          <w:jc w:val="center"/>
        </w:trPr>
        <w:tc>
          <w:tcPr>
            <w:tcW w:w="4508" w:type="dxa"/>
            <w:vAlign w:val="center"/>
          </w:tcPr>
          <w:p w14:paraId="716F2708" w14:textId="76F95394"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Good</w:t>
            </w:r>
          </w:p>
        </w:tc>
        <w:tc>
          <w:tcPr>
            <w:tcW w:w="4508" w:type="dxa"/>
            <w:vAlign w:val="bottom"/>
          </w:tcPr>
          <w:p w14:paraId="50395E7C" w14:textId="2B1693A6"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30</w:t>
            </w:r>
            <w:r w:rsidR="007D5DAA">
              <w:rPr>
                <w:rFonts w:ascii="Times New Roman" w:hAnsi="Times New Roman" w:cs="Times New Roman"/>
                <w:color w:val="000000"/>
                <w:sz w:val="24"/>
                <w:szCs w:val="24"/>
              </w:rPr>
              <w:t>%</w:t>
            </w:r>
          </w:p>
        </w:tc>
      </w:tr>
      <w:tr w:rsidR="001C0D84" w:rsidRPr="007D5DAA" w14:paraId="46AB9C67" w14:textId="77777777" w:rsidTr="007D5DAA">
        <w:trPr>
          <w:jc w:val="center"/>
        </w:trPr>
        <w:tc>
          <w:tcPr>
            <w:tcW w:w="4508" w:type="dxa"/>
            <w:vAlign w:val="center"/>
          </w:tcPr>
          <w:p w14:paraId="179E2E50" w14:textId="170CD2BA"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Fair</w:t>
            </w:r>
          </w:p>
        </w:tc>
        <w:tc>
          <w:tcPr>
            <w:tcW w:w="4508" w:type="dxa"/>
            <w:vAlign w:val="bottom"/>
          </w:tcPr>
          <w:p w14:paraId="2A63832A" w14:textId="1C2B1888"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10</w:t>
            </w:r>
            <w:r w:rsidR="007D5DAA">
              <w:rPr>
                <w:rFonts w:ascii="Times New Roman" w:hAnsi="Times New Roman" w:cs="Times New Roman"/>
                <w:color w:val="000000"/>
                <w:sz w:val="24"/>
                <w:szCs w:val="24"/>
              </w:rPr>
              <w:t>%</w:t>
            </w:r>
          </w:p>
        </w:tc>
      </w:tr>
      <w:tr w:rsidR="001C0D84" w:rsidRPr="007D5DAA" w14:paraId="23FDEA52" w14:textId="77777777" w:rsidTr="007D5DAA">
        <w:trPr>
          <w:jc w:val="center"/>
        </w:trPr>
        <w:tc>
          <w:tcPr>
            <w:tcW w:w="4508" w:type="dxa"/>
            <w:vAlign w:val="center"/>
          </w:tcPr>
          <w:p w14:paraId="409BF376" w14:textId="3BE150BB"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Poor</w:t>
            </w:r>
          </w:p>
        </w:tc>
        <w:tc>
          <w:tcPr>
            <w:tcW w:w="4508" w:type="dxa"/>
            <w:vAlign w:val="bottom"/>
          </w:tcPr>
          <w:p w14:paraId="39D7B9C1" w14:textId="3C58C8FC"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25</w:t>
            </w:r>
            <w:r w:rsidR="007D5DAA">
              <w:rPr>
                <w:rFonts w:ascii="Times New Roman" w:hAnsi="Times New Roman" w:cs="Times New Roman"/>
                <w:color w:val="000000"/>
                <w:sz w:val="24"/>
                <w:szCs w:val="24"/>
              </w:rPr>
              <w:t>%</w:t>
            </w:r>
          </w:p>
        </w:tc>
      </w:tr>
      <w:tr w:rsidR="001C0D84" w:rsidRPr="007D5DAA" w14:paraId="6120355A" w14:textId="77777777" w:rsidTr="007D5DAA">
        <w:trPr>
          <w:jc w:val="center"/>
        </w:trPr>
        <w:tc>
          <w:tcPr>
            <w:tcW w:w="4508" w:type="dxa"/>
            <w:vAlign w:val="center"/>
          </w:tcPr>
          <w:p w14:paraId="5F131105" w14:textId="16576DA1"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Very Poor</w:t>
            </w:r>
          </w:p>
        </w:tc>
        <w:tc>
          <w:tcPr>
            <w:tcW w:w="4508" w:type="dxa"/>
            <w:vAlign w:val="bottom"/>
          </w:tcPr>
          <w:p w14:paraId="7980E6B9" w14:textId="35235280"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color w:val="000000"/>
                <w:sz w:val="24"/>
                <w:szCs w:val="24"/>
              </w:rPr>
              <w:t>15</w:t>
            </w:r>
            <w:r w:rsidR="007D5DAA">
              <w:rPr>
                <w:rFonts w:ascii="Times New Roman" w:hAnsi="Times New Roman" w:cs="Times New Roman"/>
                <w:color w:val="000000"/>
                <w:sz w:val="24"/>
                <w:szCs w:val="24"/>
              </w:rPr>
              <w:t>%</w:t>
            </w:r>
          </w:p>
        </w:tc>
      </w:tr>
      <w:tr w:rsidR="001C0D84" w:rsidRPr="007D5DAA" w14:paraId="19D0EF1F" w14:textId="77777777" w:rsidTr="007D5DAA">
        <w:trPr>
          <w:jc w:val="center"/>
        </w:trPr>
        <w:tc>
          <w:tcPr>
            <w:tcW w:w="4508" w:type="dxa"/>
          </w:tcPr>
          <w:p w14:paraId="1FD1793D" w14:textId="6F463ABC" w:rsidR="001C0D84" w:rsidRPr="007D5DAA" w:rsidRDefault="001C0D84" w:rsidP="007D5DAA">
            <w:pPr>
              <w:jc w:val="center"/>
              <w:rPr>
                <w:rFonts w:ascii="Times New Roman" w:hAnsi="Times New Roman" w:cs="Times New Roman"/>
                <w:sz w:val="24"/>
                <w:szCs w:val="24"/>
              </w:rPr>
            </w:pPr>
            <w:r w:rsidRPr="007D5DAA">
              <w:rPr>
                <w:rFonts w:ascii="Times New Roman" w:hAnsi="Times New Roman" w:cs="Times New Roman"/>
                <w:sz w:val="24"/>
                <w:szCs w:val="24"/>
              </w:rPr>
              <w:t>Total</w:t>
            </w:r>
          </w:p>
        </w:tc>
        <w:tc>
          <w:tcPr>
            <w:tcW w:w="4508" w:type="dxa"/>
          </w:tcPr>
          <w:p w14:paraId="4224D374" w14:textId="2720C202" w:rsidR="001C0D84" w:rsidRPr="007D5DAA" w:rsidRDefault="001C0D84" w:rsidP="007D5DAA">
            <w:pPr>
              <w:keepNext/>
              <w:jc w:val="center"/>
              <w:rPr>
                <w:rFonts w:ascii="Times New Roman" w:hAnsi="Times New Roman" w:cs="Times New Roman"/>
                <w:sz w:val="24"/>
                <w:szCs w:val="24"/>
              </w:rPr>
            </w:pPr>
            <w:r w:rsidRPr="007D5DAA">
              <w:rPr>
                <w:rFonts w:ascii="Times New Roman" w:hAnsi="Times New Roman" w:cs="Times New Roman"/>
                <w:sz w:val="24"/>
                <w:szCs w:val="24"/>
              </w:rPr>
              <w:t>100</w:t>
            </w:r>
            <w:r w:rsidR="007D5DAA">
              <w:rPr>
                <w:rFonts w:ascii="Times New Roman" w:hAnsi="Times New Roman" w:cs="Times New Roman"/>
                <w:sz w:val="24"/>
                <w:szCs w:val="24"/>
              </w:rPr>
              <w:t>%</w:t>
            </w:r>
          </w:p>
        </w:tc>
      </w:tr>
    </w:tbl>
    <w:p w14:paraId="0C9E0C7E" w14:textId="24A81CD5" w:rsidR="001C0D84" w:rsidRPr="007D5DAA" w:rsidRDefault="007D5DAA" w:rsidP="007D5DAA">
      <w:pPr>
        <w:pStyle w:val="Caption"/>
        <w:jc w:val="center"/>
        <w:rPr>
          <w:rFonts w:ascii="Times New Roman" w:hAnsi="Times New Roman" w:cs="Times New Roman"/>
          <w:sz w:val="20"/>
          <w:szCs w:val="20"/>
        </w:rPr>
      </w:pPr>
      <w:bookmarkStart w:id="26" w:name="_Toc150631722"/>
      <w:r w:rsidRPr="007D5DAA">
        <w:rPr>
          <w:rFonts w:ascii="Times New Roman" w:hAnsi="Times New Roman" w:cs="Times New Roman"/>
          <w:sz w:val="20"/>
          <w:szCs w:val="20"/>
        </w:rPr>
        <w:t xml:space="preserve">Table </w:t>
      </w:r>
      <w:r w:rsidRPr="007D5DAA">
        <w:rPr>
          <w:rFonts w:ascii="Times New Roman" w:hAnsi="Times New Roman" w:cs="Times New Roman"/>
          <w:sz w:val="20"/>
          <w:szCs w:val="20"/>
        </w:rPr>
        <w:fldChar w:fldCharType="begin"/>
      </w:r>
      <w:r w:rsidRPr="007D5DAA">
        <w:rPr>
          <w:rFonts w:ascii="Times New Roman" w:hAnsi="Times New Roman" w:cs="Times New Roman"/>
          <w:sz w:val="20"/>
          <w:szCs w:val="20"/>
        </w:rPr>
        <w:instrText xml:space="preserve"> SEQ Table \* ARABIC </w:instrText>
      </w:r>
      <w:r w:rsidRPr="007D5DAA">
        <w:rPr>
          <w:rFonts w:ascii="Times New Roman" w:hAnsi="Times New Roman" w:cs="Times New Roman"/>
          <w:sz w:val="20"/>
          <w:szCs w:val="20"/>
        </w:rPr>
        <w:fldChar w:fldCharType="separate"/>
      </w:r>
      <w:r w:rsidR="00571254">
        <w:rPr>
          <w:rFonts w:ascii="Times New Roman" w:hAnsi="Times New Roman" w:cs="Times New Roman"/>
          <w:noProof/>
          <w:sz w:val="20"/>
          <w:szCs w:val="20"/>
        </w:rPr>
        <w:t>1</w:t>
      </w:r>
      <w:r w:rsidRPr="007D5DAA">
        <w:rPr>
          <w:rFonts w:ascii="Times New Roman" w:hAnsi="Times New Roman" w:cs="Times New Roman"/>
          <w:sz w:val="20"/>
          <w:szCs w:val="20"/>
        </w:rPr>
        <w:fldChar w:fldCharType="end"/>
      </w:r>
      <w:r w:rsidRPr="007D5DAA">
        <w:rPr>
          <w:rFonts w:ascii="Times New Roman" w:hAnsi="Times New Roman" w:cs="Times New Roman"/>
          <w:sz w:val="20"/>
          <w:szCs w:val="20"/>
        </w:rPr>
        <w:t>: Frequency of responses for question 1</w:t>
      </w:r>
      <w:r>
        <w:rPr>
          <w:rFonts w:ascii="Times New Roman" w:hAnsi="Times New Roman" w:cs="Times New Roman"/>
          <w:sz w:val="20"/>
          <w:szCs w:val="20"/>
        </w:rPr>
        <w:t xml:space="preserve"> (Source: Author)</w:t>
      </w:r>
      <w:bookmarkEnd w:id="26"/>
    </w:p>
    <w:p w14:paraId="040DBAF6" w14:textId="52BC5BA9" w:rsidR="00794FF0" w:rsidRDefault="00A078FA" w:rsidP="00400250">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t>These results align with the findings of Singh (2014) because they reflect the difficulties, he identified in his study of cross-cultural diversity management in multinational corporations. Language hurdles, time zone differences, and difficulties in coordinating activities are all legitimate concerns when interacting with people from other cultures.</w:t>
      </w:r>
      <w:r w:rsidR="00400250">
        <w:rPr>
          <w:rFonts w:ascii="Times New Roman" w:hAnsi="Times New Roman" w:cs="Times New Roman"/>
          <w:sz w:val="24"/>
          <w:szCs w:val="24"/>
        </w:rPr>
        <w:t xml:space="preserve"> </w:t>
      </w:r>
      <w:r w:rsidR="001C0D84">
        <w:rPr>
          <w:rFonts w:ascii="Times New Roman" w:hAnsi="Times New Roman" w:cs="Times New Roman"/>
          <w:sz w:val="24"/>
          <w:szCs w:val="24"/>
        </w:rPr>
        <w:t>Thus,</w:t>
      </w:r>
      <w:r w:rsidR="00400250">
        <w:rPr>
          <w:rFonts w:ascii="Times New Roman" w:hAnsi="Times New Roman" w:cs="Times New Roman"/>
          <w:sz w:val="24"/>
          <w:szCs w:val="24"/>
        </w:rPr>
        <w:t xml:space="preserve"> communication does seem to be a concerning issue for Lufthansa</w:t>
      </w:r>
    </w:p>
    <w:p w14:paraId="1AC762A4" w14:textId="00340087" w:rsidR="00A078FA" w:rsidRDefault="00A078FA" w:rsidP="00400250">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lastRenderedPageBreak/>
        <w:t>When questioned about the most major problem encountered by Lufthansa in managing a worldwide workforce, respondents primarily cite cultural diversity (</w:t>
      </w:r>
      <w:r w:rsidR="00467139">
        <w:rPr>
          <w:rFonts w:ascii="Times New Roman" w:hAnsi="Times New Roman" w:cs="Times New Roman"/>
          <w:sz w:val="24"/>
          <w:szCs w:val="24"/>
        </w:rPr>
        <w:t>37</w:t>
      </w:r>
      <w:r w:rsidRPr="00A078FA">
        <w:rPr>
          <w:rFonts w:ascii="Times New Roman" w:hAnsi="Times New Roman" w:cs="Times New Roman"/>
          <w:sz w:val="24"/>
          <w:szCs w:val="24"/>
        </w:rPr>
        <w:t>%) as the primary impediment. This finding is consistent with the ideas presented in Scullion et al.'s (2007) research on international human resource management, which highlights the complications coming from different cultural backgrounds in a global business setting.</w:t>
      </w:r>
    </w:p>
    <w:p w14:paraId="5AC61EF2" w14:textId="77777777" w:rsidR="00D746E4" w:rsidRDefault="00D746E4" w:rsidP="00D746E4">
      <w:pPr>
        <w:keepNext/>
        <w:spacing w:line="360" w:lineRule="auto"/>
        <w:jc w:val="both"/>
      </w:pPr>
      <w:r>
        <w:rPr>
          <w:noProof/>
        </w:rPr>
        <w:drawing>
          <wp:inline distT="0" distB="0" distL="0" distR="0" wp14:anchorId="596BC137" wp14:editId="15E03D84">
            <wp:extent cx="5561905" cy="3752381"/>
            <wp:effectExtent l="0" t="0" r="1270"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61905" cy="3752381"/>
                    </a:xfrm>
                    <a:prstGeom prst="rect">
                      <a:avLst/>
                    </a:prstGeom>
                  </pic:spPr>
                </pic:pic>
              </a:graphicData>
            </a:graphic>
          </wp:inline>
        </w:drawing>
      </w:r>
    </w:p>
    <w:p w14:paraId="4C0E187E" w14:textId="57D596B2" w:rsidR="00D746E4" w:rsidRDefault="00D746E4" w:rsidP="00D746E4">
      <w:pPr>
        <w:pStyle w:val="Caption"/>
        <w:jc w:val="center"/>
        <w:rPr>
          <w:rFonts w:ascii="Times New Roman" w:hAnsi="Times New Roman" w:cs="Times New Roman"/>
          <w:sz w:val="20"/>
          <w:szCs w:val="20"/>
        </w:rPr>
      </w:pPr>
      <w:bookmarkStart w:id="27" w:name="_Toc150631754"/>
      <w:r w:rsidRPr="00D746E4">
        <w:rPr>
          <w:rFonts w:ascii="Times New Roman" w:hAnsi="Times New Roman" w:cs="Times New Roman"/>
          <w:sz w:val="20"/>
          <w:szCs w:val="20"/>
        </w:rPr>
        <w:t xml:space="preserve">Figure </w:t>
      </w:r>
      <w:r w:rsidRPr="00D746E4">
        <w:rPr>
          <w:rFonts w:ascii="Times New Roman" w:hAnsi="Times New Roman" w:cs="Times New Roman"/>
          <w:sz w:val="20"/>
          <w:szCs w:val="20"/>
        </w:rPr>
        <w:fldChar w:fldCharType="begin"/>
      </w:r>
      <w:r w:rsidRPr="00D746E4">
        <w:rPr>
          <w:rFonts w:ascii="Times New Roman" w:hAnsi="Times New Roman" w:cs="Times New Roman"/>
          <w:sz w:val="20"/>
          <w:szCs w:val="20"/>
        </w:rPr>
        <w:instrText xml:space="preserve"> SEQ Figure \* ARABIC </w:instrText>
      </w:r>
      <w:r w:rsidRPr="00D746E4">
        <w:rPr>
          <w:rFonts w:ascii="Times New Roman" w:hAnsi="Times New Roman" w:cs="Times New Roman"/>
          <w:sz w:val="20"/>
          <w:szCs w:val="20"/>
        </w:rPr>
        <w:fldChar w:fldCharType="separate"/>
      </w:r>
      <w:r w:rsidR="00A33274">
        <w:rPr>
          <w:rFonts w:ascii="Times New Roman" w:hAnsi="Times New Roman" w:cs="Times New Roman"/>
          <w:noProof/>
          <w:sz w:val="20"/>
          <w:szCs w:val="20"/>
        </w:rPr>
        <w:t>2</w:t>
      </w:r>
      <w:r w:rsidRPr="00D746E4">
        <w:rPr>
          <w:rFonts w:ascii="Times New Roman" w:hAnsi="Times New Roman" w:cs="Times New Roman"/>
          <w:sz w:val="20"/>
          <w:szCs w:val="20"/>
        </w:rPr>
        <w:fldChar w:fldCharType="end"/>
      </w:r>
      <w:r w:rsidRPr="00D746E4">
        <w:rPr>
          <w:rFonts w:ascii="Times New Roman" w:hAnsi="Times New Roman" w:cs="Times New Roman"/>
          <w:sz w:val="20"/>
          <w:szCs w:val="20"/>
        </w:rPr>
        <w:t>: Challenges faced by Lufthansa in managing a global workforce according to the participants (Source: Author)</w:t>
      </w:r>
      <w:bookmarkEnd w:id="27"/>
    </w:p>
    <w:tbl>
      <w:tblPr>
        <w:tblStyle w:val="TableGrid"/>
        <w:tblW w:w="0" w:type="auto"/>
        <w:jc w:val="center"/>
        <w:tblLook w:val="04A0" w:firstRow="1" w:lastRow="0" w:firstColumn="1" w:lastColumn="0" w:noHBand="0" w:noVBand="1"/>
      </w:tblPr>
      <w:tblGrid>
        <w:gridCol w:w="4508"/>
        <w:gridCol w:w="4508"/>
      </w:tblGrid>
      <w:tr w:rsidR="00467139" w:rsidRPr="00F7087A" w14:paraId="79FB7671" w14:textId="77777777" w:rsidTr="002D2A94">
        <w:trPr>
          <w:jc w:val="center"/>
        </w:trPr>
        <w:tc>
          <w:tcPr>
            <w:tcW w:w="4508" w:type="dxa"/>
          </w:tcPr>
          <w:p w14:paraId="2C35C89C" w14:textId="77777777" w:rsidR="00467139" w:rsidRPr="00F7087A" w:rsidRDefault="00467139" w:rsidP="002D2A94">
            <w:pPr>
              <w:jc w:val="center"/>
              <w:rPr>
                <w:rFonts w:ascii="Times New Roman" w:hAnsi="Times New Roman" w:cs="Times New Roman"/>
                <w:b/>
                <w:bCs/>
                <w:sz w:val="24"/>
                <w:szCs w:val="24"/>
              </w:rPr>
            </w:pPr>
            <w:r w:rsidRPr="00F7087A">
              <w:rPr>
                <w:rFonts w:ascii="Times New Roman" w:hAnsi="Times New Roman" w:cs="Times New Roman"/>
                <w:b/>
                <w:bCs/>
                <w:sz w:val="24"/>
                <w:szCs w:val="24"/>
              </w:rPr>
              <w:t>Option</w:t>
            </w:r>
          </w:p>
        </w:tc>
        <w:tc>
          <w:tcPr>
            <w:tcW w:w="4508" w:type="dxa"/>
          </w:tcPr>
          <w:p w14:paraId="265DDD31" w14:textId="77777777" w:rsidR="00467139" w:rsidRPr="00F7087A" w:rsidRDefault="00467139" w:rsidP="002D2A94">
            <w:pPr>
              <w:jc w:val="center"/>
              <w:rPr>
                <w:rFonts w:ascii="Times New Roman" w:hAnsi="Times New Roman" w:cs="Times New Roman"/>
                <w:b/>
                <w:bCs/>
                <w:sz w:val="24"/>
                <w:szCs w:val="24"/>
              </w:rPr>
            </w:pPr>
            <w:r w:rsidRPr="00F7087A">
              <w:rPr>
                <w:rFonts w:ascii="Times New Roman" w:hAnsi="Times New Roman" w:cs="Times New Roman"/>
                <w:b/>
                <w:bCs/>
                <w:sz w:val="24"/>
                <w:szCs w:val="24"/>
              </w:rPr>
              <w:t>Percentage</w:t>
            </w:r>
          </w:p>
        </w:tc>
      </w:tr>
      <w:tr w:rsidR="00467139" w:rsidRPr="00F7087A" w14:paraId="3C66F531" w14:textId="77777777" w:rsidTr="002D2A94">
        <w:trPr>
          <w:jc w:val="center"/>
        </w:trPr>
        <w:tc>
          <w:tcPr>
            <w:tcW w:w="4508" w:type="dxa"/>
            <w:vAlign w:val="center"/>
          </w:tcPr>
          <w:p w14:paraId="3EFBBE7E" w14:textId="7D0EC98F"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Language barriers</w:t>
            </w:r>
          </w:p>
        </w:tc>
        <w:tc>
          <w:tcPr>
            <w:tcW w:w="4508" w:type="dxa"/>
            <w:vAlign w:val="bottom"/>
          </w:tcPr>
          <w:p w14:paraId="5AC7C1E9" w14:textId="348A5DF6"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9%</w:t>
            </w:r>
          </w:p>
        </w:tc>
      </w:tr>
      <w:tr w:rsidR="00467139" w:rsidRPr="00F7087A" w14:paraId="70F2E859" w14:textId="77777777" w:rsidTr="002D2A94">
        <w:trPr>
          <w:jc w:val="center"/>
        </w:trPr>
        <w:tc>
          <w:tcPr>
            <w:tcW w:w="4508" w:type="dxa"/>
            <w:vAlign w:val="center"/>
          </w:tcPr>
          <w:p w14:paraId="54D921B4" w14:textId="24317932"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Time zone differences</w:t>
            </w:r>
          </w:p>
        </w:tc>
        <w:tc>
          <w:tcPr>
            <w:tcW w:w="4508" w:type="dxa"/>
            <w:vAlign w:val="bottom"/>
          </w:tcPr>
          <w:p w14:paraId="28EEEC7B" w14:textId="520BB1AC"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27%</w:t>
            </w:r>
          </w:p>
        </w:tc>
      </w:tr>
      <w:tr w:rsidR="00467139" w:rsidRPr="00F7087A" w14:paraId="10D6F5B9" w14:textId="77777777" w:rsidTr="002D2A94">
        <w:trPr>
          <w:jc w:val="center"/>
        </w:trPr>
        <w:tc>
          <w:tcPr>
            <w:tcW w:w="4508" w:type="dxa"/>
            <w:vAlign w:val="center"/>
          </w:tcPr>
          <w:p w14:paraId="31C88AFB" w14:textId="29305047"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Cultural diversity</w:t>
            </w:r>
          </w:p>
        </w:tc>
        <w:tc>
          <w:tcPr>
            <w:tcW w:w="4508" w:type="dxa"/>
            <w:vAlign w:val="bottom"/>
          </w:tcPr>
          <w:p w14:paraId="75888158" w14:textId="7CB9A641"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37%</w:t>
            </w:r>
          </w:p>
        </w:tc>
      </w:tr>
      <w:tr w:rsidR="00467139" w:rsidRPr="00F7087A" w14:paraId="6C2DA1C6" w14:textId="77777777" w:rsidTr="002D2A94">
        <w:trPr>
          <w:jc w:val="center"/>
        </w:trPr>
        <w:tc>
          <w:tcPr>
            <w:tcW w:w="4508" w:type="dxa"/>
            <w:vAlign w:val="center"/>
          </w:tcPr>
          <w:p w14:paraId="219D6B4A" w14:textId="1E745178"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Coordination and collaboration issues</w:t>
            </w:r>
          </w:p>
        </w:tc>
        <w:tc>
          <w:tcPr>
            <w:tcW w:w="4508" w:type="dxa"/>
            <w:vAlign w:val="bottom"/>
          </w:tcPr>
          <w:p w14:paraId="2F29A863" w14:textId="2938A966" w:rsidR="00467139" w:rsidRPr="00F7087A" w:rsidRDefault="00467139" w:rsidP="00467139">
            <w:pPr>
              <w:jc w:val="center"/>
              <w:rPr>
                <w:rFonts w:ascii="Times New Roman" w:hAnsi="Times New Roman" w:cs="Times New Roman"/>
                <w:sz w:val="24"/>
                <w:szCs w:val="24"/>
              </w:rPr>
            </w:pPr>
            <w:r w:rsidRPr="00F7087A">
              <w:rPr>
                <w:rFonts w:ascii="Times New Roman" w:hAnsi="Times New Roman" w:cs="Times New Roman"/>
                <w:color w:val="000000"/>
                <w:sz w:val="24"/>
                <w:szCs w:val="24"/>
              </w:rPr>
              <w:t>27%</w:t>
            </w:r>
          </w:p>
        </w:tc>
      </w:tr>
      <w:tr w:rsidR="00467139" w:rsidRPr="00F7087A" w14:paraId="2DD2ADF4" w14:textId="77777777" w:rsidTr="002D2A94">
        <w:trPr>
          <w:jc w:val="center"/>
        </w:trPr>
        <w:tc>
          <w:tcPr>
            <w:tcW w:w="4508" w:type="dxa"/>
          </w:tcPr>
          <w:p w14:paraId="6AA3E964" w14:textId="77777777" w:rsidR="00467139" w:rsidRPr="00F7087A" w:rsidRDefault="00467139" w:rsidP="002D2A94">
            <w:pPr>
              <w:jc w:val="center"/>
              <w:rPr>
                <w:rFonts w:ascii="Times New Roman" w:hAnsi="Times New Roman" w:cs="Times New Roman"/>
                <w:sz w:val="24"/>
                <w:szCs w:val="24"/>
              </w:rPr>
            </w:pPr>
            <w:r w:rsidRPr="00F7087A">
              <w:rPr>
                <w:rFonts w:ascii="Times New Roman" w:hAnsi="Times New Roman" w:cs="Times New Roman"/>
                <w:sz w:val="24"/>
                <w:szCs w:val="24"/>
              </w:rPr>
              <w:t>Total</w:t>
            </w:r>
          </w:p>
        </w:tc>
        <w:tc>
          <w:tcPr>
            <w:tcW w:w="4508" w:type="dxa"/>
          </w:tcPr>
          <w:p w14:paraId="2D3D9039" w14:textId="77777777" w:rsidR="00467139" w:rsidRPr="00F7087A" w:rsidRDefault="00467139" w:rsidP="00F7087A">
            <w:pPr>
              <w:keepNext/>
              <w:jc w:val="center"/>
              <w:rPr>
                <w:rFonts w:ascii="Times New Roman" w:hAnsi="Times New Roman" w:cs="Times New Roman"/>
                <w:sz w:val="24"/>
                <w:szCs w:val="24"/>
              </w:rPr>
            </w:pPr>
            <w:r w:rsidRPr="00F7087A">
              <w:rPr>
                <w:rFonts w:ascii="Times New Roman" w:hAnsi="Times New Roman" w:cs="Times New Roman"/>
                <w:sz w:val="24"/>
                <w:szCs w:val="24"/>
              </w:rPr>
              <w:t>100%</w:t>
            </w:r>
          </w:p>
        </w:tc>
      </w:tr>
    </w:tbl>
    <w:p w14:paraId="34AB5702" w14:textId="1BC41A32" w:rsidR="00467139" w:rsidRPr="00F7087A" w:rsidRDefault="00F7087A" w:rsidP="00F7087A">
      <w:pPr>
        <w:pStyle w:val="Caption"/>
        <w:jc w:val="center"/>
        <w:rPr>
          <w:rFonts w:ascii="Times New Roman" w:hAnsi="Times New Roman" w:cs="Times New Roman"/>
          <w:sz w:val="20"/>
          <w:szCs w:val="20"/>
        </w:rPr>
      </w:pPr>
      <w:bookmarkStart w:id="28" w:name="_Toc150631723"/>
      <w:r w:rsidRPr="00F7087A">
        <w:rPr>
          <w:rFonts w:ascii="Times New Roman" w:hAnsi="Times New Roman" w:cs="Times New Roman"/>
          <w:sz w:val="20"/>
          <w:szCs w:val="20"/>
        </w:rPr>
        <w:t xml:space="preserve">Table </w:t>
      </w:r>
      <w:r w:rsidRPr="00F7087A">
        <w:rPr>
          <w:rFonts w:ascii="Times New Roman" w:hAnsi="Times New Roman" w:cs="Times New Roman"/>
          <w:sz w:val="20"/>
          <w:szCs w:val="20"/>
        </w:rPr>
        <w:fldChar w:fldCharType="begin"/>
      </w:r>
      <w:r w:rsidRPr="00F7087A">
        <w:rPr>
          <w:rFonts w:ascii="Times New Roman" w:hAnsi="Times New Roman" w:cs="Times New Roman"/>
          <w:sz w:val="20"/>
          <w:szCs w:val="20"/>
        </w:rPr>
        <w:instrText xml:space="preserve"> SEQ Table \* ARABIC </w:instrText>
      </w:r>
      <w:r w:rsidRPr="00F7087A">
        <w:rPr>
          <w:rFonts w:ascii="Times New Roman" w:hAnsi="Times New Roman" w:cs="Times New Roman"/>
          <w:sz w:val="20"/>
          <w:szCs w:val="20"/>
        </w:rPr>
        <w:fldChar w:fldCharType="separate"/>
      </w:r>
      <w:r w:rsidR="00571254">
        <w:rPr>
          <w:rFonts w:ascii="Times New Roman" w:hAnsi="Times New Roman" w:cs="Times New Roman"/>
          <w:noProof/>
          <w:sz w:val="20"/>
          <w:szCs w:val="20"/>
        </w:rPr>
        <w:t>2</w:t>
      </w:r>
      <w:r w:rsidRPr="00F7087A">
        <w:rPr>
          <w:rFonts w:ascii="Times New Roman" w:hAnsi="Times New Roman" w:cs="Times New Roman"/>
          <w:sz w:val="20"/>
          <w:szCs w:val="20"/>
        </w:rPr>
        <w:fldChar w:fldCharType="end"/>
      </w:r>
      <w:r w:rsidRPr="00F7087A">
        <w:rPr>
          <w:rFonts w:ascii="Times New Roman" w:hAnsi="Times New Roman" w:cs="Times New Roman"/>
          <w:sz w:val="20"/>
          <w:szCs w:val="20"/>
        </w:rPr>
        <w:t>: Frequency analysis of responses for Question 2 (Source: Author)</w:t>
      </w:r>
      <w:bookmarkEnd w:id="28"/>
    </w:p>
    <w:p w14:paraId="5BBFD68F" w14:textId="7A3FF41A" w:rsidR="00A078FA" w:rsidRDefault="00A078FA" w:rsidP="00400250">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t>Differences in how people of different cultures express themselves, make decisions, and approach their work are just a few examples of the many difficulties that arise from cultural variety. In order to overcome these obstacles, it is essential to learn about and apply certain cultural methods that encourage productive cooperation among members of heterogeneous teams. The results show that the classic literature is still relevant in understanding the modern difficulties that multinational corporations like Lufthansa encounter.</w:t>
      </w:r>
    </w:p>
    <w:p w14:paraId="546A6D24" w14:textId="7110C86B" w:rsidR="00332512" w:rsidRDefault="00332512" w:rsidP="00AE4082">
      <w:pPr>
        <w:pStyle w:val="Heading2"/>
        <w:spacing w:line="360" w:lineRule="auto"/>
        <w:jc w:val="both"/>
        <w:rPr>
          <w:rFonts w:ascii="Times New Roman" w:hAnsi="Times New Roman" w:cs="Times New Roman"/>
          <w:sz w:val="28"/>
          <w:szCs w:val="28"/>
        </w:rPr>
      </w:pPr>
      <w:bookmarkStart w:id="29" w:name="_Toc150631601"/>
      <w:r w:rsidRPr="000E1562">
        <w:rPr>
          <w:rFonts w:ascii="Times New Roman" w:hAnsi="Times New Roman" w:cs="Times New Roman"/>
          <w:sz w:val="28"/>
          <w:szCs w:val="28"/>
        </w:rPr>
        <w:lastRenderedPageBreak/>
        <w:t xml:space="preserve">4.2 </w:t>
      </w:r>
      <w:r w:rsidR="000E1562" w:rsidRPr="000E1562">
        <w:rPr>
          <w:rFonts w:ascii="Times New Roman" w:hAnsi="Times New Roman" w:cs="Times New Roman"/>
          <w:sz w:val="28"/>
          <w:szCs w:val="28"/>
        </w:rPr>
        <w:t>Strategies to Mitigate the Challenges</w:t>
      </w:r>
      <w:bookmarkEnd w:id="29"/>
    </w:p>
    <w:p w14:paraId="7EC48751" w14:textId="4A973ED2" w:rsidR="00AE4082" w:rsidRDefault="00AE4082" w:rsidP="00AE4082">
      <w:pPr>
        <w:spacing w:line="360" w:lineRule="auto"/>
        <w:jc w:val="both"/>
        <w:rPr>
          <w:rFonts w:ascii="Times New Roman" w:hAnsi="Times New Roman" w:cs="Times New Roman"/>
          <w:sz w:val="24"/>
          <w:szCs w:val="24"/>
        </w:rPr>
      </w:pPr>
      <w:r w:rsidRPr="00AE4082">
        <w:rPr>
          <w:rFonts w:ascii="Times New Roman" w:hAnsi="Times New Roman" w:cs="Times New Roman"/>
          <w:sz w:val="24"/>
          <w:szCs w:val="24"/>
        </w:rPr>
        <w:t xml:space="preserve">Employees have a wide variety of reactions when asked about Lufthansa's training programs. In contrast to the </w:t>
      </w:r>
      <w:r w:rsidR="00F40FE8">
        <w:rPr>
          <w:rFonts w:ascii="Times New Roman" w:hAnsi="Times New Roman" w:cs="Times New Roman"/>
          <w:sz w:val="24"/>
          <w:szCs w:val="24"/>
        </w:rPr>
        <w:t>35</w:t>
      </w:r>
      <w:r w:rsidRPr="00AE4082">
        <w:rPr>
          <w:rFonts w:ascii="Times New Roman" w:hAnsi="Times New Roman" w:cs="Times New Roman"/>
          <w:sz w:val="24"/>
          <w:szCs w:val="24"/>
        </w:rPr>
        <w:t xml:space="preserve">% who report being "very satisfied" or "satisfied," the </w:t>
      </w:r>
      <w:r w:rsidR="00B00693">
        <w:rPr>
          <w:rFonts w:ascii="Times New Roman" w:hAnsi="Times New Roman" w:cs="Times New Roman"/>
          <w:sz w:val="24"/>
          <w:szCs w:val="24"/>
        </w:rPr>
        <w:t>6</w:t>
      </w:r>
      <w:r w:rsidR="00F40FE8">
        <w:rPr>
          <w:rFonts w:ascii="Times New Roman" w:hAnsi="Times New Roman" w:cs="Times New Roman"/>
          <w:sz w:val="24"/>
          <w:szCs w:val="24"/>
        </w:rPr>
        <w:t>5</w:t>
      </w:r>
      <w:r w:rsidRPr="00AE4082">
        <w:rPr>
          <w:rFonts w:ascii="Times New Roman" w:hAnsi="Times New Roman" w:cs="Times New Roman"/>
          <w:sz w:val="24"/>
          <w:szCs w:val="24"/>
        </w:rPr>
        <w:t>% who report being "neutral," "dissatisfied," or "very dissatisfied" all indicate some level of displeasure. This suggests that Lufthansa's present training programs are not as effective as they may be at solving global workforce difficulties.</w:t>
      </w:r>
    </w:p>
    <w:p w14:paraId="5F18B178" w14:textId="77777777" w:rsidR="00B00693" w:rsidRDefault="00B00693" w:rsidP="00B00693">
      <w:pPr>
        <w:keepNext/>
        <w:spacing w:line="360" w:lineRule="auto"/>
        <w:jc w:val="center"/>
      </w:pPr>
      <w:r>
        <w:rPr>
          <w:noProof/>
        </w:rPr>
        <w:drawing>
          <wp:inline distT="0" distB="0" distL="0" distR="0" wp14:anchorId="1AA82283" wp14:editId="3F40CE63">
            <wp:extent cx="5228571" cy="3200000"/>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28571" cy="3200000"/>
                    </a:xfrm>
                    <a:prstGeom prst="rect">
                      <a:avLst/>
                    </a:prstGeom>
                  </pic:spPr>
                </pic:pic>
              </a:graphicData>
            </a:graphic>
          </wp:inline>
        </w:drawing>
      </w:r>
    </w:p>
    <w:p w14:paraId="5986E034" w14:textId="00234921" w:rsidR="00B00693" w:rsidRDefault="00B00693" w:rsidP="00B00693">
      <w:pPr>
        <w:pStyle w:val="Caption"/>
        <w:jc w:val="center"/>
        <w:rPr>
          <w:rFonts w:ascii="Times New Roman" w:hAnsi="Times New Roman" w:cs="Times New Roman"/>
          <w:sz w:val="20"/>
          <w:szCs w:val="20"/>
        </w:rPr>
      </w:pPr>
      <w:bookmarkStart w:id="30" w:name="_Toc150631755"/>
      <w:r w:rsidRPr="00B00693">
        <w:rPr>
          <w:rFonts w:ascii="Times New Roman" w:hAnsi="Times New Roman" w:cs="Times New Roman"/>
          <w:sz w:val="20"/>
          <w:szCs w:val="20"/>
        </w:rPr>
        <w:t xml:space="preserve">Figure </w:t>
      </w:r>
      <w:r w:rsidRPr="00B00693">
        <w:rPr>
          <w:rFonts w:ascii="Times New Roman" w:hAnsi="Times New Roman" w:cs="Times New Roman"/>
          <w:sz w:val="20"/>
          <w:szCs w:val="20"/>
        </w:rPr>
        <w:fldChar w:fldCharType="begin"/>
      </w:r>
      <w:r w:rsidRPr="00B00693">
        <w:rPr>
          <w:rFonts w:ascii="Times New Roman" w:hAnsi="Times New Roman" w:cs="Times New Roman"/>
          <w:sz w:val="20"/>
          <w:szCs w:val="20"/>
        </w:rPr>
        <w:instrText xml:space="preserve"> SEQ Figure \* ARABIC </w:instrText>
      </w:r>
      <w:r w:rsidRPr="00B00693">
        <w:rPr>
          <w:rFonts w:ascii="Times New Roman" w:hAnsi="Times New Roman" w:cs="Times New Roman"/>
          <w:sz w:val="20"/>
          <w:szCs w:val="20"/>
        </w:rPr>
        <w:fldChar w:fldCharType="separate"/>
      </w:r>
      <w:r w:rsidR="00A33274">
        <w:rPr>
          <w:rFonts w:ascii="Times New Roman" w:hAnsi="Times New Roman" w:cs="Times New Roman"/>
          <w:noProof/>
          <w:sz w:val="20"/>
          <w:szCs w:val="20"/>
        </w:rPr>
        <w:t>3</w:t>
      </w:r>
      <w:r w:rsidRPr="00B00693">
        <w:rPr>
          <w:rFonts w:ascii="Times New Roman" w:hAnsi="Times New Roman" w:cs="Times New Roman"/>
          <w:sz w:val="20"/>
          <w:szCs w:val="20"/>
        </w:rPr>
        <w:fldChar w:fldCharType="end"/>
      </w:r>
      <w:r w:rsidRPr="00B00693">
        <w:rPr>
          <w:rFonts w:ascii="Times New Roman" w:hAnsi="Times New Roman" w:cs="Times New Roman"/>
          <w:sz w:val="20"/>
          <w:szCs w:val="20"/>
        </w:rPr>
        <w:t>: Satisfaction level of the participants regarding training programs (Source: Author)</w:t>
      </w:r>
      <w:bookmarkEnd w:id="30"/>
    </w:p>
    <w:tbl>
      <w:tblPr>
        <w:tblStyle w:val="TableGrid"/>
        <w:tblW w:w="0" w:type="auto"/>
        <w:jc w:val="center"/>
        <w:tblLook w:val="04A0" w:firstRow="1" w:lastRow="0" w:firstColumn="1" w:lastColumn="0" w:noHBand="0" w:noVBand="1"/>
      </w:tblPr>
      <w:tblGrid>
        <w:gridCol w:w="4508"/>
        <w:gridCol w:w="4508"/>
      </w:tblGrid>
      <w:tr w:rsidR="00B00693" w:rsidRPr="00B00693" w14:paraId="7C2F44EE" w14:textId="77777777" w:rsidTr="002D2A94">
        <w:trPr>
          <w:jc w:val="center"/>
        </w:trPr>
        <w:tc>
          <w:tcPr>
            <w:tcW w:w="4508" w:type="dxa"/>
          </w:tcPr>
          <w:p w14:paraId="00835BDA" w14:textId="77777777" w:rsidR="00B00693" w:rsidRPr="00B00693" w:rsidRDefault="00B00693"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Option</w:t>
            </w:r>
          </w:p>
        </w:tc>
        <w:tc>
          <w:tcPr>
            <w:tcW w:w="4508" w:type="dxa"/>
          </w:tcPr>
          <w:p w14:paraId="4A6768E0" w14:textId="77777777" w:rsidR="00B00693" w:rsidRPr="00B00693" w:rsidRDefault="00B00693"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Percentage</w:t>
            </w:r>
          </w:p>
        </w:tc>
      </w:tr>
      <w:tr w:rsidR="00B00693" w:rsidRPr="00B00693" w14:paraId="322943E2" w14:textId="77777777" w:rsidTr="002D2A94">
        <w:trPr>
          <w:jc w:val="center"/>
        </w:trPr>
        <w:tc>
          <w:tcPr>
            <w:tcW w:w="4508" w:type="dxa"/>
            <w:vAlign w:val="center"/>
          </w:tcPr>
          <w:p w14:paraId="3C74511A" w14:textId="2D804521"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Very satisfied</w:t>
            </w:r>
          </w:p>
        </w:tc>
        <w:tc>
          <w:tcPr>
            <w:tcW w:w="4508" w:type="dxa"/>
            <w:vAlign w:val="bottom"/>
          </w:tcPr>
          <w:p w14:paraId="555828FD" w14:textId="52B6B59F"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15%</w:t>
            </w:r>
          </w:p>
        </w:tc>
      </w:tr>
      <w:tr w:rsidR="00B00693" w:rsidRPr="00B00693" w14:paraId="291CD110" w14:textId="77777777" w:rsidTr="002D2A94">
        <w:trPr>
          <w:jc w:val="center"/>
        </w:trPr>
        <w:tc>
          <w:tcPr>
            <w:tcW w:w="4508" w:type="dxa"/>
            <w:vAlign w:val="center"/>
          </w:tcPr>
          <w:p w14:paraId="741E0400" w14:textId="7BF3C81E"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Satisfied</w:t>
            </w:r>
          </w:p>
        </w:tc>
        <w:tc>
          <w:tcPr>
            <w:tcW w:w="4508" w:type="dxa"/>
            <w:vAlign w:val="bottom"/>
          </w:tcPr>
          <w:p w14:paraId="3E8C581B" w14:textId="46627917"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20%</w:t>
            </w:r>
          </w:p>
        </w:tc>
      </w:tr>
      <w:tr w:rsidR="00B00693" w:rsidRPr="00B00693" w14:paraId="7EA49DC6" w14:textId="77777777" w:rsidTr="002D2A94">
        <w:trPr>
          <w:jc w:val="center"/>
        </w:trPr>
        <w:tc>
          <w:tcPr>
            <w:tcW w:w="4508" w:type="dxa"/>
            <w:vAlign w:val="center"/>
          </w:tcPr>
          <w:p w14:paraId="518D10B4" w14:textId="0B76034E"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Neutral</w:t>
            </w:r>
          </w:p>
        </w:tc>
        <w:tc>
          <w:tcPr>
            <w:tcW w:w="4508" w:type="dxa"/>
            <w:vAlign w:val="bottom"/>
          </w:tcPr>
          <w:p w14:paraId="2BC6A494" w14:textId="4ACC4983"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22%</w:t>
            </w:r>
          </w:p>
        </w:tc>
      </w:tr>
      <w:tr w:rsidR="00B00693" w:rsidRPr="00B00693" w14:paraId="4D5E5361" w14:textId="77777777" w:rsidTr="002D2A94">
        <w:trPr>
          <w:jc w:val="center"/>
        </w:trPr>
        <w:tc>
          <w:tcPr>
            <w:tcW w:w="4508" w:type="dxa"/>
            <w:vAlign w:val="center"/>
          </w:tcPr>
          <w:p w14:paraId="0C45B73C" w14:textId="6CB38517"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Dissatisfied</w:t>
            </w:r>
          </w:p>
        </w:tc>
        <w:tc>
          <w:tcPr>
            <w:tcW w:w="4508" w:type="dxa"/>
            <w:vAlign w:val="bottom"/>
          </w:tcPr>
          <w:p w14:paraId="6993277A" w14:textId="1A2CFE7C"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18%</w:t>
            </w:r>
          </w:p>
        </w:tc>
      </w:tr>
      <w:tr w:rsidR="00B00693" w:rsidRPr="00B00693" w14:paraId="1BD5C63C" w14:textId="77777777" w:rsidTr="002D2A94">
        <w:trPr>
          <w:jc w:val="center"/>
        </w:trPr>
        <w:tc>
          <w:tcPr>
            <w:tcW w:w="4508" w:type="dxa"/>
            <w:vAlign w:val="center"/>
          </w:tcPr>
          <w:p w14:paraId="36B184D5" w14:textId="793E2F64"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Very dissatisfied</w:t>
            </w:r>
          </w:p>
        </w:tc>
        <w:tc>
          <w:tcPr>
            <w:tcW w:w="4508" w:type="dxa"/>
            <w:vAlign w:val="bottom"/>
          </w:tcPr>
          <w:p w14:paraId="5341BBFD" w14:textId="4B2B90FF" w:rsidR="00B00693" w:rsidRPr="00B00693" w:rsidRDefault="00B00693" w:rsidP="00B00693">
            <w:pPr>
              <w:jc w:val="center"/>
              <w:rPr>
                <w:rFonts w:ascii="Times New Roman" w:hAnsi="Times New Roman" w:cs="Times New Roman"/>
                <w:sz w:val="24"/>
                <w:szCs w:val="24"/>
              </w:rPr>
            </w:pPr>
            <w:r w:rsidRPr="00B00693">
              <w:rPr>
                <w:rFonts w:ascii="Times New Roman" w:hAnsi="Times New Roman" w:cs="Times New Roman"/>
                <w:color w:val="000000"/>
                <w:sz w:val="24"/>
                <w:szCs w:val="24"/>
              </w:rPr>
              <w:t>25%</w:t>
            </w:r>
          </w:p>
        </w:tc>
      </w:tr>
      <w:tr w:rsidR="00B00693" w:rsidRPr="00B00693" w14:paraId="02C12E26" w14:textId="77777777" w:rsidTr="002D2A94">
        <w:trPr>
          <w:jc w:val="center"/>
        </w:trPr>
        <w:tc>
          <w:tcPr>
            <w:tcW w:w="4508" w:type="dxa"/>
          </w:tcPr>
          <w:p w14:paraId="73229FCB" w14:textId="77777777" w:rsidR="00B00693" w:rsidRPr="00B00693" w:rsidRDefault="00B00693" w:rsidP="002D2A94">
            <w:pPr>
              <w:jc w:val="center"/>
              <w:rPr>
                <w:rFonts w:ascii="Times New Roman" w:hAnsi="Times New Roman" w:cs="Times New Roman"/>
                <w:sz w:val="24"/>
                <w:szCs w:val="24"/>
              </w:rPr>
            </w:pPr>
            <w:r w:rsidRPr="00B00693">
              <w:rPr>
                <w:rFonts w:ascii="Times New Roman" w:hAnsi="Times New Roman" w:cs="Times New Roman"/>
                <w:sz w:val="24"/>
                <w:szCs w:val="24"/>
              </w:rPr>
              <w:t>Total</w:t>
            </w:r>
          </w:p>
        </w:tc>
        <w:tc>
          <w:tcPr>
            <w:tcW w:w="4508" w:type="dxa"/>
          </w:tcPr>
          <w:p w14:paraId="12593133" w14:textId="77777777" w:rsidR="00B00693" w:rsidRPr="00B00693" w:rsidRDefault="00B00693" w:rsidP="00F40FE8">
            <w:pPr>
              <w:keepNext/>
              <w:jc w:val="center"/>
              <w:rPr>
                <w:rFonts w:ascii="Times New Roman" w:hAnsi="Times New Roman" w:cs="Times New Roman"/>
                <w:sz w:val="24"/>
                <w:szCs w:val="24"/>
              </w:rPr>
            </w:pPr>
            <w:r w:rsidRPr="00B00693">
              <w:rPr>
                <w:rFonts w:ascii="Times New Roman" w:hAnsi="Times New Roman" w:cs="Times New Roman"/>
                <w:sz w:val="24"/>
                <w:szCs w:val="24"/>
              </w:rPr>
              <w:t>100%</w:t>
            </w:r>
          </w:p>
        </w:tc>
      </w:tr>
    </w:tbl>
    <w:p w14:paraId="00C77FED" w14:textId="418E40D8" w:rsidR="00B00693" w:rsidRPr="00F40FE8" w:rsidRDefault="00F40FE8" w:rsidP="00F40FE8">
      <w:pPr>
        <w:pStyle w:val="Caption"/>
        <w:jc w:val="center"/>
        <w:rPr>
          <w:rFonts w:ascii="Times New Roman" w:hAnsi="Times New Roman" w:cs="Times New Roman"/>
          <w:sz w:val="20"/>
          <w:szCs w:val="20"/>
        </w:rPr>
      </w:pPr>
      <w:bookmarkStart w:id="31" w:name="_Toc150631724"/>
      <w:r w:rsidRPr="00F40FE8">
        <w:rPr>
          <w:rFonts w:ascii="Times New Roman" w:hAnsi="Times New Roman" w:cs="Times New Roman"/>
          <w:sz w:val="20"/>
          <w:szCs w:val="20"/>
        </w:rPr>
        <w:t xml:space="preserve">Table </w:t>
      </w:r>
      <w:r w:rsidRPr="00F40FE8">
        <w:rPr>
          <w:rFonts w:ascii="Times New Roman" w:hAnsi="Times New Roman" w:cs="Times New Roman"/>
          <w:sz w:val="20"/>
          <w:szCs w:val="20"/>
        </w:rPr>
        <w:fldChar w:fldCharType="begin"/>
      </w:r>
      <w:r w:rsidRPr="00F40FE8">
        <w:rPr>
          <w:rFonts w:ascii="Times New Roman" w:hAnsi="Times New Roman" w:cs="Times New Roman"/>
          <w:sz w:val="20"/>
          <w:szCs w:val="20"/>
        </w:rPr>
        <w:instrText xml:space="preserve"> SEQ Table \* ARABIC </w:instrText>
      </w:r>
      <w:r w:rsidRPr="00F40FE8">
        <w:rPr>
          <w:rFonts w:ascii="Times New Roman" w:hAnsi="Times New Roman" w:cs="Times New Roman"/>
          <w:sz w:val="20"/>
          <w:szCs w:val="20"/>
        </w:rPr>
        <w:fldChar w:fldCharType="separate"/>
      </w:r>
      <w:r w:rsidR="00571254">
        <w:rPr>
          <w:rFonts w:ascii="Times New Roman" w:hAnsi="Times New Roman" w:cs="Times New Roman"/>
          <w:noProof/>
          <w:sz w:val="20"/>
          <w:szCs w:val="20"/>
        </w:rPr>
        <w:t>3</w:t>
      </w:r>
      <w:r w:rsidRPr="00F40FE8">
        <w:rPr>
          <w:rFonts w:ascii="Times New Roman" w:hAnsi="Times New Roman" w:cs="Times New Roman"/>
          <w:sz w:val="20"/>
          <w:szCs w:val="20"/>
        </w:rPr>
        <w:fldChar w:fldCharType="end"/>
      </w:r>
      <w:r w:rsidRPr="00F40FE8">
        <w:rPr>
          <w:rFonts w:ascii="Times New Roman" w:hAnsi="Times New Roman" w:cs="Times New Roman"/>
          <w:sz w:val="20"/>
          <w:szCs w:val="20"/>
        </w:rPr>
        <w:t>: Frequency analysis for question 3 (Source: Author)</w:t>
      </w:r>
      <w:bookmarkEnd w:id="31"/>
    </w:p>
    <w:p w14:paraId="482EACD9" w14:textId="26040959" w:rsidR="00AE4082" w:rsidRDefault="00AE4082" w:rsidP="00AE4082">
      <w:pPr>
        <w:spacing w:line="360" w:lineRule="auto"/>
        <w:jc w:val="both"/>
        <w:rPr>
          <w:rFonts w:ascii="Times New Roman" w:hAnsi="Times New Roman" w:cs="Times New Roman"/>
          <w:sz w:val="24"/>
          <w:szCs w:val="24"/>
        </w:rPr>
      </w:pPr>
      <w:r w:rsidRPr="00AE4082">
        <w:rPr>
          <w:rFonts w:ascii="Times New Roman" w:hAnsi="Times New Roman" w:cs="Times New Roman"/>
          <w:sz w:val="24"/>
          <w:szCs w:val="24"/>
        </w:rPr>
        <w:t xml:space="preserve">There is also disagreement among responders about the best ways to deal with cultural differences on international teams. More than a third of respondents (35%) said that maintaining open and consistent lines of communication is crucial to their success. Second, 27% of people engage in team-building exercises, indicating that human relationships are seen as critical to promoting cross-cultural understanding and cooperation. The findings correlate with </w:t>
      </w:r>
      <w:proofErr w:type="spellStart"/>
      <w:r w:rsidRPr="00AE4082">
        <w:rPr>
          <w:rFonts w:ascii="Times New Roman" w:hAnsi="Times New Roman" w:cs="Times New Roman"/>
          <w:sz w:val="24"/>
          <w:szCs w:val="24"/>
        </w:rPr>
        <w:t>Bücker</w:t>
      </w:r>
      <w:proofErr w:type="spellEnd"/>
      <w:r w:rsidRPr="00AE4082">
        <w:rPr>
          <w:rFonts w:ascii="Times New Roman" w:hAnsi="Times New Roman" w:cs="Times New Roman"/>
          <w:sz w:val="24"/>
          <w:szCs w:val="24"/>
        </w:rPr>
        <w:t xml:space="preserve"> (2014) and </w:t>
      </w:r>
      <w:proofErr w:type="spellStart"/>
      <w:r w:rsidRPr="00AE4082">
        <w:rPr>
          <w:rFonts w:ascii="Times New Roman" w:hAnsi="Times New Roman" w:cs="Times New Roman"/>
          <w:sz w:val="24"/>
          <w:szCs w:val="24"/>
        </w:rPr>
        <w:t>Seliverstova</w:t>
      </w:r>
      <w:proofErr w:type="spellEnd"/>
      <w:r w:rsidRPr="00AE4082">
        <w:rPr>
          <w:rFonts w:ascii="Times New Roman" w:hAnsi="Times New Roman" w:cs="Times New Roman"/>
          <w:sz w:val="24"/>
          <w:szCs w:val="24"/>
        </w:rPr>
        <w:t xml:space="preserve"> and </w:t>
      </w:r>
      <w:proofErr w:type="spellStart"/>
      <w:r w:rsidRPr="00AE4082">
        <w:rPr>
          <w:rFonts w:ascii="Times New Roman" w:hAnsi="Times New Roman" w:cs="Times New Roman"/>
          <w:sz w:val="24"/>
          <w:szCs w:val="24"/>
        </w:rPr>
        <w:t>Pierog</w:t>
      </w:r>
      <w:proofErr w:type="spellEnd"/>
      <w:r w:rsidRPr="00AE4082">
        <w:rPr>
          <w:rFonts w:ascii="Times New Roman" w:hAnsi="Times New Roman" w:cs="Times New Roman"/>
          <w:sz w:val="24"/>
          <w:szCs w:val="24"/>
        </w:rPr>
        <w:t xml:space="preserve"> (2021), underlining the value of methods such as cross-cultural training and diversity and inclusion programs.</w:t>
      </w:r>
    </w:p>
    <w:p w14:paraId="49AD1D3F" w14:textId="77777777" w:rsidR="00D32648" w:rsidRDefault="00D32648" w:rsidP="00D32648">
      <w:pPr>
        <w:keepNext/>
        <w:spacing w:line="360" w:lineRule="auto"/>
        <w:jc w:val="both"/>
      </w:pPr>
      <w:r>
        <w:rPr>
          <w:noProof/>
        </w:rPr>
        <w:lastRenderedPageBreak/>
        <w:drawing>
          <wp:inline distT="0" distB="0" distL="0" distR="0" wp14:anchorId="02F2A8F5" wp14:editId="32486B10">
            <wp:extent cx="5428571" cy="3600000"/>
            <wp:effectExtent l="0" t="0" r="127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28571" cy="3600000"/>
                    </a:xfrm>
                    <a:prstGeom prst="rect">
                      <a:avLst/>
                    </a:prstGeom>
                  </pic:spPr>
                </pic:pic>
              </a:graphicData>
            </a:graphic>
          </wp:inline>
        </w:drawing>
      </w:r>
    </w:p>
    <w:p w14:paraId="03E76C55" w14:textId="7EC33E77" w:rsidR="00D32648" w:rsidRDefault="00D32648" w:rsidP="00D32648">
      <w:pPr>
        <w:pStyle w:val="Caption"/>
        <w:jc w:val="center"/>
        <w:rPr>
          <w:rFonts w:ascii="Times New Roman" w:hAnsi="Times New Roman" w:cs="Times New Roman"/>
          <w:sz w:val="20"/>
          <w:szCs w:val="20"/>
        </w:rPr>
      </w:pPr>
      <w:bookmarkStart w:id="32" w:name="_Toc150631756"/>
      <w:r w:rsidRPr="00D32648">
        <w:rPr>
          <w:rFonts w:ascii="Times New Roman" w:hAnsi="Times New Roman" w:cs="Times New Roman"/>
          <w:sz w:val="20"/>
          <w:szCs w:val="20"/>
        </w:rPr>
        <w:t xml:space="preserve">Figure </w:t>
      </w:r>
      <w:r w:rsidRPr="00D32648">
        <w:rPr>
          <w:rFonts w:ascii="Times New Roman" w:hAnsi="Times New Roman" w:cs="Times New Roman"/>
          <w:sz w:val="20"/>
          <w:szCs w:val="20"/>
        </w:rPr>
        <w:fldChar w:fldCharType="begin"/>
      </w:r>
      <w:r w:rsidRPr="00D32648">
        <w:rPr>
          <w:rFonts w:ascii="Times New Roman" w:hAnsi="Times New Roman" w:cs="Times New Roman"/>
          <w:sz w:val="20"/>
          <w:szCs w:val="20"/>
        </w:rPr>
        <w:instrText xml:space="preserve"> SEQ Figure \* ARABIC </w:instrText>
      </w:r>
      <w:r w:rsidRPr="00D32648">
        <w:rPr>
          <w:rFonts w:ascii="Times New Roman" w:hAnsi="Times New Roman" w:cs="Times New Roman"/>
          <w:sz w:val="20"/>
          <w:szCs w:val="20"/>
        </w:rPr>
        <w:fldChar w:fldCharType="separate"/>
      </w:r>
      <w:r w:rsidR="00A33274">
        <w:rPr>
          <w:rFonts w:ascii="Times New Roman" w:hAnsi="Times New Roman" w:cs="Times New Roman"/>
          <w:noProof/>
          <w:sz w:val="20"/>
          <w:szCs w:val="20"/>
        </w:rPr>
        <w:t>4</w:t>
      </w:r>
      <w:r w:rsidRPr="00D32648">
        <w:rPr>
          <w:rFonts w:ascii="Times New Roman" w:hAnsi="Times New Roman" w:cs="Times New Roman"/>
          <w:sz w:val="20"/>
          <w:szCs w:val="20"/>
        </w:rPr>
        <w:fldChar w:fldCharType="end"/>
      </w:r>
      <w:r w:rsidRPr="00D32648">
        <w:rPr>
          <w:rFonts w:ascii="Times New Roman" w:hAnsi="Times New Roman" w:cs="Times New Roman"/>
          <w:sz w:val="20"/>
          <w:szCs w:val="20"/>
        </w:rPr>
        <w:t>: Most effective strategies for mitigating cultural differences (source: Author)</w:t>
      </w:r>
      <w:bookmarkEnd w:id="32"/>
    </w:p>
    <w:tbl>
      <w:tblPr>
        <w:tblStyle w:val="TableGrid"/>
        <w:tblW w:w="0" w:type="auto"/>
        <w:jc w:val="center"/>
        <w:tblLook w:val="04A0" w:firstRow="1" w:lastRow="0" w:firstColumn="1" w:lastColumn="0" w:noHBand="0" w:noVBand="1"/>
      </w:tblPr>
      <w:tblGrid>
        <w:gridCol w:w="4508"/>
        <w:gridCol w:w="4508"/>
      </w:tblGrid>
      <w:tr w:rsidR="00D32648" w:rsidRPr="0028207F" w14:paraId="166C38D3" w14:textId="77777777" w:rsidTr="002D2A94">
        <w:trPr>
          <w:jc w:val="center"/>
        </w:trPr>
        <w:tc>
          <w:tcPr>
            <w:tcW w:w="4508" w:type="dxa"/>
          </w:tcPr>
          <w:p w14:paraId="4C7131A0" w14:textId="77777777" w:rsidR="00D32648" w:rsidRPr="0028207F" w:rsidRDefault="00D32648" w:rsidP="002D2A94">
            <w:pPr>
              <w:jc w:val="center"/>
              <w:rPr>
                <w:rFonts w:ascii="Times New Roman" w:hAnsi="Times New Roman" w:cs="Times New Roman"/>
                <w:b/>
                <w:bCs/>
                <w:sz w:val="24"/>
                <w:szCs w:val="24"/>
              </w:rPr>
            </w:pPr>
            <w:r w:rsidRPr="0028207F">
              <w:rPr>
                <w:rFonts w:ascii="Times New Roman" w:hAnsi="Times New Roman" w:cs="Times New Roman"/>
                <w:b/>
                <w:bCs/>
                <w:sz w:val="24"/>
                <w:szCs w:val="24"/>
              </w:rPr>
              <w:t>Option</w:t>
            </w:r>
          </w:p>
        </w:tc>
        <w:tc>
          <w:tcPr>
            <w:tcW w:w="4508" w:type="dxa"/>
          </w:tcPr>
          <w:p w14:paraId="2D89B186" w14:textId="77777777" w:rsidR="00D32648" w:rsidRPr="0028207F" w:rsidRDefault="00D32648" w:rsidP="002D2A94">
            <w:pPr>
              <w:jc w:val="center"/>
              <w:rPr>
                <w:rFonts w:ascii="Times New Roman" w:hAnsi="Times New Roman" w:cs="Times New Roman"/>
                <w:b/>
                <w:bCs/>
                <w:sz w:val="24"/>
                <w:szCs w:val="24"/>
              </w:rPr>
            </w:pPr>
            <w:r w:rsidRPr="0028207F">
              <w:rPr>
                <w:rFonts w:ascii="Times New Roman" w:hAnsi="Times New Roman" w:cs="Times New Roman"/>
                <w:b/>
                <w:bCs/>
                <w:sz w:val="24"/>
                <w:szCs w:val="24"/>
              </w:rPr>
              <w:t>Percentage</w:t>
            </w:r>
          </w:p>
        </w:tc>
      </w:tr>
      <w:tr w:rsidR="0028207F" w:rsidRPr="0028207F" w14:paraId="28AE05E6" w14:textId="77777777" w:rsidTr="002D2A94">
        <w:trPr>
          <w:jc w:val="center"/>
        </w:trPr>
        <w:tc>
          <w:tcPr>
            <w:tcW w:w="4508" w:type="dxa"/>
            <w:vAlign w:val="center"/>
          </w:tcPr>
          <w:p w14:paraId="50CCB3A5" w14:textId="16F91AED"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Cross-cultural training</w:t>
            </w:r>
          </w:p>
        </w:tc>
        <w:tc>
          <w:tcPr>
            <w:tcW w:w="4508" w:type="dxa"/>
            <w:vAlign w:val="bottom"/>
          </w:tcPr>
          <w:p w14:paraId="5814953C" w14:textId="37DBA90C"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17</w:t>
            </w:r>
            <w:r>
              <w:rPr>
                <w:rFonts w:ascii="Times New Roman" w:hAnsi="Times New Roman" w:cs="Times New Roman"/>
                <w:color w:val="000000"/>
                <w:sz w:val="24"/>
                <w:szCs w:val="24"/>
              </w:rPr>
              <w:t>%</w:t>
            </w:r>
          </w:p>
        </w:tc>
      </w:tr>
      <w:tr w:rsidR="0028207F" w:rsidRPr="0028207F" w14:paraId="65EEE2AC" w14:textId="77777777" w:rsidTr="002D2A94">
        <w:trPr>
          <w:jc w:val="center"/>
        </w:trPr>
        <w:tc>
          <w:tcPr>
            <w:tcW w:w="4508" w:type="dxa"/>
            <w:vAlign w:val="center"/>
          </w:tcPr>
          <w:p w14:paraId="37251FFF" w14:textId="2F3DAEA5"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Team-building activities</w:t>
            </w:r>
          </w:p>
        </w:tc>
        <w:tc>
          <w:tcPr>
            <w:tcW w:w="4508" w:type="dxa"/>
            <w:vAlign w:val="bottom"/>
          </w:tcPr>
          <w:p w14:paraId="26495281" w14:textId="00F10A01"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27</w:t>
            </w:r>
            <w:r>
              <w:rPr>
                <w:rFonts w:ascii="Times New Roman" w:hAnsi="Times New Roman" w:cs="Times New Roman"/>
                <w:color w:val="000000"/>
                <w:sz w:val="24"/>
                <w:szCs w:val="24"/>
              </w:rPr>
              <w:t>%</w:t>
            </w:r>
          </w:p>
        </w:tc>
      </w:tr>
      <w:tr w:rsidR="0028207F" w:rsidRPr="0028207F" w14:paraId="28DC9B81" w14:textId="77777777" w:rsidTr="002D2A94">
        <w:trPr>
          <w:jc w:val="center"/>
        </w:trPr>
        <w:tc>
          <w:tcPr>
            <w:tcW w:w="4508" w:type="dxa"/>
            <w:vAlign w:val="center"/>
          </w:tcPr>
          <w:p w14:paraId="187AC916" w14:textId="78028448"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Regular communication channels</w:t>
            </w:r>
          </w:p>
        </w:tc>
        <w:tc>
          <w:tcPr>
            <w:tcW w:w="4508" w:type="dxa"/>
            <w:vAlign w:val="bottom"/>
          </w:tcPr>
          <w:p w14:paraId="39811A59" w14:textId="3A197745"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35</w:t>
            </w:r>
            <w:r>
              <w:rPr>
                <w:rFonts w:ascii="Times New Roman" w:hAnsi="Times New Roman" w:cs="Times New Roman"/>
                <w:color w:val="000000"/>
                <w:sz w:val="24"/>
                <w:szCs w:val="24"/>
              </w:rPr>
              <w:t>%</w:t>
            </w:r>
          </w:p>
        </w:tc>
      </w:tr>
      <w:tr w:rsidR="0028207F" w:rsidRPr="0028207F" w14:paraId="15EAE46B" w14:textId="77777777" w:rsidTr="002D2A94">
        <w:trPr>
          <w:jc w:val="center"/>
        </w:trPr>
        <w:tc>
          <w:tcPr>
            <w:tcW w:w="4508" w:type="dxa"/>
            <w:vAlign w:val="center"/>
          </w:tcPr>
          <w:p w14:paraId="32466F2B" w14:textId="6E4B7163"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Diversity and inclusion programs</w:t>
            </w:r>
          </w:p>
        </w:tc>
        <w:tc>
          <w:tcPr>
            <w:tcW w:w="4508" w:type="dxa"/>
            <w:vAlign w:val="bottom"/>
          </w:tcPr>
          <w:p w14:paraId="53238D27" w14:textId="7E0160AA" w:rsidR="0028207F" w:rsidRPr="0028207F" w:rsidRDefault="0028207F" w:rsidP="0028207F">
            <w:pPr>
              <w:jc w:val="center"/>
              <w:rPr>
                <w:rFonts w:ascii="Times New Roman" w:hAnsi="Times New Roman" w:cs="Times New Roman"/>
                <w:sz w:val="24"/>
                <w:szCs w:val="24"/>
              </w:rPr>
            </w:pPr>
            <w:r w:rsidRPr="0028207F">
              <w:rPr>
                <w:rFonts w:ascii="Times New Roman" w:hAnsi="Times New Roman" w:cs="Times New Roman"/>
                <w:color w:val="000000"/>
                <w:sz w:val="24"/>
                <w:szCs w:val="24"/>
              </w:rPr>
              <w:t>21</w:t>
            </w:r>
            <w:r>
              <w:rPr>
                <w:rFonts w:ascii="Times New Roman" w:hAnsi="Times New Roman" w:cs="Times New Roman"/>
                <w:color w:val="000000"/>
                <w:sz w:val="24"/>
                <w:szCs w:val="24"/>
              </w:rPr>
              <w:t>%</w:t>
            </w:r>
          </w:p>
        </w:tc>
      </w:tr>
      <w:tr w:rsidR="00D32648" w:rsidRPr="0028207F" w14:paraId="73C7D0DE" w14:textId="77777777" w:rsidTr="002D2A94">
        <w:trPr>
          <w:jc w:val="center"/>
        </w:trPr>
        <w:tc>
          <w:tcPr>
            <w:tcW w:w="4508" w:type="dxa"/>
          </w:tcPr>
          <w:p w14:paraId="6F4988C7" w14:textId="77777777" w:rsidR="00D32648" w:rsidRPr="0028207F" w:rsidRDefault="00D32648" w:rsidP="002D2A94">
            <w:pPr>
              <w:jc w:val="center"/>
              <w:rPr>
                <w:rFonts w:ascii="Times New Roman" w:hAnsi="Times New Roman" w:cs="Times New Roman"/>
                <w:sz w:val="24"/>
                <w:szCs w:val="24"/>
              </w:rPr>
            </w:pPr>
            <w:r w:rsidRPr="0028207F">
              <w:rPr>
                <w:rFonts w:ascii="Times New Roman" w:hAnsi="Times New Roman" w:cs="Times New Roman"/>
                <w:sz w:val="24"/>
                <w:szCs w:val="24"/>
              </w:rPr>
              <w:t>Total</w:t>
            </w:r>
          </w:p>
        </w:tc>
        <w:tc>
          <w:tcPr>
            <w:tcW w:w="4508" w:type="dxa"/>
          </w:tcPr>
          <w:p w14:paraId="73112510" w14:textId="77777777" w:rsidR="00D32648" w:rsidRPr="0028207F" w:rsidRDefault="00D32648" w:rsidP="00C9029D">
            <w:pPr>
              <w:keepNext/>
              <w:jc w:val="center"/>
              <w:rPr>
                <w:rFonts w:ascii="Times New Roman" w:hAnsi="Times New Roman" w:cs="Times New Roman"/>
                <w:sz w:val="24"/>
                <w:szCs w:val="24"/>
              </w:rPr>
            </w:pPr>
            <w:r w:rsidRPr="0028207F">
              <w:rPr>
                <w:rFonts w:ascii="Times New Roman" w:hAnsi="Times New Roman" w:cs="Times New Roman"/>
                <w:sz w:val="24"/>
                <w:szCs w:val="24"/>
              </w:rPr>
              <w:t>100%</w:t>
            </w:r>
          </w:p>
        </w:tc>
      </w:tr>
    </w:tbl>
    <w:p w14:paraId="0B8A1C6D" w14:textId="401957B5" w:rsidR="00D32648" w:rsidRPr="00C9029D" w:rsidRDefault="00C9029D" w:rsidP="00C9029D">
      <w:pPr>
        <w:pStyle w:val="Caption"/>
        <w:jc w:val="center"/>
        <w:rPr>
          <w:rFonts w:ascii="Times New Roman" w:hAnsi="Times New Roman" w:cs="Times New Roman"/>
          <w:sz w:val="20"/>
          <w:szCs w:val="20"/>
        </w:rPr>
      </w:pPr>
      <w:bookmarkStart w:id="33" w:name="_Toc150631725"/>
      <w:r w:rsidRPr="00C9029D">
        <w:rPr>
          <w:rFonts w:ascii="Times New Roman" w:hAnsi="Times New Roman" w:cs="Times New Roman"/>
          <w:sz w:val="20"/>
          <w:szCs w:val="20"/>
        </w:rPr>
        <w:t xml:space="preserve">Table </w:t>
      </w:r>
      <w:r w:rsidRPr="00C9029D">
        <w:rPr>
          <w:rFonts w:ascii="Times New Roman" w:hAnsi="Times New Roman" w:cs="Times New Roman"/>
          <w:sz w:val="20"/>
          <w:szCs w:val="20"/>
        </w:rPr>
        <w:fldChar w:fldCharType="begin"/>
      </w:r>
      <w:r w:rsidRPr="00C9029D">
        <w:rPr>
          <w:rFonts w:ascii="Times New Roman" w:hAnsi="Times New Roman" w:cs="Times New Roman"/>
          <w:sz w:val="20"/>
          <w:szCs w:val="20"/>
        </w:rPr>
        <w:instrText xml:space="preserve"> SEQ Table \* ARABIC </w:instrText>
      </w:r>
      <w:r w:rsidRPr="00C9029D">
        <w:rPr>
          <w:rFonts w:ascii="Times New Roman" w:hAnsi="Times New Roman" w:cs="Times New Roman"/>
          <w:sz w:val="20"/>
          <w:szCs w:val="20"/>
        </w:rPr>
        <w:fldChar w:fldCharType="separate"/>
      </w:r>
      <w:r w:rsidR="00571254">
        <w:rPr>
          <w:rFonts w:ascii="Times New Roman" w:hAnsi="Times New Roman" w:cs="Times New Roman"/>
          <w:noProof/>
          <w:sz w:val="20"/>
          <w:szCs w:val="20"/>
        </w:rPr>
        <w:t>4</w:t>
      </w:r>
      <w:r w:rsidRPr="00C9029D">
        <w:rPr>
          <w:rFonts w:ascii="Times New Roman" w:hAnsi="Times New Roman" w:cs="Times New Roman"/>
          <w:sz w:val="20"/>
          <w:szCs w:val="20"/>
        </w:rPr>
        <w:fldChar w:fldCharType="end"/>
      </w:r>
      <w:r w:rsidRPr="00C9029D">
        <w:rPr>
          <w:rFonts w:ascii="Times New Roman" w:hAnsi="Times New Roman" w:cs="Times New Roman"/>
          <w:sz w:val="20"/>
          <w:szCs w:val="20"/>
        </w:rPr>
        <w:t>: Frequency analysis of responses for question 4 (Source: Author)</w:t>
      </w:r>
      <w:bookmarkEnd w:id="33"/>
    </w:p>
    <w:p w14:paraId="356F8232" w14:textId="77777777" w:rsidR="00AE4082" w:rsidRPr="00AE4082" w:rsidRDefault="00AE4082" w:rsidP="00AE4082">
      <w:pPr>
        <w:spacing w:line="360" w:lineRule="auto"/>
        <w:jc w:val="both"/>
        <w:rPr>
          <w:rFonts w:ascii="Times New Roman" w:hAnsi="Times New Roman" w:cs="Times New Roman"/>
          <w:sz w:val="24"/>
          <w:szCs w:val="24"/>
        </w:rPr>
      </w:pPr>
      <w:r w:rsidRPr="00AE4082">
        <w:rPr>
          <w:rFonts w:ascii="Times New Roman" w:hAnsi="Times New Roman" w:cs="Times New Roman"/>
          <w:sz w:val="24"/>
          <w:szCs w:val="24"/>
        </w:rPr>
        <w:t>These findings highlight the complex nature of overcoming cultural differences and highlight the need for a comprehensive strategy that includes open lines of communication, strong teams, and structured training. These strategies are strong in the context of global talent management since they are in line with the existing literature.</w:t>
      </w:r>
    </w:p>
    <w:p w14:paraId="63C3920C" w14:textId="56A8A608" w:rsidR="00AE4082" w:rsidRDefault="00AE4082" w:rsidP="00AE4082">
      <w:pPr>
        <w:spacing w:line="360" w:lineRule="auto"/>
        <w:jc w:val="both"/>
        <w:rPr>
          <w:rFonts w:ascii="Times New Roman" w:hAnsi="Times New Roman" w:cs="Times New Roman"/>
          <w:sz w:val="24"/>
          <w:szCs w:val="24"/>
        </w:rPr>
      </w:pPr>
      <w:r w:rsidRPr="00AE4082">
        <w:rPr>
          <w:rFonts w:ascii="Times New Roman" w:hAnsi="Times New Roman" w:cs="Times New Roman"/>
          <w:sz w:val="24"/>
          <w:szCs w:val="24"/>
        </w:rPr>
        <w:t>A large majority (78%) believes that flexible work schedules contribute greatly or somewhat to overcoming issues connected with a global workforce. The strategic relevance of flexible work arrangements in tackling the complexity of managing a distributed workforce is emphasized by Batt and Hermans (2012) and Tarique and Schuler (2010), whose findings are consistent with those of the current study.</w:t>
      </w:r>
    </w:p>
    <w:p w14:paraId="10B5B8DC" w14:textId="77777777" w:rsidR="000723A8" w:rsidRDefault="000723A8" w:rsidP="000723A8">
      <w:pPr>
        <w:keepNext/>
        <w:spacing w:line="360" w:lineRule="auto"/>
        <w:jc w:val="both"/>
      </w:pPr>
      <w:r>
        <w:rPr>
          <w:noProof/>
        </w:rPr>
        <w:lastRenderedPageBreak/>
        <w:drawing>
          <wp:inline distT="0" distB="0" distL="0" distR="0" wp14:anchorId="5F4F4A5B" wp14:editId="7FE466F3">
            <wp:extent cx="5638095" cy="3514286"/>
            <wp:effectExtent l="0" t="0" r="127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38095" cy="3514286"/>
                    </a:xfrm>
                    <a:prstGeom prst="rect">
                      <a:avLst/>
                    </a:prstGeom>
                  </pic:spPr>
                </pic:pic>
              </a:graphicData>
            </a:graphic>
          </wp:inline>
        </w:drawing>
      </w:r>
    </w:p>
    <w:p w14:paraId="1CC489F9" w14:textId="3BAE9667" w:rsidR="008D5710" w:rsidRDefault="000723A8" w:rsidP="000723A8">
      <w:pPr>
        <w:pStyle w:val="Caption"/>
        <w:jc w:val="center"/>
        <w:rPr>
          <w:rFonts w:ascii="Times New Roman" w:hAnsi="Times New Roman" w:cs="Times New Roman"/>
          <w:sz w:val="20"/>
          <w:szCs w:val="20"/>
        </w:rPr>
      </w:pPr>
      <w:bookmarkStart w:id="34" w:name="_Toc150631757"/>
      <w:r w:rsidRPr="000723A8">
        <w:rPr>
          <w:rFonts w:ascii="Times New Roman" w:hAnsi="Times New Roman" w:cs="Times New Roman"/>
          <w:sz w:val="20"/>
          <w:szCs w:val="20"/>
        </w:rPr>
        <w:t xml:space="preserve">Figure </w:t>
      </w:r>
      <w:r w:rsidRPr="000723A8">
        <w:rPr>
          <w:rFonts w:ascii="Times New Roman" w:hAnsi="Times New Roman" w:cs="Times New Roman"/>
          <w:sz w:val="20"/>
          <w:szCs w:val="20"/>
        </w:rPr>
        <w:fldChar w:fldCharType="begin"/>
      </w:r>
      <w:r w:rsidRPr="000723A8">
        <w:rPr>
          <w:rFonts w:ascii="Times New Roman" w:hAnsi="Times New Roman" w:cs="Times New Roman"/>
          <w:sz w:val="20"/>
          <w:szCs w:val="20"/>
        </w:rPr>
        <w:instrText xml:space="preserve"> SEQ Figure \* ARABIC </w:instrText>
      </w:r>
      <w:r w:rsidRPr="000723A8">
        <w:rPr>
          <w:rFonts w:ascii="Times New Roman" w:hAnsi="Times New Roman" w:cs="Times New Roman"/>
          <w:sz w:val="20"/>
          <w:szCs w:val="20"/>
        </w:rPr>
        <w:fldChar w:fldCharType="separate"/>
      </w:r>
      <w:r w:rsidR="00A33274">
        <w:rPr>
          <w:rFonts w:ascii="Times New Roman" w:hAnsi="Times New Roman" w:cs="Times New Roman"/>
          <w:noProof/>
          <w:sz w:val="20"/>
          <w:szCs w:val="20"/>
        </w:rPr>
        <w:t>5</w:t>
      </w:r>
      <w:r w:rsidRPr="000723A8">
        <w:rPr>
          <w:rFonts w:ascii="Times New Roman" w:hAnsi="Times New Roman" w:cs="Times New Roman"/>
          <w:sz w:val="20"/>
          <w:szCs w:val="20"/>
        </w:rPr>
        <w:fldChar w:fldCharType="end"/>
      </w:r>
      <w:r w:rsidRPr="000723A8">
        <w:rPr>
          <w:rFonts w:ascii="Times New Roman" w:hAnsi="Times New Roman" w:cs="Times New Roman"/>
          <w:sz w:val="20"/>
          <w:szCs w:val="20"/>
        </w:rPr>
        <w:t>: Perception of the participants regarding flexible work schedules (Source: Author)</w:t>
      </w:r>
      <w:bookmarkEnd w:id="34"/>
    </w:p>
    <w:tbl>
      <w:tblPr>
        <w:tblStyle w:val="TableGrid"/>
        <w:tblW w:w="0" w:type="auto"/>
        <w:jc w:val="center"/>
        <w:tblLook w:val="04A0" w:firstRow="1" w:lastRow="0" w:firstColumn="1" w:lastColumn="0" w:noHBand="0" w:noVBand="1"/>
      </w:tblPr>
      <w:tblGrid>
        <w:gridCol w:w="4508"/>
        <w:gridCol w:w="4508"/>
      </w:tblGrid>
      <w:tr w:rsidR="003F1AAF" w:rsidRPr="00B00693" w14:paraId="55076987" w14:textId="77777777" w:rsidTr="002D2A94">
        <w:trPr>
          <w:jc w:val="center"/>
        </w:trPr>
        <w:tc>
          <w:tcPr>
            <w:tcW w:w="4508" w:type="dxa"/>
          </w:tcPr>
          <w:p w14:paraId="0C4D8ECF" w14:textId="77777777" w:rsidR="003F1AAF" w:rsidRPr="00B00693" w:rsidRDefault="003F1AAF"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Option</w:t>
            </w:r>
          </w:p>
        </w:tc>
        <w:tc>
          <w:tcPr>
            <w:tcW w:w="4508" w:type="dxa"/>
          </w:tcPr>
          <w:p w14:paraId="166C550C" w14:textId="77777777" w:rsidR="003F1AAF" w:rsidRPr="00B00693" w:rsidRDefault="003F1AAF"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Percentage</w:t>
            </w:r>
          </w:p>
        </w:tc>
      </w:tr>
      <w:tr w:rsidR="003F1AAF" w:rsidRPr="00B00693" w14:paraId="19EFA74E" w14:textId="77777777" w:rsidTr="002D2A94">
        <w:trPr>
          <w:jc w:val="center"/>
        </w:trPr>
        <w:tc>
          <w:tcPr>
            <w:tcW w:w="4508" w:type="dxa"/>
            <w:vAlign w:val="center"/>
          </w:tcPr>
          <w:p w14:paraId="1868346A" w14:textId="2274D544"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Very high extent</w:t>
            </w:r>
          </w:p>
        </w:tc>
        <w:tc>
          <w:tcPr>
            <w:tcW w:w="4508" w:type="dxa"/>
            <w:vAlign w:val="bottom"/>
          </w:tcPr>
          <w:p w14:paraId="70AF8E36" w14:textId="0FE443F4"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43</w:t>
            </w:r>
            <w:r>
              <w:rPr>
                <w:rFonts w:ascii="Times New Roman" w:hAnsi="Times New Roman" w:cs="Times New Roman"/>
                <w:color w:val="000000"/>
                <w:sz w:val="24"/>
                <w:szCs w:val="24"/>
              </w:rPr>
              <w:t>%</w:t>
            </w:r>
          </w:p>
        </w:tc>
      </w:tr>
      <w:tr w:rsidR="003F1AAF" w:rsidRPr="00B00693" w14:paraId="14CE6F10" w14:textId="77777777" w:rsidTr="002D2A94">
        <w:trPr>
          <w:jc w:val="center"/>
        </w:trPr>
        <w:tc>
          <w:tcPr>
            <w:tcW w:w="4508" w:type="dxa"/>
            <w:vAlign w:val="center"/>
          </w:tcPr>
          <w:p w14:paraId="19F20E37" w14:textId="0B164101"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High extent</w:t>
            </w:r>
          </w:p>
        </w:tc>
        <w:tc>
          <w:tcPr>
            <w:tcW w:w="4508" w:type="dxa"/>
            <w:vAlign w:val="bottom"/>
          </w:tcPr>
          <w:p w14:paraId="76181444" w14:textId="430F9738"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35</w:t>
            </w:r>
            <w:r>
              <w:rPr>
                <w:rFonts w:ascii="Times New Roman" w:hAnsi="Times New Roman" w:cs="Times New Roman"/>
                <w:color w:val="000000"/>
                <w:sz w:val="24"/>
                <w:szCs w:val="24"/>
              </w:rPr>
              <w:t>%</w:t>
            </w:r>
          </w:p>
        </w:tc>
      </w:tr>
      <w:tr w:rsidR="003F1AAF" w:rsidRPr="00B00693" w14:paraId="31C8BE35" w14:textId="77777777" w:rsidTr="002D2A94">
        <w:trPr>
          <w:jc w:val="center"/>
        </w:trPr>
        <w:tc>
          <w:tcPr>
            <w:tcW w:w="4508" w:type="dxa"/>
            <w:vAlign w:val="center"/>
          </w:tcPr>
          <w:p w14:paraId="4E87841D" w14:textId="0AAA437B"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Moderate extent</w:t>
            </w:r>
          </w:p>
        </w:tc>
        <w:tc>
          <w:tcPr>
            <w:tcW w:w="4508" w:type="dxa"/>
            <w:vAlign w:val="bottom"/>
          </w:tcPr>
          <w:p w14:paraId="3FE43B6E" w14:textId="4829264C"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10</w:t>
            </w:r>
            <w:r>
              <w:rPr>
                <w:rFonts w:ascii="Times New Roman" w:hAnsi="Times New Roman" w:cs="Times New Roman"/>
                <w:color w:val="000000"/>
                <w:sz w:val="24"/>
                <w:szCs w:val="24"/>
              </w:rPr>
              <w:t>%</w:t>
            </w:r>
          </w:p>
        </w:tc>
      </w:tr>
      <w:tr w:rsidR="003F1AAF" w:rsidRPr="00B00693" w14:paraId="5794A9D6" w14:textId="77777777" w:rsidTr="002D2A94">
        <w:trPr>
          <w:jc w:val="center"/>
        </w:trPr>
        <w:tc>
          <w:tcPr>
            <w:tcW w:w="4508" w:type="dxa"/>
            <w:vAlign w:val="center"/>
          </w:tcPr>
          <w:p w14:paraId="7D35C986" w14:textId="121FBC30"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Low extent</w:t>
            </w:r>
          </w:p>
        </w:tc>
        <w:tc>
          <w:tcPr>
            <w:tcW w:w="4508" w:type="dxa"/>
            <w:vAlign w:val="bottom"/>
          </w:tcPr>
          <w:p w14:paraId="13810475" w14:textId="6DAEFB1D"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7</w:t>
            </w:r>
            <w:r>
              <w:rPr>
                <w:rFonts w:ascii="Times New Roman" w:hAnsi="Times New Roman" w:cs="Times New Roman"/>
                <w:color w:val="000000"/>
                <w:sz w:val="24"/>
                <w:szCs w:val="24"/>
              </w:rPr>
              <w:t>%</w:t>
            </w:r>
          </w:p>
        </w:tc>
      </w:tr>
      <w:tr w:rsidR="003F1AAF" w:rsidRPr="00B00693" w14:paraId="770012F3" w14:textId="77777777" w:rsidTr="002D2A94">
        <w:trPr>
          <w:jc w:val="center"/>
        </w:trPr>
        <w:tc>
          <w:tcPr>
            <w:tcW w:w="4508" w:type="dxa"/>
            <w:vAlign w:val="center"/>
          </w:tcPr>
          <w:p w14:paraId="7D444C75" w14:textId="5B104B8B"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Very low extent</w:t>
            </w:r>
          </w:p>
        </w:tc>
        <w:tc>
          <w:tcPr>
            <w:tcW w:w="4508" w:type="dxa"/>
            <w:vAlign w:val="bottom"/>
          </w:tcPr>
          <w:p w14:paraId="40361CEA" w14:textId="6CE468A4" w:rsidR="003F1AAF" w:rsidRPr="003F1AAF" w:rsidRDefault="003F1AAF" w:rsidP="003F1AAF">
            <w:pPr>
              <w:jc w:val="center"/>
              <w:rPr>
                <w:rFonts w:ascii="Times New Roman" w:hAnsi="Times New Roman" w:cs="Times New Roman"/>
                <w:sz w:val="24"/>
                <w:szCs w:val="24"/>
              </w:rPr>
            </w:pPr>
            <w:r w:rsidRPr="003F1AAF">
              <w:rPr>
                <w:rFonts w:ascii="Times New Roman" w:hAnsi="Times New Roman" w:cs="Times New Roman"/>
                <w:color w:val="000000"/>
                <w:sz w:val="24"/>
                <w:szCs w:val="24"/>
              </w:rPr>
              <w:t>5</w:t>
            </w:r>
            <w:r>
              <w:rPr>
                <w:rFonts w:ascii="Times New Roman" w:hAnsi="Times New Roman" w:cs="Times New Roman"/>
                <w:color w:val="000000"/>
                <w:sz w:val="24"/>
                <w:szCs w:val="24"/>
              </w:rPr>
              <w:t>%</w:t>
            </w:r>
          </w:p>
        </w:tc>
      </w:tr>
      <w:tr w:rsidR="003F1AAF" w:rsidRPr="00B00693" w14:paraId="1067AB0A" w14:textId="77777777" w:rsidTr="002D2A94">
        <w:trPr>
          <w:jc w:val="center"/>
        </w:trPr>
        <w:tc>
          <w:tcPr>
            <w:tcW w:w="4508" w:type="dxa"/>
          </w:tcPr>
          <w:p w14:paraId="58E3DB3A" w14:textId="77777777" w:rsidR="003F1AAF" w:rsidRPr="00B00693" w:rsidRDefault="003F1AAF" w:rsidP="002D2A94">
            <w:pPr>
              <w:jc w:val="center"/>
              <w:rPr>
                <w:rFonts w:ascii="Times New Roman" w:hAnsi="Times New Roman" w:cs="Times New Roman"/>
                <w:sz w:val="24"/>
                <w:szCs w:val="24"/>
              </w:rPr>
            </w:pPr>
            <w:r w:rsidRPr="00B00693">
              <w:rPr>
                <w:rFonts w:ascii="Times New Roman" w:hAnsi="Times New Roman" w:cs="Times New Roman"/>
                <w:sz w:val="24"/>
                <w:szCs w:val="24"/>
              </w:rPr>
              <w:t>Total</w:t>
            </w:r>
          </w:p>
        </w:tc>
        <w:tc>
          <w:tcPr>
            <w:tcW w:w="4508" w:type="dxa"/>
          </w:tcPr>
          <w:p w14:paraId="385E3017" w14:textId="77777777" w:rsidR="003F1AAF" w:rsidRPr="00B00693" w:rsidRDefault="003F1AAF" w:rsidP="00F17070">
            <w:pPr>
              <w:keepNext/>
              <w:jc w:val="center"/>
              <w:rPr>
                <w:rFonts w:ascii="Times New Roman" w:hAnsi="Times New Roman" w:cs="Times New Roman"/>
                <w:sz w:val="24"/>
                <w:szCs w:val="24"/>
              </w:rPr>
            </w:pPr>
            <w:r w:rsidRPr="00B00693">
              <w:rPr>
                <w:rFonts w:ascii="Times New Roman" w:hAnsi="Times New Roman" w:cs="Times New Roman"/>
                <w:sz w:val="24"/>
                <w:szCs w:val="24"/>
              </w:rPr>
              <w:t>100%</w:t>
            </w:r>
          </w:p>
        </w:tc>
      </w:tr>
    </w:tbl>
    <w:p w14:paraId="296D166A" w14:textId="4101E9D0" w:rsidR="000723A8" w:rsidRPr="00F17070" w:rsidRDefault="00F17070" w:rsidP="00F17070">
      <w:pPr>
        <w:pStyle w:val="Caption"/>
        <w:jc w:val="center"/>
        <w:rPr>
          <w:rFonts w:ascii="Times New Roman" w:hAnsi="Times New Roman" w:cs="Times New Roman"/>
          <w:sz w:val="20"/>
          <w:szCs w:val="20"/>
        </w:rPr>
      </w:pPr>
      <w:bookmarkStart w:id="35" w:name="_Toc150631726"/>
      <w:r w:rsidRPr="00F17070">
        <w:rPr>
          <w:rFonts w:ascii="Times New Roman" w:hAnsi="Times New Roman" w:cs="Times New Roman"/>
          <w:sz w:val="20"/>
          <w:szCs w:val="20"/>
        </w:rPr>
        <w:t xml:space="preserve">Table </w:t>
      </w:r>
      <w:r w:rsidRPr="00F17070">
        <w:rPr>
          <w:rFonts w:ascii="Times New Roman" w:hAnsi="Times New Roman" w:cs="Times New Roman"/>
          <w:sz w:val="20"/>
          <w:szCs w:val="20"/>
        </w:rPr>
        <w:fldChar w:fldCharType="begin"/>
      </w:r>
      <w:r w:rsidRPr="00F17070">
        <w:rPr>
          <w:rFonts w:ascii="Times New Roman" w:hAnsi="Times New Roman" w:cs="Times New Roman"/>
          <w:sz w:val="20"/>
          <w:szCs w:val="20"/>
        </w:rPr>
        <w:instrText xml:space="preserve"> SEQ Table \* ARABIC </w:instrText>
      </w:r>
      <w:r w:rsidRPr="00F17070">
        <w:rPr>
          <w:rFonts w:ascii="Times New Roman" w:hAnsi="Times New Roman" w:cs="Times New Roman"/>
          <w:sz w:val="20"/>
          <w:szCs w:val="20"/>
        </w:rPr>
        <w:fldChar w:fldCharType="separate"/>
      </w:r>
      <w:r w:rsidR="00571254">
        <w:rPr>
          <w:rFonts w:ascii="Times New Roman" w:hAnsi="Times New Roman" w:cs="Times New Roman"/>
          <w:noProof/>
          <w:sz w:val="20"/>
          <w:szCs w:val="20"/>
        </w:rPr>
        <w:t>5</w:t>
      </w:r>
      <w:r w:rsidRPr="00F17070">
        <w:rPr>
          <w:rFonts w:ascii="Times New Roman" w:hAnsi="Times New Roman" w:cs="Times New Roman"/>
          <w:sz w:val="20"/>
          <w:szCs w:val="20"/>
        </w:rPr>
        <w:fldChar w:fldCharType="end"/>
      </w:r>
      <w:r w:rsidRPr="00F17070">
        <w:rPr>
          <w:rFonts w:ascii="Times New Roman" w:hAnsi="Times New Roman" w:cs="Times New Roman"/>
          <w:sz w:val="20"/>
          <w:szCs w:val="20"/>
        </w:rPr>
        <w:t>: Frequency analysis for question 5 (Source: Author)</w:t>
      </w:r>
      <w:bookmarkEnd w:id="35"/>
    </w:p>
    <w:p w14:paraId="2BE5A071" w14:textId="60BBD0CC" w:rsidR="00AE4082" w:rsidRPr="00AE4082" w:rsidRDefault="00AE4082" w:rsidP="00AE4082">
      <w:pPr>
        <w:spacing w:line="360" w:lineRule="auto"/>
        <w:jc w:val="both"/>
        <w:rPr>
          <w:rFonts w:ascii="Times New Roman" w:hAnsi="Times New Roman" w:cs="Times New Roman"/>
          <w:sz w:val="24"/>
          <w:szCs w:val="24"/>
        </w:rPr>
      </w:pPr>
      <w:r w:rsidRPr="00AE4082">
        <w:rPr>
          <w:rFonts w:ascii="Times New Roman" w:hAnsi="Times New Roman" w:cs="Times New Roman"/>
          <w:sz w:val="24"/>
          <w:szCs w:val="24"/>
        </w:rPr>
        <w:t>Recognized benefits of flexible work schedules include better work-life balance, reduced stress, and increased employee satisfaction. The overwhelming consensus among respondents lends credence to the claim that flexible work arrangements should be a central part of firms' worldwide personnel management strategy, including Lufthansa's.</w:t>
      </w:r>
    </w:p>
    <w:p w14:paraId="7F0437A7" w14:textId="4359DB88" w:rsidR="000E1562" w:rsidRDefault="000E1562" w:rsidP="000E1562">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t>A large majority (74%) agrees that technology plays a big or very high role in helping Lufthansa deal with problems arising from its widespread workforce. This shows the critical role technology plays in minimizing challenges associated with distributed teams, agreeing with the evidence-based approach to organizational behavior espoused by Luthans, Luthans, and Luthans (2021). The survey findings confirm the vital role that technology plays in enabling cross-time zone communication, collaboration, and coordination.</w:t>
      </w:r>
    </w:p>
    <w:p w14:paraId="0158D88F" w14:textId="77777777" w:rsidR="005F710D" w:rsidRDefault="005F710D" w:rsidP="005F710D">
      <w:pPr>
        <w:keepNext/>
        <w:spacing w:line="360" w:lineRule="auto"/>
        <w:jc w:val="both"/>
      </w:pPr>
      <w:r>
        <w:rPr>
          <w:noProof/>
        </w:rPr>
        <w:lastRenderedPageBreak/>
        <w:drawing>
          <wp:inline distT="0" distB="0" distL="0" distR="0" wp14:anchorId="0BF5E00A" wp14:editId="1E528F7C">
            <wp:extent cx="5762625" cy="28860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63240" cy="2886383"/>
                    </a:xfrm>
                    <a:prstGeom prst="rect">
                      <a:avLst/>
                    </a:prstGeom>
                  </pic:spPr>
                </pic:pic>
              </a:graphicData>
            </a:graphic>
          </wp:inline>
        </w:drawing>
      </w:r>
    </w:p>
    <w:p w14:paraId="6947D854" w14:textId="4B70EAF7" w:rsidR="005F710D" w:rsidRDefault="005F710D" w:rsidP="005F710D">
      <w:pPr>
        <w:pStyle w:val="Caption"/>
        <w:jc w:val="center"/>
        <w:rPr>
          <w:rFonts w:ascii="Times New Roman" w:hAnsi="Times New Roman" w:cs="Times New Roman"/>
          <w:sz w:val="20"/>
          <w:szCs w:val="20"/>
        </w:rPr>
      </w:pPr>
      <w:bookmarkStart w:id="36" w:name="_Toc150631758"/>
      <w:r w:rsidRPr="005F710D">
        <w:rPr>
          <w:rFonts w:ascii="Times New Roman" w:hAnsi="Times New Roman" w:cs="Times New Roman"/>
          <w:sz w:val="20"/>
          <w:szCs w:val="20"/>
        </w:rPr>
        <w:t xml:space="preserve">Figure </w:t>
      </w:r>
      <w:r w:rsidRPr="005F710D">
        <w:rPr>
          <w:rFonts w:ascii="Times New Roman" w:hAnsi="Times New Roman" w:cs="Times New Roman"/>
          <w:sz w:val="20"/>
          <w:szCs w:val="20"/>
        </w:rPr>
        <w:fldChar w:fldCharType="begin"/>
      </w:r>
      <w:r w:rsidRPr="005F710D">
        <w:rPr>
          <w:rFonts w:ascii="Times New Roman" w:hAnsi="Times New Roman" w:cs="Times New Roman"/>
          <w:sz w:val="20"/>
          <w:szCs w:val="20"/>
        </w:rPr>
        <w:instrText xml:space="preserve"> SEQ Figure \* ARABIC </w:instrText>
      </w:r>
      <w:r w:rsidRPr="005F710D">
        <w:rPr>
          <w:rFonts w:ascii="Times New Roman" w:hAnsi="Times New Roman" w:cs="Times New Roman"/>
          <w:sz w:val="20"/>
          <w:szCs w:val="20"/>
        </w:rPr>
        <w:fldChar w:fldCharType="separate"/>
      </w:r>
      <w:r w:rsidR="00A33274">
        <w:rPr>
          <w:rFonts w:ascii="Times New Roman" w:hAnsi="Times New Roman" w:cs="Times New Roman"/>
          <w:noProof/>
          <w:sz w:val="20"/>
          <w:szCs w:val="20"/>
        </w:rPr>
        <w:t>6</w:t>
      </w:r>
      <w:r w:rsidRPr="005F710D">
        <w:rPr>
          <w:rFonts w:ascii="Times New Roman" w:hAnsi="Times New Roman" w:cs="Times New Roman"/>
          <w:sz w:val="20"/>
          <w:szCs w:val="20"/>
        </w:rPr>
        <w:fldChar w:fldCharType="end"/>
      </w:r>
      <w:r w:rsidRPr="005F710D">
        <w:rPr>
          <w:rFonts w:ascii="Times New Roman" w:hAnsi="Times New Roman" w:cs="Times New Roman"/>
          <w:sz w:val="20"/>
          <w:szCs w:val="20"/>
        </w:rPr>
        <w:t>: Perception regarding effectiveness of technology to mitigate global workforce challenges (Source: Author)</w:t>
      </w:r>
      <w:bookmarkEnd w:id="36"/>
    </w:p>
    <w:tbl>
      <w:tblPr>
        <w:tblStyle w:val="TableGrid"/>
        <w:tblW w:w="0" w:type="auto"/>
        <w:jc w:val="center"/>
        <w:tblLook w:val="04A0" w:firstRow="1" w:lastRow="0" w:firstColumn="1" w:lastColumn="0" w:noHBand="0" w:noVBand="1"/>
      </w:tblPr>
      <w:tblGrid>
        <w:gridCol w:w="4508"/>
        <w:gridCol w:w="4508"/>
      </w:tblGrid>
      <w:tr w:rsidR="007E2E5A" w:rsidRPr="00B00693" w14:paraId="0D9CAC49" w14:textId="77777777" w:rsidTr="002D2A94">
        <w:trPr>
          <w:jc w:val="center"/>
        </w:trPr>
        <w:tc>
          <w:tcPr>
            <w:tcW w:w="4508" w:type="dxa"/>
          </w:tcPr>
          <w:p w14:paraId="46A82E64" w14:textId="77777777" w:rsidR="007E2E5A" w:rsidRPr="00B00693" w:rsidRDefault="007E2E5A"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Option</w:t>
            </w:r>
          </w:p>
        </w:tc>
        <w:tc>
          <w:tcPr>
            <w:tcW w:w="4508" w:type="dxa"/>
          </w:tcPr>
          <w:p w14:paraId="3D08972F" w14:textId="77777777" w:rsidR="007E2E5A" w:rsidRPr="00B00693" w:rsidRDefault="007E2E5A" w:rsidP="002D2A94">
            <w:pPr>
              <w:jc w:val="center"/>
              <w:rPr>
                <w:rFonts w:ascii="Times New Roman" w:hAnsi="Times New Roman" w:cs="Times New Roman"/>
                <w:b/>
                <w:bCs/>
                <w:sz w:val="24"/>
                <w:szCs w:val="24"/>
              </w:rPr>
            </w:pPr>
            <w:r w:rsidRPr="00B00693">
              <w:rPr>
                <w:rFonts w:ascii="Times New Roman" w:hAnsi="Times New Roman" w:cs="Times New Roman"/>
                <w:b/>
                <w:bCs/>
                <w:sz w:val="24"/>
                <w:szCs w:val="24"/>
              </w:rPr>
              <w:t>Percentage</w:t>
            </w:r>
          </w:p>
        </w:tc>
      </w:tr>
      <w:tr w:rsidR="007E2E5A" w:rsidRPr="00B00693" w14:paraId="55EFB60B" w14:textId="77777777" w:rsidTr="002D2A94">
        <w:trPr>
          <w:jc w:val="center"/>
        </w:trPr>
        <w:tc>
          <w:tcPr>
            <w:tcW w:w="4508" w:type="dxa"/>
            <w:vAlign w:val="center"/>
          </w:tcPr>
          <w:p w14:paraId="4E8A2790" w14:textId="18778ACB"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Very high extent</w:t>
            </w:r>
          </w:p>
        </w:tc>
        <w:tc>
          <w:tcPr>
            <w:tcW w:w="4508" w:type="dxa"/>
            <w:vAlign w:val="bottom"/>
          </w:tcPr>
          <w:p w14:paraId="251C9E40" w14:textId="5410306E"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52</w:t>
            </w:r>
            <w:r>
              <w:rPr>
                <w:rFonts w:ascii="Times New Roman" w:hAnsi="Times New Roman" w:cs="Times New Roman"/>
                <w:color w:val="000000"/>
                <w:sz w:val="24"/>
                <w:szCs w:val="24"/>
              </w:rPr>
              <w:t>%</w:t>
            </w:r>
          </w:p>
        </w:tc>
      </w:tr>
      <w:tr w:rsidR="007E2E5A" w:rsidRPr="00B00693" w14:paraId="11653DA2" w14:textId="77777777" w:rsidTr="002D2A94">
        <w:trPr>
          <w:jc w:val="center"/>
        </w:trPr>
        <w:tc>
          <w:tcPr>
            <w:tcW w:w="4508" w:type="dxa"/>
            <w:vAlign w:val="center"/>
          </w:tcPr>
          <w:p w14:paraId="6827B80F" w14:textId="17A98E95"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High extent</w:t>
            </w:r>
          </w:p>
        </w:tc>
        <w:tc>
          <w:tcPr>
            <w:tcW w:w="4508" w:type="dxa"/>
            <w:vAlign w:val="bottom"/>
          </w:tcPr>
          <w:p w14:paraId="56CCFF26" w14:textId="0C1EDE4E"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22</w:t>
            </w:r>
            <w:r>
              <w:rPr>
                <w:rFonts w:ascii="Times New Roman" w:hAnsi="Times New Roman" w:cs="Times New Roman"/>
                <w:color w:val="000000"/>
                <w:sz w:val="24"/>
                <w:szCs w:val="24"/>
              </w:rPr>
              <w:t>%</w:t>
            </w:r>
          </w:p>
        </w:tc>
      </w:tr>
      <w:tr w:rsidR="007E2E5A" w:rsidRPr="00B00693" w14:paraId="7B35B573" w14:textId="77777777" w:rsidTr="002D2A94">
        <w:trPr>
          <w:jc w:val="center"/>
        </w:trPr>
        <w:tc>
          <w:tcPr>
            <w:tcW w:w="4508" w:type="dxa"/>
            <w:vAlign w:val="center"/>
          </w:tcPr>
          <w:p w14:paraId="73FA27BF" w14:textId="63B2543C"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Moderate extent</w:t>
            </w:r>
          </w:p>
        </w:tc>
        <w:tc>
          <w:tcPr>
            <w:tcW w:w="4508" w:type="dxa"/>
            <w:vAlign w:val="bottom"/>
          </w:tcPr>
          <w:p w14:paraId="5ED3B78E" w14:textId="174310DC"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6</w:t>
            </w:r>
            <w:r>
              <w:rPr>
                <w:rFonts w:ascii="Times New Roman" w:hAnsi="Times New Roman" w:cs="Times New Roman"/>
                <w:color w:val="000000"/>
                <w:sz w:val="24"/>
                <w:szCs w:val="24"/>
              </w:rPr>
              <w:t>%</w:t>
            </w:r>
          </w:p>
        </w:tc>
      </w:tr>
      <w:tr w:rsidR="007E2E5A" w:rsidRPr="00B00693" w14:paraId="77D61573" w14:textId="77777777" w:rsidTr="002D2A94">
        <w:trPr>
          <w:jc w:val="center"/>
        </w:trPr>
        <w:tc>
          <w:tcPr>
            <w:tcW w:w="4508" w:type="dxa"/>
            <w:vAlign w:val="center"/>
          </w:tcPr>
          <w:p w14:paraId="567EE813" w14:textId="54938B34"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Low extent</w:t>
            </w:r>
          </w:p>
        </w:tc>
        <w:tc>
          <w:tcPr>
            <w:tcW w:w="4508" w:type="dxa"/>
            <w:vAlign w:val="bottom"/>
          </w:tcPr>
          <w:p w14:paraId="5D99FEF0" w14:textId="02EA7615"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12</w:t>
            </w:r>
            <w:r>
              <w:rPr>
                <w:rFonts w:ascii="Times New Roman" w:hAnsi="Times New Roman" w:cs="Times New Roman"/>
                <w:color w:val="000000"/>
                <w:sz w:val="24"/>
                <w:szCs w:val="24"/>
              </w:rPr>
              <w:t>%</w:t>
            </w:r>
          </w:p>
        </w:tc>
      </w:tr>
      <w:tr w:rsidR="007E2E5A" w:rsidRPr="00B00693" w14:paraId="78DE726C" w14:textId="77777777" w:rsidTr="002D2A94">
        <w:trPr>
          <w:jc w:val="center"/>
        </w:trPr>
        <w:tc>
          <w:tcPr>
            <w:tcW w:w="4508" w:type="dxa"/>
            <w:vAlign w:val="center"/>
          </w:tcPr>
          <w:p w14:paraId="6B01DBEE" w14:textId="48844D8D"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Very low extent</w:t>
            </w:r>
          </w:p>
        </w:tc>
        <w:tc>
          <w:tcPr>
            <w:tcW w:w="4508" w:type="dxa"/>
            <w:vAlign w:val="bottom"/>
          </w:tcPr>
          <w:p w14:paraId="415F1CBE" w14:textId="77C0B2E8" w:rsidR="007E2E5A" w:rsidRPr="007E2E5A" w:rsidRDefault="007E2E5A" w:rsidP="007E2E5A">
            <w:pPr>
              <w:jc w:val="center"/>
              <w:rPr>
                <w:rFonts w:ascii="Times New Roman" w:hAnsi="Times New Roman" w:cs="Times New Roman"/>
                <w:sz w:val="24"/>
                <w:szCs w:val="24"/>
              </w:rPr>
            </w:pPr>
            <w:r w:rsidRPr="007E2E5A">
              <w:rPr>
                <w:rFonts w:ascii="Times New Roman" w:hAnsi="Times New Roman" w:cs="Times New Roman"/>
                <w:color w:val="000000"/>
                <w:sz w:val="24"/>
                <w:szCs w:val="24"/>
              </w:rPr>
              <w:t>8</w:t>
            </w:r>
            <w:r>
              <w:rPr>
                <w:rFonts w:ascii="Times New Roman" w:hAnsi="Times New Roman" w:cs="Times New Roman"/>
                <w:color w:val="000000"/>
                <w:sz w:val="24"/>
                <w:szCs w:val="24"/>
              </w:rPr>
              <w:t>%</w:t>
            </w:r>
          </w:p>
        </w:tc>
      </w:tr>
      <w:tr w:rsidR="007E2E5A" w:rsidRPr="00B00693" w14:paraId="4E4D5C42" w14:textId="77777777" w:rsidTr="002D2A94">
        <w:trPr>
          <w:jc w:val="center"/>
        </w:trPr>
        <w:tc>
          <w:tcPr>
            <w:tcW w:w="4508" w:type="dxa"/>
          </w:tcPr>
          <w:p w14:paraId="08D88B6E" w14:textId="77777777" w:rsidR="007E2E5A" w:rsidRPr="00B00693" w:rsidRDefault="007E2E5A" w:rsidP="002D2A94">
            <w:pPr>
              <w:jc w:val="center"/>
              <w:rPr>
                <w:rFonts w:ascii="Times New Roman" w:hAnsi="Times New Roman" w:cs="Times New Roman"/>
                <w:sz w:val="24"/>
                <w:szCs w:val="24"/>
              </w:rPr>
            </w:pPr>
            <w:r w:rsidRPr="00B00693">
              <w:rPr>
                <w:rFonts w:ascii="Times New Roman" w:hAnsi="Times New Roman" w:cs="Times New Roman"/>
                <w:sz w:val="24"/>
                <w:szCs w:val="24"/>
              </w:rPr>
              <w:t>Total</w:t>
            </w:r>
          </w:p>
        </w:tc>
        <w:tc>
          <w:tcPr>
            <w:tcW w:w="4508" w:type="dxa"/>
          </w:tcPr>
          <w:p w14:paraId="7669A78A" w14:textId="77777777" w:rsidR="007E2E5A" w:rsidRPr="00B00693" w:rsidRDefault="007E2E5A" w:rsidP="007E2E5A">
            <w:pPr>
              <w:keepNext/>
              <w:jc w:val="center"/>
              <w:rPr>
                <w:rFonts w:ascii="Times New Roman" w:hAnsi="Times New Roman" w:cs="Times New Roman"/>
                <w:sz w:val="24"/>
                <w:szCs w:val="24"/>
              </w:rPr>
            </w:pPr>
            <w:r w:rsidRPr="00B00693">
              <w:rPr>
                <w:rFonts w:ascii="Times New Roman" w:hAnsi="Times New Roman" w:cs="Times New Roman"/>
                <w:sz w:val="24"/>
                <w:szCs w:val="24"/>
              </w:rPr>
              <w:t>100%</w:t>
            </w:r>
          </w:p>
        </w:tc>
      </w:tr>
    </w:tbl>
    <w:p w14:paraId="0B4B7F74" w14:textId="0F468BCC" w:rsidR="005F710D" w:rsidRPr="007E2E5A" w:rsidRDefault="007E2E5A" w:rsidP="007E2E5A">
      <w:pPr>
        <w:pStyle w:val="Caption"/>
        <w:jc w:val="center"/>
        <w:rPr>
          <w:rFonts w:ascii="Times New Roman" w:hAnsi="Times New Roman" w:cs="Times New Roman"/>
          <w:sz w:val="20"/>
          <w:szCs w:val="20"/>
        </w:rPr>
      </w:pPr>
      <w:bookmarkStart w:id="37" w:name="_Toc150631727"/>
      <w:r w:rsidRPr="007E2E5A">
        <w:rPr>
          <w:rFonts w:ascii="Times New Roman" w:hAnsi="Times New Roman" w:cs="Times New Roman"/>
          <w:sz w:val="20"/>
          <w:szCs w:val="20"/>
        </w:rPr>
        <w:t xml:space="preserve">Table </w:t>
      </w:r>
      <w:r w:rsidRPr="007E2E5A">
        <w:rPr>
          <w:rFonts w:ascii="Times New Roman" w:hAnsi="Times New Roman" w:cs="Times New Roman"/>
          <w:sz w:val="20"/>
          <w:szCs w:val="20"/>
        </w:rPr>
        <w:fldChar w:fldCharType="begin"/>
      </w:r>
      <w:r w:rsidRPr="007E2E5A">
        <w:rPr>
          <w:rFonts w:ascii="Times New Roman" w:hAnsi="Times New Roman" w:cs="Times New Roman"/>
          <w:sz w:val="20"/>
          <w:szCs w:val="20"/>
        </w:rPr>
        <w:instrText xml:space="preserve"> SEQ Table \* ARABIC </w:instrText>
      </w:r>
      <w:r w:rsidRPr="007E2E5A">
        <w:rPr>
          <w:rFonts w:ascii="Times New Roman" w:hAnsi="Times New Roman" w:cs="Times New Roman"/>
          <w:sz w:val="20"/>
          <w:szCs w:val="20"/>
        </w:rPr>
        <w:fldChar w:fldCharType="separate"/>
      </w:r>
      <w:r w:rsidR="00571254">
        <w:rPr>
          <w:rFonts w:ascii="Times New Roman" w:hAnsi="Times New Roman" w:cs="Times New Roman"/>
          <w:noProof/>
          <w:sz w:val="20"/>
          <w:szCs w:val="20"/>
        </w:rPr>
        <w:t>6</w:t>
      </w:r>
      <w:r w:rsidRPr="007E2E5A">
        <w:rPr>
          <w:rFonts w:ascii="Times New Roman" w:hAnsi="Times New Roman" w:cs="Times New Roman"/>
          <w:sz w:val="20"/>
          <w:szCs w:val="20"/>
        </w:rPr>
        <w:fldChar w:fldCharType="end"/>
      </w:r>
      <w:r w:rsidRPr="007E2E5A">
        <w:rPr>
          <w:rFonts w:ascii="Times New Roman" w:hAnsi="Times New Roman" w:cs="Times New Roman"/>
          <w:sz w:val="20"/>
          <w:szCs w:val="20"/>
        </w:rPr>
        <w:t>: Frequency analysis of responses for question 6 (Source: Author)</w:t>
      </w:r>
      <w:bookmarkEnd w:id="37"/>
    </w:p>
    <w:p w14:paraId="5FD7F069" w14:textId="77777777" w:rsidR="000E1562" w:rsidRDefault="000E1562" w:rsidP="000E1562">
      <w:pPr>
        <w:spacing w:line="360" w:lineRule="auto"/>
        <w:jc w:val="both"/>
        <w:rPr>
          <w:rFonts w:ascii="Times New Roman" w:hAnsi="Times New Roman" w:cs="Times New Roman"/>
          <w:sz w:val="24"/>
          <w:szCs w:val="24"/>
        </w:rPr>
      </w:pPr>
      <w:r w:rsidRPr="00A078FA">
        <w:rPr>
          <w:rFonts w:ascii="Times New Roman" w:hAnsi="Times New Roman" w:cs="Times New Roman"/>
          <w:sz w:val="24"/>
          <w:szCs w:val="24"/>
        </w:rPr>
        <w:t>Connecting people in different locations is made easier with the help of technological solutions such as online conference rooms and collaborative project management software. These data demonstrate that firms, like Lufthansa, are increasingly leveraging technology to enhance the efficiency and effectiveness of their global labor management strategies.</w:t>
      </w:r>
    </w:p>
    <w:p w14:paraId="671A8243" w14:textId="2D9C4B43" w:rsidR="000E1562" w:rsidRDefault="00AE4082" w:rsidP="009578D1">
      <w:pPr>
        <w:pStyle w:val="Heading2"/>
        <w:spacing w:line="360" w:lineRule="auto"/>
        <w:rPr>
          <w:rFonts w:ascii="Times New Roman" w:hAnsi="Times New Roman" w:cs="Times New Roman"/>
          <w:sz w:val="28"/>
          <w:szCs w:val="28"/>
        </w:rPr>
      </w:pPr>
      <w:bookmarkStart w:id="38" w:name="_Toc150631602"/>
      <w:r w:rsidRPr="00AE4082">
        <w:rPr>
          <w:rFonts w:ascii="Times New Roman" w:hAnsi="Times New Roman" w:cs="Times New Roman"/>
          <w:sz w:val="28"/>
          <w:szCs w:val="28"/>
        </w:rPr>
        <w:t>4.3 Impact of Cultural Differences on Lufthansa</w:t>
      </w:r>
      <w:bookmarkEnd w:id="38"/>
    </w:p>
    <w:p w14:paraId="076E646A" w14:textId="65985E6B" w:rsidR="009578D1" w:rsidRDefault="009578D1" w:rsidP="009578D1">
      <w:pPr>
        <w:spacing w:line="360" w:lineRule="auto"/>
        <w:jc w:val="both"/>
        <w:rPr>
          <w:rFonts w:ascii="Times New Roman" w:hAnsi="Times New Roman" w:cs="Times New Roman"/>
          <w:sz w:val="24"/>
          <w:szCs w:val="24"/>
        </w:rPr>
      </w:pPr>
      <w:r w:rsidRPr="009578D1">
        <w:rPr>
          <w:rFonts w:ascii="Times New Roman" w:hAnsi="Times New Roman" w:cs="Times New Roman"/>
          <w:sz w:val="24"/>
          <w:szCs w:val="24"/>
        </w:rPr>
        <w:t>57% of respondents say that cultural differences cause misunderstandings within their teams at Lufthansa on a regular basis. This result agrees with previous research, most notably that of Stahl</w:t>
      </w:r>
      <w:r w:rsidR="00EA71C8">
        <w:rPr>
          <w:rFonts w:ascii="Times New Roman" w:hAnsi="Times New Roman" w:cs="Times New Roman"/>
          <w:sz w:val="24"/>
          <w:szCs w:val="24"/>
        </w:rPr>
        <w:t xml:space="preserve"> et al. </w:t>
      </w:r>
      <w:r w:rsidRPr="009578D1">
        <w:rPr>
          <w:rFonts w:ascii="Times New Roman" w:hAnsi="Times New Roman" w:cs="Times New Roman"/>
          <w:sz w:val="24"/>
          <w:szCs w:val="24"/>
        </w:rPr>
        <w:t>(2012) and Singh (2014). Despite its benefits, cultural variety can lead to misconceptions due to differences in communication styles, decision making processes, and work approaches.</w:t>
      </w:r>
    </w:p>
    <w:p w14:paraId="61586317" w14:textId="77777777" w:rsidR="006537CB" w:rsidRDefault="006537CB" w:rsidP="006537CB">
      <w:pPr>
        <w:keepNext/>
        <w:spacing w:line="360" w:lineRule="auto"/>
        <w:jc w:val="both"/>
      </w:pPr>
      <w:r>
        <w:rPr>
          <w:noProof/>
        </w:rPr>
        <w:lastRenderedPageBreak/>
        <w:drawing>
          <wp:inline distT="0" distB="0" distL="0" distR="0" wp14:anchorId="4E0708A6" wp14:editId="45AAAD50">
            <wp:extent cx="5731510" cy="330073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300730"/>
                    </a:xfrm>
                    <a:prstGeom prst="rect">
                      <a:avLst/>
                    </a:prstGeom>
                  </pic:spPr>
                </pic:pic>
              </a:graphicData>
            </a:graphic>
          </wp:inline>
        </w:drawing>
      </w:r>
    </w:p>
    <w:p w14:paraId="216B1706" w14:textId="773E96E3" w:rsidR="00FB7210" w:rsidRDefault="006537CB" w:rsidP="006537CB">
      <w:pPr>
        <w:pStyle w:val="Caption"/>
        <w:jc w:val="center"/>
        <w:rPr>
          <w:rFonts w:ascii="Times New Roman" w:hAnsi="Times New Roman" w:cs="Times New Roman"/>
          <w:sz w:val="20"/>
          <w:szCs w:val="20"/>
        </w:rPr>
      </w:pPr>
      <w:bookmarkStart w:id="39" w:name="_Toc150631759"/>
      <w:r w:rsidRPr="006537CB">
        <w:rPr>
          <w:rFonts w:ascii="Times New Roman" w:hAnsi="Times New Roman" w:cs="Times New Roman"/>
          <w:sz w:val="20"/>
          <w:szCs w:val="20"/>
        </w:rPr>
        <w:t xml:space="preserve">Figure </w:t>
      </w:r>
      <w:r w:rsidRPr="006537CB">
        <w:rPr>
          <w:rFonts w:ascii="Times New Roman" w:hAnsi="Times New Roman" w:cs="Times New Roman"/>
          <w:sz w:val="20"/>
          <w:szCs w:val="20"/>
        </w:rPr>
        <w:fldChar w:fldCharType="begin"/>
      </w:r>
      <w:r w:rsidRPr="006537CB">
        <w:rPr>
          <w:rFonts w:ascii="Times New Roman" w:hAnsi="Times New Roman" w:cs="Times New Roman"/>
          <w:sz w:val="20"/>
          <w:szCs w:val="20"/>
        </w:rPr>
        <w:instrText xml:space="preserve"> SEQ Figure \* ARABIC </w:instrText>
      </w:r>
      <w:r w:rsidRPr="006537CB">
        <w:rPr>
          <w:rFonts w:ascii="Times New Roman" w:hAnsi="Times New Roman" w:cs="Times New Roman"/>
          <w:sz w:val="20"/>
          <w:szCs w:val="20"/>
        </w:rPr>
        <w:fldChar w:fldCharType="separate"/>
      </w:r>
      <w:r w:rsidR="00A33274">
        <w:rPr>
          <w:rFonts w:ascii="Times New Roman" w:hAnsi="Times New Roman" w:cs="Times New Roman"/>
          <w:noProof/>
          <w:sz w:val="20"/>
          <w:szCs w:val="20"/>
        </w:rPr>
        <w:t>7</w:t>
      </w:r>
      <w:r w:rsidRPr="006537CB">
        <w:rPr>
          <w:rFonts w:ascii="Times New Roman" w:hAnsi="Times New Roman" w:cs="Times New Roman"/>
          <w:sz w:val="20"/>
          <w:szCs w:val="20"/>
        </w:rPr>
        <w:fldChar w:fldCharType="end"/>
      </w:r>
      <w:r w:rsidRPr="006537CB">
        <w:rPr>
          <w:rFonts w:ascii="Times New Roman" w:hAnsi="Times New Roman" w:cs="Times New Roman"/>
          <w:sz w:val="20"/>
          <w:szCs w:val="20"/>
        </w:rPr>
        <w:t>: Frequency of misunderstanding at Lufthansa due to cultural differences (Source: Author)</w:t>
      </w:r>
      <w:bookmarkEnd w:id="39"/>
    </w:p>
    <w:tbl>
      <w:tblPr>
        <w:tblStyle w:val="TableGrid"/>
        <w:tblW w:w="0" w:type="auto"/>
        <w:jc w:val="center"/>
        <w:tblLook w:val="04A0" w:firstRow="1" w:lastRow="0" w:firstColumn="1" w:lastColumn="0" w:noHBand="0" w:noVBand="1"/>
      </w:tblPr>
      <w:tblGrid>
        <w:gridCol w:w="4508"/>
        <w:gridCol w:w="4508"/>
      </w:tblGrid>
      <w:tr w:rsidR="00EF3D8E" w:rsidRPr="00EF3D8E" w14:paraId="0A77DD7E" w14:textId="77777777" w:rsidTr="002D2A94">
        <w:trPr>
          <w:jc w:val="center"/>
        </w:trPr>
        <w:tc>
          <w:tcPr>
            <w:tcW w:w="4508" w:type="dxa"/>
          </w:tcPr>
          <w:p w14:paraId="123AE372" w14:textId="77777777" w:rsidR="00EF3D8E" w:rsidRPr="00EF3D8E" w:rsidRDefault="00EF3D8E" w:rsidP="002D2A94">
            <w:pPr>
              <w:jc w:val="center"/>
              <w:rPr>
                <w:rFonts w:ascii="Times New Roman" w:hAnsi="Times New Roman" w:cs="Times New Roman"/>
                <w:b/>
                <w:bCs/>
                <w:sz w:val="24"/>
                <w:szCs w:val="24"/>
              </w:rPr>
            </w:pPr>
            <w:r w:rsidRPr="00EF3D8E">
              <w:rPr>
                <w:rFonts w:ascii="Times New Roman" w:hAnsi="Times New Roman" w:cs="Times New Roman"/>
                <w:b/>
                <w:bCs/>
                <w:sz w:val="24"/>
                <w:szCs w:val="24"/>
              </w:rPr>
              <w:t>Option</w:t>
            </w:r>
          </w:p>
        </w:tc>
        <w:tc>
          <w:tcPr>
            <w:tcW w:w="4508" w:type="dxa"/>
          </w:tcPr>
          <w:p w14:paraId="78345398" w14:textId="77777777" w:rsidR="00EF3D8E" w:rsidRPr="00EF3D8E" w:rsidRDefault="00EF3D8E" w:rsidP="002D2A94">
            <w:pPr>
              <w:jc w:val="center"/>
              <w:rPr>
                <w:rFonts w:ascii="Times New Roman" w:hAnsi="Times New Roman" w:cs="Times New Roman"/>
                <w:b/>
                <w:bCs/>
                <w:sz w:val="24"/>
                <w:szCs w:val="24"/>
              </w:rPr>
            </w:pPr>
            <w:r w:rsidRPr="00EF3D8E">
              <w:rPr>
                <w:rFonts w:ascii="Times New Roman" w:hAnsi="Times New Roman" w:cs="Times New Roman"/>
                <w:b/>
                <w:bCs/>
                <w:sz w:val="24"/>
                <w:szCs w:val="24"/>
              </w:rPr>
              <w:t>Percentage</w:t>
            </w:r>
          </w:p>
        </w:tc>
      </w:tr>
      <w:tr w:rsidR="00EF3D8E" w:rsidRPr="00EF3D8E" w14:paraId="54B4DFC6" w14:textId="77777777" w:rsidTr="002D2A94">
        <w:trPr>
          <w:jc w:val="center"/>
        </w:trPr>
        <w:tc>
          <w:tcPr>
            <w:tcW w:w="4508" w:type="dxa"/>
            <w:vAlign w:val="center"/>
          </w:tcPr>
          <w:p w14:paraId="3378D436" w14:textId="5F5BC987"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Rarely</w:t>
            </w:r>
          </w:p>
        </w:tc>
        <w:tc>
          <w:tcPr>
            <w:tcW w:w="4508" w:type="dxa"/>
            <w:vAlign w:val="bottom"/>
          </w:tcPr>
          <w:p w14:paraId="3D71E041" w14:textId="10EDD380"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8</w:t>
            </w:r>
            <w:r>
              <w:rPr>
                <w:rFonts w:ascii="Times New Roman" w:hAnsi="Times New Roman" w:cs="Times New Roman"/>
                <w:color w:val="000000"/>
                <w:sz w:val="24"/>
                <w:szCs w:val="24"/>
              </w:rPr>
              <w:t>%</w:t>
            </w:r>
          </w:p>
        </w:tc>
      </w:tr>
      <w:tr w:rsidR="00EF3D8E" w:rsidRPr="00EF3D8E" w14:paraId="3171B0CB" w14:textId="77777777" w:rsidTr="002D2A94">
        <w:trPr>
          <w:jc w:val="center"/>
        </w:trPr>
        <w:tc>
          <w:tcPr>
            <w:tcW w:w="4508" w:type="dxa"/>
            <w:vAlign w:val="center"/>
          </w:tcPr>
          <w:p w14:paraId="39F997AE" w14:textId="1A63AFEE"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Occasionally</w:t>
            </w:r>
          </w:p>
        </w:tc>
        <w:tc>
          <w:tcPr>
            <w:tcW w:w="4508" w:type="dxa"/>
            <w:vAlign w:val="bottom"/>
          </w:tcPr>
          <w:p w14:paraId="373CC581" w14:textId="0ED789CE"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3</w:t>
            </w:r>
            <w:r>
              <w:rPr>
                <w:rFonts w:ascii="Times New Roman" w:hAnsi="Times New Roman" w:cs="Times New Roman"/>
                <w:color w:val="000000"/>
                <w:sz w:val="24"/>
                <w:szCs w:val="24"/>
              </w:rPr>
              <w:t>%</w:t>
            </w:r>
          </w:p>
        </w:tc>
      </w:tr>
      <w:tr w:rsidR="00EF3D8E" w:rsidRPr="00EF3D8E" w14:paraId="0C3441EB" w14:textId="77777777" w:rsidTr="002D2A94">
        <w:trPr>
          <w:jc w:val="center"/>
        </w:trPr>
        <w:tc>
          <w:tcPr>
            <w:tcW w:w="4508" w:type="dxa"/>
            <w:vAlign w:val="center"/>
          </w:tcPr>
          <w:p w14:paraId="719827CC" w14:textId="58E9371B"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Frequently</w:t>
            </w:r>
          </w:p>
        </w:tc>
        <w:tc>
          <w:tcPr>
            <w:tcW w:w="4508" w:type="dxa"/>
            <w:vAlign w:val="bottom"/>
          </w:tcPr>
          <w:p w14:paraId="753BA4F5" w14:textId="7DCE4F11"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30</w:t>
            </w:r>
            <w:r>
              <w:rPr>
                <w:rFonts w:ascii="Times New Roman" w:hAnsi="Times New Roman" w:cs="Times New Roman"/>
                <w:color w:val="000000"/>
                <w:sz w:val="24"/>
                <w:szCs w:val="24"/>
              </w:rPr>
              <w:t>%</w:t>
            </w:r>
          </w:p>
        </w:tc>
      </w:tr>
      <w:tr w:rsidR="00EF3D8E" w:rsidRPr="00EF3D8E" w14:paraId="3BF2AC62" w14:textId="77777777" w:rsidTr="002D2A94">
        <w:trPr>
          <w:jc w:val="center"/>
        </w:trPr>
        <w:tc>
          <w:tcPr>
            <w:tcW w:w="4508" w:type="dxa"/>
            <w:vAlign w:val="center"/>
          </w:tcPr>
          <w:p w14:paraId="4BD19209" w14:textId="333C523D"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Very frequently</w:t>
            </w:r>
          </w:p>
        </w:tc>
        <w:tc>
          <w:tcPr>
            <w:tcW w:w="4508" w:type="dxa"/>
            <w:vAlign w:val="bottom"/>
          </w:tcPr>
          <w:p w14:paraId="41DC4FEA" w14:textId="6EBC37F5"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27</w:t>
            </w:r>
            <w:r>
              <w:rPr>
                <w:rFonts w:ascii="Times New Roman" w:hAnsi="Times New Roman" w:cs="Times New Roman"/>
                <w:color w:val="000000"/>
                <w:sz w:val="24"/>
                <w:szCs w:val="24"/>
              </w:rPr>
              <w:t>%</w:t>
            </w:r>
          </w:p>
        </w:tc>
      </w:tr>
      <w:tr w:rsidR="00EF3D8E" w:rsidRPr="00EF3D8E" w14:paraId="52EBA02D" w14:textId="77777777" w:rsidTr="002D2A94">
        <w:trPr>
          <w:jc w:val="center"/>
        </w:trPr>
        <w:tc>
          <w:tcPr>
            <w:tcW w:w="4508" w:type="dxa"/>
            <w:vAlign w:val="center"/>
          </w:tcPr>
          <w:p w14:paraId="67CC066A" w14:textId="64863F10"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Not applicable</w:t>
            </w:r>
          </w:p>
        </w:tc>
        <w:tc>
          <w:tcPr>
            <w:tcW w:w="4508" w:type="dxa"/>
            <w:vAlign w:val="bottom"/>
          </w:tcPr>
          <w:p w14:paraId="191EF00B" w14:textId="45BBAAB7" w:rsidR="00EF3D8E" w:rsidRPr="00EF3D8E" w:rsidRDefault="00EF3D8E" w:rsidP="00EF3D8E">
            <w:pPr>
              <w:jc w:val="center"/>
              <w:rPr>
                <w:rFonts w:ascii="Times New Roman" w:hAnsi="Times New Roman" w:cs="Times New Roman"/>
                <w:sz w:val="24"/>
                <w:szCs w:val="24"/>
              </w:rPr>
            </w:pPr>
            <w:r w:rsidRPr="00EF3D8E">
              <w:rPr>
                <w:rFonts w:ascii="Times New Roman" w:hAnsi="Times New Roman" w:cs="Times New Roman"/>
                <w:color w:val="000000"/>
                <w:sz w:val="24"/>
                <w:szCs w:val="24"/>
              </w:rPr>
              <w:t>32</w:t>
            </w:r>
            <w:r>
              <w:rPr>
                <w:rFonts w:ascii="Times New Roman" w:hAnsi="Times New Roman" w:cs="Times New Roman"/>
                <w:color w:val="000000"/>
                <w:sz w:val="24"/>
                <w:szCs w:val="24"/>
              </w:rPr>
              <w:t>%</w:t>
            </w:r>
          </w:p>
        </w:tc>
      </w:tr>
      <w:tr w:rsidR="00EF3D8E" w:rsidRPr="00EF3D8E" w14:paraId="5A3B6066" w14:textId="77777777" w:rsidTr="002D2A94">
        <w:trPr>
          <w:jc w:val="center"/>
        </w:trPr>
        <w:tc>
          <w:tcPr>
            <w:tcW w:w="4508" w:type="dxa"/>
          </w:tcPr>
          <w:p w14:paraId="346CB172" w14:textId="77777777" w:rsidR="00EF3D8E" w:rsidRPr="00EF3D8E" w:rsidRDefault="00EF3D8E" w:rsidP="002D2A94">
            <w:pPr>
              <w:jc w:val="center"/>
              <w:rPr>
                <w:rFonts w:ascii="Times New Roman" w:hAnsi="Times New Roman" w:cs="Times New Roman"/>
                <w:sz w:val="24"/>
                <w:szCs w:val="24"/>
              </w:rPr>
            </w:pPr>
            <w:r w:rsidRPr="00EF3D8E">
              <w:rPr>
                <w:rFonts w:ascii="Times New Roman" w:hAnsi="Times New Roman" w:cs="Times New Roman"/>
                <w:sz w:val="24"/>
                <w:szCs w:val="24"/>
              </w:rPr>
              <w:t>Total</w:t>
            </w:r>
          </w:p>
        </w:tc>
        <w:tc>
          <w:tcPr>
            <w:tcW w:w="4508" w:type="dxa"/>
          </w:tcPr>
          <w:p w14:paraId="48E026C0" w14:textId="77777777" w:rsidR="00EF3D8E" w:rsidRPr="00EF3D8E" w:rsidRDefault="00EF3D8E" w:rsidP="00EF3D8E">
            <w:pPr>
              <w:keepNext/>
              <w:jc w:val="center"/>
              <w:rPr>
                <w:rFonts w:ascii="Times New Roman" w:hAnsi="Times New Roman" w:cs="Times New Roman"/>
                <w:sz w:val="24"/>
                <w:szCs w:val="24"/>
              </w:rPr>
            </w:pPr>
            <w:r w:rsidRPr="00EF3D8E">
              <w:rPr>
                <w:rFonts w:ascii="Times New Roman" w:hAnsi="Times New Roman" w:cs="Times New Roman"/>
                <w:sz w:val="24"/>
                <w:szCs w:val="24"/>
              </w:rPr>
              <w:t>100%</w:t>
            </w:r>
          </w:p>
        </w:tc>
      </w:tr>
    </w:tbl>
    <w:p w14:paraId="340CB705" w14:textId="6E45B401" w:rsidR="006537CB" w:rsidRPr="006537CB" w:rsidRDefault="00EF3D8E" w:rsidP="00EF3D8E">
      <w:pPr>
        <w:pStyle w:val="Caption"/>
        <w:jc w:val="center"/>
      </w:pPr>
      <w:bookmarkStart w:id="40" w:name="_Toc150631728"/>
      <w:r w:rsidRPr="00EF3D8E">
        <w:rPr>
          <w:rFonts w:ascii="Times New Roman" w:hAnsi="Times New Roman" w:cs="Times New Roman"/>
          <w:sz w:val="20"/>
          <w:szCs w:val="20"/>
        </w:rPr>
        <w:t xml:space="preserve">Table </w:t>
      </w:r>
      <w:r w:rsidRPr="00EF3D8E">
        <w:rPr>
          <w:rFonts w:ascii="Times New Roman" w:hAnsi="Times New Roman" w:cs="Times New Roman"/>
          <w:sz w:val="20"/>
          <w:szCs w:val="20"/>
        </w:rPr>
        <w:fldChar w:fldCharType="begin"/>
      </w:r>
      <w:r w:rsidRPr="00EF3D8E">
        <w:rPr>
          <w:rFonts w:ascii="Times New Roman" w:hAnsi="Times New Roman" w:cs="Times New Roman"/>
          <w:sz w:val="20"/>
          <w:szCs w:val="20"/>
        </w:rPr>
        <w:instrText xml:space="preserve"> SEQ Table \* ARABIC </w:instrText>
      </w:r>
      <w:r w:rsidRPr="00EF3D8E">
        <w:rPr>
          <w:rFonts w:ascii="Times New Roman" w:hAnsi="Times New Roman" w:cs="Times New Roman"/>
          <w:sz w:val="20"/>
          <w:szCs w:val="20"/>
        </w:rPr>
        <w:fldChar w:fldCharType="separate"/>
      </w:r>
      <w:r w:rsidR="00571254">
        <w:rPr>
          <w:rFonts w:ascii="Times New Roman" w:hAnsi="Times New Roman" w:cs="Times New Roman"/>
          <w:noProof/>
          <w:sz w:val="20"/>
          <w:szCs w:val="20"/>
        </w:rPr>
        <w:t>7</w:t>
      </w:r>
      <w:r w:rsidRPr="00EF3D8E">
        <w:rPr>
          <w:rFonts w:ascii="Times New Roman" w:hAnsi="Times New Roman" w:cs="Times New Roman"/>
          <w:sz w:val="20"/>
          <w:szCs w:val="20"/>
        </w:rPr>
        <w:fldChar w:fldCharType="end"/>
      </w:r>
      <w:r w:rsidRPr="00EF3D8E">
        <w:rPr>
          <w:rFonts w:ascii="Times New Roman" w:hAnsi="Times New Roman" w:cs="Times New Roman"/>
          <w:sz w:val="20"/>
          <w:szCs w:val="20"/>
        </w:rPr>
        <w:t>: Frequency analysis of response for question 7 (Source: Author</w:t>
      </w:r>
      <w:r>
        <w:t>)</w:t>
      </w:r>
      <w:bookmarkEnd w:id="40"/>
    </w:p>
    <w:p w14:paraId="2497D5B2" w14:textId="77777777" w:rsidR="009578D1" w:rsidRPr="009578D1" w:rsidRDefault="009578D1" w:rsidP="009578D1">
      <w:pPr>
        <w:spacing w:line="360" w:lineRule="auto"/>
        <w:jc w:val="both"/>
        <w:rPr>
          <w:rFonts w:ascii="Times New Roman" w:hAnsi="Times New Roman" w:cs="Times New Roman"/>
          <w:sz w:val="24"/>
          <w:szCs w:val="24"/>
        </w:rPr>
      </w:pPr>
      <w:r w:rsidRPr="009578D1">
        <w:rPr>
          <w:rFonts w:ascii="Times New Roman" w:hAnsi="Times New Roman" w:cs="Times New Roman"/>
          <w:sz w:val="24"/>
          <w:szCs w:val="24"/>
        </w:rPr>
        <w:t>These findings highlight the ever-growing need of bridging cultural gaps across international teams. Targeted initiatives, including as cross-cultural training and communication tactics, may help Lufthansa and other organizations reduce the likelihood of misunderstandings and increase the cohesiveness of their teams.</w:t>
      </w:r>
    </w:p>
    <w:p w14:paraId="2745A8E6" w14:textId="7552EEE9" w:rsidR="009578D1" w:rsidRDefault="009578D1" w:rsidP="009578D1">
      <w:pPr>
        <w:spacing w:line="360" w:lineRule="auto"/>
        <w:jc w:val="both"/>
        <w:rPr>
          <w:rFonts w:ascii="Times New Roman" w:hAnsi="Times New Roman" w:cs="Times New Roman"/>
          <w:sz w:val="24"/>
          <w:szCs w:val="24"/>
        </w:rPr>
      </w:pPr>
      <w:r>
        <w:rPr>
          <w:rFonts w:ascii="Times New Roman" w:hAnsi="Times New Roman" w:cs="Times New Roman"/>
          <w:sz w:val="24"/>
          <w:szCs w:val="24"/>
        </w:rPr>
        <w:t>85%</w:t>
      </w:r>
      <w:r w:rsidRPr="009578D1">
        <w:rPr>
          <w:rFonts w:ascii="Times New Roman" w:hAnsi="Times New Roman" w:cs="Times New Roman"/>
          <w:sz w:val="24"/>
          <w:szCs w:val="24"/>
        </w:rPr>
        <w:t xml:space="preserve"> of those </w:t>
      </w:r>
      <w:r>
        <w:rPr>
          <w:rFonts w:ascii="Times New Roman" w:hAnsi="Times New Roman" w:cs="Times New Roman"/>
          <w:sz w:val="24"/>
          <w:szCs w:val="24"/>
        </w:rPr>
        <w:t>surveye</w:t>
      </w:r>
      <w:r w:rsidRPr="009578D1">
        <w:rPr>
          <w:rFonts w:ascii="Times New Roman" w:hAnsi="Times New Roman" w:cs="Times New Roman"/>
          <w:sz w:val="24"/>
          <w:szCs w:val="24"/>
        </w:rPr>
        <w:t>d believe that Lufthansa does a good job or does a great job of fostering an environment where all employees are valued and respected. Tarique and Schuler (2010) and Johnson</w:t>
      </w:r>
      <w:r w:rsidR="00B22536">
        <w:rPr>
          <w:rFonts w:ascii="Times New Roman" w:hAnsi="Times New Roman" w:cs="Times New Roman"/>
          <w:sz w:val="24"/>
          <w:szCs w:val="24"/>
        </w:rPr>
        <w:t xml:space="preserve"> et al. </w:t>
      </w:r>
      <w:r w:rsidRPr="009578D1">
        <w:rPr>
          <w:rFonts w:ascii="Times New Roman" w:hAnsi="Times New Roman" w:cs="Times New Roman"/>
          <w:sz w:val="24"/>
          <w:szCs w:val="24"/>
        </w:rPr>
        <w:t>(2006) are two examples of authors whose work highlights the importance of diversity management in the global talent literature, illustrating how this optimistic view is consistent with this emphasis. In order to reap the benefits of a diverse workforce, an organization must make a concerted effort to create a welcoming and accepting environment for all employees.</w:t>
      </w:r>
    </w:p>
    <w:p w14:paraId="2F7DEC08" w14:textId="77777777" w:rsidR="00900D43" w:rsidRDefault="00900D43" w:rsidP="00900D43">
      <w:pPr>
        <w:keepNext/>
        <w:spacing w:line="360" w:lineRule="auto"/>
        <w:jc w:val="both"/>
      </w:pPr>
      <w:r>
        <w:rPr>
          <w:noProof/>
        </w:rPr>
        <w:lastRenderedPageBreak/>
        <w:drawing>
          <wp:inline distT="0" distB="0" distL="0" distR="0" wp14:anchorId="6249E371" wp14:editId="47A74AAE">
            <wp:extent cx="5638095" cy="3476190"/>
            <wp:effectExtent l="0" t="0" r="127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638095" cy="3476190"/>
                    </a:xfrm>
                    <a:prstGeom prst="rect">
                      <a:avLst/>
                    </a:prstGeom>
                  </pic:spPr>
                </pic:pic>
              </a:graphicData>
            </a:graphic>
          </wp:inline>
        </w:drawing>
      </w:r>
    </w:p>
    <w:p w14:paraId="09A46040" w14:textId="68F511DD" w:rsidR="004B7381" w:rsidRDefault="00900D43" w:rsidP="00900D43">
      <w:pPr>
        <w:pStyle w:val="Caption"/>
        <w:jc w:val="center"/>
        <w:rPr>
          <w:rFonts w:ascii="Times New Roman" w:hAnsi="Times New Roman" w:cs="Times New Roman"/>
          <w:sz w:val="20"/>
          <w:szCs w:val="20"/>
        </w:rPr>
      </w:pPr>
      <w:bookmarkStart w:id="41" w:name="_Toc150631760"/>
      <w:r w:rsidRPr="00900D43">
        <w:rPr>
          <w:rFonts w:ascii="Times New Roman" w:hAnsi="Times New Roman" w:cs="Times New Roman"/>
          <w:sz w:val="20"/>
          <w:szCs w:val="20"/>
        </w:rPr>
        <w:t xml:space="preserve">Figure </w:t>
      </w:r>
      <w:r w:rsidRPr="00900D43">
        <w:rPr>
          <w:rFonts w:ascii="Times New Roman" w:hAnsi="Times New Roman" w:cs="Times New Roman"/>
          <w:sz w:val="20"/>
          <w:szCs w:val="20"/>
        </w:rPr>
        <w:fldChar w:fldCharType="begin"/>
      </w:r>
      <w:r w:rsidRPr="00900D43">
        <w:rPr>
          <w:rFonts w:ascii="Times New Roman" w:hAnsi="Times New Roman" w:cs="Times New Roman"/>
          <w:sz w:val="20"/>
          <w:szCs w:val="20"/>
        </w:rPr>
        <w:instrText xml:space="preserve"> SEQ Figure \* ARABIC </w:instrText>
      </w:r>
      <w:r w:rsidRPr="00900D43">
        <w:rPr>
          <w:rFonts w:ascii="Times New Roman" w:hAnsi="Times New Roman" w:cs="Times New Roman"/>
          <w:sz w:val="20"/>
          <w:szCs w:val="20"/>
        </w:rPr>
        <w:fldChar w:fldCharType="separate"/>
      </w:r>
      <w:r w:rsidR="00A33274">
        <w:rPr>
          <w:rFonts w:ascii="Times New Roman" w:hAnsi="Times New Roman" w:cs="Times New Roman"/>
          <w:noProof/>
          <w:sz w:val="20"/>
          <w:szCs w:val="20"/>
        </w:rPr>
        <w:t>8</w:t>
      </w:r>
      <w:r w:rsidRPr="00900D43">
        <w:rPr>
          <w:rFonts w:ascii="Times New Roman" w:hAnsi="Times New Roman" w:cs="Times New Roman"/>
          <w:sz w:val="20"/>
          <w:szCs w:val="20"/>
        </w:rPr>
        <w:fldChar w:fldCharType="end"/>
      </w:r>
      <w:r w:rsidRPr="00900D43">
        <w:rPr>
          <w:rFonts w:ascii="Times New Roman" w:hAnsi="Times New Roman" w:cs="Times New Roman"/>
          <w:sz w:val="20"/>
          <w:szCs w:val="20"/>
        </w:rPr>
        <w:t>: Perception of participants regarding promotion of cultural inclusion and diversity within Lufthansa (Source: Author)</w:t>
      </w:r>
      <w:bookmarkEnd w:id="41"/>
    </w:p>
    <w:tbl>
      <w:tblPr>
        <w:tblStyle w:val="TableGrid"/>
        <w:tblW w:w="0" w:type="auto"/>
        <w:jc w:val="center"/>
        <w:tblLook w:val="04A0" w:firstRow="1" w:lastRow="0" w:firstColumn="1" w:lastColumn="0" w:noHBand="0" w:noVBand="1"/>
      </w:tblPr>
      <w:tblGrid>
        <w:gridCol w:w="4508"/>
        <w:gridCol w:w="4508"/>
      </w:tblGrid>
      <w:tr w:rsidR="00152340" w:rsidRPr="00EF3D8E" w14:paraId="1333DF78" w14:textId="77777777" w:rsidTr="002D2A94">
        <w:trPr>
          <w:jc w:val="center"/>
        </w:trPr>
        <w:tc>
          <w:tcPr>
            <w:tcW w:w="4508" w:type="dxa"/>
          </w:tcPr>
          <w:p w14:paraId="7A94E909" w14:textId="77777777" w:rsidR="00152340" w:rsidRPr="00EF3D8E" w:rsidRDefault="00152340" w:rsidP="002D2A94">
            <w:pPr>
              <w:jc w:val="center"/>
              <w:rPr>
                <w:rFonts w:ascii="Times New Roman" w:hAnsi="Times New Roman" w:cs="Times New Roman"/>
                <w:b/>
                <w:bCs/>
                <w:sz w:val="24"/>
                <w:szCs w:val="24"/>
              </w:rPr>
            </w:pPr>
            <w:r w:rsidRPr="00EF3D8E">
              <w:rPr>
                <w:rFonts w:ascii="Times New Roman" w:hAnsi="Times New Roman" w:cs="Times New Roman"/>
                <w:b/>
                <w:bCs/>
                <w:sz w:val="24"/>
                <w:szCs w:val="24"/>
              </w:rPr>
              <w:t>Option</w:t>
            </w:r>
          </w:p>
        </w:tc>
        <w:tc>
          <w:tcPr>
            <w:tcW w:w="4508" w:type="dxa"/>
          </w:tcPr>
          <w:p w14:paraId="3DBCE898" w14:textId="77777777" w:rsidR="00152340" w:rsidRPr="00EF3D8E" w:rsidRDefault="00152340" w:rsidP="002D2A94">
            <w:pPr>
              <w:jc w:val="center"/>
              <w:rPr>
                <w:rFonts w:ascii="Times New Roman" w:hAnsi="Times New Roman" w:cs="Times New Roman"/>
                <w:b/>
                <w:bCs/>
                <w:sz w:val="24"/>
                <w:szCs w:val="24"/>
              </w:rPr>
            </w:pPr>
            <w:r w:rsidRPr="00EF3D8E">
              <w:rPr>
                <w:rFonts w:ascii="Times New Roman" w:hAnsi="Times New Roman" w:cs="Times New Roman"/>
                <w:b/>
                <w:bCs/>
                <w:sz w:val="24"/>
                <w:szCs w:val="24"/>
              </w:rPr>
              <w:t>Percentage</w:t>
            </w:r>
          </w:p>
        </w:tc>
      </w:tr>
      <w:tr w:rsidR="00152340" w:rsidRPr="00EF3D8E" w14:paraId="697966F0" w14:textId="77777777" w:rsidTr="002D2A94">
        <w:trPr>
          <w:jc w:val="center"/>
        </w:trPr>
        <w:tc>
          <w:tcPr>
            <w:tcW w:w="4508" w:type="dxa"/>
            <w:vAlign w:val="center"/>
          </w:tcPr>
          <w:p w14:paraId="4810C6AD" w14:textId="74E3F9AE"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Very well</w:t>
            </w:r>
          </w:p>
        </w:tc>
        <w:tc>
          <w:tcPr>
            <w:tcW w:w="4508" w:type="dxa"/>
            <w:vAlign w:val="bottom"/>
          </w:tcPr>
          <w:p w14:paraId="46A2AAA5" w14:textId="720834D4"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53%</w:t>
            </w:r>
          </w:p>
        </w:tc>
      </w:tr>
      <w:tr w:rsidR="00152340" w:rsidRPr="00EF3D8E" w14:paraId="37ABE717" w14:textId="77777777" w:rsidTr="002D2A94">
        <w:trPr>
          <w:jc w:val="center"/>
        </w:trPr>
        <w:tc>
          <w:tcPr>
            <w:tcW w:w="4508" w:type="dxa"/>
            <w:vAlign w:val="center"/>
          </w:tcPr>
          <w:p w14:paraId="716EEDB6" w14:textId="54FEF8E5"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Well</w:t>
            </w:r>
          </w:p>
        </w:tc>
        <w:tc>
          <w:tcPr>
            <w:tcW w:w="4508" w:type="dxa"/>
            <w:vAlign w:val="bottom"/>
          </w:tcPr>
          <w:p w14:paraId="47A247DE" w14:textId="3FDF9C41"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32%</w:t>
            </w:r>
          </w:p>
        </w:tc>
      </w:tr>
      <w:tr w:rsidR="00152340" w:rsidRPr="00EF3D8E" w14:paraId="1F6F6C8E" w14:textId="77777777" w:rsidTr="002D2A94">
        <w:trPr>
          <w:jc w:val="center"/>
        </w:trPr>
        <w:tc>
          <w:tcPr>
            <w:tcW w:w="4508" w:type="dxa"/>
            <w:vAlign w:val="center"/>
          </w:tcPr>
          <w:p w14:paraId="58CD3638" w14:textId="47BE8618"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Neutral</w:t>
            </w:r>
          </w:p>
        </w:tc>
        <w:tc>
          <w:tcPr>
            <w:tcW w:w="4508" w:type="dxa"/>
            <w:vAlign w:val="bottom"/>
          </w:tcPr>
          <w:p w14:paraId="53A5EC84" w14:textId="007A518B"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3%</w:t>
            </w:r>
          </w:p>
        </w:tc>
      </w:tr>
      <w:tr w:rsidR="00152340" w:rsidRPr="00EF3D8E" w14:paraId="50AB6082" w14:textId="77777777" w:rsidTr="002D2A94">
        <w:trPr>
          <w:jc w:val="center"/>
        </w:trPr>
        <w:tc>
          <w:tcPr>
            <w:tcW w:w="4508" w:type="dxa"/>
            <w:vAlign w:val="center"/>
          </w:tcPr>
          <w:p w14:paraId="10A44CF2" w14:textId="3DFF944B"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Poorly</w:t>
            </w:r>
          </w:p>
        </w:tc>
        <w:tc>
          <w:tcPr>
            <w:tcW w:w="4508" w:type="dxa"/>
            <w:vAlign w:val="bottom"/>
          </w:tcPr>
          <w:p w14:paraId="0A288CBA" w14:textId="6F96F27F"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7%</w:t>
            </w:r>
          </w:p>
        </w:tc>
      </w:tr>
      <w:tr w:rsidR="00152340" w:rsidRPr="00EF3D8E" w14:paraId="6F56FF7F" w14:textId="77777777" w:rsidTr="002D2A94">
        <w:trPr>
          <w:jc w:val="center"/>
        </w:trPr>
        <w:tc>
          <w:tcPr>
            <w:tcW w:w="4508" w:type="dxa"/>
            <w:vAlign w:val="center"/>
          </w:tcPr>
          <w:p w14:paraId="59A24A1F" w14:textId="21529297"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Very poorly</w:t>
            </w:r>
          </w:p>
        </w:tc>
        <w:tc>
          <w:tcPr>
            <w:tcW w:w="4508" w:type="dxa"/>
            <w:vAlign w:val="bottom"/>
          </w:tcPr>
          <w:p w14:paraId="42025A82" w14:textId="0CE1EA67" w:rsidR="00152340" w:rsidRPr="00152340" w:rsidRDefault="00152340" w:rsidP="00152340">
            <w:pPr>
              <w:jc w:val="center"/>
              <w:rPr>
                <w:rFonts w:ascii="Times New Roman" w:hAnsi="Times New Roman" w:cs="Times New Roman"/>
                <w:sz w:val="24"/>
                <w:szCs w:val="24"/>
              </w:rPr>
            </w:pPr>
            <w:r w:rsidRPr="00152340">
              <w:rPr>
                <w:rFonts w:ascii="Times New Roman" w:hAnsi="Times New Roman" w:cs="Times New Roman"/>
                <w:color w:val="000000"/>
                <w:sz w:val="24"/>
                <w:szCs w:val="24"/>
              </w:rPr>
              <w:t>5%</w:t>
            </w:r>
          </w:p>
        </w:tc>
      </w:tr>
      <w:tr w:rsidR="00152340" w:rsidRPr="00EF3D8E" w14:paraId="524FE266" w14:textId="77777777" w:rsidTr="002D2A94">
        <w:trPr>
          <w:jc w:val="center"/>
        </w:trPr>
        <w:tc>
          <w:tcPr>
            <w:tcW w:w="4508" w:type="dxa"/>
          </w:tcPr>
          <w:p w14:paraId="779495E8" w14:textId="77777777" w:rsidR="00152340" w:rsidRPr="00EF3D8E" w:rsidRDefault="00152340" w:rsidP="002D2A94">
            <w:pPr>
              <w:jc w:val="center"/>
              <w:rPr>
                <w:rFonts w:ascii="Times New Roman" w:hAnsi="Times New Roman" w:cs="Times New Roman"/>
                <w:sz w:val="24"/>
                <w:szCs w:val="24"/>
              </w:rPr>
            </w:pPr>
            <w:r w:rsidRPr="00EF3D8E">
              <w:rPr>
                <w:rFonts w:ascii="Times New Roman" w:hAnsi="Times New Roman" w:cs="Times New Roman"/>
                <w:sz w:val="24"/>
                <w:szCs w:val="24"/>
              </w:rPr>
              <w:t>Total</w:t>
            </w:r>
          </w:p>
        </w:tc>
        <w:tc>
          <w:tcPr>
            <w:tcW w:w="4508" w:type="dxa"/>
          </w:tcPr>
          <w:p w14:paraId="1A47DF58" w14:textId="77777777" w:rsidR="00152340" w:rsidRPr="00EF3D8E" w:rsidRDefault="00152340" w:rsidP="00AD1D50">
            <w:pPr>
              <w:keepNext/>
              <w:jc w:val="center"/>
              <w:rPr>
                <w:rFonts w:ascii="Times New Roman" w:hAnsi="Times New Roman" w:cs="Times New Roman"/>
                <w:sz w:val="24"/>
                <w:szCs w:val="24"/>
              </w:rPr>
            </w:pPr>
            <w:r w:rsidRPr="00EF3D8E">
              <w:rPr>
                <w:rFonts w:ascii="Times New Roman" w:hAnsi="Times New Roman" w:cs="Times New Roman"/>
                <w:sz w:val="24"/>
                <w:szCs w:val="24"/>
              </w:rPr>
              <w:t>100%</w:t>
            </w:r>
          </w:p>
        </w:tc>
      </w:tr>
    </w:tbl>
    <w:p w14:paraId="0DAA7E5C" w14:textId="2CD2E9D8" w:rsidR="00900D43" w:rsidRPr="00AD1D50" w:rsidRDefault="00AD1D50" w:rsidP="00AD1D50">
      <w:pPr>
        <w:pStyle w:val="Caption"/>
        <w:jc w:val="center"/>
        <w:rPr>
          <w:rFonts w:ascii="Times New Roman" w:hAnsi="Times New Roman" w:cs="Times New Roman"/>
          <w:sz w:val="20"/>
          <w:szCs w:val="20"/>
        </w:rPr>
      </w:pPr>
      <w:bookmarkStart w:id="42" w:name="_Toc150631729"/>
      <w:r w:rsidRPr="00AD1D50">
        <w:rPr>
          <w:rFonts w:ascii="Times New Roman" w:hAnsi="Times New Roman" w:cs="Times New Roman"/>
          <w:sz w:val="20"/>
          <w:szCs w:val="20"/>
        </w:rPr>
        <w:t xml:space="preserve">Table </w:t>
      </w:r>
      <w:r w:rsidRPr="00AD1D50">
        <w:rPr>
          <w:rFonts w:ascii="Times New Roman" w:hAnsi="Times New Roman" w:cs="Times New Roman"/>
          <w:sz w:val="20"/>
          <w:szCs w:val="20"/>
        </w:rPr>
        <w:fldChar w:fldCharType="begin"/>
      </w:r>
      <w:r w:rsidRPr="00AD1D50">
        <w:rPr>
          <w:rFonts w:ascii="Times New Roman" w:hAnsi="Times New Roman" w:cs="Times New Roman"/>
          <w:sz w:val="20"/>
          <w:szCs w:val="20"/>
        </w:rPr>
        <w:instrText xml:space="preserve"> SEQ Table \* ARABIC </w:instrText>
      </w:r>
      <w:r w:rsidRPr="00AD1D50">
        <w:rPr>
          <w:rFonts w:ascii="Times New Roman" w:hAnsi="Times New Roman" w:cs="Times New Roman"/>
          <w:sz w:val="20"/>
          <w:szCs w:val="20"/>
        </w:rPr>
        <w:fldChar w:fldCharType="separate"/>
      </w:r>
      <w:r w:rsidR="00571254">
        <w:rPr>
          <w:rFonts w:ascii="Times New Roman" w:hAnsi="Times New Roman" w:cs="Times New Roman"/>
          <w:noProof/>
          <w:sz w:val="20"/>
          <w:szCs w:val="20"/>
        </w:rPr>
        <w:t>8</w:t>
      </w:r>
      <w:r w:rsidRPr="00AD1D50">
        <w:rPr>
          <w:rFonts w:ascii="Times New Roman" w:hAnsi="Times New Roman" w:cs="Times New Roman"/>
          <w:sz w:val="20"/>
          <w:szCs w:val="20"/>
        </w:rPr>
        <w:fldChar w:fldCharType="end"/>
      </w:r>
      <w:r w:rsidRPr="00AD1D50">
        <w:rPr>
          <w:rFonts w:ascii="Times New Roman" w:hAnsi="Times New Roman" w:cs="Times New Roman"/>
          <w:sz w:val="20"/>
          <w:szCs w:val="20"/>
        </w:rPr>
        <w:t>:Frequency analysis of responses for question 9 (Source: Author)</w:t>
      </w:r>
      <w:bookmarkEnd w:id="42"/>
    </w:p>
    <w:p w14:paraId="1AD4D755" w14:textId="77777777" w:rsidR="009578D1" w:rsidRPr="009578D1" w:rsidRDefault="009578D1" w:rsidP="009578D1">
      <w:pPr>
        <w:spacing w:line="360" w:lineRule="auto"/>
        <w:jc w:val="both"/>
        <w:rPr>
          <w:rFonts w:ascii="Times New Roman" w:hAnsi="Times New Roman" w:cs="Times New Roman"/>
          <w:sz w:val="24"/>
          <w:szCs w:val="24"/>
        </w:rPr>
      </w:pPr>
      <w:r w:rsidRPr="009578D1">
        <w:rPr>
          <w:rFonts w:ascii="Times New Roman" w:hAnsi="Times New Roman" w:cs="Times New Roman"/>
          <w:sz w:val="24"/>
          <w:szCs w:val="24"/>
        </w:rPr>
        <w:t>All things considered, the results seem to indicate that Lufthansa's initiatives to foster a more welcoming and diverse workplace have been well received by its staff. This optimistic view is critical for retaining talented employees of all backgrounds, maximizing the output of international groups, and fostering a productive work atmosphere.</w:t>
      </w:r>
    </w:p>
    <w:p w14:paraId="6ABFA99C" w14:textId="20FDFAC6" w:rsidR="009578D1" w:rsidRDefault="009578D1" w:rsidP="009578D1">
      <w:pPr>
        <w:spacing w:line="360" w:lineRule="auto"/>
        <w:jc w:val="both"/>
        <w:rPr>
          <w:rFonts w:ascii="Times New Roman" w:hAnsi="Times New Roman" w:cs="Times New Roman"/>
          <w:sz w:val="24"/>
          <w:szCs w:val="24"/>
        </w:rPr>
      </w:pPr>
      <w:r w:rsidRPr="009578D1">
        <w:rPr>
          <w:rFonts w:ascii="Times New Roman" w:hAnsi="Times New Roman" w:cs="Times New Roman"/>
          <w:sz w:val="24"/>
          <w:szCs w:val="24"/>
        </w:rPr>
        <w:t>The vast majority of survey takers (86%), for example, believe that cross-cultural communication training is either highly important or significant for improving Lufthansa teams' performance. This is consistent with the research (Johnson et al., 2006) that highlights the importance of cross-cultural competency in global business. The fact that employees value cross-cultural communication training so highly indicates that they understand its ability to mitigate the effects of cultural differences on the workplace and improve the efficiency and effectiveness of multinational teams.</w:t>
      </w:r>
    </w:p>
    <w:p w14:paraId="74B8AC35" w14:textId="77777777" w:rsidR="00962034" w:rsidRDefault="006D7BFA" w:rsidP="00962034">
      <w:pPr>
        <w:keepNext/>
        <w:spacing w:line="360" w:lineRule="auto"/>
        <w:jc w:val="center"/>
      </w:pPr>
      <w:r>
        <w:rPr>
          <w:noProof/>
        </w:rPr>
        <w:lastRenderedPageBreak/>
        <w:drawing>
          <wp:inline distT="0" distB="0" distL="0" distR="0" wp14:anchorId="792F84C7" wp14:editId="5081EB07">
            <wp:extent cx="5676900" cy="32289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953" b="2042"/>
                    <a:stretch/>
                  </pic:blipFill>
                  <pic:spPr bwMode="auto">
                    <a:xfrm>
                      <a:off x="0" y="0"/>
                      <a:ext cx="5676900" cy="3228975"/>
                    </a:xfrm>
                    <a:prstGeom prst="rect">
                      <a:avLst/>
                    </a:prstGeom>
                    <a:ln>
                      <a:noFill/>
                    </a:ln>
                    <a:extLst>
                      <a:ext uri="{53640926-AAD7-44D8-BBD7-CCE9431645EC}">
                        <a14:shadowObscured xmlns:a14="http://schemas.microsoft.com/office/drawing/2010/main"/>
                      </a:ext>
                    </a:extLst>
                  </pic:spPr>
                </pic:pic>
              </a:graphicData>
            </a:graphic>
          </wp:inline>
        </w:drawing>
      </w:r>
    </w:p>
    <w:p w14:paraId="4A8A4496" w14:textId="32915554" w:rsidR="00957401" w:rsidRDefault="00962034" w:rsidP="00962034">
      <w:pPr>
        <w:pStyle w:val="Caption"/>
        <w:jc w:val="center"/>
        <w:rPr>
          <w:rFonts w:ascii="Times New Roman" w:hAnsi="Times New Roman" w:cs="Times New Roman"/>
          <w:sz w:val="20"/>
          <w:szCs w:val="20"/>
        </w:rPr>
      </w:pPr>
      <w:bookmarkStart w:id="43" w:name="_Toc150631761"/>
      <w:r w:rsidRPr="00962034">
        <w:rPr>
          <w:rFonts w:ascii="Times New Roman" w:hAnsi="Times New Roman" w:cs="Times New Roman"/>
          <w:sz w:val="20"/>
          <w:szCs w:val="20"/>
        </w:rPr>
        <w:t xml:space="preserve">Figure </w:t>
      </w:r>
      <w:r w:rsidRPr="00962034">
        <w:rPr>
          <w:rFonts w:ascii="Times New Roman" w:hAnsi="Times New Roman" w:cs="Times New Roman"/>
          <w:sz w:val="20"/>
          <w:szCs w:val="20"/>
        </w:rPr>
        <w:fldChar w:fldCharType="begin"/>
      </w:r>
      <w:r w:rsidRPr="00962034">
        <w:rPr>
          <w:rFonts w:ascii="Times New Roman" w:hAnsi="Times New Roman" w:cs="Times New Roman"/>
          <w:sz w:val="20"/>
          <w:szCs w:val="20"/>
        </w:rPr>
        <w:instrText xml:space="preserve"> SEQ Figure \* ARABIC </w:instrText>
      </w:r>
      <w:r w:rsidRPr="00962034">
        <w:rPr>
          <w:rFonts w:ascii="Times New Roman" w:hAnsi="Times New Roman" w:cs="Times New Roman"/>
          <w:sz w:val="20"/>
          <w:szCs w:val="20"/>
        </w:rPr>
        <w:fldChar w:fldCharType="separate"/>
      </w:r>
      <w:r w:rsidR="00A33274">
        <w:rPr>
          <w:rFonts w:ascii="Times New Roman" w:hAnsi="Times New Roman" w:cs="Times New Roman"/>
          <w:noProof/>
          <w:sz w:val="20"/>
          <w:szCs w:val="20"/>
        </w:rPr>
        <w:t>9</w:t>
      </w:r>
      <w:r w:rsidRPr="00962034">
        <w:rPr>
          <w:rFonts w:ascii="Times New Roman" w:hAnsi="Times New Roman" w:cs="Times New Roman"/>
          <w:sz w:val="20"/>
          <w:szCs w:val="20"/>
        </w:rPr>
        <w:fldChar w:fldCharType="end"/>
      </w:r>
      <w:r w:rsidRPr="00962034">
        <w:rPr>
          <w:rFonts w:ascii="Times New Roman" w:hAnsi="Times New Roman" w:cs="Times New Roman"/>
          <w:sz w:val="20"/>
          <w:szCs w:val="20"/>
        </w:rPr>
        <w:t>: Perception of participants regarding importance of cross-cultural communication training (Source: Author)</w:t>
      </w:r>
      <w:bookmarkEnd w:id="43"/>
    </w:p>
    <w:tbl>
      <w:tblPr>
        <w:tblStyle w:val="TableGrid"/>
        <w:tblW w:w="0" w:type="auto"/>
        <w:jc w:val="center"/>
        <w:tblLook w:val="04A0" w:firstRow="1" w:lastRow="0" w:firstColumn="1" w:lastColumn="0" w:noHBand="0" w:noVBand="1"/>
      </w:tblPr>
      <w:tblGrid>
        <w:gridCol w:w="4508"/>
        <w:gridCol w:w="4508"/>
      </w:tblGrid>
      <w:tr w:rsidR="006746D2" w:rsidRPr="006746D2" w14:paraId="5B5B9ACC" w14:textId="77777777" w:rsidTr="002D2A94">
        <w:trPr>
          <w:jc w:val="center"/>
        </w:trPr>
        <w:tc>
          <w:tcPr>
            <w:tcW w:w="4508" w:type="dxa"/>
          </w:tcPr>
          <w:p w14:paraId="122190CC" w14:textId="77777777" w:rsidR="006746D2" w:rsidRPr="006746D2" w:rsidRDefault="006746D2" w:rsidP="002D2A94">
            <w:pPr>
              <w:jc w:val="center"/>
              <w:rPr>
                <w:rFonts w:ascii="Times New Roman" w:hAnsi="Times New Roman" w:cs="Times New Roman"/>
                <w:b/>
                <w:bCs/>
                <w:sz w:val="24"/>
                <w:szCs w:val="24"/>
              </w:rPr>
            </w:pPr>
            <w:r w:rsidRPr="006746D2">
              <w:rPr>
                <w:rFonts w:ascii="Times New Roman" w:hAnsi="Times New Roman" w:cs="Times New Roman"/>
                <w:b/>
                <w:bCs/>
                <w:sz w:val="24"/>
                <w:szCs w:val="24"/>
              </w:rPr>
              <w:t>Option</w:t>
            </w:r>
          </w:p>
        </w:tc>
        <w:tc>
          <w:tcPr>
            <w:tcW w:w="4508" w:type="dxa"/>
          </w:tcPr>
          <w:p w14:paraId="2CBCA03A" w14:textId="77777777" w:rsidR="006746D2" w:rsidRPr="006746D2" w:rsidRDefault="006746D2" w:rsidP="002D2A94">
            <w:pPr>
              <w:jc w:val="center"/>
              <w:rPr>
                <w:rFonts w:ascii="Times New Roman" w:hAnsi="Times New Roman" w:cs="Times New Roman"/>
                <w:b/>
                <w:bCs/>
                <w:sz w:val="24"/>
                <w:szCs w:val="24"/>
              </w:rPr>
            </w:pPr>
            <w:r w:rsidRPr="006746D2">
              <w:rPr>
                <w:rFonts w:ascii="Times New Roman" w:hAnsi="Times New Roman" w:cs="Times New Roman"/>
                <w:b/>
                <w:bCs/>
                <w:sz w:val="24"/>
                <w:szCs w:val="24"/>
              </w:rPr>
              <w:t>Percentage</w:t>
            </w:r>
          </w:p>
        </w:tc>
      </w:tr>
      <w:tr w:rsidR="006746D2" w:rsidRPr="006746D2" w14:paraId="41713E8E" w14:textId="77777777" w:rsidTr="002D2A94">
        <w:trPr>
          <w:jc w:val="center"/>
        </w:trPr>
        <w:tc>
          <w:tcPr>
            <w:tcW w:w="4508" w:type="dxa"/>
            <w:vAlign w:val="center"/>
          </w:tcPr>
          <w:p w14:paraId="644E7A1F" w14:textId="733344BE"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Extremely important</w:t>
            </w:r>
          </w:p>
        </w:tc>
        <w:tc>
          <w:tcPr>
            <w:tcW w:w="4508" w:type="dxa"/>
            <w:vAlign w:val="bottom"/>
          </w:tcPr>
          <w:p w14:paraId="31AFD453" w14:textId="13169FB4"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54</w:t>
            </w:r>
            <w:r>
              <w:rPr>
                <w:rFonts w:ascii="Times New Roman" w:hAnsi="Times New Roman" w:cs="Times New Roman"/>
                <w:color w:val="000000"/>
                <w:sz w:val="24"/>
                <w:szCs w:val="24"/>
              </w:rPr>
              <w:t>%</w:t>
            </w:r>
          </w:p>
        </w:tc>
      </w:tr>
      <w:tr w:rsidR="006746D2" w:rsidRPr="006746D2" w14:paraId="2B43A7CB" w14:textId="77777777" w:rsidTr="002D2A94">
        <w:trPr>
          <w:jc w:val="center"/>
        </w:trPr>
        <w:tc>
          <w:tcPr>
            <w:tcW w:w="4508" w:type="dxa"/>
            <w:vAlign w:val="center"/>
          </w:tcPr>
          <w:p w14:paraId="3079B596" w14:textId="6F59C459"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Important</w:t>
            </w:r>
          </w:p>
        </w:tc>
        <w:tc>
          <w:tcPr>
            <w:tcW w:w="4508" w:type="dxa"/>
            <w:vAlign w:val="bottom"/>
          </w:tcPr>
          <w:p w14:paraId="483819D4" w14:textId="65F97901"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32</w:t>
            </w:r>
            <w:r>
              <w:rPr>
                <w:rFonts w:ascii="Times New Roman" w:hAnsi="Times New Roman" w:cs="Times New Roman"/>
                <w:color w:val="000000"/>
                <w:sz w:val="24"/>
                <w:szCs w:val="24"/>
              </w:rPr>
              <w:t>%</w:t>
            </w:r>
          </w:p>
        </w:tc>
      </w:tr>
      <w:tr w:rsidR="006746D2" w:rsidRPr="006746D2" w14:paraId="0185663C" w14:textId="77777777" w:rsidTr="002D2A94">
        <w:trPr>
          <w:jc w:val="center"/>
        </w:trPr>
        <w:tc>
          <w:tcPr>
            <w:tcW w:w="4508" w:type="dxa"/>
            <w:vAlign w:val="center"/>
          </w:tcPr>
          <w:p w14:paraId="5D88DF0D" w14:textId="26099FED"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Neutral</w:t>
            </w:r>
          </w:p>
        </w:tc>
        <w:tc>
          <w:tcPr>
            <w:tcW w:w="4508" w:type="dxa"/>
            <w:vAlign w:val="bottom"/>
          </w:tcPr>
          <w:p w14:paraId="66E1DA6D" w14:textId="2EA4198B"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2</w:t>
            </w:r>
            <w:r>
              <w:rPr>
                <w:rFonts w:ascii="Times New Roman" w:hAnsi="Times New Roman" w:cs="Times New Roman"/>
                <w:color w:val="000000"/>
                <w:sz w:val="24"/>
                <w:szCs w:val="24"/>
              </w:rPr>
              <w:t>%</w:t>
            </w:r>
          </w:p>
        </w:tc>
      </w:tr>
      <w:tr w:rsidR="006746D2" w:rsidRPr="006746D2" w14:paraId="744BBB60" w14:textId="77777777" w:rsidTr="002D2A94">
        <w:trPr>
          <w:jc w:val="center"/>
        </w:trPr>
        <w:tc>
          <w:tcPr>
            <w:tcW w:w="4508" w:type="dxa"/>
            <w:vAlign w:val="center"/>
          </w:tcPr>
          <w:p w14:paraId="75AFCF14" w14:textId="7C3EB625"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Unimportant</w:t>
            </w:r>
          </w:p>
        </w:tc>
        <w:tc>
          <w:tcPr>
            <w:tcW w:w="4508" w:type="dxa"/>
            <w:vAlign w:val="bottom"/>
          </w:tcPr>
          <w:p w14:paraId="74A836D0" w14:textId="6874BED6"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8</w:t>
            </w:r>
            <w:r>
              <w:rPr>
                <w:rFonts w:ascii="Times New Roman" w:hAnsi="Times New Roman" w:cs="Times New Roman"/>
                <w:color w:val="000000"/>
                <w:sz w:val="24"/>
                <w:szCs w:val="24"/>
              </w:rPr>
              <w:t>%</w:t>
            </w:r>
          </w:p>
        </w:tc>
      </w:tr>
      <w:tr w:rsidR="006746D2" w:rsidRPr="006746D2" w14:paraId="42E26F42" w14:textId="77777777" w:rsidTr="002D2A94">
        <w:trPr>
          <w:jc w:val="center"/>
        </w:trPr>
        <w:tc>
          <w:tcPr>
            <w:tcW w:w="4508" w:type="dxa"/>
            <w:vAlign w:val="center"/>
          </w:tcPr>
          <w:p w14:paraId="18604EC9" w14:textId="06E9353D"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Extremely unimportant</w:t>
            </w:r>
          </w:p>
        </w:tc>
        <w:tc>
          <w:tcPr>
            <w:tcW w:w="4508" w:type="dxa"/>
            <w:vAlign w:val="bottom"/>
          </w:tcPr>
          <w:p w14:paraId="41BB20B4" w14:textId="61CA13AC" w:rsidR="006746D2" w:rsidRPr="006746D2" w:rsidRDefault="006746D2" w:rsidP="006746D2">
            <w:pPr>
              <w:jc w:val="center"/>
              <w:rPr>
                <w:rFonts w:ascii="Times New Roman" w:hAnsi="Times New Roman" w:cs="Times New Roman"/>
                <w:sz w:val="24"/>
                <w:szCs w:val="24"/>
              </w:rPr>
            </w:pPr>
            <w:r w:rsidRPr="006746D2">
              <w:rPr>
                <w:rFonts w:ascii="Times New Roman" w:hAnsi="Times New Roman" w:cs="Times New Roman"/>
                <w:color w:val="000000"/>
                <w:sz w:val="24"/>
                <w:szCs w:val="24"/>
              </w:rPr>
              <w:t>4</w:t>
            </w:r>
            <w:r>
              <w:rPr>
                <w:rFonts w:ascii="Times New Roman" w:hAnsi="Times New Roman" w:cs="Times New Roman"/>
                <w:color w:val="000000"/>
                <w:sz w:val="24"/>
                <w:szCs w:val="24"/>
              </w:rPr>
              <w:t>%</w:t>
            </w:r>
          </w:p>
        </w:tc>
      </w:tr>
      <w:tr w:rsidR="006746D2" w:rsidRPr="006746D2" w14:paraId="1D73F902" w14:textId="77777777" w:rsidTr="002D2A94">
        <w:trPr>
          <w:jc w:val="center"/>
        </w:trPr>
        <w:tc>
          <w:tcPr>
            <w:tcW w:w="4508" w:type="dxa"/>
          </w:tcPr>
          <w:p w14:paraId="03D316F7" w14:textId="77777777" w:rsidR="006746D2" w:rsidRPr="006746D2" w:rsidRDefault="006746D2" w:rsidP="002D2A94">
            <w:pPr>
              <w:jc w:val="center"/>
              <w:rPr>
                <w:rFonts w:ascii="Times New Roman" w:hAnsi="Times New Roman" w:cs="Times New Roman"/>
                <w:sz w:val="24"/>
                <w:szCs w:val="24"/>
              </w:rPr>
            </w:pPr>
            <w:r w:rsidRPr="006746D2">
              <w:rPr>
                <w:rFonts w:ascii="Times New Roman" w:hAnsi="Times New Roman" w:cs="Times New Roman"/>
                <w:sz w:val="24"/>
                <w:szCs w:val="24"/>
              </w:rPr>
              <w:t>Total</w:t>
            </w:r>
          </w:p>
        </w:tc>
        <w:tc>
          <w:tcPr>
            <w:tcW w:w="4508" w:type="dxa"/>
          </w:tcPr>
          <w:p w14:paraId="5424A8FE" w14:textId="77777777" w:rsidR="006746D2" w:rsidRPr="006746D2" w:rsidRDefault="006746D2" w:rsidP="006746D2">
            <w:pPr>
              <w:keepNext/>
              <w:jc w:val="center"/>
              <w:rPr>
                <w:rFonts w:ascii="Times New Roman" w:hAnsi="Times New Roman" w:cs="Times New Roman"/>
                <w:sz w:val="24"/>
                <w:szCs w:val="24"/>
              </w:rPr>
            </w:pPr>
            <w:r w:rsidRPr="006746D2">
              <w:rPr>
                <w:rFonts w:ascii="Times New Roman" w:hAnsi="Times New Roman" w:cs="Times New Roman"/>
                <w:sz w:val="24"/>
                <w:szCs w:val="24"/>
              </w:rPr>
              <w:t>100%</w:t>
            </w:r>
          </w:p>
        </w:tc>
      </w:tr>
    </w:tbl>
    <w:p w14:paraId="008145B5" w14:textId="5E1786F4" w:rsidR="00962034" w:rsidRPr="006746D2" w:rsidRDefault="006746D2" w:rsidP="006746D2">
      <w:pPr>
        <w:pStyle w:val="Caption"/>
        <w:jc w:val="center"/>
        <w:rPr>
          <w:rFonts w:ascii="Times New Roman" w:hAnsi="Times New Roman" w:cs="Times New Roman"/>
          <w:sz w:val="20"/>
          <w:szCs w:val="20"/>
        </w:rPr>
      </w:pPr>
      <w:bookmarkStart w:id="44" w:name="_Toc150631730"/>
      <w:r w:rsidRPr="006746D2">
        <w:rPr>
          <w:rFonts w:ascii="Times New Roman" w:hAnsi="Times New Roman" w:cs="Times New Roman"/>
          <w:sz w:val="20"/>
          <w:szCs w:val="20"/>
        </w:rPr>
        <w:t xml:space="preserve">Table </w:t>
      </w:r>
      <w:r w:rsidRPr="006746D2">
        <w:rPr>
          <w:rFonts w:ascii="Times New Roman" w:hAnsi="Times New Roman" w:cs="Times New Roman"/>
          <w:sz w:val="20"/>
          <w:szCs w:val="20"/>
        </w:rPr>
        <w:fldChar w:fldCharType="begin"/>
      </w:r>
      <w:r w:rsidRPr="006746D2">
        <w:rPr>
          <w:rFonts w:ascii="Times New Roman" w:hAnsi="Times New Roman" w:cs="Times New Roman"/>
          <w:sz w:val="20"/>
          <w:szCs w:val="20"/>
        </w:rPr>
        <w:instrText xml:space="preserve"> SEQ Table \* ARABIC </w:instrText>
      </w:r>
      <w:r w:rsidRPr="006746D2">
        <w:rPr>
          <w:rFonts w:ascii="Times New Roman" w:hAnsi="Times New Roman" w:cs="Times New Roman"/>
          <w:sz w:val="20"/>
          <w:szCs w:val="20"/>
        </w:rPr>
        <w:fldChar w:fldCharType="separate"/>
      </w:r>
      <w:r w:rsidR="00571254">
        <w:rPr>
          <w:rFonts w:ascii="Times New Roman" w:hAnsi="Times New Roman" w:cs="Times New Roman"/>
          <w:noProof/>
          <w:sz w:val="20"/>
          <w:szCs w:val="20"/>
        </w:rPr>
        <w:t>9</w:t>
      </w:r>
      <w:r w:rsidRPr="006746D2">
        <w:rPr>
          <w:rFonts w:ascii="Times New Roman" w:hAnsi="Times New Roman" w:cs="Times New Roman"/>
          <w:sz w:val="20"/>
          <w:szCs w:val="20"/>
        </w:rPr>
        <w:fldChar w:fldCharType="end"/>
      </w:r>
      <w:r w:rsidRPr="006746D2">
        <w:rPr>
          <w:rFonts w:ascii="Times New Roman" w:hAnsi="Times New Roman" w:cs="Times New Roman"/>
          <w:sz w:val="20"/>
          <w:szCs w:val="20"/>
        </w:rPr>
        <w:t>: Frequency analysis of responses of question 9</w:t>
      </w:r>
      <w:r>
        <w:rPr>
          <w:rFonts w:ascii="Times New Roman" w:hAnsi="Times New Roman" w:cs="Times New Roman"/>
          <w:sz w:val="20"/>
          <w:szCs w:val="20"/>
        </w:rPr>
        <w:t xml:space="preserve"> (Source: Author)</w:t>
      </w:r>
      <w:bookmarkEnd w:id="44"/>
    </w:p>
    <w:p w14:paraId="6000158A" w14:textId="6EBBB947" w:rsidR="009578D1" w:rsidRDefault="009578D1" w:rsidP="009578D1">
      <w:pPr>
        <w:spacing w:line="360" w:lineRule="auto"/>
        <w:jc w:val="both"/>
        <w:rPr>
          <w:rFonts w:ascii="Times New Roman" w:hAnsi="Times New Roman" w:cs="Times New Roman"/>
          <w:sz w:val="24"/>
          <w:szCs w:val="24"/>
        </w:rPr>
      </w:pPr>
      <w:r w:rsidRPr="009578D1">
        <w:rPr>
          <w:rFonts w:ascii="Times New Roman" w:hAnsi="Times New Roman" w:cs="Times New Roman"/>
          <w:sz w:val="24"/>
          <w:szCs w:val="24"/>
        </w:rPr>
        <w:t>These results emphasize the need for training programs that give workers the tools they need to deal with cross-cultural difficulties. The agreement with previous studies supports the strategic value of cross-cultural communication training in developing a more culturally competent and integrated global workforce.</w:t>
      </w:r>
    </w:p>
    <w:p w14:paraId="32BFBCC0" w14:textId="672AD5B7" w:rsidR="009E42A8" w:rsidRDefault="009E42A8" w:rsidP="00FE3742">
      <w:pPr>
        <w:pStyle w:val="Heading2"/>
        <w:spacing w:line="360" w:lineRule="auto"/>
        <w:jc w:val="both"/>
        <w:rPr>
          <w:rFonts w:ascii="Times New Roman" w:hAnsi="Times New Roman" w:cs="Times New Roman"/>
          <w:sz w:val="28"/>
          <w:szCs w:val="28"/>
        </w:rPr>
      </w:pPr>
      <w:bookmarkStart w:id="45" w:name="_Toc150631603"/>
      <w:r w:rsidRPr="009E42A8">
        <w:rPr>
          <w:rFonts w:ascii="Times New Roman" w:hAnsi="Times New Roman" w:cs="Times New Roman"/>
          <w:sz w:val="28"/>
          <w:szCs w:val="28"/>
        </w:rPr>
        <w:t>4.4 Recommendations for Improvement</w:t>
      </w:r>
      <w:bookmarkEnd w:id="45"/>
    </w:p>
    <w:p w14:paraId="1FB13EA0" w14:textId="5A29D875" w:rsidR="00FE3742" w:rsidRDefault="00FE3742" w:rsidP="00FE3742">
      <w:pPr>
        <w:spacing w:line="360" w:lineRule="auto"/>
        <w:jc w:val="both"/>
        <w:rPr>
          <w:rFonts w:ascii="Times New Roman" w:hAnsi="Times New Roman" w:cs="Times New Roman"/>
          <w:sz w:val="24"/>
          <w:szCs w:val="24"/>
        </w:rPr>
      </w:pPr>
      <w:r w:rsidRPr="00FE3742">
        <w:rPr>
          <w:rFonts w:ascii="Times New Roman" w:hAnsi="Times New Roman" w:cs="Times New Roman"/>
          <w:sz w:val="24"/>
          <w:szCs w:val="24"/>
        </w:rPr>
        <w:t>According to the s</w:t>
      </w:r>
      <w:r w:rsidR="00A85EFA">
        <w:rPr>
          <w:rFonts w:ascii="Times New Roman" w:hAnsi="Times New Roman" w:cs="Times New Roman"/>
          <w:sz w:val="24"/>
          <w:szCs w:val="24"/>
        </w:rPr>
        <w:t>urvey</w:t>
      </w:r>
      <w:r w:rsidRPr="00FE3742">
        <w:rPr>
          <w:rFonts w:ascii="Times New Roman" w:hAnsi="Times New Roman" w:cs="Times New Roman"/>
          <w:sz w:val="24"/>
          <w:szCs w:val="24"/>
        </w:rPr>
        <w:t>, the majority of Lufthansa employees agree that better communication</w:t>
      </w:r>
      <w:r w:rsidR="009848F2">
        <w:rPr>
          <w:rFonts w:ascii="Times New Roman" w:hAnsi="Times New Roman" w:cs="Times New Roman"/>
          <w:sz w:val="24"/>
          <w:szCs w:val="24"/>
        </w:rPr>
        <w:t xml:space="preserve"> (37%)</w:t>
      </w:r>
      <w:r w:rsidRPr="00FE3742">
        <w:rPr>
          <w:rFonts w:ascii="Times New Roman" w:hAnsi="Times New Roman" w:cs="Times New Roman"/>
          <w:sz w:val="24"/>
          <w:szCs w:val="24"/>
        </w:rPr>
        <w:t xml:space="preserve"> and more training opportunities</w:t>
      </w:r>
      <w:r w:rsidR="009848F2">
        <w:rPr>
          <w:rFonts w:ascii="Times New Roman" w:hAnsi="Times New Roman" w:cs="Times New Roman"/>
          <w:sz w:val="24"/>
          <w:szCs w:val="24"/>
        </w:rPr>
        <w:t xml:space="preserve"> (21%)</w:t>
      </w:r>
      <w:r w:rsidRPr="00FE3742">
        <w:rPr>
          <w:rFonts w:ascii="Times New Roman" w:hAnsi="Times New Roman" w:cs="Times New Roman"/>
          <w:sz w:val="24"/>
          <w:szCs w:val="24"/>
        </w:rPr>
        <w:t xml:space="preserve"> would help the company's worldwide workforce management the most. This is consistent with what </w:t>
      </w:r>
      <w:r w:rsidR="000947EE">
        <w:rPr>
          <w:rFonts w:ascii="Times New Roman" w:hAnsi="Times New Roman" w:cs="Times New Roman"/>
          <w:sz w:val="24"/>
          <w:szCs w:val="24"/>
        </w:rPr>
        <w:t xml:space="preserve">have been </w:t>
      </w:r>
      <w:r w:rsidR="00442157">
        <w:rPr>
          <w:rFonts w:ascii="Times New Roman" w:hAnsi="Times New Roman" w:cs="Times New Roman"/>
          <w:sz w:val="24"/>
          <w:szCs w:val="24"/>
        </w:rPr>
        <w:t xml:space="preserve">discussed </w:t>
      </w:r>
      <w:r w:rsidR="00442157" w:rsidRPr="00FE3742">
        <w:rPr>
          <w:rFonts w:ascii="Times New Roman" w:hAnsi="Times New Roman" w:cs="Times New Roman"/>
          <w:sz w:val="24"/>
          <w:szCs w:val="24"/>
        </w:rPr>
        <w:t>about</w:t>
      </w:r>
      <w:r w:rsidRPr="00FE3742">
        <w:rPr>
          <w:rFonts w:ascii="Times New Roman" w:hAnsi="Times New Roman" w:cs="Times New Roman"/>
          <w:sz w:val="24"/>
          <w:szCs w:val="24"/>
        </w:rPr>
        <w:t xml:space="preserve"> effective global teamwork from the provided literature, wherein dialogue and education play essential roles.</w:t>
      </w:r>
    </w:p>
    <w:p w14:paraId="50D6DA7F" w14:textId="77777777" w:rsidR="00A33274" w:rsidRDefault="000947EE" w:rsidP="00A33274">
      <w:pPr>
        <w:keepNext/>
        <w:spacing w:line="360" w:lineRule="auto"/>
        <w:jc w:val="both"/>
      </w:pPr>
      <w:r>
        <w:rPr>
          <w:noProof/>
        </w:rPr>
        <w:lastRenderedPageBreak/>
        <w:drawing>
          <wp:inline distT="0" distB="0" distL="0" distR="0" wp14:anchorId="26E381BA" wp14:editId="00F47D50">
            <wp:extent cx="5533333" cy="3980952"/>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533333" cy="3980952"/>
                    </a:xfrm>
                    <a:prstGeom prst="rect">
                      <a:avLst/>
                    </a:prstGeom>
                  </pic:spPr>
                </pic:pic>
              </a:graphicData>
            </a:graphic>
          </wp:inline>
        </w:drawing>
      </w:r>
    </w:p>
    <w:p w14:paraId="61999E13" w14:textId="2249CCC8" w:rsidR="00A461E4" w:rsidRDefault="00A33274" w:rsidP="00A33274">
      <w:pPr>
        <w:pStyle w:val="Caption"/>
        <w:jc w:val="center"/>
        <w:rPr>
          <w:rFonts w:ascii="Times New Roman" w:hAnsi="Times New Roman" w:cs="Times New Roman"/>
          <w:sz w:val="20"/>
          <w:szCs w:val="20"/>
        </w:rPr>
      </w:pPr>
      <w:bookmarkStart w:id="46" w:name="_Toc150631762"/>
      <w:r w:rsidRPr="00A33274">
        <w:rPr>
          <w:rFonts w:ascii="Times New Roman" w:hAnsi="Times New Roman" w:cs="Times New Roman"/>
          <w:sz w:val="20"/>
          <w:szCs w:val="20"/>
        </w:rPr>
        <w:t xml:space="preserve">Figure </w:t>
      </w:r>
      <w:r w:rsidRPr="00A33274">
        <w:rPr>
          <w:rFonts w:ascii="Times New Roman" w:hAnsi="Times New Roman" w:cs="Times New Roman"/>
          <w:sz w:val="20"/>
          <w:szCs w:val="20"/>
        </w:rPr>
        <w:fldChar w:fldCharType="begin"/>
      </w:r>
      <w:r w:rsidRPr="00A33274">
        <w:rPr>
          <w:rFonts w:ascii="Times New Roman" w:hAnsi="Times New Roman" w:cs="Times New Roman"/>
          <w:sz w:val="20"/>
          <w:szCs w:val="20"/>
        </w:rPr>
        <w:instrText xml:space="preserve"> SEQ Figure \* ARABIC </w:instrText>
      </w:r>
      <w:r w:rsidRPr="00A33274">
        <w:rPr>
          <w:rFonts w:ascii="Times New Roman" w:hAnsi="Times New Roman" w:cs="Times New Roman"/>
          <w:sz w:val="20"/>
          <w:szCs w:val="20"/>
        </w:rPr>
        <w:fldChar w:fldCharType="separate"/>
      </w:r>
      <w:r w:rsidRPr="00A33274">
        <w:rPr>
          <w:rFonts w:ascii="Times New Roman" w:hAnsi="Times New Roman" w:cs="Times New Roman"/>
          <w:noProof/>
          <w:sz w:val="20"/>
          <w:szCs w:val="20"/>
        </w:rPr>
        <w:t>10</w:t>
      </w:r>
      <w:r w:rsidRPr="00A33274">
        <w:rPr>
          <w:rFonts w:ascii="Times New Roman" w:hAnsi="Times New Roman" w:cs="Times New Roman"/>
          <w:sz w:val="20"/>
          <w:szCs w:val="20"/>
        </w:rPr>
        <w:fldChar w:fldCharType="end"/>
      </w:r>
      <w:r w:rsidRPr="00A33274">
        <w:rPr>
          <w:rFonts w:ascii="Times New Roman" w:hAnsi="Times New Roman" w:cs="Times New Roman"/>
          <w:sz w:val="20"/>
          <w:szCs w:val="20"/>
        </w:rPr>
        <w:t>: Recommendations made by the participants for optimization of global workforce management of Lufthansa (Source: Author)</w:t>
      </w:r>
      <w:bookmarkEnd w:id="46"/>
    </w:p>
    <w:tbl>
      <w:tblPr>
        <w:tblStyle w:val="TableGrid"/>
        <w:tblW w:w="0" w:type="auto"/>
        <w:jc w:val="center"/>
        <w:tblLook w:val="04A0" w:firstRow="1" w:lastRow="0" w:firstColumn="1" w:lastColumn="0" w:noHBand="0" w:noVBand="1"/>
      </w:tblPr>
      <w:tblGrid>
        <w:gridCol w:w="4508"/>
        <w:gridCol w:w="4508"/>
      </w:tblGrid>
      <w:tr w:rsidR="00BC0B35" w:rsidRPr="00571254" w14:paraId="3BFD00C6" w14:textId="77777777" w:rsidTr="002D2A94">
        <w:trPr>
          <w:jc w:val="center"/>
        </w:trPr>
        <w:tc>
          <w:tcPr>
            <w:tcW w:w="4508" w:type="dxa"/>
          </w:tcPr>
          <w:p w14:paraId="28616C35" w14:textId="77777777" w:rsidR="00BC0B35" w:rsidRPr="00571254" w:rsidRDefault="00BC0B35" w:rsidP="002D2A94">
            <w:pPr>
              <w:jc w:val="center"/>
              <w:rPr>
                <w:rFonts w:ascii="Times New Roman" w:hAnsi="Times New Roman" w:cs="Times New Roman"/>
                <w:b/>
                <w:bCs/>
                <w:sz w:val="24"/>
                <w:szCs w:val="24"/>
              </w:rPr>
            </w:pPr>
            <w:r w:rsidRPr="00571254">
              <w:rPr>
                <w:rFonts w:ascii="Times New Roman" w:hAnsi="Times New Roman" w:cs="Times New Roman"/>
                <w:b/>
                <w:bCs/>
                <w:sz w:val="24"/>
                <w:szCs w:val="24"/>
              </w:rPr>
              <w:t>Option</w:t>
            </w:r>
          </w:p>
        </w:tc>
        <w:tc>
          <w:tcPr>
            <w:tcW w:w="4508" w:type="dxa"/>
          </w:tcPr>
          <w:p w14:paraId="3C810080" w14:textId="77777777" w:rsidR="00BC0B35" w:rsidRPr="00571254" w:rsidRDefault="00BC0B35" w:rsidP="002D2A94">
            <w:pPr>
              <w:jc w:val="center"/>
              <w:rPr>
                <w:rFonts w:ascii="Times New Roman" w:hAnsi="Times New Roman" w:cs="Times New Roman"/>
                <w:b/>
                <w:bCs/>
                <w:sz w:val="24"/>
                <w:szCs w:val="24"/>
              </w:rPr>
            </w:pPr>
            <w:r w:rsidRPr="00571254">
              <w:rPr>
                <w:rFonts w:ascii="Times New Roman" w:hAnsi="Times New Roman" w:cs="Times New Roman"/>
                <w:b/>
                <w:bCs/>
                <w:sz w:val="24"/>
                <w:szCs w:val="24"/>
              </w:rPr>
              <w:t>Percentage</w:t>
            </w:r>
          </w:p>
        </w:tc>
      </w:tr>
      <w:tr w:rsidR="00571254" w:rsidRPr="00571254" w14:paraId="573BB8D2" w14:textId="77777777" w:rsidTr="002D2A94">
        <w:trPr>
          <w:jc w:val="center"/>
        </w:trPr>
        <w:tc>
          <w:tcPr>
            <w:tcW w:w="4508" w:type="dxa"/>
            <w:vAlign w:val="center"/>
          </w:tcPr>
          <w:p w14:paraId="74137056" w14:textId="359BBD79"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Enhanced technology tools</w:t>
            </w:r>
          </w:p>
        </w:tc>
        <w:tc>
          <w:tcPr>
            <w:tcW w:w="4508" w:type="dxa"/>
            <w:vAlign w:val="bottom"/>
          </w:tcPr>
          <w:p w14:paraId="28C98D3A" w14:textId="00FB72AC"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17%</w:t>
            </w:r>
          </w:p>
        </w:tc>
      </w:tr>
      <w:tr w:rsidR="00571254" w:rsidRPr="00571254" w14:paraId="3852B924" w14:textId="77777777" w:rsidTr="002D2A94">
        <w:trPr>
          <w:jc w:val="center"/>
        </w:trPr>
        <w:tc>
          <w:tcPr>
            <w:tcW w:w="4508" w:type="dxa"/>
            <w:vAlign w:val="center"/>
          </w:tcPr>
          <w:p w14:paraId="292E2675" w14:textId="33A6DBA9"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Additional training programs</w:t>
            </w:r>
          </w:p>
        </w:tc>
        <w:tc>
          <w:tcPr>
            <w:tcW w:w="4508" w:type="dxa"/>
            <w:vAlign w:val="bottom"/>
          </w:tcPr>
          <w:p w14:paraId="6A862BFF" w14:textId="496AF33F"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23%</w:t>
            </w:r>
          </w:p>
        </w:tc>
      </w:tr>
      <w:tr w:rsidR="00571254" w:rsidRPr="00571254" w14:paraId="0BE46325" w14:textId="77777777" w:rsidTr="002D2A94">
        <w:trPr>
          <w:jc w:val="center"/>
        </w:trPr>
        <w:tc>
          <w:tcPr>
            <w:tcW w:w="4508" w:type="dxa"/>
            <w:vAlign w:val="center"/>
          </w:tcPr>
          <w:p w14:paraId="58957C4F" w14:textId="6F5EF136"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Increased communication channels</w:t>
            </w:r>
          </w:p>
        </w:tc>
        <w:tc>
          <w:tcPr>
            <w:tcW w:w="4508" w:type="dxa"/>
            <w:vAlign w:val="bottom"/>
          </w:tcPr>
          <w:p w14:paraId="79CEC18E" w14:textId="27028BA9"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37%</w:t>
            </w:r>
          </w:p>
        </w:tc>
      </w:tr>
      <w:tr w:rsidR="00571254" w:rsidRPr="00571254" w14:paraId="309688FA" w14:textId="77777777" w:rsidTr="002D2A94">
        <w:trPr>
          <w:jc w:val="center"/>
        </w:trPr>
        <w:tc>
          <w:tcPr>
            <w:tcW w:w="4508" w:type="dxa"/>
            <w:vAlign w:val="center"/>
          </w:tcPr>
          <w:p w14:paraId="53BC2DF9" w14:textId="153E774A"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More flexible work policies</w:t>
            </w:r>
          </w:p>
        </w:tc>
        <w:tc>
          <w:tcPr>
            <w:tcW w:w="4508" w:type="dxa"/>
            <w:vAlign w:val="bottom"/>
          </w:tcPr>
          <w:p w14:paraId="753C97C0" w14:textId="27B4942F" w:rsidR="00571254" w:rsidRPr="00571254" w:rsidRDefault="00571254" w:rsidP="00571254">
            <w:pPr>
              <w:jc w:val="center"/>
              <w:rPr>
                <w:rFonts w:ascii="Times New Roman" w:hAnsi="Times New Roman" w:cs="Times New Roman"/>
                <w:sz w:val="24"/>
                <w:szCs w:val="24"/>
              </w:rPr>
            </w:pPr>
            <w:r w:rsidRPr="00571254">
              <w:rPr>
                <w:rFonts w:ascii="Times New Roman" w:hAnsi="Times New Roman" w:cs="Times New Roman"/>
                <w:color w:val="000000"/>
                <w:sz w:val="24"/>
                <w:szCs w:val="24"/>
              </w:rPr>
              <w:t>23%</w:t>
            </w:r>
          </w:p>
        </w:tc>
      </w:tr>
      <w:tr w:rsidR="00BC0B35" w:rsidRPr="00571254" w14:paraId="5EDB295F" w14:textId="77777777" w:rsidTr="002D2A94">
        <w:trPr>
          <w:jc w:val="center"/>
        </w:trPr>
        <w:tc>
          <w:tcPr>
            <w:tcW w:w="4508" w:type="dxa"/>
          </w:tcPr>
          <w:p w14:paraId="1A11ABC6" w14:textId="77777777" w:rsidR="00BC0B35" w:rsidRPr="00571254" w:rsidRDefault="00BC0B35" w:rsidP="002D2A94">
            <w:pPr>
              <w:jc w:val="center"/>
              <w:rPr>
                <w:rFonts w:ascii="Times New Roman" w:hAnsi="Times New Roman" w:cs="Times New Roman"/>
                <w:sz w:val="24"/>
                <w:szCs w:val="24"/>
              </w:rPr>
            </w:pPr>
            <w:r w:rsidRPr="00571254">
              <w:rPr>
                <w:rFonts w:ascii="Times New Roman" w:hAnsi="Times New Roman" w:cs="Times New Roman"/>
                <w:sz w:val="24"/>
                <w:szCs w:val="24"/>
              </w:rPr>
              <w:t>Total</w:t>
            </w:r>
          </w:p>
        </w:tc>
        <w:tc>
          <w:tcPr>
            <w:tcW w:w="4508" w:type="dxa"/>
          </w:tcPr>
          <w:p w14:paraId="32F79350" w14:textId="77777777" w:rsidR="00BC0B35" w:rsidRPr="00571254" w:rsidRDefault="00BC0B35" w:rsidP="00571254">
            <w:pPr>
              <w:keepNext/>
              <w:jc w:val="center"/>
              <w:rPr>
                <w:rFonts w:ascii="Times New Roman" w:hAnsi="Times New Roman" w:cs="Times New Roman"/>
                <w:sz w:val="24"/>
                <w:szCs w:val="24"/>
              </w:rPr>
            </w:pPr>
            <w:r w:rsidRPr="00571254">
              <w:rPr>
                <w:rFonts w:ascii="Times New Roman" w:hAnsi="Times New Roman" w:cs="Times New Roman"/>
                <w:sz w:val="24"/>
                <w:szCs w:val="24"/>
              </w:rPr>
              <w:t>100%</w:t>
            </w:r>
          </w:p>
        </w:tc>
      </w:tr>
    </w:tbl>
    <w:p w14:paraId="0441E941" w14:textId="0948CD40" w:rsidR="00F20F43" w:rsidRPr="00571254" w:rsidRDefault="00571254" w:rsidP="00571254">
      <w:pPr>
        <w:pStyle w:val="Caption"/>
        <w:jc w:val="center"/>
        <w:rPr>
          <w:rFonts w:ascii="Times New Roman" w:hAnsi="Times New Roman" w:cs="Times New Roman"/>
        </w:rPr>
      </w:pPr>
      <w:bookmarkStart w:id="47" w:name="_Toc150631731"/>
      <w:r w:rsidRPr="00571254">
        <w:rPr>
          <w:rFonts w:ascii="Times New Roman" w:hAnsi="Times New Roman" w:cs="Times New Roman"/>
          <w:sz w:val="20"/>
          <w:szCs w:val="20"/>
        </w:rPr>
        <w:t xml:space="preserve">Table </w:t>
      </w:r>
      <w:r w:rsidRPr="00571254">
        <w:rPr>
          <w:rFonts w:ascii="Times New Roman" w:hAnsi="Times New Roman" w:cs="Times New Roman"/>
          <w:sz w:val="20"/>
          <w:szCs w:val="20"/>
        </w:rPr>
        <w:fldChar w:fldCharType="begin"/>
      </w:r>
      <w:r w:rsidRPr="00571254">
        <w:rPr>
          <w:rFonts w:ascii="Times New Roman" w:hAnsi="Times New Roman" w:cs="Times New Roman"/>
          <w:sz w:val="20"/>
          <w:szCs w:val="20"/>
        </w:rPr>
        <w:instrText xml:space="preserve"> SEQ Table \* ARABIC </w:instrText>
      </w:r>
      <w:r w:rsidRPr="00571254">
        <w:rPr>
          <w:rFonts w:ascii="Times New Roman" w:hAnsi="Times New Roman" w:cs="Times New Roman"/>
          <w:sz w:val="20"/>
          <w:szCs w:val="20"/>
        </w:rPr>
        <w:fldChar w:fldCharType="separate"/>
      </w:r>
      <w:r w:rsidRPr="00571254">
        <w:rPr>
          <w:rFonts w:ascii="Times New Roman" w:hAnsi="Times New Roman" w:cs="Times New Roman"/>
          <w:noProof/>
          <w:sz w:val="20"/>
          <w:szCs w:val="20"/>
        </w:rPr>
        <w:t>10</w:t>
      </w:r>
      <w:r w:rsidRPr="00571254">
        <w:rPr>
          <w:rFonts w:ascii="Times New Roman" w:hAnsi="Times New Roman" w:cs="Times New Roman"/>
          <w:sz w:val="20"/>
          <w:szCs w:val="20"/>
        </w:rPr>
        <w:fldChar w:fldCharType="end"/>
      </w:r>
      <w:r w:rsidRPr="00571254">
        <w:rPr>
          <w:rFonts w:ascii="Times New Roman" w:hAnsi="Times New Roman" w:cs="Times New Roman"/>
          <w:sz w:val="20"/>
          <w:szCs w:val="20"/>
        </w:rPr>
        <w:t>: Frequency analysis for responses to question 10 (Source: Author)</w:t>
      </w:r>
      <w:bookmarkEnd w:id="47"/>
    </w:p>
    <w:p w14:paraId="19BC85B5" w14:textId="4ABA7ECC" w:rsidR="00FE3742" w:rsidRPr="00FE3742" w:rsidRDefault="00FE3742" w:rsidP="00FE3742">
      <w:pPr>
        <w:spacing w:line="360" w:lineRule="auto"/>
        <w:jc w:val="both"/>
        <w:rPr>
          <w:rFonts w:ascii="Times New Roman" w:hAnsi="Times New Roman" w:cs="Times New Roman"/>
          <w:sz w:val="24"/>
          <w:szCs w:val="24"/>
        </w:rPr>
      </w:pPr>
      <w:r w:rsidRPr="00FE3742">
        <w:rPr>
          <w:rFonts w:ascii="Times New Roman" w:hAnsi="Times New Roman" w:cs="Times New Roman"/>
          <w:sz w:val="24"/>
          <w:szCs w:val="24"/>
        </w:rPr>
        <w:t>In order to successfully manage foreign human resources, effective communication channels must be established, as emphasized by Stahl, Björkman, and Morris (2012). The demand for improved communication channels is consistent with this view, demonstrating that workers understand the need of encouraging robust communication in resolving issues stemming from cultural difference. Insights from Tarique and Schuler (2010), which highlight the necessity of personnel management methods, including training initiatives, in handling the complexity of a global workforce, are consistent with the trend toward extra training programs. The results highlight the significance of lifelong learning and development in maximizing team performance in a global environment by increasing cultural competency.</w:t>
      </w:r>
    </w:p>
    <w:p w14:paraId="7155AC1D" w14:textId="0F50BE92" w:rsidR="00EE7E59" w:rsidRDefault="00FE3742" w:rsidP="00FE3742">
      <w:pPr>
        <w:spacing w:line="360" w:lineRule="auto"/>
        <w:jc w:val="both"/>
        <w:rPr>
          <w:rFonts w:ascii="Times New Roman" w:hAnsi="Times New Roman" w:cs="Times New Roman"/>
          <w:sz w:val="24"/>
          <w:szCs w:val="24"/>
        </w:rPr>
      </w:pPr>
      <w:r w:rsidRPr="00FE3742">
        <w:rPr>
          <w:rFonts w:ascii="Times New Roman" w:hAnsi="Times New Roman" w:cs="Times New Roman"/>
          <w:sz w:val="24"/>
          <w:szCs w:val="24"/>
        </w:rPr>
        <w:lastRenderedPageBreak/>
        <w:t>While technological resources and adaptable work practices are also recognized as helpful, the focus on communication and training is consistent with the existing literature's emphasis on these factors as crucial to effective global personnel management inside firms like Lufthansa.</w:t>
      </w:r>
    </w:p>
    <w:p w14:paraId="05777B19" w14:textId="61840B45" w:rsidR="00A85EFA" w:rsidRDefault="00A85EFA" w:rsidP="00AC5F89">
      <w:pPr>
        <w:pStyle w:val="Heading2"/>
        <w:spacing w:line="360" w:lineRule="auto"/>
        <w:jc w:val="both"/>
        <w:rPr>
          <w:rFonts w:ascii="Times New Roman" w:hAnsi="Times New Roman" w:cs="Times New Roman"/>
          <w:sz w:val="28"/>
          <w:szCs w:val="28"/>
        </w:rPr>
      </w:pPr>
      <w:bookmarkStart w:id="48" w:name="_Toc150631604"/>
      <w:r w:rsidRPr="00A85EFA">
        <w:rPr>
          <w:rFonts w:ascii="Times New Roman" w:hAnsi="Times New Roman" w:cs="Times New Roman"/>
          <w:sz w:val="28"/>
          <w:szCs w:val="28"/>
        </w:rPr>
        <w:t>4.5 Discussion</w:t>
      </w:r>
      <w:bookmarkEnd w:id="48"/>
    </w:p>
    <w:p w14:paraId="15D7444A" w14:textId="77777777" w:rsidR="00E220B1" w:rsidRPr="00E220B1" w:rsidRDefault="00E220B1" w:rsidP="00AC5F89">
      <w:pPr>
        <w:spacing w:line="360" w:lineRule="auto"/>
        <w:jc w:val="both"/>
        <w:rPr>
          <w:rFonts w:ascii="Times New Roman" w:hAnsi="Times New Roman" w:cs="Times New Roman"/>
          <w:sz w:val="24"/>
          <w:szCs w:val="24"/>
        </w:rPr>
      </w:pPr>
      <w:r w:rsidRPr="00E220B1">
        <w:rPr>
          <w:rFonts w:ascii="Times New Roman" w:hAnsi="Times New Roman" w:cs="Times New Roman"/>
          <w:sz w:val="24"/>
          <w:szCs w:val="24"/>
        </w:rPr>
        <w:t>Aligning with important topics in the offered literature, the results of the poll provide a complete picture of the difficulties and opportunities within Lufthansa's worldwide workforce management. Insights into the complex dynamics of leading a global workforce are provided by a synthesis of survey data and academic research.</w:t>
      </w:r>
    </w:p>
    <w:p w14:paraId="4C3DC6B6" w14:textId="49F46686" w:rsidR="00E220B1" w:rsidRPr="001D7768" w:rsidRDefault="00E220B1" w:rsidP="00AC5F89">
      <w:pPr>
        <w:spacing w:line="360" w:lineRule="auto"/>
        <w:jc w:val="both"/>
        <w:rPr>
          <w:rFonts w:ascii="Times New Roman" w:hAnsi="Times New Roman" w:cs="Times New Roman"/>
          <w:b/>
          <w:bCs/>
          <w:sz w:val="24"/>
          <w:szCs w:val="24"/>
        </w:rPr>
      </w:pPr>
      <w:r w:rsidRPr="001D7768">
        <w:rPr>
          <w:rFonts w:ascii="Times New Roman" w:hAnsi="Times New Roman" w:cs="Times New Roman"/>
          <w:b/>
          <w:bCs/>
          <w:sz w:val="24"/>
          <w:szCs w:val="24"/>
        </w:rPr>
        <w:t>Cultural Disparities</w:t>
      </w:r>
    </w:p>
    <w:p w14:paraId="60C0783D" w14:textId="4D2D65E6" w:rsidR="00E220B1" w:rsidRPr="00E220B1" w:rsidRDefault="00E220B1" w:rsidP="00AC5F89">
      <w:pPr>
        <w:spacing w:line="360" w:lineRule="auto"/>
        <w:jc w:val="both"/>
        <w:rPr>
          <w:rFonts w:ascii="Times New Roman" w:hAnsi="Times New Roman" w:cs="Times New Roman"/>
          <w:sz w:val="24"/>
          <w:szCs w:val="24"/>
        </w:rPr>
      </w:pPr>
      <w:r w:rsidRPr="00E220B1">
        <w:rPr>
          <w:rFonts w:ascii="Times New Roman" w:hAnsi="Times New Roman" w:cs="Times New Roman"/>
          <w:sz w:val="24"/>
          <w:szCs w:val="24"/>
        </w:rPr>
        <w:t>The survey results corroborate the literature's emphasis on the complexity of cross-cultural relationships (Stahl</w:t>
      </w:r>
      <w:r w:rsidR="00816624">
        <w:rPr>
          <w:rFonts w:ascii="Times New Roman" w:hAnsi="Times New Roman" w:cs="Times New Roman"/>
          <w:sz w:val="24"/>
          <w:szCs w:val="24"/>
        </w:rPr>
        <w:t xml:space="preserve"> et al., </w:t>
      </w:r>
      <w:r w:rsidRPr="00E220B1">
        <w:rPr>
          <w:rFonts w:ascii="Times New Roman" w:hAnsi="Times New Roman" w:cs="Times New Roman"/>
          <w:sz w:val="24"/>
          <w:szCs w:val="24"/>
        </w:rPr>
        <w:t>2012), which highlights difficulties in communicating across international teams as a common topic. Consistent with Singh's (2014) investigation on cross-cultural diversity management in global firms, the stated frequency of cultural differences leading to misunderstandings highlights the necessity for effective communication techniques. Targeted interventions are warranted in light of the findings, which highlight the lasting effect of cultural diversity on team dynamics. The desire for more channels of communication is consistent with the position taken by Stahl et al. (2012), who argue that effective communication tools are essential for negotiating cultural complexity.</w:t>
      </w:r>
    </w:p>
    <w:p w14:paraId="52FDBDDB" w14:textId="572682A1" w:rsidR="00E220B1" w:rsidRPr="001D7768" w:rsidRDefault="00E220B1" w:rsidP="00AC5F89">
      <w:pPr>
        <w:spacing w:line="360" w:lineRule="auto"/>
        <w:jc w:val="both"/>
        <w:rPr>
          <w:rFonts w:ascii="Times New Roman" w:hAnsi="Times New Roman" w:cs="Times New Roman"/>
          <w:b/>
          <w:bCs/>
          <w:sz w:val="24"/>
          <w:szCs w:val="24"/>
        </w:rPr>
      </w:pPr>
      <w:r w:rsidRPr="001D7768">
        <w:rPr>
          <w:rFonts w:ascii="Times New Roman" w:hAnsi="Times New Roman" w:cs="Times New Roman"/>
          <w:b/>
          <w:bCs/>
          <w:sz w:val="24"/>
          <w:szCs w:val="24"/>
        </w:rPr>
        <w:t>Inclusion and Diversity Promotion</w:t>
      </w:r>
    </w:p>
    <w:p w14:paraId="7B4B6361" w14:textId="5854A826" w:rsidR="00E220B1" w:rsidRPr="001D7768" w:rsidRDefault="00E220B1" w:rsidP="00AC5F89">
      <w:pPr>
        <w:spacing w:line="360" w:lineRule="auto"/>
        <w:jc w:val="both"/>
        <w:rPr>
          <w:rFonts w:ascii="Times New Roman" w:hAnsi="Times New Roman" w:cs="Times New Roman"/>
          <w:b/>
          <w:bCs/>
          <w:sz w:val="24"/>
          <w:szCs w:val="24"/>
        </w:rPr>
      </w:pPr>
      <w:r w:rsidRPr="00E220B1">
        <w:rPr>
          <w:rFonts w:ascii="Times New Roman" w:hAnsi="Times New Roman" w:cs="Times New Roman"/>
          <w:sz w:val="24"/>
          <w:szCs w:val="24"/>
        </w:rPr>
        <w:t xml:space="preserve">The literature highlighting the strategic value of diversity management in global talent contexts (Tarique </w:t>
      </w:r>
      <w:r w:rsidR="00816624">
        <w:rPr>
          <w:rFonts w:ascii="Times New Roman" w:hAnsi="Times New Roman" w:cs="Times New Roman"/>
          <w:sz w:val="24"/>
          <w:szCs w:val="24"/>
        </w:rPr>
        <w:t>and</w:t>
      </w:r>
      <w:r w:rsidRPr="00E220B1">
        <w:rPr>
          <w:rFonts w:ascii="Times New Roman" w:hAnsi="Times New Roman" w:cs="Times New Roman"/>
          <w:sz w:val="24"/>
          <w:szCs w:val="24"/>
        </w:rPr>
        <w:t xml:space="preserve"> Schuler, 2010; Johnson</w:t>
      </w:r>
      <w:r w:rsidR="00816624">
        <w:rPr>
          <w:rFonts w:ascii="Times New Roman" w:hAnsi="Times New Roman" w:cs="Times New Roman"/>
          <w:sz w:val="24"/>
          <w:szCs w:val="24"/>
        </w:rPr>
        <w:t xml:space="preserve"> et al., </w:t>
      </w:r>
      <w:r w:rsidRPr="00E220B1">
        <w:rPr>
          <w:rFonts w:ascii="Times New Roman" w:hAnsi="Times New Roman" w:cs="Times New Roman"/>
          <w:sz w:val="24"/>
          <w:szCs w:val="24"/>
        </w:rPr>
        <w:t xml:space="preserve">2006) is echoed in the excellent reception Lufthansa has received for its efforts to foster a culture of inclusiveness and diversity among its employees. It appears that Lufthansa's attempts to create a welcoming work </w:t>
      </w:r>
      <w:r w:rsidRPr="001D7768">
        <w:rPr>
          <w:rFonts w:ascii="Times New Roman" w:hAnsi="Times New Roman" w:cs="Times New Roman"/>
          <w:sz w:val="24"/>
          <w:szCs w:val="24"/>
        </w:rPr>
        <w:t>environment have been well received by its staff, as their opinions agree with those of external experts.</w:t>
      </w:r>
      <w:r w:rsidRPr="001D7768">
        <w:rPr>
          <w:rFonts w:ascii="Times New Roman" w:hAnsi="Times New Roman" w:cs="Times New Roman"/>
          <w:b/>
          <w:bCs/>
          <w:sz w:val="24"/>
          <w:szCs w:val="24"/>
        </w:rPr>
        <w:t xml:space="preserve"> </w:t>
      </w:r>
    </w:p>
    <w:p w14:paraId="728A2930" w14:textId="77777777" w:rsidR="00E220B1" w:rsidRPr="001D7768" w:rsidRDefault="00E220B1" w:rsidP="00AC5F89">
      <w:pPr>
        <w:spacing w:line="360" w:lineRule="auto"/>
        <w:jc w:val="both"/>
        <w:rPr>
          <w:rFonts w:ascii="Times New Roman" w:hAnsi="Times New Roman" w:cs="Times New Roman"/>
          <w:b/>
          <w:bCs/>
          <w:sz w:val="24"/>
          <w:szCs w:val="24"/>
        </w:rPr>
      </w:pPr>
      <w:r w:rsidRPr="001D7768">
        <w:rPr>
          <w:rFonts w:ascii="Times New Roman" w:hAnsi="Times New Roman" w:cs="Times New Roman"/>
          <w:b/>
          <w:bCs/>
          <w:sz w:val="24"/>
          <w:szCs w:val="24"/>
        </w:rPr>
        <w:t>Importance of Cross-Cultural Communication Training</w:t>
      </w:r>
    </w:p>
    <w:p w14:paraId="5A8C6439" w14:textId="2AEFFD2A" w:rsidR="00E220B1" w:rsidRDefault="00E220B1" w:rsidP="00AC5F89">
      <w:pPr>
        <w:spacing w:line="360" w:lineRule="auto"/>
        <w:jc w:val="both"/>
        <w:rPr>
          <w:rFonts w:ascii="Times New Roman" w:hAnsi="Times New Roman" w:cs="Times New Roman"/>
          <w:sz w:val="24"/>
          <w:szCs w:val="24"/>
        </w:rPr>
      </w:pPr>
      <w:r w:rsidRPr="00E220B1">
        <w:rPr>
          <w:rFonts w:ascii="Times New Roman" w:hAnsi="Times New Roman" w:cs="Times New Roman"/>
          <w:sz w:val="24"/>
          <w:szCs w:val="24"/>
        </w:rPr>
        <w:t>The overwhelming awareness of the importance of cross-cultural communication training corresponds with the literature's emphasis on developing cross-cultural competence in international business (Johnson et al., 2006). The results of this poll lend credence to the argument that it is essential to engage in training programs that give workers the tools they need to effectively deal with cultural differences in the workplace.</w:t>
      </w:r>
    </w:p>
    <w:p w14:paraId="2DD1A1D6" w14:textId="50DA964A" w:rsidR="001D7768" w:rsidRPr="001D7768" w:rsidRDefault="001D7768" w:rsidP="00AC5F89">
      <w:pPr>
        <w:spacing w:line="360" w:lineRule="auto"/>
        <w:jc w:val="both"/>
        <w:rPr>
          <w:rFonts w:ascii="Times New Roman" w:hAnsi="Times New Roman" w:cs="Times New Roman"/>
          <w:b/>
          <w:bCs/>
          <w:sz w:val="24"/>
          <w:szCs w:val="24"/>
        </w:rPr>
      </w:pPr>
      <w:r w:rsidRPr="001D7768">
        <w:rPr>
          <w:rFonts w:ascii="Times New Roman" w:hAnsi="Times New Roman" w:cs="Times New Roman"/>
          <w:b/>
          <w:bCs/>
          <w:sz w:val="24"/>
          <w:szCs w:val="24"/>
        </w:rPr>
        <w:lastRenderedPageBreak/>
        <w:t>Resource Needs for Optimizing Global Workforce Management</w:t>
      </w:r>
    </w:p>
    <w:p w14:paraId="5026676D" w14:textId="77777777" w:rsidR="00E56E17" w:rsidRDefault="00E220B1" w:rsidP="00AC5F89">
      <w:pPr>
        <w:spacing w:line="360" w:lineRule="auto"/>
        <w:jc w:val="both"/>
        <w:rPr>
          <w:rFonts w:ascii="Times New Roman" w:hAnsi="Times New Roman" w:cs="Times New Roman"/>
          <w:sz w:val="24"/>
          <w:szCs w:val="24"/>
        </w:rPr>
        <w:sectPr w:rsidR="00E56E17" w:rsidSect="002C0490">
          <w:pgSz w:w="11906" w:h="16838" w:code="9"/>
          <w:pgMar w:top="1440" w:right="1440" w:bottom="1440" w:left="1440" w:header="720" w:footer="720" w:gutter="0"/>
          <w:cols w:space="720"/>
          <w:docGrid w:linePitch="360"/>
        </w:sectPr>
      </w:pPr>
      <w:r w:rsidRPr="00E220B1">
        <w:rPr>
          <w:rFonts w:ascii="Times New Roman" w:hAnsi="Times New Roman" w:cs="Times New Roman"/>
          <w:sz w:val="24"/>
          <w:szCs w:val="24"/>
        </w:rPr>
        <w:t xml:space="preserve">According to the survey's findings, more channels of communication and more training programs would be the most helpful additional support or resources for Lufthansa. These choices are consistent with research that highlights the importance of open lines of communication and training for overcoming problems within international groups working together (Stahl et al., 2012; Tarique and Schuler, 2010). The need for better communication channels is consistent with the view held by Stahl et al. (2012) that strong communication resources are crucial for coping with cultural diversity. Literature has emphasized personnel management techniques, including training initiatives, as a means of tackling the complexity of a global workforce (Tarique </w:t>
      </w:r>
      <w:r w:rsidR="001D7768">
        <w:rPr>
          <w:rFonts w:ascii="Times New Roman" w:hAnsi="Times New Roman" w:cs="Times New Roman"/>
          <w:sz w:val="24"/>
          <w:szCs w:val="24"/>
        </w:rPr>
        <w:t>and</w:t>
      </w:r>
      <w:r w:rsidRPr="00E220B1">
        <w:rPr>
          <w:rFonts w:ascii="Times New Roman" w:hAnsi="Times New Roman" w:cs="Times New Roman"/>
          <w:sz w:val="24"/>
          <w:szCs w:val="24"/>
        </w:rPr>
        <w:t xml:space="preserve"> Schuler, 2010), hence the trend toward increased training programs makes sense. The results highlight the significance of lifelong learning and development in maximizing team performance in a global environment by increasing cultural competency.</w:t>
      </w:r>
    </w:p>
    <w:p w14:paraId="1A228F68" w14:textId="31AE6D6E" w:rsidR="00E220B1" w:rsidRPr="00195C53" w:rsidRDefault="00F80246" w:rsidP="00562129">
      <w:pPr>
        <w:pStyle w:val="Heading1"/>
        <w:spacing w:line="360" w:lineRule="auto"/>
        <w:rPr>
          <w:rFonts w:ascii="Times New Roman" w:hAnsi="Times New Roman" w:cs="Times New Roman"/>
          <w:b/>
          <w:bCs/>
        </w:rPr>
      </w:pPr>
      <w:bookmarkStart w:id="49" w:name="_Toc150631605"/>
      <w:r w:rsidRPr="00195C53">
        <w:rPr>
          <w:rFonts w:ascii="Times New Roman" w:hAnsi="Times New Roman" w:cs="Times New Roman"/>
          <w:b/>
          <w:bCs/>
        </w:rPr>
        <w:lastRenderedPageBreak/>
        <w:t xml:space="preserve">Chapter </w:t>
      </w:r>
      <w:r w:rsidR="00E56E17" w:rsidRPr="00195C53">
        <w:rPr>
          <w:rFonts w:ascii="Times New Roman" w:hAnsi="Times New Roman" w:cs="Times New Roman"/>
          <w:b/>
          <w:bCs/>
        </w:rPr>
        <w:t>5</w:t>
      </w:r>
      <w:r w:rsidRPr="00195C53">
        <w:rPr>
          <w:rFonts w:ascii="Times New Roman" w:hAnsi="Times New Roman" w:cs="Times New Roman"/>
          <w:b/>
          <w:bCs/>
        </w:rPr>
        <w:t>-</w:t>
      </w:r>
      <w:r w:rsidR="00E56E17" w:rsidRPr="00195C53">
        <w:rPr>
          <w:rFonts w:ascii="Times New Roman" w:hAnsi="Times New Roman" w:cs="Times New Roman"/>
          <w:b/>
          <w:bCs/>
        </w:rPr>
        <w:t>Conclusion and Recommendations</w:t>
      </w:r>
      <w:bookmarkEnd w:id="49"/>
    </w:p>
    <w:p w14:paraId="1273664C" w14:textId="0555D7AC" w:rsidR="00E56E17" w:rsidRDefault="00E56E17" w:rsidP="00562129">
      <w:pPr>
        <w:pStyle w:val="Heading2"/>
        <w:spacing w:line="360" w:lineRule="auto"/>
        <w:rPr>
          <w:rFonts w:ascii="Times New Roman" w:hAnsi="Times New Roman" w:cs="Times New Roman"/>
          <w:sz w:val="28"/>
          <w:szCs w:val="28"/>
        </w:rPr>
      </w:pPr>
      <w:bookmarkStart w:id="50" w:name="_Toc150631606"/>
      <w:r w:rsidRPr="00E56E17">
        <w:rPr>
          <w:rFonts w:ascii="Times New Roman" w:hAnsi="Times New Roman" w:cs="Times New Roman"/>
          <w:sz w:val="28"/>
          <w:szCs w:val="28"/>
        </w:rPr>
        <w:t>5.1 Conclusion</w:t>
      </w:r>
      <w:bookmarkEnd w:id="50"/>
    </w:p>
    <w:p w14:paraId="493F9C61" w14:textId="15D76C89" w:rsidR="00E56E17" w:rsidRPr="00562129" w:rsidRDefault="00562129" w:rsidP="00562129">
      <w:pPr>
        <w:spacing w:line="360" w:lineRule="auto"/>
        <w:jc w:val="both"/>
        <w:rPr>
          <w:rFonts w:ascii="Times New Roman" w:hAnsi="Times New Roman" w:cs="Times New Roman"/>
          <w:sz w:val="24"/>
          <w:szCs w:val="24"/>
        </w:rPr>
      </w:pPr>
      <w:r w:rsidRPr="00562129">
        <w:rPr>
          <w:rFonts w:ascii="Times New Roman" w:hAnsi="Times New Roman" w:cs="Times New Roman"/>
          <w:sz w:val="24"/>
          <w:szCs w:val="24"/>
        </w:rPr>
        <w:t>Through a combination of survey data and analysis of relevant literature, this study explored the difficulties and dynamics of Lufthansa's global labor management. Similar to well-established research on the complexities of cross-cultural relationships, the poll shed light on widespread communication difficulties resulting from cultural differences. Scholarly frameworks highlighting the strategic value of diversity management are consistent with the good impression of Lufthansa's efforts in promoting inclusion and diversity. More importantly, the literature supports the widespread recognition of the significance of cross-cultural communication training, highlighting the central role of training programs in promoting cultural competency within global teams. Organizations like Lufthansa should examine realistic measures for maximizing their global workforce management, such as the ones highlighted by the employee-identified resource needs, which center on expanded communication channels and additional training programs. This research adds to the ongoing conversation on global talent management by delving deeply into the unique difficulties and inclinations of one large international airline.</w:t>
      </w:r>
    </w:p>
    <w:p w14:paraId="63309675" w14:textId="295FF419" w:rsidR="00E56E17" w:rsidRDefault="00E56E17" w:rsidP="00400D18">
      <w:pPr>
        <w:pStyle w:val="Heading2"/>
        <w:spacing w:line="360" w:lineRule="auto"/>
        <w:jc w:val="both"/>
        <w:rPr>
          <w:rFonts w:ascii="Times New Roman" w:hAnsi="Times New Roman" w:cs="Times New Roman"/>
          <w:sz w:val="28"/>
          <w:szCs w:val="28"/>
        </w:rPr>
      </w:pPr>
      <w:bookmarkStart w:id="51" w:name="_Toc150631607"/>
      <w:r w:rsidRPr="00E56E17">
        <w:rPr>
          <w:rFonts w:ascii="Times New Roman" w:hAnsi="Times New Roman" w:cs="Times New Roman"/>
          <w:sz w:val="28"/>
          <w:szCs w:val="28"/>
        </w:rPr>
        <w:t>5.2 Recommendations</w:t>
      </w:r>
      <w:bookmarkEnd w:id="51"/>
    </w:p>
    <w:p w14:paraId="588A27CC" w14:textId="77777777" w:rsidR="003A3E6B" w:rsidRPr="00B51893" w:rsidRDefault="003A3E6B" w:rsidP="00400D18">
      <w:pPr>
        <w:spacing w:line="360" w:lineRule="auto"/>
        <w:jc w:val="both"/>
        <w:rPr>
          <w:rFonts w:ascii="Times New Roman" w:hAnsi="Times New Roman" w:cs="Times New Roman"/>
          <w:sz w:val="24"/>
          <w:szCs w:val="24"/>
        </w:rPr>
      </w:pPr>
      <w:r w:rsidRPr="00B51893">
        <w:rPr>
          <w:rFonts w:ascii="Times New Roman" w:hAnsi="Times New Roman" w:cs="Times New Roman"/>
          <w:sz w:val="24"/>
          <w:szCs w:val="24"/>
        </w:rPr>
        <w:t>Building on the need for more channels of communication that has been highlighted, Lufthansa should purchase cutting-edge communication tools. Aligning with the literature's emphasis on effective communication tools in global talent management (Stahl et al., 2012), virtual collaboration tools, real-time messaging platforms, and video conferencing solutions may overcome geographical distances and enable seamless communication.</w:t>
      </w:r>
    </w:p>
    <w:p w14:paraId="0C050CF3" w14:textId="6F6092C4" w:rsidR="003A3E6B" w:rsidRPr="00B51893" w:rsidRDefault="003A3E6B" w:rsidP="00400D18">
      <w:pPr>
        <w:spacing w:line="360" w:lineRule="auto"/>
        <w:jc w:val="both"/>
        <w:rPr>
          <w:rFonts w:ascii="Times New Roman" w:hAnsi="Times New Roman" w:cs="Times New Roman"/>
          <w:sz w:val="24"/>
          <w:szCs w:val="24"/>
        </w:rPr>
      </w:pPr>
      <w:r w:rsidRPr="00B51893">
        <w:rPr>
          <w:rFonts w:ascii="Times New Roman" w:hAnsi="Times New Roman" w:cs="Times New Roman"/>
          <w:sz w:val="24"/>
          <w:szCs w:val="24"/>
        </w:rPr>
        <w:t>Given the significance placed on cross-cultural communication training, Lufthansa should develop and implement specific courses for its employees. These efforts need to center on helping members of international teams develop their cultural intelligence, improve their communication skills, and learn to appreciate one another's unique worldviews. As has been pointed out in the literature (Tarique and Schuler, 2010), this helps to solve the challenges of managing a multicultural workforce on a global scale.</w:t>
      </w:r>
    </w:p>
    <w:p w14:paraId="61DD0CE8" w14:textId="232DE7C4" w:rsidR="003A3E6B" w:rsidRPr="00B51893" w:rsidRDefault="003A3E6B" w:rsidP="00400D18">
      <w:pPr>
        <w:spacing w:line="360" w:lineRule="auto"/>
        <w:jc w:val="both"/>
        <w:rPr>
          <w:rFonts w:ascii="Times New Roman" w:hAnsi="Times New Roman" w:cs="Times New Roman"/>
          <w:sz w:val="24"/>
          <w:szCs w:val="24"/>
        </w:rPr>
      </w:pPr>
      <w:r w:rsidRPr="00B51893">
        <w:rPr>
          <w:rFonts w:ascii="Times New Roman" w:hAnsi="Times New Roman" w:cs="Times New Roman"/>
          <w:sz w:val="24"/>
          <w:szCs w:val="24"/>
        </w:rPr>
        <w:t xml:space="preserve">Given the favorable reception inclusion and diversity promotion has received, Lufthansa would be wise to keep up the good job it has started and even step it up a notch. Included in this category are measures like diversity celebration and capitalization celebration and mentorship </w:t>
      </w:r>
      <w:r w:rsidRPr="00B51893">
        <w:rPr>
          <w:rFonts w:ascii="Times New Roman" w:hAnsi="Times New Roman" w:cs="Times New Roman"/>
          <w:sz w:val="24"/>
          <w:szCs w:val="24"/>
        </w:rPr>
        <w:lastRenderedPageBreak/>
        <w:t>programs for employees. The literature (Tarique and Schuler, 2010; Johnson et al., 2006) and these ongoing initiatives (Tarique and Schuler, 2010) support the strategic importance of diversity management in global talent situations.</w:t>
      </w:r>
    </w:p>
    <w:p w14:paraId="0D301B6A" w14:textId="77777777" w:rsidR="003A3E6B" w:rsidRPr="00B51893" w:rsidRDefault="003A3E6B" w:rsidP="00400D18">
      <w:pPr>
        <w:spacing w:line="360" w:lineRule="auto"/>
        <w:jc w:val="both"/>
        <w:rPr>
          <w:rFonts w:ascii="Times New Roman" w:hAnsi="Times New Roman" w:cs="Times New Roman"/>
          <w:sz w:val="24"/>
          <w:szCs w:val="24"/>
        </w:rPr>
      </w:pPr>
      <w:r w:rsidRPr="00B51893">
        <w:rPr>
          <w:rFonts w:ascii="Times New Roman" w:hAnsi="Times New Roman" w:cs="Times New Roman"/>
          <w:sz w:val="24"/>
          <w:szCs w:val="24"/>
        </w:rPr>
        <w:t>The requirements and perspectives of the workforce are constantly changing, thus it's important to set up regular channels for employee feedback. Open communication can be encouraged through regular surveys, focus groups, or town hall meetings, helping the company adapt to the changing needs and preferences of its worldwide workforce.</w:t>
      </w:r>
    </w:p>
    <w:p w14:paraId="61241D60" w14:textId="49DFB65F" w:rsidR="00641217" w:rsidRDefault="003A3E6B" w:rsidP="00400D18">
      <w:pPr>
        <w:spacing w:line="360" w:lineRule="auto"/>
        <w:jc w:val="both"/>
        <w:rPr>
          <w:rFonts w:ascii="Times New Roman" w:hAnsi="Times New Roman" w:cs="Times New Roman"/>
          <w:sz w:val="24"/>
          <w:szCs w:val="24"/>
        </w:rPr>
      </w:pPr>
      <w:r w:rsidRPr="00B51893">
        <w:rPr>
          <w:rFonts w:ascii="Times New Roman" w:hAnsi="Times New Roman" w:cs="Times New Roman"/>
          <w:sz w:val="24"/>
          <w:szCs w:val="24"/>
        </w:rPr>
        <w:t>By taking these steps, Lufthansa will not only be able to fix the problems it has discovered, but also create a culture where its globally diversified staff can thrive. Lufthansa's continued success in the worldwide market can be attributed, in part, to the airline's adoption of these tactics, which are in line with the literature's twin emphasis on effective communication and continual learning.</w:t>
      </w:r>
    </w:p>
    <w:p w14:paraId="6FF26660" w14:textId="77777777" w:rsidR="00D01556" w:rsidRDefault="00D01556" w:rsidP="00400D18">
      <w:pPr>
        <w:spacing w:line="360" w:lineRule="auto"/>
        <w:jc w:val="both"/>
        <w:rPr>
          <w:rFonts w:ascii="Times New Roman" w:hAnsi="Times New Roman" w:cs="Times New Roman"/>
          <w:sz w:val="24"/>
          <w:szCs w:val="24"/>
        </w:rPr>
        <w:sectPr w:rsidR="00D01556" w:rsidSect="002C0490">
          <w:pgSz w:w="11906" w:h="16838" w:code="9"/>
          <w:pgMar w:top="1440" w:right="1440" w:bottom="1440" w:left="1440" w:header="720" w:footer="720" w:gutter="0"/>
          <w:cols w:space="720"/>
          <w:docGrid w:linePitch="360"/>
        </w:sectPr>
      </w:pPr>
    </w:p>
    <w:p w14:paraId="266428D0" w14:textId="2CDD391E" w:rsidR="00D01556" w:rsidRDefault="00D01556" w:rsidP="00130A06">
      <w:pPr>
        <w:pStyle w:val="Heading1"/>
        <w:spacing w:line="360" w:lineRule="auto"/>
        <w:jc w:val="both"/>
        <w:rPr>
          <w:rFonts w:ascii="Times New Roman" w:hAnsi="Times New Roman" w:cs="Times New Roman"/>
          <w:b/>
          <w:bCs/>
        </w:rPr>
      </w:pPr>
      <w:bookmarkStart w:id="52" w:name="_Toc150631608"/>
      <w:r w:rsidRPr="0014052C">
        <w:rPr>
          <w:rFonts w:ascii="Times New Roman" w:hAnsi="Times New Roman" w:cs="Times New Roman"/>
          <w:b/>
          <w:bCs/>
        </w:rPr>
        <w:lastRenderedPageBreak/>
        <w:t>References</w:t>
      </w:r>
      <w:bookmarkEnd w:id="52"/>
    </w:p>
    <w:p w14:paraId="3F0CD4F6"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3" w:name="_Hlk150622623"/>
      <w:bookmarkStart w:id="54" w:name="_ftn1"/>
      <w:r w:rsidRPr="000673A7">
        <w:rPr>
          <w:rFonts w:ascii="Times New Roman" w:hAnsi="Times New Roman" w:cs="Times New Roman"/>
          <w:color w:val="222222"/>
          <w:sz w:val="24"/>
          <w:szCs w:val="24"/>
          <w:shd w:val="clear" w:color="auto" w:fill="FFFFFF"/>
        </w:rPr>
        <w:t>Alon, I. and Higgins, J.M. (2005</w:t>
      </w:r>
      <w:bookmarkEnd w:id="53"/>
      <w:r w:rsidRPr="000673A7">
        <w:rPr>
          <w:rFonts w:ascii="Times New Roman" w:hAnsi="Times New Roman" w:cs="Times New Roman"/>
          <w:color w:val="222222"/>
          <w:sz w:val="24"/>
          <w:szCs w:val="24"/>
          <w:shd w:val="clear" w:color="auto" w:fill="FFFFFF"/>
        </w:rPr>
        <w:t>) Global leadership success through emotional and cultural intelligences. </w:t>
      </w:r>
      <w:r w:rsidRPr="000673A7">
        <w:rPr>
          <w:rFonts w:ascii="Times New Roman" w:hAnsi="Times New Roman" w:cs="Times New Roman"/>
          <w:i/>
          <w:iCs/>
          <w:color w:val="222222"/>
          <w:sz w:val="24"/>
          <w:szCs w:val="24"/>
          <w:shd w:val="clear" w:color="auto" w:fill="FFFFFF"/>
        </w:rPr>
        <w:t>Business horizons</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48</w:t>
      </w:r>
      <w:r w:rsidRPr="000673A7">
        <w:rPr>
          <w:rFonts w:ascii="Times New Roman" w:hAnsi="Times New Roman" w:cs="Times New Roman"/>
          <w:color w:val="222222"/>
          <w:sz w:val="24"/>
          <w:szCs w:val="24"/>
          <w:shd w:val="clear" w:color="auto" w:fill="FFFFFF"/>
        </w:rPr>
        <w:t>(6), pp.501-512.</w:t>
      </w:r>
    </w:p>
    <w:p w14:paraId="6A52BAE7" w14:textId="77777777" w:rsidR="00130A06" w:rsidRPr="000673A7" w:rsidRDefault="00130A06" w:rsidP="00130A06">
      <w:pPr>
        <w:pStyle w:val="NormalWeb"/>
        <w:shd w:val="clear" w:color="auto" w:fill="FFFFFF"/>
        <w:spacing w:before="0" w:beforeAutospacing="0" w:line="360" w:lineRule="auto"/>
        <w:jc w:val="both"/>
        <w:rPr>
          <w:color w:val="212529"/>
        </w:rPr>
      </w:pPr>
      <w:r w:rsidRPr="000673A7">
        <w:rPr>
          <w:color w:val="212529"/>
        </w:rPr>
        <w:t xml:space="preserve">Bajpai, N. (2011) </w:t>
      </w:r>
      <w:r w:rsidRPr="000673A7">
        <w:rPr>
          <w:i/>
          <w:iCs/>
          <w:color w:val="212529"/>
        </w:rPr>
        <w:t>“Business Research Methods”</w:t>
      </w:r>
      <w:r w:rsidRPr="000673A7">
        <w:rPr>
          <w:color w:val="212529"/>
        </w:rPr>
        <w:t xml:space="preserve"> Pearson Education India</w:t>
      </w:r>
    </w:p>
    <w:bookmarkEnd w:id="54"/>
    <w:p w14:paraId="02D93272"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Batt, R. and Hermans, M. (2012) Global human resource management: Bridging strategic and institutional perspectives. In </w:t>
      </w:r>
      <w:r w:rsidRPr="000673A7">
        <w:rPr>
          <w:rFonts w:ascii="Times New Roman" w:hAnsi="Times New Roman" w:cs="Times New Roman"/>
          <w:i/>
          <w:iCs/>
          <w:color w:val="222222"/>
          <w:sz w:val="24"/>
          <w:szCs w:val="24"/>
          <w:shd w:val="clear" w:color="auto" w:fill="FFFFFF"/>
        </w:rPr>
        <w:t>Research in personnel and human resources management</w:t>
      </w:r>
      <w:r w:rsidRPr="000673A7">
        <w:rPr>
          <w:rFonts w:ascii="Times New Roman" w:hAnsi="Times New Roman" w:cs="Times New Roman"/>
          <w:color w:val="222222"/>
          <w:sz w:val="24"/>
          <w:szCs w:val="24"/>
          <w:shd w:val="clear" w:color="auto" w:fill="FFFFFF"/>
        </w:rPr>
        <w:t> (pp. 1-52). Emerald Group Publishing Limited.</w:t>
      </w:r>
    </w:p>
    <w:p w14:paraId="617102EC"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Bell, E., Bryman, A. and Harley, B. (2022) </w:t>
      </w:r>
      <w:r w:rsidRPr="000673A7">
        <w:rPr>
          <w:rFonts w:ascii="Times New Roman" w:hAnsi="Times New Roman" w:cs="Times New Roman"/>
          <w:i/>
          <w:iCs/>
          <w:color w:val="222222"/>
          <w:sz w:val="24"/>
          <w:szCs w:val="24"/>
          <w:shd w:val="clear" w:color="auto" w:fill="FFFFFF"/>
        </w:rPr>
        <w:t>Business research methods</w:t>
      </w:r>
      <w:r w:rsidRPr="000673A7">
        <w:rPr>
          <w:rFonts w:ascii="Times New Roman" w:hAnsi="Times New Roman" w:cs="Times New Roman"/>
          <w:color w:val="222222"/>
          <w:sz w:val="24"/>
          <w:szCs w:val="24"/>
          <w:shd w:val="clear" w:color="auto" w:fill="FFFFFF"/>
        </w:rPr>
        <w:t xml:space="preserve"> Oxford university press.</w:t>
      </w:r>
    </w:p>
    <w:p w14:paraId="478A0AD4"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Bryman, A. (2016) </w:t>
      </w:r>
      <w:r w:rsidRPr="000673A7">
        <w:rPr>
          <w:rFonts w:ascii="Times New Roman" w:hAnsi="Times New Roman" w:cs="Times New Roman"/>
          <w:i/>
          <w:iCs/>
          <w:color w:val="222222"/>
          <w:sz w:val="24"/>
          <w:szCs w:val="24"/>
          <w:shd w:val="clear" w:color="auto" w:fill="FFFFFF"/>
        </w:rPr>
        <w:t>Social research methods</w:t>
      </w:r>
      <w:r w:rsidRPr="000673A7">
        <w:rPr>
          <w:rFonts w:ascii="Times New Roman" w:hAnsi="Times New Roman" w:cs="Times New Roman"/>
          <w:color w:val="222222"/>
          <w:sz w:val="24"/>
          <w:szCs w:val="24"/>
          <w:shd w:val="clear" w:color="auto" w:fill="FFFFFF"/>
        </w:rPr>
        <w:t>. Oxford university press.</w:t>
      </w:r>
    </w:p>
    <w:p w14:paraId="15CE317F"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5" w:name="_Hlk150622414"/>
      <w:r w:rsidRPr="000673A7">
        <w:rPr>
          <w:rFonts w:ascii="Times New Roman" w:hAnsi="Times New Roman" w:cs="Times New Roman"/>
          <w:color w:val="222222"/>
          <w:sz w:val="24"/>
          <w:szCs w:val="24"/>
          <w:shd w:val="clear" w:color="auto" w:fill="FFFFFF"/>
        </w:rPr>
        <w:t>Bücker, J. (2014</w:t>
      </w:r>
      <w:bookmarkEnd w:id="55"/>
      <w:r w:rsidRPr="000673A7">
        <w:rPr>
          <w:rFonts w:ascii="Times New Roman" w:hAnsi="Times New Roman" w:cs="Times New Roman"/>
          <w:color w:val="222222"/>
          <w:sz w:val="24"/>
          <w:szCs w:val="24"/>
          <w:shd w:val="clear" w:color="auto" w:fill="FFFFFF"/>
        </w:rPr>
        <w:t>) Cultural intelligence as a key construct for global talent management. In </w:t>
      </w:r>
      <w:r w:rsidRPr="000673A7">
        <w:rPr>
          <w:rFonts w:ascii="Times New Roman" w:hAnsi="Times New Roman" w:cs="Times New Roman"/>
          <w:i/>
          <w:iCs/>
          <w:color w:val="222222"/>
          <w:sz w:val="24"/>
          <w:szCs w:val="24"/>
          <w:shd w:val="clear" w:color="auto" w:fill="FFFFFF"/>
        </w:rPr>
        <w:t>Global Talent Management: Challenges, Strategies, and Opportunities</w:t>
      </w:r>
      <w:r w:rsidRPr="000673A7">
        <w:rPr>
          <w:rFonts w:ascii="Times New Roman" w:hAnsi="Times New Roman" w:cs="Times New Roman"/>
          <w:color w:val="222222"/>
          <w:sz w:val="24"/>
          <w:szCs w:val="24"/>
          <w:shd w:val="clear" w:color="auto" w:fill="FFFFFF"/>
        </w:rPr>
        <w:t> (pp. 65-78). Cham: Springer International Publishing.</w:t>
      </w:r>
    </w:p>
    <w:p w14:paraId="224D9DBF"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6" w:name="_Hlk150623227"/>
      <w:r w:rsidRPr="000673A7">
        <w:rPr>
          <w:rFonts w:ascii="Times New Roman" w:hAnsi="Times New Roman" w:cs="Times New Roman"/>
          <w:color w:val="222222"/>
          <w:sz w:val="24"/>
          <w:szCs w:val="24"/>
          <w:shd w:val="clear" w:color="auto" w:fill="FFFFFF"/>
        </w:rPr>
        <w:t xml:space="preserve">Caligiuri, </w:t>
      </w:r>
      <w:bookmarkEnd w:id="56"/>
      <w:r w:rsidRPr="000673A7">
        <w:rPr>
          <w:rFonts w:ascii="Times New Roman" w:hAnsi="Times New Roman" w:cs="Times New Roman"/>
          <w:color w:val="222222"/>
          <w:sz w:val="24"/>
          <w:szCs w:val="24"/>
          <w:shd w:val="clear" w:color="auto" w:fill="FFFFFF"/>
        </w:rPr>
        <w:t xml:space="preserve">P., Lepak, D. and </w:t>
      </w:r>
      <w:proofErr w:type="spellStart"/>
      <w:r w:rsidRPr="000673A7">
        <w:rPr>
          <w:rFonts w:ascii="Times New Roman" w:hAnsi="Times New Roman" w:cs="Times New Roman"/>
          <w:color w:val="222222"/>
          <w:sz w:val="24"/>
          <w:szCs w:val="24"/>
          <w:shd w:val="clear" w:color="auto" w:fill="FFFFFF"/>
        </w:rPr>
        <w:t>Bonache</w:t>
      </w:r>
      <w:proofErr w:type="spellEnd"/>
      <w:r w:rsidRPr="000673A7">
        <w:rPr>
          <w:rFonts w:ascii="Times New Roman" w:hAnsi="Times New Roman" w:cs="Times New Roman"/>
          <w:color w:val="222222"/>
          <w:sz w:val="24"/>
          <w:szCs w:val="24"/>
          <w:shd w:val="clear" w:color="auto" w:fill="FFFFFF"/>
        </w:rPr>
        <w:t>, J. (2010) </w:t>
      </w:r>
      <w:r w:rsidRPr="000673A7">
        <w:rPr>
          <w:rFonts w:ascii="Times New Roman" w:hAnsi="Times New Roman" w:cs="Times New Roman"/>
          <w:i/>
          <w:iCs/>
          <w:color w:val="222222"/>
          <w:sz w:val="24"/>
          <w:szCs w:val="24"/>
          <w:shd w:val="clear" w:color="auto" w:fill="FFFFFF"/>
        </w:rPr>
        <w:t>Managing the global workforce</w:t>
      </w:r>
      <w:r w:rsidRPr="000673A7">
        <w:rPr>
          <w:rFonts w:ascii="Times New Roman" w:hAnsi="Times New Roman" w:cs="Times New Roman"/>
          <w:color w:val="222222"/>
          <w:sz w:val="24"/>
          <w:szCs w:val="24"/>
          <w:shd w:val="clear" w:color="auto" w:fill="FFFFFF"/>
        </w:rPr>
        <w:t>. John Wiley &amp; Sons.</w:t>
      </w:r>
    </w:p>
    <w:p w14:paraId="16A95C3D"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 xml:space="preserve">Dowling, P.J., </w:t>
      </w:r>
      <w:proofErr w:type="spellStart"/>
      <w:r w:rsidRPr="000673A7">
        <w:rPr>
          <w:rFonts w:ascii="Times New Roman" w:hAnsi="Times New Roman" w:cs="Times New Roman"/>
          <w:color w:val="222222"/>
          <w:sz w:val="24"/>
          <w:szCs w:val="24"/>
          <w:shd w:val="clear" w:color="auto" w:fill="FFFFFF"/>
        </w:rPr>
        <w:t>Festing</w:t>
      </w:r>
      <w:proofErr w:type="spellEnd"/>
      <w:r w:rsidRPr="000673A7">
        <w:rPr>
          <w:rFonts w:ascii="Times New Roman" w:hAnsi="Times New Roman" w:cs="Times New Roman"/>
          <w:color w:val="222222"/>
          <w:sz w:val="24"/>
          <w:szCs w:val="24"/>
          <w:shd w:val="clear" w:color="auto" w:fill="FFFFFF"/>
        </w:rPr>
        <w:t>, M. and Engle, A.D. (2017) </w:t>
      </w:r>
      <w:r w:rsidRPr="000673A7">
        <w:rPr>
          <w:rFonts w:ascii="Times New Roman" w:hAnsi="Times New Roman" w:cs="Times New Roman"/>
          <w:i/>
          <w:iCs/>
          <w:color w:val="222222"/>
          <w:sz w:val="24"/>
          <w:szCs w:val="24"/>
          <w:shd w:val="clear" w:color="auto" w:fill="FFFFFF"/>
        </w:rPr>
        <w:t>International human resource management</w:t>
      </w:r>
      <w:r w:rsidRPr="000673A7">
        <w:rPr>
          <w:rFonts w:ascii="Times New Roman" w:hAnsi="Times New Roman" w:cs="Times New Roman"/>
          <w:color w:val="222222"/>
          <w:sz w:val="24"/>
          <w:szCs w:val="24"/>
          <w:shd w:val="clear" w:color="auto" w:fill="FFFFFF"/>
        </w:rPr>
        <w:t>. Cengage learning.</w:t>
      </w:r>
    </w:p>
    <w:p w14:paraId="7A445E4F"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Ernst, R. and Haar, J. (2019) </w:t>
      </w:r>
      <w:r w:rsidRPr="000673A7">
        <w:rPr>
          <w:rFonts w:ascii="Times New Roman" w:hAnsi="Times New Roman" w:cs="Times New Roman"/>
          <w:i/>
          <w:iCs/>
          <w:color w:val="222222"/>
          <w:sz w:val="24"/>
          <w:szCs w:val="24"/>
          <w:shd w:val="clear" w:color="auto" w:fill="FFFFFF"/>
        </w:rPr>
        <w:t>Globalization, competitiveness, and governability: The three disruptive forces of business in the 21st century</w:t>
      </w:r>
      <w:r w:rsidRPr="000673A7">
        <w:rPr>
          <w:rFonts w:ascii="Times New Roman" w:hAnsi="Times New Roman" w:cs="Times New Roman"/>
          <w:color w:val="222222"/>
          <w:sz w:val="24"/>
          <w:szCs w:val="24"/>
          <w:shd w:val="clear" w:color="auto" w:fill="FFFFFF"/>
        </w:rPr>
        <w:t>. Springer.</w:t>
      </w:r>
    </w:p>
    <w:p w14:paraId="2BE2E7D9"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7" w:name="_Hlk150621604"/>
      <w:r w:rsidRPr="000673A7">
        <w:rPr>
          <w:rFonts w:ascii="Times New Roman" w:hAnsi="Times New Roman" w:cs="Times New Roman"/>
          <w:color w:val="222222"/>
          <w:sz w:val="24"/>
          <w:szCs w:val="24"/>
          <w:shd w:val="clear" w:color="auto" w:fill="FFFFFF"/>
        </w:rPr>
        <w:t>Gallardo-Gallardo</w:t>
      </w:r>
      <w:bookmarkEnd w:id="57"/>
      <w:r w:rsidRPr="000673A7">
        <w:rPr>
          <w:rFonts w:ascii="Times New Roman" w:hAnsi="Times New Roman" w:cs="Times New Roman"/>
          <w:color w:val="222222"/>
          <w:sz w:val="24"/>
          <w:szCs w:val="24"/>
          <w:shd w:val="clear" w:color="auto" w:fill="FFFFFF"/>
        </w:rPr>
        <w:t xml:space="preserve">, E., </w:t>
      </w:r>
      <w:proofErr w:type="spellStart"/>
      <w:r w:rsidRPr="000673A7">
        <w:rPr>
          <w:rFonts w:ascii="Times New Roman" w:hAnsi="Times New Roman" w:cs="Times New Roman"/>
          <w:color w:val="222222"/>
          <w:sz w:val="24"/>
          <w:szCs w:val="24"/>
          <w:shd w:val="clear" w:color="auto" w:fill="FFFFFF"/>
        </w:rPr>
        <w:t>Thunnissen</w:t>
      </w:r>
      <w:proofErr w:type="spellEnd"/>
      <w:r w:rsidRPr="000673A7">
        <w:rPr>
          <w:rFonts w:ascii="Times New Roman" w:hAnsi="Times New Roman" w:cs="Times New Roman"/>
          <w:color w:val="222222"/>
          <w:sz w:val="24"/>
          <w:szCs w:val="24"/>
          <w:shd w:val="clear" w:color="auto" w:fill="FFFFFF"/>
        </w:rPr>
        <w:t>, M. and Scullion, H. (2020) Talent management: context matters. </w:t>
      </w:r>
      <w:r w:rsidRPr="000673A7">
        <w:rPr>
          <w:rFonts w:ascii="Times New Roman" w:hAnsi="Times New Roman" w:cs="Times New Roman"/>
          <w:i/>
          <w:iCs/>
          <w:color w:val="222222"/>
          <w:sz w:val="24"/>
          <w:szCs w:val="24"/>
          <w:shd w:val="clear" w:color="auto" w:fill="FFFFFF"/>
        </w:rPr>
        <w:t>The International Journal of Human Resource Management</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31</w:t>
      </w:r>
      <w:r w:rsidRPr="000673A7">
        <w:rPr>
          <w:rFonts w:ascii="Times New Roman" w:hAnsi="Times New Roman" w:cs="Times New Roman"/>
          <w:color w:val="222222"/>
          <w:sz w:val="24"/>
          <w:szCs w:val="24"/>
          <w:shd w:val="clear" w:color="auto" w:fill="FFFFFF"/>
        </w:rPr>
        <w:t>(4), pp.457-473.</w:t>
      </w:r>
    </w:p>
    <w:p w14:paraId="3AE54015"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Goyal, S., Sergi, B.S. and Esposito, M. (2019) Literature review of emerging trends and future directions of e-commerce in global business landscape. </w:t>
      </w:r>
      <w:r w:rsidRPr="000673A7">
        <w:rPr>
          <w:rFonts w:ascii="Times New Roman" w:hAnsi="Times New Roman" w:cs="Times New Roman"/>
          <w:i/>
          <w:iCs/>
          <w:color w:val="222222"/>
          <w:sz w:val="24"/>
          <w:szCs w:val="24"/>
          <w:shd w:val="clear" w:color="auto" w:fill="FFFFFF"/>
        </w:rPr>
        <w:t>World Review of Entrepreneurship, Management and Sustainable Development</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15</w:t>
      </w:r>
      <w:r w:rsidRPr="000673A7">
        <w:rPr>
          <w:rFonts w:ascii="Times New Roman" w:hAnsi="Times New Roman" w:cs="Times New Roman"/>
          <w:color w:val="222222"/>
          <w:sz w:val="24"/>
          <w:szCs w:val="24"/>
          <w:shd w:val="clear" w:color="auto" w:fill="FFFFFF"/>
        </w:rPr>
        <w:t>(1-2), pp.226-255.</w:t>
      </w:r>
    </w:p>
    <w:p w14:paraId="07D82DB7"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8" w:name="_Hlk150621484"/>
      <w:r w:rsidRPr="000673A7">
        <w:rPr>
          <w:rFonts w:ascii="Times New Roman" w:hAnsi="Times New Roman" w:cs="Times New Roman"/>
          <w:color w:val="222222"/>
          <w:sz w:val="24"/>
          <w:szCs w:val="24"/>
          <w:shd w:val="clear" w:color="auto" w:fill="FFFFFF"/>
        </w:rPr>
        <w:t>Hemmert</w:t>
      </w:r>
      <w:bookmarkEnd w:id="58"/>
      <w:r w:rsidRPr="000673A7">
        <w:rPr>
          <w:rFonts w:ascii="Times New Roman" w:hAnsi="Times New Roman" w:cs="Times New Roman"/>
          <w:color w:val="222222"/>
          <w:sz w:val="24"/>
          <w:szCs w:val="24"/>
          <w:shd w:val="clear" w:color="auto" w:fill="FFFFFF"/>
        </w:rPr>
        <w:t>, M. and Meyer-</w:t>
      </w:r>
      <w:proofErr w:type="spellStart"/>
      <w:r w:rsidRPr="000673A7">
        <w:rPr>
          <w:rFonts w:ascii="Times New Roman" w:hAnsi="Times New Roman" w:cs="Times New Roman"/>
          <w:color w:val="222222"/>
          <w:sz w:val="24"/>
          <w:szCs w:val="24"/>
          <w:shd w:val="clear" w:color="auto" w:fill="FFFFFF"/>
        </w:rPr>
        <w:t>Ohle</w:t>
      </w:r>
      <w:proofErr w:type="spellEnd"/>
      <w:r w:rsidRPr="000673A7">
        <w:rPr>
          <w:rFonts w:ascii="Times New Roman" w:hAnsi="Times New Roman" w:cs="Times New Roman"/>
          <w:color w:val="222222"/>
          <w:sz w:val="24"/>
          <w:szCs w:val="24"/>
          <w:shd w:val="clear" w:color="auto" w:fill="FFFFFF"/>
        </w:rPr>
        <w:t>, H. (2014) Outward globalization and collaboration in Asia: Revisiting the global business landscape. </w:t>
      </w:r>
      <w:r w:rsidRPr="000673A7">
        <w:rPr>
          <w:rFonts w:ascii="Times New Roman" w:hAnsi="Times New Roman" w:cs="Times New Roman"/>
          <w:i/>
          <w:iCs/>
          <w:color w:val="222222"/>
          <w:sz w:val="24"/>
          <w:szCs w:val="24"/>
          <w:shd w:val="clear" w:color="auto" w:fill="FFFFFF"/>
        </w:rPr>
        <w:t>Asian Business &amp; Management</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13</w:t>
      </w:r>
      <w:r w:rsidRPr="000673A7">
        <w:rPr>
          <w:rFonts w:ascii="Times New Roman" w:hAnsi="Times New Roman" w:cs="Times New Roman"/>
          <w:color w:val="222222"/>
          <w:sz w:val="24"/>
          <w:szCs w:val="24"/>
          <w:shd w:val="clear" w:color="auto" w:fill="FFFFFF"/>
        </w:rPr>
        <w:t>(6), pp.191-195.</w:t>
      </w:r>
    </w:p>
    <w:p w14:paraId="0B5E6EEB"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Johnson, J.P., Lenartowicz, T. and Apud, S. (2006) Cross-cultural competence in international business: Toward a definition and a model. </w:t>
      </w:r>
      <w:r w:rsidRPr="000673A7">
        <w:rPr>
          <w:rFonts w:ascii="Times New Roman" w:hAnsi="Times New Roman" w:cs="Times New Roman"/>
          <w:i/>
          <w:iCs/>
          <w:color w:val="222222"/>
          <w:sz w:val="24"/>
          <w:szCs w:val="24"/>
          <w:shd w:val="clear" w:color="auto" w:fill="FFFFFF"/>
        </w:rPr>
        <w:t>Journal of international business studies</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37</w:t>
      </w:r>
      <w:r w:rsidRPr="000673A7">
        <w:rPr>
          <w:rFonts w:ascii="Times New Roman" w:hAnsi="Times New Roman" w:cs="Times New Roman"/>
          <w:color w:val="222222"/>
          <w:sz w:val="24"/>
          <w:szCs w:val="24"/>
          <w:shd w:val="clear" w:color="auto" w:fill="FFFFFF"/>
        </w:rPr>
        <w:t>, pp.525-543.</w:t>
      </w:r>
    </w:p>
    <w:p w14:paraId="40D1F201"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lastRenderedPageBreak/>
        <w:t>Luthans, F., Luthans, B.C. and Luthans, K.W. (2021) </w:t>
      </w:r>
      <w:r w:rsidRPr="000673A7">
        <w:rPr>
          <w:rFonts w:ascii="Times New Roman" w:hAnsi="Times New Roman" w:cs="Times New Roman"/>
          <w:i/>
          <w:iCs/>
          <w:color w:val="222222"/>
          <w:sz w:val="24"/>
          <w:szCs w:val="24"/>
          <w:shd w:val="clear" w:color="auto" w:fill="FFFFFF"/>
        </w:rPr>
        <w:t>Organizational behavior: An evidence-based approach fourteenth edition</w:t>
      </w:r>
      <w:r w:rsidRPr="000673A7">
        <w:rPr>
          <w:rFonts w:ascii="Times New Roman" w:hAnsi="Times New Roman" w:cs="Times New Roman"/>
          <w:color w:val="222222"/>
          <w:sz w:val="24"/>
          <w:szCs w:val="24"/>
          <w:shd w:val="clear" w:color="auto" w:fill="FFFFFF"/>
        </w:rPr>
        <w:t>. IAP.</w:t>
      </w:r>
    </w:p>
    <w:p w14:paraId="513DF8E3"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59" w:name="_Hlk150623408"/>
      <w:r w:rsidRPr="000673A7">
        <w:rPr>
          <w:rFonts w:ascii="Times New Roman" w:hAnsi="Times New Roman" w:cs="Times New Roman"/>
          <w:color w:val="222222"/>
          <w:sz w:val="24"/>
          <w:szCs w:val="24"/>
          <w:shd w:val="clear" w:color="auto" w:fill="FFFFFF"/>
        </w:rPr>
        <w:t>McCourt, W. and Eldridge, D. (2003</w:t>
      </w:r>
      <w:bookmarkEnd w:id="59"/>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Global human resource management: managing people in developing and transitional countries</w:t>
      </w:r>
      <w:r w:rsidRPr="000673A7">
        <w:rPr>
          <w:rFonts w:ascii="Times New Roman" w:hAnsi="Times New Roman" w:cs="Times New Roman"/>
          <w:color w:val="222222"/>
          <w:sz w:val="24"/>
          <w:szCs w:val="24"/>
          <w:shd w:val="clear" w:color="auto" w:fill="FFFFFF"/>
        </w:rPr>
        <w:t>. Edward Elgar Publishing.</w:t>
      </w:r>
    </w:p>
    <w:p w14:paraId="51820537"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Mello, J.A. (2011) </w:t>
      </w:r>
      <w:r w:rsidRPr="000673A7">
        <w:rPr>
          <w:rFonts w:ascii="Times New Roman" w:hAnsi="Times New Roman" w:cs="Times New Roman"/>
          <w:i/>
          <w:iCs/>
          <w:color w:val="222222"/>
          <w:sz w:val="24"/>
          <w:szCs w:val="24"/>
          <w:shd w:val="clear" w:color="auto" w:fill="FFFFFF"/>
        </w:rPr>
        <w:t>Strategic human resource management</w:t>
      </w:r>
      <w:r w:rsidRPr="000673A7">
        <w:rPr>
          <w:rFonts w:ascii="Times New Roman" w:hAnsi="Times New Roman" w:cs="Times New Roman"/>
          <w:color w:val="222222"/>
          <w:sz w:val="24"/>
          <w:szCs w:val="24"/>
          <w:shd w:val="clear" w:color="auto" w:fill="FFFFFF"/>
        </w:rPr>
        <w:t>. Cengage Learning.</w:t>
      </w:r>
    </w:p>
    <w:p w14:paraId="040EE647" w14:textId="77777777" w:rsidR="00130A06" w:rsidRPr="000673A7" w:rsidRDefault="00130A06" w:rsidP="00130A06">
      <w:pPr>
        <w:pStyle w:val="NormalWeb"/>
        <w:shd w:val="clear" w:color="auto" w:fill="FFFFFF"/>
        <w:spacing w:before="0" w:beforeAutospacing="0" w:line="360" w:lineRule="auto"/>
        <w:jc w:val="both"/>
        <w:rPr>
          <w:color w:val="212529"/>
        </w:rPr>
      </w:pPr>
      <w:r w:rsidRPr="000673A7">
        <w:rPr>
          <w:color w:val="212529"/>
        </w:rPr>
        <w:t xml:space="preserve">Saunders, M., Lewis, P. &amp; Thornhill, A. (2012) </w:t>
      </w:r>
      <w:r w:rsidRPr="000673A7">
        <w:rPr>
          <w:i/>
          <w:iCs/>
          <w:color w:val="212529"/>
        </w:rPr>
        <w:t>“Research Methods for Business Students</w:t>
      </w:r>
      <w:r w:rsidRPr="000673A7">
        <w:rPr>
          <w:color w:val="212529"/>
        </w:rPr>
        <w:t>” 6</w:t>
      </w:r>
      <w:r w:rsidRPr="000673A7">
        <w:rPr>
          <w:color w:val="212529"/>
          <w:vertAlign w:val="superscript"/>
        </w:rPr>
        <w:t>th</w:t>
      </w:r>
      <w:r w:rsidRPr="000673A7">
        <w:rPr>
          <w:color w:val="212529"/>
        </w:rPr>
        <w:t> edition, Pearson Education Limited</w:t>
      </w:r>
    </w:p>
    <w:p w14:paraId="4AA4D65C"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60" w:name="_Hlk150622995"/>
      <w:r w:rsidRPr="000673A7">
        <w:rPr>
          <w:rFonts w:ascii="Times New Roman" w:hAnsi="Times New Roman" w:cs="Times New Roman"/>
          <w:color w:val="222222"/>
          <w:sz w:val="24"/>
          <w:szCs w:val="24"/>
          <w:shd w:val="clear" w:color="auto" w:fill="FFFFFF"/>
        </w:rPr>
        <w:t>Scullion</w:t>
      </w:r>
      <w:bookmarkEnd w:id="60"/>
      <w:r w:rsidRPr="000673A7">
        <w:rPr>
          <w:rFonts w:ascii="Times New Roman" w:hAnsi="Times New Roman" w:cs="Times New Roman"/>
          <w:color w:val="222222"/>
          <w:sz w:val="24"/>
          <w:szCs w:val="24"/>
          <w:shd w:val="clear" w:color="auto" w:fill="FFFFFF"/>
        </w:rPr>
        <w:t xml:space="preserve">, H., Collings, D.G. and </w:t>
      </w:r>
      <w:proofErr w:type="spellStart"/>
      <w:r w:rsidRPr="000673A7">
        <w:rPr>
          <w:rFonts w:ascii="Times New Roman" w:hAnsi="Times New Roman" w:cs="Times New Roman"/>
          <w:color w:val="222222"/>
          <w:sz w:val="24"/>
          <w:szCs w:val="24"/>
          <w:shd w:val="clear" w:color="auto" w:fill="FFFFFF"/>
        </w:rPr>
        <w:t>Gunnigle</w:t>
      </w:r>
      <w:proofErr w:type="spellEnd"/>
      <w:r w:rsidRPr="000673A7">
        <w:rPr>
          <w:rFonts w:ascii="Times New Roman" w:hAnsi="Times New Roman" w:cs="Times New Roman"/>
          <w:color w:val="222222"/>
          <w:sz w:val="24"/>
          <w:szCs w:val="24"/>
          <w:shd w:val="clear" w:color="auto" w:fill="FFFFFF"/>
        </w:rPr>
        <w:t>, P. (2007) International human resource management in the 21st century: emerging themes and contemporary debates. </w:t>
      </w:r>
      <w:r w:rsidRPr="000673A7">
        <w:rPr>
          <w:rFonts w:ascii="Times New Roman" w:hAnsi="Times New Roman" w:cs="Times New Roman"/>
          <w:i/>
          <w:iCs/>
          <w:color w:val="222222"/>
          <w:sz w:val="24"/>
          <w:szCs w:val="24"/>
          <w:shd w:val="clear" w:color="auto" w:fill="FFFFFF"/>
        </w:rPr>
        <w:t>Human Resource management journal</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17</w:t>
      </w:r>
      <w:r w:rsidRPr="000673A7">
        <w:rPr>
          <w:rFonts w:ascii="Times New Roman" w:hAnsi="Times New Roman" w:cs="Times New Roman"/>
          <w:color w:val="222222"/>
          <w:sz w:val="24"/>
          <w:szCs w:val="24"/>
          <w:shd w:val="clear" w:color="auto" w:fill="FFFFFF"/>
        </w:rPr>
        <w:t>(4), pp.309-319.</w:t>
      </w:r>
    </w:p>
    <w:p w14:paraId="30C0537A"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bookmarkStart w:id="61" w:name="_Hlk150623290"/>
      <w:proofErr w:type="spellStart"/>
      <w:r w:rsidRPr="000673A7">
        <w:rPr>
          <w:rFonts w:ascii="Times New Roman" w:hAnsi="Times New Roman" w:cs="Times New Roman"/>
          <w:color w:val="222222"/>
          <w:sz w:val="24"/>
          <w:szCs w:val="24"/>
          <w:shd w:val="clear" w:color="auto" w:fill="FFFFFF"/>
        </w:rPr>
        <w:t>Seliverstova</w:t>
      </w:r>
      <w:proofErr w:type="spellEnd"/>
      <w:r w:rsidRPr="000673A7">
        <w:rPr>
          <w:rFonts w:ascii="Times New Roman" w:hAnsi="Times New Roman" w:cs="Times New Roman"/>
          <w:color w:val="222222"/>
          <w:sz w:val="24"/>
          <w:szCs w:val="24"/>
          <w:shd w:val="clear" w:color="auto" w:fill="FFFFFF"/>
        </w:rPr>
        <w:t>, Y. and Pierog, A. (2021</w:t>
      </w:r>
      <w:bookmarkEnd w:id="61"/>
      <w:r w:rsidRPr="000673A7">
        <w:rPr>
          <w:rFonts w:ascii="Times New Roman" w:hAnsi="Times New Roman" w:cs="Times New Roman"/>
          <w:color w:val="222222"/>
          <w:sz w:val="24"/>
          <w:szCs w:val="24"/>
          <w:shd w:val="clear" w:color="auto" w:fill="FFFFFF"/>
        </w:rPr>
        <w:t>) A theoretical study on global workforce diversity management, its benefits and challenges. </w:t>
      </w:r>
      <w:r w:rsidRPr="000673A7">
        <w:rPr>
          <w:rFonts w:ascii="Times New Roman" w:hAnsi="Times New Roman" w:cs="Times New Roman"/>
          <w:i/>
          <w:iCs/>
          <w:color w:val="222222"/>
          <w:sz w:val="24"/>
          <w:szCs w:val="24"/>
          <w:shd w:val="clear" w:color="auto" w:fill="FFFFFF"/>
        </w:rPr>
        <w:t>Cross-Cultural Management Journal</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23</w:t>
      </w:r>
      <w:r w:rsidRPr="000673A7">
        <w:rPr>
          <w:rFonts w:ascii="Times New Roman" w:hAnsi="Times New Roman" w:cs="Times New Roman"/>
          <w:color w:val="222222"/>
          <w:sz w:val="24"/>
          <w:szCs w:val="24"/>
          <w:shd w:val="clear" w:color="auto" w:fill="FFFFFF"/>
        </w:rPr>
        <w:t>(1), p.117.</w:t>
      </w:r>
    </w:p>
    <w:p w14:paraId="5D4F30CE"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Singh, D. (2014) Managing cross-cultural diversity: issues and challenges in global organizations. </w:t>
      </w:r>
      <w:r w:rsidRPr="000673A7">
        <w:rPr>
          <w:rFonts w:ascii="Times New Roman" w:hAnsi="Times New Roman" w:cs="Times New Roman"/>
          <w:i/>
          <w:iCs/>
          <w:color w:val="222222"/>
          <w:sz w:val="24"/>
          <w:szCs w:val="24"/>
          <w:shd w:val="clear" w:color="auto" w:fill="FFFFFF"/>
        </w:rPr>
        <w:t>Journal of Mechanical and Civil Engineering</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3</w:t>
      </w:r>
      <w:r w:rsidRPr="000673A7">
        <w:rPr>
          <w:rFonts w:ascii="Times New Roman" w:hAnsi="Times New Roman" w:cs="Times New Roman"/>
          <w:color w:val="222222"/>
          <w:sz w:val="24"/>
          <w:szCs w:val="24"/>
          <w:shd w:val="clear" w:color="auto" w:fill="FFFFFF"/>
        </w:rPr>
        <w:t>, pp.43-50.</w:t>
      </w:r>
    </w:p>
    <w:p w14:paraId="42104599"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Stahl, G.K., Björkman, I. and Morris, S. eds. (2012) </w:t>
      </w:r>
      <w:r w:rsidRPr="000673A7">
        <w:rPr>
          <w:rFonts w:ascii="Times New Roman" w:hAnsi="Times New Roman" w:cs="Times New Roman"/>
          <w:i/>
          <w:iCs/>
          <w:color w:val="222222"/>
          <w:sz w:val="24"/>
          <w:szCs w:val="24"/>
          <w:shd w:val="clear" w:color="auto" w:fill="FFFFFF"/>
        </w:rPr>
        <w:t>Handbook of research in international human resource management</w:t>
      </w:r>
      <w:r w:rsidRPr="000673A7">
        <w:rPr>
          <w:rFonts w:ascii="Times New Roman" w:hAnsi="Times New Roman" w:cs="Times New Roman"/>
          <w:color w:val="222222"/>
          <w:sz w:val="24"/>
          <w:szCs w:val="24"/>
          <w:shd w:val="clear" w:color="auto" w:fill="FFFFFF"/>
        </w:rPr>
        <w:t>. Edward Elgar Publishing.</w:t>
      </w:r>
    </w:p>
    <w:p w14:paraId="054AD49B" w14:textId="77777777" w:rsidR="00130A06" w:rsidRPr="000673A7"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Tarique, I. and Schuler, R.S. (2010) Global talent management: Literature review, integrative framework, and suggestions for further research. </w:t>
      </w:r>
      <w:r w:rsidRPr="000673A7">
        <w:rPr>
          <w:rFonts w:ascii="Times New Roman" w:hAnsi="Times New Roman" w:cs="Times New Roman"/>
          <w:i/>
          <w:iCs/>
          <w:color w:val="222222"/>
          <w:sz w:val="24"/>
          <w:szCs w:val="24"/>
          <w:shd w:val="clear" w:color="auto" w:fill="FFFFFF"/>
        </w:rPr>
        <w:t>Journal of world business</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45</w:t>
      </w:r>
      <w:r w:rsidRPr="000673A7">
        <w:rPr>
          <w:rFonts w:ascii="Times New Roman" w:hAnsi="Times New Roman" w:cs="Times New Roman"/>
          <w:color w:val="222222"/>
          <w:sz w:val="24"/>
          <w:szCs w:val="24"/>
          <w:shd w:val="clear" w:color="auto" w:fill="FFFFFF"/>
        </w:rPr>
        <w:t>(2), pp.122-133.</w:t>
      </w:r>
    </w:p>
    <w:p w14:paraId="22CADF81" w14:textId="77777777" w:rsidR="00130A06" w:rsidRPr="000673A7" w:rsidRDefault="00130A06" w:rsidP="00130A06">
      <w:pPr>
        <w:pStyle w:val="NormalWeb"/>
        <w:shd w:val="clear" w:color="auto" w:fill="FFFFFF"/>
        <w:spacing w:before="0" w:beforeAutospacing="0" w:line="360" w:lineRule="auto"/>
        <w:jc w:val="both"/>
        <w:rPr>
          <w:color w:val="212529"/>
        </w:rPr>
      </w:pPr>
      <w:r w:rsidRPr="000673A7">
        <w:rPr>
          <w:color w:val="212529"/>
        </w:rPr>
        <w:t xml:space="preserve">Tsung, E.W.K. (2016) </w:t>
      </w:r>
      <w:r w:rsidRPr="000673A7">
        <w:rPr>
          <w:i/>
          <w:iCs/>
          <w:color w:val="212529"/>
        </w:rPr>
        <w:t>“The Philosophy of Management Research</w:t>
      </w:r>
      <w:r w:rsidRPr="000673A7">
        <w:rPr>
          <w:color w:val="212529"/>
        </w:rPr>
        <w:t>” Routledge</w:t>
      </w:r>
    </w:p>
    <w:p w14:paraId="5BED1D3F" w14:textId="6BF81E1D" w:rsidR="00130A06" w:rsidRDefault="00130A06" w:rsidP="00130A06">
      <w:pPr>
        <w:spacing w:line="360" w:lineRule="auto"/>
        <w:jc w:val="both"/>
        <w:rPr>
          <w:rFonts w:ascii="Times New Roman" w:hAnsi="Times New Roman" w:cs="Times New Roman"/>
          <w:color w:val="222222"/>
          <w:sz w:val="24"/>
          <w:szCs w:val="24"/>
          <w:shd w:val="clear" w:color="auto" w:fill="FFFFFF"/>
        </w:rPr>
      </w:pPr>
      <w:r w:rsidRPr="000673A7">
        <w:rPr>
          <w:rFonts w:ascii="Times New Roman" w:hAnsi="Times New Roman" w:cs="Times New Roman"/>
          <w:color w:val="222222"/>
          <w:sz w:val="24"/>
          <w:szCs w:val="24"/>
          <w:shd w:val="clear" w:color="auto" w:fill="FFFFFF"/>
        </w:rPr>
        <w:t>Tung, R.L. (2016) New perspectives on human resource management in a global context. </w:t>
      </w:r>
      <w:r w:rsidRPr="000673A7">
        <w:rPr>
          <w:rFonts w:ascii="Times New Roman" w:hAnsi="Times New Roman" w:cs="Times New Roman"/>
          <w:i/>
          <w:iCs/>
          <w:color w:val="222222"/>
          <w:sz w:val="24"/>
          <w:szCs w:val="24"/>
          <w:shd w:val="clear" w:color="auto" w:fill="FFFFFF"/>
        </w:rPr>
        <w:t>Journal of World Business</w:t>
      </w:r>
      <w:r w:rsidRPr="000673A7">
        <w:rPr>
          <w:rFonts w:ascii="Times New Roman" w:hAnsi="Times New Roman" w:cs="Times New Roman"/>
          <w:color w:val="222222"/>
          <w:sz w:val="24"/>
          <w:szCs w:val="24"/>
          <w:shd w:val="clear" w:color="auto" w:fill="FFFFFF"/>
        </w:rPr>
        <w:t>, </w:t>
      </w:r>
      <w:r w:rsidRPr="000673A7">
        <w:rPr>
          <w:rFonts w:ascii="Times New Roman" w:hAnsi="Times New Roman" w:cs="Times New Roman"/>
          <w:i/>
          <w:iCs/>
          <w:color w:val="222222"/>
          <w:sz w:val="24"/>
          <w:szCs w:val="24"/>
          <w:shd w:val="clear" w:color="auto" w:fill="FFFFFF"/>
        </w:rPr>
        <w:t>51</w:t>
      </w:r>
      <w:r w:rsidRPr="000673A7">
        <w:rPr>
          <w:rFonts w:ascii="Times New Roman" w:hAnsi="Times New Roman" w:cs="Times New Roman"/>
          <w:color w:val="222222"/>
          <w:sz w:val="24"/>
          <w:szCs w:val="24"/>
          <w:shd w:val="clear" w:color="auto" w:fill="FFFFFF"/>
        </w:rPr>
        <w:t>(1), pp.142-152.</w:t>
      </w:r>
    </w:p>
    <w:p w14:paraId="009B770A" w14:textId="77777777" w:rsidR="000F7AE8" w:rsidRDefault="000F7AE8" w:rsidP="00130A06">
      <w:pPr>
        <w:spacing w:line="360" w:lineRule="auto"/>
        <w:jc w:val="both"/>
        <w:rPr>
          <w:rFonts w:ascii="Times New Roman" w:hAnsi="Times New Roman" w:cs="Times New Roman"/>
          <w:color w:val="222222"/>
          <w:sz w:val="24"/>
          <w:szCs w:val="24"/>
          <w:shd w:val="clear" w:color="auto" w:fill="FFFFFF"/>
        </w:rPr>
        <w:sectPr w:rsidR="000F7AE8" w:rsidSect="002C0490">
          <w:pgSz w:w="11906" w:h="16838" w:code="9"/>
          <w:pgMar w:top="1440" w:right="1440" w:bottom="1440" w:left="1440" w:header="720" w:footer="720" w:gutter="0"/>
          <w:cols w:space="720"/>
          <w:docGrid w:linePitch="360"/>
        </w:sectPr>
      </w:pPr>
    </w:p>
    <w:p w14:paraId="28A82C4F" w14:textId="415BCD71" w:rsidR="000F7AE8" w:rsidRDefault="000F7AE8" w:rsidP="000F7AE8">
      <w:pPr>
        <w:pStyle w:val="Heading1"/>
        <w:spacing w:line="360" w:lineRule="auto"/>
        <w:jc w:val="both"/>
        <w:rPr>
          <w:rFonts w:ascii="Times New Roman" w:hAnsi="Times New Roman" w:cs="Times New Roman"/>
          <w:b/>
          <w:bCs/>
          <w:shd w:val="clear" w:color="auto" w:fill="FFFFFF"/>
        </w:rPr>
      </w:pPr>
      <w:bookmarkStart w:id="62" w:name="_Toc150631609"/>
      <w:r w:rsidRPr="000F7AE8">
        <w:rPr>
          <w:rFonts w:ascii="Times New Roman" w:hAnsi="Times New Roman" w:cs="Times New Roman"/>
          <w:b/>
          <w:bCs/>
          <w:shd w:val="clear" w:color="auto" w:fill="FFFFFF"/>
        </w:rPr>
        <w:lastRenderedPageBreak/>
        <w:t>Appendix</w:t>
      </w:r>
      <w:bookmarkEnd w:id="62"/>
    </w:p>
    <w:p w14:paraId="79E53513" w14:textId="72B0721B" w:rsidR="000F7AE8" w:rsidRDefault="000F7AE8" w:rsidP="000F7AE8">
      <w:pPr>
        <w:spacing w:line="360" w:lineRule="auto"/>
        <w:jc w:val="both"/>
        <w:rPr>
          <w:rFonts w:ascii="Times New Roman" w:hAnsi="Times New Roman" w:cs="Times New Roman"/>
          <w:b/>
          <w:bCs/>
          <w:sz w:val="28"/>
          <w:szCs w:val="28"/>
        </w:rPr>
      </w:pPr>
      <w:r w:rsidRPr="000F7AE8">
        <w:rPr>
          <w:rFonts w:ascii="Times New Roman" w:hAnsi="Times New Roman" w:cs="Times New Roman"/>
          <w:b/>
          <w:bCs/>
          <w:sz w:val="28"/>
          <w:szCs w:val="28"/>
        </w:rPr>
        <w:t>Survey Questionnaire</w:t>
      </w:r>
    </w:p>
    <w:p w14:paraId="57527BE8"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How would you rate the communication effectiveness within Lufthansa's global workforce?</w:t>
      </w:r>
    </w:p>
    <w:p w14:paraId="12685883" w14:textId="77777777" w:rsidR="00E6260D" w:rsidRPr="00E6260D" w:rsidRDefault="00E6260D" w:rsidP="00FB7210">
      <w:pPr>
        <w:pStyle w:val="ListParagraph"/>
        <w:numPr>
          <w:ilvl w:val="0"/>
          <w:numId w:val="11"/>
        </w:numPr>
        <w:rPr>
          <w:rFonts w:cs="Times New Roman"/>
        </w:rPr>
      </w:pPr>
      <w:r w:rsidRPr="00E6260D">
        <w:rPr>
          <w:rFonts w:cs="Times New Roman"/>
        </w:rPr>
        <w:t>Excellent</w:t>
      </w:r>
    </w:p>
    <w:p w14:paraId="48185C47" w14:textId="77777777" w:rsidR="00E6260D" w:rsidRPr="00E6260D" w:rsidRDefault="00E6260D" w:rsidP="00FB7210">
      <w:pPr>
        <w:pStyle w:val="ListParagraph"/>
        <w:numPr>
          <w:ilvl w:val="0"/>
          <w:numId w:val="11"/>
        </w:numPr>
        <w:rPr>
          <w:rFonts w:cs="Times New Roman"/>
        </w:rPr>
      </w:pPr>
      <w:r w:rsidRPr="00E6260D">
        <w:rPr>
          <w:rFonts w:cs="Times New Roman"/>
        </w:rPr>
        <w:t>Good</w:t>
      </w:r>
    </w:p>
    <w:p w14:paraId="6998DC98" w14:textId="77777777" w:rsidR="00E6260D" w:rsidRPr="00E6260D" w:rsidRDefault="00E6260D" w:rsidP="00FB7210">
      <w:pPr>
        <w:pStyle w:val="ListParagraph"/>
        <w:numPr>
          <w:ilvl w:val="0"/>
          <w:numId w:val="11"/>
        </w:numPr>
        <w:rPr>
          <w:rFonts w:cs="Times New Roman"/>
        </w:rPr>
      </w:pPr>
      <w:r w:rsidRPr="00E6260D">
        <w:rPr>
          <w:rFonts w:cs="Times New Roman"/>
        </w:rPr>
        <w:t>Fair</w:t>
      </w:r>
    </w:p>
    <w:p w14:paraId="28539407" w14:textId="77777777" w:rsidR="00E6260D" w:rsidRPr="00E6260D" w:rsidRDefault="00E6260D" w:rsidP="00FB7210">
      <w:pPr>
        <w:pStyle w:val="ListParagraph"/>
        <w:numPr>
          <w:ilvl w:val="0"/>
          <w:numId w:val="11"/>
        </w:numPr>
        <w:rPr>
          <w:rFonts w:cs="Times New Roman"/>
        </w:rPr>
      </w:pPr>
      <w:r w:rsidRPr="00E6260D">
        <w:rPr>
          <w:rFonts w:cs="Times New Roman"/>
        </w:rPr>
        <w:t>Poor</w:t>
      </w:r>
    </w:p>
    <w:p w14:paraId="29629E18" w14:textId="77777777" w:rsidR="00E6260D" w:rsidRPr="00E6260D" w:rsidRDefault="00E6260D" w:rsidP="00FB7210">
      <w:pPr>
        <w:pStyle w:val="ListParagraph"/>
        <w:numPr>
          <w:ilvl w:val="0"/>
          <w:numId w:val="11"/>
        </w:numPr>
        <w:rPr>
          <w:rFonts w:cs="Times New Roman"/>
        </w:rPr>
      </w:pPr>
      <w:r w:rsidRPr="00E6260D">
        <w:rPr>
          <w:rFonts w:cs="Times New Roman"/>
        </w:rPr>
        <w:t>Very Poor</w:t>
      </w:r>
    </w:p>
    <w:p w14:paraId="4757D87C"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In your opinion, what is the most significant challenge faced by Lufthansa in managing a global workforce?</w:t>
      </w:r>
    </w:p>
    <w:p w14:paraId="1018D7C1" w14:textId="77777777" w:rsidR="00E6260D" w:rsidRPr="00E6260D" w:rsidRDefault="00E6260D" w:rsidP="00FB7210">
      <w:pPr>
        <w:pStyle w:val="ListParagraph"/>
        <w:numPr>
          <w:ilvl w:val="0"/>
          <w:numId w:val="12"/>
        </w:numPr>
        <w:rPr>
          <w:rFonts w:cs="Times New Roman"/>
        </w:rPr>
      </w:pPr>
      <w:r w:rsidRPr="00E6260D">
        <w:rPr>
          <w:rFonts w:cs="Times New Roman"/>
        </w:rPr>
        <w:t>Language barriers</w:t>
      </w:r>
    </w:p>
    <w:p w14:paraId="2419BE43" w14:textId="77777777" w:rsidR="00E6260D" w:rsidRPr="00E6260D" w:rsidRDefault="00E6260D" w:rsidP="00FB7210">
      <w:pPr>
        <w:pStyle w:val="ListParagraph"/>
        <w:numPr>
          <w:ilvl w:val="0"/>
          <w:numId w:val="12"/>
        </w:numPr>
        <w:rPr>
          <w:rFonts w:cs="Times New Roman"/>
        </w:rPr>
      </w:pPr>
      <w:r w:rsidRPr="00E6260D">
        <w:rPr>
          <w:rFonts w:cs="Times New Roman"/>
        </w:rPr>
        <w:t>Time zone differences</w:t>
      </w:r>
    </w:p>
    <w:p w14:paraId="0AA4DE32" w14:textId="77777777" w:rsidR="00E6260D" w:rsidRPr="00E6260D" w:rsidRDefault="00E6260D" w:rsidP="00FB7210">
      <w:pPr>
        <w:pStyle w:val="ListParagraph"/>
        <w:numPr>
          <w:ilvl w:val="0"/>
          <w:numId w:val="12"/>
        </w:numPr>
        <w:rPr>
          <w:rFonts w:cs="Times New Roman"/>
        </w:rPr>
      </w:pPr>
      <w:r w:rsidRPr="00E6260D">
        <w:rPr>
          <w:rFonts w:cs="Times New Roman"/>
        </w:rPr>
        <w:t>Cultural diversity</w:t>
      </w:r>
    </w:p>
    <w:p w14:paraId="71ECCD12" w14:textId="77777777" w:rsidR="00E6260D" w:rsidRPr="00E6260D" w:rsidRDefault="00E6260D" w:rsidP="00FB7210">
      <w:pPr>
        <w:pStyle w:val="ListParagraph"/>
        <w:numPr>
          <w:ilvl w:val="0"/>
          <w:numId w:val="12"/>
        </w:numPr>
        <w:rPr>
          <w:rFonts w:cs="Times New Roman"/>
        </w:rPr>
      </w:pPr>
      <w:r w:rsidRPr="00E6260D">
        <w:rPr>
          <w:rFonts w:cs="Times New Roman"/>
        </w:rPr>
        <w:t>Coordination and collaboration issues</w:t>
      </w:r>
    </w:p>
    <w:p w14:paraId="4FAD7E9B"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How satisfied are you with the current training programs provided by Lufthansa to address global workforce challenges?</w:t>
      </w:r>
    </w:p>
    <w:p w14:paraId="4DDEF13A" w14:textId="77777777" w:rsidR="00E6260D" w:rsidRPr="00E6260D" w:rsidRDefault="00E6260D" w:rsidP="00FB7210">
      <w:pPr>
        <w:pStyle w:val="ListParagraph"/>
        <w:numPr>
          <w:ilvl w:val="0"/>
          <w:numId w:val="14"/>
        </w:numPr>
        <w:rPr>
          <w:rFonts w:cs="Times New Roman"/>
        </w:rPr>
      </w:pPr>
      <w:r w:rsidRPr="00E6260D">
        <w:rPr>
          <w:rFonts w:cs="Times New Roman"/>
        </w:rPr>
        <w:t>Very satisfied</w:t>
      </w:r>
    </w:p>
    <w:p w14:paraId="7CD90DA4" w14:textId="77777777" w:rsidR="00E6260D" w:rsidRPr="00E6260D" w:rsidRDefault="00E6260D" w:rsidP="00FB7210">
      <w:pPr>
        <w:pStyle w:val="ListParagraph"/>
        <w:numPr>
          <w:ilvl w:val="0"/>
          <w:numId w:val="14"/>
        </w:numPr>
        <w:rPr>
          <w:rFonts w:cs="Times New Roman"/>
        </w:rPr>
      </w:pPr>
      <w:r w:rsidRPr="00E6260D">
        <w:rPr>
          <w:rFonts w:cs="Times New Roman"/>
        </w:rPr>
        <w:t>Satisfied</w:t>
      </w:r>
    </w:p>
    <w:p w14:paraId="2DED4909" w14:textId="77777777" w:rsidR="00E6260D" w:rsidRPr="00E6260D" w:rsidRDefault="00E6260D" w:rsidP="00FB7210">
      <w:pPr>
        <w:pStyle w:val="ListParagraph"/>
        <w:numPr>
          <w:ilvl w:val="0"/>
          <w:numId w:val="14"/>
        </w:numPr>
        <w:rPr>
          <w:rFonts w:cs="Times New Roman"/>
        </w:rPr>
      </w:pPr>
      <w:r w:rsidRPr="00E6260D">
        <w:rPr>
          <w:rFonts w:cs="Times New Roman"/>
        </w:rPr>
        <w:t>Neutral</w:t>
      </w:r>
    </w:p>
    <w:p w14:paraId="0317ACE0" w14:textId="77777777" w:rsidR="00E6260D" w:rsidRPr="00E6260D" w:rsidRDefault="00E6260D" w:rsidP="00FB7210">
      <w:pPr>
        <w:pStyle w:val="ListParagraph"/>
        <w:numPr>
          <w:ilvl w:val="0"/>
          <w:numId w:val="14"/>
        </w:numPr>
        <w:rPr>
          <w:rFonts w:cs="Times New Roman"/>
        </w:rPr>
      </w:pPr>
      <w:r w:rsidRPr="00E6260D">
        <w:rPr>
          <w:rFonts w:cs="Times New Roman"/>
        </w:rPr>
        <w:t>Dissatisfied</w:t>
      </w:r>
    </w:p>
    <w:p w14:paraId="3E4FAF3E" w14:textId="1A8DF5CA" w:rsidR="00E6260D" w:rsidRDefault="00E6260D" w:rsidP="00FB7210">
      <w:pPr>
        <w:pStyle w:val="ListParagraph"/>
        <w:numPr>
          <w:ilvl w:val="0"/>
          <w:numId w:val="14"/>
        </w:numPr>
        <w:rPr>
          <w:rFonts w:cs="Times New Roman"/>
        </w:rPr>
      </w:pPr>
      <w:r w:rsidRPr="00E6260D">
        <w:rPr>
          <w:rFonts w:cs="Times New Roman"/>
        </w:rPr>
        <w:t>Very dissatisfied</w:t>
      </w:r>
    </w:p>
    <w:p w14:paraId="1202BB44"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In your opinion, which of the following strategies is most effective in mitigating cultural differences within a global team?</w:t>
      </w:r>
    </w:p>
    <w:p w14:paraId="0DD6CCBD" w14:textId="77777777" w:rsidR="00E6260D" w:rsidRPr="00E6260D" w:rsidRDefault="00E6260D" w:rsidP="00FB7210">
      <w:pPr>
        <w:pStyle w:val="ListParagraph"/>
        <w:numPr>
          <w:ilvl w:val="0"/>
          <w:numId w:val="10"/>
        </w:numPr>
        <w:rPr>
          <w:rFonts w:cs="Times New Roman"/>
        </w:rPr>
      </w:pPr>
      <w:r w:rsidRPr="00E6260D">
        <w:rPr>
          <w:rFonts w:cs="Times New Roman"/>
        </w:rPr>
        <w:t>Cross-cultural training</w:t>
      </w:r>
    </w:p>
    <w:p w14:paraId="04792882" w14:textId="77777777" w:rsidR="00E6260D" w:rsidRPr="00E6260D" w:rsidRDefault="00E6260D" w:rsidP="00FB7210">
      <w:pPr>
        <w:pStyle w:val="ListParagraph"/>
        <w:numPr>
          <w:ilvl w:val="0"/>
          <w:numId w:val="10"/>
        </w:numPr>
        <w:rPr>
          <w:rFonts w:cs="Times New Roman"/>
        </w:rPr>
      </w:pPr>
      <w:r w:rsidRPr="00E6260D">
        <w:rPr>
          <w:rFonts w:cs="Times New Roman"/>
        </w:rPr>
        <w:t>Team-building activities</w:t>
      </w:r>
    </w:p>
    <w:p w14:paraId="3713BF65" w14:textId="77777777" w:rsidR="00E6260D" w:rsidRPr="00E6260D" w:rsidRDefault="00E6260D" w:rsidP="00FB7210">
      <w:pPr>
        <w:pStyle w:val="ListParagraph"/>
        <w:numPr>
          <w:ilvl w:val="0"/>
          <w:numId w:val="10"/>
        </w:numPr>
        <w:rPr>
          <w:rFonts w:cs="Times New Roman"/>
        </w:rPr>
      </w:pPr>
      <w:r w:rsidRPr="00E6260D">
        <w:rPr>
          <w:rFonts w:cs="Times New Roman"/>
        </w:rPr>
        <w:t>Regular communication channels</w:t>
      </w:r>
    </w:p>
    <w:p w14:paraId="0BA25A10" w14:textId="02244172" w:rsidR="00E6260D" w:rsidRDefault="00E6260D" w:rsidP="00FB7210">
      <w:pPr>
        <w:pStyle w:val="ListParagraph"/>
        <w:numPr>
          <w:ilvl w:val="0"/>
          <w:numId w:val="10"/>
        </w:numPr>
        <w:rPr>
          <w:rFonts w:cs="Times New Roman"/>
        </w:rPr>
      </w:pPr>
      <w:r w:rsidRPr="00E6260D">
        <w:rPr>
          <w:rFonts w:cs="Times New Roman"/>
        </w:rPr>
        <w:t>Diversity and inclusion programs</w:t>
      </w:r>
    </w:p>
    <w:p w14:paraId="43EF6909" w14:textId="0301722D" w:rsidR="00293532" w:rsidRDefault="00293532" w:rsidP="00FB7210">
      <w:pPr>
        <w:spacing w:line="360" w:lineRule="auto"/>
        <w:rPr>
          <w:rFonts w:cs="Times New Roman"/>
        </w:rPr>
      </w:pPr>
    </w:p>
    <w:p w14:paraId="6985D05B" w14:textId="4D97331D" w:rsidR="00293532" w:rsidRDefault="00293532" w:rsidP="00FB7210">
      <w:pPr>
        <w:spacing w:line="360" w:lineRule="auto"/>
        <w:rPr>
          <w:rFonts w:cs="Times New Roman"/>
        </w:rPr>
      </w:pPr>
    </w:p>
    <w:p w14:paraId="3C90BA46" w14:textId="1746E7FF" w:rsidR="00293532" w:rsidRDefault="00293532" w:rsidP="00FB7210">
      <w:pPr>
        <w:spacing w:line="360" w:lineRule="auto"/>
        <w:rPr>
          <w:rFonts w:cs="Times New Roman"/>
        </w:rPr>
      </w:pPr>
    </w:p>
    <w:p w14:paraId="163EEFF1" w14:textId="77777777" w:rsidR="00293532" w:rsidRPr="00293532" w:rsidRDefault="00293532" w:rsidP="00FB7210">
      <w:pPr>
        <w:spacing w:line="360" w:lineRule="auto"/>
        <w:rPr>
          <w:rFonts w:cs="Times New Roman"/>
        </w:rPr>
      </w:pPr>
    </w:p>
    <w:p w14:paraId="6E65DF84"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To what extent do you think flexible work schedules contribute to overcoming challenges associated with a global workforce?</w:t>
      </w:r>
    </w:p>
    <w:p w14:paraId="553CC4A3" w14:textId="77777777" w:rsidR="00E6260D" w:rsidRPr="00E6260D" w:rsidRDefault="00E6260D" w:rsidP="00FB7210">
      <w:pPr>
        <w:pStyle w:val="ListParagraph"/>
        <w:numPr>
          <w:ilvl w:val="0"/>
          <w:numId w:val="9"/>
        </w:numPr>
        <w:rPr>
          <w:rFonts w:cs="Times New Roman"/>
        </w:rPr>
      </w:pPr>
      <w:r w:rsidRPr="00E6260D">
        <w:rPr>
          <w:rFonts w:cs="Times New Roman"/>
        </w:rPr>
        <w:t>Very high extent</w:t>
      </w:r>
    </w:p>
    <w:p w14:paraId="17507A75" w14:textId="77777777" w:rsidR="00E6260D" w:rsidRPr="00E6260D" w:rsidRDefault="00E6260D" w:rsidP="00FB7210">
      <w:pPr>
        <w:pStyle w:val="ListParagraph"/>
        <w:numPr>
          <w:ilvl w:val="0"/>
          <w:numId w:val="9"/>
        </w:numPr>
        <w:rPr>
          <w:rFonts w:cs="Times New Roman"/>
        </w:rPr>
      </w:pPr>
      <w:r w:rsidRPr="00E6260D">
        <w:rPr>
          <w:rFonts w:cs="Times New Roman"/>
        </w:rPr>
        <w:t>High extent</w:t>
      </w:r>
    </w:p>
    <w:p w14:paraId="05769ACC" w14:textId="77777777" w:rsidR="00E6260D" w:rsidRPr="00E6260D" w:rsidRDefault="00E6260D" w:rsidP="00FB7210">
      <w:pPr>
        <w:pStyle w:val="ListParagraph"/>
        <w:numPr>
          <w:ilvl w:val="0"/>
          <w:numId w:val="9"/>
        </w:numPr>
        <w:rPr>
          <w:rFonts w:cs="Times New Roman"/>
        </w:rPr>
      </w:pPr>
      <w:r w:rsidRPr="00E6260D">
        <w:rPr>
          <w:rFonts w:cs="Times New Roman"/>
        </w:rPr>
        <w:t>Moderate extent</w:t>
      </w:r>
    </w:p>
    <w:p w14:paraId="321D31BE" w14:textId="77777777" w:rsidR="00E6260D" w:rsidRPr="00E6260D" w:rsidRDefault="00E6260D" w:rsidP="00FB7210">
      <w:pPr>
        <w:pStyle w:val="ListParagraph"/>
        <w:numPr>
          <w:ilvl w:val="0"/>
          <w:numId w:val="9"/>
        </w:numPr>
        <w:rPr>
          <w:rFonts w:cs="Times New Roman"/>
        </w:rPr>
      </w:pPr>
      <w:r w:rsidRPr="00E6260D">
        <w:rPr>
          <w:rFonts w:cs="Times New Roman"/>
        </w:rPr>
        <w:t>Low extent</w:t>
      </w:r>
    </w:p>
    <w:p w14:paraId="250A1141" w14:textId="5626EF0B" w:rsidR="00E6260D" w:rsidRDefault="00E6260D" w:rsidP="00FB7210">
      <w:pPr>
        <w:pStyle w:val="ListParagraph"/>
        <w:numPr>
          <w:ilvl w:val="0"/>
          <w:numId w:val="9"/>
        </w:numPr>
        <w:rPr>
          <w:rFonts w:cs="Times New Roman"/>
        </w:rPr>
      </w:pPr>
      <w:r w:rsidRPr="00E6260D">
        <w:rPr>
          <w:rFonts w:cs="Times New Roman"/>
        </w:rPr>
        <w:t>Very low extent</w:t>
      </w:r>
    </w:p>
    <w:p w14:paraId="359E2EA0" w14:textId="77777777" w:rsidR="00293532" w:rsidRPr="004E62E2" w:rsidRDefault="00293532"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To what extent do you think technology plays a role in overcoming challenges related to a global workforce at Lufthansa?</w:t>
      </w:r>
    </w:p>
    <w:p w14:paraId="106F7C55" w14:textId="77777777" w:rsidR="00293532" w:rsidRPr="00E6260D" w:rsidRDefault="00293532" w:rsidP="00FB7210">
      <w:pPr>
        <w:pStyle w:val="ListParagraph"/>
        <w:numPr>
          <w:ilvl w:val="0"/>
          <w:numId w:val="13"/>
        </w:numPr>
        <w:rPr>
          <w:rFonts w:cs="Times New Roman"/>
        </w:rPr>
      </w:pPr>
      <w:r w:rsidRPr="00E6260D">
        <w:rPr>
          <w:rFonts w:cs="Times New Roman"/>
        </w:rPr>
        <w:t>Very high extent</w:t>
      </w:r>
    </w:p>
    <w:p w14:paraId="200171F1" w14:textId="77777777" w:rsidR="00293532" w:rsidRPr="00E6260D" w:rsidRDefault="00293532" w:rsidP="00FB7210">
      <w:pPr>
        <w:pStyle w:val="ListParagraph"/>
        <w:numPr>
          <w:ilvl w:val="0"/>
          <w:numId w:val="13"/>
        </w:numPr>
        <w:rPr>
          <w:rFonts w:cs="Times New Roman"/>
        </w:rPr>
      </w:pPr>
      <w:r w:rsidRPr="00E6260D">
        <w:rPr>
          <w:rFonts w:cs="Times New Roman"/>
        </w:rPr>
        <w:t>High extent</w:t>
      </w:r>
    </w:p>
    <w:p w14:paraId="727CF2B4" w14:textId="77777777" w:rsidR="00293532" w:rsidRPr="00E6260D" w:rsidRDefault="00293532" w:rsidP="00FB7210">
      <w:pPr>
        <w:pStyle w:val="ListParagraph"/>
        <w:numPr>
          <w:ilvl w:val="0"/>
          <w:numId w:val="13"/>
        </w:numPr>
        <w:rPr>
          <w:rFonts w:cs="Times New Roman"/>
        </w:rPr>
      </w:pPr>
      <w:r w:rsidRPr="00E6260D">
        <w:rPr>
          <w:rFonts w:cs="Times New Roman"/>
        </w:rPr>
        <w:t>Moderate extent</w:t>
      </w:r>
    </w:p>
    <w:p w14:paraId="3E77E085" w14:textId="77777777" w:rsidR="00293532" w:rsidRPr="00E6260D" w:rsidRDefault="00293532" w:rsidP="00FB7210">
      <w:pPr>
        <w:pStyle w:val="ListParagraph"/>
        <w:numPr>
          <w:ilvl w:val="0"/>
          <w:numId w:val="13"/>
        </w:numPr>
        <w:rPr>
          <w:rFonts w:cs="Times New Roman"/>
        </w:rPr>
      </w:pPr>
      <w:r w:rsidRPr="00E6260D">
        <w:rPr>
          <w:rFonts w:cs="Times New Roman"/>
        </w:rPr>
        <w:t>Low extent</w:t>
      </w:r>
    </w:p>
    <w:p w14:paraId="17ED3558" w14:textId="77777777" w:rsidR="00293532" w:rsidRPr="00E6260D" w:rsidRDefault="00293532" w:rsidP="00FB7210">
      <w:pPr>
        <w:pStyle w:val="ListParagraph"/>
        <w:numPr>
          <w:ilvl w:val="0"/>
          <w:numId w:val="13"/>
        </w:numPr>
        <w:rPr>
          <w:rFonts w:cs="Times New Roman"/>
        </w:rPr>
      </w:pPr>
      <w:r w:rsidRPr="00E6260D">
        <w:rPr>
          <w:rFonts w:cs="Times New Roman"/>
        </w:rPr>
        <w:t>Very low extent</w:t>
      </w:r>
    </w:p>
    <w:p w14:paraId="0E44AC2E"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How often do cultural differences lead to misunderstandings within your team at Lufthansa?</w:t>
      </w:r>
    </w:p>
    <w:p w14:paraId="7B8E11B6" w14:textId="77777777" w:rsidR="00E6260D" w:rsidRPr="00E6260D" w:rsidRDefault="00E6260D" w:rsidP="00FB7210">
      <w:pPr>
        <w:pStyle w:val="ListParagraph"/>
        <w:numPr>
          <w:ilvl w:val="0"/>
          <w:numId w:val="7"/>
        </w:numPr>
        <w:rPr>
          <w:rFonts w:cs="Times New Roman"/>
        </w:rPr>
      </w:pPr>
      <w:r w:rsidRPr="00E6260D">
        <w:rPr>
          <w:rFonts w:cs="Times New Roman"/>
        </w:rPr>
        <w:t>Rarely</w:t>
      </w:r>
    </w:p>
    <w:p w14:paraId="144A6B61" w14:textId="77777777" w:rsidR="00E6260D" w:rsidRPr="00E6260D" w:rsidRDefault="00E6260D" w:rsidP="00FB7210">
      <w:pPr>
        <w:pStyle w:val="ListParagraph"/>
        <w:numPr>
          <w:ilvl w:val="0"/>
          <w:numId w:val="7"/>
        </w:numPr>
        <w:rPr>
          <w:rFonts w:cs="Times New Roman"/>
        </w:rPr>
      </w:pPr>
      <w:r w:rsidRPr="00E6260D">
        <w:rPr>
          <w:rFonts w:cs="Times New Roman"/>
        </w:rPr>
        <w:t>Occasionally</w:t>
      </w:r>
    </w:p>
    <w:p w14:paraId="06063040" w14:textId="77777777" w:rsidR="00E6260D" w:rsidRPr="00E6260D" w:rsidRDefault="00E6260D" w:rsidP="00FB7210">
      <w:pPr>
        <w:pStyle w:val="ListParagraph"/>
        <w:numPr>
          <w:ilvl w:val="0"/>
          <w:numId w:val="7"/>
        </w:numPr>
        <w:rPr>
          <w:rFonts w:cs="Times New Roman"/>
        </w:rPr>
      </w:pPr>
      <w:r w:rsidRPr="00E6260D">
        <w:rPr>
          <w:rFonts w:cs="Times New Roman"/>
        </w:rPr>
        <w:t>Frequently</w:t>
      </w:r>
    </w:p>
    <w:p w14:paraId="3675A9B8" w14:textId="77777777" w:rsidR="00E6260D" w:rsidRPr="00E6260D" w:rsidRDefault="00E6260D" w:rsidP="00FB7210">
      <w:pPr>
        <w:pStyle w:val="ListParagraph"/>
        <w:numPr>
          <w:ilvl w:val="0"/>
          <w:numId w:val="7"/>
        </w:numPr>
        <w:rPr>
          <w:rFonts w:cs="Times New Roman"/>
        </w:rPr>
      </w:pPr>
      <w:r w:rsidRPr="00E6260D">
        <w:rPr>
          <w:rFonts w:cs="Times New Roman"/>
        </w:rPr>
        <w:t>Very frequently</w:t>
      </w:r>
    </w:p>
    <w:p w14:paraId="5AFCC099" w14:textId="77777777" w:rsidR="00E6260D" w:rsidRPr="00E6260D" w:rsidRDefault="00E6260D" w:rsidP="00FB7210">
      <w:pPr>
        <w:pStyle w:val="ListParagraph"/>
        <w:numPr>
          <w:ilvl w:val="0"/>
          <w:numId w:val="7"/>
        </w:numPr>
        <w:rPr>
          <w:rFonts w:cs="Times New Roman"/>
        </w:rPr>
      </w:pPr>
      <w:r w:rsidRPr="00E6260D">
        <w:rPr>
          <w:rFonts w:cs="Times New Roman"/>
        </w:rPr>
        <w:t>Not applicable</w:t>
      </w:r>
    </w:p>
    <w:p w14:paraId="2D7595BC"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How well do you think Lufthansa promotes a culture of inclusion and diversity within its global teams?</w:t>
      </w:r>
    </w:p>
    <w:p w14:paraId="12FE1335" w14:textId="77777777" w:rsidR="00E6260D" w:rsidRPr="00E6260D" w:rsidRDefault="00E6260D" w:rsidP="00FB7210">
      <w:pPr>
        <w:pStyle w:val="ListParagraph"/>
        <w:numPr>
          <w:ilvl w:val="0"/>
          <w:numId w:val="6"/>
        </w:numPr>
        <w:rPr>
          <w:rFonts w:cs="Times New Roman"/>
        </w:rPr>
      </w:pPr>
      <w:r w:rsidRPr="00E6260D">
        <w:rPr>
          <w:rFonts w:cs="Times New Roman"/>
        </w:rPr>
        <w:t>Very well</w:t>
      </w:r>
    </w:p>
    <w:p w14:paraId="38339DCA" w14:textId="77777777" w:rsidR="00E6260D" w:rsidRPr="00E6260D" w:rsidRDefault="00E6260D" w:rsidP="00FB7210">
      <w:pPr>
        <w:pStyle w:val="ListParagraph"/>
        <w:numPr>
          <w:ilvl w:val="0"/>
          <w:numId w:val="6"/>
        </w:numPr>
        <w:rPr>
          <w:rFonts w:cs="Times New Roman"/>
        </w:rPr>
      </w:pPr>
      <w:r w:rsidRPr="00E6260D">
        <w:rPr>
          <w:rFonts w:cs="Times New Roman"/>
        </w:rPr>
        <w:t>Well</w:t>
      </w:r>
    </w:p>
    <w:p w14:paraId="2F391770" w14:textId="77777777" w:rsidR="00E6260D" w:rsidRPr="00E6260D" w:rsidRDefault="00E6260D" w:rsidP="00FB7210">
      <w:pPr>
        <w:pStyle w:val="ListParagraph"/>
        <w:numPr>
          <w:ilvl w:val="0"/>
          <w:numId w:val="6"/>
        </w:numPr>
        <w:rPr>
          <w:rFonts w:cs="Times New Roman"/>
        </w:rPr>
      </w:pPr>
      <w:r w:rsidRPr="00E6260D">
        <w:rPr>
          <w:rFonts w:cs="Times New Roman"/>
        </w:rPr>
        <w:t>Neutral</w:t>
      </w:r>
    </w:p>
    <w:p w14:paraId="3C450159" w14:textId="77777777" w:rsidR="00E6260D" w:rsidRPr="00E6260D" w:rsidRDefault="00E6260D" w:rsidP="00FB7210">
      <w:pPr>
        <w:pStyle w:val="ListParagraph"/>
        <w:numPr>
          <w:ilvl w:val="0"/>
          <w:numId w:val="6"/>
        </w:numPr>
        <w:rPr>
          <w:rFonts w:cs="Times New Roman"/>
        </w:rPr>
      </w:pPr>
      <w:r w:rsidRPr="00E6260D">
        <w:rPr>
          <w:rFonts w:cs="Times New Roman"/>
        </w:rPr>
        <w:t>Poorly</w:t>
      </w:r>
    </w:p>
    <w:p w14:paraId="3E518F1F" w14:textId="77777777" w:rsidR="00E6260D" w:rsidRPr="00E6260D" w:rsidRDefault="00E6260D" w:rsidP="00FB7210">
      <w:pPr>
        <w:pStyle w:val="ListParagraph"/>
        <w:numPr>
          <w:ilvl w:val="0"/>
          <w:numId w:val="6"/>
        </w:numPr>
        <w:rPr>
          <w:rFonts w:cs="Times New Roman"/>
        </w:rPr>
      </w:pPr>
      <w:r w:rsidRPr="00E6260D">
        <w:rPr>
          <w:rFonts w:cs="Times New Roman"/>
        </w:rPr>
        <w:t>Very poorly</w:t>
      </w:r>
    </w:p>
    <w:p w14:paraId="59EC5F4B"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lastRenderedPageBreak/>
        <w:t>In your experience, how important is cross-cultural communication training in enhancing team effectiveness at Lufthansa?</w:t>
      </w:r>
    </w:p>
    <w:p w14:paraId="5C10A194" w14:textId="77777777" w:rsidR="00E6260D" w:rsidRPr="00E6260D" w:rsidRDefault="00E6260D" w:rsidP="00FB7210">
      <w:pPr>
        <w:pStyle w:val="ListParagraph"/>
        <w:numPr>
          <w:ilvl w:val="0"/>
          <w:numId w:val="5"/>
        </w:numPr>
        <w:rPr>
          <w:rFonts w:cs="Times New Roman"/>
        </w:rPr>
      </w:pPr>
      <w:r w:rsidRPr="00E6260D">
        <w:rPr>
          <w:rFonts w:cs="Times New Roman"/>
        </w:rPr>
        <w:t>Extremely important</w:t>
      </w:r>
    </w:p>
    <w:p w14:paraId="051382BC" w14:textId="77777777" w:rsidR="00E6260D" w:rsidRPr="00E6260D" w:rsidRDefault="00E6260D" w:rsidP="00FB7210">
      <w:pPr>
        <w:pStyle w:val="ListParagraph"/>
        <w:numPr>
          <w:ilvl w:val="0"/>
          <w:numId w:val="5"/>
        </w:numPr>
        <w:rPr>
          <w:rFonts w:cs="Times New Roman"/>
        </w:rPr>
      </w:pPr>
      <w:r w:rsidRPr="00E6260D">
        <w:rPr>
          <w:rFonts w:cs="Times New Roman"/>
        </w:rPr>
        <w:t>Important</w:t>
      </w:r>
    </w:p>
    <w:p w14:paraId="588B2336" w14:textId="77777777" w:rsidR="00E6260D" w:rsidRPr="00E6260D" w:rsidRDefault="00E6260D" w:rsidP="00FB7210">
      <w:pPr>
        <w:pStyle w:val="ListParagraph"/>
        <w:numPr>
          <w:ilvl w:val="0"/>
          <w:numId w:val="5"/>
        </w:numPr>
        <w:rPr>
          <w:rFonts w:cs="Times New Roman"/>
        </w:rPr>
      </w:pPr>
      <w:r w:rsidRPr="00E6260D">
        <w:rPr>
          <w:rFonts w:cs="Times New Roman"/>
        </w:rPr>
        <w:t>Neutral</w:t>
      </w:r>
    </w:p>
    <w:p w14:paraId="6CD2C24E" w14:textId="77777777" w:rsidR="00E6260D" w:rsidRPr="00E6260D" w:rsidRDefault="00E6260D" w:rsidP="00FB7210">
      <w:pPr>
        <w:pStyle w:val="ListParagraph"/>
        <w:numPr>
          <w:ilvl w:val="0"/>
          <w:numId w:val="5"/>
        </w:numPr>
        <w:rPr>
          <w:rFonts w:cs="Times New Roman"/>
        </w:rPr>
      </w:pPr>
      <w:r w:rsidRPr="00E6260D">
        <w:rPr>
          <w:rFonts w:cs="Times New Roman"/>
        </w:rPr>
        <w:t>Unimportant</w:t>
      </w:r>
    </w:p>
    <w:p w14:paraId="6C75158E" w14:textId="77777777" w:rsidR="00E6260D" w:rsidRPr="00E6260D" w:rsidRDefault="00E6260D" w:rsidP="00FB7210">
      <w:pPr>
        <w:pStyle w:val="ListParagraph"/>
        <w:numPr>
          <w:ilvl w:val="0"/>
          <w:numId w:val="5"/>
        </w:numPr>
        <w:rPr>
          <w:rFonts w:cs="Times New Roman"/>
        </w:rPr>
      </w:pPr>
      <w:r w:rsidRPr="00E6260D">
        <w:rPr>
          <w:rFonts w:cs="Times New Roman"/>
        </w:rPr>
        <w:t>Extremely unimportant</w:t>
      </w:r>
    </w:p>
    <w:p w14:paraId="58427148" w14:textId="77777777" w:rsidR="00E6260D" w:rsidRPr="004E62E2" w:rsidRDefault="00E6260D" w:rsidP="00FB7210">
      <w:pPr>
        <w:spacing w:line="360" w:lineRule="auto"/>
        <w:jc w:val="both"/>
        <w:rPr>
          <w:rFonts w:ascii="Times New Roman" w:hAnsi="Times New Roman" w:cs="Times New Roman"/>
          <w:b/>
          <w:bCs/>
          <w:sz w:val="24"/>
          <w:szCs w:val="24"/>
        </w:rPr>
      </w:pPr>
      <w:r w:rsidRPr="004E62E2">
        <w:rPr>
          <w:rFonts w:ascii="Times New Roman" w:hAnsi="Times New Roman" w:cs="Times New Roman"/>
          <w:b/>
          <w:bCs/>
          <w:sz w:val="24"/>
          <w:szCs w:val="24"/>
        </w:rPr>
        <w:t>In your opinion, what additional support or resources would be most beneficial for Lufthansa in optimizing its global workforce management?</w:t>
      </w:r>
    </w:p>
    <w:p w14:paraId="0800BA24" w14:textId="77777777" w:rsidR="00E6260D" w:rsidRPr="00E6260D" w:rsidRDefault="00E6260D" w:rsidP="00FB7210">
      <w:pPr>
        <w:pStyle w:val="ListParagraph"/>
        <w:numPr>
          <w:ilvl w:val="0"/>
          <w:numId w:val="4"/>
        </w:numPr>
        <w:rPr>
          <w:rFonts w:cs="Times New Roman"/>
        </w:rPr>
      </w:pPr>
      <w:r w:rsidRPr="00E6260D">
        <w:rPr>
          <w:rFonts w:cs="Times New Roman"/>
        </w:rPr>
        <w:t>Enhanced technology tools</w:t>
      </w:r>
    </w:p>
    <w:p w14:paraId="1EF1A888" w14:textId="77777777" w:rsidR="00E6260D" w:rsidRPr="00E6260D" w:rsidRDefault="00E6260D" w:rsidP="00FB7210">
      <w:pPr>
        <w:pStyle w:val="ListParagraph"/>
        <w:numPr>
          <w:ilvl w:val="0"/>
          <w:numId w:val="4"/>
        </w:numPr>
        <w:rPr>
          <w:rFonts w:cs="Times New Roman"/>
        </w:rPr>
      </w:pPr>
      <w:r w:rsidRPr="00E6260D">
        <w:rPr>
          <w:rFonts w:cs="Times New Roman"/>
        </w:rPr>
        <w:t>Additional training programs</w:t>
      </w:r>
    </w:p>
    <w:p w14:paraId="37DB3EC0" w14:textId="77777777" w:rsidR="00E6260D" w:rsidRPr="00E6260D" w:rsidRDefault="00E6260D" w:rsidP="00FB7210">
      <w:pPr>
        <w:pStyle w:val="ListParagraph"/>
        <w:numPr>
          <w:ilvl w:val="0"/>
          <w:numId w:val="4"/>
        </w:numPr>
        <w:rPr>
          <w:rFonts w:cs="Times New Roman"/>
        </w:rPr>
      </w:pPr>
      <w:r w:rsidRPr="00E6260D">
        <w:rPr>
          <w:rFonts w:cs="Times New Roman"/>
        </w:rPr>
        <w:t>Increased communication channels</w:t>
      </w:r>
    </w:p>
    <w:p w14:paraId="71032151" w14:textId="77777777" w:rsidR="00E6260D" w:rsidRPr="00E6260D" w:rsidRDefault="00E6260D" w:rsidP="00FB7210">
      <w:pPr>
        <w:pStyle w:val="ListParagraph"/>
        <w:numPr>
          <w:ilvl w:val="0"/>
          <w:numId w:val="4"/>
        </w:numPr>
        <w:rPr>
          <w:rFonts w:cs="Times New Roman"/>
        </w:rPr>
      </w:pPr>
      <w:r w:rsidRPr="00E6260D">
        <w:rPr>
          <w:rFonts w:cs="Times New Roman"/>
        </w:rPr>
        <w:t>More flexible work policies</w:t>
      </w:r>
    </w:p>
    <w:p w14:paraId="20220AE7" w14:textId="2DC0C975" w:rsidR="00E6260D" w:rsidRDefault="00E6260D" w:rsidP="00FB7210">
      <w:pPr>
        <w:spacing w:line="360" w:lineRule="auto"/>
        <w:jc w:val="both"/>
        <w:rPr>
          <w:rFonts w:ascii="Times New Roman" w:hAnsi="Times New Roman" w:cs="Times New Roman"/>
          <w:sz w:val="24"/>
          <w:szCs w:val="24"/>
        </w:rPr>
      </w:pPr>
    </w:p>
    <w:p w14:paraId="57FD59B4" w14:textId="2D67442E" w:rsidR="009A7F9F" w:rsidRDefault="009A7F9F" w:rsidP="00FB7210">
      <w:pPr>
        <w:spacing w:line="360" w:lineRule="auto"/>
        <w:jc w:val="both"/>
        <w:rPr>
          <w:rFonts w:ascii="Times New Roman" w:hAnsi="Times New Roman" w:cs="Times New Roman"/>
          <w:sz w:val="24"/>
          <w:szCs w:val="24"/>
        </w:rPr>
      </w:pPr>
    </w:p>
    <w:p w14:paraId="6DAF60DD" w14:textId="7C23FB69" w:rsidR="009A7F9F" w:rsidRDefault="009A7F9F" w:rsidP="00FB7210">
      <w:pPr>
        <w:spacing w:line="360" w:lineRule="auto"/>
        <w:jc w:val="both"/>
        <w:rPr>
          <w:rFonts w:ascii="Times New Roman" w:hAnsi="Times New Roman" w:cs="Times New Roman"/>
          <w:sz w:val="24"/>
          <w:szCs w:val="24"/>
        </w:rPr>
      </w:pPr>
    </w:p>
    <w:p w14:paraId="0B70F88A" w14:textId="07FB7052" w:rsidR="009A7F9F" w:rsidRDefault="009A7F9F" w:rsidP="00FB7210">
      <w:pPr>
        <w:spacing w:line="360" w:lineRule="auto"/>
        <w:jc w:val="both"/>
        <w:rPr>
          <w:rFonts w:ascii="Times New Roman" w:hAnsi="Times New Roman" w:cs="Times New Roman"/>
          <w:sz w:val="24"/>
          <w:szCs w:val="24"/>
        </w:rPr>
      </w:pPr>
    </w:p>
    <w:p w14:paraId="5410B761" w14:textId="2057E9EB" w:rsidR="009A7F9F" w:rsidRDefault="009A7F9F" w:rsidP="00FB7210">
      <w:pPr>
        <w:spacing w:line="360" w:lineRule="auto"/>
        <w:jc w:val="both"/>
        <w:rPr>
          <w:rFonts w:ascii="Times New Roman" w:hAnsi="Times New Roman" w:cs="Times New Roman"/>
          <w:sz w:val="24"/>
          <w:szCs w:val="24"/>
        </w:rPr>
      </w:pPr>
    </w:p>
    <w:p w14:paraId="67B5A280" w14:textId="3E28094D" w:rsidR="009A7F9F" w:rsidRDefault="009A7F9F" w:rsidP="00FB7210">
      <w:pPr>
        <w:spacing w:line="360" w:lineRule="auto"/>
        <w:jc w:val="both"/>
        <w:rPr>
          <w:rFonts w:ascii="Times New Roman" w:hAnsi="Times New Roman" w:cs="Times New Roman"/>
          <w:sz w:val="24"/>
          <w:szCs w:val="24"/>
        </w:rPr>
      </w:pPr>
    </w:p>
    <w:p w14:paraId="20F9B208" w14:textId="262F9554" w:rsidR="009A7F9F" w:rsidRDefault="009A7F9F" w:rsidP="00FB7210">
      <w:pPr>
        <w:spacing w:line="360" w:lineRule="auto"/>
        <w:jc w:val="both"/>
        <w:rPr>
          <w:rFonts w:ascii="Times New Roman" w:hAnsi="Times New Roman" w:cs="Times New Roman"/>
          <w:sz w:val="24"/>
          <w:szCs w:val="24"/>
        </w:rPr>
      </w:pPr>
    </w:p>
    <w:p w14:paraId="0A8088BE" w14:textId="000A909B" w:rsidR="009A7F9F" w:rsidRDefault="009A7F9F" w:rsidP="00FB7210">
      <w:pPr>
        <w:spacing w:line="360" w:lineRule="auto"/>
        <w:jc w:val="both"/>
        <w:rPr>
          <w:rFonts w:ascii="Times New Roman" w:hAnsi="Times New Roman" w:cs="Times New Roman"/>
          <w:sz w:val="24"/>
          <w:szCs w:val="24"/>
        </w:rPr>
      </w:pPr>
    </w:p>
    <w:p w14:paraId="305A4AE6" w14:textId="12F82310" w:rsidR="009A7F9F" w:rsidRDefault="009A7F9F" w:rsidP="00FB7210">
      <w:pPr>
        <w:spacing w:line="360" w:lineRule="auto"/>
        <w:jc w:val="both"/>
        <w:rPr>
          <w:rFonts w:ascii="Times New Roman" w:hAnsi="Times New Roman" w:cs="Times New Roman"/>
          <w:sz w:val="24"/>
          <w:szCs w:val="24"/>
        </w:rPr>
      </w:pPr>
    </w:p>
    <w:p w14:paraId="5465E531" w14:textId="64167479" w:rsidR="009A7F9F" w:rsidRDefault="009A7F9F" w:rsidP="00FB7210">
      <w:pPr>
        <w:spacing w:line="360" w:lineRule="auto"/>
        <w:jc w:val="both"/>
        <w:rPr>
          <w:rFonts w:ascii="Times New Roman" w:hAnsi="Times New Roman" w:cs="Times New Roman"/>
          <w:sz w:val="24"/>
          <w:szCs w:val="24"/>
        </w:rPr>
      </w:pPr>
    </w:p>
    <w:p w14:paraId="4C7F2078" w14:textId="440D859E" w:rsidR="009A7F9F" w:rsidRDefault="009A7F9F" w:rsidP="00FB7210">
      <w:pPr>
        <w:spacing w:line="360" w:lineRule="auto"/>
        <w:jc w:val="both"/>
        <w:rPr>
          <w:rFonts w:ascii="Times New Roman" w:hAnsi="Times New Roman" w:cs="Times New Roman"/>
          <w:sz w:val="24"/>
          <w:szCs w:val="24"/>
        </w:rPr>
      </w:pPr>
    </w:p>
    <w:p w14:paraId="55CBD910" w14:textId="08530C6A" w:rsidR="009A7F9F" w:rsidRDefault="009A7F9F" w:rsidP="00FB7210">
      <w:pPr>
        <w:spacing w:line="360" w:lineRule="auto"/>
        <w:jc w:val="both"/>
        <w:rPr>
          <w:rFonts w:ascii="Times New Roman" w:hAnsi="Times New Roman" w:cs="Times New Roman"/>
          <w:sz w:val="24"/>
          <w:szCs w:val="24"/>
        </w:rPr>
      </w:pPr>
    </w:p>
    <w:p w14:paraId="750FEA90" w14:textId="7EA68F05" w:rsidR="009A7F9F" w:rsidRDefault="009A7F9F" w:rsidP="00FB7210">
      <w:pPr>
        <w:spacing w:line="360" w:lineRule="auto"/>
        <w:jc w:val="both"/>
        <w:rPr>
          <w:rFonts w:ascii="Times New Roman" w:hAnsi="Times New Roman" w:cs="Times New Roman"/>
          <w:sz w:val="24"/>
          <w:szCs w:val="24"/>
        </w:rPr>
      </w:pPr>
    </w:p>
    <w:p w14:paraId="56C9A4A2" w14:textId="10BDB166" w:rsidR="009A7F9F" w:rsidRDefault="009A7F9F" w:rsidP="00FB7210">
      <w:pPr>
        <w:spacing w:line="360" w:lineRule="auto"/>
        <w:jc w:val="both"/>
        <w:rPr>
          <w:rFonts w:ascii="Times New Roman" w:hAnsi="Times New Roman" w:cs="Times New Roman"/>
          <w:sz w:val="24"/>
          <w:szCs w:val="24"/>
        </w:rPr>
      </w:pPr>
    </w:p>
    <w:p w14:paraId="1B53859C" w14:textId="77777777" w:rsidR="009A7F9F" w:rsidRPr="004C3A0B" w:rsidRDefault="009A7F9F" w:rsidP="009A7F9F">
      <w:pPr>
        <w:tabs>
          <w:tab w:val="left" w:pos="5103"/>
        </w:tabs>
        <w:jc w:val="center"/>
        <w:rPr>
          <w:rFonts w:ascii="Arial" w:hAnsi="Arial" w:cs="Arial"/>
          <w:b/>
          <w:bCs/>
          <w:sz w:val="24"/>
          <w:szCs w:val="24"/>
        </w:rPr>
      </w:pPr>
      <w:r w:rsidRPr="004C3A0B">
        <w:rPr>
          <w:rFonts w:ascii="Arial" w:hAnsi="Arial" w:cs="Arial"/>
          <w:b/>
          <w:bCs/>
          <w:sz w:val="24"/>
          <w:szCs w:val="24"/>
        </w:rPr>
        <w:lastRenderedPageBreak/>
        <w:t>APPLICATION FOR ETHICAL APPROVAL</w:t>
      </w:r>
    </w:p>
    <w:p w14:paraId="6E396944" w14:textId="77777777" w:rsidR="009A7F9F" w:rsidRPr="004C3A0B" w:rsidRDefault="009A7F9F" w:rsidP="009A7F9F">
      <w:pPr>
        <w:tabs>
          <w:tab w:val="left" w:pos="5103"/>
        </w:tabs>
        <w:jc w:val="center"/>
        <w:rPr>
          <w:rFonts w:ascii="Arial" w:hAnsi="Arial" w:cs="Arial"/>
          <w:b/>
          <w:bCs/>
        </w:rPr>
      </w:pPr>
    </w:p>
    <w:p w14:paraId="2B884D5D" w14:textId="77777777" w:rsidR="009A7F9F" w:rsidRPr="004C3A0B" w:rsidRDefault="009A7F9F" w:rsidP="009A7F9F">
      <w:pPr>
        <w:tabs>
          <w:tab w:val="left" w:pos="5103"/>
        </w:tabs>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w:t>
      </w:r>
      <w:proofErr w:type="spellStart"/>
      <w:r w:rsidRPr="004C3A0B">
        <w:rPr>
          <w:rFonts w:ascii="Arial" w:hAnsi="Arial" w:cs="Arial"/>
          <w:b/>
          <w:bCs/>
        </w:rPr>
        <w:t>minimise</w:t>
      </w:r>
      <w:proofErr w:type="spellEnd"/>
      <w:r w:rsidRPr="004C3A0B">
        <w:rPr>
          <w:rFonts w:ascii="Arial" w:hAnsi="Arial" w:cs="Arial"/>
          <w:b/>
          <w:bCs/>
        </w:rPr>
        <w:t xml:space="preserve"> risk of harm, it must be conducted ethically. A researcher may not be covered by the University’s insurance if ethical approval has not been obtained prior to commencement.</w:t>
      </w:r>
    </w:p>
    <w:p w14:paraId="270CC5C6" w14:textId="77777777" w:rsidR="009A7F9F" w:rsidRPr="004C3A0B" w:rsidRDefault="009A7F9F" w:rsidP="009A7F9F">
      <w:pPr>
        <w:tabs>
          <w:tab w:val="left" w:pos="5103"/>
        </w:tabs>
        <w:jc w:val="center"/>
        <w:rPr>
          <w:rFonts w:ascii="Arial" w:hAnsi="Arial" w:cs="Arial"/>
          <w:b/>
          <w:bCs/>
          <w:sz w:val="16"/>
          <w:szCs w:val="16"/>
        </w:rPr>
      </w:pPr>
    </w:p>
    <w:p w14:paraId="300C005E" w14:textId="77777777" w:rsidR="009A7F9F" w:rsidRPr="004C3A0B" w:rsidRDefault="009A7F9F" w:rsidP="009A7F9F">
      <w:pPr>
        <w:tabs>
          <w:tab w:val="left" w:pos="5103"/>
        </w:tabs>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776DBE8" w14:textId="77777777" w:rsidR="009A7F9F" w:rsidRPr="004C3A0B" w:rsidRDefault="009A7F9F" w:rsidP="009A7F9F">
      <w:pPr>
        <w:tabs>
          <w:tab w:val="left" w:pos="5103"/>
        </w:tabs>
        <w:jc w:val="both"/>
        <w:rPr>
          <w:rFonts w:ascii="Arial" w:hAnsi="Arial" w:cs="Arial"/>
        </w:rPr>
      </w:pPr>
    </w:p>
    <w:p w14:paraId="05DF313F" w14:textId="77777777" w:rsidR="009A7F9F" w:rsidRPr="004C3A0B" w:rsidRDefault="009A7F9F" w:rsidP="009A7F9F">
      <w:pPr>
        <w:tabs>
          <w:tab w:val="left" w:pos="5103"/>
        </w:tabs>
        <w:jc w:val="both"/>
        <w:rPr>
          <w:rFonts w:ascii="Arial" w:hAnsi="Arial" w:cs="Arial"/>
        </w:rPr>
      </w:pPr>
      <w:r w:rsidRPr="004C3A0B">
        <w:rPr>
          <w:rFonts w:ascii="Arial" w:hAnsi="Arial" w:cs="Arial"/>
        </w:rPr>
        <w:t>The individual undertaking the research activity is known as the “principal researcher”.</w:t>
      </w:r>
    </w:p>
    <w:p w14:paraId="5E70E8D2" w14:textId="77777777" w:rsidR="009A7F9F" w:rsidRPr="004C3A0B" w:rsidRDefault="009A7F9F" w:rsidP="009A7F9F">
      <w:pPr>
        <w:tabs>
          <w:tab w:val="left" w:pos="5103"/>
        </w:tabs>
        <w:jc w:val="both"/>
        <w:rPr>
          <w:rFonts w:ascii="Arial" w:hAnsi="Arial" w:cs="Arial"/>
        </w:rPr>
      </w:pPr>
    </w:p>
    <w:p w14:paraId="2CA09D34" w14:textId="77777777" w:rsidR="009A7F9F" w:rsidRPr="004C3A0B" w:rsidRDefault="009A7F9F" w:rsidP="009A7F9F">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8BB905C" w14:textId="77777777" w:rsidR="009A7F9F" w:rsidRPr="004C3A0B" w:rsidRDefault="009A7F9F" w:rsidP="009A7F9F">
      <w:pPr>
        <w:tabs>
          <w:tab w:val="left" w:pos="5103"/>
        </w:tabs>
        <w:jc w:val="both"/>
        <w:rPr>
          <w:rFonts w:ascii="Arial" w:hAnsi="Arial" w:cs="Arial"/>
        </w:rPr>
      </w:pPr>
    </w:p>
    <w:p w14:paraId="3E9DE34D" w14:textId="77777777" w:rsidR="009A7F9F" w:rsidRPr="004C3A0B" w:rsidRDefault="009A7F9F" w:rsidP="009A7F9F">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14:paraId="4A25DE8F" w14:textId="77777777" w:rsidR="009A7F9F" w:rsidRPr="004C3A0B" w:rsidRDefault="009A7F9F" w:rsidP="009A7F9F">
      <w:pPr>
        <w:autoSpaceDE w:val="0"/>
        <w:autoSpaceDN w:val="0"/>
        <w:adjustRightInd w:val="0"/>
        <w:jc w:val="both"/>
        <w:rPr>
          <w:rFonts w:ascii="Arial" w:hAnsi="Arial" w:cs="Arial"/>
        </w:rPr>
      </w:pPr>
    </w:p>
    <w:p w14:paraId="29D7E8C5" w14:textId="77777777" w:rsidR="009A7F9F" w:rsidRDefault="009A7F9F" w:rsidP="009A7F9F">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B0998B8" w14:textId="77777777" w:rsidR="009A7F9F" w:rsidRDefault="009A7F9F" w:rsidP="009A7F9F">
      <w:pPr>
        <w:autoSpaceDE w:val="0"/>
        <w:autoSpaceDN w:val="0"/>
        <w:adjustRightInd w:val="0"/>
        <w:jc w:val="both"/>
        <w:rPr>
          <w:rFonts w:ascii="Arial" w:hAnsi="Arial" w:cs="Arial"/>
        </w:rPr>
      </w:pPr>
    </w:p>
    <w:p w14:paraId="1A34ABCE" w14:textId="77777777" w:rsidR="009A7F9F" w:rsidRPr="004C3A0B" w:rsidRDefault="009A7F9F" w:rsidP="009A7F9F">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A7F9F" w:rsidRPr="004C3A0B" w14:paraId="7EA116B2" w14:textId="77777777" w:rsidTr="001E26F1">
        <w:trPr>
          <w:trHeight w:val="439"/>
        </w:trPr>
        <w:tc>
          <w:tcPr>
            <w:tcW w:w="559" w:type="dxa"/>
            <w:shd w:val="clear" w:color="auto" w:fill="F2F2F2" w:themeFill="background1" w:themeFillShade="F2"/>
            <w:vAlign w:val="center"/>
          </w:tcPr>
          <w:p w14:paraId="71AFB2F5" w14:textId="77777777" w:rsidR="009A7F9F" w:rsidRPr="004C3A0B" w:rsidRDefault="009A7F9F" w:rsidP="001E26F1">
            <w:pPr>
              <w:rPr>
                <w:rFonts w:ascii="Arial" w:hAnsi="Arial" w:cs="Arial"/>
              </w:rPr>
            </w:pPr>
            <w:r>
              <w:rPr>
                <w:rFonts w:ascii="Arial" w:hAnsi="Arial" w:cs="Arial"/>
              </w:rPr>
              <w:t>1</w:t>
            </w:r>
          </w:p>
        </w:tc>
        <w:tc>
          <w:tcPr>
            <w:tcW w:w="3253" w:type="dxa"/>
            <w:gridSpan w:val="2"/>
            <w:shd w:val="clear" w:color="auto" w:fill="F2F2F2" w:themeFill="background1" w:themeFillShade="F2"/>
            <w:vAlign w:val="center"/>
          </w:tcPr>
          <w:p w14:paraId="7C7158E3" w14:textId="77777777" w:rsidR="009A7F9F" w:rsidRPr="004C3A0B" w:rsidRDefault="009A7F9F" w:rsidP="001E26F1">
            <w:pPr>
              <w:rPr>
                <w:rFonts w:ascii="Arial" w:hAnsi="Arial" w:cs="Arial"/>
              </w:rPr>
            </w:pPr>
            <w:r w:rsidRPr="004C3A0B">
              <w:rPr>
                <w:rFonts w:ascii="Arial" w:hAnsi="Arial" w:cs="Arial"/>
              </w:rPr>
              <w:t>Full Name:</w:t>
            </w:r>
          </w:p>
        </w:tc>
        <w:tc>
          <w:tcPr>
            <w:tcW w:w="6636" w:type="dxa"/>
            <w:gridSpan w:val="4"/>
            <w:vAlign w:val="center"/>
          </w:tcPr>
          <w:p w14:paraId="236BEE48" w14:textId="77777777" w:rsidR="009A7F9F" w:rsidRPr="004C3A0B" w:rsidRDefault="009A7F9F" w:rsidP="001E26F1">
            <w:pPr>
              <w:rPr>
                <w:rFonts w:ascii="Arial" w:hAnsi="Arial" w:cs="Arial"/>
              </w:rPr>
            </w:pPr>
          </w:p>
        </w:tc>
      </w:tr>
      <w:tr w:rsidR="009A7F9F" w:rsidRPr="004C3A0B" w14:paraId="630E3769" w14:textId="77777777" w:rsidTr="001E26F1">
        <w:trPr>
          <w:trHeight w:val="472"/>
        </w:trPr>
        <w:tc>
          <w:tcPr>
            <w:tcW w:w="559" w:type="dxa"/>
            <w:shd w:val="clear" w:color="auto" w:fill="BFBFBF" w:themeFill="background1" w:themeFillShade="BF"/>
            <w:vAlign w:val="center"/>
          </w:tcPr>
          <w:p w14:paraId="04F0A301" w14:textId="77777777" w:rsidR="009A7F9F" w:rsidRPr="004C3A0B" w:rsidRDefault="009A7F9F" w:rsidP="001E26F1">
            <w:pPr>
              <w:rPr>
                <w:rFonts w:ascii="Arial" w:hAnsi="Arial" w:cs="Arial"/>
              </w:rPr>
            </w:pPr>
            <w:r>
              <w:rPr>
                <w:rFonts w:ascii="Arial" w:hAnsi="Arial" w:cs="Arial"/>
              </w:rPr>
              <w:t>2</w:t>
            </w:r>
          </w:p>
        </w:tc>
        <w:tc>
          <w:tcPr>
            <w:tcW w:w="3253" w:type="dxa"/>
            <w:gridSpan w:val="2"/>
            <w:shd w:val="clear" w:color="auto" w:fill="BFBFBF" w:themeFill="background1" w:themeFillShade="BF"/>
            <w:vAlign w:val="center"/>
          </w:tcPr>
          <w:p w14:paraId="1EAA060D" w14:textId="77777777" w:rsidR="009A7F9F" w:rsidRPr="004C3A0B" w:rsidRDefault="009A7F9F" w:rsidP="001E26F1">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vAlign w:val="center"/>
          </w:tcPr>
          <w:p w14:paraId="7BB6EC66" w14:textId="77777777" w:rsidR="009A7F9F" w:rsidRPr="004C3A0B" w:rsidRDefault="009A7F9F" w:rsidP="001E26F1">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3397F06E" w14:textId="77777777" w:rsidR="009A7F9F" w:rsidRPr="004C3A0B" w:rsidRDefault="009A7F9F" w:rsidP="001E26F1">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66EF6AAD" w14:textId="77777777" w:rsidR="009A7F9F" w:rsidRPr="004C3A0B" w:rsidRDefault="009A7F9F" w:rsidP="001E26F1">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09DC49F7" w14:textId="77777777" w:rsidR="009A7F9F" w:rsidRPr="004C3A0B" w:rsidRDefault="009A7F9F" w:rsidP="001E26F1">
            <w:pPr>
              <w:jc w:val="center"/>
              <w:rPr>
                <w:rFonts w:ascii="Arial" w:hAnsi="Arial" w:cs="Arial"/>
              </w:rPr>
            </w:pPr>
            <w:r>
              <w:rPr>
                <w:rFonts w:ascii="MS Gothic" w:eastAsia="MS Gothic" w:hAnsi="MS Gothic" w:cs="Arial" w:hint="eastAsia"/>
              </w:rPr>
              <w:t>☐</w:t>
            </w:r>
          </w:p>
        </w:tc>
      </w:tr>
      <w:tr w:rsidR="009A7F9F" w:rsidRPr="004C3A0B" w14:paraId="39426DC2" w14:textId="77777777" w:rsidTr="001E26F1">
        <w:trPr>
          <w:trHeight w:val="472"/>
        </w:trPr>
        <w:tc>
          <w:tcPr>
            <w:tcW w:w="559" w:type="dxa"/>
            <w:shd w:val="clear" w:color="auto" w:fill="F2F2F2" w:themeFill="background1" w:themeFillShade="F2"/>
            <w:vAlign w:val="center"/>
          </w:tcPr>
          <w:p w14:paraId="33709734" w14:textId="77777777" w:rsidR="009A7F9F" w:rsidRDefault="009A7F9F" w:rsidP="001E26F1">
            <w:pPr>
              <w:rPr>
                <w:rFonts w:ascii="Arial" w:hAnsi="Arial" w:cs="Arial"/>
              </w:rPr>
            </w:pPr>
          </w:p>
        </w:tc>
        <w:tc>
          <w:tcPr>
            <w:tcW w:w="2544" w:type="dxa"/>
            <w:shd w:val="clear" w:color="auto" w:fill="F2F2F2" w:themeFill="background1" w:themeFillShade="F2"/>
            <w:vAlign w:val="center"/>
          </w:tcPr>
          <w:p w14:paraId="01657A7D" w14:textId="77777777" w:rsidR="009A7F9F" w:rsidRPr="004C3A0B" w:rsidRDefault="009A7F9F" w:rsidP="001E26F1">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2D18C3A9" w14:textId="77777777" w:rsidR="009A7F9F" w:rsidRDefault="009A7F9F" w:rsidP="001E26F1">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2A16F15B" w14:textId="77777777" w:rsidR="009A7F9F" w:rsidRPr="004C3A0B" w:rsidRDefault="009A7F9F" w:rsidP="001E26F1">
            <w:pPr>
              <w:rPr>
                <w:rFonts w:ascii="Arial" w:hAnsi="Arial" w:cs="Arial"/>
              </w:rPr>
            </w:pPr>
            <w:r>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D35EF8F" w14:textId="77777777" w:rsidR="009A7F9F" w:rsidRDefault="009A7F9F" w:rsidP="001E26F1">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29342BB0" w14:textId="77777777" w:rsidR="009A7F9F" w:rsidRPr="004C3A0B" w:rsidRDefault="009A7F9F" w:rsidP="001E26F1">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17CBBEE" w14:textId="77777777" w:rsidR="009A7F9F" w:rsidRDefault="009A7F9F" w:rsidP="001E26F1">
                <w:pPr>
                  <w:jc w:val="center"/>
                  <w:rPr>
                    <w:rFonts w:ascii="Arial" w:hAnsi="Arial" w:cs="Arial"/>
                  </w:rPr>
                </w:pPr>
                <w:r>
                  <w:rPr>
                    <w:rFonts w:ascii="MS Gothic" w:eastAsia="MS Gothic" w:hAnsi="MS Gothic" w:cs="Arial" w:hint="eastAsia"/>
                  </w:rPr>
                  <w:t>☐</w:t>
                </w:r>
              </w:p>
            </w:tc>
          </w:sdtContent>
        </w:sdt>
      </w:tr>
    </w:tbl>
    <w:p w14:paraId="44796C37" w14:textId="77777777" w:rsidR="009A7F9F" w:rsidRPr="004C3A0B" w:rsidRDefault="009A7F9F" w:rsidP="009A7F9F">
      <w:pPr>
        <w:rPr>
          <w:rFonts w:ascii="Arial" w:hAnsi="Arial" w:cs="Arial"/>
          <w:bCs/>
          <w:iCs/>
          <w:sz w:val="16"/>
          <w:szCs w:val="16"/>
        </w:rPr>
      </w:pPr>
    </w:p>
    <w:tbl>
      <w:tblPr>
        <w:tblW w:w="988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29"/>
        <w:gridCol w:w="3078"/>
        <w:gridCol w:w="6281"/>
      </w:tblGrid>
      <w:tr w:rsidR="009A7F9F" w:rsidRPr="004C3A0B" w14:paraId="71B98B85" w14:textId="77777777" w:rsidTr="009A7F9F">
        <w:trPr>
          <w:cantSplit/>
          <w:trHeight w:val="343"/>
        </w:trPr>
        <w:tc>
          <w:tcPr>
            <w:tcW w:w="529" w:type="dxa"/>
            <w:shd w:val="clear" w:color="auto" w:fill="F2F2F2" w:themeFill="background1" w:themeFillShade="F2"/>
            <w:vAlign w:val="center"/>
          </w:tcPr>
          <w:p w14:paraId="0139516D" w14:textId="77777777" w:rsidR="009A7F9F" w:rsidRDefault="009A7F9F" w:rsidP="001E26F1">
            <w:pPr>
              <w:rPr>
                <w:rFonts w:ascii="Arial" w:hAnsi="Arial" w:cs="Arial"/>
              </w:rPr>
            </w:pPr>
            <w:r>
              <w:rPr>
                <w:rFonts w:ascii="Arial" w:hAnsi="Arial" w:cs="Arial"/>
              </w:rPr>
              <w:t>3</w:t>
            </w:r>
          </w:p>
        </w:tc>
        <w:tc>
          <w:tcPr>
            <w:tcW w:w="3078" w:type="dxa"/>
            <w:shd w:val="clear" w:color="auto" w:fill="F2F2F2" w:themeFill="background1" w:themeFillShade="F2"/>
            <w:vAlign w:val="center"/>
          </w:tcPr>
          <w:p w14:paraId="0EF5751A" w14:textId="77777777" w:rsidR="009A7F9F" w:rsidRPr="004C3A0B" w:rsidRDefault="009A7F9F" w:rsidP="001E26F1">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280" w:type="dxa"/>
            <w:vAlign w:val="center"/>
          </w:tcPr>
          <w:p w14:paraId="799A2A41" w14:textId="77777777" w:rsidR="009A7F9F" w:rsidRDefault="009A7F9F" w:rsidP="001E26F1">
            <w:pPr>
              <w:rPr>
                <w:rFonts w:ascii="Arial" w:hAnsi="Arial" w:cs="Arial"/>
              </w:rPr>
            </w:pPr>
          </w:p>
          <w:p w14:paraId="2A53F3B7" w14:textId="77777777" w:rsidR="009A7F9F" w:rsidRPr="004C3A0B" w:rsidRDefault="009A7F9F" w:rsidP="001E26F1">
            <w:pPr>
              <w:rPr>
                <w:rFonts w:ascii="Arial" w:hAnsi="Arial" w:cs="Arial"/>
              </w:rPr>
            </w:pPr>
          </w:p>
        </w:tc>
      </w:tr>
      <w:tr w:rsidR="009A7F9F" w:rsidRPr="004C3A0B" w14:paraId="74F0C675" w14:textId="77777777" w:rsidTr="009A7F9F">
        <w:trPr>
          <w:cantSplit/>
          <w:trHeight w:val="349"/>
        </w:trPr>
        <w:tc>
          <w:tcPr>
            <w:tcW w:w="529" w:type="dxa"/>
            <w:shd w:val="clear" w:color="auto" w:fill="F2F2F2" w:themeFill="background1" w:themeFillShade="F2"/>
            <w:vAlign w:val="center"/>
          </w:tcPr>
          <w:p w14:paraId="762A5790" w14:textId="77777777" w:rsidR="009A7F9F" w:rsidRPr="004C3A0B" w:rsidRDefault="009A7F9F" w:rsidP="001E26F1">
            <w:pPr>
              <w:rPr>
                <w:rFonts w:ascii="Arial" w:hAnsi="Arial" w:cs="Arial"/>
              </w:rPr>
            </w:pPr>
            <w:r>
              <w:rPr>
                <w:rFonts w:ascii="Arial" w:hAnsi="Arial" w:cs="Arial"/>
              </w:rPr>
              <w:t>4</w:t>
            </w:r>
          </w:p>
        </w:tc>
        <w:tc>
          <w:tcPr>
            <w:tcW w:w="3078" w:type="dxa"/>
            <w:shd w:val="clear" w:color="auto" w:fill="F2F2F2" w:themeFill="background1" w:themeFillShade="F2"/>
            <w:vAlign w:val="center"/>
          </w:tcPr>
          <w:p w14:paraId="516E1F08" w14:textId="77777777" w:rsidR="009A7F9F" w:rsidRPr="004C3A0B" w:rsidRDefault="009A7F9F" w:rsidP="001E26F1">
            <w:pPr>
              <w:rPr>
                <w:rFonts w:ascii="Arial" w:hAnsi="Arial" w:cs="Arial"/>
              </w:rPr>
            </w:pPr>
            <w:r w:rsidRPr="004C3A0B">
              <w:rPr>
                <w:rFonts w:ascii="Arial" w:hAnsi="Arial" w:cs="Arial"/>
              </w:rPr>
              <w:t>Campus:</w:t>
            </w:r>
          </w:p>
        </w:tc>
        <w:tc>
          <w:tcPr>
            <w:tcW w:w="6280" w:type="dxa"/>
            <w:vAlign w:val="center"/>
          </w:tcPr>
          <w:p w14:paraId="08A94928" w14:textId="77777777" w:rsidR="009A7F9F" w:rsidRDefault="009A7F9F" w:rsidP="001E26F1">
            <w:pPr>
              <w:rPr>
                <w:rFonts w:ascii="Arial" w:hAnsi="Arial" w:cs="Arial"/>
              </w:rPr>
            </w:pPr>
          </w:p>
          <w:p w14:paraId="61682F70" w14:textId="77777777" w:rsidR="009A7F9F" w:rsidRPr="004C3A0B" w:rsidRDefault="009A7F9F" w:rsidP="001E26F1">
            <w:pPr>
              <w:rPr>
                <w:rFonts w:ascii="Arial" w:hAnsi="Arial" w:cs="Arial"/>
              </w:rPr>
            </w:pPr>
          </w:p>
        </w:tc>
      </w:tr>
      <w:tr w:rsidR="009A7F9F" w:rsidRPr="004C3A0B" w14:paraId="788C37D6" w14:textId="77777777" w:rsidTr="009A7F9F">
        <w:trPr>
          <w:cantSplit/>
          <w:trHeight w:val="349"/>
        </w:trPr>
        <w:tc>
          <w:tcPr>
            <w:tcW w:w="529" w:type="dxa"/>
            <w:shd w:val="clear" w:color="auto" w:fill="F2F2F2" w:themeFill="background1" w:themeFillShade="F2"/>
            <w:vAlign w:val="center"/>
          </w:tcPr>
          <w:p w14:paraId="53FA707C" w14:textId="77777777" w:rsidR="009A7F9F" w:rsidRPr="004C3A0B" w:rsidRDefault="009A7F9F" w:rsidP="001E26F1">
            <w:pPr>
              <w:rPr>
                <w:rFonts w:ascii="Arial" w:hAnsi="Arial" w:cs="Arial"/>
              </w:rPr>
            </w:pPr>
            <w:r>
              <w:rPr>
                <w:rFonts w:ascii="Arial" w:hAnsi="Arial" w:cs="Arial"/>
              </w:rPr>
              <w:t>5</w:t>
            </w:r>
          </w:p>
        </w:tc>
        <w:tc>
          <w:tcPr>
            <w:tcW w:w="3078" w:type="dxa"/>
            <w:shd w:val="clear" w:color="auto" w:fill="F2F2F2" w:themeFill="background1" w:themeFillShade="F2"/>
            <w:vAlign w:val="center"/>
          </w:tcPr>
          <w:p w14:paraId="49BA3A29" w14:textId="77777777" w:rsidR="009A7F9F" w:rsidRPr="004C3A0B" w:rsidRDefault="009A7F9F" w:rsidP="001E26F1">
            <w:pPr>
              <w:rPr>
                <w:rFonts w:ascii="Arial" w:hAnsi="Arial" w:cs="Arial"/>
              </w:rPr>
            </w:pPr>
            <w:r w:rsidRPr="004C3A0B">
              <w:rPr>
                <w:rFonts w:ascii="Arial" w:hAnsi="Arial" w:cs="Arial"/>
              </w:rPr>
              <w:t>E-mail address:</w:t>
            </w:r>
          </w:p>
        </w:tc>
        <w:tc>
          <w:tcPr>
            <w:tcW w:w="6280" w:type="dxa"/>
            <w:vAlign w:val="center"/>
          </w:tcPr>
          <w:p w14:paraId="08560D11" w14:textId="77777777" w:rsidR="009A7F9F" w:rsidRDefault="009A7F9F" w:rsidP="001E26F1">
            <w:pPr>
              <w:rPr>
                <w:rFonts w:ascii="Arial" w:hAnsi="Arial" w:cs="Arial"/>
              </w:rPr>
            </w:pPr>
          </w:p>
          <w:p w14:paraId="683FF44E" w14:textId="77777777" w:rsidR="009A7F9F" w:rsidRPr="004C3A0B" w:rsidRDefault="009A7F9F" w:rsidP="001E26F1">
            <w:pPr>
              <w:rPr>
                <w:rFonts w:ascii="Arial" w:hAnsi="Arial" w:cs="Arial"/>
              </w:rPr>
            </w:pPr>
          </w:p>
        </w:tc>
      </w:tr>
      <w:tr w:rsidR="009A7F9F" w:rsidRPr="004C3A0B" w14:paraId="3775C7CD" w14:textId="77777777" w:rsidTr="009A7F9F">
        <w:trPr>
          <w:cantSplit/>
          <w:trHeight w:val="349"/>
        </w:trPr>
        <w:tc>
          <w:tcPr>
            <w:tcW w:w="529" w:type="dxa"/>
            <w:shd w:val="clear" w:color="auto" w:fill="F2F2F2" w:themeFill="background1" w:themeFillShade="F2"/>
            <w:vAlign w:val="center"/>
          </w:tcPr>
          <w:p w14:paraId="36471556" w14:textId="77777777" w:rsidR="009A7F9F" w:rsidRPr="004C3A0B" w:rsidRDefault="009A7F9F" w:rsidP="001E26F1">
            <w:pPr>
              <w:rPr>
                <w:rFonts w:ascii="Arial" w:hAnsi="Arial" w:cs="Arial"/>
              </w:rPr>
            </w:pPr>
            <w:r>
              <w:rPr>
                <w:rFonts w:ascii="Arial" w:hAnsi="Arial" w:cs="Arial"/>
              </w:rPr>
              <w:lastRenderedPageBreak/>
              <w:t>6</w:t>
            </w:r>
          </w:p>
        </w:tc>
        <w:tc>
          <w:tcPr>
            <w:tcW w:w="3078" w:type="dxa"/>
            <w:shd w:val="clear" w:color="auto" w:fill="F2F2F2" w:themeFill="background1" w:themeFillShade="F2"/>
            <w:vAlign w:val="center"/>
          </w:tcPr>
          <w:p w14:paraId="600A632D" w14:textId="77777777" w:rsidR="009A7F9F" w:rsidRPr="004C3A0B" w:rsidRDefault="009A7F9F" w:rsidP="001E26F1">
            <w:pPr>
              <w:rPr>
                <w:rFonts w:ascii="Arial" w:hAnsi="Arial" w:cs="Arial"/>
              </w:rPr>
            </w:pPr>
            <w:r w:rsidRPr="004C3A0B">
              <w:rPr>
                <w:rFonts w:ascii="Arial" w:hAnsi="Arial" w:cs="Arial"/>
              </w:rPr>
              <w:t>Contact Telephone Number:</w:t>
            </w:r>
          </w:p>
        </w:tc>
        <w:tc>
          <w:tcPr>
            <w:tcW w:w="6280" w:type="dxa"/>
            <w:vAlign w:val="center"/>
          </w:tcPr>
          <w:p w14:paraId="098B9483" w14:textId="77777777" w:rsidR="009A7F9F" w:rsidRDefault="009A7F9F" w:rsidP="001E26F1">
            <w:pPr>
              <w:rPr>
                <w:rFonts w:ascii="Arial" w:hAnsi="Arial" w:cs="Arial"/>
              </w:rPr>
            </w:pPr>
          </w:p>
          <w:p w14:paraId="4ACD0CED" w14:textId="77777777" w:rsidR="009A7F9F" w:rsidRPr="004C3A0B" w:rsidRDefault="009A7F9F" w:rsidP="001E26F1">
            <w:pPr>
              <w:rPr>
                <w:rFonts w:ascii="Arial" w:hAnsi="Arial" w:cs="Arial"/>
              </w:rPr>
            </w:pPr>
          </w:p>
        </w:tc>
      </w:tr>
      <w:tr w:rsidR="009A7F9F" w:rsidRPr="004C3A0B" w14:paraId="47B352CD" w14:textId="77777777" w:rsidTr="009A7F9F">
        <w:trPr>
          <w:trHeight w:val="431"/>
        </w:trPr>
        <w:tc>
          <w:tcPr>
            <w:tcW w:w="529" w:type="dxa"/>
            <w:shd w:val="clear" w:color="auto" w:fill="BFBFBF" w:themeFill="background1" w:themeFillShade="BF"/>
            <w:vAlign w:val="center"/>
          </w:tcPr>
          <w:p w14:paraId="3C7EC5EF" w14:textId="77777777" w:rsidR="009A7F9F" w:rsidRPr="004C3A0B" w:rsidRDefault="009A7F9F" w:rsidP="001E26F1">
            <w:pPr>
              <w:rPr>
                <w:rFonts w:ascii="Arial" w:hAnsi="Arial" w:cs="Arial"/>
                <w:b/>
                <w:i/>
              </w:rPr>
            </w:pPr>
          </w:p>
        </w:tc>
        <w:tc>
          <w:tcPr>
            <w:tcW w:w="9359" w:type="dxa"/>
            <w:gridSpan w:val="2"/>
            <w:shd w:val="clear" w:color="auto" w:fill="BFBFBF" w:themeFill="background1" w:themeFillShade="BF"/>
            <w:vAlign w:val="center"/>
          </w:tcPr>
          <w:p w14:paraId="667C4015" w14:textId="77777777" w:rsidR="009A7F9F" w:rsidRPr="004C3A0B" w:rsidRDefault="009A7F9F" w:rsidP="001E26F1">
            <w:pPr>
              <w:rPr>
                <w:rFonts w:ascii="Arial" w:hAnsi="Arial" w:cs="Arial"/>
              </w:rPr>
            </w:pPr>
            <w:r w:rsidRPr="004C3A0B">
              <w:rPr>
                <w:rFonts w:ascii="Arial" w:hAnsi="Arial" w:cs="Arial"/>
                <w:b/>
                <w:i/>
              </w:rPr>
              <w:t>For students:</w:t>
            </w:r>
          </w:p>
        </w:tc>
      </w:tr>
      <w:tr w:rsidR="009A7F9F" w:rsidRPr="004C3A0B" w14:paraId="614D74DE" w14:textId="77777777" w:rsidTr="009A7F9F">
        <w:trPr>
          <w:trHeight w:val="527"/>
        </w:trPr>
        <w:tc>
          <w:tcPr>
            <w:tcW w:w="529" w:type="dxa"/>
            <w:shd w:val="clear" w:color="auto" w:fill="F2F2F2" w:themeFill="background1" w:themeFillShade="F2"/>
            <w:vAlign w:val="center"/>
          </w:tcPr>
          <w:p w14:paraId="457C4EE6" w14:textId="77777777" w:rsidR="009A7F9F" w:rsidRPr="004C3A0B" w:rsidRDefault="009A7F9F" w:rsidP="001E26F1">
            <w:pPr>
              <w:rPr>
                <w:rFonts w:ascii="Arial" w:hAnsi="Arial" w:cs="Arial"/>
              </w:rPr>
            </w:pPr>
            <w:r>
              <w:rPr>
                <w:rFonts w:ascii="Arial" w:hAnsi="Arial" w:cs="Arial"/>
              </w:rPr>
              <w:t>7</w:t>
            </w:r>
          </w:p>
        </w:tc>
        <w:tc>
          <w:tcPr>
            <w:tcW w:w="3078" w:type="dxa"/>
            <w:shd w:val="clear" w:color="auto" w:fill="F2F2F2" w:themeFill="background1" w:themeFillShade="F2"/>
            <w:vAlign w:val="center"/>
          </w:tcPr>
          <w:p w14:paraId="4CEBB1E2" w14:textId="77777777" w:rsidR="009A7F9F" w:rsidRPr="004C3A0B" w:rsidRDefault="009A7F9F" w:rsidP="001E26F1">
            <w:pPr>
              <w:rPr>
                <w:rFonts w:ascii="Arial" w:hAnsi="Arial" w:cs="Arial"/>
              </w:rPr>
            </w:pPr>
            <w:r w:rsidRPr="004C3A0B">
              <w:rPr>
                <w:rFonts w:ascii="Arial" w:hAnsi="Arial" w:cs="Arial"/>
              </w:rPr>
              <w:t>Student Number:</w:t>
            </w:r>
          </w:p>
        </w:tc>
        <w:tc>
          <w:tcPr>
            <w:tcW w:w="6280" w:type="dxa"/>
            <w:vAlign w:val="center"/>
          </w:tcPr>
          <w:p w14:paraId="09140D43" w14:textId="77777777" w:rsidR="009A7F9F" w:rsidRPr="004C3A0B" w:rsidRDefault="009A7F9F" w:rsidP="001E26F1">
            <w:pPr>
              <w:rPr>
                <w:rFonts w:ascii="Arial" w:hAnsi="Arial" w:cs="Arial"/>
              </w:rPr>
            </w:pPr>
          </w:p>
        </w:tc>
      </w:tr>
      <w:tr w:rsidR="009A7F9F" w:rsidRPr="004C3A0B" w14:paraId="69AD66AD" w14:textId="77777777" w:rsidTr="009A7F9F">
        <w:trPr>
          <w:trHeight w:val="564"/>
        </w:trPr>
        <w:tc>
          <w:tcPr>
            <w:tcW w:w="529" w:type="dxa"/>
            <w:shd w:val="clear" w:color="auto" w:fill="F2F2F2" w:themeFill="background1" w:themeFillShade="F2"/>
            <w:vAlign w:val="center"/>
          </w:tcPr>
          <w:p w14:paraId="738944F5" w14:textId="77777777" w:rsidR="009A7F9F" w:rsidRPr="004C3A0B" w:rsidRDefault="009A7F9F" w:rsidP="001E26F1">
            <w:pPr>
              <w:rPr>
                <w:rFonts w:ascii="Arial" w:hAnsi="Arial" w:cs="Arial"/>
              </w:rPr>
            </w:pPr>
            <w:r>
              <w:rPr>
                <w:rFonts w:ascii="Arial" w:hAnsi="Arial" w:cs="Arial"/>
              </w:rPr>
              <w:t>8</w:t>
            </w:r>
          </w:p>
        </w:tc>
        <w:tc>
          <w:tcPr>
            <w:tcW w:w="3078" w:type="dxa"/>
            <w:shd w:val="clear" w:color="auto" w:fill="F2F2F2" w:themeFill="background1" w:themeFillShade="F2"/>
            <w:vAlign w:val="center"/>
          </w:tcPr>
          <w:p w14:paraId="742762D0" w14:textId="77777777" w:rsidR="009A7F9F" w:rsidRPr="004C3A0B" w:rsidRDefault="009A7F9F" w:rsidP="001E26F1">
            <w:pPr>
              <w:rPr>
                <w:rFonts w:ascii="Arial" w:hAnsi="Arial" w:cs="Arial"/>
              </w:rPr>
            </w:pPr>
            <w:proofErr w:type="spellStart"/>
            <w:r w:rsidRPr="004C3A0B">
              <w:rPr>
                <w:rFonts w:ascii="Arial" w:hAnsi="Arial" w:cs="Arial"/>
              </w:rPr>
              <w:t>Programme</w:t>
            </w:r>
            <w:proofErr w:type="spellEnd"/>
            <w:r w:rsidRPr="004C3A0B">
              <w:rPr>
                <w:rFonts w:ascii="Arial" w:hAnsi="Arial" w:cs="Arial"/>
              </w:rPr>
              <w:t xml:space="preserve"> of Study:</w:t>
            </w:r>
          </w:p>
        </w:tc>
        <w:tc>
          <w:tcPr>
            <w:tcW w:w="6280" w:type="dxa"/>
            <w:vAlign w:val="center"/>
          </w:tcPr>
          <w:p w14:paraId="2606B07D" w14:textId="77777777" w:rsidR="009A7F9F" w:rsidRPr="004C3A0B" w:rsidRDefault="009A7F9F" w:rsidP="001E26F1">
            <w:pPr>
              <w:rPr>
                <w:rFonts w:ascii="Arial" w:hAnsi="Arial" w:cs="Arial"/>
              </w:rPr>
            </w:pPr>
            <w:r>
              <w:rPr>
                <w:rFonts w:ascii="Arial" w:hAnsi="Arial" w:cs="Arial"/>
              </w:rPr>
              <w:t>Dissertation</w:t>
            </w:r>
          </w:p>
        </w:tc>
      </w:tr>
      <w:tr w:rsidR="009A7F9F" w:rsidRPr="004C3A0B" w14:paraId="6F439965" w14:textId="77777777" w:rsidTr="009A7F9F">
        <w:trPr>
          <w:trHeight w:val="572"/>
        </w:trPr>
        <w:tc>
          <w:tcPr>
            <w:tcW w:w="529" w:type="dxa"/>
            <w:shd w:val="clear" w:color="auto" w:fill="F2F2F2" w:themeFill="background1" w:themeFillShade="F2"/>
            <w:vAlign w:val="center"/>
          </w:tcPr>
          <w:p w14:paraId="3C48EEB0" w14:textId="77777777" w:rsidR="009A7F9F" w:rsidRPr="004C3A0B" w:rsidRDefault="009A7F9F" w:rsidP="001E26F1">
            <w:pPr>
              <w:rPr>
                <w:rFonts w:ascii="Arial" w:hAnsi="Arial" w:cs="Arial"/>
              </w:rPr>
            </w:pPr>
            <w:r>
              <w:rPr>
                <w:rFonts w:ascii="Arial" w:hAnsi="Arial" w:cs="Arial"/>
              </w:rPr>
              <w:t>9</w:t>
            </w:r>
          </w:p>
        </w:tc>
        <w:tc>
          <w:tcPr>
            <w:tcW w:w="3078" w:type="dxa"/>
            <w:shd w:val="clear" w:color="auto" w:fill="F2F2F2" w:themeFill="background1" w:themeFillShade="F2"/>
            <w:vAlign w:val="center"/>
          </w:tcPr>
          <w:p w14:paraId="54F9A8BB" w14:textId="77777777" w:rsidR="009A7F9F" w:rsidRPr="004C3A0B" w:rsidRDefault="009A7F9F" w:rsidP="001E26F1">
            <w:pPr>
              <w:rPr>
                <w:rFonts w:ascii="Arial" w:hAnsi="Arial" w:cs="Arial"/>
              </w:rPr>
            </w:pPr>
            <w:r w:rsidRPr="004C3A0B">
              <w:rPr>
                <w:rFonts w:ascii="Arial" w:hAnsi="Arial" w:cs="Arial"/>
              </w:rPr>
              <w:t>Director of Studies/Supervisor:</w:t>
            </w:r>
          </w:p>
        </w:tc>
        <w:tc>
          <w:tcPr>
            <w:tcW w:w="6280" w:type="dxa"/>
            <w:vAlign w:val="center"/>
          </w:tcPr>
          <w:p w14:paraId="08CB0320" w14:textId="77777777" w:rsidR="009A7F9F" w:rsidRPr="004C3A0B" w:rsidRDefault="009A7F9F" w:rsidP="001E26F1">
            <w:pPr>
              <w:rPr>
                <w:rFonts w:ascii="Arial" w:hAnsi="Arial" w:cs="Arial"/>
              </w:rPr>
            </w:pPr>
          </w:p>
        </w:tc>
      </w:tr>
    </w:tbl>
    <w:p w14:paraId="0F60AF6E" w14:textId="77777777" w:rsidR="009A7F9F" w:rsidRDefault="009A7F9F" w:rsidP="009A7F9F">
      <w:pPr>
        <w:rPr>
          <w:rFonts w:ascii="Arial" w:hAnsi="Arial" w:cs="Arial"/>
          <w:bCs/>
          <w:iCs/>
        </w:rPr>
      </w:pPr>
    </w:p>
    <w:p w14:paraId="0B36CCA1" w14:textId="77777777" w:rsidR="009A7F9F" w:rsidRDefault="009A7F9F" w:rsidP="009A7F9F">
      <w:pPr>
        <w:autoSpaceDE w:val="0"/>
        <w:autoSpaceDN w:val="0"/>
        <w:adjustRightInd w:val="0"/>
        <w:jc w:val="both"/>
        <w:rPr>
          <w:rFonts w:ascii="Arial" w:hAnsi="Arial" w:cs="Arial"/>
          <w:b/>
        </w:rPr>
      </w:pPr>
    </w:p>
    <w:p w14:paraId="505502C5" w14:textId="77777777" w:rsidR="009A7F9F" w:rsidRDefault="009A7F9F" w:rsidP="009A7F9F">
      <w:pPr>
        <w:rPr>
          <w:rFonts w:ascii="Arial" w:hAnsi="Arial" w:cs="Arial"/>
          <w:b/>
        </w:rPr>
      </w:pPr>
      <w:r>
        <w:rPr>
          <w:rFonts w:ascii="Arial" w:hAnsi="Arial" w:cs="Arial"/>
          <w:b/>
        </w:rPr>
        <w:br w:type="page"/>
      </w:r>
    </w:p>
    <w:p w14:paraId="685827F0" w14:textId="77777777" w:rsidR="009A7F9F" w:rsidRPr="004C3A0B" w:rsidRDefault="009A7F9F" w:rsidP="009A7F9F">
      <w:pPr>
        <w:autoSpaceDE w:val="0"/>
        <w:autoSpaceDN w:val="0"/>
        <w:adjustRightInd w:val="0"/>
        <w:spacing w:after="240"/>
        <w:jc w:val="both"/>
        <w:rPr>
          <w:rFonts w:ascii="Arial" w:hAnsi="Arial" w:cs="Arial"/>
          <w:b/>
        </w:rPr>
      </w:pPr>
      <w:r w:rsidRPr="004C3A0B">
        <w:rPr>
          <w:rFonts w:ascii="Arial" w:hAnsi="Arial" w:cs="Arial"/>
          <w:b/>
        </w:rPr>
        <w:lastRenderedPageBreak/>
        <w:t>SECTION B: Approval for Research Activity</w:t>
      </w:r>
    </w:p>
    <w:tbl>
      <w:tblPr>
        <w:tblStyle w:val="TableGrid"/>
        <w:tblW w:w="9778" w:type="dxa"/>
        <w:tblLayout w:type="fixed"/>
        <w:tblLook w:val="04A0" w:firstRow="1" w:lastRow="0" w:firstColumn="1" w:lastColumn="0" w:noHBand="0" w:noVBand="1"/>
      </w:tblPr>
      <w:tblGrid>
        <w:gridCol w:w="524"/>
        <w:gridCol w:w="3446"/>
        <w:gridCol w:w="2369"/>
        <w:gridCol w:w="927"/>
        <w:gridCol w:w="793"/>
        <w:gridCol w:w="925"/>
        <w:gridCol w:w="794"/>
      </w:tblGrid>
      <w:tr w:rsidR="009A7F9F" w:rsidRPr="004C3A0B" w14:paraId="4670A39C" w14:textId="77777777" w:rsidTr="009A7F9F">
        <w:trPr>
          <w:trHeight w:val="1042"/>
        </w:trPr>
        <w:tc>
          <w:tcPr>
            <w:tcW w:w="524" w:type="dxa"/>
            <w:shd w:val="clear" w:color="auto" w:fill="F2F2F2" w:themeFill="background1" w:themeFillShade="F2"/>
          </w:tcPr>
          <w:p w14:paraId="1901235E" w14:textId="77777777" w:rsidR="009A7F9F" w:rsidRPr="004C3A0B" w:rsidRDefault="009A7F9F" w:rsidP="001E26F1">
            <w:pPr>
              <w:autoSpaceDE w:val="0"/>
              <w:autoSpaceDN w:val="0"/>
              <w:adjustRightInd w:val="0"/>
              <w:rPr>
                <w:rFonts w:ascii="Arial" w:hAnsi="Arial" w:cs="Arial"/>
              </w:rPr>
            </w:pPr>
            <w:r>
              <w:rPr>
                <w:rFonts w:ascii="Arial" w:hAnsi="Arial" w:cs="Arial"/>
              </w:rPr>
              <w:t>1</w:t>
            </w:r>
          </w:p>
        </w:tc>
        <w:tc>
          <w:tcPr>
            <w:tcW w:w="5815" w:type="dxa"/>
            <w:gridSpan w:val="2"/>
            <w:shd w:val="clear" w:color="auto" w:fill="F2F2F2" w:themeFill="background1" w:themeFillShade="F2"/>
            <w:vAlign w:val="center"/>
          </w:tcPr>
          <w:p w14:paraId="5BB6865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Has the research activity received approval in principle?</w:t>
            </w:r>
          </w:p>
          <w:p w14:paraId="044BC1F9" w14:textId="77777777" w:rsidR="009A7F9F" w:rsidRPr="004C3A0B" w:rsidRDefault="009A7F9F" w:rsidP="001E26F1">
            <w:pPr>
              <w:autoSpaceDE w:val="0"/>
              <w:autoSpaceDN w:val="0"/>
              <w:adjustRightInd w:val="0"/>
              <w:rPr>
                <w:rFonts w:ascii="Arial" w:hAnsi="Arial" w:cs="Arial"/>
              </w:rPr>
            </w:pPr>
            <w:r>
              <w:rPr>
                <w:rFonts w:ascii="Arial" w:hAnsi="Arial" w:cs="Arial"/>
              </w:rPr>
              <w:t>(</w:t>
            </w:r>
            <w:proofErr w:type="gramStart"/>
            <w:r>
              <w:rPr>
                <w:rFonts w:ascii="Arial" w:hAnsi="Arial" w:cs="Arial"/>
              </w:rPr>
              <w:t>please</w:t>
            </w:r>
            <w:proofErr w:type="gramEnd"/>
            <w:r>
              <w:rPr>
                <w:rFonts w:ascii="Arial" w:hAnsi="Arial" w:cs="Arial"/>
              </w:rPr>
              <w:t xml:space="preserve"> check the Guidance Notes</w:t>
            </w:r>
            <w:r w:rsidRPr="004C3A0B">
              <w:rPr>
                <w:rFonts w:ascii="Arial" w:hAnsi="Arial" w:cs="Arial"/>
              </w:rPr>
              <w:t xml:space="preserve"> as to the appropriate approval process for different levels of research by different categories of individual)</w:t>
            </w:r>
          </w:p>
        </w:tc>
        <w:tc>
          <w:tcPr>
            <w:tcW w:w="926" w:type="dxa"/>
            <w:shd w:val="clear" w:color="auto" w:fill="F2F2F2" w:themeFill="background1" w:themeFillShade="F2"/>
            <w:vAlign w:val="center"/>
          </w:tcPr>
          <w:p w14:paraId="695D1A30"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793" w:type="dxa"/>
                <w:shd w:val="clear" w:color="auto" w:fill="BFBFBF" w:themeFill="background1" w:themeFillShade="BF"/>
                <w:vAlign w:val="center"/>
              </w:tcPr>
              <w:p w14:paraId="33C28E23" w14:textId="77777777" w:rsidR="009A7F9F" w:rsidRPr="00065801" w:rsidRDefault="009A7F9F" w:rsidP="001E26F1">
                <w:pPr>
                  <w:autoSpaceDE w:val="0"/>
                  <w:autoSpaceDN w:val="0"/>
                  <w:adjustRightInd w:val="0"/>
                  <w:jc w:val="center"/>
                  <w:rPr>
                    <w:rFonts w:ascii="Arial" w:hAnsi="Arial" w:cs="Arial"/>
                    <w:b/>
                  </w:rPr>
                </w:pPr>
                <w:r>
                  <w:rPr>
                    <w:rFonts w:ascii="MS Gothic" w:eastAsia="MS Gothic" w:hAnsi="MS Gothic" w:cs="Arial" w:hint="eastAsia"/>
                    <w:bCs/>
                  </w:rPr>
                  <w:t>☒</w:t>
                </w:r>
              </w:p>
            </w:tc>
          </w:sdtContent>
        </w:sdt>
        <w:tc>
          <w:tcPr>
            <w:tcW w:w="925" w:type="dxa"/>
            <w:shd w:val="clear" w:color="auto" w:fill="F2F2F2" w:themeFill="background1" w:themeFillShade="F2"/>
            <w:vAlign w:val="center"/>
          </w:tcPr>
          <w:p w14:paraId="49D3A15E"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NO</w:t>
            </w:r>
          </w:p>
        </w:tc>
        <w:sdt>
          <w:sdtPr>
            <w:rPr>
              <w:rFonts w:ascii="Arial" w:hAnsi="Arial" w:cs="Arial"/>
              <w:bCs/>
            </w:rPr>
            <w:id w:val="1244220297"/>
            <w14:checkbox>
              <w14:checked w14:val="0"/>
              <w14:checkedState w14:val="2612" w14:font="MS Gothic"/>
              <w14:uncheckedState w14:val="2610" w14:font="MS Gothic"/>
            </w14:checkbox>
          </w:sdtPr>
          <w:sdtContent>
            <w:tc>
              <w:tcPr>
                <w:tcW w:w="794" w:type="dxa"/>
                <w:shd w:val="clear" w:color="auto" w:fill="BFBFBF" w:themeFill="background1" w:themeFillShade="BF"/>
                <w:vAlign w:val="center"/>
              </w:tcPr>
              <w:p w14:paraId="56E26605" w14:textId="77777777" w:rsidR="009A7F9F" w:rsidRPr="00065801" w:rsidRDefault="009A7F9F" w:rsidP="001E26F1">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r>
      <w:tr w:rsidR="009A7F9F" w:rsidRPr="004C3A0B" w14:paraId="18D45915" w14:textId="77777777" w:rsidTr="009A7F9F">
        <w:trPr>
          <w:trHeight w:val="250"/>
        </w:trPr>
        <w:tc>
          <w:tcPr>
            <w:tcW w:w="524" w:type="dxa"/>
            <w:shd w:val="clear" w:color="auto" w:fill="F2F2F2" w:themeFill="background1" w:themeFillShade="F2"/>
          </w:tcPr>
          <w:p w14:paraId="6A4170AF" w14:textId="77777777" w:rsidR="009A7F9F" w:rsidRPr="004C3A0B" w:rsidRDefault="009A7F9F" w:rsidP="001E26F1">
            <w:pPr>
              <w:autoSpaceDE w:val="0"/>
              <w:autoSpaceDN w:val="0"/>
              <w:adjustRightInd w:val="0"/>
              <w:rPr>
                <w:rFonts w:ascii="Arial" w:hAnsi="Arial" w:cs="Arial"/>
                <w:b/>
                <w:bCs/>
              </w:rPr>
            </w:pPr>
          </w:p>
        </w:tc>
        <w:tc>
          <w:tcPr>
            <w:tcW w:w="7535" w:type="dxa"/>
            <w:gridSpan w:val="4"/>
            <w:shd w:val="clear" w:color="auto" w:fill="F2F2F2" w:themeFill="background1" w:themeFillShade="F2"/>
          </w:tcPr>
          <w:p w14:paraId="6B8CE1AF" w14:textId="77777777" w:rsidR="009A7F9F" w:rsidRPr="004C3A0B" w:rsidRDefault="009A7F9F" w:rsidP="001E26F1">
            <w:pPr>
              <w:autoSpaceDE w:val="0"/>
              <w:autoSpaceDN w:val="0"/>
              <w:adjustRightInd w:val="0"/>
              <w:rPr>
                <w:rFonts w:ascii="Arial" w:hAnsi="Arial" w:cs="Arial"/>
                <w:b/>
                <w:bCs/>
              </w:rPr>
            </w:pPr>
          </w:p>
        </w:tc>
        <w:tc>
          <w:tcPr>
            <w:tcW w:w="1719" w:type="dxa"/>
            <w:gridSpan w:val="2"/>
            <w:shd w:val="clear" w:color="auto" w:fill="F2F2F2" w:themeFill="background1" w:themeFillShade="F2"/>
          </w:tcPr>
          <w:p w14:paraId="16BAD6EF" w14:textId="77777777" w:rsidR="009A7F9F" w:rsidRPr="004C3A0B" w:rsidRDefault="009A7F9F" w:rsidP="001E26F1">
            <w:pPr>
              <w:autoSpaceDE w:val="0"/>
              <w:autoSpaceDN w:val="0"/>
              <w:adjustRightInd w:val="0"/>
              <w:jc w:val="center"/>
              <w:rPr>
                <w:rFonts w:ascii="Arial" w:hAnsi="Arial" w:cs="Arial"/>
                <w:b/>
                <w:bCs/>
                <w:i/>
              </w:rPr>
            </w:pPr>
            <w:r w:rsidRPr="004C3A0B">
              <w:rPr>
                <w:rFonts w:ascii="Arial" w:hAnsi="Arial" w:cs="Arial"/>
                <w:b/>
                <w:bCs/>
                <w:i/>
              </w:rPr>
              <w:t>Date</w:t>
            </w:r>
          </w:p>
        </w:tc>
      </w:tr>
      <w:tr w:rsidR="009A7F9F" w:rsidRPr="004C3A0B" w14:paraId="051140B9" w14:textId="77777777" w:rsidTr="009A7F9F">
        <w:trPr>
          <w:trHeight w:val="455"/>
        </w:trPr>
        <w:tc>
          <w:tcPr>
            <w:tcW w:w="524" w:type="dxa"/>
            <w:vMerge w:val="restart"/>
            <w:shd w:val="clear" w:color="auto" w:fill="F2F2F2" w:themeFill="background1" w:themeFillShade="F2"/>
          </w:tcPr>
          <w:p w14:paraId="256A2E55" w14:textId="77777777" w:rsidR="009A7F9F" w:rsidRPr="004C3A0B" w:rsidRDefault="009A7F9F" w:rsidP="001E26F1">
            <w:pPr>
              <w:autoSpaceDE w:val="0"/>
              <w:autoSpaceDN w:val="0"/>
              <w:adjustRightInd w:val="0"/>
              <w:jc w:val="both"/>
              <w:rPr>
                <w:rFonts w:ascii="Arial" w:hAnsi="Arial" w:cs="Arial"/>
              </w:rPr>
            </w:pPr>
            <w:r>
              <w:rPr>
                <w:rFonts w:ascii="Arial" w:hAnsi="Arial" w:cs="Arial"/>
              </w:rPr>
              <w:t>2</w:t>
            </w:r>
          </w:p>
        </w:tc>
        <w:tc>
          <w:tcPr>
            <w:tcW w:w="3446" w:type="dxa"/>
            <w:vMerge w:val="restart"/>
            <w:shd w:val="clear" w:color="auto" w:fill="F2F2F2" w:themeFill="background1" w:themeFillShade="F2"/>
          </w:tcPr>
          <w:p w14:paraId="75803317" w14:textId="77777777" w:rsidR="009A7F9F" w:rsidRPr="004C3A0B" w:rsidRDefault="009A7F9F" w:rsidP="001E26F1">
            <w:pPr>
              <w:autoSpaceDE w:val="0"/>
              <w:autoSpaceDN w:val="0"/>
              <w:adjustRightInd w:val="0"/>
              <w:jc w:val="both"/>
              <w:rPr>
                <w:rFonts w:ascii="Arial" w:hAnsi="Arial" w:cs="Arial"/>
              </w:rPr>
            </w:pPr>
            <w:r w:rsidRPr="004C3A0B">
              <w:rPr>
                <w:rFonts w:ascii="Arial" w:hAnsi="Arial" w:cs="Arial"/>
              </w:rPr>
              <w:t xml:space="preserve">If </w:t>
            </w:r>
            <w:proofErr w:type="gramStart"/>
            <w:r w:rsidRPr="004C3A0B">
              <w:rPr>
                <w:rFonts w:ascii="Arial" w:hAnsi="Arial" w:cs="Arial"/>
              </w:rPr>
              <w:t>Yes</w:t>
            </w:r>
            <w:proofErr w:type="gramEnd"/>
            <w:r w:rsidRPr="004C3A0B">
              <w:rPr>
                <w:rFonts w:ascii="Arial" w:hAnsi="Arial" w:cs="Arial"/>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296" w:type="dxa"/>
            <w:gridSpan w:val="2"/>
            <w:shd w:val="clear" w:color="auto" w:fill="F2F2F2" w:themeFill="background1" w:themeFillShade="F2"/>
            <w:vAlign w:val="center"/>
          </w:tcPr>
          <w:p w14:paraId="5234ECB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793" w:type="dxa"/>
                <w:shd w:val="clear" w:color="auto" w:fill="BFBFBF" w:themeFill="background1" w:themeFillShade="BF"/>
                <w:vAlign w:val="center"/>
              </w:tcPr>
              <w:p w14:paraId="536B2ABC" w14:textId="77777777" w:rsidR="009A7F9F" w:rsidRPr="002B55BF"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719" w:type="dxa"/>
            <w:gridSpan w:val="2"/>
            <w:vAlign w:val="center"/>
          </w:tcPr>
          <w:p w14:paraId="515355D9" w14:textId="77777777" w:rsidR="009A7F9F" w:rsidRPr="004C3A0B" w:rsidRDefault="009A7F9F" w:rsidP="001E26F1">
            <w:pPr>
              <w:autoSpaceDE w:val="0"/>
              <w:autoSpaceDN w:val="0"/>
              <w:adjustRightInd w:val="0"/>
              <w:jc w:val="center"/>
              <w:rPr>
                <w:rFonts w:ascii="Arial" w:hAnsi="Arial" w:cs="Arial"/>
                <w:b/>
                <w:bCs/>
              </w:rPr>
            </w:pPr>
          </w:p>
        </w:tc>
      </w:tr>
      <w:tr w:rsidR="009A7F9F" w:rsidRPr="004C3A0B" w14:paraId="3A73E888" w14:textId="77777777" w:rsidTr="009A7F9F">
        <w:trPr>
          <w:trHeight w:val="432"/>
        </w:trPr>
        <w:tc>
          <w:tcPr>
            <w:tcW w:w="524" w:type="dxa"/>
            <w:vMerge/>
            <w:shd w:val="clear" w:color="auto" w:fill="F2F2F2" w:themeFill="background1" w:themeFillShade="F2"/>
          </w:tcPr>
          <w:p w14:paraId="01ECB95A" w14:textId="77777777" w:rsidR="009A7F9F" w:rsidRPr="004C3A0B" w:rsidRDefault="009A7F9F" w:rsidP="001E26F1">
            <w:pPr>
              <w:autoSpaceDE w:val="0"/>
              <w:autoSpaceDN w:val="0"/>
              <w:adjustRightInd w:val="0"/>
              <w:jc w:val="both"/>
              <w:rPr>
                <w:rFonts w:ascii="Arial" w:hAnsi="Arial" w:cs="Arial"/>
              </w:rPr>
            </w:pPr>
          </w:p>
        </w:tc>
        <w:tc>
          <w:tcPr>
            <w:tcW w:w="3446" w:type="dxa"/>
            <w:vMerge/>
            <w:shd w:val="clear" w:color="auto" w:fill="F2F2F2" w:themeFill="background1" w:themeFillShade="F2"/>
          </w:tcPr>
          <w:p w14:paraId="718F5163" w14:textId="77777777" w:rsidR="009A7F9F" w:rsidRPr="004C3A0B" w:rsidRDefault="009A7F9F" w:rsidP="001E26F1">
            <w:pPr>
              <w:autoSpaceDE w:val="0"/>
              <w:autoSpaceDN w:val="0"/>
              <w:adjustRightInd w:val="0"/>
              <w:jc w:val="both"/>
              <w:rPr>
                <w:rFonts w:ascii="Arial" w:hAnsi="Arial" w:cs="Arial"/>
              </w:rPr>
            </w:pPr>
          </w:p>
        </w:tc>
        <w:tc>
          <w:tcPr>
            <w:tcW w:w="3296" w:type="dxa"/>
            <w:gridSpan w:val="2"/>
            <w:shd w:val="clear" w:color="auto" w:fill="F2F2F2" w:themeFill="background1" w:themeFillShade="F2"/>
            <w:vAlign w:val="center"/>
          </w:tcPr>
          <w:p w14:paraId="22323CCE" w14:textId="77777777" w:rsidR="009A7F9F" w:rsidRPr="004C3A0B" w:rsidRDefault="009A7F9F" w:rsidP="001E26F1">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1"/>
              <w14:checkedState w14:val="2612" w14:font="MS Gothic"/>
              <w14:uncheckedState w14:val="2610" w14:font="MS Gothic"/>
            </w14:checkbox>
          </w:sdtPr>
          <w:sdtContent>
            <w:tc>
              <w:tcPr>
                <w:tcW w:w="793" w:type="dxa"/>
                <w:shd w:val="clear" w:color="auto" w:fill="BFBFBF" w:themeFill="background1" w:themeFillShade="BF"/>
                <w:vAlign w:val="center"/>
              </w:tcPr>
              <w:p w14:paraId="7C535C5C" w14:textId="77777777" w:rsidR="009A7F9F" w:rsidRPr="002B55BF"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1719" w:type="dxa"/>
            <w:gridSpan w:val="2"/>
            <w:vAlign w:val="center"/>
          </w:tcPr>
          <w:p w14:paraId="250B3819" w14:textId="77777777" w:rsidR="009A7F9F" w:rsidRPr="004C3A0B" w:rsidRDefault="009A7F9F" w:rsidP="001E26F1">
            <w:pPr>
              <w:autoSpaceDE w:val="0"/>
              <w:autoSpaceDN w:val="0"/>
              <w:adjustRightInd w:val="0"/>
              <w:jc w:val="center"/>
              <w:rPr>
                <w:rFonts w:ascii="Arial" w:hAnsi="Arial" w:cs="Arial"/>
                <w:b/>
                <w:bCs/>
              </w:rPr>
            </w:pPr>
          </w:p>
        </w:tc>
      </w:tr>
      <w:tr w:rsidR="009A7F9F" w:rsidRPr="004C3A0B" w14:paraId="57F01D60" w14:textId="77777777" w:rsidTr="009A7F9F">
        <w:trPr>
          <w:trHeight w:val="150"/>
        </w:trPr>
        <w:tc>
          <w:tcPr>
            <w:tcW w:w="524" w:type="dxa"/>
            <w:vMerge/>
            <w:shd w:val="clear" w:color="auto" w:fill="F2F2F2" w:themeFill="background1" w:themeFillShade="F2"/>
          </w:tcPr>
          <w:p w14:paraId="0BAC6DE5" w14:textId="77777777" w:rsidR="009A7F9F" w:rsidRPr="004C3A0B" w:rsidRDefault="009A7F9F" w:rsidP="001E26F1">
            <w:pPr>
              <w:autoSpaceDE w:val="0"/>
              <w:autoSpaceDN w:val="0"/>
              <w:adjustRightInd w:val="0"/>
              <w:jc w:val="both"/>
              <w:rPr>
                <w:rFonts w:ascii="Arial" w:hAnsi="Arial" w:cs="Arial"/>
              </w:rPr>
            </w:pPr>
          </w:p>
        </w:tc>
        <w:tc>
          <w:tcPr>
            <w:tcW w:w="3446" w:type="dxa"/>
            <w:vMerge/>
            <w:shd w:val="clear" w:color="auto" w:fill="F2F2F2" w:themeFill="background1" w:themeFillShade="F2"/>
          </w:tcPr>
          <w:p w14:paraId="71009E6A" w14:textId="77777777" w:rsidR="009A7F9F" w:rsidRPr="004C3A0B" w:rsidRDefault="009A7F9F" w:rsidP="001E26F1">
            <w:pPr>
              <w:autoSpaceDE w:val="0"/>
              <w:autoSpaceDN w:val="0"/>
              <w:adjustRightInd w:val="0"/>
              <w:jc w:val="both"/>
              <w:rPr>
                <w:rFonts w:ascii="Arial" w:hAnsi="Arial" w:cs="Arial"/>
              </w:rPr>
            </w:pPr>
          </w:p>
        </w:tc>
        <w:tc>
          <w:tcPr>
            <w:tcW w:w="3296" w:type="dxa"/>
            <w:gridSpan w:val="2"/>
            <w:shd w:val="clear" w:color="auto" w:fill="F2F2F2" w:themeFill="background1" w:themeFillShade="F2"/>
            <w:vAlign w:val="center"/>
          </w:tcPr>
          <w:p w14:paraId="3FCA3980"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Other (write in)</w:t>
            </w:r>
          </w:p>
          <w:p w14:paraId="4C0CBA0B" w14:textId="77777777" w:rsidR="009A7F9F" w:rsidRPr="004C3A0B" w:rsidRDefault="009A7F9F" w:rsidP="001E26F1">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Content>
            <w:tc>
              <w:tcPr>
                <w:tcW w:w="793" w:type="dxa"/>
                <w:shd w:val="clear" w:color="auto" w:fill="BFBFBF" w:themeFill="background1" w:themeFillShade="BF"/>
                <w:vAlign w:val="center"/>
              </w:tcPr>
              <w:p w14:paraId="1F4A09F8" w14:textId="77777777" w:rsidR="009A7F9F" w:rsidRPr="002B55BF" w:rsidRDefault="009A7F9F" w:rsidP="001E26F1">
                <w:pPr>
                  <w:autoSpaceDE w:val="0"/>
                  <w:autoSpaceDN w:val="0"/>
                  <w:adjustRightInd w:val="0"/>
                  <w:jc w:val="center"/>
                  <w:rPr>
                    <w:rFonts w:ascii="Arial" w:hAnsi="Arial" w:cs="Arial"/>
                  </w:rPr>
                </w:pPr>
                <w:r w:rsidRPr="002B55BF">
                  <w:rPr>
                    <w:rFonts w:ascii="MS Gothic" w:eastAsia="MS Gothic" w:hAnsi="MS Gothic" w:cs="Arial" w:hint="eastAsia"/>
                  </w:rPr>
                  <w:t>☐</w:t>
                </w:r>
              </w:p>
            </w:tc>
          </w:sdtContent>
        </w:sdt>
        <w:tc>
          <w:tcPr>
            <w:tcW w:w="1719" w:type="dxa"/>
            <w:gridSpan w:val="2"/>
            <w:vAlign w:val="center"/>
          </w:tcPr>
          <w:p w14:paraId="766D3DFE" w14:textId="77777777" w:rsidR="009A7F9F" w:rsidRPr="004C3A0B" w:rsidRDefault="009A7F9F" w:rsidP="001E26F1">
            <w:pPr>
              <w:autoSpaceDE w:val="0"/>
              <w:autoSpaceDN w:val="0"/>
              <w:adjustRightInd w:val="0"/>
              <w:jc w:val="center"/>
              <w:rPr>
                <w:rFonts w:ascii="Arial" w:hAnsi="Arial" w:cs="Arial"/>
                <w:b/>
                <w:bCs/>
              </w:rPr>
            </w:pPr>
          </w:p>
        </w:tc>
      </w:tr>
    </w:tbl>
    <w:p w14:paraId="31A3DF7E" w14:textId="77777777" w:rsidR="009A7F9F" w:rsidRDefault="009A7F9F" w:rsidP="009A7F9F">
      <w:pPr>
        <w:autoSpaceDE w:val="0"/>
        <w:autoSpaceDN w:val="0"/>
        <w:adjustRightInd w:val="0"/>
        <w:spacing w:after="240"/>
        <w:jc w:val="both"/>
        <w:rPr>
          <w:rFonts w:ascii="Arial" w:hAnsi="Arial" w:cs="Arial"/>
          <w:bCs/>
          <w:iCs/>
        </w:rPr>
      </w:pPr>
    </w:p>
    <w:p w14:paraId="76C1A2A9" w14:textId="77777777" w:rsidR="009A7F9F" w:rsidRPr="004C3A0B" w:rsidRDefault="009A7F9F" w:rsidP="009A7F9F">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899" w:type="dxa"/>
        <w:tblLook w:val="04A0" w:firstRow="1" w:lastRow="0" w:firstColumn="1" w:lastColumn="0" w:noHBand="0" w:noVBand="1"/>
      </w:tblPr>
      <w:tblGrid>
        <w:gridCol w:w="530"/>
        <w:gridCol w:w="8297"/>
        <w:gridCol w:w="1072"/>
      </w:tblGrid>
      <w:tr w:rsidR="009A7F9F" w:rsidRPr="004C3A0B" w14:paraId="2E19A0FB" w14:textId="77777777" w:rsidTr="009A7F9F">
        <w:trPr>
          <w:trHeight w:val="1300"/>
        </w:trPr>
        <w:tc>
          <w:tcPr>
            <w:tcW w:w="530" w:type="dxa"/>
            <w:shd w:val="clear" w:color="auto" w:fill="F2F2F2" w:themeFill="background1" w:themeFillShade="F2"/>
          </w:tcPr>
          <w:p w14:paraId="7D8A2EF1" w14:textId="77777777" w:rsidR="009A7F9F" w:rsidRPr="004C3A0B" w:rsidRDefault="009A7F9F" w:rsidP="001E26F1">
            <w:pPr>
              <w:autoSpaceDE w:val="0"/>
              <w:autoSpaceDN w:val="0"/>
              <w:adjustRightInd w:val="0"/>
              <w:rPr>
                <w:rFonts w:ascii="Arial" w:hAnsi="Arial" w:cs="Arial"/>
              </w:rPr>
            </w:pPr>
          </w:p>
        </w:tc>
        <w:tc>
          <w:tcPr>
            <w:tcW w:w="9369" w:type="dxa"/>
            <w:gridSpan w:val="2"/>
            <w:shd w:val="clear" w:color="auto" w:fill="F2F2F2" w:themeFill="background1" w:themeFillShade="F2"/>
          </w:tcPr>
          <w:p w14:paraId="3937D600"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Please list the core ethical guidance documents that have been referred to during the completion of this form (including any discipline-specific codes of research ethics, </w:t>
            </w:r>
            <w:r>
              <w:rPr>
                <w:rFonts w:ascii="Arial" w:hAnsi="Arial" w:cs="Arial"/>
              </w:rPr>
              <w:t xml:space="preserve">location-specific codes of research ethics, </w:t>
            </w:r>
            <w:proofErr w:type="gramStart"/>
            <w:r w:rsidRPr="004C3A0B">
              <w:rPr>
                <w:rFonts w:ascii="Arial" w:hAnsi="Arial" w:cs="Arial"/>
              </w:rPr>
              <w:t>and also</w:t>
            </w:r>
            <w:proofErr w:type="gramEnd"/>
            <w:r w:rsidRPr="004C3A0B">
              <w:rPr>
                <w:rFonts w:ascii="Arial" w:hAnsi="Arial" w:cs="Arial"/>
              </w:rPr>
              <w:t xml:space="preserve"> any specific ethical guidance relating to the proposed methodology).  Please tick to confirm that your research proposal adheres to these codes and guidelines.</w:t>
            </w:r>
            <w:r>
              <w:rPr>
                <w:rFonts w:ascii="Arial" w:hAnsi="Arial" w:cs="Arial"/>
              </w:rPr>
              <w:t xml:space="preserve"> You may add rows to this table if needed.</w:t>
            </w:r>
          </w:p>
        </w:tc>
      </w:tr>
      <w:tr w:rsidR="009A7F9F" w:rsidRPr="004C3A0B" w14:paraId="46576964" w14:textId="77777777" w:rsidTr="009A7F9F">
        <w:trPr>
          <w:trHeight w:val="366"/>
        </w:trPr>
        <w:tc>
          <w:tcPr>
            <w:tcW w:w="530" w:type="dxa"/>
            <w:vAlign w:val="center"/>
          </w:tcPr>
          <w:p w14:paraId="28419500" w14:textId="77777777" w:rsidR="009A7F9F" w:rsidRPr="002132F9" w:rsidRDefault="009A7F9F" w:rsidP="001E26F1">
            <w:pPr>
              <w:autoSpaceDE w:val="0"/>
              <w:autoSpaceDN w:val="0"/>
              <w:adjustRightInd w:val="0"/>
              <w:rPr>
                <w:rFonts w:ascii="Arial" w:hAnsi="Arial" w:cs="Arial"/>
              </w:rPr>
            </w:pPr>
            <w:r w:rsidRPr="002132F9">
              <w:rPr>
                <w:rFonts w:ascii="Arial" w:hAnsi="Arial" w:cs="Arial"/>
              </w:rPr>
              <w:t>1</w:t>
            </w:r>
          </w:p>
        </w:tc>
        <w:tc>
          <w:tcPr>
            <w:tcW w:w="8297" w:type="dxa"/>
            <w:vAlign w:val="center"/>
          </w:tcPr>
          <w:p w14:paraId="76FDF657" w14:textId="77777777" w:rsidR="009A7F9F" w:rsidRPr="003F6F7B" w:rsidRDefault="009A7F9F" w:rsidP="001E26F1">
            <w:pPr>
              <w:autoSpaceDE w:val="0"/>
              <w:autoSpaceDN w:val="0"/>
              <w:adjustRightInd w:val="0"/>
              <w:rPr>
                <w:rFonts w:ascii="Arial" w:hAnsi="Arial" w:cs="Arial"/>
                <w:b/>
                <w:bCs/>
              </w:rPr>
            </w:pPr>
            <w:hyperlink r:id="rId19" w:history="1">
              <w:r w:rsidRPr="005704BE">
                <w:rPr>
                  <w:rStyle w:val="Hyperlink"/>
                  <w:rFonts w:ascii="Arial" w:hAnsi="Arial" w:cs="Arial"/>
                  <w:b/>
                  <w:bCs/>
                </w:rPr>
                <w:t>UWTSD Research Ethi</w:t>
              </w:r>
              <w:r>
                <w:rPr>
                  <w:rStyle w:val="Hyperlink"/>
                  <w:rFonts w:ascii="Arial" w:hAnsi="Arial" w:cs="Arial"/>
                  <w:b/>
                  <w:bCs/>
                </w:rPr>
                <w:t>cs &amp; Integrity Code of Practice</w:t>
              </w:r>
            </w:hyperlink>
          </w:p>
        </w:tc>
        <w:sdt>
          <w:sdtPr>
            <w:rPr>
              <w:rFonts w:ascii="Arial" w:hAnsi="Arial" w:cs="Arial"/>
            </w:rPr>
            <w:id w:val="1578479508"/>
            <w14:checkbox>
              <w14:checked w14:val="0"/>
              <w14:checkedState w14:val="2612" w14:font="MS Gothic"/>
              <w14:uncheckedState w14:val="2610" w14:font="MS Gothic"/>
            </w14:checkbox>
          </w:sdtPr>
          <w:sdtContent>
            <w:tc>
              <w:tcPr>
                <w:tcW w:w="1071" w:type="dxa"/>
                <w:shd w:val="clear" w:color="auto" w:fill="BFBFBF" w:themeFill="background1" w:themeFillShade="BF"/>
                <w:vAlign w:val="center"/>
              </w:tcPr>
              <w:p w14:paraId="07E0638A" w14:textId="50065561" w:rsidR="009A7F9F" w:rsidRPr="002B55BF"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9A7F9F" w:rsidRPr="004C3A0B" w14:paraId="0086DCB7" w14:textId="77777777" w:rsidTr="009A7F9F">
        <w:trPr>
          <w:trHeight w:val="430"/>
        </w:trPr>
        <w:tc>
          <w:tcPr>
            <w:tcW w:w="530" w:type="dxa"/>
            <w:vAlign w:val="center"/>
          </w:tcPr>
          <w:p w14:paraId="22730D60" w14:textId="77777777" w:rsidR="009A7F9F" w:rsidRPr="002132F9" w:rsidRDefault="009A7F9F" w:rsidP="001E26F1">
            <w:pPr>
              <w:autoSpaceDE w:val="0"/>
              <w:autoSpaceDN w:val="0"/>
              <w:adjustRightInd w:val="0"/>
              <w:rPr>
                <w:rFonts w:ascii="Arial" w:hAnsi="Arial" w:cs="Arial"/>
              </w:rPr>
            </w:pPr>
            <w:r w:rsidRPr="002132F9">
              <w:rPr>
                <w:rFonts w:ascii="Arial" w:hAnsi="Arial" w:cs="Arial"/>
              </w:rPr>
              <w:t>2</w:t>
            </w:r>
          </w:p>
        </w:tc>
        <w:tc>
          <w:tcPr>
            <w:tcW w:w="8297" w:type="dxa"/>
            <w:vAlign w:val="center"/>
          </w:tcPr>
          <w:p w14:paraId="32D4F2DE" w14:textId="77777777" w:rsidR="009A7F9F" w:rsidRPr="006C1FDD" w:rsidRDefault="009A7F9F" w:rsidP="001E26F1">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071"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2E760411" w14:textId="77777777" w:rsidR="009A7F9F" w:rsidRPr="002B55BF" w:rsidRDefault="009A7F9F" w:rsidP="001E26F1">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9A7F9F" w:rsidRPr="004C3A0B" w14:paraId="62F9FD75" w14:textId="77777777" w:rsidTr="009A7F9F">
        <w:trPr>
          <w:trHeight w:val="422"/>
        </w:trPr>
        <w:tc>
          <w:tcPr>
            <w:tcW w:w="530" w:type="dxa"/>
            <w:vAlign w:val="center"/>
          </w:tcPr>
          <w:p w14:paraId="50CE1878" w14:textId="77777777" w:rsidR="009A7F9F" w:rsidRPr="002132F9" w:rsidRDefault="009A7F9F" w:rsidP="001E26F1">
            <w:pPr>
              <w:autoSpaceDE w:val="0"/>
              <w:autoSpaceDN w:val="0"/>
              <w:adjustRightInd w:val="0"/>
              <w:rPr>
                <w:rFonts w:ascii="Arial" w:hAnsi="Arial" w:cs="Arial"/>
              </w:rPr>
            </w:pPr>
            <w:r w:rsidRPr="002132F9">
              <w:rPr>
                <w:rFonts w:ascii="Arial" w:hAnsi="Arial" w:cs="Arial"/>
              </w:rPr>
              <w:t>3</w:t>
            </w:r>
          </w:p>
        </w:tc>
        <w:tc>
          <w:tcPr>
            <w:tcW w:w="8297" w:type="dxa"/>
            <w:vAlign w:val="center"/>
          </w:tcPr>
          <w:p w14:paraId="0D8D9215" w14:textId="77777777" w:rsidR="009A7F9F" w:rsidRPr="00392C8E" w:rsidRDefault="009A7F9F" w:rsidP="001E26F1">
            <w:pPr>
              <w:autoSpaceDE w:val="0"/>
              <w:autoSpaceDN w:val="0"/>
              <w:adjustRightInd w:val="0"/>
              <w:rPr>
                <w:rFonts w:ascii="Arial" w:hAnsi="Arial" w:cs="Arial"/>
                <w:i/>
              </w:rPr>
            </w:pPr>
            <w:r w:rsidRPr="00392C8E">
              <w:rPr>
                <w:rFonts w:ascii="Arial" w:hAnsi="Arial" w:cs="Arial"/>
                <w:i/>
              </w:rPr>
              <w:t>[List any other relevant documents here]</w:t>
            </w:r>
          </w:p>
        </w:tc>
        <w:tc>
          <w:tcPr>
            <w:tcW w:w="1071"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0B29F072" w14:textId="77777777" w:rsidR="009A7F9F" w:rsidRPr="002B55BF" w:rsidRDefault="009A7F9F" w:rsidP="001E26F1">
                <w:pPr>
                  <w:autoSpaceDE w:val="0"/>
                  <w:autoSpaceDN w:val="0"/>
                  <w:adjustRightInd w:val="0"/>
                  <w:jc w:val="center"/>
                  <w:rPr>
                    <w:rFonts w:ascii="Arial" w:hAnsi="Arial" w:cs="Arial"/>
                    <w:i/>
                  </w:rPr>
                </w:pPr>
                <w:r w:rsidRPr="002B55BF">
                  <w:rPr>
                    <w:rFonts w:ascii="MS Gothic" w:eastAsia="MS Gothic" w:hAnsi="MS Gothic" w:cs="Arial" w:hint="eastAsia"/>
                  </w:rPr>
                  <w:t>☐</w:t>
                </w:r>
              </w:p>
            </w:sdtContent>
          </w:sdt>
        </w:tc>
      </w:tr>
    </w:tbl>
    <w:p w14:paraId="2B7D6C9D" w14:textId="77777777" w:rsidR="009A7F9F" w:rsidRPr="004C3A0B" w:rsidRDefault="009A7F9F" w:rsidP="009A7F9F">
      <w:pPr>
        <w:autoSpaceDE w:val="0"/>
        <w:autoSpaceDN w:val="0"/>
        <w:adjustRightInd w:val="0"/>
        <w:spacing w:after="240"/>
        <w:jc w:val="both"/>
        <w:rPr>
          <w:rFonts w:ascii="Arial" w:hAnsi="Arial" w:cs="Arial"/>
          <w:b/>
        </w:rPr>
      </w:pPr>
    </w:p>
    <w:p w14:paraId="05BC8739" w14:textId="77777777" w:rsidR="009A7F9F" w:rsidRDefault="009A7F9F" w:rsidP="009A7F9F">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2C9C546C" w14:textId="77777777" w:rsidR="009A7F9F" w:rsidRPr="003F6F7B" w:rsidRDefault="009A7F9F" w:rsidP="009A7F9F">
      <w:pPr>
        <w:autoSpaceDE w:val="0"/>
        <w:autoSpaceDN w:val="0"/>
        <w:adjustRightInd w:val="0"/>
        <w:spacing w:after="240"/>
        <w:jc w:val="both"/>
        <w:rPr>
          <w:rFonts w:ascii="Arial" w:hAnsi="Arial" w:cs="Arial"/>
        </w:rPr>
      </w:pPr>
      <w:r>
        <w:rPr>
          <w:rFonts w:ascii="Arial" w:hAnsi="Arial" w:cs="Arial"/>
        </w:rPr>
        <w:t xml:space="preserve">If there are external </w:t>
      </w:r>
      <w:proofErr w:type="gramStart"/>
      <w:r>
        <w:rPr>
          <w:rFonts w:ascii="Arial" w:hAnsi="Arial" w:cs="Arial"/>
        </w:rPr>
        <w:t>collaborators</w:t>
      </w:r>
      <w:proofErr w:type="gramEnd"/>
      <w:r>
        <w:rPr>
          <w:rFonts w:ascii="Arial" w:hAnsi="Arial" w:cs="Arial"/>
        </w:rPr>
        <w:t xml:space="preserve"> then you should gain consent from the contact persons to share their personal data with the university. </w:t>
      </w:r>
      <w:r w:rsidRPr="003F6F7B">
        <w:rPr>
          <w:rFonts w:ascii="Arial" w:hAnsi="Arial" w:cs="Arial"/>
        </w:rPr>
        <w:t xml:space="preserve">If there are no external </w:t>
      </w:r>
      <w:proofErr w:type="gramStart"/>
      <w:r w:rsidRPr="003F6F7B">
        <w:rPr>
          <w:rFonts w:ascii="Arial" w:hAnsi="Arial" w:cs="Arial"/>
        </w:rPr>
        <w:t>collaborator</w:t>
      </w:r>
      <w:r>
        <w:rPr>
          <w:rFonts w:ascii="Arial" w:hAnsi="Arial" w:cs="Arial"/>
        </w:rPr>
        <w:t>s</w:t>
      </w:r>
      <w:proofErr w:type="gramEnd"/>
      <w:r>
        <w:rPr>
          <w:rFonts w:ascii="Arial" w:hAnsi="Arial" w:cs="Arial"/>
        </w:rPr>
        <w:t xml:space="preserve"> then leave this section blank and continue to section E.</w:t>
      </w:r>
    </w:p>
    <w:tbl>
      <w:tblPr>
        <w:tblStyle w:val="TableGrid"/>
        <w:tblW w:w="9918" w:type="dxa"/>
        <w:tblLayout w:type="fixed"/>
        <w:tblLook w:val="04A0" w:firstRow="1" w:lastRow="0" w:firstColumn="1" w:lastColumn="0" w:noHBand="0" w:noVBand="1"/>
      </w:tblPr>
      <w:tblGrid>
        <w:gridCol w:w="531"/>
        <w:gridCol w:w="3618"/>
        <w:gridCol w:w="2281"/>
        <w:gridCol w:w="939"/>
        <w:gridCol w:w="804"/>
        <w:gridCol w:w="929"/>
        <w:gridCol w:w="9"/>
        <w:gridCol w:w="807"/>
      </w:tblGrid>
      <w:tr w:rsidR="009A7F9F" w:rsidRPr="004C3A0B" w14:paraId="08A76D7C" w14:textId="77777777" w:rsidTr="009A7F9F">
        <w:trPr>
          <w:trHeight w:val="232"/>
        </w:trPr>
        <w:tc>
          <w:tcPr>
            <w:tcW w:w="531" w:type="dxa"/>
            <w:shd w:val="clear" w:color="auto" w:fill="F2F2F2" w:themeFill="background1" w:themeFillShade="F2"/>
          </w:tcPr>
          <w:p w14:paraId="045F8E5A" w14:textId="77777777" w:rsidR="009A7F9F" w:rsidRPr="004C3A0B" w:rsidRDefault="009A7F9F" w:rsidP="001E26F1">
            <w:pPr>
              <w:autoSpaceDE w:val="0"/>
              <w:autoSpaceDN w:val="0"/>
              <w:adjustRightInd w:val="0"/>
              <w:rPr>
                <w:rFonts w:ascii="Arial" w:hAnsi="Arial" w:cs="Arial"/>
              </w:rPr>
            </w:pPr>
            <w:r>
              <w:rPr>
                <w:rFonts w:ascii="Arial" w:hAnsi="Arial" w:cs="Arial"/>
              </w:rPr>
              <w:t>1</w:t>
            </w:r>
          </w:p>
        </w:tc>
        <w:tc>
          <w:tcPr>
            <w:tcW w:w="3618" w:type="dxa"/>
            <w:shd w:val="clear" w:color="auto" w:fill="F2F2F2" w:themeFill="background1" w:themeFillShade="F2"/>
          </w:tcPr>
          <w:p w14:paraId="60E4C160" w14:textId="77777777" w:rsidR="009A7F9F" w:rsidRPr="004C3A0B" w:rsidRDefault="009A7F9F" w:rsidP="001E26F1">
            <w:pPr>
              <w:autoSpaceDE w:val="0"/>
              <w:autoSpaceDN w:val="0"/>
              <w:adjustRightInd w:val="0"/>
              <w:jc w:val="both"/>
              <w:rPr>
                <w:rFonts w:ascii="Arial" w:hAnsi="Arial" w:cs="Arial"/>
              </w:rPr>
            </w:pPr>
            <w:r w:rsidRPr="004C3A0B">
              <w:rPr>
                <w:rFonts w:ascii="Arial" w:hAnsi="Arial" w:cs="Arial"/>
              </w:rPr>
              <w:t>Institution</w:t>
            </w:r>
          </w:p>
        </w:tc>
        <w:tc>
          <w:tcPr>
            <w:tcW w:w="5769" w:type="dxa"/>
            <w:gridSpan w:val="6"/>
          </w:tcPr>
          <w:p w14:paraId="42DB5FEF" w14:textId="77777777" w:rsidR="009A7F9F" w:rsidRDefault="009A7F9F" w:rsidP="001E26F1">
            <w:pPr>
              <w:autoSpaceDE w:val="0"/>
              <w:autoSpaceDN w:val="0"/>
              <w:adjustRightInd w:val="0"/>
              <w:rPr>
                <w:rFonts w:ascii="Arial" w:hAnsi="Arial" w:cs="Arial"/>
                <w:bCs/>
              </w:rPr>
            </w:pPr>
          </w:p>
          <w:p w14:paraId="74FC286A" w14:textId="77777777" w:rsidR="009A7F9F" w:rsidRPr="004C3A0B" w:rsidRDefault="009A7F9F" w:rsidP="001E26F1">
            <w:pPr>
              <w:autoSpaceDE w:val="0"/>
              <w:autoSpaceDN w:val="0"/>
              <w:adjustRightInd w:val="0"/>
              <w:rPr>
                <w:rFonts w:ascii="Arial" w:hAnsi="Arial" w:cs="Arial"/>
                <w:bCs/>
              </w:rPr>
            </w:pPr>
          </w:p>
        </w:tc>
      </w:tr>
      <w:tr w:rsidR="009A7F9F" w:rsidRPr="004C3A0B" w14:paraId="0733130A" w14:textId="77777777" w:rsidTr="009A7F9F">
        <w:trPr>
          <w:trHeight w:val="232"/>
        </w:trPr>
        <w:tc>
          <w:tcPr>
            <w:tcW w:w="531" w:type="dxa"/>
            <w:shd w:val="clear" w:color="auto" w:fill="F2F2F2" w:themeFill="background1" w:themeFillShade="F2"/>
          </w:tcPr>
          <w:p w14:paraId="1A1FF502" w14:textId="77777777" w:rsidR="009A7F9F" w:rsidRPr="004C3A0B" w:rsidRDefault="009A7F9F" w:rsidP="001E26F1">
            <w:pPr>
              <w:autoSpaceDE w:val="0"/>
              <w:autoSpaceDN w:val="0"/>
              <w:adjustRightInd w:val="0"/>
              <w:rPr>
                <w:rFonts w:ascii="Arial" w:hAnsi="Arial" w:cs="Arial"/>
              </w:rPr>
            </w:pPr>
            <w:r>
              <w:rPr>
                <w:rFonts w:ascii="Arial" w:hAnsi="Arial" w:cs="Arial"/>
              </w:rPr>
              <w:t>2</w:t>
            </w:r>
          </w:p>
        </w:tc>
        <w:tc>
          <w:tcPr>
            <w:tcW w:w="3618" w:type="dxa"/>
            <w:shd w:val="clear" w:color="auto" w:fill="F2F2F2" w:themeFill="background1" w:themeFillShade="F2"/>
          </w:tcPr>
          <w:p w14:paraId="570701BA" w14:textId="77777777" w:rsidR="009A7F9F" w:rsidRPr="004C3A0B" w:rsidRDefault="009A7F9F" w:rsidP="001E26F1">
            <w:pPr>
              <w:autoSpaceDE w:val="0"/>
              <w:autoSpaceDN w:val="0"/>
              <w:adjustRightInd w:val="0"/>
              <w:jc w:val="both"/>
              <w:rPr>
                <w:rFonts w:ascii="Arial" w:hAnsi="Arial" w:cs="Arial"/>
              </w:rPr>
            </w:pPr>
            <w:r w:rsidRPr="004C3A0B">
              <w:rPr>
                <w:rFonts w:ascii="Arial" w:hAnsi="Arial" w:cs="Arial"/>
              </w:rPr>
              <w:t>Contact person name</w:t>
            </w:r>
          </w:p>
        </w:tc>
        <w:tc>
          <w:tcPr>
            <w:tcW w:w="5769" w:type="dxa"/>
            <w:gridSpan w:val="6"/>
          </w:tcPr>
          <w:p w14:paraId="42DA18A8" w14:textId="77777777" w:rsidR="009A7F9F" w:rsidRDefault="009A7F9F" w:rsidP="001E26F1">
            <w:pPr>
              <w:autoSpaceDE w:val="0"/>
              <w:autoSpaceDN w:val="0"/>
              <w:adjustRightInd w:val="0"/>
              <w:rPr>
                <w:rFonts w:ascii="Arial" w:hAnsi="Arial" w:cs="Arial"/>
                <w:bCs/>
              </w:rPr>
            </w:pPr>
          </w:p>
          <w:p w14:paraId="43F0C7F0" w14:textId="77777777" w:rsidR="009A7F9F" w:rsidRPr="004C3A0B" w:rsidRDefault="009A7F9F" w:rsidP="001E26F1">
            <w:pPr>
              <w:autoSpaceDE w:val="0"/>
              <w:autoSpaceDN w:val="0"/>
              <w:adjustRightInd w:val="0"/>
              <w:rPr>
                <w:rFonts w:ascii="Arial" w:hAnsi="Arial" w:cs="Arial"/>
                <w:bCs/>
              </w:rPr>
            </w:pPr>
          </w:p>
        </w:tc>
      </w:tr>
      <w:tr w:rsidR="009A7F9F" w:rsidRPr="004C3A0B" w14:paraId="7414AEB6" w14:textId="77777777" w:rsidTr="009A7F9F">
        <w:trPr>
          <w:trHeight w:val="232"/>
        </w:trPr>
        <w:tc>
          <w:tcPr>
            <w:tcW w:w="531" w:type="dxa"/>
            <w:shd w:val="clear" w:color="auto" w:fill="F2F2F2" w:themeFill="background1" w:themeFillShade="F2"/>
          </w:tcPr>
          <w:p w14:paraId="4D6E19BC" w14:textId="77777777" w:rsidR="009A7F9F" w:rsidRPr="004C3A0B" w:rsidRDefault="009A7F9F" w:rsidP="001E26F1">
            <w:pPr>
              <w:autoSpaceDE w:val="0"/>
              <w:autoSpaceDN w:val="0"/>
              <w:adjustRightInd w:val="0"/>
              <w:rPr>
                <w:rFonts w:ascii="Arial" w:hAnsi="Arial" w:cs="Arial"/>
              </w:rPr>
            </w:pPr>
            <w:r>
              <w:rPr>
                <w:rFonts w:ascii="Arial" w:hAnsi="Arial" w:cs="Arial"/>
              </w:rPr>
              <w:t>3</w:t>
            </w:r>
          </w:p>
        </w:tc>
        <w:tc>
          <w:tcPr>
            <w:tcW w:w="3618" w:type="dxa"/>
            <w:shd w:val="clear" w:color="auto" w:fill="F2F2F2" w:themeFill="background1" w:themeFillShade="F2"/>
          </w:tcPr>
          <w:p w14:paraId="13DE167E" w14:textId="77777777" w:rsidR="009A7F9F" w:rsidRDefault="009A7F9F" w:rsidP="001E26F1">
            <w:pPr>
              <w:autoSpaceDE w:val="0"/>
              <w:autoSpaceDN w:val="0"/>
              <w:adjustRightInd w:val="0"/>
              <w:jc w:val="both"/>
              <w:rPr>
                <w:rFonts w:ascii="Arial" w:hAnsi="Arial" w:cs="Arial"/>
              </w:rPr>
            </w:pPr>
            <w:r w:rsidRPr="004C3A0B">
              <w:rPr>
                <w:rFonts w:ascii="Arial" w:hAnsi="Arial" w:cs="Arial"/>
              </w:rPr>
              <w:t>Contact person e-mail address</w:t>
            </w:r>
          </w:p>
          <w:p w14:paraId="4A11A768" w14:textId="77777777" w:rsidR="009A7F9F" w:rsidRPr="004C3A0B" w:rsidRDefault="009A7F9F" w:rsidP="001E26F1">
            <w:pPr>
              <w:autoSpaceDE w:val="0"/>
              <w:autoSpaceDN w:val="0"/>
              <w:adjustRightInd w:val="0"/>
              <w:jc w:val="both"/>
              <w:rPr>
                <w:rFonts w:ascii="Arial" w:hAnsi="Arial" w:cs="Arial"/>
              </w:rPr>
            </w:pPr>
          </w:p>
        </w:tc>
        <w:tc>
          <w:tcPr>
            <w:tcW w:w="5769" w:type="dxa"/>
            <w:gridSpan w:val="6"/>
          </w:tcPr>
          <w:p w14:paraId="22500D23" w14:textId="77777777" w:rsidR="009A7F9F" w:rsidRDefault="009A7F9F" w:rsidP="001E26F1">
            <w:pPr>
              <w:autoSpaceDE w:val="0"/>
              <w:autoSpaceDN w:val="0"/>
              <w:adjustRightInd w:val="0"/>
              <w:rPr>
                <w:rFonts w:ascii="Arial" w:hAnsi="Arial" w:cs="Arial"/>
                <w:bCs/>
              </w:rPr>
            </w:pPr>
          </w:p>
        </w:tc>
      </w:tr>
      <w:tr w:rsidR="009A7F9F" w:rsidRPr="004C3A0B" w14:paraId="42431976" w14:textId="77777777" w:rsidTr="009A7F9F">
        <w:trPr>
          <w:trHeight w:val="287"/>
        </w:trPr>
        <w:tc>
          <w:tcPr>
            <w:tcW w:w="531" w:type="dxa"/>
            <w:shd w:val="clear" w:color="auto" w:fill="F2F2F2" w:themeFill="background1" w:themeFillShade="F2"/>
          </w:tcPr>
          <w:p w14:paraId="587F6265" w14:textId="77777777" w:rsidR="009A7F9F" w:rsidRDefault="009A7F9F" w:rsidP="001E26F1">
            <w:pPr>
              <w:autoSpaceDE w:val="0"/>
              <w:autoSpaceDN w:val="0"/>
              <w:adjustRightInd w:val="0"/>
              <w:rPr>
                <w:rFonts w:ascii="Arial" w:hAnsi="Arial" w:cs="Arial"/>
              </w:rPr>
            </w:pPr>
            <w:r>
              <w:rPr>
                <w:rFonts w:ascii="Arial" w:hAnsi="Arial" w:cs="Arial"/>
              </w:rPr>
              <w:t>4</w:t>
            </w:r>
          </w:p>
        </w:tc>
        <w:tc>
          <w:tcPr>
            <w:tcW w:w="5899" w:type="dxa"/>
            <w:gridSpan w:val="2"/>
            <w:shd w:val="clear" w:color="auto" w:fill="F2F2F2" w:themeFill="background1" w:themeFillShade="F2"/>
          </w:tcPr>
          <w:p w14:paraId="29EE9449" w14:textId="77777777" w:rsidR="009A7F9F" w:rsidRPr="004C3A0B" w:rsidRDefault="009A7F9F" w:rsidP="001E26F1">
            <w:pPr>
              <w:autoSpaceDE w:val="0"/>
              <w:autoSpaceDN w:val="0"/>
              <w:adjustRightInd w:val="0"/>
              <w:rPr>
                <w:rFonts w:ascii="Arial" w:hAnsi="Arial" w:cs="Arial"/>
              </w:rPr>
            </w:pPr>
            <w:r>
              <w:rPr>
                <w:rFonts w:ascii="Arial" w:hAnsi="Arial" w:cs="Arial"/>
              </w:rPr>
              <w:t>Is your research externally funded?</w:t>
            </w:r>
          </w:p>
        </w:tc>
        <w:tc>
          <w:tcPr>
            <w:tcW w:w="939" w:type="dxa"/>
            <w:shd w:val="clear" w:color="auto" w:fill="F2F2F2" w:themeFill="background1" w:themeFillShade="F2"/>
            <w:vAlign w:val="center"/>
          </w:tcPr>
          <w:p w14:paraId="40BB74F5" w14:textId="77777777" w:rsidR="009A7F9F" w:rsidRPr="004C3A0B" w:rsidRDefault="009A7F9F" w:rsidP="001E26F1">
            <w:pPr>
              <w:autoSpaceDE w:val="0"/>
              <w:autoSpaceDN w:val="0"/>
              <w:adjustRightInd w:val="0"/>
              <w:jc w:val="center"/>
              <w:rPr>
                <w:rFonts w:ascii="Arial" w:hAnsi="Arial" w:cs="Arial"/>
                <w:bCs/>
              </w:rPr>
            </w:pPr>
            <w:r w:rsidRPr="003257BD">
              <w:rPr>
                <w:rFonts w:ascii="Arial" w:hAnsi="Arial" w:cs="Arial"/>
                <w:b/>
              </w:rPr>
              <w:t>YES</w:t>
            </w:r>
          </w:p>
        </w:tc>
        <w:tc>
          <w:tcPr>
            <w:tcW w:w="804" w:type="dxa"/>
            <w:shd w:val="clear" w:color="auto" w:fill="D9D9D9" w:themeFill="background1" w:themeFillShade="D9"/>
            <w:vAlign w:val="center"/>
          </w:tcPr>
          <w:p w14:paraId="7282BCEF" w14:textId="77777777" w:rsidR="009A7F9F" w:rsidRPr="00392C8E" w:rsidRDefault="009A7F9F" w:rsidP="001E26F1">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38" w:type="dxa"/>
            <w:gridSpan w:val="2"/>
            <w:shd w:val="clear" w:color="auto" w:fill="F2F2F2" w:themeFill="background1" w:themeFillShade="F2"/>
            <w:vAlign w:val="center"/>
          </w:tcPr>
          <w:p w14:paraId="1C97062D" w14:textId="77777777" w:rsidR="009A7F9F" w:rsidRPr="004C3A0B" w:rsidRDefault="009A7F9F" w:rsidP="001E26F1">
            <w:pPr>
              <w:autoSpaceDE w:val="0"/>
              <w:autoSpaceDN w:val="0"/>
              <w:adjustRightInd w:val="0"/>
              <w:jc w:val="center"/>
              <w:rPr>
                <w:rFonts w:ascii="Arial" w:hAnsi="Arial" w:cs="Arial"/>
                <w:bCs/>
              </w:rPr>
            </w:pPr>
            <w:r w:rsidRPr="003257BD">
              <w:rPr>
                <w:rFonts w:ascii="Arial" w:hAnsi="Arial" w:cs="Arial"/>
                <w:b/>
              </w:rPr>
              <w:t>NO</w:t>
            </w:r>
          </w:p>
        </w:tc>
        <w:tc>
          <w:tcPr>
            <w:tcW w:w="805" w:type="dxa"/>
            <w:shd w:val="clear" w:color="auto" w:fill="D9D9D9" w:themeFill="background1" w:themeFillShade="D9"/>
            <w:vAlign w:val="center"/>
          </w:tcPr>
          <w:sdt>
            <w:sdtPr>
              <w:rPr>
                <w:rFonts w:ascii="Arial" w:hAnsi="Arial" w:cs="Arial"/>
                <w:bCs/>
              </w:rPr>
              <w:id w:val="-748419000"/>
              <w14:checkbox>
                <w14:checked w14:val="1"/>
                <w14:checkedState w14:val="2612" w14:font="MS Gothic"/>
                <w14:uncheckedState w14:val="2610" w14:font="MS Gothic"/>
              </w14:checkbox>
            </w:sdtPr>
            <w:sdtContent>
              <w:p w14:paraId="68D4AECF" w14:textId="77777777" w:rsidR="009A7F9F" w:rsidRPr="004C3A0B" w:rsidRDefault="009A7F9F" w:rsidP="001E26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A7F9F" w:rsidRPr="004C3A0B" w14:paraId="688BD7B0" w14:textId="77777777" w:rsidTr="009A7F9F">
        <w:trPr>
          <w:trHeight w:val="287"/>
        </w:trPr>
        <w:tc>
          <w:tcPr>
            <w:tcW w:w="531" w:type="dxa"/>
            <w:shd w:val="clear" w:color="auto" w:fill="F2F2F2" w:themeFill="background1" w:themeFillShade="F2"/>
          </w:tcPr>
          <w:p w14:paraId="23348AAD" w14:textId="77777777" w:rsidR="009A7F9F" w:rsidRDefault="009A7F9F" w:rsidP="001E26F1">
            <w:pPr>
              <w:autoSpaceDE w:val="0"/>
              <w:autoSpaceDN w:val="0"/>
              <w:adjustRightInd w:val="0"/>
              <w:rPr>
                <w:rFonts w:ascii="Arial" w:hAnsi="Arial" w:cs="Arial"/>
              </w:rPr>
            </w:pPr>
            <w:r>
              <w:rPr>
                <w:rFonts w:ascii="Arial" w:hAnsi="Arial" w:cs="Arial"/>
              </w:rPr>
              <w:t>5</w:t>
            </w:r>
          </w:p>
        </w:tc>
        <w:tc>
          <w:tcPr>
            <w:tcW w:w="5899" w:type="dxa"/>
            <w:gridSpan w:val="2"/>
            <w:shd w:val="clear" w:color="auto" w:fill="F2F2F2" w:themeFill="background1" w:themeFillShade="F2"/>
          </w:tcPr>
          <w:p w14:paraId="31B8DB47" w14:textId="77777777" w:rsidR="009A7F9F" w:rsidRPr="004C3A0B" w:rsidRDefault="009A7F9F" w:rsidP="001E26F1">
            <w:pPr>
              <w:autoSpaceDE w:val="0"/>
              <w:autoSpaceDN w:val="0"/>
              <w:adjustRightInd w:val="0"/>
              <w:rPr>
                <w:rFonts w:ascii="Arial" w:hAnsi="Arial" w:cs="Arial"/>
              </w:rPr>
            </w:pPr>
            <w:r>
              <w:rPr>
                <w:rFonts w:ascii="Arial" w:hAnsi="Arial" w:cs="Arial"/>
              </w:rPr>
              <w:t>Are you in receipt of a KESS scholarship?</w:t>
            </w:r>
          </w:p>
        </w:tc>
        <w:tc>
          <w:tcPr>
            <w:tcW w:w="939" w:type="dxa"/>
            <w:shd w:val="clear" w:color="auto" w:fill="F2F2F2" w:themeFill="background1" w:themeFillShade="F2"/>
            <w:vAlign w:val="center"/>
          </w:tcPr>
          <w:p w14:paraId="1BC0F0C3" w14:textId="77777777" w:rsidR="009A7F9F" w:rsidRPr="004C3A0B" w:rsidRDefault="009A7F9F" w:rsidP="001E26F1">
            <w:pPr>
              <w:autoSpaceDE w:val="0"/>
              <w:autoSpaceDN w:val="0"/>
              <w:adjustRightInd w:val="0"/>
              <w:jc w:val="center"/>
              <w:rPr>
                <w:rFonts w:ascii="Arial" w:hAnsi="Arial" w:cs="Arial"/>
                <w:bCs/>
              </w:rPr>
            </w:pPr>
            <w:r w:rsidRPr="003257BD">
              <w:rPr>
                <w:rFonts w:ascii="Arial" w:hAnsi="Arial" w:cs="Arial"/>
                <w:b/>
              </w:rPr>
              <w:t>YES</w:t>
            </w:r>
          </w:p>
        </w:tc>
        <w:tc>
          <w:tcPr>
            <w:tcW w:w="804" w:type="dxa"/>
            <w:shd w:val="clear" w:color="auto" w:fill="D9D9D9" w:themeFill="background1" w:themeFillShade="D9"/>
            <w:vAlign w:val="center"/>
          </w:tcPr>
          <w:p w14:paraId="53E124A2" w14:textId="77777777" w:rsidR="009A7F9F" w:rsidRPr="00392C8E" w:rsidRDefault="009A7F9F" w:rsidP="001E26F1">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38" w:type="dxa"/>
            <w:gridSpan w:val="2"/>
            <w:shd w:val="clear" w:color="auto" w:fill="F2F2F2" w:themeFill="background1" w:themeFillShade="F2"/>
            <w:vAlign w:val="center"/>
          </w:tcPr>
          <w:p w14:paraId="7F4732BD" w14:textId="77777777" w:rsidR="009A7F9F" w:rsidRPr="004C3A0B" w:rsidRDefault="009A7F9F" w:rsidP="001E26F1">
            <w:pPr>
              <w:autoSpaceDE w:val="0"/>
              <w:autoSpaceDN w:val="0"/>
              <w:adjustRightInd w:val="0"/>
              <w:jc w:val="center"/>
              <w:rPr>
                <w:rFonts w:ascii="Arial" w:hAnsi="Arial" w:cs="Arial"/>
                <w:bCs/>
              </w:rPr>
            </w:pPr>
            <w:r w:rsidRPr="003257BD">
              <w:rPr>
                <w:rFonts w:ascii="Arial" w:hAnsi="Arial" w:cs="Arial"/>
                <w:b/>
              </w:rPr>
              <w:t>NO</w:t>
            </w:r>
          </w:p>
        </w:tc>
        <w:tc>
          <w:tcPr>
            <w:tcW w:w="805" w:type="dxa"/>
            <w:shd w:val="clear" w:color="auto" w:fill="D9D9D9" w:themeFill="background1" w:themeFillShade="D9"/>
            <w:vAlign w:val="center"/>
          </w:tcPr>
          <w:sdt>
            <w:sdtPr>
              <w:rPr>
                <w:rFonts w:ascii="Arial" w:hAnsi="Arial" w:cs="Arial"/>
                <w:bCs/>
              </w:rPr>
              <w:id w:val="-1876681663"/>
              <w14:checkbox>
                <w14:checked w14:val="1"/>
                <w14:checkedState w14:val="2612" w14:font="MS Gothic"/>
                <w14:uncheckedState w14:val="2610" w14:font="MS Gothic"/>
              </w14:checkbox>
            </w:sdtPr>
            <w:sdtContent>
              <w:p w14:paraId="69727F55" w14:textId="77777777" w:rsidR="009A7F9F" w:rsidRPr="004C3A0B" w:rsidRDefault="009A7F9F" w:rsidP="001E26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A7F9F" w:rsidRPr="004C3A0B" w14:paraId="7CBCE045" w14:textId="77777777" w:rsidTr="009A7F9F">
        <w:trPr>
          <w:trHeight w:val="395"/>
        </w:trPr>
        <w:tc>
          <w:tcPr>
            <w:tcW w:w="531" w:type="dxa"/>
            <w:shd w:val="clear" w:color="auto" w:fill="F2F2F2" w:themeFill="background1" w:themeFillShade="F2"/>
          </w:tcPr>
          <w:p w14:paraId="57DE65C9" w14:textId="77777777" w:rsidR="009A7F9F" w:rsidRDefault="009A7F9F" w:rsidP="001E26F1">
            <w:pPr>
              <w:autoSpaceDE w:val="0"/>
              <w:autoSpaceDN w:val="0"/>
              <w:adjustRightInd w:val="0"/>
              <w:rPr>
                <w:rFonts w:ascii="Arial" w:hAnsi="Arial" w:cs="Arial"/>
              </w:rPr>
            </w:pPr>
            <w:r>
              <w:rPr>
                <w:rFonts w:ascii="Arial" w:hAnsi="Arial" w:cs="Arial"/>
              </w:rPr>
              <w:t>6</w:t>
            </w:r>
          </w:p>
        </w:tc>
        <w:tc>
          <w:tcPr>
            <w:tcW w:w="3618" w:type="dxa"/>
            <w:vMerge w:val="restart"/>
            <w:shd w:val="clear" w:color="auto" w:fill="F2F2F2" w:themeFill="background1" w:themeFillShade="F2"/>
          </w:tcPr>
          <w:p w14:paraId="09F3AA9D" w14:textId="77777777" w:rsidR="009A7F9F" w:rsidRDefault="009A7F9F" w:rsidP="001E26F1">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280" w:type="dxa"/>
          </w:tcPr>
          <w:p w14:paraId="63E4ED4C" w14:textId="77777777" w:rsidR="009A7F9F" w:rsidRDefault="009A7F9F" w:rsidP="001E26F1">
            <w:pPr>
              <w:autoSpaceDE w:val="0"/>
              <w:autoSpaceDN w:val="0"/>
              <w:adjustRightInd w:val="0"/>
              <w:rPr>
                <w:rFonts w:ascii="Arial" w:hAnsi="Arial" w:cs="Arial"/>
                <w:bCs/>
              </w:rPr>
            </w:pPr>
            <w:r>
              <w:rPr>
                <w:rFonts w:ascii="Arial" w:hAnsi="Arial" w:cs="Arial"/>
                <w:bCs/>
              </w:rPr>
              <w:t>Voluntary</w:t>
            </w:r>
          </w:p>
        </w:tc>
        <w:tc>
          <w:tcPr>
            <w:tcW w:w="939" w:type="dxa"/>
            <w:shd w:val="clear" w:color="auto" w:fill="F2F2F2" w:themeFill="background1" w:themeFillShade="F2"/>
            <w:vAlign w:val="center"/>
          </w:tcPr>
          <w:p w14:paraId="60707983"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YES</w:t>
            </w:r>
          </w:p>
        </w:tc>
        <w:tc>
          <w:tcPr>
            <w:tcW w:w="804"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55F28EEC"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29" w:type="dxa"/>
            <w:shd w:val="clear" w:color="auto" w:fill="F2F2F2" w:themeFill="background1" w:themeFillShade="F2"/>
            <w:vAlign w:val="center"/>
          </w:tcPr>
          <w:p w14:paraId="5561E8FF"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NO</w:t>
            </w:r>
          </w:p>
        </w:tc>
        <w:tc>
          <w:tcPr>
            <w:tcW w:w="814"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283462BE" w14:textId="77777777" w:rsidR="009A7F9F" w:rsidRPr="003257BD" w:rsidRDefault="009A7F9F" w:rsidP="001E26F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A7F9F" w:rsidRPr="004C3A0B" w14:paraId="2CC4FFF7" w14:textId="77777777" w:rsidTr="009A7F9F">
        <w:trPr>
          <w:trHeight w:val="395"/>
        </w:trPr>
        <w:tc>
          <w:tcPr>
            <w:tcW w:w="531" w:type="dxa"/>
            <w:shd w:val="clear" w:color="auto" w:fill="F2F2F2" w:themeFill="background1" w:themeFillShade="F2"/>
          </w:tcPr>
          <w:p w14:paraId="74F4C1AE" w14:textId="77777777" w:rsidR="009A7F9F" w:rsidRDefault="009A7F9F" w:rsidP="001E26F1">
            <w:pPr>
              <w:autoSpaceDE w:val="0"/>
              <w:autoSpaceDN w:val="0"/>
              <w:adjustRightInd w:val="0"/>
              <w:rPr>
                <w:rFonts w:ascii="Arial" w:hAnsi="Arial" w:cs="Arial"/>
              </w:rPr>
            </w:pPr>
            <w:r>
              <w:rPr>
                <w:rFonts w:ascii="Arial" w:hAnsi="Arial" w:cs="Arial"/>
              </w:rPr>
              <w:t>7</w:t>
            </w:r>
          </w:p>
        </w:tc>
        <w:tc>
          <w:tcPr>
            <w:tcW w:w="3618" w:type="dxa"/>
            <w:vMerge/>
            <w:shd w:val="clear" w:color="auto" w:fill="F2F2F2" w:themeFill="background1" w:themeFillShade="F2"/>
          </w:tcPr>
          <w:p w14:paraId="6CB731E9" w14:textId="77777777" w:rsidR="009A7F9F" w:rsidRDefault="009A7F9F" w:rsidP="001E26F1">
            <w:pPr>
              <w:autoSpaceDE w:val="0"/>
              <w:autoSpaceDN w:val="0"/>
              <w:adjustRightInd w:val="0"/>
              <w:rPr>
                <w:rFonts w:ascii="Arial" w:hAnsi="Arial" w:cs="Arial"/>
              </w:rPr>
            </w:pPr>
          </w:p>
        </w:tc>
        <w:tc>
          <w:tcPr>
            <w:tcW w:w="2280" w:type="dxa"/>
          </w:tcPr>
          <w:p w14:paraId="4B02A1AB" w14:textId="77777777" w:rsidR="009A7F9F" w:rsidRDefault="009A7F9F" w:rsidP="001E26F1">
            <w:pPr>
              <w:autoSpaceDE w:val="0"/>
              <w:autoSpaceDN w:val="0"/>
              <w:adjustRightInd w:val="0"/>
              <w:rPr>
                <w:rFonts w:ascii="Arial" w:hAnsi="Arial" w:cs="Arial"/>
                <w:bCs/>
              </w:rPr>
            </w:pPr>
            <w:r>
              <w:rPr>
                <w:rFonts w:ascii="Arial" w:hAnsi="Arial" w:cs="Arial"/>
                <w:bCs/>
              </w:rPr>
              <w:t>Employed</w:t>
            </w:r>
          </w:p>
        </w:tc>
        <w:tc>
          <w:tcPr>
            <w:tcW w:w="939" w:type="dxa"/>
            <w:shd w:val="clear" w:color="auto" w:fill="F2F2F2" w:themeFill="background1" w:themeFillShade="F2"/>
            <w:vAlign w:val="center"/>
          </w:tcPr>
          <w:p w14:paraId="3F00F7DC"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YES</w:t>
            </w:r>
          </w:p>
        </w:tc>
        <w:tc>
          <w:tcPr>
            <w:tcW w:w="804"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23318B7D"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29" w:type="dxa"/>
            <w:shd w:val="clear" w:color="auto" w:fill="F2F2F2" w:themeFill="background1" w:themeFillShade="F2"/>
            <w:vAlign w:val="center"/>
          </w:tcPr>
          <w:p w14:paraId="3EC108B6"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NO</w:t>
            </w:r>
          </w:p>
        </w:tc>
        <w:tc>
          <w:tcPr>
            <w:tcW w:w="814"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0E7800D7" w14:textId="77777777" w:rsidR="009A7F9F" w:rsidRPr="003257BD" w:rsidRDefault="009A7F9F" w:rsidP="001E26F1">
                <w:pPr>
                  <w:autoSpaceDE w:val="0"/>
                  <w:autoSpaceDN w:val="0"/>
                  <w:adjustRightInd w:val="0"/>
                  <w:jc w:val="center"/>
                  <w:rPr>
                    <w:rFonts w:ascii="Arial" w:hAnsi="Arial" w:cs="Arial"/>
                    <w:bCs/>
                  </w:rPr>
                </w:pPr>
                <w:r w:rsidRPr="003257BD">
                  <w:rPr>
                    <w:rFonts w:ascii="MS Gothic" w:eastAsia="MS Gothic" w:hAnsi="MS Gothic" w:cs="Arial" w:hint="eastAsia"/>
                    <w:bCs/>
                  </w:rPr>
                  <w:t>☐</w:t>
                </w:r>
              </w:p>
            </w:sdtContent>
          </w:sdt>
        </w:tc>
      </w:tr>
      <w:tr w:rsidR="009A7F9F" w:rsidRPr="004C3A0B" w14:paraId="1129CE25" w14:textId="77777777" w:rsidTr="009A7F9F">
        <w:trPr>
          <w:trHeight w:val="1025"/>
        </w:trPr>
        <w:tc>
          <w:tcPr>
            <w:tcW w:w="531" w:type="dxa"/>
            <w:shd w:val="clear" w:color="auto" w:fill="F2F2F2" w:themeFill="background1" w:themeFillShade="F2"/>
          </w:tcPr>
          <w:p w14:paraId="1C9C61A0" w14:textId="77777777" w:rsidR="009A7F9F" w:rsidRDefault="009A7F9F" w:rsidP="001E26F1">
            <w:pPr>
              <w:autoSpaceDE w:val="0"/>
              <w:autoSpaceDN w:val="0"/>
              <w:adjustRightInd w:val="0"/>
              <w:rPr>
                <w:rFonts w:ascii="Arial" w:hAnsi="Arial" w:cs="Arial"/>
              </w:rPr>
            </w:pPr>
            <w:r>
              <w:rPr>
                <w:rFonts w:ascii="Arial" w:hAnsi="Arial" w:cs="Arial"/>
              </w:rPr>
              <w:t>8</w:t>
            </w:r>
          </w:p>
        </w:tc>
        <w:tc>
          <w:tcPr>
            <w:tcW w:w="3618" w:type="dxa"/>
            <w:shd w:val="clear" w:color="auto" w:fill="F2F2F2" w:themeFill="background1" w:themeFillShade="F2"/>
          </w:tcPr>
          <w:p w14:paraId="365A0820" w14:textId="77777777" w:rsidR="009A7F9F" w:rsidRDefault="009A7F9F" w:rsidP="001E26F1">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280" w:type="dxa"/>
          </w:tcPr>
          <w:p w14:paraId="36F674AA" w14:textId="77777777" w:rsidR="009A7F9F" w:rsidRDefault="009A7F9F" w:rsidP="001E26F1">
            <w:pPr>
              <w:autoSpaceDE w:val="0"/>
              <w:autoSpaceDN w:val="0"/>
              <w:adjustRightInd w:val="0"/>
              <w:rPr>
                <w:rFonts w:ascii="Arial" w:hAnsi="Arial" w:cs="Arial"/>
                <w:bCs/>
              </w:rPr>
            </w:pPr>
            <w:r>
              <w:rPr>
                <w:rFonts w:ascii="Arial" w:hAnsi="Arial" w:cs="Arial"/>
                <w:bCs/>
              </w:rPr>
              <w:t xml:space="preserve">If </w:t>
            </w:r>
            <w:proofErr w:type="gramStart"/>
            <w:r>
              <w:rPr>
                <w:rFonts w:ascii="Arial" w:hAnsi="Arial" w:cs="Arial"/>
                <w:bCs/>
              </w:rPr>
              <w:t>YES</w:t>
            </w:r>
            <w:proofErr w:type="gramEnd"/>
            <w:r>
              <w:rPr>
                <w:rFonts w:ascii="Arial" w:hAnsi="Arial" w:cs="Arial"/>
                <w:bCs/>
              </w:rPr>
              <w:t xml:space="preserve"> then the permission question below does not need to be answered.</w:t>
            </w:r>
          </w:p>
        </w:tc>
        <w:tc>
          <w:tcPr>
            <w:tcW w:w="939" w:type="dxa"/>
            <w:shd w:val="clear" w:color="auto" w:fill="F2F2F2" w:themeFill="background1" w:themeFillShade="F2"/>
            <w:vAlign w:val="center"/>
          </w:tcPr>
          <w:p w14:paraId="27E66AB6"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YES</w:t>
            </w:r>
          </w:p>
        </w:tc>
        <w:tc>
          <w:tcPr>
            <w:tcW w:w="804" w:type="dxa"/>
            <w:shd w:val="clear" w:color="auto" w:fill="D9D9D9" w:themeFill="background1" w:themeFillShade="D9"/>
            <w:vAlign w:val="center"/>
          </w:tcPr>
          <w:p w14:paraId="4D98907F" w14:textId="77777777" w:rsidR="009A7F9F" w:rsidRPr="00392C8E" w:rsidRDefault="009A7F9F" w:rsidP="001E26F1">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38" w:type="dxa"/>
            <w:gridSpan w:val="2"/>
            <w:shd w:val="clear" w:color="auto" w:fill="F2F2F2" w:themeFill="background1" w:themeFillShade="F2"/>
            <w:vAlign w:val="center"/>
          </w:tcPr>
          <w:p w14:paraId="70EC43CE"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rPr>
              <w:t>NO</w:t>
            </w:r>
          </w:p>
        </w:tc>
        <w:tc>
          <w:tcPr>
            <w:tcW w:w="805" w:type="dxa"/>
            <w:shd w:val="clear" w:color="auto" w:fill="D9D9D9" w:themeFill="background1" w:themeFillShade="D9"/>
            <w:vAlign w:val="center"/>
          </w:tcPr>
          <w:sdt>
            <w:sdtPr>
              <w:rPr>
                <w:rFonts w:ascii="Arial" w:hAnsi="Arial" w:cs="Arial"/>
                <w:bCs/>
              </w:rPr>
              <w:id w:val="1039408862"/>
              <w14:checkbox>
                <w14:checked w14:val="1"/>
                <w14:checkedState w14:val="2612" w14:font="MS Gothic"/>
                <w14:uncheckedState w14:val="2610" w14:font="MS Gothic"/>
              </w14:checkbox>
            </w:sdtPr>
            <w:sdtContent>
              <w:p w14:paraId="32F236B7" w14:textId="77777777" w:rsidR="009A7F9F" w:rsidRPr="00CE6A02" w:rsidRDefault="009A7F9F" w:rsidP="001E26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r w:rsidR="009A7F9F" w:rsidRPr="004C3A0B" w14:paraId="480513FE" w14:textId="77777777" w:rsidTr="009A7F9F">
        <w:trPr>
          <w:trHeight w:val="758"/>
        </w:trPr>
        <w:tc>
          <w:tcPr>
            <w:tcW w:w="531" w:type="dxa"/>
            <w:shd w:val="clear" w:color="auto" w:fill="F2F2F2" w:themeFill="background1" w:themeFillShade="F2"/>
          </w:tcPr>
          <w:p w14:paraId="0BD615BF" w14:textId="77777777" w:rsidR="009A7F9F" w:rsidRDefault="009A7F9F" w:rsidP="001E26F1">
            <w:pPr>
              <w:autoSpaceDE w:val="0"/>
              <w:autoSpaceDN w:val="0"/>
              <w:adjustRightInd w:val="0"/>
              <w:rPr>
                <w:rFonts w:ascii="Arial" w:hAnsi="Arial" w:cs="Arial"/>
              </w:rPr>
            </w:pPr>
            <w:r>
              <w:rPr>
                <w:rFonts w:ascii="Arial" w:hAnsi="Arial" w:cs="Arial"/>
              </w:rPr>
              <w:t>9</w:t>
            </w:r>
          </w:p>
        </w:tc>
        <w:tc>
          <w:tcPr>
            <w:tcW w:w="3618" w:type="dxa"/>
            <w:shd w:val="clear" w:color="auto" w:fill="F2F2F2" w:themeFill="background1" w:themeFillShade="F2"/>
          </w:tcPr>
          <w:p w14:paraId="2F0CEB9F" w14:textId="77777777" w:rsidR="009A7F9F" w:rsidRDefault="009A7F9F" w:rsidP="001E26F1">
            <w:pPr>
              <w:autoSpaceDE w:val="0"/>
              <w:autoSpaceDN w:val="0"/>
              <w:adjustRightInd w:val="0"/>
              <w:rPr>
                <w:rFonts w:ascii="Arial" w:hAnsi="Arial" w:cs="Arial"/>
              </w:rPr>
            </w:pPr>
            <w:r>
              <w:rPr>
                <w:rFonts w:ascii="Arial" w:hAnsi="Arial" w:cs="Arial"/>
              </w:rPr>
              <w:t xml:space="preserve">Has permission to undertake the research has been provided by the partner </w:t>
            </w:r>
            <w:proofErr w:type="spellStart"/>
            <w:r>
              <w:rPr>
                <w:rFonts w:ascii="Arial" w:hAnsi="Arial" w:cs="Arial"/>
              </w:rPr>
              <w:t>organisation</w:t>
            </w:r>
            <w:proofErr w:type="spellEnd"/>
            <w:r>
              <w:rPr>
                <w:rFonts w:ascii="Arial" w:hAnsi="Arial" w:cs="Arial"/>
              </w:rPr>
              <w:t>?</w:t>
            </w:r>
          </w:p>
        </w:tc>
        <w:tc>
          <w:tcPr>
            <w:tcW w:w="2280" w:type="dxa"/>
          </w:tcPr>
          <w:p w14:paraId="1DB8052F" w14:textId="77777777" w:rsidR="009A7F9F" w:rsidRDefault="009A7F9F" w:rsidP="001E26F1">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14:paraId="37ABAE6C" w14:textId="77777777" w:rsidR="009A7F9F" w:rsidDel="008461DD" w:rsidRDefault="009A7F9F" w:rsidP="001E26F1">
            <w:pPr>
              <w:autoSpaceDE w:val="0"/>
              <w:autoSpaceDN w:val="0"/>
              <w:adjustRightInd w:val="0"/>
              <w:rPr>
                <w:rFonts w:ascii="Arial" w:hAnsi="Arial" w:cs="Arial"/>
                <w:bCs/>
              </w:rPr>
            </w:pPr>
            <w:r>
              <w:rPr>
                <w:rFonts w:ascii="Arial" w:hAnsi="Arial" w:cs="Arial"/>
                <w:bCs/>
              </w:rPr>
              <w:t>If NO the application cannot continue</w:t>
            </w:r>
          </w:p>
        </w:tc>
        <w:tc>
          <w:tcPr>
            <w:tcW w:w="939" w:type="dxa"/>
            <w:shd w:val="clear" w:color="auto" w:fill="F2F2F2" w:themeFill="background1" w:themeFillShade="F2"/>
            <w:vAlign w:val="center"/>
          </w:tcPr>
          <w:p w14:paraId="504F309D"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YES</w:t>
            </w:r>
          </w:p>
        </w:tc>
        <w:tc>
          <w:tcPr>
            <w:tcW w:w="804" w:type="dxa"/>
            <w:shd w:val="clear" w:color="auto" w:fill="D9D9D9" w:themeFill="background1" w:themeFillShade="D9"/>
            <w:vAlign w:val="center"/>
          </w:tcPr>
          <w:p w14:paraId="0908C68A" w14:textId="77777777" w:rsidR="009A7F9F" w:rsidRPr="00392C8E" w:rsidRDefault="009A7F9F" w:rsidP="001E26F1">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938" w:type="dxa"/>
            <w:gridSpan w:val="2"/>
            <w:shd w:val="clear" w:color="auto" w:fill="F2F2F2" w:themeFill="background1" w:themeFillShade="F2"/>
            <w:vAlign w:val="center"/>
          </w:tcPr>
          <w:p w14:paraId="30B544E5"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NO</w:t>
            </w:r>
          </w:p>
        </w:tc>
        <w:tc>
          <w:tcPr>
            <w:tcW w:w="805"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3520D7D7" w14:textId="77777777" w:rsidR="009A7F9F" w:rsidRPr="00CE6A02" w:rsidRDefault="009A7F9F" w:rsidP="001E26F1">
                <w:pPr>
                  <w:autoSpaceDE w:val="0"/>
                  <w:autoSpaceDN w:val="0"/>
                  <w:adjustRightInd w:val="0"/>
                  <w:jc w:val="center"/>
                  <w:rPr>
                    <w:rFonts w:ascii="Arial" w:hAnsi="Arial" w:cs="Arial"/>
                    <w:bCs/>
                  </w:rPr>
                </w:pPr>
                <w:r>
                  <w:rPr>
                    <w:rFonts w:ascii="MS Gothic" w:eastAsia="MS Gothic" w:hAnsi="MS Gothic" w:cs="Arial" w:hint="eastAsia"/>
                    <w:bCs/>
                  </w:rPr>
                  <w:t>☒</w:t>
                </w:r>
              </w:p>
            </w:sdtContent>
          </w:sdt>
        </w:tc>
      </w:tr>
    </w:tbl>
    <w:p w14:paraId="05DCDCA8" w14:textId="77777777" w:rsidR="009A7F9F" w:rsidRPr="004C3A0B" w:rsidRDefault="009A7F9F" w:rsidP="009A7F9F">
      <w:pPr>
        <w:rPr>
          <w:rFonts w:ascii="Arial" w:hAnsi="Arial" w:cs="Arial"/>
          <w:bCs/>
          <w:iCs/>
          <w:sz w:val="16"/>
          <w:szCs w:val="16"/>
        </w:rPr>
      </w:pPr>
    </w:p>
    <w:p w14:paraId="0509C34B" w14:textId="77777777" w:rsidR="009A7F9F" w:rsidRDefault="009A7F9F" w:rsidP="009A7F9F">
      <w:pPr>
        <w:rPr>
          <w:rFonts w:ascii="Arial" w:hAnsi="Arial" w:cs="Arial"/>
          <w:b/>
          <w:bCs/>
          <w:iCs/>
        </w:rPr>
      </w:pPr>
    </w:p>
    <w:p w14:paraId="6295D8CE" w14:textId="77777777" w:rsidR="009A7F9F" w:rsidRPr="00354F34" w:rsidRDefault="009A7F9F" w:rsidP="009A7F9F">
      <w:pPr>
        <w:autoSpaceDE w:val="0"/>
        <w:autoSpaceDN w:val="0"/>
        <w:adjustRightInd w:val="0"/>
        <w:spacing w:after="240"/>
        <w:jc w:val="both"/>
        <w:rPr>
          <w:rFonts w:ascii="Arial" w:hAnsi="Arial" w:cs="Arial"/>
          <w:b/>
        </w:rPr>
      </w:pPr>
      <w:r w:rsidRPr="00354F34">
        <w:rPr>
          <w:rFonts w:ascii="Arial" w:hAnsi="Arial" w:cs="Arial"/>
          <w:b/>
        </w:rPr>
        <w:t xml:space="preserve">Where research activity is carried out in collaboration with an external </w:t>
      </w:r>
      <w:proofErr w:type="spellStart"/>
      <w:r w:rsidRPr="00354F34">
        <w:rPr>
          <w:rFonts w:ascii="Arial" w:hAnsi="Arial" w:cs="Arial"/>
          <w:b/>
        </w:rPr>
        <w:t>organisation</w:t>
      </w:r>
      <w:proofErr w:type="spellEnd"/>
    </w:p>
    <w:tbl>
      <w:tblPr>
        <w:tblStyle w:val="TableGrid"/>
        <w:tblW w:w="9990" w:type="dxa"/>
        <w:tblInd w:w="-5" w:type="dxa"/>
        <w:tblLook w:val="04A0" w:firstRow="1" w:lastRow="0" w:firstColumn="1" w:lastColumn="0" w:noHBand="0" w:noVBand="1"/>
      </w:tblPr>
      <w:tblGrid>
        <w:gridCol w:w="540"/>
        <w:gridCol w:w="5940"/>
        <w:gridCol w:w="945"/>
        <w:gridCol w:w="852"/>
        <w:gridCol w:w="901"/>
        <w:gridCol w:w="812"/>
      </w:tblGrid>
      <w:tr w:rsidR="009A7F9F" w:rsidRPr="004C3A0B" w14:paraId="020C5523" w14:textId="77777777" w:rsidTr="009A7F9F">
        <w:trPr>
          <w:trHeight w:val="547"/>
        </w:trPr>
        <w:tc>
          <w:tcPr>
            <w:tcW w:w="540" w:type="dxa"/>
            <w:shd w:val="clear" w:color="auto" w:fill="F2F2F2" w:themeFill="background1" w:themeFillShade="F2"/>
            <w:vAlign w:val="center"/>
          </w:tcPr>
          <w:p w14:paraId="29AB3865" w14:textId="77777777" w:rsidR="009A7F9F" w:rsidRPr="004C3A0B" w:rsidRDefault="009A7F9F" w:rsidP="001E26F1">
            <w:pPr>
              <w:autoSpaceDE w:val="0"/>
              <w:autoSpaceDN w:val="0"/>
              <w:adjustRightInd w:val="0"/>
              <w:rPr>
                <w:rFonts w:ascii="Arial" w:hAnsi="Arial" w:cs="Arial"/>
                <w:bCs/>
              </w:rPr>
            </w:pPr>
            <w:r>
              <w:rPr>
                <w:rFonts w:ascii="Arial" w:hAnsi="Arial" w:cs="Arial"/>
                <w:bCs/>
              </w:rPr>
              <w:t>10</w:t>
            </w:r>
          </w:p>
        </w:tc>
        <w:tc>
          <w:tcPr>
            <w:tcW w:w="5940" w:type="dxa"/>
            <w:shd w:val="clear" w:color="auto" w:fill="F2F2F2" w:themeFill="background1" w:themeFillShade="F2"/>
            <w:vAlign w:val="center"/>
          </w:tcPr>
          <w:p w14:paraId="289F4133" w14:textId="77777777" w:rsidR="009A7F9F" w:rsidRPr="004C3A0B" w:rsidRDefault="009A7F9F" w:rsidP="001E26F1">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45" w:type="dxa"/>
            <w:shd w:val="clear" w:color="auto" w:fill="F2F2F2" w:themeFill="background1" w:themeFillShade="F2"/>
            <w:vAlign w:val="center"/>
          </w:tcPr>
          <w:p w14:paraId="00951873"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bCs/>
              </w:rPr>
              <w:t>YES</w:t>
            </w:r>
          </w:p>
        </w:tc>
        <w:tc>
          <w:tcPr>
            <w:tcW w:w="852"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72D79BDC" w14:textId="77777777" w:rsidR="009A7F9F" w:rsidRPr="004C3A0B" w:rsidRDefault="009A7F9F" w:rsidP="001E26F1">
                <w:pPr>
                  <w:autoSpaceDE w:val="0"/>
                  <w:autoSpaceDN w:val="0"/>
                  <w:adjustRightInd w:val="0"/>
                  <w:jc w:val="center"/>
                  <w:rPr>
                    <w:rFonts w:ascii="Arial" w:hAnsi="Arial" w:cs="Arial"/>
                    <w:bCs/>
                  </w:rPr>
                </w:pPr>
                <w:r w:rsidRPr="00392C8E">
                  <w:rPr>
                    <w:rFonts w:ascii="MS Gothic" w:eastAsia="MS Gothic" w:hAnsi="MS Gothic" w:cs="Arial" w:hint="eastAsia"/>
                  </w:rPr>
                  <w:t>☐</w:t>
                </w:r>
              </w:p>
            </w:sdtContent>
          </w:sdt>
        </w:tc>
        <w:tc>
          <w:tcPr>
            <w:tcW w:w="901" w:type="dxa"/>
            <w:shd w:val="clear" w:color="auto" w:fill="F2F2F2" w:themeFill="background1" w:themeFillShade="F2"/>
            <w:vAlign w:val="center"/>
          </w:tcPr>
          <w:p w14:paraId="54834DF1" w14:textId="77777777" w:rsidR="009A7F9F" w:rsidRPr="003257BD" w:rsidRDefault="009A7F9F" w:rsidP="001E26F1">
            <w:pPr>
              <w:autoSpaceDE w:val="0"/>
              <w:autoSpaceDN w:val="0"/>
              <w:adjustRightInd w:val="0"/>
              <w:jc w:val="center"/>
              <w:rPr>
                <w:rFonts w:ascii="Arial" w:hAnsi="Arial" w:cs="Arial"/>
                <w:b/>
                <w:bCs/>
              </w:rPr>
            </w:pPr>
            <w:r w:rsidRPr="003257BD">
              <w:rPr>
                <w:rFonts w:ascii="Arial" w:hAnsi="Arial" w:cs="Arial"/>
                <w:b/>
                <w:bCs/>
              </w:rPr>
              <w:t>NO</w:t>
            </w:r>
          </w:p>
        </w:tc>
        <w:tc>
          <w:tcPr>
            <w:tcW w:w="810" w:type="dxa"/>
            <w:shd w:val="clear" w:color="auto" w:fill="BFBFBF" w:themeFill="background1" w:themeFillShade="BF"/>
            <w:vAlign w:val="center"/>
          </w:tcPr>
          <w:sdt>
            <w:sdtPr>
              <w:rPr>
                <w:rFonts w:ascii="Arial" w:hAnsi="Arial" w:cs="Arial"/>
              </w:rPr>
              <w:id w:val="-711570112"/>
              <w14:checkbox>
                <w14:checked w14:val="1"/>
                <w14:checkedState w14:val="2612" w14:font="MS Gothic"/>
                <w14:uncheckedState w14:val="2610" w14:font="MS Gothic"/>
              </w14:checkbox>
            </w:sdtPr>
            <w:sdtContent>
              <w:p w14:paraId="4C520811" w14:textId="77777777" w:rsidR="009A7F9F" w:rsidRPr="004C3A0B" w:rsidRDefault="009A7F9F" w:rsidP="001E26F1">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9A7F9F" w:rsidRPr="004C3A0B" w14:paraId="7326EF40" w14:textId="77777777" w:rsidTr="009A7F9F">
        <w:trPr>
          <w:trHeight w:val="1057"/>
        </w:trPr>
        <w:tc>
          <w:tcPr>
            <w:tcW w:w="540" w:type="dxa"/>
          </w:tcPr>
          <w:p w14:paraId="2E2AD4D7" w14:textId="77777777" w:rsidR="009A7F9F" w:rsidRDefault="009A7F9F" w:rsidP="001E26F1">
            <w:pPr>
              <w:autoSpaceDE w:val="0"/>
              <w:autoSpaceDN w:val="0"/>
              <w:adjustRightInd w:val="0"/>
              <w:rPr>
                <w:rFonts w:ascii="Arial" w:hAnsi="Arial" w:cs="Arial"/>
                <w:bCs/>
              </w:rPr>
            </w:pPr>
          </w:p>
        </w:tc>
        <w:tc>
          <w:tcPr>
            <w:tcW w:w="9450" w:type="dxa"/>
            <w:gridSpan w:val="5"/>
          </w:tcPr>
          <w:p w14:paraId="3C340DA1" w14:textId="77777777" w:rsidR="009A7F9F" w:rsidRDefault="009A7F9F" w:rsidP="001E26F1">
            <w:pPr>
              <w:autoSpaceDE w:val="0"/>
              <w:autoSpaceDN w:val="0"/>
              <w:adjustRightInd w:val="0"/>
              <w:rPr>
                <w:rFonts w:ascii="Arial" w:hAnsi="Arial" w:cs="Arial"/>
                <w:bCs/>
              </w:rPr>
            </w:pPr>
          </w:p>
          <w:p w14:paraId="33FBBBF2" w14:textId="77777777" w:rsidR="009A7F9F" w:rsidRDefault="009A7F9F" w:rsidP="001E26F1">
            <w:pPr>
              <w:autoSpaceDE w:val="0"/>
              <w:autoSpaceDN w:val="0"/>
              <w:adjustRightInd w:val="0"/>
              <w:rPr>
                <w:rFonts w:ascii="Arial" w:hAnsi="Arial" w:cs="Arial"/>
                <w:bCs/>
              </w:rPr>
            </w:pPr>
            <w:r w:rsidRPr="004C3A0B">
              <w:rPr>
                <w:rFonts w:ascii="Arial" w:hAnsi="Arial" w:cs="Arial"/>
                <w:bCs/>
              </w:rPr>
              <w:t xml:space="preserve">If </w:t>
            </w:r>
            <w:proofErr w:type="gramStart"/>
            <w:r w:rsidRPr="004C3A0B">
              <w:rPr>
                <w:rFonts w:ascii="Arial" w:hAnsi="Arial" w:cs="Arial"/>
                <w:bCs/>
              </w:rPr>
              <w:t>Yes</w:t>
            </w:r>
            <w:proofErr w:type="gramEnd"/>
            <w:r w:rsidRPr="004C3A0B">
              <w:rPr>
                <w:rFonts w:ascii="Arial" w:hAnsi="Arial" w:cs="Arial"/>
                <w:bCs/>
              </w:rPr>
              <w:t xml:space="preserve">, please attach a copy of any final approval (or interim approval) from the </w:t>
            </w:r>
            <w:proofErr w:type="spellStart"/>
            <w:r w:rsidRPr="004C3A0B">
              <w:rPr>
                <w:rFonts w:ascii="Arial" w:hAnsi="Arial" w:cs="Arial"/>
                <w:bCs/>
              </w:rPr>
              <w:t>organisation</w:t>
            </w:r>
            <w:proofErr w:type="spellEnd"/>
            <w:r>
              <w:rPr>
                <w:rFonts w:ascii="Arial" w:hAnsi="Arial" w:cs="Arial"/>
                <w:bCs/>
              </w:rPr>
              <w:t xml:space="preserve"> (this may be a copy of an email if appropriate).</w:t>
            </w:r>
          </w:p>
          <w:p w14:paraId="5B660050" w14:textId="77777777" w:rsidR="009A7F9F" w:rsidRPr="004C3A0B" w:rsidRDefault="009A7F9F" w:rsidP="001E26F1">
            <w:pPr>
              <w:autoSpaceDE w:val="0"/>
              <w:autoSpaceDN w:val="0"/>
              <w:adjustRightInd w:val="0"/>
              <w:rPr>
                <w:rFonts w:ascii="Arial" w:hAnsi="Arial" w:cs="Arial"/>
                <w:b/>
                <w:bCs/>
              </w:rPr>
            </w:pPr>
          </w:p>
        </w:tc>
      </w:tr>
    </w:tbl>
    <w:p w14:paraId="37B5638F" w14:textId="77777777" w:rsidR="009A7F9F" w:rsidRDefault="009A7F9F" w:rsidP="009A7F9F">
      <w:pPr>
        <w:autoSpaceDE w:val="0"/>
        <w:autoSpaceDN w:val="0"/>
        <w:adjustRightInd w:val="0"/>
        <w:spacing w:after="240"/>
        <w:jc w:val="both"/>
        <w:rPr>
          <w:rFonts w:ascii="Arial" w:hAnsi="Arial" w:cs="Arial"/>
          <w:b/>
        </w:rPr>
      </w:pPr>
    </w:p>
    <w:p w14:paraId="44B941C9" w14:textId="77777777" w:rsidR="009A7F9F" w:rsidRPr="004C3A0B" w:rsidRDefault="009A7F9F" w:rsidP="009A7F9F">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9A7F9F" w:rsidRPr="004C3A0B" w14:paraId="7B357E5E" w14:textId="77777777" w:rsidTr="001E26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1D97E2" w14:textId="77777777" w:rsidR="009A7F9F" w:rsidRPr="00D66471" w:rsidRDefault="009A7F9F" w:rsidP="001E26F1">
            <w:pPr>
              <w:rPr>
                <w:rFonts w:ascii="Arial" w:hAnsi="Arial" w:cs="Arial"/>
              </w:rPr>
            </w:pPr>
            <w:r w:rsidRPr="00D66471">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58871B" w14:textId="77777777" w:rsidR="009A7F9F" w:rsidRPr="004C3A0B" w:rsidRDefault="009A7F9F" w:rsidP="001E26F1">
            <w:pPr>
              <w:rPr>
                <w:rFonts w:ascii="Arial" w:hAnsi="Arial" w:cs="Arial"/>
              </w:rPr>
            </w:pPr>
            <w:r w:rsidRPr="004C3A0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2343CDA8" w14:textId="77777777" w:rsidR="009A7F9F" w:rsidRPr="004C3A0B" w:rsidRDefault="009A7F9F" w:rsidP="001E26F1">
            <w:pPr>
              <w:rPr>
                <w:rFonts w:ascii="Arial" w:hAnsi="Arial" w:cs="Arial"/>
              </w:rPr>
            </w:pPr>
            <w:r w:rsidRPr="005057F5">
              <w:rPr>
                <w:rFonts w:ascii="Arial" w:hAnsi="Arial" w:cs="Arial"/>
              </w:rPr>
              <w:t>Challenges in managing a global workforce: A study on Lufthansa</w:t>
            </w:r>
          </w:p>
        </w:tc>
      </w:tr>
      <w:tr w:rsidR="009A7F9F" w:rsidRPr="004C3A0B" w14:paraId="3E6F60AC" w14:textId="77777777" w:rsidTr="001E26F1">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DE245" w14:textId="77777777" w:rsidR="009A7F9F" w:rsidRPr="00D66471" w:rsidRDefault="009A7F9F" w:rsidP="001E26F1">
            <w:pPr>
              <w:rPr>
                <w:rFonts w:ascii="Arial" w:hAnsi="Arial" w:cs="Arial"/>
              </w:rPr>
            </w:pPr>
            <w:r w:rsidRPr="00D66471">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1E504D" w14:textId="77777777" w:rsidR="009A7F9F" w:rsidRPr="00D839CD" w:rsidRDefault="009A7F9F" w:rsidP="001E26F1">
            <w:pPr>
              <w:rPr>
                <w:rFonts w:ascii="Arial" w:hAnsi="Arial" w:cs="Arial"/>
              </w:rPr>
            </w:pPr>
            <w:r w:rsidRPr="00D839CD">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20FB6EA5" w14:textId="77777777" w:rsidR="009A7F9F" w:rsidRPr="00D839CD" w:rsidRDefault="009A7F9F" w:rsidP="001E26F1">
            <w:pPr>
              <w:rPr>
                <w:rFonts w:ascii="Arial" w:hAnsi="Arial" w:cs="Arial"/>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D06D28" w14:textId="77777777" w:rsidR="009A7F9F" w:rsidRPr="00D839CD" w:rsidRDefault="009A7F9F" w:rsidP="001E26F1">
            <w:pPr>
              <w:rPr>
                <w:rFonts w:ascii="Arial" w:hAnsi="Arial" w:cs="Arial"/>
              </w:rPr>
            </w:pPr>
            <w:r w:rsidRPr="00D839CD">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1EF880BC" w14:textId="77777777" w:rsidR="009A7F9F" w:rsidRPr="004C3A0B" w:rsidRDefault="009A7F9F" w:rsidP="001E26F1">
            <w:pPr>
              <w:rPr>
                <w:rFonts w:ascii="Arial" w:hAnsi="Arial" w:cs="Arial"/>
              </w:rPr>
            </w:pPr>
          </w:p>
        </w:tc>
      </w:tr>
      <w:tr w:rsidR="009A7F9F" w:rsidRPr="004C3A0B" w14:paraId="24D68CEE" w14:textId="77777777" w:rsidTr="001E26F1">
        <w:trPr>
          <w:trHeight w:val="454"/>
        </w:trPr>
        <w:tc>
          <w:tcPr>
            <w:tcW w:w="297" w:type="pct"/>
            <w:tcBorders>
              <w:top w:val="single" w:sz="4" w:space="0" w:color="auto"/>
            </w:tcBorders>
            <w:shd w:val="clear" w:color="auto" w:fill="F2F2F2" w:themeFill="background1" w:themeFillShade="F2"/>
            <w:vAlign w:val="center"/>
          </w:tcPr>
          <w:p w14:paraId="51DC7F0D" w14:textId="77777777" w:rsidR="009A7F9F" w:rsidRPr="002132F9" w:rsidRDefault="009A7F9F" w:rsidP="001E26F1">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302E407" w14:textId="77777777" w:rsidR="009A7F9F" w:rsidRDefault="009A7F9F" w:rsidP="001E26F1">
            <w:pPr>
              <w:spacing w:before="120" w:after="120"/>
              <w:rPr>
                <w:rFonts w:ascii="Arial" w:hAnsi="Arial" w:cs="Arial"/>
                <w:b/>
              </w:rPr>
            </w:pPr>
            <w:r>
              <w:rPr>
                <w:rFonts w:ascii="Arial" w:hAnsi="Arial" w:cs="Arial"/>
                <w:b/>
              </w:rPr>
              <w:t>Introduction to the Research (maximum 300 words per section)</w:t>
            </w:r>
          </w:p>
          <w:p w14:paraId="70F28CE6" w14:textId="77777777" w:rsidR="009A7F9F" w:rsidRPr="009D2E0B" w:rsidRDefault="009A7F9F" w:rsidP="001E26F1">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14:paraId="241441C7" w14:textId="77777777" w:rsidR="009A7F9F" w:rsidRPr="006C1FDD" w:rsidRDefault="009A7F9F" w:rsidP="009A7F9F">
            <w:pPr>
              <w:pStyle w:val="ListParagraph"/>
              <w:numPr>
                <w:ilvl w:val="0"/>
                <w:numId w:val="40"/>
              </w:numPr>
              <w:spacing w:line="240" w:lineRule="auto"/>
              <w:ind w:left="0"/>
              <w:contextualSpacing w:val="0"/>
              <w:jc w:val="left"/>
              <w:rPr>
                <w:rFonts w:ascii="Arial" w:hAnsi="Arial" w:cs="Arial"/>
                <w:i/>
              </w:rPr>
            </w:pPr>
            <w:r w:rsidRPr="006C1FDD">
              <w:rPr>
                <w:rFonts w:ascii="Arial" w:hAnsi="Arial" w:cs="Arial"/>
                <w:i/>
              </w:rPr>
              <w:t>Purpose of Research Activity</w:t>
            </w:r>
          </w:p>
          <w:p w14:paraId="382C2A43" w14:textId="77777777" w:rsidR="009A7F9F" w:rsidRPr="006C1FDD" w:rsidRDefault="009A7F9F" w:rsidP="009A7F9F">
            <w:pPr>
              <w:pStyle w:val="ListParagraph"/>
              <w:numPr>
                <w:ilvl w:val="0"/>
                <w:numId w:val="40"/>
              </w:numPr>
              <w:spacing w:line="240" w:lineRule="auto"/>
              <w:ind w:left="0"/>
              <w:contextualSpacing w:val="0"/>
              <w:jc w:val="left"/>
              <w:rPr>
                <w:rFonts w:ascii="Arial" w:hAnsi="Arial" w:cs="Arial"/>
                <w:i/>
              </w:rPr>
            </w:pPr>
            <w:r w:rsidRPr="006C1FDD">
              <w:rPr>
                <w:rFonts w:ascii="Arial" w:hAnsi="Arial" w:cs="Arial"/>
                <w:i/>
              </w:rPr>
              <w:t>Proposed Research Question</w:t>
            </w:r>
          </w:p>
          <w:p w14:paraId="115E244F" w14:textId="77777777" w:rsidR="009A7F9F" w:rsidRPr="009D2E0B" w:rsidRDefault="009A7F9F" w:rsidP="009A7F9F">
            <w:pPr>
              <w:pStyle w:val="ListParagraph"/>
              <w:numPr>
                <w:ilvl w:val="0"/>
                <w:numId w:val="40"/>
              </w:numPr>
              <w:spacing w:line="240" w:lineRule="auto"/>
              <w:ind w:left="0"/>
              <w:contextualSpacing w:val="0"/>
              <w:jc w:val="left"/>
              <w:rPr>
                <w:rFonts w:ascii="Arial" w:hAnsi="Arial" w:cs="Arial"/>
                <w:i/>
              </w:rPr>
            </w:pPr>
            <w:r w:rsidRPr="009D2E0B">
              <w:rPr>
                <w:rFonts w:ascii="Arial" w:hAnsi="Arial" w:cs="Arial"/>
                <w:i/>
              </w:rPr>
              <w:t>Aims of Research Activity</w:t>
            </w:r>
          </w:p>
          <w:p w14:paraId="63A3A79D" w14:textId="77777777" w:rsidR="009A7F9F" w:rsidRPr="009D2E0B" w:rsidRDefault="009A7F9F" w:rsidP="009A7F9F">
            <w:pPr>
              <w:pStyle w:val="ListParagraph"/>
              <w:numPr>
                <w:ilvl w:val="0"/>
                <w:numId w:val="40"/>
              </w:numPr>
              <w:spacing w:after="240" w:line="240" w:lineRule="auto"/>
              <w:ind w:left="0" w:hanging="357"/>
              <w:contextualSpacing w:val="0"/>
              <w:jc w:val="left"/>
              <w:rPr>
                <w:rFonts w:ascii="Arial" w:hAnsi="Arial" w:cs="Arial"/>
                <w:i/>
              </w:rPr>
            </w:pPr>
            <w:r w:rsidRPr="009D2E0B">
              <w:rPr>
                <w:rFonts w:ascii="Arial" w:hAnsi="Arial" w:cs="Arial"/>
                <w:i/>
              </w:rPr>
              <w:t>Objectives of Research Activity</w:t>
            </w:r>
          </w:p>
          <w:p w14:paraId="186225BA" w14:textId="77777777" w:rsidR="009A7F9F" w:rsidRDefault="009A7F9F" w:rsidP="001E26F1">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084E156F" w14:textId="77777777" w:rsidR="009A7F9F" w:rsidRPr="009D2E0B" w:rsidRDefault="009A7F9F" w:rsidP="009A7F9F">
            <w:pPr>
              <w:pStyle w:val="ListParagraph"/>
              <w:numPr>
                <w:ilvl w:val="0"/>
                <w:numId w:val="40"/>
              </w:numPr>
              <w:spacing w:line="240" w:lineRule="auto"/>
              <w:ind w:left="0"/>
              <w:contextualSpacing w:val="0"/>
              <w:jc w:val="left"/>
              <w:rPr>
                <w:rFonts w:ascii="Arial" w:hAnsi="Arial" w:cs="Arial"/>
                <w:i/>
              </w:rPr>
            </w:pPr>
            <w:r w:rsidRPr="009D2E0B">
              <w:rPr>
                <w:rFonts w:ascii="Arial" w:hAnsi="Arial" w:cs="Arial"/>
                <w:i/>
              </w:rPr>
              <w:t xml:space="preserve">What the research activity will add to the body of knowledge </w:t>
            </w:r>
          </w:p>
          <w:p w14:paraId="3698F407" w14:textId="77777777" w:rsidR="009A7F9F" w:rsidRPr="009D2E0B" w:rsidRDefault="009A7F9F" w:rsidP="009A7F9F">
            <w:pPr>
              <w:pStyle w:val="ListParagraph"/>
              <w:numPr>
                <w:ilvl w:val="0"/>
                <w:numId w:val="40"/>
              </w:numPr>
              <w:spacing w:line="240" w:lineRule="auto"/>
              <w:ind w:left="0"/>
              <w:contextualSpacing w:val="0"/>
              <w:jc w:val="left"/>
              <w:rPr>
                <w:rFonts w:ascii="Arial" w:hAnsi="Arial" w:cs="Arial"/>
              </w:rPr>
            </w:pPr>
            <w:r w:rsidRPr="009D2E0B">
              <w:rPr>
                <w:rFonts w:ascii="Arial" w:hAnsi="Arial" w:cs="Arial"/>
                <w:i/>
              </w:rPr>
              <w:t xml:space="preserve">How it addresses an area of importance. </w:t>
            </w:r>
          </w:p>
        </w:tc>
      </w:tr>
      <w:tr w:rsidR="009A7F9F" w:rsidRPr="004C3A0B" w:rsidDel="002A152D" w14:paraId="13D0AC4B" w14:textId="77777777" w:rsidTr="001E26F1">
        <w:trPr>
          <w:trHeight w:val="454"/>
        </w:trPr>
        <w:tc>
          <w:tcPr>
            <w:tcW w:w="297" w:type="pct"/>
            <w:vAlign w:val="center"/>
          </w:tcPr>
          <w:p w14:paraId="55E95EE0" w14:textId="77777777" w:rsidR="009A7F9F" w:rsidRPr="002132F9" w:rsidRDefault="009A7F9F" w:rsidP="001E26F1">
            <w:pPr>
              <w:autoSpaceDE w:val="0"/>
              <w:autoSpaceDN w:val="0"/>
              <w:adjustRightInd w:val="0"/>
              <w:rPr>
                <w:rFonts w:ascii="Arial" w:hAnsi="Arial" w:cs="Arial"/>
              </w:rPr>
            </w:pPr>
            <w:r>
              <w:rPr>
                <w:rFonts w:ascii="Arial" w:hAnsi="Arial" w:cs="Arial"/>
              </w:rPr>
              <w:t>3</w:t>
            </w:r>
          </w:p>
        </w:tc>
        <w:tc>
          <w:tcPr>
            <w:tcW w:w="4703" w:type="pct"/>
            <w:gridSpan w:val="4"/>
            <w:vAlign w:val="center"/>
          </w:tcPr>
          <w:p w14:paraId="74E99E19" w14:textId="77777777" w:rsidR="009A7F9F" w:rsidRDefault="009A7F9F" w:rsidP="001E26F1">
            <w:pPr>
              <w:autoSpaceDE w:val="0"/>
              <w:autoSpaceDN w:val="0"/>
              <w:adjustRightInd w:val="0"/>
              <w:rPr>
                <w:rFonts w:ascii="Arial" w:hAnsi="Arial" w:cs="Arial"/>
                <w:b/>
                <w:bCs/>
              </w:rPr>
            </w:pPr>
            <w:r w:rsidRPr="009D2E0B">
              <w:rPr>
                <w:rFonts w:ascii="Arial" w:hAnsi="Arial" w:cs="Arial"/>
                <w:b/>
                <w:bCs/>
              </w:rPr>
              <w:t>Purpose of Research Activity</w:t>
            </w:r>
          </w:p>
          <w:p w14:paraId="41632669" w14:textId="77777777" w:rsidR="009A7F9F" w:rsidRDefault="009A7F9F" w:rsidP="001E26F1">
            <w:pPr>
              <w:autoSpaceDE w:val="0"/>
              <w:autoSpaceDN w:val="0"/>
              <w:adjustRightInd w:val="0"/>
              <w:rPr>
                <w:rFonts w:ascii="Arial" w:hAnsi="Arial" w:cs="Arial"/>
                <w:b/>
                <w:bCs/>
              </w:rPr>
            </w:pPr>
          </w:p>
          <w:p w14:paraId="13C55168" w14:textId="77777777" w:rsidR="009A7F9F" w:rsidRPr="00813A56" w:rsidDel="00425DA7" w:rsidRDefault="009A7F9F" w:rsidP="001E26F1">
            <w:pPr>
              <w:autoSpaceDE w:val="0"/>
              <w:autoSpaceDN w:val="0"/>
              <w:adjustRightInd w:val="0"/>
              <w:jc w:val="both"/>
              <w:rPr>
                <w:noProof/>
                <w:sz w:val="24"/>
                <w:szCs w:val="24"/>
              </w:rPr>
            </w:pPr>
            <w:r>
              <w:rPr>
                <w:noProof/>
                <w:sz w:val="24"/>
                <w:szCs w:val="24"/>
              </w:rPr>
              <w:t>In Modern corporate world there is always a requiremnet for managing global talents. For companies that operates in several countries need to be mindful about their diverse workforce, their culture, time zone, laws and regulstion etc. Not to mention</w:t>
            </w:r>
            <w:r w:rsidRPr="00D839C6">
              <w:rPr>
                <w:sz w:val="24"/>
                <w:szCs w:val="24"/>
              </w:rPr>
              <w:t>, increasing globalization also brings along many difficulties</w:t>
            </w:r>
            <w:r>
              <w:rPr>
                <w:sz w:val="24"/>
                <w:szCs w:val="24"/>
              </w:rPr>
              <w:t xml:space="preserve"> regarding employee management</w:t>
            </w:r>
            <w:r w:rsidRPr="00D839C6">
              <w:rPr>
                <w:sz w:val="24"/>
                <w:szCs w:val="24"/>
              </w:rPr>
              <w:t>. Because of its global reach and employee diversity, Lufthansa is a useful case study for understanding the challenges of global human resource management.</w:t>
            </w:r>
          </w:p>
        </w:tc>
      </w:tr>
      <w:tr w:rsidR="009A7F9F" w:rsidRPr="006C1FDD" w:rsidDel="002A152D" w14:paraId="197AB7FF" w14:textId="77777777" w:rsidTr="001E26F1">
        <w:trPr>
          <w:trHeight w:val="454"/>
        </w:trPr>
        <w:tc>
          <w:tcPr>
            <w:tcW w:w="297" w:type="pct"/>
            <w:vAlign w:val="center"/>
          </w:tcPr>
          <w:p w14:paraId="476E84D9" w14:textId="77777777" w:rsidR="009A7F9F" w:rsidRPr="002132F9" w:rsidRDefault="009A7F9F" w:rsidP="001E26F1">
            <w:pPr>
              <w:autoSpaceDE w:val="0"/>
              <w:autoSpaceDN w:val="0"/>
              <w:adjustRightInd w:val="0"/>
              <w:rPr>
                <w:rFonts w:ascii="Arial" w:hAnsi="Arial" w:cs="Arial"/>
              </w:rPr>
            </w:pPr>
            <w:r>
              <w:rPr>
                <w:rFonts w:ascii="Arial" w:hAnsi="Arial" w:cs="Arial"/>
              </w:rPr>
              <w:t>4</w:t>
            </w:r>
          </w:p>
        </w:tc>
        <w:tc>
          <w:tcPr>
            <w:tcW w:w="4703" w:type="pct"/>
            <w:gridSpan w:val="4"/>
            <w:vAlign w:val="center"/>
          </w:tcPr>
          <w:p w14:paraId="75EB5D3C" w14:textId="77777777" w:rsidR="009A7F9F" w:rsidRPr="006C1FDD" w:rsidRDefault="009A7F9F" w:rsidP="001E26F1">
            <w:pPr>
              <w:autoSpaceDE w:val="0"/>
              <w:autoSpaceDN w:val="0"/>
              <w:adjustRightInd w:val="0"/>
              <w:rPr>
                <w:rFonts w:ascii="Arial" w:hAnsi="Arial" w:cs="Arial"/>
                <w:b/>
                <w:bCs/>
              </w:rPr>
            </w:pPr>
            <w:r w:rsidRPr="006C1FDD">
              <w:rPr>
                <w:rFonts w:ascii="Arial" w:hAnsi="Arial" w:cs="Arial"/>
                <w:b/>
                <w:bCs/>
              </w:rPr>
              <w:t>Research Question</w:t>
            </w:r>
          </w:p>
          <w:p w14:paraId="6164AFEB" w14:textId="77777777" w:rsidR="009A7F9F" w:rsidRPr="00B839FE" w:rsidRDefault="009A7F9F" w:rsidP="009A7F9F">
            <w:pPr>
              <w:pStyle w:val="ListParagraph"/>
              <w:numPr>
                <w:ilvl w:val="0"/>
                <w:numId w:val="2"/>
              </w:numPr>
              <w:rPr>
                <w:noProof/>
              </w:rPr>
            </w:pPr>
            <w:r w:rsidRPr="00B839FE">
              <w:rPr>
                <w:noProof/>
              </w:rPr>
              <w:t>What do the key challenges faced by the company to handle the global workforce?</w:t>
            </w:r>
          </w:p>
          <w:p w14:paraId="6EBDC494" w14:textId="77777777" w:rsidR="009A7F9F" w:rsidRPr="00B839FE" w:rsidRDefault="009A7F9F" w:rsidP="009A7F9F">
            <w:pPr>
              <w:pStyle w:val="ListParagraph"/>
              <w:numPr>
                <w:ilvl w:val="0"/>
                <w:numId w:val="2"/>
              </w:numPr>
              <w:rPr>
                <w:noProof/>
              </w:rPr>
            </w:pPr>
            <w:r w:rsidRPr="00B839FE">
              <w:rPr>
                <w:noProof/>
              </w:rPr>
              <w:lastRenderedPageBreak/>
              <w:t>What are the outlines of the effective strategies to mitigate these challenges in managing a global workforce?</w:t>
            </w:r>
          </w:p>
          <w:p w14:paraId="012B456D" w14:textId="77777777" w:rsidR="009A7F9F" w:rsidRPr="00B839FE" w:rsidRDefault="009A7F9F" w:rsidP="009A7F9F">
            <w:pPr>
              <w:pStyle w:val="ListParagraph"/>
              <w:numPr>
                <w:ilvl w:val="0"/>
                <w:numId w:val="2"/>
              </w:numPr>
              <w:rPr>
                <w:noProof/>
              </w:rPr>
            </w:pPr>
            <w:r w:rsidRPr="00B839FE">
              <w:rPr>
                <w:noProof/>
              </w:rPr>
              <w:t>What is the impact of cultural differences within a team that consists of various regions people and different thinking abilities?</w:t>
            </w:r>
          </w:p>
          <w:p w14:paraId="74130A30" w14:textId="77777777" w:rsidR="009A7F9F" w:rsidRPr="00813A56" w:rsidRDefault="009A7F9F" w:rsidP="009A7F9F">
            <w:pPr>
              <w:pStyle w:val="ListParagraph"/>
              <w:numPr>
                <w:ilvl w:val="0"/>
                <w:numId w:val="2"/>
              </w:numPr>
              <w:rPr>
                <w:noProof/>
              </w:rPr>
            </w:pPr>
            <w:r w:rsidRPr="00B839FE">
              <w:rPr>
                <w:noProof/>
              </w:rPr>
              <w:t>What are the recommendations for overcoming the challenges relating to managing a global workforce?</w:t>
            </w:r>
          </w:p>
        </w:tc>
      </w:tr>
      <w:tr w:rsidR="009A7F9F" w:rsidRPr="004C3A0B" w14:paraId="4651722F" w14:textId="77777777" w:rsidTr="001E26F1">
        <w:trPr>
          <w:trHeight w:val="454"/>
        </w:trPr>
        <w:tc>
          <w:tcPr>
            <w:tcW w:w="297" w:type="pct"/>
            <w:vAlign w:val="center"/>
          </w:tcPr>
          <w:p w14:paraId="13F16783" w14:textId="77777777" w:rsidR="009A7F9F" w:rsidRPr="002132F9" w:rsidRDefault="009A7F9F" w:rsidP="001E26F1">
            <w:pPr>
              <w:autoSpaceDE w:val="0"/>
              <w:autoSpaceDN w:val="0"/>
              <w:adjustRightInd w:val="0"/>
              <w:rPr>
                <w:rFonts w:ascii="Arial" w:hAnsi="Arial" w:cs="Arial"/>
              </w:rPr>
            </w:pPr>
            <w:r>
              <w:rPr>
                <w:rFonts w:ascii="Arial" w:hAnsi="Arial" w:cs="Arial"/>
              </w:rPr>
              <w:lastRenderedPageBreak/>
              <w:t>5</w:t>
            </w:r>
          </w:p>
        </w:tc>
        <w:tc>
          <w:tcPr>
            <w:tcW w:w="4703" w:type="pct"/>
            <w:gridSpan w:val="4"/>
            <w:vAlign w:val="center"/>
          </w:tcPr>
          <w:p w14:paraId="2F1CD712" w14:textId="77777777" w:rsidR="009A7F9F" w:rsidRPr="009D2E0B" w:rsidRDefault="009A7F9F" w:rsidP="001E26F1">
            <w:pPr>
              <w:autoSpaceDE w:val="0"/>
              <w:autoSpaceDN w:val="0"/>
              <w:adjustRightInd w:val="0"/>
              <w:rPr>
                <w:rFonts w:ascii="Arial" w:hAnsi="Arial" w:cs="Arial"/>
                <w:b/>
                <w:bCs/>
              </w:rPr>
            </w:pPr>
            <w:r w:rsidRPr="009D2E0B">
              <w:rPr>
                <w:rFonts w:ascii="Arial" w:hAnsi="Arial" w:cs="Arial"/>
                <w:b/>
                <w:bCs/>
              </w:rPr>
              <w:t>Aims of Research Activity</w:t>
            </w:r>
          </w:p>
          <w:p w14:paraId="00739626" w14:textId="77777777" w:rsidR="009A7F9F" w:rsidRDefault="009A7F9F" w:rsidP="001E26F1">
            <w:pPr>
              <w:rPr>
                <w:rFonts w:ascii="Arial" w:hAnsi="Arial" w:cs="Arial"/>
              </w:rPr>
            </w:pPr>
          </w:p>
          <w:p w14:paraId="6D53E3A7" w14:textId="77777777" w:rsidR="009A7F9F" w:rsidRPr="00813A56" w:rsidRDefault="009A7F9F" w:rsidP="001E26F1">
            <w:pPr>
              <w:spacing w:line="360" w:lineRule="auto"/>
              <w:jc w:val="both"/>
              <w:rPr>
                <w:rFonts w:eastAsia="Calibri"/>
                <w:noProof/>
                <w:sz w:val="24"/>
                <w:szCs w:val="24"/>
              </w:rPr>
            </w:pPr>
            <w:r w:rsidRPr="00B839FE">
              <w:rPr>
                <w:noProof/>
                <w:sz w:val="24"/>
                <w:szCs w:val="24"/>
              </w:rPr>
              <w:t xml:space="preserve">The purpose of conducting this research is to achieve in-depth knowledge about the challenges in managing a global workforce in organisations such as Lufthansa's strategies for managing the global workforce within the organisation. </w:t>
            </w:r>
          </w:p>
        </w:tc>
      </w:tr>
      <w:tr w:rsidR="009A7F9F" w:rsidRPr="004C3A0B" w14:paraId="46E7C04A" w14:textId="77777777" w:rsidTr="001E26F1">
        <w:trPr>
          <w:trHeight w:val="454"/>
        </w:trPr>
        <w:tc>
          <w:tcPr>
            <w:tcW w:w="297" w:type="pct"/>
            <w:vAlign w:val="center"/>
          </w:tcPr>
          <w:p w14:paraId="3D964579" w14:textId="77777777" w:rsidR="009A7F9F" w:rsidRPr="002132F9" w:rsidRDefault="009A7F9F" w:rsidP="001E26F1">
            <w:pPr>
              <w:autoSpaceDE w:val="0"/>
              <w:autoSpaceDN w:val="0"/>
              <w:adjustRightInd w:val="0"/>
              <w:rPr>
                <w:rFonts w:ascii="Arial" w:hAnsi="Arial" w:cs="Arial"/>
              </w:rPr>
            </w:pPr>
            <w:r>
              <w:rPr>
                <w:rFonts w:ascii="Arial" w:hAnsi="Arial" w:cs="Arial"/>
              </w:rPr>
              <w:t>6</w:t>
            </w:r>
          </w:p>
        </w:tc>
        <w:tc>
          <w:tcPr>
            <w:tcW w:w="4703" w:type="pct"/>
            <w:gridSpan w:val="4"/>
            <w:vAlign w:val="center"/>
          </w:tcPr>
          <w:p w14:paraId="48F408F9" w14:textId="77777777" w:rsidR="009A7F9F" w:rsidRPr="009D2E0B" w:rsidRDefault="009A7F9F" w:rsidP="001E26F1">
            <w:pPr>
              <w:autoSpaceDE w:val="0"/>
              <w:autoSpaceDN w:val="0"/>
              <w:adjustRightInd w:val="0"/>
              <w:rPr>
                <w:rFonts w:ascii="Arial" w:hAnsi="Arial" w:cs="Arial"/>
                <w:b/>
                <w:bCs/>
              </w:rPr>
            </w:pPr>
            <w:r w:rsidRPr="009D2E0B">
              <w:rPr>
                <w:rFonts w:ascii="Arial" w:hAnsi="Arial" w:cs="Arial"/>
                <w:b/>
                <w:bCs/>
              </w:rPr>
              <w:t>Objectives of Research Activity</w:t>
            </w:r>
          </w:p>
          <w:p w14:paraId="55092660" w14:textId="77777777" w:rsidR="009A7F9F" w:rsidRPr="00B839FE" w:rsidRDefault="009A7F9F" w:rsidP="009A7F9F">
            <w:pPr>
              <w:pStyle w:val="ListParagraph"/>
              <w:numPr>
                <w:ilvl w:val="0"/>
                <w:numId w:val="40"/>
              </w:numPr>
              <w:rPr>
                <w:noProof/>
              </w:rPr>
            </w:pPr>
            <w:r w:rsidRPr="00B839FE">
              <w:rPr>
                <w:noProof/>
              </w:rPr>
              <w:t>To identify the key challenges faced by the company in operating business with a global workforce.</w:t>
            </w:r>
          </w:p>
          <w:p w14:paraId="5B121C9F" w14:textId="77777777" w:rsidR="009A7F9F" w:rsidRPr="00B839FE" w:rsidRDefault="009A7F9F" w:rsidP="009A7F9F">
            <w:pPr>
              <w:pStyle w:val="ListParagraph"/>
              <w:numPr>
                <w:ilvl w:val="0"/>
                <w:numId w:val="40"/>
              </w:numPr>
              <w:rPr>
                <w:noProof/>
              </w:rPr>
            </w:pPr>
            <w:r w:rsidRPr="00B839FE">
              <w:rPr>
                <w:noProof/>
              </w:rPr>
              <w:t>To outline the effective strategies to mitigate these challenges in global business.</w:t>
            </w:r>
          </w:p>
          <w:p w14:paraId="60E0E13E" w14:textId="77777777" w:rsidR="009A7F9F" w:rsidRDefault="009A7F9F" w:rsidP="009A7F9F">
            <w:pPr>
              <w:pStyle w:val="ListParagraph"/>
              <w:numPr>
                <w:ilvl w:val="0"/>
                <w:numId w:val="40"/>
              </w:numPr>
              <w:rPr>
                <w:noProof/>
              </w:rPr>
            </w:pPr>
            <w:r w:rsidRPr="00B839FE">
              <w:rPr>
                <w:noProof/>
              </w:rPr>
              <w:t>To examine the impact of cultural differences within a team that consists of various regions people and different thinking abilities.</w:t>
            </w:r>
          </w:p>
          <w:p w14:paraId="2E2DED6D" w14:textId="77777777" w:rsidR="009A7F9F" w:rsidRPr="00813A56" w:rsidRDefault="009A7F9F" w:rsidP="009A7F9F">
            <w:pPr>
              <w:pStyle w:val="ListParagraph"/>
              <w:numPr>
                <w:ilvl w:val="0"/>
                <w:numId w:val="40"/>
              </w:numPr>
              <w:rPr>
                <w:noProof/>
              </w:rPr>
            </w:pPr>
            <w:r w:rsidRPr="00B839FE">
              <w:rPr>
                <w:noProof/>
              </w:rPr>
              <w:t>To suggest different recommendations for improving the process and being efficient based on the outcome of the research.</w:t>
            </w:r>
          </w:p>
          <w:p w14:paraId="32FA49A3" w14:textId="77777777" w:rsidR="009A7F9F" w:rsidRPr="004C3A0B" w:rsidRDefault="009A7F9F" w:rsidP="001E26F1">
            <w:pPr>
              <w:rPr>
                <w:rFonts w:ascii="Arial" w:hAnsi="Arial" w:cs="Arial"/>
              </w:rPr>
            </w:pPr>
          </w:p>
        </w:tc>
      </w:tr>
      <w:tr w:rsidR="009A7F9F" w:rsidRPr="004C3A0B" w14:paraId="21DBF80B" w14:textId="77777777" w:rsidTr="001E26F1">
        <w:trPr>
          <w:trHeight w:val="454"/>
        </w:trPr>
        <w:tc>
          <w:tcPr>
            <w:tcW w:w="297" w:type="pct"/>
            <w:shd w:val="clear" w:color="auto" w:fill="F2F2F2" w:themeFill="background1" w:themeFillShade="F2"/>
            <w:vAlign w:val="center"/>
          </w:tcPr>
          <w:p w14:paraId="43C8BB10" w14:textId="77777777" w:rsidR="009A7F9F" w:rsidRPr="002132F9" w:rsidRDefault="009A7F9F" w:rsidP="001E26F1">
            <w:pPr>
              <w:spacing w:before="120" w:after="120"/>
              <w:rPr>
                <w:rFonts w:ascii="Arial" w:hAnsi="Arial" w:cs="Arial"/>
              </w:rPr>
            </w:pPr>
          </w:p>
        </w:tc>
        <w:tc>
          <w:tcPr>
            <w:tcW w:w="4703" w:type="pct"/>
            <w:gridSpan w:val="4"/>
            <w:shd w:val="clear" w:color="auto" w:fill="F2F2F2" w:themeFill="background1" w:themeFillShade="F2"/>
            <w:vAlign w:val="center"/>
          </w:tcPr>
          <w:p w14:paraId="06BD2909" w14:textId="77777777" w:rsidR="009A7F9F" w:rsidRPr="00813A56" w:rsidRDefault="009A7F9F" w:rsidP="001E26F1">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tc>
      </w:tr>
      <w:tr w:rsidR="009A7F9F" w:rsidRPr="004C3A0B" w14:paraId="183F705C" w14:textId="77777777" w:rsidTr="001E26F1">
        <w:trPr>
          <w:trHeight w:val="454"/>
        </w:trPr>
        <w:tc>
          <w:tcPr>
            <w:tcW w:w="297" w:type="pct"/>
            <w:vAlign w:val="center"/>
          </w:tcPr>
          <w:p w14:paraId="0EC77333" w14:textId="77777777" w:rsidR="009A7F9F" w:rsidRPr="00D66471" w:rsidRDefault="009A7F9F" w:rsidP="001E26F1">
            <w:pPr>
              <w:rPr>
                <w:rFonts w:ascii="Arial" w:hAnsi="Arial" w:cs="Arial"/>
              </w:rPr>
            </w:pPr>
            <w:r>
              <w:rPr>
                <w:rFonts w:ascii="Arial" w:hAnsi="Arial" w:cs="Arial"/>
              </w:rPr>
              <w:t>7</w:t>
            </w:r>
          </w:p>
        </w:tc>
        <w:tc>
          <w:tcPr>
            <w:tcW w:w="4703" w:type="pct"/>
            <w:gridSpan w:val="4"/>
            <w:vAlign w:val="center"/>
          </w:tcPr>
          <w:p w14:paraId="149B1DA8" w14:textId="77777777" w:rsidR="009A7F9F" w:rsidRPr="004C3A0B" w:rsidRDefault="009A7F9F" w:rsidP="001E26F1">
            <w:pPr>
              <w:rPr>
                <w:rFonts w:ascii="Arial" w:hAnsi="Arial" w:cs="Arial"/>
              </w:rPr>
            </w:pPr>
          </w:p>
          <w:p w14:paraId="1DCD7D5E" w14:textId="77777777" w:rsidR="009A7F9F" w:rsidRDefault="009A7F9F" w:rsidP="001E26F1">
            <w:pPr>
              <w:rPr>
                <w:rFonts w:ascii="Arial" w:hAnsi="Arial" w:cs="Arial"/>
              </w:rPr>
            </w:pPr>
            <w:r>
              <w:rPr>
                <w:rFonts w:ascii="Arial" w:hAnsi="Arial" w:cs="Arial"/>
              </w:rPr>
              <w:t xml:space="preserve">The proposed method for this research is to conduct primary research. Primary research would allow the researcher to collect the data himself. The author intends to collect the data by utilizing survey method. This way it will be easier for the participants just to answer the survey question and the researcher can accumulate more useful insights. </w:t>
            </w:r>
          </w:p>
          <w:p w14:paraId="6F4F2FA0" w14:textId="77777777" w:rsidR="009A7F9F" w:rsidRDefault="009A7F9F" w:rsidP="001E26F1">
            <w:pPr>
              <w:rPr>
                <w:rFonts w:ascii="Arial" w:hAnsi="Arial" w:cs="Arial"/>
              </w:rPr>
            </w:pPr>
          </w:p>
          <w:p w14:paraId="4BE2FAF8" w14:textId="77777777" w:rsidR="009A7F9F" w:rsidRPr="004C3A0B" w:rsidRDefault="009A7F9F" w:rsidP="001E26F1">
            <w:pPr>
              <w:rPr>
                <w:rFonts w:ascii="Arial" w:hAnsi="Arial" w:cs="Arial"/>
              </w:rPr>
            </w:pPr>
            <w:r>
              <w:rPr>
                <w:rFonts w:ascii="Arial" w:hAnsi="Arial" w:cs="Arial"/>
              </w:rPr>
              <w:t xml:space="preserve">As for the research participants the author would collect the data from 100 participants using convenient sampling method. After collecting and sorting the data, the researcher intends to </w:t>
            </w:r>
            <w:proofErr w:type="spellStart"/>
            <w:r>
              <w:rPr>
                <w:rFonts w:ascii="Arial" w:hAnsi="Arial" w:cs="Arial"/>
              </w:rPr>
              <w:t>analyse</w:t>
            </w:r>
            <w:proofErr w:type="spellEnd"/>
            <w:r>
              <w:rPr>
                <w:rFonts w:ascii="Arial" w:hAnsi="Arial" w:cs="Arial"/>
              </w:rPr>
              <w:t xml:space="preserve"> the data using frequency analysis. </w:t>
            </w:r>
          </w:p>
          <w:p w14:paraId="5DC2E105" w14:textId="77777777" w:rsidR="009A7F9F" w:rsidRPr="004C3A0B" w:rsidRDefault="009A7F9F" w:rsidP="001E26F1">
            <w:pPr>
              <w:rPr>
                <w:rFonts w:ascii="Arial" w:hAnsi="Arial" w:cs="Arial"/>
                <w:b/>
              </w:rPr>
            </w:pPr>
          </w:p>
        </w:tc>
      </w:tr>
      <w:tr w:rsidR="009A7F9F" w:rsidRPr="004C3A0B" w14:paraId="3268356C" w14:textId="77777777" w:rsidTr="001E26F1">
        <w:trPr>
          <w:trHeight w:val="454"/>
        </w:trPr>
        <w:tc>
          <w:tcPr>
            <w:tcW w:w="297" w:type="pct"/>
            <w:shd w:val="clear" w:color="auto" w:fill="F2F2F2" w:themeFill="background1" w:themeFillShade="F2"/>
            <w:vAlign w:val="center"/>
          </w:tcPr>
          <w:p w14:paraId="54C63058" w14:textId="77777777" w:rsidR="009A7F9F" w:rsidRPr="002132F9" w:rsidRDefault="009A7F9F" w:rsidP="001E26F1">
            <w:pPr>
              <w:spacing w:before="120"/>
              <w:rPr>
                <w:rFonts w:ascii="Arial" w:hAnsi="Arial" w:cs="Arial"/>
                <w:bCs/>
              </w:rPr>
            </w:pPr>
            <w:r>
              <w:lastRenderedPageBreak/>
              <w:br w:type="page"/>
            </w:r>
          </w:p>
        </w:tc>
        <w:tc>
          <w:tcPr>
            <w:tcW w:w="4703" w:type="pct"/>
            <w:gridSpan w:val="4"/>
            <w:shd w:val="clear" w:color="auto" w:fill="F2F2F2" w:themeFill="background1" w:themeFillShade="F2"/>
            <w:vAlign w:val="center"/>
          </w:tcPr>
          <w:p w14:paraId="52397F47" w14:textId="77777777" w:rsidR="009A7F9F" w:rsidRPr="004C3A0B" w:rsidRDefault="009A7F9F" w:rsidP="001E26F1">
            <w:pPr>
              <w:spacing w:before="120"/>
              <w:rPr>
                <w:rFonts w:ascii="Arial" w:hAnsi="Arial" w:cs="Arial"/>
                <w:b/>
              </w:rPr>
            </w:pPr>
            <w:r w:rsidRPr="004C3A0B">
              <w:rPr>
                <w:rFonts w:ascii="Arial" w:hAnsi="Arial" w:cs="Arial"/>
                <w:b/>
              </w:rPr>
              <w:t>Location of research activity</w:t>
            </w:r>
          </w:p>
          <w:p w14:paraId="02D4A26F" w14:textId="77777777" w:rsidR="009A7F9F" w:rsidRPr="004C3A0B" w:rsidRDefault="009A7F9F" w:rsidP="001E26F1">
            <w:pPr>
              <w:rPr>
                <w:rFonts w:ascii="Arial" w:hAnsi="Arial" w:cs="Arial"/>
              </w:rPr>
            </w:pPr>
            <w:r w:rsidRPr="004C3A0B">
              <w:rPr>
                <w:rFonts w:ascii="Arial" w:hAnsi="Arial" w:cs="Arial"/>
              </w:rPr>
              <w:t>Identify all locations where research activity will take place.</w:t>
            </w:r>
          </w:p>
        </w:tc>
      </w:tr>
      <w:tr w:rsidR="009A7F9F" w:rsidRPr="004C3A0B" w14:paraId="34534A1C" w14:textId="77777777" w:rsidTr="001E26F1">
        <w:trPr>
          <w:trHeight w:val="454"/>
        </w:trPr>
        <w:tc>
          <w:tcPr>
            <w:tcW w:w="297" w:type="pct"/>
            <w:vAlign w:val="center"/>
          </w:tcPr>
          <w:p w14:paraId="62D63372" w14:textId="77777777" w:rsidR="009A7F9F" w:rsidRPr="00F87E26" w:rsidRDefault="009A7F9F" w:rsidP="001E26F1">
            <w:pPr>
              <w:rPr>
                <w:rFonts w:ascii="Arial" w:hAnsi="Arial" w:cs="Arial"/>
                <w:bCs/>
              </w:rPr>
            </w:pPr>
            <w:r>
              <w:rPr>
                <w:rFonts w:ascii="Arial" w:hAnsi="Arial" w:cs="Arial"/>
                <w:bCs/>
              </w:rPr>
              <w:t>8</w:t>
            </w:r>
          </w:p>
        </w:tc>
        <w:tc>
          <w:tcPr>
            <w:tcW w:w="4703" w:type="pct"/>
            <w:gridSpan w:val="4"/>
            <w:vAlign w:val="center"/>
          </w:tcPr>
          <w:p w14:paraId="4E808AA2" w14:textId="77777777" w:rsidR="009A7F9F" w:rsidRPr="00846D56" w:rsidRDefault="009A7F9F" w:rsidP="001E26F1">
            <w:pPr>
              <w:rPr>
                <w:rFonts w:ascii="Arial" w:hAnsi="Arial" w:cs="Arial"/>
              </w:rPr>
            </w:pPr>
            <w:r>
              <w:rPr>
                <w:rFonts w:ascii="Arial" w:hAnsi="Arial" w:cs="Arial"/>
              </w:rPr>
              <w:t xml:space="preserve">Online </w:t>
            </w:r>
          </w:p>
        </w:tc>
      </w:tr>
      <w:tr w:rsidR="009A7F9F" w:rsidRPr="004C3A0B" w14:paraId="2EF641BC" w14:textId="77777777" w:rsidTr="001E26F1">
        <w:trPr>
          <w:trHeight w:val="454"/>
        </w:trPr>
        <w:tc>
          <w:tcPr>
            <w:tcW w:w="297" w:type="pct"/>
            <w:shd w:val="clear" w:color="auto" w:fill="F2F2F2" w:themeFill="background1" w:themeFillShade="F2"/>
            <w:vAlign w:val="center"/>
          </w:tcPr>
          <w:p w14:paraId="7A4EE52B" w14:textId="77777777" w:rsidR="009A7F9F" w:rsidRPr="002132F9" w:rsidRDefault="009A7F9F" w:rsidP="001E26F1">
            <w:pPr>
              <w:spacing w:before="120"/>
              <w:rPr>
                <w:rFonts w:ascii="Arial" w:hAnsi="Arial" w:cs="Arial"/>
                <w:bCs/>
              </w:rPr>
            </w:pPr>
          </w:p>
        </w:tc>
        <w:tc>
          <w:tcPr>
            <w:tcW w:w="4703" w:type="pct"/>
            <w:gridSpan w:val="4"/>
            <w:shd w:val="clear" w:color="auto" w:fill="F2F2F2" w:themeFill="background1" w:themeFillShade="F2"/>
            <w:vAlign w:val="center"/>
          </w:tcPr>
          <w:p w14:paraId="3FBA8A06" w14:textId="77777777" w:rsidR="009A7F9F" w:rsidRPr="004C3A0B" w:rsidRDefault="009A7F9F" w:rsidP="001E26F1">
            <w:pPr>
              <w:spacing w:before="120"/>
              <w:rPr>
                <w:rFonts w:ascii="Arial" w:hAnsi="Arial" w:cs="Arial"/>
                <w:b/>
              </w:rPr>
            </w:pPr>
            <w:r w:rsidRPr="004C3A0B">
              <w:rPr>
                <w:rFonts w:ascii="Arial" w:hAnsi="Arial" w:cs="Arial"/>
                <w:b/>
              </w:rPr>
              <w:t>Research activity outside of the UK</w:t>
            </w:r>
          </w:p>
          <w:p w14:paraId="724DD52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rPr>
              <w:t>particular cultural</w:t>
            </w:r>
            <w:proofErr w:type="gramEnd"/>
            <w:r w:rsidRPr="004C3A0B">
              <w:rPr>
                <w:rFonts w:ascii="Arial" w:hAnsi="Arial" w:cs="Arial"/>
              </w:rPr>
              <w:t xml:space="preserve"> </w:t>
            </w:r>
            <w:r>
              <w:rPr>
                <w:rFonts w:ascii="Arial" w:hAnsi="Arial" w:cs="Arial"/>
              </w:rPr>
              <w:t xml:space="preserve">and/or legal </w:t>
            </w:r>
            <w:r w:rsidRPr="004C3A0B">
              <w:rPr>
                <w:rFonts w:ascii="Arial" w:hAnsi="Arial" w:cs="Arial"/>
              </w:rPr>
              <w:t>sensitivities or vulnerabilities of participants.</w:t>
            </w:r>
            <w:r>
              <w:rPr>
                <w:rFonts w:ascii="Arial" w:hAnsi="Arial" w:cs="Arial"/>
              </w:rPr>
              <w:t xml:space="preserve"> If you live in the country where you will do the </w:t>
            </w:r>
            <w:proofErr w:type="gramStart"/>
            <w:r>
              <w:rPr>
                <w:rFonts w:ascii="Arial" w:hAnsi="Arial" w:cs="Arial"/>
              </w:rPr>
              <w:t>research</w:t>
            </w:r>
            <w:proofErr w:type="gramEnd"/>
            <w:r>
              <w:rPr>
                <w:rFonts w:ascii="Arial" w:hAnsi="Arial" w:cs="Arial"/>
              </w:rPr>
              <w:t xml:space="preserve"> then please state this.</w:t>
            </w:r>
          </w:p>
        </w:tc>
      </w:tr>
      <w:tr w:rsidR="009A7F9F" w:rsidRPr="004C3A0B" w14:paraId="34D799DB" w14:textId="77777777" w:rsidTr="001E26F1">
        <w:trPr>
          <w:trHeight w:val="454"/>
        </w:trPr>
        <w:tc>
          <w:tcPr>
            <w:tcW w:w="297" w:type="pct"/>
            <w:vAlign w:val="center"/>
          </w:tcPr>
          <w:p w14:paraId="38448EC2" w14:textId="77777777" w:rsidR="009A7F9F" w:rsidRPr="00F87E26" w:rsidRDefault="009A7F9F" w:rsidP="001E26F1">
            <w:pPr>
              <w:rPr>
                <w:rFonts w:ascii="Arial" w:hAnsi="Arial" w:cs="Arial"/>
                <w:bCs/>
              </w:rPr>
            </w:pPr>
            <w:r>
              <w:rPr>
                <w:rFonts w:ascii="Arial" w:hAnsi="Arial" w:cs="Arial"/>
                <w:bCs/>
              </w:rPr>
              <w:t>9</w:t>
            </w:r>
          </w:p>
        </w:tc>
        <w:tc>
          <w:tcPr>
            <w:tcW w:w="4703" w:type="pct"/>
            <w:gridSpan w:val="4"/>
            <w:vAlign w:val="center"/>
          </w:tcPr>
          <w:p w14:paraId="39256A90" w14:textId="77777777" w:rsidR="009A7F9F" w:rsidRDefault="009A7F9F" w:rsidP="001E26F1">
            <w:pPr>
              <w:rPr>
                <w:rFonts w:ascii="Arial" w:hAnsi="Arial" w:cs="Arial"/>
              </w:rPr>
            </w:pPr>
          </w:p>
          <w:p w14:paraId="6B75F817" w14:textId="77777777" w:rsidR="009A7F9F" w:rsidRDefault="009A7F9F" w:rsidP="001E26F1">
            <w:pPr>
              <w:rPr>
                <w:rFonts w:ascii="Arial" w:hAnsi="Arial" w:cs="Arial"/>
              </w:rPr>
            </w:pPr>
          </w:p>
          <w:p w14:paraId="27BB8C22" w14:textId="77777777" w:rsidR="009A7F9F" w:rsidRPr="004C3A0B" w:rsidRDefault="009A7F9F" w:rsidP="001E26F1">
            <w:pPr>
              <w:rPr>
                <w:rFonts w:ascii="Arial" w:hAnsi="Arial" w:cs="Arial"/>
              </w:rPr>
            </w:pPr>
          </w:p>
          <w:p w14:paraId="60FBBEE7" w14:textId="77777777" w:rsidR="009A7F9F" w:rsidRPr="003257BD" w:rsidRDefault="009A7F9F" w:rsidP="001E26F1">
            <w:pPr>
              <w:rPr>
                <w:rFonts w:ascii="Arial" w:hAnsi="Arial" w:cs="Arial"/>
                <w:b/>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E363CA7" w14:textId="77777777" w:rsidR="009A7F9F" w:rsidRDefault="009A7F9F" w:rsidP="009A7F9F"/>
    <w:tbl>
      <w:tblPr>
        <w:tblStyle w:val="TableGrid"/>
        <w:tblW w:w="9850" w:type="dxa"/>
        <w:tblInd w:w="-5" w:type="dxa"/>
        <w:tblLayout w:type="fixed"/>
        <w:tblLook w:val="04A0" w:firstRow="1" w:lastRow="0" w:firstColumn="1" w:lastColumn="0" w:noHBand="0" w:noVBand="1"/>
      </w:tblPr>
      <w:tblGrid>
        <w:gridCol w:w="532"/>
        <w:gridCol w:w="6921"/>
        <w:gridCol w:w="1198"/>
        <w:gridCol w:w="1199"/>
      </w:tblGrid>
      <w:tr w:rsidR="009A7F9F" w:rsidRPr="00090CF7" w14:paraId="16658A5B" w14:textId="77777777" w:rsidTr="009A7F9F">
        <w:trPr>
          <w:trHeight w:val="395"/>
        </w:trPr>
        <w:tc>
          <w:tcPr>
            <w:tcW w:w="532" w:type="dxa"/>
            <w:vMerge w:val="restart"/>
            <w:shd w:val="clear" w:color="auto" w:fill="F2F2F2" w:themeFill="background1" w:themeFillShade="F2"/>
            <w:vAlign w:val="center"/>
          </w:tcPr>
          <w:p w14:paraId="11C1A132" w14:textId="77777777" w:rsidR="009A7F9F" w:rsidRPr="00090CF7" w:rsidRDefault="009A7F9F" w:rsidP="001E26F1">
            <w:pPr>
              <w:autoSpaceDE w:val="0"/>
              <w:autoSpaceDN w:val="0"/>
              <w:adjustRightInd w:val="0"/>
              <w:rPr>
                <w:rFonts w:ascii="Arial" w:hAnsi="Arial" w:cs="Arial"/>
              </w:rPr>
            </w:pPr>
            <w:r>
              <w:rPr>
                <w:rFonts w:ascii="Arial" w:hAnsi="Arial" w:cs="Arial"/>
              </w:rPr>
              <w:t>10</w:t>
            </w:r>
          </w:p>
        </w:tc>
        <w:tc>
          <w:tcPr>
            <w:tcW w:w="6921" w:type="dxa"/>
            <w:vMerge w:val="restart"/>
            <w:shd w:val="clear" w:color="auto" w:fill="F2F2F2" w:themeFill="background1" w:themeFillShade="F2"/>
            <w:vAlign w:val="center"/>
          </w:tcPr>
          <w:p w14:paraId="4C51BC6D" w14:textId="77777777" w:rsidR="009A7F9F" w:rsidRPr="00090CF7" w:rsidRDefault="009A7F9F" w:rsidP="001E26F1">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14:paraId="76B68373" w14:textId="77777777" w:rsidR="009A7F9F" w:rsidRPr="00090CF7" w:rsidRDefault="009A7F9F" w:rsidP="001E26F1">
            <w:pPr>
              <w:autoSpaceDE w:val="0"/>
              <w:autoSpaceDN w:val="0"/>
              <w:adjustRightInd w:val="0"/>
              <w:rPr>
                <w:rFonts w:ascii="Arial" w:hAnsi="Arial" w:cs="Arial"/>
                <w:bCs/>
              </w:rPr>
            </w:pPr>
          </w:p>
        </w:tc>
        <w:tc>
          <w:tcPr>
            <w:tcW w:w="1198" w:type="dxa"/>
            <w:shd w:val="clear" w:color="auto" w:fill="F2F2F2" w:themeFill="background1" w:themeFillShade="F2"/>
            <w:vAlign w:val="center"/>
          </w:tcPr>
          <w:p w14:paraId="52DDDB85" w14:textId="77777777" w:rsidR="009A7F9F" w:rsidRPr="00090CF7" w:rsidRDefault="009A7F9F" w:rsidP="001E26F1">
            <w:pPr>
              <w:autoSpaceDE w:val="0"/>
              <w:autoSpaceDN w:val="0"/>
              <w:adjustRightInd w:val="0"/>
              <w:jc w:val="center"/>
              <w:rPr>
                <w:rFonts w:ascii="Arial" w:hAnsi="Arial" w:cs="Arial"/>
                <w:b/>
              </w:rPr>
            </w:pPr>
            <w:r w:rsidRPr="00090CF7">
              <w:rPr>
                <w:rFonts w:ascii="Arial" w:hAnsi="Arial" w:cs="Arial"/>
                <w:b/>
              </w:rPr>
              <w:t>NO</w:t>
            </w:r>
          </w:p>
        </w:tc>
        <w:tc>
          <w:tcPr>
            <w:tcW w:w="1198"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243B6A30" w14:textId="77777777" w:rsidR="009A7F9F" w:rsidRPr="00090CF7" w:rsidRDefault="009A7F9F" w:rsidP="001E26F1">
                <w:pPr>
                  <w:autoSpaceDE w:val="0"/>
                  <w:autoSpaceDN w:val="0"/>
                  <w:adjustRightInd w:val="0"/>
                  <w:jc w:val="center"/>
                  <w:rPr>
                    <w:rFonts w:ascii="Arial" w:hAnsi="Arial" w:cs="Arial"/>
                    <w:bCs/>
                  </w:rPr>
                </w:pPr>
                <w:r w:rsidRPr="00090CF7">
                  <w:rPr>
                    <w:rFonts w:ascii="MS Gothic" w:eastAsia="MS Gothic" w:hAnsi="MS Gothic" w:cs="Arial" w:hint="eastAsia"/>
                    <w:bCs/>
                  </w:rPr>
                  <w:t>☐</w:t>
                </w:r>
              </w:p>
            </w:sdtContent>
          </w:sdt>
        </w:tc>
      </w:tr>
      <w:tr w:rsidR="009A7F9F" w:rsidRPr="00090CF7" w14:paraId="32CDB263" w14:textId="77777777" w:rsidTr="009A7F9F">
        <w:trPr>
          <w:trHeight w:val="224"/>
        </w:trPr>
        <w:tc>
          <w:tcPr>
            <w:tcW w:w="532" w:type="dxa"/>
            <w:vMerge/>
            <w:shd w:val="clear" w:color="auto" w:fill="F2F2F2" w:themeFill="background1" w:themeFillShade="F2"/>
            <w:vAlign w:val="center"/>
          </w:tcPr>
          <w:p w14:paraId="50799382" w14:textId="77777777" w:rsidR="009A7F9F" w:rsidRPr="00090CF7" w:rsidRDefault="009A7F9F" w:rsidP="001E26F1">
            <w:pPr>
              <w:autoSpaceDE w:val="0"/>
              <w:autoSpaceDN w:val="0"/>
              <w:adjustRightInd w:val="0"/>
              <w:rPr>
                <w:rFonts w:ascii="Arial" w:hAnsi="Arial" w:cs="Arial"/>
                <w:bCs/>
              </w:rPr>
            </w:pPr>
          </w:p>
        </w:tc>
        <w:tc>
          <w:tcPr>
            <w:tcW w:w="6921" w:type="dxa"/>
            <w:vMerge/>
            <w:shd w:val="clear" w:color="auto" w:fill="F2F2F2" w:themeFill="background1" w:themeFillShade="F2"/>
          </w:tcPr>
          <w:p w14:paraId="631CC2E2" w14:textId="77777777" w:rsidR="009A7F9F" w:rsidRPr="00090CF7" w:rsidRDefault="009A7F9F" w:rsidP="001E26F1">
            <w:pPr>
              <w:autoSpaceDE w:val="0"/>
              <w:autoSpaceDN w:val="0"/>
              <w:adjustRightInd w:val="0"/>
              <w:rPr>
                <w:rFonts w:ascii="Arial" w:hAnsi="Arial" w:cs="Arial"/>
                <w:bCs/>
              </w:rPr>
            </w:pPr>
          </w:p>
        </w:tc>
        <w:tc>
          <w:tcPr>
            <w:tcW w:w="1198" w:type="dxa"/>
            <w:shd w:val="clear" w:color="auto" w:fill="F2F2F2" w:themeFill="background1" w:themeFillShade="F2"/>
            <w:vAlign w:val="center"/>
          </w:tcPr>
          <w:p w14:paraId="616D3E14" w14:textId="77777777" w:rsidR="009A7F9F" w:rsidRPr="00090CF7" w:rsidRDefault="009A7F9F" w:rsidP="001E26F1">
            <w:pPr>
              <w:autoSpaceDE w:val="0"/>
              <w:autoSpaceDN w:val="0"/>
              <w:adjustRightInd w:val="0"/>
              <w:jc w:val="center"/>
              <w:rPr>
                <w:rFonts w:ascii="Arial" w:hAnsi="Arial" w:cs="Arial"/>
                <w:b/>
              </w:rPr>
            </w:pPr>
            <w:r w:rsidRPr="00090CF7">
              <w:rPr>
                <w:rFonts w:ascii="Arial" w:hAnsi="Arial" w:cs="Arial"/>
                <w:b/>
              </w:rPr>
              <w:t>YES</w:t>
            </w:r>
          </w:p>
        </w:tc>
        <w:tc>
          <w:tcPr>
            <w:tcW w:w="1198" w:type="dxa"/>
            <w:shd w:val="clear" w:color="auto" w:fill="D9D9D9" w:themeFill="background1" w:themeFillShade="D9"/>
            <w:vAlign w:val="center"/>
          </w:tcPr>
          <w:p w14:paraId="36F36746" w14:textId="77777777" w:rsidR="009A7F9F" w:rsidRPr="00090CF7" w:rsidRDefault="009A7F9F" w:rsidP="001E26F1">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Content>
                <w:r>
                  <w:rPr>
                    <w:rFonts w:ascii="MS Gothic" w:eastAsia="MS Gothic" w:hAnsi="MS Gothic" w:cs="Arial" w:hint="eastAsia"/>
                    <w:bCs/>
                  </w:rPr>
                  <w:t>☒</w:t>
                </w:r>
              </w:sdtContent>
            </w:sdt>
          </w:p>
        </w:tc>
      </w:tr>
      <w:tr w:rsidR="009A7F9F" w:rsidRPr="00090CF7" w14:paraId="0A49345F" w14:textId="77777777" w:rsidTr="009A7F9F">
        <w:trPr>
          <w:trHeight w:val="1775"/>
        </w:trPr>
        <w:tc>
          <w:tcPr>
            <w:tcW w:w="532" w:type="dxa"/>
            <w:shd w:val="clear" w:color="auto" w:fill="FFFFFF" w:themeFill="background1"/>
            <w:vAlign w:val="center"/>
          </w:tcPr>
          <w:p w14:paraId="18413E28" w14:textId="77777777" w:rsidR="009A7F9F" w:rsidRPr="00090CF7" w:rsidRDefault="009A7F9F" w:rsidP="001E26F1">
            <w:pPr>
              <w:autoSpaceDE w:val="0"/>
              <w:autoSpaceDN w:val="0"/>
              <w:adjustRightInd w:val="0"/>
              <w:rPr>
                <w:rFonts w:ascii="Arial" w:hAnsi="Arial" w:cs="Arial"/>
              </w:rPr>
            </w:pPr>
            <w:r>
              <w:rPr>
                <w:rFonts w:ascii="Arial" w:hAnsi="Arial" w:cs="Arial"/>
              </w:rPr>
              <w:t>11</w:t>
            </w:r>
          </w:p>
        </w:tc>
        <w:tc>
          <w:tcPr>
            <w:tcW w:w="9318" w:type="dxa"/>
            <w:gridSpan w:val="3"/>
            <w:shd w:val="clear" w:color="auto" w:fill="FFFFFF" w:themeFill="background1"/>
          </w:tcPr>
          <w:p w14:paraId="19FA553B" w14:textId="77777777" w:rsidR="009A7F9F" w:rsidRPr="00090CF7" w:rsidRDefault="009A7F9F" w:rsidP="001E26F1">
            <w:pPr>
              <w:autoSpaceDE w:val="0"/>
              <w:autoSpaceDN w:val="0"/>
              <w:adjustRightInd w:val="0"/>
              <w:rPr>
                <w:rFonts w:ascii="Arial" w:hAnsi="Arial" w:cs="Arial"/>
              </w:rPr>
            </w:pPr>
            <w:r w:rsidRPr="00090CF7">
              <w:rPr>
                <w:rFonts w:ascii="Arial" w:hAnsi="Arial" w:cs="Arial"/>
              </w:rPr>
              <w:t xml:space="preserve">If </w:t>
            </w:r>
            <w:proofErr w:type="gramStart"/>
            <w:r w:rsidRPr="00090CF7">
              <w:rPr>
                <w:rFonts w:ascii="Arial" w:hAnsi="Arial" w:cs="Arial"/>
              </w:rPr>
              <w:t>Yes</w:t>
            </w:r>
            <w:proofErr w:type="gramEnd"/>
            <w:r w:rsidRPr="00090CF7">
              <w:rPr>
                <w:rFonts w:ascii="Arial" w:hAnsi="Arial" w:cs="Arial"/>
              </w:rPr>
              <w:t>, please provide details here of how you will gain access to specific documentation that is not in the public domain</w:t>
            </w:r>
            <w:r>
              <w:rPr>
                <w:rFonts w:ascii="Arial" w:hAnsi="Arial" w:cs="Arial"/>
              </w:rPr>
              <w:t xml:space="preserve"> and that this is in accordance with the current data protection law of the country in question and that of England and Wales.</w:t>
            </w:r>
          </w:p>
          <w:p w14:paraId="33A483F6" w14:textId="77777777" w:rsidR="009A7F9F" w:rsidRPr="00090CF7" w:rsidRDefault="009A7F9F" w:rsidP="001E26F1">
            <w:pPr>
              <w:rPr>
                <w:rFonts w:ascii="Arial" w:hAnsi="Arial" w:cs="Arial"/>
              </w:rPr>
            </w:pPr>
          </w:p>
          <w:p w14:paraId="496751CD" w14:textId="77777777" w:rsidR="009A7F9F" w:rsidRPr="00090CF7" w:rsidRDefault="009A7F9F" w:rsidP="001E26F1">
            <w:pPr>
              <w:rPr>
                <w:rFonts w:ascii="Arial" w:hAnsi="Arial" w:cs="Arial"/>
              </w:rPr>
            </w:pPr>
          </w:p>
          <w:p w14:paraId="1BBA12B8" w14:textId="77777777" w:rsidR="009A7F9F" w:rsidRPr="00090CF7" w:rsidRDefault="009A7F9F" w:rsidP="001E26F1">
            <w:pPr>
              <w:rPr>
                <w:rFonts w:ascii="Arial" w:hAnsi="Arial" w:cs="Arial"/>
              </w:rPr>
            </w:pPr>
          </w:p>
          <w:p w14:paraId="4C6CF03D" w14:textId="77777777" w:rsidR="009A7F9F" w:rsidRPr="00090CF7" w:rsidRDefault="009A7F9F" w:rsidP="001E26F1">
            <w:pPr>
              <w:autoSpaceDE w:val="0"/>
              <w:autoSpaceDN w:val="0"/>
              <w:adjustRightInd w:val="0"/>
              <w:rPr>
                <w:rFonts w:ascii="Arial" w:hAnsi="Arial" w:cs="Arial"/>
                <w:bCs/>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56ADCAE" w14:textId="77777777" w:rsidR="009A7F9F" w:rsidRDefault="009A7F9F" w:rsidP="009A7F9F">
      <w:pPr>
        <w:autoSpaceDE w:val="0"/>
        <w:autoSpaceDN w:val="0"/>
        <w:adjustRightInd w:val="0"/>
        <w:spacing w:after="240"/>
        <w:jc w:val="both"/>
        <w:rPr>
          <w:rFonts w:ascii="Arial" w:hAnsi="Arial" w:cs="Arial"/>
          <w:b/>
        </w:rPr>
      </w:pPr>
    </w:p>
    <w:tbl>
      <w:tblPr>
        <w:tblStyle w:val="TableGrid"/>
        <w:tblW w:w="9791" w:type="dxa"/>
        <w:tblLook w:val="04A0" w:firstRow="1" w:lastRow="0" w:firstColumn="1" w:lastColumn="0" w:noHBand="0" w:noVBand="1"/>
      </w:tblPr>
      <w:tblGrid>
        <w:gridCol w:w="526"/>
        <w:gridCol w:w="7698"/>
        <w:gridCol w:w="796"/>
        <w:gridCol w:w="771"/>
      </w:tblGrid>
      <w:tr w:rsidR="009A7F9F" w:rsidRPr="004C3A0B" w14:paraId="28024901" w14:textId="77777777" w:rsidTr="009A7F9F">
        <w:trPr>
          <w:trHeight w:val="506"/>
        </w:trPr>
        <w:tc>
          <w:tcPr>
            <w:tcW w:w="526" w:type="dxa"/>
            <w:shd w:val="clear" w:color="auto" w:fill="F2F2F2" w:themeFill="background1" w:themeFillShade="F2"/>
            <w:vAlign w:val="center"/>
          </w:tcPr>
          <w:p w14:paraId="5FA0D394" w14:textId="77777777" w:rsidR="009A7F9F" w:rsidRPr="004C3A0B" w:rsidRDefault="009A7F9F" w:rsidP="001E26F1">
            <w:pPr>
              <w:autoSpaceDE w:val="0"/>
              <w:autoSpaceDN w:val="0"/>
              <w:adjustRightInd w:val="0"/>
              <w:jc w:val="center"/>
              <w:rPr>
                <w:rFonts w:ascii="Arial" w:hAnsi="Arial" w:cs="Arial"/>
                <w:b/>
              </w:rPr>
            </w:pPr>
          </w:p>
        </w:tc>
        <w:tc>
          <w:tcPr>
            <w:tcW w:w="7698" w:type="dxa"/>
            <w:shd w:val="clear" w:color="auto" w:fill="F2F2F2" w:themeFill="background1" w:themeFillShade="F2"/>
          </w:tcPr>
          <w:p w14:paraId="37E1C2D6" w14:textId="77777777" w:rsidR="009A7F9F" w:rsidRPr="004C3A0B" w:rsidRDefault="009A7F9F" w:rsidP="001E26F1">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796" w:type="dxa"/>
            <w:shd w:val="clear" w:color="auto" w:fill="F2F2F2" w:themeFill="background1" w:themeFillShade="F2"/>
          </w:tcPr>
          <w:p w14:paraId="6AFC5F0F" w14:textId="77777777" w:rsidR="009A7F9F" w:rsidRPr="004C3A0B" w:rsidRDefault="009A7F9F" w:rsidP="001E26F1">
            <w:pPr>
              <w:autoSpaceDE w:val="0"/>
              <w:autoSpaceDN w:val="0"/>
              <w:adjustRightInd w:val="0"/>
              <w:jc w:val="center"/>
              <w:rPr>
                <w:rFonts w:ascii="Arial" w:hAnsi="Arial" w:cs="Arial"/>
                <w:b/>
                <w:bCs/>
              </w:rPr>
            </w:pPr>
          </w:p>
          <w:p w14:paraId="6ED7C20D"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770" w:type="dxa"/>
            <w:shd w:val="clear" w:color="auto" w:fill="F2F2F2" w:themeFill="background1" w:themeFillShade="F2"/>
          </w:tcPr>
          <w:p w14:paraId="663C5373" w14:textId="77777777" w:rsidR="009A7F9F" w:rsidRPr="004C3A0B" w:rsidRDefault="009A7F9F" w:rsidP="001E26F1">
            <w:pPr>
              <w:autoSpaceDE w:val="0"/>
              <w:autoSpaceDN w:val="0"/>
              <w:adjustRightInd w:val="0"/>
              <w:jc w:val="center"/>
              <w:rPr>
                <w:rFonts w:ascii="Arial" w:hAnsi="Arial" w:cs="Arial"/>
                <w:b/>
                <w:bCs/>
              </w:rPr>
            </w:pPr>
          </w:p>
          <w:p w14:paraId="335A3DD1"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r>
      <w:tr w:rsidR="009A7F9F" w:rsidRPr="004C3A0B" w14:paraId="1845564D" w14:textId="77777777" w:rsidTr="009A7F9F">
        <w:trPr>
          <w:trHeight w:val="444"/>
        </w:trPr>
        <w:tc>
          <w:tcPr>
            <w:tcW w:w="526" w:type="dxa"/>
            <w:shd w:val="clear" w:color="auto" w:fill="F2F2F2" w:themeFill="background1" w:themeFillShade="F2"/>
            <w:vAlign w:val="center"/>
          </w:tcPr>
          <w:p w14:paraId="7AB7692D"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12</w:t>
            </w:r>
          </w:p>
        </w:tc>
        <w:tc>
          <w:tcPr>
            <w:tcW w:w="7698" w:type="dxa"/>
            <w:shd w:val="clear" w:color="auto" w:fill="F2F2F2" w:themeFill="background1" w:themeFillShade="F2"/>
            <w:vAlign w:val="center"/>
          </w:tcPr>
          <w:p w14:paraId="694ADDEE" w14:textId="77777777" w:rsidR="009A7F9F" w:rsidRPr="004C3A0B" w:rsidRDefault="009A7F9F" w:rsidP="001E26F1">
            <w:pPr>
              <w:autoSpaceDE w:val="0"/>
              <w:autoSpaceDN w:val="0"/>
              <w:adjustRightInd w:val="0"/>
              <w:rPr>
                <w:rFonts w:ascii="Arial" w:hAnsi="Arial" w:cs="Arial"/>
              </w:rPr>
            </w:pPr>
            <w:r>
              <w:rPr>
                <w:rFonts w:ascii="Arial" w:hAnsi="Arial" w:cs="Arial"/>
              </w:rPr>
              <w:t>A prosperous Wales</w:t>
            </w:r>
          </w:p>
        </w:tc>
        <w:tc>
          <w:tcPr>
            <w:tcW w:w="796"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7830D397"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043249C9"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2BD0B13" w14:textId="77777777" w:rsidTr="009A7F9F">
        <w:trPr>
          <w:trHeight w:val="407"/>
        </w:trPr>
        <w:tc>
          <w:tcPr>
            <w:tcW w:w="526" w:type="dxa"/>
            <w:shd w:val="clear" w:color="auto" w:fill="F2F2F2" w:themeFill="background1" w:themeFillShade="F2"/>
            <w:vAlign w:val="center"/>
          </w:tcPr>
          <w:p w14:paraId="370C76E1"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13</w:t>
            </w:r>
          </w:p>
        </w:tc>
        <w:tc>
          <w:tcPr>
            <w:tcW w:w="7698" w:type="dxa"/>
            <w:shd w:val="clear" w:color="auto" w:fill="F2F2F2" w:themeFill="background1" w:themeFillShade="F2"/>
            <w:vAlign w:val="center"/>
          </w:tcPr>
          <w:p w14:paraId="74396456" w14:textId="77777777" w:rsidR="009A7F9F" w:rsidRPr="004C3A0B" w:rsidRDefault="009A7F9F" w:rsidP="001E26F1">
            <w:pPr>
              <w:autoSpaceDE w:val="0"/>
              <w:autoSpaceDN w:val="0"/>
              <w:adjustRightInd w:val="0"/>
              <w:rPr>
                <w:rFonts w:ascii="Arial" w:hAnsi="Arial" w:cs="Arial"/>
              </w:rPr>
            </w:pPr>
            <w:r>
              <w:rPr>
                <w:rFonts w:ascii="Arial" w:hAnsi="Arial" w:cs="Arial"/>
              </w:rPr>
              <w:t>A resilient Wales</w:t>
            </w:r>
          </w:p>
        </w:tc>
        <w:tc>
          <w:tcPr>
            <w:tcW w:w="796"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58CB25D6"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0477607B"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FA07B1A" w14:textId="77777777" w:rsidTr="009A7F9F">
        <w:trPr>
          <w:trHeight w:val="444"/>
        </w:trPr>
        <w:tc>
          <w:tcPr>
            <w:tcW w:w="526" w:type="dxa"/>
            <w:shd w:val="clear" w:color="auto" w:fill="F2F2F2" w:themeFill="background1" w:themeFillShade="F2"/>
            <w:vAlign w:val="center"/>
          </w:tcPr>
          <w:p w14:paraId="595EC12D"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14</w:t>
            </w:r>
          </w:p>
        </w:tc>
        <w:tc>
          <w:tcPr>
            <w:tcW w:w="7698" w:type="dxa"/>
            <w:shd w:val="clear" w:color="auto" w:fill="F2F2F2" w:themeFill="background1" w:themeFillShade="F2"/>
            <w:vAlign w:val="center"/>
          </w:tcPr>
          <w:p w14:paraId="2325BD22" w14:textId="77777777" w:rsidR="009A7F9F" w:rsidRPr="004C3A0B" w:rsidRDefault="009A7F9F" w:rsidP="001E26F1">
            <w:pPr>
              <w:autoSpaceDE w:val="0"/>
              <w:autoSpaceDN w:val="0"/>
              <w:adjustRightInd w:val="0"/>
              <w:rPr>
                <w:rFonts w:ascii="Arial" w:hAnsi="Arial" w:cs="Arial"/>
              </w:rPr>
            </w:pPr>
            <w:r>
              <w:rPr>
                <w:rFonts w:ascii="Arial" w:hAnsi="Arial" w:cs="Arial"/>
              </w:rPr>
              <w:t>A healthier Wales</w:t>
            </w:r>
          </w:p>
        </w:tc>
        <w:tc>
          <w:tcPr>
            <w:tcW w:w="796"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79D57666"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0D2C17FA"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B0EAB62" w14:textId="77777777" w:rsidTr="009A7F9F">
        <w:trPr>
          <w:trHeight w:val="407"/>
        </w:trPr>
        <w:tc>
          <w:tcPr>
            <w:tcW w:w="526" w:type="dxa"/>
            <w:shd w:val="clear" w:color="auto" w:fill="F2F2F2" w:themeFill="background1" w:themeFillShade="F2"/>
            <w:vAlign w:val="center"/>
          </w:tcPr>
          <w:p w14:paraId="7A9F97DE"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15</w:t>
            </w:r>
          </w:p>
        </w:tc>
        <w:tc>
          <w:tcPr>
            <w:tcW w:w="7698" w:type="dxa"/>
            <w:shd w:val="clear" w:color="auto" w:fill="F2F2F2" w:themeFill="background1" w:themeFillShade="F2"/>
            <w:vAlign w:val="center"/>
          </w:tcPr>
          <w:p w14:paraId="57921090" w14:textId="77777777" w:rsidR="009A7F9F" w:rsidRPr="004C3A0B" w:rsidRDefault="009A7F9F" w:rsidP="001E26F1">
            <w:pPr>
              <w:autoSpaceDE w:val="0"/>
              <w:autoSpaceDN w:val="0"/>
              <w:adjustRightInd w:val="0"/>
              <w:rPr>
                <w:rFonts w:ascii="Arial" w:hAnsi="Arial" w:cs="Arial"/>
              </w:rPr>
            </w:pPr>
            <w:r>
              <w:rPr>
                <w:rFonts w:ascii="Arial" w:hAnsi="Arial" w:cs="Arial"/>
              </w:rPr>
              <w:t>A more equal Wales</w:t>
            </w:r>
          </w:p>
        </w:tc>
        <w:tc>
          <w:tcPr>
            <w:tcW w:w="796"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19925A54"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1E9FFF37"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13E9B4BC" w14:textId="77777777" w:rsidTr="009A7F9F">
        <w:trPr>
          <w:trHeight w:val="407"/>
        </w:trPr>
        <w:tc>
          <w:tcPr>
            <w:tcW w:w="526" w:type="dxa"/>
            <w:shd w:val="clear" w:color="auto" w:fill="F2F2F2" w:themeFill="background1" w:themeFillShade="F2"/>
            <w:vAlign w:val="center"/>
          </w:tcPr>
          <w:p w14:paraId="7CD1B699"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16</w:t>
            </w:r>
          </w:p>
        </w:tc>
        <w:tc>
          <w:tcPr>
            <w:tcW w:w="7698" w:type="dxa"/>
            <w:shd w:val="clear" w:color="auto" w:fill="F2F2F2" w:themeFill="background1" w:themeFillShade="F2"/>
            <w:vAlign w:val="center"/>
          </w:tcPr>
          <w:p w14:paraId="14571048" w14:textId="77777777" w:rsidR="009A7F9F" w:rsidRPr="004C3A0B" w:rsidRDefault="009A7F9F" w:rsidP="001E26F1">
            <w:pPr>
              <w:autoSpaceDE w:val="0"/>
              <w:autoSpaceDN w:val="0"/>
              <w:adjustRightInd w:val="0"/>
              <w:rPr>
                <w:rFonts w:ascii="Arial" w:hAnsi="Arial" w:cs="Arial"/>
              </w:rPr>
            </w:pPr>
            <w:r>
              <w:rPr>
                <w:rFonts w:ascii="Arial" w:hAnsi="Arial" w:cs="Arial"/>
              </w:rPr>
              <w:t>A Wales of cohesive communities</w:t>
            </w:r>
          </w:p>
        </w:tc>
        <w:tc>
          <w:tcPr>
            <w:tcW w:w="796"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6B186801"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225AE401"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C3DD471" w14:textId="77777777" w:rsidTr="009A7F9F">
        <w:trPr>
          <w:trHeight w:val="444"/>
        </w:trPr>
        <w:tc>
          <w:tcPr>
            <w:tcW w:w="526" w:type="dxa"/>
            <w:shd w:val="clear" w:color="auto" w:fill="F2F2F2" w:themeFill="background1" w:themeFillShade="F2"/>
            <w:vAlign w:val="center"/>
          </w:tcPr>
          <w:p w14:paraId="07C756E2"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17</w:t>
            </w:r>
          </w:p>
        </w:tc>
        <w:tc>
          <w:tcPr>
            <w:tcW w:w="7698" w:type="dxa"/>
            <w:shd w:val="clear" w:color="auto" w:fill="F2F2F2" w:themeFill="background1" w:themeFillShade="F2"/>
            <w:vAlign w:val="center"/>
          </w:tcPr>
          <w:p w14:paraId="055CD3A1" w14:textId="77777777" w:rsidR="009A7F9F" w:rsidRPr="004C3A0B" w:rsidRDefault="009A7F9F" w:rsidP="001E26F1">
            <w:pPr>
              <w:autoSpaceDE w:val="0"/>
              <w:autoSpaceDN w:val="0"/>
              <w:adjustRightInd w:val="0"/>
              <w:rPr>
                <w:rFonts w:ascii="Arial" w:hAnsi="Arial" w:cs="Arial"/>
              </w:rPr>
            </w:pPr>
            <w:r>
              <w:rPr>
                <w:rFonts w:ascii="Arial" w:hAnsi="Arial" w:cs="Arial"/>
              </w:rPr>
              <w:t>A Wales of vibrant culture and thriving Welsh language</w:t>
            </w:r>
          </w:p>
        </w:tc>
        <w:tc>
          <w:tcPr>
            <w:tcW w:w="796"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552F6B74"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173A222D" w14:textId="15317185"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69D8974" w14:textId="77777777" w:rsidTr="009A7F9F">
        <w:trPr>
          <w:trHeight w:val="407"/>
        </w:trPr>
        <w:tc>
          <w:tcPr>
            <w:tcW w:w="526" w:type="dxa"/>
            <w:shd w:val="clear" w:color="auto" w:fill="F2F2F2" w:themeFill="background1" w:themeFillShade="F2"/>
            <w:vAlign w:val="center"/>
          </w:tcPr>
          <w:p w14:paraId="5B0BC073"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18</w:t>
            </w:r>
          </w:p>
        </w:tc>
        <w:tc>
          <w:tcPr>
            <w:tcW w:w="7698" w:type="dxa"/>
            <w:shd w:val="clear" w:color="auto" w:fill="F2F2F2" w:themeFill="background1" w:themeFillShade="F2"/>
            <w:vAlign w:val="center"/>
          </w:tcPr>
          <w:p w14:paraId="6CE2EDF7" w14:textId="77777777" w:rsidR="009A7F9F" w:rsidRPr="004C3A0B" w:rsidRDefault="009A7F9F" w:rsidP="001E26F1">
            <w:pPr>
              <w:autoSpaceDE w:val="0"/>
              <w:autoSpaceDN w:val="0"/>
              <w:adjustRightInd w:val="0"/>
              <w:rPr>
                <w:rFonts w:ascii="Arial" w:hAnsi="Arial" w:cs="Arial"/>
              </w:rPr>
            </w:pPr>
            <w:r>
              <w:rPr>
                <w:rFonts w:ascii="Arial" w:hAnsi="Arial" w:cs="Arial"/>
              </w:rPr>
              <w:t>A globally responsible Wales</w:t>
            </w:r>
          </w:p>
        </w:tc>
        <w:tc>
          <w:tcPr>
            <w:tcW w:w="796" w:type="dxa"/>
            <w:shd w:val="clear" w:color="auto" w:fill="BFBFBF" w:themeFill="background1" w:themeFillShade="BF"/>
            <w:vAlign w:val="center"/>
          </w:tcPr>
          <w:sdt>
            <w:sdtPr>
              <w:rPr>
                <w:rFonts w:ascii="Arial" w:hAnsi="Arial" w:cs="Arial"/>
              </w:rPr>
              <w:id w:val="1462462810"/>
              <w14:checkbox>
                <w14:checked w14:val="1"/>
                <w14:checkedState w14:val="2612" w14:font="MS Gothic"/>
                <w14:uncheckedState w14:val="2610" w14:font="MS Gothic"/>
              </w14:checkbox>
            </w:sdtPr>
            <w:sdtContent>
              <w:p w14:paraId="58D0160A" w14:textId="6C015371"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70"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1EA5A78"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6990E3E" w14:textId="77777777" w:rsidTr="009A7F9F">
        <w:trPr>
          <w:trHeight w:val="407"/>
        </w:trPr>
        <w:tc>
          <w:tcPr>
            <w:tcW w:w="526" w:type="dxa"/>
            <w:shd w:val="clear" w:color="auto" w:fill="F2F2F2" w:themeFill="background1" w:themeFillShade="F2"/>
            <w:vAlign w:val="center"/>
          </w:tcPr>
          <w:p w14:paraId="74AF1B80" w14:textId="77777777" w:rsidR="009A7F9F" w:rsidRPr="004C3A0B" w:rsidRDefault="009A7F9F" w:rsidP="001E26F1">
            <w:pPr>
              <w:autoSpaceDE w:val="0"/>
              <w:autoSpaceDN w:val="0"/>
              <w:adjustRightInd w:val="0"/>
              <w:jc w:val="center"/>
              <w:rPr>
                <w:rFonts w:ascii="Arial" w:hAnsi="Arial" w:cs="Arial"/>
              </w:rPr>
            </w:pPr>
            <w:r>
              <w:rPr>
                <w:rFonts w:ascii="Arial" w:hAnsi="Arial" w:cs="Arial"/>
              </w:rPr>
              <w:lastRenderedPageBreak/>
              <w:t>19</w:t>
            </w:r>
          </w:p>
        </w:tc>
        <w:tc>
          <w:tcPr>
            <w:tcW w:w="9265" w:type="dxa"/>
            <w:gridSpan w:val="3"/>
            <w:shd w:val="clear" w:color="auto" w:fill="F2F2F2" w:themeFill="background1" w:themeFillShade="F2"/>
            <w:vAlign w:val="center"/>
          </w:tcPr>
          <w:p w14:paraId="7CBF0112" w14:textId="77777777" w:rsidR="009A7F9F" w:rsidRPr="004C3A0B" w:rsidRDefault="009A7F9F" w:rsidP="001E26F1">
            <w:pPr>
              <w:autoSpaceDE w:val="0"/>
              <w:autoSpaceDN w:val="0"/>
              <w:adjustRightInd w:val="0"/>
              <w:rPr>
                <w:rFonts w:ascii="Arial" w:hAnsi="Arial" w:cs="Arial"/>
                <w:bCs/>
              </w:rPr>
            </w:pPr>
            <w:r>
              <w:rPr>
                <w:rFonts w:ascii="Arial" w:hAnsi="Arial" w:cs="Arial"/>
              </w:rPr>
              <w:t>If YES to any of the above, please give details:</w:t>
            </w:r>
          </w:p>
        </w:tc>
      </w:tr>
      <w:tr w:rsidR="009A7F9F" w:rsidRPr="004C3A0B" w14:paraId="34A5D219" w14:textId="77777777" w:rsidTr="009A7F9F">
        <w:trPr>
          <w:trHeight w:val="407"/>
        </w:trPr>
        <w:tc>
          <w:tcPr>
            <w:tcW w:w="526" w:type="dxa"/>
            <w:vAlign w:val="center"/>
          </w:tcPr>
          <w:p w14:paraId="78C4405B" w14:textId="77777777" w:rsidR="009A7F9F" w:rsidRPr="006C1FDD" w:rsidRDefault="009A7F9F" w:rsidP="001E26F1">
            <w:pPr>
              <w:autoSpaceDE w:val="0"/>
              <w:autoSpaceDN w:val="0"/>
              <w:adjustRightInd w:val="0"/>
              <w:jc w:val="center"/>
              <w:rPr>
                <w:rFonts w:ascii="Arial" w:hAnsi="Arial" w:cs="Arial"/>
              </w:rPr>
            </w:pPr>
          </w:p>
        </w:tc>
        <w:tc>
          <w:tcPr>
            <w:tcW w:w="9265" w:type="dxa"/>
            <w:gridSpan w:val="3"/>
            <w:shd w:val="clear" w:color="auto" w:fill="auto"/>
            <w:vAlign w:val="center"/>
          </w:tcPr>
          <w:p w14:paraId="1BE5C91D" w14:textId="77777777" w:rsidR="009A7F9F" w:rsidRDefault="009A7F9F" w:rsidP="001E26F1">
            <w:pPr>
              <w:rPr>
                <w:rFonts w:ascii="Arial" w:hAnsi="Arial" w:cs="Arial"/>
              </w:rPr>
            </w:pPr>
          </w:p>
          <w:p w14:paraId="5961204C" w14:textId="77777777" w:rsidR="009A7F9F" w:rsidRDefault="009A7F9F" w:rsidP="001E26F1">
            <w:pPr>
              <w:rPr>
                <w:rFonts w:ascii="Arial" w:hAnsi="Arial" w:cs="Arial"/>
              </w:rPr>
            </w:pPr>
          </w:p>
          <w:p w14:paraId="7E20D760" w14:textId="77777777" w:rsidR="009A7F9F" w:rsidRPr="004C3A0B" w:rsidRDefault="009A7F9F" w:rsidP="001E26F1">
            <w:pPr>
              <w:rPr>
                <w:rFonts w:ascii="Arial" w:hAnsi="Arial" w:cs="Arial"/>
              </w:rPr>
            </w:pPr>
          </w:p>
          <w:p w14:paraId="4CF380ED" w14:textId="77777777" w:rsidR="009A7F9F" w:rsidRDefault="009A7F9F" w:rsidP="001E26F1">
            <w:pPr>
              <w:autoSpaceDE w:val="0"/>
              <w:autoSpaceDN w:val="0"/>
              <w:adjustRightInd w:val="0"/>
              <w:rPr>
                <w:rFonts w:ascii="Arial" w:hAnsi="Arial" w:cs="Arial"/>
                <w:b/>
                <w:bCs/>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879E64B" w14:textId="77777777" w:rsidR="009A7F9F" w:rsidRDefault="009A7F9F" w:rsidP="009A7F9F">
      <w:pPr>
        <w:autoSpaceDE w:val="0"/>
        <w:autoSpaceDN w:val="0"/>
        <w:adjustRightInd w:val="0"/>
        <w:spacing w:after="240"/>
        <w:jc w:val="both"/>
        <w:rPr>
          <w:rFonts w:ascii="Arial" w:hAnsi="Arial" w:cs="Arial"/>
          <w:b/>
        </w:rPr>
      </w:pPr>
    </w:p>
    <w:p w14:paraId="5784A396" w14:textId="77777777" w:rsidR="009A7F9F" w:rsidRPr="004C3A0B" w:rsidRDefault="009A7F9F" w:rsidP="009A7F9F">
      <w:pPr>
        <w:spacing w:after="240"/>
        <w:rPr>
          <w:rFonts w:ascii="Arial" w:hAnsi="Arial" w:cs="Arial"/>
          <w:b/>
        </w:rPr>
      </w:pPr>
      <w:r w:rsidRPr="004C3A0B">
        <w:rPr>
          <w:rFonts w:ascii="Arial" w:hAnsi="Arial" w:cs="Arial"/>
          <w:b/>
        </w:rPr>
        <w:t>SECTION F: Scope of Research Activity</w:t>
      </w:r>
    </w:p>
    <w:tbl>
      <w:tblPr>
        <w:tblStyle w:val="TableGrid"/>
        <w:tblW w:w="9970" w:type="dxa"/>
        <w:tblLook w:val="04A0" w:firstRow="1" w:lastRow="0" w:firstColumn="1" w:lastColumn="0" w:noHBand="0" w:noVBand="1"/>
      </w:tblPr>
      <w:tblGrid>
        <w:gridCol w:w="536"/>
        <w:gridCol w:w="7849"/>
        <w:gridCol w:w="807"/>
        <w:gridCol w:w="778"/>
      </w:tblGrid>
      <w:tr w:rsidR="009A7F9F" w:rsidRPr="004C3A0B" w14:paraId="6F5BB83E" w14:textId="77777777" w:rsidTr="009A7F9F">
        <w:trPr>
          <w:trHeight w:val="558"/>
        </w:trPr>
        <w:tc>
          <w:tcPr>
            <w:tcW w:w="536" w:type="dxa"/>
            <w:shd w:val="clear" w:color="auto" w:fill="F2F2F2" w:themeFill="background1" w:themeFillShade="F2"/>
            <w:vAlign w:val="center"/>
          </w:tcPr>
          <w:p w14:paraId="16849141" w14:textId="77777777" w:rsidR="009A7F9F" w:rsidRPr="004C3A0B" w:rsidRDefault="009A7F9F" w:rsidP="001E26F1">
            <w:pPr>
              <w:autoSpaceDE w:val="0"/>
              <w:autoSpaceDN w:val="0"/>
              <w:adjustRightInd w:val="0"/>
              <w:rPr>
                <w:rFonts w:ascii="Arial" w:hAnsi="Arial" w:cs="Arial"/>
                <w:b/>
              </w:rPr>
            </w:pPr>
          </w:p>
        </w:tc>
        <w:tc>
          <w:tcPr>
            <w:tcW w:w="7849" w:type="dxa"/>
            <w:shd w:val="clear" w:color="auto" w:fill="F2F2F2" w:themeFill="background1" w:themeFillShade="F2"/>
            <w:vAlign w:val="center"/>
          </w:tcPr>
          <w:p w14:paraId="76C52355" w14:textId="77777777" w:rsidR="009A7F9F" w:rsidRPr="004C3A0B" w:rsidRDefault="009A7F9F" w:rsidP="001E26F1">
            <w:pPr>
              <w:autoSpaceDE w:val="0"/>
              <w:autoSpaceDN w:val="0"/>
              <w:adjustRightInd w:val="0"/>
              <w:rPr>
                <w:rFonts w:ascii="Arial" w:hAnsi="Arial" w:cs="Arial"/>
                <w:b/>
              </w:rPr>
            </w:pPr>
            <w:r w:rsidRPr="004C3A0B">
              <w:rPr>
                <w:rFonts w:ascii="Arial" w:hAnsi="Arial" w:cs="Arial"/>
                <w:b/>
              </w:rPr>
              <w:t>Will the research activity include:</w:t>
            </w:r>
          </w:p>
        </w:tc>
        <w:tc>
          <w:tcPr>
            <w:tcW w:w="807" w:type="dxa"/>
            <w:shd w:val="clear" w:color="auto" w:fill="F2F2F2" w:themeFill="background1" w:themeFillShade="F2"/>
            <w:vAlign w:val="center"/>
          </w:tcPr>
          <w:p w14:paraId="03E960FA"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778" w:type="dxa"/>
            <w:shd w:val="clear" w:color="auto" w:fill="F2F2F2" w:themeFill="background1" w:themeFillShade="F2"/>
            <w:vAlign w:val="center"/>
          </w:tcPr>
          <w:p w14:paraId="2B3A1C48"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r>
      <w:tr w:rsidR="009A7F9F" w:rsidRPr="004C3A0B" w14:paraId="5D183EF0" w14:textId="77777777" w:rsidTr="009A7F9F">
        <w:trPr>
          <w:trHeight w:val="439"/>
        </w:trPr>
        <w:tc>
          <w:tcPr>
            <w:tcW w:w="536" w:type="dxa"/>
            <w:shd w:val="clear" w:color="auto" w:fill="F2F2F2" w:themeFill="background1" w:themeFillShade="F2"/>
            <w:vAlign w:val="center"/>
          </w:tcPr>
          <w:p w14:paraId="2CB8044E" w14:textId="77777777" w:rsidR="009A7F9F" w:rsidRPr="004C3A0B" w:rsidRDefault="009A7F9F" w:rsidP="001E26F1">
            <w:pPr>
              <w:autoSpaceDE w:val="0"/>
              <w:autoSpaceDN w:val="0"/>
              <w:adjustRightInd w:val="0"/>
              <w:rPr>
                <w:rFonts w:ascii="Arial" w:hAnsi="Arial" w:cs="Arial"/>
              </w:rPr>
            </w:pPr>
            <w:r>
              <w:rPr>
                <w:rFonts w:ascii="Arial" w:hAnsi="Arial" w:cs="Arial"/>
              </w:rPr>
              <w:t>1</w:t>
            </w:r>
          </w:p>
        </w:tc>
        <w:tc>
          <w:tcPr>
            <w:tcW w:w="7849" w:type="dxa"/>
            <w:shd w:val="clear" w:color="auto" w:fill="F2F2F2" w:themeFill="background1" w:themeFillShade="F2"/>
            <w:vAlign w:val="center"/>
          </w:tcPr>
          <w:p w14:paraId="2A89FFD3"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07"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0B28132E"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1B7470CE"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05ED363A" w14:textId="77777777" w:rsidTr="009A7F9F">
        <w:trPr>
          <w:trHeight w:val="439"/>
        </w:trPr>
        <w:tc>
          <w:tcPr>
            <w:tcW w:w="536" w:type="dxa"/>
            <w:shd w:val="clear" w:color="auto" w:fill="F2F2F2" w:themeFill="background1" w:themeFillShade="F2"/>
            <w:vAlign w:val="center"/>
          </w:tcPr>
          <w:p w14:paraId="06336E8F" w14:textId="77777777" w:rsidR="009A7F9F" w:rsidRPr="004C3A0B" w:rsidRDefault="009A7F9F" w:rsidP="001E26F1">
            <w:pPr>
              <w:autoSpaceDE w:val="0"/>
              <w:autoSpaceDN w:val="0"/>
              <w:adjustRightInd w:val="0"/>
              <w:rPr>
                <w:rFonts w:ascii="Arial" w:hAnsi="Arial" w:cs="Arial"/>
              </w:rPr>
            </w:pPr>
            <w:r>
              <w:rPr>
                <w:rFonts w:ascii="Arial" w:hAnsi="Arial" w:cs="Arial"/>
              </w:rPr>
              <w:t>2</w:t>
            </w:r>
          </w:p>
        </w:tc>
        <w:tc>
          <w:tcPr>
            <w:tcW w:w="7849" w:type="dxa"/>
            <w:shd w:val="clear" w:color="auto" w:fill="F2F2F2" w:themeFill="background1" w:themeFillShade="F2"/>
            <w:vAlign w:val="center"/>
          </w:tcPr>
          <w:p w14:paraId="7E25109A"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Use of interviews?</w:t>
            </w:r>
          </w:p>
        </w:tc>
        <w:tc>
          <w:tcPr>
            <w:tcW w:w="807"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6EFAEE09"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2B8AC67B"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FC33552" w14:textId="77777777" w:rsidTr="009A7F9F">
        <w:trPr>
          <w:trHeight w:val="439"/>
        </w:trPr>
        <w:tc>
          <w:tcPr>
            <w:tcW w:w="536" w:type="dxa"/>
            <w:shd w:val="clear" w:color="auto" w:fill="F2F2F2" w:themeFill="background1" w:themeFillShade="F2"/>
            <w:vAlign w:val="center"/>
          </w:tcPr>
          <w:p w14:paraId="784604DE" w14:textId="77777777" w:rsidR="009A7F9F" w:rsidRDefault="009A7F9F" w:rsidP="001E26F1">
            <w:pPr>
              <w:autoSpaceDE w:val="0"/>
              <w:autoSpaceDN w:val="0"/>
              <w:adjustRightInd w:val="0"/>
              <w:rPr>
                <w:rFonts w:ascii="Arial" w:hAnsi="Arial" w:cs="Arial"/>
              </w:rPr>
            </w:pPr>
            <w:r>
              <w:rPr>
                <w:rFonts w:ascii="Arial" w:hAnsi="Arial" w:cs="Arial"/>
              </w:rPr>
              <w:t>3</w:t>
            </w:r>
          </w:p>
        </w:tc>
        <w:tc>
          <w:tcPr>
            <w:tcW w:w="7849" w:type="dxa"/>
            <w:shd w:val="clear" w:color="auto" w:fill="F2F2F2" w:themeFill="background1" w:themeFillShade="F2"/>
            <w:vAlign w:val="center"/>
          </w:tcPr>
          <w:p w14:paraId="3135A28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07"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71A8BB7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12D3E7D"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76F4A44" w14:textId="77777777" w:rsidTr="009A7F9F">
        <w:trPr>
          <w:trHeight w:val="403"/>
        </w:trPr>
        <w:tc>
          <w:tcPr>
            <w:tcW w:w="536" w:type="dxa"/>
            <w:shd w:val="clear" w:color="auto" w:fill="F2F2F2" w:themeFill="background1" w:themeFillShade="F2"/>
            <w:vAlign w:val="center"/>
          </w:tcPr>
          <w:p w14:paraId="2EE18AFE" w14:textId="77777777" w:rsidR="009A7F9F" w:rsidRPr="004C3A0B" w:rsidRDefault="009A7F9F" w:rsidP="001E26F1">
            <w:pPr>
              <w:autoSpaceDE w:val="0"/>
              <w:autoSpaceDN w:val="0"/>
              <w:adjustRightInd w:val="0"/>
              <w:rPr>
                <w:rFonts w:ascii="Arial" w:hAnsi="Arial" w:cs="Arial"/>
              </w:rPr>
            </w:pPr>
            <w:r>
              <w:rPr>
                <w:rFonts w:ascii="Arial" w:hAnsi="Arial" w:cs="Arial"/>
              </w:rPr>
              <w:t>4</w:t>
            </w:r>
          </w:p>
        </w:tc>
        <w:tc>
          <w:tcPr>
            <w:tcW w:w="7849" w:type="dxa"/>
            <w:shd w:val="clear" w:color="auto" w:fill="F2F2F2" w:themeFill="background1" w:themeFillShade="F2"/>
            <w:vAlign w:val="center"/>
          </w:tcPr>
          <w:p w14:paraId="1D9E040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07"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20D142C"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5ACBCC73"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A8CE87F" w14:textId="77777777" w:rsidTr="009A7F9F">
        <w:trPr>
          <w:trHeight w:val="403"/>
        </w:trPr>
        <w:tc>
          <w:tcPr>
            <w:tcW w:w="536" w:type="dxa"/>
            <w:shd w:val="clear" w:color="auto" w:fill="F2F2F2" w:themeFill="background1" w:themeFillShade="F2"/>
            <w:vAlign w:val="center"/>
          </w:tcPr>
          <w:p w14:paraId="63810185" w14:textId="77777777" w:rsidR="009A7F9F" w:rsidRDefault="009A7F9F" w:rsidP="001E26F1">
            <w:pPr>
              <w:autoSpaceDE w:val="0"/>
              <w:autoSpaceDN w:val="0"/>
              <w:adjustRightInd w:val="0"/>
              <w:rPr>
                <w:rFonts w:ascii="Arial" w:hAnsi="Arial" w:cs="Arial"/>
              </w:rPr>
            </w:pPr>
            <w:r>
              <w:rPr>
                <w:rFonts w:ascii="Arial" w:hAnsi="Arial" w:cs="Arial"/>
              </w:rPr>
              <w:t>5</w:t>
            </w:r>
          </w:p>
        </w:tc>
        <w:tc>
          <w:tcPr>
            <w:tcW w:w="7849" w:type="dxa"/>
            <w:shd w:val="clear" w:color="auto" w:fill="F2F2F2" w:themeFill="background1" w:themeFillShade="F2"/>
            <w:vAlign w:val="center"/>
          </w:tcPr>
          <w:p w14:paraId="67243DF4"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Use of video or audio recording?</w:t>
            </w:r>
          </w:p>
        </w:tc>
        <w:tc>
          <w:tcPr>
            <w:tcW w:w="807"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7469B665"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16872B18"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0E2501BD" w14:textId="77777777" w:rsidTr="009A7F9F">
        <w:trPr>
          <w:trHeight w:val="403"/>
        </w:trPr>
        <w:tc>
          <w:tcPr>
            <w:tcW w:w="536" w:type="dxa"/>
            <w:shd w:val="clear" w:color="auto" w:fill="F2F2F2" w:themeFill="background1" w:themeFillShade="F2"/>
            <w:vAlign w:val="center"/>
          </w:tcPr>
          <w:p w14:paraId="6AC0337D" w14:textId="77777777" w:rsidR="009A7F9F" w:rsidRPr="004C3A0B" w:rsidRDefault="009A7F9F" w:rsidP="001E26F1">
            <w:pPr>
              <w:autoSpaceDE w:val="0"/>
              <w:autoSpaceDN w:val="0"/>
              <w:adjustRightInd w:val="0"/>
              <w:rPr>
                <w:rFonts w:ascii="Arial" w:hAnsi="Arial" w:cs="Arial"/>
              </w:rPr>
            </w:pPr>
            <w:r>
              <w:rPr>
                <w:rFonts w:ascii="Arial" w:hAnsi="Arial" w:cs="Arial"/>
              </w:rPr>
              <w:t>6</w:t>
            </w:r>
          </w:p>
        </w:tc>
        <w:tc>
          <w:tcPr>
            <w:tcW w:w="7849" w:type="dxa"/>
            <w:shd w:val="clear" w:color="auto" w:fill="F2F2F2" w:themeFill="background1" w:themeFillShade="F2"/>
            <w:vAlign w:val="center"/>
          </w:tcPr>
          <w:p w14:paraId="6A843D11" w14:textId="77777777" w:rsidR="009A7F9F" w:rsidRPr="004C3A0B" w:rsidRDefault="009A7F9F" w:rsidP="001E26F1">
            <w:pPr>
              <w:autoSpaceDE w:val="0"/>
              <w:autoSpaceDN w:val="0"/>
              <w:adjustRightInd w:val="0"/>
              <w:rPr>
                <w:rFonts w:ascii="Arial" w:hAnsi="Arial" w:cs="Arial"/>
              </w:rPr>
            </w:pPr>
            <w:r>
              <w:rPr>
                <w:rFonts w:ascii="Arial" w:hAnsi="Arial" w:cs="Arial"/>
              </w:rPr>
              <w:t>Use of computer-generated log files?</w:t>
            </w:r>
          </w:p>
        </w:tc>
        <w:tc>
          <w:tcPr>
            <w:tcW w:w="807"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E279C46"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00A3273D"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DF34319" w14:textId="77777777" w:rsidTr="009A7F9F">
        <w:trPr>
          <w:trHeight w:val="439"/>
        </w:trPr>
        <w:tc>
          <w:tcPr>
            <w:tcW w:w="536" w:type="dxa"/>
            <w:shd w:val="clear" w:color="auto" w:fill="F2F2F2" w:themeFill="background1" w:themeFillShade="F2"/>
            <w:vAlign w:val="center"/>
          </w:tcPr>
          <w:p w14:paraId="3CC07A71" w14:textId="77777777" w:rsidR="009A7F9F" w:rsidRPr="004C3A0B" w:rsidRDefault="009A7F9F" w:rsidP="001E26F1">
            <w:pPr>
              <w:autoSpaceDE w:val="0"/>
              <w:autoSpaceDN w:val="0"/>
              <w:adjustRightInd w:val="0"/>
              <w:rPr>
                <w:rFonts w:ascii="Arial" w:hAnsi="Arial" w:cs="Arial"/>
              </w:rPr>
            </w:pPr>
            <w:r>
              <w:rPr>
                <w:rFonts w:ascii="Arial" w:hAnsi="Arial" w:cs="Arial"/>
              </w:rPr>
              <w:t>7</w:t>
            </w:r>
          </w:p>
        </w:tc>
        <w:tc>
          <w:tcPr>
            <w:tcW w:w="7849" w:type="dxa"/>
            <w:shd w:val="clear" w:color="auto" w:fill="F2F2F2" w:themeFill="background1" w:themeFillShade="F2"/>
            <w:vAlign w:val="center"/>
          </w:tcPr>
          <w:p w14:paraId="3F260AAB"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Participant observation with their knowledge?</w:t>
            </w:r>
          </w:p>
        </w:tc>
        <w:tc>
          <w:tcPr>
            <w:tcW w:w="807"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31741A8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4E2AE07F"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0BED8D0D" w14:textId="77777777" w:rsidTr="009A7F9F">
        <w:trPr>
          <w:trHeight w:val="403"/>
        </w:trPr>
        <w:tc>
          <w:tcPr>
            <w:tcW w:w="536" w:type="dxa"/>
            <w:shd w:val="clear" w:color="auto" w:fill="F2F2F2" w:themeFill="background1" w:themeFillShade="F2"/>
            <w:vAlign w:val="center"/>
          </w:tcPr>
          <w:p w14:paraId="5862038D" w14:textId="77777777" w:rsidR="009A7F9F" w:rsidRPr="004C3A0B" w:rsidRDefault="009A7F9F" w:rsidP="001E26F1">
            <w:pPr>
              <w:autoSpaceDE w:val="0"/>
              <w:autoSpaceDN w:val="0"/>
              <w:adjustRightInd w:val="0"/>
              <w:rPr>
                <w:rFonts w:ascii="Arial" w:hAnsi="Arial" w:cs="Arial"/>
              </w:rPr>
            </w:pPr>
            <w:r>
              <w:rPr>
                <w:rFonts w:ascii="Arial" w:hAnsi="Arial" w:cs="Arial"/>
              </w:rPr>
              <w:t>8</w:t>
            </w:r>
          </w:p>
        </w:tc>
        <w:tc>
          <w:tcPr>
            <w:tcW w:w="7849" w:type="dxa"/>
            <w:shd w:val="clear" w:color="auto" w:fill="F2F2F2" w:themeFill="background1" w:themeFillShade="F2"/>
            <w:vAlign w:val="center"/>
          </w:tcPr>
          <w:p w14:paraId="432F208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Participant observation without their knowledge?</w:t>
            </w:r>
          </w:p>
        </w:tc>
        <w:tc>
          <w:tcPr>
            <w:tcW w:w="807"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1FF8887"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3256056"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E5E25BF" w14:textId="77777777" w:rsidTr="009A7F9F">
        <w:trPr>
          <w:trHeight w:val="439"/>
        </w:trPr>
        <w:tc>
          <w:tcPr>
            <w:tcW w:w="536" w:type="dxa"/>
            <w:shd w:val="clear" w:color="auto" w:fill="F2F2F2" w:themeFill="background1" w:themeFillShade="F2"/>
            <w:vAlign w:val="center"/>
          </w:tcPr>
          <w:p w14:paraId="3348F2FB" w14:textId="77777777" w:rsidR="009A7F9F" w:rsidRPr="004C3A0B" w:rsidRDefault="009A7F9F" w:rsidP="001E26F1">
            <w:pPr>
              <w:autoSpaceDE w:val="0"/>
              <w:autoSpaceDN w:val="0"/>
              <w:adjustRightInd w:val="0"/>
              <w:rPr>
                <w:rFonts w:ascii="Arial" w:hAnsi="Arial" w:cs="Arial"/>
              </w:rPr>
            </w:pPr>
            <w:r>
              <w:rPr>
                <w:rFonts w:ascii="Arial" w:hAnsi="Arial" w:cs="Arial"/>
              </w:rPr>
              <w:t>9</w:t>
            </w:r>
          </w:p>
        </w:tc>
        <w:tc>
          <w:tcPr>
            <w:tcW w:w="7849" w:type="dxa"/>
            <w:shd w:val="clear" w:color="auto" w:fill="F2F2F2" w:themeFill="background1" w:themeFillShade="F2"/>
            <w:vAlign w:val="center"/>
          </w:tcPr>
          <w:p w14:paraId="109E570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07"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57EA60E"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06B52521"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6EE167E" w14:textId="77777777" w:rsidTr="009A7F9F">
        <w:trPr>
          <w:trHeight w:val="403"/>
        </w:trPr>
        <w:tc>
          <w:tcPr>
            <w:tcW w:w="536" w:type="dxa"/>
            <w:shd w:val="clear" w:color="auto" w:fill="F2F2F2" w:themeFill="background1" w:themeFillShade="F2"/>
            <w:vAlign w:val="center"/>
          </w:tcPr>
          <w:p w14:paraId="2CDB0A85" w14:textId="77777777" w:rsidR="009A7F9F" w:rsidRPr="004C3A0B" w:rsidRDefault="009A7F9F" w:rsidP="001E26F1">
            <w:pPr>
              <w:autoSpaceDE w:val="0"/>
              <w:autoSpaceDN w:val="0"/>
              <w:adjustRightInd w:val="0"/>
              <w:rPr>
                <w:rFonts w:ascii="Arial" w:hAnsi="Arial" w:cs="Arial"/>
              </w:rPr>
            </w:pPr>
            <w:r>
              <w:rPr>
                <w:rFonts w:ascii="Arial" w:hAnsi="Arial" w:cs="Arial"/>
              </w:rPr>
              <w:t>10</w:t>
            </w:r>
          </w:p>
        </w:tc>
        <w:tc>
          <w:tcPr>
            <w:tcW w:w="7849" w:type="dxa"/>
            <w:shd w:val="clear" w:color="auto" w:fill="F2F2F2" w:themeFill="background1" w:themeFillShade="F2"/>
            <w:vAlign w:val="center"/>
          </w:tcPr>
          <w:p w14:paraId="6A2F6D2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Administration of any questions, test stimuli, presentation that may be experienced as physically, </w:t>
            </w:r>
            <w:proofErr w:type="gramStart"/>
            <w:r w:rsidRPr="004C3A0B">
              <w:rPr>
                <w:rFonts w:ascii="Arial" w:hAnsi="Arial" w:cs="Arial"/>
              </w:rPr>
              <w:t>mentally</w:t>
            </w:r>
            <w:proofErr w:type="gramEnd"/>
            <w:r w:rsidRPr="004C3A0B">
              <w:rPr>
                <w:rFonts w:ascii="Arial" w:hAnsi="Arial" w:cs="Arial"/>
              </w:rPr>
              <w:t xml:space="preserve"> or emotionally harmful / offensive?</w:t>
            </w:r>
          </w:p>
        </w:tc>
        <w:tc>
          <w:tcPr>
            <w:tcW w:w="807"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387B4D08"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D46F9E7"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5DA2F7E" w14:textId="77777777" w:rsidTr="009A7F9F">
        <w:trPr>
          <w:trHeight w:val="403"/>
        </w:trPr>
        <w:tc>
          <w:tcPr>
            <w:tcW w:w="536" w:type="dxa"/>
            <w:shd w:val="clear" w:color="auto" w:fill="F2F2F2" w:themeFill="background1" w:themeFillShade="F2"/>
            <w:vAlign w:val="center"/>
          </w:tcPr>
          <w:p w14:paraId="06E1B81E" w14:textId="77777777" w:rsidR="009A7F9F" w:rsidRPr="004C3A0B" w:rsidRDefault="009A7F9F" w:rsidP="001E26F1">
            <w:pPr>
              <w:autoSpaceDE w:val="0"/>
              <w:autoSpaceDN w:val="0"/>
              <w:adjustRightInd w:val="0"/>
              <w:rPr>
                <w:rFonts w:ascii="Arial" w:hAnsi="Arial" w:cs="Arial"/>
              </w:rPr>
            </w:pPr>
            <w:r>
              <w:rPr>
                <w:rFonts w:ascii="Arial" w:hAnsi="Arial" w:cs="Arial"/>
              </w:rPr>
              <w:t>11</w:t>
            </w:r>
          </w:p>
        </w:tc>
        <w:tc>
          <w:tcPr>
            <w:tcW w:w="7849" w:type="dxa"/>
            <w:shd w:val="clear" w:color="auto" w:fill="F2F2F2" w:themeFill="background1" w:themeFillShade="F2"/>
            <w:vAlign w:val="center"/>
          </w:tcPr>
          <w:p w14:paraId="1C61104C"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07"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52BAEC54"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68093F9C"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7DE34D3" w14:textId="77777777" w:rsidTr="009A7F9F">
        <w:trPr>
          <w:trHeight w:val="403"/>
        </w:trPr>
        <w:tc>
          <w:tcPr>
            <w:tcW w:w="536" w:type="dxa"/>
            <w:shd w:val="clear" w:color="auto" w:fill="F2F2F2" w:themeFill="background1" w:themeFillShade="F2"/>
            <w:vAlign w:val="center"/>
          </w:tcPr>
          <w:p w14:paraId="5E5CDD39" w14:textId="77777777" w:rsidR="009A7F9F" w:rsidRPr="004C3A0B" w:rsidRDefault="009A7F9F" w:rsidP="001E26F1">
            <w:pPr>
              <w:autoSpaceDE w:val="0"/>
              <w:autoSpaceDN w:val="0"/>
              <w:adjustRightInd w:val="0"/>
              <w:rPr>
                <w:rFonts w:ascii="Arial" w:hAnsi="Arial" w:cs="Arial"/>
              </w:rPr>
            </w:pPr>
            <w:r>
              <w:rPr>
                <w:rFonts w:ascii="Arial" w:hAnsi="Arial" w:cs="Arial"/>
              </w:rPr>
              <w:t>12</w:t>
            </w:r>
          </w:p>
        </w:tc>
        <w:tc>
          <w:tcPr>
            <w:tcW w:w="7849" w:type="dxa"/>
            <w:shd w:val="clear" w:color="auto" w:fill="F2F2F2" w:themeFill="background1" w:themeFillShade="F2"/>
            <w:vAlign w:val="center"/>
          </w:tcPr>
          <w:p w14:paraId="2B9FB57D"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07"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290257D3"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59F00434"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80B0FE9" w14:textId="77777777" w:rsidTr="009A7F9F">
        <w:trPr>
          <w:trHeight w:val="403"/>
        </w:trPr>
        <w:tc>
          <w:tcPr>
            <w:tcW w:w="536" w:type="dxa"/>
            <w:shd w:val="clear" w:color="auto" w:fill="F2F2F2" w:themeFill="background1" w:themeFillShade="F2"/>
            <w:vAlign w:val="center"/>
          </w:tcPr>
          <w:p w14:paraId="529D7F1C" w14:textId="77777777" w:rsidR="009A7F9F" w:rsidRPr="004C3A0B" w:rsidRDefault="009A7F9F" w:rsidP="001E26F1">
            <w:pPr>
              <w:autoSpaceDE w:val="0"/>
              <w:autoSpaceDN w:val="0"/>
              <w:adjustRightInd w:val="0"/>
              <w:rPr>
                <w:rFonts w:ascii="Arial" w:hAnsi="Arial" w:cs="Arial"/>
              </w:rPr>
            </w:pPr>
            <w:r>
              <w:rPr>
                <w:rFonts w:ascii="Arial" w:hAnsi="Arial" w:cs="Arial"/>
              </w:rPr>
              <w:t>13</w:t>
            </w:r>
          </w:p>
        </w:tc>
        <w:tc>
          <w:tcPr>
            <w:tcW w:w="7849" w:type="dxa"/>
            <w:shd w:val="clear" w:color="auto" w:fill="F2F2F2" w:themeFill="background1" w:themeFillShade="F2"/>
            <w:vAlign w:val="center"/>
          </w:tcPr>
          <w:p w14:paraId="7F2223B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Use of procedures that involve deception?</w:t>
            </w:r>
          </w:p>
        </w:tc>
        <w:tc>
          <w:tcPr>
            <w:tcW w:w="807"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5BC04B4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B1537D0"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1C171103" w14:textId="77777777" w:rsidTr="009A7F9F">
        <w:trPr>
          <w:trHeight w:val="403"/>
        </w:trPr>
        <w:tc>
          <w:tcPr>
            <w:tcW w:w="536" w:type="dxa"/>
            <w:shd w:val="clear" w:color="auto" w:fill="F2F2F2" w:themeFill="background1" w:themeFillShade="F2"/>
            <w:vAlign w:val="center"/>
          </w:tcPr>
          <w:p w14:paraId="5B6E4678" w14:textId="77777777" w:rsidR="009A7F9F" w:rsidRPr="004C3A0B" w:rsidRDefault="009A7F9F" w:rsidP="001E26F1">
            <w:pPr>
              <w:autoSpaceDE w:val="0"/>
              <w:autoSpaceDN w:val="0"/>
              <w:adjustRightInd w:val="0"/>
              <w:rPr>
                <w:rFonts w:ascii="Arial" w:hAnsi="Arial" w:cs="Arial"/>
              </w:rPr>
            </w:pPr>
            <w:r>
              <w:rPr>
                <w:rFonts w:ascii="Arial" w:hAnsi="Arial" w:cs="Arial"/>
              </w:rPr>
              <w:t>14</w:t>
            </w:r>
          </w:p>
        </w:tc>
        <w:tc>
          <w:tcPr>
            <w:tcW w:w="7849" w:type="dxa"/>
            <w:shd w:val="clear" w:color="auto" w:fill="F2F2F2" w:themeFill="background1" w:themeFillShade="F2"/>
            <w:vAlign w:val="center"/>
          </w:tcPr>
          <w:p w14:paraId="309247EE"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Administration of any substance, </w:t>
            </w:r>
            <w:proofErr w:type="gramStart"/>
            <w:r w:rsidRPr="004C3A0B">
              <w:rPr>
                <w:rFonts w:ascii="Arial" w:hAnsi="Arial" w:cs="Arial"/>
              </w:rPr>
              <w:t>agent</w:t>
            </w:r>
            <w:proofErr w:type="gramEnd"/>
            <w:r w:rsidRPr="004C3A0B">
              <w:rPr>
                <w:rFonts w:ascii="Arial" w:hAnsi="Arial" w:cs="Arial"/>
              </w:rPr>
              <w:t xml:space="preserve"> or placebo?</w:t>
            </w:r>
          </w:p>
        </w:tc>
        <w:tc>
          <w:tcPr>
            <w:tcW w:w="807"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6DE433C"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47C64377"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3AFF402" w14:textId="77777777" w:rsidTr="009A7F9F">
        <w:trPr>
          <w:trHeight w:val="403"/>
        </w:trPr>
        <w:tc>
          <w:tcPr>
            <w:tcW w:w="536" w:type="dxa"/>
            <w:shd w:val="clear" w:color="auto" w:fill="F2F2F2" w:themeFill="background1" w:themeFillShade="F2"/>
            <w:vAlign w:val="center"/>
          </w:tcPr>
          <w:p w14:paraId="3BF45F54" w14:textId="77777777" w:rsidR="009A7F9F" w:rsidRPr="004C3A0B" w:rsidRDefault="009A7F9F" w:rsidP="001E26F1">
            <w:pPr>
              <w:autoSpaceDE w:val="0"/>
              <w:autoSpaceDN w:val="0"/>
              <w:adjustRightInd w:val="0"/>
              <w:rPr>
                <w:rFonts w:ascii="Arial" w:hAnsi="Arial" w:cs="Arial"/>
              </w:rPr>
            </w:pPr>
            <w:r>
              <w:rPr>
                <w:rFonts w:ascii="Arial" w:hAnsi="Arial" w:cs="Arial"/>
              </w:rPr>
              <w:t>15</w:t>
            </w:r>
          </w:p>
        </w:tc>
        <w:tc>
          <w:tcPr>
            <w:tcW w:w="7849" w:type="dxa"/>
            <w:shd w:val="clear" w:color="auto" w:fill="F2F2F2" w:themeFill="background1" w:themeFillShade="F2"/>
            <w:vAlign w:val="center"/>
          </w:tcPr>
          <w:p w14:paraId="28F9FF0C"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Working with live vertebrate animals?</w:t>
            </w:r>
          </w:p>
        </w:tc>
        <w:tc>
          <w:tcPr>
            <w:tcW w:w="807"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19BA278F"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158C5545"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10D380FD" w14:textId="77777777" w:rsidTr="009A7F9F">
        <w:trPr>
          <w:trHeight w:val="403"/>
        </w:trPr>
        <w:tc>
          <w:tcPr>
            <w:tcW w:w="536" w:type="dxa"/>
            <w:shd w:val="clear" w:color="auto" w:fill="F2F2F2" w:themeFill="background1" w:themeFillShade="F2"/>
            <w:vAlign w:val="center"/>
          </w:tcPr>
          <w:p w14:paraId="5030D68E" w14:textId="77777777" w:rsidR="009A7F9F" w:rsidRDefault="009A7F9F" w:rsidP="001E26F1">
            <w:pPr>
              <w:autoSpaceDE w:val="0"/>
              <w:autoSpaceDN w:val="0"/>
              <w:adjustRightInd w:val="0"/>
              <w:rPr>
                <w:rFonts w:ascii="Arial" w:hAnsi="Arial" w:cs="Arial"/>
              </w:rPr>
            </w:pPr>
            <w:r>
              <w:rPr>
                <w:rFonts w:ascii="Arial" w:hAnsi="Arial" w:cs="Arial"/>
              </w:rPr>
              <w:t>16</w:t>
            </w:r>
          </w:p>
        </w:tc>
        <w:tc>
          <w:tcPr>
            <w:tcW w:w="7849" w:type="dxa"/>
            <w:shd w:val="clear" w:color="auto" w:fill="F2F2F2" w:themeFill="background1" w:themeFillShade="F2"/>
            <w:vAlign w:val="center"/>
          </w:tcPr>
          <w:p w14:paraId="7CA3D9A7" w14:textId="77777777" w:rsidR="009A7F9F" w:rsidRPr="004C3A0B" w:rsidRDefault="009A7F9F" w:rsidP="001E26F1">
            <w:pPr>
              <w:autoSpaceDE w:val="0"/>
              <w:autoSpaceDN w:val="0"/>
              <w:adjustRightInd w:val="0"/>
              <w:rPr>
                <w:rFonts w:ascii="Arial" w:hAnsi="Arial" w:cs="Arial"/>
              </w:rPr>
            </w:pPr>
            <w:r>
              <w:rPr>
                <w:rFonts w:ascii="Arial" w:hAnsi="Arial" w:cs="Arial"/>
              </w:rPr>
              <w:t>Procedures that may have a negative impact on the environment?</w:t>
            </w:r>
          </w:p>
        </w:tc>
        <w:tc>
          <w:tcPr>
            <w:tcW w:w="807"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34E1D43B"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69798F3"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6C1FDD" w14:paraId="1CA6E1B3" w14:textId="77777777" w:rsidTr="009A7F9F">
        <w:trPr>
          <w:trHeight w:val="403"/>
        </w:trPr>
        <w:tc>
          <w:tcPr>
            <w:tcW w:w="536" w:type="dxa"/>
            <w:shd w:val="clear" w:color="auto" w:fill="F2F2F2" w:themeFill="background1" w:themeFillShade="F2"/>
            <w:vAlign w:val="center"/>
          </w:tcPr>
          <w:p w14:paraId="1D08342B" w14:textId="77777777" w:rsidR="009A7F9F" w:rsidRPr="006C1FDD" w:rsidRDefault="009A7F9F" w:rsidP="001E26F1">
            <w:pPr>
              <w:autoSpaceDE w:val="0"/>
              <w:autoSpaceDN w:val="0"/>
              <w:adjustRightInd w:val="0"/>
              <w:rPr>
                <w:rFonts w:ascii="Arial" w:hAnsi="Arial" w:cs="Arial"/>
              </w:rPr>
            </w:pPr>
            <w:r>
              <w:rPr>
                <w:rFonts w:ascii="Arial" w:hAnsi="Arial" w:cs="Arial"/>
              </w:rPr>
              <w:t>17</w:t>
            </w:r>
          </w:p>
        </w:tc>
        <w:tc>
          <w:tcPr>
            <w:tcW w:w="7849" w:type="dxa"/>
            <w:shd w:val="clear" w:color="auto" w:fill="F2F2F2" w:themeFill="background1" w:themeFillShade="F2"/>
            <w:vAlign w:val="center"/>
          </w:tcPr>
          <w:p w14:paraId="5EC60952" w14:textId="77777777" w:rsidR="009A7F9F" w:rsidRPr="006C1FDD" w:rsidRDefault="009A7F9F" w:rsidP="001E26F1">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07"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6E60755D"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583642E"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6C1FDD" w14:paraId="2C592CED" w14:textId="77777777" w:rsidTr="009A7F9F">
        <w:trPr>
          <w:trHeight w:val="403"/>
        </w:trPr>
        <w:tc>
          <w:tcPr>
            <w:tcW w:w="536" w:type="dxa"/>
            <w:vAlign w:val="center"/>
          </w:tcPr>
          <w:p w14:paraId="492D5137" w14:textId="77777777" w:rsidR="009A7F9F" w:rsidRPr="006C1FDD" w:rsidRDefault="009A7F9F" w:rsidP="001E26F1">
            <w:pPr>
              <w:autoSpaceDE w:val="0"/>
              <w:autoSpaceDN w:val="0"/>
              <w:adjustRightInd w:val="0"/>
              <w:rPr>
                <w:rFonts w:ascii="Arial" w:hAnsi="Arial" w:cs="Arial"/>
              </w:rPr>
            </w:pPr>
          </w:p>
        </w:tc>
        <w:tc>
          <w:tcPr>
            <w:tcW w:w="7849" w:type="dxa"/>
            <w:shd w:val="clear" w:color="auto" w:fill="auto"/>
            <w:vAlign w:val="center"/>
          </w:tcPr>
          <w:p w14:paraId="6A9185DE" w14:textId="77777777" w:rsidR="009A7F9F" w:rsidRPr="006C1FDD" w:rsidRDefault="009A7F9F" w:rsidP="001E26F1">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14:paraId="6BC97C26" w14:textId="77777777" w:rsidR="009A7F9F" w:rsidRPr="006C1FDD" w:rsidRDefault="009A7F9F" w:rsidP="001E26F1">
            <w:pPr>
              <w:rPr>
                <w:rFonts w:ascii="Arial" w:hAnsi="Arial" w:cs="Arial"/>
              </w:rPr>
            </w:pPr>
          </w:p>
          <w:p w14:paraId="2BACAA3A" w14:textId="77777777" w:rsidR="009A7F9F" w:rsidRPr="006C1FDD" w:rsidRDefault="009A7F9F" w:rsidP="001E26F1">
            <w:pPr>
              <w:rPr>
                <w:rFonts w:ascii="Arial" w:hAnsi="Arial" w:cs="Arial"/>
              </w:rPr>
            </w:pPr>
          </w:p>
          <w:p w14:paraId="1A0B469E" w14:textId="77777777" w:rsidR="009A7F9F" w:rsidRPr="006C1FDD" w:rsidRDefault="009A7F9F" w:rsidP="001E26F1">
            <w:pPr>
              <w:rPr>
                <w:rFonts w:ascii="Arial" w:hAnsi="Arial" w:cs="Arial"/>
              </w:rPr>
            </w:pPr>
          </w:p>
          <w:p w14:paraId="3DA0E32E" w14:textId="77777777" w:rsidR="009A7F9F" w:rsidRPr="006C1FDD" w:rsidRDefault="009A7F9F" w:rsidP="001E26F1">
            <w:pPr>
              <w:autoSpaceDE w:val="0"/>
              <w:autoSpaceDN w:val="0"/>
              <w:adjustRightInd w:val="0"/>
              <w:rPr>
                <w:rFonts w:ascii="Arial" w:hAnsi="Arial" w:cs="Arial"/>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07" w:type="dxa"/>
            <w:vMerge/>
            <w:shd w:val="clear" w:color="auto" w:fill="BFBFBF" w:themeFill="background1" w:themeFillShade="BF"/>
            <w:vAlign w:val="center"/>
          </w:tcPr>
          <w:p w14:paraId="603835FF" w14:textId="77777777" w:rsidR="009A7F9F" w:rsidRPr="006C1FDD" w:rsidRDefault="009A7F9F" w:rsidP="001E26F1">
            <w:pPr>
              <w:autoSpaceDE w:val="0"/>
              <w:autoSpaceDN w:val="0"/>
              <w:adjustRightInd w:val="0"/>
              <w:jc w:val="center"/>
              <w:rPr>
                <w:rFonts w:ascii="Arial" w:hAnsi="Arial" w:cs="Arial"/>
                <w:b/>
                <w:bCs/>
              </w:rPr>
            </w:pPr>
          </w:p>
        </w:tc>
        <w:tc>
          <w:tcPr>
            <w:tcW w:w="778" w:type="dxa"/>
            <w:vMerge/>
            <w:shd w:val="clear" w:color="auto" w:fill="BFBFBF" w:themeFill="background1" w:themeFillShade="BF"/>
            <w:vAlign w:val="center"/>
          </w:tcPr>
          <w:p w14:paraId="677C731E" w14:textId="77777777" w:rsidR="009A7F9F" w:rsidRPr="006C1FDD" w:rsidRDefault="009A7F9F" w:rsidP="001E26F1">
            <w:pPr>
              <w:autoSpaceDE w:val="0"/>
              <w:autoSpaceDN w:val="0"/>
              <w:adjustRightInd w:val="0"/>
              <w:jc w:val="center"/>
              <w:rPr>
                <w:rFonts w:ascii="Arial" w:hAnsi="Arial" w:cs="Arial"/>
                <w:b/>
                <w:bCs/>
              </w:rPr>
            </w:pPr>
          </w:p>
        </w:tc>
      </w:tr>
    </w:tbl>
    <w:p w14:paraId="741D5091" w14:textId="77777777" w:rsidR="009A7F9F" w:rsidRPr="004C3A0B" w:rsidRDefault="009A7F9F" w:rsidP="009A7F9F">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23A8CE07" w14:textId="77777777" w:rsidR="009A7F9F" w:rsidRPr="004C3A0B" w:rsidRDefault="009A7F9F" w:rsidP="009A7F9F">
      <w:pPr>
        <w:rPr>
          <w:rFonts w:ascii="Arial" w:hAnsi="Arial" w:cs="Arial"/>
          <w:bCs/>
          <w:iCs/>
        </w:rPr>
      </w:pPr>
    </w:p>
    <w:p w14:paraId="1DF4A60E" w14:textId="77777777" w:rsidR="009A7F9F" w:rsidRDefault="009A7F9F" w:rsidP="009A7F9F">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4D9333D0" w14:textId="77777777" w:rsidR="009A7F9F" w:rsidRPr="004C3A0B" w:rsidRDefault="009A7F9F" w:rsidP="009A7F9F">
      <w:pPr>
        <w:rPr>
          <w:rFonts w:ascii="Arial" w:hAnsi="Arial" w:cs="Arial"/>
          <w:bCs/>
          <w:iCs/>
        </w:rPr>
      </w:pPr>
    </w:p>
    <w:p w14:paraId="23378C67" w14:textId="77777777" w:rsidR="009A7F9F" w:rsidRDefault="009A7F9F" w:rsidP="009A7F9F">
      <w:pPr>
        <w:autoSpaceDE w:val="0"/>
        <w:autoSpaceDN w:val="0"/>
        <w:adjustRightInd w:val="0"/>
        <w:spacing w:after="240"/>
        <w:jc w:val="both"/>
        <w:rPr>
          <w:rFonts w:ascii="Arial" w:hAnsi="Arial" w:cs="Arial"/>
          <w:b/>
        </w:rPr>
      </w:pPr>
      <w:r w:rsidRPr="00354F34">
        <w:rPr>
          <w:rFonts w:ascii="Arial" w:hAnsi="Arial" w:cs="Arial"/>
          <w:b/>
        </w:rPr>
        <w:lastRenderedPageBreak/>
        <w:t>SECTION G: Intended Participants</w:t>
      </w:r>
    </w:p>
    <w:p w14:paraId="25121D17" w14:textId="77777777" w:rsidR="009A7F9F" w:rsidRDefault="009A7F9F" w:rsidP="009A7F9F">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42F2D4BF" w14:textId="77777777" w:rsidR="009A7F9F" w:rsidRDefault="009A7F9F" w:rsidP="009A7F9F">
      <w:pPr>
        <w:rPr>
          <w:rFonts w:ascii="Arial" w:hAnsi="Arial" w:cs="Arial"/>
          <w:bCs/>
          <w:sz w:val="24"/>
          <w:szCs w:val="24"/>
        </w:rPr>
      </w:pPr>
    </w:p>
    <w:tbl>
      <w:tblPr>
        <w:tblStyle w:val="TableGrid"/>
        <w:tblW w:w="9829" w:type="dxa"/>
        <w:tblLook w:val="04A0" w:firstRow="1" w:lastRow="0" w:firstColumn="1" w:lastColumn="0" w:noHBand="0" w:noVBand="1"/>
      </w:tblPr>
      <w:tblGrid>
        <w:gridCol w:w="528"/>
        <w:gridCol w:w="7729"/>
        <w:gridCol w:w="799"/>
        <w:gridCol w:w="773"/>
      </w:tblGrid>
      <w:tr w:rsidR="009A7F9F" w:rsidRPr="004C3A0B" w14:paraId="26E8E258" w14:textId="77777777" w:rsidTr="009A7F9F">
        <w:trPr>
          <w:trHeight w:val="506"/>
        </w:trPr>
        <w:tc>
          <w:tcPr>
            <w:tcW w:w="528" w:type="dxa"/>
            <w:shd w:val="clear" w:color="auto" w:fill="F2F2F2" w:themeFill="background1" w:themeFillShade="F2"/>
            <w:vAlign w:val="center"/>
          </w:tcPr>
          <w:p w14:paraId="78D8719C" w14:textId="77777777" w:rsidR="009A7F9F" w:rsidRPr="004C3A0B" w:rsidRDefault="009A7F9F" w:rsidP="001E26F1">
            <w:pPr>
              <w:autoSpaceDE w:val="0"/>
              <w:autoSpaceDN w:val="0"/>
              <w:adjustRightInd w:val="0"/>
              <w:jc w:val="center"/>
              <w:rPr>
                <w:rFonts w:ascii="Arial" w:hAnsi="Arial" w:cs="Arial"/>
                <w:b/>
              </w:rPr>
            </w:pPr>
          </w:p>
        </w:tc>
        <w:tc>
          <w:tcPr>
            <w:tcW w:w="7729" w:type="dxa"/>
            <w:shd w:val="clear" w:color="auto" w:fill="F2F2F2" w:themeFill="background1" w:themeFillShade="F2"/>
          </w:tcPr>
          <w:p w14:paraId="228B5FCA" w14:textId="77777777" w:rsidR="009A7F9F" w:rsidRPr="004C3A0B" w:rsidRDefault="009A7F9F" w:rsidP="001E26F1">
            <w:pPr>
              <w:autoSpaceDE w:val="0"/>
              <w:autoSpaceDN w:val="0"/>
              <w:adjustRightInd w:val="0"/>
              <w:jc w:val="both"/>
              <w:rPr>
                <w:rFonts w:ascii="Arial" w:hAnsi="Arial" w:cs="Arial"/>
                <w:b/>
              </w:rPr>
            </w:pPr>
            <w:r w:rsidRPr="004C3A0B">
              <w:rPr>
                <w:rFonts w:ascii="Arial" w:hAnsi="Arial" w:cs="Arial"/>
                <w:b/>
              </w:rPr>
              <w:t>Who are the intended participants:</w:t>
            </w:r>
          </w:p>
        </w:tc>
        <w:tc>
          <w:tcPr>
            <w:tcW w:w="799" w:type="dxa"/>
            <w:shd w:val="clear" w:color="auto" w:fill="F2F2F2" w:themeFill="background1" w:themeFillShade="F2"/>
          </w:tcPr>
          <w:p w14:paraId="57E6946F" w14:textId="77777777" w:rsidR="009A7F9F" w:rsidRPr="004C3A0B" w:rsidRDefault="009A7F9F" w:rsidP="001E26F1">
            <w:pPr>
              <w:autoSpaceDE w:val="0"/>
              <w:autoSpaceDN w:val="0"/>
              <w:adjustRightInd w:val="0"/>
              <w:jc w:val="center"/>
              <w:rPr>
                <w:rFonts w:ascii="Arial" w:hAnsi="Arial" w:cs="Arial"/>
                <w:b/>
                <w:bCs/>
              </w:rPr>
            </w:pPr>
          </w:p>
          <w:p w14:paraId="43D94E2D"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773" w:type="dxa"/>
            <w:shd w:val="clear" w:color="auto" w:fill="F2F2F2" w:themeFill="background1" w:themeFillShade="F2"/>
          </w:tcPr>
          <w:p w14:paraId="0298E4C0" w14:textId="77777777" w:rsidR="009A7F9F" w:rsidRPr="004C3A0B" w:rsidRDefault="009A7F9F" w:rsidP="001E26F1">
            <w:pPr>
              <w:autoSpaceDE w:val="0"/>
              <w:autoSpaceDN w:val="0"/>
              <w:adjustRightInd w:val="0"/>
              <w:jc w:val="center"/>
              <w:rPr>
                <w:rFonts w:ascii="Arial" w:hAnsi="Arial" w:cs="Arial"/>
                <w:b/>
                <w:bCs/>
              </w:rPr>
            </w:pPr>
          </w:p>
          <w:p w14:paraId="3E8C4968"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r>
      <w:tr w:rsidR="009A7F9F" w:rsidRPr="004C3A0B" w14:paraId="0B27B151" w14:textId="77777777" w:rsidTr="009A7F9F">
        <w:trPr>
          <w:trHeight w:val="444"/>
        </w:trPr>
        <w:tc>
          <w:tcPr>
            <w:tcW w:w="528" w:type="dxa"/>
            <w:shd w:val="clear" w:color="auto" w:fill="F2F2F2" w:themeFill="background1" w:themeFillShade="F2"/>
            <w:vAlign w:val="center"/>
          </w:tcPr>
          <w:p w14:paraId="4F3FFFFE"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w:t>
            </w:r>
          </w:p>
        </w:tc>
        <w:tc>
          <w:tcPr>
            <w:tcW w:w="7729" w:type="dxa"/>
            <w:shd w:val="clear" w:color="auto" w:fill="F2F2F2" w:themeFill="background1" w:themeFillShade="F2"/>
            <w:vAlign w:val="center"/>
          </w:tcPr>
          <w:p w14:paraId="654C8BB0"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Students or staff at the University?</w:t>
            </w:r>
          </w:p>
        </w:tc>
        <w:tc>
          <w:tcPr>
            <w:tcW w:w="799"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4497C5A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0D86E5B9"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D6FED80" w14:textId="77777777" w:rsidTr="009A7F9F">
        <w:trPr>
          <w:trHeight w:val="408"/>
        </w:trPr>
        <w:tc>
          <w:tcPr>
            <w:tcW w:w="528" w:type="dxa"/>
            <w:shd w:val="clear" w:color="auto" w:fill="F2F2F2" w:themeFill="background1" w:themeFillShade="F2"/>
            <w:vAlign w:val="center"/>
          </w:tcPr>
          <w:p w14:paraId="0CCA325E"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w:t>
            </w:r>
          </w:p>
        </w:tc>
        <w:tc>
          <w:tcPr>
            <w:tcW w:w="7729" w:type="dxa"/>
            <w:shd w:val="clear" w:color="auto" w:fill="F2F2F2" w:themeFill="background1" w:themeFillShade="F2"/>
            <w:vAlign w:val="center"/>
          </w:tcPr>
          <w:p w14:paraId="43FAEDA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799"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0C7B1D25"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6A19DE3E"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5517C6C" w14:textId="77777777" w:rsidTr="009A7F9F">
        <w:trPr>
          <w:trHeight w:val="444"/>
        </w:trPr>
        <w:tc>
          <w:tcPr>
            <w:tcW w:w="528" w:type="dxa"/>
            <w:shd w:val="clear" w:color="auto" w:fill="F2F2F2" w:themeFill="background1" w:themeFillShade="F2"/>
            <w:vAlign w:val="center"/>
          </w:tcPr>
          <w:p w14:paraId="49F746CE"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3</w:t>
            </w:r>
          </w:p>
        </w:tc>
        <w:tc>
          <w:tcPr>
            <w:tcW w:w="7729" w:type="dxa"/>
            <w:shd w:val="clear" w:color="auto" w:fill="F2F2F2" w:themeFill="background1" w:themeFillShade="F2"/>
            <w:vAlign w:val="center"/>
          </w:tcPr>
          <w:p w14:paraId="2E6417B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Vulnerable adults?</w:t>
            </w:r>
          </w:p>
        </w:tc>
        <w:tc>
          <w:tcPr>
            <w:tcW w:w="799"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50EDA662"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4814E993"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BACD1F2" w14:textId="77777777" w:rsidTr="009A7F9F">
        <w:trPr>
          <w:trHeight w:val="408"/>
        </w:trPr>
        <w:tc>
          <w:tcPr>
            <w:tcW w:w="528" w:type="dxa"/>
            <w:shd w:val="clear" w:color="auto" w:fill="F2F2F2" w:themeFill="background1" w:themeFillShade="F2"/>
            <w:vAlign w:val="center"/>
          </w:tcPr>
          <w:p w14:paraId="021F3B24"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4</w:t>
            </w:r>
          </w:p>
        </w:tc>
        <w:tc>
          <w:tcPr>
            <w:tcW w:w="7729" w:type="dxa"/>
            <w:shd w:val="clear" w:color="auto" w:fill="F2F2F2" w:themeFill="background1" w:themeFillShade="F2"/>
            <w:vAlign w:val="center"/>
          </w:tcPr>
          <w:p w14:paraId="032C89E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 xml:space="preserve">(Consent from Parent, </w:t>
            </w:r>
            <w:proofErr w:type="spellStart"/>
            <w:r w:rsidRPr="00D839CD">
              <w:rPr>
                <w:rFonts w:ascii="Arial" w:hAnsi="Arial" w:cs="Arial"/>
              </w:rPr>
              <w:t>Carer</w:t>
            </w:r>
            <w:proofErr w:type="spellEnd"/>
            <w:r w:rsidRPr="00D839CD">
              <w:rPr>
                <w:rFonts w:ascii="Arial" w:hAnsi="Arial" w:cs="Arial"/>
              </w:rPr>
              <w:t xml:space="preserve"> or Guardian will be required)</w:t>
            </w:r>
          </w:p>
        </w:tc>
        <w:tc>
          <w:tcPr>
            <w:tcW w:w="799"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5EB24040"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7757BAF9"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3CF9AF45" w14:textId="77777777" w:rsidTr="009A7F9F">
        <w:trPr>
          <w:trHeight w:val="408"/>
        </w:trPr>
        <w:tc>
          <w:tcPr>
            <w:tcW w:w="528" w:type="dxa"/>
            <w:shd w:val="clear" w:color="auto" w:fill="F2F2F2" w:themeFill="background1" w:themeFillShade="F2"/>
            <w:vAlign w:val="center"/>
          </w:tcPr>
          <w:p w14:paraId="2FFF3BE8"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5</w:t>
            </w:r>
          </w:p>
        </w:tc>
        <w:tc>
          <w:tcPr>
            <w:tcW w:w="7729" w:type="dxa"/>
            <w:shd w:val="clear" w:color="auto" w:fill="F2F2F2" w:themeFill="background1" w:themeFillShade="F2"/>
            <w:vAlign w:val="center"/>
          </w:tcPr>
          <w:p w14:paraId="6DAA0B05"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Prisoners?</w:t>
            </w:r>
          </w:p>
        </w:tc>
        <w:tc>
          <w:tcPr>
            <w:tcW w:w="799"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2F75B38E"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5176286D"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DD68AE3" w14:textId="77777777" w:rsidTr="009A7F9F">
        <w:trPr>
          <w:trHeight w:val="444"/>
        </w:trPr>
        <w:tc>
          <w:tcPr>
            <w:tcW w:w="528" w:type="dxa"/>
            <w:shd w:val="clear" w:color="auto" w:fill="F2F2F2" w:themeFill="background1" w:themeFillShade="F2"/>
            <w:vAlign w:val="center"/>
          </w:tcPr>
          <w:p w14:paraId="51C5C375"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6</w:t>
            </w:r>
          </w:p>
        </w:tc>
        <w:tc>
          <w:tcPr>
            <w:tcW w:w="7729" w:type="dxa"/>
            <w:shd w:val="clear" w:color="auto" w:fill="F2F2F2" w:themeFill="background1" w:themeFillShade="F2"/>
            <w:vAlign w:val="center"/>
          </w:tcPr>
          <w:p w14:paraId="2AE82DBB"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Young offenders?</w:t>
            </w:r>
          </w:p>
        </w:tc>
        <w:tc>
          <w:tcPr>
            <w:tcW w:w="799"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282F2AB0"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4856DEA"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31D1F22E" w14:textId="77777777" w:rsidTr="009A7F9F">
        <w:trPr>
          <w:trHeight w:val="408"/>
        </w:trPr>
        <w:tc>
          <w:tcPr>
            <w:tcW w:w="528" w:type="dxa"/>
            <w:shd w:val="clear" w:color="auto" w:fill="F2F2F2" w:themeFill="background1" w:themeFillShade="F2"/>
            <w:vAlign w:val="center"/>
          </w:tcPr>
          <w:p w14:paraId="2A9B2159"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7</w:t>
            </w:r>
          </w:p>
        </w:tc>
        <w:tc>
          <w:tcPr>
            <w:tcW w:w="7729" w:type="dxa"/>
            <w:shd w:val="clear" w:color="auto" w:fill="F2F2F2" w:themeFill="background1" w:themeFillShade="F2"/>
            <w:vAlign w:val="center"/>
          </w:tcPr>
          <w:p w14:paraId="1C5B28FA"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799"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703FC9E5"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A31568B"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DDF4B53" w14:textId="77777777" w:rsidTr="009A7F9F">
        <w:trPr>
          <w:trHeight w:val="408"/>
        </w:trPr>
        <w:tc>
          <w:tcPr>
            <w:tcW w:w="528" w:type="dxa"/>
            <w:shd w:val="clear" w:color="auto" w:fill="F2F2F2" w:themeFill="background1" w:themeFillShade="F2"/>
            <w:vAlign w:val="center"/>
          </w:tcPr>
          <w:p w14:paraId="5E44A6D3"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8</w:t>
            </w:r>
          </w:p>
        </w:tc>
        <w:tc>
          <w:tcPr>
            <w:tcW w:w="7729" w:type="dxa"/>
            <w:shd w:val="clear" w:color="auto" w:fill="F2F2F2" w:themeFill="background1" w:themeFillShade="F2"/>
            <w:vAlign w:val="center"/>
          </w:tcPr>
          <w:p w14:paraId="0AC0DDD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People engaged in illegal activities?</w:t>
            </w:r>
          </w:p>
        </w:tc>
        <w:tc>
          <w:tcPr>
            <w:tcW w:w="799"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240C7919"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D8E79B2"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0BE54488" w14:textId="77777777" w:rsidTr="009A7F9F">
        <w:trPr>
          <w:trHeight w:val="408"/>
        </w:trPr>
        <w:tc>
          <w:tcPr>
            <w:tcW w:w="528" w:type="dxa"/>
            <w:shd w:val="clear" w:color="auto" w:fill="F2F2F2" w:themeFill="background1" w:themeFillShade="F2"/>
            <w:vAlign w:val="center"/>
          </w:tcPr>
          <w:p w14:paraId="6A5988B0"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9</w:t>
            </w:r>
          </w:p>
        </w:tc>
        <w:tc>
          <w:tcPr>
            <w:tcW w:w="7729" w:type="dxa"/>
            <w:shd w:val="clear" w:color="auto" w:fill="F2F2F2" w:themeFill="background1" w:themeFillShade="F2"/>
            <w:vAlign w:val="center"/>
          </w:tcPr>
          <w:p w14:paraId="07DDCA7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14:paraId="62ACFABD" w14:textId="77777777" w:rsidR="009A7F9F" w:rsidRPr="004C3A0B" w:rsidRDefault="009A7F9F" w:rsidP="001E26F1">
            <w:pPr>
              <w:autoSpaceDE w:val="0"/>
              <w:autoSpaceDN w:val="0"/>
              <w:adjustRightInd w:val="0"/>
              <w:rPr>
                <w:rFonts w:ascii="Arial" w:hAnsi="Arial" w:cs="Arial"/>
              </w:rPr>
            </w:pPr>
          </w:p>
        </w:tc>
        <w:tc>
          <w:tcPr>
            <w:tcW w:w="799"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11C17C1"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3"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DC7FA97"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13147B7" w14:textId="77777777" w:rsidTr="009A7F9F">
        <w:trPr>
          <w:trHeight w:val="408"/>
        </w:trPr>
        <w:tc>
          <w:tcPr>
            <w:tcW w:w="528" w:type="dxa"/>
            <w:vAlign w:val="center"/>
          </w:tcPr>
          <w:p w14:paraId="7582C86E" w14:textId="77777777" w:rsidR="009A7F9F" w:rsidRPr="006C1FDD" w:rsidRDefault="009A7F9F" w:rsidP="001E26F1">
            <w:pPr>
              <w:autoSpaceDE w:val="0"/>
              <w:autoSpaceDN w:val="0"/>
              <w:adjustRightInd w:val="0"/>
              <w:jc w:val="center"/>
              <w:rPr>
                <w:rFonts w:ascii="Arial" w:hAnsi="Arial" w:cs="Arial"/>
              </w:rPr>
            </w:pPr>
          </w:p>
        </w:tc>
        <w:tc>
          <w:tcPr>
            <w:tcW w:w="7729" w:type="dxa"/>
            <w:shd w:val="clear" w:color="auto" w:fill="auto"/>
            <w:vAlign w:val="center"/>
          </w:tcPr>
          <w:p w14:paraId="3550188D" w14:textId="77777777" w:rsidR="009A7F9F" w:rsidRPr="006C1FDD" w:rsidRDefault="009A7F9F" w:rsidP="001E26F1">
            <w:pPr>
              <w:autoSpaceDE w:val="0"/>
              <w:autoSpaceDN w:val="0"/>
              <w:adjustRightInd w:val="0"/>
              <w:rPr>
                <w:rFonts w:ascii="Arial" w:hAnsi="Arial" w:cs="Arial"/>
              </w:rPr>
            </w:pPr>
            <w:r>
              <w:rPr>
                <w:rFonts w:ascii="Arial" w:hAnsi="Arial" w:cs="Arial"/>
              </w:rPr>
              <w:t>Details of any other participant groups:</w:t>
            </w:r>
          </w:p>
          <w:p w14:paraId="5CCAA4F9" w14:textId="77777777" w:rsidR="009A7F9F" w:rsidRDefault="009A7F9F" w:rsidP="001E26F1">
            <w:pPr>
              <w:rPr>
                <w:rFonts w:ascii="Arial" w:hAnsi="Arial" w:cs="Arial"/>
              </w:rPr>
            </w:pPr>
          </w:p>
          <w:p w14:paraId="6527D6CC" w14:textId="77777777" w:rsidR="009A7F9F" w:rsidRDefault="009A7F9F" w:rsidP="001E26F1">
            <w:pPr>
              <w:rPr>
                <w:rFonts w:ascii="Arial" w:hAnsi="Arial" w:cs="Arial"/>
              </w:rPr>
            </w:pPr>
          </w:p>
          <w:p w14:paraId="446830FE" w14:textId="77777777" w:rsidR="009A7F9F" w:rsidRPr="004C3A0B" w:rsidRDefault="009A7F9F" w:rsidP="001E26F1">
            <w:pPr>
              <w:rPr>
                <w:rFonts w:ascii="Arial" w:hAnsi="Arial" w:cs="Arial"/>
              </w:rPr>
            </w:pPr>
          </w:p>
          <w:p w14:paraId="6C2C54CA" w14:textId="77777777" w:rsidR="009A7F9F" w:rsidRPr="004C3A0B" w:rsidRDefault="009A7F9F" w:rsidP="001E26F1">
            <w:pPr>
              <w:autoSpaceDE w:val="0"/>
              <w:autoSpaceDN w:val="0"/>
              <w:adjustRightInd w:val="0"/>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799" w:type="dxa"/>
            <w:vMerge/>
            <w:shd w:val="clear" w:color="auto" w:fill="BFBFBF" w:themeFill="background1" w:themeFillShade="BF"/>
            <w:vAlign w:val="center"/>
          </w:tcPr>
          <w:p w14:paraId="7BBDC563" w14:textId="77777777" w:rsidR="009A7F9F" w:rsidRDefault="009A7F9F" w:rsidP="001E26F1">
            <w:pPr>
              <w:autoSpaceDE w:val="0"/>
              <w:autoSpaceDN w:val="0"/>
              <w:adjustRightInd w:val="0"/>
              <w:jc w:val="center"/>
              <w:rPr>
                <w:rFonts w:ascii="Arial" w:hAnsi="Arial" w:cs="Arial"/>
                <w:b/>
                <w:bCs/>
              </w:rPr>
            </w:pPr>
          </w:p>
        </w:tc>
        <w:tc>
          <w:tcPr>
            <w:tcW w:w="773" w:type="dxa"/>
            <w:vMerge/>
            <w:shd w:val="clear" w:color="auto" w:fill="BFBFBF" w:themeFill="background1" w:themeFillShade="BF"/>
            <w:vAlign w:val="center"/>
          </w:tcPr>
          <w:p w14:paraId="3A4A587B" w14:textId="77777777" w:rsidR="009A7F9F" w:rsidRDefault="009A7F9F" w:rsidP="001E26F1">
            <w:pPr>
              <w:autoSpaceDE w:val="0"/>
              <w:autoSpaceDN w:val="0"/>
              <w:adjustRightInd w:val="0"/>
              <w:jc w:val="center"/>
              <w:rPr>
                <w:rFonts w:ascii="Arial" w:hAnsi="Arial" w:cs="Arial"/>
                <w:b/>
                <w:bCs/>
              </w:rPr>
            </w:pPr>
          </w:p>
        </w:tc>
      </w:tr>
    </w:tbl>
    <w:p w14:paraId="6A9919EF" w14:textId="77777777" w:rsidR="009A7F9F" w:rsidRPr="00D71982" w:rsidRDefault="009A7F9F" w:rsidP="009A7F9F">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9A7F9F" w:rsidRPr="004C3A0B" w14:paraId="3AC43014" w14:textId="77777777" w:rsidTr="001E26F1">
        <w:trPr>
          <w:trHeight w:val="403"/>
        </w:trPr>
        <w:tc>
          <w:tcPr>
            <w:tcW w:w="562" w:type="dxa"/>
            <w:tcBorders>
              <w:bottom w:val="single" w:sz="4" w:space="0" w:color="auto"/>
            </w:tcBorders>
            <w:shd w:val="clear" w:color="auto" w:fill="F2F2F2" w:themeFill="background1" w:themeFillShade="F2"/>
          </w:tcPr>
          <w:p w14:paraId="0E84D997" w14:textId="77777777" w:rsidR="009A7F9F" w:rsidRPr="002132F9" w:rsidRDefault="009A7F9F" w:rsidP="001E26F1">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99C41B0" w14:textId="77777777" w:rsidR="009A7F9F" w:rsidRPr="004C3A0B" w:rsidRDefault="009A7F9F" w:rsidP="001E26F1">
            <w:pPr>
              <w:rPr>
                <w:rFonts w:ascii="Arial" w:hAnsi="Arial" w:cs="Arial"/>
                <w:b/>
              </w:rPr>
            </w:pPr>
            <w:r w:rsidRPr="004C3A0B">
              <w:rPr>
                <w:rFonts w:ascii="Arial" w:hAnsi="Arial" w:cs="Arial"/>
                <w:b/>
              </w:rPr>
              <w:t>Participant numbers and source</w:t>
            </w:r>
          </w:p>
          <w:p w14:paraId="1A90A98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9A7F9F" w:rsidRPr="004C3A0B" w14:paraId="215A91B1" w14:textId="77777777" w:rsidTr="001E26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75442A" w14:textId="77777777" w:rsidR="009A7F9F" w:rsidRDefault="009A7F9F" w:rsidP="001E26F1">
            <w:pPr>
              <w:jc w:val="center"/>
              <w:rPr>
                <w:rFonts w:ascii="Arial" w:hAnsi="Arial" w:cs="Arial"/>
              </w:rPr>
            </w:pPr>
            <w:r>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C4AB05" w14:textId="77777777" w:rsidR="009A7F9F" w:rsidRPr="004C3A0B" w:rsidRDefault="009A7F9F" w:rsidP="001E26F1">
            <w:pPr>
              <w:rPr>
                <w:rFonts w:ascii="Arial" w:hAnsi="Arial" w:cs="Arial"/>
              </w:rPr>
            </w:pPr>
            <w:r>
              <w:rPr>
                <w:rFonts w:ascii="Arial" w:hAnsi="Arial" w:cs="Arial"/>
              </w:rPr>
              <w:t>How many participants are expected?</w:t>
            </w:r>
          </w:p>
          <w:p w14:paraId="57E1954A" w14:textId="77777777" w:rsidR="009A7F9F" w:rsidRPr="004C3A0B" w:rsidRDefault="009A7F9F" w:rsidP="001E26F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042913C0" w14:textId="77777777" w:rsidR="009A7F9F" w:rsidRDefault="009A7F9F" w:rsidP="001E26F1">
            <w:pPr>
              <w:rPr>
                <w:rFonts w:ascii="Arial" w:hAnsi="Arial" w:cs="Arial"/>
              </w:rPr>
            </w:pPr>
          </w:p>
          <w:p w14:paraId="36E75463" w14:textId="77777777" w:rsidR="009A7F9F" w:rsidRDefault="009A7F9F" w:rsidP="001E26F1">
            <w:pPr>
              <w:rPr>
                <w:rFonts w:ascii="Arial" w:hAnsi="Arial" w:cs="Arial"/>
              </w:rPr>
            </w:pPr>
            <w:r>
              <w:rPr>
                <w:rFonts w:ascii="Arial" w:hAnsi="Arial" w:cs="Arial"/>
              </w:rPr>
              <w:t>100</w:t>
            </w:r>
          </w:p>
          <w:p w14:paraId="639D372C" w14:textId="77777777" w:rsidR="009A7F9F" w:rsidRPr="004C3A0B" w:rsidRDefault="009A7F9F" w:rsidP="001E26F1">
            <w:pPr>
              <w:rPr>
                <w:rFonts w:ascii="Arial" w:hAnsi="Arial" w:cs="Arial"/>
                <w:b/>
              </w:rPr>
            </w:pPr>
          </w:p>
        </w:tc>
      </w:tr>
      <w:tr w:rsidR="009A7F9F" w:rsidRPr="004C3A0B" w14:paraId="689FE1A7" w14:textId="77777777" w:rsidTr="001E26F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93ECB3" w14:textId="77777777" w:rsidR="009A7F9F" w:rsidRDefault="009A7F9F" w:rsidP="001E26F1">
            <w:pPr>
              <w:jc w:val="center"/>
              <w:rPr>
                <w:rFonts w:ascii="Arial" w:hAnsi="Arial" w:cs="Arial"/>
              </w:rPr>
            </w:pPr>
            <w:r>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EC47C0" w14:textId="77777777" w:rsidR="009A7F9F" w:rsidRDefault="009A7F9F" w:rsidP="001E26F1">
            <w:pPr>
              <w:rPr>
                <w:rFonts w:ascii="Arial" w:hAnsi="Arial" w:cs="Arial"/>
              </w:rPr>
            </w:pPr>
            <w:r>
              <w:rPr>
                <w:rFonts w:ascii="Arial" w:hAnsi="Arial" w:cs="Arial"/>
              </w:rPr>
              <w:t>Who will the participants be?</w:t>
            </w:r>
          </w:p>
          <w:p w14:paraId="0E89577C" w14:textId="77777777" w:rsidR="009A7F9F" w:rsidRDefault="009A7F9F" w:rsidP="001E26F1">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5EDF581" w14:textId="77777777" w:rsidR="009A7F9F" w:rsidRDefault="009A7F9F" w:rsidP="001E26F1">
            <w:pPr>
              <w:rPr>
                <w:rFonts w:ascii="Arial" w:hAnsi="Arial" w:cs="Arial"/>
              </w:rPr>
            </w:pPr>
          </w:p>
          <w:p w14:paraId="54F03E50" w14:textId="77777777" w:rsidR="009A7F9F" w:rsidRDefault="009A7F9F" w:rsidP="001E26F1">
            <w:pPr>
              <w:rPr>
                <w:rFonts w:ascii="Arial" w:hAnsi="Arial" w:cs="Arial"/>
              </w:rPr>
            </w:pPr>
            <w:r>
              <w:rPr>
                <w:rFonts w:ascii="Arial" w:hAnsi="Arial" w:cs="Arial"/>
              </w:rPr>
              <w:t xml:space="preserve">Employees of </w:t>
            </w:r>
            <w:r w:rsidRPr="00846D56">
              <w:rPr>
                <w:rFonts w:ascii="Arial" w:hAnsi="Arial" w:cs="Arial"/>
              </w:rPr>
              <w:t>Lufthansa</w:t>
            </w:r>
          </w:p>
          <w:p w14:paraId="1F9364D9" w14:textId="77777777" w:rsidR="009A7F9F" w:rsidRPr="004C3A0B" w:rsidRDefault="009A7F9F" w:rsidP="001E26F1">
            <w:pPr>
              <w:rPr>
                <w:rFonts w:ascii="Arial" w:hAnsi="Arial" w:cs="Arial"/>
              </w:rPr>
            </w:pPr>
          </w:p>
          <w:p w14:paraId="74908DE1" w14:textId="77777777" w:rsidR="009A7F9F" w:rsidRPr="003257BD" w:rsidRDefault="009A7F9F" w:rsidP="001E26F1">
            <w:pPr>
              <w:rPr>
                <w:rFonts w:ascii="Arial" w:hAnsi="Arial" w:cs="Arial"/>
                <w:i/>
                <w:color w:val="808080"/>
                <w:sz w:val="18"/>
                <w:szCs w:val="18"/>
              </w:rPr>
            </w:pPr>
          </w:p>
        </w:tc>
      </w:tr>
      <w:tr w:rsidR="009A7F9F" w:rsidRPr="004C3A0B" w14:paraId="0680442C" w14:textId="77777777" w:rsidTr="001E26F1">
        <w:trPr>
          <w:trHeight w:val="403"/>
        </w:trPr>
        <w:tc>
          <w:tcPr>
            <w:tcW w:w="562" w:type="dxa"/>
            <w:tcBorders>
              <w:top w:val="single" w:sz="4" w:space="0" w:color="auto"/>
            </w:tcBorders>
            <w:shd w:val="clear" w:color="auto" w:fill="F2F2F2" w:themeFill="background1" w:themeFillShade="F2"/>
            <w:vAlign w:val="center"/>
          </w:tcPr>
          <w:p w14:paraId="58A0B9AE" w14:textId="77777777" w:rsidR="009A7F9F" w:rsidRDefault="009A7F9F" w:rsidP="001E26F1">
            <w:pPr>
              <w:jc w:val="center"/>
              <w:rPr>
                <w:rFonts w:ascii="Arial" w:hAnsi="Arial" w:cs="Arial"/>
              </w:rPr>
            </w:pPr>
            <w:r>
              <w:rPr>
                <w:rFonts w:ascii="Arial" w:hAnsi="Arial" w:cs="Arial"/>
              </w:rPr>
              <w:t>12</w:t>
            </w:r>
          </w:p>
        </w:tc>
        <w:tc>
          <w:tcPr>
            <w:tcW w:w="3256" w:type="dxa"/>
            <w:tcBorders>
              <w:top w:val="single" w:sz="4" w:space="0" w:color="auto"/>
            </w:tcBorders>
            <w:shd w:val="clear" w:color="auto" w:fill="F2F2F2" w:themeFill="background1" w:themeFillShade="F2"/>
            <w:vAlign w:val="center"/>
          </w:tcPr>
          <w:p w14:paraId="29002546" w14:textId="77777777" w:rsidR="009A7F9F" w:rsidRDefault="009A7F9F" w:rsidP="001E26F1">
            <w:pPr>
              <w:rPr>
                <w:rFonts w:ascii="Arial" w:hAnsi="Arial" w:cs="Arial"/>
              </w:rPr>
            </w:pPr>
            <w:r>
              <w:rPr>
                <w:rFonts w:ascii="Arial" w:hAnsi="Arial" w:cs="Arial"/>
              </w:rPr>
              <w:t>How will you identify the participants?</w:t>
            </w:r>
          </w:p>
        </w:tc>
        <w:tc>
          <w:tcPr>
            <w:tcW w:w="6633" w:type="dxa"/>
            <w:tcBorders>
              <w:top w:val="single" w:sz="4" w:space="0" w:color="auto"/>
            </w:tcBorders>
            <w:vAlign w:val="center"/>
          </w:tcPr>
          <w:p w14:paraId="05A2B8D6" w14:textId="77777777" w:rsidR="009A7F9F" w:rsidRDefault="009A7F9F" w:rsidP="001E26F1">
            <w:pPr>
              <w:rPr>
                <w:rFonts w:ascii="Arial" w:hAnsi="Arial" w:cs="Arial"/>
              </w:rPr>
            </w:pPr>
          </w:p>
          <w:p w14:paraId="4E99AB61" w14:textId="77777777" w:rsidR="009A7F9F" w:rsidRDefault="009A7F9F" w:rsidP="001E26F1">
            <w:pPr>
              <w:rPr>
                <w:rFonts w:ascii="Arial" w:hAnsi="Arial" w:cs="Arial"/>
              </w:rPr>
            </w:pPr>
            <w:r>
              <w:rPr>
                <w:rFonts w:ascii="Arial" w:hAnsi="Arial" w:cs="Arial"/>
              </w:rPr>
              <w:t xml:space="preserve">Asking them beforehand </w:t>
            </w:r>
          </w:p>
          <w:p w14:paraId="78508692" w14:textId="77777777" w:rsidR="009A7F9F" w:rsidRPr="004C3A0B" w:rsidRDefault="009A7F9F" w:rsidP="001E26F1">
            <w:pPr>
              <w:rPr>
                <w:rFonts w:ascii="Arial" w:hAnsi="Arial" w:cs="Arial"/>
              </w:rPr>
            </w:pPr>
          </w:p>
          <w:p w14:paraId="4447832E" w14:textId="77777777" w:rsidR="009A7F9F" w:rsidRPr="004C3A0B" w:rsidRDefault="009A7F9F" w:rsidP="001E26F1">
            <w:pPr>
              <w:rPr>
                <w:rFonts w:ascii="Arial" w:hAnsi="Arial" w:cs="Arial"/>
                <w:color w:val="808080"/>
                <w:sz w:val="18"/>
                <w:szCs w:val="18"/>
              </w:rPr>
            </w:pPr>
          </w:p>
        </w:tc>
      </w:tr>
    </w:tbl>
    <w:p w14:paraId="01C3F1E7" w14:textId="77777777" w:rsidR="009A7F9F" w:rsidRPr="00D71982" w:rsidRDefault="009A7F9F" w:rsidP="009A7F9F">
      <w:pPr>
        <w:rPr>
          <w:rFonts w:ascii="Arial" w:hAnsi="Arial" w:cs="Arial"/>
          <w:bCs/>
          <w:sz w:val="24"/>
          <w:szCs w:val="24"/>
        </w:rPr>
      </w:pPr>
    </w:p>
    <w:p w14:paraId="5523DAF2" w14:textId="77777777" w:rsidR="009A7F9F" w:rsidRDefault="009A7F9F" w:rsidP="009A7F9F"/>
    <w:tbl>
      <w:tblPr>
        <w:tblStyle w:val="TableGrid"/>
        <w:tblW w:w="9705" w:type="dxa"/>
        <w:tblLook w:val="04A0" w:firstRow="1" w:lastRow="0" w:firstColumn="1" w:lastColumn="0" w:noHBand="0" w:noVBand="1"/>
      </w:tblPr>
      <w:tblGrid>
        <w:gridCol w:w="520"/>
        <w:gridCol w:w="6561"/>
        <w:gridCol w:w="918"/>
        <w:gridCol w:w="787"/>
        <w:gridCol w:w="919"/>
      </w:tblGrid>
      <w:tr w:rsidR="009A7F9F" w:rsidRPr="004C3A0B" w14:paraId="028CFEBE" w14:textId="77777777" w:rsidTr="009A7F9F">
        <w:trPr>
          <w:trHeight w:val="423"/>
        </w:trPr>
        <w:tc>
          <w:tcPr>
            <w:tcW w:w="520" w:type="dxa"/>
            <w:shd w:val="clear" w:color="auto" w:fill="F2F2F2" w:themeFill="background1" w:themeFillShade="F2"/>
            <w:vAlign w:val="center"/>
          </w:tcPr>
          <w:p w14:paraId="5B936050" w14:textId="77777777" w:rsidR="009A7F9F" w:rsidRPr="002132F9" w:rsidRDefault="009A7F9F" w:rsidP="001E26F1">
            <w:pPr>
              <w:autoSpaceDE w:val="0"/>
              <w:autoSpaceDN w:val="0"/>
              <w:adjustRightInd w:val="0"/>
              <w:jc w:val="center"/>
              <w:rPr>
                <w:rFonts w:ascii="Arial" w:hAnsi="Arial" w:cs="Arial"/>
                <w:bCs/>
              </w:rPr>
            </w:pPr>
          </w:p>
        </w:tc>
        <w:tc>
          <w:tcPr>
            <w:tcW w:w="6561" w:type="dxa"/>
            <w:shd w:val="clear" w:color="auto" w:fill="F2F2F2" w:themeFill="background1" w:themeFillShade="F2"/>
          </w:tcPr>
          <w:p w14:paraId="3FE2CB35" w14:textId="77777777" w:rsidR="009A7F9F" w:rsidRPr="004C3A0B" w:rsidRDefault="009A7F9F" w:rsidP="001E26F1">
            <w:pPr>
              <w:autoSpaceDE w:val="0"/>
              <w:autoSpaceDN w:val="0"/>
              <w:adjustRightInd w:val="0"/>
              <w:jc w:val="both"/>
              <w:rPr>
                <w:rFonts w:ascii="Arial" w:hAnsi="Arial" w:cs="Arial"/>
                <w:b/>
              </w:rPr>
            </w:pPr>
            <w:r w:rsidRPr="004C3A0B">
              <w:rPr>
                <w:rFonts w:ascii="Arial" w:hAnsi="Arial" w:cs="Arial"/>
                <w:b/>
              </w:rPr>
              <w:t>Information for participants:</w:t>
            </w:r>
          </w:p>
        </w:tc>
        <w:tc>
          <w:tcPr>
            <w:tcW w:w="918" w:type="dxa"/>
            <w:shd w:val="clear" w:color="auto" w:fill="F2F2F2" w:themeFill="background1" w:themeFillShade="F2"/>
            <w:vAlign w:val="bottom"/>
          </w:tcPr>
          <w:p w14:paraId="7A9A8A8A" w14:textId="77777777" w:rsidR="009A7F9F" w:rsidRPr="004C3A0B" w:rsidRDefault="009A7F9F" w:rsidP="001E26F1">
            <w:pPr>
              <w:autoSpaceDE w:val="0"/>
              <w:autoSpaceDN w:val="0"/>
              <w:adjustRightInd w:val="0"/>
              <w:jc w:val="center"/>
              <w:rPr>
                <w:rFonts w:ascii="Arial" w:hAnsi="Arial" w:cs="Arial"/>
                <w:b/>
                <w:bCs/>
                <w:sz w:val="16"/>
                <w:szCs w:val="16"/>
              </w:rPr>
            </w:pPr>
          </w:p>
          <w:p w14:paraId="15C1CB9E"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787" w:type="dxa"/>
            <w:shd w:val="clear" w:color="auto" w:fill="F2F2F2" w:themeFill="background1" w:themeFillShade="F2"/>
            <w:vAlign w:val="bottom"/>
          </w:tcPr>
          <w:p w14:paraId="46AD2D10"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c>
          <w:tcPr>
            <w:tcW w:w="918" w:type="dxa"/>
            <w:shd w:val="clear" w:color="auto" w:fill="F2F2F2" w:themeFill="background1" w:themeFillShade="F2"/>
          </w:tcPr>
          <w:p w14:paraId="7CA68F48" w14:textId="77777777" w:rsidR="009A7F9F" w:rsidRPr="004C3A0B" w:rsidRDefault="009A7F9F" w:rsidP="001E26F1">
            <w:pPr>
              <w:autoSpaceDE w:val="0"/>
              <w:autoSpaceDN w:val="0"/>
              <w:adjustRightInd w:val="0"/>
              <w:jc w:val="center"/>
              <w:rPr>
                <w:rFonts w:ascii="Arial" w:hAnsi="Arial" w:cs="Arial"/>
                <w:b/>
                <w:bCs/>
                <w:sz w:val="16"/>
                <w:szCs w:val="16"/>
              </w:rPr>
            </w:pPr>
          </w:p>
          <w:p w14:paraId="1CD3C082"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N/A</w:t>
            </w:r>
          </w:p>
        </w:tc>
      </w:tr>
      <w:tr w:rsidR="009A7F9F" w:rsidRPr="004C3A0B" w14:paraId="38E96721" w14:textId="77777777" w:rsidTr="009A7F9F">
        <w:trPr>
          <w:trHeight w:val="442"/>
        </w:trPr>
        <w:tc>
          <w:tcPr>
            <w:tcW w:w="520" w:type="dxa"/>
            <w:shd w:val="clear" w:color="auto" w:fill="F2F2F2" w:themeFill="background1" w:themeFillShade="F2"/>
            <w:vAlign w:val="center"/>
          </w:tcPr>
          <w:p w14:paraId="76156562"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13</w:t>
            </w:r>
          </w:p>
        </w:tc>
        <w:tc>
          <w:tcPr>
            <w:tcW w:w="6561" w:type="dxa"/>
            <w:shd w:val="clear" w:color="auto" w:fill="F2F2F2" w:themeFill="background1" w:themeFillShade="F2"/>
            <w:vAlign w:val="center"/>
          </w:tcPr>
          <w:p w14:paraId="2DDF60C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18"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D91A782"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07D41CEB"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6F660C0E"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78B74F63" w14:textId="77777777" w:rsidTr="009A7F9F">
        <w:trPr>
          <w:trHeight w:val="406"/>
        </w:trPr>
        <w:tc>
          <w:tcPr>
            <w:tcW w:w="520" w:type="dxa"/>
            <w:shd w:val="clear" w:color="auto" w:fill="F2F2F2" w:themeFill="background1" w:themeFillShade="F2"/>
            <w:vAlign w:val="center"/>
          </w:tcPr>
          <w:p w14:paraId="6D262225" w14:textId="77777777" w:rsidR="009A7F9F" w:rsidRPr="004C3A0B" w:rsidRDefault="009A7F9F" w:rsidP="001E26F1">
            <w:pPr>
              <w:autoSpaceDE w:val="0"/>
              <w:autoSpaceDN w:val="0"/>
              <w:adjustRightInd w:val="0"/>
              <w:jc w:val="center"/>
              <w:rPr>
                <w:rFonts w:ascii="Arial" w:hAnsi="Arial" w:cs="Arial"/>
              </w:rPr>
            </w:pPr>
            <w:r>
              <w:rPr>
                <w:rFonts w:ascii="Arial" w:hAnsi="Arial" w:cs="Arial"/>
              </w:rPr>
              <w:lastRenderedPageBreak/>
              <w:t>14</w:t>
            </w:r>
          </w:p>
        </w:tc>
        <w:tc>
          <w:tcPr>
            <w:tcW w:w="6561" w:type="dxa"/>
            <w:shd w:val="clear" w:color="auto" w:fill="F2F2F2" w:themeFill="background1" w:themeFillShade="F2"/>
            <w:vAlign w:val="center"/>
          </w:tcPr>
          <w:p w14:paraId="6AF8D86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18"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791F3A7"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53D3597"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783DDF95"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604B0951" w14:textId="77777777" w:rsidTr="009A7F9F">
        <w:trPr>
          <w:trHeight w:val="442"/>
        </w:trPr>
        <w:tc>
          <w:tcPr>
            <w:tcW w:w="520" w:type="dxa"/>
            <w:shd w:val="clear" w:color="auto" w:fill="F2F2F2" w:themeFill="background1" w:themeFillShade="F2"/>
            <w:vAlign w:val="center"/>
          </w:tcPr>
          <w:p w14:paraId="2B6D7756"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15</w:t>
            </w:r>
          </w:p>
        </w:tc>
        <w:tc>
          <w:tcPr>
            <w:tcW w:w="6561" w:type="dxa"/>
            <w:shd w:val="clear" w:color="auto" w:fill="F2F2F2" w:themeFill="background1" w:themeFillShade="F2"/>
            <w:vAlign w:val="center"/>
          </w:tcPr>
          <w:p w14:paraId="2187E72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obtain written consent for participation?</w:t>
            </w:r>
          </w:p>
        </w:tc>
        <w:tc>
          <w:tcPr>
            <w:tcW w:w="918" w:type="dxa"/>
            <w:shd w:val="clear" w:color="auto" w:fill="BFBFBF" w:themeFill="background1" w:themeFillShade="BF"/>
            <w:vAlign w:val="center"/>
          </w:tcPr>
          <w:sdt>
            <w:sdtPr>
              <w:rPr>
                <w:rFonts w:ascii="Arial" w:hAnsi="Arial" w:cs="Arial"/>
              </w:rPr>
              <w:id w:val="173071009"/>
              <w14:checkbox>
                <w14:checked w14:val="0"/>
                <w14:checkedState w14:val="2612" w14:font="MS Gothic"/>
                <w14:uncheckedState w14:val="2610" w14:font="MS Gothic"/>
              </w14:checkbox>
            </w:sdtPr>
            <w:sdtContent>
              <w:p w14:paraId="75BB6C87"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323F5B13"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2046200750"/>
              <w14:checkbox>
                <w14:checked w14:val="1"/>
                <w14:checkedState w14:val="2612" w14:font="MS Gothic"/>
                <w14:uncheckedState w14:val="2610" w14:font="MS Gothic"/>
              </w14:checkbox>
            </w:sdtPr>
            <w:sdtContent>
              <w:p w14:paraId="4395AE43"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D1713FD" w14:textId="77777777" w:rsidTr="009A7F9F">
        <w:trPr>
          <w:trHeight w:val="406"/>
        </w:trPr>
        <w:tc>
          <w:tcPr>
            <w:tcW w:w="520" w:type="dxa"/>
            <w:shd w:val="clear" w:color="auto" w:fill="F2F2F2" w:themeFill="background1" w:themeFillShade="F2"/>
            <w:vAlign w:val="center"/>
          </w:tcPr>
          <w:p w14:paraId="39B1657B"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16</w:t>
            </w:r>
          </w:p>
        </w:tc>
        <w:tc>
          <w:tcPr>
            <w:tcW w:w="6561" w:type="dxa"/>
            <w:shd w:val="clear" w:color="auto" w:fill="F2F2F2" w:themeFill="background1" w:themeFillShade="F2"/>
            <w:vAlign w:val="center"/>
          </w:tcPr>
          <w:p w14:paraId="658EFF9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18"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39F030E0"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4E8FE63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01802BA5"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4BBBF956" w14:textId="77777777" w:rsidTr="009A7F9F">
        <w:trPr>
          <w:trHeight w:val="442"/>
        </w:trPr>
        <w:tc>
          <w:tcPr>
            <w:tcW w:w="520" w:type="dxa"/>
            <w:shd w:val="clear" w:color="auto" w:fill="F2F2F2" w:themeFill="background1" w:themeFillShade="F2"/>
            <w:vAlign w:val="center"/>
          </w:tcPr>
          <w:p w14:paraId="6966897B"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17</w:t>
            </w:r>
          </w:p>
        </w:tc>
        <w:tc>
          <w:tcPr>
            <w:tcW w:w="6561" w:type="dxa"/>
            <w:shd w:val="clear" w:color="auto" w:fill="F2F2F2" w:themeFill="background1" w:themeFillShade="F2"/>
            <w:vAlign w:val="center"/>
          </w:tcPr>
          <w:p w14:paraId="1DB51E59"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18"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4859F248"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DB0859B"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38024FCB"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7E5B070" w14:textId="77777777" w:rsidTr="009A7F9F">
        <w:trPr>
          <w:trHeight w:val="406"/>
        </w:trPr>
        <w:tc>
          <w:tcPr>
            <w:tcW w:w="520" w:type="dxa"/>
            <w:shd w:val="clear" w:color="auto" w:fill="F2F2F2" w:themeFill="background1" w:themeFillShade="F2"/>
            <w:vAlign w:val="center"/>
          </w:tcPr>
          <w:p w14:paraId="055922E0"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18</w:t>
            </w:r>
          </w:p>
        </w:tc>
        <w:tc>
          <w:tcPr>
            <w:tcW w:w="6561" w:type="dxa"/>
            <w:shd w:val="clear" w:color="auto" w:fill="F2F2F2" w:themeFill="background1" w:themeFillShade="F2"/>
            <w:vAlign w:val="center"/>
          </w:tcPr>
          <w:p w14:paraId="479B9B8E"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18"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37AB688F"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45D704D9"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64E1DCEF"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5DDD13FB" w14:textId="77777777" w:rsidTr="009A7F9F">
        <w:trPr>
          <w:trHeight w:val="442"/>
        </w:trPr>
        <w:tc>
          <w:tcPr>
            <w:tcW w:w="520" w:type="dxa"/>
            <w:shd w:val="clear" w:color="auto" w:fill="F2F2F2" w:themeFill="background1" w:themeFillShade="F2"/>
            <w:vAlign w:val="center"/>
          </w:tcPr>
          <w:p w14:paraId="51AE9CF1"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19</w:t>
            </w:r>
          </w:p>
        </w:tc>
        <w:tc>
          <w:tcPr>
            <w:tcW w:w="6561" w:type="dxa"/>
            <w:shd w:val="clear" w:color="auto" w:fill="F2F2F2" w:themeFill="background1" w:themeFillShade="F2"/>
            <w:vAlign w:val="center"/>
          </w:tcPr>
          <w:p w14:paraId="32C7A4BD"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18"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3007C2AC"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C41C6C"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2833034"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71997CF6" w14:textId="77777777" w:rsidTr="009A7F9F">
        <w:trPr>
          <w:trHeight w:val="406"/>
        </w:trPr>
        <w:tc>
          <w:tcPr>
            <w:tcW w:w="520" w:type="dxa"/>
            <w:shd w:val="clear" w:color="auto" w:fill="F2F2F2" w:themeFill="background1" w:themeFillShade="F2"/>
            <w:vAlign w:val="center"/>
          </w:tcPr>
          <w:p w14:paraId="05545CE7"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20</w:t>
            </w:r>
          </w:p>
        </w:tc>
        <w:tc>
          <w:tcPr>
            <w:tcW w:w="6561" w:type="dxa"/>
            <w:shd w:val="clear" w:color="auto" w:fill="F2F2F2" w:themeFill="background1" w:themeFillShade="F2"/>
            <w:vAlign w:val="center"/>
          </w:tcPr>
          <w:p w14:paraId="107CBFCB"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18"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1CD6993A"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6FC10EAC"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5C5CDD0F"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223B8712" w14:textId="77777777" w:rsidTr="009A7F9F">
        <w:trPr>
          <w:trHeight w:val="442"/>
        </w:trPr>
        <w:tc>
          <w:tcPr>
            <w:tcW w:w="520" w:type="dxa"/>
            <w:shd w:val="clear" w:color="auto" w:fill="F2F2F2" w:themeFill="background1" w:themeFillShade="F2"/>
            <w:vAlign w:val="center"/>
          </w:tcPr>
          <w:p w14:paraId="285BD484"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21</w:t>
            </w:r>
          </w:p>
        </w:tc>
        <w:tc>
          <w:tcPr>
            <w:tcW w:w="6561" w:type="dxa"/>
            <w:shd w:val="clear" w:color="auto" w:fill="F2F2F2" w:themeFill="background1" w:themeFillShade="F2"/>
            <w:vAlign w:val="center"/>
          </w:tcPr>
          <w:p w14:paraId="65F49C33"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18"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4193EF8"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787"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791A642"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918"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9A3F6AF"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1D75CD46" w14:textId="77777777" w:rsidTr="009A7F9F">
        <w:trPr>
          <w:trHeight w:val="406"/>
        </w:trPr>
        <w:tc>
          <w:tcPr>
            <w:tcW w:w="520" w:type="dxa"/>
            <w:tcBorders>
              <w:bottom w:val="single" w:sz="4" w:space="0" w:color="auto"/>
            </w:tcBorders>
            <w:shd w:val="clear" w:color="auto" w:fill="F2F2F2" w:themeFill="background1" w:themeFillShade="F2"/>
            <w:vAlign w:val="center"/>
          </w:tcPr>
          <w:p w14:paraId="60B97BCE"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22</w:t>
            </w:r>
          </w:p>
        </w:tc>
        <w:tc>
          <w:tcPr>
            <w:tcW w:w="9185" w:type="dxa"/>
            <w:gridSpan w:val="4"/>
            <w:tcBorders>
              <w:bottom w:val="single" w:sz="4" w:space="0" w:color="auto"/>
            </w:tcBorders>
            <w:shd w:val="clear" w:color="auto" w:fill="F2F2F2" w:themeFill="background1" w:themeFillShade="F2"/>
            <w:vAlign w:val="center"/>
          </w:tcPr>
          <w:p w14:paraId="46CF6580"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9A7F9F" w:rsidRPr="004C3A0B" w14:paraId="11384EC3" w14:textId="77777777" w:rsidTr="009A7F9F">
        <w:trPr>
          <w:trHeight w:val="406"/>
        </w:trPr>
        <w:tc>
          <w:tcPr>
            <w:tcW w:w="520" w:type="dxa"/>
            <w:vAlign w:val="center"/>
          </w:tcPr>
          <w:p w14:paraId="4B50ADE0" w14:textId="77777777" w:rsidR="009A7F9F" w:rsidRDefault="009A7F9F" w:rsidP="001E26F1">
            <w:pPr>
              <w:jc w:val="center"/>
              <w:rPr>
                <w:rFonts w:ascii="Arial" w:hAnsi="Arial" w:cs="Arial"/>
              </w:rPr>
            </w:pPr>
          </w:p>
        </w:tc>
        <w:tc>
          <w:tcPr>
            <w:tcW w:w="9185" w:type="dxa"/>
            <w:gridSpan w:val="4"/>
            <w:vAlign w:val="center"/>
          </w:tcPr>
          <w:p w14:paraId="712B5419" w14:textId="77777777" w:rsidR="009A7F9F" w:rsidRDefault="009A7F9F" w:rsidP="001E26F1">
            <w:pPr>
              <w:rPr>
                <w:rFonts w:ascii="Arial" w:hAnsi="Arial" w:cs="Arial"/>
              </w:rPr>
            </w:pPr>
          </w:p>
          <w:p w14:paraId="2646283D" w14:textId="77777777" w:rsidR="009A7F9F" w:rsidRDefault="009A7F9F" w:rsidP="001E26F1">
            <w:pPr>
              <w:rPr>
                <w:rFonts w:ascii="Arial" w:hAnsi="Arial" w:cs="Arial"/>
              </w:rPr>
            </w:pPr>
          </w:p>
          <w:p w14:paraId="6C826807" w14:textId="77777777" w:rsidR="009A7F9F" w:rsidRPr="004C3A0B" w:rsidRDefault="009A7F9F" w:rsidP="001E26F1">
            <w:pPr>
              <w:rPr>
                <w:rFonts w:ascii="Arial" w:hAnsi="Arial" w:cs="Arial"/>
              </w:rPr>
            </w:pPr>
          </w:p>
          <w:p w14:paraId="61DDB367"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832483C" w14:textId="77777777" w:rsidR="009A7F9F" w:rsidRPr="004C3A0B" w:rsidRDefault="009A7F9F" w:rsidP="009A7F9F"/>
    <w:tbl>
      <w:tblPr>
        <w:tblStyle w:val="TableGrid"/>
        <w:tblW w:w="9585" w:type="dxa"/>
        <w:tblLook w:val="04A0" w:firstRow="1" w:lastRow="0" w:firstColumn="1" w:lastColumn="0" w:noHBand="0" w:noVBand="1"/>
      </w:tblPr>
      <w:tblGrid>
        <w:gridCol w:w="513"/>
        <w:gridCol w:w="6480"/>
        <w:gridCol w:w="906"/>
        <w:gridCol w:w="778"/>
        <w:gridCol w:w="908"/>
      </w:tblGrid>
      <w:tr w:rsidR="009A7F9F" w:rsidRPr="004C3A0B" w14:paraId="0F6EBB79" w14:textId="77777777" w:rsidTr="009A7F9F">
        <w:trPr>
          <w:trHeight w:val="429"/>
        </w:trPr>
        <w:tc>
          <w:tcPr>
            <w:tcW w:w="513" w:type="dxa"/>
            <w:shd w:val="clear" w:color="auto" w:fill="F2F2F2" w:themeFill="background1" w:themeFillShade="F2"/>
          </w:tcPr>
          <w:p w14:paraId="7C0A04E1" w14:textId="77777777" w:rsidR="009A7F9F" w:rsidRPr="002132F9" w:rsidRDefault="009A7F9F" w:rsidP="001E26F1">
            <w:pPr>
              <w:autoSpaceDE w:val="0"/>
              <w:autoSpaceDN w:val="0"/>
              <w:adjustRightInd w:val="0"/>
              <w:jc w:val="both"/>
              <w:rPr>
                <w:rFonts w:ascii="Arial" w:hAnsi="Arial" w:cs="Arial"/>
                <w:bCs/>
              </w:rPr>
            </w:pPr>
          </w:p>
        </w:tc>
        <w:tc>
          <w:tcPr>
            <w:tcW w:w="6480" w:type="dxa"/>
            <w:shd w:val="clear" w:color="auto" w:fill="F2F2F2" w:themeFill="background1" w:themeFillShade="F2"/>
            <w:vAlign w:val="center"/>
          </w:tcPr>
          <w:p w14:paraId="276A18D6" w14:textId="77777777" w:rsidR="009A7F9F" w:rsidRPr="004C3A0B" w:rsidRDefault="009A7F9F" w:rsidP="001E26F1">
            <w:pPr>
              <w:autoSpaceDE w:val="0"/>
              <w:autoSpaceDN w:val="0"/>
              <w:adjustRightInd w:val="0"/>
              <w:rPr>
                <w:rFonts w:ascii="Arial" w:hAnsi="Arial" w:cs="Arial"/>
                <w:b/>
              </w:rPr>
            </w:pPr>
            <w:r w:rsidRPr="004C3A0B">
              <w:rPr>
                <w:rFonts w:ascii="Arial" w:hAnsi="Arial" w:cs="Arial"/>
                <w:b/>
              </w:rPr>
              <w:t>Information for participants:</w:t>
            </w:r>
          </w:p>
        </w:tc>
        <w:tc>
          <w:tcPr>
            <w:tcW w:w="906" w:type="dxa"/>
            <w:shd w:val="clear" w:color="auto" w:fill="F2F2F2" w:themeFill="background1" w:themeFillShade="F2"/>
            <w:vAlign w:val="bottom"/>
          </w:tcPr>
          <w:p w14:paraId="2C478F34" w14:textId="77777777" w:rsidR="009A7F9F" w:rsidRPr="004C3A0B" w:rsidRDefault="009A7F9F" w:rsidP="001E26F1">
            <w:pPr>
              <w:autoSpaceDE w:val="0"/>
              <w:autoSpaceDN w:val="0"/>
              <w:adjustRightInd w:val="0"/>
              <w:jc w:val="center"/>
              <w:rPr>
                <w:rFonts w:ascii="Arial" w:hAnsi="Arial" w:cs="Arial"/>
                <w:b/>
                <w:bCs/>
                <w:sz w:val="16"/>
                <w:szCs w:val="16"/>
              </w:rPr>
            </w:pPr>
          </w:p>
          <w:p w14:paraId="504D7FFA"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778" w:type="dxa"/>
            <w:shd w:val="clear" w:color="auto" w:fill="F2F2F2" w:themeFill="background1" w:themeFillShade="F2"/>
            <w:vAlign w:val="bottom"/>
          </w:tcPr>
          <w:p w14:paraId="48337B9A"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c>
          <w:tcPr>
            <w:tcW w:w="906" w:type="dxa"/>
            <w:shd w:val="clear" w:color="auto" w:fill="F2F2F2" w:themeFill="background1" w:themeFillShade="F2"/>
            <w:vAlign w:val="bottom"/>
          </w:tcPr>
          <w:p w14:paraId="7A199E5B" w14:textId="77777777" w:rsidR="009A7F9F" w:rsidRPr="004C3A0B" w:rsidRDefault="009A7F9F" w:rsidP="001E26F1">
            <w:pPr>
              <w:autoSpaceDE w:val="0"/>
              <w:autoSpaceDN w:val="0"/>
              <w:adjustRightInd w:val="0"/>
              <w:jc w:val="center"/>
              <w:rPr>
                <w:rFonts w:ascii="Arial" w:hAnsi="Arial" w:cs="Arial"/>
                <w:b/>
                <w:bCs/>
                <w:sz w:val="16"/>
                <w:szCs w:val="16"/>
              </w:rPr>
            </w:pPr>
          </w:p>
          <w:p w14:paraId="43DCF9FA"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N/A</w:t>
            </w:r>
          </w:p>
        </w:tc>
      </w:tr>
      <w:tr w:rsidR="009A7F9F" w:rsidRPr="004C3A0B" w14:paraId="280490BF" w14:textId="77777777" w:rsidTr="009A7F9F">
        <w:trPr>
          <w:trHeight w:val="448"/>
        </w:trPr>
        <w:tc>
          <w:tcPr>
            <w:tcW w:w="513" w:type="dxa"/>
            <w:shd w:val="clear" w:color="auto" w:fill="F2F2F2" w:themeFill="background1" w:themeFillShade="F2"/>
            <w:vAlign w:val="center"/>
          </w:tcPr>
          <w:p w14:paraId="261AC7A8"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24</w:t>
            </w:r>
          </w:p>
        </w:tc>
        <w:tc>
          <w:tcPr>
            <w:tcW w:w="6480" w:type="dxa"/>
            <w:shd w:val="clear" w:color="auto" w:fill="F2F2F2" w:themeFill="background1" w:themeFillShade="F2"/>
            <w:vAlign w:val="center"/>
          </w:tcPr>
          <w:p w14:paraId="6C6A426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participants be paid?</w:t>
            </w:r>
          </w:p>
        </w:tc>
        <w:tc>
          <w:tcPr>
            <w:tcW w:w="906"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43838453"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2778427D"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06"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B9B832F"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3A0BED09" w14:textId="77777777" w:rsidTr="009A7F9F">
        <w:trPr>
          <w:trHeight w:val="411"/>
        </w:trPr>
        <w:tc>
          <w:tcPr>
            <w:tcW w:w="513" w:type="dxa"/>
            <w:shd w:val="clear" w:color="auto" w:fill="F2F2F2" w:themeFill="background1" w:themeFillShade="F2"/>
            <w:vAlign w:val="center"/>
          </w:tcPr>
          <w:p w14:paraId="5231ADBA"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25</w:t>
            </w:r>
          </w:p>
        </w:tc>
        <w:tc>
          <w:tcPr>
            <w:tcW w:w="6480" w:type="dxa"/>
            <w:shd w:val="clear" w:color="auto" w:fill="F2F2F2" w:themeFill="background1" w:themeFillShade="F2"/>
            <w:vAlign w:val="center"/>
          </w:tcPr>
          <w:p w14:paraId="56E29734"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06"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DCF8F8A"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2EC27F52"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06"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769B2CA0"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29B826AF" w14:textId="77777777" w:rsidTr="009A7F9F">
        <w:trPr>
          <w:trHeight w:val="448"/>
        </w:trPr>
        <w:tc>
          <w:tcPr>
            <w:tcW w:w="513" w:type="dxa"/>
            <w:shd w:val="clear" w:color="auto" w:fill="F2F2F2" w:themeFill="background1" w:themeFillShade="F2"/>
            <w:vAlign w:val="center"/>
          </w:tcPr>
          <w:p w14:paraId="7691564C"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26</w:t>
            </w:r>
          </w:p>
        </w:tc>
        <w:tc>
          <w:tcPr>
            <w:tcW w:w="6480" w:type="dxa"/>
            <w:shd w:val="clear" w:color="auto" w:fill="F2F2F2" w:themeFill="background1" w:themeFillShade="F2"/>
            <w:vAlign w:val="center"/>
          </w:tcPr>
          <w:p w14:paraId="40A88E4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06"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D663C24"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761DF376"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06"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611F385"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4ABEF68F" w14:textId="77777777" w:rsidTr="009A7F9F">
        <w:trPr>
          <w:trHeight w:val="411"/>
        </w:trPr>
        <w:tc>
          <w:tcPr>
            <w:tcW w:w="513" w:type="dxa"/>
            <w:shd w:val="clear" w:color="auto" w:fill="F2F2F2" w:themeFill="background1" w:themeFillShade="F2"/>
            <w:vAlign w:val="center"/>
          </w:tcPr>
          <w:p w14:paraId="18B0DAAC"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27</w:t>
            </w:r>
          </w:p>
        </w:tc>
        <w:tc>
          <w:tcPr>
            <w:tcW w:w="6480" w:type="dxa"/>
            <w:shd w:val="clear" w:color="auto" w:fill="F2F2F2" w:themeFill="background1" w:themeFillShade="F2"/>
            <w:vAlign w:val="center"/>
          </w:tcPr>
          <w:p w14:paraId="53C1BCD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06"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A7590F1"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c>
          <w:tcPr>
            <w:tcW w:w="778"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1B46406D" w14:textId="77777777" w:rsidR="009A7F9F" w:rsidRPr="00392C8E"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06"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1224506" w14:textId="77777777" w:rsidR="009A7F9F" w:rsidRPr="00392C8E" w:rsidRDefault="009A7F9F" w:rsidP="001E26F1">
                <w:pPr>
                  <w:autoSpaceDE w:val="0"/>
                  <w:autoSpaceDN w:val="0"/>
                  <w:adjustRightInd w:val="0"/>
                  <w:jc w:val="center"/>
                  <w:rPr>
                    <w:rFonts w:ascii="Arial" w:hAnsi="Arial" w:cs="Arial"/>
                  </w:rPr>
                </w:pPr>
                <w:r w:rsidRPr="00392C8E">
                  <w:rPr>
                    <w:rFonts w:ascii="MS Gothic" w:eastAsia="MS Gothic" w:hAnsi="MS Gothic" w:cs="Arial" w:hint="eastAsia"/>
                  </w:rPr>
                  <w:t>☐</w:t>
                </w:r>
              </w:p>
            </w:sdtContent>
          </w:sdt>
        </w:tc>
      </w:tr>
      <w:tr w:rsidR="009A7F9F" w:rsidRPr="004C3A0B" w14:paraId="56AB2E48" w14:textId="77777777" w:rsidTr="009A7F9F">
        <w:trPr>
          <w:trHeight w:val="411"/>
        </w:trPr>
        <w:tc>
          <w:tcPr>
            <w:tcW w:w="513" w:type="dxa"/>
            <w:shd w:val="clear" w:color="auto" w:fill="F2F2F2" w:themeFill="background1" w:themeFillShade="F2"/>
            <w:vAlign w:val="center"/>
          </w:tcPr>
          <w:p w14:paraId="1B059DB3" w14:textId="77777777" w:rsidR="009A7F9F" w:rsidRPr="004C3A0B" w:rsidRDefault="009A7F9F" w:rsidP="001E26F1">
            <w:pPr>
              <w:autoSpaceDE w:val="0"/>
              <w:autoSpaceDN w:val="0"/>
              <w:adjustRightInd w:val="0"/>
              <w:jc w:val="center"/>
              <w:rPr>
                <w:rFonts w:ascii="Arial" w:hAnsi="Arial" w:cs="Arial"/>
              </w:rPr>
            </w:pPr>
            <w:r>
              <w:rPr>
                <w:rFonts w:ascii="Arial" w:hAnsi="Arial" w:cs="Arial"/>
              </w:rPr>
              <w:t>28</w:t>
            </w:r>
          </w:p>
        </w:tc>
        <w:tc>
          <w:tcPr>
            <w:tcW w:w="9072" w:type="dxa"/>
            <w:gridSpan w:val="4"/>
            <w:shd w:val="clear" w:color="auto" w:fill="F2F2F2" w:themeFill="background1" w:themeFillShade="F2"/>
            <w:vAlign w:val="center"/>
          </w:tcPr>
          <w:p w14:paraId="417F960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9A7F9F" w:rsidRPr="004C3A0B" w14:paraId="3755D12D" w14:textId="77777777" w:rsidTr="009A7F9F">
        <w:trPr>
          <w:trHeight w:val="411"/>
        </w:trPr>
        <w:tc>
          <w:tcPr>
            <w:tcW w:w="513" w:type="dxa"/>
            <w:vAlign w:val="center"/>
          </w:tcPr>
          <w:p w14:paraId="001B72A7" w14:textId="77777777" w:rsidR="009A7F9F" w:rsidRDefault="009A7F9F" w:rsidP="001E26F1">
            <w:pPr>
              <w:jc w:val="center"/>
              <w:rPr>
                <w:rFonts w:ascii="Arial" w:hAnsi="Arial" w:cs="Arial"/>
              </w:rPr>
            </w:pPr>
          </w:p>
        </w:tc>
        <w:tc>
          <w:tcPr>
            <w:tcW w:w="9072" w:type="dxa"/>
            <w:gridSpan w:val="4"/>
            <w:vAlign w:val="center"/>
          </w:tcPr>
          <w:p w14:paraId="380A12C3" w14:textId="77777777" w:rsidR="009A7F9F" w:rsidRDefault="009A7F9F" w:rsidP="001E26F1">
            <w:pPr>
              <w:rPr>
                <w:rFonts w:ascii="Arial" w:hAnsi="Arial" w:cs="Arial"/>
              </w:rPr>
            </w:pPr>
          </w:p>
          <w:p w14:paraId="757E8F1E" w14:textId="77777777" w:rsidR="009A7F9F" w:rsidRDefault="009A7F9F" w:rsidP="001E26F1">
            <w:pPr>
              <w:rPr>
                <w:rFonts w:ascii="Arial" w:hAnsi="Arial" w:cs="Arial"/>
              </w:rPr>
            </w:pPr>
          </w:p>
          <w:p w14:paraId="134556AE" w14:textId="77777777" w:rsidR="009A7F9F" w:rsidRPr="004C3A0B" w:rsidRDefault="009A7F9F" w:rsidP="001E26F1">
            <w:pPr>
              <w:rPr>
                <w:rFonts w:ascii="Arial" w:hAnsi="Arial" w:cs="Arial"/>
              </w:rPr>
            </w:pPr>
          </w:p>
          <w:p w14:paraId="661B1086"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24685C9" w14:textId="77777777" w:rsidR="009A7F9F" w:rsidRPr="00354F34" w:rsidRDefault="009A7F9F" w:rsidP="009A7F9F">
      <w:pPr>
        <w:autoSpaceDE w:val="0"/>
        <w:autoSpaceDN w:val="0"/>
        <w:adjustRightInd w:val="0"/>
        <w:spacing w:after="240"/>
        <w:jc w:val="both"/>
        <w:rPr>
          <w:rFonts w:ascii="Arial" w:hAnsi="Arial" w:cs="Arial"/>
          <w:b/>
        </w:rPr>
      </w:pPr>
    </w:p>
    <w:p w14:paraId="16875314" w14:textId="77777777" w:rsidR="009A7F9F" w:rsidRDefault="009A7F9F" w:rsidP="009A7F9F">
      <w:pPr>
        <w:rPr>
          <w:rFonts w:ascii="Arial" w:hAnsi="Arial" w:cs="Arial"/>
          <w:b/>
        </w:rPr>
      </w:pPr>
      <w:r w:rsidRPr="00354F34">
        <w:rPr>
          <w:rFonts w:ascii="Arial" w:hAnsi="Arial" w:cs="Arial"/>
          <w:b/>
        </w:rPr>
        <w:t>SECTION H: Anticipated Risks</w:t>
      </w:r>
    </w:p>
    <w:p w14:paraId="608ADED6" w14:textId="77777777" w:rsidR="009A7F9F" w:rsidRPr="00354F34" w:rsidRDefault="009A7F9F" w:rsidP="009A7F9F">
      <w:pPr>
        <w:rPr>
          <w:rFonts w:ascii="Arial" w:hAnsi="Arial" w:cs="Arial"/>
          <w:b/>
        </w:rPr>
      </w:pPr>
    </w:p>
    <w:tbl>
      <w:tblPr>
        <w:tblW w:w="100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
        <w:gridCol w:w="4753"/>
        <w:gridCol w:w="3241"/>
        <w:gridCol w:w="809"/>
        <w:gridCol w:w="648"/>
      </w:tblGrid>
      <w:tr w:rsidR="009A7F9F" w:rsidRPr="004C3A0B" w14:paraId="2E1CD79E" w14:textId="77777777" w:rsidTr="009A7F9F">
        <w:trPr>
          <w:trHeight w:val="2593"/>
        </w:trPr>
        <w:tc>
          <w:tcPr>
            <w:tcW w:w="567" w:type="dxa"/>
            <w:tcBorders>
              <w:bottom w:val="single" w:sz="4" w:space="0" w:color="auto"/>
            </w:tcBorders>
            <w:shd w:val="clear" w:color="auto" w:fill="F2F2F2" w:themeFill="background1" w:themeFillShade="F2"/>
          </w:tcPr>
          <w:p w14:paraId="4A9396E7" w14:textId="77777777" w:rsidR="009A7F9F" w:rsidRPr="002132F9" w:rsidRDefault="009A7F9F" w:rsidP="001E26F1">
            <w:pPr>
              <w:pStyle w:val="Heading1"/>
              <w:rPr>
                <w:rFonts w:ascii="Arial" w:hAnsi="Arial" w:cs="Arial"/>
                <w:b/>
                <w:bCs/>
              </w:rPr>
            </w:pPr>
          </w:p>
        </w:tc>
        <w:tc>
          <w:tcPr>
            <w:tcW w:w="9451" w:type="dxa"/>
            <w:gridSpan w:val="4"/>
            <w:tcBorders>
              <w:bottom w:val="single" w:sz="4" w:space="0" w:color="auto"/>
            </w:tcBorders>
            <w:shd w:val="clear" w:color="auto" w:fill="F2F2F2" w:themeFill="background1" w:themeFillShade="F2"/>
          </w:tcPr>
          <w:p w14:paraId="1B10E99F" w14:textId="77777777" w:rsidR="009A7F9F" w:rsidRDefault="009A7F9F" w:rsidP="001E26F1">
            <w:pPr>
              <w:pStyle w:val="Heading1"/>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72DF3A19" w14:textId="77777777" w:rsidR="009A7F9F" w:rsidRDefault="009A7F9F" w:rsidP="001E26F1"/>
          <w:p w14:paraId="78C4B9E7" w14:textId="77777777" w:rsidR="009A7F9F" w:rsidRPr="00204E14" w:rsidRDefault="009A7F9F" w:rsidP="001E26F1">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9A7F9F" w:rsidRPr="004C3A0B" w14:paraId="15C0B276" w14:textId="77777777" w:rsidTr="009A7F9F">
        <w:trPr>
          <w:trHeight w:val="683"/>
        </w:trPr>
        <w:tc>
          <w:tcPr>
            <w:tcW w:w="567" w:type="dxa"/>
            <w:vMerge w:val="restart"/>
            <w:shd w:val="clear" w:color="auto" w:fill="F2F2F2" w:themeFill="background1" w:themeFillShade="F2"/>
            <w:vAlign w:val="center"/>
          </w:tcPr>
          <w:p w14:paraId="23889640" w14:textId="77777777" w:rsidR="009A7F9F" w:rsidRPr="002132F9" w:rsidRDefault="009A7F9F" w:rsidP="001E26F1">
            <w:pPr>
              <w:pStyle w:val="Heading1"/>
              <w:rPr>
                <w:rFonts w:ascii="Arial" w:hAnsi="Arial" w:cs="Arial"/>
                <w:b/>
                <w:bCs/>
                <w:sz w:val="20"/>
                <w:szCs w:val="16"/>
              </w:rPr>
            </w:pPr>
            <w:r>
              <w:rPr>
                <w:rFonts w:ascii="Arial" w:hAnsi="Arial" w:cs="Arial"/>
                <w:sz w:val="20"/>
                <w:szCs w:val="16"/>
              </w:rPr>
              <w:t>1</w:t>
            </w:r>
          </w:p>
        </w:tc>
        <w:tc>
          <w:tcPr>
            <w:tcW w:w="7994" w:type="dxa"/>
            <w:gridSpan w:val="2"/>
            <w:vMerge w:val="restart"/>
            <w:shd w:val="clear" w:color="auto" w:fill="F2F2F2" w:themeFill="background1" w:themeFillShade="F2"/>
            <w:vAlign w:val="center"/>
          </w:tcPr>
          <w:p w14:paraId="49F8E486" w14:textId="77777777" w:rsidR="009A7F9F" w:rsidRPr="00204E14" w:rsidRDefault="009A7F9F" w:rsidP="001E26F1">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09" w:type="dxa"/>
            <w:tcBorders>
              <w:bottom w:val="single" w:sz="4" w:space="0" w:color="auto"/>
            </w:tcBorders>
            <w:shd w:val="clear" w:color="auto" w:fill="F2F2F2" w:themeFill="background1" w:themeFillShade="F2"/>
          </w:tcPr>
          <w:p w14:paraId="6C63C943" w14:textId="77777777" w:rsidR="009A7F9F" w:rsidRPr="00264416" w:rsidRDefault="009A7F9F" w:rsidP="001E26F1">
            <w:pPr>
              <w:pStyle w:val="Heading1"/>
              <w:rPr>
                <w:rFonts w:ascii="Arial" w:hAnsi="Arial" w:cs="Arial"/>
              </w:rPr>
            </w:pPr>
            <w:r w:rsidRPr="00204E14">
              <w:rPr>
                <w:rFonts w:ascii="Arial" w:hAnsi="Arial" w:cs="Arial"/>
              </w:rPr>
              <w:t xml:space="preserve">Yes </w:t>
            </w:r>
          </w:p>
        </w:tc>
        <w:tc>
          <w:tcPr>
            <w:tcW w:w="647" w:type="dxa"/>
            <w:tcBorders>
              <w:bottom w:val="single" w:sz="4" w:space="0" w:color="auto"/>
            </w:tcBorders>
            <w:shd w:val="clear" w:color="auto" w:fill="BFBFBF" w:themeFill="background1" w:themeFillShade="BF"/>
          </w:tcPr>
          <w:p w14:paraId="4B2CEE59" w14:textId="77777777" w:rsidR="009A7F9F" w:rsidRPr="00FD519A" w:rsidRDefault="009A7F9F" w:rsidP="001E26F1">
            <w:pPr>
              <w:pStyle w:val="Heading1"/>
              <w:rPr>
                <w:rFonts w:ascii="Arial" w:hAnsi="Arial" w:cs="Arial"/>
                <w:sz w:val="20"/>
                <w:szCs w:val="16"/>
              </w:rPr>
            </w:pPr>
            <w:sdt>
              <w:sdtPr>
                <w:rPr>
                  <w:rFonts w:ascii="Arial" w:hAnsi="Arial" w:cs="Arial"/>
                  <w:b/>
                  <w:bCs/>
                </w:rPr>
                <w:id w:val="-200696461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7F9F" w:rsidRPr="004C3A0B" w14:paraId="7A28F864" w14:textId="77777777" w:rsidTr="009A7F9F">
        <w:trPr>
          <w:trHeight w:val="144"/>
        </w:trPr>
        <w:tc>
          <w:tcPr>
            <w:tcW w:w="567" w:type="dxa"/>
            <w:vMerge/>
            <w:tcBorders>
              <w:bottom w:val="single" w:sz="4" w:space="0" w:color="auto"/>
            </w:tcBorders>
            <w:shd w:val="clear" w:color="auto" w:fill="F2F2F2" w:themeFill="background1" w:themeFillShade="F2"/>
            <w:vAlign w:val="center"/>
          </w:tcPr>
          <w:p w14:paraId="1C8B2273" w14:textId="77777777" w:rsidR="009A7F9F" w:rsidRPr="002132F9" w:rsidRDefault="009A7F9F" w:rsidP="001E26F1">
            <w:pPr>
              <w:pStyle w:val="Heading1"/>
              <w:rPr>
                <w:rFonts w:ascii="Arial" w:hAnsi="Arial" w:cs="Arial"/>
                <w:b/>
                <w:bCs/>
                <w:sz w:val="20"/>
                <w:szCs w:val="16"/>
              </w:rPr>
            </w:pPr>
          </w:p>
        </w:tc>
        <w:tc>
          <w:tcPr>
            <w:tcW w:w="7994" w:type="dxa"/>
            <w:gridSpan w:val="2"/>
            <w:vMerge/>
            <w:tcBorders>
              <w:bottom w:val="single" w:sz="4" w:space="0" w:color="auto"/>
            </w:tcBorders>
            <w:shd w:val="clear" w:color="auto" w:fill="F2F2F2" w:themeFill="background1" w:themeFillShade="F2"/>
          </w:tcPr>
          <w:p w14:paraId="20B5577E" w14:textId="77777777" w:rsidR="009A7F9F" w:rsidRPr="00204E14" w:rsidRDefault="009A7F9F" w:rsidP="001E26F1">
            <w:pPr>
              <w:pStyle w:val="Heading1"/>
              <w:rPr>
                <w:rFonts w:ascii="Arial" w:hAnsi="Arial" w:cs="Arial"/>
                <w:sz w:val="20"/>
                <w:szCs w:val="16"/>
              </w:rPr>
            </w:pPr>
          </w:p>
        </w:tc>
        <w:tc>
          <w:tcPr>
            <w:tcW w:w="809" w:type="dxa"/>
            <w:tcBorders>
              <w:bottom w:val="single" w:sz="4" w:space="0" w:color="auto"/>
            </w:tcBorders>
            <w:shd w:val="clear" w:color="auto" w:fill="F2F2F2" w:themeFill="background1" w:themeFillShade="F2"/>
          </w:tcPr>
          <w:p w14:paraId="67EA3BB6" w14:textId="77777777" w:rsidR="009A7F9F" w:rsidRPr="00204E14" w:rsidRDefault="009A7F9F" w:rsidP="001E26F1">
            <w:pPr>
              <w:pStyle w:val="Heading1"/>
              <w:rPr>
                <w:rFonts w:ascii="Arial" w:hAnsi="Arial" w:cs="Arial"/>
              </w:rPr>
            </w:pPr>
            <w:r w:rsidRPr="00204E14">
              <w:rPr>
                <w:rFonts w:ascii="Arial" w:hAnsi="Arial" w:cs="Arial"/>
              </w:rPr>
              <w:t>No</w:t>
            </w:r>
          </w:p>
        </w:tc>
        <w:tc>
          <w:tcPr>
            <w:tcW w:w="647" w:type="dxa"/>
            <w:tcBorders>
              <w:bottom w:val="single" w:sz="4" w:space="0" w:color="auto"/>
            </w:tcBorders>
            <w:shd w:val="clear" w:color="auto" w:fill="BFBFBF" w:themeFill="background1" w:themeFillShade="BF"/>
          </w:tcPr>
          <w:p w14:paraId="2001A523" w14:textId="77777777" w:rsidR="009A7F9F" w:rsidRDefault="009A7F9F" w:rsidP="001E26F1">
            <w:pPr>
              <w:pStyle w:val="Heading1"/>
              <w:rPr>
                <w:rFonts w:ascii="Arial" w:hAnsi="Arial" w:cs="Arial"/>
                <w:b/>
                <w:bCs/>
              </w:rPr>
            </w:pPr>
            <w:sdt>
              <w:sdtPr>
                <w:rPr>
                  <w:rFonts w:ascii="Arial" w:hAnsi="Arial" w:cs="Arial"/>
                  <w:b/>
                  <w:bCs/>
                </w:rPr>
                <w:id w:val="-389729326"/>
                <w14:checkbox>
                  <w14:checked w14:val="0"/>
                  <w14:checkedState w14:val="2612" w14:font="MS Gothic"/>
                  <w14:uncheckedState w14:val="2610" w14:font="MS Gothic"/>
                </w14:checkbox>
              </w:sdtPr>
              <w:sdtContent>
                <w:r>
                  <w:rPr>
                    <w:rFonts w:ascii="MS Gothic" w:eastAsia="MS Gothic" w:hAnsi="MS Gothic" w:cs="Arial" w:hint="eastAsia"/>
                  </w:rPr>
                  <w:t>☐</w:t>
                </w:r>
              </w:sdtContent>
            </w:sdt>
          </w:p>
        </w:tc>
      </w:tr>
      <w:tr w:rsidR="009A7F9F" w:rsidRPr="004C3A0B" w14:paraId="27D30005" w14:textId="77777777" w:rsidTr="009A7F9F">
        <w:trPr>
          <w:trHeight w:val="1125"/>
        </w:trPr>
        <w:tc>
          <w:tcPr>
            <w:tcW w:w="567" w:type="dxa"/>
            <w:tcBorders>
              <w:bottom w:val="single" w:sz="4" w:space="0" w:color="auto"/>
            </w:tcBorders>
            <w:shd w:val="clear" w:color="auto" w:fill="F2F2F2" w:themeFill="background1" w:themeFillShade="F2"/>
            <w:vAlign w:val="center"/>
          </w:tcPr>
          <w:p w14:paraId="10CE1BE0" w14:textId="77777777" w:rsidR="009A7F9F" w:rsidRPr="002132F9" w:rsidRDefault="009A7F9F" w:rsidP="001E26F1">
            <w:pPr>
              <w:jc w:val="center"/>
              <w:rPr>
                <w:rFonts w:ascii="Arial" w:hAnsi="Arial" w:cs="Arial"/>
              </w:rPr>
            </w:pPr>
            <w:r>
              <w:rPr>
                <w:rFonts w:ascii="Arial" w:hAnsi="Arial" w:cs="Arial"/>
              </w:rPr>
              <w:t>2</w:t>
            </w:r>
          </w:p>
        </w:tc>
        <w:tc>
          <w:tcPr>
            <w:tcW w:w="9451" w:type="dxa"/>
            <w:gridSpan w:val="4"/>
            <w:tcBorders>
              <w:bottom w:val="single" w:sz="4" w:space="0" w:color="auto"/>
            </w:tcBorders>
            <w:shd w:val="clear" w:color="auto" w:fill="F2F2F2" w:themeFill="background1" w:themeFillShade="F2"/>
          </w:tcPr>
          <w:p w14:paraId="4E102A7B" w14:textId="77777777" w:rsidR="009A7F9F" w:rsidRPr="004C3A0B" w:rsidRDefault="009A7F9F" w:rsidP="001E26F1">
            <w:pPr>
              <w:rPr>
                <w:rFonts w:ascii="Arial" w:hAnsi="Arial" w:cs="Arial"/>
              </w:rPr>
            </w:pPr>
            <w:r w:rsidRPr="004C3A0B">
              <w:rPr>
                <w:rFonts w:ascii="Arial" w:hAnsi="Arial" w:cs="Arial"/>
                <w:b/>
              </w:rPr>
              <w:t>Risks to participants</w:t>
            </w:r>
          </w:p>
          <w:p w14:paraId="5D3A7CCF" w14:textId="77777777" w:rsidR="009A7F9F" w:rsidRPr="004C3A0B" w:rsidRDefault="009A7F9F" w:rsidP="001E26F1">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 xml:space="preserve">emotional distress, financial disclosure, physical harm, transfer of personal data, sensitive </w:t>
            </w:r>
            <w:proofErr w:type="spellStart"/>
            <w:r w:rsidRPr="004C3A0B">
              <w:rPr>
                <w:rFonts w:ascii="Arial" w:hAnsi="Arial" w:cs="Arial"/>
              </w:rPr>
              <w:t>organisational</w:t>
            </w:r>
            <w:proofErr w:type="spellEnd"/>
            <w:r w:rsidRPr="004C3A0B">
              <w:rPr>
                <w:rFonts w:ascii="Arial" w:hAnsi="Arial" w:cs="Arial"/>
              </w:rPr>
              <w:t xml:space="preserve"> information</w:t>
            </w:r>
          </w:p>
        </w:tc>
      </w:tr>
      <w:tr w:rsidR="009A7F9F" w:rsidRPr="004C3A0B" w14:paraId="23495B87" w14:textId="77777777" w:rsidTr="009A7F9F">
        <w:trPr>
          <w:trHeight w:val="2070"/>
        </w:trPr>
        <w:tc>
          <w:tcPr>
            <w:tcW w:w="567" w:type="dxa"/>
            <w:tcBorders>
              <w:top w:val="single" w:sz="4" w:space="0" w:color="auto"/>
              <w:bottom w:val="single" w:sz="4" w:space="0" w:color="auto"/>
            </w:tcBorders>
            <w:vAlign w:val="center"/>
          </w:tcPr>
          <w:p w14:paraId="64B48C17" w14:textId="77777777" w:rsidR="009A7F9F" w:rsidRPr="00CE0890" w:rsidRDefault="009A7F9F" w:rsidP="001E26F1">
            <w:pPr>
              <w:autoSpaceDE w:val="0"/>
              <w:autoSpaceDN w:val="0"/>
              <w:adjustRightInd w:val="0"/>
              <w:jc w:val="center"/>
              <w:rPr>
                <w:rFonts w:ascii="Arial" w:hAnsi="Arial" w:cs="Arial"/>
              </w:rPr>
            </w:pPr>
          </w:p>
        </w:tc>
        <w:tc>
          <w:tcPr>
            <w:tcW w:w="4753" w:type="dxa"/>
            <w:tcBorders>
              <w:top w:val="single" w:sz="4" w:space="0" w:color="auto"/>
              <w:bottom w:val="single" w:sz="4" w:space="0" w:color="auto"/>
            </w:tcBorders>
          </w:tcPr>
          <w:p w14:paraId="7D6F4B1C" w14:textId="77777777" w:rsidR="009A7F9F" w:rsidRDefault="009A7F9F" w:rsidP="001E26F1">
            <w:pPr>
              <w:autoSpaceDE w:val="0"/>
              <w:autoSpaceDN w:val="0"/>
              <w:adjustRightInd w:val="0"/>
              <w:rPr>
                <w:rFonts w:ascii="Arial" w:hAnsi="Arial" w:cs="Arial"/>
              </w:rPr>
            </w:pPr>
            <w:r>
              <w:rPr>
                <w:rFonts w:ascii="Arial" w:hAnsi="Arial" w:cs="Arial"/>
              </w:rPr>
              <w:t>Risk to participants: No risk</w:t>
            </w:r>
          </w:p>
          <w:p w14:paraId="31A15B92" w14:textId="77777777" w:rsidR="009A7F9F" w:rsidRDefault="009A7F9F" w:rsidP="001E26F1">
            <w:pPr>
              <w:rPr>
                <w:rFonts w:ascii="Arial" w:hAnsi="Arial" w:cs="Arial"/>
              </w:rPr>
            </w:pPr>
          </w:p>
          <w:p w14:paraId="1642C72F" w14:textId="77777777" w:rsidR="009A7F9F" w:rsidRPr="004C3A0B" w:rsidRDefault="009A7F9F" w:rsidP="001E26F1">
            <w:pPr>
              <w:rPr>
                <w:rFonts w:ascii="Arial" w:hAnsi="Arial" w:cs="Arial"/>
              </w:rPr>
            </w:pPr>
          </w:p>
          <w:p w14:paraId="1AE01312" w14:textId="77777777" w:rsidR="009A7F9F" w:rsidRPr="004C3A0B" w:rsidRDefault="009A7F9F" w:rsidP="001E26F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97" w:type="dxa"/>
            <w:gridSpan w:val="3"/>
            <w:tcBorders>
              <w:top w:val="single" w:sz="4" w:space="0" w:color="auto"/>
              <w:bottom w:val="single" w:sz="4" w:space="0" w:color="auto"/>
            </w:tcBorders>
          </w:tcPr>
          <w:p w14:paraId="21484779" w14:textId="77777777" w:rsidR="009A7F9F" w:rsidRDefault="009A7F9F" w:rsidP="001E26F1">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6CEAADB1" w14:textId="77777777" w:rsidR="009A7F9F" w:rsidRDefault="009A7F9F" w:rsidP="001E26F1">
            <w:pPr>
              <w:rPr>
                <w:rFonts w:ascii="Arial" w:hAnsi="Arial" w:cs="Arial"/>
              </w:rPr>
            </w:pPr>
          </w:p>
          <w:p w14:paraId="02165D1C" w14:textId="77777777" w:rsidR="009A7F9F" w:rsidRDefault="009A7F9F" w:rsidP="001E26F1">
            <w:pPr>
              <w:rPr>
                <w:rFonts w:ascii="Arial" w:hAnsi="Arial" w:cs="Arial"/>
              </w:rPr>
            </w:pPr>
          </w:p>
          <w:p w14:paraId="2EFEADC0" w14:textId="77777777" w:rsidR="009A7F9F" w:rsidRPr="004C3A0B" w:rsidRDefault="009A7F9F" w:rsidP="001E26F1">
            <w:pPr>
              <w:rPr>
                <w:rFonts w:ascii="Arial" w:hAnsi="Arial" w:cs="Arial"/>
              </w:rPr>
            </w:pPr>
          </w:p>
          <w:p w14:paraId="7B5C6987" w14:textId="77777777" w:rsidR="009A7F9F" w:rsidRPr="00354F34" w:rsidRDefault="009A7F9F" w:rsidP="001E26F1">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51F2980E" w14:textId="77777777" w:rsidTr="009A7F9F">
        <w:trPr>
          <w:trHeight w:val="1789"/>
        </w:trPr>
        <w:tc>
          <w:tcPr>
            <w:tcW w:w="567" w:type="dxa"/>
            <w:tcBorders>
              <w:bottom w:val="single" w:sz="4" w:space="0" w:color="auto"/>
            </w:tcBorders>
            <w:shd w:val="clear" w:color="auto" w:fill="F2F2F2" w:themeFill="background1" w:themeFillShade="F2"/>
            <w:vAlign w:val="center"/>
          </w:tcPr>
          <w:p w14:paraId="50490AB5" w14:textId="77777777" w:rsidR="009A7F9F" w:rsidRPr="00E32138" w:rsidRDefault="009A7F9F" w:rsidP="001E26F1">
            <w:pPr>
              <w:jc w:val="center"/>
              <w:rPr>
                <w:rFonts w:ascii="Arial" w:hAnsi="Arial" w:cs="Arial"/>
              </w:rPr>
            </w:pPr>
            <w:r>
              <w:rPr>
                <w:rFonts w:ascii="Arial" w:hAnsi="Arial" w:cs="Arial"/>
              </w:rPr>
              <w:t>3</w:t>
            </w:r>
          </w:p>
        </w:tc>
        <w:tc>
          <w:tcPr>
            <w:tcW w:w="9451" w:type="dxa"/>
            <w:gridSpan w:val="4"/>
            <w:tcBorders>
              <w:bottom w:val="single" w:sz="4" w:space="0" w:color="auto"/>
            </w:tcBorders>
            <w:shd w:val="clear" w:color="auto" w:fill="F2F2F2" w:themeFill="background1" w:themeFillShade="F2"/>
          </w:tcPr>
          <w:p w14:paraId="1D2C923B" w14:textId="77777777" w:rsidR="009A7F9F" w:rsidRPr="004C3A0B" w:rsidRDefault="009A7F9F" w:rsidP="001E26F1">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eastAsia="en-GB"/>
              </w:rPr>
              <w:t xml:space="preserve">where applicable, consent procedures should make it clear that if something potentially or </w:t>
            </w:r>
            <w:proofErr w:type="gramStart"/>
            <w:r w:rsidRPr="004C3A0B">
              <w:rPr>
                <w:rFonts w:ascii="Arial" w:hAnsi="Arial" w:cs="Arial"/>
                <w:color w:val="161616"/>
                <w:lang w:eastAsia="en-GB"/>
              </w:rPr>
              <w:t>actually illegal</w:t>
            </w:r>
            <w:proofErr w:type="gramEnd"/>
            <w:r w:rsidRPr="004C3A0B">
              <w:rPr>
                <w:rFonts w:ascii="Arial" w:hAnsi="Arial" w:cs="Arial"/>
                <w:color w:val="161616"/>
                <w:lang w:eastAsia="en-GB"/>
              </w:rPr>
              <w:t xml:space="preserve"> is discovered in the course of a project, it may need to be disclosed to the proper authorities</w:t>
            </w:r>
          </w:p>
        </w:tc>
      </w:tr>
      <w:tr w:rsidR="009A7F9F" w:rsidRPr="004C3A0B" w14:paraId="7FF5697C" w14:textId="77777777" w:rsidTr="009A7F9F">
        <w:trPr>
          <w:trHeight w:val="1688"/>
        </w:trPr>
        <w:tc>
          <w:tcPr>
            <w:tcW w:w="567" w:type="dxa"/>
            <w:tcBorders>
              <w:top w:val="single" w:sz="4" w:space="0" w:color="auto"/>
              <w:bottom w:val="single" w:sz="4" w:space="0" w:color="auto"/>
            </w:tcBorders>
            <w:vAlign w:val="center"/>
          </w:tcPr>
          <w:p w14:paraId="62C03AE2" w14:textId="77777777" w:rsidR="009A7F9F" w:rsidRPr="00CE0890" w:rsidRDefault="009A7F9F" w:rsidP="001E26F1">
            <w:pPr>
              <w:jc w:val="center"/>
              <w:rPr>
                <w:rFonts w:ascii="Arial" w:hAnsi="Arial" w:cs="Arial"/>
              </w:rPr>
            </w:pPr>
          </w:p>
        </w:tc>
        <w:tc>
          <w:tcPr>
            <w:tcW w:w="9451" w:type="dxa"/>
            <w:gridSpan w:val="4"/>
            <w:tcBorders>
              <w:top w:val="single" w:sz="4" w:space="0" w:color="auto"/>
              <w:bottom w:val="single" w:sz="4" w:space="0" w:color="auto"/>
            </w:tcBorders>
          </w:tcPr>
          <w:p w14:paraId="039FDC3A" w14:textId="77777777" w:rsidR="009A7F9F" w:rsidRDefault="009A7F9F" w:rsidP="001E26F1">
            <w:pPr>
              <w:rPr>
                <w:rFonts w:ascii="Arial" w:hAnsi="Arial" w:cs="Arial"/>
              </w:rPr>
            </w:pPr>
          </w:p>
          <w:p w14:paraId="26D054AB" w14:textId="77777777" w:rsidR="009A7F9F" w:rsidRDefault="009A7F9F" w:rsidP="001E26F1">
            <w:pPr>
              <w:rPr>
                <w:rFonts w:ascii="Arial" w:hAnsi="Arial" w:cs="Arial"/>
              </w:rPr>
            </w:pPr>
          </w:p>
          <w:p w14:paraId="214CF56C" w14:textId="77777777" w:rsidR="009A7F9F" w:rsidRPr="004C3A0B" w:rsidRDefault="009A7F9F" w:rsidP="001E26F1">
            <w:pPr>
              <w:rPr>
                <w:rFonts w:ascii="Arial" w:hAnsi="Arial" w:cs="Arial"/>
              </w:rPr>
            </w:pPr>
          </w:p>
          <w:p w14:paraId="206FE6C9"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00CCF772" w14:textId="77777777" w:rsidTr="009A7F9F">
        <w:trPr>
          <w:trHeight w:val="1125"/>
        </w:trPr>
        <w:tc>
          <w:tcPr>
            <w:tcW w:w="567" w:type="dxa"/>
            <w:tcBorders>
              <w:top w:val="single" w:sz="4" w:space="0" w:color="auto"/>
              <w:bottom w:val="single" w:sz="4" w:space="0" w:color="auto"/>
            </w:tcBorders>
            <w:shd w:val="clear" w:color="auto" w:fill="F2F2F2" w:themeFill="background1" w:themeFillShade="F2"/>
            <w:vAlign w:val="center"/>
          </w:tcPr>
          <w:p w14:paraId="04DCAA4B" w14:textId="77777777" w:rsidR="009A7F9F" w:rsidRPr="002132F9" w:rsidRDefault="009A7F9F" w:rsidP="001E26F1">
            <w:pPr>
              <w:jc w:val="center"/>
              <w:rPr>
                <w:rFonts w:ascii="Arial" w:hAnsi="Arial" w:cs="Arial"/>
              </w:rPr>
            </w:pPr>
            <w:r>
              <w:rPr>
                <w:rFonts w:ascii="Arial" w:hAnsi="Arial" w:cs="Arial"/>
              </w:rPr>
              <w:t>4</w:t>
            </w:r>
          </w:p>
        </w:tc>
        <w:tc>
          <w:tcPr>
            <w:tcW w:w="9451" w:type="dxa"/>
            <w:gridSpan w:val="4"/>
            <w:tcBorders>
              <w:top w:val="single" w:sz="4" w:space="0" w:color="auto"/>
              <w:bottom w:val="single" w:sz="4" w:space="0" w:color="auto"/>
            </w:tcBorders>
            <w:shd w:val="clear" w:color="auto" w:fill="F2F2F2" w:themeFill="background1" w:themeFillShade="F2"/>
          </w:tcPr>
          <w:p w14:paraId="207DB69F" w14:textId="77777777" w:rsidR="009A7F9F" w:rsidRPr="004C3A0B" w:rsidRDefault="009A7F9F" w:rsidP="001E26F1">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11D3AE28" w14:textId="77777777" w:rsidR="009A7F9F" w:rsidRPr="004C3A0B" w:rsidRDefault="009A7F9F" w:rsidP="001E26F1">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9A7F9F" w:rsidRPr="004C3A0B" w14:paraId="2CB05E5B" w14:textId="77777777" w:rsidTr="009A7F9F">
        <w:trPr>
          <w:trHeight w:val="2070"/>
        </w:trPr>
        <w:tc>
          <w:tcPr>
            <w:tcW w:w="567" w:type="dxa"/>
            <w:tcBorders>
              <w:top w:val="single" w:sz="4" w:space="0" w:color="auto"/>
              <w:bottom w:val="single" w:sz="4" w:space="0" w:color="auto"/>
            </w:tcBorders>
            <w:vAlign w:val="center"/>
          </w:tcPr>
          <w:p w14:paraId="523D8BC2" w14:textId="77777777" w:rsidR="009A7F9F" w:rsidRPr="00CE0890" w:rsidRDefault="009A7F9F" w:rsidP="001E26F1">
            <w:pPr>
              <w:autoSpaceDE w:val="0"/>
              <w:autoSpaceDN w:val="0"/>
              <w:adjustRightInd w:val="0"/>
              <w:jc w:val="center"/>
              <w:rPr>
                <w:rFonts w:ascii="Arial" w:hAnsi="Arial" w:cs="Arial"/>
              </w:rPr>
            </w:pPr>
          </w:p>
        </w:tc>
        <w:tc>
          <w:tcPr>
            <w:tcW w:w="4753" w:type="dxa"/>
            <w:tcBorders>
              <w:top w:val="single" w:sz="4" w:space="0" w:color="auto"/>
              <w:bottom w:val="single" w:sz="4" w:space="0" w:color="auto"/>
            </w:tcBorders>
          </w:tcPr>
          <w:p w14:paraId="1E2765ED" w14:textId="77777777" w:rsidR="009A7F9F" w:rsidRDefault="009A7F9F" w:rsidP="001E26F1">
            <w:pPr>
              <w:autoSpaceDE w:val="0"/>
              <w:autoSpaceDN w:val="0"/>
              <w:adjustRightInd w:val="0"/>
              <w:rPr>
                <w:rFonts w:ascii="Arial" w:hAnsi="Arial" w:cs="Arial"/>
              </w:rPr>
            </w:pPr>
            <w:r>
              <w:rPr>
                <w:rFonts w:ascii="Arial" w:hAnsi="Arial" w:cs="Arial"/>
              </w:rPr>
              <w:t>Risk to the investigator: No Risk</w:t>
            </w:r>
          </w:p>
          <w:p w14:paraId="687DE8DF" w14:textId="77777777" w:rsidR="009A7F9F" w:rsidRDefault="009A7F9F" w:rsidP="001E26F1">
            <w:pPr>
              <w:rPr>
                <w:rFonts w:ascii="Arial" w:hAnsi="Arial" w:cs="Arial"/>
              </w:rPr>
            </w:pPr>
          </w:p>
          <w:p w14:paraId="415BA08F" w14:textId="77777777" w:rsidR="009A7F9F" w:rsidRDefault="009A7F9F" w:rsidP="001E26F1">
            <w:pPr>
              <w:rPr>
                <w:rFonts w:ascii="Arial" w:hAnsi="Arial" w:cs="Arial"/>
              </w:rPr>
            </w:pPr>
          </w:p>
          <w:p w14:paraId="732B56DA" w14:textId="77777777" w:rsidR="009A7F9F" w:rsidRPr="004C3A0B" w:rsidRDefault="009A7F9F" w:rsidP="001E26F1">
            <w:pPr>
              <w:rPr>
                <w:rFonts w:ascii="Arial" w:hAnsi="Arial" w:cs="Arial"/>
              </w:rPr>
            </w:pPr>
          </w:p>
          <w:p w14:paraId="60AFDF48" w14:textId="77777777" w:rsidR="009A7F9F" w:rsidRPr="004C3A0B" w:rsidRDefault="009A7F9F" w:rsidP="001E26F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97" w:type="dxa"/>
            <w:gridSpan w:val="3"/>
            <w:tcBorders>
              <w:top w:val="single" w:sz="4" w:space="0" w:color="auto"/>
              <w:bottom w:val="single" w:sz="4" w:space="0" w:color="auto"/>
            </w:tcBorders>
          </w:tcPr>
          <w:p w14:paraId="5615B12F" w14:textId="77777777" w:rsidR="009A7F9F" w:rsidRPr="00354F34" w:rsidRDefault="009A7F9F" w:rsidP="001E26F1">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193B44B9" w14:textId="77777777" w:rsidR="009A7F9F" w:rsidRDefault="009A7F9F" w:rsidP="001E26F1">
            <w:pPr>
              <w:rPr>
                <w:rFonts w:ascii="Arial" w:hAnsi="Arial" w:cs="Arial"/>
              </w:rPr>
            </w:pPr>
          </w:p>
          <w:p w14:paraId="11C82F39" w14:textId="77777777" w:rsidR="009A7F9F" w:rsidRDefault="009A7F9F" w:rsidP="001E26F1">
            <w:pPr>
              <w:rPr>
                <w:rFonts w:ascii="Arial" w:hAnsi="Arial" w:cs="Arial"/>
              </w:rPr>
            </w:pPr>
          </w:p>
          <w:p w14:paraId="47C85228" w14:textId="77777777" w:rsidR="009A7F9F" w:rsidRPr="004C3A0B" w:rsidRDefault="009A7F9F" w:rsidP="001E26F1">
            <w:pPr>
              <w:rPr>
                <w:rFonts w:ascii="Arial" w:hAnsi="Arial" w:cs="Arial"/>
              </w:rPr>
            </w:pPr>
          </w:p>
          <w:p w14:paraId="6B04A810"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586A883F" w14:textId="77777777" w:rsidTr="009A7F9F">
        <w:trPr>
          <w:trHeight w:val="144"/>
        </w:trPr>
        <w:tc>
          <w:tcPr>
            <w:tcW w:w="567" w:type="dxa"/>
            <w:tcBorders>
              <w:top w:val="single" w:sz="4" w:space="0" w:color="auto"/>
              <w:bottom w:val="single" w:sz="4" w:space="0" w:color="auto"/>
            </w:tcBorders>
            <w:shd w:val="clear" w:color="auto" w:fill="F2F2F2" w:themeFill="background1" w:themeFillShade="F2"/>
            <w:vAlign w:val="center"/>
          </w:tcPr>
          <w:p w14:paraId="05209C4F" w14:textId="77777777" w:rsidR="009A7F9F" w:rsidRPr="002132F9" w:rsidRDefault="009A7F9F" w:rsidP="001E26F1">
            <w:pPr>
              <w:jc w:val="center"/>
              <w:rPr>
                <w:rFonts w:ascii="Arial" w:hAnsi="Arial" w:cs="Arial"/>
              </w:rPr>
            </w:pPr>
            <w:r>
              <w:rPr>
                <w:rFonts w:ascii="Arial" w:hAnsi="Arial" w:cs="Arial"/>
              </w:rPr>
              <w:t>5</w:t>
            </w:r>
          </w:p>
        </w:tc>
        <w:tc>
          <w:tcPr>
            <w:tcW w:w="9451" w:type="dxa"/>
            <w:gridSpan w:val="4"/>
            <w:tcBorders>
              <w:top w:val="single" w:sz="4" w:space="0" w:color="auto"/>
              <w:bottom w:val="single" w:sz="4" w:space="0" w:color="auto"/>
            </w:tcBorders>
            <w:shd w:val="clear" w:color="auto" w:fill="F2F2F2" w:themeFill="background1" w:themeFillShade="F2"/>
          </w:tcPr>
          <w:p w14:paraId="4F192E9B" w14:textId="77777777" w:rsidR="009A7F9F" w:rsidRPr="004C3A0B" w:rsidRDefault="009A7F9F" w:rsidP="001E26F1">
            <w:pPr>
              <w:rPr>
                <w:rFonts w:ascii="Arial" w:hAnsi="Arial" w:cs="Arial"/>
              </w:rPr>
            </w:pPr>
            <w:r w:rsidRPr="004C3A0B">
              <w:rPr>
                <w:rFonts w:ascii="Arial" w:hAnsi="Arial" w:cs="Arial"/>
                <w:b/>
              </w:rPr>
              <w:t>University/institutional risks</w:t>
            </w:r>
          </w:p>
          <w:p w14:paraId="141DDB16" w14:textId="77777777" w:rsidR="009A7F9F" w:rsidRPr="004C3A0B" w:rsidRDefault="009A7F9F" w:rsidP="001E26F1">
            <w:pPr>
              <w:rPr>
                <w:rFonts w:ascii="Arial" w:hAnsi="Arial" w:cs="Arial"/>
              </w:rPr>
            </w:pPr>
            <w:r w:rsidRPr="004C3A0B">
              <w:rPr>
                <w:rFonts w:ascii="Arial" w:hAnsi="Arial" w:cs="Arial"/>
              </w:rPr>
              <w:t>For example: adverse publicity, financial loss, data protection</w:t>
            </w:r>
          </w:p>
        </w:tc>
      </w:tr>
      <w:tr w:rsidR="009A7F9F" w:rsidRPr="004C3A0B" w14:paraId="4A0875CB" w14:textId="77777777" w:rsidTr="009A7F9F">
        <w:trPr>
          <w:trHeight w:val="144"/>
        </w:trPr>
        <w:tc>
          <w:tcPr>
            <w:tcW w:w="567" w:type="dxa"/>
            <w:tcBorders>
              <w:top w:val="single" w:sz="4" w:space="0" w:color="auto"/>
              <w:bottom w:val="single" w:sz="4" w:space="0" w:color="auto"/>
            </w:tcBorders>
            <w:vAlign w:val="center"/>
          </w:tcPr>
          <w:p w14:paraId="09F9CE01" w14:textId="77777777" w:rsidR="009A7F9F" w:rsidRPr="00CE0890" w:rsidRDefault="009A7F9F" w:rsidP="001E26F1">
            <w:pPr>
              <w:autoSpaceDE w:val="0"/>
              <w:autoSpaceDN w:val="0"/>
              <w:adjustRightInd w:val="0"/>
              <w:jc w:val="center"/>
              <w:rPr>
                <w:rFonts w:ascii="Arial" w:hAnsi="Arial" w:cs="Arial"/>
              </w:rPr>
            </w:pPr>
          </w:p>
        </w:tc>
        <w:tc>
          <w:tcPr>
            <w:tcW w:w="4753" w:type="dxa"/>
            <w:tcBorders>
              <w:top w:val="single" w:sz="4" w:space="0" w:color="auto"/>
              <w:bottom w:val="single" w:sz="4" w:space="0" w:color="auto"/>
            </w:tcBorders>
          </w:tcPr>
          <w:p w14:paraId="4F60AC2B" w14:textId="77777777" w:rsidR="009A7F9F" w:rsidRDefault="009A7F9F" w:rsidP="001E26F1">
            <w:pPr>
              <w:autoSpaceDE w:val="0"/>
              <w:autoSpaceDN w:val="0"/>
              <w:adjustRightInd w:val="0"/>
              <w:rPr>
                <w:rFonts w:ascii="Arial" w:hAnsi="Arial" w:cs="Arial"/>
              </w:rPr>
            </w:pPr>
            <w:r>
              <w:rPr>
                <w:rFonts w:ascii="Arial" w:hAnsi="Arial" w:cs="Arial"/>
              </w:rPr>
              <w:t>Risk to the University: No Risk</w:t>
            </w:r>
          </w:p>
          <w:p w14:paraId="4AB9C31D" w14:textId="77777777" w:rsidR="009A7F9F" w:rsidRDefault="009A7F9F" w:rsidP="001E26F1">
            <w:pPr>
              <w:rPr>
                <w:rFonts w:ascii="Arial" w:hAnsi="Arial" w:cs="Arial"/>
              </w:rPr>
            </w:pPr>
          </w:p>
          <w:p w14:paraId="537F130A" w14:textId="77777777" w:rsidR="009A7F9F" w:rsidRDefault="009A7F9F" w:rsidP="001E26F1">
            <w:pPr>
              <w:rPr>
                <w:rFonts w:ascii="Arial" w:hAnsi="Arial" w:cs="Arial"/>
              </w:rPr>
            </w:pPr>
          </w:p>
          <w:p w14:paraId="4D0A48DD" w14:textId="77777777" w:rsidR="009A7F9F" w:rsidRPr="004C3A0B" w:rsidRDefault="009A7F9F" w:rsidP="001E26F1">
            <w:pPr>
              <w:rPr>
                <w:rFonts w:ascii="Arial" w:hAnsi="Arial" w:cs="Arial"/>
              </w:rPr>
            </w:pPr>
          </w:p>
          <w:p w14:paraId="1E9A2526" w14:textId="77777777" w:rsidR="009A7F9F" w:rsidRPr="004C3A0B" w:rsidRDefault="009A7F9F" w:rsidP="001E26F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97" w:type="dxa"/>
            <w:gridSpan w:val="3"/>
            <w:tcBorders>
              <w:top w:val="single" w:sz="4" w:space="0" w:color="auto"/>
              <w:bottom w:val="single" w:sz="4" w:space="0" w:color="auto"/>
            </w:tcBorders>
          </w:tcPr>
          <w:p w14:paraId="1A8FD4A2" w14:textId="77777777" w:rsidR="009A7F9F" w:rsidRPr="00354F34" w:rsidRDefault="009A7F9F" w:rsidP="001E26F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1ADD1CAD" w14:textId="77777777" w:rsidR="009A7F9F" w:rsidRDefault="009A7F9F" w:rsidP="001E26F1">
            <w:pPr>
              <w:rPr>
                <w:rFonts w:ascii="Arial" w:hAnsi="Arial" w:cs="Arial"/>
              </w:rPr>
            </w:pPr>
          </w:p>
          <w:p w14:paraId="2FA1D9D0" w14:textId="77777777" w:rsidR="009A7F9F" w:rsidRDefault="009A7F9F" w:rsidP="001E26F1">
            <w:pPr>
              <w:rPr>
                <w:rFonts w:ascii="Arial" w:hAnsi="Arial" w:cs="Arial"/>
              </w:rPr>
            </w:pPr>
          </w:p>
          <w:p w14:paraId="6F2DC68B" w14:textId="77777777" w:rsidR="009A7F9F" w:rsidRPr="004C3A0B" w:rsidRDefault="009A7F9F" w:rsidP="001E26F1">
            <w:pPr>
              <w:rPr>
                <w:rFonts w:ascii="Arial" w:hAnsi="Arial" w:cs="Arial"/>
              </w:rPr>
            </w:pPr>
          </w:p>
          <w:p w14:paraId="4A26B55C"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7269FABD" w14:textId="77777777" w:rsidTr="009A7F9F">
        <w:trPr>
          <w:trHeight w:val="144"/>
        </w:trPr>
        <w:tc>
          <w:tcPr>
            <w:tcW w:w="567" w:type="dxa"/>
            <w:tcBorders>
              <w:top w:val="single" w:sz="4" w:space="0" w:color="auto"/>
              <w:bottom w:val="single" w:sz="4" w:space="0" w:color="auto"/>
            </w:tcBorders>
            <w:shd w:val="clear" w:color="auto" w:fill="F2F2F2" w:themeFill="background1" w:themeFillShade="F2"/>
            <w:vAlign w:val="center"/>
          </w:tcPr>
          <w:p w14:paraId="419BD1C0" w14:textId="77777777" w:rsidR="009A7F9F" w:rsidRPr="002132F9" w:rsidRDefault="009A7F9F" w:rsidP="001E26F1">
            <w:pPr>
              <w:jc w:val="center"/>
              <w:rPr>
                <w:rFonts w:ascii="Arial" w:hAnsi="Arial" w:cs="Arial"/>
              </w:rPr>
            </w:pPr>
            <w:r>
              <w:rPr>
                <w:rFonts w:ascii="Arial" w:hAnsi="Arial" w:cs="Arial"/>
              </w:rPr>
              <w:t>6</w:t>
            </w:r>
          </w:p>
        </w:tc>
        <w:tc>
          <w:tcPr>
            <w:tcW w:w="9451" w:type="dxa"/>
            <w:gridSpan w:val="4"/>
            <w:tcBorders>
              <w:top w:val="single" w:sz="4" w:space="0" w:color="auto"/>
              <w:bottom w:val="single" w:sz="4" w:space="0" w:color="auto"/>
            </w:tcBorders>
            <w:shd w:val="clear" w:color="auto" w:fill="F2F2F2" w:themeFill="background1" w:themeFillShade="F2"/>
          </w:tcPr>
          <w:p w14:paraId="11CA86E6" w14:textId="77777777" w:rsidR="009A7F9F" w:rsidRPr="004C3A0B" w:rsidRDefault="009A7F9F" w:rsidP="001E26F1">
            <w:pPr>
              <w:rPr>
                <w:rFonts w:ascii="Arial" w:hAnsi="Arial" w:cs="Arial"/>
              </w:rPr>
            </w:pPr>
            <w:r>
              <w:rPr>
                <w:rFonts w:ascii="Arial" w:hAnsi="Arial" w:cs="Arial"/>
                <w:b/>
              </w:rPr>
              <w:t>Environmental</w:t>
            </w:r>
            <w:r w:rsidRPr="004C3A0B">
              <w:rPr>
                <w:rFonts w:ascii="Arial" w:hAnsi="Arial" w:cs="Arial"/>
                <w:b/>
              </w:rPr>
              <w:t xml:space="preserve"> risks</w:t>
            </w:r>
          </w:p>
          <w:p w14:paraId="21A5D85C" w14:textId="77777777" w:rsidR="009A7F9F" w:rsidRPr="004C3A0B" w:rsidRDefault="009A7F9F" w:rsidP="001E26F1">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9A7F9F" w:rsidRPr="004C3A0B" w14:paraId="3F1BA333" w14:textId="77777777" w:rsidTr="009A7F9F">
        <w:trPr>
          <w:trHeight w:val="2090"/>
        </w:trPr>
        <w:tc>
          <w:tcPr>
            <w:tcW w:w="567" w:type="dxa"/>
            <w:tcBorders>
              <w:top w:val="single" w:sz="4" w:space="0" w:color="auto"/>
              <w:bottom w:val="single" w:sz="4" w:space="0" w:color="auto"/>
            </w:tcBorders>
            <w:vAlign w:val="center"/>
          </w:tcPr>
          <w:p w14:paraId="66C52323" w14:textId="77777777" w:rsidR="009A7F9F" w:rsidRPr="00CE0890" w:rsidRDefault="009A7F9F" w:rsidP="001E26F1">
            <w:pPr>
              <w:autoSpaceDE w:val="0"/>
              <w:autoSpaceDN w:val="0"/>
              <w:adjustRightInd w:val="0"/>
              <w:jc w:val="center"/>
              <w:rPr>
                <w:rFonts w:ascii="Arial" w:hAnsi="Arial" w:cs="Arial"/>
              </w:rPr>
            </w:pPr>
          </w:p>
        </w:tc>
        <w:tc>
          <w:tcPr>
            <w:tcW w:w="4753" w:type="dxa"/>
            <w:tcBorders>
              <w:top w:val="single" w:sz="4" w:space="0" w:color="auto"/>
              <w:bottom w:val="single" w:sz="4" w:space="0" w:color="auto"/>
            </w:tcBorders>
          </w:tcPr>
          <w:p w14:paraId="33E1E6EF" w14:textId="77777777" w:rsidR="009A7F9F" w:rsidRDefault="009A7F9F" w:rsidP="001E26F1">
            <w:pPr>
              <w:autoSpaceDE w:val="0"/>
              <w:autoSpaceDN w:val="0"/>
              <w:adjustRightInd w:val="0"/>
              <w:rPr>
                <w:rFonts w:ascii="Arial" w:hAnsi="Arial" w:cs="Arial"/>
              </w:rPr>
            </w:pPr>
            <w:r>
              <w:rPr>
                <w:rFonts w:ascii="Arial" w:hAnsi="Arial" w:cs="Arial"/>
              </w:rPr>
              <w:t>Risk to the environment: No Risk</w:t>
            </w:r>
          </w:p>
          <w:p w14:paraId="7C6523E8" w14:textId="77777777" w:rsidR="009A7F9F" w:rsidRDefault="009A7F9F" w:rsidP="001E26F1">
            <w:pPr>
              <w:rPr>
                <w:rFonts w:ascii="Arial" w:hAnsi="Arial" w:cs="Arial"/>
              </w:rPr>
            </w:pPr>
          </w:p>
          <w:p w14:paraId="4F1F6741" w14:textId="77777777" w:rsidR="009A7F9F" w:rsidRDefault="009A7F9F" w:rsidP="001E26F1">
            <w:pPr>
              <w:rPr>
                <w:rFonts w:ascii="Arial" w:hAnsi="Arial" w:cs="Arial"/>
              </w:rPr>
            </w:pPr>
          </w:p>
          <w:p w14:paraId="02C8F8B7" w14:textId="77777777" w:rsidR="009A7F9F" w:rsidRPr="004C3A0B" w:rsidRDefault="009A7F9F" w:rsidP="001E26F1">
            <w:pPr>
              <w:rPr>
                <w:rFonts w:ascii="Arial" w:hAnsi="Arial" w:cs="Arial"/>
              </w:rPr>
            </w:pPr>
          </w:p>
          <w:p w14:paraId="72FA3E9F" w14:textId="77777777" w:rsidR="009A7F9F" w:rsidRPr="004C3A0B" w:rsidRDefault="009A7F9F" w:rsidP="001E26F1">
            <w:pPr>
              <w:autoSpaceDE w:val="0"/>
              <w:autoSpaceDN w:val="0"/>
              <w:adjustRightInd w:val="0"/>
              <w:rPr>
                <w:rFonts w:ascii="Arial" w:hAnsi="Arial"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697" w:type="dxa"/>
            <w:gridSpan w:val="3"/>
            <w:tcBorders>
              <w:top w:val="single" w:sz="4" w:space="0" w:color="auto"/>
              <w:bottom w:val="single" w:sz="4" w:space="0" w:color="auto"/>
            </w:tcBorders>
          </w:tcPr>
          <w:p w14:paraId="0541582C" w14:textId="77777777" w:rsidR="009A7F9F" w:rsidRPr="00354F34" w:rsidRDefault="009A7F9F" w:rsidP="001E26F1">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36E04483" w14:textId="77777777" w:rsidR="009A7F9F" w:rsidRDefault="009A7F9F" w:rsidP="001E26F1">
            <w:pPr>
              <w:rPr>
                <w:rFonts w:ascii="Arial" w:hAnsi="Arial" w:cs="Arial"/>
              </w:rPr>
            </w:pPr>
          </w:p>
          <w:p w14:paraId="54B115BA" w14:textId="77777777" w:rsidR="009A7F9F" w:rsidRDefault="009A7F9F" w:rsidP="001E26F1">
            <w:pPr>
              <w:rPr>
                <w:rFonts w:ascii="Arial" w:hAnsi="Arial" w:cs="Arial"/>
              </w:rPr>
            </w:pPr>
          </w:p>
          <w:p w14:paraId="289B6CFE" w14:textId="77777777" w:rsidR="009A7F9F" w:rsidRPr="004C3A0B" w:rsidRDefault="009A7F9F" w:rsidP="001E26F1">
            <w:pPr>
              <w:rPr>
                <w:rFonts w:ascii="Arial" w:hAnsi="Arial" w:cs="Arial"/>
              </w:rPr>
            </w:pPr>
          </w:p>
          <w:p w14:paraId="6DB11FBE"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250BA04" w14:textId="77777777" w:rsidR="009A7F9F" w:rsidRDefault="009A7F9F" w:rsidP="009A7F9F"/>
    <w:tbl>
      <w:tblPr>
        <w:tblW w:w="997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5"/>
        <w:gridCol w:w="7021"/>
        <w:gridCol w:w="778"/>
        <w:gridCol w:w="806"/>
        <w:gridCol w:w="808"/>
      </w:tblGrid>
      <w:tr w:rsidR="009A7F9F" w:rsidRPr="004C3A0B" w14:paraId="4067A302" w14:textId="77777777" w:rsidTr="009A7F9F">
        <w:trPr>
          <w:trHeight w:val="496"/>
        </w:trPr>
        <w:tc>
          <w:tcPr>
            <w:tcW w:w="565" w:type="dxa"/>
            <w:tcBorders>
              <w:top w:val="single" w:sz="4" w:space="0" w:color="auto"/>
              <w:bottom w:val="single" w:sz="4" w:space="0" w:color="auto"/>
            </w:tcBorders>
            <w:shd w:val="clear" w:color="auto" w:fill="F2F2F2" w:themeFill="background1" w:themeFillShade="F2"/>
            <w:vAlign w:val="center"/>
          </w:tcPr>
          <w:p w14:paraId="0DFCE0CE" w14:textId="77777777" w:rsidR="009A7F9F" w:rsidRPr="002132F9" w:rsidRDefault="009A7F9F" w:rsidP="001E26F1">
            <w:pPr>
              <w:autoSpaceDE w:val="0"/>
              <w:autoSpaceDN w:val="0"/>
              <w:adjustRightInd w:val="0"/>
              <w:jc w:val="center"/>
              <w:rPr>
                <w:rFonts w:ascii="Arial" w:hAnsi="Arial" w:cs="Arial"/>
                <w:bCs/>
              </w:rPr>
            </w:pPr>
          </w:p>
        </w:tc>
        <w:tc>
          <w:tcPr>
            <w:tcW w:w="9413" w:type="dxa"/>
            <w:gridSpan w:val="4"/>
            <w:tcBorders>
              <w:top w:val="single" w:sz="4" w:space="0" w:color="auto"/>
              <w:bottom w:val="single" w:sz="4" w:space="0" w:color="auto"/>
            </w:tcBorders>
            <w:shd w:val="clear" w:color="auto" w:fill="F2F2F2" w:themeFill="background1" w:themeFillShade="F2"/>
            <w:vAlign w:val="center"/>
          </w:tcPr>
          <w:p w14:paraId="3948FEE6" w14:textId="77777777" w:rsidR="009A7F9F" w:rsidRPr="004C3A0B" w:rsidRDefault="009A7F9F" w:rsidP="001E26F1">
            <w:pPr>
              <w:autoSpaceDE w:val="0"/>
              <w:autoSpaceDN w:val="0"/>
              <w:adjustRightInd w:val="0"/>
              <w:rPr>
                <w:rFonts w:ascii="Arial" w:hAnsi="Arial" w:cs="Arial"/>
                <w:b/>
              </w:rPr>
            </w:pPr>
            <w:r w:rsidRPr="004C3A0B">
              <w:rPr>
                <w:rFonts w:ascii="Arial" w:hAnsi="Arial" w:cs="Arial"/>
                <w:b/>
              </w:rPr>
              <w:t>Disclosure and Barring Service</w:t>
            </w:r>
          </w:p>
        </w:tc>
      </w:tr>
      <w:tr w:rsidR="009A7F9F" w:rsidRPr="004C3A0B" w14:paraId="5455C0C6" w14:textId="77777777" w:rsidTr="009A7F9F">
        <w:trPr>
          <w:trHeight w:val="985"/>
        </w:trPr>
        <w:tc>
          <w:tcPr>
            <w:tcW w:w="565" w:type="dxa"/>
            <w:tcBorders>
              <w:top w:val="single" w:sz="4" w:space="0" w:color="auto"/>
              <w:bottom w:val="single" w:sz="4" w:space="0" w:color="auto"/>
            </w:tcBorders>
            <w:shd w:val="clear" w:color="auto" w:fill="F2F2F2" w:themeFill="background1" w:themeFillShade="F2"/>
            <w:vAlign w:val="center"/>
          </w:tcPr>
          <w:p w14:paraId="62E55B51" w14:textId="77777777" w:rsidR="009A7F9F" w:rsidRPr="00F96C3F" w:rsidRDefault="009A7F9F" w:rsidP="001E26F1">
            <w:pPr>
              <w:autoSpaceDE w:val="0"/>
              <w:autoSpaceDN w:val="0"/>
              <w:adjustRightInd w:val="0"/>
              <w:jc w:val="center"/>
              <w:rPr>
                <w:rFonts w:ascii="Arial" w:hAnsi="Arial" w:cs="Arial"/>
                <w:bCs/>
              </w:rPr>
            </w:pPr>
          </w:p>
        </w:tc>
        <w:tc>
          <w:tcPr>
            <w:tcW w:w="7021" w:type="dxa"/>
            <w:tcBorders>
              <w:top w:val="single" w:sz="4" w:space="0" w:color="auto"/>
              <w:bottom w:val="single" w:sz="4" w:space="0" w:color="auto"/>
            </w:tcBorders>
            <w:shd w:val="clear" w:color="auto" w:fill="F2F2F2" w:themeFill="background1" w:themeFillShade="F2"/>
          </w:tcPr>
          <w:p w14:paraId="13ED193B" w14:textId="77777777" w:rsidR="009A7F9F" w:rsidRPr="004C3A0B" w:rsidRDefault="009A7F9F" w:rsidP="001E26F1">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778" w:type="dxa"/>
            <w:tcBorders>
              <w:top w:val="single" w:sz="4" w:space="0" w:color="auto"/>
              <w:bottom w:val="single" w:sz="4" w:space="0" w:color="auto"/>
            </w:tcBorders>
            <w:shd w:val="clear" w:color="auto" w:fill="F2F2F2" w:themeFill="background1" w:themeFillShade="F2"/>
            <w:vAlign w:val="bottom"/>
          </w:tcPr>
          <w:p w14:paraId="09EDA801" w14:textId="77777777" w:rsidR="009A7F9F" w:rsidRDefault="009A7F9F" w:rsidP="001E26F1">
            <w:pPr>
              <w:autoSpaceDE w:val="0"/>
              <w:autoSpaceDN w:val="0"/>
              <w:adjustRightInd w:val="0"/>
              <w:jc w:val="center"/>
              <w:rPr>
                <w:rFonts w:ascii="Arial" w:hAnsi="Arial" w:cs="Arial"/>
                <w:b/>
                <w:bCs/>
              </w:rPr>
            </w:pPr>
            <w:r w:rsidRPr="004C3A0B">
              <w:rPr>
                <w:rFonts w:ascii="Arial" w:hAnsi="Arial" w:cs="Arial"/>
                <w:b/>
                <w:bCs/>
              </w:rPr>
              <w:t>YES</w:t>
            </w:r>
          </w:p>
          <w:p w14:paraId="7D52F159" w14:textId="77777777" w:rsidR="009A7F9F" w:rsidRPr="004C3A0B" w:rsidRDefault="009A7F9F" w:rsidP="001E26F1">
            <w:pPr>
              <w:autoSpaceDE w:val="0"/>
              <w:autoSpaceDN w:val="0"/>
              <w:adjustRightInd w:val="0"/>
              <w:jc w:val="center"/>
              <w:rPr>
                <w:rFonts w:ascii="Arial" w:hAnsi="Arial" w:cs="Arial"/>
                <w:b/>
              </w:rPr>
            </w:pPr>
          </w:p>
        </w:tc>
        <w:tc>
          <w:tcPr>
            <w:tcW w:w="806" w:type="dxa"/>
            <w:tcBorders>
              <w:top w:val="single" w:sz="4" w:space="0" w:color="auto"/>
              <w:bottom w:val="single" w:sz="4" w:space="0" w:color="auto"/>
            </w:tcBorders>
            <w:shd w:val="clear" w:color="auto" w:fill="F2F2F2" w:themeFill="background1" w:themeFillShade="F2"/>
            <w:vAlign w:val="bottom"/>
          </w:tcPr>
          <w:p w14:paraId="7201CC01" w14:textId="77777777" w:rsidR="009A7F9F" w:rsidRDefault="009A7F9F" w:rsidP="001E26F1">
            <w:pPr>
              <w:autoSpaceDE w:val="0"/>
              <w:autoSpaceDN w:val="0"/>
              <w:adjustRightInd w:val="0"/>
              <w:jc w:val="center"/>
              <w:rPr>
                <w:rFonts w:ascii="Arial" w:hAnsi="Arial" w:cs="Arial"/>
                <w:b/>
                <w:bCs/>
              </w:rPr>
            </w:pPr>
            <w:r w:rsidRPr="004C3A0B">
              <w:rPr>
                <w:rFonts w:ascii="Arial" w:hAnsi="Arial" w:cs="Arial"/>
                <w:b/>
                <w:bCs/>
              </w:rPr>
              <w:t>NO</w:t>
            </w:r>
          </w:p>
          <w:p w14:paraId="49FC3920" w14:textId="77777777" w:rsidR="009A7F9F" w:rsidRPr="004C3A0B" w:rsidRDefault="009A7F9F" w:rsidP="001E26F1">
            <w:pPr>
              <w:autoSpaceDE w:val="0"/>
              <w:autoSpaceDN w:val="0"/>
              <w:adjustRightInd w:val="0"/>
              <w:jc w:val="center"/>
              <w:rPr>
                <w:rFonts w:ascii="Arial" w:hAnsi="Arial" w:cs="Arial"/>
                <w:b/>
              </w:rPr>
            </w:pPr>
          </w:p>
        </w:tc>
        <w:tc>
          <w:tcPr>
            <w:tcW w:w="807" w:type="dxa"/>
            <w:tcBorders>
              <w:top w:val="single" w:sz="4" w:space="0" w:color="auto"/>
              <w:bottom w:val="single" w:sz="4" w:space="0" w:color="auto"/>
            </w:tcBorders>
            <w:shd w:val="clear" w:color="auto" w:fill="F2F2F2" w:themeFill="background1" w:themeFillShade="F2"/>
            <w:vAlign w:val="bottom"/>
          </w:tcPr>
          <w:p w14:paraId="6C2856B7" w14:textId="77777777" w:rsidR="009A7F9F" w:rsidRDefault="009A7F9F" w:rsidP="001E26F1">
            <w:pPr>
              <w:autoSpaceDE w:val="0"/>
              <w:autoSpaceDN w:val="0"/>
              <w:adjustRightInd w:val="0"/>
              <w:jc w:val="center"/>
              <w:rPr>
                <w:rFonts w:ascii="Arial" w:hAnsi="Arial" w:cs="Arial"/>
                <w:b/>
                <w:bCs/>
              </w:rPr>
            </w:pPr>
            <w:r w:rsidRPr="004C3A0B">
              <w:rPr>
                <w:rFonts w:ascii="Arial" w:hAnsi="Arial" w:cs="Arial"/>
                <w:b/>
                <w:bCs/>
              </w:rPr>
              <w:t>N/A</w:t>
            </w:r>
          </w:p>
          <w:p w14:paraId="62939F5E" w14:textId="77777777" w:rsidR="009A7F9F" w:rsidRPr="004C3A0B" w:rsidRDefault="009A7F9F" w:rsidP="001E26F1">
            <w:pPr>
              <w:autoSpaceDE w:val="0"/>
              <w:autoSpaceDN w:val="0"/>
              <w:adjustRightInd w:val="0"/>
              <w:jc w:val="center"/>
              <w:rPr>
                <w:rFonts w:ascii="Arial" w:hAnsi="Arial" w:cs="Arial"/>
                <w:b/>
              </w:rPr>
            </w:pPr>
          </w:p>
        </w:tc>
      </w:tr>
      <w:tr w:rsidR="009A7F9F" w:rsidRPr="004C3A0B" w14:paraId="1D467F94" w14:textId="77777777" w:rsidTr="009A7F9F">
        <w:trPr>
          <w:trHeight w:val="505"/>
        </w:trPr>
        <w:tc>
          <w:tcPr>
            <w:tcW w:w="565" w:type="dxa"/>
            <w:tcBorders>
              <w:top w:val="single" w:sz="4" w:space="0" w:color="auto"/>
              <w:bottom w:val="single" w:sz="4" w:space="0" w:color="auto"/>
            </w:tcBorders>
            <w:shd w:val="clear" w:color="auto" w:fill="F2F2F2" w:themeFill="background1" w:themeFillShade="F2"/>
            <w:vAlign w:val="center"/>
          </w:tcPr>
          <w:p w14:paraId="78D14DC8" w14:textId="77777777" w:rsidR="009A7F9F" w:rsidRPr="00F96C3F" w:rsidRDefault="009A7F9F" w:rsidP="001E26F1">
            <w:pPr>
              <w:autoSpaceDE w:val="0"/>
              <w:autoSpaceDN w:val="0"/>
              <w:adjustRightInd w:val="0"/>
              <w:jc w:val="center"/>
              <w:rPr>
                <w:rFonts w:ascii="Arial" w:hAnsi="Arial" w:cs="Arial"/>
                <w:bCs/>
              </w:rPr>
            </w:pPr>
            <w:r>
              <w:rPr>
                <w:rFonts w:ascii="Arial" w:hAnsi="Arial" w:cs="Arial"/>
                <w:bCs/>
              </w:rPr>
              <w:t>7</w:t>
            </w:r>
          </w:p>
        </w:tc>
        <w:tc>
          <w:tcPr>
            <w:tcW w:w="7021" w:type="dxa"/>
            <w:tcBorders>
              <w:top w:val="single" w:sz="4" w:space="0" w:color="auto"/>
              <w:bottom w:val="single" w:sz="4" w:space="0" w:color="auto"/>
            </w:tcBorders>
            <w:shd w:val="clear" w:color="auto" w:fill="F2F2F2" w:themeFill="background1" w:themeFillShade="F2"/>
            <w:vAlign w:val="center"/>
          </w:tcPr>
          <w:p w14:paraId="10A1FA67" w14:textId="77777777" w:rsidR="009A7F9F" w:rsidRPr="004C3A0B" w:rsidRDefault="009A7F9F" w:rsidP="001E26F1">
            <w:pPr>
              <w:autoSpaceDE w:val="0"/>
              <w:autoSpaceDN w:val="0"/>
              <w:adjustRightInd w:val="0"/>
              <w:rPr>
                <w:rFonts w:ascii="Arial" w:hAnsi="Arial" w:cs="Arial"/>
              </w:rPr>
            </w:pPr>
            <w:r>
              <w:rPr>
                <w:rFonts w:ascii="Arial" w:hAnsi="Arial" w:cs="Arial"/>
              </w:rPr>
              <w:t>Does your research require you to hold a current DBS Certificate?</w:t>
            </w:r>
          </w:p>
        </w:tc>
        <w:tc>
          <w:tcPr>
            <w:tcW w:w="778" w:type="dxa"/>
            <w:tcBorders>
              <w:top w:val="single" w:sz="4" w:space="0" w:color="auto"/>
              <w:bottom w:val="single" w:sz="4" w:space="0" w:color="auto"/>
            </w:tcBorders>
            <w:shd w:val="clear" w:color="auto" w:fill="BFBFBF" w:themeFill="background1" w:themeFillShade="BF"/>
            <w:vAlign w:val="center"/>
          </w:tcPr>
          <w:p w14:paraId="311007ED" w14:textId="77777777" w:rsidR="009A7F9F" w:rsidRPr="00392C8E" w:rsidRDefault="009A7F9F" w:rsidP="001E26F1">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06" w:type="dxa"/>
            <w:tcBorders>
              <w:top w:val="single" w:sz="4" w:space="0" w:color="auto"/>
              <w:bottom w:val="single" w:sz="4" w:space="0" w:color="auto"/>
            </w:tcBorders>
            <w:shd w:val="clear" w:color="auto" w:fill="BFBFBF" w:themeFill="background1" w:themeFillShade="BF"/>
            <w:vAlign w:val="center"/>
          </w:tcPr>
          <w:p w14:paraId="4F0CE604" w14:textId="77777777" w:rsidR="009A7F9F" w:rsidRPr="00392C8E" w:rsidRDefault="009A7F9F" w:rsidP="001E26F1">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Pr="00392C8E">
                  <w:rPr>
                    <w:rFonts w:ascii="MS Gothic" w:eastAsia="MS Gothic" w:hAnsi="MS Gothic" w:cs="Arial" w:hint="eastAsia"/>
                  </w:rPr>
                  <w:t>☐</w:t>
                </w:r>
              </w:sdtContent>
            </w:sdt>
          </w:p>
        </w:tc>
        <w:tc>
          <w:tcPr>
            <w:tcW w:w="807" w:type="dxa"/>
            <w:tcBorders>
              <w:top w:val="single" w:sz="4" w:space="0" w:color="auto"/>
              <w:bottom w:val="single" w:sz="4" w:space="0" w:color="auto"/>
            </w:tcBorders>
            <w:shd w:val="clear" w:color="auto" w:fill="BFBFBF" w:themeFill="background1" w:themeFillShade="BF"/>
            <w:vAlign w:val="center"/>
          </w:tcPr>
          <w:p w14:paraId="3CE0F5E7" w14:textId="77777777" w:rsidR="009A7F9F" w:rsidRPr="00392C8E" w:rsidRDefault="009A7F9F" w:rsidP="001E26F1">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7F9F" w:rsidRPr="004C3A0B" w14:paraId="65DF81BB" w14:textId="77777777" w:rsidTr="009A7F9F">
        <w:trPr>
          <w:trHeight w:val="505"/>
        </w:trPr>
        <w:tc>
          <w:tcPr>
            <w:tcW w:w="565" w:type="dxa"/>
            <w:tcBorders>
              <w:top w:val="single" w:sz="4" w:space="0" w:color="auto"/>
              <w:bottom w:val="single" w:sz="4" w:space="0" w:color="auto"/>
            </w:tcBorders>
            <w:shd w:val="clear" w:color="auto" w:fill="F2F2F2" w:themeFill="background1" w:themeFillShade="F2"/>
            <w:vAlign w:val="center"/>
          </w:tcPr>
          <w:p w14:paraId="34991061" w14:textId="77777777" w:rsidR="009A7F9F" w:rsidRDefault="009A7F9F" w:rsidP="001E26F1">
            <w:pPr>
              <w:autoSpaceDE w:val="0"/>
              <w:autoSpaceDN w:val="0"/>
              <w:adjustRightInd w:val="0"/>
              <w:jc w:val="center"/>
              <w:rPr>
                <w:rFonts w:ascii="Arial" w:hAnsi="Arial" w:cs="Arial"/>
                <w:bCs/>
              </w:rPr>
            </w:pPr>
            <w:r>
              <w:rPr>
                <w:rFonts w:ascii="Arial" w:hAnsi="Arial" w:cs="Arial"/>
                <w:bCs/>
              </w:rPr>
              <w:t>8</w:t>
            </w:r>
          </w:p>
        </w:tc>
        <w:tc>
          <w:tcPr>
            <w:tcW w:w="7021" w:type="dxa"/>
            <w:tcBorders>
              <w:top w:val="single" w:sz="4" w:space="0" w:color="auto"/>
              <w:bottom w:val="single" w:sz="4" w:space="0" w:color="auto"/>
            </w:tcBorders>
            <w:shd w:val="clear" w:color="auto" w:fill="F2F2F2" w:themeFill="background1" w:themeFillShade="F2"/>
            <w:vAlign w:val="center"/>
          </w:tcPr>
          <w:p w14:paraId="6F163B3E" w14:textId="77777777" w:rsidR="009A7F9F" w:rsidRDefault="009A7F9F" w:rsidP="001E26F1">
            <w:pPr>
              <w:autoSpaceDE w:val="0"/>
              <w:autoSpaceDN w:val="0"/>
              <w:adjustRightInd w:val="0"/>
              <w:rPr>
                <w:rFonts w:ascii="Arial" w:hAnsi="Arial" w:cs="Arial"/>
              </w:rPr>
            </w:pPr>
            <w:r>
              <w:rPr>
                <w:rFonts w:ascii="Arial" w:hAnsi="Arial" w:cs="Arial"/>
              </w:rPr>
              <w:t xml:space="preserve">If YES, please give the certificate number. If the certificate number is not </w:t>
            </w:r>
            <w:proofErr w:type="gramStart"/>
            <w:r>
              <w:rPr>
                <w:rFonts w:ascii="Arial" w:hAnsi="Arial" w:cs="Arial"/>
              </w:rPr>
              <w:t>available</w:t>
            </w:r>
            <w:proofErr w:type="gramEnd"/>
            <w:r>
              <w:rPr>
                <w:rFonts w:ascii="Arial" w:hAnsi="Arial" w:cs="Arial"/>
              </w:rPr>
              <w:t xml:space="preserve"> please write “Pending”; in this case any ethical approval will be subject to providing the appropriate certificate number.</w:t>
            </w:r>
          </w:p>
        </w:tc>
        <w:tc>
          <w:tcPr>
            <w:tcW w:w="2392" w:type="dxa"/>
            <w:gridSpan w:val="3"/>
            <w:tcBorders>
              <w:top w:val="single" w:sz="4" w:space="0" w:color="auto"/>
              <w:bottom w:val="single" w:sz="4" w:space="0" w:color="auto"/>
            </w:tcBorders>
            <w:shd w:val="clear" w:color="auto" w:fill="auto"/>
            <w:vAlign w:val="center"/>
          </w:tcPr>
          <w:p w14:paraId="42EBA9D7" w14:textId="77777777" w:rsidR="009A7F9F" w:rsidRDefault="009A7F9F" w:rsidP="001E26F1">
            <w:pPr>
              <w:autoSpaceDE w:val="0"/>
              <w:autoSpaceDN w:val="0"/>
              <w:adjustRightInd w:val="0"/>
              <w:jc w:val="center"/>
              <w:rPr>
                <w:rFonts w:ascii="Arial" w:hAnsi="Arial" w:cs="Arial"/>
                <w:b/>
                <w:bCs/>
              </w:rPr>
            </w:pPr>
          </w:p>
        </w:tc>
      </w:tr>
    </w:tbl>
    <w:p w14:paraId="4A80E0F6" w14:textId="77777777" w:rsidR="009A7F9F" w:rsidRPr="00354F34" w:rsidRDefault="009A7F9F" w:rsidP="009A7F9F">
      <w:pPr>
        <w:autoSpaceDE w:val="0"/>
        <w:autoSpaceDN w:val="0"/>
        <w:adjustRightInd w:val="0"/>
        <w:spacing w:after="240"/>
        <w:jc w:val="both"/>
        <w:rPr>
          <w:rFonts w:ascii="Arial" w:hAnsi="Arial" w:cs="Arial"/>
          <w:b/>
        </w:rPr>
      </w:pPr>
    </w:p>
    <w:p w14:paraId="4D432B23" w14:textId="77777777" w:rsidR="009A7F9F" w:rsidRDefault="009A7F9F" w:rsidP="009A7F9F">
      <w:pPr>
        <w:rPr>
          <w:rFonts w:ascii="Arial" w:hAnsi="Arial" w:cs="Arial"/>
          <w:b/>
        </w:rPr>
      </w:pPr>
      <w:r w:rsidRPr="00354F34">
        <w:rPr>
          <w:rFonts w:ascii="Arial" w:hAnsi="Arial" w:cs="Arial"/>
          <w:b/>
        </w:rPr>
        <w:t>SECTION I: Feedback, Consent and Confidentiality</w:t>
      </w:r>
    </w:p>
    <w:p w14:paraId="24DABB87" w14:textId="77777777" w:rsidR="009A7F9F" w:rsidRPr="00354F34" w:rsidRDefault="009A7F9F" w:rsidP="009A7F9F">
      <w:pPr>
        <w:rPr>
          <w:rFonts w:ascii="Arial" w:hAnsi="Arial" w:cs="Arial"/>
          <w:b/>
        </w:rPr>
      </w:pPr>
    </w:p>
    <w:tbl>
      <w:tblPr>
        <w:tblW w:w="1001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7"/>
        <w:gridCol w:w="9451"/>
      </w:tblGrid>
      <w:tr w:rsidR="009A7F9F" w:rsidRPr="004C3A0B" w14:paraId="1ED0A1EE" w14:textId="77777777" w:rsidTr="009A7F9F">
        <w:trPr>
          <w:trHeight w:val="845"/>
        </w:trPr>
        <w:tc>
          <w:tcPr>
            <w:tcW w:w="567" w:type="dxa"/>
            <w:tcBorders>
              <w:top w:val="single" w:sz="4" w:space="0" w:color="auto"/>
              <w:bottom w:val="single" w:sz="4" w:space="0" w:color="auto"/>
            </w:tcBorders>
            <w:shd w:val="clear" w:color="auto" w:fill="F2F2F2" w:themeFill="background1" w:themeFillShade="F2"/>
          </w:tcPr>
          <w:p w14:paraId="7658ED67" w14:textId="77777777" w:rsidR="009A7F9F" w:rsidRPr="002132F9" w:rsidRDefault="009A7F9F" w:rsidP="001E26F1">
            <w:pPr>
              <w:rPr>
                <w:rFonts w:ascii="Arial" w:hAnsi="Arial" w:cs="Arial"/>
                <w:bCs/>
              </w:rPr>
            </w:pPr>
            <w:r w:rsidRPr="002132F9">
              <w:rPr>
                <w:rFonts w:ascii="Arial" w:hAnsi="Arial" w:cs="Arial"/>
                <w:bCs/>
              </w:rPr>
              <w:t>1</w:t>
            </w:r>
          </w:p>
        </w:tc>
        <w:tc>
          <w:tcPr>
            <w:tcW w:w="9451" w:type="dxa"/>
            <w:tcBorders>
              <w:top w:val="single" w:sz="4" w:space="0" w:color="auto"/>
              <w:bottom w:val="single" w:sz="4" w:space="0" w:color="auto"/>
            </w:tcBorders>
            <w:shd w:val="clear" w:color="auto" w:fill="F2F2F2" w:themeFill="background1" w:themeFillShade="F2"/>
          </w:tcPr>
          <w:p w14:paraId="4C986D92" w14:textId="77777777" w:rsidR="009A7F9F" w:rsidRPr="004C3A0B" w:rsidRDefault="009A7F9F" w:rsidP="001E26F1">
            <w:pPr>
              <w:rPr>
                <w:rFonts w:ascii="Arial" w:hAnsi="Arial" w:cs="Arial"/>
              </w:rPr>
            </w:pPr>
            <w:r w:rsidRPr="004C3A0B">
              <w:rPr>
                <w:rFonts w:ascii="Arial" w:hAnsi="Arial" w:cs="Arial"/>
                <w:b/>
              </w:rPr>
              <w:t>Feedback</w:t>
            </w:r>
          </w:p>
          <w:p w14:paraId="0EB05C46" w14:textId="77777777" w:rsidR="009A7F9F" w:rsidRPr="004C3A0B" w:rsidRDefault="009A7F9F" w:rsidP="001E26F1">
            <w:pPr>
              <w:rPr>
                <w:rFonts w:ascii="Arial" w:hAnsi="Arial" w:cs="Arial"/>
              </w:rPr>
            </w:pPr>
            <w:r w:rsidRPr="004C3A0B">
              <w:rPr>
                <w:rFonts w:ascii="Arial" w:hAnsi="Arial" w:cs="Arial"/>
              </w:rPr>
              <w:lastRenderedPageBreak/>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9A7F9F" w:rsidRPr="004C3A0B" w14:paraId="4A5FD155" w14:textId="77777777" w:rsidTr="009A7F9F">
        <w:trPr>
          <w:trHeight w:val="1951"/>
        </w:trPr>
        <w:tc>
          <w:tcPr>
            <w:tcW w:w="567" w:type="dxa"/>
            <w:tcBorders>
              <w:top w:val="single" w:sz="4" w:space="0" w:color="auto"/>
              <w:bottom w:val="single" w:sz="4" w:space="0" w:color="auto"/>
            </w:tcBorders>
          </w:tcPr>
          <w:p w14:paraId="44E0D94A" w14:textId="77777777" w:rsidR="009A7F9F" w:rsidRPr="00E32138" w:rsidRDefault="009A7F9F" w:rsidP="001E26F1">
            <w:pPr>
              <w:rPr>
                <w:rFonts w:ascii="Arial" w:hAnsi="Arial" w:cs="Arial"/>
                <w:bCs/>
              </w:rPr>
            </w:pPr>
          </w:p>
        </w:tc>
        <w:tc>
          <w:tcPr>
            <w:tcW w:w="9451" w:type="dxa"/>
            <w:tcBorders>
              <w:top w:val="single" w:sz="4" w:space="0" w:color="auto"/>
              <w:bottom w:val="single" w:sz="4" w:space="0" w:color="auto"/>
            </w:tcBorders>
          </w:tcPr>
          <w:p w14:paraId="00FCBDB5" w14:textId="77777777" w:rsidR="009A7F9F" w:rsidRDefault="009A7F9F" w:rsidP="001E26F1">
            <w:pPr>
              <w:rPr>
                <w:rFonts w:ascii="Arial" w:hAnsi="Arial" w:cs="Arial"/>
              </w:rPr>
            </w:pPr>
          </w:p>
          <w:p w14:paraId="7B0689B7" w14:textId="77777777" w:rsidR="009A7F9F" w:rsidRDefault="009A7F9F" w:rsidP="001E26F1">
            <w:pPr>
              <w:rPr>
                <w:rFonts w:ascii="Arial" w:hAnsi="Arial" w:cs="Arial"/>
              </w:rPr>
            </w:pPr>
            <w:r>
              <w:rPr>
                <w:rFonts w:ascii="Arial" w:hAnsi="Arial" w:cs="Arial"/>
              </w:rPr>
              <w:t>The researcher would notify them prior starting the survey. This will be done verbally before asking them to participate in the research.</w:t>
            </w:r>
          </w:p>
          <w:p w14:paraId="44DE1DD4" w14:textId="77777777" w:rsidR="009A7F9F" w:rsidRPr="004C3A0B" w:rsidRDefault="009A7F9F" w:rsidP="001E26F1">
            <w:pPr>
              <w:rPr>
                <w:rFonts w:ascii="Arial" w:hAnsi="Arial" w:cs="Arial"/>
              </w:rPr>
            </w:pPr>
          </w:p>
          <w:p w14:paraId="182B260F"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56D868FF" w14:textId="77777777" w:rsidTr="009A7F9F">
        <w:trPr>
          <w:trHeight w:val="1690"/>
        </w:trPr>
        <w:tc>
          <w:tcPr>
            <w:tcW w:w="567" w:type="dxa"/>
            <w:tcBorders>
              <w:top w:val="single" w:sz="4" w:space="0" w:color="auto"/>
              <w:bottom w:val="single" w:sz="4" w:space="0" w:color="auto"/>
            </w:tcBorders>
            <w:shd w:val="clear" w:color="auto" w:fill="F2F2F2" w:themeFill="background1" w:themeFillShade="F2"/>
          </w:tcPr>
          <w:p w14:paraId="58EE9972" w14:textId="77777777" w:rsidR="009A7F9F" w:rsidRPr="002132F9" w:rsidRDefault="009A7F9F" w:rsidP="001E26F1">
            <w:pPr>
              <w:rPr>
                <w:rFonts w:ascii="Arial" w:hAnsi="Arial" w:cs="Arial"/>
                <w:bCs/>
              </w:rPr>
            </w:pPr>
            <w:r w:rsidRPr="002132F9">
              <w:rPr>
                <w:rFonts w:ascii="Arial" w:hAnsi="Arial" w:cs="Arial"/>
                <w:bCs/>
              </w:rPr>
              <w:t>2</w:t>
            </w:r>
          </w:p>
        </w:tc>
        <w:tc>
          <w:tcPr>
            <w:tcW w:w="9451" w:type="dxa"/>
            <w:tcBorders>
              <w:top w:val="single" w:sz="4" w:space="0" w:color="auto"/>
              <w:bottom w:val="single" w:sz="4" w:space="0" w:color="auto"/>
            </w:tcBorders>
            <w:shd w:val="clear" w:color="auto" w:fill="F2F2F2" w:themeFill="background1" w:themeFillShade="F2"/>
          </w:tcPr>
          <w:p w14:paraId="54819603" w14:textId="77777777" w:rsidR="009A7F9F" w:rsidRPr="004C3A0B" w:rsidRDefault="009A7F9F" w:rsidP="001E26F1">
            <w:pPr>
              <w:rPr>
                <w:rFonts w:ascii="Arial" w:hAnsi="Arial" w:cs="Arial"/>
              </w:rPr>
            </w:pPr>
            <w:r w:rsidRPr="004C3A0B">
              <w:rPr>
                <w:rFonts w:ascii="Arial" w:hAnsi="Arial" w:cs="Arial"/>
                <w:b/>
              </w:rPr>
              <w:t>Informed consent</w:t>
            </w:r>
          </w:p>
          <w:p w14:paraId="0A64C4A3" w14:textId="77777777" w:rsidR="009A7F9F" w:rsidRPr="004C3A0B" w:rsidRDefault="009A7F9F" w:rsidP="001E26F1">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9A7F9F" w:rsidRPr="004C3A0B" w14:paraId="42AF8764" w14:textId="77777777" w:rsidTr="009A7F9F">
        <w:trPr>
          <w:trHeight w:val="2515"/>
        </w:trPr>
        <w:tc>
          <w:tcPr>
            <w:tcW w:w="567" w:type="dxa"/>
            <w:tcBorders>
              <w:top w:val="single" w:sz="4" w:space="0" w:color="auto"/>
              <w:bottom w:val="single" w:sz="4" w:space="0" w:color="auto"/>
            </w:tcBorders>
          </w:tcPr>
          <w:p w14:paraId="4740D8ED" w14:textId="77777777" w:rsidR="009A7F9F" w:rsidRPr="00E32138" w:rsidRDefault="009A7F9F" w:rsidP="001E26F1">
            <w:pPr>
              <w:rPr>
                <w:rFonts w:ascii="Arial" w:hAnsi="Arial" w:cs="Arial"/>
                <w:bCs/>
              </w:rPr>
            </w:pPr>
          </w:p>
        </w:tc>
        <w:tc>
          <w:tcPr>
            <w:tcW w:w="9451" w:type="dxa"/>
            <w:tcBorders>
              <w:top w:val="single" w:sz="4" w:space="0" w:color="auto"/>
              <w:bottom w:val="single" w:sz="4" w:space="0" w:color="auto"/>
            </w:tcBorders>
          </w:tcPr>
          <w:p w14:paraId="1DCED138" w14:textId="77777777" w:rsidR="009A7F9F" w:rsidRDefault="009A7F9F" w:rsidP="001E26F1">
            <w:pPr>
              <w:rPr>
                <w:rFonts w:ascii="Arial" w:hAnsi="Arial" w:cs="Arial"/>
              </w:rPr>
            </w:pPr>
            <w:r>
              <w:rPr>
                <w:rFonts w:ascii="Arial" w:hAnsi="Arial" w:cs="Arial"/>
              </w:rPr>
              <w:t xml:space="preserve">The participants must attend the survey after giving their full consent. If they feel uncomfortable during the </w:t>
            </w:r>
            <w:proofErr w:type="gramStart"/>
            <w:r>
              <w:rPr>
                <w:rFonts w:ascii="Arial" w:hAnsi="Arial" w:cs="Arial"/>
              </w:rPr>
              <w:t>process</w:t>
            </w:r>
            <w:proofErr w:type="gramEnd"/>
            <w:r>
              <w:rPr>
                <w:rFonts w:ascii="Arial" w:hAnsi="Arial" w:cs="Arial"/>
              </w:rPr>
              <w:t xml:space="preserve"> they can withdraw anytime. They can check the questionnaire before submitting their response. No personal information or confidential information will be asked to the participants and collected data will be kept on password protected laptop that is been used by the researcher.  </w:t>
            </w:r>
          </w:p>
          <w:p w14:paraId="223D1202" w14:textId="77777777" w:rsidR="009A7F9F" w:rsidRDefault="009A7F9F" w:rsidP="001E26F1">
            <w:pPr>
              <w:rPr>
                <w:rFonts w:ascii="Arial" w:hAnsi="Arial" w:cs="Arial"/>
              </w:rPr>
            </w:pPr>
          </w:p>
          <w:p w14:paraId="1BE8A734" w14:textId="77777777" w:rsidR="009A7F9F" w:rsidRPr="004C3A0B" w:rsidRDefault="009A7F9F" w:rsidP="001E26F1">
            <w:pPr>
              <w:rPr>
                <w:rFonts w:ascii="Arial" w:hAnsi="Arial" w:cs="Arial"/>
              </w:rPr>
            </w:pPr>
          </w:p>
          <w:p w14:paraId="47632C83"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rsidRPr="004C3A0B" w14:paraId="2335431A" w14:textId="77777777" w:rsidTr="009A7F9F">
        <w:trPr>
          <w:trHeight w:val="1126"/>
        </w:trPr>
        <w:tc>
          <w:tcPr>
            <w:tcW w:w="567" w:type="dxa"/>
            <w:tcBorders>
              <w:top w:val="single" w:sz="4" w:space="0" w:color="auto"/>
              <w:bottom w:val="single" w:sz="4" w:space="0" w:color="auto"/>
            </w:tcBorders>
            <w:shd w:val="clear" w:color="auto" w:fill="F2F2F2" w:themeFill="background1" w:themeFillShade="F2"/>
          </w:tcPr>
          <w:p w14:paraId="62E9CD16" w14:textId="77777777" w:rsidR="009A7F9F" w:rsidRPr="002132F9" w:rsidRDefault="009A7F9F" w:rsidP="001E26F1">
            <w:pPr>
              <w:rPr>
                <w:rFonts w:ascii="Arial" w:hAnsi="Arial" w:cs="Arial"/>
                <w:bCs/>
              </w:rPr>
            </w:pPr>
            <w:r>
              <w:rPr>
                <w:rFonts w:ascii="Arial" w:hAnsi="Arial" w:cs="Arial"/>
                <w:bCs/>
              </w:rPr>
              <w:t>3</w:t>
            </w:r>
          </w:p>
        </w:tc>
        <w:tc>
          <w:tcPr>
            <w:tcW w:w="9451" w:type="dxa"/>
            <w:tcBorders>
              <w:top w:val="single" w:sz="4" w:space="0" w:color="auto"/>
              <w:bottom w:val="single" w:sz="4" w:space="0" w:color="auto"/>
            </w:tcBorders>
            <w:shd w:val="clear" w:color="auto" w:fill="F2F2F2" w:themeFill="background1" w:themeFillShade="F2"/>
          </w:tcPr>
          <w:p w14:paraId="3E6DA2F4" w14:textId="77777777" w:rsidR="009A7F9F" w:rsidRPr="004C3A0B" w:rsidRDefault="009A7F9F" w:rsidP="001E26F1">
            <w:pPr>
              <w:rPr>
                <w:rFonts w:ascii="Arial" w:hAnsi="Arial" w:cs="Arial"/>
                <w:b/>
              </w:rPr>
            </w:pPr>
            <w:r w:rsidRPr="004C3A0B">
              <w:rPr>
                <w:rFonts w:ascii="Arial" w:hAnsi="Arial" w:cs="Arial"/>
                <w:b/>
              </w:rPr>
              <w:t>Confidentiality / Anonymity</w:t>
            </w:r>
          </w:p>
          <w:p w14:paraId="0F113BF1" w14:textId="77777777" w:rsidR="009A7F9F" w:rsidRPr="004C3A0B" w:rsidRDefault="009A7F9F" w:rsidP="001E26F1">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9A7F9F" w:rsidRPr="004C3A0B" w14:paraId="6E01BF42" w14:textId="77777777" w:rsidTr="009A7F9F">
        <w:trPr>
          <w:trHeight w:val="1670"/>
        </w:trPr>
        <w:tc>
          <w:tcPr>
            <w:tcW w:w="567" w:type="dxa"/>
            <w:tcBorders>
              <w:top w:val="single" w:sz="4" w:space="0" w:color="auto"/>
              <w:bottom w:val="single" w:sz="4" w:space="0" w:color="auto"/>
            </w:tcBorders>
          </w:tcPr>
          <w:p w14:paraId="4D5BF8E9" w14:textId="77777777" w:rsidR="009A7F9F" w:rsidRPr="00E32138" w:rsidRDefault="009A7F9F" w:rsidP="001E26F1">
            <w:pPr>
              <w:rPr>
                <w:rFonts w:ascii="Arial" w:hAnsi="Arial" w:cs="Arial"/>
                <w:bCs/>
              </w:rPr>
            </w:pPr>
          </w:p>
        </w:tc>
        <w:tc>
          <w:tcPr>
            <w:tcW w:w="9451" w:type="dxa"/>
            <w:tcBorders>
              <w:top w:val="single" w:sz="4" w:space="0" w:color="auto"/>
              <w:bottom w:val="single" w:sz="4" w:space="0" w:color="auto"/>
            </w:tcBorders>
          </w:tcPr>
          <w:p w14:paraId="5C68F2E3" w14:textId="77777777" w:rsidR="009A7F9F" w:rsidRDefault="009A7F9F" w:rsidP="001E26F1">
            <w:pPr>
              <w:rPr>
                <w:rFonts w:ascii="Arial" w:hAnsi="Arial" w:cs="Arial"/>
              </w:rPr>
            </w:pPr>
            <w:r>
              <w:rPr>
                <w:rFonts w:ascii="Arial" w:hAnsi="Arial" w:cs="Arial"/>
              </w:rPr>
              <w:t xml:space="preserve">The Researcher will not be asking for any personal information, I. e. name, age, salary etc. </w:t>
            </w:r>
          </w:p>
          <w:p w14:paraId="413ACC0D" w14:textId="77777777" w:rsidR="009A7F9F" w:rsidRDefault="009A7F9F" w:rsidP="001E26F1">
            <w:pPr>
              <w:rPr>
                <w:rFonts w:ascii="Arial" w:hAnsi="Arial" w:cs="Arial"/>
              </w:rPr>
            </w:pPr>
          </w:p>
          <w:p w14:paraId="07B2E38C" w14:textId="77777777" w:rsidR="009A7F9F" w:rsidRPr="004C3A0B" w:rsidRDefault="009A7F9F" w:rsidP="001E26F1">
            <w:pPr>
              <w:rPr>
                <w:rFonts w:ascii="Arial" w:hAnsi="Arial" w:cs="Arial"/>
              </w:rPr>
            </w:pPr>
          </w:p>
          <w:p w14:paraId="74D016A5" w14:textId="77777777" w:rsidR="009A7F9F" w:rsidRPr="004C3A0B" w:rsidRDefault="009A7F9F" w:rsidP="001E26F1">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41348FA" w14:textId="77777777" w:rsidR="009A7F9F" w:rsidRPr="004C3A0B" w:rsidRDefault="009A7F9F" w:rsidP="009A7F9F">
      <w:pPr>
        <w:rPr>
          <w:rFonts w:ascii="Arial" w:hAnsi="Arial" w:cs="Arial"/>
        </w:rPr>
      </w:pPr>
    </w:p>
    <w:p w14:paraId="02E37E5C" w14:textId="77777777" w:rsidR="009A7F9F" w:rsidRDefault="009A7F9F" w:rsidP="009A7F9F">
      <w:pPr>
        <w:rPr>
          <w:rFonts w:ascii="Arial" w:hAnsi="Arial" w:cs="Arial"/>
          <w:b/>
        </w:rPr>
      </w:pPr>
      <w:r w:rsidRPr="00354F34">
        <w:rPr>
          <w:rFonts w:ascii="Arial" w:hAnsi="Arial" w:cs="Arial"/>
          <w:b/>
        </w:rPr>
        <w:t>SECTION J: Data Protection and Storage</w:t>
      </w:r>
    </w:p>
    <w:p w14:paraId="6C73333C" w14:textId="77777777" w:rsidR="009A7F9F" w:rsidRPr="00354F34" w:rsidRDefault="009A7F9F" w:rsidP="009A7F9F">
      <w:pPr>
        <w:rPr>
          <w:rFonts w:ascii="Arial" w:hAnsi="Arial" w:cs="Arial"/>
          <w:b/>
        </w:rPr>
      </w:pPr>
    </w:p>
    <w:tbl>
      <w:tblPr>
        <w:tblW w:w="10065"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905"/>
        <w:gridCol w:w="992"/>
        <w:gridCol w:w="601"/>
      </w:tblGrid>
      <w:tr w:rsidR="009A7F9F" w14:paraId="20931A7B" w14:textId="77777777" w:rsidTr="009A7F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A817E43" w14:textId="77777777" w:rsidR="009A7F9F" w:rsidRDefault="009A7F9F" w:rsidP="001E26F1">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4D58550" w14:textId="77777777" w:rsidR="009A7F9F" w:rsidRDefault="009A7F9F" w:rsidP="001E26F1">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683803" w14:textId="77777777" w:rsidR="009A7F9F" w:rsidRDefault="009A7F9F" w:rsidP="001E26F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399EEF" w14:textId="77777777" w:rsidR="009A7F9F" w:rsidRDefault="009A7F9F" w:rsidP="001E26F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9A7F9F" w14:paraId="0F9F7722" w14:textId="77777777" w:rsidTr="009A7F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6BAA7D" w14:textId="77777777" w:rsidR="009A7F9F" w:rsidRPr="00CF6CA5" w:rsidRDefault="009A7F9F" w:rsidP="001E26F1">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B785407" w14:textId="77777777" w:rsidR="009A7F9F" w:rsidRDefault="009A7F9F" w:rsidP="001E26F1">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3C697C" w14:textId="77777777" w:rsidR="009A7F9F" w:rsidRPr="000B38C3" w:rsidRDefault="009A7F9F" w:rsidP="001E26F1">
            <w:pPr>
              <w:pStyle w:val="NormalWeb"/>
              <w:autoSpaceDE w:val="0"/>
              <w:autoSpaceDN w:val="0"/>
              <w:adjustRightInd w:val="0"/>
              <w:jc w:val="center"/>
              <w:rPr>
                <w:rFonts w:ascii="MS Gothic" w:eastAsia="MS Gothic" w:hAnsi="MS Gothic" w:cs="Arial"/>
                <w:sz w:val="22"/>
                <w:szCs w:val="22"/>
              </w:rPr>
            </w:pPr>
            <w:r w:rsidRPr="000B38C3">
              <w:rPr>
                <w:rFonts w:ascii="MS Gothic" w:eastAsia="MS Gothic" w:hAnsi="MS Gothic" w:cs="Arial" w:hint="eastAsia"/>
                <w:sz w:val="22"/>
                <w:szCs w:val="22"/>
              </w:rPr>
              <w:lastRenderedPageBreak/>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A784D4" w14:textId="42A1F81A" w:rsidR="009A7F9F" w:rsidRPr="000B38C3" w:rsidRDefault="009A7F9F" w:rsidP="001E26F1">
            <w:pPr>
              <w:pStyle w:val="NormalWeb"/>
              <w:autoSpaceDE w:val="0"/>
              <w:autoSpaceDN w:val="0"/>
              <w:adjustRightInd w:val="0"/>
              <w:jc w:val="center"/>
              <w:rPr>
                <w:rFonts w:ascii="MS Gothic" w:eastAsia="MS Gothic" w:hAnsi="MS Gothic" w:cs="Arial"/>
                <w:sz w:val="22"/>
                <w:szCs w:val="22"/>
              </w:rPr>
            </w:pPr>
            <w:sdt>
              <w:sdtPr>
                <w:rPr>
                  <w:rFonts w:ascii="Arial" w:hAnsi="Arial" w:cs="Arial"/>
                  <w:sz w:val="22"/>
                  <w:szCs w:val="22"/>
                </w:rPr>
                <w:id w:val="-198669581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A7F9F" w14:paraId="593B46ED" w14:textId="77777777" w:rsidTr="009A7F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A1D14" w14:textId="77777777" w:rsidR="009A7F9F" w:rsidRDefault="009A7F9F" w:rsidP="001E26F1">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02A7E47" w14:textId="77777777" w:rsidR="009A7F9F" w:rsidRDefault="009A7F9F" w:rsidP="001E26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A7F9F" w14:paraId="6C4B4A02" w14:textId="77777777" w:rsidTr="009A7F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521CE9D5" w14:textId="77777777" w:rsidR="009A7F9F" w:rsidRDefault="009A7F9F" w:rsidP="001E26F1">
            <w:pPr>
              <w:jc w:val="center"/>
              <w:rPr>
                <w:rFonts w:ascii="Arial" w:hAnsi="Arial" w:cs="Arial"/>
              </w:rPr>
            </w:pPr>
            <w:r>
              <w:rPr>
                <w:rFonts w:ascii="Arial" w:hAnsi="Arial" w:cs="Arial"/>
              </w:rPr>
              <w:t>2</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A437442" w14:textId="77777777" w:rsidR="009A7F9F" w:rsidRDefault="009A7F9F" w:rsidP="001E26F1">
            <w:pPr>
              <w:rPr>
                <w:rFonts w:ascii="Arial" w:hAnsi="Arial" w:cs="Arial"/>
              </w:rPr>
            </w:pPr>
          </w:p>
          <w:p w14:paraId="48CFE6B0" w14:textId="77777777" w:rsidR="009A7F9F" w:rsidRDefault="009A7F9F" w:rsidP="001E26F1">
            <w:pPr>
              <w:rPr>
                <w:rFonts w:ascii="Arial" w:hAnsi="Arial" w:cs="Arial"/>
              </w:rPr>
            </w:pPr>
          </w:p>
          <w:p w14:paraId="6AD1B830" w14:textId="77777777" w:rsidR="009A7F9F" w:rsidRPr="004C3A0B" w:rsidRDefault="009A7F9F" w:rsidP="001E26F1">
            <w:pPr>
              <w:rPr>
                <w:rFonts w:ascii="Arial" w:hAnsi="Arial" w:cs="Arial"/>
              </w:rPr>
            </w:pPr>
          </w:p>
          <w:p w14:paraId="0A9409DE" w14:textId="77777777" w:rsidR="009A7F9F" w:rsidRPr="00354F34" w:rsidRDefault="009A7F9F" w:rsidP="001E26F1">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A7F9F" w14:paraId="36F49FF2" w14:textId="77777777" w:rsidTr="009A7F9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F63300E" w14:textId="77777777" w:rsidR="009A7F9F" w:rsidRDefault="009A7F9F" w:rsidP="001E26F1">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375058" w14:textId="77777777" w:rsidR="009A7F9F" w:rsidRPr="00947984" w:rsidRDefault="009A7F9F" w:rsidP="001E26F1">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20FD7" w14:textId="77777777" w:rsidR="009A7F9F" w:rsidRDefault="009A7F9F" w:rsidP="001E26F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YES</w:t>
            </w:r>
          </w:p>
        </w:tc>
        <w:tc>
          <w:tcPr>
            <w:tcW w:w="60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F69D12" w14:textId="77777777" w:rsidR="009A7F9F" w:rsidRDefault="009A7F9F" w:rsidP="001E26F1">
            <w:pPr>
              <w:pStyle w:val="NormalWeb"/>
              <w:autoSpaceDE w:val="0"/>
              <w:autoSpaceDN w:val="0"/>
              <w:adjustRightInd w:val="0"/>
              <w:jc w:val="center"/>
              <w:rPr>
                <w:rFonts w:ascii="MS Gothic" w:eastAsia="MS Gothic" w:hAnsi="MS Gothic" w:cs="Arial"/>
                <w:b/>
                <w:bCs/>
                <w:sz w:val="22"/>
                <w:szCs w:val="22"/>
              </w:rPr>
            </w:pPr>
            <w:r>
              <w:rPr>
                <w:rFonts w:ascii="Arial" w:hAnsi="Arial" w:cs="Arial"/>
                <w:b/>
                <w:bCs/>
                <w:sz w:val="22"/>
                <w:szCs w:val="22"/>
              </w:rPr>
              <w:t>NO</w:t>
            </w:r>
          </w:p>
        </w:tc>
      </w:tr>
      <w:tr w:rsidR="009A7F9F" w14:paraId="7673C0FA" w14:textId="77777777" w:rsidTr="009A7F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A8C9AC" w14:textId="77777777" w:rsidR="009A7F9F" w:rsidRPr="00CF6CA5" w:rsidRDefault="009A7F9F" w:rsidP="001E26F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4DC59F" w14:textId="77777777" w:rsidR="009A7F9F" w:rsidRDefault="009A7F9F" w:rsidP="001E26F1">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9A31B15" w14:textId="77777777" w:rsidR="009A7F9F" w:rsidRDefault="009A7F9F" w:rsidP="001E26F1">
            <w:pPr>
              <w:pStyle w:val="NormalWeb"/>
              <w:spacing w:before="0" w:beforeAutospacing="0" w:after="0" w:afterAutospacing="0"/>
            </w:pPr>
            <w:r>
              <w:rPr>
                <w:rFonts w:ascii="Arial" w:hAnsi="Arial" w:cs="Arial"/>
                <w:i/>
                <w:iCs/>
                <w:color w:val="000000"/>
                <w:sz w:val="20"/>
                <w:szCs w:val="23"/>
              </w:rPr>
              <w:t>(a) racial or ethnic origin,</w:t>
            </w:r>
          </w:p>
          <w:p w14:paraId="0152E8EC" w14:textId="77777777" w:rsidR="009A7F9F" w:rsidRDefault="009A7F9F" w:rsidP="001E26F1">
            <w:pPr>
              <w:pStyle w:val="NormalWeb"/>
              <w:spacing w:before="0" w:beforeAutospacing="0" w:after="0" w:afterAutospacing="0"/>
            </w:pPr>
            <w:r>
              <w:rPr>
                <w:rFonts w:ascii="Arial" w:hAnsi="Arial" w:cs="Arial"/>
                <w:i/>
                <w:iCs/>
                <w:color w:val="000000"/>
                <w:sz w:val="20"/>
                <w:szCs w:val="23"/>
              </w:rPr>
              <w:t>(b) political opinions,</w:t>
            </w:r>
          </w:p>
          <w:p w14:paraId="64BE559D" w14:textId="77777777" w:rsidR="009A7F9F" w:rsidRDefault="009A7F9F" w:rsidP="001E26F1">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74E7447F" w14:textId="77777777" w:rsidR="009A7F9F" w:rsidRDefault="009A7F9F" w:rsidP="001E26F1">
            <w:pPr>
              <w:pStyle w:val="NormalWeb"/>
              <w:spacing w:before="0" w:beforeAutospacing="0" w:after="0" w:afterAutospacing="0"/>
            </w:pPr>
            <w:r>
              <w:rPr>
                <w:rFonts w:ascii="Arial" w:hAnsi="Arial" w:cs="Arial"/>
                <w:i/>
                <w:iCs/>
                <w:color w:val="000000"/>
                <w:sz w:val="20"/>
                <w:szCs w:val="23"/>
              </w:rPr>
              <w:t xml:space="preserve">(d) membership of a trade union (within the meaning of the Trade Union and </w:t>
            </w:r>
            <w:proofErr w:type="spellStart"/>
            <w:r>
              <w:rPr>
                <w:rFonts w:ascii="Arial" w:hAnsi="Arial" w:cs="Arial"/>
                <w:i/>
                <w:iCs/>
                <w:color w:val="000000"/>
                <w:sz w:val="20"/>
                <w:szCs w:val="23"/>
              </w:rPr>
              <w:t>Labour</w:t>
            </w:r>
            <w:proofErr w:type="spellEnd"/>
            <w:r>
              <w:rPr>
                <w:rFonts w:ascii="Arial" w:hAnsi="Arial" w:cs="Arial"/>
                <w:i/>
                <w:iCs/>
                <w:color w:val="000000"/>
                <w:sz w:val="20"/>
                <w:szCs w:val="23"/>
              </w:rPr>
              <w:t xml:space="preserve"> Relations (Consolidation) Act 1992),</w:t>
            </w:r>
          </w:p>
          <w:p w14:paraId="673BA6FB" w14:textId="77777777" w:rsidR="009A7F9F" w:rsidRDefault="009A7F9F" w:rsidP="001E26F1">
            <w:pPr>
              <w:pStyle w:val="NormalWeb"/>
              <w:spacing w:before="0" w:beforeAutospacing="0" w:after="0" w:afterAutospacing="0"/>
            </w:pPr>
            <w:r>
              <w:rPr>
                <w:rFonts w:ascii="Arial" w:hAnsi="Arial" w:cs="Arial"/>
                <w:i/>
                <w:iCs/>
                <w:color w:val="000000"/>
                <w:sz w:val="20"/>
                <w:szCs w:val="23"/>
              </w:rPr>
              <w:t>(e) physical or mental health or condition,</w:t>
            </w:r>
          </w:p>
          <w:p w14:paraId="7681EC48" w14:textId="77777777" w:rsidR="009A7F9F" w:rsidRDefault="009A7F9F" w:rsidP="001E26F1">
            <w:pPr>
              <w:pStyle w:val="NormalWeb"/>
              <w:spacing w:before="0" w:beforeAutospacing="0" w:after="0" w:afterAutospacing="0"/>
            </w:pPr>
            <w:r>
              <w:rPr>
                <w:rFonts w:ascii="Arial" w:hAnsi="Arial" w:cs="Arial"/>
                <w:i/>
                <w:iCs/>
                <w:color w:val="000000"/>
                <w:sz w:val="20"/>
                <w:szCs w:val="23"/>
              </w:rPr>
              <w:t>(f) sexual life,</w:t>
            </w:r>
          </w:p>
          <w:p w14:paraId="71528515" w14:textId="77777777" w:rsidR="009A7F9F" w:rsidRDefault="009A7F9F" w:rsidP="001E26F1">
            <w:pPr>
              <w:pStyle w:val="NormalWeb"/>
              <w:spacing w:before="0" w:beforeAutospacing="0" w:after="0" w:afterAutospacing="0"/>
            </w:pPr>
            <w:r>
              <w:rPr>
                <w:rFonts w:ascii="Arial" w:hAnsi="Arial" w:cs="Arial"/>
                <w:i/>
                <w:iCs/>
                <w:color w:val="000000"/>
                <w:sz w:val="20"/>
                <w:szCs w:val="23"/>
              </w:rPr>
              <w:t>(g) genetics,</w:t>
            </w:r>
          </w:p>
          <w:p w14:paraId="05C86B72" w14:textId="77777777" w:rsidR="009A7F9F" w:rsidRPr="00354F34" w:rsidRDefault="009A7F9F" w:rsidP="001E26F1">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4CEAEC8" w14:textId="77777777" w:rsidR="009A7F9F" w:rsidRPr="000B38C3" w:rsidRDefault="009A7F9F" w:rsidP="001E26F1">
            <w:pPr>
              <w:pStyle w:val="NormalWeb"/>
              <w:autoSpaceDE w:val="0"/>
              <w:autoSpaceDN w:val="0"/>
              <w:adjustRightInd w:val="0"/>
              <w:jc w:val="center"/>
            </w:pPr>
            <w:r w:rsidRPr="000B38C3">
              <w:rPr>
                <w:rFonts w:ascii="MS Gothic" w:eastAsia="MS Gothic" w:hAnsi="MS Gothic" w:cs="Arial" w:hint="eastAsia"/>
                <w:sz w:val="22"/>
                <w:szCs w:val="22"/>
              </w:rPr>
              <w:t>☐</w:t>
            </w:r>
          </w:p>
        </w:tc>
        <w:tc>
          <w:tcPr>
            <w:tcW w:w="601"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8141B9A" w14:textId="77777777" w:rsidR="009A7F9F" w:rsidRPr="000B38C3" w:rsidRDefault="009A7F9F" w:rsidP="001E26F1">
            <w:pPr>
              <w:pStyle w:val="NormalWeb"/>
              <w:autoSpaceDE w:val="0"/>
              <w:autoSpaceDN w:val="0"/>
              <w:adjustRightInd w:val="0"/>
              <w:jc w:val="center"/>
            </w:pPr>
            <w:sdt>
              <w:sdtPr>
                <w:rPr>
                  <w:rFonts w:ascii="Arial" w:hAnsi="Arial" w:cs="Arial"/>
                  <w:sz w:val="22"/>
                  <w:szCs w:val="22"/>
                </w:rPr>
                <w:id w:val="-127740500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A7F9F" w14:paraId="504F3E9F" w14:textId="77777777" w:rsidTr="009A7F9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F3573" w14:textId="77777777" w:rsidR="009A7F9F" w:rsidRDefault="009A7F9F" w:rsidP="001E26F1">
            <w:pPr>
              <w:pStyle w:val="NormalWeb"/>
              <w:autoSpaceDE w:val="0"/>
              <w:autoSpaceDN w:val="0"/>
              <w:adjustRightInd w:val="0"/>
              <w:jc w:val="center"/>
              <w:rPr>
                <w:rFonts w:ascii="Arial" w:hAnsi="Arial" w:cs="Arial"/>
                <w:sz w:val="22"/>
                <w:szCs w:val="22"/>
              </w:rPr>
            </w:pPr>
          </w:p>
        </w:tc>
        <w:tc>
          <w:tcPr>
            <w:tcW w:w="9498"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F7255B8" w14:textId="77777777" w:rsidR="009A7F9F" w:rsidRDefault="009A7F9F" w:rsidP="001E26F1">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9A7F9F" w14:paraId="1F4FFAC2" w14:textId="77777777" w:rsidTr="009A7F9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B223E3E" w14:textId="77777777" w:rsidR="009A7F9F" w:rsidRDefault="009A7F9F" w:rsidP="001E26F1">
            <w:pPr>
              <w:jc w:val="center"/>
              <w:rPr>
                <w:rFonts w:ascii="Arial" w:hAnsi="Arial" w:cs="Arial"/>
              </w:rPr>
            </w:pPr>
            <w:r>
              <w:rPr>
                <w:rFonts w:ascii="Arial" w:hAnsi="Arial" w:cs="Arial"/>
              </w:rPr>
              <w:t>4</w:t>
            </w:r>
          </w:p>
        </w:tc>
        <w:tc>
          <w:tcPr>
            <w:tcW w:w="9498" w:type="dxa"/>
            <w:gridSpan w:val="3"/>
            <w:tcBorders>
              <w:top w:val="single" w:sz="4" w:space="0" w:color="auto"/>
              <w:left w:val="single" w:sz="4" w:space="0" w:color="auto"/>
              <w:bottom w:val="single" w:sz="4" w:space="0" w:color="auto"/>
              <w:right w:val="single" w:sz="4" w:space="0" w:color="auto"/>
            </w:tcBorders>
            <w:vAlign w:val="center"/>
            <w:hideMark/>
          </w:tcPr>
          <w:p w14:paraId="3BBA9A41" w14:textId="77777777" w:rsidR="009A7F9F" w:rsidRDefault="009A7F9F" w:rsidP="001E26F1">
            <w:pPr>
              <w:rPr>
                <w:rFonts w:ascii="Arial" w:hAnsi="Arial" w:cs="Arial"/>
              </w:rPr>
            </w:pPr>
          </w:p>
          <w:p w14:paraId="00BC7F44" w14:textId="77777777" w:rsidR="009A7F9F" w:rsidRDefault="009A7F9F" w:rsidP="001E26F1">
            <w:pPr>
              <w:rPr>
                <w:rFonts w:ascii="Arial" w:hAnsi="Arial" w:cs="Arial"/>
              </w:rPr>
            </w:pPr>
          </w:p>
          <w:p w14:paraId="5A6B0A66" w14:textId="77777777" w:rsidR="009A7F9F" w:rsidRPr="004C3A0B" w:rsidRDefault="009A7F9F" w:rsidP="001E26F1">
            <w:pPr>
              <w:rPr>
                <w:rFonts w:ascii="Arial" w:hAnsi="Arial" w:cs="Arial"/>
              </w:rPr>
            </w:pPr>
          </w:p>
          <w:p w14:paraId="577ADBD2" w14:textId="77777777" w:rsidR="009A7F9F" w:rsidRDefault="009A7F9F" w:rsidP="001E26F1">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A53946E" w14:textId="77777777" w:rsidR="009A7F9F" w:rsidRDefault="009A7F9F" w:rsidP="009A7F9F"/>
    <w:tbl>
      <w:tblPr>
        <w:tblStyle w:val="TableGrid"/>
        <w:tblW w:w="10025" w:type="dxa"/>
        <w:tblLook w:val="04A0" w:firstRow="1" w:lastRow="0" w:firstColumn="1" w:lastColumn="0" w:noHBand="0" w:noVBand="1"/>
      </w:tblPr>
      <w:tblGrid>
        <w:gridCol w:w="537"/>
        <w:gridCol w:w="7558"/>
        <w:gridCol w:w="948"/>
        <w:gridCol w:w="982"/>
      </w:tblGrid>
      <w:tr w:rsidR="009A7F9F" w:rsidRPr="004C3A0B" w14:paraId="5168894B" w14:textId="77777777" w:rsidTr="009A7F9F">
        <w:trPr>
          <w:trHeight w:val="447"/>
        </w:trPr>
        <w:tc>
          <w:tcPr>
            <w:tcW w:w="537" w:type="dxa"/>
            <w:shd w:val="clear" w:color="auto" w:fill="F2F2F2" w:themeFill="background1" w:themeFillShade="F2"/>
            <w:vAlign w:val="center"/>
          </w:tcPr>
          <w:p w14:paraId="53722364" w14:textId="77777777" w:rsidR="009A7F9F" w:rsidRPr="002132F9" w:rsidRDefault="009A7F9F" w:rsidP="001E26F1">
            <w:pPr>
              <w:autoSpaceDE w:val="0"/>
              <w:autoSpaceDN w:val="0"/>
              <w:adjustRightInd w:val="0"/>
              <w:jc w:val="center"/>
              <w:rPr>
                <w:rFonts w:ascii="Arial" w:hAnsi="Arial" w:cs="Arial"/>
              </w:rPr>
            </w:pPr>
          </w:p>
        </w:tc>
        <w:tc>
          <w:tcPr>
            <w:tcW w:w="7558" w:type="dxa"/>
            <w:shd w:val="clear" w:color="auto" w:fill="F2F2F2" w:themeFill="background1" w:themeFillShade="F2"/>
          </w:tcPr>
          <w:p w14:paraId="5CC48E97" w14:textId="77777777" w:rsidR="009A7F9F" w:rsidRPr="009563B2" w:rsidRDefault="009A7F9F" w:rsidP="001E26F1">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48" w:type="dxa"/>
            <w:shd w:val="clear" w:color="auto" w:fill="F2F2F2" w:themeFill="background1" w:themeFillShade="F2"/>
          </w:tcPr>
          <w:p w14:paraId="7B9F19D5"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981" w:type="dxa"/>
            <w:shd w:val="clear" w:color="auto" w:fill="F2F2F2" w:themeFill="background1" w:themeFillShade="F2"/>
          </w:tcPr>
          <w:p w14:paraId="21AEFE8F"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r>
      <w:tr w:rsidR="009A7F9F" w:rsidRPr="004C3A0B" w14:paraId="349BE2A1" w14:textId="77777777" w:rsidTr="009A7F9F">
        <w:trPr>
          <w:trHeight w:val="447"/>
        </w:trPr>
        <w:tc>
          <w:tcPr>
            <w:tcW w:w="537" w:type="dxa"/>
            <w:shd w:val="clear" w:color="auto" w:fill="F2F2F2" w:themeFill="background1" w:themeFillShade="F2"/>
            <w:vAlign w:val="center"/>
          </w:tcPr>
          <w:p w14:paraId="3267D7D1" w14:textId="77777777" w:rsidR="009A7F9F" w:rsidRPr="00903B3C" w:rsidRDefault="009A7F9F" w:rsidP="001E26F1">
            <w:pPr>
              <w:autoSpaceDE w:val="0"/>
              <w:autoSpaceDN w:val="0"/>
              <w:adjustRightInd w:val="0"/>
              <w:jc w:val="center"/>
              <w:rPr>
                <w:rFonts w:ascii="Arial" w:hAnsi="Arial" w:cs="Arial"/>
              </w:rPr>
            </w:pPr>
            <w:r>
              <w:rPr>
                <w:rFonts w:ascii="Arial" w:hAnsi="Arial" w:cs="Arial"/>
              </w:rPr>
              <w:t>5</w:t>
            </w:r>
          </w:p>
        </w:tc>
        <w:tc>
          <w:tcPr>
            <w:tcW w:w="7558" w:type="dxa"/>
            <w:shd w:val="clear" w:color="auto" w:fill="F2F2F2" w:themeFill="background1" w:themeFillShade="F2"/>
            <w:vAlign w:val="center"/>
          </w:tcPr>
          <w:p w14:paraId="54CF3109"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Manual files (</w:t>
            </w:r>
            <w:proofErr w:type="gramStart"/>
            <w:r w:rsidRPr="004C3A0B">
              <w:rPr>
                <w:rFonts w:ascii="Arial" w:hAnsi="Arial" w:cs="Arial"/>
              </w:rPr>
              <w:t>i.e.</w:t>
            </w:r>
            <w:proofErr w:type="gramEnd"/>
            <w:r w:rsidRPr="004C3A0B">
              <w:rPr>
                <w:rFonts w:ascii="Arial" w:hAnsi="Arial" w:cs="Arial"/>
              </w:rPr>
              <w:t xml:space="preserve"> in paper form)?</w:t>
            </w:r>
          </w:p>
        </w:tc>
        <w:tc>
          <w:tcPr>
            <w:tcW w:w="948"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2B990462"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2849DC79"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5063430" w14:textId="77777777" w:rsidTr="009A7F9F">
        <w:trPr>
          <w:trHeight w:val="410"/>
        </w:trPr>
        <w:tc>
          <w:tcPr>
            <w:tcW w:w="537" w:type="dxa"/>
            <w:shd w:val="clear" w:color="auto" w:fill="F2F2F2" w:themeFill="background1" w:themeFillShade="F2"/>
            <w:vAlign w:val="center"/>
          </w:tcPr>
          <w:p w14:paraId="5B51F7B4" w14:textId="77777777" w:rsidR="009A7F9F" w:rsidRPr="00903B3C" w:rsidRDefault="009A7F9F" w:rsidP="001E26F1">
            <w:pPr>
              <w:autoSpaceDE w:val="0"/>
              <w:autoSpaceDN w:val="0"/>
              <w:adjustRightInd w:val="0"/>
              <w:jc w:val="center"/>
              <w:rPr>
                <w:rFonts w:ascii="Arial" w:hAnsi="Arial" w:cs="Arial"/>
              </w:rPr>
            </w:pPr>
            <w:r>
              <w:rPr>
                <w:rFonts w:ascii="Arial" w:hAnsi="Arial" w:cs="Arial"/>
              </w:rPr>
              <w:t>6</w:t>
            </w:r>
          </w:p>
        </w:tc>
        <w:tc>
          <w:tcPr>
            <w:tcW w:w="7558" w:type="dxa"/>
            <w:shd w:val="clear" w:color="auto" w:fill="F2F2F2" w:themeFill="background1" w:themeFillShade="F2"/>
            <w:vAlign w:val="center"/>
          </w:tcPr>
          <w:p w14:paraId="72989D96"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University computers?</w:t>
            </w:r>
          </w:p>
        </w:tc>
        <w:tc>
          <w:tcPr>
            <w:tcW w:w="948"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3E28497"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040593DD"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CF9C43D" w14:textId="77777777" w:rsidTr="009A7F9F">
        <w:trPr>
          <w:trHeight w:val="447"/>
        </w:trPr>
        <w:tc>
          <w:tcPr>
            <w:tcW w:w="537" w:type="dxa"/>
            <w:shd w:val="clear" w:color="auto" w:fill="F2F2F2" w:themeFill="background1" w:themeFillShade="F2"/>
            <w:vAlign w:val="center"/>
          </w:tcPr>
          <w:p w14:paraId="3A0D0A67" w14:textId="77777777" w:rsidR="009A7F9F" w:rsidRPr="00903B3C" w:rsidRDefault="009A7F9F" w:rsidP="001E26F1">
            <w:pPr>
              <w:autoSpaceDE w:val="0"/>
              <w:autoSpaceDN w:val="0"/>
              <w:adjustRightInd w:val="0"/>
              <w:jc w:val="center"/>
              <w:rPr>
                <w:rFonts w:ascii="Arial" w:hAnsi="Arial" w:cs="Arial"/>
              </w:rPr>
            </w:pPr>
            <w:r>
              <w:rPr>
                <w:rFonts w:ascii="Arial" w:hAnsi="Arial" w:cs="Arial"/>
              </w:rPr>
              <w:t>7</w:t>
            </w:r>
          </w:p>
        </w:tc>
        <w:tc>
          <w:tcPr>
            <w:tcW w:w="7558" w:type="dxa"/>
            <w:shd w:val="clear" w:color="auto" w:fill="F2F2F2" w:themeFill="background1" w:themeFillShade="F2"/>
            <w:vAlign w:val="center"/>
          </w:tcPr>
          <w:p w14:paraId="2154D9A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Private company computers?</w:t>
            </w:r>
          </w:p>
        </w:tc>
        <w:tc>
          <w:tcPr>
            <w:tcW w:w="948"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4F2E930A"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48CBC963"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59D7670" w14:textId="77777777" w:rsidTr="009A7F9F">
        <w:trPr>
          <w:trHeight w:val="410"/>
        </w:trPr>
        <w:tc>
          <w:tcPr>
            <w:tcW w:w="537" w:type="dxa"/>
            <w:shd w:val="clear" w:color="auto" w:fill="F2F2F2" w:themeFill="background1" w:themeFillShade="F2"/>
            <w:vAlign w:val="center"/>
          </w:tcPr>
          <w:p w14:paraId="24EA39DE" w14:textId="77777777" w:rsidR="009A7F9F" w:rsidRPr="00903B3C" w:rsidRDefault="009A7F9F" w:rsidP="001E26F1">
            <w:pPr>
              <w:autoSpaceDE w:val="0"/>
              <w:autoSpaceDN w:val="0"/>
              <w:adjustRightInd w:val="0"/>
              <w:jc w:val="center"/>
              <w:rPr>
                <w:rFonts w:ascii="Arial" w:hAnsi="Arial" w:cs="Arial"/>
              </w:rPr>
            </w:pPr>
            <w:r>
              <w:rPr>
                <w:rFonts w:ascii="Arial" w:hAnsi="Arial" w:cs="Arial"/>
              </w:rPr>
              <w:t>8</w:t>
            </w:r>
          </w:p>
        </w:tc>
        <w:tc>
          <w:tcPr>
            <w:tcW w:w="7558" w:type="dxa"/>
            <w:shd w:val="clear" w:color="auto" w:fill="F2F2F2" w:themeFill="background1" w:themeFillShade="F2"/>
            <w:vAlign w:val="center"/>
          </w:tcPr>
          <w:p w14:paraId="48BACE18"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Home or other personal computers?</w:t>
            </w:r>
          </w:p>
        </w:tc>
        <w:tc>
          <w:tcPr>
            <w:tcW w:w="948"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41813D65"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161D1AE5"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r>
      <w:tr w:rsidR="009A7F9F" w:rsidRPr="004C3A0B" w14:paraId="209BECE0" w14:textId="77777777" w:rsidTr="009A7F9F">
        <w:trPr>
          <w:trHeight w:val="410"/>
        </w:trPr>
        <w:tc>
          <w:tcPr>
            <w:tcW w:w="537" w:type="dxa"/>
            <w:shd w:val="clear" w:color="auto" w:fill="F2F2F2" w:themeFill="background1" w:themeFillShade="F2"/>
            <w:vAlign w:val="center"/>
          </w:tcPr>
          <w:p w14:paraId="34D5B02F" w14:textId="77777777" w:rsidR="009A7F9F" w:rsidRPr="00903B3C" w:rsidRDefault="009A7F9F" w:rsidP="001E26F1">
            <w:pPr>
              <w:autoSpaceDE w:val="0"/>
              <w:autoSpaceDN w:val="0"/>
              <w:adjustRightInd w:val="0"/>
              <w:jc w:val="center"/>
              <w:rPr>
                <w:rFonts w:ascii="Arial" w:hAnsi="Arial" w:cs="Arial"/>
              </w:rPr>
            </w:pPr>
            <w:r>
              <w:rPr>
                <w:rFonts w:ascii="Arial" w:hAnsi="Arial" w:cs="Arial"/>
              </w:rPr>
              <w:t>9</w:t>
            </w:r>
          </w:p>
        </w:tc>
        <w:tc>
          <w:tcPr>
            <w:tcW w:w="7558" w:type="dxa"/>
            <w:shd w:val="clear" w:color="auto" w:fill="F2F2F2" w:themeFill="background1" w:themeFillShade="F2"/>
            <w:vAlign w:val="center"/>
          </w:tcPr>
          <w:p w14:paraId="04D4BA8B"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48"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0051433"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0DE4E117"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F8E65BC" w14:textId="77777777" w:rsidTr="009A7F9F">
        <w:trPr>
          <w:trHeight w:val="410"/>
        </w:trPr>
        <w:tc>
          <w:tcPr>
            <w:tcW w:w="537" w:type="dxa"/>
            <w:shd w:val="clear" w:color="auto" w:fill="F2F2F2" w:themeFill="background1" w:themeFillShade="F2"/>
            <w:vAlign w:val="center"/>
          </w:tcPr>
          <w:p w14:paraId="18DB05B9" w14:textId="77777777" w:rsidR="009A7F9F" w:rsidRPr="00903B3C"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558" w:type="dxa"/>
            <w:shd w:val="clear" w:color="auto" w:fill="F2F2F2" w:themeFill="background1" w:themeFillShade="F2"/>
            <w:vAlign w:val="center"/>
          </w:tcPr>
          <w:p w14:paraId="2577547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“Cloud” storage or websites?</w:t>
            </w:r>
          </w:p>
        </w:tc>
        <w:tc>
          <w:tcPr>
            <w:tcW w:w="948"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6DF00CEE"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1"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2D2CED0A"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36D3EBCE" w14:textId="77777777" w:rsidTr="009A7F9F">
        <w:trPr>
          <w:trHeight w:val="410"/>
        </w:trPr>
        <w:tc>
          <w:tcPr>
            <w:tcW w:w="537" w:type="dxa"/>
            <w:shd w:val="clear" w:color="auto" w:fill="F2F2F2" w:themeFill="background1" w:themeFillShade="F2"/>
            <w:vAlign w:val="center"/>
          </w:tcPr>
          <w:p w14:paraId="04E1B39E" w14:textId="77777777" w:rsidR="009A7F9F" w:rsidRPr="00903B3C"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558" w:type="dxa"/>
            <w:shd w:val="clear" w:color="auto" w:fill="F2F2F2" w:themeFill="background1" w:themeFillShade="F2"/>
          </w:tcPr>
          <w:p w14:paraId="61B4717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Other – specify:</w:t>
            </w:r>
          </w:p>
          <w:p w14:paraId="6271BD7E" w14:textId="77777777" w:rsidR="009A7F9F" w:rsidRPr="004C3A0B" w:rsidRDefault="009A7F9F" w:rsidP="001E26F1">
            <w:pPr>
              <w:autoSpaceDE w:val="0"/>
              <w:autoSpaceDN w:val="0"/>
              <w:adjustRightInd w:val="0"/>
              <w:rPr>
                <w:rFonts w:ascii="Arial" w:hAnsi="Arial" w:cs="Arial"/>
              </w:rPr>
            </w:pPr>
          </w:p>
        </w:tc>
        <w:tc>
          <w:tcPr>
            <w:tcW w:w="948"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07F6DC1"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1"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3A25CED"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4FE7B2FA" w14:textId="77777777" w:rsidTr="009A7F9F">
        <w:trPr>
          <w:trHeight w:val="410"/>
        </w:trPr>
        <w:tc>
          <w:tcPr>
            <w:tcW w:w="537" w:type="dxa"/>
            <w:shd w:val="clear" w:color="auto" w:fill="F2F2F2" w:themeFill="background1" w:themeFillShade="F2"/>
            <w:vAlign w:val="center"/>
          </w:tcPr>
          <w:p w14:paraId="7B0A137A" w14:textId="77777777" w:rsidR="009A7F9F" w:rsidRPr="00903B3C" w:rsidRDefault="009A7F9F" w:rsidP="001E26F1">
            <w:pPr>
              <w:autoSpaceDE w:val="0"/>
              <w:autoSpaceDN w:val="0"/>
              <w:adjustRightInd w:val="0"/>
              <w:jc w:val="center"/>
              <w:rPr>
                <w:rFonts w:ascii="Arial" w:hAnsi="Arial" w:cs="Arial"/>
                <w:bCs/>
              </w:rPr>
            </w:pPr>
            <w:r>
              <w:rPr>
                <w:rFonts w:ascii="Arial" w:hAnsi="Arial" w:cs="Arial"/>
              </w:rPr>
              <w:t>12</w:t>
            </w:r>
          </w:p>
        </w:tc>
        <w:tc>
          <w:tcPr>
            <w:tcW w:w="9488" w:type="dxa"/>
            <w:gridSpan w:val="3"/>
            <w:shd w:val="clear" w:color="auto" w:fill="F2F2F2" w:themeFill="background1" w:themeFillShade="F2"/>
          </w:tcPr>
          <w:p w14:paraId="4C9A20C3" w14:textId="77777777" w:rsidR="009A7F9F" w:rsidRDefault="009A7F9F" w:rsidP="001E26F1">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009A7F9F" w:rsidRPr="004C3A0B" w14:paraId="3FF133B7" w14:textId="77777777" w:rsidTr="009A7F9F">
        <w:trPr>
          <w:trHeight w:val="410"/>
        </w:trPr>
        <w:tc>
          <w:tcPr>
            <w:tcW w:w="537" w:type="dxa"/>
            <w:vAlign w:val="center"/>
          </w:tcPr>
          <w:p w14:paraId="06CA0E5F" w14:textId="77777777" w:rsidR="009A7F9F" w:rsidRPr="00E65973" w:rsidRDefault="009A7F9F" w:rsidP="001E26F1">
            <w:pPr>
              <w:jc w:val="center"/>
              <w:rPr>
                <w:rFonts w:ascii="Arial" w:hAnsi="Arial" w:cs="Arial"/>
              </w:rPr>
            </w:pPr>
          </w:p>
        </w:tc>
        <w:tc>
          <w:tcPr>
            <w:tcW w:w="9488" w:type="dxa"/>
            <w:gridSpan w:val="3"/>
          </w:tcPr>
          <w:p w14:paraId="1095F50F" w14:textId="77777777" w:rsidR="009A7F9F" w:rsidRDefault="009A7F9F" w:rsidP="001E26F1">
            <w:pPr>
              <w:rPr>
                <w:rFonts w:ascii="Arial" w:hAnsi="Arial" w:cs="Arial"/>
              </w:rPr>
            </w:pPr>
          </w:p>
          <w:p w14:paraId="63E6E9CF" w14:textId="77777777" w:rsidR="009A7F9F" w:rsidRPr="004C3A0B" w:rsidRDefault="009A7F9F" w:rsidP="001E26F1">
            <w:pPr>
              <w:rPr>
                <w:rFonts w:ascii="Arial" w:hAnsi="Arial" w:cs="Arial"/>
              </w:rPr>
            </w:pPr>
          </w:p>
          <w:p w14:paraId="2CA48E3B" w14:textId="77777777" w:rsidR="009A7F9F" w:rsidRDefault="009A7F9F" w:rsidP="001E26F1">
            <w:pPr>
              <w:autoSpaceDE w:val="0"/>
              <w:autoSpaceDN w:val="0"/>
              <w:adjustRightInd w:val="0"/>
              <w:rPr>
                <w:rFonts w:ascii="Arial" w:hAnsi="Arial" w:cs="Arial"/>
                <w:b/>
                <w:bCs/>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359DBDC" w14:textId="77777777" w:rsidR="009A7F9F" w:rsidRDefault="009A7F9F" w:rsidP="009A7F9F"/>
    <w:tbl>
      <w:tblPr>
        <w:tblStyle w:val="TableGrid"/>
        <w:tblW w:w="10104" w:type="dxa"/>
        <w:tblLook w:val="04A0" w:firstRow="1" w:lastRow="0" w:firstColumn="1" w:lastColumn="0" w:noHBand="0" w:noVBand="1"/>
      </w:tblPr>
      <w:tblGrid>
        <w:gridCol w:w="541"/>
        <w:gridCol w:w="7618"/>
        <w:gridCol w:w="956"/>
        <w:gridCol w:w="989"/>
      </w:tblGrid>
      <w:tr w:rsidR="009A7F9F" w:rsidRPr="004C3A0B" w14:paraId="41C1158A" w14:textId="77777777" w:rsidTr="009A7F9F">
        <w:trPr>
          <w:trHeight w:val="441"/>
        </w:trPr>
        <w:tc>
          <w:tcPr>
            <w:tcW w:w="541" w:type="dxa"/>
            <w:shd w:val="clear" w:color="auto" w:fill="F2F2F2" w:themeFill="background1" w:themeFillShade="F2"/>
          </w:tcPr>
          <w:p w14:paraId="49543B5F" w14:textId="77777777" w:rsidR="009A7F9F" w:rsidRPr="002132F9" w:rsidRDefault="009A7F9F" w:rsidP="001E26F1">
            <w:pPr>
              <w:autoSpaceDE w:val="0"/>
              <w:autoSpaceDN w:val="0"/>
              <w:adjustRightInd w:val="0"/>
              <w:rPr>
                <w:rFonts w:ascii="Arial" w:hAnsi="Arial" w:cs="Arial"/>
              </w:rPr>
            </w:pPr>
          </w:p>
        </w:tc>
        <w:tc>
          <w:tcPr>
            <w:tcW w:w="9563" w:type="dxa"/>
            <w:gridSpan w:val="3"/>
            <w:shd w:val="clear" w:color="auto" w:fill="F2F2F2" w:themeFill="background1" w:themeFillShade="F2"/>
            <w:vAlign w:val="center"/>
          </w:tcPr>
          <w:p w14:paraId="3F768B0C" w14:textId="77777777" w:rsidR="009A7F9F" w:rsidRPr="004C3A0B" w:rsidRDefault="009A7F9F" w:rsidP="001E26F1">
            <w:pPr>
              <w:autoSpaceDE w:val="0"/>
              <w:autoSpaceDN w:val="0"/>
              <w:adjustRightInd w:val="0"/>
              <w:rPr>
                <w:rFonts w:ascii="Arial" w:hAnsi="Arial" w:cs="Arial"/>
                <w:b/>
                <w:bCs/>
              </w:rPr>
            </w:pPr>
            <w:r>
              <w:rPr>
                <w:rFonts w:ascii="Arial" w:hAnsi="Arial" w:cs="Arial"/>
                <w:b/>
                <w:bCs/>
              </w:rPr>
              <w:t>Data Protection</w:t>
            </w:r>
          </w:p>
        </w:tc>
      </w:tr>
      <w:tr w:rsidR="009A7F9F" w:rsidRPr="004C3A0B" w14:paraId="34AA39C6" w14:textId="77777777" w:rsidTr="009A7F9F">
        <w:trPr>
          <w:trHeight w:val="441"/>
        </w:trPr>
        <w:tc>
          <w:tcPr>
            <w:tcW w:w="541" w:type="dxa"/>
            <w:shd w:val="clear" w:color="auto" w:fill="F2F2F2" w:themeFill="background1" w:themeFillShade="F2"/>
            <w:vAlign w:val="center"/>
          </w:tcPr>
          <w:p w14:paraId="2764223B" w14:textId="77777777" w:rsidR="009A7F9F" w:rsidRPr="00842FC0" w:rsidRDefault="009A7F9F" w:rsidP="001E26F1">
            <w:pPr>
              <w:autoSpaceDE w:val="0"/>
              <w:autoSpaceDN w:val="0"/>
              <w:adjustRightInd w:val="0"/>
              <w:jc w:val="center"/>
              <w:rPr>
                <w:rFonts w:ascii="Arial" w:hAnsi="Arial" w:cs="Arial"/>
              </w:rPr>
            </w:pPr>
          </w:p>
        </w:tc>
        <w:tc>
          <w:tcPr>
            <w:tcW w:w="7618" w:type="dxa"/>
            <w:shd w:val="clear" w:color="auto" w:fill="F2F2F2" w:themeFill="background1" w:themeFillShade="F2"/>
            <w:vAlign w:val="center"/>
          </w:tcPr>
          <w:p w14:paraId="4781F5C5" w14:textId="77777777" w:rsidR="009A7F9F" w:rsidRPr="004C3A0B" w:rsidRDefault="009A7F9F" w:rsidP="001E26F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56" w:type="dxa"/>
            <w:shd w:val="clear" w:color="auto" w:fill="F2F2F2" w:themeFill="background1" w:themeFillShade="F2"/>
            <w:vAlign w:val="center"/>
          </w:tcPr>
          <w:p w14:paraId="5FBE5337"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YES</w:t>
            </w:r>
          </w:p>
        </w:tc>
        <w:tc>
          <w:tcPr>
            <w:tcW w:w="988" w:type="dxa"/>
            <w:shd w:val="clear" w:color="auto" w:fill="F2F2F2" w:themeFill="background1" w:themeFillShade="F2"/>
            <w:vAlign w:val="center"/>
          </w:tcPr>
          <w:p w14:paraId="238B5E37" w14:textId="77777777" w:rsidR="009A7F9F" w:rsidRPr="004C3A0B" w:rsidRDefault="009A7F9F" w:rsidP="001E26F1">
            <w:pPr>
              <w:autoSpaceDE w:val="0"/>
              <w:autoSpaceDN w:val="0"/>
              <w:adjustRightInd w:val="0"/>
              <w:jc w:val="center"/>
              <w:rPr>
                <w:rFonts w:ascii="Arial" w:hAnsi="Arial" w:cs="Arial"/>
                <w:b/>
                <w:bCs/>
              </w:rPr>
            </w:pPr>
            <w:r w:rsidRPr="004C3A0B">
              <w:rPr>
                <w:rFonts w:ascii="Arial" w:hAnsi="Arial" w:cs="Arial"/>
                <w:b/>
                <w:bCs/>
              </w:rPr>
              <w:t>NO</w:t>
            </w:r>
          </w:p>
        </w:tc>
      </w:tr>
      <w:tr w:rsidR="009A7F9F" w:rsidRPr="004C3A0B" w14:paraId="373F17D6" w14:textId="77777777" w:rsidTr="009A7F9F">
        <w:trPr>
          <w:trHeight w:val="441"/>
        </w:trPr>
        <w:tc>
          <w:tcPr>
            <w:tcW w:w="541" w:type="dxa"/>
            <w:shd w:val="clear" w:color="auto" w:fill="F2F2F2" w:themeFill="background1" w:themeFillShade="F2"/>
            <w:vAlign w:val="center"/>
          </w:tcPr>
          <w:p w14:paraId="017739F3" w14:textId="77777777" w:rsidR="009A7F9F" w:rsidRPr="00842FC0"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618" w:type="dxa"/>
            <w:shd w:val="clear" w:color="auto" w:fill="F2F2F2" w:themeFill="background1" w:themeFillShade="F2"/>
            <w:vAlign w:val="center"/>
          </w:tcPr>
          <w:p w14:paraId="55F6CAA9"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Electronic transfer of data in any form?</w:t>
            </w:r>
          </w:p>
        </w:tc>
        <w:tc>
          <w:tcPr>
            <w:tcW w:w="956" w:type="dxa"/>
            <w:shd w:val="clear" w:color="auto" w:fill="BFBFBF" w:themeFill="background1" w:themeFillShade="BF"/>
            <w:vAlign w:val="center"/>
          </w:tcPr>
          <w:sdt>
            <w:sdtPr>
              <w:rPr>
                <w:rFonts w:ascii="Arial" w:hAnsi="Arial" w:cs="Arial"/>
              </w:rPr>
              <w:id w:val="-243347341"/>
              <w14:checkbox>
                <w14:checked w14:val="0"/>
                <w14:checkedState w14:val="2612" w14:font="MS Gothic"/>
                <w14:uncheckedState w14:val="2610" w14:font="MS Gothic"/>
              </w14:checkbox>
            </w:sdtPr>
            <w:sdtContent>
              <w:p w14:paraId="77C995C0"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0B82E2AF"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3D339328" w14:textId="77777777" w:rsidTr="009A7F9F">
        <w:trPr>
          <w:trHeight w:val="405"/>
        </w:trPr>
        <w:tc>
          <w:tcPr>
            <w:tcW w:w="541" w:type="dxa"/>
            <w:shd w:val="clear" w:color="auto" w:fill="F2F2F2" w:themeFill="background1" w:themeFillShade="F2"/>
            <w:vAlign w:val="center"/>
          </w:tcPr>
          <w:p w14:paraId="0A82326E" w14:textId="77777777" w:rsidR="009A7F9F" w:rsidRPr="00842FC0"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618" w:type="dxa"/>
            <w:shd w:val="clear" w:color="auto" w:fill="F2F2F2" w:themeFill="background1" w:themeFillShade="F2"/>
            <w:vAlign w:val="center"/>
          </w:tcPr>
          <w:p w14:paraId="3FD55697"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56"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7667B445"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037BBDF8"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7811457" w14:textId="77777777" w:rsidTr="009A7F9F">
        <w:trPr>
          <w:trHeight w:val="441"/>
        </w:trPr>
        <w:tc>
          <w:tcPr>
            <w:tcW w:w="541" w:type="dxa"/>
            <w:shd w:val="clear" w:color="auto" w:fill="F2F2F2" w:themeFill="background1" w:themeFillShade="F2"/>
            <w:vAlign w:val="center"/>
          </w:tcPr>
          <w:p w14:paraId="7EA14AFB" w14:textId="77777777" w:rsidR="009A7F9F" w:rsidRPr="00842FC0"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618" w:type="dxa"/>
            <w:shd w:val="clear" w:color="auto" w:fill="F2F2F2" w:themeFill="background1" w:themeFillShade="F2"/>
            <w:vAlign w:val="center"/>
          </w:tcPr>
          <w:p w14:paraId="0CC67D24"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56"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5BB8E98"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775A1FC1"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F95000B" w14:textId="77777777" w:rsidTr="009A7F9F">
        <w:trPr>
          <w:trHeight w:val="405"/>
        </w:trPr>
        <w:tc>
          <w:tcPr>
            <w:tcW w:w="541" w:type="dxa"/>
            <w:shd w:val="clear" w:color="auto" w:fill="F2F2F2" w:themeFill="background1" w:themeFillShade="F2"/>
            <w:vAlign w:val="center"/>
          </w:tcPr>
          <w:p w14:paraId="0DF636BC" w14:textId="77777777" w:rsidR="009A7F9F" w:rsidRPr="00842FC0" w:rsidRDefault="009A7F9F" w:rsidP="001E26F1">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618" w:type="dxa"/>
            <w:shd w:val="clear" w:color="auto" w:fill="F2F2F2" w:themeFill="background1" w:themeFillShade="F2"/>
            <w:vAlign w:val="center"/>
          </w:tcPr>
          <w:p w14:paraId="399E77B4"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56"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0F631115"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6692FA30"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6BD907D" w14:textId="77777777" w:rsidTr="009A7F9F">
        <w:trPr>
          <w:trHeight w:val="405"/>
        </w:trPr>
        <w:tc>
          <w:tcPr>
            <w:tcW w:w="541" w:type="dxa"/>
            <w:shd w:val="clear" w:color="auto" w:fill="F2F2F2" w:themeFill="background1" w:themeFillShade="F2"/>
            <w:vAlign w:val="center"/>
          </w:tcPr>
          <w:p w14:paraId="022F8276" w14:textId="77777777" w:rsidR="009A7F9F" w:rsidRPr="00842FC0" w:rsidRDefault="009A7F9F" w:rsidP="001E26F1">
            <w:pPr>
              <w:autoSpaceDE w:val="0"/>
              <w:autoSpaceDN w:val="0"/>
              <w:adjustRightInd w:val="0"/>
              <w:jc w:val="center"/>
              <w:rPr>
                <w:rFonts w:ascii="Arial" w:hAnsi="Arial" w:cs="Arial"/>
              </w:rPr>
            </w:pPr>
            <w:r>
              <w:rPr>
                <w:rFonts w:ascii="Arial" w:hAnsi="Arial" w:cs="Arial"/>
              </w:rPr>
              <w:t>17</w:t>
            </w:r>
          </w:p>
        </w:tc>
        <w:tc>
          <w:tcPr>
            <w:tcW w:w="7618" w:type="dxa"/>
            <w:shd w:val="clear" w:color="auto" w:fill="F2F2F2" w:themeFill="background1" w:themeFillShade="F2"/>
            <w:vAlign w:val="center"/>
          </w:tcPr>
          <w:p w14:paraId="73ACA1E3"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 xml:space="preserve">Use of personal addresses, postcodes, faxes, </w:t>
            </w:r>
            <w:proofErr w:type="gramStart"/>
            <w:r w:rsidRPr="004C3A0B">
              <w:rPr>
                <w:rFonts w:ascii="Arial" w:hAnsi="Arial" w:cs="Arial"/>
              </w:rPr>
              <w:t>emails</w:t>
            </w:r>
            <w:proofErr w:type="gramEnd"/>
            <w:r w:rsidRPr="004C3A0B">
              <w:rPr>
                <w:rFonts w:ascii="Arial" w:hAnsi="Arial" w:cs="Arial"/>
              </w:rPr>
              <w:t xml:space="preserve"> or telephone numbers?</w:t>
            </w:r>
          </w:p>
        </w:tc>
        <w:tc>
          <w:tcPr>
            <w:tcW w:w="956"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40CB6413"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55CAF8F4"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73ECF461" w14:textId="77777777" w:rsidTr="009A7F9F">
        <w:trPr>
          <w:trHeight w:val="405"/>
        </w:trPr>
        <w:tc>
          <w:tcPr>
            <w:tcW w:w="541" w:type="dxa"/>
            <w:shd w:val="clear" w:color="auto" w:fill="F2F2F2" w:themeFill="background1" w:themeFillShade="F2"/>
            <w:vAlign w:val="center"/>
          </w:tcPr>
          <w:p w14:paraId="115D022D" w14:textId="77777777" w:rsidR="009A7F9F" w:rsidRPr="00842FC0" w:rsidRDefault="009A7F9F" w:rsidP="001E26F1">
            <w:pPr>
              <w:autoSpaceDE w:val="0"/>
              <w:autoSpaceDN w:val="0"/>
              <w:adjustRightInd w:val="0"/>
              <w:jc w:val="center"/>
              <w:rPr>
                <w:rFonts w:ascii="Arial" w:hAnsi="Arial" w:cs="Arial"/>
              </w:rPr>
            </w:pPr>
            <w:r>
              <w:rPr>
                <w:rFonts w:ascii="Arial" w:hAnsi="Arial" w:cs="Arial"/>
              </w:rPr>
              <w:t>18</w:t>
            </w:r>
          </w:p>
        </w:tc>
        <w:tc>
          <w:tcPr>
            <w:tcW w:w="7618" w:type="dxa"/>
            <w:shd w:val="clear" w:color="auto" w:fill="F2F2F2" w:themeFill="background1" w:themeFillShade="F2"/>
            <w:vAlign w:val="center"/>
          </w:tcPr>
          <w:p w14:paraId="38292801"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56"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1DF075EC"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2CE8A41F"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6BC29482" w14:textId="77777777" w:rsidTr="009A7F9F">
        <w:trPr>
          <w:trHeight w:val="405"/>
        </w:trPr>
        <w:tc>
          <w:tcPr>
            <w:tcW w:w="541" w:type="dxa"/>
            <w:shd w:val="clear" w:color="auto" w:fill="F2F2F2" w:themeFill="background1" w:themeFillShade="F2"/>
            <w:vAlign w:val="center"/>
          </w:tcPr>
          <w:p w14:paraId="64681324" w14:textId="77777777" w:rsidR="009A7F9F" w:rsidRPr="00842FC0" w:rsidRDefault="009A7F9F" w:rsidP="001E26F1">
            <w:pPr>
              <w:autoSpaceDE w:val="0"/>
              <w:autoSpaceDN w:val="0"/>
              <w:adjustRightInd w:val="0"/>
              <w:jc w:val="center"/>
              <w:rPr>
                <w:rFonts w:ascii="Arial" w:hAnsi="Arial" w:cs="Arial"/>
              </w:rPr>
            </w:pPr>
            <w:r>
              <w:rPr>
                <w:rFonts w:ascii="Arial" w:hAnsi="Arial" w:cs="Arial"/>
              </w:rPr>
              <w:t>19</w:t>
            </w:r>
          </w:p>
        </w:tc>
        <w:tc>
          <w:tcPr>
            <w:tcW w:w="7618" w:type="dxa"/>
            <w:shd w:val="clear" w:color="auto" w:fill="F2F2F2" w:themeFill="background1" w:themeFillShade="F2"/>
            <w:vAlign w:val="center"/>
          </w:tcPr>
          <w:p w14:paraId="07B3271F" w14:textId="77777777" w:rsidR="009A7F9F" w:rsidRPr="004C3A0B" w:rsidRDefault="009A7F9F" w:rsidP="001E26F1">
            <w:pPr>
              <w:autoSpaceDE w:val="0"/>
              <w:autoSpaceDN w:val="0"/>
              <w:adjustRightInd w:val="0"/>
              <w:rPr>
                <w:rFonts w:ascii="Arial" w:hAnsi="Arial" w:cs="Arial"/>
              </w:rPr>
            </w:pPr>
            <w:r w:rsidRPr="004C3A0B">
              <w:rPr>
                <w:rFonts w:ascii="Arial" w:hAnsi="Arial" w:cs="Arial"/>
              </w:rPr>
              <w:t>Use of data management system?</w:t>
            </w:r>
          </w:p>
        </w:tc>
        <w:tc>
          <w:tcPr>
            <w:tcW w:w="956"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7EF077F8"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6A376FA2"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5FA144A1" w14:textId="77777777" w:rsidTr="009A7F9F">
        <w:trPr>
          <w:trHeight w:val="405"/>
        </w:trPr>
        <w:tc>
          <w:tcPr>
            <w:tcW w:w="541" w:type="dxa"/>
            <w:shd w:val="clear" w:color="auto" w:fill="F2F2F2" w:themeFill="background1" w:themeFillShade="F2"/>
            <w:vAlign w:val="center"/>
          </w:tcPr>
          <w:p w14:paraId="22C82654" w14:textId="77777777" w:rsidR="009A7F9F" w:rsidRPr="00842FC0" w:rsidRDefault="009A7F9F" w:rsidP="001E26F1">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618" w:type="dxa"/>
            <w:shd w:val="clear" w:color="auto" w:fill="F2F2F2" w:themeFill="background1" w:themeFillShade="F2"/>
            <w:vAlign w:val="center"/>
          </w:tcPr>
          <w:p w14:paraId="73733BF4" w14:textId="77777777" w:rsidR="009A7F9F" w:rsidRPr="004C3A0B" w:rsidRDefault="009A7F9F" w:rsidP="001E26F1">
            <w:pPr>
              <w:autoSpaceDE w:val="0"/>
              <w:autoSpaceDN w:val="0"/>
              <w:adjustRightInd w:val="0"/>
              <w:rPr>
                <w:rFonts w:ascii="Arial" w:hAnsi="Arial" w:cs="Arial"/>
                <w:b/>
                <w:bCs/>
              </w:rPr>
            </w:pPr>
            <w:r w:rsidRPr="004C3A0B">
              <w:rPr>
                <w:rFonts w:ascii="Arial" w:hAnsi="Arial" w:cs="Arial"/>
              </w:rPr>
              <w:t>Data archiving?</w:t>
            </w:r>
          </w:p>
        </w:tc>
        <w:tc>
          <w:tcPr>
            <w:tcW w:w="956"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6CFFEDF" w14:textId="77777777" w:rsidR="009A7F9F" w:rsidRPr="00C71BCC" w:rsidRDefault="009A7F9F" w:rsidP="001E26F1">
                <w:pPr>
                  <w:autoSpaceDE w:val="0"/>
                  <w:autoSpaceDN w:val="0"/>
                  <w:adjustRightInd w:val="0"/>
                  <w:jc w:val="center"/>
                  <w:rPr>
                    <w:rFonts w:ascii="Arial" w:hAnsi="Arial" w:cs="Arial"/>
                  </w:rPr>
                </w:pPr>
                <w:r w:rsidRPr="00C71BCC">
                  <w:rPr>
                    <w:rFonts w:ascii="MS Gothic" w:eastAsia="MS Gothic" w:hAnsi="MS Gothic" w:cs="Arial" w:hint="eastAsia"/>
                  </w:rPr>
                  <w:t>☐</w:t>
                </w:r>
              </w:p>
            </w:sdtContent>
          </w:sdt>
        </w:tc>
        <w:tc>
          <w:tcPr>
            <w:tcW w:w="988"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147174FA" w14:textId="77777777" w:rsidR="009A7F9F" w:rsidRPr="00C71BCC" w:rsidRDefault="009A7F9F" w:rsidP="001E26F1">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9A7F9F" w:rsidRPr="004C3A0B" w14:paraId="28AEB8EE" w14:textId="77777777" w:rsidTr="009A7F9F">
        <w:trPr>
          <w:trHeight w:val="405"/>
        </w:trPr>
        <w:tc>
          <w:tcPr>
            <w:tcW w:w="541" w:type="dxa"/>
            <w:shd w:val="clear" w:color="auto" w:fill="F2F2F2" w:themeFill="background1" w:themeFillShade="F2"/>
            <w:vAlign w:val="center"/>
          </w:tcPr>
          <w:p w14:paraId="48D2BBF7" w14:textId="77777777" w:rsidR="009A7F9F" w:rsidRPr="00842FC0" w:rsidRDefault="009A7F9F" w:rsidP="001E26F1">
            <w:pPr>
              <w:spacing w:before="120" w:after="120"/>
              <w:jc w:val="center"/>
              <w:rPr>
                <w:rFonts w:ascii="Arial" w:hAnsi="Arial" w:cs="Arial"/>
              </w:rPr>
            </w:pPr>
            <w:r>
              <w:rPr>
                <w:rFonts w:ascii="Arial" w:hAnsi="Arial" w:cs="Arial"/>
              </w:rPr>
              <w:t>21</w:t>
            </w:r>
          </w:p>
        </w:tc>
        <w:tc>
          <w:tcPr>
            <w:tcW w:w="9563" w:type="dxa"/>
            <w:gridSpan w:val="3"/>
            <w:shd w:val="clear" w:color="auto" w:fill="F2F2F2" w:themeFill="background1" w:themeFillShade="F2"/>
            <w:vAlign w:val="center"/>
          </w:tcPr>
          <w:p w14:paraId="5781C6A6" w14:textId="77777777" w:rsidR="009A7F9F" w:rsidRPr="004C3A0B" w:rsidRDefault="009A7F9F" w:rsidP="001E26F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009A7F9F" w:rsidRPr="004C3A0B" w14:paraId="16E0A69C" w14:textId="77777777" w:rsidTr="009A7F9F">
        <w:trPr>
          <w:trHeight w:val="405"/>
        </w:trPr>
        <w:tc>
          <w:tcPr>
            <w:tcW w:w="541" w:type="dxa"/>
            <w:vAlign w:val="center"/>
          </w:tcPr>
          <w:p w14:paraId="51F94825" w14:textId="77777777" w:rsidR="009A7F9F" w:rsidRPr="00E65973" w:rsidRDefault="009A7F9F" w:rsidP="001E26F1">
            <w:pPr>
              <w:autoSpaceDE w:val="0"/>
              <w:autoSpaceDN w:val="0"/>
              <w:adjustRightInd w:val="0"/>
              <w:jc w:val="center"/>
              <w:rPr>
                <w:rFonts w:ascii="Arial" w:hAnsi="Arial" w:cs="Arial"/>
              </w:rPr>
            </w:pPr>
          </w:p>
        </w:tc>
        <w:tc>
          <w:tcPr>
            <w:tcW w:w="9563" w:type="dxa"/>
            <w:gridSpan w:val="3"/>
            <w:vAlign w:val="center"/>
          </w:tcPr>
          <w:p w14:paraId="63518A6E" w14:textId="77777777" w:rsidR="009A7F9F" w:rsidRDefault="009A7F9F" w:rsidP="001E26F1">
            <w:pPr>
              <w:autoSpaceDE w:val="0"/>
              <w:autoSpaceDN w:val="0"/>
              <w:adjustRightInd w:val="0"/>
              <w:rPr>
                <w:rFonts w:ascii="Arial" w:hAnsi="Arial" w:cs="Arial"/>
              </w:rPr>
            </w:pPr>
          </w:p>
          <w:p w14:paraId="4A3899BE" w14:textId="77777777" w:rsidR="009A7F9F" w:rsidRDefault="009A7F9F" w:rsidP="001E26F1">
            <w:pPr>
              <w:autoSpaceDE w:val="0"/>
              <w:autoSpaceDN w:val="0"/>
              <w:adjustRightInd w:val="0"/>
              <w:rPr>
                <w:rFonts w:ascii="Arial" w:hAnsi="Arial" w:cs="Arial"/>
              </w:rPr>
            </w:pPr>
          </w:p>
          <w:p w14:paraId="786EEA8F" w14:textId="77777777" w:rsidR="009A7F9F" w:rsidRPr="00354F34" w:rsidRDefault="009A7F9F" w:rsidP="001E26F1">
            <w:pPr>
              <w:autoSpaceDE w:val="0"/>
              <w:autoSpaceDN w:val="0"/>
              <w:adjustRightInd w:val="0"/>
              <w:rPr>
                <w:rFonts w:ascii="Arial" w:hAnsi="Arial" w:cs="Arial"/>
              </w:rPr>
            </w:pPr>
          </w:p>
          <w:p w14:paraId="5229564D" w14:textId="77777777" w:rsidR="009A7F9F" w:rsidRPr="004C3A0B" w:rsidRDefault="009A7F9F" w:rsidP="001E26F1">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A7F9F" w:rsidRPr="004C3A0B" w14:paraId="387EF1A4" w14:textId="77777777" w:rsidTr="009A7F9F">
        <w:trPr>
          <w:trHeight w:val="405"/>
        </w:trPr>
        <w:tc>
          <w:tcPr>
            <w:tcW w:w="541" w:type="dxa"/>
            <w:shd w:val="clear" w:color="auto" w:fill="F2F2F2" w:themeFill="background1" w:themeFillShade="F2"/>
            <w:vAlign w:val="center"/>
          </w:tcPr>
          <w:p w14:paraId="436471F5" w14:textId="77777777" w:rsidR="009A7F9F" w:rsidRPr="00842FC0" w:rsidRDefault="009A7F9F" w:rsidP="001E26F1">
            <w:pPr>
              <w:autoSpaceDE w:val="0"/>
              <w:autoSpaceDN w:val="0"/>
              <w:adjustRightInd w:val="0"/>
              <w:jc w:val="center"/>
              <w:rPr>
                <w:rFonts w:ascii="Arial" w:hAnsi="Arial" w:cs="Arial"/>
                <w:bCs/>
              </w:rPr>
            </w:pPr>
            <w:r>
              <w:rPr>
                <w:rFonts w:ascii="Arial" w:hAnsi="Arial" w:cs="Arial"/>
              </w:rPr>
              <w:t>22</w:t>
            </w:r>
          </w:p>
        </w:tc>
        <w:tc>
          <w:tcPr>
            <w:tcW w:w="9563" w:type="dxa"/>
            <w:gridSpan w:val="3"/>
            <w:shd w:val="clear" w:color="auto" w:fill="F2F2F2" w:themeFill="background1" w:themeFillShade="F2"/>
            <w:vAlign w:val="center"/>
          </w:tcPr>
          <w:p w14:paraId="7F74A22F" w14:textId="77777777" w:rsidR="009A7F9F" w:rsidRPr="004C3A0B" w:rsidRDefault="009A7F9F" w:rsidP="001E26F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9A7F9F" w:rsidRPr="004C3A0B" w14:paraId="575CA192" w14:textId="77777777" w:rsidTr="009A7F9F">
        <w:trPr>
          <w:trHeight w:val="405"/>
        </w:trPr>
        <w:tc>
          <w:tcPr>
            <w:tcW w:w="541" w:type="dxa"/>
            <w:vAlign w:val="center"/>
          </w:tcPr>
          <w:p w14:paraId="7908F11F" w14:textId="77777777" w:rsidR="009A7F9F" w:rsidRPr="00E65973" w:rsidRDefault="009A7F9F" w:rsidP="001E26F1">
            <w:pPr>
              <w:autoSpaceDE w:val="0"/>
              <w:autoSpaceDN w:val="0"/>
              <w:adjustRightInd w:val="0"/>
              <w:jc w:val="center"/>
              <w:rPr>
                <w:rFonts w:ascii="Arial" w:hAnsi="Arial" w:cs="Arial"/>
              </w:rPr>
            </w:pPr>
          </w:p>
        </w:tc>
        <w:tc>
          <w:tcPr>
            <w:tcW w:w="9563" w:type="dxa"/>
            <w:gridSpan w:val="3"/>
            <w:vAlign w:val="center"/>
          </w:tcPr>
          <w:p w14:paraId="67173C94" w14:textId="77777777" w:rsidR="009A7F9F" w:rsidRDefault="009A7F9F" w:rsidP="001E26F1">
            <w:pPr>
              <w:autoSpaceDE w:val="0"/>
              <w:autoSpaceDN w:val="0"/>
              <w:adjustRightInd w:val="0"/>
              <w:rPr>
                <w:rFonts w:ascii="Arial" w:hAnsi="Arial" w:cs="Arial"/>
              </w:rPr>
            </w:pPr>
          </w:p>
          <w:p w14:paraId="017BDF99" w14:textId="77777777" w:rsidR="009A7F9F" w:rsidRDefault="009A7F9F" w:rsidP="001E26F1">
            <w:pPr>
              <w:autoSpaceDE w:val="0"/>
              <w:autoSpaceDN w:val="0"/>
              <w:adjustRightInd w:val="0"/>
              <w:rPr>
                <w:rFonts w:ascii="Arial" w:hAnsi="Arial" w:cs="Arial"/>
              </w:rPr>
            </w:pPr>
          </w:p>
          <w:p w14:paraId="083D9E4B" w14:textId="77777777" w:rsidR="009A7F9F" w:rsidRPr="00354F34" w:rsidRDefault="009A7F9F" w:rsidP="001E26F1">
            <w:pPr>
              <w:autoSpaceDE w:val="0"/>
              <w:autoSpaceDN w:val="0"/>
              <w:adjustRightInd w:val="0"/>
              <w:rPr>
                <w:rFonts w:ascii="Arial" w:hAnsi="Arial" w:cs="Arial"/>
              </w:rPr>
            </w:pPr>
          </w:p>
          <w:p w14:paraId="3EEE4F15" w14:textId="77777777" w:rsidR="009A7F9F" w:rsidRPr="004C3A0B" w:rsidRDefault="009A7F9F" w:rsidP="001E26F1">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A7F9F" w:rsidRPr="004C3A0B" w14:paraId="50769D46" w14:textId="77777777" w:rsidTr="009A7F9F">
        <w:trPr>
          <w:trHeight w:val="405"/>
        </w:trPr>
        <w:tc>
          <w:tcPr>
            <w:tcW w:w="541" w:type="dxa"/>
            <w:shd w:val="clear" w:color="auto" w:fill="F2F2F2" w:themeFill="background1" w:themeFillShade="F2"/>
            <w:vAlign w:val="center"/>
          </w:tcPr>
          <w:p w14:paraId="17AF4465" w14:textId="77777777" w:rsidR="009A7F9F" w:rsidRPr="00842FC0" w:rsidRDefault="009A7F9F" w:rsidP="001E26F1">
            <w:pPr>
              <w:autoSpaceDE w:val="0"/>
              <w:autoSpaceDN w:val="0"/>
              <w:adjustRightInd w:val="0"/>
              <w:jc w:val="center"/>
              <w:rPr>
                <w:rFonts w:ascii="Arial" w:hAnsi="Arial" w:cs="Arial"/>
                <w:bCs/>
              </w:rPr>
            </w:pPr>
            <w:r>
              <w:rPr>
                <w:rFonts w:ascii="Arial" w:hAnsi="Arial" w:cs="Arial"/>
              </w:rPr>
              <w:t>23</w:t>
            </w:r>
          </w:p>
        </w:tc>
        <w:tc>
          <w:tcPr>
            <w:tcW w:w="9563" w:type="dxa"/>
            <w:gridSpan w:val="3"/>
            <w:shd w:val="clear" w:color="auto" w:fill="F2F2F2" w:themeFill="background1" w:themeFillShade="F2"/>
          </w:tcPr>
          <w:p w14:paraId="39DF8ED0" w14:textId="77777777" w:rsidR="009A7F9F" w:rsidRPr="004C3A0B" w:rsidRDefault="009A7F9F" w:rsidP="001E26F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9A7F9F" w:rsidRPr="004C3A0B" w14:paraId="41CE49A5" w14:textId="77777777" w:rsidTr="009A7F9F">
        <w:trPr>
          <w:trHeight w:val="405"/>
        </w:trPr>
        <w:tc>
          <w:tcPr>
            <w:tcW w:w="541" w:type="dxa"/>
            <w:vAlign w:val="center"/>
          </w:tcPr>
          <w:p w14:paraId="717C6CDB" w14:textId="77777777" w:rsidR="009A7F9F" w:rsidRPr="00E65973" w:rsidRDefault="009A7F9F" w:rsidP="001E26F1">
            <w:pPr>
              <w:autoSpaceDE w:val="0"/>
              <w:autoSpaceDN w:val="0"/>
              <w:adjustRightInd w:val="0"/>
              <w:jc w:val="center"/>
              <w:rPr>
                <w:rFonts w:ascii="Arial" w:hAnsi="Arial" w:cs="Arial"/>
              </w:rPr>
            </w:pPr>
          </w:p>
        </w:tc>
        <w:tc>
          <w:tcPr>
            <w:tcW w:w="9563" w:type="dxa"/>
            <w:gridSpan w:val="3"/>
          </w:tcPr>
          <w:p w14:paraId="4D68F303" w14:textId="77777777" w:rsidR="009A7F9F" w:rsidRDefault="009A7F9F" w:rsidP="001E26F1">
            <w:pPr>
              <w:autoSpaceDE w:val="0"/>
              <w:autoSpaceDN w:val="0"/>
              <w:adjustRightInd w:val="0"/>
              <w:rPr>
                <w:rFonts w:ascii="Arial" w:hAnsi="Arial" w:cs="Arial"/>
              </w:rPr>
            </w:pPr>
          </w:p>
          <w:p w14:paraId="4E3F91D5" w14:textId="77777777" w:rsidR="009A7F9F" w:rsidRDefault="009A7F9F" w:rsidP="001E26F1">
            <w:pPr>
              <w:autoSpaceDE w:val="0"/>
              <w:autoSpaceDN w:val="0"/>
              <w:adjustRightInd w:val="0"/>
              <w:rPr>
                <w:rFonts w:ascii="Arial" w:hAnsi="Arial" w:cs="Arial"/>
              </w:rPr>
            </w:pPr>
          </w:p>
          <w:p w14:paraId="77CA66C0" w14:textId="77777777" w:rsidR="009A7F9F" w:rsidRPr="00354F34" w:rsidRDefault="009A7F9F" w:rsidP="001E26F1">
            <w:pPr>
              <w:autoSpaceDE w:val="0"/>
              <w:autoSpaceDN w:val="0"/>
              <w:adjustRightInd w:val="0"/>
              <w:rPr>
                <w:rFonts w:ascii="Arial" w:hAnsi="Arial" w:cs="Arial"/>
              </w:rPr>
            </w:pPr>
          </w:p>
          <w:p w14:paraId="2AD4D3CE" w14:textId="77777777" w:rsidR="009A7F9F" w:rsidRPr="004C3A0B" w:rsidRDefault="009A7F9F" w:rsidP="001E26F1">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A7F9F" w:rsidRPr="004C3A0B" w14:paraId="07E7265F" w14:textId="77777777" w:rsidTr="009A7F9F">
        <w:trPr>
          <w:trHeight w:val="405"/>
        </w:trPr>
        <w:tc>
          <w:tcPr>
            <w:tcW w:w="541" w:type="dxa"/>
            <w:shd w:val="clear" w:color="auto" w:fill="F2F2F2" w:themeFill="background1" w:themeFillShade="F2"/>
            <w:vAlign w:val="center"/>
          </w:tcPr>
          <w:p w14:paraId="21EC278B" w14:textId="77777777" w:rsidR="009A7F9F" w:rsidRPr="00842FC0" w:rsidRDefault="009A7F9F" w:rsidP="001E26F1">
            <w:pPr>
              <w:autoSpaceDE w:val="0"/>
              <w:autoSpaceDN w:val="0"/>
              <w:adjustRightInd w:val="0"/>
              <w:jc w:val="center"/>
              <w:rPr>
                <w:rFonts w:ascii="Arial" w:hAnsi="Arial" w:cs="Arial"/>
                <w:bCs/>
              </w:rPr>
            </w:pPr>
            <w:r>
              <w:rPr>
                <w:rFonts w:ascii="Arial" w:hAnsi="Arial" w:cs="Arial"/>
              </w:rPr>
              <w:t>24</w:t>
            </w:r>
          </w:p>
        </w:tc>
        <w:tc>
          <w:tcPr>
            <w:tcW w:w="9563" w:type="dxa"/>
            <w:gridSpan w:val="3"/>
            <w:shd w:val="clear" w:color="auto" w:fill="F2F2F2" w:themeFill="background1" w:themeFillShade="F2"/>
          </w:tcPr>
          <w:p w14:paraId="7BB5C8D9" w14:textId="77777777" w:rsidR="009A7F9F" w:rsidRPr="004C3A0B" w:rsidRDefault="009A7F9F" w:rsidP="001E26F1">
            <w:pPr>
              <w:autoSpaceDE w:val="0"/>
              <w:autoSpaceDN w:val="0"/>
              <w:adjustRightInd w:val="0"/>
              <w:rPr>
                <w:rFonts w:ascii="Arial" w:hAnsi="Arial" w:cs="Arial"/>
              </w:rPr>
            </w:pPr>
            <w:r w:rsidRPr="004C3A0B">
              <w:rPr>
                <w:rFonts w:ascii="Arial" w:hAnsi="Arial" w:cs="Arial"/>
                <w:bCs/>
              </w:rPr>
              <w:t xml:space="preserve">Give details of data storage arrangements, including </w:t>
            </w:r>
            <w:r>
              <w:rPr>
                <w:rFonts w:ascii="Arial" w:hAnsi="Arial" w:cs="Arial"/>
                <w:bCs/>
              </w:rPr>
              <w:t xml:space="preserve">security measures in place to protect the data, </w:t>
            </w:r>
            <w:r w:rsidRPr="004C3A0B">
              <w:rPr>
                <w:rFonts w:ascii="Arial" w:hAnsi="Arial" w:cs="Arial"/>
                <w:bCs/>
              </w:rPr>
              <w:t xml:space="preserve">where data will be stored, how long for, and in what form. Will data be archived – if so how and if not </w:t>
            </w:r>
            <w:proofErr w:type="gramStart"/>
            <w:r w:rsidRPr="004C3A0B">
              <w:rPr>
                <w:rFonts w:ascii="Arial" w:hAnsi="Arial" w:cs="Arial"/>
                <w:bCs/>
              </w:rPr>
              <w:t>why not</w:t>
            </w:r>
            <w:proofErr w:type="gramEnd"/>
            <w:r w:rsidRPr="004C3A0B">
              <w:rPr>
                <w:rFonts w:ascii="Arial" w:hAnsi="Arial" w:cs="Arial"/>
                <w:bCs/>
              </w:rPr>
              <w:t xml:space="preserve">.  </w:t>
            </w:r>
          </w:p>
        </w:tc>
      </w:tr>
      <w:tr w:rsidR="009A7F9F" w:rsidRPr="004C3A0B" w14:paraId="1E407631" w14:textId="77777777" w:rsidTr="009A7F9F">
        <w:trPr>
          <w:trHeight w:val="405"/>
        </w:trPr>
        <w:tc>
          <w:tcPr>
            <w:tcW w:w="541" w:type="dxa"/>
            <w:vAlign w:val="center"/>
          </w:tcPr>
          <w:p w14:paraId="49B7AF9A" w14:textId="77777777" w:rsidR="009A7F9F" w:rsidRPr="00E65973" w:rsidRDefault="009A7F9F" w:rsidP="001E26F1">
            <w:pPr>
              <w:autoSpaceDE w:val="0"/>
              <w:autoSpaceDN w:val="0"/>
              <w:adjustRightInd w:val="0"/>
              <w:jc w:val="center"/>
              <w:rPr>
                <w:rFonts w:ascii="Arial" w:hAnsi="Arial" w:cs="Arial"/>
              </w:rPr>
            </w:pPr>
          </w:p>
        </w:tc>
        <w:tc>
          <w:tcPr>
            <w:tcW w:w="9563" w:type="dxa"/>
            <w:gridSpan w:val="3"/>
          </w:tcPr>
          <w:p w14:paraId="26D87D6A" w14:textId="77777777" w:rsidR="009A7F9F" w:rsidRDefault="009A7F9F" w:rsidP="001E26F1">
            <w:pPr>
              <w:autoSpaceDE w:val="0"/>
              <w:autoSpaceDN w:val="0"/>
              <w:adjustRightInd w:val="0"/>
              <w:rPr>
                <w:rFonts w:ascii="Arial" w:hAnsi="Arial" w:cs="Arial"/>
              </w:rPr>
            </w:pPr>
          </w:p>
          <w:p w14:paraId="5A501682" w14:textId="77777777" w:rsidR="009A7F9F" w:rsidRDefault="009A7F9F" w:rsidP="001E26F1">
            <w:pPr>
              <w:autoSpaceDE w:val="0"/>
              <w:autoSpaceDN w:val="0"/>
              <w:adjustRightInd w:val="0"/>
              <w:rPr>
                <w:rFonts w:ascii="Arial" w:hAnsi="Arial" w:cs="Arial"/>
              </w:rPr>
            </w:pPr>
          </w:p>
          <w:p w14:paraId="4D7C729C" w14:textId="77777777" w:rsidR="009A7F9F" w:rsidRPr="00354F34" w:rsidRDefault="009A7F9F" w:rsidP="001E26F1">
            <w:pPr>
              <w:autoSpaceDE w:val="0"/>
              <w:autoSpaceDN w:val="0"/>
              <w:adjustRightInd w:val="0"/>
              <w:rPr>
                <w:rFonts w:ascii="Arial" w:hAnsi="Arial" w:cs="Arial"/>
              </w:rPr>
            </w:pPr>
          </w:p>
          <w:p w14:paraId="3A45AE67" w14:textId="77777777" w:rsidR="009A7F9F" w:rsidRPr="004C3A0B" w:rsidRDefault="009A7F9F" w:rsidP="001E26F1">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A7F9F" w:rsidRPr="004C3A0B" w14:paraId="3D2F5F5B" w14:textId="77777777" w:rsidTr="009A7F9F">
        <w:trPr>
          <w:trHeight w:val="405"/>
        </w:trPr>
        <w:tc>
          <w:tcPr>
            <w:tcW w:w="541" w:type="dxa"/>
            <w:shd w:val="clear" w:color="auto" w:fill="F2F2F2" w:themeFill="background1" w:themeFillShade="F2"/>
            <w:vAlign w:val="center"/>
          </w:tcPr>
          <w:p w14:paraId="2A03084C" w14:textId="77777777" w:rsidR="009A7F9F" w:rsidRPr="00842FC0" w:rsidRDefault="009A7F9F" w:rsidP="001E26F1">
            <w:pPr>
              <w:autoSpaceDE w:val="0"/>
              <w:autoSpaceDN w:val="0"/>
              <w:adjustRightInd w:val="0"/>
              <w:jc w:val="center"/>
              <w:rPr>
                <w:rFonts w:ascii="Arial" w:hAnsi="Arial" w:cs="Arial"/>
              </w:rPr>
            </w:pPr>
            <w:r>
              <w:rPr>
                <w:rFonts w:ascii="Arial" w:hAnsi="Arial" w:cs="Arial"/>
              </w:rPr>
              <w:t>25</w:t>
            </w:r>
          </w:p>
        </w:tc>
        <w:tc>
          <w:tcPr>
            <w:tcW w:w="9563" w:type="dxa"/>
            <w:gridSpan w:val="3"/>
            <w:shd w:val="clear" w:color="auto" w:fill="F2F2F2" w:themeFill="background1" w:themeFillShade="F2"/>
          </w:tcPr>
          <w:p w14:paraId="516224EC" w14:textId="77777777" w:rsidR="009A7F9F" w:rsidRDefault="009A7F9F" w:rsidP="001E26F1">
            <w:pPr>
              <w:autoSpaceDE w:val="0"/>
              <w:autoSpaceDN w:val="0"/>
              <w:adjustRightInd w:val="0"/>
              <w:rPr>
                <w:rFonts w:ascii="Arial" w:hAnsi="Arial" w:cs="Arial"/>
              </w:rPr>
            </w:pPr>
            <w:r>
              <w:rPr>
                <w:rFonts w:ascii="Arial" w:hAnsi="Arial" w:cs="Arial"/>
              </w:rPr>
              <w:t xml:space="preserve">Please indicate if your data will be stored in the UWTSD Research Data Repository (see </w:t>
            </w:r>
            <w:hyperlink r:id="rId20" w:history="1">
              <w:r w:rsidRPr="00C32EFB">
                <w:rPr>
                  <w:rStyle w:val="Hyperlink"/>
                  <w:rFonts w:ascii="Arial" w:hAnsi="Arial" w:cs="Arial"/>
                  <w:color w:val="000000"/>
                </w:rPr>
                <w:t>https://researchdata.uwtsd.ac.uk/</w:t>
              </w:r>
            </w:hyperlink>
            <w:r w:rsidRPr="00C32EFB">
              <w:rPr>
                <w:rFonts w:ascii="Arial" w:hAnsi="Arial" w:cs="Arial"/>
                <w:color w:val="000000"/>
              </w:rPr>
              <w:t xml:space="preserve"> </w:t>
            </w:r>
            <w:r>
              <w:rPr>
                <w:rFonts w:ascii="Arial" w:hAnsi="Arial" w:cs="Arial"/>
                <w:color w:val="000000"/>
              </w:rPr>
              <w:t xml:space="preserve">).   If </w:t>
            </w:r>
            <w:proofErr w:type="gramStart"/>
            <w:r>
              <w:rPr>
                <w:rFonts w:ascii="Arial" w:hAnsi="Arial" w:cs="Arial"/>
                <w:color w:val="000000"/>
              </w:rPr>
              <w:t>so</w:t>
            </w:r>
            <w:proofErr w:type="gramEnd"/>
            <w:r>
              <w:rPr>
                <w:rFonts w:ascii="Arial" w:hAnsi="Arial" w:cs="Arial"/>
                <w:color w:val="000000"/>
              </w:rPr>
              <w:t xml:space="preserve"> please explain.</w:t>
            </w:r>
            <w:r w:rsidRPr="00C32EFB">
              <w:rPr>
                <w:rFonts w:ascii="Arial" w:hAnsi="Arial" w:cs="Arial"/>
                <w:color w:val="000000"/>
              </w:rPr>
              <w:t xml:space="preserve"> (</w:t>
            </w:r>
            <w:r w:rsidRPr="00C32EFB">
              <w:rPr>
                <w:rFonts w:ascii="Arial" w:hAnsi="Arial" w:cs="Arial"/>
                <w:i/>
                <w:color w:val="000000"/>
              </w:rPr>
              <w:t>Most relevant to academic staff)</w:t>
            </w:r>
            <w:r>
              <w:rPr>
                <w:color w:val="000000"/>
              </w:rPr>
              <w:t xml:space="preserve"> </w:t>
            </w:r>
          </w:p>
        </w:tc>
      </w:tr>
      <w:tr w:rsidR="009A7F9F" w:rsidRPr="004C3A0B" w14:paraId="679E0287" w14:textId="77777777" w:rsidTr="009A7F9F">
        <w:trPr>
          <w:trHeight w:val="405"/>
        </w:trPr>
        <w:tc>
          <w:tcPr>
            <w:tcW w:w="541" w:type="dxa"/>
            <w:vAlign w:val="center"/>
          </w:tcPr>
          <w:p w14:paraId="5D69F5EE" w14:textId="77777777" w:rsidR="009A7F9F" w:rsidRPr="00E65973" w:rsidRDefault="009A7F9F" w:rsidP="001E26F1">
            <w:pPr>
              <w:autoSpaceDE w:val="0"/>
              <w:autoSpaceDN w:val="0"/>
              <w:adjustRightInd w:val="0"/>
              <w:jc w:val="center"/>
              <w:rPr>
                <w:rFonts w:ascii="Arial" w:hAnsi="Arial" w:cs="Arial"/>
              </w:rPr>
            </w:pPr>
          </w:p>
        </w:tc>
        <w:tc>
          <w:tcPr>
            <w:tcW w:w="9563" w:type="dxa"/>
            <w:gridSpan w:val="3"/>
          </w:tcPr>
          <w:p w14:paraId="450C9D6D" w14:textId="77777777" w:rsidR="009A7F9F" w:rsidRDefault="009A7F9F" w:rsidP="001E26F1">
            <w:pPr>
              <w:autoSpaceDE w:val="0"/>
              <w:autoSpaceDN w:val="0"/>
              <w:adjustRightInd w:val="0"/>
              <w:rPr>
                <w:rFonts w:ascii="Arial" w:hAnsi="Arial" w:cs="Arial"/>
              </w:rPr>
            </w:pPr>
          </w:p>
          <w:p w14:paraId="10004301" w14:textId="77777777" w:rsidR="009A7F9F" w:rsidRDefault="009A7F9F" w:rsidP="001E26F1">
            <w:pPr>
              <w:autoSpaceDE w:val="0"/>
              <w:autoSpaceDN w:val="0"/>
              <w:adjustRightInd w:val="0"/>
              <w:rPr>
                <w:rFonts w:ascii="Arial" w:hAnsi="Arial" w:cs="Arial"/>
              </w:rPr>
            </w:pPr>
          </w:p>
          <w:p w14:paraId="7517401F" w14:textId="77777777" w:rsidR="009A7F9F" w:rsidRPr="00354F34" w:rsidRDefault="009A7F9F" w:rsidP="001E26F1">
            <w:pPr>
              <w:autoSpaceDE w:val="0"/>
              <w:autoSpaceDN w:val="0"/>
              <w:adjustRightInd w:val="0"/>
              <w:rPr>
                <w:rFonts w:ascii="Arial" w:hAnsi="Arial" w:cs="Arial"/>
              </w:rPr>
            </w:pPr>
          </w:p>
          <w:p w14:paraId="1803DF66" w14:textId="77777777" w:rsidR="009A7F9F" w:rsidRDefault="009A7F9F" w:rsidP="001E26F1">
            <w:pPr>
              <w:autoSpaceDE w:val="0"/>
              <w:autoSpaceDN w:val="0"/>
              <w:adjustRightInd w:val="0"/>
              <w:rPr>
                <w:rFonts w:ascii="Arial" w:hAnsi="Arial"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A7F9F" w:rsidRPr="004C3A0B" w14:paraId="58B3DA2B" w14:textId="77777777" w:rsidTr="009A7F9F">
        <w:trPr>
          <w:trHeight w:val="609"/>
        </w:trPr>
        <w:tc>
          <w:tcPr>
            <w:tcW w:w="541" w:type="dxa"/>
            <w:shd w:val="clear" w:color="auto" w:fill="F2F2F2" w:themeFill="background1" w:themeFillShade="F2"/>
            <w:vAlign w:val="center"/>
          </w:tcPr>
          <w:p w14:paraId="33D3D0E8" w14:textId="77777777" w:rsidR="009A7F9F" w:rsidRPr="00842FC0" w:rsidRDefault="009A7F9F" w:rsidP="001E26F1">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618" w:type="dxa"/>
            <w:shd w:val="clear" w:color="auto" w:fill="F2F2F2" w:themeFill="background1" w:themeFillShade="F2"/>
          </w:tcPr>
          <w:p w14:paraId="60022248" w14:textId="77777777" w:rsidR="009A7F9F" w:rsidRPr="009563B2" w:rsidRDefault="009A7F9F" w:rsidP="001E26F1">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r:id="rId21" w:history="1">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56" w:type="dxa"/>
            <w:shd w:val="clear" w:color="auto" w:fill="F2F2F2" w:themeFill="background1" w:themeFillShade="F2"/>
            <w:vAlign w:val="center"/>
          </w:tcPr>
          <w:p w14:paraId="4CEA015E"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YES</w:t>
            </w:r>
          </w:p>
        </w:tc>
        <w:tc>
          <w:tcPr>
            <w:tcW w:w="988" w:type="dxa"/>
            <w:shd w:val="clear" w:color="auto" w:fill="BFBFBF" w:themeFill="background1" w:themeFillShade="BF"/>
            <w:vAlign w:val="center"/>
          </w:tcPr>
          <w:p w14:paraId="48434B7D" w14:textId="77777777" w:rsidR="009A7F9F" w:rsidRPr="00C71BCC" w:rsidRDefault="009A7F9F" w:rsidP="001E26F1">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r w:rsidR="009A7F9F" w:rsidRPr="004C3A0B" w14:paraId="66C519DD" w14:textId="77777777" w:rsidTr="009A7F9F">
        <w:trPr>
          <w:trHeight w:val="635"/>
        </w:trPr>
        <w:tc>
          <w:tcPr>
            <w:tcW w:w="541" w:type="dxa"/>
            <w:shd w:val="clear" w:color="auto" w:fill="F2F2F2" w:themeFill="background1" w:themeFillShade="F2"/>
            <w:vAlign w:val="center"/>
          </w:tcPr>
          <w:p w14:paraId="06C582B5" w14:textId="77777777" w:rsidR="009A7F9F" w:rsidRPr="00842FC0" w:rsidRDefault="009A7F9F" w:rsidP="001E26F1">
            <w:pPr>
              <w:autoSpaceDE w:val="0"/>
              <w:autoSpaceDN w:val="0"/>
              <w:adjustRightInd w:val="0"/>
              <w:jc w:val="center"/>
              <w:rPr>
                <w:rFonts w:ascii="Arial" w:hAnsi="Arial" w:cs="Arial"/>
                <w:bCs/>
              </w:rPr>
            </w:pPr>
            <w:r>
              <w:rPr>
                <w:rFonts w:ascii="Arial" w:hAnsi="Arial" w:cs="Arial"/>
                <w:bCs/>
              </w:rPr>
              <w:t>27</w:t>
            </w:r>
          </w:p>
        </w:tc>
        <w:tc>
          <w:tcPr>
            <w:tcW w:w="7618" w:type="dxa"/>
            <w:shd w:val="clear" w:color="auto" w:fill="F2F2F2" w:themeFill="background1" w:themeFillShade="F2"/>
          </w:tcPr>
          <w:p w14:paraId="6234207C" w14:textId="77777777" w:rsidR="009A7F9F" w:rsidRPr="0092487B" w:rsidRDefault="009A7F9F" w:rsidP="001E26F1">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56" w:type="dxa"/>
            <w:shd w:val="clear" w:color="auto" w:fill="F2F2F2" w:themeFill="background1" w:themeFillShade="F2"/>
            <w:vAlign w:val="center"/>
          </w:tcPr>
          <w:p w14:paraId="04CF20DF" w14:textId="77777777" w:rsidR="009A7F9F" w:rsidRPr="003257BD" w:rsidRDefault="009A7F9F" w:rsidP="001E26F1">
            <w:pPr>
              <w:autoSpaceDE w:val="0"/>
              <w:autoSpaceDN w:val="0"/>
              <w:adjustRightInd w:val="0"/>
              <w:jc w:val="center"/>
              <w:rPr>
                <w:rFonts w:ascii="Arial" w:hAnsi="Arial" w:cs="Arial"/>
                <w:b/>
              </w:rPr>
            </w:pPr>
            <w:r w:rsidRPr="003257BD">
              <w:rPr>
                <w:rFonts w:ascii="Arial" w:hAnsi="Arial" w:cs="Arial"/>
                <w:b/>
              </w:rPr>
              <w:t>YES</w:t>
            </w:r>
          </w:p>
        </w:tc>
        <w:tc>
          <w:tcPr>
            <w:tcW w:w="988" w:type="dxa"/>
            <w:shd w:val="clear" w:color="auto" w:fill="BFBFBF" w:themeFill="background1" w:themeFillShade="BF"/>
            <w:vAlign w:val="center"/>
          </w:tcPr>
          <w:p w14:paraId="192CCD1A" w14:textId="77777777" w:rsidR="009A7F9F" w:rsidRPr="00C71BCC" w:rsidRDefault="009A7F9F" w:rsidP="001E26F1">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Pr>
                    <w:rFonts w:ascii="MS Gothic" w:eastAsia="MS Gothic" w:hAnsi="MS Gothic" w:cs="Arial" w:hint="eastAsia"/>
                  </w:rPr>
                  <w:t>☒</w:t>
                </w:r>
              </w:sdtContent>
            </w:sdt>
          </w:p>
        </w:tc>
      </w:tr>
    </w:tbl>
    <w:p w14:paraId="327E0EB3" w14:textId="77777777" w:rsidR="009A7F9F" w:rsidRDefault="009A7F9F" w:rsidP="009A7F9F">
      <w:pPr>
        <w:rPr>
          <w:rFonts w:ascii="Arial" w:hAnsi="Arial" w:cs="Arial"/>
          <w:b/>
          <w:bCs/>
        </w:rPr>
      </w:pPr>
    </w:p>
    <w:p w14:paraId="2906B395" w14:textId="77777777" w:rsidR="009A7F9F" w:rsidRDefault="009A7F9F" w:rsidP="009A7F9F">
      <w:pPr>
        <w:rPr>
          <w:rFonts w:ascii="Arial" w:hAnsi="Arial" w:cs="Arial"/>
          <w:b/>
          <w:bCs/>
        </w:rPr>
      </w:pPr>
      <w:r>
        <w:rPr>
          <w:rFonts w:ascii="Arial" w:hAnsi="Arial" w:cs="Arial"/>
          <w:b/>
          <w:bCs/>
        </w:rPr>
        <w:br w:type="page"/>
      </w:r>
    </w:p>
    <w:p w14:paraId="584B41A9" w14:textId="77777777" w:rsidR="009A7F9F" w:rsidRPr="004E62E2" w:rsidRDefault="009A7F9F" w:rsidP="009A7F9F">
      <w:pPr>
        <w:spacing w:line="360" w:lineRule="auto"/>
        <w:jc w:val="center"/>
        <w:rPr>
          <w:rFonts w:ascii="Times New Roman" w:hAnsi="Times New Roman" w:cs="Times New Roman"/>
          <w:sz w:val="24"/>
          <w:szCs w:val="24"/>
        </w:rPr>
      </w:pPr>
    </w:p>
    <w:p w14:paraId="761679FB" w14:textId="77777777" w:rsidR="00E6260D" w:rsidRDefault="00E6260D" w:rsidP="00FB7210">
      <w:pPr>
        <w:spacing w:line="360" w:lineRule="auto"/>
        <w:jc w:val="both"/>
        <w:rPr>
          <w:rFonts w:ascii="Times New Roman" w:hAnsi="Times New Roman" w:cs="Times New Roman"/>
          <w:b/>
          <w:bCs/>
          <w:sz w:val="28"/>
          <w:szCs w:val="28"/>
        </w:rPr>
      </w:pPr>
    </w:p>
    <w:p w14:paraId="1BB221BF" w14:textId="77777777" w:rsidR="000F7AE8" w:rsidRPr="000F7AE8" w:rsidRDefault="000F7AE8" w:rsidP="00FB7210">
      <w:pPr>
        <w:spacing w:line="360" w:lineRule="auto"/>
        <w:jc w:val="both"/>
        <w:rPr>
          <w:rFonts w:ascii="Times New Roman" w:hAnsi="Times New Roman" w:cs="Times New Roman"/>
          <w:sz w:val="24"/>
          <w:szCs w:val="24"/>
        </w:rPr>
      </w:pPr>
    </w:p>
    <w:p w14:paraId="3DE4EC65" w14:textId="77777777" w:rsidR="00130A06" w:rsidRPr="00130A06" w:rsidRDefault="00130A06" w:rsidP="00FB7210">
      <w:pPr>
        <w:spacing w:line="360" w:lineRule="auto"/>
      </w:pPr>
    </w:p>
    <w:p w14:paraId="3AE4598E" w14:textId="77777777" w:rsidR="00E220B1" w:rsidRDefault="00E220B1" w:rsidP="00FB7210">
      <w:pPr>
        <w:spacing w:line="360" w:lineRule="auto"/>
      </w:pPr>
    </w:p>
    <w:p w14:paraId="654C6F14" w14:textId="77777777" w:rsidR="00E220B1" w:rsidRDefault="00E220B1" w:rsidP="00FB7210">
      <w:pPr>
        <w:spacing w:line="360" w:lineRule="auto"/>
      </w:pPr>
    </w:p>
    <w:p w14:paraId="404E51F2" w14:textId="77777777" w:rsidR="00E220B1" w:rsidRDefault="00E220B1" w:rsidP="00FB7210">
      <w:pPr>
        <w:spacing w:line="360" w:lineRule="auto"/>
      </w:pPr>
    </w:p>
    <w:p w14:paraId="21B15107" w14:textId="6E227DEB" w:rsidR="00E220B1" w:rsidRPr="00E220B1" w:rsidRDefault="00E220B1" w:rsidP="00FB7210">
      <w:pPr>
        <w:spacing w:line="360" w:lineRule="auto"/>
      </w:pPr>
    </w:p>
    <w:sectPr w:rsidR="00E220B1" w:rsidRPr="00E220B1" w:rsidSect="002C049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B5C898" w14:textId="77777777" w:rsidR="00EA63D4" w:rsidRDefault="00EA63D4" w:rsidP="00E05897">
      <w:pPr>
        <w:spacing w:after="0" w:line="240" w:lineRule="auto"/>
      </w:pPr>
      <w:r>
        <w:separator/>
      </w:r>
    </w:p>
  </w:endnote>
  <w:endnote w:type="continuationSeparator" w:id="0">
    <w:p w14:paraId="7B60C5A7" w14:textId="77777777" w:rsidR="00EA63D4" w:rsidRDefault="00EA63D4" w:rsidP="00E058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Noto Sans Symbols">
    <w:altName w:val="Times New Roman"/>
    <w:panose1 w:val="020B0604020202020204"/>
    <w:charset w:val="00"/>
    <w:family w:val="auto"/>
    <w:pitch w:val="default"/>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0118569"/>
      <w:docPartObj>
        <w:docPartGallery w:val="Page Numbers (Bottom of Page)"/>
        <w:docPartUnique/>
      </w:docPartObj>
    </w:sdtPr>
    <w:sdtEndPr>
      <w:rPr>
        <w:noProof/>
      </w:rPr>
    </w:sdtEndPr>
    <w:sdtContent>
      <w:p w14:paraId="46F95863" w14:textId="081D7992" w:rsidR="00E05897" w:rsidRDefault="00E0589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06566E" w14:textId="77777777" w:rsidR="00E05897" w:rsidRDefault="00E058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F00A5" w14:textId="77777777" w:rsidR="00EA63D4" w:rsidRDefault="00EA63D4" w:rsidP="00E05897">
      <w:pPr>
        <w:spacing w:after="0" w:line="240" w:lineRule="auto"/>
      </w:pPr>
      <w:r>
        <w:separator/>
      </w:r>
    </w:p>
  </w:footnote>
  <w:footnote w:type="continuationSeparator" w:id="0">
    <w:p w14:paraId="1350A984" w14:textId="77777777" w:rsidR="00EA63D4" w:rsidRDefault="00EA63D4" w:rsidP="00E058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A2412"/>
    <w:multiLevelType w:val="hybridMultilevel"/>
    <w:tmpl w:val="0D7CC612"/>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1B06DA"/>
    <w:multiLevelType w:val="hybridMultilevel"/>
    <w:tmpl w:val="2536CD72"/>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B8580A"/>
    <w:multiLevelType w:val="hybridMultilevel"/>
    <w:tmpl w:val="71705526"/>
    <w:lvl w:ilvl="0" w:tplc="08090003">
      <w:start w:val="1"/>
      <w:numFmt w:val="bullet"/>
      <w:lvlText w:val="o"/>
      <w:lvlJc w:val="left"/>
      <w:pPr>
        <w:ind w:left="720" w:hanging="360"/>
      </w:pPr>
      <w:rPr>
        <w:rFonts w:ascii="Courier New" w:hAnsi="Courier New" w:cs="Courier New"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0D00E81"/>
    <w:multiLevelType w:val="hybridMultilevel"/>
    <w:tmpl w:val="1F123A46"/>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1A03242"/>
    <w:multiLevelType w:val="hybridMultilevel"/>
    <w:tmpl w:val="97AAD388"/>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0142F2C"/>
    <w:multiLevelType w:val="hybridMultilevel"/>
    <w:tmpl w:val="8834D7C8"/>
    <w:lvl w:ilvl="0" w:tplc="08090001">
      <w:start w:val="1"/>
      <w:numFmt w:val="bullet"/>
      <w:lvlText w:val=""/>
      <w:lvlJc w:val="left"/>
      <w:pPr>
        <w:ind w:left="720" w:hanging="360"/>
      </w:pPr>
      <w:rPr>
        <w:rFonts w:ascii="Symbol" w:hAnsi="Symbol" w:hint="default"/>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291E12"/>
    <w:multiLevelType w:val="hybridMultilevel"/>
    <w:tmpl w:val="B554071E"/>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F80BC8"/>
    <w:multiLevelType w:val="multilevel"/>
    <w:tmpl w:val="2DBAC82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7525594"/>
    <w:multiLevelType w:val="hybridMultilevel"/>
    <w:tmpl w:val="9C223ED0"/>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3483C3F"/>
    <w:multiLevelType w:val="hybridMultilevel"/>
    <w:tmpl w:val="07A0D5F4"/>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5EB179AD"/>
    <w:multiLevelType w:val="hybridMultilevel"/>
    <w:tmpl w:val="F8962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174A6F"/>
    <w:multiLevelType w:val="hybridMultilevel"/>
    <w:tmpl w:val="83F02882"/>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42E5F52"/>
    <w:multiLevelType w:val="hybridMultilevel"/>
    <w:tmpl w:val="3BBE48D8"/>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6196971"/>
    <w:multiLevelType w:val="hybridMultilevel"/>
    <w:tmpl w:val="E8B294F0"/>
    <w:lvl w:ilvl="0" w:tplc="08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3339804">
    <w:abstractNumId w:val="28"/>
  </w:num>
  <w:num w:numId="2" w16cid:durableId="1406881913">
    <w:abstractNumId w:val="11"/>
  </w:num>
  <w:num w:numId="3" w16cid:durableId="1976132635">
    <w:abstractNumId w:val="19"/>
  </w:num>
  <w:num w:numId="4" w16cid:durableId="916936694">
    <w:abstractNumId w:val="5"/>
  </w:num>
  <w:num w:numId="5" w16cid:durableId="960306164">
    <w:abstractNumId w:val="38"/>
  </w:num>
  <w:num w:numId="6" w16cid:durableId="319772231">
    <w:abstractNumId w:val="37"/>
  </w:num>
  <w:num w:numId="7" w16cid:durableId="558983739">
    <w:abstractNumId w:val="0"/>
  </w:num>
  <w:num w:numId="8" w16cid:durableId="1284651321">
    <w:abstractNumId w:val="1"/>
  </w:num>
  <w:num w:numId="9" w16cid:durableId="2014213733">
    <w:abstractNumId w:val="4"/>
  </w:num>
  <w:num w:numId="10" w16cid:durableId="1790706280">
    <w:abstractNumId w:val="6"/>
  </w:num>
  <w:num w:numId="11" w16cid:durableId="792674047">
    <w:abstractNumId w:val="22"/>
  </w:num>
  <w:num w:numId="12" w16cid:durableId="1995331885">
    <w:abstractNumId w:val="25"/>
  </w:num>
  <w:num w:numId="13" w16cid:durableId="385371056">
    <w:abstractNumId w:val="14"/>
  </w:num>
  <w:num w:numId="14" w16cid:durableId="1783453142">
    <w:abstractNumId w:val="30"/>
  </w:num>
  <w:num w:numId="15" w16cid:durableId="1898012737">
    <w:abstractNumId w:val="17"/>
  </w:num>
  <w:num w:numId="16" w16cid:durableId="2020501432">
    <w:abstractNumId w:val="31"/>
  </w:num>
  <w:num w:numId="17" w16cid:durableId="1005791626">
    <w:abstractNumId w:val="7"/>
  </w:num>
  <w:num w:numId="18" w16cid:durableId="1184634136">
    <w:abstractNumId w:val="36"/>
  </w:num>
  <w:num w:numId="19" w16cid:durableId="64547601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78165593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212888970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99969351">
    <w:abstractNumId w:val="8"/>
  </w:num>
  <w:num w:numId="23" w16cid:durableId="168058851">
    <w:abstractNumId w:val="13"/>
  </w:num>
  <w:num w:numId="24" w16cid:durableId="1148980995">
    <w:abstractNumId w:val="15"/>
  </w:num>
  <w:num w:numId="25" w16cid:durableId="293799202">
    <w:abstractNumId w:val="34"/>
  </w:num>
  <w:num w:numId="26" w16cid:durableId="382485087">
    <w:abstractNumId w:val="32"/>
  </w:num>
  <w:num w:numId="27" w16cid:durableId="93941263">
    <w:abstractNumId w:val="33"/>
  </w:num>
  <w:num w:numId="28" w16cid:durableId="1968467965">
    <w:abstractNumId w:val="2"/>
  </w:num>
  <w:num w:numId="29" w16cid:durableId="78526308">
    <w:abstractNumId w:val="10"/>
  </w:num>
  <w:num w:numId="30" w16cid:durableId="609624446">
    <w:abstractNumId w:val="12"/>
  </w:num>
  <w:num w:numId="31" w16cid:durableId="316961257">
    <w:abstractNumId w:val="18"/>
  </w:num>
  <w:num w:numId="32" w16cid:durableId="1114708702">
    <w:abstractNumId w:val="21"/>
  </w:num>
  <w:num w:numId="33" w16cid:durableId="1610968917">
    <w:abstractNumId w:val="35"/>
  </w:num>
  <w:num w:numId="34" w16cid:durableId="1285581530">
    <w:abstractNumId w:val="9"/>
  </w:num>
  <w:num w:numId="35" w16cid:durableId="2442316">
    <w:abstractNumId w:val="23"/>
  </w:num>
  <w:num w:numId="36" w16cid:durableId="1431971602">
    <w:abstractNumId w:val="29"/>
  </w:num>
  <w:num w:numId="37" w16cid:durableId="612857316">
    <w:abstractNumId w:val="3"/>
  </w:num>
  <w:num w:numId="38" w16cid:durableId="1808011462">
    <w:abstractNumId w:val="16"/>
  </w:num>
  <w:num w:numId="39" w16cid:durableId="492910342">
    <w:abstractNumId w:val="20"/>
  </w:num>
  <w:num w:numId="40" w16cid:durableId="576785248">
    <w:abstractNumId w:val="39"/>
  </w:num>
  <w:num w:numId="41" w16cid:durableId="401370677">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490"/>
    <w:rsid w:val="00004539"/>
    <w:rsid w:val="0001161A"/>
    <w:rsid w:val="00024CC6"/>
    <w:rsid w:val="00037193"/>
    <w:rsid w:val="00041EB5"/>
    <w:rsid w:val="00066B31"/>
    <w:rsid w:val="000723A8"/>
    <w:rsid w:val="0008012D"/>
    <w:rsid w:val="000947EE"/>
    <w:rsid w:val="000C6BF3"/>
    <w:rsid w:val="000E1562"/>
    <w:rsid w:val="000F0789"/>
    <w:rsid w:val="000F65C8"/>
    <w:rsid w:val="000F7AE8"/>
    <w:rsid w:val="00130A06"/>
    <w:rsid w:val="0014052C"/>
    <w:rsid w:val="00152340"/>
    <w:rsid w:val="001577E1"/>
    <w:rsid w:val="00175CE1"/>
    <w:rsid w:val="0018531A"/>
    <w:rsid w:val="001903BB"/>
    <w:rsid w:val="00195704"/>
    <w:rsid w:val="00195C53"/>
    <w:rsid w:val="001C0D84"/>
    <w:rsid w:val="001C1429"/>
    <w:rsid w:val="001D20E0"/>
    <w:rsid w:val="001D3BDE"/>
    <w:rsid w:val="001D7768"/>
    <w:rsid w:val="001E3613"/>
    <w:rsid w:val="00224632"/>
    <w:rsid w:val="002419BA"/>
    <w:rsid w:val="0028207F"/>
    <w:rsid w:val="00284D87"/>
    <w:rsid w:val="00293532"/>
    <w:rsid w:val="002C0490"/>
    <w:rsid w:val="002C5114"/>
    <w:rsid w:val="002F3B48"/>
    <w:rsid w:val="002F5E01"/>
    <w:rsid w:val="00332512"/>
    <w:rsid w:val="00361162"/>
    <w:rsid w:val="00387DF2"/>
    <w:rsid w:val="003A3E6B"/>
    <w:rsid w:val="003C0942"/>
    <w:rsid w:val="003E24C0"/>
    <w:rsid w:val="003F1AAF"/>
    <w:rsid w:val="00400250"/>
    <w:rsid w:val="00400D18"/>
    <w:rsid w:val="00442157"/>
    <w:rsid w:val="004424BE"/>
    <w:rsid w:val="00463AC1"/>
    <w:rsid w:val="00467139"/>
    <w:rsid w:val="004947ED"/>
    <w:rsid w:val="004A01E4"/>
    <w:rsid w:val="004A1846"/>
    <w:rsid w:val="004B7381"/>
    <w:rsid w:val="004C4031"/>
    <w:rsid w:val="004E6926"/>
    <w:rsid w:val="00527CCC"/>
    <w:rsid w:val="00555C81"/>
    <w:rsid w:val="00560D3A"/>
    <w:rsid w:val="00562129"/>
    <w:rsid w:val="00571254"/>
    <w:rsid w:val="00593833"/>
    <w:rsid w:val="005B1D2C"/>
    <w:rsid w:val="005F710D"/>
    <w:rsid w:val="006379E6"/>
    <w:rsid w:val="00641217"/>
    <w:rsid w:val="00651355"/>
    <w:rsid w:val="006537CB"/>
    <w:rsid w:val="006616CE"/>
    <w:rsid w:val="00673D03"/>
    <w:rsid w:val="006746D2"/>
    <w:rsid w:val="0068129C"/>
    <w:rsid w:val="0068416F"/>
    <w:rsid w:val="006D18E7"/>
    <w:rsid w:val="006D7BFA"/>
    <w:rsid w:val="007371FA"/>
    <w:rsid w:val="007808F6"/>
    <w:rsid w:val="0078343D"/>
    <w:rsid w:val="00794FF0"/>
    <w:rsid w:val="007A4195"/>
    <w:rsid w:val="007D5DAA"/>
    <w:rsid w:val="007E2E5A"/>
    <w:rsid w:val="007E4E88"/>
    <w:rsid w:val="00814B20"/>
    <w:rsid w:val="00816624"/>
    <w:rsid w:val="00821C56"/>
    <w:rsid w:val="00824537"/>
    <w:rsid w:val="0085284F"/>
    <w:rsid w:val="008D5710"/>
    <w:rsid w:val="00900D43"/>
    <w:rsid w:val="00913223"/>
    <w:rsid w:val="00916360"/>
    <w:rsid w:val="00937CA2"/>
    <w:rsid w:val="00947629"/>
    <w:rsid w:val="00957401"/>
    <w:rsid w:val="009578D1"/>
    <w:rsid w:val="00962034"/>
    <w:rsid w:val="009767F7"/>
    <w:rsid w:val="0097732F"/>
    <w:rsid w:val="009848F2"/>
    <w:rsid w:val="009871AA"/>
    <w:rsid w:val="009A7F9F"/>
    <w:rsid w:val="009B6529"/>
    <w:rsid w:val="009C5AF9"/>
    <w:rsid w:val="009E42A8"/>
    <w:rsid w:val="00A078FA"/>
    <w:rsid w:val="00A10A1E"/>
    <w:rsid w:val="00A33274"/>
    <w:rsid w:val="00A33E79"/>
    <w:rsid w:val="00A461E4"/>
    <w:rsid w:val="00A557AC"/>
    <w:rsid w:val="00A723B1"/>
    <w:rsid w:val="00A85EFA"/>
    <w:rsid w:val="00AC5B26"/>
    <w:rsid w:val="00AC5F89"/>
    <w:rsid w:val="00AD1D50"/>
    <w:rsid w:val="00AD778B"/>
    <w:rsid w:val="00AE16C5"/>
    <w:rsid w:val="00AE4082"/>
    <w:rsid w:val="00AF15CF"/>
    <w:rsid w:val="00B00693"/>
    <w:rsid w:val="00B0740A"/>
    <w:rsid w:val="00B122EF"/>
    <w:rsid w:val="00B22536"/>
    <w:rsid w:val="00B23C1B"/>
    <w:rsid w:val="00B24233"/>
    <w:rsid w:val="00B26228"/>
    <w:rsid w:val="00B43345"/>
    <w:rsid w:val="00B51893"/>
    <w:rsid w:val="00B61D9E"/>
    <w:rsid w:val="00B839FE"/>
    <w:rsid w:val="00BA5A7C"/>
    <w:rsid w:val="00BB313F"/>
    <w:rsid w:val="00BC0B35"/>
    <w:rsid w:val="00C261D5"/>
    <w:rsid w:val="00C4123D"/>
    <w:rsid w:val="00C645A3"/>
    <w:rsid w:val="00C76B32"/>
    <w:rsid w:val="00C9029D"/>
    <w:rsid w:val="00CA5CC8"/>
    <w:rsid w:val="00CC3360"/>
    <w:rsid w:val="00D01556"/>
    <w:rsid w:val="00D30D70"/>
    <w:rsid w:val="00D32648"/>
    <w:rsid w:val="00D746E4"/>
    <w:rsid w:val="00D839C6"/>
    <w:rsid w:val="00DB232B"/>
    <w:rsid w:val="00DB3DBF"/>
    <w:rsid w:val="00DC568B"/>
    <w:rsid w:val="00DE1A48"/>
    <w:rsid w:val="00DE3A41"/>
    <w:rsid w:val="00E05897"/>
    <w:rsid w:val="00E220B1"/>
    <w:rsid w:val="00E31DCE"/>
    <w:rsid w:val="00E40F24"/>
    <w:rsid w:val="00E56E17"/>
    <w:rsid w:val="00E6260D"/>
    <w:rsid w:val="00E670B7"/>
    <w:rsid w:val="00E760F5"/>
    <w:rsid w:val="00E826E0"/>
    <w:rsid w:val="00EA63D4"/>
    <w:rsid w:val="00EA71C8"/>
    <w:rsid w:val="00EB2753"/>
    <w:rsid w:val="00EE4D07"/>
    <w:rsid w:val="00EE52C6"/>
    <w:rsid w:val="00EE7E59"/>
    <w:rsid w:val="00EF3D8E"/>
    <w:rsid w:val="00EF46B4"/>
    <w:rsid w:val="00F00CEE"/>
    <w:rsid w:val="00F17070"/>
    <w:rsid w:val="00F20F43"/>
    <w:rsid w:val="00F218AB"/>
    <w:rsid w:val="00F40FE8"/>
    <w:rsid w:val="00F7087A"/>
    <w:rsid w:val="00F80246"/>
    <w:rsid w:val="00F82B50"/>
    <w:rsid w:val="00FA26C7"/>
    <w:rsid w:val="00FB7210"/>
    <w:rsid w:val="00FD560A"/>
    <w:rsid w:val="00FE3742"/>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35C81"/>
  <w15:chartTrackingRefBased/>
  <w15:docId w15:val="{ED26CA13-66B0-424B-9F0A-F18E94021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B433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60D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9A7F9F"/>
    <w:pPr>
      <w:keepNext/>
      <w:spacing w:before="240" w:after="60" w:line="240" w:lineRule="auto"/>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B4334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60D3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839FE"/>
    <w:pPr>
      <w:spacing w:after="0" w:line="360" w:lineRule="auto"/>
      <w:ind w:left="720"/>
      <w:contextualSpacing/>
      <w:jc w:val="both"/>
    </w:pPr>
    <w:rPr>
      <w:rFonts w:ascii="Times New Roman" w:eastAsia="Calibri" w:hAnsi="Times New Roman" w:cs="Calibri"/>
      <w:sz w:val="24"/>
      <w:szCs w:val="24"/>
      <w:lang w:val="en-GB" w:eastAsia="en-GB"/>
    </w:rPr>
  </w:style>
  <w:style w:type="paragraph" w:styleId="Header">
    <w:name w:val="header"/>
    <w:basedOn w:val="Normal"/>
    <w:link w:val="HeaderChar"/>
    <w:uiPriority w:val="99"/>
    <w:unhideWhenUsed/>
    <w:rsid w:val="00E058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05897"/>
  </w:style>
  <w:style w:type="paragraph" w:styleId="Footer">
    <w:name w:val="footer"/>
    <w:basedOn w:val="Normal"/>
    <w:link w:val="FooterChar"/>
    <w:uiPriority w:val="99"/>
    <w:unhideWhenUsed/>
    <w:rsid w:val="00E058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05897"/>
  </w:style>
  <w:style w:type="paragraph" w:styleId="TOCHeading">
    <w:name w:val="TOC Heading"/>
    <w:basedOn w:val="Heading1"/>
    <w:next w:val="Normal"/>
    <w:uiPriority w:val="39"/>
    <w:unhideWhenUsed/>
    <w:qFormat/>
    <w:rsid w:val="00EE4D07"/>
    <w:pPr>
      <w:outlineLvl w:val="9"/>
    </w:pPr>
  </w:style>
  <w:style w:type="paragraph" w:styleId="TOC1">
    <w:name w:val="toc 1"/>
    <w:basedOn w:val="Normal"/>
    <w:next w:val="Normal"/>
    <w:autoRedefine/>
    <w:uiPriority w:val="39"/>
    <w:unhideWhenUsed/>
    <w:rsid w:val="00EE4D07"/>
    <w:pPr>
      <w:spacing w:after="100"/>
    </w:pPr>
  </w:style>
  <w:style w:type="paragraph" w:styleId="TOC2">
    <w:name w:val="toc 2"/>
    <w:basedOn w:val="Normal"/>
    <w:next w:val="Normal"/>
    <w:autoRedefine/>
    <w:uiPriority w:val="39"/>
    <w:unhideWhenUsed/>
    <w:rsid w:val="00EE4D07"/>
    <w:pPr>
      <w:spacing w:after="100"/>
      <w:ind w:left="220"/>
    </w:pPr>
  </w:style>
  <w:style w:type="character" w:styleId="Hyperlink">
    <w:name w:val="Hyperlink"/>
    <w:basedOn w:val="DefaultParagraphFont"/>
    <w:uiPriority w:val="99"/>
    <w:unhideWhenUsed/>
    <w:rsid w:val="00EE4D07"/>
    <w:rPr>
      <w:color w:val="0563C1" w:themeColor="hyperlink"/>
      <w:u w:val="single"/>
    </w:rPr>
  </w:style>
  <w:style w:type="paragraph" w:styleId="NormalWeb">
    <w:name w:val="Normal (Web)"/>
    <w:basedOn w:val="Normal"/>
    <w:uiPriority w:val="99"/>
    <w:unhideWhenUsed/>
    <w:rsid w:val="00130A06"/>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1C0D84"/>
    <w:pPr>
      <w:spacing w:after="200" w:line="240" w:lineRule="auto"/>
    </w:pPr>
    <w:rPr>
      <w:i/>
      <w:iCs/>
      <w:color w:val="44546A" w:themeColor="text2"/>
      <w:sz w:val="18"/>
      <w:szCs w:val="18"/>
    </w:rPr>
  </w:style>
  <w:style w:type="table" w:styleId="TableGrid">
    <w:name w:val="Table Grid"/>
    <w:basedOn w:val="TableNormal"/>
    <w:uiPriority w:val="59"/>
    <w:rsid w:val="001C0D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2C5114"/>
    <w:pPr>
      <w:spacing w:after="0"/>
    </w:pPr>
  </w:style>
  <w:style w:type="character" w:customStyle="1" w:styleId="Heading4Char">
    <w:name w:val="Heading 4 Char"/>
    <w:basedOn w:val="DefaultParagraphFont"/>
    <w:link w:val="Heading4"/>
    <w:uiPriority w:val="99"/>
    <w:rsid w:val="009A7F9F"/>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9A7F9F"/>
    <w:pPr>
      <w:spacing w:after="0" w:line="240" w:lineRule="auto"/>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9A7F9F"/>
    <w:rPr>
      <w:rFonts w:ascii="Times New Roman" w:eastAsia="Times New Roman" w:hAnsi="Times New Roman" w:cs="Times New Roman"/>
      <w:b/>
      <w:bCs/>
      <w:lang w:val="en-GB"/>
    </w:rPr>
  </w:style>
  <w:style w:type="paragraph" w:customStyle="1" w:styleId="deannah1">
    <w:name w:val="deannah1"/>
    <w:basedOn w:val="Normal"/>
    <w:uiPriority w:val="99"/>
    <w:rsid w:val="009A7F9F"/>
    <w:pPr>
      <w:keepNext/>
      <w:spacing w:after="240" w:line="240" w:lineRule="auto"/>
    </w:pPr>
    <w:rPr>
      <w:rFonts w:ascii="Times New Roman" w:eastAsia="Times New Roman" w:hAnsi="Times New Roman" w:cs="Times New Roman"/>
      <w:b/>
      <w:bCs/>
      <w:sz w:val="24"/>
      <w:szCs w:val="24"/>
      <w:lang w:val="en-GB"/>
    </w:rPr>
  </w:style>
  <w:style w:type="paragraph" w:styleId="BalloonText">
    <w:name w:val="Balloon Text"/>
    <w:basedOn w:val="Normal"/>
    <w:link w:val="BalloonTextChar"/>
    <w:uiPriority w:val="99"/>
    <w:semiHidden/>
    <w:rsid w:val="009A7F9F"/>
    <w:pPr>
      <w:spacing w:after="0" w:line="240" w:lineRule="auto"/>
    </w:pPr>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9A7F9F"/>
    <w:rPr>
      <w:rFonts w:ascii="Tahoma" w:eastAsia="Times New Roman" w:hAnsi="Tahoma" w:cs="Tahoma"/>
      <w:sz w:val="16"/>
      <w:szCs w:val="16"/>
      <w:lang w:val="en-GB"/>
    </w:rPr>
  </w:style>
  <w:style w:type="character" w:styleId="FollowedHyperlink">
    <w:name w:val="FollowedHyperlink"/>
    <w:uiPriority w:val="99"/>
    <w:semiHidden/>
    <w:rsid w:val="009A7F9F"/>
    <w:rPr>
      <w:color w:val="800080"/>
      <w:u w:val="single"/>
    </w:rPr>
  </w:style>
  <w:style w:type="character" w:customStyle="1" w:styleId="Hyperlink1">
    <w:name w:val="Hyperlink1"/>
    <w:uiPriority w:val="99"/>
    <w:rsid w:val="009A7F9F"/>
    <w:rPr>
      <w:color w:val="535353"/>
      <w:u w:val="single"/>
      <w:effect w:val="none"/>
    </w:rPr>
  </w:style>
  <w:style w:type="paragraph" w:customStyle="1" w:styleId="NormalWeb1">
    <w:name w:val="Normal (Web)1"/>
    <w:basedOn w:val="Normal"/>
    <w:uiPriority w:val="99"/>
    <w:rsid w:val="009A7F9F"/>
    <w:pPr>
      <w:spacing w:before="100" w:beforeAutospacing="1" w:after="300" w:line="240" w:lineRule="auto"/>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9A7F9F"/>
  </w:style>
  <w:style w:type="character" w:styleId="CommentReference">
    <w:name w:val="annotation reference"/>
    <w:uiPriority w:val="99"/>
    <w:semiHidden/>
    <w:unhideWhenUsed/>
    <w:rsid w:val="009A7F9F"/>
    <w:rPr>
      <w:sz w:val="16"/>
      <w:szCs w:val="16"/>
    </w:rPr>
  </w:style>
  <w:style w:type="paragraph" w:styleId="CommentText">
    <w:name w:val="annotation text"/>
    <w:basedOn w:val="Normal"/>
    <w:link w:val="CommentTextChar"/>
    <w:uiPriority w:val="99"/>
    <w:semiHidden/>
    <w:unhideWhenUsed/>
    <w:rsid w:val="009A7F9F"/>
    <w:pPr>
      <w:spacing w:after="0" w:line="240" w:lineRule="auto"/>
    </w:pPr>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9A7F9F"/>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9A7F9F"/>
    <w:rPr>
      <w:b/>
      <w:bCs/>
    </w:rPr>
  </w:style>
  <w:style w:type="character" w:customStyle="1" w:styleId="CommentSubjectChar">
    <w:name w:val="Comment Subject Char"/>
    <w:basedOn w:val="CommentTextChar"/>
    <w:link w:val="CommentSubject"/>
    <w:uiPriority w:val="99"/>
    <w:semiHidden/>
    <w:rsid w:val="009A7F9F"/>
    <w:rPr>
      <w:rFonts w:ascii="Times New Roman" w:eastAsia="Times New Roman" w:hAnsi="Times New Roman" w:cs="Times New Roman"/>
      <w:b/>
      <w:bCs/>
      <w:sz w:val="20"/>
      <w:szCs w:val="20"/>
      <w:lang w:val="en-GB"/>
    </w:rPr>
  </w:style>
  <w:style w:type="character" w:styleId="Strong">
    <w:name w:val="Strong"/>
    <w:uiPriority w:val="22"/>
    <w:qFormat/>
    <w:rsid w:val="009A7F9F"/>
    <w:rPr>
      <w:b/>
      <w:bCs/>
    </w:rPr>
  </w:style>
  <w:style w:type="character" w:styleId="UnresolvedMention">
    <w:name w:val="Unresolved Mention"/>
    <w:basedOn w:val="DefaultParagraphFont"/>
    <w:uiPriority w:val="99"/>
    <w:semiHidden/>
    <w:unhideWhenUsed/>
    <w:rsid w:val="009A7F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8361">
      <w:bodyDiv w:val="1"/>
      <w:marLeft w:val="0"/>
      <w:marRight w:val="0"/>
      <w:marTop w:val="0"/>
      <w:marBottom w:val="0"/>
      <w:divBdr>
        <w:top w:val="none" w:sz="0" w:space="0" w:color="auto"/>
        <w:left w:val="none" w:sz="0" w:space="0" w:color="auto"/>
        <w:bottom w:val="none" w:sz="0" w:space="0" w:color="auto"/>
        <w:right w:val="none" w:sz="0" w:space="0" w:color="auto"/>
      </w:divBdr>
    </w:div>
    <w:div w:id="1096172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E8B3E-3283-4722-908B-2B130D01D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51</Pages>
  <Words>11512</Words>
  <Characters>65622</Characters>
  <Application>Microsoft Office Word</Application>
  <DocSecurity>0</DocSecurity>
  <Lines>546</Lines>
  <Paragraphs>153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76981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Florans Miteva</cp:lastModifiedBy>
  <cp:revision>4</cp:revision>
  <dcterms:created xsi:type="dcterms:W3CDTF">2023-11-11T16:06:00Z</dcterms:created>
  <dcterms:modified xsi:type="dcterms:W3CDTF">2024-01-02T11:48:00Z</dcterms:modified>
  <cp:category/>
</cp:coreProperties>
</file>