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33AB1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16629">
              <w:rPr>
                <w:b/>
                <w:color w:val="auto"/>
                <w:sz w:val="32"/>
              </w:rPr>
              <w:t>Michael Reid</w:t>
            </w:r>
            <w:r w:rsidR="005A1BA3">
              <w:rPr>
                <w:b/>
                <w:color w:val="auto"/>
                <w:sz w:val="32"/>
              </w:rPr>
              <w:t>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18056B0" w:rsidR="005A1BA3" w:rsidRDefault="00116629" w:rsidP="00340E9A">
            <w:pPr>
              <w:overflowPunct/>
              <w:autoSpaceDE/>
              <w:autoSpaceDN/>
              <w:adjustRightInd/>
              <w:ind w:right="237"/>
              <w:textAlignment w:val="auto"/>
              <w:rPr>
                <w:b/>
                <w:color w:val="auto"/>
                <w:sz w:val="32"/>
              </w:rPr>
            </w:pPr>
            <w:r>
              <w:rPr>
                <w:b/>
                <w:color w:val="auto"/>
                <w:sz w:val="32"/>
              </w:rPr>
              <w:t>1910650</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C2A0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4695141" w:rsidR="00FF7784" w:rsidRDefault="00330762" w:rsidP="00340E9A">
      <w:pPr>
        <w:ind w:right="237"/>
        <w:jc w:val="both"/>
        <w:rPr>
          <w:sz w:val="24"/>
          <w:szCs w:val="24"/>
        </w:rPr>
      </w:pPr>
      <w:r>
        <w:rPr>
          <w:sz w:val="24"/>
          <w:szCs w:val="24"/>
        </w:rPr>
        <w:t>In this answer I will discuss</w:t>
      </w:r>
      <w:r w:rsidR="000D320A">
        <w:rPr>
          <w:sz w:val="24"/>
          <w:szCs w:val="24"/>
        </w:rPr>
        <w:t xml:space="preserve">, since becoming Independent, I have felt that organisational culture has affected me on a personal level, </w:t>
      </w:r>
      <w:r w:rsidR="00F04E28">
        <w:rPr>
          <w:sz w:val="24"/>
          <w:szCs w:val="24"/>
        </w:rPr>
        <w:t>posing a theory for how it’s affecting Policing as a whole</w:t>
      </w:r>
      <w:r w:rsidR="004D5D47">
        <w:rPr>
          <w:sz w:val="24"/>
          <w:szCs w:val="24"/>
        </w:rPr>
        <w:t>, and the risks that an organisational culture pose within Policing.</w:t>
      </w:r>
    </w:p>
    <w:p w14:paraId="075F3130" w14:textId="69EEBA9A" w:rsidR="00312886" w:rsidRDefault="00312886" w:rsidP="00340E9A">
      <w:pPr>
        <w:ind w:right="237"/>
        <w:jc w:val="both"/>
        <w:rPr>
          <w:sz w:val="24"/>
          <w:szCs w:val="24"/>
        </w:rPr>
      </w:pPr>
    </w:p>
    <w:p w14:paraId="0679A0AF" w14:textId="16A08FD8" w:rsidR="00312886" w:rsidRDefault="00312886" w:rsidP="00735029">
      <w:pPr>
        <w:ind w:right="237"/>
        <w:jc w:val="both"/>
        <w:rPr>
          <w:sz w:val="24"/>
          <w:szCs w:val="24"/>
        </w:rPr>
      </w:pPr>
      <w:r>
        <w:rPr>
          <w:sz w:val="24"/>
          <w:szCs w:val="24"/>
        </w:rPr>
        <w:t xml:space="preserve">Organisation Culture is where the opinions and views of those within an organisation become aligned. This could be argued to somewhat remove the individuality of each member of the organisation, running the risk that people who do not share the same opinions or views of the wider group </w:t>
      </w:r>
      <w:r w:rsidR="00005C8F">
        <w:rPr>
          <w:sz w:val="24"/>
          <w:szCs w:val="24"/>
        </w:rPr>
        <w:t xml:space="preserve">getting left out or pushed out of the group, or culture as a whole. This could make it difficult to maintain your own opinions or views, if you suspect or know that these opinions or views are different from the organisational culture’s opinions or views, to the point where they could not peacefully co-exist, but instead, clash. </w:t>
      </w:r>
      <w:r w:rsidR="00F32049">
        <w:rPr>
          <w:sz w:val="24"/>
          <w:szCs w:val="24"/>
        </w:rPr>
        <w:t>A definition of organisation culture is as follows</w:t>
      </w:r>
      <w:r w:rsidR="00735029">
        <w:rPr>
          <w:sz w:val="24"/>
          <w:szCs w:val="24"/>
        </w:rPr>
        <w:t>, “</w:t>
      </w:r>
      <w:r w:rsidR="00735029" w:rsidRPr="00735029">
        <w:rPr>
          <w:sz w:val="24"/>
          <w:szCs w:val="24"/>
        </w:rPr>
        <w:t>Organisational culture is the way that things are done in an organisation, the unwritten rules that influence</w:t>
      </w:r>
      <w:r w:rsidR="00735029">
        <w:rPr>
          <w:sz w:val="24"/>
          <w:szCs w:val="24"/>
        </w:rPr>
        <w:t xml:space="preserve"> </w:t>
      </w:r>
      <w:r w:rsidR="00735029" w:rsidRPr="00735029">
        <w:rPr>
          <w:sz w:val="24"/>
          <w:szCs w:val="24"/>
        </w:rPr>
        <w:t>individual and group behaviour and attitudes. Factors which can influence organisational culture include: the</w:t>
      </w:r>
      <w:r w:rsidR="00735029">
        <w:rPr>
          <w:sz w:val="24"/>
          <w:szCs w:val="24"/>
        </w:rPr>
        <w:t xml:space="preserve"> </w:t>
      </w:r>
      <w:r w:rsidR="00735029" w:rsidRPr="00735029">
        <w:rPr>
          <w:sz w:val="24"/>
          <w:szCs w:val="24"/>
        </w:rPr>
        <w:t>organisation's structure, the system and processes by which work is carried out, the behaviour and attitudes</w:t>
      </w:r>
      <w:r w:rsidR="00735029">
        <w:rPr>
          <w:sz w:val="24"/>
          <w:szCs w:val="24"/>
        </w:rPr>
        <w:t xml:space="preserve"> </w:t>
      </w:r>
      <w:r w:rsidR="00735029" w:rsidRPr="00735029">
        <w:rPr>
          <w:sz w:val="24"/>
          <w:szCs w:val="24"/>
        </w:rPr>
        <w:t>of employees, the organisation’s values and traditions, and the management and leadership styles adopted.</w:t>
      </w:r>
      <w:r w:rsidR="00735029">
        <w:rPr>
          <w:sz w:val="24"/>
          <w:szCs w:val="24"/>
        </w:rPr>
        <w:t xml:space="preserve">” </w:t>
      </w:r>
      <w:r w:rsidR="00E80C1F">
        <w:rPr>
          <w:sz w:val="24"/>
          <w:szCs w:val="24"/>
        </w:rPr>
        <w:t>(Chartered Management Institute, 2015)</w:t>
      </w:r>
      <w:r w:rsidR="00CF4BED">
        <w:rPr>
          <w:sz w:val="24"/>
          <w:szCs w:val="24"/>
        </w:rPr>
        <w:t xml:space="preserve">. </w:t>
      </w:r>
      <w:r w:rsidR="009F1F32">
        <w:rPr>
          <w:sz w:val="24"/>
          <w:szCs w:val="24"/>
        </w:rPr>
        <w:t xml:space="preserve">It could be argued that Organisational Culture is also linked to the theory of a “Police Culture” </w:t>
      </w:r>
      <w:r w:rsidR="001E4442">
        <w:rPr>
          <w:sz w:val="24"/>
          <w:szCs w:val="24"/>
        </w:rPr>
        <w:t xml:space="preserve">whereby the Police are intrinsically separated and detached from society </w:t>
      </w:r>
      <w:r w:rsidR="001C1D85">
        <w:rPr>
          <w:sz w:val="24"/>
          <w:szCs w:val="24"/>
        </w:rPr>
        <w:t xml:space="preserve">when it comes to their opinions, views and actions. An organisation culture could promote bad ideals and habits, furthering the goals of the dominant group within policing, while declining the level of service offered to members of the public. </w:t>
      </w:r>
    </w:p>
    <w:p w14:paraId="47D8414E" w14:textId="28BB052C" w:rsidR="004D5D47" w:rsidRDefault="004D5D47" w:rsidP="00340E9A">
      <w:pPr>
        <w:ind w:right="237"/>
        <w:jc w:val="both"/>
        <w:rPr>
          <w:sz w:val="24"/>
          <w:szCs w:val="24"/>
        </w:rPr>
      </w:pPr>
    </w:p>
    <w:p w14:paraId="29C22933" w14:textId="0E31BC26" w:rsidR="001C1D85" w:rsidRDefault="001C1D85" w:rsidP="00340E9A">
      <w:pPr>
        <w:ind w:right="237"/>
        <w:jc w:val="both"/>
        <w:rPr>
          <w:sz w:val="24"/>
          <w:szCs w:val="24"/>
        </w:rPr>
      </w:pPr>
      <w:r>
        <w:rPr>
          <w:sz w:val="24"/>
          <w:szCs w:val="24"/>
        </w:rPr>
        <w:t xml:space="preserve">The dangers and risks of conforming to organisational culture are </w:t>
      </w:r>
      <w:r w:rsidR="008C4BE9">
        <w:rPr>
          <w:sz w:val="24"/>
          <w:szCs w:val="24"/>
        </w:rPr>
        <w:t xml:space="preserve">prevalent when we consider the nature of the job. The majority viewpoint is that members of the public need to be safeguarded, and a popular opinion is “If nobody dies, don’t worry about it.” </w:t>
      </w:r>
      <w:r w:rsidR="00FC35F5">
        <w:rPr>
          <w:sz w:val="24"/>
          <w:szCs w:val="24"/>
        </w:rPr>
        <w:t xml:space="preserve">This is basically promoting the idea that as long as nobody is seriously hurt, we don’t need to worry as our careers are not at risk. This is a danger as it </w:t>
      </w:r>
      <w:r w:rsidR="00FC35F5">
        <w:rPr>
          <w:sz w:val="24"/>
          <w:szCs w:val="24"/>
        </w:rPr>
        <w:lastRenderedPageBreak/>
        <w:t xml:space="preserve">could lead to action not being taken where it perhaps would be in the best interests to take such action. </w:t>
      </w:r>
      <w:r w:rsidR="008F6A98">
        <w:rPr>
          <w:sz w:val="24"/>
          <w:szCs w:val="24"/>
        </w:rPr>
        <w:t xml:space="preserve">Organisational Culture also views unnecessary work as unnecessary, where different opinions can change what is viewed as unnecessary and necessary. For example, at a report of a domestic incident, most cops on response may not be open to the idea of filling out the paperwork for a Domestic Violence Protection Order, as it’s a lengthy document that requires </w:t>
      </w:r>
      <w:r w:rsidR="00CE2030">
        <w:rPr>
          <w:sz w:val="24"/>
          <w:szCs w:val="24"/>
        </w:rPr>
        <w:t xml:space="preserve">potentially a whole days work to be put into it. These are rarely considered from a response perspective, as it’s widely accepted and internalised in the organisation culture that a response officer doesn’t have this sort of time to dedicate to safeguarding a victim. Therefore, in most instances, a Public Protection Notification will be submitted and it’s usually left at that, allowing the victim to make their own decisions with regards to keeping the potential offender in their life. </w:t>
      </w:r>
      <w:r w:rsidR="00585781">
        <w:rPr>
          <w:sz w:val="24"/>
          <w:szCs w:val="24"/>
        </w:rPr>
        <w:t xml:space="preserve">On an individual level, new officers especially may consider that these are useful options to consider in certain circumstances, and may be discouraged, or outright told not to do certain things while they may be the best option available to the Police at the time; they would fall outside what is viewed as “necessary” to the main workplace culture. </w:t>
      </w:r>
    </w:p>
    <w:p w14:paraId="250BC716" w14:textId="4FE16332" w:rsidR="00102BC0" w:rsidRDefault="00102BC0" w:rsidP="00340E9A">
      <w:pPr>
        <w:ind w:right="237"/>
        <w:jc w:val="both"/>
        <w:rPr>
          <w:sz w:val="24"/>
          <w:szCs w:val="24"/>
        </w:rPr>
      </w:pPr>
    </w:p>
    <w:p w14:paraId="14A74497" w14:textId="352F196A" w:rsidR="00102BC0" w:rsidRDefault="00102BC0" w:rsidP="00340E9A">
      <w:pPr>
        <w:ind w:right="237"/>
        <w:jc w:val="both"/>
        <w:rPr>
          <w:sz w:val="24"/>
          <w:szCs w:val="24"/>
        </w:rPr>
      </w:pPr>
      <w:r>
        <w:rPr>
          <w:sz w:val="24"/>
          <w:szCs w:val="24"/>
        </w:rPr>
        <w:t xml:space="preserve">Further to the idea of one overall organisation culture, we need to consider sub-cultures. Above, I have discussed one potential of a response policing sub-culture. Conversely, when we consider a Domestic Violence Protection Order, we could look at the sub culture of a South Wales Police Hub Officer. A Hub Officer is an officer who mainly works out of an office, taking on a case after an individual has been arrested, usually a case from the night before, and more often than not, a domestic, and taking it forward by interviewing and making the appropriate decisions following the incident. In such cases, they will be more open to the idea of considering a domestic violence protection order; with the sergeant even going as far as to assigning another officer to write one while the suspect is in custody. </w:t>
      </w:r>
      <w:r w:rsidR="0078575C">
        <w:rPr>
          <w:sz w:val="24"/>
          <w:szCs w:val="24"/>
        </w:rPr>
        <w:t xml:space="preserve">This will be more accepted as a hub officer is seen to have much more time, and dealing with domestic situations fully and properly, with the handling of the investigation post scene attendance being so much more important and accepted to them. The Hub is primarily an investigative department, so officers that usually work there, will more often than not, have aspirations to pursue a career in an investigative line of work, such as CID, or Major Crimes. </w:t>
      </w:r>
      <w:r w:rsidR="00D238AE">
        <w:rPr>
          <w:sz w:val="24"/>
          <w:szCs w:val="24"/>
        </w:rPr>
        <w:t xml:space="preserve">These officers will have a penchant for doing the right thing properly, and fully, as opposed to the response mantra of doing what is necessary and safeguarding initially. </w:t>
      </w:r>
    </w:p>
    <w:p w14:paraId="6AEEB9AB" w14:textId="6355BDDE" w:rsidR="00C32DF1" w:rsidRDefault="00C32DF1" w:rsidP="00340E9A">
      <w:pPr>
        <w:ind w:right="237"/>
        <w:jc w:val="both"/>
        <w:rPr>
          <w:sz w:val="24"/>
          <w:szCs w:val="24"/>
        </w:rPr>
      </w:pPr>
    </w:p>
    <w:p w14:paraId="6B61EB73" w14:textId="0507DEEF" w:rsidR="00C32DF1" w:rsidRDefault="00073A66" w:rsidP="00340E9A">
      <w:pPr>
        <w:ind w:right="237"/>
        <w:jc w:val="both"/>
        <w:rPr>
          <w:sz w:val="24"/>
          <w:szCs w:val="24"/>
        </w:rPr>
      </w:pPr>
      <w:r>
        <w:rPr>
          <w:sz w:val="24"/>
          <w:szCs w:val="24"/>
        </w:rPr>
        <w:t xml:space="preserve">For me, personally, I have always made attempts to maintain my individuality, challenging </w:t>
      </w:r>
      <w:r w:rsidR="00691770">
        <w:rPr>
          <w:sz w:val="24"/>
          <w:szCs w:val="24"/>
        </w:rPr>
        <w:t>these cultural aspects critically when they arise and there is a clash. Rather than following the crowd, I feel it’s important to challenge such notions, and ask the important questions, before considering the impact or cost benefit analysis of each situation as it’s presented in</w:t>
      </w:r>
      <w:r w:rsidR="00BA3879">
        <w:rPr>
          <w:sz w:val="24"/>
          <w:szCs w:val="24"/>
        </w:rPr>
        <w:t xml:space="preserve"> </w:t>
      </w:r>
      <w:r w:rsidR="00691770">
        <w:rPr>
          <w:sz w:val="24"/>
          <w:szCs w:val="24"/>
        </w:rPr>
        <w:t xml:space="preserve">front of me. </w:t>
      </w:r>
      <w:r w:rsidR="00BA3879">
        <w:rPr>
          <w:sz w:val="24"/>
          <w:szCs w:val="24"/>
        </w:rPr>
        <w:t xml:space="preserve">I will have to consider the fact that I am a less experienced officer than many of my peers, however we can all offer a fresh perspective to different things, and I will never discount the ideas and processes of those more experienced than me, as they will often know what works, and what does not. </w:t>
      </w:r>
    </w:p>
    <w:p w14:paraId="2894EBC3" w14:textId="61D388C8" w:rsidR="004D5D47" w:rsidRDefault="004D5D47" w:rsidP="00340E9A">
      <w:pPr>
        <w:ind w:right="237"/>
        <w:jc w:val="both"/>
        <w:rPr>
          <w:sz w:val="24"/>
          <w:szCs w:val="24"/>
        </w:rPr>
      </w:pPr>
    </w:p>
    <w:p w14:paraId="0B335373" w14:textId="18E186C2" w:rsidR="00145C65" w:rsidRDefault="00145C65" w:rsidP="00340E9A">
      <w:pPr>
        <w:ind w:right="237"/>
        <w:jc w:val="both"/>
        <w:rPr>
          <w:sz w:val="24"/>
          <w:szCs w:val="24"/>
        </w:rPr>
      </w:pPr>
      <w:r>
        <w:rPr>
          <w:sz w:val="24"/>
          <w:szCs w:val="24"/>
        </w:rPr>
        <w:t xml:space="preserve">To conclude, organisational culture affects different parts of the police in different ways. I have discussed two main areas of South Wales Police in my answer, response and the investigative hub. However, many different units and departments have their own views on different aspects of the job. </w:t>
      </w:r>
      <w:r w:rsidR="009E75B6">
        <w:rPr>
          <w:sz w:val="24"/>
          <w:szCs w:val="24"/>
        </w:rPr>
        <w:t xml:space="preserve">It’s important to remember that </w:t>
      </w:r>
      <w:r w:rsidR="009E75B6">
        <w:rPr>
          <w:sz w:val="24"/>
          <w:szCs w:val="24"/>
        </w:rPr>
        <w:lastRenderedPageBreak/>
        <w:t xml:space="preserve">these cultures are formed as a result of decisions made by the Senior Management Team at it’s core, and </w:t>
      </w:r>
      <w:r w:rsidR="0019020E">
        <w:rPr>
          <w:sz w:val="24"/>
          <w:szCs w:val="24"/>
        </w:rPr>
        <w:t xml:space="preserve">there are reasons why certain things are looked at in the way that they are within Policing. </w:t>
      </w:r>
    </w:p>
    <w:p w14:paraId="1EFB8481" w14:textId="7BB088F2" w:rsidR="002C063E" w:rsidRPr="00270EEB" w:rsidRDefault="002C063E" w:rsidP="00340E9A">
      <w:pPr>
        <w:ind w:right="237"/>
        <w:jc w:val="both"/>
        <w:rPr>
          <w:sz w:val="24"/>
          <w:szCs w:val="24"/>
        </w:rPr>
      </w:pPr>
      <w:r>
        <w:rPr>
          <w:sz w:val="24"/>
          <w:szCs w:val="24"/>
        </w:rPr>
        <w:t>(1028 words)</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C5F76BA" w:rsidR="00AA666E" w:rsidRDefault="00BB5D99" w:rsidP="00340E9A">
      <w:pPr>
        <w:ind w:right="237"/>
        <w:jc w:val="both"/>
        <w:rPr>
          <w:sz w:val="24"/>
          <w:szCs w:val="24"/>
        </w:rPr>
      </w:pPr>
      <w:r>
        <w:rPr>
          <w:sz w:val="24"/>
          <w:szCs w:val="24"/>
        </w:rPr>
        <w:t xml:space="preserve">In this answer I will discuss a domestic related incident which I have attended during the course of my duties as a South Wales Police officer. </w:t>
      </w:r>
      <w:r w:rsidR="00FD7B7B">
        <w:rPr>
          <w:sz w:val="24"/>
          <w:szCs w:val="24"/>
        </w:rPr>
        <w:t xml:space="preserve">I will be considering the decisions I have made, the reasons behind those decisions, and also applying the National Decision Making model to </w:t>
      </w:r>
      <w:r w:rsidR="003818A9">
        <w:rPr>
          <w:sz w:val="24"/>
          <w:szCs w:val="24"/>
        </w:rPr>
        <w:t>these decisions. I will also be assessing the potential impact of my decisions within this specific incident</w:t>
      </w:r>
      <w:r w:rsidR="00A9511D">
        <w:rPr>
          <w:sz w:val="24"/>
          <w:szCs w:val="24"/>
        </w:rPr>
        <w:t>, and discussing them against setting a precedent within policing and the individual impact it may have on these persons.</w:t>
      </w:r>
    </w:p>
    <w:p w14:paraId="64EB36A2" w14:textId="2E9BCD3A" w:rsidR="00BB5D99" w:rsidRDefault="00BB5D99" w:rsidP="00340E9A">
      <w:pPr>
        <w:ind w:right="237"/>
        <w:jc w:val="both"/>
        <w:rPr>
          <w:sz w:val="24"/>
          <w:szCs w:val="24"/>
        </w:rPr>
      </w:pPr>
    </w:p>
    <w:p w14:paraId="2A1D04E3" w14:textId="2F1BAF0C" w:rsidR="00BB5D99" w:rsidRDefault="00BB5D99" w:rsidP="00340E9A">
      <w:pPr>
        <w:ind w:right="237"/>
        <w:jc w:val="both"/>
        <w:rPr>
          <w:sz w:val="24"/>
          <w:szCs w:val="24"/>
        </w:rPr>
      </w:pPr>
      <w:r>
        <w:rPr>
          <w:sz w:val="24"/>
          <w:szCs w:val="24"/>
        </w:rPr>
        <w:t xml:space="preserve">I had received a call, from a third party, stating that there was an ongoing domestic incident at an address, and that during this incident, it had become physical. No persons who were at the address had contacted Police, and this request to Police was made as a result of this third party allegedly being asked to by one of the persons involved. Upon attendance, I was with a colleague, and we have approached the door. </w:t>
      </w:r>
      <w:r w:rsidR="007B0713">
        <w:rPr>
          <w:sz w:val="24"/>
          <w:szCs w:val="24"/>
        </w:rPr>
        <w:t xml:space="preserve">There was a delay between the first knock, and getting a response from within. My colleague initially knocked the door, but when I was not satisfied with the length of time it took, I was considering my options under Section 17 of the Police and Criminal Evidence Act to gain entry to safeguard those present. Before exercising my powers under this legislation, I considered </w:t>
      </w:r>
      <w:r w:rsidR="0026372B">
        <w:rPr>
          <w:sz w:val="24"/>
          <w:szCs w:val="24"/>
        </w:rPr>
        <w:t xml:space="preserve">another approach, which was banging on the door louder, and verbally shouting “POLICE, OPEN THE DOOR.” The reason for this, was obviously, regardless of the incidents we attend, we must be considering the “Policing by consent” model, and that the initial knock; may not have made it abundantly clear who was at the door, therefore they may have been ignoring it. It wouldn’t be appropriate to knock every door to a domestic through, so why should I do it in this situation? </w:t>
      </w:r>
    </w:p>
    <w:p w14:paraId="541738D3" w14:textId="19EBCBD9" w:rsidR="00EC5BDE" w:rsidRDefault="00EC5BDE" w:rsidP="00340E9A">
      <w:pPr>
        <w:ind w:right="237"/>
        <w:jc w:val="both"/>
        <w:rPr>
          <w:sz w:val="24"/>
          <w:szCs w:val="24"/>
        </w:rPr>
      </w:pPr>
    </w:p>
    <w:p w14:paraId="05F80B78" w14:textId="3AB6B7CA" w:rsidR="00EC5BDE" w:rsidRPr="00270EEB" w:rsidRDefault="00EC5BDE" w:rsidP="00340E9A">
      <w:pPr>
        <w:ind w:right="237"/>
        <w:jc w:val="both"/>
        <w:rPr>
          <w:sz w:val="24"/>
          <w:szCs w:val="24"/>
        </w:rPr>
      </w:pPr>
      <w:r>
        <w:rPr>
          <w:sz w:val="24"/>
          <w:szCs w:val="24"/>
        </w:rPr>
        <w:lastRenderedPageBreak/>
        <w:t xml:space="preserve">The door was answered, and we gained entry. My colleague began by speaking with the only household member present, and I listened to this conversation for a couple of moments. My reason for doing this was to identify if any physical altercation had occurred within the address; and if it had been reported, then my next step would be to look to conduct an arrest. After a few moments, I searched the </w:t>
      </w:r>
      <w:r w:rsidR="00376A24">
        <w:rPr>
          <w:sz w:val="24"/>
          <w:szCs w:val="24"/>
        </w:rPr>
        <w:t xml:space="preserve">remainder of the house; and I could not find any other persons in the address. The main reason I searched the house was from a safeguarding perspective. </w:t>
      </w:r>
      <w:r w:rsidR="00B8643F">
        <w:rPr>
          <w:sz w:val="24"/>
          <w:szCs w:val="24"/>
        </w:rPr>
        <w:t>Due to the delay in the door being answered; it could be that one person decided to hide in the house away from the Police</w:t>
      </w:r>
      <w:r w:rsidR="00566B62">
        <w:rPr>
          <w:sz w:val="24"/>
          <w:szCs w:val="24"/>
        </w:rPr>
        <w:t xml:space="preserve">, and </w:t>
      </w:r>
      <w:r w:rsidR="00B8643F">
        <w:rPr>
          <w:sz w:val="24"/>
          <w:szCs w:val="24"/>
        </w:rPr>
        <w:t xml:space="preserve">fearing further abuse, the other person may not tell us what happened or that they are present. </w:t>
      </w:r>
      <w:r w:rsidR="00F96E7A">
        <w:rPr>
          <w:sz w:val="24"/>
          <w:szCs w:val="24"/>
        </w:rPr>
        <w:t xml:space="preserve">I was considering my options if I were to discover someone concealed within the house, and I would seek to establish expeditiously what version of events had taken place prior to our arrival, and what caused us to be called in the first place. </w:t>
      </w:r>
      <w:r w:rsidR="009B1D59">
        <w:rPr>
          <w:sz w:val="24"/>
          <w:szCs w:val="24"/>
        </w:rPr>
        <w:t xml:space="preserve">Would it be appropriate for me to go straight to an arrest; or would other methods be more appropriate? I was considering if I needed to use force to effect the option that I would choose, while also considering </w:t>
      </w:r>
      <w:r w:rsidR="005B060E">
        <w:rPr>
          <w:sz w:val="24"/>
          <w:szCs w:val="24"/>
        </w:rPr>
        <w:t xml:space="preserve">the societal, cultural and personal impact of my actions. </w:t>
      </w:r>
    </w:p>
    <w:p w14:paraId="607A0D29" w14:textId="77777777" w:rsidR="00AA666E" w:rsidRPr="00270EEB" w:rsidRDefault="00AA666E" w:rsidP="00340E9A">
      <w:pPr>
        <w:ind w:right="237"/>
        <w:jc w:val="both"/>
        <w:rPr>
          <w:sz w:val="24"/>
          <w:szCs w:val="24"/>
        </w:rPr>
      </w:pPr>
    </w:p>
    <w:p w14:paraId="4557CCDD" w14:textId="1E8BA09F" w:rsidR="008B28E7" w:rsidRDefault="008B28E7" w:rsidP="00340E9A">
      <w:pPr>
        <w:ind w:right="237"/>
        <w:jc w:val="both"/>
        <w:rPr>
          <w:sz w:val="24"/>
          <w:szCs w:val="24"/>
        </w:rPr>
      </w:pPr>
    </w:p>
    <w:p w14:paraId="7D1D9F7B" w14:textId="77777777" w:rsidR="00661C97" w:rsidRDefault="00A25EDA" w:rsidP="001C734B">
      <w:pPr>
        <w:ind w:right="237"/>
        <w:jc w:val="both"/>
        <w:rPr>
          <w:sz w:val="24"/>
          <w:szCs w:val="24"/>
        </w:rPr>
      </w:pPr>
      <w:r>
        <w:rPr>
          <w:sz w:val="24"/>
          <w:szCs w:val="24"/>
        </w:rPr>
        <w:t xml:space="preserve">Following the search of the house being negative; I returned downstairs with the member of the household and my colleague, to ascertain what had happened. </w:t>
      </w:r>
      <w:r w:rsidR="004915AD">
        <w:rPr>
          <w:sz w:val="24"/>
          <w:szCs w:val="24"/>
        </w:rPr>
        <w:t xml:space="preserve">I could not identify any criminal offences from the version of events passed; however it was confirmed that another party was present and had left prior to my arrival. </w:t>
      </w:r>
      <w:r w:rsidR="00AD387C">
        <w:rPr>
          <w:sz w:val="24"/>
          <w:szCs w:val="24"/>
        </w:rPr>
        <w:t xml:space="preserve">I was informed that there had been a verbal argument with no physical </w:t>
      </w:r>
      <w:r w:rsidR="00CA0D8A">
        <w:rPr>
          <w:sz w:val="24"/>
          <w:szCs w:val="24"/>
        </w:rPr>
        <w:t>contact between either of those present</w:t>
      </w:r>
      <w:r w:rsidR="00ED5472">
        <w:rPr>
          <w:sz w:val="24"/>
          <w:szCs w:val="24"/>
        </w:rPr>
        <w:t xml:space="preserve">, and that the Police had attended to arguments like these previously. Armed with this knowledge, I began to consider my powers in relation to safeguarding and preventing any further issues today, however, I was also aware that we had not spoken to the other party who had left. Perhaps they had left as they were scared of the person left at the address, and it was in-fact them who had been the aggressor all along and </w:t>
      </w:r>
      <w:r w:rsidR="00FD290E">
        <w:rPr>
          <w:sz w:val="24"/>
          <w:szCs w:val="24"/>
        </w:rPr>
        <w:t xml:space="preserve">the person who fled was actually a victim to a crime. To pursue this course of action, I have obtained a phone number for this individual, and given them a call to explain who I was, why I was at a specific address, and to ask for their version of events. I was informed, that nothing untoward had occurred, and that it was a verbal argument only, which reinforced what I had already been informed of. To this end, and in the interests of safeguarding, and preventing further issues, I decided to give words of advice to this individual over the phone, </w:t>
      </w:r>
      <w:r w:rsidR="00BA3668">
        <w:rPr>
          <w:sz w:val="24"/>
          <w:szCs w:val="24"/>
        </w:rPr>
        <w:t xml:space="preserve">in relation to my Common Law powers of Breach of the Peace. I advised him that if he re-attends the address that day, and an argument does happen, then those present or involved in the argument could be arrested in order to prevent or </w:t>
      </w:r>
      <w:r w:rsidR="00B317B2">
        <w:rPr>
          <w:sz w:val="24"/>
          <w:szCs w:val="24"/>
        </w:rPr>
        <w:t xml:space="preserve">cease a breach of the peace. I ascertained that this individual had another safe place to stay for the night, and </w:t>
      </w:r>
      <w:r w:rsidR="00E2513C">
        <w:rPr>
          <w:sz w:val="24"/>
          <w:szCs w:val="24"/>
        </w:rPr>
        <w:t xml:space="preserve">gave them these words of advice which they were compliant with. I have then further returned into the property; and been privy to </w:t>
      </w:r>
      <w:r w:rsidR="009856C0">
        <w:rPr>
          <w:sz w:val="24"/>
          <w:szCs w:val="24"/>
        </w:rPr>
        <w:t>our safeguarding DASH form being filled out. In relation to this, due to the search I have conducted of the house previously, I was also considering the fact that this individual has children who aren’t living at the address at the time, but would be living there in the near future</w:t>
      </w:r>
      <w:r w:rsidR="00772E79">
        <w:rPr>
          <w:sz w:val="24"/>
          <w:szCs w:val="24"/>
        </w:rPr>
        <w:t xml:space="preserve">, in my professional opinion, I did not deem this property to be in any way suitable for children. </w:t>
      </w:r>
      <w:r w:rsidR="00191B54">
        <w:rPr>
          <w:sz w:val="24"/>
          <w:szCs w:val="24"/>
        </w:rPr>
        <w:t xml:space="preserve">The same advice was given to both parties regarding Breach of the Peace, and attendance was concluded following enough information </w:t>
      </w:r>
      <w:r w:rsidR="001C16DB">
        <w:rPr>
          <w:sz w:val="24"/>
          <w:szCs w:val="24"/>
        </w:rPr>
        <w:t xml:space="preserve">received </w:t>
      </w:r>
      <w:r w:rsidR="00191B54">
        <w:rPr>
          <w:sz w:val="24"/>
          <w:szCs w:val="24"/>
        </w:rPr>
        <w:t xml:space="preserve">to submit a Public Protection Notification to the force’s safeguarding unit. </w:t>
      </w:r>
    </w:p>
    <w:p w14:paraId="59C6B7E7" w14:textId="77777777" w:rsidR="00661C97" w:rsidRDefault="00661C97" w:rsidP="001C734B">
      <w:pPr>
        <w:ind w:right="237"/>
        <w:jc w:val="both"/>
        <w:rPr>
          <w:sz w:val="24"/>
          <w:szCs w:val="24"/>
        </w:rPr>
      </w:pPr>
    </w:p>
    <w:p w14:paraId="4443B65A" w14:textId="77777777" w:rsidR="00661C97" w:rsidRDefault="00661C97" w:rsidP="001C734B">
      <w:pPr>
        <w:ind w:right="237"/>
        <w:jc w:val="both"/>
        <w:rPr>
          <w:sz w:val="24"/>
          <w:szCs w:val="24"/>
        </w:rPr>
      </w:pPr>
    </w:p>
    <w:p w14:paraId="3E462EB3" w14:textId="41A79AFE" w:rsidR="00661C97" w:rsidRDefault="003A67C4" w:rsidP="001C734B">
      <w:pPr>
        <w:ind w:right="237"/>
        <w:jc w:val="both"/>
        <w:rPr>
          <w:sz w:val="24"/>
          <w:szCs w:val="24"/>
        </w:rPr>
      </w:pPr>
      <w:r>
        <w:rPr>
          <w:sz w:val="24"/>
          <w:szCs w:val="24"/>
        </w:rPr>
        <w:lastRenderedPageBreak/>
        <w:t>Lets discuss the decisions made against the national decision making model. The model is outlined as being comprised of six parts, with these parts being</w:t>
      </w:r>
      <w:r w:rsidR="00736FB9">
        <w:rPr>
          <w:sz w:val="24"/>
          <w:szCs w:val="24"/>
        </w:rPr>
        <w:t xml:space="preserve"> summarised by the college of policing.</w:t>
      </w:r>
    </w:p>
    <w:p w14:paraId="0CE4ACD3" w14:textId="74B77D13" w:rsidR="001C734B" w:rsidRPr="001C734B" w:rsidRDefault="001C734B" w:rsidP="001C734B">
      <w:pPr>
        <w:ind w:right="237"/>
        <w:jc w:val="both"/>
        <w:rPr>
          <w:sz w:val="24"/>
          <w:szCs w:val="24"/>
        </w:rPr>
      </w:pPr>
      <w:r>
        <w:rPr>
          <w:sz w:val="24"/>
          <w:szCs w:val="24"/>
        </w:rPr>
        <w:t>“</w:t>
      </w:r>
      <w:r w:rsidRPr="001C734B">
        <w:rPr>
          <w:sz w:val="24"/>
          <w:szCs w:val="24"/>
        </w:rPr>
        <w:t>The mnemonic CIAPOAR can help users to remember the six key elements of the NDM. It also acts as an aide-memoire in aspects of decision making.</w:t>
      </w:r>
    </w:p>
    <w:p w14:paraId="58038C71" w14:textId="77777777" w:rsidR="001C734B" w:rsidRPr="001C734B" w:rsidRDefault="001C734B" w:rsidP="001C734B">
      <w:pPr>
        <w:ind w:right="237"/>
        <w:jc w:val="both"/>
        <w:rPr>
          <w:sz w:val="24"/>
          <w:szCs w:val="24"/>
        </w:rPr>
      </w:pPr>
      <w:r w:rsidRPr="001C734B">
        <w:rPr>
          <w:sz w:val="24"/>
          <w:szCs w:val="24"/>
        </w:rPr>
        <w:t>Code of Ethics – Principles and standards of professional behaviour</w:t>
      </w:r>
    </w:p>
    <w:p w14:paraId="0F6ADE45" w14:textId="77777777" w:rsidR="001C734B" w:rsidRPr="001C734B" w:rsidRDefault="001C734B" w:rsidP="001C734B">
      <w:pPr>
        <w:ind w:right="237"/>
        <w:jc w:val="both"/>
        <w:rPr>
          <w:sz w:val="24"/>
          <w:szCs w:val="24"/>
        </w:rPr>
      </w:pPr>
      <w:r w:rsidRPr="001C734B">
        <w:rPr>
          <w:sz w:val="24"/>
          <w:szCs w:val="24"/>
        </w:rPr>
        <w:t>Information – Gather information and intelligence</w:t>
      </w:r>
    </w:p>
    <w:p w14:paraId="7FE1C0A4" w14:textId="77777777" w:rsidR="001C734B" w:rsidRPr="001C734B" w:rsidRDefault="001C734B" w:rsidP="001C734B">
      <w:pPr>
        <w:ind w:right="237"/>
        <w:jc w:val="both"/>
        <w:rPr>
          <w:sz w:val="24"/>
          <w:szCs w:val="24"/>
        </w:rPr>
      </w:pPr>
      <w:r w:rsidRPr="001C734B">
        <w:rPr>
          <w:sz w:val="24"/>
          <w:szCs w:val="24"/>
        </w:rPr>
        <w:t>Assessment – Assess threat and risk and develop a working strategy</w:t>
      </w:r>
    </w:p>
    <w:p w14:paraId="5CD9E5E4" w14:textId="77777777" w:rsidR="001C734B" w:rsidRPr="001C734B" w:rsidRDefault="001C734B" w:rsidP="001C734B">
      <w:pPr>
        <w:ind w:right="237"/>
        <w:jc w:val="both"/>
        <w:rPr>
          <w:sz w:val="24"/>
          <w:szCs w:val="24"/>
        </w:rPr>
      </w:pPr>
      <w:r w:rsidRPr="001C734B">
        <w:rPr>
          <w:sz w:val="24"/>
          <w:szCs w:val="24"/>
        </w:rPr>
        <w:t>Powers and policy – Consider powers and policy</w:t>
      </w:r>
    </w:p>
    <w:p w14:paraId="165D4E45" w14:textId="77777777" w:rsidR="001C734B" w:rsidRPr="001C734B" w:rsidRDefault="001C734B" w:rsidP="001C734B">
      <w:pPr>
        <w:ind w:right="237"/>
        <w:jc w:val="both"/>
        <w:rPr>
          <w:sz w:val="24"/>
          <w:szCs w:val="24"/>
        </w:rPr>
      </w:pPr>
      <w:r w:rsidRPr="001C734B">
        <w:rPr>
          <w:sz w:val="24"/>
          <w:szCs w:val="24"/>
        </w:rPr>
        <w:t>Options – Identify options and contingencies</w:t>
      </w:r>
    </w:p>
    <w:p w14:paraId="6D9DBD44" w14:textId="6C6DE078" w:rsidR="00A25EDA" w:rsidRPr="00270EEB" w:rsidRDefault="001C734B" w:rsidP="001C734B">
      <w:pPr>
        <w:ind w:right="237"/>
        <w:jc w:val="both"/>
        <w:rPr>
          <w:sz w:val="24"/>
          <w:szCs w:val="24"/>
        </w:rPr>
      </w:pPr>
      <w:r w:rsidRPr="001C734B">
        <w:rPr>
          <w:sz w:val="24"/>
          <w:szCs w:val="24"/>
        </w:rPr>
        <w:t>Action and review – Take action and review what happened</w:t>
      </w:r>
      <w:r w:rsidR="00661C97">
        <w:rPr>
          <w:sz w:val="24"/>
          <w:szCs w:val="24"/>
        </w:rPr>
        <w:t>.” (College of Policing, 2021)</w:t>
      </w:r>
    </w:p>
    <w:p w14:paraId="545B147F" w14:textId="55F1D7EA" w:rsidR="008B28E7" w:rsidRDefault="008B28E7" w:rsidP="00340E9A">
      <w:pPr>
        <w:ind w:right="237"/>
        <w:jc w:val="both"/>
        <w:rPr>
          <w:sz w:val="24"/>
          <w:szCs w:val="24"/>
        </w:rPr>
      </w:pPr>
    </w:p>
    <w:p w14:paraId="39F51D73" w14:textId="583F5D5D" w:rsidR="00736FB9" w:rsidRDefault="00736FB9" w:rsidP="00340E9A">
      <w:pPr>
        <w:ind w:right="237"/>
        <w:jc w:val="both"/>
        <w:rPr>
          <w:sz w:val="24"/>
          <w:szCs w:val="24"/>
        </w:rPr>
      </w:pPr>
      <w:r>
        <w:rPr>
          <w:sz w:val="24"/>
          <w:szCs w:val="24"/>
        </w:rPr>
        <w:t xml:space="preserve">This model is continually being applied by everything that we do as Police Officers. </w:t>
      </w:r>
      <w:r w:rsidR="00F4330D">
        <w:rPr>
          <w:sz w:val="24"/>
          <w:szCs w:val="24"/>
        </w:rPr>
        <w:t xml:space="preserve">New information means we assess the risk, options and powers differently. For example, on initial attendance, I knew two things prior to my arrival. I knew this was third party, and that physical contact was alleged. My information at the time was an unconfirmed report of physical abuse between two parties. </w:t>
      </w:r>
      <w:r w:rsidR="00636802">
        <w:rPr>
          <w:sz w:val="24"/>
          <w:szCs w:val="24"/>
        </w:rPr>
        <w:t xml:space="preserve">This means I wouldn’t go in, assuming that this had definitely happened, however, if I did not get a response at the door, I would consider this as being the likely scenario, and then considering the risk as being ongoing due to both parties still being present. </w:t>
      </w:r>
      <w:r w:rsidR="00391AC3">
        <w:rPr>
          <w:sz w:val="24"/>
          <w:szCs w:val="24"/>
        </w:rPr>
        <w:t>If I had no answer at the door, I would consider my section 17 powers to enter, and my powers of arrest under domestic common assault at the very least. My options in a no answer scenario would be to force the door</w:t>
      </w:r>
      <w:r w:rsidR="009E6F93">
        <w:rPr>
          <w:sz w:val="24"/>
          <w:szCs w:val="24"/>
        </w:rPr>
        <w:t xml:space="preserve">, take control of the situation and separate both parties to ascertain the suspect and the victim, and then arrest the suspect, which would be to safeguard both the suspect and the victim. </w:t>
      </w:r>
      <w:r w:rsidR="00455D86">
        <w:rPr>
          <w:sz w:val="24"/>
          <w:szCs w:val="24"/>
        </w:rPr>
        <w:t xml:space="preserve">Once this action was taken, I would review the situation assessing if it could have been dealt with better; whether any of my actions were unnecessary, and what could have been done differently to achieve a better result. </w:t>
      </w:r>
    </w:p>
    <w:p w14:paraId="11ED9387" w14:textId="6241543E" w:rsidR="0052567A" w:rsidRDefault="0052567A" w:rsidP="00340E9A">
      <w:pPr>
        <w:ind w:right="237"/>
        <w:jc w:val="both"/>
        <w:rPr>
          <w:sz w:val="24"/>
          <w:szCs w:val="24"/>
        </w:rPr>
      </w:pPr>
    </w:p>
    <w:p w14:paraId="7F49C32F" w14:textId="3082D4A8" w:rsidR="0052567A" w:rsidRPr="00270EEB" w:rsidRDefault="00A3516D" w:rsidP="00340E9A">
      <w:pPr>
        <w:ind w:right="237"/>
        <w:jc w:val="both"/>
        <w:rPr>
          <w:sz w:val="24"/>
          <w:szCs w:val="24"/>
        </w:rPr>
      </w:pPr>
      <w:r>
        <w:rPr>
          <w:sz w:val="24"/>
          <w:szCs w:val="24"/>
        </w:rPr>
        <w:t>Following the incident, I considered the information to include in the report. I applied the national decision making model to this as-well, assessing the risk</w:t>
      </w:r>
      <w:r w:rsidR="00832F77">
        <w:rPr>
          <w:sz w:val="24"/>
          <w:szCs w:val="24"/>
        </w:rPr>
        <w:t xml:space="preserve"> posed to parties not physically present at the time of my attendance, the children. During my search of the property, I deemed the property to be unsuitable for children, and thus </w:t>
      </w:r>
      <w:r w:rsidR="00A86FA4">
        <w:rPr>
          <w:sz w:val="24"/>
          <w:szCs w:val="24"/>
        </w:rPr>
        <w:t xml:space="preserve">this was reflected in my report of the incident. </w:t>
      </w:r>
      <w:r w:rsidR="00072739">
        <w:rPr>
          <w:sz w:val="24"/>
          <w:szCs w:val="24"/>
        </w:rPr>
        <w:t xml:space="preserve">Safeguarding is something that is continued beyond initial Police attendance; and the ongoing impact of that safeguarding is largely influenced by reports written by Police Officers who have attended these incidents. </w:t>
      </w:r>
    </w:p>
    <w:p w14:paraId="452E40A6" w14:textId="77777777" w:rsidR="008B28E7" w:rsidRPr="00270EEB" w:rsidRDefault="008B28E7" w:rsidP="00340E9A">
      <w:pPr>
        <w:ind w:right="237"/>
        <w:jc w:val="both"/>
        <w:rPr>
          <w:sz w:val="24"/>
          <w:szCs w:val="24"/>
        </w:rPr>
      </w:pPr>
    </w:p>
    <w:p w14:paraId="1A730B74" w14:textId="6F9DCAA0" w:rsidR="008B28E7" w:rsidRPr="00270EEB" w:rsidRDefault="006C278E" w:rsidP="00340E9A">
      <w:pPr>
        <w:ind w:right="237"/>
        <w:jc w:val="both"/>
        <w:rPr>
          <w:sz w:val="24"/>
          <w:szCs w:val="24"/>
        </w:rPr>
      </w:pPr>
      <w:r>
        <w:rPr>
          <w:sz w:val="24"/>
          <w:szCs w:val="24"/>
        </w:rPr>
        <w:t xml:space="preserve">In conclusion, </w:t>
      </w:r>
      <w:r w:rsidR="00FA710D">
        <w:rPr>
          <w:sz w:val="24"/>
          <w:szCs w:val="24"/>
        </w:rPr>
        <w:t xml:space="preserve">dynamic situations are a regular occurrence for a Police Officer, and decisions need to be made dynamically depending on information available at that time, and consideration for changing those decisions is an ongoing process. The National Decision Making Model is a tool that we use as professionals to achieve our dynamic decision making in the correct way, considering our powers, the risks, information available to us, </w:t>
      </w:r>
      <w:r w:rsidR="00543027">
        <w:rPr>
          <w:sz w:val="24"/>
          <w:szCs w:val="24"/>
        </w:rPr>
        <w:t xml:space="preserve">our options and evaluating what we have done and how it could have gone better. </w:t>
      </w:r>
      <w:r w:rsidR="006D09A0">
        <w:rPr>
          <w:sz w:val="24"/>
          <w:szCs w:val="24"/>
        </w:rPr>
        <w:t>I have outlined one such incident and explained my decisions, and linked them back to the national decision making model towards the end.</w:t>
      </w:r>
    </w:p>
    <w:p w14:paraId="4A8B313D" w14:textId="77777777" w:rsidR="008B28E7" w:rsidRPr="00270EEB" w:rsidRDefault="008B28E7" w:rsidP="00340E9A">
      <w:pPr>
        <w:ind w:right="237"/>
        <w:jc w:val="both"/>
        <w:rPr>
          <w:sz w:val="24"/>
          <w:szCs w:val="24"/>
        </w:rPr>
      </w:pPr>
    </w:p>
    <w:p w14:paraId="58ECD1AB" w14:textId="3DCB5781" w:rsidR="008B28E7" w:rsidRPr="00270EEB" w:rsidRDefault="002D37F7" w:rsidP="00340E9A">
      <w:pPr>
        <w:ind w:right="237"/>
        <w:jc w:val="both"/>
        <w:rPr>
          <w:sz w:val="24"/>
          <w:szCs w:val="24"/>
        </w:rPr>
      </w:pPr>
      <w:r>
        <w:rPr>
          <w:sz w:val="24"/>
          <w:szCs w:val="24"/>
        </w:rPr>
        <w:t>(1514 words)</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2DAE16C1" w:rsidR="00711A70" w:rsidRDefault="00711A70" w:rsidP="00340E9A">
      <w:pPr>
        <w:ind w:right="237"/>
        <w:jc w:val="both"/>
        <w:rPr>
          <w:b/>
          <w:sz w:val="24"/>
          <w:szCs w:val="24"/>
        </w:rPr>
      </w:pPr>
      <w:r w:rsidRPr="00450C83">
        <w:rPr>
          <w:b/>
          <w:sz w:val="24"/>
          <w:szCs w:val="24"/>
        </w:rPr>
        <w:t>ANSWER:</w:t>
      </w:r>
    </w:p>
    <w:p w14:paraId="0AABA802" w14:textId="7659098C" w:rsidR="00AC2A4E" w:rsidRDefault="00AC2A4E" w:rsidP="00340E9A">
      <w:pPr>
        <w:ind w:right="237"/>
        <w:jc w:val="both"/>
        <w:rPr>
          <w:b/>
          <w:sz w:val="24"/>
          <w:szCs w:val="24"/>
        </w:rPr>
      </w:pPr>
    </w:p>
    <w:p w14:paraId="50D0423C" w14:textId="170B6693" w:rsidR="00AC2A4E" w:rsidRDefault="00AC2A4E" w:rsidP="00340E9A">
      <w:pPr>
        <w:ind w:right="237"/>
        <w:jc w:val="both"/>
        <w:rPr>
          <w:bCs/>
          <w:sz w:val="24"/>
          <w:szCs w:val="24"/>
        </w:rPr>
      </w:pPr>
      <w:r>
        <w:rPr>
          <w:bCs/>
          <w:sz w:val="24"/>
          <w:szCs w:val="24"/>
        </w:rPr>
        <w:t>In this answer I will discuss team dynamics, in the context of Policing and developing team cohesion, or a lack thereof in some circumstances. I will be considering what inter-personal conflict is, and how it can have an effect on the wider team, having experienced this personally when I first started operationally</w:t>
      </w:r>
      <w:r w:rsidR="00F973ED">
        <w:rPr>
          <w:bCs/>
          <w:sz w:val="24"/>
          <w:szCs w:val="24"/>
        </w:rPr>
        <w:t xml:space="preserve">. I will then consider how the team dynamics can result in failing to comply with our professional standards requirements as a force. </w:t>
      </w:r>
    </w:p>
    <w:p w14:paraId="2B6AC4FC" w14:textId="3A13B823" w:rsidR="00306CA0" w:rsidRDefault="00306CA0" w:rsidP="00340E9A">
      <w:pPr>
        <w:ind w:right="237"/>
        <w:jc w:val="both"/>
        <w:rPr>
          <w:bCs/>
          <w:sz w:val="24"/>
          <w:szCs w:val="24"/>
        </w:rPr>
      </w:pPr>
    </w:p>
    <w:p w14:paraId="218BE039" w14:textId="0C02F3F2" w:rsidR="00306CA0" w:rsidRDefault="00E45524" w:rsidP="00340E9A">
      <w:pPr>
        <w:ind w:right="237"/>
        <w:jc w:val="both"/>
        <w:rPr>
          <w:bCs/>
          <w:sz w:val="24"/>
          <w:szCs w:val="24"/>
        </w:rPr>
      </w:pPr>
      <w:r>
        <w:rPr>
          <w:bCs/>
          <w:sz w:val="24"/>
          <w:szCs w:val="24"/>
        </w:rPr>
        <w:t xml:space="preserve">In the </w:t>
      </w:r>
      <w:r w:rsidR="00E8568C">
        <w:rPr>
          <w:bCs/>
          <w:sz w:val="24"/>
          <w:szCs w:val="24"/>
        </w:rPr>
        <w:t>mid 1960’s, and late 1970’s, Bruce Tuckman developed his theory of group development, and identified 5 stages in total</w:t>
      </w:r>
      <w:r w:rsidR="00341A83">
        <w:rPr>
          <w:bCs/>
          <w:sz w:val="24"/>
          <w:szCs w:val="24"/>
        </w:rPr>
        <w:t xml:space="preserve">. These stages were labelled as ‘forming’, ‘storming’, ‘norming’, ‘performing’ and ‘adjourning.’ (Tuckman and Jensen, </w:t>
      </w:r>
      <w:r w:rsidR="00F76E51">
        <w:rPr>
          <w:bCs/>
          <w:sz w:val="24"/>
          <w:szCs w:val="24"/>
        </w:rPr>
        <w:t xml:space="preserve">2001) </w:t>
      </w:r>
      <w:r w:rsidR="00F50582">
        <w:rPr>
          <w:bCs/>
          <w:sz w:val="24"/>
          <w:szCs w:val="24"/>
        </w:rPr>
        <w:t xml:space="preserve">The forming stage was identified as being the first stage of an individual entering the group. This individual will meet the team, and the team will establish what is expected of a member, and what sort of conduct they are </w:t>
      </w:r>
      <w:r w:rsidR="00431B80">
        <w:rPr>
          <w:bCs/>
          <w:sz w:val="24"/>
          <w:szCs w:val="24"/>
        </w:rPr>
        <w:t xml:space="preserve">expecting to see around them. This is quite a formal stage, and the new member would be seen to be a stranger to the group at this time. Storming is the second stage. Storming is seen to be where the new member starts to open up about how they feel about certain things, and what their views are, however still see themselves as being an individual to the group. </w:t>
      </w:r>
      <w:r w:rsidR="009C2AB1">
        <w:rPr>
          <w:bCs/>
          <w:sz w:val="24"/>
          <w:szCs w:val="24"/>
        </w:rPr>
        <w:t xml:space="preserve">They do not want to be told what to do by groups leaders, and may come across as being hostile because of this. Norming is where these individuals come around to the idea of being part of the group, and accept the groups norms and ideals as their own, accepting that they can all get along if they just play nice and accept the groups ideas. </w:t>
      </w:r>
      <w:r w:rsidR="00D140DD">
        <w:rPr>
          <w:bCs/>
          <w:sz w:val="24"/>
          <w:szCs w:val="24"/>
        </w:rPr>
        <w:t xml:space="preserve">The stage of performing will be </w:t>
      </w:r>
      <w:r w:rsidR="00C808F5">
        <w:rPr>
          <w:bCs/>
          <w:sz w:val="24"/>
          <w:szCs w:val="24"/>
        </w:rPr>
        <w:t xml:space="preserve">where the group members can work together efficiently and effectively, being open about their ideas, their work, and approaches. </w:t>
      </w:r>
      <w:r w:rsidR="0030428D">
        <w:rPr>
          <w:bCs/>
          <w:sz w:val="24"/>
          <w:szCs w:val="24"/>
        </w:rPr>
        <w:t xml:space="preserve">At this stage, they do not need a leader to guide them as they can usually work together as a team, and achieve what they need to achieve while also being flexible. </w:t>
      </w:r>
      <w:r w:rsidR="00D22E21">
        <w:rPr>
          <w:bCs/>
          <w:sz w:val="24"/>
          <w:szCs w:val="24"/>
        </w:rPr>
        <w:t xml:space="preserve">The final stage that Tuckman identified would be adjourning. Adjourning is where the team evaluates what happened over the past </w:t>
      </w:r>
      <w:r w:rsidR="00D22E21">
        <w:rPr>
          <w:bCs/>
          <w:sz w:val="24"/>
          <w:szCs w:val="24"/>
        </w:rPr>
        <w:lastRenderedPageBreak/>
        <w:t xml:space="preserve">year, and develops a working plan to adapt to cover their weaknesses, and exhibit their strengths. This is usually where the decisions are made as to what types of work each member contributes to, </w:t>
      </w:r>
      <w:r w:rsidR="00D04951">
        <w:rPr>
          <w:bCs/>
          <w:sz w:val="24"/>
          <w:szCs w:val="24"/>
        </w:rPr>
        <w:t xml:space="preserve">utilising their individual strengths to further the goals of the team, and where members contributions are recognised. </w:t>
      </w:r>
    </w:p>
    <w:p w14:paraId="68553552" w14:textId="27EB83A6" w:rsidR="00E448F1" w:rsidRDefault="00E448F1" w:rsidP="00340E9A">
      <w:pPr>
        <w:ind w:right="237"/>
        <w:jc w:val="both"/>
        <w:rPr>
          <w:bCs/>
          <w:sz w:val="24"/>
          <w:szCs w:val="24"/>
        </w:rPr>
      </w:pPr>
    </w:p>
    <w:p w14:paraId="1126509F" w14:textId="48AA64C2" w:rsidR="00E448F1" w:rsidRDefault="00E448F1" w:rsidP="00340E9A">
      <w:pPr>
        <w:ind w:right="237"/>
        <w:jc w:val="both"/>
        <w:rPr>
          <w:bCs/>
          <w:sz w:val="24"/>
          <w:szCs w:val="24"/>
        </w:rPr>
      </w:pPr>
      <w:r>
        <w:rPr>
          <w:bCs/>
          <w:sz w:val="24"/>
          <w:szCs w:val="24"/>
        </w:rPr>
        <w:t xml:space="preserve">Team cohesion can be improved upon by utilising Tuckman’s stages. These stages are critical for furthering the goals of a team, as they can help the team to identify their weaknesses, and utilise other team members to cover for them. For example, in the context of Policing, we could apply Tuckman’s stages to operational pairings. We could have one team member who possesses outstanding skills in the dynamic risk assessment, and dynamic </w:t>
      </w:r>
      <w:r w:rsidR="003C4654">
        <w:rPr>
          <w:bCs/>
          <w:sz w:val="24"/>
          <w:szCs w:val="24"/>
        </w:rPr>
        <w:t xml:space="preserve">decision making department, who has great personal skills and is able to build outstanding rapport with members of the public and service users, and we could pair this individual with the person who is ideal for writing a succinct and effective report, for submitting all the relevant paperwork efficiently and effectively, and can help guide the other team individual how to write up their </w:t>
      </w:r>
      <w:r w:rsidR="00B5638D">
        <w:rPr>
          <w:bCs/>
          <w:sz w:val="24"/>
          <w:szCs w:val="24"/>
        </w:rPr>
        <w:t xml:space="preserve">own reports on the matter, giving tips and tricks on what to include and how to go about writing what they want to write into the report. </w:t>
      </w:r>
    </w:p>
    <w:p w14:paraId="4BE8500D" w14:textId="2A53D9F1" w:rsidR="00FB4380" w:rsidRDefault="00FB4380" w:rsidP="00340E9A">
      <w:pPr>
        <w:ind w:right="237"/>
        <w:jc w:val="both"/>
        <w:rPr>
          <w:bCs/>
          <w:sz w:val="24"/>
          <w:szCs w:val="24"/>
        </w:rPr>
      </w:pPr>
    </w:p>
    <w:p w14:paraId="6DDCB682" w14:textId="5FE21F2A" w:rsidR="00FB4380" w:rsidRDefault="00FB4380" w:rsidP="00340E9A">
      <w:pPr>
        <w:ind w:right="237"/>
        <w:jc w:val="both"/>
        <w:rPr>
          <w:bCs/>
          <w:sz w:val="24"/>
          <w:szCs w:val="24"/>
        </w:rPr>
      </w:pPr>
      <w:r>
        <w:rPr>
          <w:bCs/>
          <w:sz w:val="24"/>
          <w:szCs w:val="24"/>
        </w:rPr>
        <w:t xml:space="preserve">Inter-personal conflict occurs on a team for many reasons. Placing a situation in which I </w:t>
      </w:r>
      <w:r w:rsidR="001057A8">
        <w:rPr>
          <w:bCs/>
          <w:sz w:val="24"/>
          <w:szCs w:val="24"/>
        </w:rPr>
        <w:t xml:space="preserve">have personal knowledge of, would be where one officer was excluded from the team dynamic as they did not possess the same mindset as other officers. Their mindset was radically different, and their ways of operating did not align with the group. At the time, there was a strong group leader in place, and </w:t>
      </w:r>
      <w:r w:rsidR="000D57D3">
        <w:rPr>
          <w:bCs/>
          <w:sz w:val="24"/>
          <w:szCs w:val="24"/>
        </w:rPr>
        <w:t xml:space="preserve">there was a clear difference in views and perspectives exhibited from both, which led to the team naturally aligning with the leader, which resulted in some </w:t>
      </w:r>
      <w:r w:rsidR="00DE3E95">
        <w:rPr>
          <w:bCs/>
          <w:sz w:val="24"/>
          <w:szCs w:val="24"/>
        </w:rPr>
        <w:t>low-level</w:t>
      </w:r>
      <w:r w:rsidR="000D57D3">
        <w:rPr>
          <w:bCs/>
          <w:sz w:val="24"/>
          <w:szCs w:val="24"/>
        </w:rPr>
        <w:t xml:space="preserve"> conflicts between the team. This </w:t>
      </w:r>
      <w:r w:rsidR="00DE3E95">
        <w:rPr>
          <w:bCs/>
          <w:sz w:val="24"/>
          <w:szCs w:val="24"/>
        </w:rPr>
        <w:t>was not</w:t>
      </w:r>
      <w:r w:rsidR="000D57D3">
        <w:rPr>
          <w:bCs/>
          <w:sz w:val="24"/>
          <w:szCs w:val="24"/>
        </w:rPr>
        <w:t xml:space="preserve"> overly hostile, but it </w:t>
      </w:r>
      <w:r w:rsidR="00FD3290">
        <w:rPr>
          <w:bCs/>
          <w:sz w:val="24"/>
          <w:szCs w:val="24"/>
        </w:rPr>
        <w:t xml:space="preserve">would affect the team morale, and the ability for the team to function properly and effectively. It would be a barrier to achieving Tuckman’s processes of team development. </w:t>
      </w:r>
      <w:r w:rsidR="00580BF6">
        <w:rPr>
          <w:bCs/>
          <w:sz w:val="24"/>
          <w:szCs w:val="24"/>
        </w:rPr>
        <w:t xml:space="preserve">Noting the above, it would be clear that the leader </w:t>
      </w:r>
      <w:r w:rsidR="007C620D">
        <w:rPr>
          <w:bCs/>
          <w:sz w:val="24"/>
          <w:szCs w:val="24"/>
        </w:rPr>
        <w:t xml:space="preserve">lacked the ability to effectively communicate, essentially making the conflict within the team worse; </w:t>
      </w:r>
      <w:r w:rsidR="00DE3E95">
        <w:rPr>
          <w:bCs/>
          <w:sz w:val="24"/>
          <w:szCs w:val="24"/>
        </w:rPr>
        <w:t>being not motivated</w:t>
      </w:r>
      <w:r w:rsidR="000C14B2">
        <w:rPr>
          <w:bCs/>
          <w:sz w:val="24"/>
          <w:szCs w:val="24"/>
        </w:rPr>
        <w:t xml:space="preserve"> to de-escalate the situation.</w:t>
      </w:r>
      <w:r w:rsidR="00681DD6">
        <w:rPr>
          <w:bCs/>
          <w:sz w:val="24"/>
          <w:szCs w:val="24"/>
        </w:rPr>
        <w:t xml:space="preserve"> We could link interpersonal conflict back to the Storming </w:t>
      </w:r>
      <w:r w:rsidR="000B6DD7">
        <w:rPr>
          <w:bCs/>
          <w:sz w:val="24"/>
          <w:szCs w:val="24"/>
        </w:rPr>
        <w:t xml:space="preserve">stage of Tuckman’s theory. During storming, it is argued that with a new team member, or new team, </w:t>
      </w:r>
      <w:r w:rsidR="0042485C">
        <w:rPr>
          <w:bCs/>
          <w:sz w:val="24"/>
          <w:szCs w:val="24"/>
        </w:rPr>
        <w:t xml:space="preserve">the clarity of the </w:t>
      </w:r>
      <w:r w:rsidR="00DE3E95">
        <w:rPr>
          <w:bCs/>
          <w:sz w:val="24"/>
          <w:szCs w:val="24"/>
        </w:rPr>
        <w:t>teams’</w:t>
      </w:r>
      <w:r w:rsidR="0042485C">
        <w:rPr>
          <w:bCs/>
          <w:sz w:val="24"/>
          <w:szCs w:val="24"/>
        </w:rPr>
        <w:t xml:space="preserve"> overall purpose, and the members individual purpose is further understood, however, there are still some uncertainties with how these team members fit into this ideal, which can result in some cliques or ‘factions’ forming within the wider team. These cliques will have their own ideas on how they need to be contributing, or how others need to be contributing, and will often try to further their own agenda against everyone else, and against the leader in some circumstances. Depending on how this is furthered, this could create the </w:t>
      </w:r>
      <w:r w:rsidR="00813D7E">
        <w:rPr>
          <w:bCs/>
          <w:sz w:val="24"/>
          <w:szCs w:val="24"/>
        </w:rPr>
        <w:t xml:space="preserve">inter-personal conflicts that happen within teams. </w:t>
      </w:r>
      <w:r w:rsidR="006E0B96">
        <w:rPr>
          <w:bCs/>
          <w:sz w:val="24"/>
          <w:szCs w:val="24"/>
        </w:rPr>
        <w:t xml:space="preserve">This would also encourage more people to be open about goals, expectations and roles, and their disagreements with </w:t>
      </w:r>
      <w:r w:rsidR="00DE3E95">
        <w:rPr>
          <w:bCs/>
          <w:sz w:val="24"/>
          <w:szCs w:val="24"/>
        </w:rPr>
        <w:t>other</w:t>
      </w:r>
      <w:r w:rsidR="006E0B96">
        <w:rPr>
          <w:bCs/>
          <w:sz w:val="24"/>
          <w:szCs w:val="24"/>
        </w:rPr>
        <w:t xml:space="preserve"> ideas on the subjects. This means the leader will have an increased role in the group to shepherd the team to one cohesive idea. The leader will have to develop as a strong individual, being able to pull these cliques together with the rest of the team to move forward. If this stage isn’t handled properly, then these conflicts can continue and become </w:t>
      </w:r>
      <w:r w:rsidR="00B97CCA">
        <w:rPr>
          <w:bCs/>
          <w:sz w:val="24"/>
          <w:szCs w:val="24"/>
        </w:rPr>
        <w:t xml:space="preserve">an issue for the team moving </w:t>
      </w:r>
      <w:r w:rsidR="00DE3E95">
        <w:rPr>
          <w:bCs/>
          <w:sz w:val="24"/>
          <w:szCs w:val="24"/>
        </w:rPr>
        <w:t>forward and</w:t>
      </w:r>
      <w:r w:rsidR="00B97CCA">
        <w:rPr>
          <w:bCs/>
          <w:sz w:val="24"/>
          <w:szCs w:val="24"/>
        </w:rPr>
        <w:t xml:space="preserve"> achieving the goals that it needs to achieve. </w:t>
      </w:r>
      <w:r w:rsidR="002070B3">
        <w:rPr>
          <w:bCs/>
          <w:sz w:val="24"/>
          <w:szCs w:val="24"/>
        </w:rPr>
        <w:t>If this is not handled properly, then this could lead to individuals becoming alienated from the group, creating further conflicts and potentially risking losing a team member altogether.</w:t>
      </w:r>
    </w:p>
    <w:p w14:paraId="19576884" w14:textId="49516213" w:rsidR="002070B3" w:rsidRDefault="002070B3" w:rsidP="00340E9A">
      <w:pPr>
        <w:ind w:right="237"/>
        <w:jc w:val="both"/>
        <w:rPr>
          <w:bCs/>
          <w:sz w:val="24"/>
          <w:szCs w:val="24"/>
        </w:rPr>
      </w:pPr>
    </w:p>
    <w:p w14:paraId="522C4FBD" w14:textId="2C0E359B" w:rsidR="002070B3" w:rsidRDefault="002070B3" w:rsidP="00340E9A">
      <w:pPr>
        <w:ind w:right="237"/>
        <w:jc w:val="both"/>
        <w:rPr>
          <w:bCs/>
          <w:sz w:val="24"/>
          <w:szCs w:val="24"/>
        </w:rPr>
      </w:pPr>
      <w:r>
        <w:rPr>
          <w:bCs/>
          <w:sz w:val="24"/>
          <w:szCs w:val="24"/>
        </w:rPr>
        <w:lastRenderedPageBreak/>
        <w:t xml:space="preserve">In the context of Policing, the above could be detrimental to the service we provide as the Police. </w:t>
      </w:r>
      <w:r w:rsidR="002815BE">
        <w:rPr>
          <w:bCs/>
          <w:sz w:val="24"/>
          <w:szCs w:val="24"/>
        </w:rPr>
        <w:t xml:space="preserve">If Police Officers are unable to work as a team, then this could lead to a disparity in the decisions being made, and a lack of consistency with policing. It’s important to have consistency within Policing as </w:t>
      </w:r>
      <w:r w:rsidR="002A6021">
        <w:rPr>
          <w:bCs/>
          <w:sz w:val="24"/>
          <w:szCs w:val="24"/>
        </w:rPr>
        <w:t xml:space="preserve">this helps to give the public confidence in policing. Consistency is also a by-product of following the professional standards set out by the College of Policing. </w:t>
      </w:r>
      <w:r w:rsidR="00852909">
        <w:rPr>
          <w:bCs/>
          <w:sz w:val="24"/>
          <w:szCs w:val="24"/>
        </w:rPr>
        <w:t xml:space="preserve">When looking at the impact that intra-team conflicts </w:t>
      </w:r>
      <w:r w:rsidR="0069329B">
        <w:rPr>
          <w:bCs/>
          <w:sz w:val="24"/>
          <w:szCs w:val="24"/>
        </w:rPr>
        <w:t xml:space="preserve">have, we need to consider our professional standards. When we look to compare the </w:t>
      </w:r>
      <w:r w:rsidR="00DE3E95">
        <w:rPr>
          <w:bCs/>
          <w:sz w:val="24"/>
          <w:szCs w:val="24"/>
        </w:rPr>
        <w:t>number</w:t>
      </w:r>
      <w:r w:rsidR="0069329B">
        <w:rPr>
          <w:bCs/>
          <w:sz w:val="24"/>
          <w:szCs w:val="24"/>
        </w:rPr>
        <w:t xml:space="preserve"> of professional standards the Police have to adhere to, compered to solicitors or medical professionals, the list for Police is significantly larger. This places a burden on the Police to be professional at all times. </w:t>
      </w:r>
      <w:r w:rsidR="00B51919">
        <w:rPr>
          <w:bCs/>
          <w:sz w:val="24"/>
          <w:szCs w:val="24"/>
        </w:rPr>
        <w:t xml:space="preserve">The Police Conduct Regulations, (2008), </w:t>
      </w:r>
      <w:r w:rsidR="001E5443">
        <w:rPr>
          <w:bCs/>
          <w:sz w:val="24"/>
          <w:szCs w:val="24"/>
        </w:rPr>
        <w:t>Regulation 3, stipulates 10 main professional standards for Police Officers. These are honesty and integrity, authority, respect and courtes</w:t>
      </w:r>
      <w:r w:rsidR="00F24DD0">
        <w:rPr>
          <w:bCs/>
          <w:sz w:val="24"/>
          <w:szCs w:val="24"/>
        </w:rPr>
        <w:t xml:space="preserve">y, Equality and Diversity, Use of Force, Orders and Instructions, Duties and Responsibilities, Confidentiality, Fitness for Duty, Discreditable Conduct, and Challenging and Reporting Improper Conduct. </w:t>
      </w:r>
      <w:r w:rsidR="00587E88">
        <w:rPr>
          <w:bCs/>
          <w:sz w:val="24"/>
          <w:szCs w:val="24"/>
        </w:rPr>
        <w:t>(The Police Conduct Regulations, 2008)</w:t>
      </w:r>
      <w:r w:rsidR="001A7519">
        <w:rPr>
          <w:bCs/>
          <w:sz w:val="24"/>
          <w:szCs w:val="24"/>
        </w:rPr>
        <w:t xml:space="preserve">. Conflicts within the team could open individuals up to falling foul of these </w:t>
      </w:r>
      <w:r w:rsidR="000936EB">
        <w:rPr>
          <w:bCs/>
          <w:sz w:val="24"/>
          <w:szCs w:val="24"/>
        </w:rPr>
        <w:t xml:space="preserve">responsibilities of conduct. For example, an officer may not be as open and transparent if they believe they will be criticised by their team. They may not write their actual </w:t>
      </w:r>
      <w:r w:rsidR="00DE3E95">
        <w:rPr>
          <w:bCs/>
          <w:sz w:val="24"/>
          <w:szCs w:val="24"/>
        </w:rPr>
        <w:t>decision-making</w:t>
      </w:r>
      <w:r w:rsidR="000936EB">
        <w:rPr>
          <w:bCs/>
          <w:sz w:val="24"/>
          <w:szCs w:val="24"/>
        </w:rPr>
        <w:t xml:space="preserve"> process in their statements, or their reports if they believe that colleagues will read them. </w:t>
      </w:r>
      <w:r w:rsidR="00952284">
        <w:rPr>
          <w:bCs/>
          <w:sz w:val="24"/>
          <w:szCs w:val="24"/>
        </w:rPr>
        <w:t xml:space="preserve">The same can be said for discreditable conduct. The internal bickering and hostility could be seen to be undermining public confidence, should it come to light. The public expect the Police Service to be one team, to work together and to be consistent in the delivery. If this is harmed, then public confidence will be harmed. For example, if one officer decides to safeguard a victim and talk them through the process, offering advice, and the next officer doesn’t appear to take as much of an interest, then that individuals confidence may be harmed in the Police, and that second officer could be seen to be breaching their professional standards, as they haven’t taken the same approach as the first officer; which has caused </w:t>
      </w:r>
      <w:r w:rsidR="00C324E6">
        <w:rPr>
          <w:bCs/>
          <w:sz w:val="24"/>
          <w:szCs w:val="24"/>
        </w:rPr>
        <w:t xml:space="preserve">a discredit to the police service, albeit on a small level. </w:t>
      </w:r>
    </w:p>
    <w:p w14:paraId="759F96D5" w14:textId="066A6B88" w:rsidR="00B82F85" w:rsidRDefault="00B82F85" w:rsidP="00340E9A">
      <w:pPr>
        <w:ind w:right="237"/>
        <w:jc w:val="both"/>
        <w:rPr>
          <w:bCs/>
          <w:sz w:val="24"/>
          <w:szCs w:val="24"/>
        </w:rPr>
      </w:pPr>
    </w:p>
    <w:p w14:paraId="3BAC0784" w14:textId="012DAF8E" w:rsidR="00B82F85" w:rsidRDefault="00B82F85" w:rsidP="00340E9A">
      <w:pPr>
        <w:ind w:right="237"/>
        <w:jc w:val="both"/>
        <w:rPr>
          <w:bCs/>
          <w:sz w:val="24"/>
          <w:szCs w:val="24"/>
        </w:rPr>
      </w:pPr>
      <w:r>
        <w:rPr>
          <w:bCs/>
          <w:sz w:val="24"/>
          <w:szCs w:val="24"/>
        </w:rPr>
        <w:t xml:space="preserve">To conclude; team dynamics are an important part of Policing. If all the team are on the same page, they will usually be in agreement on the best course of action to deal with specific types of </w:t>
      </w:r>
      <w:r w:rsidR="00DE3E95">
        <w:rPr>
          <w:bCs/>
          <w:sz w:val="24"/>
          <w:szCs w:val="24"/>
        </w:rPr>
        <w:t>incidents and</w:t>
      </w:r>
      <w:r>
        <w:rPr>
          <w:bCs/>
          <w:sz w:val="24"/>
          <w:szCs w:val="24"/>
        </w:rPr>
        <w:t xml:space="preserve"> will likely fall back on each other when they feel that they need to. </w:t>
      </w:r>
      <w:r w:rsidR="00DE3E95">
        <w:rPr>
          <w:bCs/>
          <w:sz w:val="24"/>
          <w:szCs w:val="24"/>
        </w:rPr>
        <w:t xml:space="preserve">If there are conflicts within the team, this is less likely to happen, and could lead to </w:t>
      </w:r>
      <w:r w:rsidR="00097A19">
        <w:rPr>
          <w:bCs/>
          <w:sz w:val="24"/>
          <w:szCs w:val="24"/>
        </w:rPr>
        <w:t xml:space="preserve">inconsistent delivery of policing objectives. </w:t>
      </w:r>
      <w:r w:rsidR="00220480">
        <w:rPr>
          <w:bCs/>
          <w:sz w:val="24"/>
          <w:szCs w:val="24"/>
        </w:rPr>
        <w:t xml:space="preserve">It’s vital to remember that many individuals in society will have multiple interactions with the Police; and in each interaction they expect there to be a consistency. Conflicts can help harm this, and in turn, fall foul to the professional standards we swear to uphold. </w:t>
      </w:r>
    </w:p>
    <w:p w14:paraId="01227A7F" w14:textId="0B6FEA9B" w:rsidR="004D1FEE" w:rsidRDefault="004D1FEE" w:rsidP="00340E9A">
      <w:pPr>
        <w:ind w:right="237"/>
        <w:jc w:val="both"/>
        <w:rPr>
          <w:bCs/>
          <w:sz w:val="24"/>
          <w:szCs w:val="24"/>
        </w:rPr>
      </w:pPr>
    </w:p>
    <w:p w14:paraId="5F8805F6" w14:textId="6FA44E40" w:rsidR="001C2A04" w:rsidRDefault="001C2A04" w:rsidP="00340E9A">
      <w:pPr>
        <w:ind w:right="237"/>
        <w:jc w:val="both"/>
        <w:rPr>
          <w:bCs/>
          <w:sz w:val="24"/>
          <w:szCs w:val="24"/>
        </w:rPr>
      </w:pPr>
      <w:r>
        <w:rPr>
          <w:bCs/>
          <w:sz w:val="24"/>
          <w:szCs w:val="24"/>
        </w:rPr>
        <w:t>(1500 words)</w:t>
      </w:r>
    </w:p>
    <w:p w14:paraId="0A0CAC27" w14:textId="77777777" w:rsidR="004D1FEE" w:rsidRPr="00AC2A4E" w:rsidRDefault="004D1FEE" w:rsidP="00340E9A">
      <w:pPr>
        <w:ind w:right="237"/>
        <w:jc w:val="both"/>
        <w:rPr>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1789A27" w:rsidR="00025650" w:rsidRDefault="00643571" w:rsidP="00340E9A">
      <w:pPr>
        <w:ind w:right="237"/>
        <w:jc w:val="both"/>
        <w:rPr>
          <w:sz w:val="24"/>
          <w:szCs w:val="24"/>
        </w:rPr>
      </w:pPr>
      <w:r>
        <w:rPr>
          <w:sz w:val="24"/>
          <w:szCs w:val="24"/>
        </w:rPr>
        <w:t>In this answer I am going to discuss how information and intelligence can be used to disrupt certain types of criminal activity</w:t>
      </w:r>
      <w:r w:rsidR="00FD0292">
        <w:rPr>
          <w:sz w:val="24"/>
          <w:szCs w:val="24"/>
        </w:rPr>
        <w:t xml:space="preserve">, in the context of a roads policing perspective. I will discuss how this is supported by technology such as </w:t>
      </w:r>
      <w:r w:rsidR="00225FDA">
        <w:rPr>
          <w:sz w:val="24"/>
          <w:szCs w:val="24"/>
        </w:rPr>
        <w:t>Automated Number Plate Recognition (</w:t>
      </w:r>
      <w:r w:rsidR="00FD0292">
        <w:rPr>
          <w:sz w:val="24"/>
          <w:szCs w:val="24"/>
        </w:rPr>
        <w:t>ANPR</w:t>
      </w:r>
      <w:r w:rsidR="00225FDA">
        <w:rPr>
          <w:sz w:val="24"/>
          <w:szCs w:val="24"/>
        </w:rPr>
        <w:t>)</w:t>
      </w:r>
      <w:r w:rsidR="00FD0292">
        <w:rPr>
          <w:sz w:val="24"/>
          <w:szCs w:val="24"/>
        </w:rPr>
        <w:t>, in conjunction with the PNC and manual intelligence by officers at certain points. I will further discuss how this is impacted by the road network; especially within South Wales</w:t>
      </w:r>
      <w:r w:rsidR="00E419CC">
        <w:rPr>
          <w:sz w:val="24"/>
          <w:szCs w:val="24"/>
        </w:rPr>
        <w:t xml:space="preserve">, and how this can have an impact on the effectiveness of these policing strategies. </w:t>
      </w:r>
    </w:p>
    <w:p w14:paraId="53BB427B" w14:textId="51F24E36" w:rsidR="008B01C2" w:rsidRDefault="008B01C2" w:rsidP="00340E9A">
      <w:pPr>
        <w:ind w:right="237"/>
        <w:jc w:val="both"/>
        <w:rPr>
          <w:sz w:val="24"/>
          <w:szCs w:val="24"/>
        </w:rPr>
      </w:pPr>
    </w:p>
    <w:p w14:paraId="57AF4C2D" w14:textId="616D75AF" w:rsidR="008B01C2" w:rsidRDefault="008B01C2" w:rsidP="00340E9A">
      <w:pPr>
        <w:ind w:right="237"/>
        <w:jc w:val="both"/>
        <w:rPr>
          <w:sz w:val="24"/>
          <w:szCs w:val="24"/>
        </w:rPr>
      </w:pPr>
      <w:r>
        <w:rPr>
          <w:sz w:val="24"/>
          <w:szCs w:val="24"/>
        </w:rPr>
        <w:t xml:space="preserve">Information and Intelligence is a vital tool in a modern police service. Information and Intelligence has always been used by the Police, but with modern technological advancements, this is able to go so much further. </w:t>
      </w:r>
      <w:r w:rsidR="004D2589">
        <w:rPr>
          <w:sz w:val="24"/>
          <w:szCs w:val="24"/>
        </w:rPr>
        <w:t xml:space="preserve">Most modern criminals have an awareness of ANPR cameras, of surveillance and of the Police National Computer. </w:t>
      </w:r>
      <w:r w:rsidR="00486309">
        <w:rPr>
          <w:sz w:val="24"/>
          <w:szCs w:val="24"/>
        </w:rPr>
        <w:t xml:space="preserve">A definition of information and intelligence can be found </w:t>
      </w:r>
      <w:r w:rsidR="007F25AB">
        <w:rPr>
          <w:sz w:val="24"/>
          <w:szCs w:val="24"/>
        </w:rPr>
        <w:t>published by the college of policing. “</w:t>
      </w:r>
      <w:r w:rsidR="007F25AB" w:rsidRPr="007F25AB">
        <w:rPr>
          <w:sz w:val="24"/>
          <w:szCs w:val="24"/>
        </w:rPr>
        <w:t>Police information refers to all information obtained, recorded or processed for a policing purpose. It includes information which is processed (known as data, including personal data) and information which has been subject to a process of evaluation (known as intelligence).</w:t>
      </w:r>
      <w:r w:rsidR="007F25AB">
        <w:rPr>
          <w:sz w:val="24"/>
          <w:szCs w:val="24"/>
        </w:rPr>
        <w:t>” (College of Policing, 2021)</w:t>
      </w:r>
      <w:r w:rsidR="00A912EA">
        <w:rPr>
          <w:sz w:val="24"/>
          <w:szCs w:val="24"/>
        </w:rPr>
        <w:t xml:space="preserve"> </w:t>
      </w:r>
      <w:r w:rsidR="00656D23">
        <w:rPr>
          <w:sz w:val="24"/>
          <w:szCs w:val="24"/>
        </w:rPr>
        <w:t xml:space="preserve">Information is anything that the force has received, this could be as simple as a conversation, or as simple as an observation. Information can be useful and it can also be useless, and intelligence will start its life out as information. Intelligence becomes intelligence when it’s been evaluated, this is done in accordance with the National Intelligence Model, and using the </w:t>
      </w:r>
      <w:r w:rsidR="009A68F6">
        <w:rPr>
          <w:sz w:val="24"/>
          <w:szCs w:val="24"/>
        </w:rPr>
        <w:t xml:space="preserve">3x5x2 model. The 3x5x2 model </w:t>
      </w:r>
      <w:r w:rsidR="00FB518B">
        <w:rPr>
          <w:sz w:val="24"/>
          <w:szCs w:val="24"/>
        </w:rPr>
        <w:t>is a method of grading intelligence to determine how useful it is without having to delve into the intelligence each time an individual Officer wants to utilise it for a specific purpose. The first stage is determining the reliability of the in</w:t>
      </w:r>
      <w:r w:rsidR="008F776C">
        <w:rPr>
          <w:sz w:val="24"/>
          <w:szCs w:val="24"/>
        </w:rPr>
        <w:t xml:space="preserve">telligence. This is categorised as reliable, untested, or not reliable. Untested is the most common use of this, as it’s usually when a new source of information appears, giving you something potentially useful, but you just don’t know if that individual can be trusted or has an ulterior motive by passing this information on. Reliable is usually applied to sources which have previously garnered useful intelligence, which has been </w:t>
      </w:r>
      <w:r w:rsidR="008F776C">
        <w:rPr>
          <w:sz w:val="24"/>
          <w:szCs w:val="24"/>
        </w:rPr>
        <w:lastRenderedPageBreak/>
        <w:t xml:space="preserve">actionable and solid in the past, and proven to be true. Not reliable would be used for intelligence </w:t>
      </w:r>
      <w:r w:rsidR="00675346">
        <w:rPr>
          <w:sz w:val="24"/>
          <w:szCs w:val="24"/>
        </w:rPr>
        <w:t xml:space="preserve">where there are concerns regarding the authenticity, trustworthiness, competence or motive of the source or confidence in the technical equipment used to gain the intelligence. The second part of the 3x5x2 model, points to the information or intelligence and how it’s known to the source. </w:t>
      </w:r>
      <w:r w:rsidR="00E85A53">
        <w:rPr>
          <w:sz w:val="24"/>
          <w:szCs w:val="24"/>
        </w:rPr>
        <w:t xml:space="preserve">This is categorised as known directly to the source, known indirectly to the source but corroborated, known indirectly to the source, not known, and suspected to be false. </w:t>
      </w:r>
      <w:r w:rsidR="001A172E">
        <w:rPr>
          <w:sz w:val="24"/>
          <w:szCs w:val="24"/>
        </w:rPr>
        <w:t>The last part of the grading refers to how the intelligence can then be used. This falls into two categories, Lawful sharing permitted, and Lawful sharing permitted with conditions. Lawful sharing permitted means that where there is a legitimate policing purpose, local protocols in place, or a legitimate need to receive it, then the intelligence can be shared. This could include sharing to social services where a child is at risk, or sharing t</w:t>
      </w:r>
      <w:r w:rsidR="00A80FA4">
        <w:rPr>
          <w:sz w:val="24"/>
          <w:szCs w:val="24"/>
        </w:rPr>
        <w:t xml:space="preserve">o other services if the need arises. A Lawful policing purpose could include, to assist others to protect life or property, assist to preserve order, prevent the commission of offences, assist others to bring offenders to justice, and linked to any duty or responsibility arising from common or statute law. </w:t>
      </w:r>
      <w:r w:rsidR="000F64B5">
        <w:rPr>
          <w:sz w:val="24"/>
          <w:szCs w:val="24"/>
        </w:rPr>
        <w:t xml:space="preserve">Lawful sharing permitted with conditions, on the other hand, means that firstly, the conditions for Lawful Sharing Permitted must first be met, but then, the conditions that are placed on this sharing must also be considered and adhered to. </w:t>
      </w:r>
      <w:r w:rsidR="009F20BD">
        <w:rPr>
          <w:sz w:val="24"/>
          <w:szCs w:val="24"/>
        </w:rPr>
        <w:t xml:space="preserve">This is not commonly deployed, but may be used in cases of national security, or where a secret, or top secret classification has been applied to the intelligence. </w:t>
      </w:r>
      <w:r w:rsidR="00011762">
        <w:rPr>
          <w:sz w:val="24"/>
          <w:szCs w:val="24"/>
        </w:rPr>
        <w:t xml:space="preserve">The conditions will usually be made clear with the intelligence when it is disseminated or accessed. </w:t>
      </w:r>
    </w:p>
    <w:p w14:paraId="3F48AF2A" w14:textId="6274AA02" w:rsidR="0005442E" w:rsidRDefault="0005442E" w:rsidP="00340E9A">
      <w:pPr>
        <w:ind w:right="237"/>
        <w:jc w:val="both"/>
        <w:rPr>
          <w:sz w:val="24"/>
          <w:szCs w:val="24"/>
        </w:rPr>
      </w:pPr>
    </w:p>
    <w:p w14:paraId="30AB0112" w14:textId="1335032E" w:rsidR="0005442E" w:rsidRDefault="0005442E" w:rsidP="00340E9A">
      <w:pPr>
        <w:ind w:right="237"/>
        <w:jc w:val="both"/>
        <w:rPr>
          <w:sz w:val="24"/>
          <w:szCs w:val="24"/>
        </w:rPr>
      </w:pPr>
      <w:r>
        <w:rPr>
          <w:sz w:val="24"/>
          <w:szCs w:val="24"/>
        </w:rPr>
        <w:t xml:space="preserve">When information or intelligence is received regarding more serious crimes, usually a marker is placed onto these individuals or vehicles on the PNC. These markers can be used nationally to monitor offenders, or potential offenders </w:t>
      </w:r>
      <w:r w:rsidR="00846C5C">
        <w:rPr>
          <w:sz w:val="24"/>
          <w:szCs w:val="24"/>
        </w:rPr>
        <w:t xml:space="preserve">across the country. It would be naïve to assume that crime is confined to individual parts of the country, and the most common and easy way to travel the country is by vehicle. Sometimes, offenders will use the rail network, however; you cannot transport contraband or conduct certain activities through the rail network, therefore personal transportation is usually more appropriate. ANPR cameras are placed throughout the UK’s road network, often focused to the main motorways. Motorways are the quickest way to travel city to city, often by many hours, so there is a tough pill to swallow when considering avoiding the motorways to avoid detection by ANPR cameras. ANPR cameras log each vehicle that has activated each camera, keeping a record of direction of travel, exact location, and the exact time that the vehicle tagged the camera. Even if a vehicle isn’t tagged at that particular moment, the activation is still stored and can be accessed by the local police force as a way to check if a vehicle has travelled to or from a city. This is most commonly deployed with stolen vehicles, where the marker isn’t placed on the car until after it’s flagged an ANPR camera leaving the city in which it was stolen. This allows the Police to track the movements of the vehicle, and potentially locate where the vehicle has ended up in order to detect and </w:t>
      </w:r>
      <w:r w:rsidR="00010A29">
        <w:rPr>
          <w:sz w:val="24"/>
          <w:szCs w:val="24"/>
        </w:rPr>
        <w:t xml:space="preserve">arrest the criminals responsible. </w:t>
      </w:r>
      <w:r w:rsidR="00740BAD">
        <w:rPr>
          <w:sz w:val="24"/>
          <w:szCs w:val="24"/>
        </w:rPr>
        <w:t xml:space="preserve">If a vehicle has an active marker, for example, smuggling, or trafficking, then these markers will alert local Police automatically. For example, there could be a stop check marker placed onto a vehicle </w:t>
      </w:r>
      <w:r w:rsidR="006A62CE">
        <w:rPr>
          <w:sz w:val="24"/>
          <w:szCs w:val="24"/>
        </w:rPr>
        <w:t xml:space="preserve">by the Metropolitan Police, which then ends up on the M4 Westbound. This would alert South Wales Police, which would then be in a position to dispatch a traffic unit to conduct a stop check on the vehicle to identify the occupants, and potentially any cargo that it’s carrying. Further to this, the PNC could hold information on the vehicle, such as </w:t>
      </w:r>
      <w:r w:rsidR="00B53B01">
        <w:rPr>
          <w:sz w:val="24"/>
          <w:szCs w:val="24"/>
        </w:rPr>
        <w:t xml:space="preserve">that previous intelligence has been received that </w:t>
      </w:r>
      <w:r w:rsidR="00B53B01">
        <w:rPr>
          <w:sz w:val="24"/>
          <w:szCs w:val="24"/>
        </w:rPr>
        <w:lastRenderedPageBreak/>
        <w:t xml:space="preserve">the vehicle is fitted with a covert hide, operated by a remote key fob. This could allow the traffic officer to consider further operational opportunities, such as having a drugs canine handler come to the location of the stop to identify if there is any signs of the vehicle carrying drugs for county lines operations. </w:t>
      </w:r>
      <w:r w:rsidR="00EA6EA9">
        <w:rPr>
          <w:sz w:val="24"/>
          <w:szCs w:val="24"/>
        </w:rPr>
        <w:t xml:space="preserve">ANPR is especially useful to the South Wales area, as there is only one motorway in the whole country. This runs in the south, </w:t>
      </w:r>
      <w:r w:rsidR="00C4152E">
        <w:rPr>
          <w:sz w:val="24"/>
          <w:szCs w:val="24"/>
        </w:rPr>
        <w:t xml:space="preserve">starting at the west just near Swansea, stretching all the way through eastbound to cross with Bridgend, Cardiff and Newport, before leaving the country to head to England through Bristol and towards London. </w:t>
      </w:r>
      <w:r w:rsidR="003725F1">
        <w:rPr>
          <w:sz w:val="24"/>
          <w:szCs w:val="24"/>
        </w:rPr>
        <w:t xml:space="preserve">It’s a main route to and from London for South Wales, and if you want to avoid the M4 it makes your journey substantially longer and more difficult. </w:t>
      </w:r>
      <w:r w:rsidR="00A20DE3">
        <w:rPr>
          <w:sz w:val="24"/>
          <w:szCs w:val="24"/>
        </w:rPr>
        <w:t xml:space="preserve">ANPR also allows forces to track vehicles travels throughout the country. If there is one vehicle identified as being </w:t>
      </w:r>
      <w:r w:rsidR="00C34BFC">
        <w:rPr>
          <w:sz w:val="24"/>
          <w:szCs w:val="24"/>
        </w:rPr>
        <w:t xml:space="preserve">a main mover of drugs throughout the UK, then they can check the activation locations, directions of travel and times throughout the country, logging where they have been and potentially linking in with local Police Forces to ascertain the type of criminal involvement and potential associates. The majority of ANPR cameras also take photographs of each activation, allowing forces to </w:t>
      </w:r>
      <w:r w:rsidR="00A969AE">
        <w:rPr>
          <w:sz w:val="24"/>
          <w:szCs w:val="24"/>
        </w:rPr>
        <w:t xml:space="preserve">make enquiries to identify the driver. This is especially important in the age of Automated Facial Recognition. South Wales Police deploy Automated Facial Recognition in the detection of crime, and if a vehicle has been stolen and is being driven outside of the city; there is potential to use this image against the database to identify the offender. </w:t>
      </w:r>
      <w:r w:rsidR="00F72C4A">
        <w:rPr>
          <w:sz w:val="24"/>
          <w:szCs w:val="24"/>
        </w:rPr>
        <w:t>We could also consider the legal requirement to produce a drivers licence to identify those individuals stop checked driving “pool vehicles.” A pool vehicle is a vehicle shared between an organised crime group</w:t>
      </w:r>
      <w:r w:rsidR="001F5061">
        <w:rPr>
          <w:sz w:val="24"/>
          <w:szCs w:val="24"/>
        </w:rPr>
        <w:t xml:space="preserve"> that will often be used exclusively for criminal activity. </w:t>
      </w:r>
      <w:r w:rsidR="00335DBD">
        <w:rPr>
          <w:sz w:val="24"/>
          <w:szCs w:val="24"/>
        </w:rPr>
        <w:t>Identifying the drivers of these vehicles could help identify members of the criminal outfits, and even link these drivers to criminal activity around the UK.</w:t>
      </w:r>
    </w:p>
    <w:p w14:paraId="2563FF43" w14:textId="08446158" w:rsidR="00F97008" w:rsidRDefault="00F97008" w:rsidP="00340E9A">
      <w:pPr>
        <w:ind w:right="237"/>
        <w:jc w:val="both"/>
        <w:rPr>
          <w:sz w:val="24"/>
          <w:szCs w:val="24"/>
        </w:rPr>
      </w:pPr>
    </w:p>
    <w:p w14:paraId="425722B1" w14:textId="11197033" w:rsidR="00F97008" w:rsidRDefault="00F97008" w:rsidP="00340E9A">
      <w:pPr>
        <w:ind w:right="237"/>
        <w:jc w:val="both"/>
        <w:rPr>
          <w:sz w:val="24"/>
          <w:szCs w:val="24"/>
        </w:rPr>
      </w:pPr>
      <w:r>
        <w:rPr>
          <w:sz w:val="24"/>
          <w:szCs w:val="24"/>
        </w:rPr>
        <w:t xml:space="preserve">In my answer, I have discussed information against intelligence, and identified both along with providing the definitions posed by the College of Policing. I have also discussed the impact that ANPR can have on a proactive Policing style, along with how it could be deployed to deter, track and detect potential criminal activity and identify criminals. </w:t>
      </w:r>
      <w:r w:rsidR="00D94535">
        <w:rPr>
          <w:sz w:val="24"/>
          <w:szCs w:val="24"/>
        </w:rPr>
        <w:t>ANPR is a powerful tool with policing the roads, and coupled with the legal requirement of all drivers to carry a drivers licence and identify upon request to a Police Officer</w:t>
      </w:r>
      <w:r w:rsidR="00F72C4A">
        <w:rPr>
          <w:sz w:val="24"/>
          <w:szCs w:val="24"/>
        </w:rPr>
        <w:t xml:space="preserve"> when found to be driving a motor vehicle on a road, could lead to further intelligence being submitted against individuals who are using pool vehicles.</w:t>
      </w:r>
    </w:p>
    <w:p w14:paraId="17F20515" w14:textId="3AB9C514" w:rsidR="008E1C4B" w:rsidRDefault="008E1C4B" w:rsidP="00340E9A">
      <w:pPr>
        <w:ind w:right="237"/>
        <w:jc w:val="both"/>
        <w:rPr>
          <w:sz w:val="24"/>
          <w:szCs w:val="24"/>
        </w:rPr>
      </w:pPr>
    </w:p>
    <w:p w14:paraId="03CA70ED" w14:textId="5A4C88E7" w:rsidR="008E1C4B" w:rsidRPr="00270EEB" w:rsidRDefault="008E1C4B" w:rsidP="00340E9A">
      <w:pPr>
        <w:ind w:right="237"/>
        <w:jc w:val="both"/>
        <w:rPr>
          <w:sz w:val="24"/>
          <w:szCs w:val="24"/>
        </w:rPr>
      </w:pPr>
      <w:r>
        <w:rPr>
          <w:sz w:val="24"/>
          <w:szCs w:val="24"/>
        </w:rPr>
        <w:t>(1502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7E0FF2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E86B7B7" w14:textId="77777777" w:rsidR="00B27102" w:rsidRDefault="00B27102" w:rsidP="00FE5420">
            <w:pPr>
              <w:overflowPunct/>
              <w:autoSpaceDE/>
              <w:autoSpaceDN/>
              <w:adjustRightInd/>
              <w:rPr>
                <w:sz w:val="24"/>
                <w:szCs w:val="24"/>
                <w:lang w:eastAsia="zh-TW"/>
              </w:rPr>
            </w:pPr>
          </w:p>
          <w:p w14:paraId="52AFC124" w14:textId="77777777" w:rsidR="00B27102" w:rsidRDefault="00B27102" w:rsidP="00FE5420">
            <w:pPr>
              <w:overflowPunct/>
              <w:autoSpaceDE/>
              <w:autoSpaceDN/>
              <w:adjustRightInd/>
              <w:rPr>
                <w:sz w:val="24"/>
                <w:szCs w:val="24"/>
                <w:lang w:eastAsia="zh-TW"/>
              </w:rPr>
            </w:pPr>
          </w:p>
          <w:p w14:paraId="4F4734CC" w14:textId="3B9169B4" w:rsidR="00B27102" w:rsidRPr="00FE5420" w:rsidRDefault="00B27102"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B2D2C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3CB5AEE" w14:textId="77777777" w:rsidR="00137D2B" w:rsidRDefault="00137D2B" w:rsidP="00FE5420">
            <w:pPr>
              <w:overflowPunct/>
              <w:autoSpaceDE/>
              <w:autoSpaceDN/>
              <w:adjustRightInd/>
              <w:rPr>
                <w:sz w:val="24"/>
                <w:szCs w:val="24"/>
                <w:lang w:eastAsia="zh-TW"/>
              </w:rPr>
            </w:pPr>
          </w:p>
          <w:p w14:paraId="1038677C" w14:textId="77777777" w:rsidR="00137D2B" w:rsidRDefault="00137D2B" w:rsidP="00FE5420">
            <w:pPr>
              <w:overflowPunct/>
              <w:autoSpaceDE/>
              <w:autoSpaceDN/>
              <w:adjustRightInd/>
              <w:rPr>
                <w:sz w:val="24"/>
                <w:szCs w:val="24"/>
                <w:lang w:eastAsia="zh-TW"/>
              </w:rPr>
            </w:pPr>
          </w:p>
          <w:p w14:paraId="0BCB15AA" w14:textId="5EE6C607" w:rsidR="00137D2B" w:rsidRPr="00FE5420" w:rsidRDefault="00137D2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BC8B95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76C3">
              <w:rPr>
                <w:sz w:val="22"/>
                <w:szCs w:val="22"/>
                <w:lang w:eastAsia="zh-TW"/>
              </w:rPr>
              <w:t>My knowledge on bread and butter offences is coming along nicely. I feel that I am able to make decisions more regularly without consulting legislation</w:t>
            </w:r>
            <w:r w:rsidR="00781E64">
              <w:rPr>
                <w:sz w:val="22"/>
                <w:szCs w:val="22"/>
                <w:lang w:eastAsia="zh-TW"/>
              </w:rPr>
              <w:t xml:space="preserve">. Where I would identify my knowledge as being lackluster would be within the realm of Traffic. A lot of Police Officers have this same weakness, but choose to ignore it as a weakness as they view Traffic legislation as optional; however, there are many minor RTC’s which turn into so much more, and I feel a better </w:t>
            </w:r>
            <w:r w:rsidR="00781E64">
              <w:rPr>
                <w:sz w:val="22"/>
                <w:szCs w:val="22"/>
                <w:lang w:eastAsia="zh-TW"/>
              </w:rPr>
              <w:lastRenderedPageBreak/>
              <w:t xml:space="preserve">knowledge base surrounding this would assist me better to deal with what I am presented with.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06B9A1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5D7953E" w14:textId="5D1B40DD" w:rsidR="00137D2B" w:rsidRDefault="00137D2B" w:rsidP="00FE5420">
            <w:pPr>
              <w:overflowPunct/>
              <w:autoSpaceDE/>
              <w:autoSpaceDN/>
              <w:adjustRightInd/>
              <w:rPr>
                <w:sz w:val="24"/>
                <w:szCs w:val="24"/>
                <w:lang w:eastAsia="zh-TW"/>
              </w:rPr>
            </w:pPr>
          </w:p>
          <w:p w14:paraId="799438B8" w14:textId="77777777" w:rsidR="00137D2B" w:rsidRDefault="00137D2B" w:rsidP="00FE5420">
            <w:pPr>
              <w:overflowPunct/>
              <w:autoSpaceDE/>
              <w:autoSpaceDN/>
              <w:adjustRightInd/>
              <w:rPr>
                <w:sz w:val="24"/>
                <w:szCs w:val="24"/>
                <w:lang w:eastAsia="zh-TW"/>
              </w:rPr>
            </w:pPr>
          </w:p>
          <w:p w14:paraId="03B44AF5" w14:textId="0A851DF4" w:rsidR="00137D2B" w:rsidRPr="00FE5420" w:rsidRDefault="00137D2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963196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9AFD6AE" w14:textId="77777777" w:rsidR="00137D2B" w:rsidRDefault="00137D2B" w:rsidP="00FE5420">
            <w:pPr>
              <w:overflowPunct/>
              <w:autoSpaceDE/>
              <w:autoSpaceDN/>
              <w:adjustRightInd/>
              <w:rPr>
                <w:sz w:val="24"/>
                <w:szCs w:val="24"/>
                <w:lang w:eastAsia="zh-TW"/>
              </w:rPr>
            </w:pPr>
          </w:p>
          <w:p w14:paraId="186D60DE" w14:textId="77777777" w:rsidR="00137D2B" w:rsidRDefault="00137D2B" w:rsidP="00FE5420">
            <w:pPr>
              <w:overflowPunct/>
              <w:autoSpaceDE/>
              <w:autoSpaceDN/>
              <w:adjustRightInd/>
              <w:rPr>
                <w:sz w:val="24"/>
                <w:szCs w:val="24"/>
                <w:lang w:eastAsia="zh-TW"/>
              </w:rPr>
            </w:pPr>
          </w:p>
          <w:p w14:paraId="33334C9E" w14:textId="3729E3F7" w:rsidR="00137D2B" w:rsidRPr="00FE5420" w:rsidRDefault="00137D2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6AB253A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B5C52">
              <w:rPr>
                <w:sz w:val="22"/>
                <w:szCs w:val="22"/>
                <w:lang w:eastAsia="zh-TW"/>
              </w:rPr>
              <w:t xml:space="preserve">My skills have improved since starting the job. I plan to take more courses now that I have the opportunity to, such as the driving course, and in the future potentially the taser course, among other driving courses and anything else that I can reasonably plan. </w:t>
            </w:r>
            <w:r w:rsidR="00173FC5">
              <w:rPr>
                <w:sz w:val="22"/>
                <w:szCs w:val="22"/>
                <w:lang w:eastAsia="zh-TW"/>
              </w:rPr>
              <w:t>The more I utilise what I’ve learned on courses in the field, the more I feel my skill in that area grows. Skills and Experience both grow with more exposure to incidents; and this is what I am seeking to achieve.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AB78D4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7E8F8F" w14:textId="77777777" w:rsidR="00137D2B" w:rsidRDefault="00137D2B" w:rsidP="00FE5420">
            <w:pPr>
              <w:overflowPunct/>
              <w:autoSpaceDE/>
              <w:autoSpaceDN/>
              <w:adjustRightInd/>
              <w:rPr>
                <w:sz w:val="24"/>
                <w:szCs w:val="24"/>
                <w:lang w:eastAsia="zh-TW"/>
              </w:rPr>
            </w:pPr>
          </w:p>
          <w:p w14:paraId="076E3359" w14:textId="77777777" w:rsidR="00137D2B" w:rsidRDefault="00137D2B" w:rsidP="00FE5420">
            <w:pPr>
              <w:overflowPunct/>
              <w:autoSpaceDE/>
              <w:autoSpaceDN/>
              <w:adjustRightInd/>
              <w:rPr>
                <w:sz w:val="24"/>
                <w:szCs w:val="24"/>
                <w:lang w:eastAsia="zh-TW"/>
              </w:rPr>
            </w:pPr>
          </w:p>
          <w:p w14:paraId="4AA59636" w14:textId="29B4953B" w:rsidR="00137D2B" w:rsidRPr="00FE5420" w:rsidRDefault="00137D2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2E79F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3737377" w14:textId="77777777" w:rsidR="00137D2B" w:rsidRDefault="00137D2B" w:rsidP="00FE5420">
            <w:pPr>
              <w:overflowPunct/>
              <w:autoSpaceDE/>
              <w:autoSpaceDN/>
              <w:adjustRightInd/>
              <w:rPr>
                <w:sz w:val="24"/>
                <w:szCs w:val="24"/>
                <w:lang w:eastAsia="zh-TW"/>
              </w:rPr>
            </w:pPr>
          </w:p>
          <w:p w14:paraId="0170A594" w14:textId="77777777" w:rsidR="00137D2B" w:rsidRDefault="00137D2B" w:rsidP="00FE5420">
            <w:pPr>
              <w:overflowPunct/>
              <w:autoSpaceDE/>
              <w:autoSpaceDN/>
              <w:adjustRightInd/>
              <w:rPr>
                <w:sz w:val="24"/>
                <w:szCs w:val="24"/>
                <w:lang w:eastAsia="zh-TW"/>
              </w:rPr>
            </w:pPr>
          </w:p>
          <w:p w14:paraId="19ACC4DF" w14:textId="598CC9D9" w:rsidR="00137D2B" w:rsidRPr="00FE5420" w:rsidRDefault="00137D2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65A9D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25AA3">
              <w:rPr>
                <w:sz w:val="22"/>
                <w:szCs w:val="22"/>
                <w:lang w:eastAsia="zh-TW"/>
              </w:rPr>
              <w:t xml:space="preserve">As time progresses I am trying to thrust myself into more situations that I am not as familiar with. This in turn, is to help develop my experience. There is a marked difference in the amount of experience I possess now, compared to when I began operationally, and I feel that I need to keep growing on this progress by attending incidents which I’ve either not attended in a long time, or not attended at all. </w:t>
            </w:r>
            <w:r w:rsidR="00CB5C52">
              <w:rPr>
                <w:sz w:val="22"/>
                <w:szCs w:val="22"/>
                <w:lang w:eastAsia="zh-TW"/>
              </w:rPr>
              <w:t>I am also looking at conducting some attachments to gain this exposure to certain incidents.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349F5A23"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285066">
        <w:rPr>
          <w:rStyle w:val="normaltextrun"/>
          <w:rFonts w:ascii="Arial" w:hAnsi="Arial" w:cs="Arial"/>
          <w:color w:val="000000"/>
        </w:rPr>
        <w:t>Michael Reid</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204E58B2"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285066">
        <w:rPr>
          <w:rStyle w:val="normaltextrun"/>
          <w:rFonts w:ascii="Arial" w:hAnsi="Arial" w:cs="Arial"/>
          <w:color w:val="000000"/>
        </w:rPr>
        <w:t xml:space="preserve"> </w:t>
      </w:r>
      <w:r w:rsidR="00E93C16">
        <w:rPr>
          <w:rStyle w:val="normaltextrun"/>
          <w:rFonts w:ascii="Arial" w:hAnsi="Arial" w:cs="Arial"/>
          <w:color w:val="000000"/>
        </w:rPr>
        <w:t>31/03/2021</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2747E9A6" w:rsidR="6A1ACC1F" w:rsidRDefault="6A1ACC1F" w:rsidP="00B459FC"/>
    <w:p w14:paraId="0CDB4393" w14:textId="52BC0FB4" w:rsidR="00F07C81" w:rsidRDefault="00F07C81" w:rsidP="00B459FC"/>
    <w:p w14:paraId="13B35A2A" w14:textId="663C197B" w:rsidR="00F07C81" w:rsidRDefault="00F07C81" w:rsidP="00B459FC">
      <w:r w:rsidRPr="00F07C81">
        <w:t xml:space="preserve">App.college.police.uk. 2021. National Decision Model. [online] Available at: </w:t>
      </w:r>
      <w:hyperlink r:id="rId15" w:history="1">
        <w:r w:rsidR="0035306A" w:rsidRPr="002137B6">
          <w:rPr>
            <w:rStyle w:val="Hyperlink"/>
          </w:rPr>
          <w:t>https://www.app.college.police.uk/app-content/national-decision-model/the-national-decision-model/</w:t>
        </w:r>
      </w:hyperlink>
    </w:p>
    <w:p w14:paraId="6E0E0A0C" w14:textId="6CA2269C" w:rsidR="0035306A" w:rsidRDefault="0035306A" w:rsidP="00B459FC"/>
    <w:p w14:paraId="23B02510" w14:textId="28293DB6" w:rsidR="0035306A" w:rsidRDefault="0035306A" w:rsidP="00B459FC">
      <w:r>
        <w:t xml:space="preserve">College of Policing. (2021) Information Management Available at: </w:t>
      </w:r>
      <w:r w:rsidRPr="0035306A">
        <w:t>https://www.app.college.police.uk/app-content/information-management/</w:t>
      </w:r>
    </w:p>
    <w:p w14:paraId="51313147" w14:textId="77777777" w:rsidR="00656D23" w:rsidRDefault="00656D23" w:rsidP="00B459FC"/>
    <w:p w14:paraId="3A14A214" w14:textId="449A9D86" w:rsidR="00425267" w:rsidRDefault="00425267" w:rsidP="00B459FC"/>
    <w:p w14:paraId="7A9A09B9" w14:textId="5618467B" w:rsidR="00425267" w:rsidRDefault="00425267" w:rsidP="00B459FC">
      <w:r>
        <w:t>Chartered Management Institute</w:t>
      </w:r>
      <w:r w:rsidRPr="00425267">
        <w:t xml:space="preserve">. 2015. [online] Available at: </w:t>
      </w:r>
      <w:hyperlink r:id="rId16" w:history="1">
        <w:r w:rsidR="0035306A" w:rsidRPr="002137B6">
          <w:rPr>
            <w:rStyle w:val="Hyperlink"/>
          </w:rPr>
          <w:t>https://www.managers.org.uk/~/media/Files/PDF/Checklists/CHK-232-Understanding-organisational-culture.pdf</w:t>
        </w:r>
      </w:hyperlink>
    </w:p>
    <w:p w14:paraId="58DC8B12" w14:textId="77777777" w:rsidR="0035306A" w:rsidRDefault="0035306A" w:rsidP="00B459FC"/>
    <w:p w14:paraId="56752D8E" w14:textId="68618F2E" w:rsidR="00F51257" w:rsidRDefault="00F51257" w:rsidP="00B459FC"/>
    <w:p w14:paraId="01BEB573" w14:textId="128133F6" w:rsidR="00F51257" w:rsidRDefault="00F51257" w:rsidP="00B459FC">
      <w:r w:rsidRPr="00F51257">
        <w:t xml:space="preserve">Tuckman B. Jensen M. (2001) Developmental sequence in small groups . Available at: </w:t>
      </w:r>
      <w:hyperlink r:id="rId17" w:history="1">
        <w:r w:rsidR="00B01855" w:rsidRPr="002137B6">
          <w:rPr>
            <w:rStyle w:val="Hyperlink"/>
          </w:rPr>
          <w:t>https://search-proquest-com.ezproxy.uwtsd.ac.uk/docview/747969212/98D6AD3295424166PQ/1?accountid=130472</w:t>
        </w:r>
      </w:hyperlink>
    </w:p>
    <w:p w14:paraId="22060483" w14:textId="01B30E8E" w:rsidR="00B01855" w:rsidRDefault="00B01855" w:rsidP="00B459FC"/>
    <w:p w14:paraId="4D421B2D" w14:textId="22F5D582" w:rsidR="00B01855" w:rsidRDefault="00B01855" w:rsidP="00B459FC">
      <w:r>
        <w:rPr>
          <w:shd w:val="clear" w:color="auto" w:fill="FFFFFF"/>
        </w:rPr>
        <w:t>Legislation.gov.uk. 2008. </w:t>
      </w:r>
      <w:r>
        <w:rPr>
          <w:i/>
          <w:iCs/>
          <w:shd w:val="clear" w:color="auto" w:fill="FFFFFF"/>
        </w:rPr>
        <w:t>The Police (Conduct) Regulations 2008</w:t>
      </w:r>
      <w:r>
        <w:rPr>
          <w:shd w:val="clear" w:color="auto" w:fill="FFFFFF"/>
        </w:rPr>
        <w:t>. [online] Available at: &lt;https://www.legislation.gov.uk/uksi/2008/2864/schedule/made#:~:text=SCHEDULEStandards%20of%20Professional%20Behaviour&amp;text=Police%20officers%20act%20with%20fairness,not%20discriminate%20unlawfully%20or%20unfairly.&amp;text=Police%20officers%20only%20use%20force,reasonable%20in%20all%20the%20circumstances.&gt;</w:t>
      </w:r>
    </w:p>
    <w:sectPr w:rsidR="00B0185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C8F"/>
    <w:rsid w:val="00010A29"/>
    <w:rsid w:val="00011762"/>
    <w:rsid w:val="00020EEC"/>
    <w:rsid w:val="00025650"/>
    <w:rsid w:val="00026FAB"/>
    <w:rsid w:val="00027B1F"/>
    <w:rsid w:val="0003088B"/>
    <w:rsid w:val="000325D9"/>
    <w:rsid w:val="000372B2"/>
    <w:rsid w:val="0004079F"/>
    <w:rsid w:val="00045B87"/>
    <w:rsid w:val="00045C07"/>
    <w:rsid w:val="0005442E"/>
    <w:rsid w:val="00055D43"/>
    <w:rsid w:val="00056FAC"/>
    <w:rsid w:val="00057751"/>
    <w:rsid w:val="00062E39"/>
    <w:rsid w:val="0006783F"/>
    <w:rsid w:val="00072739"/>
    <w:rsid w:val="00073A66"/>
    <w:rsid w:val="00080E58"/>
    <w:rsid w:val="00083D99"/>
    <w:rsid w:val="00084EA6"/>
    <w:rsid w:val="00085699"/>
    <w:rsid w:val="00087891"/>
    <w:rsid w:val="00091F52"/>
    <w:rsid w:val="00092970"/>
    <w:rsid w:val="00092BC7"/>
    <w:rsid w:val="000936EB"/>
    <w:rsid w:val="00093720"/>
    <w:rsid w:val="000938E6"/>
    <w:rsid w:val="00093B3C"/>
    <w:rsid w:val="0009488C"/>
    <w:rsid w:val="00095C1B"/>
    <w:rsid w:val="00096DEA"/>
    <w:rsid w:val="00097A19"/>
    <w:rsid w:val="000A4240"/>
    <w:rsid w:val="000A469A"/>
    <w:rsid w:val="000B1E96"/>
    <w:rsid w:val="000B271E"/>
    <w:rsid w:val="000B6DD7"/>
    <w:rsid w:val="000C14B2"/>
    <w:rsid w:val="000C378F"/>
    <w:rsid w:val="000C6892"/>
    <w:rsid w:val="000C6FFE"/>
    <w:rsid w:val="000D00D9"/>
    <w:rsid w:val="000D0BB6"/>
    <w:rsid w:val="000D320A"/>
    <w:rsid w:val="000D57D3"/>
    <w:rsid w:val="000E26B0"/>
    <w:rsid w:val="000F1599"/>
    <w:rsid w:val="000F1769"/>
    <w:rsid w:val="000F6196"/>
    <w:rsid w:val="000F64B5"/>
    <w:rsid w:val="000F7ECD"/>
    <w:rsid w:val="00102BC0"/>
    <w:rsid w:val="00102E64"/>
    <w:rsid w:val="0010312C"/>
    <w:rsid w:val="001057A8"/>
    <w:rsid w:val="00106DC7"/>
    <w:rsid w:val="00112391"/>
    <w:rsid w:val="00114F52"/>
    <w:rsid w:val="00116629"/>
    <w:rsid w:val="0012135C"/>
    <w:rsid w:val="001347F8"/>
    <w:rsid w:val="00137BB5"/>
    <w:rsid w:val="00137D2B"/>
    <w:rsid w:val="00137E05"/>
    <w:rsid w:val="001447F6"/>
    <w:rsid w:val="00145C65"/>
    <w:rsid w:val="00147DE3"/>
    <w:rsid w:val="00150794"/>
    <w:rsid w:val="001608C4"/>
    <w:rsid w:val="00171418"/>
    <w:rsid w:val="00173FC5"/>
    <w:rsid w:val="0019020E"/>
    <w:rsid w:val="00190913"/>
    <w:rsid w:val="00191B54"/>
    <w:rsid w:val="001961CF"/>
    <w:rsid w:val="001A172E"/>
    <w:rsid w:val="001A59BB"/>
    <w:rsid w:val="001A6A51"/>
    <w:rsid w:val="001A7519"/>
    <w:rsid w:val="001A79C4"/>
    <w:rsid w:val="001B331A"/>
    <w:rsid w:val="001BC1C4"/>
    <w:rsid w:val="001C0E74"/>
    <w:rsid w:val="001C16DB"/>
    <w:rsid w:val="001C1D85"/>
    <w:rsid w:val="001C2A04"/>
    <w:rsid w:val="001C6CEC"/>
    <w:rsid w:val="001C734B"/>
    <w:rsid w:val="001D229F"/>
    <w:rsid w:val="001D6162"/>
    <w:rsid w:val="001E4442"/>
    <w:rsid w:val="001E5443"/>
    <w:rsid w:val="001E7592"/>
    <w:rsid w:val="001F3878"/>
    <w:rsid w:val="001F4552"/>
    <w:rsid w:val="001F5061"/>
    <w:rsid w:val="001F6FA9"/>
    <w:rsid w:val="002019EB"/>
    <w:rsid w:val="0020210A"/>
    <w:rsid w:val="002030F2"/>
    <w:rsid w:val="00205051"/>
    <w:rsid w:val="002070B3"/>
    <w:rsid w:val="00211F65"/>
    <w:rsid w:val="0022001B"/>
    <w:rsid w:val="00220480"/>
    <w:rsid w:val="00220D06"/>
    <w:rsid w:val="002219BA"/>
    <w:rsid w:val="00223FBE"/>
    <w:rsid w:val="002246A0"/>
    <w:rsid w:val="00224AF9"/>
    <w:rsid w:val="00225FDA"/>
    <w:rsid w:val="00230439"/>
    <w:rsid w:val="0023052E"/>
    <w:rsid w:val="00235176"/>
    <w:rsid w:val="00236061"/>
    <w:rsid w:val="0024100E"/>
    <w:rsid w:val="00241C1B"/>
    <w:rsid w:val="0024288B"/>
    <w:rsid w:val="00242DD7"/>
    <w:rsid w:val="00255D8E"/>
    <w:rsid w:val="00260CE8"/>
    <w:rsid w:val="0026372B"/>
    <w:rsid w:val="002657E9"/>
    <w:rsid w:val="0026665E"/>
    <w:rsid w:val="00270EEB"/>
    <w:rsid w:val="0027147E"/>
    <w:rsid w:val="00274DE8"/>
    <w:rsid w:val="002761F4"/>
    <w:rsid w:val="002775E1"/>
    <w:rsid w:val="00277979"/>
    <w:rsid w:val="002808EB"/>
    <w:rsid w:val="0028095D"/>
    <w:rsid w:val="002815BE"/>
    <w:rsid w:val="00281705"/>
    <w:rsid w:val="00285066"/>
    <w:rsid w:val="00291ADD"/>
    <w:rsid w:val="00294868"/>
    <w:rsid w:val="00295CA1"/>
    <w:rsid w:val="002A291A"/>
    <w:rsid w:val="002A5604"/>
    <w:rsid w:val="002A6021"/>
    <w:rsid w:val="002B1701"/>
    <w:rsid w:val="002B1736"/>
    <w:rsid w:val="002B23C3"/>
    <w:rsid w:val="002B443A"/>
    <w:rsid w:val="002B5B35"/>
    <w:rsid w:val="002C063E"/>
    <w:rsid w:val="002C256A"/>
    <w:rsid w:val="002C496D"/>
    <w:rsid w:val="002D05EB"/>
    <w:rsid w:val="002D2F29"/>
    <w:rsid w:val="002D2FD3"/>
    <w:rsid w:val="002D37F7"/>
    <w:rsid w:val="002E2456"/>
    <w:rsid w:val="002E7017"/>
    <w:rsid w:val="002F4F6E"/>
    <w:rsid w:val="003015C3"/>
    <w:rsid w:val="0030428D"/>
    <w:rsid w:val="0030698D"/>
    <w:rsid w:val="00306CA0"/>
    <w:rsid w:val="00312886"/>
    <w:rsid w:val="0031350A"/>
    <w:rsid w:val="003155A8"/>
    <w:rsid w:val="00316815"/>
    <w:rsid w:val="003168CA"/>
    <w:rsid w:val="00321255"/>
    <w:rsid w:val="0032230D"/>
    <w:rsid w:val="00322A0B"/>
    <w:rsid w:val="00330762"/>
    <w:rsid w:val="00335DBD"/>
    <w:rsid w:val="00335FC5"/>
    <w:rsid w:val="00340E9A"/>
    <w:rsid w:val="00341A83"/>
    <w:rsid w:val="003516C0"/>
    <w:rsid w:val="00352E59"/>
    <w:rsid w:val="0035306A"/>
    <w:rsid w:val="00354DBE"/>
    <w:rsid w:val="00355210"/>
    <w:rsid w:val="00365DF9"/>
    <w:rsid w:val="0036668D"/>
    <w:rsid w:val="003725F1"/>
    <w:rsid w:val="00372DB4"/>
    <w:rsid w:val="0037490C"/>
    <w:rsid w:val="00375AF5"/>
    <w:rsid w:val="003761BD"/>
    <w:rsid w:val="003769F6"/>
    <w:rsid w:val="00376A24"/>
    <w:rsid w:val="00381198"/>
    <w:rsid w:val="003818A9"/>
    <w:rsid w:val="00385414"/>
    <w:rsid w:val="00390074"/>
    <w:rsid w:val="00391AC3"/>
    <w:rsid w:val="0039762B"/>
    <w:rsid w:val="003A0C37"/>
    <w:rsid w:val="003A1B6B"/>
    <w:rsid w:val="003A2F82"/>
    <w:rsid w:val="003A46C0"/>
    <w:rsid w:val="003A600E"/>
    <w:rsid w:val="003A6513"/>
    <w:rsid w:val="003A67C4"/>
    <w:rsid w:val="003B16C7"/>
    <w:rsid w:val="003C19F1"/>
    <w:rsid w:val="003C4186"/>
    <w:rsid w:val="003C458C"/>
    <w:rsid w:val="003C4654"/>
    <w:rsid w:val="003C6185"/>
    <w:rsid w:val="003D0D2D"/>
    <w:rsid w:val="003D4710"/>
    <w:rsid w:val="003E16D7"/>
    <w:rsid w:val="003E197E"/>
    <w:rsid w:val="004046F0"/>
    <w:rsid w:val="0040668F"/>
    <w:rsid w:val="00412677"/>
    <w:rsid w:val="0041496C"/>
    <w:rsid w:val="00417925"/>
    <w:rsid w:val="0042485C"/>
    <w:rsid w:val="00425267"/>
    <w:rsid w:val="00431B80"/>
    <w:rsid w:val="004348AE"/>
    <w:rsid w:val="004376C0"/>
    <w:rsid w:val="0044115F"/>
    <w:rsid w:val="0044223A"/>
    <w:rsid w:val="00446792"/>
    <w:rsid w:val="00446F80"/>
    <w:rsid w:val="00450C83"/>
    <w:rsid w:val="00451851"/>
    <w:rsid w:val="00453343"/>
    <w:rsid w:val="00455D86"/>
    <w:rsid w:val="004608B9"/>
    <w:rsid w:val="00460ADB"/>
    <w:rsid w:val="00462753"/>
    <w:rsid w:val="00465947"/>
    <w:rsid w:val="00470BB1"/>
    <w:rsid w:val="004718F7"/>
    <w:rsid w:val="00473153"/>
    <w:rsid w:val="004743AF"/>
    <w:rsid w:val="00482C17"/>
    <w:rsid w:val="00486309"/>
    <w:rsid w:val="004911B4"/>
    <w:rsid w:val="004915AD"/>
    <w:rsid w:val="0049196A"/>
    <w:rsid w:val="004923DA"/>
    <w:rsid w:val="00493434"/>
    <w:rsid w:val="004962F9"/>
    <w:rsid w:val="004968E2"/>
    <w:rsid w:val="004A2A49"/>
    <w:rsid w:val="004B38E7"/>
    <w:rsid w:val="004B459D"/>
    <w:rsid w:val="004B600B"/>
    <w:rsid w:val="004B6822"/>
    <w:rsid w:val="004B69F6"/>
    <w:rsid w:val="004C2D3A"/>
    <w:rsid w:val="004D03C4"/>
    <w:rsid w:val="004D0BF1"/>
    <w:rsid w:val="004D1FEE"/>
    <w:rsid w:val="004D24D2"/>
    <w:rsid w:val="004D2589"/>
    <w:rsid w:val="004D35A4"/>
    <w:rsid w:val="004D445F"/>
    <w:rsid w:val="004D5D47"/>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67A"/>
    <w:rsid w:val="00536FA9"/>
    <w:rsid w:val="005414F4"/>
    <w:rsid w:val="00543027"/>
    <w:rsid w:val="00546187"/>
    <w:rsid w:val="005463F1"/>
    <w:rsid w:val="005534F2"/>
    <w:rsid w:val="00557D77"/>
    <w:rsid w:val="00562EAA"/>
    <w:rsid w:val="00563B58"/>
    <w:rsid w:val="005640C4"/>
    <w:rsid w:val="00564C53"/>
    <w:rsid w:val="0056684C"/>
    <w:rsid w:val="00566B62"/>
    <w:rsid w:val="00574A0C"/>
    <w:rsid w:val="00576E4C"/>
    <w:rsid w:val="0057780F"/>
    <w:rsid w:val="00580BF6"/>
    <w:rsid w:val="00581E0A"/>
    <w:rsid w:val="00585781"/>
    <w:rsid w:val="00586D89"/>
    <w:rsid w:val="00587E88"/>
    <w:rsid w:val="005916B8"/>
    <w:rsid w:val="005A1B4C"/>
    <w:rsid w:val="005A1BA3"/>
    <w:rsid w:val="005A545C"/>
    <w:rsid w:val="005B060E"/>
    <w:rsid w:val="005B1CF8"/>
    <w:rsid w:val="005B4260"/>
    <w:rsid w:val="005C1567"/>
    <w:rsid w:val="005C6CE5"/>
    <w:rsid w:val="005D3F07"/>
    <w:rsid w:val="005D583E"/>
    <w:rsid w:val="005E13EA"/>
    <w:rsid w:val="005E53BD"/>
    <w:rsid w:val="005F06B9"/>
    <w:rsid w:val="00606E27"/>
    <w:rsid w:val="006108C9"/>
    <w:rsid w:val="00615C7E"/>
    <w:rsid w:val="0062158D"/>
    <w:rsid w:val="00630F39"/>
    <w:rsid w:val="006326D1"/>
    <w:rsid w:val="00632E0A"/>
    <w:rsid w:val="00633165"/>
    <w:rsid w:val="00636802"/>
    <w:rsid w:val="00636B6C"/>
    <w:rsid w:val="00643571"/>
    <w:rsid w:val="006447DE"/>
    <w:rsid w:val="0065276E"/>
    <w:rsid w:val="00654329"/>
    <w:rsid w:val="00654CEC"/>
    <w:rsid w:val="00655507"/>
    <w:rsid w:val="00656D23"/>
    <w:rsid w:val="00656D91"/>
    <w:rsid w:val="00661C97"/>
    <w:rsid w:val="006712A7"/>
    <w:rsid w:val="006733CC"/>
    <w:rsid w:val="00674FC2"/>
    <w:rsid w:val="00675346"/>
    <w:rsid w:val="00677E42"/>
    <w:rsid w:val="00681DD6"/>
    <w:rsid w:val="00682334"/>
    <w:rsid w:val="00684B16"/>
    <w:rsid w:val="00691770"/>
    <w:rsid w:val="0069329B"/>
    <w:rsid w:val="00694C00"/>
    <w:rsid w:val="00696F65"/>
    <w:rsid w:val="006A62CE"/>
    <w:rsid w:val="006A7A6D"/>
    <w:rsid w:val="006B5E67"/>
    <w:rsid w:val="006C278E"/>
    <w:rsid w:val="006C2EB5"/>
    <w:rsid w:val="006C3261"/>
    <w:rsid w:val="006D09A0"/>
    <w:rsid w:val="006D18A3"/>
    <w:rsid w:val="006D5970"/>
    <w:rsid w:val="006E0B96"/>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5029"/>
    <w:rsid w:val="00736FB9"/>
    <w:rsid w:val="007406E1"/>
    <w:rsid w:val="00740BAD"/>
    <w:rsid w:val="00741D1B"/>
    <w:rsid w:val="00743E40"/>
    <w:rsid w:val="00751263"/>
    <w:rsid w:val="0075704F"/>
    <w:rsid w:val="00763B2D"/>
    <w:rsid w:val="00772924"/>
    <w:rsid w:val="00772E79"/>
    <w:rsid w:val="00781E64"/>
    <w:rsid w:val="00784EC4"/>
    <w:rsid w:val="0078575C"/>
    <w:rsid w:val="007872F2"/>
    <w:rsid w:val="007874BC"/>
    <w:rsid w:val="007908E0"/>
    <w:rsid w:val="00793EB3"/>
    <w:rsid w:val="00794205"/>
    <w:rsid w:val="00797012"/>
    <w:rsid w:val="007976C3"/>
    <w:rsid w:val="007A1F6A"/>
    <w:rsid w:val="007B0713"/>
    <w:rsid w:val="007B0DE3"/>
    <w:rsid w:val="007B491F"/>
    <w:rsid w:val="007B5CB2"/>
    <w:rsid w:val="007B7191"/>
    <w:rsid w:val="007C1634"/>
    <w:rsid w:val="007C1D94"/>
    <w:rsid w:val="007C2879"/>
    <w:rsid w:val="007C620D"/>
    <w:rsid w:val="007C6A87"/>
    <w:rsid w:val="007C705D"/>
    <w:rsid w:val="007D0A07"/>
    <w:rsid w:val="007D0C96"/>
    <w:rsid w:val="007D133D"/>
    <w:rsid w:val="007D3EB4"/>
    <w:rsid w:val="007D3F16"/>
    <w:rsid w:val="007D78CC"/>
    <w:rsid w:val="007E2846"/>
    <w:rsid w:val="007E4FC2"/>
    <w:rsid w:val="007F25AB"/>
    <w:rsid w:val="007F3F7E"/>
    <w:rsid w:val="007F5497"/>
    <w:rsid w:val="00811437"/>
    <w:rsid w:val="00813CEC"/>
    <w:rsid w:val="00813D7E"/>
    <w:rsid w:val="0081534C"/>
    <w:rsid w:val="008171E4"/>
    <w:rsid w:val="008208EA"/>
    <w:rsid w:val="00824E67"/>
    <w:rsid w:val="00825A64"/>
    <w:rsid w:val="00826F48"/>
    <w:rsid w:val="008308AE"/>
    <w:rsid w:val="0083166E"/>
    <w:rsid w:val="00831DC3"/>
    <w:rsid w:val="008322C7"/>
    <w:rsid w:val="00832F77"/>
    <w:rsid w:val="00834F1D"/>
    <w:rsid w:val="00836FEC"/>
    <w:rsid w:val="008403FD"/>
    <w:rsid w:val="00841F9D"/>
    <w:rsid w:val="008420E1"/>
    <w:rsid w:val="00843D58"/>
    <w:rsid w:val="00843EBA"/>
    <w:rsid w:val="00844D98"/>
    <w:rsid w:val="00846C5C"/>
    <w:rsid w:val="00846D84"/>
    <w:rsid w:val="0085230E"/>
    <w:rsid w:val="00852909"/>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1C2"/>
    <w:rsid w:val="008B07DE"/>
    <w:rsid w:val="008B28E7"/>
    <w:rsid w:val="008C0EFE"/>
    <w:rsid w:val="008C14C7"/>
    <w:rsid w:val="008C2264"/>
    <w:rsid w:val="008C2FFB"/>
    <w:rsid w:val="008C4BE9"/>
    <w:rsid w:val="008C6EEA"/>
    <w:rsid w:val="008D5813"/>
    <w:rsid w:val="008D634E"/>
    <w:rsid w:val="008D778A"/>
    <w:rsid w:val="008E1C4B"/>
    <w:rsid w:val="008F22BD"/>
    <w:rsid w:val="008F6A98"/>
    <w:rsid w:val="008F776C"/>
    <w:rsid w:val="009079BD"/>
    <w:rsid w:val="00912BD9"/>
    <w:rsid w:val="00920E5B"/>
    <w:rsid w:val="00926436"/>
    <w:rsid w:val="0093018C"/>
    <w:rsid w:val="00932CCA"/>
    <w:rsid w:val="0093410D"/>
    <w:rsid w:val="00950F7B"/>
    <w:rsid w:val="00952284"/>
    <w:rsid w:val="00953E15"/>
    <w:rsid w:val="009544C0"/>
    <w:rsid w:val="00954FA4"/>
    <w:rsid w:val="00956AE9"/>
    <w:rsid w:val="00964CC6"/>
    <w:rsid w:val="009856C0"/>
    <w:rsid w:val="00991FDA"/>
    <w:rsid w:val="009927A1"/>
    <w:rsid w:val="0099774D"/>
    <w:rsid w:val="009A5F3B"/>
    <w:rsid w:val="009A68F6"/>
    <w:rsid w:val="009B0B61"/>
    <w:rsid w:val="009B1D59"/>
    <w:rsid w:val="009B28C0"/>
    <w:rsid w:val="009B7136"/>
    <w:rsid w:val="009B7806"/>
    <w:rsid w:val="009C2AB1"/>
    <w:rsid w:val="009C3AC2"/>
    <w:rsid w:val="009D4365"/>
    <w:rsid w:val="009D4E3B"/>
    <w:rsid w:val="009D7BC9"/>
    <w:rsid w:val="009E04D5"/>
    <w:rsid w:val="009E0C5A"/>
    <w:rsid w:val="009E1982"/>
    <w:rsid w:val="009E4D2C"/>
    <w:rsid w:val="009E6F93"/>
    <w:rsid w:val="009E75B6"/>
    <w:rsid w:val="009F0978"/>
    <w:rsid w:val="009F13CF"/>
    <w:rsid w:val="009F1F32"/>
    <w:rsid w:val="009F20BD"/>
    <w:rsid w:val="009F3AEC"/>
    <w:rsid w:val="00A00081"/>
    <w:rsid w:val="00A015F7"/>
    <w:rsid w:val="00A10D56"/>
    <w:rsid w:val="00A12AAE"/>
    <w:rsid w:val="00A16DD1"/>
    <w:rsid w:val="00A20DE3"/>
    <w:rsid w:val="00A22441"/>
    <w:rsid w:val="00A23F3B"/>
    <w:rsid w:val="00A24406"/>
    <w:rsid w:val="00A25EDA"/>
    <w:rsid w:val="00A25F64"/>
    <w:rsid w:val="00A27CC2"/>
    <w:rsid w:val="00A3221B"/>
    <w:rsid w:val="00A3273B"/>
    <w:rsid w:val="00A3516D"/>
    <w:rsid w:val="00A40ED6"/>
    <w:rsid w:val="00A470EE"/>
    <w:rsid w:val="00A47621"/>
    <w:rsid w:val="00A479CD"/>
    <w:rsid w:val="00A50CFC"/>
    <w:rsid w:val="00A54D67"/>
    <w:rsid w:val="00A55A3F"/>
    <w:rsid w:val="00A56BC4"/>
    <w:rsid w:val="00A652F6"/>
    <w:rsid w:val="00A732EA"/>
    <w:rsid w:val="00A7489E"/>
    <w:rsid w:val="00A8015F"/>
    <w:rsid w:val="00A80BD2"/>
    <w:rsid w:val="00A80FA4"/>
    <w:rsid w:val="00A85039"/>
    <w:rsid w:val="00A851F7"/>
    <w:rsid w:val="00A86FA4"/>
    <w:rsid w:val="00A906AA"/>
    <w:rsid w:val="00A912EA"/>
    <w:rsid w:val="00A94C5E"/>
    <w:rsid w:val="00A9511D"/>
    <w:rsid w:val="00A969AE"/>
    <w:rsid w:val="00AA241A"/>
    <w:rsid w:val="00AA252C"/>
    <w:rsid w:val="00AA666E"/>
    <w:rsid w:val="00AB5518"/>
    <w:rsid w:val="00AC01D4"/>
    <w:rsid w:val="00AC2A4E"/>
    <w:rsid w:val="00AC4A04"/>
    <w:rsid w:val="00AD336F"/>
    <w:rsid w:val="00AD3550"/>
    <w:rsid w:val="00AD387C"/>
    <w:rsid w:val="00AD4DB4"/>
    <w:rsid w:val="00AE0E8B"/>
    <w:rsid w:val="00AE2564"/>
    <w:rsid w:val="00AE301F"/>
    <w:rsid w:val="00AE3302"/>
    <w:rsid w:val="00AE3B3A"/>
    <w:rsid w:val="00AE7077"/>
    <w:rsid w:val="00AF61C2"/>
    <w:rsid w:val="00AF6CC6"/>
    <w:rsid w:val="00B011CD"/>
    <w:rsid w:val="00B01855"/>
    <w:rsid w:val="00B0296A"/>
    <w:rsid w:val="00B12295"/>
    <w:rsid w:val="00B137BE"/>
    <w:rsid w:val="00B17FA0"/>
    <w:rsid w:val="00B24344"/>
    <w:rsid w:val="00B26769"/>
    <w:rsid w:val="00B27102"/>
    <w:rsid w:val="00B317B2"/>
    <w:rsid w:val="00B31C91"/>
    <w:rsid w:val="00B3747F"/>
    <w:rsid w:val="00B43194"/>
    <w:rsid w:val="00B459FC"/>
    <w:rsid w:val="00B47734"/>
    <w:rsid w:val="00B50FBA"/>
    <w:rsid w:val="00B51919"/>
    <w:rsid w:val="00B53B01"/>
    <w:rsid w:val="00B558EB"/>
    <w:rsid w:val="00B5638D"/>
    <w:rsid w:val="00B577D3"/>
    <w:rsid w:val="00B60466"/>
    <w:rsid w:val="00B6548F"/>
    <w:rsid w:val="00B7502A"/>
    <w:rsid w:val="00B77305"/>
    <w:rsid w:val="00B82CC2"/>
    <w:rsid w:val="00B82F85"/>
    <w:rsid w:val="00B84A89"/>
    <w:rsid w:val="00B8643F"/>
    <w:rsid w:val="00B92BEF"/>
    <w:rsid w:val="00B9689A"/>
    <w:rsid w:val="00B97CCA"/>
    <w:rsid w:val="00BA1FFA"/>
    <w:rsid w:val="00BA358B"/>
    <w:rsid w:val="00BA3668"/>
    <w:rsid w:val="00BA3879"/>
    <w:rsid w:val="00BA4BCA"/>
    <w:rsid w:val="00BA7FF1"/>
    <w:rsid w:val="00BB06CB"/>
    <w:rsid w:val="00BB261F"/>
    <w:rsid w:val="00BB2887"/>
    <w:rsid w:val="00BB5D99"/>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4E6"/>
    <w:rsid w:val="00C3270F"/>
    <w:rsid w:val="00C3278B"/>
    <w:rsid w:val="00C32DF1"/>
    <w:rsid w:val="00C33375"/>
    <w:rsid w:val="00C34BFC"/>
    <w:rsid w:val="00C34C23"/>
    <w:rsid w:val="00C4152E"/>
    <w:rsid w:val="00C42005"/>
    <w:rsid w:val="00C44446"/>
    <w:rsid w:val="00C4664D"/>
    <w:rsid w:val="00C472AA"/>
    <w:rsid w:val="00C50A05"/>
    <w:rsid w:val="00C54AED"/>
    <w:rsid w:val="00C55B2F"/>
    <w:rsid w:val="00C63D00"/>
    <w:rsid w:val="00C6441B"/>
    <w:rsid w:val="00C7108B"/>
    <w:rsid w:val="00C801E2"/>
    <w:rsid w:val="00C8089F"/>
    <w:rsid w:val="00C808F5"/>
    <w:rsid w:val="00C836CC"/>
    <w:rsid w:val="00C87A74"/>
    <w:rsid w:val="00C90A71"/>
    <w:rsid w:val="00C91574"/>
    <w:rsid w:val="00C91BC2"/>
    <w:rsid w:val="00C92C71"/>
    <w:rsid w:val="00C93F8F"/>
    <w:rsid w:val="00C960A6"/>
    <w:rsid w:val="00CA0D8A"/>
    <w:rsid w:val="00CA1F37"/>
    <w:rsid w:val="00CA2745"/>
    <w:rsid w:val="00CA3593"/>
    <w:rsid w:val="00CA7F4F"/>
    <w:rsid w:val="00CB258E"/>
    <w:rsid w:val="00CB3C8F"/>
    <w:rsid w:val="00CB5C52"/>
    <w:rsid w:val="00CB75CE"/>
    <w:rsid w:val="00CC02F1"/>
    <w:rsid w:val="00CC11A6"/>
    <w:rsid w:val="00CC135E"/>
    <w:rsid w:val="00CC2F8D"/>
    <w:rsid w:val="00CD5D3F"/>
    <w:rsid w:val="00CE2030"/>
    <w:rsid w:val="00CF1E90"/>
    <w:rsid w:val="00CF3DB3"/>
    <w:rsid w:val="00CF4BED"/>
    <w:rsid w:val="00D04951"/>
    <w:rsid w:val="00D052BC"/>
    <w:rsid w:val="00D07026"/>
    <w:rsid w:val="00D11C62"/>
    <w:rsid w:val="00D140DD"/>
    <w:rsid w:val="00D22C8F"/>
    <w:rsid w:val="00D22E21"/>
    <w:rsid w:val="00D238AE"/>
    <w:rsid w:val="00D25AA3"/>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4535"/>
    <w:rsid w:val="00DA1025"/>
    <w:rsid w:val="00DA22EC"/>
    <w:rsid w:val="00DA5860"/>
    <w:rsid w:val="00DB2767"/>
    <w:rsid w:val="00DC4729"/>
    <w:rsid w:val="00DE3E95"/>
    <w:rsid w:val="00DE556F"/>
    <w:rsid w:val="00E03B6D"/>
    <w:rsid w:val="00E17160"/>
    <w:rsid w:val="00E23187"/>
    <w:rsid w:val="00E2513C"/>
    <w:rsid w:val="00E27E98"/>
    <w:rsid w:val="00E35BEC"/>
    <w:rsid w:val="00E419CC"/>
    <w:rsid w:val="00E448F1"/>
    <w:rsid w:val="00E45524"/>
    <w:rsid w:val="00E50821"/>
    <w:rsid w:val="00E50EF8"/>
    <w:rsid w:val="00E51F91"/>
    <w:rsid w:val="00E7086E"/>
    <w:rsid w:val="00E7245B"/>
    <w:rsid w:val="00E7374A"/>
    <w:rsid w:val="00E73C41"/>
    <w:rsid w:val="00E7598F"/>
    <w:rsid w:val="00E76F60"/>
    <w:rsid w:val="00E80C1F"/>
    <w:rsid w:val="00E83D90"/>
    <w:rsid w:val="00E83F28"/>
    <w:rsid w:val="00E83F91"/>
    <w:rsid w:val="00E8568C"/>
    <w:rsid w:val="00E85A53"/>
    <w:rsid w:val="00E9107A"/>
    <w:rsid w:val="00E91F62"/>
    <w:rsid w:val="00E929FD"/>
    <w:rsid w:val="00E93240"/>
    <w:rsid w:val="00E93C16"/>
    <w:rsid w:val="00E9479B"/>
    <w:rsid w:val="00EA4D48"/>
    <w:rsid w:val="00EA6EA9"/>
    <w:rsid w:val="00EB2173"/>
    <w:rsid w:val="00EB28DC"/>
    <w:rsid w:val="00EB3E2F"/>
    <w:rsid w:val="00EB62E6"/>
    <w:rsid w:val="00EC5BDE"/>
    <w:rsid w:val="00ED1B30"/>
    <w:rsid w:val="00ED250E"/>
    <w:rsid w:val="00ED5472"/>
    <w:rsid w:val="00ED6535"/>
    <w:rsid w:val="00EE1812"/>
    <w:rsid w:val="00EE1AC1"/>
    <w:rsid w:val="00EE39D6"/>
    <w:rsid w:val="00EE413C"/>
    <w:rsid w:val="00EE52AD"/>
    <w:rsid w:val="00F01F92"/>
    <w:rsid w:val="00F04E28"/>
    <w:rsid w:val="00F07C81"/>
    <w:rsid w:val="00F10A08"/>
    <w:rsid w:val="00F139CF"/>
    <w:rsid w:val="00F22AC5"/>
    <w:rsid w:val="00F24DD0"/>
    <w:rsid w:val="00F254D1"/>
    <w:rsid w:val="00F32049"/>
    <w:rsid w:val="00F32B82"/>
    <w:rsid w:val="00F4043E"/>
    <w:rsid w:val="00F40CB5"/>
    <w:rsid w:val="00F41BBC"/>
    <w:rsid w:val="00F4330D"/>
    <w:rsid w:val="00F43B9D"/>
    <w:rsid w:val="00F444F0"/>
    <w:rsid w:val="00F50582"/>
    <w:rsid w:val="00F50590"/>
    <w:rsid w:val="00F50847"/>
    <w:rsid w:val="00F51257"/>
    <w:rsid w:val="00F53F27"/>
    <w:rsid w:val="00F546D1"/>
    <w:rsid w:val="00F6513F"/>
    <w:rsid w:val="00F66272"/>
    <w:rsid w:val="00F709C0"/>
    <w:rsid w:val="00F72C4A"/>
    <w:rsid w:val="00F76E51"/>
    <w:rsid w:val="00F927A1"/>
    <w:rsid w:val="00F92E4D"/>
    <w:rsid w:val="00F96E7A"/>
    <w:rsid w:val="00F97008"/>
    <w:rsid w:val="00F973ED"/>
    <w:rsid w:val="00FA3764"/>
    <w:rsid w:val="00FA56ED"/>
    <w:rsid w:val="00FA710D"/>
    <w:rsid w:val="00FB4380"/>
    <w:rsid w:val="00FB518B"/>
    <w:rsid w:val="00FB5FA6"/>
    <w:rsid w:val="00FC1310"/>
    <w:rsid w:val="00FC2FF3"/>
    <w:rsid w:val="00FC3263"/>
    <w:rsid w:val="00FC35F5"/>
    <w:rsid w:val="00FC51F9"/>
    <w:rsid w:val="00FC5B40"/>
    <w:rsid w:val="00FC5FF8"/>
    <w:rsid w:val="00FC702B"/>
    <w:rsid w:val="00FD0292"/>
    <w:rsid w:val="00FD290E"/>
    <w:rsid w:val="00FD3290"/>
    <w:rsid w:val="00FD3D7C"/>
    <w:rsid w:val="00FD4F8F"/>
    <w:rsid w:val="00FD7B7B"/>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9F13CF"/>
    <w:rPr>
      <w:color w:val="954F72" w:themeColor="followedHyperlink"/>
      <w:u w:val="single"/>
    </w:rPr>
  </w:style>
  <w:style w:type="character" w:styleId="UnresolvedMention">
    <w:name w:val="Unresolved Mention"/>
    <w:basedOn w:val="DefaultParagraphFont"/>
    <w:uiPriority w:val="99"/>
    <w:semiHidden/>
    <w:unhideWhenUsed/>
    <w:rsid w:val="00F51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earch-proquest-com.ezproxy.uwtsd.ac.uk/docview/747969212/98D6AD3295424166PQ/1?accountid=130472" TargetMode="External"/><Relationship Id="rId2" Type="http://schemas.openxmlformats.org/officeDocument/2006/relationships/customXml" Target="../customXml/item2.xml"/><Relationship Id="rId16" Type="http://schemas.openxmlformats.org/officeDocument/2006/relationships/hyperlink" Target="https://www.managers.org.uk/~/media/Files/PDF/Checklists/CHK-232-Understanding-organisational-cultu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pp.college.police.uk/app-content/national-decision-model/the-national-decision-mode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1786</TotalTime>
  <Pages>22</Pages>
  <Words>7397</Words>
  <Characters>40008</Characters>
  <Application>Microsoft Office Word</Application>
  <DocSecurity>0</DocSecurity>
  <Lines>333</Lines>
  <Paragraphs>94</Paragraphs>
  <ScaleCrop>false</ScaleCrop>
  <Company>Powys County Council</Company>
  <LinksUpToDate>false</LinksUpToDate>
  <CharactersWithSpaces>47311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Michael Reid</cp:lastModifiedBy>
  <cp:revision>219</cp:revision>
  <cp:lastPrinted>2014-08-26T08:55:00Z</cp:lastPrinted>
  <dcterms:created xsi:type="dcterms:W3CDTF">2021-04-04T17:02:00Z</dcterms:created>
  <dcterms:modified xsi:type="dcterms:W3CDTF">2021-04-05T22:47:00Z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