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68A6A6" w14:textId="77777777" w:rsidR="000C6AA9" w:rsidRPr="00D834B5" w:rsidRDefault="000C6AA9" w:rsidP="00FA6D4C">
      <w:pPr>
        <w:spacing w:line="360" w:lineRule="auto"/>
        <w:rPr>
          <w:rFonts w:ascii="Arial" w:hAnsi="Arial" w:cs="Arial"/>
          <w:b/>
          <w:sz w:val="22"/>
          <w:szCs w:val="22"/>
        </w:rPr>
      </w:pPr>
      <w:r w:rsidRPr="00D834B5">
        <w:rPr>
          <w:rFonts w:ascii="Arial" w:hAnsi="Arial" w:cs="Arial"/>
          <w:b/>
          <w:sz w:val="22"/>
          <w:szCs w:val="22"/>
        </w:rPr>
        <w:t>Student name: Waqar Ahmed</w:t>
      </w:r>
    </w:p>
    <w:p w14:paraId="5ECDE6A6" w14:textId="77777777" w:rsidR="000C6AA9" w:rsidRPr="00D834B5" w:rsidRDefault="000C6AA9" w:rsidP="00FA6D4C">
      <w:pPr>
        <w:spacing w:line="360" w:lineRule="auto"/>
        <w:rPr>
          <w:rFonts w:ascii="Arial" w:hAnsi="Arial" w:cs="Arial"/>
          <w:b/>
          <w:sz w:val="22"/>
          <w:szCs w:val="22"/>
        </w:rPr>
      </w:pPr>
      <w:r w:rsidRPr="00D834B5">
        <w:rPr>
          <w:rFonts w:ascii="Arial" w:hAnsi="Arial" w:cs="Arial"/>
          <w:b/>
          <w:sz w:val="22"/>
          <w:szCs w:val="22"/>
        </w:rPr>
        <w:t>Student Id: 2527077</w:t>
      </w:r>
    </w:p>
    <w:p w14:paraId="1C165EED" w14:textId="77777777" w:rsidR="000C6AA9" w:rsidRPr="00D834B5" w:rsidRDefault="000C6AA9" w:rsidP="00FA6D4C">
      <w:pPr>
        <w:spacing w:line="360" w:lineRule="auto"/>
        <w:rPr>
          <w:rFonts w:ascii="Arial" w:hAnsi="Arial" w:cs="Arial"/>
          <w:b/>
          <w:sz w:val="22"/>
          <w:szCs w:val="22"/>
        </w:rPr>
      </w:pPr>
      <w:r w:rsidRPr="00D834B5">
        <w:rPr>
          <w:rFonts w:ascii="Arial" w:hAnsi="Arial" w:cs="Arial"/>
          <w:b/>
          <w:sz w:val="22"/>
          <w:szCs w:val="22"/>
        </w:rPr>
        <w:t>Module name: Problem-Solving and Decision-Making</w:t>
      </w:r>
    </w:p>
    <w:p w14:paraId="21445DCD" w14:textId="77777777" w:rsidR="000C6AA9" w:rsidRPr="00D834B5" w:rsidRDefault="000C6AA9" w:rsidP="00FA6D4C">
      <w:pPr>
        <w:spacing w:line="360" w:lineRule="auto"/>
        <w:rPr>
          <w:rFonts w:ascii="Arial" w:hAnsi="Arial" w:cs="Arial"/>
          <w:b/>
          <w:sz w:val="22"/>
          <w:szCs w:val="22"/>
        </w:rPr>
      </w:pPr>
      <w:r w:rsidRPr="00D834B5">
        <w:rPr>
          <w:rFonts w:ascii="Arial" w:hAnsi="Arial" w:cs="Arial"/>
          <w:b/>
          <w:sz w:val="22"/>
          <w:szCs w:val="22"/>
        </w:rPr>
        <w:t>Module code: LCLM4004</w:t>
      </w:r>
    </w:p>
    <w:p w14:paraId="56CF41AF" w14:textId="77777777" w:rsidR="000C6AA9" w:rsidRPr="00D834B5" w:rsidRDefault="000C6AA9" w:rsidP="00FA6D4C">
      <w:pPr>
        <w:spacing w:line="360" w:lineRule="auto"/>
        <w:rPr>
          <w:rFonts w:ascii="Arial" w:hAnsi="Arial" w:cs="Arial"/>
          <w:b/>
          <w:sz w:val="22"/>
          <w:szCs w:val="22"/>
        </w:rPr>
      </w:pPr>
      <w:r w:rsidRPr="00D834B5">
        <w:rPr>
          <w:rFonts w:ascii="Arial" w:hAnsi="Arial" w:cs="Arial"/>
          <w:b/>
          <w:bCs/>
          <w:sz w:val="22"/>
          <w:szCs w:val="22"/>
        </w:rPr>
        <w:t>Lecturer:</w:t>
      </w:r>
      <w:r w:rsidRPr="00D834B5">
        <w:rPr>
          <w:rFonts w:ascii="Arial" w:hAnsi="Arial" w:cs="Arial"/>
          <w:b/>
          <w:sz w:val="22"/>
          <w:szCs w:val="22"/>
        </w:rPr>
        <w:t xml:space="preserve"> </w:t>
      </w:r>
      <w:r w:rsidRPr="00D834B5">
        <w:rPr>
          <w:rFonts w:ascii="Arial" w:hAnsi="Arial" w:cs="Arial"/>
          <w:b/>
          <w:sz w:val="22"/>
          <w:szCs w:val="22"/>
          <w:lang w:val="en-US"/>
        </w:rPr>
        <w:t>Annamarie Dufficy</w:t>
      </w:r>
    </w:p>
    <w:p w14:paraId="6817C9F6" w14:textId="2C69F1D2" w:rsidR="000C6AA9" w:rsidRPr="00D834B5" w:rsidRDefault="000C6AA9" w:rsidP="00FA6D4C">
      <w:pPr>
        <w:spacing w:line="360" w:lineRule="auto"/>
        <w:rPr>
          <w:rFonts w:ascii="Arial" w:hAnsi="Arial" w:cs="Arial"/>
          <w:b/>
          <w:sz w:val="22"/>
          <w:szCs w:val="22"/>
        </w:rPr>
      </w:pPr>
      <w:r w:rsidRPr="00D834B5">
        <w:rPr>
          <w:rFonts w:ascii="Arial" w:hAnsi="Arial" w:cs="Arial"/>
          <w:b/>
          <w:sz w:val="22"/>
          <w:szCs w:val="22"/>
        </w:rPr>
        <w:t>Title: Basil’s Bakery</w:t>
      </w:r>
      <w:r w:rsidR="00A63557" w:rsidRPr="00D834B5">
        <w:rPr>
          <w:rFonts w:ascii="Arial" w:hAnsi="Arial" w:cs="Arial"/>
          <w:b/>
          <w:sz w:val="22"/>
          <w:szCs w:val="22"/>
        </w:rPr>
        <w:t xml:space="preserve"> Solution Report</w:t>
      </w:r>
    </w:p>
    <w:p w14:paraId="574DD630" w14:textId="7071A970" w:rsidR="007D6919" w:rsidRDefault="007D6919"/>
    <w:p w14:paraId="537E244C" w14:textId="29436621" w:rsidR="007D6919" w:rsidRDefault="007D6919"/>
    <w:p w14:paraId="19B1D6C2" w14:textId="568890FD" w:rsidR="007D6919" w:rsidRDefault="007D6919"/>
    <w:p w14:paraId="502F22CF" w14:textId="3B57446E" w:rsidR="007D6919" w:rsidRDefault="007D6919"/>
    <w:p w14:paraId="1DE8F2A6" w14:textId="0CB1971C" w:rsidR="007D6919" w:rsidRDefault="007D6919"/>
    <w:p w14:paraId="13FEC79E" w14:textId="303CC5F3" w:rsidR="007D6919" w:rsidRDefault="007D6919"/>
    <w:p w14:paraId="2682D50B" w14:textId="0433D1B4" w:rsidR="007D6919" w:rsidRDefault="007D6919"/>
    <w:p w14:paraId="53009D89" w14:textId="59A884FB" w:rsidR="007D6919" w:rsidRDefault="007D6919"/>
    <w:p w14:paraId="310286D2" w14:textId="48FB06DF" w:rsidR="007D6919" w:rsidRDefault="007D6919"/>
    <w:p w14:paraId="61437805" w14:textId="74603DF1" w:rsidR="007D6919" w:rsidRDefault="007D6919"/>
    <w:p w14:paraId="2B35367F" w14:textId="33786800" w:rsidR="007D6919" w:rsidRDefault="007D6919"/>
    <w:p w14:paraId="2D3A94E1" w14:textId="3B6E3D27" w:rsidR="007D6919" w:rsidRDefault="007D6919"/>
    <w:p w14:paraId="0F2CCA9A" w14:textId="446529B9" w:rsidR="007D6919" w:rsidRDefault="007D6919"/>
    <w:p w14:paraId="77FE6563" w14:textId="7584763B" w:rsidR="007D6919" w:rsidRDefault="007D6919"/>
    <w:p w14:paraId="75B8AB98" w14:textId="489BD14B" w:rsidR="007D6919" w:rsidRDefault="007D6919"/>
    <w:p w14:paraId="1CB8F374" w14:textId="7E606E5F" w:rsidR="007D6919" w:rsidRDefault="007D6919"/>
    <w:p w14:paraId="54772C6B" w14:textId="7AEFF316" w:rsidR="007D6919" w:rsidRDefault="007D6919"/>
    <w:p w14:paraId="624D9A9C" w14:textId="56314A2E" w:rsidR="007D6919" w:rsidRDefault="007D6919"/>
    <w:p w14:paraId="3BF7BC0D" w14:textId="29F6036F" w:rsidR="007D6919" w:rsidRDefault="007D6919"/>
    <w:p w14:paraId="5DEE8274" w14:textId="220F80C5" w:rsidR="007D6919" w:rsidRDefault="007D6919"/>
    <w:p w14:paraId="47CBDD3B" w14:textId="72F30E33" w:rsidR="007D6919" w:rsidRDefault="007D6919"/>
    <w:p w14:paraId="7174BEB3" w14:textId="26C4C2C1" w:rsidR="007D6919" w:rsidRDefault="007D6919"/>
    <w:p w14:paraId="657024FA" w14:textId="1A4773DF" w:rsidR="007D6919" w:rsidRDefault="007D6919"/>
    <w:p w14:paraId="4234FED0" w14:textId="06205260" w:rsidR="007D6919" w:rsidRDefault="007D6919"/>
    <w:p w14:paraId="2104D411" w14:textId="51484393" w:rsidR="007D6919" w:rsidRDefault="007D6919"/>
    <w:p w14:paraId="5C554F78" w14:textId="4FD68C1B" w:rsidR="007D6919" w:rsidRDefault="007D6919"/>
    <w:p w14:paraId="1DB1809F" w14:textId="77777777" w:rsidR="00A63557" w:rsidRDefault="00A63557" w:rsidP="007D6919">
      <w:pPr>
        <w:spacing w:before="100" w:beforeAutospacing="1" w:after="100" w:afterAutospacing="1"/>
        <w:outlineLvl w:val="0"/>
        <w:rPr>
          <w:b/>
          <w:bCs/>
          <w:kern w:val="36"/>
          <w:sz w:val="48"/>
          <w:szCs w:val="48"/>
        </w:rPr>
      </w:pPr>
    </w:p>
    <w:p w14:paraId="400BB7C8" w14:textId="77777777" w:rsidR="00A63557" w:rsidRDefault="00A63557" w:rsidP="007D6919">
      <w:pPr>
        <w:spacing w:before="100" w:beforeAutospacing="1" w:after="100" w:afterAutospacing="1"/>
        <w:outlineLvl w:val="0"/>
        <w:rPr>
          <w:b/>
          <w:bCs/>
          <w:kern w:val="36"/>
          <w:sz w:val="48"/>
          <w:szCs w:val="48"/>
        </w:rPr>
      </w:pPr>
    </w:p>
    <w:p w14:paraId="4A19F5FC" w14:textId="77777777" w:rsidR="00A63557" w:rsidRDefault="00A63557" w:rsidP="007D6919">
      <w:pPr>
        <w:spacing w:before="100" w:beforeAutospacing="1" w:after="100" w:afterAutospacing="1"/>
        <w:outlineLvl w:val="0"/>
        <w:rPr>
          <w:b/>
          <w:bCs/>
          <w:kern w:val="36"/>
          <w:sz w:val="48"/>
          <w:szCs w:val="48"/>
        </w:rPr>
      </w:pPr>
    </w:p>
    <w:p w14:paraId="243FBFEE" w14:textId="77777777" w:rsidR="00A63557" w:rsidRDefault="00A63557" w:rsidP="007D6919">
      <w:pPr>
        <w:spacing w:before="100" w:beforeAutospacing="1" w:after="100" w:afterAutospacing="1"/>
        <w:outlineLvl w:val="0"/>
        <w:rPr>
          <w:b/>
          <w:bCs/>
          <w:kern w:val="36"/>
          <w:sz w:val="48"/>
          <w:szCs w:val="48"/>
        </w:rPr>
      </w:pPr>
    </w:p>
    <w:p w14:paraId="3415E107" w14:textId="77777777" w:rsidR="00A63557" w:rsidRDefault="00A63557" w:rsidP="007D6919">
      <w:pPr>
        <w:spacing w:before="100" w:beforeAutospacing="1" w:after="100" w:afterAutospacing="1"/>
        <w:outlineLvl w:val="0"/>
        <w:rPr>
          <w:b/>
          <w:bCs/>
          <w:kern w:val="36"/>
          <w:sz w:val="48"/>
          <w:szCs w:val="48"/>
        </w:rPr>
      </w:pPr>
    </w:p>
    <w:sdt>
      <w:sdtPr>
        <w:rPr>
          <w:rFonts w:ascii="Times New Roman" w:eastAsia="Times New Roman" w:hAnsi="Times New Roman" w:cs="Times New Roman"/>
          <w:b w:val="0"/>
          <w:bCs w:val="0"/>
          <w:color w:val="auto"/>
          <w:sz w:val="24"/>
          <w:szCs w:val="24"/>
          <w:lang w:val="en-GB"/>
        </w:rPr>
        <w:id w:val="-312958028"/>
        <w:docPartObj>
          <w:docPartGallery w:val="Table of Contents"/>
          <w:docPartUnique/>
        </w:docPartObj>
      </w:sdtPr>
      <w:sdtEndPr>
        <w:rPr>
          <w:noProof/>
        </w:rPr>
      </w:sdtEndPr>
      <w:sdtContent>
        <w:p w14:paraId="4EB9285B" w14:textId="511A3D3F" w:rsidR="00A63557" w:rsidRPr="00D834B5" w:rsidRDefault="00A63557" w:rsidP="00AE50C9">
          <w:pPr>
            <w:pStyle w:val="TOCHeading"/>
            <w:spacing w:line="360" w:lineRule="auto"/>
            <w:rPr>
              <w:rFonts w:ascii="Arial" w:hAnsi="Arial" w:cs="Arial"/>
              <w:color w:val="000000" w:themeColor="text1"/>
              <w:sz w:val="22"/>
              <w:szCs w:val="22"/>
            </w:rPr>
          </w:pPr>
          <w:r w:rsidRPr="00D834B5">
            <w:rPr>
              <w:rFonts w:ascii="Arial" w:hAnsi="Arial" w:cs="Arial"/>
              <w:color w:val="000000" w:themeColor="text1"/>
              <w:sz w:val="22"/>
              <w:szCs w:val="22"/>
            </w:rPr>
            <w:t>Table of Contents</w:t>
          </w:r>
        </w:p>
        <w:p w14:paraId="674F520F" w14:textId="36FD7B5C" w:rsidR="00472A7C" w:rsidRDefault="00A63557">
          <w:pPr>
            <w:pStyle w:val="TOC1"/>
            <w:tabs>
              <w:tab w:val="right" w:leader="dot" w:pos="9010"/>
            </w:tabs>
            <w:rPr>
              <w:rFonts w:eastAsiaTheme="minorEastAsia" w:cstheme="minorBidi"/>
              <w:b w:val="0"/>
              <w:bCs w:val="0"/>
              <w:noProof/>
              <w:sz w:val="24"/>
              <w:szCs w:val="24"/>
            </w:rPr>
          </w:pPr>
          <w:r w:rsidRPr="00D834B5">
            <w:rPr>
              <w:rFonts w:ascii="Arial" w:hAnsi="Arial" w:cs="Arial"/>
              <w:bCs w:val="0"/>
              <w:caps/>
              <w:color w:val="000000" w:themeColor="text1"/>
              <w:sz w:val="22"/>
              <w:szCs w:val="22"/>
            </w:rPr>
            <w:fldChar w:fldCharType="begin"/>
          </w:r>
          <w:r w:rsidRPr="00D834B5">
            <w:rPr>
              <w:rFonts w:ascii="Arial" w:hAnsi="Arial" w:cs="Arial"/>
              <w:color w:val="000000" w:themeColor="text1"/>
              <w:sz w:val="22"/>
              <w:szCs w:val="22"/>
            </w:rPr>
            <w:instrText xml:space="preserve"> TOC \o "1-3" \h \z \u </w:instrText>
          </w:r>
          <w:r w:rsidRPr="00D834B5">
            <w:rPr>
              <w:rFonts w:ascii="Arial" w:hAnsi="Arial" w:cs="Arial"/>
              <w:bCs w:val="0"/>
              <w:caps/>
              <w:color w:val="000000" w:themeColor="text1"/>
              <w:sz w:val="22"/>
              <w:szCs w:val="22"/>
            </w:rPr>
            <w:fldChar w:fldCharType="separate"/>
          </w:r>
          <w:hyperlink w:anchor="_Toc234985804" w:history="1">
            <w:r w:rsidR="00472A7C" w:rsidRPr="0002280D">
              <w:rPr>
                <w:rStyle w:val="Hyperlink"/>
                <w:rFonts w:ascii="Arial" w:hAnsi="Arial" w:cs="Arial"/>
                <w:noProof/>
              </w:rPr>
              <w:t>Introduction</w:t>
            </w:r>
            <w:r w:rsidR="00472A7C">
              <w:rPr>
                <w:noProof/>
                <w:webHidden/>
              </w:rPr>
              <w:tab/>
            </w:r>
            <w:r w:rsidR="00472A7C">
              <w:rPr>
                <w:noProof/>
                <w:webHidden/>
              </w:rPr>
              <w:fldChar w:fldCharType="begin"/>
            </w:r>
            <w:r w:rsidR="00472A7C">
              <w:rPr>
                <w:noProof/>
                <w:webHidden/>
              </w:rPr>
              <w:instrText xml:space="preserve"> PAGEREF _Toc234985804 \h </w:instrText>
            </w:r>
            <w:r w:rsidR="00472A7C">
              <w:rPr>
                <w:noProof/>
                <w:webHidden/>
              </w:rPr>
            </w:r>
            <w:r w:rsidR="00472A7C">
              <w:rPr>
                <w:noProof/>
                <w:webHidden/>
              </w:rPr>
              <w:fldChar w:fldCharType="separate"/>
            </w:r>
            <w:r w:rsidR="00472A7C">
              <w:rPr>
                <w:noProof/>
                <w:webHidden/>
              </w:rPr>
              <w:t>3</w:t>
            </w:r>
            <w:r w:rsidR="00472A7C">
              <w:rPr>
                <w:noProof/>
                <w:webHidden/>
              </w:rPr>
              <w:fldChar w:fldCharType="end"/>
            </w:r>
          </w:hyperlink>
        </w:p>
        <w:p w14:paraId="690BFD70" w14:textId="527E378D" w:rsidR="00472A7C" w:rsidRDefault="00472A7C">
          <w:pPr>
            <w:pStyle w:val="TOC1"/>
            <w:tabs>
              <w:tab w:val="right" w:leader="dot" w:pos="9010"/>
            </w:tabs>
            <w:rPr>
              <w:rFonts w:eastAsiaTheme="minorEastAsia" w:cstheme="minorBidi"/>
              <w:b w:val="0"/>
              <w:bCs w:val="0"/>
              <w:noProof/>
              <w:sz w:val="24"/>
              <w:szCs w:val="24"/>
            </w:rPr>
          </w:pPr>
          <w:hyperlink w:anchor="_Toc234985805" w:history="1">
            <w:r w:rsidRPr="0002280D">
              <w:rPr>
                <w:rStyle w:val="Hyperlink"/>
                <w:rFonts w:ascii="Arial" w:hAnsi="Arial" w:cs="Arial"/>
                <w:noProof/>
              </w:rPr>
              <w:t>Task 1: Overview of Case Study</w:t>
            </w:r>
            <w:r>
              <w:rPr>
                <w:noProof/>
                <w:webHidden/>
              </w:rPr>
              <w:tab/>
            </w:r>
            <w:r>
              <w:rPr>
                <w:noProof/>
                <w:webHidden/>
              </w:rPr>
              <w:fldChar w:fldCharType="begin"/>
            </w:r>
            <w:r>
              <w:rPr>
                <w:noProof/>
                <w:webHidden/>
              </w:rPr>
              <w:instrText xml:space="preserve"> PAGEREF _Toc234985805 \h </w:instrText>
            </w:r>
            <w:r>
              <w:rPr>
                <w:noProof/>
                <w:webHidden/>
              </w:rPr>
            </w:r>
            <w:r>
              <w:rPr>
                <w:noProof/>
                <w:webHidden/>
              </w:rPr>
              <w:fldChar w:fldCharType="separate"/>
            </w:r>
            <w:r>
              <w:rPr>
                <w:noProof/>
                <w:webHidden/>
              </w:rPr>
              <w:t>3</w:t>
            </w:r>
            <w:r>
              <w:rPr>
                <w:noProof/>
                <w:webHidden/>
              </w:rPr>
              <w:fldChar w:fldCharType="end"/>
            </w:r>
          </w:hyperlink>
        </w:p>
        <w:p w14:paraId="0C06926C" w14:textId="1A9E5767" w:rsidR="00472A7C" w:rsidRDefault="00472A7C">
          <w:pPr>
            <w:pStyle w:val="TOC1"/>
            <w:tabs>
              <w:tab w:val="right" w:leader="dot" w:pos="9010"/>
            </w:tabs>
            <w:rPr>
              <w:rFonts w:eastAsiaTheme="minorEastAsia" w:cstheme="minorBidi"/>
              <w:b w:val="0"/>
              <w:bCs w:val="0"/>
              <w:noProof/>
              <w:sz w:val="24"/>
              <w:szCs w:val="24"/>
            </w:rPr>
          </w:pPr>
          <w:hyperlink w:anchor="_Toc234985806" w:history="1">
            <w:r w:rsidRPr="0002280D">
              <w:rPr>
                <w:rStyle w:val="Hyperlink"/>
                <w:rFonts w:ascii="Arial" w:hAnsi="Arial" w:cs="Arial"/>
                <w:noProof/>
              </w:rPr>
              <w:t>Task 2: Two Solutions</w:t>
            </w:r>
            <w:r>
              <w:rPr>
                <w:noProof/>
                <w:webHidden/>
              </w:rPr>
              <w:tab/>
            </w:r>
            <w:r>
              <w:rPr>
                <w:noProof/>
                <w:webHidden/>
              </w:rPr>
              <w:fldChar w:fldCharType="begin"/>
            </w:r>
            <w:r>
              <w:rPr>
                <w:noProof/>
                <w:webHidden/>
              </w:rPr>
              <w:instrText xml:space="preserve"> PAGEREF _Toc234985806 \h </w:instrText>
            </w:r>
            <w:r>
              <w:rPr>
                <w:noProof/>
                <w:webHidden/>
              </w:rPr>
            </w:r>
            <w:r>
              <w:rPr>
                <w:noProof/>
                <w:webHidden/>
              </w:rPr>
              <w:fldChar w:fldCharType="separate"/>
            </w:r>
            <w:r>
              <w:rPr>
                <w:noProof/>
                <w:webHidden/>
              </w:rPr>
              <w:t>3</w:t>
            </w:r>
            <w:r>
              <w:rPr>
                <w:noProof/>
                <w:webHidden/>
              </w:rPr>
              <w:fldChar w:fldCharType="end"/>
            </w:r>
          </w:hyperlink>
        </w:p>
        <w:p w14:paraId="732BFFD0" w14:textId="19A9BF72" w:rsidR="00472A7C" w:rsidRDefault="00472A7C">
          <w:pPr>
            <w:pStyle w:val="TOC2"/>
            <w:tabs>
              <w:tab w:val="right" w:leader="dot" w:pos="9010"/>
            </w:tabs>
            <w:rPr>
              <w:rFonts w:eastAsiaTheme="minorEastAsia" w:cstheme="minorBidi"/>
              <w:i w:val="0"/>
              <w:iCs w:val="0"/>
              <w:noProof/>
              <w:sz w:val="24"/>
              <w:szCs w:val="24"/>
            </w:rPr>
          </w:pPr>
          <w:hyperlink w:anchor="_Toc234985807" w:history="1">
            <w:r w:rsidRPr="0002280D">
              <w:rPr>
                <w:rStyle w:val="Hyperlink"/>
                <w:rFonts w:ascii="Arial" w:hAnsi="Arial" w:cs="Arial"/>
                <w:b/>
                <w:noProof/>
              </w:rPr>
              <w:t>Solution A Proposal – Customer Loyalty Programme</w:t>
            </w:r>
            <w:r>
              <w:rPr>
                <w:noProof/>
                <w:webHidden/>
              </w:rPr>
              <w:tab/>
            </w:r>
            <w:r>
              <w:rPr>
                <w:noProof/>
                <w:webHidden/>
              </w:rPr>
              <w:fldChar w:fldCharType="begin"/>
            </w:r>
            <w:r>
              <w:rPr>
                <w:noProof/>
                <w:webHidden/>
              </w:rPr>
              <w:instrText xml:space="preserve"> PAGEREF _Toc234985807 \h </w:instrText>
            </w:r>
            <w:r>
              <w:rPr>
                <w:noProof/>
                <w:webHidden/>
              </w:rPr>
            </w:r>
            <w:r>
              <w:rPr>
                <w:noProof/>
                <w:webHidden/>
              </w:rPr>
              <w:fldChar w:fldCharType="separate"/>
            </w:r>
            <w:r>
              <w:rPr>
                <w:noProof/>
                <w:webHidden/>
              </w:rPr>
              <w:t>3</w:t>
            </w:r>
            <w:r>
              <w:rPr>
                <w:noProof/>
                <w:webHidden/>
              </w:rPr>
              <w:fldChar w:fldCharType="end"/>
            </w:r>
          </w:hyperlink>
        </w:p>
        <w:p w14:paraId="7A01D2CF" w14:textId="0218978C" w:rsidR="00472A7C" w:rsidRDefault="00472A7C">
          <w:pPr>
            <w:pStyle w:val="TOC2"/>
            <w:tabs>
              <w:tab w:val="right" w:leader="dot" w:pos="9010"/>
            </w:tabs>
            <w:rPr>
              <w:rFonts w:eastAsiaTheme="minorEastAsia" w:cstheme="minorBidi"/>
              <w:i w:val="0"/>
              <w:iCs w:val="0"/>
              <w:noProof/>
              <w:sz w:val="24"/>
              <w:szCs w:val="24"/>
            </w:rPr>
          </w:pPr>
          <w:hyperlink w:anchor="_Toc234985808" w:history="1">
            <w:r w:rsidRPr="0002280D">
              <w:rPr>
                <w:rStyle w:val="Hyperlink"/>
                <w:rFonts w:ascii="Arial" w:hAnsi="Arial" w:cs="Arial"/>
                <w:b/>
                <w:noProof/>
              </w:rPr>
              <w:t>Solution B Proposal – Social Media Marketing Campaign</w:t>
            </w:r>
            <w:r>
              <w:rPr>
                <w:noProof/>
                <w:webHidden/>
              </w:rPr>
              <w:tab/>
            </w:r>
            <w:r>
              <w:rPr>
                <w:noProof/>
                <w:webHidden/>
              </w:rPr>
              <w:fldChar w:fldCharType="begin"/>
            </w:r>
            <w:r>
              <w:rPr>
                <w:noProof/>
                <w:webHidden/>
              </w:rPr>
              <w:instrText xml:space="preserve"> PAGEREF _Toc234985808 \h </w:instrText>
            </w:r>
            <w:r>
              <w:rPr>
                <w:noProof/>
                <w:webHidden/>
              </w:rPr>
            </w:r>
            <w:r>
              <w:rPr>
                <w:noProof/>
                <w:webHidden/>
              </w:rPr>
              <w:fldChar w:fldCharType="separate"/>
            </w:r>
            <w:r>
              <w:rPr>
                <w:noProof/>
                <w:webHidden/>
              </w:rPr>
              <w:t>4</w:t>
            </w:r>
            <w:r>
              <w:rPr>
                <w:noProof/>
                <w:webHidden/>
              </w:rPr>
              <w:fldChar w:fldCharType="end"/>
            </w:r>
          </w:hyperlink>
        </w:p>
        <w:p w14:paraId="33013FF8" w14:textId="2CC4C4F1" w:rsidR="00472A7C" w:rsidRDefault="00472A7C">
          <w:pPr>
            <w:pStyle w:val="TOC1"/>
            <w:tabs>
              <w:tab w:val="right" w:leader="dot" w:pos="9010"/>
            </w:tabs>
            <w:rPr>
              <w:rFonts w:eastAsiaTheme="minorEastAsia" w:cstheme="minorBidi"/>
              <w:b w:val="0"/>
              <w:bCs w:val="0"/>
              <w:noProof/>
              <w:sz w:val="24"/>
              <w:szCs w:val="24"/>
            </w:rPr>
          </w:pPr>
          <w:hyperlink w:anchor="_Toc234985809" w:history="1">
            <w:r w:rsidRPr="0002280D">
              <w:rPr>
                <w:rStyle w:val="Hyperlink"/>
                <w:rFonts w:ascii="Arial" w:hAnsi="Arial" w:cs="Arial"/>
                <w:noProof/>
              </w:rPr>
              <w:t>Task 3b: Evaluation Results and Justifications</w:t>
            </w:r>
            <w:r>
              <w:rPr>
                <w:noProof/>
                <w:webHidden/>
              </w:rPr>
              <w:tab/>
            </w:r>
            <w:r>
              <w:rPr>
                <w:noProof/>
                <w:webHidden/>
              </w:rPr>
              <w:fldChar w:fldCharType="begin"/>
            </w:r>
            <w:r>
              <w:rPr>
                <w:noProof/>
                <w:webHidden/>
              </w:rPr>
              <w:instrText xml:space="preserve"> PAGEREF _Toc234985809 \h </w:instrText>
            </w:r>
            <w:r>
              <w:rPr>
                <w:noProof/>
                <w:webHidden/>
              </w:rPr>
            </w:r>
            <w:r>
              <w:rPr>
                <w:noProof/>
                <w:webHidden/>
              </w:rPr>
              <w:fldChar w:fldCharType="separate"/>
            </w:r>
            <w:r>
              <w:rPr>
                <w:noProof/>
                <w:webHidden/>
              </w:rPr>
              <w:t>4</w:t>
            </w:r>
            <w:r>
              <w:rPr>
                <w:noProof/>
                <w:webHidden/>
              </w:rPr>
              <w:fldChar w:fldCharType="end"/>
            </w:r>
          </w:hyperlink>
        </w:p>
        <w:p w14:paraId="51FFCECE" w14:textId="403DEDA2" w:rsidR="00472A7C" w:rsidRDefault="00472A7C">
          <w:pPr>
            <w:pStyle w:val="TOC1"/>
            <w:tabs>
              <w:tab w:val="right" w:leader="dot" w:pos="9010"/>
            </w:tabs>
            <w:rPr>
              <w:rFonts w:eastAsiaTheme="minorEastAsia" w:cstheme="minorBidi"/>
              <w:b w:val="0"/>
              <w:bCs w:val="0"/>
              <w:noProof/>
              <w:sz w:val="24"/>
              <w:szCs w:val="24"/>
            </w:rPr>
          </w:pPr>
          <w:hyperlink w:anchor="_Toc234985810" w:history="1">
            <w:r w:rsidRPr="0002280D">
              <w:rPr>
                <w:rStyle w:val="Hyperlink"/>
                <w:rFonts w:ascii="Arial" w:hAnsi="Arial" w:cs="Arial"/>
                <w:noProof/>
              </w:rPr>
              <w:t>Task 4b: Justifications for the Implementation Plan</w:t>
            </w:r>
            <w:r>
              <w:rPr>
                <w:noProof/>
                <w:webHidden/>
              </w:rPr>
              <w:tab/>
            </w:r>
            <w:r>
              <w:rPr>
                <w:noProof/>
                <w:webHidden/>
              </w:rPr>
              <w:fldChar w:fldCharType="begin"/>
            </w:r>
            <w:r>
              <w:rPr>
                <w:noProof/>
                <w:webHidden/>
              </w:rPr>
              <w:instrText xml:space="preserve"> PAGEREF _Toc234985810 \h </w:instrText>
            </w:r>
            <w:r>
              <w:rPr>
                <w:noProof/>
                <w:webHidden/>
              </w:rPr>
            </w:r>
            <w:r>
              <w:rPr>
                <w:noProof/>
                <w:webHidden/>
              </w:rPr>
              <w:fldChar w:fldCharType="separate"/>
            </w:r>
            <w:r>
              <w:rPr>
                <w:noProof/>
                <w:webHidden/>
              </w:rPr>
              <w:t>4</w:t>
            </w:r>
            <w:r>
              <w:rPr>
                <w:noProof/>
                <w:webHidden/>
              </w:rPr>
              <w:fldChar w:fldCharType="end"/>
            </w:r>
          </w:hyperlink>
        </w:p>
        <w:p w14:paraId="5DAD9A23" w14:textId="07F6E0CA" w:rsidR="00472A7C" w:rsidRDefault="00472A7C">
          <w:pPr>
            <w:pStyle w:val="TOC1"/>
            <w:tabs>
              <w:tab w:val="right" w:leader="dot" w:pos="9010"/>
            </w:tabs>
            <w:rPr>
              <w:rFonts w:eastAsiaTheme="minorEastAsia" w:cstheme="minorBidi"/>
              <w:b w:val="0"/>
              <w:bCs w:val="0"/>
              <w:noProof/>
              <w:sz w:val="24"/>
              <w:szCs w:val="24"/>
            </w:rPr>
          </w:pPr>
          <w:hyperlink w:anchor="_Toc234985811" w:history="1">
            <w:r w:rsidRPr="0002280D">
              <w:rPr>
                <w:rStyle w:val="Hyperlink"/>
                <w:rFonts w:ascii="Arial" w:hAnsi="Arial" w:cs="Arial"/>
                <w:noProof/>
              </w:rPr>
              <w:t>Task 5b: Justifications for KPI and SMART Objectives</w:t>
            </w:r>
            <w:r>
              <w:rPr>
                <w:noProof/>
                <w:webHidden/>
              </w:rPr>
              <w:tab/>
            </w:r>
            <w:r>
              <w:rPr>
                <w:noProof/>
                <w:webHidden/>
              </w:rPr>
              <w:fldChar w:fldCharType="begin"/>
            </w:r>
            <w:r>
              <w:rPr>
                <w:noProof/>
                <w:webHidden/>
              </w:rPr>
              <w:instrText xml:space="preserve"> PAGEREF _Toc234985811 \h </w:instrText>
            </w:r>
            <w:r>
              <w:rPr>
                <w:noProof/>
                <w:webHidden/>
              </w:rPr>
            </w:r>
            <w:r>
              <w:rPr>
                <w:noProof/>
                <w:webHidden/>
              </w:rPr>
              <w:fldChar w:fldCharType="separate"/>
            </w:r>
            <w:r>
              <w:rPr>
                <w:noProof/>
                <w:webHidden/>
              </w:rPr>
              <w:t>5</w:t>
            </w:r>
            <w:r>
              <w:rPr>
                <w:noProof/>
                <w:webHidden/>
              </w:rPr>
              <w:fldChar w:fldCharType="end"/>
            </w:r>
          </w:hyperlink>
        </w:p>
        <w:p w14:paraId="67FF20BB" w14:textId="5DAE8EF2" w:rsidR="00472A7C" w:rsidRDefault="00472A7C">
          <w:pPr>
            <w:pStyle w:val="TOC1"/>
            <w:tabs>
              <w:tab w:val="right" w:leader="dot" w:pos="9010"/>
            </w:tabs>
            <w:rPr>
              <w:rFonts w:eastAsiaTheme="minorEastAsia" w:cstheme="minorBidi"/>
              <w:b w:val="0"/>
              <w:bCs w:val="0"/>
              <w:noProof/>
              <w:sz w:val="24"/>
              <w:szCs w:val="24"/>
            </w:rPr>
          </w:pPr>
          <w:hyperlink w:anchor="_Toc234985812" w:history="1">
            <w:r w:rsidRPr="0002280D">
              <w:rPr>
                <w:rStyle w:val="Hyperlink"/>
                <w:rFonts w:ascii="Arial" w:hAnsi="Arial" w:cs="Arial"/>
                <w:noProof/>
              </w:rPr>
              <w:t>Task 6: Key Findings</w:t>
            </w:r>
            <w:r>
              <w:rPr>
                <w:noProof/>
                <w:webHidden/>
              </w:rPr>
              <w:tab/>
            </w:r>
            <w:r>
              <w:rPr>
                <w:noProof/>
                <w:webHidden/>
              </w:rPr>
              <w:fldChar w:fldCharType="begin"/>
            </w:r>
            <w:r>
              <w:rPr>
                <w:noProof/>
                <w:webHidden/>
              </w:rPr>
              <w:instrText xml:space="preserve"> PAGEREF _Toc234985812 \h </w:instrText>
            </w:r>
            <w:r>
              <w:rPr>
                <w:noProof/>
                <w:webHidden/>
              </w:rPr>
            </w:r>
            <w:r>
              <w:rPr>
                <w:noProof/>
                <w:webHidden/>
              </w:rPr>
              <w:fldChar w:fldCharType="separate"/>
            </w:r>
            <w:r>
              <w:rPr>
                <w:noProof/>
                <w:webHidden/>
              </w:rPr>
              <w:t>5</w:t>
            </w:r>
            <w:r>
              <w:rPr>
                <w:noProof/>
                <w:webHidden/>
              </w:rPr>
              <w:fldChar w:fldCharType="end"/>
            </w:r>
          </w:hyperlink>
        </w:p>
        <w:p w14:paraId="419794FA" w14:textId="7060DB66" w:rsidR="00472A7C" w:rsidRDefault="00472A7C">
          <w:pPr>
            <w:pStyle w:val="TOC1"/>
            <w:tabs>
              <w:tab w:val="right" w:leader="dot" w:pos="9010"/>
            </w:tabs>
            <w:rPr>
              <w:rFonts w:eastAsiaTheme="minorEastAsia" w:cstheme="minorBidi"/>
              <w:b w:val="0"/>
              <w:bCs w:val="0"/>
              <w:noProof/>
              <w:sz w:val="24"/>
              <w:szCs w:val="24"/>
            </w:rPr>
          </w:pPr>
          <w:hyperlink w:anchor="_Toc234985813" w:history="1">
            <w:r w:rsidRPr="0002280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_Toc234985813 \h </w:instrText>
            </w:r>
            <w:r>
              <w:rPr>
                <w:noProof/>
                <w:webHidden/>
              </w:rPr>
            </w:r>
            <w:r>
              <w:rPr>
                <w:noProof/>
                <w:webHidden/>
              </w:rPr>
              <w:fldChar w:fldCharType="separate"/>
            </w:r>
            <w:r>
              <w:rPr>
                <w:noProof/>
                <w:webHidden/>
              </w:rPr>
              <w:t>6</w:t>
            </w:r>
            <w:r>
              <w:rPr>
                <w:noProof/>
                <w:webHidden/>
              </w:rPr>
              <w:fldChar w:fldCharType="end"/>
            </w:r>
          </w:hyperlink>
        </w:p>
        <w:p w14:paraId="6F3B1C00" w14:textId="4F6D56C7" w:rsidR="00472A7C" w:rsidRDefault="00472A7C">
          <w:pPr>
            <w:pStyle w:val="TOC1"/>
            <w:tabs>
              <w:tab w:val="right" w:leader="dot" w:pos="9010"/>
            </w:tabs>
            <w:rPr>
              <w:rFonts w:eastAsiaTheme="minorEastAsia" w:cstheme="minorBidi"/>
              <w:b w:val="0"/>
              <w:bCs w:val="0"/>
              <w:noProof/>
              <w:sz w:val="24"/>
              <w:szCs w:val="24"/>
            </w:rPr>
          </w:pPr>
          <w:hyperlink w:anchor="_Toc234985814" w:history="1">
            <w:r w:rsidRPr="0002280D">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_Toc234985814 \h </w:instrText>
            </w:r>
            <w:r>
              <w:rPr>
                <w:noProof/>
                <w:webHidden/>
              </w:rPr>
            </w:r>
            <w:r>
              <w:rPr>
                <w:noProof/>
                <w:webHidden/>
              </w:rPr>
              <w:fldChar w:fldCharType="separate"/>
            </w:r>
            <w:r>
              <w:rPr>
                <w:noProof/>
                <w:webHidden/>
              </w:rPr>
              <w:t>8</w:t>
            </w:r>
            <w:r>
              <w:rPr>
                <w:noProof/>
                <w:webHidden/>
              </w:rPr>
              <w:fldChar w:fldCharType="end"/>
            </w:r>
          </w:hyperlink>
        </w:p>
        <w:p w14:paraId="49AE1C64" w14:textId="2F2490E0" w:rsidR="00472A7C" w:rsidRDefault="00472A7C">
          <w:pPr>
            <w:pStyle w:val="TOC2"/>
            <w:tabs>
              <w:tab w:val="right" w:leader="dot" w:pos="9010"/>
            </w:tabs>
            <w:rPr>
              <w:rFonts w:eastAsiaTheme="minorEastAsia" w:cstheme="minorBidi"/>
              <w:i w:val="0"/>
              <w:iCs w:val="0"/>
              <w:noProof/>
              <w:sz w:val="24"/>
              <w:szCs w:val="24"/>
            </w:rPr>
          </w:pPr>
          <w:hyperlink w:anchor="_Toc234985815" w:history="1">
            <w:r w:rsidRPr="0002280D">
              <w:rPr>
                <w:rStyle w:val="Hyperlink"/>
                <w:rFonts w:ascii="Arial" w:hAnsi="Arial" w:cs="Arial"/>
                <w:b/>
                <w:noProof/>
              </w:rPr>
              <w:t>Appendix 1 – Task 3a: PMI Evaluation</w:t>
            </w:r>
            <w:r>
              <w:rPr>
                <w:noProof/>
                <w:webHidden/>
              </w:rPr>
              <w:tab/>
            </w:r>
            <w:r>
              <w:rPr>
                <w:noProof/>
                <w:webHidden/>
              </w:rPr>
              <w:fldChar w:fldCharType="begin"/>
            </w:r>
            <w:r>
              <w:rPr>
                <w:noProof/>
                <w:webHidden/>
              </w:rPr>
              <w:instrText xml:space="preserve"> PAGEREF _Toc234985815 \h </w:instrText>
            </w:r>
            <w:r>
              <w:rPr>
                <w:noProof/>
                <w:webHidden/>
              </w:rPr>
            </w:r>
            <w:r>
              <w:rPr>
                <w:noProof/>
                <w:webHidden/>
              </w:rPr>
              <w:fldChar w:fldCharType="separate"/>
            </w:r>
            <w:r>
              <w:rPr>
                <w:noProof/>
                <w:webHidden/>
              </w:rPr>
              <w:t>8</w:t>
            </w:r>
            <w:r>
              <w:rPr>
                <w:noProof/>
                <w:webHidden/>
              </w:rPr>
              <w:fldChar w:fldCharType="end"/>
            </w:r>
          </w:hyperlink>
        </w:p>
        <w:p w14:paraId="378413DA" w14:textId="7C249CD9" w:rsidR="00472A7C" w:rsidRDefault="00472A7C">
          <w:pPr>
            <w:pStyle w:val="TOC2"/>
            <w:tabs>
              <w:tab w:val="right" w:leader="dot" w:pos="9010"/>
            </w:tabs>
            <w:rPr>
              <w:rFonts w:eastAsiaTheme="minorEastAsia" w:cstheme="minorBidi"/>
              <w:i w:val="0"/>
              <w:iCs w:val="0"/>
              <w:noProof/>
              <w:sz w:val="24"/>
              <w:szCs w:val="24"/>
            </w:rPr>
          </w:pPr>
          <w:hyperlink w:anchor="_Toc234985816" w:history="1">
            <w:r w:rsidRPr="0002280D">
              <w:rPr>
                <w:rStyle w:val="Hyperlink"/>
                <w:rFonts w:ascii="Arial" w:hAnsi="Arial" w:cs="Arial"/>
                <w:b/>
                <w:noProof/>
              </w:rPr>
              <w:t>Appendix 2 – Task 4a: Implementation Plan</w:t>
            </w:r>
            <w:r>
              <w:rPr>
                <w:noProof/>
                <w:webHidden/>
              </w:rPr>
              <w:tab/>
            </w:r>
            <w:r>
              <w:rPr>
                <w:noProof/>
                <w:webHidden/>
              </w:rPr>
              <w:fldChar w:fldCharType="begin"/>
            </w:r>
            <w:r>
              <w:rPr>
                <w:noProof/>
                <w:webHidden/>
              </w:rPr>
              <w:instrText xml:space="preserve"> PAGEREF _Toc234985816 \h </w:instrText>
            </w:r>
            <w:r>
              <w:rPr>
                <w:noProof/>
                <w:webHidden/>
              </w:rPr>
            </w:r>
            <w:r>
              <w:rPr>
                <w:noProof/>
                <w:webHidden/>
              </w:rPr>
              <w:fldChar w:fldCharType="separate"/>
            </w:r>
            <w:r>
              <w:rPr>
                <w:noProof/>
                <w:webHidden/>
              </w:rPr>
              <w:t>10</w:t>
            </w:r>
            <w:r>
              <w:rPr>
                <w:noProof/>
                <w:webHidden/>
              </w:rPr>
              <w:fldChar w:fldCharType="end"/>
            </w:r>
          </w:hyperlink>
        </w:p>
        <w:p w14:paraId="60FA5EC5" w14:textId="5539CECC" w:rsidR="00472A7C" w:rsidRDefault="00472A7C">
          <w:pPr>
            <w:pStyle w:val="TOC2"/>
            <w:tabs>
              <w:tab w:val="right" w:leader="dot" w:pos="9010"/>
            </w:tabs>
            <w:rPr>
              <w:rFonts w:eastAsiaTheme="minorEastAsia" w:cstheme="minorBidi"/>
              <w:i w:val="0"/>
              <w:iCs w:val="0"/>
              <w:noProof/>
              <w:sz w:val="24"/>
              <w:szCs w:val="24"/>
            </w:rPr>
          </w:pPr>
          <w:hyperlink w:anchor="_Toc234985817" w:history="1">
            <w:r w:rsidRPr="0002280D">
              <w:rPr>
                <w:rStyle w:val="Hyperlink"/>
                <w:rFonts w:ascii="Arial" w:hAnsi="Arial" w:cs="Arial"/>
                <w:b/>
                <w:noProof/>
              </w:rPr>
              <w:t>Appendix 3 – Task 5a: KPI and SMART Objectives (Approx. 170 words)</w:t>
            </w:r>
            <w:r>
              <w:rPr>
                <w:noProof/>
                <w:webHidden/>
              </w:rPr>
              <w:tab/>
            </w:r>
            <w:r>
              <w:rPr>
                <w:noProof/>
                <w:webHidden/>
              </w:rPr>
              <w:fldChar w:fldCharType="begin"/>
            </w:r>
            <w:r>
              <w:rPr>
                <w:noProof/>
                <w:webHidden/>
              </w:rPr>
              <w:instrText xml:space="preserve"> PAGEREF _Toc234985817 \h </w:instrText>
            </w:r>
            <w:r>
              <w:rPr>
                <w:noProof/>
                <w:webHidden/>
              </w:rPr>
            </w:r>
            <w:r>
              <w:rPr>
                <w:noProof/>
                <w:webHidden/>
              </w:rPr>
              <w:fldChar w:fldCharType="separate"/>
            </w:r>
            <w:r>
              <w:rPr>
                <w:noProof/>
                <w:webHidden/>
              </w:rPr>
              <w:t>11</w:t>
            </w:r>
            <w:r>
              <w:rPr>
                <w:noProof/>
                <w:webHidden/>
              </w:rPr>
              <w:fldChar w:fldCharType="end"/>
            </w:r>
          </w:hyperlink>
        </w:p>
        <w:p w14:paraId="304E1323" w14:textId="17A67125" w:rsidR="00A63557" w:rsidRDefault="00A63557" w:rsidP="00AE50C9">
          <w:pPr>
            <w:spacing w:line="360" w:lineRule="auto"/>
          </w:pPr>
          <w:r w:rsidRPr="00D834B5">
            <w:rPr>
              <w:rFonts w:ascii="Arial" w:hAnsi="Arial" w:cs="Arial"/>
              <w:b/>
              <w:bCs/>
              <w:noProof/>
              <w:color w:val="000000" w:themeColor="text1"/>
              <w:sz w:val="22"/>
              <w:szCs w:val="22"/>
            </w:rPr>
            <w:fldChar w:fldCharType="end"/>
          </w:r>
        </w:p>
      </w:sdtContent>
    </w:sdt>
    <w:p w14:paraId="73A96433" w14:textId="174A38BD" w:rsidR="00A63557" w:rsidRDefault="00A63557" w:rsidP="00A63557">
      <w:pPr>
        <w:pStyle w:val="Heading1"/>
      </w:pPr>
    </w:p>
    <w:p w14:paraId="156F755E" w14:textId="6FF64E4B" w:rsidR="002265A6" w:rsidRDefault="002265A6" w:rsidP="00A63557">
      <w:pPr>
        <w:pStyle w:val="Heading1"/>
      </w:pPr>
    </w:p>
    <w:p w14:paraId="57268775" w14:textId="777D3E71" w:rsidR="002265A6" w:rsidRDefault="002265A6" w:rsidP="00A63557">
      <w:pPr>
        <w:pStyle w:val="Heading1"/>
      </w:pPr>
    </w:p>
    <w:p w14:paraId="1AD1697E" w14:textId="0731F1F8" w:rsidR="002265A6" w:rsidRDefault="002265A6" w:rsidP="00A63557">
      <w:pPr>
        <w:pStyle w:val="Heading1"/>
      </w:pPr>
    </w:p>
    <w:p w14:paraId="221C7AFB" w14:textId="349BFCDC" w:rsidR="002265A6" w:rsidRDefault="002265A6" w:rsidP="00A63557">
      <w:pPr>
        <w:pStyle w:val="Heading1"/>
      </w:pPr>
    </w:p>
    <w:p w14:paraId="5F404BB4" w14:textId="4C90E78B" w:rsidR="002265A6" w:rsidRDefault="002265A6" w:rsidP="00A63557">
      <w:pPr>
        <w:pStyle w:val="Heading1"/>
      </w:pPr>
    </w:p>
    <w:p w14:paraId="6E0F8FF7" w14:textId="79E820CD" w:rsidR="002265A6" w:rsidRDefault="002265A6" w:rsidP="00A63557">
      <w:pPr>
        <w:pStyle w:val="Heading1"/>
      </w:pPr>
    </w:p>
    <w:p w14:paraId="1D0DDE5E" w14:textId="77777777" w:rsidR="002265A6" w:rsidRDefault="002265A6" w:rsidP="00A63557">
      <w:pPr>
        <w:pStyle w:val="Heading1"/>
      </w:pPr>
    </w:p>
    <w:p w14:paraId="4C20DDCF" w14:textId="23EA34B4" w:rsidR="00D834B5" w:rsidRDefault="00D834B5" w:rsidP="00C87F50">
      <w:pPr>
        <w:pStyle w:val="Heading1"/>
        <w:spacing w:line="360" w:lineRule="auto"/>
        <w:rPr>
          <w:rFonts w:ascii="Arial" w:hAnsi="Arial" w:cs="Arial"/>
          <w:sz w:val="22"/>
          <w:szCs w:val="22"/>
        </w:rPr>
      </w:pPr>
      <w:bookmarkStart w:id="0" w:name="_Toc234985804"/>
      <w:r>
        <w:rPr>
          <w:rFonts w:ascii="Arial" w:hAnsi="Arial" w:cs="Arial"/>
          <w:sz w:val="22"/>
          <w:szCs w:val="22"/>
        </w:rPr>
        <w:lastRenderedPageBreak/>
        <w:t>Introduction</w:t>
      </w:r>
      <w:bookmarkEnd w:id="0"/>
    </w:p>
    <w:p w14:paraId="6AF4A372" w14:textId="2908649B" w:rsidR="00D834B5" w:rsidRPr="00C04BEB" w:rsidRDefault="00D834B5" w:rsidP="00C04BEB">
      <w:pPr>
        <w:spacing w:line="360" w:lineRule="auto"/>
        <w:jc w:val="both"/>
        <w:rPr>
          <w:rFonts w:ascii="Arial" w:hAnsi="Arial" w:cs="Arial"/>
          <w:sz w:val="22"/>
        </w:rPr>
      </w:pPr>
      <w:r w:rsidRPr="00C04BEB">
        <w:rPr>
          <w:rFonts w:ascii="Arial" w:hAnsi="Arial" w:cs="Arial"/>
          <w:sz w:val="22"/>
        </w:rPr>
        <w:t xml:space="preserve">An examination of the problem faced by Basil Bakery will be outlined in this report. it will include an overview, the problem and why this is ongoing. Therefore, a suggestion of two solutions will be offered by the use of Plus, Minus and Interesting tool will assist in deciding the best solution. Additionally, the KPI and SMART objectives will show if this solution is </w:t>
      </w:r>
      <w:r w:rsidR="00C04BEB" w:rsidRPr="00C04BEB">
        <w:rPr>
          <w:rFonts w:ascii="Arial" w:hAnsi="Arial" w:cs="Arial"/>
          <w:sz w:val="22"/>
        </w:rPr>
        <w:t>good to</w:t>
      </w:r>
      <w:r w:rsidRPr="00C04BEB">
        <w:rPr>
          <w:rFonts w:ascii="Arial" w:hAnsi="Arial" w:cs="Arial"/>
          <w:sz w:val="22"/>
        </w:rPr>
        <w:t xml:space="preserve"> imple</w:t>
      </w:r>
      <w:r w:rsidR="00C04BEB" w:rsidRPr="00C04BEB">
        <w:rPr>
          <w:rFonts w:ascii="Arial" w:hAnsi="Arial" w:cs="Arial"/>
          <w:sz w:val="22"/>
        </w:rPr>
        <w:t xml:space="preserve">ment to enhance to business performance. </w:t>
      </w:r>
      <w:r w:rsidRPr="00C04BEB">
        <w:rPr>
          <w:rFonts w:ascii="Arial" w:hAnsi="Arial" w:cs="Arial"/>
          <w:sz w:val="22"/>
        </w:rPr>
        <w:t xml:space="preserve"> </w:t>
      </w:r>
      <w:r w:rsidR="00C04BEB" w:rsidRPr="00C04BEB">
        <w:rPr>
          <w:rFonts w:ascii="Arial" w:hAnsi="Arial" w:cs="Arial"/>
          <w:sz w:val="22"/>
        </w:rPr>
        <w:t>Result of these solutions will be in the appendices.</w:t>
      </w:r>
    </w:p>
    <w:p w14:paraId="7431038F" w14:textId="541887DC" w:rsidR="007D6919" w:rsidRPr="00C87F50" w:rsidRDefault="007D6919" w:rsidP="00C87F50">
      <w:pPr>
        <w:pStyle w:val="Heading1"/>
        <w:spacing w:line="360" w:lineRule="auto"/>
        <w:rPr>
          <w:rFonts w:ascii="Arial" w:hAnsi="Arial" w:cs="Arial"/>
          <w:sz w:val="22"/>
          <w:szCs w:val="22"/>
        </w:rPr>
      </w:pPr>
      <w:bookmarkStart w:id="1" w:name="_Toc234985805"/>
      <w:r w:rsidRPr="00C87F50">
        <w:rPr>
          <w:rFonts w:ascii="Arial" w:hAnsi="Arial" w:cs="Arial"/>
          <w:sz w:val="22"/>
          <w:szCs w:val="22"/>
        </w:rPr>
        <w:t>Task 1: Overview of Case Study</w:t>
      </w:r>
      <w:bookmarkEnd w:id="1"/>
    </w:p>
    <w:p w14:paraId="17626B87" w14:textId="5AF28758" w:rsidR="007D6919" w:rsidRPr="00C87F50" w:rsidRDefault="00432797" w:rsidP="00D834B5">
      <w:pPr>
        <w:spacing w:before="100" w:beforeAutospacing="1" w:after="100" w:afterAutospacing="1" w:line="360" w:lineRule="auto"/>
        <w:jc w:val="both"/>
        <w:rPr>
          <w:rFonts w:ascii="Arial" w:hAnsi="Arial" w:cs="Arial"/>
          <w:sz w:val="22"/>
          <w:szCs w:val="22"/>
        </w:rPr>
      </w:pPr>
      <w:r w:rsidRPr="00C87F50">
        <w:rPr>
          <w:rFonts w:ascii="Arial" w:hAnsi="Arial" w:cs="Arial"/>
          <w:sz w:val="22"/>
          <w:szCs w:val="22"/>
        </w:rPr>
        <w:t xml:space="preserve">Basil's Bakery is owned by Basil, an independent baker who takes pride in his work and has a small business in a retail park in Coventry. Basil has seen an ongoing drop in sales since the COVID-19 pandemic. Sales are still significantly lower than they were before the pandemic limitations were lifted, even if the number of customers increased. </w:t>
      </w:r>
      <w:r w:rsidR="0096027A" w:rsidRPr="00C87F50">
        <w:rPr>
          <w:rFonts w:ascii="Arial" w:hAnsi="Arial" w:cs="Arial"/>
          <w:sz w:val="22"/>
          <w:szCs w:val="22"/>
        </w:rPr>
        <w:t>The reduced retail park activity and shifting customer habits are the root causes of the decreasing customer demand. Accessibility has become more significant due to rising competition and changing expectations, while remote employment has influenced customer behaviour. Profitability has also decreased due to growing operating</w:t>
      </w:r>
      <w:r w:rsidR="00BD6178" w:rsidRPr="00C87F50">
        <w:rPr>
          <w:rFonts w:ascii="Arial" w:hAnsi="Arial" w:cs="Arial"/>
          <w:sz w:val="22"/>
          <w:szCs w:val="22"/>
        </w:rPr>
        <w:t xml:space="preserve"> and product</w:t>
      </w:r>
      <w:r w:rsidR="0096027A" w:rsidRPr="00C87F50">
        <w:rPr>
          <w:rFonts w:ascii="Arial" w:hAnsi="Arial" w:cs="Arial"/>
          <w:sz w:val="22"/>
          <w:szCs w:val="22"/>
        </w:rPr>
        <w:t xml:space="preserve"> expenses</w:t>
      </w:r>
      <w:r w:rsidR="00BD6178" w:rsidRPr="00C87F50">
        <w:rPr>
          <w:rFonts w:ascii="Arial" w:hAnsi="Arial" w:cs="Arial"/>
          <w:sz w:val="22"/>
          <w:szCs w:val="22"/>
        </w:rPr>
        <w:t>.</w:t>
      </w:r>
      <w:r w:rsidR="0096027A" w:rsidRPr="00C87F50">
        <w:rPr>
          <w:rFonts w:ascii="Arial" w:hAnsi="Arial" w:cs="Arial"/>
          <w:sz w:val="22"/>
          <w:szCs w:val="22"/>
        </w:rPr>
        <w:t xml:space="preserve"> At present, the bakery does not participate in any marketing initiatives that might improve client connections and promote recurring business</w:t>
      </w:r>
      <w:r w:rsidR="007D6919" w:rsidRPr="00C87F50">
        <w:rPr>
          <w:rFonts w:ascii="Arial" w:hAnsi="Arial" w:cs="Arial"/>
          <w:sz w:val="22"/>
          <w:szCs w:val="22"/>
        </w:rPr>
        <w:t xml:space="preserve"> </w:t>
      </w:r>
      <w:r w:rsidR="00C513F6" w:rsidRPr="00C87F50">
        <w:rPr>
          <w:rFonts w:ascii="Arial" w:hAnsi="Arial" w:cs="Arial"/>
          <w:sz w:val="22"/>
          <w:szCs w:val="22"/>
        </w:rPr>
        <w:t>Overall</w:t>
      </w:r>
      <w:r w:rsidR="007D6919" w:rsidRPr="00C87F50">
        <w:rPr>
          <w:rFonts w:ascii="Arial" w:hAnsi="Arial" w:cs="Arial"/>
          <w:sz w:val="22"/>
          <w:szCs w:val="22"/>
        </w:rPr>
        <w:t>, both external and internal factors are affecting performance.</w:t>
      </w:r>
    </w:p>
    <w:p w14:paraId="0EF15FDC" w14:textId="68E15601" w:rsidR="00AE50C9" w:rsidRPr="00C87F50" w:rsidRDefault="007D6919" w:rsidP="00C87F50">
      <w:pPr>
        <w:pStyle w:val="Heading1"/>
        <w:spacing w:line="360" w:lineRule="auto"/>
        <w:rPr>
          <w:rFonts w:ascii="Arial" w:hAnsi="Arial" w:cs="Arial"/>
          <w:color w:val="000000" w:themeColor="text1"/>
          <w:sz w:val="22"/>
          <w:szCs w:val="22"/>
        </w:rPr>
      </w:pPr>
      <w:bookmarkStart w:id="2" w:name="_Toc234985806"/>
      <w:r w:rsidRPr="00C87F50">
        <w:rPr>
          <w:rFonts w:ascii="Arial" w:hAnsi="Arial" w:cs="Arial"/>
          <w:color w:val="000000" w:themeColor="text1"/>
          <w:sz w:val="22"/>
          <w:szCs w:val="22"/>
        </w:rPr>
        <w:t xml:space="preserve">Task 2: </w:t>
      </w:r>
      <w:r w:rsidR="00AE50C9" w:rsidRPr="00C87F50">
        <w:rPr>
          <w:rFonts w:ascii="Arial" w:hAnsi="Arial" w:cs="Arial"/>
          <w:color w:val="000000" w:themeColor="text1"/>
          <w:sz w:val="22"/>
          <w:szCs w:val="22"/>
        </w:rPr>
        <w:t>Two Solutions</w:t>
      </w:r>
      <w:bookmarkEnd w:id="2"/>
    </w:p>
    <w:p w14:paraId="35C3E725" w14:textId="6C9A8E94" w:rsidR="007D6919" w:rsidRPr="00C87F50" w:rsidRDefault="007D6919" w:rsidP="00C87F50">
      <w:pPr>
        <w:pStyle w:val="Heading2"/>
        <w:spacing w:line="360" w:lineRule="auto"/>
        <w:rPr>
          <w:rFonts w:ascii="Arial" w:hAnsi="Arial" w:cs="Arial"/>
          <w:b/>
          <w:color w:val="000000" w:themeColor="text1"/>
          <w:sz w:val="22"/>
          <w:szCs w:val="22"/>
        </w:rPr>
      </w:pPr>
      <w:bookmarkStart w:id="3" w:name="_Toc234985807"/>
      <w:r w:rsidRPr="00C87F50">
        <w:rPr>
          <w:rFonts w:ascii="Arial" w:hAnsi="Arial" w:cs="Arial"/>
          <w:b/>
          <w:color w:val="000000" w:themeColor="text1"/>
          <w:sz w:val="22"/>
          <w:szCs w:val="22"/>
        </w:rPr>
        <w:t>Solution A Proposal – Customer Loyalty Programme</w:t>
      </w:r>
      <w:bookmarkEnd w:id="3"/>
    </w:p>
    <w:p w14:paraId="6B9CB5F6" w14:textId="182D573F" w:rsidR="00EF10B5" w:rsidRPr="00FA6D4C" w:rsidRDefault="007D6919" w:rsidP="00FA6D4C">
      <w:pPr>
        <w:spacing w:before="100" w:beforeAutospacing="1" w:after="100" w:afterAutospacing="1" w:line="360" w:lineRule="auto"/>
        <w:jc w:val="both"/>
        <w:rPr>
          <w:rFonts w:ascii="Arial" w:hAnsi="Arial" w:cs="Arial"/>
          <w:sz w:val="22"/>
          <w:szCs w:val="22"/>
        </w:rPr>
      </w:pPr>
      <w:r w:rsidRPr="00FA6D4C">
        <w:rPr>
          <w:rFonts w:ascii="Arial" w:hAnsi="Arial" w:cs="Arial"/>
          <w:sz w:val="22"/>
          <w:szCs w:val="22"/>
        </w:rPr>
        <w:t xml:space="preserve">Solution A proposes </w:t>
      </w:r>
      <w:r w:rsidR="00BD6178" w:rsidRPr="00FA6D4C">
        <w:rPr>
          <w:rFonts w:ascii="Arial" w:hAnsi="Arial" w:cs="Arial"/>
          <w:sz w:val="22"/>
          <w:szCs w:val="22"/>
        </w:rPr>
        <w:t xml:space="preserve">to launching a loyalty program for customers will make recurrent purchases and allow them to earn rewards, discounts, or freebies. Loyalty programs enhance the frequency of purchases and promote customer retention </w:t>
      </w:r>
      <w:r w:rsidR="00C513F6" w:rsidRPr="00FA6D4C">
        <w:rPr>
          <w:rFonts w:ascii="Arial" w:hAnsi="Arial" w:cs="Arial"/>
          <w:sz w:val="22"/>
          <w:szCs w:val="22"/>
        </w:rPr>
        <w:t>(</w:t>
      </w:r>
      <w:proofErr w:type="spellStart"/>
      <w:r w:rsidR="00071DAA" w:rsidRPr="00FA6D4C">
        <w:rPr>
          <w:rFonts w:ascii="Arial" w:hAnsi="Arial" w:cs="Arial"/>
          <w:color w:val="222222"/>
          <w:sz w:val="22"/>
          <w:szCs w:val="22"/>
          <w:shd w:val="clear" w:color="auto" w:fill="FFFFFF"/>
        </w:rPr>
        <w:t>Khodakarami</w:t>
      </w:r>
      <w:proofErr w:type="spellEnd"/>
      <w:r w:rsidR="00071DAA" w:rsidRPr="00FA6D4C">
        <w:rPr>
          <w:rFonts w:ascii="Arial" w:hAnsi="Arial" w:cs="Arial"/>
          <w:color w:val="222222"/>
          <w:sz w:val="22"/>
          <w:szCs w:val="22"/>
          <w:shd w:val="clear" w:color="auto" w:fill="FFFFFF"/>
        </w:rPr>
        <w:t xml:space="preserve"> </w:t>
      </w:r>
      <w:r w:rsidR="00071DAA" w:rsidRPr="00FA6D4C">
        <w:rPr>
          <w:rFonts w:ascii="Arial" w:hAnsi="Arial" w:cs="Arial"/>
          <w:i/>
          <w:color w:val="222222"/>
          <w:sz w:val="22"/>
          <w:szCs w:val="22"/>
          <w:shd w:val="clear" w:color="auto" w:fill="FFFFFF"/>
        </w:rPr>
        <w:t>et al.,</w:t>
      </w:r>
      <w:r w:rsidR="00071DAA" w:rsidRPr="00FA6D4C">
        <w:rPr>
          <w:rFonts w:ascii="Arial" w:hAnsi="Arial" w:cs="Arial"/>
          <w:color w:val="222222"/>
          <w:sz w:val="22"/>
          <w:szCs w:val="22"/>
          <w:shd w:val="clear" w:color="auto" w:fill="FFFFFF"/>
        </w:rPr>
        <w:t xml:space="preserve"> 2024</w:t>
      </w:r>
      <w:r w:rsidR="00C513F6" w:rsidRPr="00FA6D4C">
        <w:rPr>
          <w:rFonts w:ascii="Arial" w:hAnsi="Arial" w:cs="Arial"/>
          <w:sz w:val="22"/>
          <w:szCs w:val="22"/>
        </w:rPr>
        <w:t>)</w:t>
      </w:r>
      <w:r w:rsidRPr="00FA6D4C">
        <w:rPr>
          <w:rFonts w:ascii="Arial" w:hAnsi="Arial" w:cs="Arial"/>
          <w:sz w:val="22"/>
          <w:szCs w:val="22"/>
        </w:rPr>
        <w:t xml:space="preserve">. </w:t>
      </w:r>
      <w:r w:rsidR="00BD6178" w:rsidRPr="00FA6D4C">
        <w:rPr>
          <w:rFonts w:ascii="Arial" w:hAnsi="Arial" w:cs="Arial"/>
          <w:sz w:val="22"/>
          <w:szCs w:val="22"/>
        </w:rPr>
        <w:t xml:space="preserve">Keeping current customers </w:t>
      </w:r>
      <w:r w:rsidR="00071DAA" w:rsidRPr="00FA6D4C">
        <w:rPr>
          <w:rFonts w:ascii="Arial" w:hAnsi="Arial" w:cs="Arial"/>
          <w:sz w:val="22"/>
          <w:szCs w:val="22"/>
        </w:rPr>
        <w:t>for</w:t>
      </w:r>
      <w:r w:rsidR="00FA6D4C" w:rsidRPr="00FA6D4C">
        <w:rPr>
          <w:rFonts w:ascii="Arial" w:hAnsi="Arial" w:cs="Arial"/>
          <w:sz w:val="22"/>
          <w:szCs w:val="22"/>
        </w:rPr>
        <w:t xml:space="preserve"> the business </w:t>
      </w:r>
      <w:r w:rsidR="00BD6178" w:rsidRPr="00FA6D4C">
        <w:rPr>
          <w:rFonts w:ascii="Arial" w:hAnsi="Arial" w:cs="Arial"/>
          <w:sz w:val="22"/>
          <w:szCs w:val="22"/>
        </w:rPr>
        <w:t xml:space="preserve">is more economical </w:t>
      </w:r>
      <w:r w:rsidR="00FA6D4C" w:rsidRPr="00FA6D4C">
        <w:rPr>
          <w:rFonts w:ascii="Arial" w:hAnsi="Arial" w:cs="Arial"/>
          <w:sz w:val="22"/>
          <w:szCs w:val="22"/>
        </w:rPr>
        <w:t xml:space="preserve">and efficient </w:t>
      </w:r>
      <w:r w:rsidR="00BD6178" w:rsidRPr="00FA6D4C">
        <w:rPr>
          <w:rFonts w:ascii="Arial" w:hAnsi="Arial" w:cs="Arial"/>
          <w:sz w:val="22"/>
          <w:szCs w:val="22"/>
        </w:rPr>
        <w:t xml:space="preserve">than finding new ones </w:t>
      </w:r>
      <w:r w:rsidR="00C513F6" w:rsidRPr="00FA6D4C">
        <w:rPr>
          <w:rFonts w:ascii="Arial" w:hAnsi="Arial" w:cs="Arial"/>
          <w:sz w:val="22"/>
          <w:szCs w:val="22"/>
        </w:rPr>
        <w:t>(</w:t>
      </w:r>
      <w:r w:rsidR="00FA6D4C" w:rsidRPr="00FA6D4C">
        <w:rPr>
          <w:rFonts w:ascii="Arial" w:hAnsi="Arial" w:cs="Arial"/>
          <w:color w:val="222222"/>
          <w:sz w:val="22"/>
          <w:szCs w:val="22"/>
          <w:shd w:val="clear" w:color="auto" w:fill="FFFFFF"/>
        </w:rPr>
        <w:t xml:space="preserve">Guerola-Navarro </w:t>
      </w:r>
      <w:r w:rsidR="00FA6D4C" w:rsidRPr="00FA6D4C">
        <w:rPr>
          <w:rFonts w:ascii="Arial" w:hAnsi="Arial" w:cs="Arial"/>
          <w:i/>
          <w:color w:val="222222"/>
          <w:sz w:val="22"/>
          <w:szCs w:val="22"/>
          <w:shd w:val="clear" w:color="auto" w:fill="FFFFFF"/>
        </w:rPr>
        <w:t>et al.,</w:t>
      </w:r>
      <w:r w:rsidR="00FA6D4C" w:rsidRPr="00FA6D4C">
        <w:rPr>
          <w:rFonts w:ascii="Arial" w:hAnsi="Arial" w:cs="Arial"/>
          <w:color w:val="222222"/>
          <w:sz w:val="22"/>
          <w:szCs w:val="22"/>
          <w:shd w:val="clear" w:color="auto" w:fill="FFFFFF"/>
        </w:rPr>
        <w:t xml:space="preserve"> 2024</w:t>
      </w:r>
      <w:r w:rsidR="00C513F6" w:rsidRPr="00FA6D4C">
        <w:rPr>
          <w:rFonts w:ascii="Arial" w:hAnsi="Arial" w:cs="Arial"/>
          <w:sz w:val="22"/>
          <w:szCs w:val="22"/>
        </w:rPr>
        <w:t>)</w:t>
      </w:r>
      <w:r w:rsidRPr="00FA6D4C">
        <w:rPr>
          <w:rFonts w:ascii="Arial" w:hAnsi="Arial" w:cs="Arial"/>
          <w:sz w:val="22"/>
          <w:szCs w:val="22"/>
        </w:rPr>
        <w:t xml:space="preserve">. </w:t>
      </w:r>
      <w:r w:rsidR="00EF10B5" w:rsidRPr="00FA6D4C">
        <w:rPr>
          <w:rFonts w:ascii="Arial" w:hAnsi="Arial" w:cs="Arial"/>
          <w:sz w:val="22"/>
          <w:szCs w:val="22"/>
        </w:rPr>
        <w:t>The initiative would improve connections with current customers and offer rewards for ongoing purchases. The bakery may enhance sales performance and strengthen its reputation in the neighbourhood by increasing customer engagement and repeat business.</w:t>
      </w:r>
    </w:p>
    <w:p w14:paraId="7C1E6F3B" w14:textId="77777777" w:rsidR="00071DAA" w:rsidRDefault="00071DAA" w:rsidP="00071DAA"/>
    <w:p w14:paraId="5B1EC200" w14:textId="77777777" w:rsidR="00071DAA" w:rsidRPr="00C87F50" w:rsidRDefault="00071DAA" w:rsidP="00C87F50">
      <w:pPr>
        <w:spacing w:before="100" w:beforeAutospacing="1" w:after="100" w:afterAutospacing="1" w:line="360" w:lineRule="auto"/>
        <w:rPr>
          <w:rFonts w:ascii="Arial" w:hAnsi="Arial" w:cs="Arial"/>
          <w:sz w:val="22"/>
          <w:szCs w:val="22"/>
        </w:rPr>
      </w:pPr>
    </w:p>
    <w:p w14:paraId="5C9891E8" w14:textId="40648706" w:rsidR="007D6919" w:rsidRPr="00C04BEB" w:rsidRDefault="007D6919" w:rsidP="00C04BEB">
      <w:pPr>
        <w:pStyle w:val="Heading2"/>
        <w:rPr>
          <w:rFonts w:ascii="Arial" w:hAnsi="Arial" w:cs="Arial"/>
          <w:b/>
          <w:color w:val="000000" w:themeColor="text1"/>
          <w:sz w:val="22"/>
        </w:rPr>
      </w:pPr>
      <w:bookmarkStart w:id="4" w:name="_Toc234985808"/>
      <w:r w:rsidRPr="00C04BEB">
        <w:rPr>
          <w:rFonts w:ascii="Arial" w:hAnsi="Arial" w:cs="Arial"/>
          <w:b/>
          <w:color w:val="000000" w:themeColor="text1"/>
          <w:sz w:val="22"/>
        </w:rPr>
        <w:lastRenderedPageBreak/>
        <w:t>Solution B Proposal – Social Media Marketing Campaign</w:t>
      </w:r>
      <w:bookmarkEnd w:id="4"/>
    </w:p>
    <w:p w14:paraId="01BE3A15" w14:textId="4521F543" w:rsidR="00071DAA" w:rsidRDefault="007D6919" w:rsidP="00FA6D4C">
      <w:pPr>
        <w:spacing w:before="100" w:beforeAutospacing="1" w:after="100" w:afterAutospacing="1" w:line="360" w:lineRule="auto"/>
        <w:jc w:val="both"/>
        <w:rPr>
          <w:rFonts w:ascii="Arial" w:hAnsi="Arial" w:cs="Arial"/>
          <w:sz w:val="22"/>
          <w:szCs w:val="22"/>
        </w:rPr>
      </w:pPr>
      <w:r w:rsidRPr="00C87F50">
        <w:rPr>
          <w:rFonts w:ascii="Arial" w:hAnsi="Arial" w:cs="Arial"/>
          <w:sz w:val="22"/>
          <w:szCs w:val="22"/>
        </w:rPr>
        <w:t>Solution B involve</w:t>
      </w:r>
      <w:r w:rsidR="00EF10B5" w:rsidRPr="00C87F50">
        <w:rPr>
          <w:rFonts w:ascii="Arial" w:hAnsi="Arial" w:cs="Arial"/>
          <w:sz w:val="22"/>
          <w:szCs w:val="22"/>
        </w:rPr>
        <w:t>s</w:t>
      </w:r>
      <w:r w:rsidRPr="00C87F50">
        <w:rPr>
          <w:rFonts w:ascii="Arial" w:hAnsi="Arial" w:cs="Arial"/>
          <w:sz w:val="22"/>
          <w:szCs w:val="22"/>
        </w:rPr>
        <w:t xml:space="preserve"> </w:t>
      </w:r>
      <w:r w:rsidR="00EF10B5" w:rsidRPr="00C87F50">
        <w:rPr>
          <w:rFonts w:ascii="Arial" w:hAnsi="Arial" w:cs="Arial"/>
          <w:sz w:val="22"/>
          <w:szCs w:val="22"/>
        </w:rPr>
        <w:t>creating a strategic social media marketing plan. Daily content would engage local customers, showcase high-quality ingredients and promote products (</w:t>
      </w:r>
      <w:r w:rsidR="00071DAA">
        <w:rPr>
          <w:rFonts w:ascii="Arial" w:hAnsi="Arial" w:cs="Arial"/>
          <w:sz w:val="22"/>
          <w:szCs w:val="22"/>
        </w:rPr>
        <w:t>Liu</w:t>
      </w:r>
      <w:r w:rsidR="00071DAA" w:rsidRPr="00071DAA">
        <w:rPr>
          <w:rFonts w:ascii="Arial" w:hAnsi="Arial" w:cs="Arial"/>
          <w:i/>
          <w:sz w:val="22"/>
          <w:szCs w:val="22"/>
        </w:rPr>
        <w:t xml:space="preserve"> et al., </w:t>
      </w:r>
      <w:r w:rsidR="00071DAA">
        <w:rPr>
          <w:rFonts w:ascii="Arial" w:hAnsi="Arial" w:cs="Arial"/>
          <w:sz w:val="22"/>
          <w:szCs w:val="22"/>
        </w:rPr>
        <w:t>2025</w:t>
      </w:r>
      <w:r w:rsidR="00EF10B5" w:rsidRPr="00C87F50">
        <w:rPr>
          <w:rFonts w:ascii="Arial" w:hAnsi="Arial" w:cs="Arial"/>
          <w:sz w:val="22"/>
          <w:szCs w:val="22"/>
        </w:rPr>
        <w:t xml:space="preserve">). Social media sites like Facebook and Instagram have the potential to increase brand recognition and draw in new </w:t>
      </w:r>
      <w:r w:rsidR="00EF10B5" w:rsidRPr="00071DAA">
        <w:rPr>
          <w:rFonts w:ascii="Arial" w:hAnsi="Arial" w:cs="Arial"/>
          <w:sz w:val="22"/>
          <w:szCs w:val="22"/>
        </w:rPr>
        <w:t>customers (</w:t>
      </w:r>
      <w:r w:rsidR="00071DAA" w:rsidRPr="00071DAA">
        <w:rPr>
          <w:rFonts w:ascii="Arial" w:hAnsi="Arial" w:cs="Arial"/>
          <w:color w:val="222222"/>
          <w:sz w:val="22"/>
          <w:szCs w:val="22"/>
          <w:shd w:val="clear" w:color="auto" w:fill="FFFFFF"/>
        </w:rPr>
        <w:t>Nkegbe and Abor, 2023</w:t>
      </w:r>
      <w:r w:rsidR="00EF10B5" w:rsidRPr="00071DAA">
        <w:rPr>
          <w:rFonts w:ascii="Arial" w:hAnsi="Arial" w:cs="Arial"/>
          <w:sz w:val="22"/>
          <w:szCs w:val="22"/>
        </w:rPr>
        <w:t>).</w:t>
      </w:r>
      <w:r w:rsidR="00EF10B5" w:rsidRPr="00C87F50">
        <w:rPr>
          <w:rFonts w:ascii="Arial" w:hAnsi="Arial" w:cs="Arial"/>
          <w:sz w:val="22"/>
          <w:szCs w:val="22"/>
        </w:rPr>
        <w:t xml:space="preserve"> It will allow for direct customer connection and fairly affordable </w:t>
      </w:r>
      <w:r w:rsidR="00EF10B5" w:rsidRPr="00071DAA">
        <w:rPr>
          <w:rFonts w:ascii="Arial" w:hAnsi="Arial" w:cs="Arial"/>
          <w:sz w:val="22"/>
          <w:szCs w:val="22"/>
        </w:rPr>
        <w:t>advertising</w:t>
      </w:r>
      <w:r w:rsidR="00C513F6" w:rsidRPr="00071DAA">
        <w:rPr>
          <w:rFonts w:ascii="Arial" w:hAnsi="Arial" w:cs="Arial"/>
          <w:sz w:val="22"/>
          <w:szCs w:val="22"/>
        </w:rPr>
        <w:t xml:space="preserve"> (</w:t>
      </w:r>
      <w:r w:rsidR="00071DAA" w:rsidRPr="00071DAA">
        <w:rPr>
          <w:rFonts w:ascii="Arial" w:hAnsi="Arial" w:cs="Arial"/>
          <w:color w:val="222222"/>
          <w:sz w:val="22"/>
          <w:szCs w:val="22"/>
          <w:shd w:val="clear" w:color="auto" w:fill="FFFFFF"/>
        </w:rPr>
        <w:t xml:space="preserve">Utomo </w:t>
      </w:r>
      <w:r w:rsidR="00071DAA" w:rsidRPr="00071DAA">
        <w:rPr>
          <w:rFonts w:ascii="Arial" w:hAnsi="Arial" w:cs="Arial"/>
          <w:i/>
          <w:color w:val="222222"/>
          <w:sz w:val="22"/>
          <w:szCs w:val="22"/>
          <w:shd w:val="clear" w:color="auto" w:fill="FFFFFF"/>
        </w:rPr>
        <w:t>et al.,</w:t>
      </w:r>
      <w:r w:rsidR="00071DAA" w:rsidRPr="00071DAA">
        <w:rPr>
          <w:rFonts w:ascii="Arial" w:hAnsi="Arial" w:cs="Arial"/>
          <w:color w:val="222222"/>
          <w:sz w:val="22"/>
          <w:szCs w:val="22"/>
          <w:shd w:val="clear" w:color="auto" w:fill="FFFFFF"/>
        </w:rPr>
        <w:t xml:space="preserve"> 2023</w:t>
      </w:r>
      <w:r w:rsidR="00C513F6" w:rsidRPr="00071DAA">
        <w:rPr>
          <w:rFonts w:ascii="Arial" w:hAnsi="Arial" w:cs="Arial"/>
          <w:sz w:val="22"/>
          <w:szCs w:val="22"/>
        </w:rPr>
        <w:t>)</w:t>
      </w:r>
      <w:r w:rsidRPr="00071DAA">
        <w:rPr>
          <w:rFonts w:ascii="Arial" w:hAnsi="Arial" w:cs="Arial"/>
          <w:sz w:val="22"/>
          <w:szCs w:val="22"/>
        </w:rPr>
        <w:t xml:space="preserve">. </w:t>
      </w:r>
      <w:r w:rsidR="00EF10B5" w:rsidRPr="00071DAA">
        <w:rPr>
          <w:rFonts w:ascii="Arial" w:hAnsi="Arial" w:cs="Arial"/>
          <w:sz w:val="22"/>
          <w:szCs w:val="22"/>
        </w:rPr>
        <w:t>However, customer engagement and regular content production are essential for success</w:t>
      </w:r>
      <w:r w:rsidR="00071DAA" w:rsidRPr="00071DAA">
        <w:rPr>
          <w:rFonts w:ascii="Arial" w:hAnsi="Arial" w:cs="Arial"/>
          <w:sz w:val="22"/>
          <w:szCs w:val="22"/>
        </w:rPr>
        <w:t xml:space="preserve"> (</w:t>
      </w:r>
      <w:r w:rsidR="00071DAA" w:rsidRPr="00071DAA">
        <w:rPr>
          <w:rFonts w:ascii="Arial" w:hAnsi="Arial" w:cs="Arial"/>
          <w:color w:val="222222"/>
          <w:sz w:val="22"/>
          <w:szCs w:val="22"/>
          <w:shd w:val="clear" w:color="auto" w:fill="FFFFFF"/>
        </w:rPr>
        <w:t>Celestin</w:t>
      </w:r>
      <w:r w:rsidR="00071DAA" w:rsidRPr="00071DAA">
        <w:rPr>
          <w:rFonts w:ascii="Arial" w:hAnsi="Arial" w:cs="Arial"/>
          <w:i/>
          <w:color w:val="222222"/>
          <w:sz w:val="22"/>
          <w:szCs w:val="22"/>
          <w:shd w:val="clear" w:color="auto" w:fill="FFFFFF"/>
        </w:rPr>
        <w:t xml:space="preserve"> et al.,</w:t>
      </w:r>
      <w:r w:rsidR="00071DAA" w:rsidRPr="00071DAA">
        <w:rPr>
          <w:rFonts w:ascii="Arial" w:hAnsi="Arial" w:cs="Arial"/>
          <w:color w:val="222222"/>
          <w:sz w:val="22"/>
          <w:szCs w:val="22"/>
          <w:shd w:val="clear" w:color="auto" w:fill="FFFFFF"/>
        </w:rPr>
        <w:t xml:space="preserve"> 2024)</w:t>
      </w:r>
      <w:r w:rsidR="00EF10B5" w:rsidRPr="00071DAA">
        <w:rPr>
          <w:rFonts w:ascii="Arial" w:hAnsi="Arial" w:cs="Arial"/>
          <w:sz w:val="22"/>
          <w:szCs w:val="22"/>
        </w:rPr>
        <w:t>. It can also take some time for results to show up. Therefore, even while the solution is advantageous, it could not increase sales at once</w:t>
      </w:r>
      <w:r w:rsidR="00C04BEB" w:rsidRPr="00071DAA">
        <w:rPr>
          <w:rFonts w:ascii="Arial" w:hAnsi="Arial" w:cs="Arial"/>
          <w:sz w:val="22"/>
          <w:szCs w:val="22"/>
        </w:rPr>
        <w:t>.</w:t>
      </w:r>
    </w:p>
    <w:p w14:paraId="12DF537B" w14:textId="2882104E" w:rsidR="007D6919" w:rsidRPr="00C87F50" w:rsidRDefault="007D6919" w:rsidP="00B86F1C">
      <w:pPr>
        <w:pStyle w:val="Heading1"/>
        <w:spacing w:line="360" w:lineRule="auto"/>
        <w:jc w:val="both"/>
        <w:rPr>
          <w:rFonts w:ascii="Arial" w:hAnsi="Arial" w:cs="Arial"/>
          <w:sz w:val="22"/>
          <w:szCs w:val="22"/>
        </w:rPr>
      </w:pPr>
      <w:bookmarkStart w:id="5" w:name="_Toc234985809"/>
      <w:r w:rsidRPr="00C87F50">
        <w:rPr>
          <w:rFonts w:ascii="Arial" w:hAnsi="Arial" w:cs="Arial"/>
          <w:sz w:val="22"/>
          <w:szCs w:val="22"/>
        </w:rPr>
        <w:t>Task 3b: Evaluation Results and Justifications</w:t>
      </w:r>
      <w:bookmarkEnd w:id="5"/>
    </w:p>
    <w:p w14:paraId="04F0F82D" w14:textId="2BDE9530" w:rsidR="00C04BEB" w:rsidRPr="00C87F50" w:rsidRDefault="00EF10B5" w:rsidP="00B86F1C">
      <w:pPr>
        <w:spacing w:line="360" w:lineRule="auto"/>
        <w:jc w:val="both"/>
        <w:rPr>
          <w:rFonts w:ascii="Arial" w:hAnsi="Arial" w:cs="Arial"/>
          <w:sz w:val="22"/>
          <w:szCs w:val="22"/>
        </w:rPr>
      </w:pPr>
      <w:r w:rsidRPr="00C87F50">
        <w:rPr>
          <w:rFonts w:ascii="Arial" w:hAnsi="Arial" w:cs="Arial"/>
          <w:sz w:val="22"/>
          <w:szCs w:val="22"/>
        </w:rPr>
        <w:t xml:space="preserve">The Customer Loyalty Programme was chosen as the best option after the two were compared because it offers Basil's Bakery greater long-term advantages </w:t>
      </w:r>
      <w:r w:rsidRPr="00C1686F">
        <w:rPr>
          <w:rFonts w:ascii="Arial" w:hAnsi="Arial" w:cs="Arial"/>
          <w:b/>
          <w:sz w:val="22"/>
          <w:szCs w:val="22"/>
        </w:rPr>
        <w:t xml:space="preserve">(see Appendix 1). </w:t>
      </w:r>
      <w:r w:rsidRPr="00C87F50">
        <w:rPr>
          <w:rFonts w:ascii="Arial" w:hAnsi="Arial" w:cs="Arial"/>
          <w:sz w:val="22"/>
          <w:szCs w:val="22"/>
        </w:rPr>
        <w:t>A social media marketing strategy may increase brand recognition and draw in new customers, but its outcomes are frequently unpredictable and need ongoing content production (</w:t>
      </w:r>
      <w:r w:rsidR="00C04BEB">
        <w:rPr>
          <w:rFonts w:ascii="Arial" w:hAnsi="Arial" w:cs="Arial"/>
          <w:sz w:val="22"/>
          <w:szCs w:val="22"/>
        </w:rPr>
        <w:t>Kumar, 2025</w:t>
      </w:r>
      <w:r w:rsidRPr="00C87F50">
        <w:rPr>
          <w:rFonts w:ascii="Arial" w:hAnsi="Arial" w:cs="Arial"/>
          <w:sz w:val="22"/>
          <w:szCs w:val="22"/>
        </w:rPr>
        <w:t>). A loyalty program, on the other hand, encourages current customers to come back more often, which increases repeat business and improves customer relations (</w:t>
      </w:r>
      <w:r w:rsidR="00C04BEB">
        <w:rPr>
          <w:rFonts w:ascii="Arial" w:hAnsi="Arial" w:cs="Arial"/>
          <w:sz w:val="22"/>
          <w:szCs w:val="22"/>
        </w:rPr>
        <w:t xml:space="preserve">Singh </w:t>
      </w:r>
      <w:r w:rsidR="00C04BEB" w:rsidRPr="00C04BEB">
        <w:rPr>
          <w:rFonts w:ascii="Arial" w:hAnsi="Arial" w:cs="Arial"/>
          <w:i/>
          <w:sz w:val="22"/>
          <w:szCs w:val="22"/>
        </w:rPr>
        <w:t>et al.,</w:t>
      </w:r>
      <w:r w:rsidR="00C04BEB">
        <w:rPr>
          <w:rFonts w:ascii="Arial" w:hAnsi="Arial" w:cs="Arial"/>
          <w:sz w:val="22"/>
          <w:szCs w:val="22"/>
        </w:rPr>
        <w:t xml:space="preserve"> 2023</w:t>
      </w:r>
      <w:r w:rsidRPr="00C87F50">
        <w:rPr>
          <w:rFonts w:ascii="Arial" w:hAnsi="Arial" w:cs="Arial"/>
          <w:sz w:val="22"/>
          <w:szCs w:val="22"/>
        </w:rPr>
        <w:t>). Given Basil's Bakery's existing customer base, rewarding loyal customers is a sensible and cost-effective strategy to increase sales and foster the company's future expansion.</w:t>
      </w:r>
    </w:p>
    <w:p w14:paraId="32BFDF0F" w14:textId="148F41F2" w:rsidR="007D6919" w:rsidRPr="00C87F50" w:rsidRDefault="007D6919" w:rsidP="00B86F1C">
      <w:pPr>
        <w:pStyle w:val="Heading1"/>
        <w:spacing w:line="360" w:lineRule="auto"/>
        <w:jc w:val="both"/>
        <w:rPr>
          <w:rFonts w:ascii="Arial" w:hAnsi="Arial" w:cs="Arial"/>
          <w:sz w:val="22"/>
          <w:szCs w:val="22"/>
        </w:rPr>
      </w:pPr>
      <w:bookmarkStart w:id="6" w:name="_Toc234985810"/>
      <w:r w:rsidRPr="00C87F50">
        <w:rPr>
          <w:rFonts w:ascii="Arial" w:hAnsi="Arial" w:cs="Arial"/>
          <w:sz w:val="22"/>
          <w:szCs w:val="22"/>
        </w:rPr>
        <w:t>Task 4b: Justifications for the Implementation Plan</w:t>
      </w:r>
      <w:bookmarkEnd w:id="6"/>
    </w:p>
    <w:p w14:paraId="3B346B88" w14:textId="3B84AEE9" w:rsidR="00EF10B5" w:rsidRDefault="00EF10B5" w:rsidP="00B86F1C">
      <w:pPr>
        <w:spacing w:line="360" w:lineRule="auto"/>
        <w:jc w:val="both"/>
        <w:rPr>
          <w:rFonts w:ascii="Arial" w:hAnsi="Arial" w:cs="Arial"/>
          <w:b/>
          <w:bCs/>
          <w:sz w:val="22"/>
          <w:szCs w:val="22"/>
        </w:rPr>
      </w:pPr>
      <w:r w:rsidRPr="00C87F50">
        <w:rPr>
          <w:rFonts w:ascii="Arial" w:hAnsi="Arial" w:cs="Arial"/>
          <w:sz w:val="22"/>
          <w:szCs w:val="22"/>
        </w:rPr>
        <w:t xml:space="preserve">An implementation strategy has been set up to guarantee that the customer loyalty program is launched in an orderly and transparent way </w:t>
      </w:r>
      <w:r w:rsidRPr="00C1686F">
        <w:rPr>
          <w:rFonts w:ascii="Arial" w:hAnsi="Arial" w:cs="Arial"/>
          <w:b/>
          <w:sz w:val="22"/>
          <w:szCs w:val="22"/>
        </w:rPr>
        <w:t>(see Appendix 2).</w:t>
      </w:r>
      <w:r w:rsidRPr="00C87F50">
        <w:rPr>
          <w:rFonts w:ascii="Arial" w:hAnsi="Arial" w:cs="Arial"/>
          <w:sz w:val="22"/>
          <w:szCs w:val="22"/>
        </w:rPr>
        <w:t xml:space="preserve"> In order for Basil to select a reward system that satisfies customer needs and is economical for the company, basic research must be completed first. Before the program launches, staff members receive training to make sure they know how it operates and can effectively describe it to clients.</w:t>
      </w:r>
      <w:r w:rsidR="006A76E0">
        <w:rPr>
          <w:rFonts w:ascii="Arial" w:hAnsi="Arial" w:cs="Arial"/>
          <w:sz w:val="22"/>
          <w:szCs w:val="22"/>
        </w:rPr>
        <w:t xml:space="preserve"> </w:t>
      </w:r>
      <w:r w:rsidRPr="00C87F50">
        <w:rPr>
          <w:rFonts w:ascii="Arial" w:hAnsi="Arial" w:cs="Arial"/>
          <w:sz w:val="22"/>
          <w:szCs w:val="22"/>
        </w:rPr>
        <w:t>Once the program is live, marketing efforts start to maximise customer awareness and promote sign-ups</w:t>
      </w:r>
      <w:r w:rsidRPr="00C87F50">
        <w:rPr>
          <w:rFonts w:ascii="Arial" w:hAnsi="Arial" w:cs="Arial"/>
          <w:b/>
          <w:bCs/>
          <w:sz w:val="22"/>
          <w:szCs w:val="22"/>
        </w:rPr>
        <w:t xml:space="preserve"> </w:t>
      </w:r>
      <w:r w:rsidRPr="006A76E0">
        <w:rPr>
          <w:rFonts w:ascii="Arial" w:hAnsi="Arial" w:cs="Arial"/>
          <w:bCs/>
          <w:sz w:val="22"/>
          <w:szCs w:val="22"/>
        </w:rPr>
        <w:t>to the programme</w:t>
      </w:r>
      <w:r w:rsidR="00C04BEB">
        <w:rPr>
          <w:rFonts w:ascii="Arial" w:hAnsi="Arial" w:cs="Arial"/>
          <w:bCs/>
          <w:sz w:val="22"/>
          <w:szCs w:val="22"/>
        </w:rPr>
        <w:t xml:space="preserve"> (Sundar, 2025)</w:t>
      </w:r>
      <w:r w:rsidRPr="006A76E0">
        <w:rPr>
          <w:rFonts w:ascii="Arial" w:hAnsi="Arial" w:cs="Arial"/>
          <w:sz w:val="22"/>
          <w:szCs w:val="22"/>
        </w:rPr>
        <w:t xml:space="preserve">. </w:t>
      </w:r>
      <w:r w:rsidRPr="006A76E0">
        <w:rPr>
          <w:rFonts w:ascii="Arial" w:hAnsi="Arial" w:cs="Arial"/>
          <w:bCs/>
          <w:sz w:val="22"/>
          <w:szCs w:val="22"/>
        </w:rPr>
        <w:t>As Basil</w:t>
      </w:r>
      <w:r w:rsidRPr="00C87F50">
        <w:rPr>
          <w:rFonts w:ascii="Arial" w:hAnsi="Arial" w:cs="Arial"/>
          <w:sz w:val="22"/>
          <w:szCs w:val="22"/>
        </w:rPr>
        <w:t xml:space="preserve"> has the most knowledge of the bakery's operations, </w:t>
      </w:r>
      <w:r w:rsidRPr="006A76E0">
        <w:rPr>
          <w:rFonts w:ascii="Arial" w:hAnsi="Arial" w:cs="Arial"/>
          <w:bCs/>
          <w:sz w:val="22"/>
          <w:szCs w:val="22"/>
        </w:rPr>
        <w:t>he</w:t>
      </w:r>
      <w:r w:rsidRPr="00C87F50">
        <w:rPr>
          <w:rFonts w:ascii="Arial" w:hAnsi="Arial" w:cs="Arial"/>
          <w:sz w:val="22"/>
          <w:szCs w:val="22"/>
        </w:rPr>
        <w:t xml:space="preserve"> is in charge of overseeing each step and ongoing observation will assist find any changes required to boost the program's effectiveness</w:t>
      </w:r>
      <w:r w:rsidRPr="00C87F50">
        <w:rPr>
          <w:rFonts w:ascii="Arial" w:hAnsi="Arial" w:cs="Arial"/>
          <w:b/>
          <w:bCs/>
          <w:sz w:val="22"/>
          <w:szCs w:val="22"/>
        </w:rPr>
        <w:t>.</w:t>
      </w:r>
    </w:p>
    <w:p w14:paraId="30DED2D5" w14:textId="77777777" w:rsidR="00C04BEB" w:rsidRPr="006A76E0" w:rsidRDefault="00C04BEB" w:rsidP="00B86F1C">
      <w:pPr>
        <w:spacing w:line="360" w:lineRule="auto"/>
        <w:jc w:val="both"/>
        <w:rPr>
          <w:rFonts w:ascii="Arial" w:hAnsi="Arial" w:cs="Arial"/>
          <w:sz w:val="22"/>
          <w:szCs w:val="22"/>
        </w:rPr>
      </w:pPr>
    </w:p>
    <w:p w14:paraId="2BC7AEC7" w14:textId="77777777" w:rsidR="00FA6D4C" w:rsidRDefault="00FA6D4C" w:rsidP="00B86F1C">
      <w:pPr>
        <w:pStyle w:val="Heading1"/>
        <w:spacing w:line="360" w:lineRule="auto"/>
        <w:jc w:val="both"/>
        <w:rPr>
          <w:rFonts w:ascii="Arial" w:hAnsi="Arial" w:cs="Arial"/>
          <w:color w:val="000000" w:themeColor="text1"/>
          <w:sz w:val="22"/>
          <w:szCs w:val="22"/>
        </w:rPr>
      </w:pPr>
    </w:p>
    <w:p w14:paraId="68C02D68" w14:textId="77777777" w:rsidR="00FA6D4C" w:rsidRDefault="00FA6D4C" w:rsidP="00B86F1C">
      <w:pPr>
        <w:pStyle w:val="Heading1"/>
        <w:spacing w:line="360" w:lineRule="auto"/>
        <w:jc w:val="both"/>
        <w:rPr>
          <w:rFonts w:ascii="Arial" w:hAnsi="Arial" w:cs="Arial"/>
          <w:color w:val="000000" w:themeColor="text1"/>
          <w:sz w:val="22"/>
          <w:szCs w:val="22"/>
        </w:rPr>
      </w:pPr>
    </w:p>
    <w:p w14:paraId="0DEF3BEE" w14:textId="2688CA28" w:rsidR="007D6919" w:rsidRPr="00C87F50" w:rsidRDefault="007D6919" w:rsidP="00B86F1C">
      <w:pPr>
        <w:pStyle w:val="Heading1"/>
        <w:spacing w:line="360" w:lineRule="auto"/>
        <w:jc w:val="both"/>
        <w:rPr>
          <w:rFonts w:ascii="Arial" w:hAnsi="Arial" w:cs="Arial"/>
          <w:sz w:val="22"/>
          <w:szCs w:val="22"/>
        </w:rPr>
      </w:pPr>
      <w:bookmarkStart w:id="7" w:name="_Toc234985811"/>
      <w:r w:rsidRPr="00C87F50">
        <w:rPr>
          <w:rFonts w:ascii="Arial" w:hAnsi="Arial" w:cs="Arial"/>
          <w:color w:val="000000" w:themeColor="text1"/>
          <w:sz w:val="22"/>
          <w:szCs w:val="22"/>
        </w:rPr>
        <w:lastRenderedPageBreak/>
        <w:t>Task 5b: Justifications for KPI and SMART Objectives</w:t>
      </w:r>
      <w:bookmarkEnd w:id="7"/>
    </w:p>
    <w:p w14:paraId="3E98BD7D" w14:textId="42CADECF" w:rsidR="007D6919" w:rsidRPr="00C1686F" w:rsidRDefault="00EF10B5" w:rsidP="00B86F1C">
      <w:pPr>
        <w:spacing w:line="360" w:lineRule="auto"/>
        <w:jc w:val="both"/>
        <w:rPr>
          <w:rFonts w:ascii="Arial" w:hAnsi="Arial" w:cs="Arial"/>
          <w:sz w:val="22"/>
          <w:szCs w:val="22"/>
        </w:rPr>
      </w:pPr>
      <w:r w:rsidRPr="00C1686F">
        <w:rPr>
          <w:rFonts w:ascii="Arial" w:hAnsi="Arial" w:cs="Arial"/>
          <w:sz w:val="22"/>
          <w:szCs w:val="22"/>
        </w:rPr>
        <w:t xml:space="preserve">The chosen KPI allows Basil to determine how many customers are signing up for the loyalty program and whether the new program is promoting repeat business </w:t>
      </w:r>
      <w:r w:rsidR="00A63557" w:rsidRPr="00C1686F">
        <w:rPr>
          <w:rFonts w:ascii="Arial" w:hAnsi="Arial" w:cs="Arial"/>
          <w:b/>
          <w:sz w:val="22"/>
          <w:szCs w:val="22"/>
        </w:rPr>
        <w:t>(see</w:t>
      </w:r>
      <w:r w:rsidR="00A63557" w:rsidRPr="00C1686F">
        <w:rPr>
          <w:rFonts w:ascii="Arial" w:hAnsi="Arial" w:cs="Arial"/>
          <w:sz w:val="22"/>
          <w:szCs w:val="22"/>
        </w:rPr>
        <w:t xml:space="preserve"> </w:t>
      </w:r>
      <w:r w:rsidR="00A63557" w:rsidRPr="00C1686F">
        <w:rPr>
          <w:rStyle w:val="Strong"/>
          <w:rFonts w:ascii="Arial" w:hAnsi="Arial" w:cs="Arial"/>
          <w:sz w:val="22"/>
          <w:szCs w:val="22"/>
        </w:rPr>
        <w:t>Appendix 3</w:t>
      </w:r>
      <w:r w:rsidR="00A63557" w:rsidRPr="00C1686F">
        <w:rPr>
          <w:rFonts w:ascii="Arial" w:hAnsi="Arial" w:cs="Arial"/>
          <w:sz w:val="22"/>
          <w:szCs w:val="22"/>
        </w:rPr>
        <w:t xml:space="preserve">). </w:t>
      </w:r>
      <w:r w:rsidRPr="00C1686F">
        <w:rPr>
          <w:rFonts w:ascii="Arial" w:hAnsi="Arial" w:cs="Arial"/>
          <w:sz w:val="22"/>
          <w:szCs w:val="22"/>
        </w:rPr>
        <w:t>An increasing number of members would suggest that customers appreciate the benefits provided and are more likely to visit the bakery again</w:t>
      </w:r>
      <w:r w:rsidR="00030ADF" w:rsidRPr="00C1686F">
        <w:rPr>
          <w:rFonts w:ascii="Arial" w:hAnsi="Arial" w:cs="Arial"/>
          <w:sz w:val="22"/>
          <w:szCs w:val="22"/>
        </w:rPr>
        <w:t xml:space="preserve"> (</w:t>
      </w:r>
      <w:r w:rsidR="00C1686F" w:rsidRPr="00C1686F">
        <w:rPr>
          <w:rFonts w:ascii="Arial" w:hAnsi="Arial" w:cs="Arial"/>
          <w:color w:val="222222"/>
          <w:sz w:val="22"/>
          <w:szCs w:val="22"/>
          <w:shd w:val="clear" w:color="auto" w:fill="FFFFFF"/>
        </w:rPr>
        <w:t>Amini and Jahanbakhsh, 2023</w:t>
      </w:r>
      <w:r w:rsidR="00030ADF" w:rsidRPr="00C1686F">
        <w:rPr>
          <w:rFonts w:ascii="Arial" w:hAnsi="Arial" w:cs="Arial"/>
          <w:sz w:val="22"/>
          <w:szCs w:val="22"/>
        </w:rPr>
        <w:t>)</w:t>
      </w:r>
      <w:r w:rsidR="00A63557" w:rsidRPr="00C1686F">
        <w:rPr>
          <w:rFonts w:ascii="Arial" w:hAnsi="Arial" w:cs="Arial"/>
          <w:sz w:val="22"/>
          <w:szCs w:val="22"/>
        </w:rPr>
        <w:t xml:space="preserve">. </w:t>
      </w:r>
      <w:r w:rsidRPr="00C1686F">
        <w:rPr>
          <w:rFonts w:ascii="Arial" w:hAnsi="Arial" w:cs="Arial"/>
          <w:sz w:val="22"/>
          <w:szCs w:val="22"/>
        </w:rPr>
        <w:t>The SMART objectives offer attainable goals for raising membership, repeat business and monthly sales within specified timelines (</w:t>
      </w:r>
      <w:r w:rsidR="00C1686F" w:rsidRPr="00C1686F">
        <w:rPr>
          <w:rFonts w:ascii="Arial" w:hAnsi="Arial" w:cs="Arial"/>
          <w:color w:val="222222"/>
          <w:sz w:val="22"/>
          <w:szCs w:val="22"/>
          <w:shd w:val="clear" w:color="auto" w:fill="FFFFFF"/>
        </w:rPr>
        <w:t>Yuwei, 2024.</w:t>
      </w:r>
      <w:r w:rsidRPr="00C1686F">
        <w:rPr>
          <w:rFonts w:ascii="Arial" w:hAnsi="Arial" w:cs="Arial"/>
          <w:sz w:val="22"/>
          <w:szCs w:val="22"/>
        </w:rPr>
        <w:t>). Basil will be able evaluate whether the loyalty program is enhancing customer retention and business performance by keeping an eye on these outcomes. The awards or promotional activities can be evaluated and modified to increase customer engagement if the goals are not met.</w:t>
      </w:r>
    </w:p>
    <w:p w14:paraId="74F9AB6B" w14:textId="77777777" w:rsidR="00071DAA" w:rsidRDefault="007D6919" w:rsidP="00071DAA">
      <w:pPr>
        <w:pStyle w:val="Heading1"/>
        <w:spacing w:line="360" w:lineRule="auto"/>
        <w:jc w:val="both"/>
        <w:rPr>
          <w:rFonts w:ascii="Arial" w:hAnsi="Arial" w:cs="Arial"/>
          <w:sz w:val="22"/>
          <w:szCs w:val="22"/>
        </w:rPr>
      </w:pPr>
      <w:bookmarkStart w:id="8" w:name="_Toc234985812"/>
      <w:r w:rsidRPr="00C04BEB">
        <w:rPr>
          <w:rFonts w:ascii="Arial" w:hAnsi="Arial" w:cs="Arial"/>
          <w:sz w:val="22"/>
          <w:szCs w:val="22"/>
        </w:rPr>
        <w:t xml:space="preserve">Task </w:t>
      </w:r>
      <w:r w:rsidR="00A63557" w:rsidRPr="00C04BEB">
        <w:rPr>
          <w:rFonts w:ascii="Arial" w:hAnsi="Arial" w:cs="Arial"/>
          <w:sz w:val="22"/>
          <w:szCs w:val="22"/>
        </w:rPr>
        <w:t>6</w:t>
      </w:r>
      <w:r w:rsidRPr="00C04BEB">
        <w:rPr>
          <w:rFonts w:ascii="Arial" w:hAnsi="Arial" w:cs="Arial"/>
          <w:sz w:val="22"/>
          <w:szCs w:val="22"/>
        </w:rPr>
        <w:t>: Key Findings</w:t>
      </w:r>
      <w:bookmarkEnd w:id="8"/>
    </w:p>
    <w:p w14:paraId="625500B8" w14:textId="77777777" w:rsidR="00071DAA" w:rsidRDefault="00EF10B5" w:rsidP="00071DAA">
      <w:pPr>
        <w:pStyle w:val="ListParagraph"/>
        <w:numPr>
          <w:ilvl w:val="0"/>
          <w:numId w:val="1"/>
        </w:numPr>
        <w:spacing w:line="360" w:lineRule="auto"/>
        <w:rPr>
          <w:rFonts w:ascii="Arial" w:hAnsi="Arial" w:cs="Arial"/>
          <w:sz w:val="22"/>
        </w:rPr>
      </w:pPr>
      <w:r w:rsidRPr="00071DAA">
        <w:rPr>
          <w:rFonts w:ascii="Arial" w:hAnsi="Arial" w:cs="Arial"/>
          <w:sz w:val="22"/>
        </w:rPr>
        <w:t>Sales at bakeries remain influenced by changes in customer behaviour.</w:t>
      </w:r>
      <w:r w:rsidR="00071DAA" w:rsidRPr="00071DAA">
        <w:rPr>
          <w:rFonts w:ascii="Arial" w:hAnsi="Arial" w:cs="Arial"/>
          <w:sz w:val="22"/>
        </w:rPr>
        <w:t xml:space="preserve"> </w:t>
      </w:r>
    </w:p>
    <w:p w14:paraId="70DD0D40" w14:textId="77777777" w:rsidR="00071DAA" w:rsidRDefault="00EF10B5" w:rsidP="00071DAA">
      <w:pPr>
        <w:pStyle w:val="ListParagraph"/>
        <w:numPr>
          <w:ilvl w:val="0"/>
          <w:numId w:val="1"/>
        </w:numPr>
        <w:spacing w:line="360" w:lineRule="auto"/>
        <w:rPr>
          <w:rFonts w:ascii="Arial" w:hAnsi="Arial" w:cs="Arial"/>
          <w:sz w:val="22"/>
        </w:rPr>
      </w:pPr>
      <w:r w:rsidRPr="00071DAA">
        <w:rPr>
          <w:rFonts w:ascii="Arial" w:hAnsi="Arial" w:cs="Arial"/>
          <w:sz w:val="22"/>
        </w:rPr>
        <w:t>Sustainable expansion depends on customer retention (</w:t>
      </w:r>
      <w:r w:rsidR="00C1686F" w:rsidRPr="00071DAA">
        <w:rPr>
          <w:rFonts w:ascii="Arial" w:hAnsi="Arial" w:cs="Arial"/>
          <w:color w:val="222222"/>
          <w:sz w:val="22"/>
          <w:shd w:val="clear" w:color="auto" w:fill="FFFFFF"/>
        </w:rPr>
        <w:t xml:space="preserve">Yang </w:t>
      </w:r>
      <w:r w:rsidR="00C1686F" w:rsidRPr="00071DAA">
        <w:rPr>
          <w:rFonts w:ascii="Arial" w:hAnsi="Arial" w:cs="Arial"/>
          <w:i/>
          <w:color w:val="222222"/>
          <w:sz w:val="22"/>
          <w:shd w:val="clear" w:color="auto" w:fill="FFFFFF"/>
        </w:rPr>
        <w:t>et al.,</w:t>
      </w:r>
      <w:r w:rsidR="00C1686F" w:rsidRPr="00071DAA">
        <w:rPr>
          <w:rFonts w:ascii="Arial" w:hAnsi="Arial" w:cs="Arial"/>
          <w:color w:val="222222"/>
          <w:sz w:val="22"/>
          <w:shd w:val="clear" w:color="auto" w:fill="FFFFFF"/>
        </w:rPr>
        <w:t xml:space="preserve"> 2022</w:t>
      </w:r>
      <w:r w:rsidRPr="00071DAA">
        <w:rPr>
          <w:rFonts w:ascii="Arial" w:hAnsi="Arial" w:cs="Arial"/>
          <w:sz w:val="22"/>
        </w:rPr>
        <w:t>).</w:t>
      </w:r>
      <w:r w:rsidR="00071DAA" w:rsidRPr="00071DAA">
        <w:rPr>
          <w:rFonts w:ascii="Arial" w:hAnsi="Arial" w:cs="Arial"/>
          <w:sz w:val="22"/>
        </w:rPr>
        <w:t xml:space="preserve"> </w:t>
      </w:r>
    </w:p>
    <w:p w14:paraId="4C6FEBB8" w14:textId="77777777" w:rsidR="00071DAA" w:rsidRDefault="00EF10B5" w:rsidP="00071DAA">
      <w:pPr>
        <w:pStyle w:val="ListParagraph"/>
        <w:numPr>
          <w:ilvl w:val="0"/>
          <w:numId w:val="1"/>
        </w:numPr>
        <w:spacing w:line="360" w:lineRule="auto"/>
        <w:rPr>
          <w:rFonts w:ascii="Arial" w:hAnsi="Arial" w:cs="Arial"/>
          <w:sz w:val="22"/>
        </w:rPr>
      </w:pPr>
      <w:r w:rsidRPr="00071DAA">
        <w:rPr>
          <w:rFonts w:ascii="Arial" w:hAnsi="Arial" w:cs="Arial"/>
          <w:sz w:val="22"/>
        </w:rPr>
        <w:t>An affordable and useful solution is provided by a loyalty program.</w:t>
      </w:r>
      <w:r w:rsidR="00071DAA" w:rsidRPr="00071DAA">
        <w:rPr>
          <w:rFonts w:ascii="Arial" w:hAnsi="Arial" w:cs="Arial"/>
          <w:sz w:val="22"/>
        </w:rPr>
        <w:t xml:space="preserve"> </w:t>
      </w:r>
    </w:p>
    <w:p w14:paraId="73B8392C" w14:textId="77777777" w:rsidR="00071DAA" w:rsidRDefault="00EF10B5" w:rsidP="00071DAA">
      <w:pPr>
        <w:pStyle w:val="ListParagraph"/>
        <w:numPr>
          <w:ilvl w:val="0"/>
          <w:numId w:val="1"/>
        </w:numPr>
        <w:spacing w:line="360" w:lineRule="auto"/>
        <w:rPr>
          <w:rFonts w:ascii="Arial" w:hAnsi="Arial" w:cs="Arial"/>
          <w:sz w:val="22"/>
        </w:rPr>
      </w:pPr>
      <w:r w:rsidRPr="00071DAA">
        <w:rPr>
          <w:rFonts w:ascii="Arial" w:hAnsi="Arial" w:cs="Arial"/>
          <w:sz w:val="22"/>
        </w:rPr>
        <w:t>Customer involvement and employee training are necessary for effective implementation</w:t>
      </w:r>
      <w:r w:rsidR="00AC3599" w:rsidRPr="00071DAA">
        <w:rPr>
          <w:rFonts w:ascii="Arial" w:hAnsi="Arial" w:cs="Arial"/>
          <w:sz w:val="22"/>
        </w:rPr>
        <w:t xml:space="preserve"> (</w:t>
      </w:r>
      <w:r w:rsidR="00AC3599" w:rsidRPr="00071DAA">
        <w:rPr>
          <w:rFonts w:ascii="Arial" w:hAnsi="Arial" w:cs="Arial"/>
          <w:color w:val="222222"/>
          <w:sz w:val="22"/>
          <w:shd w:val="clear" w:color="auto" w:fill="FFFFFF"/>
        </w:rPr>
        <w:t xml:space="preserve">Lutfi </w:t>
      </w:r>
      <w:r w:rsidR="00AC3599" w:rsidRPr="00071DAA">
        <w:rPr>
          <w:rFonts w:ascii="Arial" w:hAnsi="Arial" w:cs="Arial"/>
          <w:i/>
          <w:color w:val="222222"/>
          <w:sz w:val="22"/>
          <w:shd w:val="clear" w:color="auto" w:fill="FFFFFF"/>
        </w:rPr>
        <w:t>et al.,</w:t>
      </w:r>
      <w:r w:rsidR="00AC3599" w:rsidRPr="00071DAA">
        <w:rPr>
          <w:rFonts w:ascii="Arial" w:hAnsi="Arial" w:cs="Arial"/>
          <w:color w:val="222222"/>
          <w:sz w:val="22"/>
          <w:shd w:val="clear" w:color="auto" w:fill="FFFFFF"/>
        </w:rPr>
        <w:t xml:space="preserve"> 2022)</w:t>
      </w:r>
      <w:r w:rsidRPr="00071DAA">
        <w:rPr>
          <w:rFonts w:ascii="Arial" w:hAnsi="Arial" w:cs="Arial"/>
          <w:sz w:val="22"/>
        </w:rPr>
        <w:t>.</w:t>
      </w:r>
    </w:p>
    <w:p w14:paraId="490CF7DA" w14:textId="7CB2D592" w:rsidR="007D6919" w:rsidRPr="00071DAA" w:rsidRDefault="00EF10B5" w:rsidP="00071DAA">
      <w:pPr>
        <w:pStyle w:val="ListParagraph"/>
        <w:numPr>
          <w:ilvl w:val="0"/>
          <w:numId w:val="1"/>
        </w:numPr>
        <w:spacing w:line="360" w:lineRule="auto"/>
        <w:rPr>
          <w:rFonts w:ascii="Arial" w:hAnsi="Arial" w:cs="Arial"/>
          <w:sz w:val="22"/>
        </w:rPr>
      </w:pPr>
      <w:r w:rsidRPr="00071DAA">
        <w:rPr>
          <w:rFonts w:ascii="Arial" w:hAnsi="Arial" w:cs="Arial"/>
          <w:sz w:val="22"/>
        </w:rPr>
        <w:t>SMART goals and KPIs offer precise performance indicators</w:t>
      </w:r>
      <w:r w:rsidR="00C87F50" w:rsidRPr="00071DAA">
        <w:rPr>
          <w:rFonts w:ascii="Arial" w:hAnsi="Arial" w:cs="Arial"/>
          <w:sz w:val="22"/>
        </w:rPr>
        <w:t xml:space="preserve"> </w:t>
      </w:r>
      <w:r w:rsidRPr="00071DAA">
        <w:rPr>
          <w:rFonts w:ascii="Arial" w:hAnsi="Arial" w:cs="Arial"/>
          <w:sz w:val="22"/>
        </w:rPr>
        <w:t>(</w:t>
      </w:r>
      <w:r w:rsidR="00C1686F" w:rsidRPr="00071DAA">
        <w:rPr>
          <w:rFonts w:ascii="Arial" w:hAnsi="Arial" w:cs="Arial"/>
          <w:color w:val="222222"/>
          <w:sz w:val="22"/>
          <w:shd w:val="clear" w:color="auto" w:fill="FFFFFF"/>
        </w:rPr>
        <w:t xml:space="preserve">Kiron </w:t>
      </w:r>
      <w:r w:rsidR="00C1686F" w:rsidRPr="00071DAA">
        <w:rPr>
          <w:rFonts w:ascii="Arial" w:hAnsi="Arial" w:cs="Arial"/>
          <w:i/>
          <w:color w:val="222222"/>
          <w:sz w:val="22"/>
          <w:shd w:val="clear" w:color="auto" w:fill="FFFFFF"/>
        </w:rPr>
        <w:t xml:space="preserve">et al., </w:t>
      </w:r>
      <w:r w:rsidR="00C1686F" w:rsidRPr="00071DAA">
        <w:rPr>
          <w:rFonts w:ascii="Arial" w:hAnsi="Arial" w:cs="Arial"/>
          <w:color w:val="222222"/>
          <w:sz w:val="22"/>
          <w:shd w:val="clear" w:color="auto" w:fill="FFFFFF"/>
        </w:rPr>
        <w:t>2023</w:t>
      </w:r>
      <w:r w:rsidRPr="00071DAA">
        <w:rPr>
          <w:rFonts w:ascii="Arial" w:hAnsi="Arial" w:cs="Arial"/>
          <w:sz w:val="22"/>
        </w:rPr>
        <w:t>).</w:t>
      </w:r>
    </w:p>
    <w:p w14:paraId="01692930" w14:textId="3A5DC4F8" w:rsidR="00A63557" w:rsidRDefault="00A63557"/>
    <w:p w14:paraId="3A5A3038" w14:textId="30F89648" w:rsidR="00A63557" w:rsidRDefault="00A63557"/>
    <w:p w14:paraId="4BAA1C00" w14:textId="58010FA7" w:rsidR="00A63557" w:rsidRDefault="00A63557"/>
    <w:p w14:paraId="3BC269D6" w14:textId="2C630D5C" w:rsidR="00A63557" w:rsidRDefault="00A63557"/>
    <w:p w14:paraId="6F045B5C" w14:textId="1531C991" w:rsidR="00A63557" w:rsidRDefault="00A63557"/>
    <w:p w14:paraId="320E7DF1" w14:textId="71025E37" w:rsidR="00A63557" w:rsidRDefault="00A63557"/>
    <w:p w14:paraId="02E551C1" w14:textId="327E10A3" w:rsidR="00A63557" w:rsidRDefault="00A63557"/>
    <w:p w14:paraId="2951078C" w14:textId="249B5789" w:rsidR="00A63557" w:rsidRDefault="00A63557"/>
    <w:p w14:paraId="7679D5CB" w14:textId="3B0BC156" w:rsidR="00A63557" w:rsidRDefault="00A63557"/>
    <w:p w14:paraId="4D04CBFF" w14:textId="4C12C19D" w:rsidR="00A63557" w:rsidRDefault="00A63557"/>
    <w:p w14:paraId="069A84EC" w14:textId="70E9FFE3" w:rsidR="00A63557" w:rsidRDefault="00A63557"/>
    <w:p w14:paraId="5C0AA378" w14:textId="1F2E241D" w:rsidR="00A63557" w:rsidRDefault="00A63557"/>
    <w:p w14:paraId="482C2721" w14:textId="60E5F879" w:rsidR="00A63557" w:rsidRDefault="00A63557"/>
    <w:p w14:paraId="717A31D7" w14:textId="77D6F6EB" w:rsidR="00A63557" w:rsidRDefault="00A63557"/>
    <w:p w14:paraId="0CCB9248" w14:textId="78B77FD6" w:rsidR="00A63557" w:rsidRDefault="00A63557"/>
    <w:p w14:paraId="32B030F9" w14:textId="2C53A097" w:rsidR="00A63557" w:rsidRDefault="00A63557"/>
    <w:p w14:paraId="1F449C6C" w14:textId="15D08AC9" w:rsidR="00A63557" w:rsidRDefault="00A63557"/>
    <w:p w14:paraId="1CAF751F" w14:textId="77777777" w:rsidR="006A76E0" w:rsidRDefault="006A76E0" w:rsidP="00DF2836">
      <w:pPr>
        <w:pStyle w:val="Heading1"/>
        <w:rPr>
          <w:rFonts w:ascii="Arial" w:hAnsi="Arial" w:cs="Arial"/>
          <w:sz w:val="22"/>
        </w:rPr>
      </w:pPr>
    </w:p>
    <w:p w14:paraId="60367BF9" w14:textId="77777777" w:rsidR="006A76E0" w:rsidRDefault="006A76E0" w:rsidP="00DF2836">
      <w:pPr>
        <w:pStyle w:val="Heading1"/>
        <w:rPr>
          <w:rFonts w:ascii="Arial" w:hAnsi="Arial" w:cs="Arial"/>
          <w:sz w:val="22"/>
        </w:rPr>
      </w:pPr>
    </w:p>
    <w:p w14:paraId="6225F561" w14:textId="77777777" w:rsidR="00FA6D4C" w:rsidRDefault="00FA6D4C" w:rsidP="00B86F1C">
      <w:pPr>
        <w:pStyle w:val="Heading1"/>
        <w:rPr>
          <w:rFonts w:ascii="Arial" w:hAnsi="Arial" w:cs="Arial"/>
          <w:sz w:val="22"/>
        </w:rPr>
      </w:pPr>
    </w:p>
    <w:p w14:paraId="2682FC4A" w14:textId="2F9AD68F" w:rsidR="002265A6" w:rsidRPr="00B86F1C" w:rsidRDefault="00DF2836" w:rsidP="00B86F1C">
      <w:pPr>
        <w:pStyle w:val="Heading1"/>
        <w:rPr>
          <w:rFonts w:ascii="Arial" w:hAnsi="Arial" w:cs="Arial"/>
          <w:sz w:val="22"/>
        </w:rPr>
      </w:pPr>
      <w:bookmarkStart w:id="9" w:name="_Toc234985813"/>
      <w:r w:rsidRPr="00DF2836">
        <w:rPr>
          <w:rFonts w:ascii="Arial" w:hAnsi="Arial" w:cs="Arial"/>
          <w:sz w:val="22"/>
        </w:rPr>
        <w:lastRenderedPageBreak/>
        <w:t>References</w:t>
      </w:r>
      <w:bookmarkEnd w:id="9"/>
    </w:p>
    <w:p w14:paraId="62882C06" w14:textId="35A71B37" w:rsidR="00FA6D4C" w:rsidRPr="00FA6D4C" w:rsidRDefault="00FA6D4C" w:rsidP="00C1686F">
      <w:pPr>
        <w:rPr>
          <w:rFonts w:ascii="Arial" w:hAnsi="Arial" w:cs="Arial"/>
          <w:color w:val="222222"/>
          <w:sz w:val="22"/>
          <w:szCs w:val="20"/>
          <w:shd w:val="clear" w:color="auto" w:fill="FFFFFF"/>
        </w:rPr>
      </w:pPr>
      <w:r w:rsidRPr="00FA6D4C">
        <w:rPr>
          <w:rFonts w:ascii="Arial" w:hAnsi="Arial" w:cs="Arial"/>
          <w:color w:val="222222"/>
          <w:sz w:val="22"/>
          <w:szCs w:val="20"/>
          <w:shd w:val="clear" w:color="auto" w:fill="FFFFFF"/>
        </w:rPr>
        <w:t xml:space="preserve">Amini, M., and Jahanbakhsh, N., J. (2023)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A multi-perspective framework established on diffusion of innovation (DOI) theory and technology, organization and environment (TOE) framework toward supply chain management system based on cloud computing technology for small and medium enterprises</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Organization and Environment (TOE) Framework Toward Supply Chain Management System Based on Cloud Computing Technology for Small and Medium Enterprises (January 2023). International Journal of Information Technology and Innovation Adoption</w:t>
      </w:r>
      <w:r w:rsidRPr="00E5529B">
        <w:rPr>
          <w:rFonts w:ascii="Arial" w:hAnsi="Arial" w:cs="Arial"/>
          <w:color w:val="222222"/>
          <w:sz w:val="22"/>
          <w:szCs w:val="20"/>
          <w:shd w:val="clear" w:color="auto" w:fill="FFFFFF"/>
        </w:rPr>
        <w:t>, </w:t>
      </w:r>
      <w:r w:rsidRPr="00E5529B">
        <w:rPr>
          <w:rFonts w:ascii="Arial" w:hAnsi="Arial" w:cs="Arial"/>
          <w:iCs/>
          <w:color w:val="222222"/>
          <w:sz w:val="22"/>
          <w:szCs w:val="20"/>
          <w:shd w:val="clear" w:color="auto" w:fill="FFFFFF"/>
        </w:rPr>
        <w:t>11</w:t>
      </w:r>
      <w:r w:rsidRP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pp. 1217-1234.</w:t>
      </w:r>
    </w:p>
    <w:p w14:paraId="7735C689" w14:textId="77777777" w:rsidR="00FA6D4C" w:rsidRPr="00FA6D4C" w:rsidRDefault="00FA6D4C" w:rsidP="00071DAA">
      <w:pPr>
        <w:rPr>
          <w:rFonts w:ascii="Arial" w:hAnsi="Arial" w:cs="Arial"/>
          <w:color w:val="222222"/>
          <w:sz w:val="22"/>
          <w:szCs w:val="20"/>
          <w:shd w:val="clear" w:color="auto" w:fill="FFFFFF"/>
        </w:rPr>
      </w:pPr>
    </w:p>
    <w:p w14:paraId="5560A5E1" w14:textId="0D61ED92" w:rsidR="00FA6D4C" w:rsidRPr="00FA6D4C" w:rsidRDefault="00FA6D4C" w:rsidP="00FA6D4C">
      <w:pPr>
        <w:rPr>
          <w:sz w:val="32"/>
        </w:rPr>
      </w:pPr>
      <w:r w:rsidRPr="00FA6D4C">
        <w:rPr>
          <w:rFonts w:ascii="Arial" w:hAnsi="Arial" w:cs="Arial"/>
          <w:color w:val="222222"/>
          <w:sz w:val="22"/>
          <w:szCs w:val="20"/>
          <w:shd w:val="clear" w:color="auto" w:fill="FFFFFF"/>
        </w:rPr>
        <w:t xml:space="preserve">BOSÂNCEANU, A.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2022</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Marginal Analisis In Decision-Making</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Defense Resources Management in the 21st Century</w:t>
      </w:r>
      <w:r w:rsidRPr="00FA6D4C">
        <w:rPr>
          <w:rFonts w:ascii="Arial" w:hAnsi="Arial" w:cs="Arial"/>
          <w:color w:val="222222"/>
          <w:sz w:val="22"/>
          <w:szCs w:val="20"/>
          <w:shd w:val="clear" w:color="auto" w:fill="FFFFFF"/>
        </w:rPr>
        <w:t>, </w:t>
      </w:r>
      <w:r w:rsidRPr="00E5529B">
        <w:rPr>
          <w:rFonts w:ascii="Arial" w:hAnsi="Arial" w:cs="Arial"/>
          <w:iCs/>
          <w:color w:val="222222"/>
          <w:sz w:val="22"/>
          <w:szCs w:val="20"/>
          <w:shd w:val="clear" w:color="auto" w:fill="FFFFFF"/>
        </w:rPr>
        <w:t>17</w:t>
      </w:r>
      <w:r w:rsidRPr="00FA6D4C">
        <w:rPr>
          <w:rFonts w:ascii="Arial" w:hAnsi="Arial" w:cs="Arial"/>
          <w:color w:val="222222"/>
          <w:sz w:val="22"/>
          <w:szCs w:val="20"/>
          <w:shd w:val="clear" w:color="auto" w:fill="FFFFFF"/>
        </w:rPr>
        <w:t>(17), pp.76-114.</w:t>
      </w:r>
    </w:p>
    <w:p w14:paraId="63011108" w14:textId="77777777" w:rsidR="00FA6D4C" w:rsidRPr="00FA6D4C" w:rsidRDefault="00FA6D4C" w:rsidP="00071DAA">
      <w:pPr>
        <w:rPr>
          <w:rFonts w:ascii="Arial" w:hAnsi="Arial" w:cs="Arial"/>
          <w:color w:val="222222"/>
          <w:sz w:val="22"/>
          <w:szCs w:val="20"/>
          <w:shd w:val="clear" w:color="auto" w:fill="FFFFFF"/>
        </w:rPr>
      </w:pPr>
    </w:p>
    <w:p w14:paraId="1D0DD3EC" w14:textId="5041120F" w:rsidR="00FA6D4C" w:rsidRPr="00FA6D4C" w:rsidRDefault="00FA6D4C" w:rsidP="00071DAA">
      <w:pPr>
        <w:rPr>
          <w:sz w:val="32"/>
        </w:rPr>
      </w:pPr>
      <w:r w:rsidRPr="00FA6D4C">
        <w:rPr>
          <w:rFonts w:ascii="Arial" w:hAnsi="Arial" w:cs="Arial"/>
          <w:color w:val="222222"/>
          <w:sz w:val="22"/>
          <w:szCs w:val="20"/>
          <w:shd w:val="clear" w:color="auto" w:fill="FFFFFF"/>
        </w:rPr>
        <w:t xml:space="preserve">Celestin, M., Sujatha, S., Kumar, A.D. and Vasuki, M.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2024</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Leveraging digital channels for customer engagement and sales: Evaluating SEO, content marketing, and social media for brand growth</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International Journal of Engineering Research and Modern Education</w:t>
      </w:r>
      <w:r w:rsidRPr="00FA6D4C">
        <w:rPr>
          <w:rFonts w:ascii="Arial" w:hAnsi="Arial" w:cs="Arial"/>
          <w:color w:val="222222"/>
          <w:sz w:val="22"/>
          <w:szCs w:val="20"/>
          <w:shd w:val="clear" w:color="auto" w:fill="FFFFFF"/>
        </w:rPr>
        <w:t>, </w:t>
      </w:r>
      <w:r w:rsidRPr="00E5529B">
        <w:rPr>
          <w:rFonts w:ascii="Arial" w:hAnsi="Arial" w:cs="Arial"/>
          <w:iCs/>
          <w:color w:val="222222"/>
          <w:sz w:val="22"/>
          <w:szCs w:val="20"/>
          <w:shd w:val="clear" w:color="auto" w:fill="FFFFFF"/>
        </w:rPr>
        <w:t>9</w:t>
      </w:r>
      <w:r w:rsidRPr="00FA6D4C">
        <w:rPr>
          <w:rFonts w:ascii="Arial" w:hAnsi="Arial" w:cs="Arial"/>
          <w:color w:val="222222"/>
          <w:sz w:val="22"/>
          <w:szCs w:val="20"/>
          <w:shd w:val="clear" w:color="auto" w:fill="FFFFFF"/>
        </w:rPr>
        <w:t>(2), pp.32-40.</w:t>
      </w:r>
    </w:p>
    <w:p w14:paraId="7646A969" w14:textId="77777777" w:rsidR="00FA6D4C" w:rsidRPr="00FA6D4C" w:rsidRDefault="00FA6D4C" w:rsidP="00B86F1C">
      <w:pPr>
        <w:rPr>
          <w:rFonts w:ascii="Arial" w:hAnsi="Arial" w:cs="Arial"/>
          <w:color w:val="222222"/>
          <w:sz w:val="22"/>
          <w:szCs w:val="20"/>
          <w:shd w:val="clear" w:color="auto" w:fill="FFFFFF"/>
        </w:rPr>
      </w:pPr>
    </w:p>
    <w:p w14:paraId="3687D43C" w14:textId="225D767C" w:rsidR="00FA6D4C" w:rsidRPr="00FA6D4C" w:rsidRDefault="00FA6D4C" w:rsidP="00B86F1C">
      <w:pPr>
        <w:rPr>
          <w:sz w:val="32"/>
        </w:rPr>
      </w:pPr>
      <w:r w:rsidRPr="00FA6D4C">
        <w:rPr>
          <w:rFonts w:ascii="Arial" w:hAnsi="Arial" w:cs="Arial"/>
          <w:color w:val="222222"/>
          <w:sz w:val="22"/>
          <w:szCs w:val="20"/>
          <w:shd w:val="clear" w:color="auto" w:fill="FFFFFF"/>
        </w:rPr>
        <w:t xml:space="preserve">Efkarpidis, N., Goranović, A., Yang, C.W., Geidl, M., Herbst, I., Wilker, S. and Sauter, T.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2022</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A generic framework for the definition of key performance indicators for smart energy systems at different scales</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Energies</w:t>
      </w:r>
      <w:r w:rsidRPr="00FA6D4C">
        <w:rPr>
          <w:rFonts w:ascii="Arial" w:hAnsi="Arial" w:cs="Arial"/>
          <w:color w:val="222222"/>
          <w:sz w:val="22"/>
          <w:szCs w:val="20"/>
          <w:shd w:val="clear" w:color="auto" w:fill="FFFFFF"/>
        </w:rPr>
        <w:t>, </w:t>
      </w:r>
      <w:r w:rsidRPr="00E5529B">
        <w:rPr>
          <w:rFonts w:ascii="Arial" w:hAnsi="Arial" w:cs="Arial"/>
          <w:iCs/>
          <w:color w:val="222222"/>
          <w:sz w:val="22"/>
          <w:szCs w:val="20"/>
          <w:shd w:val="clear" w:color="auto" w:fill="FFFFFF"/>
        </w:rPr>
        <w:t>15</w:t>
      </w:r>
      <w:r w:rsidRPr="00FA6D4C">
        <w:rPr>
          <w:rFonts w:ascii="Arial" w:hAnsi="Arial" w:cs="Arial"/>
          <w:color w:val="222222"/>
          <w:sz w:val="22"/>
          <w:szCs w:val="20"/>
          <w:shd w:val="clear" w:color="auto" w:fill="FFFFFF"/>
        </w:rPr>
        <w:t>(4), p.1289.</w:t>
      </w:r>
    </w:p>
    <w:p w14:paraId="53D271C5" w14:textId="77777777" w:rsidR="00FA6D4C" w:rsidRPr="00FA6D4C" w:rsidRDefault="00FA6D4C" w:rsidP="00B86F1C">
      <w:pPr>
        <w:rPr>
          <w:rFonts w:ascii="Arial" w:hAnsi="Arial" w:cs="Arial"/>
          <w:color w:val="222222"/>
          <w:sz w:val="22"/>
          <w:szCs w:val="20"/>
          <w:shd w:val="clear" w:color="auto" w:fill="FFFFFF"/>
        </w:rPr>
      </w:pPr>
    </w:p>
    <w:p w14:paraId="13E5D0ED" w14:textId="1966A6D9" w:rsidR="00FA6D4C" w:rsidRPr="00FA6D4C" w:rsidRDefault="00FA6D4C" w:rsidP="00B86F1C">
      <w:pPr>
        <w:rPr>
          <w:sz w:val="32"/>
        </w:rPr>
      </w:pPr>
      <w:r w:rsidRPr="00FA6D4C">
        <w:rPr>
          <w:rFonts w:ascii="Arial" w:hAnsi="Arial" w:cs="Arial"/>
          <w:color w:val="222222"/>
          <w:sz w:val="22"/>
          <w:szCs w:val="20"/>
          <w:shd w:val="clear" w:color="auto" w:fill="FFFFFF"/>
        </w:rPr>
        <w:t xml:space="preserve">Francis, C., Hansen, P., Guðlaugsson, B., Ingram, D.M. and Thomson, R.C.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2022</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Weighting Key Performance Indicators of Smart Local Energy Systems: A Discrete Choice Experiment</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Energies</w:t>
      </w:r>
      <w:r w:rsidRPr="00FA6D4C">
        <w:rPr>
          <w:rFonts w:ascii="Arial" w:hAnsi="Arial" w:cs="Arial"/>
          <w:color w:val="222222"/>
          <w:sz w:val="22"/>
          <w:szCs w:val="20"/>
          <w:shd w:val="clear" w:color="auto" w:fill="FFFFFF"/>
        </w:rPr>
        <w:t>, </w:t>
      </w:r>
      <w:r w:rsidRPr="00E5529B">
        <w:rPr>
          <w:rFonts w:ascii="Arial" w:hAnsi="Arial" w:cs="Arial"/>
          <w:iCs/>
          <w:color w:val="222222"/>
          <w:sz w:val="22"/>
          <w:szCs w:val="20"/>
          <w:shd w:val="clear" w:color="auto" w:fill="FFFFFF"/>
        </w:rPr>
        <w:t>15</w:t>
      </w:r>
      <w:r w:rsidRPr="00FA6D4C">
        <w:rPr>
          <w:rFonts w:ascii="Arial" w:hAnsi="Arial" w:cs="Arial"/>
          <w:color w:val="222222"/>
          <w:sz w:val="22"/>
          <w:szCs w:val="20"/>
          <w:shd w:val="clear" w:color="auto" w:fill="FFFFFF"/>
        </w:rPr>
        <w:t>(24), p.9305.</w:t>
      </w:r>
    </w:p>
    <w:p w14:paraId="42A1282A" w14:textId="77777777" w:rsidR="00FA6D4C" w:rsidRPr="00FA6D4C" w:rsidRDefault="00FA6D4C" w:rsidP="00FA6D4C">
      <w:pPr>
        <w:rPr>
          <w:rFonts w:ascii="Arial" w:hAnsi="Arial" w:cs="Arial"/>
          <w:color w:val="222222"/>
          <w:sz w:val="22"/>
          <w:szCs w:val="20"/>
          <w:shd w:val="clear" w:color="auto" w:fill="FFFFFF"/>
        </w:rPr>
      </w:pPr>
    </w:p>
    <w:p w14:paraId="728CC061" w14:textId="78D08863" w:rsidR="00FA6D4C" w:rsidRPr="00FA6D4C" w:rsidRDefault="00FA6D4C" w:rsidP="00FA6D4C">
      <w:pPr>
        <w:rPr>
          <w:sz w:val="32"/>
        </w:rPr>
      </w:pPr>
      <w:r w:rsidRPr="00FA6D4C">
        <w:rPr>
          <w:rFonts w:ascii="Arial" w:hAnsi="Arial" w:cs="Arial"/>
          <w:color w:val="222222"/>
          <w:sz w:val="22"/>
          <w:szCs w:val="20"/>
          <w:shd w:val="clear" w:color="auto" w:fill="FFFFFF"/>
        </w:rPr>
        <w:t xml:space="preserve">Guerola-Navarro, V., Gil-Gomez, H., Oltra-Badenes, R. and Soto-Acosta, P.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2024</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Customer relationship management and its impact on entrepreneurial marketing: A literature review</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International Entrepreneurship and Management Journal</w:t>
      </w:r>
      <w:r w:rsidRPr="00FA6D4C">
        <w:rPr>
          <w:rFonts w:ascii="Arial" w:hAnsi="Arial" w:cs="Arial"/>
          <w:color w:val="222222"/>
          <w:sz w:val="22"/>
          <w:szCs w:val="20"/>
          <w:shd w:val="clear" w:color="auto" w:fill="FFFFFF"/>
        </w:rPr>
        <w:t>, </w:t>
      </w:r>
      <w:r w:rsidRPr="00E5529B">
        <w:rPr>
          <w:rFonts w:ascii="Arial" w:hAnsi="Arial" w:cs="Arial"/>
          <w:iCs/>
          <w:color w:val="222222"/>
          <w:sz w:val="22"/>
          <w:szCs w:val="20"/>
          <w:shd w:val="clear" w:color="auto" w:fill="FFFFFF"/>
        </w:rPr>
        <w:t>20</w:t>
      </w:r>
      <w:r w:rsidRP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 pp.507-547.</w:t>
      </w:r>
    </w:p>
    <w:p w14:paraId="6D6DB46A" w14:textId="77777777" w:rsidR="00FA6D4C" w:rsidRPr="00FA6D4C" w:rsidRDefault="00FA6D4C" w:rsidP="00FA6D4C">
      <w:pPr>
        <w:rPr>
          <w:rFonts w:ascii="Arial" w:hAnsi="Arial" w:cs="Arial"/>
          <w:color w:val="222222"/>
          <w:sz w:val="22"/>
          <w:szCs w:val="20"/>
          <w:shd w:val="clear" w:color="auto" w:fill="FFFFFF"/>
        </w:rPr>
      </w:pPr>
    </w:p>
    <w:p w14:paraId="1CBD307E" w14:textId="48EA58FB" w:rsidR="00FA6D4C" w:rsidRPr="00FA6D4C" w:rsidRDefault="00FA6D4C" w:rsidP="00FA6D4C">
      <w:pPr>
        <w:rPr>
          <w:rFonts w:ascii="Arial" w:hAnsi="Arial" w:cs="Arial"/>
          <w:color w:val="222222"/>
          <w:sz w:val="22"/>
          <w:szCs w:val="20"/>
          <w:shd w:val="clear" w:color="auto" w:fill="FFFFFF"/>
        </w:rPr>
      </w:pPr>
      <w:r w:rsidRPr="00FA6D4C">
        <w:rPr>
          <w:rFonts w:ascii="Arial" w:hAnsi="Arial" w:cs="Arial"/>
          <w:color w:val="222222"/>
          <w:sz w:val="22"/>
          <w:szCs w:val="20"/>
          <w:shd w:val="clear" w:color="auto" w:fill="FFFFFF"/>
        </w:rPr>
        <w:t xml:space="preserve">Khodakarami, F., Andrew Petersen, J. and Venkatesan, R.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2024</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Customer </w:t>
      </w:r>
      <w:r w:rsidR="00472A7C" w:rsidRPr="00FA6D4C">
        <w:rPr>
          <w:rFonts w:ascii="Arial" w:hAnsi="Arial" w:cs="Arial"/>
          <w:color w:val="222222"/>
          <w:sz w:val="22"/>
          <w:szCs w:val="20"/>
          <w:shd w:val="clear" w:color="auto" w:fill="FFFFFF"/>
        </w:rPr>
        <w:t>behaviour</w:t>
      </w:r>
      <w:r w:rsidRPr="00FA6D4C">
        <w:rPr>
          <w:rFonts w:ascii="Arial" w:hAnsi="Arial" w:cs="Arial"/>
          <w:color w:val="222222"/>
          <w:sz w:val="22"/>
          <w:szCs w:val="20"/>
          <w:shd w:val="clear" w:color="auto" w:fill="FFFFFF"/>
        </w:rPr>
        <w:t xml:space="preserve"> across competitive loyalty programs</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Journal of the Academy of Marketing Science</w:t>
      </w:r>
      <w:r w:rsidRPr="00FA6D4C">
        <w:rPr>
          <w:rFonts w:ascii="Arial" w:hAnsi="Arial" w:cs="Arial"/>
          <w:color w:val="222222"/>
          <w:sz w:val="22"/>
          <w:szCs w:val="20"/>
          <w:shd w:val="clear" w:color="auto" w:fill="FFFFFF"/>
        </w:rPr>
        <w:t>, </w:t>
      </w:r>
      <w:r w:rsidRPr="00E5529B">
        <w:rPr>
          <w:rFonts w:ascii="Arial" w:hAnsi="Arial" w:cs="Arial"/>
          <w:iCs/>
          <w:color w:val="222222"/>
          <w:sz w:val="22"/>
          <w:szCs w:val="20"/>
          <w:shd w:val="clear" w:color="auto" w:fill="FFFFFF"/>
        </w:rPr>
        <w:t>52</w:t>
      </w:r>
      <w:r w:rsidRPr="00FA6D4C">
        <w:rPr>
          <w:rFonts w:ascii="Arial" w:hAnsi="Arial" w:cs="Arial"/>
          <w:color w:val="222222"/>
          <w:sz w:val="22"/>
          <w:szCs w:val="20"/>
          <w:shd w:val="clear" w:color="auto" w:fill="FFFFFF"/>
        </w:rPr>
        <w:t>(3), pp.892-913.</w:t>
      </w:r>
    </w:p>
    <w:p w14:paraId="6EFCD6B1" w14:textId="77777777" w:rsidR="00FA6D4C" w:rsidRPr="00FA6D4C" w:rsidRDefault="00FA6D4C" w:rsidP="00C1686F">
      <w:pPr>
        <w:rPr>
          <w:rFonts w:ascii="Arial" w:hAnsi="Arial" w:cs="Arial"/>
          <w:color w:val="222222"/>
          <w:sz w:val="22"/>
          <w:szCs w:val="20"/>
          <w:shd w:val="clear" w:color="auto" w:fill="FFFFFF"/>
        </w:rPr>
      </w:pPr>
    </w:p>
    <w:p w14:paraId="20FA10F1" w14:textId="26302316" w:rsidR="00FA6D4C" w:rsidRPr="00E5529B" w:rsidRDefault="00FA6D4C" w:rsidP="00C1686F">
      <w:pPr>
        <w:rPr>
          <w:rFonts w:ascii="Arial" w:hAnsi="Arial" w:cs="Arial"/>
          <w:color w:val="222222"/>
          <w:sz w:val="22"/>
          <w:szCs w:val="20"/>
          <w:shd w:val="clear" w:color="auto" w:fill="FFFFFF"/>
        </w:rPr>
      </w:pPr>
      <w:r w:rsidRPr="00FA6D4C">
        <w:rPr>
          <w:rFonts w:ascii="Arial" w:hAnsi="Arial" w:cs="Arial"/>
          <w:color w:val="222222"/>
          <w:sz w:val="22"/>
          <w:szCs w:val="20"/>
          <w:shd w:val="clear" w:color="auto" w:fill="FFFFFF"/>
        </w:rPr>
        <w:t xml:space="preserve">Kiron, D., Schrage, M., Candelon, F., Khodabandeh, S. and Chu, M.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2023</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Strategic alignment with AI and smart KPIs</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MIT Sloan Management Review</w:t>
      </w:r>
      <w:r w:rsidRPr="00FA6D4C">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65</w:t>
      </w:r>
      <w:r w:rsidRPr="00FA6D4C">
        <w:rPr>
          <w:rFonts w:ascii="Arial" w:hAnsi="Arial" w:cs="Arial"/>
          <w:color w:val="222222"/>
          <w:sz w:val="22"/>
          <w:szCs w:val="20"/>
          <w:shd w:val="clear" w:color="auto" w:fill="FFFFFF"/>
        </w:rPr>
        <w:t>(1), pp.1-6.</w:t>
      </w:r>
    </w:p>
    <w:p w14:paraId="4E0484A4" w14:textId="77777777" w:rsidR="00FA6D4C" w:rsidRPr="00FA6D4C" w:rsidRDefault="00FA6D4C" w:rsidP="00071DAA">
      <w:pPr>
        <w:rPr>
          <w:rFonts w:ascii="Arial" w:hAnsi="Arial" w:cs="Arial"/>
          <w:color w:val="222222"/>
          <w:sz w:val="22"/>
          <w:szCs w:val="20"/>
          <w:shd w:val="clear" w:color="auto" w:fill="FFFFFF"/>
        </w:rPr>
      </w:pPr>
    </w:p>
    <w:p w14:paraId="3468A5BF" w14:textId="605D90D4" w:rsidR="00FA6D4C" w:rsidRPr="00FA6D4C" w:rsidRDefault="00FA6D4C" w:rsidP="00071DAA">
      <w:pPr>
        <w:rPr>
          <w:sz w:val="32"/>
        </w:rPr>
      </w:pPr>
      <w:r w:rsidRPr="00FA6D4C">
        <w:rPr>
          <w:rFonts w:ascii="Arial" w:hAnsi="Arial" w:cs="Arial"/>
          <w:color w:val="222222"/>
          <w:sz w:val="22"/>
          <w:szCs w:val="20"/>
          <w:shd w:val="clear" w:color="auto" w:fill="FFFFFF"/>
        </w:rPr>
        <w:t xml:space="preserve">Kumar, R.R.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2025</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Business model innovation rethinking the way we do business: Adapting to change with strategic and agile business models</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AI-Powered Leadership: Transforming Organizations in the Digital Age</w:t>
      </w:r>
      <w:r w:rsidRPr="00FA6D4C">
        <w:rPr>
          <w:rFonts w:ascii="Arial" w:hAnsi="Arial" w:cs="Arial"/>
          <w:color w:val="222222"/>
          <w:sz w:val="22"/>
          <w:szCs w:val="20"/>
          <w:shd w:val="clear" w:color="auto" w:fill="FFFFFF"/>
        </w:rPr>
        <w:t>, pp.109-134.</w:t>
      </w:r>
    </w:p>
    <w:p w14:paraId="1C7AEE29" w14:textId="77777777" w:rsidR="00FA6D4C" w:rsidRPr="00FA6D4C" w:rsidRDefault="00FA6D4C" w:rsidP="00071DAA">
      <w:pPr>
        <w:rPr>
          <w:rFonts w:ascii="Arial" w:hAnsi="Arial" w:cs="Arial"/>
          <w:color w:val="222222"/>
          <w:sz w:val="22"/>
          <w:szCs w:val="20"/>
          <w:shd w:val="clear" w:color="auto" w:fill="FFFFFF"/>
        </w:rPr>
      </w:pPr>
    </w:p>
    <w:p w14:paraId="2DAB7312" w14:textId="433E7025" w:rsidR="00FA6D4C" w:rsidRPr="00FA6D4C" w:rsidRDefault="00FA6D4C" w:rsidP="00071DAA">
      <w:pPr>
        <w:rPr>
          <w:sz w:val="32"/>
        </w:rPr>
      </w:pPr>
      <w:r w:rsidRPr="00FA6D4C">
        <w:rPr>
          <w:rFonts w:ascii="Arial" w:hAnsi="Arial" w:cs="Arial"/>
          <w:color w:val="222222"/>
          <w:sz w:val="22"/>
          <w:szCs w:val="20"/>
          <w:shd w:val="clear" w:color="auto" w:fill="FFFFFF"/>
        </w:rPr>
        <w:t xml:space="preserve">Liu, X., Sun, A., An, P., Ma, T. and Zhao, J.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2025</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Influencer: Empowering Everyday Users in Creating Promotional Posts via AI-infused Exploration and Customization</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Pr="00FC1277">
        <w:rPr>
          <w:rFonts w:ascii="Arial" w:hAnsi="Arial" w:cs="Arial"/>
          <w:i/>
          <w:color w:val="222222"/>
          <w:sz w:val="22"/>
          <w:szCs w:val="20"/>
          <w:shd w:val="clear" w:color="auto" w:fill="FFFFFF"/>
        </w:rPr>
        <w:t>In </w:t>
      </w:r>
      <w:r w:rsidRPr="00FA6D4C">
        <w:rPr>
          <w:rFonts w:ascii="Arial" w:hAnsi="Arial" w:cs="Arial"/>
          <w:i/>
          <w:iCs/>
          <w:color w:val="222222"/>
          <w:sz w:val="22"/>
          <w:szCs w:val="20"/>
          <w:shd w:val="clear" w:color="auto" w:fill="FFFFFF"/>
        </w:rPr>
        <w:t>Proceedings of the 2025 CHI Conference on Human Factors in Computing Systems</w:t>
      </w:r>
      <w:r w:rsidR="00FC1277">
        <w:rPr>
          <w:rFonts w:ascii="Arial" w:hAnsi="Arial" w:cs="Arial"/>
          <w:color w:val="222222"/>
          <w:sz w:val="22"/>
          <w:szCs w:val="20"/>
          <w:shd w:val="clear" w:color="auto" w:fill="FFFFFF"/>
        </w:rPr>
        <w:t xml:space="preserve">, </w:t>
      </w:r>
      <w:r w:rsidRPr="00FA6D4C">
        <w:rPr>
          <w:rFonts w:ascii="Arial" w:hAnsi="Arial" w:cs="Arial"/>
          <w:color w:val="222222"/>
          <w:sz w:val="22"/>
          <w:szCs w:val="20"/>
          <w:shd w:val="clear" w:color="auto" w:fill="FFFFFF"/>
        </w:rPr>
        <w:t>pp. 1-19.</w:t>
      </w:r>
    </w:p>
    <w:p w14:paraId="70C4FB93" w14:textId="77777777" w:rsidR="00FA6D4C" w:rsidRPr="00FA6D4C" w:rsidRDefault="00FA6D4C" w:rsidP="00B86F1C">
      <w:pPr>
        <w:rPr>
          <w:rFonts w:ascii="Arial" w:hAnsi="Arial" w:cs="Arial"/>
          <w:color w:val="222222"/>
          <w:sz w:val="22"/>
          <w:szCs w:val="20"/>
          <w:shd w:val="clear" w:color="auto" w:fill="FFFFFF"/>
        </w:rPr>
      </w:pPr>
    </w:p>
    <w:p w14:paraId="256A357C" w14:textId="24278E2F" w:rsidR="00FA6D4C" w:rsidRPr="00FA6D4C" w:rsidRDefault="00FA6D4C" w:rsidP="00B86F1C">
      <w:pPr>
        <w:rPr>
          <w:sz w:val="32"/>
        </w:rPr>
      </w:pPr>
      <w:r w:rsidRPr="00FA6D4C">
        <w:rPr>
          <w:rFonts w:ascii="Arial" w:hAnsi="Arial" w:cs="Arial"/>
          <w:color w:val="222222"/>
          <w:sz w:val="22"/>
          <w:szCs w:val="20"/>
          <w:shd w:val="clear" w:color="auto" w:fill="FFFFFF"/>
        </w:rPr>
        <w:t xml:space="preserve">Lutfi, A., </w:t>
      </w:r>
      <w:proofErr w:type="spellStart"/>
      <w:r w:rsidRPr="00FA6D4C">
        <w:rPr>
          <w:rFonts w:ascii="Arial" w:hAnsi="Arial" w:cs="Arial"/>
          <w:color w:val="222222"/>
          <w:sz w:val="22"/>
          <w:szCs w:val="20"/>
          <w:shd w:val="clear" w:color="auto" w:fill="FFFFFF"/>
        </w:rPr>
        <w:t>Alshira’h</w:t>
      </w:r>
      <w:proofErr w:type="spellEnd"/>
      <w:r w:rsidRPr="00FA6D4C">
        <w:rPr>
          <w:rFonts w:ascii="Arial" w:hAnsi="Arial" w:cs="Arial"/>
          <w:color w:val="222222"/>
          <w:sz w:val="22"/>
          <w:szCs w:val="20"/>
          <w:shd w:val="clear" w:color="auto" w:fill="FFFFFF"/>
        </w:rPr>
        <w:t xml:space="preserve">, A.F., </w:t>
      </w:r>
      <w:proofErr w:type="spellStart"/>
      <w:r w:rsidRPr="00FA6D4C">
        <w:rPr>
          <w:rFonts w:ascii="Arial" w:hAnsi="Arial" w:cs="Arial"/>
          <w:color w:val="222222"/>
          <w:sz w:val="22"/>
          <w:szCs w:val="20"/>
          <w:shd w:val="clear" w:color="auto" w:fill="FFFFFF"/>
        </w:rPr>
        <w:t>Alshirah</w:t>
      </w:r>
      <w:proofErr w:type="spellEnd"/>
      <w:r w:rsidRPr="00FA6D4C">
        <w:rPr>
          <w:rFonts w:ascii="Arial" w:hAnsi="Arial" w:cs="Arial"/>
          <w:color w:val="222222"/>
          <w:sz w:val="22"/>
          <w:szCs w:val="20"/>
          <w:shd w:val="clear" w:color="auto" w:fill="FFFFFF"/>
        </w:rPr>
        <w:t>, M.H., Al-</w:t>
      </w:r>
      <w:proofErr w:type="spellStart"/>
      <w:r w:rsidRPr="00FA6D4C">
        <w:rPr>
          <w:rFonts w:ascii="Arial" w:hAnsi="Arial" w:cs="Arial"/>
          <w:color w:val="222222"/>
          <w:sz w:val="22"/>
          <w:szCs w:val="20"/>
          <w:shd w:val="clear" w:color="auto" w:fill="FFFFFF"/>
        </w:rPr>
        <w:t>Okaily</w:t>
      </w:r>
      <w:proofErr w:type="spellEnd"/>
      <w:r w:rsidRPr="00FA6D4C">
        <w:rPr>
          <w:rFonts w:ascii="Arial" w:hAnsi="Arial" w:cs="Arial"/>
          <w:color w:val="222222"/>
          <w:sz w:val="22"/>
          <w:szCs w:val="20"/>
          <w:shd w:val="clear" w:color="auto" w:fill="FFFFFF"/>
        </w:rPr>
        <w:t xml:space="preserve">, M., Alqudah, H., Saad, M., Ibrahim, N. and </w:t>
      </w:r>
      <w:proofErr w:type="spellStart"/>
      <w:r w:rsidRPr="00FA6D4C">
        <w:rPr>
          <w:rFonts w:ascii="Arial" w:hAnsi="Arial" w:cs="Arial"/>
          <w:color w:val="222222"/>
          <w:sz w:val="22"/>
          <w:szCs w:val="20"/>
          <w:shd w:val="clear" w:color="auto" w:fill="FFFFFF"/>
        </w:rPr>
        <w:t>Abdelmaksoud</w:t>
      </w:r>
      <w:proofErr w:type="spellEnd"/>
      <w:r w:rsidRPr="00FA6D4C">
        <w:rPr>
          <w:rFonts w:ascii="Arial" w:hAnsi="Arial" w:cs="Arial"/>
          <w:color w:val="222222"/>
          <w:sz w:val="22"/>
          <w:szCs w:val="20"/>
          <w:shd w:val="clear" w:color="auto" w:fill="FFFFFF"/>
        </w:rPr>
        <w:t>, O.</w:t>
      </w:r>
      <w:r w:rsidR="00FC1277">
        <w:rPr>
          <w:rFonts w:ascii="Arial" w:hAnsi="Arial" w:cs="Arial"/>
          <w:color w:val="222222"/>
          <w:sz w:val="22"/>
          <w:szCs w:val="20"/>
          <w:shd w:val="clear" w:color="auto" w:fill="FFFFFF"/>
        </w:rPr>
        <w:t xml:space="preserve"> (</w:t>
      </w:r>
      <w:r w:rsidRPr="00FA6D4C">
        <w:rPr>
          <w:rFonts w:ascii="Arial" w:hAnsi="Arial" w:cs="Arial"/>
          <w:color w:val="222222"/>
          <w:sz w:val="22"/>
          <w:szCs w:val="20"/>
          <w:shd w:val="clear" w:color="auto" w:fill="FFFFFF"/>
        </w:rPr>
        <w:t>2022</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Antecedents and impacts of enterprise resource planning system adoption among Jordanian SMEs</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Sustainability</w:t>
      </w:r>
      <w:r w:rsidRPr="00FA6D4C">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14</w:t>
      </w:r>
      <w:r w:rsidRPr="00FA6D4C">
        <w:rPr>
          <w:rFonts w:ascii="Arial" w:hAnsi="Arial" w:cs="Arial"/>
          <w:color w:val="222222"/>
          <w:sz w:val="22"/>
          <w:szCs w:val="20"/>
          <w:shd w:val="clear" w:color="auto" w:fill="FFFFFF"/>
        </w:rPr>
        <w:t>(6), p.3508.</w:t>
      </w:r>
    </w:p>
    <w:p w14:paraId="629B5B33" w14:textId="77777777" w:rsidR="00FA6D4C" w:rsidRPr="00FA6D4C" w:rsidRDefault="00FA6D4C" w:rsidP="00B86F1C">
      <w:pPr>
        <w:rPr>
          <w:rFonts w:ascii="Arial" w:hAnsi="Arial" w:cs="Arial"/>
          <w:color w:val="222222"/>
          <w:sz w:val="22"/>
          <w:szCs w:val="20"/>
          <w:shd w:val="clear" w:color="auto" w:fill="FFFFFF"/>
        </w:rPr>
      </w:pPr>
    </w:p>
    <w:p w14:paraId="76929582" w14:textId="7B183C66" w:rsidR="00FA6D4C" w:rsidRPr="00FA6D4C" w:rsidRDefault="00FA6D4C" w:rsidP="00B86F1C">
      <w:pPr>
        <w:rPr>
          <w:rFonts w:ascii="Arial" w:hAnsi="Arial" w:cs="Arial"/>
          <w:color w:val="222222"/>
          <w:sz w:val="22"/>
          <w:szCs w:val="20"/>
          <w:shd w:val="clear" w:color="auto" w:fill="FFFFFF"/>
        </w:rPr>
      </w:pPr>
      <w:r w:rsidRPr="00FA6D4C">
        <w:rPr>
          <w:rFonts w:ascii="Arial" w:hAnsi="Arial" w:cs="Arial"/>
          <w:color w:val="222222"/>
          <w:sz w:val="22"/>
          <w:szCs w:val="20"/>
          <w:shd w:val="clear" w:color="auto" w:fill="FFFFFF"/>
        </w:rPr>
        <w:t xml:space="preserve">Morandini, S., Fraboni, F., De Angelis, M., Puzzo, G., </w:t>
      </w:r>
      <w:proofErr w:type="spellStart"/>
      <w:r w:rsidRPr="00FA6D4C">
        <w:rPr>
          <w:rFonts w:ascii="Arial" w:hAnsi="Arial" w:cs="Arial"/>
          <w:color w:val="222222"/>
          <w:sz w:val="22"/>
          <w:szCs w:val="20"/>
          <w:shd w:val="clear" w:color="auto" w:fill="FFFFFF"/>
        </w:rPr>
        <w:t>Giusino</w:t>
      </w:r>
      <w:proofErr w:type="spellEnd"/>
      <w:r w:rsidRPr="00FA6D4C">
        <w:rPr>
          <w:rFonts w:ascii="Arial" w:hAnsi="Arial" w:cs="Arial"/>
          <w:color w:val="222222"/>
          <w:sz w:val="22"/>
          <w:szCs w:val="20"/>
          <w:shd w:val="clear" w:color="auto" w:fill="FFFFFF"/>
        </w:rPr>
        <w:t xml:space="preserve">, D. and Pietrantoni, L.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2023</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The impact of artificial intelligence on workers’ skills: Upskilling and reskilling in organisations</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Informing Science</w:t>
      </w:r>
      <w:r w:rsidRPr="00FC1277">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26</w:t>
      </w:r>
      <w:r w:rsidRPr="00FA6D4C">
        <w:rPr>
          <w:rFonts w:ascii="Arial" w:hAnsi="Arial" w:cs="Arial"/>
          <w:color w:val="222222"/>
          <w:sz w:val="22"/>
          <w:szCs w:val="20"/>
          <w:shd w:val="clear" w:color="auto" w:fill="FFFFFF"/>
        </w:rPr>
        <w:t>, pp.39-68.</w:t>
      </w:r>
    </w:p>
    <w:p w14:paraId="7F5BC177" w14:textId="77777777" w:rsidR="00FA6D4C" w:rsidRPr="00FA6D4C" w:rsidRDefault="00FA6D4C" w:rsidP="00B86F1C">
      <w:pPr>
        <w:rPr>
          <w:rFonts w:ascii="Arial" w:hAnsi="Arial" w:cs="Arial"/>
          <w:color w:val="222222"/>
          <w:sz w:val="22"/>
          <w:szCs w:val="20"/>
          <w:shd w:val="clear" w:color="auto" w:fill="FFFFFF"/>
        </w:rPr>
      </w:pPr>
    </w:p>
    <w:p w14:paraId="707E96A8" w14:textId="7C6383F4" w:rsidR="00FA6D4C" w:rsidRPr="00FA6D4C" w:rsidRDefault="00FA6D4C" w:rsidP="00B86F1C">
      <w:pPr>
        <w:rPr>
          <w:sz w:val="32"/>
        </w:rPr>
      </w:pPr>
      <w:r w:rsidRPr="00FA6D4C">
        <w:rPr>
          <w:rFonts w:ascii="Arial" w:hAnsi="Arial" w:cs="Arial"/>
          <w:color w:val="222222"/>
          <w:sz w:val="22"/>
          <w:szCs w:val="20"/>
          <w:shd w:val="clear" w:color="auto" w:fill="FFFFFF"/>
        </w:rPr>
        <w:t xml:space="preserve">Motta, V.F. and Galina, S.V.R.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2023</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Experiential learning in entrepreneurship education: A systematic literature review</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Teaching and Teacher Education</w:t>
      </w:r>
      <w:r w:rsidRPr="00FA6D4C">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121</w:t>
      </w:r>
      <w:r w:rsidRPr="00FA6D4C">
        <w:rPr>
          <w:rFonts w:ascii="Arial" w:hAnsi="Arial" w:cs="Arial"/>
          <w:color w:val="222222"/>
          <w:sz w:val="22"/>
          <w:szCs w:val="20"/>
          <w:shd w:val="clear" w:color="auto" w:fill="FFFFFF"/>
        </w:rPr>
        <w:t>, p.103919.</w:t>
      </w:r>
    </w:p>
    <w:p w14:paraId="41BEBD5E" w14:textId="77777777" w:rsidR="00FA6D4C" w:rsidRPr="00FA6D4C" w:rsidRDefault="00FA6D4C" w:rsidP="00071DAA">
      <w:pPr>
        <w:rPr>
          <w:rFonts w:ascii="Arial" w:hAnsi="Arial" w:cs="Arial"/>
          <w:color w:val="222222"/>
          <w:sz w:val="22"/>
          <w:szCs w:val="20"/>
          <w:shd w:val="clear" w:color="auto" w:fill="FFFFFF"/>
        </w:rPr>
      </w:pPr>
    </w:p>
    <w:p w14:paraId="4366A3BE" w14:textId="690C0D57" w:rsidR="00FA6D4C" w:rsidRPr="00FA6D4C" w:rsidRDefault="00FA6D4C" w:rsidP="00071DAA">
      <w:pPr>
        <w:rPr>
          <w:sz w:val="32"/>
        </w:rPr>
      </w:pPr>
      <w:r w:rsidRPr="00FA6D4C">
        <w:rPr>
          <w:rFonts w:ascii="Arial" w:hAnsi="Arial" w:cs="Arial"/>
          <w:color w:val="222222"/>
          <w:sz w:val="22"/>
          <w:szCs w:val="20"/>
          <w:shd w:val="clear" w:color="auto" w:fill="FFFFFF"/>
        </w:rPr>
        <w:t xml:space="preserve">Nkegbe, F. and Abor, Y.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2023</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The role of social media in enhancing customer engagement and brand loyalty</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Journal of Policy Options</w:t>
      </w:r>
      <w:r w:rsidRPr="00FA6D4C">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6</w:t>
      </w:r>
      <w:r w:rsidRPr="00FA6D4C">
        <w:rPr>
          <w:rFonts w:ascii="Arial" w:hAnsi="Arial" w:cs="Arial"/>
          <w:color w:val="222222"/>
          <w:sz w:val="22"/>
          <w:szCs w:val="20"/>
          <w:shd w:val="clear" w:color="auto" w:fill="FFFFFF"/>
        </w:rPr>
        <w:t>(3), pp.26-34.</w:t>
      </w:r>
    </w:p>
    <w:p w14:paraId="67B82875" w14:textId="77777777" w:rsidR="00FA6D4C" w:rsidRPr="00FA6D4C" w:rsidRDefault="00FA6D4C" w:rsidP="00B86F1C">
      <w:pPr>
        <w:rPr>
          <w:rFonts w:ascii="Arial" w:hAnsi="Arial" w:cs="Arial"/>
          <w:color w:val="222222"/>
          <w:sz w:val="22"/>
          <w:szCs w:val="20"/>
          <w:shd w:val="clear" w:color="auto" w:fill="FFFFFF"/>
        </w:rPr>
      </w:pPr>
    </w:p>
    <w:p w14:paraId="53A47B7A" w14:textId="7C85D2F8" w:rsidR="00FA6D4C" w:rsidRPr="00FA6D4C" w:rsidRDefault="00FA6D4C" w:rsidP="00B86F1C">
      <w:pPr>
        <w:rPr>
          <w:sz w:val="32"/>
        </w:rPr>
      </w:pPr>
      <w:r w:rsidRPr="00FA6D4C">
        <w:rPr>
          <w:rFonts w:ascii="Arial" w:hAnsi="Arial" w:cs="Arial"/>
          <w:color w:val="222222"/>
          <w:sz w:val="22"/>
          <w:szCs w:val="20"/>
          <w:shd w:val="clear" w:color="auto" w:fill="FFFFFF"/>
        </w:rPr>
        <w:t xml:space="preserve">Sagala, A.I.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2022</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Analysis of application of key performance indicator with SMART-C</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International Journal on Social Science, Economics and Art</w:t>
      </w:r>
      <w:r w:rsidRPr="00FA6D4C">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12</w:t>
      </w:r>
      <w:r w:rsidRPr="00FA6D4C">
        <w:rPr>
          <w:rFonts w:ascii="Arial" w:hAnsi="Arial" w:cs="Arial"/>
          <w:color w:val="222222"/>
          <w:sz w:val="22"/>
          <w:szCs w:val="20"/>
          <w:shd w:val="clear" w:color="auto" w:fill="FFFFFF"/>
        </w:rPr>
        <w:t>(3), pp.113-121.</w:t>
      </w:r>
    </w:p>
    <w:p w14:paraId="391ED1FB" w14:textId="77777777" w:rsidR="00FA6D4C" w:rsidRPr="00FA6D4C" w:rsidRDefault="00FA6D4C" w:rsidP="00B86F1C">
      <w:pPr>
        <w:rPr>
          <w:rFonts w:ascii="Arial" w:hAnsi="Arial" w:cs="Arial"/>
          <w:color w:val="222222"/>
          <w:sz w:val="22"/>
          <w:szCs w:val="20"/>
          <w:shd w:val="clear" w:color="auto" w:fill="FFFFFF"/>
        </w:rPr>
      </w:pPr>
    </w:p>
    <w:p w14:paraId="6821CDC9" w14:textId="36B4350A" w:rsidR="00FA6D4C" w:rsidRDefault="00FA6D4C" w:rsidP="00B86F1C">
      <w:pPr>
        <w:rPr>
          <w:rFonts w:ascii="Arial" w:hAnsi="Arial" w:cs="Arial"/>
          <w:color w:val="222222"/>
          <w:sz w:val="22"/>
          <w:szCs w:val="20"/>
          <w:shd w:val="clear" w:color="auto" w:fill="FFFFFF"/>
        </w:rPr>
      </w:pPr>
      <w:r w:rsidRPr="00FA6D4C">
        <w:rPr>
          <w:rFonts w:ascii="Arial" w:hAnsi="Arial" w:cs="Arial"/>
          <w:color w:val="222222"/>
          <w:sz w:val="22"/>
          <w:szCs w:val="20"/>
          <w:shd w:val="clear" w:color="auto" w:fill="FFFFFF"/>
        </w:rPr>
        <w:t xml:space="preserve">Sakyi, J.K., </w:t>
      </w:r>
      <w:proofErr w:type="spellStart"/>
      <w:r w:rsidRPr="00FA6D4C">
        <w:rPr>
          <w:rFonts w:ascii="Arial" w:hAnsi="Arial" w:cs="Arial"/>
          <w:color w:val="222222"/>
          <w:sz w:val="22"/>
          <w:szCs w:val="20"/>
          <w:shd w:val="clear" w:color="auto" w:fill="FFFFFF"/>
        </w:rPr>
        <w:t>Filani</w:t>
      </w:r>
      <w:proofErr w:type="spellEnd"/>
      <w:r w:rsidRPr="00FA6D4C">
        <w:rPr>
          <w:rFonts w:ascii="Arial" w:hAnsi="Arial" w:cs="Arial"/>
          <w:color w:val="222222"/>
          <w:sz w:val="22"/>
          <w:szCs w:val="20"/>
          <w:shd w:val="clear" w:color="auto" w:fill="FFFFFF"/>
        </w:rPr>
        <w:t xml:space="preserve">, O.M., </w:t>
      </w:r>
      <w:proofErr w:type="spellStart"/>
      <w:r w:rsidRPr="00FA6D4C">
        <w:rPr>
          <w:rFonts w:ascii="Arial" w:hAnsi="Arial" w:cs="Arial"/>
          <w:color w:val="222222"/>
          <w:sz w:val="22"/>
          <w:szCs w:val="20"/>
          <w:shd w:val="clear" w:color="auto" w:fill="FFFFFF"/>
        </w:rPr>
        <w:t>Nnabueze</w:t>
      </w:r>
      <w:proofErr w:type="spellEnd"/>
      <w:r w:rsidRPr="00FA6D4C">
        <w:rPr>
          <w:rFonts w:ascii="Arial" w:hAnsi="Arial" w:cs="Arial"/>
          <w:color w:val="222222"/>
          <w:sz w:val="22"/>
          <w:szCs w:val="20"/>
          <w:shd w:val="clear" w:color="auto" w:fill="FFFFFF"/>
        </w:rPr>
        <w:t xml:space="preserve">, S.B., Okojie, J.S. and </w:t>
      </w:r>
      <w:proofErr w:type="spellStart"/>
      <w:r w:rsidRPr="00FA6D4C">
        <w:rPr>
          <w:rFonts w:ascii="Arial" w:hAnsi="Arial" w:cs="Arial"/>
          <w:color w:val="222222"/>
          <w:sz w:val="22"/>
          <w:szCs w:val="20"/>
          <w:shd w:val="clear" w:color="auto" w:fill="FFFFFF"/>
        </w:rPr>
        <w:t>Ogedengbe</w:t>
      </w:r>
      <w:proofErr w:type="spellEnd"/>
      <w:r w:rsidRPr="00FA6D4C">
        <w:rPr>
          <w:rFonts w:ascii="Arial" w:hAnsi="Arial" w:cs="Arial"/>
          <w:color w:val="222222"/>
          <w:sz w:val="22"/>
          <w:szCs w:val="20"/>
          <w:shd w:val="clear" w:color="auto" w:fill="FFFFFF"/>
        </w:rPr>
        <w:t xml:space="preserve">, A.O.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2022</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Developing KPI frameworks to enhance accountability and performance across large-scale commercial organizations</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Frontiers in Multidisciplinary Research</w:t>
      </w:r>
      <w:r w:rsidRPr="00FC1277">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3</w:t>
      </w:r>
      <w:r w:rsidRPr="00FA6D4C">
        <w:rPr>
          <w:rFonts w:ascii="Arial" w:hAnsi="Arial" w:cs="Arial"/>
          <w:color w:val="222222"/>
          <w:sz w:val="22"/>
          <w:szCs w:val="20"/>
          <w:shd w:val="clear" w:color="auto" w:fill="FFFFFF"/>
        </w:rPr>
        <w:t>(1), pp.593-606.</w:t>
      </w:r>
    </w:p>
    <w:p w14:paraId="3A638E2F" w14:textId="77777777" w:rsidR="00FC1277" w:rsidRPr="00FA6D4C" w:rsidRDefault="00FC1277" w:rsidP="00B86F1C">
      <w:pPr>
        <w:rPr>
          <w:sz w:val="32"/>
        </w:rPr>
      </w:pPr>
    </w:p>
    <w:p w14:paraId="73E08962" w14:textId="2D3A97C9" w:rsidR="00FA6D4C" w:rsidRPr="00FA6D4C" w:rsidRDefault="00FA6D4C" w:rsidP="00071DAA">
      <w:pPr>
        <w:rPr>
          <w:sz w:val="32"/>
        </w:rPr>
      </w:pPr>
      <w:r w:rsidRPr="00FA6D4C">
        <w:rPr>
          <w:rFonts w:ascii="Arial" w:hAnsi="Arial" w:cs="Arial"/>
          <w:color w:val="222222"/>
          <w:sz w:val="22"/>
          <w:szCs w:val="20"/>
          <w:shd w:val="clear" w:color="auto" w:fill="FFFFFF"/>
        </w:rPr>
        <w:t xml:space="preserve">Singh, V., Sharma, M.P., Jayapriya, K., Kumar, B.K., Chander, M.A.R.N. and Kumar, B.R.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2023</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Service quality, customer satisfaction and customer loyalty: A comprehensive literature review</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Journal of Survey in Fisheries Sciences</w:t>
      </w:r>
      <w:r w:rsidRPr="00FA6D4C">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10</w:t>
      </w:r>
      <w:r w:rsidRPr="00FA6D4C">
        <w:rPr>
          <w:rFonts w:ascii="Arial" w:hAnsi="Arial" w:cs="Arial"/>
          <w:color w:val="222222"/>
          <w:sz w:val="22"/>
          <w:szCs w:val="20"/>
          <w:shd w:val="clear" w:color="auto" w:fill="FFFFFF"/>
        </w:rPr>
        <w:t>(4S), pp.3457-3464.</w:t>
      </w:r>
    </w:p>
    <w:p w14:paraId="010ADD2F" w14:textId="77777777" w:rsidR="00FA6D4C" w:rsidRPr="00FA6D4C" w:rsidRDefault="00FA6D4C" w:rsidP="00C04BEB">
      <w:pPr>
        <w:rPr>
          <w:rFonts w:ascii="Arial" w:hAnsi="Arial" w:cs="Arial"/>
          <w:color w:val="222222"/>
          <w:sz w:val="22"/>
          <w:szCs w:val="20"/>
          <w:shd w:val="clear" w:color="auto" w:fill="FFFFFF"/>
        </w:rPr>
      </w:pPr>
    </w:p>
    <w:p w14:paraId="08036DFD" w14:textId="3F4D19A1" w:rsidR="00FA6D4C" w:rsidRPr="00472A7C" w:rsidRDefault="00FA6D4C" w:rsidP="00C04BEB">
      <w:r w:rsidRPr="00FA6D4C">
        <w:rPr>
          <w:rFonts w:ascii="Arial" w:hAnsi="Arial" w:cs="Arial"/>
          <w:color w:val="222222"/>
          <w:sz w:val="22"/>
          <w:szCs w:val="20"/>
          <w:shd w:val="clear" w:color="auto" w:fill="FFFFFF"/>
        </w:rPr>
        <w:t xml:space="preserve">Sundar, S.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2025</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Pr="00472A7C">
        <w:rPr>
          <w:rFonts w:ascii="Arial" w:hAnsi="Arial" w:cs="Arial"/>
          <w:i/>
          <w:color w:val="222222"/>
          <w:sz w:val="22"/>
          <w:szCs w:val="20"/>
          <w:shd w:val="clear" w:color="auto" w:fill="FFFFFF"/>
        </w:rPr>
        <w:t>Understanding and developing Key Performance Indicators (KPIs): how to improve the visibility and awareness of the Public Policy Analysis Program at Tampere University</w:t>
      </w:r>
      <w:r w:rsidR="00472A7C">
        <w:rPr>
          <w:rFonts w:ascii="Arial" w:hAnsi="Arial" w:cs="Arial"/>
          <w:i/>
          <w:color w:val="222222"/>
          <w:sz w:val="22"/>
          <w:szCs w:val="20"/>
          <w:shd w:val="clear" w:color="auto" w:fill="FFFFFF"/>
        </w:rPr>
        <w:t xml:space="preserve">: </w:t>
      </w:r>
      <w:r w:rsidR="00472A7C" w:rsidRPr="00472A7C">
        <w:rPr>
          <w:rFonts w:ascii="Arial" w:hAnsi="Arial" w:cs="Arial"/>
          <w:sz w:val="22"/>
        </w:rPr>
        <w:t>International Business Management</w:t>
      </w:r>
      <w:r w:rsidR="00472A7C">
        <w:rPr>
          <w:rFonts w:ascii="Arial" w:hAnsi="Arial" w:cs="Arial"/>
          <w:sz w:val="22"/>
        </w:rPr>
        <w:t>.</w:t>
      </w:r>
    </w:p>
    <w:p w14:paraId="1B65E48D" w14:textId="77777777" w:rsidR="00FA6D4C" w:rsidRPr="00FA6D4C" w:rsidRDefault="00FA6D4C" w:rsidP="00B86F1C">
      <w:pPr>
        <w:rPr>
          <w:rFonts w:ascii="Arial" w:hAnsi="Arial" w:cs="Arial"/>
          <w:color w:val="222222"/>
          <w:sz w:val="22"/>
          <w:szCs w:val="20"/>
          <w:shd w:val="clear" w:color="auto" w:fill="FFFFFF"/>
        </w:rPr>
      </w:pPr>
    </w:p>
    <w:p w14:paraId="069F4048" w14:textId="0C53E725" w:rsidR="00FA6D4C" w:rsidRPr="00FA6D4C" w:rsidRDefault="00FA6D4C" w:rsidP="00B86F1C">
      <w:pPr>
        <w:rPr>
          <w:sz w:val="32"/>
        </w:rPr>
      </w:pPr>
      <w:r w:rsidRPr="00FA6D4C">
        <w:rPr>
          <w:rFonts w:ascii="Arial" w:hAnsi="Arial" w:cs="Arial"/>
          <w:color w:val="222222"/>
          <w:sz w:val="22"/>
          <w:szCs w:val="20"/>
          <w:shd w:val="clear" w:color="auto" w:fill="FFFFFF"/>
        </w:rPr>
        <w:t xml:space="preserve">Trzeciak, M., Kopec, T.P. and </w:t>
      </w:r>
      <w:proofErr w:type="spellStart"/>
      <w:r w:rsidRPr="00FA6D4C">
        <w:rPr>
          <w:rFonts w:ascii="Arial" w:hAnsi="Arial" w:cs="Arial"/>
          <w:color w:val="222222"/>
          <w:sz w:val="22"/>
          <w:szCs w:val="20"/>
          <w:shd w:val="clear" w:color="auto" w:fill="FFFFFF"/>
        </w:rPr>
        <w:t>Kwilinski</w:t>
      </w:r>
      <w:proofErr w:type="spellEnd"/>
      <w:r w:rsidRPr="00FA6D4C">
        <w:rPr>
          <w:rFonts w:ascii="Arial" w:hAnsi="Arial" w:cs="Arial"/>
          <w:color w:val="222222"/>
          <w:sz w:val="22"/>
          <w:szCs w:val="20"/>
          <w:shd w:val="clear" w:color="auto" w:fill="FFFFFF"/>
        </w:rPr>
        <w:t xml:space="preserve">, A.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2022</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Constructs of project programme management supporting open innovation at the strategic level of the organisation</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Journal of Open Innovation: Technology, Market, and Complexity</w:t>
      </w:r>
      <w:r w:rsidRPr="00FA6D4C">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8</w:t>
      </w:r>
      <w:r w:rsidRP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1), p.58.</w:t>
      </w:r>
    </w:p>
    <w:p w14:paraId="55952D3E" w14:textId="77777777" w:rsidR="00FA6D4C" w:rsidRPr="00FA6D4C" w:rsidRDefault="00FA6D4C" w:rsidP="00071DAA">
      <w:pPr>
        <w:rPr>
          <w:rFonts w:ascii="Arial" w:hAnsi="Arial" w:cs="Arial"/>
          <w:color w:val="222222"/>
          <w:sz w:val="22"/>
          <w:szCs w:val="20"/>
          <w:shd w:val="clear" w:color="auto" w:fill="FFFFFF"/>
        </w:rPr>
      </w:pPr>
    </w:p>
    <w:p w14:paraId="2671B491" w14:textId="015B3560" w:rsidR="00FA6D4C" w:rsidRPr="00FA6D4C" w:rsidRDefault="00FA6D4C" w:rsidP="00071DAA">
      <w:pPr>
        <w:rPr>
          <w:sz w:val="32"/>
        </w:rPr>
      </w:pPr>
      <w:r w:rsidRPr="00FA6D4C">
        <w:rPr>
          <w:rFonts w:ascii="Arial" w:hAnsi="Arial" w:cs="Arial"/>
          <w:color w:val="222222"/>
          <w:sz w:val="22"/>
          <w:szCs w:val="20"/>
          <w:shd w:val="clear" w:color="auto" w:fill="FFFFFF"/>
        </w:rPr>
        <w:t xml:space="preserve">Utomo, S.B., </w:t>
      </w:r>
      <w:proofErr w:type="spellStart"/>
      <w:r w:rsidRPr="00FA6D4C">
        <w:rPr>
          <w:rFonts w:ascii="Arial" w:hAnsi="Arial" w:cs="Arial"/>
          <w:color w:val="222222"/>
          <w:sz w:val="22"/>
          <w:szCs w:val="20"/>
          <w:shd w:val="clear" w:color="auto" w:fill="FFFFFF"/>
        </w:rPr>
        <w:t>Nugraha</w:t>
      </w:r>
      <w:proofErr w:type="spellEnd"/>
      <w:r w:rsidRPr="00FA6D4C">
        <w:rPr>
          <w:rFonts w:ascii="Arial" w:hAnsi="Arial" w:cs="Arial"/>
          <w:color w:val="222222"/>
          <w:sz w:val="22"/>
          <w:szCs w:val="20"/>
          <w:shd w:val="clear" w:color="auto" w:fill="FFFFFF"/>
        </w:rPr>
        <w:t xml:space="preserve">, J.P., </w:t>
      </w:r>
      <w:proofErr w:type="spellStart"/>
      <w:r w:rsidRPr="00FA6D4C">
        <w:rPr>
          <w:rFonts w:ascii="Arial" w:hAnsi="Arial" w:cs="Arial"/>
          <w:color w:val="222222"/>
          <w:sz w:val="22"/>
          <w:szCs w:val="20"/>
          <w:shd w:val="clear" w:color="auto" w:fill="FFFFFF"/>
        </w:rPr>
        <w:t>Indrapraja</w:t>
      </w:r>
      <w:proofErr w:type="spellEnd"/>
      <w:r w:rsidRPr="00FA6D4C">
        <w:rPr>
          <w:rFonts w:ascii="Arial" w:hAnsi="Arial" w:cs="Arial"/>
          <w:color w:val="222222"/>
          <w:sz w:val="22"/>
          <w:szCs w:val="20"/>
          <w:shd w:val="clear" w:color="auto" w:fill="FFFFFF"/>
        </w:rPr>
        <w:t xml:space="preserve">, R. and Panjaitan, F.A.B.K.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2023</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Analysis of The Effectiveness of Integrated Digital Marketing Communication Strategies in Building MSMEs Brand Awareness Through Social Media</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proofErr w:type="spellStart"/>
      <w:r w:rsidRPr="00FA6D4C">
        <w:rPr>
          <w:rFonts w:ascii="Arial" w:hAnsi="Arial" w:cs="Arial"/>
          <w:i/>
          <w:iCs/>
          <w:color w:val="222222"/>
          <w:sz w:val="22"/>
          <w:szCs w:val="20"/>
          <w:shd w:val="clear" w:color="auto" w:fill="FFFFFF"/>
        </w:rPr>
        <w:t>Jurnal</w:t>
      </w:r>
      <w:proofErr w:type="spellEnd"/>
      <w:r w:rsidRPr="00FA6D4C">
        <w:rPr>
          <w:rFonts w:ascii="Arial" w:hAnsi="Arial" w:cs="Arial"/>
          <w:i/>
          <w:iCs/>
          <w:color w:val="222222"/>
          <w:sz w:val="22"/>
          <w:szCs w:val="20"/>
          <w:shd w:val="clear" w:color="auto" w:fill="FFFFFF"/>
        </w:rPr>
        <w:t xml:space="preserve"> </w:t>
      </w:r>
      <w:proofErr w:type="spellStart"/>
      <w:r w:rsidRPr="00FA6D4C">
        <w:rPr>
          <w:rFonts w:ascii="Arial" w:hAnsi="Arial" w:cs="Arial"/>
          <w:i/>
          <w:iCs/>
          <w:color w:val="222222"/>
          <w:sz w:val="22"/>
          <w:szCs w:val="20"/>
          <w:shd w:val="clear" w:color="auto" w:fill="FFFFFF"/>
        </w:rPr>
        <w:t>Sistim</w:t>
      </w:r>
      <w:proofErr w:type="spellEnd"/>
      <w:r w:rsidRPr="00FA6D4C">
        <w:rPr>
          <w:rFonts w:ascii="Arial" w:hAnsi="Arial" w:cs="Arial"/>
          <w:i/>
          <w:iCs/>
          <w:color w:val="222222"/>
          <w:sz w:val="22"/>
          <w:szCs w:val="20"/>
          <w:shd w:val="clear" w:color="auto" w:fill="FFFFFF"/>
        </w:rPr>
        <w:t xml:space="preserve"> </w:t>
      </w:r>
      <w:proofErr w:type="spellStart"/>
      <w:r w:rsidRPr="00FA6D4C">
        <w:rPr>
          <w:rFonts w:ascii="Arial" w:hAnsi="Arial" w:cs="Arial"/>
          <w:i/>
          <w:iCs/>
          <w:color w:val="222222"/>
          <w:sz w:val="22"/>
          <w:szCs w:val="20"/>
          <w:shd w:val="clear" w:color="auto" w:fill="FFFFFF"/>
        </w:rPr>
        <w:t>Informasi</w:t>
      </w:r>
      <w:proofErr w:type="spellEnd"/>
      <w:r w:rsidRPr="00FA6D4C">
        <w:rPr>
          <w:rFonts w:ascii="Arial" w:hAnsi="Arial" w:cs="Arial"/>
          <w:i/>
          <w:iCs/>
          <w:color w:val="222222"/>
          <w:sz w:val="22"/>
          <w:szCs w:val="20"/>
          <w:shd w:val="clear" w:color="auto" w:fill="FFFFFF"/>
        </w:rPr>
        <w:t xml:space="preserve"> dan </w:t>
      </w:r>
      <w:proofErr w:type="spellStart"/>
      <w:r w:rsidRPr="00FA6D4C">
        <w:rPr>
          <w:rFonts w:ascii="Arial" w:hAnsi="Arial" w:cs="Arial"/>
          <w:i/>
          <w:iCs/>
          <w:color w:val="222222"/>
          <w:sz w:val="22"/>
          <w:szCs w:val="20"/>
          <w:shd w:val="clear" w:color="auto" w:fill="FFFFFF"/>
        </w:rPr>
        <w:t>Teknologi</w:t>
      </w:r>
      <w:proofErr w:type="spellEnd"/>
      <w:r w:rsidRPr="00FA6D4C">
        <w:rPr>
          <w:rFonts w:ascii="Arial" w:hAnsi="Arial" w:cs="Arial"/>
          <w:color w:val="222222"/>
          <w:sz w:val="22"/>
          <w:szCs w:val="20"/>
          <w:shd w:val="clear" w:color="auto" w:fill="FFFFFF"/>
        </w:rPr>
        <w:t>, pp.8-13.</w:t>
      </w:r>
    </w:p>
    <w:p w14:paraId="2695CF5E" w14:textId="77777777" w:rsidR="00FA6D4C" w:rsidRPr="00FA6D4C" w:rsidRDefault="00FA6D4C" w:rsidP="00C1686F">
      <w:pPr>
        <w:rPr>
          <w:rFonts w:ascii="Arial" w:hAnsi="Arial" w:cs="Arial"/>
          <w:color w:val="222222"/>
          <w:sz w:val="22"/>
          <w:szCs w:val="20"/>
          <w:shd w:val="clear" w:color="auto" w:fill="FFFFFF"/>
        </w:rPr>
      </w:pPr>
    </w:p>
    <w:p w14:paraId="7328F12B" w14:textId="20D7810D" w:rsidR="00FA6D4C" w:rsidRPr="00FA6D4C" w:rsidRDefault="00FA6D4C" w:rsidP="00C1686F">
      <w:pPr>
        <w:rPr>
          <w:sz w:val="32"/>
        </w:rPr>
      </w:pPr>
      <w:r w:rsidRPr="00FA6D4C">
        <w:rPr>
          <w:rFonts w:ascii="Arial" w:hAnsi="Arial" w:cs="Arial"/>
          <w:color w:val="222222"/>
          <w:sz w:val="22"/>
          <w:szCs w:val="20"/>
          <w:shd w:val="clear" w:color="auto" w:fill="FFFFFF"/>
        </w:rPr>
        <w:t xml:space="preserve">Yang, Q., Hayat, N., Al Mamun, A., </w:t>
      </w:r>
      <w:proofErr w:type="spellStart"/>
      <w:r w:rsidRPr="00FA6D4C">
        <w:rPr>
          <w:rFonts w:ascii="Arial" w:hAnsi="Arial" w:cs="Arial"/>
          <w:color w:val="222222"/>
          <w:sz w:val="22"/>
          <w:szCs w:val="20"/>
          <w:shd w:val="clear" w:color="auto" w:fill="FFFFFF"/>
        </w:rPr>
        <w:t>Makhbul</w:t>
      </w:r>
      <w:proofErr w:type="spellEnd"/>
      <w:r w:rsidRPr="00FA6D4C">
        <w:rPr>
          <w:rFonts w:ascii="Arial" w:hAnsi="Arial" w:cs="Arial"/>
          <w:color w:val="222222"/>
          <w:sz w:val="22"/>
          <w:szCs w:val="20"/>
          <w:shd w:val="clear" w:color="auto" w:fill="FFFFFF"/>
        </w:rPr>
        <w:t xml:space="preserve">, Z.K.M. and Zainol, N.R.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2022</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Sustainable customer retention through social media marketing activities using hybrid SEM-neural network approach</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proofErr w:type="spellStart"/>
      <w:r w:rsidRPr="00FA6D4C">
        <w:rPr>
          <w:rFonts w:ascii="Arial" w:hAnsi="Arial" w:cs="Arial"/>
          <w:i/>
          <w:iCs/>
          <w:color w:val="222222"/>
          <w:sz w:val="22"/>
          <w:szCs w:val="20"/>
          <w:shd w:val="clear" w:color="auto" w:fill="FFFFFF"/>
        </w:rPr>
        <w:t>Plos</w:t>
      </w:r>
      <w:proofErr w:type="spellEnd"/>
      <w:r w:rsidRPr="00FA6D4C">
        <w:rPr>
          <w:rFonts w:ascii="Arial" w:hAnsi="Arial" w:cs="Arial"/>
          <w:i/>
          <w:iCs/>
          <w:color w:val="222222"/>
          <w:sz w:val="22"/>
          <w:szCs w:val="20"/>
          <w:shd w:val="clear" w:color="auto" w:fill="FFFFFF"/>
        </w:rPr>
        <w:t xml:space="preserve"> one</w:t>
      </w:r>
      <w:r w:rsidRPr="00FC1277">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17</w:t>
      </w:r>
      <w:r w:rsidRPr="00FA6D4C">
        <w:rPr>
          <w:rFonts w:ascii="Arial" w:hAnsi="Arial" w:cs="Arial"/>
          <w:color w:val="222222"/>
          <w:sz w:val="22"/>
          <w:szCs w:val="20"/>
          <w:shd w:val="clear" w:color="auto" w:fill="FFFFFF"/>
        </w:rPr>
        <w:t>(3), p.e0264899.</w:t>
      </w:r>
    </w:p>
    <w:p w14:paraId="459E06FC" w14:textId="77777777" w:rsidR="00FA6D4C" w:rsidRPr="00FA6D4C" w:rsidRDefault="00FA6D4C" w:rsidP="00C1686F">
      <w:pPr>
        <w:rPr>
          <w:rFonts w:ascii="Arial" w:hAnsi="Arial" w:cs="Arial"/>
          <w:color w:val="222222"/>
          <w:sz w:val="22"/>
          <w:szCs w:val="20"/>
          <w:shd w:val="clear" w:color="auto" w:fill="FFFFFF"/>
        </w:rPr>
      </w:pPr>
    </w:p>
    <w:p w14:paraId="04B8FE4E" w14:textId="4C0F9C46" w:rsidR="00FA6D4C" w:rsidRPr="00FA6D4C" w:rsidRDefault="00FA6D4C" w:rsidP="00C1686F">
      <w:pPr>
        <w:rPr>
          <w:sz w:val="32"/>
        </w:rPr>
      </w:pPr>
      <w:r w:rsidRPr="00FA6D4C">
        <w:rPr>
          <w:rFonts w:ascii="Arial" w:hAnsi="Arial" w:cs="Arial"/>
          <w:color w:val="222222"/>
          <w:sz w:val="22"/>
          <w:szCs w:val="20"/>
          <w:shd w:val="clear" w:color="auto" w:fill="FFFFFF"/>
        </w:rPr>
        <w:t xml:space="preserve">Yuwei, L.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2024</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Market positioning &amp; operational strategy to start home goods retail business in Indonesia</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Devotion: Journal of Research and Community Service</w:t>
      </w:r>
      <w:r w:rsidRPr="00FA6D4C">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5</w:t>
      </w:r>
      <w:r w:rsidRPr="00FA6D4C">
        <w:rPr>
          <w:rFonts w:ascii="Arial" w:hAnsi="Arial" w:cs="Arial"/>
          <w:color w:val="222222"/>
          <w:sz w:val="22"/>
          <w:szCs w:val="20"/>
          <w:shd w:val="clear" w:color="auto" w:fill="FFFFFF"/>
        </w:rPr>
        <w:t>(12), pp.1507-1523.</w:t>
      </w:r>
    </w:p>
    <w:p w14:paraId="6442D7DD" w14:textId="681F5EB7" w:rsidR="002265A6" w:rsidRPr="00FA6D4C" w:rsidRDefault="002265A6">
      <w:pPr>
        <w:rPr>
          <w:sz w:val="32"/>
        </w:rPr>
      </w:pPr>
    </w:p>
    <w:p w14:paraId="1681722B" w14:textId="7F058D5F" w:rsidR="00DF2836" w:rsidRPr="00FA6D4C" w:rsidRDefault="00DF2836">
      <w:pPr>
        <w:rPr>
          <w:sz w:val="32"/>
        </w:rPr>
      </w:pPr>
    </w:p>
    <w:p w14:paraId="130D66BB" w14:textId="042AD919" w:rsidR="00DF2836" w:rsidRDefault="00DF2836"/>
    <w:p w14:paraId="7AD73A4B" w14:textId="2DE44183" w:rsidR="00DF2836" w:rsidRDefault="00DF2836"/>
    <w:p w14:paraId="28B21895" w14:textId="5365C560" w:rsidR="00DF2836" w:rsidRDefault="00DF2836"/>
    <w:p w14:paraId="0251C507" w14:textId="16004628" w:rsidR="00DF2836" w:rsidRDefault="00DF2836"/>
    <w:p w14:paraId="2390313F" w14:textId="6DBDF7A7" w:rsidR="00DF2836" w:rsidRDefault="00DF2836"/>
    <w:p w14:paraId="2BD2C398" w14:textId="4FA676DC" w:rsidR="00DF2836" w:rsidRDefault="00DF2836"/>
    <w:p w14:paraId="402AAB31" w14:textId="3FF64567" w:rsidR="00DF2836" w:rsidRDefault="00DF2836"/>
    <w:p w14:paraId="65D148A6" w14:textId="28DCE60B" w:rsidR="00DF2836" w:rsidRDefault="00DF2836"/>
    <w:p w14:paraId="3D71F064" w14:textId="571FEF3D" w:rsidR="00DF2836" w:rsidRDefault="00DF2836"/>
    <w:p w14:paraId="7F29D8DD" w14:textId="03719119" w:rsidR="00DF2836" w:rsidRDefault="00DF2836"/>
    <w:p w14:paraId="36D81478" w14:textId="1A9615C4" w:rsidR="00DF2836" w:rsidRDefault="00DF2836"/>
    <w:p w14:paraId="0ACDAF56" w14:textId="0FCC3363" w:rsidR="00DF2836" w:rsidRDefault="00DF2836"/>
    <w:p w14:paraId="27DC18D6" w14:textId="41B1823D" w:rsidR="00DF2836" w:rsidRDefault="00DF2836"/>
    <w:p w14:paraId="51DE365A" w14:textId="54D7EC84" w:rsidR="00DF2836" w:rsidRDefault="00DF2836"/>
    <w:p w14:paraId="055A5B46" w14:textId="766C3D48" w:rsidR="00DF2836" w:rsidRDefault="00DF2836"/>
    <w:p w14:paraId="4DBFEBD6" w14:textId="17B94EF8" w:rsidR="006A76E0" w:rsidRPr="00FA6D4C" w:rsidRDefault="00A63557" w:rsidP="00FA6D4C">
      <w:pPr>
        <w:pStyle w:val="Heading1"/>
        <w:rPr>
          <w:rFonts w:ascii="Arial" w:hAnsi="Arial" w:cs="Arial"/>
          <w:color w:val="000000" w:themeColor="text1"/>
          <w:sz w:val="22"/>
          <w:szCs w:val="22"/>
        </w:rPr>
      </w:pPr>
      <w:bookmarkStart w:id="10" w:name="_Toc234985814"/>
      <w:r w:rsidRPr="00FA6D4C">
        <w:rPr>
          <w:rFonts w:ascii="Arial" w:hAnsi="Arial" w:cs="Arial"/>
          <w:color w:val="000000" w:themeColor="text1"/>
          <w:sz w:val="22"/>
          <w:szCs w:val="22"/>
        </w:rPr>
        <w:lastRenderedPageBreak/>
        <w:t>Appendi</w:t>
      </w:r>
      <w:r w:rsidR="00AE50C9" w:rsidRPr="00FA6D4C">
        <w:rPr>
          <w:rFonts w:ascii="Arial" w:hAnsi="Arial" w:cs="Arial"/>
          <w:color w:val="000000" w:themeColor="text1"/>
          <w:sz w:val="22"/>
          <w:szCs w:val="22"/>
        </w:rPr>
        <w:t>ces</w:t>
      </w:r>
      <w:bookmarkEnd w:id="10"/>
    </w:p>
    <w:p w14:paraId="577EDACD" w14:textId="7856849A" w:rsidR="00A63557" w:rsidRPr="00DF2836" w:rsidRDefault="00A63557" w:rsidP="00DF2836">
      <w:pPr>
        <w:pStyle w:val="Heading2"/>
        <w:rPr>
          <w:rStyle w:val="Strong"/>
          <w:rFonts w:ascii="Arial" w:hAnsi="Arial" w:cs="Arial"/>
          <w:bCs w:val="0"/>
          <w:color w:val="000000" w:themeColor="text1"/>
          <w:sz w:val="22"/>
        </w:rPr>
      </w:pPr>
      <w:bookmarkStart w:id="11" w:name="_Toc234985815"/>
      <w:r w:rsidRPr="00A63557">
        <w:rPr>
          <w:rFonts w:ascii="Arial" w:hAnsi="Arial" w:cs="Arial"/>
          <w:b/>
          <w:color w:val="000000" w:themeColor="text1"/>
          <w:sz w:val="22"/>
        </w:rPr>
        <w:t>Appendix 1 – Task 3a: PMI Evaluation</w:t>
      </w:r>
      <w:bookmarkEnd w:id="11"/>
    </w:p>
    <w:p w14:paraId="27C8748C" w14:textId="1936BE56" w:rsidR="00A63557" w:rsidRDefault="00A63557" w:rsidP="00A63557">
      <w:pPr>
        <w:rPr>
          <w:rFonts w:ascii="Arial" w:hAnsi="Arial" w:cs="Arial"/>
          <w:b/>
          <w:sz w:val="22"/>
        </w:rPr>
      </w:pPr>
      <w:r w:rsidRPr="002265A6">
        <w:rPr>
          <w:rFonts w:ascii="Arial" w:hAnsi="Arial" w:cs="Arial"/>
          <w:b/>
          <w:sz w:val="22"/>
        </w:rPr>
        <w:t>Solution A – Customer Loyalty Programme</w:t>
      </w:r>
    </w:p>
    <w:p w14:paraId="6BF3EBD4" w14:textId="64A2C3ED" w:rsidR="00A63557" w:rsidRDefault="00A63557" w:rsidP="00A63557"/>
    <w:p w14:paraId="53434173" w14:textId="72AD610D" w:rsidR="009E4977" w:rsidRDefault="009E4977" w:rsidP="00FA6D4C">
      <w:pPr>
        <w:jc w:val="center"/>
      </w:pPr>
      <w:r>
        <w:rPr>
          <w:noProof/>
        </w:rPr>
        <w:drawing>
          <wp:inline distT="0" distB="0" distL="0" distR="0" wp14:anchorId="00711627" wp14:editId="375A7A0E">
            <wp:extent cx="5360204" cy="2152996"/>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6-07-11 at 09.54.24.png"/>
                    <pic:cNvPicPr/>
                  </pic:nvPicPr>
                  <pic:blipFill>
                    <a:blip r:embed="rId8">
                      <a:extLst>
                        <a:ext uri="{28A0092B-C50C-407E-A947-70E740481C1C}">
                          <a14:useLocalDpi xmlns:a14="http://schemas.microsoft.com/office/drawing/2010/main" val="0"/>
                        </a:ext>
                      </a:extLst>
                    </a:blip>
                    <a:stretch>
                      <a:fillRect/>
                    </a:stretch>
                  </pic:blipFill>
                  <pic:spPr>
                    <a:xfrm>
                      <a:off x="0" y="0"/>
                      <a:ext cx="5510247" cy="2213263"/>
                    </a:xfrm>
                    <a:prstGeom prst="rect">
                      <a:avLst/>
                    </a:prstGeom>
                  </pic:spPr>
                </pic:pic>
              </a:graphicData>
            </a:graphic>
          </wp:inline>
        </w:drawing>
      </w:r>
    </w:p>
    <w:p w14:paraId="279901CC" w14:textId="77777777" w:rsidR="00FA6D4C" w:rsidRDefault="00FA6D4C" w:rsidP="00A63557">
      <w:pPr>
        <w:rPr>
          <w:rFonts w:ascii="Arial" w:hAnsi="Arial" w:cs="Arial"/>
          <w:b/>
          <w:sz w:val="22"/>
          <w:szCs w:val="22"/>
        </w:rPr>
      </w:pPr>
    </w:p>
    <w:p w14:paraId="17B2C35F" w14:textId="2A29FB43" w:rsidR="00A63557" w:rsidRPr="006A76E0" w:rsidRDefault="00A63557" w:rsidP="00A63557">
      <w:pPr>
        <w:rPr>
          <w:rFonts w:ascii="Arial" w:hAnsi="Arial" w:cs="Arial"/>
          <w:b/>
          <w:sz w:val="22"/>
          <w:szCs w:val="22"/>
        </w:rPr>
      </w:pPr>
      <w:r w:rsidRPr="006A76E0">
        <w:rPr>
          <w:rFonts w:ascii="Arial" w:hAnsi="Arial" w:cs="Arial"/>
          <w:b/>
          <w:sz w:val="22"/>
          <w:szCs w:val="22"/>
        </w:rPr>
        <w:t>Overall Total = +18</w:t>
      </w:r>
    </w:p>
    <w:p w14:paraId="494924BB" w14:textId="77777777" w:rsidR="00A63557" w:rsidRPr="006A76E0" w:rsidRDefault="00A63557" w:rsidP="00A63557">
      <w:pPr>
        <w:rPr>
          <w:rFonts w:ascii="Arial" w:hAnsi="Arial" w:cs="Arial"/>
          <w:b/>
          <w:sz w:val="22"/>
          <w:szCs w:val="22"/>
        </w:rPr>
      </w:pPr>
    </w:p>
    <w:p w14:paraId="10682447" w14:textId="5633DF30" w:rsidR="002265A6" w:rsidRPr="006A76E0" w:rsidRDefault="00A63557" w:rsidP="00A63557">
      <w:pPr>
        <w:rPr>
          <w:rFonts w:ascii="Arial" w:hAnsi="Arial" w:cs="Arial"/>
          <w:b/>
          <w:sz w:val="22"/>
          <w:szCs w:val="22"/>
        </w:rPr>
      </w:pPr>
      <w:r w:rsidRPr="006A76E0">
        <w:rPr>
          <w:rFonts w:ascii="Arial" w:hAnsi="Arial" w:cs="Arial"/>
          <w:b/>
          <w:sz w:val="22"/>
          <w:szCs w:val="22"/>
        </w:rPr>
        <w:t>Solution B – Social Media Marketing Campaign</w:t>
      </w:r>
    </w:p>
    <w:p w14:paraId="5F5BD593" w14:textId="72C4B2CA" w:rsidR="00A63557" w:rsidRPr="006A76E0" w:rsidRDefault="00A63557" w:rsidP="00A63557">
      <w:pPr>
        <w:rPr>
          <w:rFonts w:ascii="Arial" w:hAnsi="Arial" w:cs="Arial"/>
          <w:sz w:val="22"/>
          <w:szCs w:val="22"/>
        </w:rPr>
      </w:pPr>
    </w:p>
    <w:p w14:paraId="7F0BEC49" w14:textId="20E81468" w:rsidR="009E4977" w:rsidRDefault="009E4977" w:rsidP="00FA6D4C">
      <w:pPr>
        <w:jc w:val="center"/>
      </w:pPr>
      <w:r>
        <w:rPr>
          <w:noProof/>
        </w:rPr>
        <w:drawing>
          <wp:inline distT="0" distB="0" distL="0" distR="0" wp14:anchorId="02639A60" wp14:editId="5AAEE875">
            <wp:extent cx="5483634" cy="201168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6-07-11 at 09.54.39.png"/>
                    <pic:cNvPicPr/>
                  </pic:nvPicPr>
                  <pic:blipFill>
                    <a:blip r:embed="rId9">
                      <a:extLst>
                        <a:ext uri="{28A0092B-C50C-407E-A947-70E740481C1C}">
                          <a14:useLocalDpi xmlns:a14="http://schemas.microsoft.com/office/drawing/2010/main" val="0"/>
                        </a:ext>
                      </a:extLst>
                    </a:blip>
                    <a:stretch>
                      <a:fillRect/>
                    </a:stretch>
                  </pic:blipFill>
                  <pic:spPr>
                    <a:xfrm>
                      <a:off x="0" y="0"/>
                      <a:ext cx="5611175" cy="2058468"/>
                    </a:xfrm>
                    <a:prstGeom prst="rect">
                      <a:avLst/>
                    </a:prstGeom>
                  </pic:spPr>
                </pic:pic>
              </a:graphicData>
            </a:graphic>
          </wp:inline>
        </w:drawing>
      </w:r>
    </w:p>
    <w:p w14:paraId="263C7D07" w14:textId="77777777" w:rsidR="00A63557" w:rsidRDefault="00A63557" w:rsidP="00A63557">
      <w:pPr>
        <w:rPr>
          <w:rFonts w:ascii="Arial" w:hAnsi="Arial" w:cs="Arial"/>
          <w:b/>
          <w:color w:val="000000" w:themeColor="text1"/>
          <w:sz w:val="22"/>
        </w:rPr>
      </w:pPr>
    </w:p>
    <w:p w14:paraId="5958E57D" w14:textId="77777777" w:rsidR="00FA6D4C" w:rsidRDefault="00FA6D4C" w:rsidP="00A63557">
      <w:pPr>
        <w:rPr>
          <w:rFonts w:ascii="Arial" w:hAnsi="Arial" w:cs="Arial"/>
          <w:b/>
          <w:color w:val="000000" w:themeColor="text1"/>
          <w:sz w:val="22"/>
        </w:rPr>
      </w:pPr>
    </w:p>
    <w:p w14:paraId="4FDD3317" w14:textId="35E62652" w:rsidR="00A63557" w:rsidRPr="00A63557" w:rsidRDefault="00A63557" w:rsidP="00A63557">
      <w:pPr>
        <w:rPr>
          <w:rFonts w:ascii="Arial" w:hAnsi="Arial" w:cs="Arial"/>
          <w:b/>
          <w:color w:val="000000" w:themeColor="text1"/>
          <w:sz w:val="44"/>
          <w:szCs w:val="48"/>
        </w:rPr>
      </w:pPr>
      <w:r w:rsidRPr="00A63557">
        <w:rPr>
          <w:rFonts w:ascii="Arial" w:hAnsi="Arial" w:cs="Arial"/>
          <w:b/>
          <w:color w:val="000000" w:themeColor="text1"/>
          <w:sz w:val="22"/>
        </w:rPr>
        <w:t>Overall Total = +14</w:t>
      </w:r>
    </w:p>
    <w:p w14:paraId="4A9E1EFF" w14:textId="120F3080" w:rsidR="00FA6D4C" w:rsidRDefault="00C87F50" w:rsidP="006A76E0">
      <w:pPr>
        <w:pStyle w:val="NormalWeb"/>
        <w:spacing w:line="360" w:lineRule="auto"/>
        <w:jc w:val="both"/>
        <w:rPr>
          <w:rFonts w:ascii="Arial" w:hAnsi="Arial" w:cs="Arial"/>
          <w:sz w:val="22"/>
        </w:rPr>
      </w:pPr>
      <w:r w:rsidRPr="006A76E0">
        <w:rPr>
          <w:rFonts w:ascii="Arial" w:hAnsi="Arial" w:cs="Arial"/>
          <w:sz w:val="22"/>
        </w:rPr>
        <w:t>A customer loyalty program and a social media marketing campaign were compared using the Plus, Minus and Interesting (PMI) approach to see which would be best for Basil's Bakery. Edward de Bono developed the PMI decision-making technique, which encourages companies to consider both the benefits and drawbacks of each option before selecting one (</w:t>
      </w:r>
      <w:proofErr w:type="spellStart"/>
      <w:r w:rsidR="00FA6D4C">
        <w:rPr>
          <w:rFonts w:ascii="Arial" w:hAnsi="Arial" w:cs="Arial"/>
          <w:color w:val="222222"/>
          <w:sz w:val="20"/>
          <w:szCs w:val="20"/>
          <w:shd w:val="clear" w:color="auto" w:fill="FFFFFF"/>
        </w:rPr>
        <w:t>Bosânceanu</w:t>
      </w:r>
      <w:proofErr w:type="spellEnd"/>
      <w:r w:rsidR="00FA6D4C">
        <w:rPr>
          <w:rFonts w:ascii="Arial" w:hAnsi="Arial" w:cs="Arial"/>
          <w:color w:val="222222"/>
          <w:sz w:val="20"/>
          <w:szCs w:val="20"/>
          <w:shd w:val="clear" w:color="auto" w:fill="FFFFFF"/>
        </w:rPr>
        <w:t>, 2022</w:t>
      </w:r>
      <w:r w:rsidRPr="006A76E0">
        <w:rPr>
          <w:rFonts w:ascii="Arial" w:hAnsi="Arial" w:cs="Arial"/>
          <w:sz w:val="22"/>
        </w:rPr>
        <w:t>). It also considers any unexpected outcomes that can influence future company choices.</w:t>
      </w:r>
      <w:r w:rsidR="006A76E0" w:rsidRPr="006A76E0">
        <w:rPr>
          <w:rFonts w:ascii="Arial" w:hAnsi="Arial" w:cs="Arial"/>
          <w:sz w:val="22"/>
        </w:rPr>
        <w:t xml:space="preserve"> </w:t>
      </w:r>
      <w:r w:rsidRPr="006A76E0">
        <w:rPr>
          <w:rFonts w:ascii="Arial" w:hAnsi="Arial" w:cs="Arial"/>
          <w:sz w:val="22"/>
        </w:rPr>
        <w:t xml:space="preserve">The customer loyalty program was proven to offer a variety of advantages since it promotes recurring purchases, enhances customer retention and fosters long-term connections with current customers. </w:t>
      </w:r>
    </w:p>
    <w:p w14:paraId="2CE7DC75" w14:textId="4268D41C" w:rsidR="00FA6D4C" w:rsidRPr="006A76E0" w:rsidRDefault="00C87F50" w:rsidP="006A76E0">
      <w:pPr>
        <w:pStyle w:val="NormalWeb"/>
        <w:spacing w:line="360" w:lineRule="auto"/>
        <w:jc w:val="both"/>
        <w:rPr>
          <w:rFonts w:ascii="Arial" w:hAnsi="Arial" w:cs="Arial"/>
          <w:sz w:val="22"/>
        </w:rPr>
      </w:pPr>
      <w:r w:rsidRPr="006A76E0">
        <w:rPr>
          <w:rFonts w:ascii="Arial" w:hAnsi="Arial" w:cs="Arial"/>
          <w:sz w:val="22"/>
        </w:rPr>
        <w:lastRenderedPageBreak/>
        <w:t>When compared to other marketing strategies, the expenses associated with implementing incentive programs and monitoring consumer purchases are minimal. Increasing brand recognition and drawing in new customers via online channels are two further advantages of the social media marketing plan. Its success, however, relies on producing content on a regular basis and sustaining customer engagement, which may not necessarily lead to quick sales. Comparing the two choices and determining which gave Basil's Bakery the most long-term value was made simpler by using the PMI approach</w:t>
      </w:r>
      <w:r w:rsidR="00FA6D4C">
        <w:rPr>
          <w:rFonts w:ascii="Arial" w:hAnsi="Arial" w:cs="Arial"/>
          <w:sz w:val="22"/>
        </w:rPr>
        <w:t>.</w:t>
      </w:r>
    </w:p>
    <w:p w14:paraId="4601105D" w14:textId="77777777" w:rsidR="00FA6D4C" w:rsidRDefault="00FA6D4C" w:rsidP="00A63557">
      <w:pPr>
        <w:pStyle w:val="Heading2"/>
        <w:rPr>
          <w:rStyle w:val="Strong"/>
          <w:rFonts w:ascii="Arial" w:hAnsi="Arial" w:cs="Arial"/>
          <w:bCs w:val="0"/>
          <w:color w:val="000000" w:themeColor="text1"/>
          <w:sz w:val="22"/>
          <w:szCs w:val="22"/>
        </w:rPr>
      </w:pPr>
    </w:p>
    <w:p w14:paraId="1B58D7F3" w14:textId="77777777" w:rsidR="00FA6D4C" w:rsidRDefault="00FA6D4C" w:rsidP="00A63557">
      <w:pPr>
        <w:pStyle w:val="Heading2"/>
        <w:rPr>
          <w:rStyle w:val="Strong"/>
          <w:rFonts w:ascii="Arial" w:hAnsi="Arial" w:cs="Arial"/>
          <w:bCs w:val="0"/>
          <w:color w:val="000000" w:themeColor="text1"/>
          <w:sz w:val="22"/>
          <w:szCs w:val="22"/>
        </w:rPr>
      </w:pPr>
    </w:p>
    <w:p w14:paraId="400A276E" w14:textId="77777777" w:rsidR="00FA6D4C" w:rsidRDefault="00FA6D4C" w:rsidP="00A63557">
      <w:pPr>
        <w:pStyle w:val="Heading2"/>
        <w:rPr>
          <w:rStyle w:val="Strong"/>
          <w:rFonts w:ascii="Arial" w:hAnsi="Arial" w:cs="Arial"/>
          <w:bCs w:val="0"/>
          <w:color w:val="000000" w:themeColor="text1"/>
          <w:sz w:val="22"/>
          <w:szCs w:val="22"/>
        </w:rPr>
      </w:pPr>
    </w:p>
    <w:p w14:paraId="2F93E5E1" w14:textId="77777777" w:rsidR="00FA6D4C" w:rsidRDefault="00FA6D4C" w:rsidP="00A63557">
      <w:pPr>
        <w:pStyle w:val="Heading2"/>
        <w:rPr>
          <w:rStyle w:val="Strong"/>
          <w:rFonts w:ascii="Arial" w:hAnsi="Arial" w:cs="Arial"/>
          <w:bCs w:val="0"/>
          <w:color w:val="000000" w:themeColor="text1"/>
          <w:sz w:val="22"/>
          <w:szCs w:val="22"/>
        </w:rPr>
      </w:pPr>
    </w:p>
    <w:p w14:paraId="47903E4C" w14:textId="77777777" w:rsidR="00FA6D4C" w:rsidRDefault="00FA6D4C" w:rsidP="00A63557">
      <w:pPr>
        <w:pStyle w:val="Heading2"/>
        <w:rPr>
          <w:rStyle w:val="Strong"/>
          <w:rFonts w:ascii="Arial" w:hAnsi="Arial" w:cs="Arial"/>
          <w:bCs w:val="0"/>
          <w:color w:val="000000" w:themeColor="text1"/>
          <w:sz w:val="22"/>
          <w:szCs w:val="22"/>
        </w:rPr>
      </w:pPr>
    </w:p>
    <w:p w14:paraId="79B95EB3" w14:textId="77777777" w:rsidR="00FA6D4C" w:rsidRDefault="00FA6D4C" w:rsidP="00A63557">
      <w:pPr>
        <w:pStyle w:val="Heading2"/>
        <w:rPr>
          <w:rStyle w:val="Strong"/>
          <w:rFonts w:ascii="Arial" w:hAnsi="Arial" w:cs="Arial"/>
          <w:bCs w:val="0"/>
          <w:color w:val="000000" w:themeColor="text1"/>
          <w:sz w:val="22"/>
          <w:szCs w:val="22"/>
        </w:rPr>
      </w:pPr>
    </w:p>
    <w:p w14:paraId="6FA24BD5" w14:textId="77777777" w:rsidR="00FA6D4C" w:rsidRDefault="00FA6D4C" w:rsidP="00A63557">
      <w:pPr>
        <w:pStyle w:val="Heading2"/>
        <w:rPr>
          <w:rStyle w:val="Strong"/>
          <w:rFonts w:ascii="Arial" w:hAnsi="Arial" w:cs="Arial"/>
          <w:bCs w:val="0"/>
          <w:color w:val="000000" w:themeColor="text1"/>
          <w:sz w:val="22"/>
          <w:szCs w:val="22"/>
        </w:rPr>
      </w:pPr>
    </w:p>
    <w:p w14:paraId="10032065" w14:textId="77777777" w:rsidR="00FA6D4C" w:rsidRDefault="00FA6D4C" w:rsidP="00A63557">
      <w:pPr>
        <w:pStyle w:val="Heading2"/>
        <w:rPr>
          <w:rStyle w:val="Strong"/>
          <w:rFonts w:ascii="Arial" w:hAnsi="Arial" w:cs="Arial"/>
          <w:bCs w:val="0"/>
          <w:color w:val="000000" w:themeColor="text1"/>
          <w:sz w:val="22"/>
          <w:szCs w:val="22"/>
        </w:rPr>
      </w:pPr>
    </w:p>
    <w:p w14:paraId="5ACB15F8" w14:textId="77777777" w:rsidR="00FA6D4C" w:rsidRDefault="00FA6D4C" w:rsidP="00A63557">
      <w:pPr>
        <w:pStyle w:val="Heading2"/>
        <w:rPr>
          <w:rStyle w:val="Strong"/>
          <w:rFonts w:ascii="Arial" w:hAnsi="Arial" w:cs="Arial"/>
          <w:bCs w:val="0"/>
          <w:color w:val="000000" w:themeColor="text1"/>
          <w:sz w:val="22"/>
          <w:szCs w:val="22"/>
        </w:rPr>
      </w:pPr>
    </w:p>
    <w:p w14:paraId="4BC5165E" w14:textId="77777777" w:rsidR="00FA6D4C" w:rsidRDefault="00FA6D4C" w:rsidP="00A63557">
      <w:pPr>
        <w:pStyle w:val="Heading2"/>
        <w:rPr>
          <w:rStyle w:val="Strong"/>
          <w:rFonts w:ascii="Arial" w:hAnsi="Arial" w:cs="Arial"/>
          <w:bCs w:val="0"/>
          <w:color w:val="000000" w:themeColor="text1"/>
          <w:sz w:val="22"/>
          <w:szCs w:val="22"/>
        </w:rPr>
      </w:pPr>
    </w:p>
    <w:p w14:paraId="5BC27C78" w14:textId="77777777" w:rsidR="00FA6D4C" w:rsidRDefault="00FA6D4C" w:rsidP="00A63557">
      <w:pPr>
        <w:pStyle w:val="Heading2"/>
        <w:rPr>
          <w:rStyle w:val="Strong"/>
          <w:rFonts w:ascii="Arial" w:hAnsi="Arial" w:cs="Arial"/>
          <w:bCs w:val="0"/>
          <w:color w:val="000000" w:themeColor="text1"/>
          <w:sz w:val="22"/>
          <w:szCs w:val="22"/>
        </w:rPr>
      </w:pPr>
    </w:p>
    <w:p w14:paraId="314A6D2D" w14:textId="77777777" w:rsidR="00FA6D4C" w:rsidRDefault="00FA6D4C" w:rsidP="00A63557">
      <w:pPr>
        <w:pStyle w:val="Heading2"/>
        <w:rPr>
          <w:rStyle w:val="Strong"/>
          <w:rFonts w:ascii="Arial" w:hAnsi="Arial" w:cs="Arial"/>
          <w:bCs w:val="0"/>
          <w:color w:val="000000" w:themeColor="text1"/>
          <w:sz w:val="22"/>
          <w:szCs w:val="22"/>
        </w:rPr>
      </w:pPr>
    </w:p>
    <w:p w14:paraId="4E4122EF" w14:textId="77777777" w:rsidR="00FA6D4C" w:rsidRDefault="00FA6D4C" w:rsidP="00A63557">
      <w:pPr>
        <w:pStyle w:val="Heading2"/>
        <w:rPr>
          <w:rStyle w:val="Strong"/>
          <w:rFonts w:ascii="Arial" w:hAnsi="Arial" w:cs="Arial"/>
          <w:bCs w:val="0"/>
          <w:color w:val="000000" w:themeColor="text1"/>
          <w:sz w:val="22"/>
          <w:szCs w:val="22"/>
        </w:rPr>
      </w:pPr>
    </w:p>
    <w:p w14:paraId="1B7B91DA" w14:textId="77777777" w:rsidR="00FA6D4C" w:rsidRDefault="00FA6D4C" w:rsidP="00A63557">
      <w:pPr>
        <w:pStyle w:val="Heading2"/>
        <w:rPr>
          <w:rStyle w:val="Strong"/>
          <w:rFonts w:ascii="Arial" w:hAnsi="Arial" w:cs="Arial"/>
          <w:bCs w:val="0"/>
          <w:color w:val="000000" w:themeColor="text1"/>
          <w:sz w:val="22"/>
          <w:szCs w:val="22"/>
        </w:rPr>
      </w:pPr>
    </w:p>
    <w:p w14:paraId="0DBC092A" w14:textId="17969F8C" w:rsidR="00FA6D4C" w:rsidRDefault="00FA6D4C" w:rsidP="00A63557">
      <w:pPr>
        <w:pStyle w:val="Heading2"/>
        <w:rPr>
          <w:rStyle w:val="Strong"/>
          <w:rFonts w:ascii="Arial" w:hAnsi="Arial" w:cs="Arial"/>
          <w:bCs w:val="0"/>
          <w:color w:val="000000" w:themeColor="text1"/>
          <w:sz w:val="22"/>
          <w:szCs w:val="22"/>
        </w:rPr>
      </w:pPr>
    </w:p>
    <w:p w14:paraId="087381D3" w14:textId="52482576" w:rsidR="00FA6D4C" w:rsidRDefault="00FA6D4C" w:rsidP="00FA6D4C"/>
    <w:p w14:paraId="34D20758" w14:textId="78708EE3" w:rsidR="00FA6D4C" w:rsidRDefault="00FA6D4C" w:rsidP="00FA6D4C"/>
    <w:p w14:paraId="11268517" w14:textId="0DCC891E" w:rsidR="00FA6D4C" w:rsidRDefault="00FA6D4C" w:rsidP="00FA6D4C"/>
    <w:p w14:paraId="7AB4FB7E" w14:textId="77777777" w:rsidR="00FA6D4C" w:rsidRPr="00FA6D4C" w:rsidRDefault="00FA6D4C" w:rsidP="00FA6D4C"/>
    <w:p w14:paraId="1653063A" w14:textId="0C210870" w:rsidR="00FA6D4C" w:rsidRDefault="00FA6D4C" w:rsidP="00A63557">
      <w:pPr>
        <w:pStyle w:val="Heading2"/>
        <w:rPr>
          <w:rStyle w:val="Strong"/>
          <w:rFonts w:ascii="Arial" w:hAnsi="Arial" w:cs="Arial"/>
          <w:bCs w:val="0"/>
          <w:color w:val="000000" w:themeColor="text1"/>
          <w:sz w:val="22"/>
          <w:szCs w:val="22"/>
        </w:rPr>
      </w:pPr>
    </w:p>
    <w:p w14:paraId="6A4D674F" w14:textId="36812B80" w:rsidR="00FA6D4C" w:rsidRDefault="00FA6D4C" w:rsidP="00FA6D4C"/>
    <w:p w14:paraId="146E9343" w14:textId="711428EF" w:rsidR="00FA6D4C" w:rsidRDefault="00FA6D4C" w:rsidP="00FA6D4C"/>
    <w:p w14:paraId="2D73507C" w14:textId="3BE38209" w:rsidR="00FA6D4C" w:rsidRDefault="00FA6D4C" w:rsidP="00FA6D4C"/>
    <w:p w14:paraId="220056B5" w14:textId="020B2384" w:rsidR="00FA6D4C" w:rsidRDefault="00FA6D4C" w:rsidP="00FA6D4C"/>
    <w:p w14:paraId="005E368E" w14:textId="395F9086" w:rsidR="00FA6D4C" w:rsidRDefault="00FA6D4C" w:rsidP="00FA6D4C"/>
    <w:p w14:paraId="2238323A" w14:textId="60EBA493" w:rsidR="00FA6D4C" w:rsidRDefault="00FA6D4C" w:rsidP="00FA6D4C"/>
    <w:p w14:paraId="4B157C82" w14:textId="125670A7" w:rsidR="00FA6D4C" w:rsidRDefault="00FA6D4C" w:rsidP="00FA6D4C"/>
    <w:p w14:paraId="192C7FF3" w14:textId="5B35597A" w:rsidR="00FA6D4C" w:rsidRDefault="00FA6D4C" w:rsidP="00FA6D4C"/>
    <w:p w14:paraId="28B6931C" w14:textId="7F366153" w:rsidR="00FA6D4C" w:rsidRDefault="00FA6D4C" w:rsidP="00FA6D4C"/>
    <w:p w14:paraId="6440AA48" w14:textId="1FD1732F" w:rsidR="00FA6D4C" w:rsidRDefault="00FA6D4C" w:rsidP="00FA6D4C"/>
    <w:p w14:paraId="413CA28C" w14:textId="4E34B1D8" w:rsidR="00FA6D4C" w:rsidRDefault="00FA6D4C" w:rsidP="00FA6D4C"/>
    <w:p w14:paraId="56979544" w14:textId="10463DD4" w:rsidR="00FA6D4C" w:rsidRDefault="00FA6D4C" w:rsidP="00FA6D4C"/>
    <w:p w14:paraId="71BEA59C" w14:textId="39E44955" w:rsidR="00FA6D4C" w:rsidRDefault="00FA6D4C" w:rsidP="00FA6D4C"/>
    <w:p w14:paraId="05DE1EDE" w14:textId="3552EE16" w:rsidR="00FA6D4C" w:rsidRDefault="00FA6D4C" w:rsidP="00FA6D4C"/>
    <w:p w14:paraId="498487C0" w14:textId="7C58AEB5" w:rsidR="00FA6D4C" w:rsidRDefault="00FA6D4C" w:rsidP="00FA6D4C"/>
    <w:p w14:paraId="71334D69" w14:textId="582DB87E" w:rsidR="00FA6D4C" w:rsidRDefault="00FA6D4C" w:rsidP="00FA6D4C"/>
    <w:p w14:paraId="6FA13C63" w14:textId="7291E407" w:rsidR="00FA6D4C" w:rsidRDefault="00FA6D4C" w:rsidP="00A63557">
      <w:pPr>
        <w:pStyle w:val="Heading2"/>
        <w:rPr>
          <w:rFonts w:ascii="Times New Roman" w:eastAsia="Times New Roman" w:hAnsi="Times New Roman" w:cs="Times New Roman"/>
          <w:color w:val="auto"/>
          <w:sz w:val="24"/>
          <w:szCs w:val="24"/>
        </w:rPr>
      </w:pPr>
    </w:p>
    <w:p w14:paraId="61E5E0BE" w14:textId="77777777" w:rsidR="00FA6D4C" w:rsidRPr="00FA6D4C" w:rsidRDefault="00FA6D4C" w:rsidP="00FA6D4C"/>
    <w:p w14:paraId="04DD3816" w14:textId="4AEBD122" w:rsidR="00A63557" w:rsidRPr="00FA6D4C" w:rsidRDefault="00A63557" w:rsidP="00FA6D4C">
      <w:pPr>
        <w:pStyle w:val="Heading2"/>
        <w:spacing w:line="360" w:lineRule="auto"/>
        <w:rPr>
          <w:rFonts w:ascii="Arial" w:hAnsi="Arial" w:cs="Arial"/>
          <w:b/>
          <w:color w:val="000000" w:themeColor="text1"/>
          <w:sz w:val="22"/>
          <w:szCs w:val="22"/>
        </w:rPr>
      </w:pPr>
      <w:bookmarkStart w:id="12" w:name="_Toc234985816"/>
      <w:r w:rsidRPr="00A63557">
        <w:rPr>
          <w:rStyle w:val="Strong"/>
          <w:rFonts w:ascii="Arial" w:hAnsi="Arial" w:cs="Arial"/>
          <w:bCs w:val="0"/>
          <w:color w:val="000000" w:themeColor="text1"/>
          <w:sz w:val="22"/>
          <w:szCs w:val="22"/>
        </w:rPr>
        <w:lastRenderedPageBreak/>
        <w:t>Appendix 2 – Task 4a: Implementation Plan</w:t>
      </w:r>
      <w:bookmarkEnd w:id="12"/>
      <w:r w:rsidRPr="00A63557">
        <w:rPr>
          <w:rStyle w:val="Strong"/>
          <w:rFonts w:ascii="Arial" w:hAnsi="Arial" w:cs="Arial"/>
          <w:bCs w:val="0"/>
          <w:color w:val="000000" w:themeColor="text1"/>
          <w:sz w:val="22"/>
          <w:szCs w:val="22"/>
        </w:rPr>
        <w:t xml:space="preserve"> </w:t>
      </w:r>
    </w:p>
    <w:p w14:paraId="1B3C6AF1" w14:textId="53C2E5B5" w:rsidR="00A63557" w:rsidRPr="00A63557" w:rsidRDefault="00A63557" w:rsidP="00FA6D4C">
      <w:pPr>
        <w:spacing w:line="360" w:lineRule="auto"/>
        <w:rPr>
          <w:rStyle w:val="Strong"/>
          <w:rFonts w:ascii="Arial" w:hAnsi="Arial" w:cs="Arial"/>
          <w:color w:val="000000" w:themeColor="text1"/>
          <w:sz w:val="22"/>
        </w:rPr>
      </w:pPr>
      <w:r w:rsidRPr="00A63557">
        <w:rPr>
          <w:rStyle w:val="Strong"/>
          <w:rFonts w:ascii="Arial" w:hAnsi="Arial" w:cs="Arial"/>
          <w:bCs w:val="0"/>
          <w:color w:val="000000" w:themeColor="text1"/>
          <w:sz w:val="22"/>
        </w:rPr>
        <w:t xml:space="preserve">Name the problem you are solving: </w:t>
      </w:r>
      <w:r w:rsidRPr="00A63557">
        <w:rPr>
          <w:rStyle w:val="Strong"/>
          <w:rFonts w:ascii="Arial" w:hAnsi="Arial" w:cs="Arial"/>
          <w:b w:val="0"/>
          <w:color w:val="000000" w:themeColor="text1"/>
          <w:sz w:val="22"/>
        </w:rPr>
        <w:t>Sales remain approximately 25% below 2019 levels due to reduced customer footfall and changing customer behaviour</w:t>
      </w:r>
      <w:r w:rsidRPr="00A63557">
        <w:rPr>
          <w:rStyle w:val="Strong"/>
          <w:rFonts w:ascii="Arial" w:hAnsi="Arial" w:cs="Arial"/>
          <w:color w:val="000000" w:themeColor="text1"/>
          <w:sz w:val="22"/>
        </w:rPr>
        <w:t xml:space="preserve"> </w:t>
      </w:r>
    </w:p>
    <w:p w14:paraId="3D99949B" w14:textId="7C553B1E" w:rsidR="00A63557" w:rsidRDefault="00A63557" w:rsidP="00FA6D4C">
      <w:pPr>
        <w:spacing w:line="360" w:lineRule="auto"/>
        <w:rPr>
          <w:rStyle w:val="Strong"/>
          <w:rFonts w:ascii="Arial" w:hAnsi="Arial" w:cs="Arial"/>
          <w:b w:val="0"/>
          <w:color w:val="000000" w:themeColor="text1"/>
          <w:sz w:val="22"/>
        </w:rPr>
      </w:pPr>
      <w:r w:rsidRPr="00A63557">
        <w:rPr>
          <w:rStyle w:val="Strong"/>
          <w:rFonts w:ascii="Arial" w:hAnsi="Arial" w:cs="Arial"/>
          <w:color w:val="000000" w:themeColor="text1"/>
          <w:sz w:val="22"/>
        </w:rPr>
        <w:t>Name the solution you are implementing:</w:t>
      </w:r>
      <w:r w:rsidRPr="00A63557">
        <w:rPr>
          <w:rFonts w:ascii="Arial" w:hAnsi="Arial" w:cs="Arial"/>
          <w:color w:val="000000" w:themeColor="text1"/>
          <w:sz w:val="22"/>
        </w:rPr>
        <w:t xml:space="preserve"> </w:t>
      </w:r>
      <w:r w:rsidRPr="00A63557">
        <w:rPr>
          <w:rStyle w:val="Strong"/>
          <w:rFonts w:ascii="Arial" w:hAnsi="Arial" w:cs="Arial"/>
          <w:b w:val="0"/>
          <w:color w:val="000000" w:themeColor="text1"/>
          <w:sz w:val="22"/>
        </w:rPr>
        <w:t>Customer Loyalty Programme</w:t>
      </w:r>
    </w:p>
    <w:p w14:paraId="6CC9F524" w14:textId="53DFEEEE" w:rsidR="00AE50C9" w:rsidRDefault="00AE50C9" w:rsidP="00A63557">
      <w:pPr>
        <w:rPr>
          <w:rStyle w:val="Strong"/>
          <w:rFonts w:ascii="Arial" w:hAnsi="Arial" w:cs="Arial"/>
          <w:color w:val="000000" w:themeColor="text1"/>
          <w:sz w:val="22"/>
        </w:rPr>
      </w:pPr>
    </w:p>
    <w:p w14:paraId="5F3D20B8" w14:textId="471D18AC" w:rsidR="00AE50C9" w:rsidRDefault="00AE50C9" w:rsidP="00A63557">
      <w:pPr>
        <w:rPr>
          <w:rStyle w:val="Strong"/>
          <w:rFonts w:ascii="Arial" w:hAnsi="Arial" w:cs="Arial"/>
          <w:color w:val="000000" w:themeColor="text1"/>
          <w:sz w:val="22"/>
        </w:rPr>
      </w:pPr>
    </w:p>
    <w:p w14:paraId="4248528E" w14:textId="2DC06597" w:rsidR="00AE50C9" w:rsidRDefault="009E4977" w:rsidP="009E4977">
      <w:pPr>
        <w:jc w:val="center"/>
        <w:rPr>
          <w:rStyle w:val="Strong"/>
          <w:rFonts w:ascii="Arial" w:hAnsi="Arial" w:cs="Arial"/>
          <w:color w:val="000000" w:themeColor="text1"/>
          <w:sz w:val="22"/>
        </w:rPr>
      </w:pPr>
      <w:r>
        <w:rPr>
          <w:rFonts w:ascii="Arial" w:hAnsi="Arial" w:cs="Arial"/>
          <w:b/>
          <w:bCs/>
          <w:noProof/>
          <w:color w:val="000000" w:themeColor="text1"/>
          <w:sz w:val="22"/>
        </w:rPr>
        <w:drawing>
          <wp:inline distT="0" distB="0" distL="0" distR="0" wp14:anchorId="4906283F" wp14:editId="75DA4D36">
            <wp:extent cx="4030213" cy="3872937"/>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7-11 at 09.52.27.png"/>
                    <pic:cNvPicPr/>
                  </pic:nvPicPr>
                  <pic:blipFill>
                    <a:blip r:embed="rId10">
                      <a:extLst>
                        <a:ext uri="{28A0092B-C50C-407E-A947-70E740481C1C}">
                          <a14:useLocalDpi xmlns:a14="http://schemas.microsoft.com/office/drawing/2010/main" val="0"/>
                        </a:ext>
                      </a:extLst>
                    </a:blip>
                    <a:stretch>
                      <a:fillRect/>
                    </a:stretch>
                  </pic:blipFill>
                  <pic:spPr>
                    <a:xfrm>
                      <a:off x="0" y="0"/>
                      <a:ext cx="4064187" cy="3905585"/>
                    </a:xfrm>
                    <a:prstGeom prst="rect">
                      <a:avLst/>
                    </a:prstGeom>
                  </pic:spPr>
                </pic:pic>
              </a:graphicData>
            </a:graphic>
          </wp:inline>
        </w:drawing>
      </w:r>
    </w:p>
    <w:p w14:paraId="2BF5E82D" w14:textId="77777777" w:rsidR="006A76E0" w:rsidRDefault="006A76E0" w:rsidP="006A76E0">
      <w:pPr>
        <w:spacing w:line="360" w:lineRule="auto"/>
        <w:jc w:val="both"/>
        <w:rPr>
          <w:rFonts w:ascii="Arial" w:hAnsi="Arial" w:cs="Arial"/>
          <w:sz w:val="22"/>
        </w:rPr>
      </w:pPr>
    </w:p>
    <w:p w14:paraId="675FB9B7" w14:textId="6BC46741" w:rsidR="002265A6" w:rsidRPr="00B86F1C" w:rsidRDefault="00C87F50" w:rsidP="00B86F1C">
      <w:pPr>
        <w:spacing w:line="360" w:lineRule="auto"/>
        <w:jc w:val="both"/>
        <w:rPr>
          <w:rFonts w:ascii="Arial" w:hAnsi="Arial" w:cs="Arial"/>
          <w:sz w:val="22"/>
          <w:szCs w:val="22"/>
        </w:rPr>
      </w:pPr>
      <w:r w:rsidRPr="00B86F1C">
        <w:rPr>
          <w:rFonts w:ascii="Arial" w:hAnsi="Arial" w:cs="Arial"/>
          <w:sz w:val="22"/>
          <w:szCs w:val="22"/>
        </w:rPr>
        <w:t>An implementation plan is a helpful tool that helps companies outline the steps required to successfully launch a new idea</w:t>
      </w:r>
      <w:r w:rsidR="00AC3599" w:rsidRPr="00B86F1C">
        <w:rPr>
          <w:rFonts w:ascii="Arial" w:hAnsi="Arial" w:cs="Arial"/>
          <w:sz w:val="22"/>
          <w:szCs w:val="22"/>
        </w:rPr>
        <w:t xml:space="preserve"> (</w:t>
      </w:r>
      <w:r w:rsidR="00AC3599" w:rsidRPr="00AC3599">
        <w:rPr>
          <w:rFonts w:ascii="Arial" w:hAnsi="Arial" w:cs="Arial"/>
          <w:color w:val="222222"/>
          <w:sz w:val="22"/>
          <w:szCs w:val="22"/>
          <w:shd w:val="clear" w:color="auto" w:fill="FFFFFF"/>
        </w:rPr>
        <w:t>Morandini</w:t>
      </w:r>
      <w:r w:rsidR="00AC3599" w:rsidRPr="00B86F1C">
        <w:rPr>
          <w:rFonts w:ascii="Arial" w:hAnsi="Arial" w:cs="Arial"/>
          <w:color w:val="222222"/>
          <w:sz w:val="22"/>
          <w:szCs w:val="22"/>
          <w:shd w:val="clear" w:color="auto" w:fill="FFFFFF"/>
        </w:rPr>
        <w:t xml:space="preserve"> </w:t>
      </w:r>
      <w:r w:rsidR="00AC3599" w:rsidRPr="00B86F1C">
        <w:rPr>
          <w:rFonts w:ascii="Arial" w:hAnsi="Arial" w:cs="Arial"/>
          <w:i/>
          <w:color w:val="222222"/>
          <w:sz w:val="22"/>
          <w:szCs w:val="22"/>
          <w:shd w:val="clear" w:color="auto" w:fill="FFFFFF"/>
        </w:rPr>
        <w:t>et al.,</w:t>
      </w:r>
      <w:r w:rsidR="00AC3599" w:rsidRPr="00B86F1C">
        <w:rPr>
          <w:rFonts w:ascii="Arial" w:hAnsi="Arial" w:cs="Arial"/>
          <w:color w:val="222222"/>
          <w:sz w:val="22"/>
          <w:szCs w:val="22"/>
          <w:shd w:val="clear" w:color="auto" w:fill="FFFFFF"/>
        </w:rPr>
        <w:t xml:space="preserve"> 2023)</w:t>
      </w:r>
      <w:r w:rsidRPr="00B86F1C">
        <w:rPr>
          <w:rFonts w:ascii="Arial" w:hAnsi="Arial" w:cs="Arial"/>
          <w:sz w:val="22"/>
          <w:szCs w:val="22"/>
        </w:rPr>
        <w:t>. It specifies the primary tasks, assigns accountability for each job and establishes reasonable deadlines</w:t>
      </w:r>
      <w:r w:rsidR="00AC3599" w:rsidRPr="00B86F1C">
        <w:rPr>
          <w:rFonts w:ascii="Arial" w:hAnsi="Arial" w:cs="Arial"/>
          <w:sz w:val="22"/>
          <w:szCs w:val="22"/>
        </w:rPr>
        <w:t xml:space="preserve"> (</w:t>
      </w:r>
      <w:r w:rsidR="00AC3599" w:rsidRPr="00B86F1C">
        <w:rPr>
          <w:rFonts w:ascii="Arial" w:hAnsi="Arial" w:cs="Arial"/>
          <w:color w:val="222222"/>
          <w:sz w:val="22"/>
          <w:szCs w:val="22"/>
          <w:shd w:val="clear" w:color="auto" w:fill="FFFFFF"/>
        </w:rPr>
        <w:t xml:space="preserve">Trzeciak </w:t>
      </w:r>
      <w:r w:rsidR="00AC3599" w:rsidRPr="00B86F1C">
        <w:rPr>
          <w:rFonts w:ascii="Arial" w:hAnsi="Arial" w:cs="Arial"/>
          <w:i/>
          <w:color w:val="222222"/>
          <w:sz w:val="22"/>
          <w:szCs w:val="22"/>
          <w:shd w:val="clear" w:color="auto" w:fill="FFFFFF"/>
        </w:rPr>
        <w:t>et al.,</w:t>
      </w:r>
      <w:r w:rsidR="00AC3599" w:rsidRPr="00B86F1C">
        <w:rPr>
          <w:rFonts w:ascii="Arial" w:hAnsi="Arial" w:cs="Arial"/>
          <w:color w:val="222222"/>
          <w:sz w:val="22"/>
          <w:szCs w:val="22"/>
          <w:shd w:val="clear" w:color="auto" w:fill="FFFFFF"/>
        </w:rPr>
        <w:t xml:space="preserve"> 2022)</w:t>
      </w:r>
      <w:r w:rsidRPr="00B86F1C">
        <w:rPr>
          <w:rFonts w:ascii="Arial" w:hAnsi="Arial" w:cs="Arial"/>
          <w:sz w:val="22"/>
          <w:szCs w:val="22"/>
        </w:rPr>
        <w:t>. This ensures that everyone is aware of their responsibilities and that the project moves forward in a planned manner</w:t>
      </w:r>
      <w:r w:rsidR="00AC3599" w:rsidRPr="00B86F1C">
        <w:rPr>
          <w:rFonts w:ascii="Arial" w:hAnsi="Arial" w:cs="Arial"/>
          <w:sz w:val="22"/>
          <w:szCs w:val="22"/>
        </w:rPr>
        <w:t xml:space="preserve"> </w:t>
      </w:r>
      <w:r w:rsidRPr="00B86F1C">
        <w:rPr>
          <w:rFonts w:ascii="Arial" w:hAnsi="Arial" w:cs="Arial"/>
          <w:sz w:val="22"/>
          <w:szCs w:val="22"/>
        </w:rPr>
        <w:t>(</w:t>
      </w:r>
      <w:r w:rsidR="00AC3599" w:rsidRPr="00B86F1C">
        <w:rPr>
          <w:rFonts w:ascii="Arial" w:hAnsi="Arial" w:cs="Arial"/>
          <w:color w:val="222222"/>
          <w:sz w:val="22"/>
          <w:szCs w:val="22"/>
          <w:shd w:val="clear" w:color="auto" w:fill="FFFFFF"/>
        </w:rPr>
        <w:t xml:space="preserve">Motta </w:t>
      </w:r>
      <w:r w:rsidR="00AC3599" w:rsidRPr="00B86F1C">
        <w:rPr>
          <w:rFonts w:ascii="Arial" w:hAnsi="Arial" w:cs="Arial"/>
          <w:i/>
          <w:color w:val="222222"/>
          <w:sz w:val="22"/>
          <w:szCs w:val="22"/>
          <w:shd w:val="clear" w:color="auto" w:fill="FFFFFF"/>
        </w:rPr>
        <w:t>et al.,</w:t>
      </w:r>
      <w:r w:rsidR="00AC3599" w:rsidRPr="00B86F1C">
        <w:rPr>
          <w:rFonts w:ascii="Arial" w:hAnsi="Arial" w:cs="Arial"/>
          <w:color w:val="222222"/>
          <w:sz w:val="22"/>
          <w:szCs w:val="22"/>
          <w:shd w:val="clear" w:color="auto" w:fill="FFFFFF"/>
        </w:rPr>
        <w:t xml:space="preserve"> 2023</w:t>
      </w:r>
      <w:r w:rsidRPr="00B86F1C">
        <w:rPr>
          <w:rFonts w:ascii="Arial" w:hAnsi="Arial" w:cs="Arial"/>
          <w:sz w:val="22"/>
          <w:szCs w:val="22"/>
        </w:rPr>
        <w:t>)</w:t>
      </w:r>
      <w:r w:rsidR="006A76E0" w:rsidRPr="00B86F1C">
        <w:rPr>
          <w:rFonts w:ascii="Arial" w:hAnsi="Arial" w:cs="Arial"/>
          <w:sz w:val="22"/>
          <w:szCs w:val="22"/>
        </w:rPr>
        <w:t xml:space="preserve">. </w:t>
      </w:r>
      <w:r w:rsidRPr="00B86F1C">
        <w:rPr>
          <w:rFonts w:ascii="Arial" w:hAnsi="Arial" w:cs="Arial"/>
          <w:sz w:val="22"/>
          <w:szCs w:val="22"/>
        </w:rPr>
        <w:t>The implementation strategy for Basil's Bakery is intended to launch a customer loyalty program. The first step is investigating several loyalty programs and selecting the one that would work best for the bakery and its customers. Following the selection of an appropriate program, Basil will design loyalty cards and lay out precise terms and conditions. After that, employees will receive training so they can correctly record customer incentives and convincingly explain the plan. Posters, social media and in-store displays will all be used to promote the initiative and entice people to sign up. Lastly, Basil will routinely evaluate sales results and consumer involvement to see whether the loyalty program is promoting recurring purchases and fostering company expansion</w:t>
      </w:r>
      <w:r w:rsidR="006A76E0" w:rsidRPr="00B86F1C">
        <w:rPr>
          <w:rFonts w:ascii="Arial" w:hAnsi="Arial" w:cs="Arial"/>
          <w:sz w:val="22"/>
          <w:szCs w:val="22"/>
        </w:rPr>
        <w:t>.</w:t>
      </w:r>
    </w:p>
    <w:p w14:paraId="1714A564" w14:textId="77777777" w:rsidR="00AC3599" w:rsidRPr="006A76E0" w:rsidRDefault="00AC3599" w:rsidP="006A76E0">
      <w:pPr>
        <w:spacing w:line="360" w:lineRule="auto"/>
        <w:jc w:val="both"/>
        <w:rPr>
          <w:rStyle w:val="Strong"/>
          <w:rFonts w:ascii="Arial" w:hAnsi="Arial" w:cs="Arial"/>
          <w:b w:val="0"/>
          <w:bCs w:val="0"/>
          <w:sz w:val="22"/>
        </w:rPr>
      </w:pPr>
    </w:p>
    <w:p w14:paraId="030349D6" w14:textId="3568D7EA" w:rsidR="00A63557" w:rsidRPr="00AE50C9" w:rsidRDefault="00A63557" w:rsidP="00AE50C9">
      <w:pPr>
        <w:pStyle w:val="Heading2"/>
        <w:rPr>
          <w:rStyle w:val="Strong"/>
          <w:rFonts w:ascii="Arial" w:hAnsi="Arial" w:cs="Arial"/>
          <w:bCs w:val="0"/>
          <w:color w:val="000000" w:themeColor="text1"/>
          <w:sz w:val="22"/>
          <w:szCs w:val="22"/>
        </w:rPr>
      </w:pPr>
      <w:bookmarkStart w:id="13" w:name="_Toc234985817"/>
      <w:r w:rsidRPr="00AE50C9">
        <w:rPr>
          <w:rStyle w:val="Strong"/>
          <w:rFonts w:ascii="Arial" w:hAnsi="Arial" w:cs="Arial"/>
          <w:bCs w:val="0"/>
          <w:color w:val="000000" w:themeColor="text1"/>
          <w:sz w:val="22"/>
          <w:szCs w:val="22"/>
        </w:rPr>
        <w:lastRenderedPageBreak/>
        <w:t>Appendix 3 – Task 5a: KPI and SMART Objectives</w:t>
      </w:r>
      <w:bookmarkEnd w:id="13"/>
    </w:p>
    <w:p w14:paraId="3A2EB0D1" w14:textId="77777777" w:rsidR="00AE50C9" w:rsidRDefault="00AE50C9" w:rsidP="00A63557">
      <w:pPr>
        <w:rPr>
          <w:rStyle w:val="Strong"/>
          <w:rFonts w:ascii="Arial" w:hAnsi="Arial" w:cs="Arial"/>
          <w:sz w:val="22"/>
          <w:szCs w:val="22"/>
        </w:rPr>
      </w:pPr>
    </w:p>
    <w:p w14:paraId="0A198FF5" w14:textId="481EE298" w:rsidR="00A63557" w:rsidRDefault="00A63557" w:rsidP="00A63557">
      <w:pPr>
        <w:rPr>
          <w:rStyle w:val="Strong"/>
          <w:rFonts w:ascii="Arial" w:hAnsi="Arial" w:cs="Arial"/>
          <w:b w:val="0"/>
          <w:sz w:val="22"/>
          <w:szCs w:val="22"/>
        </w:rPr>
      </w:pPr>
      <w:r w:rsidRPr="00A63557">
        <w:rPr>
          <w:rStyle w:val="Strong"/>
          <w:rFonts w:ascii="Arial" w:hAnsi="Arial" w:cs="Arial"/>
          <w:sz w:val="22"/>
          <w:szCs w:val="22"/>
        </w:rPr>
        <w:t>Key Performance Indicator is:</w:t>
      </w:r>
      <w:r w:rsidRPr="00A63557">
        <w:rPr>
          <w:rFonts w:ascii="Arial" w:hAnsi="Arial" w:cs="Arial"/>
          <w:sz w:val="22"/>
          <w:szCs w:val="22"/>
        </w:rPr>
        <w:t xml:space="preserve"> </w:t>
      </w:r>
      <w:r w:rsidRPr="00AE50C9">
        <w:rPr>
          <w:rStyle w:val="Strong"/>
          <w:rFonts w:ascii="Arial" w:hAnsi="Arial" w:cs="Arial"/>
          <w:b w:val="0"/>
          <w:sz w:val="22"/>
          <w:szCs w:val="22"/>
        </w:rPr>
        <w:t>Number of customers enrolled in the loyalty programme each month</w:t>
      </w:r>
    </w:p>
    <w:p w14:paraId="63E7ABD8" w14:textId="49B87A60" w:rsidR="009E4977" w:rsidRDefault="009E4977" w:rsidP="00A63557">
      <w:pPr>
        <w:rPr>
          <w:rFonts w:ascii="Arial" w:hAnsi="Arial" w:cs="Arial"/>
          <w:sz w:val="22"/>
          <w:szCs w:val="22"/>
        </w:rPr>
      </w:pPr>
    </w:p>
    <w:p w14:paraId="453B86D9" w14:textId="0952E482" w:rsidR="009E4977" w:rsidRDefault="009E4977" w:rsidP="009E4977">
      <w:pPr>
        <w:jc w:val="center"/>
        <w:rPr>
          <w:rFonts w:ascii="Arial" w:hAnsi="Arial" w:cs="Arial"/>
          <w:sz w:val="22"/>
          <w:szCs w:val="22"/>
        </w:rPr>
      </w:pPr>
      <w:r>
        <w:rPr>
          <w:rFonts w:ascii="Arial" w:hAnsi="Arial" w:cs="Arial"/>
          <w:noProof/>
          <w:sz w:val="22"/>
          <w:szCs w:val="22"/>
        </w:rPr>
        <w:drawing>
          <wp:inline distT="0" distB="0" distL="0" distR="0" wp14:anchorId="125E17E3" wp14:editId="15C2E37C">
            <wp:extent cx="4596996" cy="5670816"/>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7-11 at 09.50.43.png"/>
                    <pic:cNvPicPr/>
                  </pic:nvPicPr>
                  <pic:blipFill>
                    <a:blip r:embed="rId11">
                      <a:extLst>
                        <a:ext uri="{28A0092B-C50C-407E-A947-70E740481C1C}">
                          <a14:useLocalDpi xmlns:a14="http://schemas.microsoft.com/office/drawing/2010/main" val="0"/>
                        </a:ext>
                      </a:extLst>
                    </a:blip>
                    <a:stretch>
                      <a:fillRect/>
                    </a:stretch>
                  </pic:blipFill>
                  <pic:spPr>
                    <a:xfrm>
                      <a:off x="0" y="0"/>
                      <a:ext cx="4649493" cy="5735575"/>
                    </a:xfrm>
                    <a:prstGeom prst="rect">
                      <a:avLst/>
                    </a:prstGeom>
                  </pic:spPr>
                </pic:pic>
              </a:graphicData>
            </a:graphic>
          </wp:inline>
        </w:drawing>
      </w:r>
    </w:p>
    <w:p w14:paraId="41826DE1" w14:textId="68BA10C3" w:rsidR="00FA6D4C" w:rsidRDefault="00C87F50" w:rsidP="006A76E0">
      <w:pPr>
        <w:pStyle w:val="NormalWeb"/>
        <w:spacing w:line="360" w:lineRule="auto"/>
        <w:jc w:val="both"/>
        <w:rPr>
          <w:rFonts w:ascii="Arial" w:hAnsi="Arial" w:cs="Arial"/>
          <w:sz w:val="22"/>
          <w:szCs w:val="22"/>
        </w:rPr>
      </w:pPr>
      <w:r w:rsidRPr="00B86F1C">
        <w:rPr>
          <w:rFonts w:ascii="Arial" w:hAnsi="Arial" w:cs="Arial"/>
          <w:sz w:val="22"/>
          <w:szCs w:val="22"/>
        </w:rPr>
        <w:t>Key Performance Indicators (KPIs) are used by businesses to assess the effectiveness of new strategies and if they are contributing to the achievement of corporate goals (</w:t>
      </w:r>
      <w:r w:rsidR="00341E32" w:rsidRPr="00B86F1C">
        <w:rPr>
          <w:rFonts w:ascii="Arial" w:hAnsi="Arial" w:cs="Arial"/>
          <w:color w:val="222222"/>
          <w:sz w:val="22"/>
          <w:szCs w:val="22"/>
          <w:shd w:val="clear" w:color="auto" w:fill="FFFFFF"/>
        </w:rPr>
        <w:t xml:space="preserve">Francis </w:t>
      </w:r>
      <w:r w:rsidR="00341E32" w:rsidRPr="00B86F1C">
        <w:rPr>
          <w:rFonts w:ascii="Arial" w:hAnsi="Arial" w:cs="Arial"/>
          <w:i/>
          <w:color w:val="222222"/>
          <w:sz w:val="22"/>
          <w:szCs w:val="22"/>
          <w:shd w:val="clear" w:color="auto" w:fill="FFFFFF"/>
        </w:rPr>
        <w:t>et al.,</w:t>
      </w:r>
      <w:r w:rsidR="00341E32" w:rsidRPr="00B86F1C">
        <w:rPr>
          <w:rFonts w:ascii="Arial" w:hAnsi="Arial" w:cs="Arial"/>
          <w:color w:val="222222"/>
          <w:sz w:val="22"/>
          <w:szCs w:val="22"/>
          <w:shd w:val="clear" w:color="auto" w:fill="FFFFFF"/>
        </w:rPr>
        <w:t xml:space="preserve"> 2022</w:t>
      </w:r>
      <w:r w:rsidRPr="00B86F1C">
        <w:rPr>
          <w:rFonts w:ascii="Arial" w:hAnsi="Arial" w:cs="Arial"/>
          <w:sz w:val="22"/>
          <w:szCs w:val="22"/>
        </w:rPr>
        <w:t xml:space="preserve">). A KPI gives management quantifiable proof that can be routinely evaluated, enabling them to find areas for development or make </w:t>
      </w:r>
      <w:r w:rsidR="006A76E0" w:rsidRPr="00B86F1C">
        <w:rPr>
          <w:rFonts w:ascii="Arial" w:hAnsi="Arial" w:cs="Arial"/>
          <w:sz w:val="22"/>
          <w:szCs w:val="22"/>
        </w:rPr>
        <w:t>any adjustments</w:t>
      </w:r>
      <w:r w:rsidRPr="00B86F1C">
        <w:rPr>
          <w:rFonts w:ascii="Arial" w:hAnsi="Arial" w:cs="Arial"/>
          <w:sz w:val="22"/>
          <w:szCs w:val="22"/>
        </w:rPr>
        <w:t xml:space="preserve"> </w:t>
      </w:r>
      <w:r w:rsidR="006A76E0" w:rsidRPr="00B86F1C">
        <w:rPr>
          <w:rFonts w:ascii="Arial" w:hAnsi="Arial" w:cs="Arial"/>
          <w:sz w:val="22"/>
          <w:szCs w:val="22"/>
        </w:rPr>
        <w:t>if</w:t>
      </w:r>
      <w:r w:rsidRPr="00B86F1C">
        <w:rPr>
          <w:rFonts w:ascii="Arial" w:hAnsi="Arial" w:cs="Arial"/>
          <w:sz w:val="22"/>
          <w:szCs w:val="22"/>
        </w:rPr>
        <w:t xml:space="preserve"> needed (</w:t>
      </w:r>
      <w:r w:rsidR="00341E32" w:rsidRPr="00B86F1C">
        <w:rPr>
          <w:rFonts w:ascii="Arial" w:hAnsi="Arial" w:cs="Arial"/>
          <w:color w:val="222222"/>
          <w:sz w:val="22"/>
          <w:szCs w:val="22"/>
          <w:shd w:val="clear" w:color="auto" w:fill="FFFFFF"/>
        </w:rPr>
        <w:t xml:space="preserve">Sakyi </w:t>
      </w:r>
      <w:r w:rsidR="00341E32" w:rsidRPr="00B86F1C">
        <w:rPr>
          <w:rFonts w:ascii="Arial" w:hAnsi="Arial" w:cs="Arial"/>
          <w:i/>
          <w:color w:val="222222"/>
          <w:sz w:val="22"/>
          <w:szCs w:val="22"/>
          <w:shd w:val="clear" w:color="auto" w:fill="FFFFFF"/>
        </w:rPr>
        <w:t>et al.,</w:t>
      </w:r>
      <w:r w:rsidR="00341E32" w:rsidRPr="00B86F1C">
        <w:rPr>
          <w:rFonts w:ascii="Arial" w:hAnsi="Arial" w:cs="Arial"/>
          <w:color w:val="222222"/>
          <w:sz w:val="22"/>
          <w:szCs w:val="22"/>
          <w:shd w:val="clear" w:color="auto" w:fill="FFFFFF"/>
        </w:rPr>
        <w:t xml:space="preserve"> 2022</w:t>
      </w:r>
      <w:r w:rsidRPr="00B86F1C">
        <w:rPr>
          <w:rFonts w:ascii="Arial" w:hAnsi="Arial" w:cs="Arial"/>
          <w:sz w:val="22"/>
          <w:szCs w:val="22"/>
        </w:rPr>
        <w:t>). SMART objectives are frequently used in conjunction with KPIs because they provide goals that are Specific, Measurable, Achievable, Relevant and Time-boun</w:t>
      </w:r>
      <w:r w:rsidR="006A76E0" w:rsidRPr="00B86F1C">
        <w:rPr>
          <w:rFonts w:ascii="Arial" w:hAnsi="Arial" w:cs="Arial"/>
          <w:sz w:val="22"/>
          <w:szCs w:val="22"/>
        </w:rPr>
        <w:t>d</w:t>
      </w:r>
      <w:r w:rsidR="00341E32" w:rsidRPr="00B86F1C">
        <w:rPr>
          <w:rFonts w:ascii="Arial" w:hAnsi="Arial" w:cs="Arial"/>
          <w:sz w:val="22"/>
          <w:szCs w:val="22"/>
        </w:rPr>
        <w:t xml:space="preserve"> (</w:t>
      </w:r>
      <w:r w:rsidR="00341E32" w:rsidRPr="00B86F1C">
        <w:rPr>
          <w:rFonts w:ascii="Arial" w:hAnsi="Arial" w:cs="Arial"/>
          <w:color w:val="222222"/>
          <w:sz w:val="22"/>
          <w:szCs w:val="22"/>
          <w:shd w:val="clear" w:color="auto" w:fill="FFFFFF"/>
        </w:rPr>
        <w:t>Sagala, 2022)</w:t>
      </w:r>
      <w:r w:rsidR="006A76E0" w:rsidRPr="00B86F1C">
        <w:rPr>
          <w:rFonts w:ascii="Arial" w:hAnsi="Arial" w:cs="Arial"/>
          <w:sz w:val="22"/>
          <w:szCs w:val="22"/>
        </w:rPr>
        <w:t xml:space="preserve">. </w:t>
      </w:r>
      <w:r w:rsidRPr="00B86F1C">
        <w:rPr>
          <w:rFonts w:ascii="Arial" w:hAnsi="Arial" w:cs="Arial"/>
          <w:sz w:val="22"/>
          <w:szCs w:val="22"/>
        </w:rPr>
        <w:t>When combined, they offer an easy method of monitoring development and assessing company success</w:t>
      </w:r>
      <w:r w:rsidR="00341E32" w:rsidRPr="00B86F1C">
        <w:rPr>
          <w:rFonts w:ascii="Arial" w:hAnsi="Arial" w:cs="Arial"/>
          <w:sz w:val="22"/>
          <w:szCs w:val="22"/>
        </w:rPr>
        <w:t xml:space="preserve"> (</w:t>
      </w:r>
      <w:proofErr w:type="spellStart"/>
      <w:r w:rsidR="00341E32" w:rsidRPr="00B86F1C">
        <w:rPr>
          <w:rFonts w:ascii="Arial" w:hAnsi="Arial" w:cs="Arial"/>
          <w:color w:val="222222"/>
          <w:sz w:val="22"/>
          <w:szCs w:val="22"/>
          <w:shd w:val="clear" w:color="auto" w:fill="FFFFFF"/>
        </w:rPr>
        <w:t>Efkarpidis</w:t>
      </w:r>
      <w:proofErr w:type="spellEnd"/>
      <w:r w:rsidR="00341E32" w:rsidRPr="00B86F1C">
        <w:rPr>
          <w:rFonts w:ascii="Arial" w:hAnsi="Arial" w:cs="Arial"/>
          <w:color w:val="222222"/>
          <w:sz w:val="22"/>
          <w:szCs w:val="22"/>
          <w:shd w:val="clear" w:color="auto" w:fill="FFFFFF"/>
        </w:rPr>
        <w:t xml:space="preserve"> </w:t>
      </w:r>
      <w:r w:rsidR="00341E32" w:rsidRPr="00B86F1C">
        <w:rPr>
          <w:rFonts w:ascii="Arial" w:hAnsi="Arial" w:cs="Arial"/>
          <w:i/>
          <w:color w:val="222222"/>
          <w:sz w:val="22"/>
          <w:szCs w:val="22"/>
          <w:shd w:val="clear" w:color="auto" w:fill="FFFFFF"/>
        </w:rPr>
        <w:t>et al.,</w:t>
      </w:r>
      <w:r w:rsidR="00341E32" w:rsidRPr="00B86F1C">
        <w:rPr>
          <w:rFonts w:ascii="Arial" w:hAnsi="Arial" w:cs="Arial"/>
          <w:color w:val="222222"/>
          <w:sz w:val="22"/>
          <w:szCs w:val="22"/>
          <w:shd w:val="clear" w:color="auto" w:fill="FFFFFF"/>
        </w:rPr>
        <w:t xml:space="preserve"> 2022)</w:t>
      </w:r>
      <w:r w:rsidRPr="00B86F1C">
        <w:rPr>
          <w:rFonts w:ascii="Arial" w:hAnsi="Arial" w:cs="Arial"/>
          <w:sz w:val="22"/>
          <w:szCs w:val="22"/>
        </w:rPr>
        <w:t>.</w:t>
      </w:r>
      <w:r w:rsidR="006A76E0" w:rsidRPr="00B86F1C">
        <w:rPr>
          <w:rFonts w:ascii="Arial" w:hAnsi="Arial" w:cs="Arial"/>
          <w:sz w:val="22"/>
          <w:szCs w:val="22"/>
        </w:rPr>
        <w:t xml:space="preserve"> </w:t>
      </w:r>
    </w:p>
    <w:p w14:paraId="04536A4A" w14:textId="6F2B04F4" w:rsidR="00A63557" w:rsidRPr="00B86F1C" w:rsidRDefault="00C87F50" w:rsidP="006A76E0">
      <w:pPr>
        <w:pStyle w:val="NormalWeb"/>
        <w:spacing w:line="360" w:lineRule="auto"/>
        <w:jc w:val="both"/>
        <w:rPr>
          <w:rFonts w:ascii="Arial" w:hAnsi="Arial" w:cs="Arial"/>
          <w:sz w:val="22"/>
          <w:szCs w:val="22"/>
        </w:rPr>
      </w:pPr>
      <w:r w:rsidRPr="00B86F1C">
        <w:rPr>
          <w:rFonts w:ascii="Arial" w:hAnsi="Arial" w:cs="Arial"/>
          <w:sz w:val="22"/>
          <w:szCs w:val="22"/>
        </w:rPr>
        <w:lastRenderedPageBreak/>
        <w:t xml:space="preserve">The number of consumers engaged in the loyalty program each month is the selected KPI for Basil's Bakery because it provides a direct indicator of customer engagement and involvement in the new program. The SMART goals are to increase monthly sales within a reasonable timeframe, improve repeat customer visits and increase participation in loyalty programs. These indicators will assist Basil in tracking if the loyalty program is increasing sales and motivating consumers to come back more regularly. Basil will review </w:t>
      </w:r>
      <w:r w:rsidR="006A76E0" w:rsidRPr="00B86F1C">
        <w:rPr>
          <w:rFonts w:ascii="Arial" w:hAnsi="Arial" w:cs="Arial"/>
          <w:sz w:val="22"/>
          <w:szCs w:val="22"/>
        </w:rPr>
        <w:t xml:space="preserve">sales </w:t>
      </w:r>
      <w:r w:rsidRPr="00B86F1C">
        <w:rPr>
          <w:rFonts w:ascii="Arial" w:hAnsi="Arial" w:cs="Arial"/>
          <w:sz w:val="22"/>
          <w:szCs w:val="22"/>
        </w:rPr>
        <w:t xml:space="preserve">and make </w:t>
      </w:r>
      <w:r w:rsidR="006A76E0" w:rsidRPr="00B86F1C">
        <w:rPr>
          <w:rFonts w:ascii="Arial" w:hAnsi="Arial" w:cs="Arial"/>
          <w:sz w:val="22"/>
          <w:szCs w:val="22"/>
        </w:rPr>
        <w:t>any additional changes</w:t>
      </w:r>
      <w:r w:rsidRPr="00B86F1C">
        <w:rPr>
          <w:rFonts w:ascii="Arial" w:hAnsi="Arial" w:cs="Arial"/>
          <w:sz w:val="22"/>
          <w:szCs w:val="22"/>
        </w:rPr>
        <w:t xml:space="preserve"> if the program is not producing the desired outcomes</w:t>
      </w:r>
      <w:r w:rsidR="006A76E0" w:rsidRPr="00B86F1C">
        <w:rPr>
          <w:rFonts w:ascii="Arial" w:hAnsi="Arial" w:cs="Arial"/>
          <w:sz w:val="22"/>
          <w:szCs w:val="22"/>
        </w:rPr>
        <w:t>.</w:t>
      </w:r>
    </w:p>
    <w:sectPr w:rsidR="00A63557" w:rsidRPr="00B86F1C" w:rsidSect="006F7BEA">
      <w:footerReference w:type="even" r:id="rId12"/>
      <w:foot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84ECB0" w14:textId="77777777" w:rsidR="0033491C" w:rsidRDefault="0033491C" w:rsidP="00C04BEB">
      <w:r>
        <w:separator/>
      </w:r>
    </w:p>
  </w:endnote>
  <w:endnote w:type="continuationSeparator" w:id="0">
    <w:p w14:paraId="15259AAE" w14:textId="77777777" w:rsidR="0033491C" w:rsidRDefault="0033491C" w:rsidP="00C04B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85627509"/>
      <w:docPartObj>
        <w:docPartGallery w:val="Page Numbers (Bottom of Page)"/>
        <w:docPartUnique/>
      </w:docPartObj>
    </w:sdtPr>
    <w:sdtContent>
      <w:p w14:paraId="5DB76FF2" w14:textId="18AD34C5" w:rsidR="00C04BEB" w:rsidRDefault="00C04BEB" w:rsidP="00E11B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94BA2F" w14:textId="77777777" w:rsidR="00C04BEB" w:rsidRDefault="00C04BEB" w:rsidP="00C04B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016279"/>
      <w:docPartObj>
        <w:docPartGallery w:val="Page Numbers (Bottom of Page)"/>
        <w:docPartUnique/>
      </w:docPartObj>
    </w:sdtPr>
    <w:sdtContent>
      <w:p w14:paraId="51FD52C0" w14:textId="3D4DFF24" w:rsidR="00C04BEB" w:rsidRDefault="00C04BEB" w:rsidP="00E11B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63F6BB" w14:textId="77777777" w:rsidR="00C04BEB" w:rsidRDefault="00C04BEB" w:rsidP="00C04BE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3F68E9" w14:textId="77777777" w:rsidR="0033491C" w:rsidRDefault="0033491C" w:rsidP="00C04BEB">
      <w:r>
        <w:separator/>
      </w:r>
    </w:p>
  </w:footnote>
  <w:footnote w:type="continuationSeparator" w:id="0">
    <w:p w14:paraId="7DED800F" w14:textId="77777777" w:rsidR="0033491C" w:rsidRDefault="0033491C" w:rsidP="00C04B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31058B"/>
    <w:multiLevelType w:val="hybridMultilevel"/>
    <w:tmpl w:val="9EE065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04001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EC5"/>
    <w:rsid w:val="00030ADF"/>
    <w:rsid w:val="00071DAA"/>
    <w:rsid w:val="000C6AA9"/>
    <w:rsid w:val="000E7E53"/>
    <w:rsid w:val="002265A6"/>
    <w:rsid w:val="002328A0"/>
    <w:rsid w:val="002C0E2E"/>
    <w:rsid w:val="003041B6"/>
    <w:rsid w:val="0033491C"/>
    <w:rsid w:val="00341E32"/>
    <w:rsid w:val="00432797"/>
    <w:rsid w:val="00472A7C"/>
    <w:rsid w:val="006A76E0"/>
    <w:rsid w:val="006B6FCC"/>
    <w:rsid w:val="006F7BEA"/>
    <w:rsid w:val="007939B7"/>
    <w:rsid w:val="007D6919"/>
    <w:rsid w:val="00870EC5"/>
    <w:rsid w:val="009276CC"/>
    <w:rsid w:val="0096027A"/>
    <w:rsid w:val="009A0B68"/>
    <w:rsid w:val="009E4977"/>
    <w:rsid w:val="009E7557"/>
    <w:rsid w:val="00A1106B"/>
    <w:rsid w:val="00A419D5"/>
    <w:rsid w:val="00A63557"/>
    <w:rsid w:val="00AC3599"/>
    <w:rsid w:val="00AE50C9"/>
    <w:rsid w:val="00B86F1C"/>
    <w:rsid w:val="00BD6178"/>
    <w:rsid w:val="00C04BEB"/>
    <w:rsid w:val="00C1686F"/>
    <w:rsid w:val="00C513F6"/>
    <w:rsid w:val="00C87F50"/>
    <w:rsid w:val="00CB52E0"/>
    <w:rsid w:val="00D834B5"/>
    <w:rsid w:val="00DF2836"/>
    <w:rsid w:val="00E5529B"/>
    <w:rsid w:val="00EF10B5"/>
    <w:rsid w:val="00F84C7E"/>
    <w:rsid w:val="00FA6D4C"/>
    <w:rsid w:val="00FC1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18C2B"/>
  <w14:defaultImageDpi w14:val="32767"/>
  <w15:chartTrackingRefBased/>
  <w15:docId w15:val="{830CFFD6-1F56-7F4C-9056-229EC5BAE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A6D4C"/>
    <w:pPr>
      <w:spacing w:after="0" w:line="240" w:lineRule="auto"/>
    </w:pPr>
    <w:rPr>
      <w:rFonts w:ascii="Times New Roman" w:eastAsia="Times New Roman" w:hAnsi="Times New Roman" w:cs="Times New Roman"/>
      <w:sz w:val="24"/>
      <w:szCs w:val="24"/>
    </w:rPr>
  </w:style>
  <w:style w:type="paragraph" w:styleId="Heading1">
    <w:name w:val="heading 1"/>
    <w:basedOn w:val="Normal"/>
    <w:link w:val="Heading1Char"/>
    <w:uiPriority w:val="9"/>
    <w:qFormat/>
    <w:rsid w:val="007D6919"/>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A63557"/>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A63557"/>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919"/>
    <w:rPr>
      <w:rFonts w:ascii="Times New Roman" w:eastAsia="Times New Roman" w:hAnsi="Times New Roman" w:cs="Times New Roman"/>
      <w:b/>
      <w:bCs/>
      <w:kern w:val="36"/>
      <w:sz w:val="48"/>
      <w:szCs w:val="48"/>
    </w:rPr>
  </w:style>
  <w:style w:type="paragraph" w:customStyle="1" w:styleId="isselectedend">
    <w:name w:val="isselectedend"/>
    <w:basedOn w:val="Normal"/>
    <w:rsid w:val="007D6919"/>
    <w:pPr>
      <w:spacing w:before="100" w:beforeAutospacing="1" w:after="100" w:afterAutospacing="1"/>
    </w:pPr>
  </w:style>
  <w:style w:type="paragraph" w:styleId="NormalWeb">
    <w:name w:val="Normal (Web)"/>
    <w:basedOn w:val="Normal"/>
    <w:uiPriority w:val="99"/>
    <w:unhideWhenUsed/>
    <w:rsid w:val="007D6919"/>
    <w:pPr>
      <w:spacing w:before="100" w:beforeAutospacing="1" w:after="100" w:afterAutospacing="1"/>
    </w:pPr>
  </w:style>
  <w:style w:type="character" w:styleId="Strong">
    <w:name w:val="Strong"/>
    <w:basedOn w:val="DefaultParagraphFont"/>
    <w:uiPriority w:val="22"/>
    <w:qFormat/>
    <w:rsid w:val="00A63557"/>
    <w:rPr>
      <w:b/>
      <w:bCs/>
    </w:rPr>
  </w:style>
  <w:style w:type="paragraph" w:customStyle="1" w:styleId="pdq2pgselectionanchorcontainer">
    <w:name w:val="pdq2pg_selectionanchorcontainer"/>
    <w:basedOn w:val="Normal"/>
    <w:rsid w:val="00A63557"/>
    <w:pPr>
      <w:spacing w:before="100" w:beforeAutospacing="1" w:after="100" w:afterAutospacing="1"/>
    </w:pPr>
  </w:style>
  <w:style w:type="character" w:customStyle="1" w:styleId="Heading3Char">
    <w:name w:val="Heading 3 Char"/>
    <w:basedOn w:val="DefaultParagraphFont"/>
    <w:link w:val="Heading3"/>
    <w:uiPriority w:val="9"/>
    <w:rsid w:val="00A63557"/>
    <w:rPr>
      <w:rFonts w:asciiTheme="majorHAnsi" w:eastAsiaTheme="majorEastAsia" w:hAnsiTheme="majorHAnsi" w:cstheme="majorBidi"/>
      <w:color w:val="243F60" w:themeColor="accent1" w:themeShade="7F"/>
      <w:sz w:val="24"/>
      <w:szCs w:val="24"/>
    </w:rPr>
  </w:style>
  <w:style w:type="character" w:customStyle="1" w:styleId="Heading2Char">
    <w:name w:val="Heading 2 Char"/>
    <w:basedOn w:val="DefaultParagraphFont"/>
    <w:link w:val="Heading2"/>
    <w:uiPriority w:val="9"/>
    <w:rsid w:val="00A63557"/>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A63557"/>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rPr>
  </w:style>
  <w:style w:type="paragraph" w:styleId="TOC1">
    <w:name w:val="toc 1"/>
    <w:basedOn w:val="Normal"/>
    <w:next w:val="Normal"/>
    <w:autoRedefine/>
    <w:uiPriority w:val="39"/>
    <w:unhideWhenUsed/>
    <w:rsid w:val="00A63557"/>
    <w:pPr>
      <w:spacing w:before="240" w:after="120"/>
    </w:pPr>
    <w:rPr>
      <w:rFonts w:asciiTheme="minorHAnsi" w:hAnsiTheme="minorHAnsi"/>
      <w:b/>
      <w:bCs/>
      <w:sz w:val="20"/>
      <w:szCs w:val="20"/>
    </w:rPr>
  </w:style>
  <w:style w:type="paragraph" w:styleId="TOC2">
    <w:name w:val="toc 2"/>
    <w:basedOn w:val="Normal"/>
    <w:next w:val="Normal"/>
    <w:autoRedefine/>
    <w:uiPriority w:val="39"/>
    <w:unhideWhenUsed/>
    <w:rsid w:val="00A63557"/>
    <w:pPr>
      <w:spacing w:before="120"/>
      <w:ind w:left="240"/>
    </w:pPr>
    <w:rPr>
      <w:rFonts w:asciiTheme="minorHAnsi" w:hAnsiTheme="minorHAnsi"/>
      <w:i/>
      <w:iCs/>
      <w:sz w:val="20"/>
      <w:szCs w:val="20"/>
    </w:rPr>
  </w:style>
  <w:style w:type="character" w:styleId="Hyperlink">
    <w:name w:val="Hyperlink"/>
    <w:basedOn w:val="DefaultParagraphFont"/>
    <w:uiPriority w:val="99"/>
    <w:unhideWhenUsed/>
    <w:rsid w:val="00A63557"/>
    <w:rPr>
      <w:color w:val="0000FF" w:themeColor="hyperlink"/>
      <w:u w:val="single"/>
    </w:rPr>
  </w:style>
  <w:style w:type="paragraph" w:styleId="TOC3">
    <w:name w:val="toc 3"/>
    <w:basedOn w:val="Normal"/>
    <w:next w:val="Normal"/>
    <w:autoRedefine/>
    <w:uiPriority w:val="39"/>
    <w:unhideWhenUsed/>
    <w:rsid w:val="00A63557"/>
    <w:pPr>
      <w:ind w:left="480"/>
    </w:pPr>
    <w:rPr>
      <w:rFonts w:asciiTheme="minorHAnsi" w:hAnsiTheme="minorHAnsi"/>
      <w:sz w:val="20"/>
      <w:szCs w:val="20"/>
    </w:rPr>
  </w:style>
  <w:style w:type="paragraph" w:styleId="TOC4">
    <w:name w:val="toc 4"/>
    <w:basedOn w:val="Normal"/>
    <w:next w:val="Normal"/>
    <w:autoRedefine/>
    <w:uiPriority w:val="39"/>
    <w:semiHidden/>
    <w:unhideWhenUsed/>
    <w:rsid w:val="00A63557"/>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63557"/>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63557"/>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63557"/>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63557"/>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63557"/>
    <w:pPr>
      <w:ind w:left="1920"/>
    </w:pPr>
    <w:rPr>
      <w:rFonts w:asciiTheme="minorHAnsi" w:hAnsiTheme="minorHAnsi"/>
      <w:sz w:val="20"/>
      <w:szCs w:val="20"/>
    </w:rPr>
  </w:style>
  <w:style w:type="table" w:styleId="TableGrid">
    <w:name w:val="Table Grid"/>
    <w:basedOn w:val="TableNormal"/>
    <w:uiPriority w:val="39"/>
    <w:rsid w:val="002265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2265A6"/>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4">
    <w:name w:val="Grid Table 4 Accent 4"/>
    <w:basedOn w:val="TableNormal"/>
    <w:uiPriority w:val="49"/>
    <w:rsid w:val="00DF2836"/>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styleId="Footer">
    <w:name w:val="footer"/>
    <w:basedOn w:val="Normal"/>
    <w:link w:val="FooterChar"/>
    <w:uiPriority w:val="99"/>
    <w:unhideWhenUsed/>
    <w:rsid w:val="00C04BEB"/>
    <w:pPr>
      <w:tabs>
        <w:tab w:val="center" w:pos="4680"/>
        <w:tab w:val="right" w:pos="9360"/>
      </w:tabs>
    </w:pPr>
  </w:style>
  <w:style w:type="character" w:customStyle="1" w:styleId="FooterChar">
    <w:name w:val="Footer Char"/>
    <w:basedOn w:val="DefaultParagraphFont"/>
    <w:link w:val="Footer"/>
    <w:uiPriority w:val="99"/>
    <w:rsid w:val="00C04BEB"/>
    <w:rPr>
      <w:rFonts w:ascii="Times New Roman" w:eastAsia="Times New Roman" w:hAnsi="Times New Roman" w:cs="Times New Roman"/>
      <w:sz w:val="24"/>
      <w:szCs w:val="24"/>
    </w:rPr>
  </w:style>
  <w:style w:type="character" w:styleId="PageNumber">
    <w:name w:val="page number"/>
    <w:basedOn w:val="DefaultParagraphFont"/>
    <w:uiPriority w:val="99"/>
    <w:semiHidden/>
    <w:unhideWhenUsed/>
    <w:rsid w:val="00C04BEB"/>
  </w:style>
  <w:style w:type="paragraph" w:styleId="ListParagraph">
    <w:name w:val="List Paragraph"/>
    <w:basedOn w:val="Normal"/>
    <w:uiPriority w:val="34"/>
    <w:qFormat/>
    <w:rsid w:val="00071D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84300">
      <w:bodyDiv w:val="1"/>
      <w:marLeft w:val="0"/>
      <w:marRight w:val="0"/>
      <w:marTop w:val="0"/>
      <w:marBottom w:val="0"/>
      <w:divBdr>
        <w:top w:val="none" w:sz="0" w:space="0" w:color="auto"/>
        <w:left w:val="none" w:sz="0" w:space="0" w:color="auto"/>
        <w:bottom w:val="none" w:sz="0" w:space="0" w:color="auto"/>
        <w:right w:val="none" w:sz="0" w:space="0" w:color="auto"/>
      </w:divBdr>
    </w:div>
    <w:div w:id="57558933">
      <w:bodyDiv w:val="1"/>
      <w:marLeft w:val="0"/>
      <w:marRight w:val="0"/>
      <w:marTop w:val="0"/>
      <w:marBottom w:val="0"/>
      <w:divBdr>
        <w:top w:val="none" w:sz="0" w:space="0" w:color="auto"/>
        <w:left w:val="none" w:sz="0" w:space="0" w:color="auto"/>
        <w:bottom w:val="none" w:sz="0" w:space="0" w:color="auto"/>
        <w:right w:val="none" w:sz="0" w:space="0" w:color="auto"/>
      </w:divBdr>
    </w:div>
    <w:div w:id="58480199">
      <w:bodyDiv w:val="1"/>
      <w:marLeft w:val="0"/>
      <w:marRight w:val="0"/>
      <w:marTop w:val="0"/>
      <w:marBottom w:val="0"/>
      <w:divBdr>
        <w:top w:val="none" w:sz="0" w:space="0" w:color="auto"/>
        <w:left w:val="none" w:sz="0" w:space="0" w:color="auto"/>
        <w:bottom w:val="none" w:sz="0" w:space="0" w:color="auto"/>
        <w:right w:val="none" w:sz="0" w:space="0" w:color="auto"/>
      </w:divBdr>
    </w:div>
    <w:div w:id="89663437">
      <w:bodyDiv w:val="1"/>
      <w:marLeft w:val="0"/>
      <w:marRight w:val="0"/>
      <w:marTop w:val="0"/>
      <w:marBottom w:val="0"/>
      <w:divBdr>
        <w:top w:val="none" w:sz="0" w:space="0" w:color="auto"/>
        <w:left w:val="none" w:sz="0" w:space="0" w:color="auto"/>
        <w:bottom w:val="none" w:sz="0" w:space="0" w:color="auto"/>
        <w:right w:val="none" w:sz="0" w:space="0" w:color="auto"/>
      </w:divBdr>
    </w:div>
    <w:div w:id="125244055">
      <w:bodyDiv w:val="1"/>
      <w:marLeft w:val="0"/>
      <w:marRight w:val="0"/>
      <w:marTop w:val="0"/>
      <w:marBottom w:val="0"/>
      <w:divBdr>
        <w:top w:val="none" w:sz="0" w:space="0" w:color="auto"/>
        <w:left w:val="none" w:sz="0" w:space="0" w:color="auto"/>
        <w:bottom w:val="none" w:sz="0" w:space="0" w:color="auto"/>
        <w:right w:val="none" w:sz="0" w:space="0" w:color="auto"/>
      </w:divBdr>
    </w:div>
    <w:div w:id="190925685">
      <w:bodyDiv w:val="1"/>
      <w:marLeft w:val="0"/>
      <w:marRight w:val="0"/>
      <w:marTop w:val="0"/>
      <w:marBottom w:val="0"/>
      <w:divBdr>
        <w:top w:val="none" w:sz="0" w:space="0" w:color="auto"/>
        <w:left w:val="none" w:sz="0" w:space="0" w:color="auto"/>
        <w:bottom w:val="none" w:sz="0" w:space="0" w:color="auto"/>
        <w:right w:val="none" w:sz="0" w:space="0" w:color="auto"/>
      </w:divBdr>
    </w:div>
    <w:div w:id="251476957">
      <w:bodyDiv w:val="1"/>
      <w:marLeft w:val="0"/>
      <w:marRight w:val="0"/>
      <w:marTop w:val="0"/>
      <w:marBottom w:val="0"/>
      <w:divBdr>
        <w:top w:val="none" w:sz="0" w:space="0" w:color="auto"/>
        <w:left w:val="none" w:sz="0" w:space="0" w:color="auto"/>
        <w:bottom w:val="none" w:sz="0" w:space="0" w:color="auto"/>
        <w:right w:val="none" w:sz="0" w:space="0" w:color="auto"/>
      </w:divBdr>
    </w:div>
    <w:div w:id="263536553">
      <w:bodyDiv w:val="1"/>
      <w:marLeft w:val="0"/>
      <w:marRight w:val="0"/>
      <w:marTop w:val="0"/>
      <w:marBottom w:val="0"/>
      <w:divBdr>
        <w:top w:val="none" w:sz="0" w:space="0" w:color="auto"/>
        <w:left w:val="none" w:sz="0" w:space="0" w:color="auto"/>
        <w:bottom w:val="none" w:sz="0" w:space="0" w:color="auto"/>
        <w:right w:val="none" w:sz="0" w:space="0" w:color="auto"/>
      </w:divBdr>
    </w:div>
    <w:div w:id="263539669">
      <w:bodyDiv w:val="1"/>
      <w:marLeft w:val="0"/>
      <w:marRight w:val="0"/>
      <w:marTop w:val="0"/>
      <w:marBottom w:val="0"/>
      <w:divBdr>
        <w:top w:val="none" w:sz="0" w:space="0" w:color="auto"/>
        <w:left w:val="none" w:sz="0" w:space="0" w:color="auto"/>
        <w:bottom w:val="none" w:sz="0" w:space="0" w:color="auto"/>
        <w:right w:val="none" w:sz="0" w:space="0" w:color="auto"/>
      </w:divBdr>
    </w:div>
    <w:div w:id="282731105">
      <w:bodyDiv w:val="1"/>
      <w:marLeft w:val="0"/>
      <w:marRight w:val="0"/>
      <w:marTop w:val="0"/>
      <w:marBottom w:val="0"/>
      <w:divBdr>
        <w:top w:val="none" w:sz="0" w:space="0" w:color="auto"/>
        <w:left w:val="none" w:sz="0" w:space="0" w:color="auto"/>
        <w:bottom w:val="none" w:sz="0" w:space="0" w:color="auto"/>
        <w:right w:val="none" w:sz="0" w:space="0" w:color="auto"/>
      </w:divBdr>
    </w:div>
    <w:div w:id="311711902">
      <w:bodyDiv w:val="1"/>
      <w:marLeft w:val="0"/>
      <w:marRight w:val="0"/>
      <w:marTop w:val="0"/>
      <w:marBottom w:val="0"/>
      <w:divBdr>
        <w:top w:val="none" w:sz="0" w:space="0" w:color="auto"/>
        <w:left w:val="none" w:sz="0" w:space="0" w:color="auto"/>
        <w:bottom w:val="none" w:sz="0" w:space="0" w:color="auto"/>
        <w:right w:val="none" w:sz="0" w:space="0" w:color="auto"/>
      </w:divBdr>
    </w:div>
    <w:div w:id="413087786">
      <w:bodyDiv w:val="1"/>
      <w:marLeft w:val="0"/>
      <w:marRight w:val="0"/>
      <w:marTop w:val="0"/>
      <w:marBottom w:val="0"/>
      <w:divBdr>
        <w:top w:val="none" w:sz="0" w:space="0" w:color="auto"/>
        <w:left w:val="none" w:sz="0" w:space="0" w:color="auto"/>
        <w:bottom w:val="none" w:sz="0" w:space="0" w:color="auto"/>
        <w:right w:val="none" w:sz="0" w:space="0" w:color="auto"/>
      </w:divBdr>
    </w:div>
    <w:div w:id="516887125">
      <w:bodyDiv w:val="1"/>
      <w:marLeft w:val="0"/>
      <w:marRight w:val="0"/>
      <w:marTop w:val="0"/>
      <w:marBottom w:val="0"/>
      <w:divBdr>
        <w:top w:val="none" w:sz="0" w:space="0" w:color="auto"/>
        <w:left w:val="none" w:sz="0" w:space="0" w:color="auto"/>
        <w:bottom w:val="none" w:sz="0" w:space="0" w:color="auto"/>
        <w:right w:val="none" w:sz="0" w:space="0" w:color="auto"/>
      </w:divBdr>
    </w:div>
    <w:div w:id="539166642">
      <w:bodyDiv w:val="1"/>
      <w:marLeft w:val="0"/>
      <w:marRight w:val="0"/>
      <w:marTop w:val="0"/>
      <w:marBottom w:val="0"/>
      <w:divBdr>
        <w:top w:val="none" w:sz="0" w:space="0" w:color="auto"/>
        <w:left w:val="none" w:sz="0" w:space="0" w:color="auto"/>
        <w:bottom w:val="none" w:sz="0" w:space="0" w:color="auto"/>
        <w:right w:val="none" w:sz="0" w:space="0" w:color="auto"/>
      </w:divBdr>
    </w:div>
    <w:div w:id="642538376">
      <w:bodyDiv w:val="1"/>
      <w:marLeft w:val="0"/>
      <w:marRight w:val="0"/>
      <w:marTop w:val="0"/>
      <w:marBottom w:val="0"/>
      <w:divBdr>
        <w:top w:val="none" w:sz="0" w:space="0" w:color="auto"/>
        <w:left w:val="none" w:sz="0" w:space="0" w:color="auto"/>
        <w:bottom w:val="none" w:sz="0" w:space="0" w:color="auto"/>
        <w:right w:val="none" w:sz="0" w:space="0" w:color="auto"/>
      </w:divBdr>
    </w:div>
    <w:div w:id="676999481">
      <w:bodyDiv w:val="1"/>
      <w:marLeft w:val="0"/>
      <w:marRight w:val="0"/>
      <w:marTop w:val="0"/>
      <w:marBottom w:val="0"/>
      <w:divBdr>
        <w:top w:val="none" w:sz="0" w:space="0" w:color="auto"/>
        <w:left w:val="none" w:sz="0" w:space="0" w:color="auto"/>
        <w:bottom w:val="none" w:sz="0" w:space="0" w:color="auto"/>
        <w:right w:val="none" w:sz="0" w:space="0" w:color="auto"/>
      </w:divBdr>
    </w:div>
    <w:div w:id="723258668">
      <w:bodyDiv w:val="1"/>
      <w:marLeft w:val="0"/>
      <w:marRight w:val="0"/>
      <w:marTop w:val="0"/>
      <w:marBottom w:val="0"/>
      <w:divBdr>
        <w:top w:val="none" w:sz="0" w:space="0" w:color="auto"/>
        <w:left w:val="none" w:sz="0" w:space="0" w:color="auto"/>
        <w:bottom w:val="none" w:sz="0" w:space="0" w:color="auto"/>
        <w:right w:val="none" w:sz="0" w:space="0" w:color="auto"/>
      </w:divBdr>
    </w:div>
    <w:div w:id="778449073">
      <w:bodyDiv w:val="1"/>
      <w:marLeft w:val="0"/>
      <w:marRight w:val="0"/>
      <w:marTop w:val="0"/>
      <w:marBottom w:val="0"/>
      <w:divBdr>
        <w:top w:val="none" w:sz="0" w:space="0" w:color="auto"/>
        <w:left w:val="none" w:sz="0" w:space="0" w:color="auto"/>
        <w:bottom w:val="none" w:sz="0" w:space="0" w:color="auto"/>
        <w:right w:val="none" w:sz="0" w:space="0" w:color="auto"/>
      </w:divBdr>
    </w:div>
    <w:div w:id="806122895">
      <w:bodyDiv w:val="1"/>
      <w:marLeft w:val="0"/>
      <w:marRight w:val="0"/>
      <w:marTop w:val="0"/>
      <w:marBottom w:val="0"/>
      <w:divBdr>
        <w:top w:val="none" w:sz="0" w:space="0" w:color="auto"/>
        <w:left w:val="none" w:sz="0" w:space="0" w:color="auto"/>
        <w:bottom w:val="none" w:sz="0" w:space="0" w:color="auto"/>
        <w:right w:val="none" w:sz="0" w:space="0" w:color="auto"/>
      </w:divBdr>
    </w:div>
    <w:div w:id="820003968">
      <w:bodyDiv w:val="1"/>
      <w:marLeft w:val="0"/>
      <w:marRight w:val="0"/>
      <w:marTop w:val="0"/>
      <w:marBottom w:val="0"/>
      <w:divBdr>
        <w:top w:val="none" w:sz="0" w:space="0" w:color="auto"/>
        <w:left w:val="none" w:sz="0" w:space="0" w:color="auto"/>
        <w:bottom w:val="none" w:sz="0" w:space="0" w:color="auto"/>
        <w:right w:val="none" w:sz="0" w:space="0" w:color="auto"/>
      </w:divBdr>
    </w:div>
    <w:div w:id="864749244">
      <w:bodyDiv w:val="1"/>
      <w:marLeft w:val="0"/>
      <w:marRight w:val="0"/>
      <w:marTop w:val="0"/>
      <w:marBottom w:val="0"/>
      <w:divBdr>
        <w:top w:val="none" w:sz="0" w:space="0" w:color="auto"/>
        <w:left w:val="none" w:sz="0" w:space="0" w:color="auto"/>
        <w:bottom w:val="none" w:sz="0" w:space="0" w:color="auto"/>
        <w:right w:val="none" w:sz="0" w:space="0" w:color="auto"/>
      </w:divBdr>
    </w:div>
    <w:div w:id="883564172">
      <w:bodyDiv w:val="1"/>
      <w:marLeft w:val="0"/>
      <w:marRight w:val="0"/>
      <w:marTop w:val="0"/>
      <w:marBottom w:val="0"/>
      <w:divBdr>
        <w:top w:val="none" w:sz="0" w:space="0" w:color="auto"/>
        <w:left w:val="none" w:sz="0" w:space="0" w:color="auto"/>
        <w:bottom w:val="none" w:sz="0" w:space="0" w:color="auto"/>
        <w:right w:val="none" w:sz="0" w:space="0" w:color="auto"/>
      </w:divBdr>
    </w:div>
    <w:div w:id="951664848">
      <w:bodyDiv w:val="1"/>
      <w:marLeft w:val="0"/>
      <w:marRight w:val="0"/>
      <w:marTop w:val="0"/>
      <w:marBottom w:val="0"/>
      <w:divBdr>
        <w:top w:val="none" w:sz="0" w:space="0" w:color="auto"/>
        <w:left w:val="none" w:sz="0" w:space="0" w:color="auto"/>
        <w:bottom w:val="none" w:sz="0" w:space="0" w:color="auto"/>
        <w:right w:val="none" w:sz="0" w:space="0" w:color="auto"/>
      </w:divBdr>
    </w:div>
    <w:div w:id="1323583381">
      <w:bodyDiv w:val="1"/>
      <w:marLeft w:val="0"/>
      <w:marRight w:val="0"/>
      <w:marTop w:val="0"/>
      <w:marBottom w:val="0"/>
      <w:divBdr>
        <w:top w:val="none" w:sz="0" w:space="0" w:color="auto"/>
        <w:left w:val="none" w:sz="0" w:space="0" w:color="auto"/>
        <w:bottom w:val="none" w:sz="0" w:space="0" w:color="auto"/>
        <w:right w:val="none" w:sz="0" w:space="0" w:color="auto"/>
      </w:divBdr>
    </w:div>
    <w:div w:id="1349061921">
      <w:bodyDiv w:val="1"/>
      <w:marLeft w:val="0"/>
      <w:marRight w:val="0"/>
      <w:marTop w:val="0"/>
      <w:marBottom w:val="0"/>
      <w:divBdr>
        <w:top w:val="none" w:sz="0" w:space="0" w:color="auto"/>
        <w:left w:val="none" w:sz="0" w:space="0" w:color="auto"/>
        <w:bottom w:val="none" w:sz="0" w:space="0" w:color="auto"/>
        <w:right w:val="none" w:sz="0" w:space="0" w:color="auto"/>
      </w:divBdr>
    </w:div>
    <w:div w:id="1453937584">
      <w:bodyDiv w:val="1"/>
      <w:marLeft w:val="0"/>
      <w:marRight w:val="0"/>
      <w:marTop w:val="0"/>
      <w:marBottom w:val="0"/>
      <w:divBdr>
        <w:top w:val="none" w:sz="0" w:space="0" w:color="auto"/>
        <w:left w:val="none" w:sz="0" w:space="0" w:color="auto"/>
        <w:bottom w:val="none" w:sz="0" w:space="0" w:color="auto"/>
        <w:right w:val="none" w:sz="0" w:space="0" w:color="auto"/>
      </w:divBdr>
    </w:div>
    <w:div w:id="1457287429">
      <w:bodyDiv w:val="1"/>
      <w:marLeft w:val="0"/>
      <w:marRight w:val="0"/>
      <w:marTop w:val="0"/>
      <w:marBottom w:val="0"/>
      <w:divBdr>
        <w:top w:val="none" w:sz="0" w:space="0" w:color="auto"/>
        <w:left w:val="none" w:sz="0" w:space="0" w:color="auto"/>
        <w:bottom w:val="none" w:sz="0" w:space="0" w:color="auto"/>
        <w:right w:val="none" w:sz="0" w:space="0" w:color="auto"/>
      </w:divBdr>
    </w:div>
    <w:div w:id="1464153855">
      <w:bodyDiv w:val="1"/>
      <w:marLeft w:val="0"/>
      <w:marRight w:val="0"/>
      <w:marTop w:val="0"/>
      <w:marBottom w:val="0"/>
      <w:divBdr>
        <w:top w:val="none" w:sz="0" w:space="0" w:color="auto"/>
        <w:left w:val="none" w:sz="0" w:space="0" w:color="auto"/>
        <w:bottom w:val="none" w:sz="0" w:space="0" w:color="auto"/>
        <w:right w:val="none" w:sz="0" w:space="0" w:color="auto"/>
      </w:divBdr>
    </w:div>
    <w:div w:id="1493372206">
      <w:bodyDiv w:val="1"/>
      <w:marLeft w:val="0"/>
      <w:marRight w:val="0"/>
      <w:marTop w:val="0"/>
      <w:marBottom w:val="0"/>
      <w:divBdr>
        <w:top w:val="none" w:sz="0" w:space="0" w:color="auto"/>
        <w:left w:val="none" w:sz="0" w:space="0" w:color="auto"/>
        <w:bottom w:val="none" w:sz="0" w:space="0" w:color="auto"/>
        <w:right w:val="none" w:sz="0" w:space="0" w:color="auto"/>
      </w:divBdr>
    </w:div>
    <w:div w:id="1579050621">
      <w:bodyDiv w:val="1"/>
      <w:marLeft w:val="0"/>
      <w:marRight w:val="0"/>
      <w:marTop w:val="0"/>
      <w:marBottom w:val="0"/>
      <w:divBdr>
        <w:top w:val="none" w:sz="0" w:space="0" w:color="auto"/>
        <w:left w:val="none" w:sz="0" w:space="0" w:color="auto"/>
        <w:bottom w:val="none" w:sz="0" w:space="0" w:color="auto"/>
        <w:right w:val="none" w:sz="0" w:space="0" w:color="auto"/>
      </w:divBdr>
    </w:div>
    <w:div w:id="1604848517">
      <w:bodyDiv w:val="1"/>
      <w:marLeft w:val="0"/>
      <w:marRight w:val="0"/>
      <w:marTop w:val="0"/>
      <w:marBottom w:val="0"/>
      <w:divBdr>
        <w:top w:val="none" w:sz="0" w:space="0" w:color="auto"/>
        <w:left w:val="none" w:sz="0" w:space="0" w:color="auto"/>
        <w:bottom w:val="none" w:sz="0" w:space="0" w:color="auto"/>
        <w:right w:val="none" w:sz="0" w:space="0" w:color="auto"/>
      </w:divBdr>
    </w:div>
    <w:div w:id="1609047749">
      <w:bodyDiv w:val="1"/>
      <w:marLeft w:val="0"/>
      <w:marRight w:val="0"/>
      <w:marTop w:val="0"/>
      <w:marBottom w:val="0"/>
      <w:divBdr>
        <w:top w:val="none" w:sz="0" w:space="0" w:color="auto"/>
        <w:left w:val="none" w:sz="0" w:space="0" w:color="auto"/>
        <w:bottom w:val="none" w:sz="0" w:space="0" w:color="auto"/>
        <w:right w:val="none" w:sz="0" w:space="0" w:color="auto"/>
      </w:divBdr>
    </w:div>
    <w:div w:id="1652442564">
      <w:bodyDiv w:val="1"/>
      <w:marLeft w:val="0"/>
      <w:marRight w:val="0"/>
      <w:marTop w:val="0"/>
      <w:marBottom w:val="0"/>
      <w:divBdr>
        <w:top w:val="none" w:sz="0" w:space="0" w:color="auto"/>
        <w:left w:val="none" w:sz="0" w:space="0" w:color="auto"/>
        <w:bottom w:val="none" w:sz="0" w:space="0" w:color="auto"/>
        <w:right w:val="none" w:sz="0" w:space="0" w:color="auto"/>
      </w:divBdr>
    </w:div>
    <w:div w:id="1711300327">
      <w:bodyDiv w:val="1"/>
      <w:marLeft w:val="0"/>
      <w:marRight w:val="0"/>
      <w:marTop w:val="0"/>
      <w:marBottom w:val="0"/>
      <w:divBdr>
        <w:top w:val="none" w:sz="0" w:space="0" w:color="auto"/>
        <w:left w:val="none" w:sz="0" w:space="0" w:color="auto"/>
        <w:bottom w:val="none" w:sz="0" w:space="0" w:color="auto"/>
        <w:right w:val="none" w:sz="0" w:space="0" w:color="auto"/>
      </w:divBdr>
    </w:div>
    <w:div w:id="1767532553">
      <w:bodyDiv w:val="1"/>
      <w:marLeft w:val="0"/>
      <w:marRight w:val="0"/>
      <w:marTop w:val="0"/>
      <w:marBottom w:val="0"/>
      <w:divBdr>
        <w:top w:val="none" w:sz="0" w:space="0" w:color="auto"/>
        <w:left w:val="none" w:sz="0" w:space="0" w:color="auto"/>
        <w:bottom w:val="none" w:sz="0" w:space="0" w:color="auto"/>
        <w:right w:val="none" w:sz="0" w:space="0" w:color="auto"/>
      </w:divBdr>
    </w:div>
    <w:div w:id="1775903816">
      <w:bodyDiv w:val="1"/>
      <w:marLeft w:val="0"/>
      <w:marRight w:val="0"/>
      <w:marTop w:val="0"/>
      <w:marBottom w:val="0"/>
      <w:divBdr>
        <w:top w:val="none" w:sz="0" w:space="0" w:color="auto"/>
        <w:left w:val="none" w:sz="0" w:space="0" w:color="auto"/>
        <w:bottom w:val="none" w:sz="0" w:space="0" w:color="auto"/>
        <w:right w:val="none" w:sz="0" w:space="0" w:color="auto"/>
      </w:divBdr>
    </w:div>
    <w:div w:id="1836994637">
      <w:bodyDiv w:val="1"/>
      <w:marLeft w:val="0"/>
      <w:marRight w:val="0"/>
      <w:marTop w:val="0"/>
      <w:marBottom w:val="0"/>
      <w:divBdr>
        <w:top w:val="none" w:sz="0" w:space="0" w:color="auto"/>
        <w:left w:val="none" w:sz="0" w:space="0" w:color="auto"/>
        <w:bottom w:val="none" w:sz="0" w:space="0" w:color="auto"/>
        <w:right w:val="none" w:sz="0" w:space="0" w:color="auto"/>
      </w:divBdr>
    </w:div>
    <w:div w:id="1858276423">
      <w:bodyDiv w:val="1"/>
      <w:marLeft w:val="0"/>
      <w:marRight w:val="0"/>
      <w:marTop w:val="0"/>
      <w:marBottom w:val="0"/>
      <w:divBdr>
        <w:top w:val="none" w:sz="0" w:space="0" w:color="auto"/>
        <w:left w:val="none" w:sz="0" w:space="0" w:color="auto"/>
        <w:bottom w:val="none" w:sz="0" w:space="0" w:color="auto"/>
        <w:right w:val="none" w:sz="0" w:space="0" w:color="auto"/>
      </w:divBdr>
    </w:div>
    <w:div w:id="1871868485">
      <w:bodyDiv w:val="1"/>
      <w:marLeft w:val="0"/>
      <w:marRight w:val="0"/>
      <w:marTop w:val="0"/>
      <w:marBottom w:val="0"/>
      <w:divBdr>
        <w:top w:val="none" w:sz="0" w:space="0" w:color="auto"/>
        <w:left w:val="none" w:sz="0" w:space="0" w:color="auto"/>
        <w:bottom w:val="none" w:sz="0" w:space="0" w:color="auto"/>
        <w:right w:val="none" w:sz="0" w:space="0" w:color="auto"/>
      </w:divBdr>
    </w:div>
    <w:div w:id="1876576150">
      <w:bodyDiv w:val="1"/>
      <w:marLeft w:val="0"/>
      <w:marRight w:val="0"/>
      <w:marTop w:val="0"/>
      <w:marBottom w:val="0"/>
      <w:divBdr>
        <w:top w:val="none" w:sz="0" w:space="0" w:color="auto"/>
        <w:left w:val="none" w:sz="0" w:space="0" w:color="auto"/>
        <w:bottom w:val="none" w:sz="0" w:space="0" w:color="auto"/>
        <w:right w:val="none" w:sz="0" w:space="0" w:color="auto"/>
      </w:divBdr>
    </w:div>
    <w:div w:id="1916817138">
      <w:bodyDiv w:val="1"/>
      <w:marLeft w:val="0"/>
      <w:marRight w:val="0"/>
      <w:marTop w:val="0"/>
      <w:marBottom w:val="0"/>
      <w:divBdr>
        <w:top w:val="none" w:sz="0" w:space="0" w:color="auto"/>
        <w:left w:val="none" w:sz="0" w:space="0" w:color="auto"/>
        <w:bottom w:val="none" w:sz="0" w:space="0" w:color="auto"/>
        <w:right w:val="none" w:sz="0" w:space="0" w:color="auto"/>
      </w:divBdr>
    </w:div>
    <w:div w:id="1965231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86E8AE-E270-F24A-8642-91105B68E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2528</Words>
  <Characters>14413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Mumtaz (2119016)</dc:creator>
  <cp:keywords/>
  <dc:description/>
  <cp:lastModifiedBy>Waqar Ahmed (2527077)</cp:lastModifiedBy>
  <cp:revision>2</cp:revision>
  <dcterms:created xsi:type="dcterms:W3CDTF">2026-10-19T16:42:00Z</dcterms:created>
  <dcterms:modified xsi:type="dcterms:W3CDTF">2026-10-19T16:42:00Z</dcterms:modified>
</cp:coreProperties>
</file>