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4238C0" w:rsidRDefault="004238C0" w:rsidP="008B769E">
      <w:pPr>
        <w:pStyle w:val="NoSpacing"/>
        <w:rPr>
          <w:b/>
          <w:sz w:val="36"/>
          <w:szCs w:val="36"/>
        </w:rPr>
      </w:pPr>
    </w:p>
    <w:p w:rsidR="002C1D5C" w:rsidRDefault="002C1D5C" w:rsidP="008B769E">
      <w:pPr>
        <w:pStyle w:val="NoSpacing"/>
        <w:rPr>
          <w:b/>
          <w:sz w:val="36"/>
          <w:szCs w:val="36"/>
        </w:rPr>
      </w:pPr>
    </w:p>
    <w:p w:rsidR="008B769E" w:rsidRPr="008B769E" w:rsidRDefault="004238C0" w:rsidP="008B769E">
      <w:pPr>
        <w:pStyle w:val="NoSpacing"/>
        <w:rPr>
          <w:b/>
          <w:sz w:val="36"/>
          <w:szCs w:val="36"/>
        </w:rPr>
      </w:pPr>
      <w:r>
        <w:rPr>
          <w:b/>
          <w:sz w:val="36"/>
          <w:szCs w:val="36"/>
        </w:rPr>
        <w:t xml:space="preserve">      </w:t>
      </w:r>
      <w:r w:rsidR="00251D9C">
        <w:rPr>
          <w:b/>
          <w:sz w:val="36"/>
          <w:szCs w:val="36"/>
        </w:rPr>
        <w:t>EFFECTIVE TEAM WORK</w:t>
      </w:r>
      <w:bookmarkStart w:id="0" w:name="_GoBack"/>
      <w:bookmarkEnd w:id="0"/>
      <w:r>
        <w:rPr>
          <w:b/>
          <w:sz w:val="36"/>
          <w:szCs w:val="36"/>
        </w:rPr>
        <w:t xml:space="preserve"> AND COMMUNICATION</w:t>
      </w:r>
    </w:p>
    <w:p w:rsidR="008B769E" w:rsidRDefault="008B769E" w:rsidP="008B769E">
      <w:pPr>
        <w:pStyle w:val="NoSpacing"/>
        <w:rPr>
          <w:b/>
          <w:sz w:val="28"/>
          <w:szCs w:val="28"/>
        </w:rPr>
      </w:pPr>
    </w:p>
    <w:p w:rsidR="004238C0" w:rsidRDefault="004238C0" w:rsidP="008B769E">
      <w:pPr>
        <w:pStyle w:val="NoSpacing"/>
        <w:rPr>
          <w:b/>
          <w:sz w:val="28"/>
          <w:szCs w:val="28"/>
        </w:rPr>
      </w:pPr>
    </w:p>
    <w:p w:rsidR="004238C0" w:rsidRDefault="004238C0" w:rsidP="008B769E">
      <w:pPr>
        <w:pStyle w:val="NoSpacing"/>
        <w:rPr>
          <w:b/>
          <w:sz w:val="28"/>
          <w:szCs w:val="28"/>
        </w:rPr>
      </w:pPr>
    </w:p>
    <w:p w:rsidR="004238C0" w:rsidRDefault="004238C0" w:rsidP="008B769E">
      <w:pPr>
        <w:pStyle w:val="NoSpacing"/>
        <w:rPr>
          <w:b/>
          <w:sz w:val="28"/>
          <w:szCs w:val="28"/>
        </w:rPr>
      </w:pPr>
    </w:p>
    <w:p w:rsidR="004238C0" w:rsidRDefault="004238C0" w:rsidP="008B769E">
      <w:pPr>
        <w:pStyle w:val="NoSpacing"/>
        <w:rPr>
          <w:b/>
          <w:sz w:val="28"/>
          <w:szCs w:val="28"/>
        </w:rPr>
      </w:pPr>
    </w:p>
    <w:p w:rsidR="006B01DD" w:rsidRDefault="006B01DD" w:rsidP="008B769E">
      <w:pPr>
        <w:pStyle w:val="NoSpacing"/>
        <w:rPr>
          <w:b/>
          <w:sz w:val="28"/>
          <w:szCs w:val="28"/>
        </w:rPr>
      </w:pPr>
    </w:p>
    <w:p w:rsidR="004238C0" w:rsidRDefault="004238C0" w:rsidP="008B769E">
      <w:pPr>
        <w:pStyle w:val="NoSpacing"/>
        <w:rPr>
          <w:b/>
          <w:sz w:val="28"/>
          <w:szCs w:val="28"/>
        </w:rPr>
      </w:pPr>
    </w:p>
    <w:tbl>
      <w:tblPr>
        <w:tblStyle w:val="TableGrid"/>
        <w:tblW w:w="0" w:type="auto"/>
        <w:tblInd w:w="817" w:type="dxa"/>
        <w:tblLook w:val="04A0" w:firstRow="1" w:lastRow="0" w:firstColumn="1" w:lastColumn="0" w:noHBand="0" w:noVBand="1"/>
      </w:tblPr>
      <w:tblGrid>
        <w:gridCol w:w="3804"/>
        <w:gridCol w:w="3851"/>
      </w:tblGrid>
      <w:tr w:rsidR="002C1D5C" w:rsidTr="00346CB5">
        <w:trPr>
          <w:trHeight w:val="408"/>
        </w:trPr>
        <w:tc>
          <w:tcPr>
            <w:tcW w:w="3804" w:type="dxa"/>
          </w:tcPr>
          <w:p w:rsidR="002C1D5C" w:rsidRPr="00903E3E" w:rsidRDefault="002C1D5C" w:rsidP="00346CB5">
            <w:pPr>
              <w:rPr>
                <w:sz w:val="28"/>
                <w:szCs w:val="28"/>
              </w:rPr>
            </w:pPr>
            <w:r w:rsidRPr="00903E3E">
              <w:rPr>
                <w:sz w:val="28"/>
                <w:szCs w:val="28"/>
              </w:rPr>
              <w:t>Student Name</w:t>
            </w:r>
          </w:p>
        </w:tc>
        <w:tc>
          <w:tcPr>
            <w:tcW w:w="3851" w:type="dxa"/>
          </w:tcPr>
          <w:p w:rsidR="002C1D5C" w:rsidRPr="00903E3E" w:rsidRDefault="002C1D5C" w:rsidP="00346CB5">
            <w:pPr>
              <w:rPr>
                <w:sz w:val="28"/>
                <w:szCs w:val="28"/>
              </w:rPr>
            </w:pPr>
            <w:r w:rsidRPr="00903E3E">
              <w:rPr>
                <w:sz w:val="28"/>
                <w:szCs w:val="28"/>
              </w:rPr>
              <w:t>Essie Adejare</w:t>
            </w:r>
          </w:p>
        </w:tc>
      </w:tr>
      <w:tr w:rsidR="002C1D5C" w:rsidTr="00346CB5">
        <w:trPr>
          <w:trHeight w:val="399"/>
        </w:trPr>
        <w:tc>
          <w:tcPr>
            <w:tcW w:w="3804" w:type="dxa"/>
          </w:tcPr>
          <w:p w:rsidR="002C1D5C" w:rsidRPr="00903E3E" w:rsidRDefault="002C1D5C" w:rsidP="00346CB5">
            <w:pPr>
              <w:rPr>
                <w:sz w:val="28"/>
                <w:szCs w:val="28"/>
              </w:rPr>
            </w:pPr>
            <w:r w:rsidRPr="00903E3E">
              <w:rPr>
                <w:sz w:val="28"/>
                <w:szCs w:val="28"/>
              </w:rPr>
              <w:t>Student Number</w:t>
            </w:r>
          </w:p>
        </w:tc>
        <w:tc>
          <w:tcPr>
            <w:tcW w:w="3851" w:type="dxa"/>
          </w:tcPr>
          <w:p w:rsidR="002C1D5C" w:rsidRPr="00903E3E" w:rsidRDefault="002C1D5C" w:rsidP="00346CB5">
            <w:pPr>
              <w:rPr>
                <w:sz w:val="28"/>
                <w:szCs w:val="28"/>
              </w:rPr>
            </w:pPr>
            <w:r w:rsidRPr="00903E3E">
              <w:rPr>
                <w:sz w:val="28"/>
                <w:szCs w:val="28"/>
              </w:rPr>
              <w:t>1813503</w:t>
            </w:r>
          </w:p>
        </w:tc>
      </w:tr>
      <w:tr w:rsidR="002C1D5C" w:rsidTr="00346CB5">
        <w:trPr>
          <w:trHeight w:val="407"/>
        </w:trPr>
        <w:tc>
          <w:tcPr>
            <w:tcW w:w="3804" w:type="dxa"/>
          </w:tcPr>
          <w:p w:rsidR="002C1D5C" w:rsidRPr="00903E3E" w:rsidRDefault="002C1D5C" w:rsidP="00346CB5">
            <w:pPr>
              <w:rPr>
                <w:sz w:val="28"/>
                <w:szCs w:val="28"/>
              </w:rPr>
            </w:pPr>
            <w:r>
              <w:rPr>
                <w:sz w:val="28"/>
                <w:szCs w:val="28"/>
              </w:rPr>
              <w:t>Modul</w:t>
            </w:r>
            <w:r w:rsidRPr="00903E3E">
              <w:rPr>
                <w:sz w:val="28"/>
                <w:szCs w:val="28"/>
              </w:rPr>
              <w:t>e No</w:t>
            </w:r>
          </w:p>
        </w:tc>
        <w:tc>
          <w:tcPr>
            <w:tcW w:w="3851" w:type="dxa"/>
          </w:tcPr>
          <w:p w:rsidR="002C1D5C" w:rsidRPr="00903E3E" w:rsidRDefault="002C1D5C" w:rsidP="00346CB5">
            <w:pPr>
              <w:rPr>
                <w:sz w:val="28"/>
                <w:szCs w:val="28"/>
              </w:rPr>
            </w:pPr>
            <w:r w:rsidRPr="00903E3E">
              <w:rPr>
                <w:sz w:val="28"/>
                <w:szCs w:val="28"/>
              </w:rPr>
              <w:t>BMSK</w:t>
            </w:r>
            <w:r w:rsidR="00D248BD">
              <w:rPr>
                <w:sz w:val="28"/>
                <w:szCs w:val="28"/>
              </w:rPr>
              <w:t xml:space="preserve"> 4002</w:t>
            </w:r>
            <w:r w:rsidRPr="00903E3E">
              <w:rPr>
                <w:sz w:val="28"/>
                <w:szCs w:val="28"/>
              </w:rPr>
              <w:t xml:space="preserve"> </w:t>
            </w:r>
          </w:p>
        </w:tc>
      </w:tr>
      <w:tr w:rsidR="002C1D5C" w:rsidTr="00346CB5">
        <w:trPr>
          <w:trHeight w:val="427"/>
        </w:trPr>
        <w:tc>
          <w:tcPr>
            <w:tcW w:w="3804" w:type="dxa"/>
          </w:tcPr>
          <w:p w:rsidR="002C1D5C" w:rsidRPr="00903E3E" w:rsidRDefault="002C1D5C" w:rsidP="00346CB5">
            <w:pPr>
              <w:rPr>
                <w:sz w:val="28"/>
                <w:szCs w:val="28"/>
              </w:rPr>
            </w:pPr>
            <w:r w:rsidRPr="00903E3E">
              <w:rPr>
                <w:sz w:val="28"/>
                <w:szCs w:val="28"/>
              </w:rPr>
              <w:t>Module Title</w:t>
            </w:r>
          </w:p>
        </w:tc>
        <w:tc>
          <w:tcPr>
            <w:tcW w:w="3851" w:type="dxa"/>
          </w:tcPr>
          <w:p w:rsidR="002C1D5C" w:rsidRPr="00903E3E" w:rsidRDefault="002C1D5C" w:rsidP="00346CB5">
            <w:pPr>
              <w:rPr>
                <w:sz w:val="28"/>
                <w:szCs w:val="28"/>
              </w:rPr>
            </w:pPr>
            <w:r>
              <w:rPr>
                <w:sz w:val="28"/>
                <w:szCs w:val="28"/>
              </w:rPr>
              <w:t>Effective Team Working</w:t>
            </w:r>
            <w:r w:rsidR="00D248BD">
              <w:rPr>
                <w:sz w:val="28"/>
                <w:szCs w:val="28"/>
              </w:rPr>
              <w:t xml:space="preserve"> and Communication</w:t>
            </w:r>
          </w:p>
        </w:tc>
      </w:tr>
      <w:tr w:rsidR="002C1D5C" w:rsidTr="00346CB5">
        <w:trPr>
          <w:trHeight w:val="404"/>
        </w:trPr>
        <w:tc>
          <w:tcPr>
            <w:tcW w:w="3804" w:type="dxa"/>
          </w:tcPr>
          <w:p w:rsidR="002C1D5C" w:rsidRPr="00903E3E" w:rsidRDefault="002C1D5C" w:rsidP="00346CB5">
            <w:pPr>
              <w:rPr>
                <w:sz w:val="28"/>
                <w:szCs w:val="28"/>
              </w:rPr>
            </w:pPr>
            <w:r w:rsidRPr="00903E3E">
              <w:rPr>
                <w:sz w:val="28"/>
                <w:szCs w:val="28"/>
              </w:rPr>
              <w:t>Lecturer</w:t>
            </w:r>
          </w:p>
        </w:tc>
        <w:tc>
          <w:tcPr>
            <w:tcW w:w="3851" w:type="dxa"/>
          </w:tcPr>
          <w:p w:rsidR="002C1D5C" w:rsidRPr="00903E3E" w:rsidRDefault="002C1D5C" w:rsidP="00346CB5">
            <w:pPr>
              <w:rPr>
                <w:sz w:val="28"/>
                <w:szCs w:val="28"/>
              </w:rPr>
            </w:pPr>
            <w:r>
              <w:rPr>
                <w:sz w:val="28"/>
                <w:szCs w:val="28"/>
              </w:rPr>
              <w:t>Benedict Maher</w:t>
            </w:r>
          </w:p>
        </w:tc>
      </w:tr>
    </w:tbl>
    <w:p w:rsidR="002C1D5C" w:rsidRPr="002C1D5C" w:rsidRDefault="002C1D5C" w:rsidP="008B769E">
      <w:pPr>
        <w:pStyle w:val="NoSpacing"/>
        <w:rPr>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sdt>
      <w:sdtPr>
        <w:rPr>
          <w:rFonts w:asciiTheme="minorHAnsi" w:eastAsiaTheme="minorEastAsia" w:hAnsiTheme="minorHAnsi" w:cstheme="minorBidi"/>
          <w:b w:val="0"/>
          <w:bCs w:val="0"/>
          <w:color w:val="auto"/>
          <w:sz w:val="22"/>
          <w:szCs w:val="22"/>
        </w:rPr>
        <w:id w:val="26145921"/>
        <w:docPartObj>
          <w:docPartGallery w:val="Table of Contents"/>
          <w:docPartUnique/>
        </w:docPartObj>
      </w:sdtPr>
      <w:sdtEndPr/>
      <w:sdtContent>
        <w:p w:rsidR="009140EE" w:rsidRDefault="009140EE">
          <w:pPr>
            <w:pStyle w:val="TOCHeading"/>
          </w:pPr>
          <w:r>
            <w:t>Table of Contents</w:t>
          </w:r>
        </w:p>
        <w:p w:rsidR="00CE022C" w:rsidRPr="00CE022C" w:rsidRDefault="00CE022C" w:rsidP="00CE022C">
          <w:pPr>
            <w:rPr>
              <w:lang w:val="en-US"/>
            </w:rPr>
          </w:pPr>
        </w:p>
        <w:p w:rsidR="009140EE" w:rsidRDefault="004238C0">
          <w:pPr>
            <w:pStyle w:val="TOC1"/>
          </w:pPr>
          <w:r w:rsidRPr="004238C0">
            <w:rPr>
              <w:b/>
              <w:sz w:val="28"/>
              <w:szCs w:val="28"/>
            </w:rPr>
            <w:t>Introduction</w:t>
          </w:r>
          <w:r w:rsidR="009140EE" w:rsidRPr="004238C0">
            <w:rPr>
              <w:sz w:val="28"/>
              <w:szCs w:val="28"/>
            </w:rPr>
            <w:ptab w:relativeTo="margin" w:alignment="right" w:leader="dot"/>
          </w:r>
          <w:r>
            <w:rPr>
              <w:b/>
              <w:sz w:val="28"/>
              <w:szCs w:val="28"/>
            </w:rPr>
            <w:t>3</w:t>
          </w:r>
        </w:p>
        <w:p w:rsidR="004238C0" w:rsidRDefault="004238C0" w:rsidP="004238C0">
          <w:pPr>
            <w:pStyle w:val="TOC2"/>
          </w:pPr>
          <w:r>
            <w:rPr>
              <w:b/>
              <w:sz w:val="28"/>
              <w:szCs w:val="28"/>
            </w:rPr>
            <w:t>What is communication</w:t>
          </w:r>
          <w:r w:rsidRPr="004238C0">
            <w:rPr>
              <w:sz w:val="28"/>
              <w:szCs w:val="28"/>
            </w:rPr>
            <w:ptab w:relativeTo="margin" w:alignment="right" w:leader="dot"/>
          </w:r>
          <w:r>
            <w:rPr>
              <w:b/>
              <w:sz w:val="28"/>
              <w:szCs w:val="28"/>
            </w:rPr>
            <w:t>3</w:t>
          </w:r>
        </w:p>
        <w:p w:rsidR="009140EE" w:rsidRDefault="00346CB5" w:rsidP="004238C0">
          <w:pPr>
            <w:pStyle w:val="TOC2"/>
          </w:pPr>
          <w:r w:rsidRPr="00346CB5">
            <w:rPr>
              <w:b/>
            </w:rPr>
            <w:t xml:space="preserve">Importance of Communication </w:t>
          </w:r>
          <w:r>
            <w:t>………………………………………………………………</w:t>
          </w:r>
          <w:r w:rsidR="00CE022C">
            <w:t>…………………………..</w:t>
          </w:r>
          <w:r w:rsidR="00CE022C" w:rsidRPr="00CE022C">
            <w:rPr>
              <w:b/>
            </w:rPr>
            <w:t>4</w:t>
          </w:r>
        </w:p>
        <w:p w:rsidR="00346CB5" w:rsidRDefault="00006540" w:rsidP="00346CB5">
          <w:pPr>
            <w:pStyle w:val="TOC1"/>
          </w:pPr>
          <w:r>
            <w:rPr>
              <w:b/>
              <w:sz w:val="28"/>
              <w:szCs w:val="28"/>
            </w:rPr>
            <w:t>Experience of</w:t>
          </w:r>
          <w:r w:rsidR="00346CB5">
            <w:rPr>
              <w:b/>
              <w:sz w:val="28"/>
              <w:szCs w:val="28"/>
            </w:rPr>
            <w:t xml:space="preserve"> communication in the workplace </w:t>
          </w:r>
          <w:r w:rsidR="00346CB5" w:rsidRPr="004238C0">
            <w:rPr>
              <w:sz w:val="28"/>
              <w:szCs w:val="28"/>
            </w:rPr>
            <w:ptab w:relativeTo="margin" w:alignment="right" w:leader="dot"/>
          </w:r>
          <w:r w:rsidR="00CE022C">
            <w:rPr>
              <w:b/>
              <w:sz w:val="28"/>
              <w:szCs w:val="28"/>
            </w:rPr>
            <w:t>5</w:t>
          </w:r>
        </w:p>
        <w:p w:rsidR="00346CB5" w:rsidRDefault="00346CB5" w:rsidP="00346CB5">
          <w:pPr>
            <w:pStyle w:val="TOC2"/>
          </w:pPr>
          <w:r>
            <w:rPr>
              <w:b/>
              <w:sz w:val="28"/>
              <w:szCs w:val="28"/>
            </w:rPr>
            <w:t>Improving communication in the workplace…………………………………………………</w:t>
          </w:r>
          <w:r w:rsidR="00CE022C">
            <w:rPr>
              <w:b/>
              <w:sz w:val="28"/>
              <w:szCs w:val="28"/>
            </w:rPr>
            <w:t>7</w:t>
          </w:r>
        </w:p>
        <w:p w:rsidR="00346CB5" w:rsidRPr="00346CB5" w:rsidRDefault="00346CB5" w:rsidP="00346CB5">
          <w:pPr>
            <w:rPr>
              <w:b/>
              <w:sz w:val="28"/>
              <w:szCs w:val="28"/>
              <w:lang w:val="en-US"/>
            </w:rPr>
          </w:pPr>
          <w:r w:rsidRPr="00346CB5">
            <w:rPr>
              <w:b/>
              <w:sz w:val="28"/>
              <w:szCs w:val="28"/>
              <w:lang w:val="en-US"/>
            </w:rPr>
            <w:t>Conclusion</w:t>
          </w:r>
          <w:r>
            <w:rPr>
              <w:b/>
              <w:sz w:val="28"/>
              <w:szCs w:val="28"/>
              <w:lang w:val="en-US"/>
            </w:rPr>
            <w:t>…………………………………………………………………………………………………..</w:t>
          </w:r>
          <w:r w:rsidR="00CE022C">
            <w:rPr>
              <w:b/>
              <w:sz w:val="28"/>
              <w:szCs w:val="28"/>
              <w:lang w:val="en-US"/>
            </w:rPr>
            <w:t>8</w:t>
          </w:r>
        </w:p>
        <w:p w:rsidR="00346CB5" w:rsidRPr="00346CB5" w:rsidRDefault="00346CB5" w:rsidP="00346CB5">
          <w:pPr>
            <w:rPr>
              <w:b/>
              <w:sz w:val="28"/>
              <w:szCs w:val="28"/>
              <w:lang w:val="en-US"/>
            </w:rPr>
          </w:pPr>
          <w:r w:rsidRPr="00346CB5">
            <w:rPr>
              <w:b/>
              <w:sz w:val="28"/>
              <w:szCs w:val="28"/>
              <w:lang w:val="en-US"/>
            </w:rPr>
            <w:t>Referencing</w:t>
          </w:r>
          <w:r w:rsidR="00CE022C">
            <w:rPr>
              <w:b/>
              <w:sz w:val="28"/>
              <w:szCs w:val="28"/>
              <w:lang w:val="en-US"/>
            </w:rPr>
            <w:t>………………………………………………………………………………………………….9</w:t>
          </w:r>
        </w:p>
        <w:p w:rsidR="00346CB5" w:rsidRDefault="00346CB5">
          <w:pPr>
            <w:pStyle w:val="TOC3"/>
            <w:ind w:left="446"/>
            <w:rPr>
              <w:b/>
            </w:rPr>
          </w:pPr>
        </w:p>
        <w:p w:rsidR="009140EE" w:rsidRDefault="006450FA">
          <w:pPr>
            <w:pStyle w:val="TOC3"/>
            <w:ind w:left="446"/>
          </w:pPr>
        </w:p>
      </w:sdtContent>
    </w:sdt>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8B769E" w:rsidRDefault="008B769E" w:rsidP="008B769E">
      <w:pPr>
        <w:pStyle w:val="NoSpacing"/>
        <w:rPr>
          <w:b/>
          <w:sz w:val="28"/>
          <w:szCs w:val="28"/>
        </w:rPr>
      </w:pPr>
    </w:p>
    <w:p w:rsidR="00C06726" w:rsidRDefault="00C06726"/>
    <w:p w:rsidR="008B769E" w:rsidRDefault="008B769E" w:rsidP="00F84990">
      <w:pPr>
        <w:pStyle w:val="Heading1"/>
      </w:pPr>
      <w:r w:rsidRPr="008B769E">
        <w:t>INTRODUCTION</w:t>
      </w:r>
    </w:p>
    <w:p w:rsidR="00E17862" w:rsidRDefault="00E17862" w:rsidP="00E17862">
      <w:pPr>
        <w:pStyle w:val="NoSpacing"/>
        <w:rPr>
          <w:b/>
          <w:sz w:val="28"/>
          <w:szCs w:val="28"/>
        </w:rPr>
      </w:pPr>
    </w:p>
    <w:p w:rsidR="00E17862" w:rsidRDefault="00E17862" w:rsidP="00E17862">
      <w:pPr>
        <w:pStyle w:val="NoSpacing"/>
        <w:rPr>
          <w:sz w:val="28"/>
          <w:szCs w:val="28"/>
        </w:rPr>
      </w:pPr>
      <w:r>
        <w:rPr>
          <w:sz w:val="28"/>
          <w:szCs w:val="28"/>
        </w:rPr>
        <w:t xml:space="preserve">Public relations theorists have </w:t>
      </w:r>
      <w:r w:rsidR="00882C6A">
        <w:rPr>
          <w:sz w:val="28"/>
          <w:szCs w:val="28"/>
        </w:rPr>
        <w:t xml:space="preserve">almost recently begin to shift their focus from </w:t>
      </w:r>
      <w:r>
        <w:rPr>
          <w:sz w:val="28"/>
          <w:szCs w:val="28"/>
        </w:rPr>
        <w:t>external communicati</w:t>
      </w:r>
      <w:r w:rsidR="00882C6A">
        <w:rPr>
          <w:sz w:val="28"/>
          <w:szCs w:val="28"/>
        </w:rPr>
        <w:t>o</w:t>
      </w:r>
      <w:r>
        <w:rPr>
          <w:sz w:val="28"/>
          <w:szCs w:val="28"/>
        </w:rPr>
        <w:t>n</w:t>
      </w:r>
      <w:r w:rsidR="00882C6A">
        <w:rPr>
          <w:sz w:val="28"/>
          <w:szCs w:val="28"/>
        </w:rPr>
        <w:t xml:space="preserve"> to workplace communication. Internal communication is increasingly vital to many organisations with regards to employee engagement and how employers maintain good communication.</w:t>
      </w:r>
      <w:r w:rsidR="0069252F">
        <w:rPr>
          <w:sz w:val="28"/>
          <w:szCs w:val="28"/>
        </w:rPr>
        <w:t>(</w:t>
      </w:r>
      <w:r w:rsidR="0069252F" w:rsidRPr="0069252F">
        <w:t xml:space="preserve"> </w:t>
      </w:r>
      <w:r w:rsidR="00F84990">
        <w:rPr>
          <w:sz w:val="28"/>
          <w:szCs w:val="28"/>
        </w:rPr>
        <w:t>eprints.leedsbeckett.ac.uk, ND)</w:t>
      </w:r>
    </w:p>
    <w:p w:rsidR="00882C6A" w:rsidRPr="00E17862" w:rsidRDefault="00ED4203" w:rsidP="00E17862">
      <w:pPr>
        <w:pStyle w:val="NoSpacing"/>
        <w:rPr>
          <w:sz w:val="28"/>
          <w:szCs w:val="28"/>
        </w:rPr>
      </w:pPr>
      <w:r>
        <w:rPr>
          <w:sz w:val="28"/>
          <w:szCs w:val="28"/>
        </w:rPr>
        <w:t>This piece of work aims to explore the effectiveness of communication by employers</w:t>
      </w:r>
      <w:r w:rsidR="0069252F">
        <w:rPr>
          <w:sz w:val="28"/>
          <w:szCs w:val="28"/>
        </w:rPr>
        <w:t xml:space="preserve"> in a social or healthcare organisation and how the workplace can improve on communication skills in order to engage employees.   </w:t>
      </w:r>
    </w:p>
    <w:p w:rsidR="00B44E44" w:rsidRDefault="00B44E44" w:rsidP="008B769E">
      <w:pPr>
        <w:pStyle w:val="NoSpacing"/>
        <w:rPr>
          <w:sz w:val="28"/>
          <w:szCs w:val="28"/>
        </w:rPr>
      </w:pPr>
    </w:p>
    <w:p w:rsidR="00F84990" w:rsidRDefault="0019291D" w:rsidP="00F84990">
      <w:pPr>
        <w:pStyle w:val="Heading1"/>
      </w:pPr>
      <w:r w:rsidRPr="00F84990">
        <w:t>What is c</w:t>
      </w:r>
      <w:r w:rsidR="00F726A5" w:rsidRPr="00F84990">
        <w:t>ommunication</w:t>
      </w:r>
      <w:r w:rsidR="00F726A5" w:rsidRPr="008A40DC">
        <w:t xml:space="preserve"> </w:t>
      </w:r>
    </w:p>
    <w:p w:rsidR="00122246" w:rsidRDefault="00F84990" w:rsidP="008B769E">
      <w:pPr>
        <w:pStyle w:val="NoSpacing"/>
        <w:rPr>
          <w:sz w:val="28"/>
          <w:szCs w:val="28"/>
        </w:rPr>
      </w:pPr>
      <w:r w:rsidRPr="00F84990">
        <w:rPr>
          <w:sz w:val="28"/>
          <w:szCs w:val="28"/>
        </w:rPr>
        <w:t>Th</w:t>
      </w:r>
      <w:r w:rsidR="00F726A5" w:rsidRPr="00F84990">
        <w:rPr>
          <w:sz w:val="28"/>
          <w:szCs w:val="28"/>
        </w:rPr>
        <w:t>is</w:t>
      </w:r>
      <w:r>
        <w:rPr>
          <w:sz w:val="28"/>
          <w:szCs w:val="28"/>
        </w:rPr>
        <w:t xml:space="preserve"> is</w:t>
      </w:r>
      <w:r w:rsidR="00F726A5" w:rsidRPr="00F84990">
        <w:rPr>
          <w:sz w:val="28"/>
          <w:szCs w:val="28"/>
        </w:rPr>
        <w:t xml:space="preserve"> </w:t>
      </w:r>
      <w:r w:rsidR="00F726A5">
        <w:rPr>
          <w:sz w:val="28"/>
          <w:szCs w:val="28"/>
        </w:rPr>
        <w:t>the simp</w:t>
      </w:r>
      <w:r w:rsidR="00DB1414">
        <w:rPr>
          <w:sz w:val="28"/>
          <w:szCs w:val="28"/>
        </w:rPr>
        <w:t>le act</w:t>
      </w:r>
      <w:r w:rsidR="000D4F17">
        <w:rPr>
          <w:sz w:val="28"/>
          <w:szCs w:val="28"/>
        </w:rPr>
        <w:t xml:space="preserve"> of transferring</w:t>
      </w:r>
      <w:r w:rsidR="00DB1414">
        <w:rPr>
          <w:sz w:val="28"/>
          <w:szCs w:val="28"/>
        </w:rPr>
        <w:t xml:space="preserve"> </w:t>
      </w:r>
      <w:r w:rsidR="000D4F17">
        <w:rPr>
          <w:sz w:val="28"/>
          <w:szCs w:val="28"/>
        </w:rPr>
        <w:t>information from</w:t>
      </w:r>
      <w:r w:rsidR="00604D3B">
        <w:rPr>
          <w:sz w:val="28"/>
          <w:szCs w:val="28"/>
        </w:rPr>
        <w:t xml:space="preserve"> one</w:t>
      </w:r>
      <w:r w:rsidR="000D4F17">
        <w:rPr>
          <w:sz w:val="28"/>
          <w:szCs w:val="28"/>
        </w:rPr>
        <w:t xml:space="preserve"> person</w:t>
      </w:r>
      <w:r w:rsidR="00DB1414">
        <w:rPr>
          <w:sz w:val="28"/>
          <w:szCs w:val="28"/>
        </w:rPr>
        <w:t xml:space="preserve"> to </w:t>
      </w:r>
      <w:r w:rsidR="000D4F17">
        <w:rPr>
          <w:sz w:val="28"/>
          <w:szCs w:val="28"/>
        </w:rPr>
        <w:t>another. They can include a diverse range of content, from ideas, stories to image</w:t>
      </w:r>
      <w:r w:rsidR="00122246">
        <w:rPr>
          <w:sz w:val="28"/>
          <w:szCs w:val="28"/>
        </w:rPr>
        <w:t>s and videos. In order for the process to take place, there must be a sender, recipient (s) and a channel or medium. The sender encodes the message</w:t>
      </w:r>
      <w:r w:rsidR="000432AD">
        <w:rPr>
          <w:sz w:val="28"/>
          <w:szCs w:val="28"/>
        </w:rPr>
        <w:t xml:space="preserve"> into the appropriate form depending on the channel</w:t>
      </w:r>
      <w:r w:rsidR="00106AFD">
        <w:rPr>
          <w:sz w:val="28"/>
          <w:szCs w:val="28"/>
        </w:rPr>
        <w:t xml:space="preserve"> used,</w:t>
      </w:r>
      <w:r w:rsidR="00122246">
        <w:rPr>
          <w:sz w:val="28"/>
          <w:szCs w:val="28"/>
        </w:rPr>
        <w:t xml:space="preserve"> and it is shared with</w:t>
      </w:r>
      <w:r w:rsidR="00106AFD">
        <w:rPr>
          <w:sz w:val="28"/>
          <w:szCs w:val="28"/>
        </w:rPr>
        <w:t xml:space="preserve"> the receiver </w:t>
      </w:r>
      <w:r w:rsidR="00122246">
        <w:rPr>
          <w:sz w:val="28"/>
          <w:szCs w:val="28"/>
        </w:rPr>
        <w:t>who decode</w:t>
      </w:r>
      <w:r w:rsidR="00DF7D30">
        <w:rPr>
          <w:sz w:val="28"/>
          <w:szCs w:val="28"/>
        </w:rPr>
        <w:t>s</w:t>
      </w:r>
      <w:r w:rsidR="00122246">
        <w:rPr>
          <w:sz w:val="28"/>
          <w:szCs w:val="28"/>
        </w:rPr>
        <w:t xml:space="preserve"> the message</w:t>
      </w:r>
      <w:r w:rsidR="00DF7D30">
        <w:rPr>
          <w:sz w:val="28"/>
          <w:szCs w:val="28"/>
        </w:rPr>
        <w:t xml:space="preserve"> by interpreting it to his understanding</w:t>
      </w:r>
      <w:r w:rsidR="00122246">
        <w:rPr>
          <w:sz w:val="28"/>
          <w:szCs w:val="28"/>
        </w:rPr>
        <w:t xml:space="preserve">. </w:t>
      </w:r>
      <w:r w:rsidR="00106AFD">
        <w:rPr>
          <w:sz w:val="28"/>
          <w:szCs w:val="28"/>
        </w:rPr>
        <w:t>In cases of many receivers, the message may have multiple interpretations. Examples are</w:t>
      </w:r>
      <w:r w:rsidR="001B6609">
        <w:rPr>
          <w:sz w:val="28"/>
          <w:szCs w:val="28"/>
        </w:rPr>
        <w:t>,</w:t>
      </w:r>
      <w:r w:rsidR="00106AFD">
        <w:rPr>
          <w:sz w:val="28"/>
          <w:szCs w:val="28"/>
        </w:rPr>
        <w:t xml:space="preserve"> where an email is sent to a group/team or a social media group at work. </w:t>
      </w:r>
    </w:p>
    <w:p w:rsidR="00615E37" w:rsidRDefault="00615E37" w:rsidP="008B769E">
      <w:pPr>
        <w:pStyle w:val="NoSpacing"/>
        <w:rPr>
          <w:sz w:val="28"/>
          <w:szCs w:val="28"/>
        </w:rPr>
      </w:pPr>
      <w:r>
        <w:rPr>
          <w:sz w:val="28"/>
          <w:szCs w:val="28"/>
        </w:rPr>
        <w:t>The channels of communication include- face to face, telephone,</w:t>
      </w:r>
      <w:r w:rsidR="00EC4FE4">
        <w:rPr>
          <w:sz w:val="28"/>
          <w:szCs w:val="28"/>
        </w:rPr>
        <w:t xml:space="preserve"> digital (web conferencing,</w:t>
      </w:r>
      <w:r w:rsidR="009B2BD9">
        <w:rPr>
          <w:sz w:val="28"/>
          <w:szCs w:val="28"/>
        </w:rPr>
        <w:t xml:space="preserve"> </w:t>
      </w:r>
      <w:r w:rsidR="00EC4FE4">
        <w:rPr>
          <w:sz w:val="28"/>
          <w:szCs w:val="28"/>
        </w:rPr>
        <w:t xml:space="preserve">social media, broadcast media, newspapers, magazines and </w:t>
      </w:r>
      <w:r>
        <w:rPr>
          <w:sz w:val="28"/>
          <w:szCs w:val="28"/>
        </w:rPr>
        <w:t>any</w:t>
      </w:r>
      <w:r w:rsidR="00EC4FE4">
        <w:rPr>
          <w:sz w:val="28"/>
          <w:szCs w:val="28"/>
        </w:rPr>
        <w:t xml:space="preserve"> other</w:t>
      </w:r>
      <w:r>
        <w:rPr>
          <w:sz w:val="28"/>
          <w:szCs w:val="28"/>
        </w:rPr>
        <w:t xml:space="preserve"> written </w:t>
      </w:r>
      <w:r w:rsidR="00EC4FE4">
        <w:rPr>
          <w:sz w:val="28"/>
          <w:szCs w:val="28"/>
        </w:rPr>
        <w:t>form.</w:t>
      </w:r>
      <w:r>
        <w:rPr>
          <w:sz w:val="28"/>
          <w:szCs w:val="28"/>
        </w:rPr>
        <w:t xml:space="preserve"> </w:t>
      </w:r>
    </w:p>
    <w:p w:rsidR="00DF0869" w:rsidRPr="00D31C5A" w:rsidRDefault="00F410DA" w:rsidP="008B769E">
      <w:pPr>
        <w:pStyle w:val="NoSpacing"/>
        <w:rPr>
          <w:sz w:val="28"/>
          <w:szCs w:val="28"/>
        </w:rPr>
      </w:pPr>
      <w:r w:rsidRPr="00D31C5A">
        <w:rPr>
          <w:sz w:val="28"/>
          <w:szCs w:val="28"/>
        </w:rPr>
        <w:t>The communication could take the form of v</w:t>
      </w:r>
      <w:r w:rsidR="00DF0869" w:rsidRPr="00D31C5A">
        <w:rPr>
          <w:sz w:val="28"/>
          <w:szCs w:val="28"/>
        </w:rPr>
        <w:t>erbal</w:t>
      </w:r>
      <w:r w:rsidR="00DF7D30" w:rsidRPr="00D31C5A">
        <w:rPr>
          <w:sz w:val="28"/>
          <w:szCs w:val="28"/>
        </w:rPr>
        <w:t>, non-verba</w:t>
      </w:r>
      <w:r w:rsidR="00106AFD" w:rsidRPr="00D31C5A">
        <w:rPr>
          <w:sz w:val="28"/>
          <w:szCs w:val="28"/>
        </w:rPr>
        <w:t xml:space="preserve">l </w:t>
      </w:r>
      <w:r w:rsidR="00DF7D30" w:rsidRPr="00D31C5A">
        <w:rPr>
          <w:sz w:val="28"/>
          <w:szCs w:val="28"/>
        </w:rPr>
        <w:t>(the use of body language and vocal cue</w:t>
      </w:r>
      <w:r w:rsidRPr="00D31C5A">
        <w:rPr>
          <w:sz w:val="28"/>
          <w:szCs w:val="28"/>
        </w:rPr>
        <w:t xml:space="preserve">s) or </w:t>
      </w:r>
      <w:r w:rsidR="00DF7D30" w:rsidRPr="00D31C5A">
        <w:rPr>
          <w:sz w:val="28"/>
          <w:szCs w:val="28"/>
        </w:rPr>
        <w:t xml:space="preserve">written communication. </w:t>
      </w:r>
    </w:p>
    <w:p w:rsidR="002B3207" w:rsidRDefault="00C3134F" w:rsidP="008B769E">
      <w:pPr>
        <w:pStyle w:val="NoSpacing"/>
        <w:rPr>
          <w:sz w:val="28"/>
          <w:szCs w:val="28"/>
        </w:rPr>
      </w:pPr>
      <w:r>
        <w:rPr>
          <w:sz w:val="28"/>
          <w:szCs w:val="28"/>
        </w:rPr>
        <w:t>Wh</w:t>
      </w:r>
      <w:r w:rsidRPr="00C3134F">
        <w:rPr>
          <w:sz w:val="28"/>
          <w:szCs w:val="28"/>
        </w:rPr>
        <w:t>en</w:t>
      </w:r>
      <w:r>
        <w:rPr>
          <w:sz w:val="28"/>
          <w:szCs w:val="28"/>
        </w:rPr>
        <w:t xml:space="preserve"> a message is sent, the sender encodes the message in such a way that it can be transmitted by the communication channel</w:t>
      </w:r>
      <w:r w:rsidR="00792C95">
        <w:rPr>
          <w:sz w:val="28"/>
          <w:szCs w:val="28"/>
        </w:rPr>
        <w:t xml:space="preserve"> for the expected audience</w:t>
      </w:r>
      <w:r>
        <w:rPr>
          <w:sz w:val="28"/>
          <w:szCs w:val="28"/>
        </w:rPr>
        <w:t xml:space="preserve">. </w:t>
      </w:r>
      <w:r>
        <w:rPr>
          <w:sz w:val="28"/>
          <w:szCs w:val="28"/>
        </w:rPr>
        <w:lastRenderedPageBreak/>
        <w:t>On reaching the receivers, the message is decoded</w:t>
      </w:r>
      <w:r w:rsidR="00792C95">
        <w:rPr>
          <w:sz w:val="28"/>
          <w:szCs w:val="28"/>
        </w:rPr>
        <w:t xml:space="preserve"> based on their understanding of the </w:t>
      </w:r>
      <w:r w:rsidR="00F9483E">
        <w:rPr>
          <w:sz w:val="28"/>
          <w:szCs w:val="28"/>
        </w:rPr>
        <w:t>context, the sender, environment</w:t>
      </w:r>
      <w:r w:rsidR="00792C95">
        <w:rPr>
          <w:sz w:val="28"/>
          <w:szCs w:val="28"/>
        </w:rPr>
        <w:t xml:space="preserve"> and any blockages or barriers to </w:t>
      </w:r>
      <w:r w:rsidR="00F9483E">
        <w:rPr>
          <w:sz w:val="28"/>
          <w:szCs w:val="28"/>
        </w:rPr>
        <w:t>comprehending. The final step to complete the process is a response</w:t>
      </w:r>
      <w:r w:rsidR="002B3207">
        <w:rPr>
          <w:sz w:val="28"/>
          <w:szCs w:val="28"/>
        </w:rPr>
        <w:t xml:space="preserve"> from the receiver to acknowledge receipt and understanding. The sender can always seek a reply to clarify the interpretation if none is given.</w:t>
      </w:r>
      <w:r w:rsidR="001B6609">
        <w:rPr>
          <w:sz w:val="28"/>
          <w:szCs w:val="28"/>
        </w:rPr>
        <w:t>(</w:t>
      </w:r>
      <w:r w:rsidR="001B6609" w:rsidRPr="00F84990">
        <w:rPr>
          <w:sz w:val="28"/>
          <w:szCs w:val="28"/>
        </w:rPr>
        <w:t>Morgan</w:t>
      </w:r>
      <w:r w:rsidR="00F10F1F" w:rsidRPr="00F84990">
        <w:rPr>
          <w:sz w:val="28"/>
          <w:szCs w:val="28"/>
        </w:rPr>
        <w:t>, 2017</w:t>
      </w:r>
      <w:r w:rsidR="001B6609" w:rsidRPr="00F84990">
        <w:rPr>
          <w:sz w:val="28"/>
          <w:szCs w:val="28"/>
        </w:rPr>
        <w:t>)</w:t>
      </w:r>
    </w:p>
    <w:p w:rsidR="00C3134F" w:rsidRDefault="002B3207" w:rsidP="008B769E">
      <w:pPr>
        <w:pStyle w:val="NoSpacing"/>
        <w:rPr>
          <w:sz w:val="28"/>
          <w:szCs w:val="28"/>
        </w:rPr>
      </w:pPr>
      <w:r>
        <w:rPr>
          <w:sz w:val="28"/>
          <w:szCs w:val="28"/>
        </w:rPr>
        <w:t xml:space="preserve"> </w:t>
      </w:r>
    </w:p>
    <w:p w:rsidR="00EB4B9C" w:rsidRDefault="00EB4B9C" w:rsidP="008B769E">
      <w:pPr>
        <w:pStyle w:val="NoSpacing"/>
        <w:rPr>
          <w:sz w:val="28"/>
          <w:szCs w:val="28"/>
        </w:rPr>
      </w:pPr>
      <w:r>
        <w:rPr>
          <w:sz w:val="28"/>
          <w:szCs w:val="28"/>
        </w:rPr>
        <w:t>Communication theory dates back to the</w:t>
      </w:r>
      <w:r w:rsidR="00106B19">
        <w:rPr>
          <w:sz w:val="28"/>
          <w:szCs w:val="28"/>
        </w:rPr>
        <w:t xml:space="preserve"> popular</w:t>
      </w:r>
      <w:r>
        <w:rPr>
          <w:sz w:val="28"/>
          <w:szCs w:val="28"/>
        </w:rPr>
        <w:t xml:space="preserve"> Shannon –Weaver </w:t>
      </w:r>
      <w:r w:rsidR="00106B19">
        <w:rPr>
          <w:sz w:val="28"/>
          <w:szCs w:val="28"/>
        </w:rPr>
        <w:t>model of</w:t>
      </w:r>
      <w:r>
        <w:rPr>
          <w:sz w:val="28"/>
          <w:szCs w:val="28"/>
        </w:rPr>
        <w:t xml:space="preserve"> 1948</w:t>
      </w:r>
      <w:r w:rsidR="008C3AB2">
        <w:rPr>
          <w:sz w:val="28"/>
          <w:szCs w:val="28"/>
        </w:rPr>
        <w:t xml:space="preserve">, It </w:t>
      </w:r>
      <w:r w:rsidR="00106B19">
        <w:rPr>
          <w:sz w:val="28"/>
          <w:szCs w:val="28"/>
        </w:rPr>
        <w:t>was formed</w:t>
      </w:r>
      <w:r w:rsidR="008C3AB2">
        <w:rPr>
          <w:sz w:val="28"/>
          <w:szCs w:val="28"/>
        </w:rPr>
        <w:t xml:space="preserve"> by Shannon a mathematician and Weaver a scientist.</w:t>
      </w:r>
      <w:r w:rsidR="00BA5213">
        <w:rPr>
          <w:sz w:val="28"/>
          <w:szCs w:val="28"/>
        </w:rPr>
        <w:t xml:space="preserve"> The aim was to improve technical or telephone communication at the time.</w:t>
      </w:r>
      <w:r w:rsidR="008C3AB2">
        <w:rPr>
          <w:sz w:val="28"/>
          <w:szCs w:val="28"/>
        </w:rPr>
        <w:t xml:space="preserve"> The process consists of the source(send</w:t>
      </w:r>
      <w:r w:rsidR="00241E73">
        <w:rPr>
          <w:sz w:val="28"/>
          <w:szCs w:val="28"/>
        </w:rPr>
        <w:t>er)</w:t>
      </w:r>
      <w:r w:rsidR="00106B19">
        <w:rPr>
          <w:sz w:val="28"/>
          <w:szCs w:val="28"/>
        </w:rPr>
        <w:t>,</w:t>
      </w:r>
      <w:r w:rsidR="00241E73">
        <w:rPr>
          <w:sz w:val="28"/>
          <w:szCs w:val="28"/>
        </w:rPr>
        <w:t xml:space="preserve"> transmitter(encoder)</w:t>
      </w:r>
      <w:r w:rsidR="00106B19">
        <w:rPr>
          <w:sz w:val="28"/>
          <w:szCs w:val="28"/>
        </w:rPr>
        <w:t>,</w:t>
      </w:r>
      <w:r w:rsidR="00241E73">
        <w:rPr>
          <w:sz w:val="28"/>
          <w:szCs w:val="28"/>
        </w:rPr>
        <w:t xml:space="preserve"> Channel</w:t>
      </w:r>
      <w:r w:rsidR="00106B19">
        <w:rPr>
          <w:sz w:val="28"/>
          <w:szCs w:val="28"/>
        </w:rPr>
        <w:t xml:space="preserve">, </w:t>
      </w:r>
      <w:r w:rsidR="00241E73">
        <w:rPr>
          <w:sz w:val="28"/>
          <w:szCs w:val="28"/>
        </w:rPr>
        <w:t>Receiver(decoder)</w:t>
      </w:r>
      <w:r w:rsidR="00106B19">
        <w:rPr>
          <w:sz w:val="28"/>
          <w:szCs w:val="28"/>
        </w:rPr>
        <w:t>.</w:t>
      </w:r>
      <w:r w:rsidR="00241E73">
        <w:rPr>
          <w:sz w:val="28"/>
          <w:szCs w:val="28"/>
        </w:rPr>
        <w:t xml:space="preserve"> </w:t>
      </w:r>
      <w:r w:rsidR="00106B19">
        <w:rPr>
          <w:sz w:val="28"/>
          <w:szCs w:val="28"/>
        </w:rPr>
        <w:t xml:space="preserve">It is known as a one </w:t>
      </w:r>
      <w:r w:rsidR="00051362">
        <w:rPr>
          <w:sz w:val="28"/>
          <w:szCs w:val="28"/>
        </w:rPr>
        <w:t>way process</w:t>
      </w:r>
      <w:r w:rsidR="00424242">
        <w:rPr>
          <w:sz w:val="28"/>
          <w:szCs w:val="28"/>
        </w:rPr>
        <w:t xml:space="preserve"> linear model</w:t>
      </w:r>
      <w:r w:rsidR="00051362">
        <w:rPr>
          <w:sz w:val="28"/>
          <w:szCs w:val="28"/>
        </w:rPr>
        <w:t>, where by communication is complete once the sender has encoded and sent the message and it has been received</w:t>
      </w:r>
      <w:r w:rsidR="00424242">
        <w:rPr>
          <w:sz w:val="28"/>
          <w:szCs w:val="28"/>
        </w:rPr>
        <w:t xml:space="preserve"> by the recepient</w:t>
      </w:r>
      <w:r w:rsidR="00051362">
        <w:rPr>
          <w:sz w:val="28"/>
          <w:szCs w:val="28"/>
        </w:rPr>
        <w:t>.</w:t>
      </w:r>
      <w:r w:rsidR="00241E73">
        <w:rPr>
          <w:sz w:val="28"/>
          <w:szCs w:val="28"/>
        </w:rPr>
        <w:t xml:space="preserve"> In those days, the machine was</w:t>
      </w:r>
      <w:r w:rsidR="00241E73" w:rsidRPr="00241E73">
        <w:rPr>
          <w:sz w:val="28"/>
          <w:szCs w:val="28"/>
        </w:rPr>
        <w:t xml:space="preserve"> a technological channel like telephone and telegraph. </w:t>
      </w:r>
      <w:r w:rsidR="00201846">
        <w:rPr>
          <w:sz w:val="28"/>
          <w:szCs w:val="28"/>
        </w:rPr>
        <w:t>The criticisms</w:t>
      </w:r>
      <w:r w:rsidR="00424242">
        <w:rPr>
          <w:sz w:val="28"/>
          <w:szCs w:val="28"/>
        </w:rPr>
        <w:t xml:space="preserve"> in this linear model was the lack of feedback lo</w:t>
      </w:r>
      <w:r w:rsidR="00CE0DCF">
        <w:rPr>
          <w:sz w:val="28"/>
          <w:szCs w:val="28"/>
        </w:rPr>
        <w:t>op. The concept of noise was</w:t>
      </w:r>
      <w:r w:rsidR="00424242">
        <w:rPr>
          <w:sz w:val="28"/>
          <w:szCs w:val="28"/>
        </w:rPr>
        <w:t xml:space="preserve"> available which is present externally in the environment and internally.</w:t>
      </w:r>
      <w:r w:rsidR="00B939FC">
        <w:rPr>
          <w:sz w:val="28"/>
          <w:szCs w:val="28"/>
        </w:rPr>
        <w:t xml:space="preserve"> </w:t>
      </w:r>
    </w:p>
    <w:p w:rsidR="00BA5213" w:rsidRDefault="00424242" w:rsidP="008B769E">
      <w:pPr>
        <w:pStyle w:val="NoSpacing"/>
        <w:rPr>
          <w:sz w:val="28"/>
          <w:szCs w:val="28"/>
        </w:rPr>
      </w:pPr>
      <w:r>
        <w:rPr>
          <w:sz w:val="28"/>
          <w:szCs w:val="28"/>
        </w:rPr>
        <w:t xml:space="preserve">As the years progressed, the </w:t>
      </w:r>
      <w:r w:rsidR="00AF066E">
        <w:rPr>
          <w:sz w:val="28"/>
          <w:szCs w:val="28"/>
        </w:rPr>
        <w:t>two way process or interaction and then transactional</w:t>
      </w:r>
      <w:r>
        <w:rPr>
          <w:sz w:val="28"/>
          <w:szCs w:val="28"/>
        </w:rPr>
        <w:t xml:space="preserve"> </w:t>
      </w:r>
      <w:r w:rsidR="00AF066E">
        <w:rPr>
          <w:sz w:val="28"/>
          <w:szCs w:val="28"/>
        </w:rPr>
        <w:t xml:space="preserve">theory </w:t>
      </w:r>
      <w:r>
        <w:rPr>
          <w:sz w:val="28"/>
          <w:szCs w:val="28"/>
        </w:rPr>
        <w:t>was developed. This took cognisance of the fact that there was a</w:t>
      </w:r>
      <w:r w:rsidR="00B939FC">
        <w:rPr>
          <w:sz w:val="28"/>
          <w:szCs w:val="28"/>
        </w:rPr>
        <w:t>n exchange of</w:t>
      </w:r>
      <w:r>
        <w:rPr>
          <w:sz w:val="28"/>
          <w:szCs w:val="28"/>
        </w:rPr>
        <w:t xml:space="preserve"> message</w:t>
      </w:r>
      <w:r w:rsidR="00B939FC">
        <w:rPr>
          <w:sz w:val="28"/>
          <w:szCs w:val="28"/>
        </w:rPr>
        <w:t>s between two people. Feedback was added, unintentional communication was factored in (to vary the use of encode), the presence of noise, multiple channels and context.</w:t>
      </w:r>
      <w:r w:rsidR="00AF066E">
        <w:rPr>
          <w:sz w:val="28"/>
          <w:szCs w:val="28"/>
        </w:rPr>
        <w:t xml:space="preserve"> Proceeding into the transactional theory results in a sim</w:t>
      </w:r>
      <w:r w:rsidR="003315DB">
        <w:rPr>
          <w:sz w:val="28"/>
          <w:szCs w:val="28"/>
        </w:rPr>
        <w:t>ultaneous communication. In the</w:t>
      </w:r>
      <w:r w:rsidR="00AF066E">
        <w:rPr>
          <w:sz w:val="28"/>
          <w:szCs w:val="28"/>
        </w:rPr>
        <w:t xml:space="preserve"> latter models, communication is continuous. Senders and receivers act as both</w:t>
      </w:r>
      <w:r w:rsidR="00F63649">
        <w:rPr>
          <w:sz w:val="28"/>
          <w:szCs w:val="28"/>
        </w:rPr>
        <w:t xml:space="preserve"> at the same time</w:t>
      </w:r>
      <w:r w:rsidR="00AF066E">
        <w:rPr>
          <w:sz w:val="28"/>
          <w:szCs w:val="28"/>
        </w:rPr>
        <w:t>, because messages are going back and forth, either via auditory or face to face</w:t>
      </w:r>
      <w:r w:rsidR="00F63649">
        <w:rPr>
          <w:sz w:val="28"/>
          <w:szCs w:val="28"/>
        </w:rPr>
        <w:t xml:space="preserve">. This can involve two or more people, groups of people, one person or s group to a large audience interacting, negotiations. </w:t>
      </w:r>
      <w:r w:rsidR="002D7734">
        <w:rPr>
          <w:sz w:val="28"/>
          <w:szCs w:val="28"/>
        </w:rPr>
        <w:t>The transactional</w:t>
      </w:r>
      <w:r w:rsidR="00F63649">
        <w:rPr>
          <w:sz w:val="28"/>
          <w:szCs w:val="28"/>
        </w:rPr>
        <w:t xml:space="preserve"> </w:t>
      </w:r>
      <w:r w:rsidR="002D7734">
        <w:rPr>
          <w:sz w:val="28"/>
          <w:szCs w:val="28"/>
        </w:rPr>
        <w:t xml:space="preserve">is </w:t>
      </w:r>
      <w:r w:rsidR="001B6609">
        <w:rPr>
          <w:sz w:val="28"/>
          <w:szCs w:val="28"/>
        </w:rPr>
        <w:t>a more realistic model as face to face</w:t>
      </w:r>
      <w:r w:rsidR="002D7734">
        <w:rPr>
          <w:sz w:val="28"/>
          <w:szCs w:val="28"/>
        </w:rPr>
        <w:t>, non-verbal and other types of communication can occur</w:t>
      </w:r>
      <w:r w:rsidR="001B6609">
        <w:rPr>
          <w:sz w:val="28"/>
          <w:szCs w:val="28"/>
        </w:rPr>
        <w:t xml:space="preserve"> efficiently with this model</w:t>
      </w:r>
      <w:r w:rsidR="002D7734">
        <w:rPr>
          <w:sz w:val="28"/>
          <w:szCs w:val="28"/>
        </w:rPr>
        <w:t xml:space="preserve">. </w:t>
      </w:r>
      <w:r w:rsidR="00F63649">
        <w:rPr>
          <w:sz w:val="28"/>
          <w:szCs w:val="28"/>
        </w:rPr>
        <w:t xml:space="preserve"> </w:t>
      </w:r>
      <w:r w:rsidR="002D7734" w:rsidRPr="00F84990">
        <w:rPr>
          <w:sz w:val="28"/>
          <w:szCs w:val="28"/>
        </w:rPr>
        <w:t>(Taylor and Francis online</w:t>
      </w:r>
      <w:r w:rsidR="00F84990">
        <w:rPr>
          <w:sz w:val="28"/>
          <w:szCs w:val="28"/>
        </w:rPr>
        <w:t>,  2018</w:t>
      </w:r>
      <w:r w:rsidR="002D7734" w:rsidRPr="00F84990">
        <w:rPr>
          <w:sz w:val="28"/>
          <w:szCs w:val="28"/>
        </w:rPr>
        <w:t>)</w:t>
      </w:r>
    </w:p>
    <w:p w:rsidR="003315DB" w:rsidRDefault="003315DB" w:rsidP="008B769E">
      <w:pPr>
        <w:pStyle w:val="NoSpacing"/>
        <w:rPr>
          <w:sz w:val="28"/>
          <w:szCs w:val="28"/>
        </w:rPr>
      </w:pPr>
    </w:p>
    <w:p w:rsidR="003315DB" w:rsidRDefault="00346CB5" w:rsidP="008B769E">
      <w:pPr>
        <w:pStyle w:val="NoSpacing"/>
        <w:rPr>
          <w:sz w:val="28"/>
          <w:szCs w:val="28"/>
        </w:rPr>
      </w:pPr>
      <w:r>
        <w:rPr>
          <w:rStyle w:val="Heading2Char"/>
        </w:rPr>
        <w:t>Importance of communication</w:t>
      </w:r>
      <w:r w:rsidR="003315DB">
        <w:rPr>
          <w:sz w:val="28"/>
          <w:szCs w:val="28"/>
        </w:rPr>
        <w:t xml:space="preserve"> </w:t>
      </w:r>
    </w:p>
    <w:p w:rsidR="00B169F5" w:rsidRPr="00EC311A" w:rsidRDefault="003315DB" w:rsidP="008B769E">
      <w:pPr>
        <w:pStyle w:val="NoSpacing"/>
        <w:rPr>
          <w:color w:val="C00000"/>
          <w:sz w:val="28"/>
          <w:szCs w:val="28"/>
        </w:rPr>
      </w:pPr>
      <w:r>
        <w:rPr>
          <w:sz w:val="28"/>
          <w:szCs w:val="28"/>
        </w:rPr>
        <w:t>C</w:t>
      </w:r>
      <w:r w:rsidR="00006540">
        <w:rPr>
          <w:sz w:val="28"/>
          <w:szCs w:val="28"/>
        </w:rPr>
        <w:t xml:space="preserve">ommunication </w:t>
      </w:r>
      <w:r>
        <w:rPr>
          <w:sz w:val="28"/>
          <w:szCs w:val="28"/>
        </w:rPr>
        <w:t>happens</w:t>
      </w:r>
      <w:r w:rsidR="009926B8" w:rsidRPr="009926B8">
        <w:rPr>
          <w:sz w:val="28"/>
          <w:szCs w:val="28"/>
        </w:rPr>
        <w:t xml:space="preserve"> all the time</w:t>
      </w:r>
      <w:r w:rsidR="00F90E2D">
        <w:rPr>
          <w:sz w:val="28"/>
          <w:szCs w:val="28"/>
        </w:rPr>
        <w:t xml:space="preserve"> and everywhere there is any form of interaction. It is used to share information, comment, ask questions and give answers.</w:t>
      </w:r>
      <w:r w:rsidR="007500BC">
        <w:rPr>
          <w:sz w:val="28"/>
          <w:szCs w:val="28"/>
        </w:rPr>
        <w:t xml:space="preserve"> </w:t>
      </w:r>
      <w:r w:rsidR="00F90E2D">
        <w:rPr>
          <w:sz w:val="28"/>
          <w:szCs w:val="28"/>
        </w:rPr>
        <w:t>In the workplace</w:t>
      </w:r>
      <w:r w:rsidR="00DA3DED">
        <w:rPr>
          <w:sz w:val="28"/>
          <w:szCs w:val="28"/>
        </w:rPr>
        <w:t xml:space="preserve"> internal communication </w:t>
      </w:r>
      <w:r w:rsidR="00B169F5">
        <w:rPr>
          <w:sz w:val="28"/>
          <w:szCs w:val="28"/>
        </w:rPr>
        <w:t>encourages motivation</w:t>
      </w:r>
      <w:r w:rsidR="00EC311A">
        <w:rPr>
          <w:sz w:val="28"/>
          <w:szCs w:val="28"/>
        </w:rPr>
        <w:t xml:space="preserve"> with respect to performance of duties and responsibilities. It acts as a source of knowledge to the staff  for decision making, develops employees attitudes, helps in socialising and most importantly, increases business growth</w:t>
      </w:r>
      <w:r w:rsidR="00EC311A" w:rsidRPr="00486D38">
        <w:rPr>
          <w:sz w:val="28"/>
          <w:szCs w:val="28"/>
        </w:rPr>
        <w:t>. (</w:t>
      </w:r>
      <w:r w:rsidR="00486D38" w:rsidRPr="00486D38">
        <w:rPr>
          <w:sz w:val="28"/>
          <w:szCs w:val="28"/>
        </w:rPr>
        <w:t>granite.pressbooks.pub</w:t>
      </w:r>
      <w:r w:rsidR="00486D38">
        <w:rPr>
          <w:sz w:val="28"/>
          <w:szCs w:val="28"/>
        </w:rPr>
        <w:t xml:space="preserve">, </w:t>
      </w:r>
    </w:p>
    <w:p w:rsidR="00302EEA" w:rsidRDefault="00847C94" w:rsidP="008B769E">
      <w:pPr>
        <w:pStyle w:val="NoSpacing"/>
        <w:rPr>
          <w:sz w:val="28"/>
          <w:szCs w:val="28"/>
        </w:rPr>
      </w:pPr>
      <w:r>
        <w:rPr>
          <w:sz w:val="28"/>
          <w:szCs w:val="28"/>
        </w:rPr>
        <w:lastRenderedPageBreak/>
        <w:t>Effective communication</w:t>
      </w:r>
      <w:r w:rsidR="00770449">
        <w:rPr>
          <w:sz w:val="28"/>
          <w:szCs w:val="28"/>
        </w:rPr>
        <w:t xml:space="preserve"> among employers and employees</w:t>
      </w:r>
      <w:r>
        <w:rPr>
          <w:sz w:val="28"/>
          <w:szCs w:val="28"/>
        </w:rPr>
        <w:t xml:space="preserve"> in an organisation involves</w:t>
      </w:r>
      <w:r w:rsidR="00770449">
        <w:rPr>
          <w:sz w:val="28"/>
          <w:szCs w:val="28"/>
        </w:rPr>
        <w:t xml:space="preserve"> strong use of </w:t>
      </w:r>
      <w:r w:rsidR="00E420B6">
        <w:rPr>
          <w:sz w:val="28"/>
          <w:szCs w:val="28"/>
        </w:rPr>
        <w:t xml:space="preserve">certain </w:t>
      </w:r>
      <w:r w:rsidR="00770449">
        <w:rPr>
          <w:sz w:val="28"/>
          <w:szCs w:val="28"/>
        </w:rPr>
        <w:t>interpersonal skills</w:t>
      </w:r>
      <w:r w:rsidR="00B169F5">
        <w:rPr>
          <w:sz w:val="28"/>
          <w:szCs w:val="28"/>
        </w:rPr>
        <w:t xml:space="preserve"> such as active</w:t>
      </w:r>
      <w:r w:rsidR="00E420B6">
        <w:rPr>
          <w:sz w:val="28"/>
          <w:szCs w:val="28"/>
        </w:rPr>
        <w:t xml:space="preserve"> listening, giving feedback</w:t>
      </w:r>
      <w:r w:rsidR="00C81BFB">
        <w:rPr>
          <w:sz w:val="28"/>
          <w:szCs w:val="28"/>
        </w:rPr>
        <w:t>, Assertiveness</w:t>
      </w:r>
      <w:r w:rsidR="00770449">
        <w:rPr>
          <w:sz w:val="28"/>
          <w:szCs w:val="28"/>
        </w:rPr>
        <w:t xml:space="preserve">. </w:t>
      </w:r>
      <w:r w:rsidR="00786701">
        <w:rPr>
          <w:sz w:val="28"/>
          <w:szCs w:val="28"/>
        </w:rPr>
        <w:t>To have solid engagement and interaction in the workplace, it is the responsibility of employers to set a good example.</w:t>
      </w:r>
      <w:r w:rsidR="00EE5921">
        <w:rPr>
          <w:sz w:val="28"/>
          <w:szCs w:val="28"/>
        </w:rPr>
        <w:t xml:space="preserve"> It is better to have a decentralised communication team of worke</w:t>
      </w:r>
      <w:r w:rsidR="0016332D">
        <w:rPr>
          <w:sz w:val="28"/>
          <w:szCs w:val="28"/>
        </w:rPr>
        <w:t>rs to create a balance and give all employees the chance to contribute to the workforce and engage fully. This can only happen if directions commence from the top management</w:t>
      </w:r>
      <w:r w:rsidR="00C63B5B">
        <w:rPr>
          <w:sz w:val="28"/>
          <w:szCs w:val="28"/>
        </w:rPr>
        <w:t xml:space="preserve"> and delegation of authority filters down to the middle or/and lower management</w:t>
      </w:r>
      <w:r w:rsidR="00F10F1F">
        <w:rPr>
          <w:sz w:val="28"/>
          <w:szCs w:val="28"/>
        </w:rPr>
        <w:t>. (Maund et al, 2017</w:t>
      </w:r>
      <w:r w:rsidR="0016332D">
        <w:rPr>
          <w:sz w:val="28"/>
          <w:szCs w:val="28"/>
        </w:rPr>
        <w:t xml:space="preserve">) </w:t>
      </w:r>
      <w:r w:rsidR="00EE5921">
        <w:rPr>
          <w:sz w:val="28"/>
          <w:szCs w:val="28"/>
        </w:rPr>
        <w:t xml:space="preserve"> </w:t>
      </w:r>
      <w:r w:rsidR="00786701">
        <w:rPr>
          <w:sz w:val="28"/>
          <w:szCs w:val="28"/>
        </w:rPr>
        <w:t xml:space="preserve"> </w:t>
      </w:r>
    </w:p>
    <w:p w:rsidR="0069252F" w:rsidRDefault="0069252F"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F84990" w:rsidRDefault="00F84990" w:rsidP="008B769E">
      <w:pPr>
        <w:pStyle w:val="NoSpacing"/>
        <w:rPr>
          <w:sz w:val="28"/>
          <w:szCs w:val="28"/>
        </w:rPr>
      </w:pPr>
    </w:p>
    <w:p w:rsidR="00F84990" w:rsidRPr="0069252F" w:rsidRDefault="00F84990" w:rsidP="008B769E">
      <w:pPr>
        <w:pStyle w:val="NoSpacing"/>
        <w:rPr>
          <w:sz w:val="28"/>
          <w:szCs w:val="28"/>
        </w:rPr>
      </w:pPr>
    </w:p>
    <w:p w:rsidR="00302EEA" w:rsidRDefault="00302EEA" w:rsidP="00F84990">
      <w:pPr>
        <w:pStyle w:val="Heading1"/>
      </w:pPr>
      <w:r w:rsidRPr="00302EEA">
        <w:t>Experience of Communication in the Workplace</w:t>
      </w:r>
    </w:p>
    <w:p w:rsidR="000B38A5" w:rsidRDefault="000B38A5" w:rsidP="000B38A5">
      <w:pPr>
        <w:pStyle w:val="NoSpacing"/>
        <w:tabs>
          <w:tab w:val="left" w:pos="1920"/>
        </w:tabs>
        <w:rPr>
          <w:sz w:val="28"/>
          <w:szCs w:val="28"/>
        </w:rPr>
      </w:pPr>
      <w:r w:rsidRPr="000B38A5">
        <w:rPr>
          <w:sz w:val="28"/>
          <w:szCs w:val="28"/>
        </w:rPr>
        <w:t>Considering</w:t>
      </w:r>
      <w:r>
        <w:rPr>
          <w:sz w:val="28"/>
          <w:szCs w:val="28"/>
        </w:rPr>
        <w:t xml:space="preserve"> lady Z’s who is employed as a social worker, and has been working in that organisation for </w:t>
      </w:r>
      <w:r w:rsidR="009E40B6">
        <w:rPr>
          <w:sz w:val="28"/>
          <w:szCs w:val="28"/>
        </w:rPr>
        <w:t>8 months</w:t>
      </w:r>
      <w:r>
        <w:rPr>
          <w:sz w:val="28"/>
          <w:szCs w:val="28"/>
        </w:rPr>
        <w:t>.</w:t>
      </w:r>
    </w:p>
    <w:p w:rsidR="00302EEA" w:rsidRDefault="0094153C" w:rsidP="000B38A5">
      <w:pPr>
        <w:pStyle w:val="NoSpacing"/>
        <w:tabs>
          <w:tab w:val="left" w:pos="1920"/>
        </w:tabs>
        <w:rPr>
          <w:sz w:val="28"/>
          <w:szCs w:val="28"/>
        </w:rPr>
      </w:pPr>
      <w:r>
        <w:rPr>
          <w:sz w:val="28"/>
          <w:szCs w:val="28"/>
        </w:rPr>
        <w:t>Lady Z has worked hard to be in this employment and enjoys her job as a social worker within the children and family services</w:t>
      </w:r>
      <w:r w:rsidR="00230720">
        <w:rPr>
          <w:sz w:val="28"/>
          <w:szCs w:val="28"/>
        </w:rPr>
        <w:t xml:space="preserve">. Effective internal communication in this workplace is vital in order to establish collaboration of everyone </w:t>
      </w:r>
      <w:r w:rsidR="001B7C9A">
        <w:rPr>
          <w:sz w:val="28"/>
          <w:szCs w:val="28"/>
        </w:rPr>
        <w:t>towards their common goal. This in turn aids a better</w:t>
      </w:r>
      <w:r w:rsidR="00230720">
        <w:rPr>
          <w:sz w:val="28"/>
          <w:szCs w:val="28"/>
        </w:rPr>
        <w:t xml:space="preserve"> </w:t>
      </w:r>
      <w:r w:rsidR="001B7C9A">
        <w:rPr>
          <w:sz w:val="28"/>
          <w:szCs w:val="28"/>
        </w:rPr>
        <w:t>provision of service.</w:t>
      </w:r>
      <w:r w:rsidR="00230720">
        <w:rPr>
          <w:sz w:val="28"/>
          <w:szCs w:val="28"/>
        </w:rPr>
        <w:t xml:space="preserve"> </w:t>
      </w:r>
      <w:r w:rsidR="001B7C9A">
        <w:rPr>
          <w:sz w:val="28"/>
          <w:szCs w:val="28"/>
        </w:rPr>
        <w:t>It promotes a close-knit culture and allows the staff to engage in work processes, contributions and decisions.</w:t>
      </w:r>
    </w:p>
    <w:p w:rsidR="001B7C9A" w:rsidRDefault="001B7C9A" w:rsidP="000B38A5">
      <w:pPr>
        <w:pStyle w:val="NoSpacing"/>
        <w:tabs>
          <w:tab w:val="left" w:pos="1920"/>
        </w:tabs>
        <w:rPr>
          <w:sz w:val="28"/>
          <w:szCs w:val="28"/>
        </w:rPr>
      </w:pPr>
      <w:r>
        <w:rPr>
          <w:sz w:val="28"/>
          <w:szCs w:val="28"/>
        </w:rPr>
        <w:t xml:space="preserve">Currently the written communication skill is evidently strong within the workforce. </w:t>
      </w:r>
      <w:r w:rsidR="004A2B86">
        <w:rPr>
          <w:sz w:val="28"/>
          <w:szCs w:val="28"/>
        </w:rPr>
        <w:t>Written information is shared through structured channels, oral communication is backed up by email,</w:t>
      </w:r>
      <w:r w:rsidR="00102503">
        <w:rPr>
          <w:sz w:val="28"/>
          <w:szCs w:val="28"/>
        </w:rPr>
        <w:t xml:space="preserve"> writing style is perfect and the medium is used accordingly. T</w:t>
      </w:r>
      <w:r w:rsidR="004A2B86">
        <w:rPr>
          <w:sz w:val="28"/>
          <w:szCs w:val="28"/>
        </w:rPr>
        <w:t xml:space="preserve">he management are </w:t>
      </w:r>
      <w:r w:rsidR="00102503">
        <w:rPr>
          <w:sz w:val="28"/>
          <w:szCs w:val="28"/>
        </w:rPr>
        <w:t xml:space="preserve">also </w:t>
      </w:r>
      <w:r w:rsidR="004A2B86">
        <w:rPr>
          <w:sz w:val="28"/>
          <w:szCs w:val="28"/>
        </w:rPr>
        <w:t>open to support the staff in this area. When it comes to the non-verbal aspect of sharing information and the non-verbal features within communication, a gap is visible.</w:t>
      </w:r>
      <w:r w:rsidR="00102503">
        <w:rPr>
          <w:sz w:val="28"/>
          <w:szCs w:val="28"/>
        </w:rPr>
        <w:t xml:space="preserve"> Active listeni</w:t>
      </w:r>
      <w:r w:rsidR="00E93D03">
        <w:rPr>
          <w:sz w:val="28"/>
          <w:szCs w:val="28"/>
        </w:rPr>
        <w:t>ng is partially in practice and the</w:t>
      </w:r>
      <w:r w:rsidR="00102503">
        <w:rPr>
          <w:sz w:val="28"/>
          <w:szCs w:val="28"/>
        </w:rPr>
        <w:t xml:space="preserve"> employees feel they are </w:t>
      </w:r>
      <w:r w:rsidR="0057695F">
        <w:rPr>
          <w:sz w:val="28"/>
          <w:szCs w:val="28"/>
        </w:rPr>
        <w:t>misinterpreted</w:t>
      </w:r>
      <w:r w:rsidR="006C2054">
        <w:rPr>
          <w:sz w:val="28"/>
          <w:szCs w:val="28"/>
        </w:rPr>
        <w:t>.</w:t>
      </w:r>
      <w:r w:rsidR="0057695F">
        <w:rPr>
          <w:sz w:val="28"/>
          <w:szCs w:val="28"/>
        </w:rPr>
        <w:t xml:space="preserve"> There are also misconceptions of how feedback is given.</w:t>
      </w:r>
    </w:p>
    <w:p w:rsidR="006C2054" w:rsidRPr="000B38A5" w:rsidRDefault="006C2054" w:rsidP="000B38A5">
      <w:pPr>
        <w:pStyle w:val="NoSpacing"/>
        <w:tabs>
          <w:tab w:val="left" w:pos="1920"/>
        </w:tabs>
        <w:rPr>
          <w:sz w:val="28"/>
          <w:szCs w:val="28"/>
        </w:rPr>
      </w:pPr>
    </w:p>
    <w:p w:rsidR="00302EEA" w:rsidRPr="00B93A46" w:rsidRDefault="00302EEA" w:rsidP="003315DB">
      <w:pPr>
        <w:pStyle w:val="NoSpacing"/>
        <w:numPr>
          <w:ilvl w:val="0"/>
          <w:numId w:val="5"/>
        </w:numPr>
        <w:rPr>
          <w:sz w:val="28"/>
          <w:szCs w:val="28"/>
        </w:rPr>
      </w:pPr>
      <w:r>
        <w:rPr>
          <w:sz w:val="28"/>
          <w:szCs w:val="28"/>
        </w:rPr>
        <w:t>Manager of team appeared too pre-occupied to listen to her social worker staff</w:t>
      </w:r>
      <w:r w:rsidR="003315DB">
        <w:rPr>
          <w:sz w:val="28"/>
          <w:szCs w:val="28"/>
        </w:rPr>
        <w:t xml:space="preserve"> </w:t>
      </w:r>
      <w:r w:rsidR="008A40DC">
        <w:rPr>
          <w:sz w:val="28"/>
          <w:szCs w:val="28"/>
        </w:rPr>
        <w:t>(Lady Z).</w:t>
      </w:r>
      <w:r w:rsidR="00E31438">
        <w:rPr>
          <w:sz w:val="28"/>
          <w:szCs w:val="28"/>
        </w:rPr>
        <w:t xml:space="preserve"> She</w:t>
      </w:r>
      <w:r>
        <w:rPr>
          <w:sz w:val="28"/>
          <w:szCs w:val="28"/>
        </w:rPr>
        <w:t xml:space="preserve"> would always rush the employee up, so when it was a quick chat relating to flexibility working, that could be agreed on the spot backed up by an email it was done.</w:t>
      </w:r>
      <w:r w:rsidR="00E31438">
        <w:rPr>
          <w:sz w:val="28"/>
          <w:szCs w:val="28"/>
        </w:rPr>
        <w:t xml:space="preserve"> She was always in a hurry. </w:t>
      </w:r>
      <w:r>
        <w:rPr>
          <w:sz w:val="28"/>
          <w:szCs w:val="28"/>
        </w:rPr>
        <w:t xml:space="preserve"> However,</w:t>
      </w:r>
      <w:r w:rsidR="00E31438">
        <w:rPr>
          <w:sz w:val="28"/>
          <w:szCs w:val="28"/>
        </w:rPr>
        <w:t xml:space="preserve"> </w:t>
      </w:r>
      <w:r>
        <w:rPr>
          <w:sz w:val="28"/>
          <w:szCs w:val="28"/>
        </w:rPr>
        <w:t>she tried to enquire and suggest</w:t>
      </w:r>
      <w:r w:rsidR="00E31438">
        <w:rPr>
          <w:sz w:val="28"/>
          <w:szCs w:val="28"/>
        </w:rPr>
        <w:t xml:space="preserve"> a solution on three</w:t>
      </w:r>
      <w:r>
        <w:rPr>
          <w:sz w:val="28"/>
          <w:szCs w:val="28"/>
        </w:rPr>
        <w:t xml:space="preserve"> occasions to ongoing challenges, in the workplace but was unsuccessful. The few t</w:t>
      </w:r>
      <w:r w:rsidR="003315DB">
        <w:rPr>
          <w:sz w:val="28"/>
          <w:szCs w:val="28"/>
        </w:rPr>
        <w:t>imes she settled down to listen for</w:t>
      </w:r>
      <w:r>
        <w:rPr>
          <w:sz w:val="28"/>
          <w:szCs w:val="28"/>
        </w:rPr>
        <w:t xml:space="preserve"> 5-10 minutes into the meeting</w:t>
      </w:r>
      <w:r w:rsidR="00FD7894">
        <w:rPr>
          <w:sz w:val="28"/>
          <w:szCs w:val="28"/>
        </w:rPr>
        <w:t>,</w:t>
      </w:r>
      <w:r>
        <w:rPr>
          <w:sz w:val="28"/>
          <w:szCs w:val="28"/>
        </w:rPr>
        <w:t xml:space="preserve"> </w:t>
      </w:r>
      <w:r>
        <w:rPr>
          <w:sz w:val="28"/>
          <w:szCs w:val="28"/>
        </w:rPr>
        <w:lastRenderedPageBreak/>
        <w:t>interruptions arose, the meeting was brought to a halt. Other times her body language showed disinterest and she nodded most of the time in agreement, sometimes looking up to the ceiling or going through her phone. It was an aggravating time for the employee. For the space of 4 months there was an ongoing project which she claimed was taking her time.</w:t>
      </w:r>
    </w:p>
    <w:p w:rsidR="00302EEA" w:rsidRDefault="00302EEA" w:rsidP="00302EEA">
      <w:pPr>
        <w:pStyle w:val="NoSpacing"/>
        <w:rPr>
          <w:sz w:val="28"/>
          <w:szCs w:val="28"/>
        </w:rPr>
      </w:pPr>
    </w:p>
    <w:p w:rsidR="006C2054" w:rsidRDefault="00A90C9D" w:rsidP="003315DB">
      <w:pPr>
        <w:pStyle w:val="NoSpacing"/>
        <w:numPr>
          <w:ilvl w:val="0"/>
          <w:numId w:val="5"/>
        </w:numPr>
        <w:rPr>
          <w:sz w:val="28"/>
          <w:szCs w:val="28"/>
        </w:rPr>
      </w:pPr>
      <w:r>
        <w:rPr>
          <w:sz w:val="28"/>
          <w:szCs w:val="28"/>
        </w:rPr>
        <w:t>A particular staff</w:t>
      </w:r>
      <w:r w:rsidR="00FD7894">
        <w:rPr>
          <w:sz w:val="28"/>
          <w:szCs w:val="28"/>
        </w:rPr>
        <w:t>, Mr</w:t>
      </w:r>
      <w:r>
        <w:rPr>
          <w:sz w:val="28"/>
          <w:szCs w:val="28"/>
        </w:rPr>
        <w:t xml:space="preserve"> </w:t>
      </w:r>
      <w:r w:rsidR="00302EEA">
        <w:rPr>
          <w:sz w:val="28"/>
          <w:szCs w:val="28"/>
        </w:rPr>
        <w:t>B</w:t>
      </w:r>
      <w:r w:rsidR="008A40DC">
        <w:rPr>
          <w:sz w:val="28"/>
          <w:szCs w:val="28"/>
        </w:rPr>
        <w:t xml:space="preserve"> in an adjacent unit</w:t>
      </w:r>
      <w:r w:rsidR="00302EEA">
        <w:rPr>
          <w:sz w:val="28"/>
          <w:szCs w:val="28"/>
        </w:rPr>
        <w:t xml:space="preserve"> travels to different locations</w:t>
      </w:r>
      <w:r>
        <w:rPr>
          <w:sz w:val="28"/>
          <w:szCs w:val="28"/>
        </w:rPr>
        <w:t xml:space="preserve"> for w</w:t>
      </w:r>
      <w:r w:rsidR="003315DB">
        <w:rPr>
          <w:sz w:val="28"/>
          <w:szCs w:val="28"/>
        </w:rPr>
        <w:t>ork and is rarely in the office</w:t>
      </w:r>
      <w:r w:rsidR="006C2054">
        <w:rPr>
          <w:sz w:val="28"/>
          <w:szCs w:val="28"/>
        </w:rPr>
        <w:t xml:space="preserve">. The situation here involved the manager. It had been agreed at two previous meetings </w:t>
      </w:r>
      <w:r>
        <w:rPr>
          <w:sz w:val="28"/>
          <w:szCs w:val="28"/>
        </w:rPr>
        <w:t>that all messages including</w:t>
      </w:r>
      <w:r w:rsidR="006C2054">
        <w:rPr>
          <w:sz w:val="28"/>
          <w:szCs w:val="28"/>
        </w:rPr>
        <w:t xml:space="preserve"> </w:t>
      </w:r>
      <w:r>
        <w:rPr>
          <w:sz w:val="28"/>
          <w:szCs w:val="28"/>
        </w:rPr>
        <w:t xml:space="preserve">urgent </w:t>
      </w:r>
      <w:r w:rsidR="006C2054">
        <w:rPr>
          <w:sz w:val="28"/>
          <w:szCs w:val="28"/>
        </w:rPr>
        <w:t>messages, should be sent via texts on the work mobile</w:t>
      </w:r>
      <w:r>
        <w:rPr>
          <w:sz w:val="28"/>
          <w:szCs w:val="28"/>
        </w:rPr>
        <w:t xml:space="preserve"> instead of emails</w:t>
      </w:r>
      <w:r w:rsidR="006C2054">
        <w:rPr>
          <w:sz w:val="28"/>
          <w:szCs w:val="28"/>
        </w:rPr>
        <w:t xml:space="preserve">. The top management staff carried on sending messages via email and on one occasion an urgent message was sent by text, but </w:t>
      </w:r>
      <w:r w:rsidR="008A40DC">
        <w:rPr>
          <w:sz w:val="28"/>
          <w:szCs w:val="28"/>
        </w:rPr>
        <w:t>worker</w:t>
      </w:r>
      <w:r w:rsidR="006C2054">
        <w:rPr>
          <w:sz w:val="28"/>
          <w:szCs w:val="28"/>
        </w:rPr>
        <w:t xml:space="preserve"> B did not get the text</w:t>
      </w:r>
      <w:r w:rsidR="000E7136">
        <w:rPr>
          <w:sz w:val="28"/>
          <w:szCs w:val="28"/>
        </w:rPr>
        <w:t xml:space="preserve">. </w:t>
      </w:r>
      <w:r w:rsidR="008A40DC">
        <w:rPr>
          <w:sz w:val="28"/>
          <w:szCs w:val="28"/>
        </w:rPr>
        <w:t>W</w:t>
      </w:r>
      <w:r w:rsidR="002F1FFE">
        <w:rPr>
          <w:sz w:val="28"/>
          <w:szCs w:val="28"/>
        </w:rPr>
        <w:t>hen he</w:t>
      </w:r>
      <w:r w:rsidR="000E7136">
        <w:rPr>
          <w:sz w:val="28"/>
          <w:szCs w:val="28"/>
        </w:rPr>
        <w:t xml:space="preserve"> gently approached the assistant ma</w:t>
      </w:r>
      <w:r w:rsidR="008A40DC">
        <w:rPr>
          <w:sz w:val="28"/>
          <w:szCs w:val="28"/>
        </w:rPr>
        <w:t>nager, s</w:t>
      </w:r>
      <w:r w:rsidR="002F1FFE">
        <w:rPr>
          <w:sz w:val="28"/>
          <w:szCs w:val="28"/>
        </w:rPr>
        <w:t>he</w:t>
      </w:r>
      <w:r w:rsidR="008A40DC">
        <w:rPr>
          <w:sz w:val="28"/>
          <w:szCs w:val="28"/>
        </w:rPr>
        <w:t xml:space="preserve"> immediately accused the staff</w:t>
      </w:r>
      <w:r w:rsidR="000E7136">
        <w:rPr>
          <w:sz w:val="28"/>
          <w:szCs w:val="28"/>
        </w:rPr>
        <w:t xml:space="preserve"> of calling her a liar</w:t>
      </w:r>
      <w:r w:rsidR="008A40DC">
        <w:rPr>
          <w:sz w:val="28"/>
          <w:szCs w:val="28"/>
        </w:rPr>
        <w:t xml:space="preserve"> and shouted at him claiming to be a long standing employer and one of the oldest in age in the building. </w:t>
      </w:r>
    </w:p>
    <w:p w:rsidR="006C2054" w:rsidRDefault="006C2054" w:rsidP="006C2054">
      <w:pPr>
        <w:pStyle w:val="NoSpacing"/>
        <w:rPr>
          <w:sz w:val="28"/>
          <w:szCs w:val="28"/>
        </w:rPr>
      </w:pPr>
    </w:p>
    <w:p w:rsidR="006C2054" w:rsidRDefault="00E93D03" w:rsidP="003315DB">
      <w:pPr>
        <w:pStyle w:val="NoSpacing"/>
        <w:numPr>
          <w:ilvl w:val="0"/>
          <w:numId w:val="5"/>
        </w:numPr>
        <w:rPr>
          <w:sz w:val="28"/>
          <w:szCs w:val="28"/>
        </w:rPr>
      </w:pPr>
      <w:r>
        <w:rPr>
          <w:sz w:val="28"/>
          <w:szCs w:val="28"/>
        </w:rPr>
        <w:t xml:space="preserve">Complaints have been made on the effect of managers feedback on employees. This has occurred during appraisals, </w:t>
      </w:r>
      <w:r w:rsidR="00A90C9D">
        <w:rPr>
          <w:sz w:val="28"/>
          <w:szCs w:val="28"/>
        </w:rPr>
        <w:t xml:space="preserve">receipt of </w:t>
      </w:r>
      <w:r>
        <w:rPr>
          <w:sz w:val="28"/>
          <w:szCs w:val="28"/>
        </w:rPr>
        <w:t>commendations from clients</w:t>
      </w:r>
      <w:r w:rsidR="00FD7894">
        <w:rPr>
          <w:sz w:val="28"/>
          <w:szCs w:val="28"/>
        </w:rPr>
        <w:t xml:space="preserve"> </w:t>
      </w:r>
      <w:r w:rsidR="00A90C9D">
        <w:rPr>
          <w:sz w:val="28"/>
          <w:szCs w:val="28"/>
        </w:rPr>
        <w:t>(where no praise has been given to staff)</w:t>
      </w:r>
      <w:r>
        <w:rPr>
          <w:sz w:val="28"/>
          <w:szCs w:val="28"/>
        </w:rPr>
        <w:t xml:space="preserve"> and</w:t>
      </w:r>
      <w:r w:rsidR="00A90C9D">
        <w:rPr>
          <w:sz w:val="28"/>
          <w:szCs w:val="28"/>
        </w:rPr>
        <w:t xml:space="preserve"> </w:t>
      </w:r>
      <w:r w:rsidR="00AF16BF">
        <w:rPr>
          <w:sz w:val="28"/>
          <w:szCs w:val="28"/>
        </w:rPr>
        <w:t xml:space="preserve">display of </w:t>
      </w:r>
      <w:r w:rsidR="00A90C9D">
        <w:rPr>
          <w:sz w:val="28"/>
          <w:szCs w:val="28"/>
        </w:rPr>
        <w:t xml:space="preserve">innovative </w:t>
      </w:r>
      <w:r w:rsidR="00AF16BF">
        <w:rPr>
          <w:sz w:val="28"/>
          <w:szCs w:val="28"/>
        </w:rPr>
        <w:t>abilities</w:t>
      </w:r>
      <w:r w:rsidR="00A90C9D">
        <w:rPr>
          <w:sz w:val="28"/>
          <w:szCs w:val="28"/>
        </w:rPr>
        <w:t>. An example was a damaging feedback given to an employee where the personality</w:t>
      </w:r>
      <w:r w:rsidR="00AF16BF">
        <w:rPr>
          <w:sz w:val="28"/>
          <w:szCs w:val="28"/>
        </w:rPr>
        <w:t xml:space="preserve"> </w:t>
      </w:r>
      <w:r w:rsidR="002E2F12">
        <w:rPr>
          <w:sz w:val="28"/>
          <w:szCs w:val="28"/>
        </w:rPr>
        <w:t xml:space="preserve">was targeted instead </w:t>
      </w:r>
      <w:r w:rsidR="00A90C9D">
        <w:rPr>
          <w:sz w:val="28"/>
          <w:szCs w:val="28"/>
        </w:rPr>
        <w:t>of</w:t>
      </w:r>
      <w:r w:rsidR="002E2F12">
        <w:rPr>
          <w:sz w:val="28"/>
          <w:szCs w:val="28"/>
        </w:rPr>
        <w:t xml:space="preserve"> the behaviour regarding</w:t>
      </w:r>
      <w:r w:rsidR="00A90C9D">
        <w:rPr>
          <w:sz w:val="28"/>
          <w:szCs w:val="28"/>
        </w:rPr>
        <w:t xml:space="preserve"> the result of </w:t>
      </w:r>
      <w:r w:rsidR="002E2F12">
        <w:rPr>
          <w:sz w:val="28"/>
          <w:szCs w:val="28"/>
        </w:rPr>
        <w:t>an</w:t>
      </w:r>
      <w:r w:rsidR="00A90C9D">
        <w:rPr>
          <w:sz w:val="28"/>
          <w:szCs w:val="28"/>
        </w:rPr>
        <w:t xml:space="preserve"> appraisal. </w:t>
      </w:r>
      <w:r>
        <w:rPr>
          <w:sz w:val="28"/>
          <w:szCs w:val="28"/>
        </w:rPr>
        <w:t xml:space="preserve"> </w:t>
      </w:r>
    </w:p>
    <w:p w:rsidR="009E40B6" w:rsidRDefault="009E40B6" w:rsidP="006C2054">
      <w:pPr>
        <w:pStyle w:val="NoSpacing"/>
        <w:rPr>
          <w:sz w:val="28"/>
          <w:szCs w:val="28"/>
        </w:rPr>
      </w:pPr>
    </w:p>
    <w:p w:rsidR="00424D6D" w:rsidRDefault="00424D6D" w:rsidP="003315DB">
      <w:pPr>
        <w:pStyle w:val="NoSpacing"/>
        <w:numPr>
          <w:ilvl w:val="0"/>
          <w:numId w:val="5"/>
        </w:numPr>
        <w:rPr>
          <w:sz w:val="28"/>
          <w:szCs w:val="28"/>
        </w:rPr>
      </w:pPr>
      <w:r>
        <w:rPr>
          <w:sz w:val="28"/>
          <w:szCs w:val="28"/>
        </w:rPr>
        <w:t xml:space="preserve">Another striking example in the workplace in point is the ongoing forth nightly meetings. A few of the employees </w:t>
      </w:r>
      <w:r w:rsidR="00D31C5A">
        <w:rPr>
          <w:sz w:val="28"/>
          <w:szCs w:val="28"/>
        </w:rPr>
        <w:t>felt</w:t>
      </w:r>
      <w:r w:rsidR="00E90136">
        <w:rPr>
          <w:sz w:val="28"/>
          <w:szCs w:val="28"/>
        </w:rPr>
        <w:t xml:space="preserve"> uncomfortable</w:t>
      </w:r>
      <w:r>
        <w:rPr>
          <w:sz w:val="28"/>
          <w:szCs w:val="28"/>
        </w:rPr>
        <w:t xml:space="preserve"> because of the non-verbal cues exhibited by top management during these sessions. Examples are: </w:t>
      </w:r>
    </w:p>
    <w:p w:rsidR="00E90136" w:rsidRDefault="00E90136" w:rsidP="00E90136">
      <w:pPr>
        <w:pStyle w:val="NoSpacing"/>
        <w:numPr>
          <w:ilvl w:val="0"/>
          <w:numId w:val="4"/>
        </w:numPr>
        <w:rPr>
          <w:sz w:val="28"/>
          <w:szCs w:val="28"/>
        </w:rPr>
      </w:pPr>
      <w:r>
        <w:rPr>
          <w:sz w:val="28"/>
          <w:szCs w:val="28"/>
        </w:rPr>
        <w:t>Constant glances at particular staff throughout the meeting</w:t>
      </w:r>
    </w:p>
    <w:p w:rsidR="00E90136" w:rsidRDefault="00E90136" w:rsidP="00E90136">
      <w:pPr>
        <w:pStyle w:val="NoSpacing"/>
        <w:numPr>
          <w:ilvl w:val="0"/>
          <w:numId w:val="4"/>
        </w:numPr>
        <w:rPr>
          <w:sz w:val="28"/>
          <w:szCs w:val="28"/>
        </w:rPr>
      </w:pPr>
      <w:r>
        <w:rPr>
          <w:sz w:val="28"/>
          <w:szCs w:val="28"/>
        </w:rPr>
        <w:t>Always referring to past achievements of a few staff while honing on generally adding value to the organisation.</w:t>
      </w:r>
    </w:p>
    <w:p w:rsidR="00E90136" w:rsidRDefault="00E90136" w:rsidP="00E90136">
      <w:pPr>
        <w:pStyle w:val="NoSpacing"/>
        <w:numPr>
          <w:ilvl w:val="0"/>
          <w:numId w:val="4"/>
        </w:numPr>
        <w:rPr>
          <w:sz w:val="28"/>
          <w:szCs w:val="28"/>
        </w:rPr>
      </w:pPr>
      <w:r>
        <w:rPr>
          <w:sz w:val="28"/>
          <w:szCs w:val="28"/>
        </w:rPr>
        <w:t xml:space="preserve">One </w:t>
      </w:r>
      <w:r w:rsidR="00D31C5A">
        <w:rPr>
          <w:sz w:val="28"/>
          <w:szCs w:val="28"/>
        </w:rPr>
        <w:t>of the managers uses a monotone</w:t>
      </w:r>
      <w:r>
        <w:rPr>
          <w:sz w:val="28"/>
          <w:szCs w:val="28"/>
        </w:rPr>
        <w:t xml:space="preserve"> voice</w:t>
      </w:r>
      <w:r w:rsidR="00D31C5A">
        <w:rPr>
          <w:sz w:val="28"/>
          <w:szCs w:val="28"/>
        </w:rPr>
        <w:t xml:space="preserve"> pitch</w:t>
      </w:r>
      <w:r>
        <w:rPr>
          <w:sz w:val="28"/>
          <w:szCs w:val="28"/>
        </w:rPr>
        <w:t xml:space="preserve"> throughout the meeting.</w:t>
      </w:r>
    </w:p>
    <w:p w:rsidR="009E40B6" w:rsidRDefault="009E40B6"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CE022C" w:rsidRDefault="00CE022C" w:rsidP="00E90136">
      <w:pPr>
        <w:pStyle w:val="NoSpacing"/>
        <w:ind w:left="825"/>
        <w:rPr>
          <w:sz w:val="28"/>
          <w:szCs w:val="28"/>
        </w:rPr>
      </w:pPr>
    </w:p>
    <w:p w:rsidR="00061343" w:rsidRDefault="00061343" w:rsidP="008B769E">
      <w:pPr>
        <w:pStyle w:val="NoSpacing"/>
        <w:rPr>
          <w:sz w:val="28"/>
          <w:szCs w:val="28"/>
        </w:rPr>
      </w:pPr>
    </w:p>
    <w:p w:rsidR="00C251CF" w:rsidRDefault="00D31C5A" w:rsidP="008B769E">
      <w:pPr>
        <w:pStyle w:val="NoSpacing"/>
        <w:rPr>
          <w:b/>
          <w:sz w:val="28"/>
          <w:szCs w:val="28"/>
        </w:rPr>
      </w:pPr>
      <w:r w:rsidRPr="00F84990">
        <w:rPr>
          <w:rStyle w:val="Heading1Char"/>
        </w:rPr>
        <w:t>Improving c</w:t>
      </w:r>
      <w:r w:rsidR="00061343" w:rsidRPr="00F84990">
        <w:rPr>
          <w:rStyle w:val="Heading1Char"/>
        </w:rPr>
        <w:t>omm</w:t>
      </w:r>
      <w:r w:rsidR="0045207F" w:rsidRPr="00F84990">
        <w:rPr>
          <w:rStyle w:val="Heading1Char"/>
        </w:rPr>
        <w:t>unication</w:t>
      </w:r>
      <w:r w:rsidRPr="00F84990">
        <w:rPr>
          <w:rStyle w:val="Heading1Char"/>
        </w:rPr>
        <w:t xml:space="preserve"> in the workplace</w:t>
      </w:r>
      <w:r w:rsidR="00061343" w:rsidRPr="0045207F">
        <w:rPr>
          <w:b/>
          <w:sz w:val="28"/>
          <w:szCs w:val="28"/>
        </w:rPr>
        <w:t>.</w:t>
      </w:r>
      <w:r w:rsidR="0057393D">
        <w:rPr>
          <w:b/>
          <w:sz w:val="28"/>
          <w:szCs w:val="28"/>
        </w:rPr>
        <w:t xml:space="preserve"> </w:t>
      </w:r>
    </w:p>
    <w:p w:rsidR="00F410DA" w:rsidRDefault="0057393D" w:rsidP="008B769E">
      <w:pPr>
        <w:pStyle w:val="NoSpacing"/>
        <w:rPr>
          <w:sz w:val="28"/>
          <w:szCs w:val="28"/>
        </w:rPr>
      </w:pPr>
      <w:r w:rsidRPr="0057393D">
        <w:rPr>
          <w:sz w:val="28"/>
          <w:szCs w:val="28"/>
        </w:rPr>
        <w:t>So many</w:t>
      </w:r>
      <w:r>
        <w:rPr>
          <w:b/>
          <w:sz w:val="28"/>
          <w:szCs w:val="28"/>
        </w:rPr>
        <w:t xml:space="preserve"> </w:t>
      </w:r>
      <w:r w:rsidRPr="0057393D">
        <w:rPr>
          <w:sz w:val="28"/>
          <w:szCs w:val="28"/>
        </w:rPr>
        <w:t>factors</w:t>
      </w:r>
      <w:r>
        <w:rPr>
          <w:sz w:val="28"/>
          <w:szCs w:val="28"/>
        </w:rPr>
        <w:t xml:space="preserve"> come into perspective within an organisation. The employees make up the workplace and there is the need to integrate a strong internal communication</w:t>
      </w:r>
      <w:r w:rsidR="0019291D">
        <w:rPr>
          <w:sz w:val="28"/>
          <w:szCs w:val="28"/>
        </w:rPr>
        <w:t xml:space="preserve"> plan that</w:t>
      </w:r>
      <w:r>
        <w:rPr>
          <w:sz w:val="28"/>
          <w:szCs w:val="28"/>
        </w:rPr>
        <w:t xml:space="preserve"> is maintainable.</w:t>
      </w:r>
    </w:p>
    <w:p w:rsidR="00437147" w:rsidRDefault="0057393D" w:rsidP="008B769E">
      <w:pPr>
        <w:pStyle w:val="NoSpacing"/>
        <w:rPr>
          <w:sz w:val="28"/>
          <w:szCs w:val="28"/>
        </w:rPr>
      </w:pPr>
      <w:r>
        <w:rPr>
          <w:sz w:val="28"/>
          <w:szCs w:val="28"/>
        </w:rPr>
        <w:t xml:space="preserve">In working towards improving the </w:t>
      </w:r>
      <w:r w:rsidR="00BF1F5B">
        <w:rPr>
          <w:sz w:val="28"/>
          <w:szCs w:val="28"/>
        </w:rPr>
        <w:t xml:space="preserve">lack of communication skills in Lady Z’s workforce above, it will be essential to establish if the entire system operates in de-centralization. It appears to be a mixture of both. The aim will be to fully incorporate a de-centralized structure so that staff </w:t>
      </w:r>
      <w:r w:rsidR="00437147">
        <w:rPr>
          <w:sz w:val="28"/>
          <w:szCs w:val="28"/>
        </w:rPr>
        <w:t>are can confidently take authority within their limit of work and are also free to provide meaningful suggestions and contributions to the company (Mau</w:t>
      </w:r>
      <w:r w:rsidR="00F10F1F">
        <w:rPr>
          <w:sz w:val="28"/>
          <w:szCs w:val="28"/>
        </w:rPr>
        <w:t>n</w:t>
      </w:r>
      <w:r w:rsidR="00437147">
        <w:rPr>
          <w:sz w:val="28"/>
          <w:szCs w:val="28"/>
        </w:rPr>
        <w:t xml:space="preserve">d, </w:t>
      </w:r>
      <w:r w:rsidR="00F10F1F">
        <w:rPr>
          <w:sz w:val="28"/>
          <w:szCs w:val="28"/>
        </w:rPr>
        <w:t>2017</w:t>
      </w:r>
      <w:r w:rsidR="00437147">
        <w:rPr>
          <w:sz w:val="28"/>
          <w:szCs w:val="28"/>
        </w:rPr>
        <w:t>)</w:t>
      </w:r>
    </w:p>
    <w:p w:rsidR="00AF16BF" w:rsidRDefault="00437147" w:rsidP="008B769E">
      <w:pPr>
        <w:pStyle w:val="NoSpacing"/>
        <w:rPr>
          <w:sz w:val="28"/>
          <w:szCs w:val="28"/>
        </w:rPr>
      </w:pPr>
      <w:r>
        <w:rPr>
          <w:sz w:val="28"/>
          <w:szCs w:val="28"/>
        </w:rPr>
        <w:t xml:space="preserve">In the first example, it is the responsibility of management to have an open door policy and effectively listen to employees irrespective of other projects in the </w:t>
      </w:r>
      <w:r w:rsidR="00E31438">
        <w:rPr>
          <w:sz w:val="28"/>
          <w:szCs w:val="28"/>
        </w:rPr>
        <w:t xml:space="preserve">pipe line. The HR department will need to ensure a Listening skills course is rolled out. This </w:t>
      </w:r>
      <w:r w:rsidR="006E7009">
        <w:rPr>
          <w:sz w:val="28"/>
          <w:szCs w:val="28"/>
        </w:rPr>
        <w:t>involves Active listening,</w:t>
      </w:r>
      <w:r w:rsidR="00E31438">
        <w:rPr>
          <w:sz w:val="28"/>
          <w:szCs w:val="28"/>
        </w:rPr>
        <w:t xml:space="preserve"> ineffective listening </w:t>
      </w:r>
      <w:r w:rsidR="006E7009">
        <w:rPr>
          <w:sz w:val="28"/>
          <w:szCs w:val="28"/>
        </w:rPr>
        <w:t>principles of listening and</w:t>
      </w:r>
      <w:r w:rsidR="00E31438">
        <w:rPr>
          <w:sz w:val="28"/>
          <w:szCs w:val="28"/>
        </w:rPr>
        <w:t xml:space="preserve"> responding </w:t>
      </w:r>
      <w:r w:rsidR="006E7009">
        <w:rPr>
          <w:sz w:val="28"/>
          <w:szCs w:val="28"/>
        </w:rPr>
        <w:t>appropriately considering non-verbal cues.</w:t>
      </w:r>
      <w:r w:rsidR="00E31438">
        <w:rPr>
          <w:sz w:val="28"/>
          <w:szCs w:val="28"/>
        </w:rPr>
        <w:t xml:space="preserve"> </w:t>
      </w:r>
      <w:r w:rsidR="006E7009">
        <w:rPr>
          <w:sz w:val="28"/>
          <w:szCs w:val="28"/>
        </w:rPr>
        <w:t>(</w:t>
      </w:r>
      <w:r w:rsidR="00F10F1F">
        <w:rPr>
          <w:sz w:val="28"/>
          <w:szCs w:val="28"/>
        </w:rPr>
        <w:t>Maund et al, 2017</w:t>
      </w:r>
      <w:r w:rsidR="006E7009">
        <w:rPr>
          <w:sz w:val="28"/>
          <w:szCs w:val="28"/>
        </w:rPr>
        <w:t>)This particular example actually requires a comprehensive course on interpersonal skills</w:t>
      </w:r>
      <w:r w:rsidR="00AF16BF">
        <w:rPr>
          <w:sz w:val="28"/>
          <w:szCs w:val="28"/>
        </w:rPr>
        <w:t>.</w:t>
      </w:r>
    </w:p>
    <w:p w:rsidR="00AF16BF" w:rsidRDefault="00AF16BF" w:rsidP="008B769E">
      <w:pPr>
        <w:pStyle w:val="NoSpacing"/>
        <w:rPr>
          <w:sz w:val="28"/>
          <w:szCs w:val="28"/>
        </w:rPr>
      </w:pPr>
      <w:r>
        <w:rPr>
          <w:sz w:val="28"/>
          <w:szCs w:val="28"/>
        </w:rPr>
        <w:t xml:space="preserve">The example on a power show of insults and shouting is outright bullying and a display of power or maybe the manager had underlying issues from home. The staff was not at fault, so he was right to have the case investigated. </w:t>
      </w:r>
    </w:p>
    <w:p w:rsidR="00AE2E9C" w:rsidRDefault="002E2F12" w:rsidP="008B769E">
      <w:pPr>
        <w:pStyle w:val="NoSpacing"/>
        <w:rPr>
          <w:sz w:val="28"/>
          <w:szCs w:val="28"/>
        </w:rPr>
      </w:pPr>
      <w:r>
        <w:rPr>
          <w:sz w:val="28"/>
          <w:szCs w:val="28"/>
        </w:rPr>
        <w:t>Complaints from staff on feedback and the discomfort regarding non-verbal cues will require a verbal and non-verbal in depth communication skills course.</w:t>
      </w:r>
      <w:r w:rsidR="00EB3D2D">
        <w:rPr>
          <w:sz w:val="28"/>
          <w:szCs w:val="28"/>
        </w:rPr>
        <w:t xml:space="preserve"> </w:t>
      </w:r>
      <w:r w:rsidR="007D48BE">
        <w:rPr>
          <w:sz w:val="28"/>
          <w:szCs w:val="28"/>
        </w:rPr>
        <w:t>Two tools to start with on verbal communication are: a video on 10 barriers to effective communication</w:t>
      </w:r>
      <w:r w:rsidR="00975CAC">
        <w:rPr>
          <w:sz w:val="28"/>
          <w:szCs w:val="28"/>
        </w:rPr>
        <w:t xml:space="preserve"> </w:t>
      </w:r>
      <w:r w:rsidR="007D48BE">
        <w:rPr>
          <w:sz w:val="28"/>
          <w:szCs w:val="28"/>
        </w:rPr>
        <w:t>(</w:t>
      </w:r>
      <w:r w:rsidR="00B57D80">
        <w:rPr>
          <w:sz w:val="28"/>
          <w:szCs w:val="28"/>
        </w:rPr>
        <w:t>Young entrepreneurs forum, 2017</w:t>
      </w:r>
      <w:r w:rsidR="007D48BE">
        <w:rPr>
          <w:sz w:val="28"/>
          <w:szCs w:val="28"/>
        </w:rPr>
        <w:t>) and another video giving 7 deadly sins of communication and 4 powerful connotations</w:t>
      </w:r>
      <w:r w:rsidR="00B57D80">
        <w:rPr>
          <w:sz w:val="28"/>
          <w:szCs w:val="28"/>
        </w:rPr>
        <w:t>.</w:t>
      </w:r>
      <w:r w:rsidR="00975CAC">
        <w:rPr>
          <w:sz w:val="28"/>
          <w:szCs w:val="28"/>
        </w:rPr>
        <w:t>(</w:t>
      </w:r>
      <w:r w:rsidR="00B57D80">
        <w:rPr>
          <w:sz w:val="28"/>
          <w:szCs w:val="28"/>
        </w:rPr>
        <w:t>Ted, 2014</w:t>
      </w:r>
      <w:r w:rsidR="00975CAC">
        <w:rPr>
          <w:sz w:val="28"/>
          <w:szCs w:val="28"/>
        </w:rPr>
        <w:t>)</w:t>
      </w:r>
      <w:r w:rsidR="00B57D80">
        <w:rPr>
          <w:sz w:val="28"/>
          <w:szCs w:val="28"/>
        </w:rPr>
        <w:t>.</w:t>
      </w:r>
      <w:r w:rsidR="00975CAC">
        <w:rPr>
          <w:sz w:val="28"/>
          <w:szCs w:val="28"/>
        </w:rPr>
        <w:t xml:space="preserve"> </w:t>
      </w:r>
      <w:r w:rsidR="00EB3D2D">
        <w:rPr>
          <w:sz w:val="28"/>
          <w:szCs w:val="28"/>
        </w:rPr>
        <w:t>Giving feedback can be natural for a few, but some have to engage in adopting the</w:t>
      </w:r>
      <w:r w:rsidR="00975CAC">
        <w:rPr>
          <w:sz w:val="28"/>
          <w:szCs w:val="28"/>
        </w:rPr>
        <w:t xml:space="preserve"> principles</w:t>
      </w:r>
      <w:r w:rsidR="00EB3D2D">
        <w:rPr>
          <w:sz w:val="28"/>
          <w:szCs w:val="28"/>
        </w:rPr>
        <w:t xml:space="preserve"> by practising and bearing it in mind. There are seven to note: Be precise</w:t>
      </w:r>
      <w:r w:rsidR="006E3118">
        <w:rPr>
          <w:sz w:val="28"/>
          <w:szCs w:val="28"/>
        </w:rPr>
        <w:t xml:space="preserve">, be expressive and impersonal, give feedback with a goal in mind, select perfect timing, ensure understanding of feedback, give feedback on manageable behaviour and assess the </w:t>
      </w:r>
      <w:r w:rsidR="003B1F59">
        <w:rPr>
          <w:sz w:val="28"/>
          <w:szCs w:val="28"/>
        </w:rPr>
        <w:t xml:space="preserve">mood and modify the message as required. </w:t>
      </w:r>
      <w:r w:rsidR="003B1F59" w:rsidRPr="00F84990">
        <w:rPr>
          <w:sz w:val="28"/>
          <w:szCs w:val="28"/>
        </w:rPr>
        <w:t>(</w:t>
      </w:r>
      <w:r w:rsidR="00F10F1F" w:rsidRPr="00F84990">
        <w:rPr>
          <w:sz w:val="28"/>
          <w:szCs w:val="28"/>
        </w:rPr>
        <w:t>M</w:t>
      </w:r>
      <w:r w:rsidR="00622D82" w:rsidRPr="00F84990">
        <w:rPr>
          <w:sz w:val="28"/>
          <w:szCs w:val="28"/>
        </w:rPr>
        <w:t>organ, 2017</w:t>
      </w:r>
      <w:r w:rsidR="003B1F59" w:rsidRPr="00F84990">
        <w:rPr>
          <w:sz w:val="28"/>
          <w:szCs w:val="28"/>
        </w:rPr>
        <w:t>)</w:t>
      </w:r>
    </w:p>
    <w:p w:rsidR="00AF16BF" w:rsidRDefault="00AE2E9C" w:rsidP="008B769E">
      <w:pPr>
        <w:pStyle w:val="NoSpacing"/>
        <w:rPr>
          <w:sz w:val="28"/>
          <w:szCs w:val="28"/>
        </w:rPr>
      </w:pPr>
      <w:r>
        <w:rPr>
          <w:sz w:val="28"/>
          <w:szCs w:val="28"/>
        </w:rPr>
        <w:t xml:space="preserve">In all the cases mentioned above, it was only the chap in the second example that took the case further. </w:t>
      </w:r>
      <w:r w:rsidR="00E96C8B">
        <w:rPr>
          <w:sz w:val="28"/>
          <w:szCs w:val="28"/>
        </w:rPr>
        <w:t xml:space="preserve">Other members of staff should be encouraged to escalate problems to management. </w:t>
      </w:r>
      <w:r>
        <w:rPr>
          <w:sz w:val="28"/>
          <w:szCs w:val="28"/>
        </w:rPr>
        <w:t xml:space="preserve">Employers/managers need to encourage </w:t>
      </w:r>
      <w:r>
        <w:rPr>
          <w:sz w:val="28"/>
          <w:szCs w:val="28"/>
        </w:rPr>
        <w:lastRenderedPageBreak/>
        <w:t>members of the team to make their voice heard. It is imperative that they show employees how to build up confidence, take a stand, engage in discussions and sug</w:t>
      </w:r>
      <w:r w:rsidR="00E96C8B">
        <w:rPr>
          <w:sz w:val="28"/>
          <w:szCs w:val="28"/>
        </w:rPr>
        <w:t>g</w:t>
      </w:r>
      <w:r>
        <w:rPr>
          <w:sz w:val="28"/>
          <w:szCs w:val="28"/>
        </w:rPr>
        <w:t>est contributions like the example in number 1.</w:t>
      </w:r>
      <w:r w:rsidR="00E96C8B">
        <w:rPr>
          <w:sz w:val="28"/>
          <w:szCs w:val="28"/>
        </w:rPr>
        <w:t xml:space="preserve"> (Maund, </w:t>
      </w:r>
      <w:r w:rsidR="00F10F1F">
        <w:rPr>
          <w:sz w:val="28"/>
          <w:szCs w:val="28"/>
        </w:rPr>
        <w:t>2017</w:t>
      </w:r>
      <w:r w:rsidR="00E96C8B">
        <w:rPr>
          <w:sz w:val="28"/>
          <w:szCs w:val="28"/>
        </w:rPr>
        <w:t xml:space="preserve"> ).</w:t>
      </w:r>
    </w:p>
    <w:p w:rsidR="00E96C8B" w:rsidRDefault="00E96C8B" w:rsidP="008B769E">
      <w:pPr>
        <w:pStyle w:val="NoSpacing"/>
        <w:rPr>
          <w:sz w:val="28"/>
          <w:szCs w:val="28"/>
        </w:rPr>
      </w:pPr>
      <w:r>
        <w:rPr>
          <w:sz w:val="28"/>
          <w:szCs w:val="28"/>
        </w:rPr>
        <w:t xml:space="preserve">A point to note on verbal communication is the verbal intercommunication </w:t>
      </w:r>
      <w:r w:rsidR="001445AC">
        <w:rPr>
          <w:sz w:val="28"/>
          <w:szCs w:val="28"/>
        </w:rPr>
        <w:t xml:space="preserve">or statements </w:t>
      </w:r>
      <w:r w:rsidR="00E63DAF">
        <w:rPr>
          <w:sz w:val="28"/>
          <w:szCs w:val="28"/>
        </w:rPr>
        <w:t>that occur</w:t>
      </w:r>
      <w:r>
        <w:rPr>
          <w:sz w:val="28"/>
          <w:szCs w:val="28"/>
        </w:rPr>
        <w:t xml:space="preserve"> among group members</w:t>
      </w:r>
      <w:r w:rsidR="00F969D3">
        <w:rPr>
          <w:sz w:val="28"/>
          <w:szCs w:val="28"/>
        </w:rPr>
        <w:t>. A classification system was developed called the Group Observation system (GDOS</w:t>
      </w:r>
      <w:r w:rsidR="001445AC">
        <w:rPr>
          <w:sz w:val="28"/>
          <w:szCs w:val="28"/>
        </w:rPr>
        <w:t>). These system</w:t>
      </w:r>
      <w:r w:rsidR="00F969D3">
        <w:rPr>
          <w:sz w:val="28"/>
          <w:szCs w:val="28"/>
        </w:rPr>
        <w:t xml:space="preserve"> is a good tool that can be used to evaluate group members to see who is committed</w:t>
      </w:r>
      <w:r w:rsidR="001445AC">
        <w:rPr>
          <w:sz w:val="28"/>
          <w:szCs w:val="28"/>
        </w:rPr>
        <w:t>, compliant</w:t>
      </w:r>
      <w:r w:rsidR="00F969D3">
        <w:rPr>
          <w:sz w:val="28"/>
          <w:szCs w:val="28"/>
        </w:rPr>
        <w:t>, opposing or separated from the team at any time.</w:t>
      </w:r>
      <w:r w:rsidR="001445AC">
        <w:rPr>
          <w:sz w:val="28"/>
          <w:szCs w:val="28"/>
        </w:rPr>
        <w:t xml:space="preserve"> The 8 GDOS categories include- Dependency(Compliance), counter dependency and fight(defiance), flight and counter pairing (Separation), pairing and work (commitment to members/ team goals) and finally</w:t>
      </w:r>
      <w:r w:rsidR="003B1F59">
        <w:rPr>
          <w:sz w:val="28"/>
          <w:szCs w:val="28"/>
        </w:rPr>
        <w:t>,</w:t>
      </w:r>
      <w:r w:rsidR="00D31C5A">
        <w:rPr>
          <w:sz w:val="28"/>
          <w:szCs w:val="28"/>
        </w:rPr>
        <w:t xml:space="preserve"> </w:t>
      </w:r>
      <w:r w:rsidR="001445AC">
        <w:rPr>
          <w:sz w:val="28"/>
          <w:szCs w:val="28"/>
        </w:rPr>
        <w:t>statements</w:t>
      </w:r>
      <w:r w:rsidR="003B1F59">
        <w:rPr>
          <w:sz w:val="28"/>
          <w:szCs w:val="28"/>
        </w:rPr>
        <w:t xml:space="preserve"> that cannot be scored</w:t>
      </w:r>
      <w:r w:rsidR="00D31C5A">
        <w:rPr>
          <w:sz w:val="28"/>
          <w:szCs w:val="28"/>
        </w:rPr>
        <w:t xml:space="preserve">. </w:t>
      </w:r>
      <w:r w:rsidR="00D31C5A" w:rsidRPr="00F84990">
        <w:rPr>
          <w:sz w:val="28"/>
          <w:szCs w:val="28"/>
        </w:rPr>
        <w:t>(</w:t>
      </w:r>
      <w:r w:rsidR="00F10F1F" w:rsidRPr="00F84990">
        <w:rPr>
          <w:sz w:val="28"/>
          <w:szCs w:val="28"/>
        </w:rPr>
        <w:t>Maund</w:t>
      </w:r>
      <w:r w:rsidR="00D31C5A" w:rsidRPr="00F84990">
        <w:rPr>
          <w:sz w:val="28"/>
          <w:szCs w:val="28"/>
        </w:rPr>
        <w:t xml:space="preserve">, </w:t>
      </w:r>
      <w:r w:rsidR="00F10F1F" w:rsidRPr="00F84990">
        <w:rPr>
          <w:sz w:val="28"/>
          <w:szCs w:val="28"/>
        </w:rPr>
        <w:t>2017</w:t>
      </w:r>
      <w:r w:rsidR="00D31C5A" w:rsidRPr="00F84990">
        <w:rPr>
          <w:sz w:val="28"/>
          <w:szCs w:val="28"/>
        </w:rPr>
        <w:t>)</w:t>
      </w:r>
    </w:p>
    <w:p w:rsidR="0057393D" w:rsidRDefault="0057393D" w:rsidP="008B769E">
      <w:pPr>
        <w:pStyle w:val="NoSpacing"/>
        <w:rPr>
          <w:sz w:val="28"/>
          <w:szCs w:val="28"/>
        </w:rPr>
      </w:pPr>
    </w:p>
    <w:p w:rsidR="00F84990" w:rsidRDefault="00F84990" w:rsidP="008B769E">
      <w:pPr>
        <w:pStyle w:val="NoSpacing"/>
        <w:rPr>
          <w:sz w:val="28"/>
          <w:szCs w:val="28"/>
        </w:rPr>
      </w:pPr>
    </w:p>
    <w:p w:rsidR="00F84990" w:rsidRDefault="00F84990" w:rsidP="008B769E">
      <w:pPr>
        <w:pStyle w:val="NoSpacing"/>
        <w:rPr>
          <w:sz w:val="28"/>
          <w:szCs w:val="28"/>
        </w:rPr>
      </w:pPr>
    </w:p>
    <w:p w:rsidR="001B6609" w:rsidRDefault="001B6609" w:rsidP="00346CB5">
      <w:pPr>
        <w:pStyle w:val="Heading1"/>
      </w:pPr>
      <w:r w:rsidRPr="00F84990">
        <w:t>CONCLUSION</w:t>
      </w:r>
    </w:p>
    <w:p w:rsidR="00C251CF" w:rsidRPr="00C251CF" w:rsidRDefault="00C251CF" w:rsidP="00C251CF"/>
    <w:p w:rsidR="001B6609" w:rsidRDefault="001B6609" w:rsidP="008B769E">
      <w:pPr>
        <w:pStyle w:val="NoSpacing"/>
        <w:rPr>
          <w:sz w:val="28"/>
          <w:szCs w:val="28"/>
        </w:rPr>
      </w:pPr>
      <w:r>
        <w:rPr>
          <w:sz w:val="28"/>
          <w:szCs w:val="28"/>
        </w:rPr>
        <w:t>In summary, one can say that the employers and employees make up the organisation. Where there are people, interaction and communication is inevitable</w:t>
      </w:r>
      <w:r w:rsidR="0019291D">
        <w:rPr>
          <w:sz w:val="28"/>
          <w:szCs w:val="28"/>
        </w:rPr>
        <w:t>. It is therefore very important for employers to ensure that the workplace has a solid internal communication plan incorporating continuous assessments on comprehensive communication skills as required.</w:t>
      </w: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1B6609" w:rsidRDefault="001B6609"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CE022C" w:rsidRDefault="00CE022C" w:rsidP="008B769E">
      <w:pPr>
        <w:pStyle w:val="NoSpacing"/>
        <w:rPr>
          <w:sz w:val="28"/>
          <w:szCs w:val="28"/>
        </w:rPr>
      </w:pPr>
    </w:p>
    <w:p w:rsidR="001B6609" w:rsidRDefault="001B6609" w:rsidP="008B769E">
      <w:pPr>
        <w:pStyle w:val="NoSpacing"/>
        <w:rPr>
          <w:sz w:val="28"/>
          <w:szCs w:val="28"/>
        </w:rPr>
      </w:pPr>
    </w:p>
    <w:p w:rsidR="001B6609" w:rsidRPr="007239F9" w:rsidRDefault="001B6609" w:rsidP="00346CB5">
      <w:pPr>
        <w:pStyle w:val="Heading1"/>
        <w:rPr>
          <w:b w:val="0"/>
        </w:rPr>
      </w:pPr>
      <w:r w:rsidRPr="00F84990">
        <w:t>REFERENCES</w:t>
      </w:r>
    </w:p>
    <w:p w:rsidR="007D48BE" w:rsidRDefault="007D48BE" w:rsidP="008B769E">
      <w:pPr>
        <w:pStyle w:val="NoSpacing"/>
        <w:rPr>
          <w:sz w:val="28"/>
          <w:szCs w:val="28"/>
        </w:rPr>
      </w:pPr>
    </w:p>
    <w:p w:rsidR="00486D38" w:rsidRPr="00486D38" w:rsidRDefault="00486D38" w:rsidP="00486D38">
      <w:pPr>
        <w:pStyle w:val="NoSpacing"/>
        <w:ind w:left="360"/>
        <w:rPr>
          <w:sz w:val="28"/>
          <w:szCs w:val="28"/>
        </w:rPr>
      </w:pPr>
      <w:r w:rsidRPr="00486D38">
        <w:rPr>
          <w:sz w:val="28"/>
          <w:szCs w:val="28"/>
        </w:rPr>
        <w:t>Maund, A. (2017). Certificate in higher education. Sage, pp.48,49,51-59,62.</w:t>
      </w:r>
    </w:p>
    <w:p w:rsidR="00486D38" w:rsidRPr="00486D38" w:rsidRDefault="00486D38" w:rsidP="00486D38">
      <w:pPr>
        <w:pStyle w:val="NoSpacing"/>
        <w:ind w:left="360"/>
        <w:rPr>
          <w:sz w:val="28"/>
          <w:szCs w:val="28"/>
        </w:rPr>
      </w:pPr>
    </w:p>
    <w:p w:rsidR="00486D38" w:rsidRPr="00486D38" w:rsidRDefault="00486D38" w:rsidP="00486D38">
      <w:pPr>
        <w:pStyle w:val="NoSpacing"/>
        <w:ind w:left="360"/>
        <w:rPr>
          <w:sz w:val="28"/>
          <w:szCs w:val="28"/>
        </w:rPr>
      </w:pPr>
      <w:r w:rsidRPr="00486D38">
        <w:rPr>
          <w:sz w:val="28"/>
          <w:szCs w:val="28"/>
        </w:rPr>
        <w:t>Morgan, P. (2017). Business student's guide to study and employability. Los Angeles: SAGE, pp.245, 246,267,268.</w:t>
      </w:r>
    </w:p>
    <w:p w:rsidR="00486D38" w:rsidRPr="00486D38" w:rsidRDefault="00486D38" w:rsidP="00486D38">
      <w:pPr>
        <w:pStyle w:val="NoSpacing"/>
        <w:ind w:left="360"/>
        <w:rPr>
          <w:sz w:val="28"/>
          <w:szCs w:val="28"/>
        </w:rPr>
      </w:pPr>
    </w:p>
    <w:p w:rsidR="00486D38" w:rsidRPr="00486D38" w:rsidRDefault="00486D38" w:rsidP="00486D38">
      <w:pPr>
        <w:pStyle w:val="NoSpacing"/>
        <w:ind w:left="360"/>
        <w:rPr>
          <w:sz w:val="28"/>
          <w:szCs w:val="28"/>
        </w:rPr>
      </w:pPr>
      <w:r w:rsidRPr="00486D38">
        <w:rPr>
          <w:sz w:val="28"/>
          <w:szCs w:val="28"/>
        </w:rPr>
        <w:t>Ted (2014). How to speak so that people want to listen. [video] Available at: https://www.youtube.com/watch?v=eIho2S0ZahI [Accessed 13 May 2019].</w:t>
      </w:r>
    </w:p>
    <w:p w:rsidR="00486D38" w:rsidRPr="00486D38" w:rsidRDefault="00486D38" w:rsidP="00486D38">
      <w:pPr>
        <w:pStyle w:val="NoSpacing"/>
        <w:ind w:left="360"/>
        <w:rPr>
          <w:sz w:val="28"/>
          <w:szCs w:val="28"/>
        </w:rPr>
      </w:pPr>
    </w:p>
    <w:p w:rsidR="00486D38" w:rsidRPr="00486D38" w:rsidRDefault="00622FD8" w:rsidP="00486D38">
      <w:pPr>
        <w:pStyle w:val="NoSpacing"/>
        <w:ind w:left="360"/>
        <w:rPr>
          <w:sz w:val="28"/>
          <w:szCs w:val="28"/>
        </w:rPr>
      </w:pPr>
      <w:r w:rsidRPr="00486D38">
        <w:rPr>
          <w:sz w:val="28"/>
          <w:szCs w:val="28"/>
        </w:rPr>
        <w:t>V</w:t>
      </w:r>
      <w:r w:rsidR="00486D38" w:rsidRPr="00486D38">
        <w:rPr>
          <w:sz w:val="28"/>
          <w:szCs w:val="28"/>
        </w:rPr>
        <w:t>an Ruler, B. (2018). Communication Theory: An Underrated Pillar on Which Strategic Communication Rests. International Journal of Strategic Communication, [online] 12(4), pp.367-381. Available at: https://www.tandfonline.com/doi/full/10.1080/1553118X.2018.1452240.</w:t>
      </w:r>
    </w:p>
    <w:p w:rsidR="00486D38" w:rsidRPr="00486D38" w:rsidRDefault="00486D38" w:rsidP="00486D38">
      <w:pPr>
        <w:pStyle w:val="NoSpacing"/>
        <w:ind w:left="360"/>
        <w:rPr>
          <w:sz w:val="28"/>
          <w:szCs w:val="28"/>
        </w:rPr>
      </w:pPr>
    </w:p>
    <w:p w:rsidR="00486D38" w:rsidRPr="00486D38" w:rsidRDefault="00486D38" w:rsidP="00486D38">
      <w:pPr>
        <w:pStyle w:val="NoSpacing"/>
        <w:ind w:left="360"/>
        <w:rPr>
          <w:sz w:val="28"/>
          <w:szCs w:val="28"/>
        </w:rPr>
      </w:pPr>
      <w:r w:rsidRPr="00486D38">
        <w:rPr>
          <w:sz w:val="28"/>
          <w:szCs w:val="28"/>
        </w:rPr>
        <w:t>Yeomans, L. (2</w:t>
      </w:r>
      <w:r w:rsidR="00622FD8">
        <w:rPr>
          <w:sz w:val="28"/>
          <w:szCs w:val="28"/>
        </w:rPr>
        <w:t>017</w:t>
      </w:r>
      <w:r w:rsidRPr="00486D38">
        <w:rPr>
          <w:sz w:val="28"/>
          <w:szCs w:val="28"/>
        </w:rPr>
        <w:t>).</w:t>
      </w:r>
      <w:r>
        <w:rPr>
          <w:sz w:val="28"/>
          <w:szCs w:val="28"/>
        </w:rPr>
        <w:t xml:space="preserve"> Internal Communincation</w:t>
      </w:r>
      <w:r w:rsidRPr="00486D38">
        <w:rPr>
          <w:sz w:val="28"/>
          <w:szCs w:val="28"/>
        </w:rPr>
        <w:t xml:space="preserve"> Home - Leeds Beckett Repository. [online] Eprints.leedsbeckett.ac.uk. Available at: </w:t>
      </w:r>
      <w:r w:rsidR="00622FD8" w:rsidRPr="00622FD8">
        <w:rPr>
          <w:sz w:val="28"/>
          <w:szCs w:val="28"/>
        </w:rPr>
        <w:t xml:space="preserve">http://eprints.leedsbeckett.ac.uk/3499/3/Internal%20Communication.pdf </w:t>
      </w:r>
      <w:r w:rsidRPr="00486D38">
        <w:rPr>
          <w:sz w:val="28"/>
          <w:szCs w:val="28"/>
        </w:rPr>
        <w:t>[Accessed 11 May 2019].</w:t>
      </w:r>
    </w:p>
    <w:p w:rsidR="00486D38" w:rsidRPr="00486D38" w:rsidRDefault="00486D38" w:rsidP="00486D38">
      <w:pPr>
        <w:pStyle w:val="NoSpacing"/>
        <w:ind w:left="360"/>
        <w:rPr>
          <w:sz w:val="28"/>
          <w:szCs w:val="28"/>
        </w:rPr>
      </w:pPr>
    </w:p>
    <w:p w:rsidR="00486D38" w:rsidRPr="00486D38" w:rsidRDefault="00486D38" w:rsidP="00486D38">
      <w:pPr>
        <w:pStyle w:val="NoSpacing"/>
        <w:ind w:left="360"/>
        <w:rPr>
          <w:sz w:val="28"/>
          <w:szCs w:val="28"/>
        </w:rPr>
      </w:pPr>
      <w:r w:rsidRPr="00486D38">
        <w:rPr>
          <w:sz w:val="28"/>
          <w:szCs w:val="28"/>
        </w:rPr>
        <w:t>Young entrepreneurs forum (2016). 10 barriers to effective communication -. [video] Available at: https://www.youtube.com/watch?v=slq1nAhZuqE [Accessed 13 May 2019].</w:t>
      </w:r>
    </w:p>
    <w:p w:rsidR="00486D38" w:rsidRPr="00486D38" w:rsidRDefault="00486D38" w:rsidP="00486D38">
      <w:pPr>
        <w:pStyle w:val="NoSpacing"/>
        <w:ind w:left="360"/>
        <w:rPr>
          <w:sz w:val="28"/>
          <w:szCs w:val="28"/>
        </w:rPr>
      </w:pPr>
    </w:p>
    <w:p w:rsidR="00DC292D" w:rsidRPr="00F410DA" w:rsidRDefault="00486D38" w:rsidP="00486D38">
      <w:pPr>
        <w:pStyle w:val="NoSpacing"/>
        <w:ind w:left="360"/>
        <w:rPr>
          <w:sz w:val="28"/>
          <w:szCs w:val="28"/>
        </w:rPr>
      </w:pPr>
      <w:r>
        <w:rPr>
          <w:sz w:val="28"/>
          <w:szCs w:val="28"/>
        </w:rPr>
        <w:t>Zink, J. and Zink, P. (</w:t>
      </w:r>
      <w:r w:rsidR="00622FD8">
        <w:rPr>
          <w:sz w:val="28"/>
          <w:szCs w:val="28"/>
        </w:rPr>
        <w:t>ND</w:t>
      </w:r>
      <w:r w:rsidRPr="00486D38">
        <w:rPr>
          <w:sz w:val="28"/>
          <w:szCs w:val="28"/>
        </w:rPr>
        <w:t>). Chapter 1: Introducing Organizational Communication. [online] Granite.pressbooks.pub. Available at: https://granite.pressbooks.pub/organizationalcommunication/chapter/chapter-1/ [Accessed 12 May 2019].</w:t>
      </w:r>
    </w:p>
    <w:p w:rsidR="00604D3B" w:rsidRPr="00106AFD" w:rsidRDefault="00604D3B" w:rsidP="008B769E">
      <w:pPr>
        <w:pStyle w:val="NoSpacing"/>
        <w:rPr>
          <w:color w:val="C00000"/>
          <w:sz w:val="28"/>
          <w:szCs w:val="28"/>
        </w:rPr>
      </w:pPr>
    </w:p>
    <w:p w:rsidR="008B769E" w:rsidRPr="008B769E" w:rsidRDefault="008B769E" w:rsidP="008B769E">
      <w:pPr>
        <w:pStyle w:val="NoSpacing"/>
        <w:rPr>
          <w:b/>
          <w:sz w:val="28"/>
          <w:szCs w:val="28"/>
        </w:rPr>
      </w:pPr>
    </w:p>
    <w:p w:rsidR="008B769E" w:rsidRDefault="008B769E" w:rsidP="008B769E">
      <w:pPr>
        <w:pStyle w:val="NoSpacing"/>
      </w:pPr>
    </w:p>
    <w:sectPr w:rsidR="008B769E" w:rsidSect="00C0672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50FA" w:rsidRDefault="006450FA" w:rsidP="00346CB5">
      <w:pPr>
        <w:spacing w:after="0" w:line="240" w:lineRule="auto"/>
      </w:pPr>
      <w:r>
        <w:separator/>
      </w:r>
    </w:p>
  </w:endnote>
  <w:endnote w:type="continuationSeparator" w:id="0">
    <w:p w:rsidR="006450FA" w:rsidRDefault="006450FA" w:rsidP="00346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146469"/>
      <w:docPartObj>
        <w:docPartGallery w:val="Page Numbers (Bottom of Page)"/>
        <w:docPartUnique/>
      </w:docPartObj>
    </w:sdtPr>
    <w:sdtEndPr/>
    <w:sdtContent>
      <w:p w:rsidR="00346CB5" w:rsidRDefault="006450FA">
        <w:pPr>
          <w:pStyle w:val="Footer"/>
        </w:pPr>
        <w:r>
          <w:fldChar w:fldCharType="begin"/>
        </w:r>
        <w:r>
          <w:instrText xml:space="preserve"> PAGE   \* MERGEFORMAT </w:instrText>
        </w:r>
        <w:r>
          <w:fldChar w:fldCharType="separate"/>
        </w:r>
        <w:r w:rsidR="00FB19A9">
          <w:rPr>
            <w:noProof/>
          </w:rPr>
          <w:t>1</w:t>
        </w:r>
        <w:r>
          <w:rPr>
            <w:noProof/>
          </w:rPr>
          <w:fldChar w:fldCharType="end"/>
        </w:r>
      </w:p>
    </w:sdtContent>
  </w:sdt>
  <w:p w:rsidR="00346CB5" w:rsidRDefault="00346CB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50FA" w:rsidRDefault="006450FA" w:rsidP="00346CB5">
      <w:pPr>
        <w:spacing w:after="0" w:line="240" w:lineRule="auto"/>
      </w:pPr>
      <w:r>
        <w:separator/>
      </w:r>
    </w:p>
  </w:footnote>
  <w:footnote w:type="continuationSeparator" w:id="0">
    <w:p w:rsidR="006450FA" w:rsidRDefault="006450FA" w:rsidP="00346C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540" w:rsidRDefault="00006540">
    <w:pPr>
      <w:pStyle w:val="Header"/>
    </w:pPr>
    <w:r>
      <w:t>Essie Adejare ID - 1813503</w:t>
    </w:r>
  </w:p>
  <w:p w:rsidR="00006540" w:rsidRDefault="0000654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863FC"/>
    <w:multiLevelType w:val="hybridMultilevel"/>
    <w:tmpl w:val="07DAA1CA"/>
    <w:lvl w:ilvl="0" w:tplc="58669654">
      <w:start w:val="1"/>
      <w:numFmt w:val="bullet"/>
      <w:lvlText w:val="•"/>
      <w:lvlJc w:val="left"/>
      <w:pPr>
        <w:ind w:left="825" w:hanging="360"/>
      </w:pPr>
      <w:rPr>
        <w:rFonts w:ascii="Times New Roman" w:eastAsia="Times New Roman" w:hAnsi="Times New Roman" w:cs="Times New Roman" w:hint="default"/>
        <w:b w:val="0"/>
        <w:bCs w:val="0"/>
        <w:i w:val="0"/>
        <w:iCs w:val="0"/>
        <w:caps w:val="0"/>
        <w:smallCaps w:val="0"/>
        <w:strike w:val="0"/>
        <w:dstrike w:val="0"/>
        <w:spacing w:val="0"/>
        <w:w w:val="100"/>
        <w:kern w:val="0"/>
        <w:position w:val="0"/>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18C15E25"/>
    <w:multiLevelType w:val="hybridMultilevel"/>
    <w:tmpl w:val="E3F6151E"/>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spacing w:val="0"/>
        <w:w w:val="100"/>
        <w:kern w:val="0"/>
        <w:position w:val="0"/>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B0AEB"/>
    <w:multiLevelType w:val="hybridMultilevel"/>
    <w:tmpl w:val="0FBC04C8"/>
    <w:lvl w:ilvl="0" w:tplc="58669654">
      <w:start w:val="1"/>
      <w:numFmt w:val="bullet"/>
      <w:lvlText w:val="•"/>
      <w:lvlJc w:val="left"/>
      <w:pPr>
        <w:ind w:left="900" w:hanging="360"/>
      </w:pPr>
      <w:rPr>
        <w:rFonts w:ascii="Times New Roman" w:eastAsia="Times New Roman" w:hAnsi="Times New Roman" w:cs="Times New Roman" w:hint="default"/>
        <w:b w:val="0"/>
        <w:bCs w:val="0"/>
        <w:i w:val="0"/>
        <w:iCs w:val="0"/>
        <w:caps w:val="0"/>
        <w:smallCaps w:val="0"/>
        <w:strike w:val="0"/>
        <w:dstrike w:val="0"/>
        <w:spacing w:val="0"/>
        <w:w w:val="100"/>
        <w:kern w:val="0"/>
        <w:position w:val="0"/>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3" w15:restartNumberingAfterBreak="0">
    <w:nsid w:val="24807CE7"/>
    <w:multiLevelType w:val="hybridMultilevel"/>
    <w:tmpl w:val="108E5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2D1326"/>
    <w:multiLevelType w:val="hybridMultilevel"/>
    <w:tmpl w:val="E78C7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769E"/>
    <w:rsid w:val="00006540"/>
    <w:rsid w:val="000432AD"/>
    <w:rsid w:val="00051362"/>
    <w:rsid w:val="00061343"/>
    <w:rsid w:val="000B38A5"/>
    <w:rsid w:val="000D4F17"/>
    <w:rsid w:val="000E7136"/>
    <w:rsid w:val="00102503"/>
    <w:rsid w:val="00106AFD"/>
    <w:rsid w:val="00106B19"/>
    <w:rsid w:val="0011621D"/>
    <w:rsid w:val="00122246"/>
    <w:rsid w:val="001257AF"/>
    <w:rsid w:val="001445AC"/>
    <w:rsid w:val="0016332D"/>
    <w:rsid w:val="00171EC4"/>
    <w:rsid w:val="0019291D"/>
    <w:rsid w:val="001B6609"/>
    <w:rsid w:val="001B7C9A"/>
    <w:rsid w:val="00201846"/>
    <w:rsid w:val="00207ECC"/>
    <w:rsid w:val="00230720"/>
    <w:rsid w:val="00241E73"/>
    <w:rsid w:val="00251D9C"/>
    <w:rsid w:val="002B3207"/>
    <w:rsid w:val="002C1D5C"/>
    <w:rsid w:val="002D7734"/>
    <w:rsid w:val="002E2F12"/>
    <w:rsid w:val="002F1FFE"/>
    <w:rsid w:val="00302EEA"/>
    <w:rsid w:val="003315DB"/>
    <w:rsid w:val="00346CB5"/>
    <w:rsid w:val="003506B8"/>
    <w:rsid w:val="003B1F59"/>
    <w:rsid w:val="003B7474"/>
    <w:rsid w:val="00401C5A"/>
    <w:rsid w:val="00414A86"/>
    <w:rsid w:val="004238C0"/>
    <w:rsid w:val="00424242"/>
    <w:rsid w:val="00424D6D"/>
    <w:rsid w:val="00437147"/>
    <w:rsid w:val="0045207F"/>
    <w:rsid w:val="00454702"/>
    <w:rsid w:val="00470A5B"/>
    <w:rsid w:val="00486D14"/>
    <w:rsid w:val="00486D38"/>
    <w:rsid w:val="004A2B86"/>
    <w:rsid w:val="004A71DA"/>
    <w:rsid w:val="004C7F57"/>
    <w:rsid w:val="004D0219"/>
    <w:rsid w:val="004E59D0"/>
    <w:rsid w:val="005315FA"/>
    <w:rsid w:val="0057393D"/>
    <w:rsid w:val="0057695F"/>
    <w:rsid w:val="00604D3B"/>
    <w:rsid w:val="00615E37"/>
    <w:rsid w:val="00622D82"/>
    <w:rsid w:val="00622FD8"/>
    <w:rsid w:val="006450FA"/>
    <w:rsid w:val="00680EE2"/>
    <w:rsid w:val="0069252F"/>
    <w:rsid w:val="006B01DD"/>
    <w:rsid w:val="006C2054"/>
    <w:rsid w:val="006E3118"/>
    <w:rsid w:val="006E7009"/>
    <w:rsid w:val="007239F9"/>
    <w:rsid w:val="00743F31"/>
    <w:rsid w:val="007500BC"/>
    <w:rsid w:val="00770449"/>
    <w:rsid w:val="00786701"/>
    <w:rsid w:val="00792C95"/>
    <w:rsid w:val="007D48BE"/>
    <w:rsid w:val="00847C94"/>
    <w:rsid w:val="00882C6A"/>
    <w:rsid w:val="008A40DC"/>
    <w:rsid w:val="008B1C39"/>
    <w:rsid w:val="008B769E"/>
    <w:rsid w:val="008C3AB2"/>
    <w:rsid w:val="008D54A8"/>
    <w:rsid w:val="009140EE"/>
    <w:rsid w:val="0094153C"/>
    <w:rsid w:val="00963D53"/>
    <w:rsid w:val="00975CAC"/>
    <w:rsid w:val="009926B8"/>
    <w:rsid w:val="009B2BD9"/>
    <w:rsid w:val="009E40B6"/>
    <w:rsid w:val="00A26DAB"/>
    <w:rsid w:val="00A651DC"/>
    <w:rsid w:val="00A71C00"/>
    <w:rsid w:val="00A90C9D"/>
    <w:rsid w:val="00AE2E9C"/>
    <w:rsid w:val="00AF066E"/>
    <w:rsid w:val="00AF16BF"/>
    <w:rsid w:val="00B169F5"/>
    <w:rsid w:val="00B44E44"/>
    <w:rsid w:val="00B57D80"/>
    <w:rsid w:val="00B939FC"/>
    <w:rsid w:val="00B93A46"/>
    <w:rsid w:val="00BA5213"/>
    <w:rsid w:val="00BD610B"/>
    <w:rsid w:val="00BD7151"/>
    <w:rsid w:val="00BF1F5B"/>
    <w:rsid w:val="00C06726"/>
    <w:rsid w:val="00C10B89"/>
    <w:rsid w:val="00C251CF"/>
    <w:rsid w:val="00C3134F"/>
    <w:rsid w:val="00C63B5B"/>
    <w:rsid w:val="00C677C8"/>
    <w:rsid w:val="00C81BFB"/>
    <w:rsid w:val="00CB26E6"/>
    <w:rsid w:val="00CE022C"/>
    <w:rsid w:val="00CE0DCF"/>
    <w:rsid w:val="00D15127"/>
    <w:rsid w:val="00D248BD"/>
    <w:rsid w:val="00D31C5A"/>
    <w:rsid w:val="00DA3DED"/>
    <w:rsid w:val="00DB1414"/>
    <w:rsid w:val="00DC292D"/>
    <w:rsid w:val="00DC4FF1"/>
    <w:rsid w:val="00DD7BA5"/>
    <w:rsid w:val="00DF0869"/>
    <w:rsid w:val="00DF7D30"/>
    <w:rsid w:val="00E17862"/>
    <w:rsid w:val="00E31438"/>
    <w:rsid w:val="00E420B6"/>
    <w:rsid w:val="00E63DAF"/>
    <w:rsid w:val="00E64A98"/>
    <w:rsid w:val="00E90136"/>
    <w:rsid w:val="00E93D03"/>
    <w:rsid w:val="00E96443"/>
    <w:rsid w:val="00E96C8B"/>
    <w:rsid w:val="00EA521D"/>
    <w:rsid w:val="00EB3D2D"/>
    <w:rsid w:val="00EB4B9C"/>
    <w:rsid w:val="00EC3057"/>
    <w:rsid w:val="00EC311A"/>
    <w:rsid w:val="00EC4FE4"/>
    <w:rsid w:val="00ED4203"/>
    <w:rsid w:val="00EE5921"/>
    <w:rsid w:val="00F10F1F"/>
    <w:rsid w:val="00F37F5B"/>
    <w:rsid w:val="00F410DA"/>
    <w:rsid w:val="00F63649"/>
    <w:rsid w:val="00F726A5"/>
    <w:rsid w:val="00F84990"/>
    <w:rsid w:val="00F90E2D"/>
    <w:rsid w:val="00F9483E"/>
    <w:rsid w:val="00F969D3"/>
    <w:rsid w:val="00FB19A9"/>
    <w:rsid w:val="00FD7894"/>
    <w:rsid w:val="00FF4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0C34"/>
  <w15:docId w15:val="{213AF898-8F15-4109-B9CC-2B88989E9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1D5C"/>
  </w:style>
  <w:style w:type="paragraph" w:styleId="Heading1">
    <w:name w:val="heading 1"/>
    <w:basedOn w:val="Normal"/>
    <w:next w:val="Normal"/>
    <w:link w:val="Heading1Char"/>
    <w:uiPriority w:val="9"/>
    <w:qFormat/>
    <w:rsid w:val="009140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499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B769E"/>
    <w:pPr>
      <w:spacing w:after="0" w:line="240" w:lineRule="auto"/>
    </w:pPr>
  </w:style>
  <w:style w:type="table" w:styleId="TableGrid">
    <w:name w:val="Table Grid"/>
    <w:basedOn w:val="TableNormal"/>
    <w:uiPriority w:val="59"/>
    <w:rsid w:val="002C1D5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9140E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140EE"/>
    <w:pPr>
      <w:outlineLvl w:val="9"/>
    </w:pPr>
    <w:rPr>
      <w:lang w:val="en-US"/>
    </w:rPr>
  </w:style>
  <w:style w:type="paragraph" w:styleId="BalloonText">
    <w:name w:val="Balloon Text"/>
    <w:basedOn w:val="Normal"/>
    <w:link w:val="BalloonTextChar"/>
    <w:uiPriority w:val="99"/>
    <w:semiHidden/>
    <w:unhideWhenUsed/>
    <w:rsid w:val="009140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0EE"/>
    <w:rPr>
      <w:rFonts w:ascii="Tahoma" w:hAnsi="Tahoma" w:cs="Tahoma"/>
      <w:sz w:val="16"/>
      <w:szCs w:val="16"/>
    </w:rPr>
  </w:style>
  <w:style w:type="paragraph" w:styleId="TOC2">
    <w:name w:val="toc 2"/>
    <w:basedOn w:val="Normal"/>
    <w:next w:val="Normal"/>
    <w:autoRedefine/>
    <w:uiPriority w:val="39"/>
    <w:unhideWhenUsed/>
    <w:qFormat/>
    <w:rsid w:val="004238C0"/>
    <w:pPr>
      <w:spacing w:after="100"/>
    </w:pPr>
    <w:rPr>
      <w:rFonts w:eastAsiaTheme="minorEastAsia"/>
      <w:sz w:val="24"/>
      <w:szCs w:val="24"/>
      <w:lang w:val="en-US"/>
    </w:rPr>
  </w:style>
  <w:style w:type="paragraph" w:styleId="TOC1">
    <w:name w:val="toc 1"/>
    <w:basedOn w:val="Normal"/>
    <w:next w:val="Normal"/>
    <w:autoRedefine/>
    <w:uiPriority w:val="39"/>
    <w:semiHidden/>
    <w:unhideWhenUsed/>
    <w:qFormat/>
    <w:rsid w:val="009140EE"/>
    <w:pPr>
      <w:spacing w:after="100"/>
    </w:pPr>
    <w:rPr>
      <w:rFonts w:eastAsiaTheme="minorEastAsia"/>
      <w:lang w:val="en-US"/>
    </w:rPr>
  </w:style>
  <w:style w:type="paragraph" w:styleId="TOC3">
    <w:name w:val="toc 3"/>
    <w:basedOn w:val="Normal"/>
    <w:next w:val="Normal"/>
    <w:autoRedefine/>
    <w:uiPriority w:val="39"/>
    <w:semiHidden/>
    <w:unhideWhenUsed/>
    <w:qFormat/>
    <w:rsid w:val="009140EE"/>
    <w:pPr>
      <w:spacing w:after="100"/>
      <w:ind w:left="440"/>
    </w:pPr>
    <w:rPr>
      <w:rFonts w:eastAsiaTheme="minorEastAsia"/>
      <w:lang w:val="en-US"/>
    </w:rPr>
  </w:style>
  <w:style w:type="character" w:styleId="Hyperlink">
    <w:name w:val="Hyperlink"/>
    <w:basedOn w:val="DefaultParagraphFont"/>
    <w:uiPriority w:val="99"/>
    <w:unhideWhenUsed/>
    <w:rsid w:val="00B44E44"/>
    <w:rPr>
      <w:color w:val="0000FF" w:themeColor="hyperlink"/>
      <w:u w:val="single"/>
    </w:rPr>
  </w:style>
  <w:style w:type="character" w:customStyle="1" w:styleId="Heading2Char">
    <w:name w:val="Heading 2 Char"/>
    <w:basedOn w:val="DefaultParagraphFont"/>
    <w:link w:val="Heading2"/>
    <w:uiPriority w:val="9"/>
    <w:rsid w:val="00F8499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46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B5"/>
  </w:style>
  <w:style w:type="paragraph" w:styleId="Footer">
    <w:name w:val="footer"/>
    <w:basedOn w:val="Normal"/>
    <w:link w:val="FooterChar"/>
    <w:uiPriority w:val="99"/>
    <w:unhideWhenUsed/>
    <w:rsid w:val="00346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904708-BA06-47BE-BDC6-DE4FC909D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2068</Words>
  <Characters>11793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2</cp:revision>
  <dcterms:created xsi:type="dcterms:W3CDTF">2019-05-13T21:57:00Z</dcterms:created>
  <dcterms:modified xsi:type="dcterms:W3CDTF">2019-05-13T21:57:00Z</dcterms:modified>
</cp:coreProperties>
</file>