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0261FD"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0B75E182" w14:textId="68E9AEBB" w:rsidR="00493F9D" w:rsidRPr="00493F9D" w:rsidRDefault="00493F9D" w:rsidP="00DF6045">
      <w:pPr>
        <w:spacing w:line="360" w:lineRule="auto"/>
        <w:jc w:val="center"/>
        <w:rPr>
          <w:rFonts w:ascii="Times New Roman" w:eastAsia="Times New Roman" w:hAnsi="Times New Roman" w:cs="Times New Roman"/>
          <w:b/>
          <w:sz w:val="32"/>
          <w:szCs w:val="32"/>
          <w:u w:val="single"/>
          <w:lang w:val="en-GB"/>
        </w:rPr>
      </w:pPr>
      <w:r w:rsidRPr="00493F9D">
        <w:rPr>
          <w:rFonts w:ascii="Times New Roman" w:eastAsia="Times New Roman" w:hAnsi="Times New Roman" w:cs="Times New Roman"/>
          <w:b/>
          <w:sz w:val="32"/>
          <w:szCs w:val="32"/>
          <w:u w:val="single"/>
          <w:lang w:val="en-GB"/>
        </w:rPr>
        <w:t>ALEXANDRU-MARIAN BALSANU</w:t>
      </w:r>
    </w:p>
    <w:p w14:paraId="5D2B8066" w14:textId="26015AF5" w:rsidR="00493F9D" w:rsidRPr="00493F9D" w:rsidRDefault="00493F9D" w:rsidP="00DF6045">
      <w:pPr>
        <w:spacing w:line="360" w:lineRule="auto"/>
        <w:jc w:val="center"/>
        <w:rPr>
          <w:rFonts w:ascii="Times New Roman" w:eastAsia="Times New Roman" w:hAnsi="Times New Roman" w:cs="Times New Roman"/>
          <w:b/>
          <w:sz w:val="32"/>
          <w:szCs w:val="32"/>
          <w:u w:val="single"/>
          <w:lang w:val="en-GB"/>
        </w:rPr>
      </w:pPr>
      <w:r w:rsidRPr="00493F9D">
        <w:rPr>
          <w:rFonts w:ascii="Times New Roman" w:eastAsia="Times New Roman" w:hAnsi="Times New Roman" w:cs="Times New Roman"/>
          <w:b/>
          <w:sz w:val="32"/>
          <w:szCs w:val="32"/>
          <w:u w:val="single"/>
          <w:lang w:val="en-GB"/>
        </w:rPr>
        <w:t>STUDENT ID: 1713839</w:t>
      </w:r>
    </w:p>
    <w:p w14:paraId="71D8D21B"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41643A0F"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3D142226"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486ED755"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1D0B3A4E" w14:textId="6FD258EE" w:rsidR="00493F9D" w:rsidRPr="00493F9D" w:rsidRDefault="00493F9D" w:rsidP="00DF6045">
      <w:pPr>
        <w:spacing w:line="360" w:lineRule="auto"/>
        <w:jc w:val="center"/>
        <w:rPr>
          <w:rFonts w:ascii="Times New Roman" w:eastAsia="Times New Roman" w:hAnsi="Times New Roman" w:cs="Times New Roman"/>
          <w:b/>
          <w:sz w:val="32"/>
          <w:szCs w:val="32"/>
          <w:u w:val="single"/>
          <w:lang w:val="en-GB"/>
        </w:rPr>
      </w:pPr>
      <w:r w:rsidRPr="00493F9D">
        <w:rPr>
          <w:rFonts w:ascii="Times New Roman" w:eastAsia="Times New Roman" w:hAnsi="Times New Roman" w:cs="Times New Roman"/>
          <w:b/>
          <w:sz w:val="32"/>
          <w:szCs w:val="32"/>
          <w:u w:val="single"/>
          <w:lang w:val="en-GB"/>
        </w:rPr>
        <w:t>BMSW5103</w:t>
      </w:r>
    </w:p>
    <w:p w14:paraId="71CAE120"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0F2B6B75"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0FC63176"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52C878E2" w14:textId="73AA92B3" w:rsidR="00493F9D" w:rsidRPr="00493F9D" w:rsidRDefault="00493F9D" w:rsidP="00DF6045">
      <w:pPr>
        <w:spacing w:line="360" w:lineRule="auto"/>
        <w:jc w:val="center"/>
        <w:rPr>
          <w:rFonts w:ascii="Times New Roman" w:eastAsia="Times New Roman" w:hAnsi="Times New Roman" w:cs="Times New Roman"/>
          <w:b/>
          <w:sz w:val="32"/>
          <w:szCs w:val="32"/>
          <w:u w:val="single"/>
          <w:lang w:val="en-GB"/>
        </w:rPr>
      </w:pPr>
      <w:r w:rsidRPr="00493F9D">
        <w:rPr>
          <w:rFonts w:ascii="Times New Roman" w:eastAsia="Times New Roman" w:hAnsi="Times New Roman" w:cs="Times New Roman"/>
          <w:b/>
          <w:sz w:val="32"/>
          <w:szCs w:val="32"/>
          <w:u w:val="single"/>
          <w:lang w:val="en-GB"/>
        </w:rPr>
        <w:t>UNDERSTANDING AND ENGAGING IN THE CUSTOMER EXPERIENCE</w:t>
      </w:r>
    </w:p>
    <w:p w14:paraId="4458ED5A"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22966738"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7F029ACB"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21F95A94"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7614AAEA"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11EDDA55"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6CDDA427"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0DEF4BA1"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303522DA"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0186C3FD"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2A197CA1"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2ECEFD6A" w14:textId="77777777" w:rsidR="00493F9D" w:rsidRDefault="00493F9D" w:rsidP="00DF6045">
      <w:pPr>
        <w:spacing w:line="360" w:lineRule="auto"/>
        <w:jc w:val="center"/>
        <w:rPr>
          <w:rFonts w:ascii="Times New Roman" w:eastAsia="Times New Roman" w:hAnsi="Times New Roman" w:cs="Times New Roman"/>
          <w:b/>
          <w:sz w:val="28"/>
          <w:szCs w:val="24"/>
          <w:u w:val="single"/>
          <w:lang w:val="en-GB"/>
        </w:rPr>
      </w:pPr>
    </w:p>
    <w:p w14:paraId="01380330" w14:textId="77777777" w:rsidR="006C21E4" w:rsidRDefault="006C21E4" w:rsidP="006C21E4">
      <w:pPr>
        <w:spacing w:line="360" w:lineRule="auto"/>
        <w:jc w:val="center"/>
        <w:rPr>
          <w:rFonts w:ascii="Times New Roman" w:eastAsia="Times New Roman" w:hAnsi="Times New Roman" w:cs="Times New Roman"/>
          <w:b/>
          <w:sz w:val="28"/>
          <w:szCs w:val="24"/>
          <w:u w:val="single"/>
          <w:lang w:val="en-GB"/>
        </w:rPr>
      </w:pPr>
    </w:p>
    <w:p w14:paraId="415FCF60" w14:textId="13A377CF" w:rsidR="006C21E4" w:rsidRDefault="00DF6045" w:rsidP="006C21E4">
      <w:pPr>
        <w:spacing w:line="360" w:lineRule="auto"/>
        <w:jc w:val="center"/>
        <w:rPr>
          <w:rFonts w:ascii="Times New Roman" w:eastAsia="Times New Roman" w:hAnsi="Times New Roman" w:cs="Times New Roman"/>
          <w:b/>
          <w:sz w:val="28"/>
          <w:szCs w:val="24"/>
          <w:u w:val="single"/>
          <w:lang w:val="en-GB"/>
        </w:rPr>
      </w:pPr>
      <w:bookmarkStart w:id="0" w:name="_GoBack"/>
      <w:bookmarkEnd w:id="0"/>
      <w:r w:rsidRPr="0089505B">
        <w:rPr>
          <w:rFonts w:ascii="Times New Roman" w:eastAsia="Times New Roman" w:hAnsi="Times New Roman" w:cs="Times New Roman"/>
          <w:b/>
          <w:sz w:val="28"/>
          <w:szCs w:val="24"/>
          <w:u w:val="single"/>
          <w:lang w:val="en-GB"/>
        </w:rPr>
        <w:lastRenderedPageBreak/>
        <w:t>Summary</w:t>
      </w:r>
    </w:p>
    <w:p w14:paraId="00000002" w14:textId="77777777" w:rsidR="00DA60AE" w:rsidRPr="0089505B" w:rsidRDefault="00DF6045">
      <w:pPr>
        <w:spacing w:line="360" w:lineRule="auto"/>
        <w:jc w:val="both"/>
        <w:rPr>
          <w:rFonts w:ascii="Times New Roman" w:eastAsia="Times New Roman" w:hAnsi="Times New Roman" w:cs="Times New Roman"/>
          <w:b/>
          <w:sz w:val="24"/>
          <w:szCs w:val="24"/>
          <w:lang w:val="en-GB"/>
        </w:rPr>
      </w:pPr>
      <w:r w:rsidRPr="0089505B">
        <w:rPr>
          <w:rFonts w:ascii="Times New Roman" w:eastAsia="Times New Roman" w:hAnsi="Times New Roman" w:cs="Times New Roman"/>
          <w:b/>
          <w:sz w:val="24"/>
          <w:szCs w:val="24"/>
          <w:lang w:val="en-GB"/>
        </w:rPr>
        <w:t>Aim for writing the report</w:t>
      </w:r>
    </w:p>
    <w:p w14:paraId="00000003" w14:textId="6F1291CA" w:rsidR="00DA60AE" w:rsidRPr="0089505B" w:rsidRDefault="00DF6045">
      <w:pPr>
        <w:spacing w:line="360" w:lineRule="auto"/>
        <w:jc w:val="both"/>
        <w:rPr>
          <w:rFonts w:ascii="Times New Roman" w:eastAsia="Times New Roman" w:hAnsi="Times New Roman" w:cs="Times New Roman"/>
          <w:b/>
          <w:sz w:val="24"/>
          <w:szCs w:val="24"/>
          <w:lang w:val="en-GB"/>
        </w:rPr>
      </w:pPr>
      <w:r w:rsidRPr="0089505B">
        <w:rPr>
          <w:rFonts w:ascii="Times New Roman" w:eastAsia="Times New Roman" w:hAnsi="Times New Roman" w:cs="Times New Roman"/>
          <w:sz w:val="24"/>
          <w:szCs w:val="24"/>
          <w:lang w:val="en-GB"/>
        </w:rPr>
        <w:t xml:space="preserve">The assessment is focused upon understanding various organizational aspects regarding the management and leadership skills. This assessment has   a significant value and an appropriate objective to understand about different aspects of Amazon. The Organization </w:t>
      </w:r>
      <w:proofErr w:type="gramStart"/>
      <w:r w:rsidRPr="0089505B">
        <w:rPr>
          <w:rFonts w:ascii="Times New Roman" w:eastAsia="Times New Roman" w:hAnsi="Times New Roman" w:cs="Times New Roman"/>
          <w:sz w:val="24"/>
          <w:szCs w:val="24"/>
          <w:lang w:val="en-GB"/>
        </w:rPr>
        <w:t>have</w:t>
      </w:r>
      <w:proofErr w:type="gramEnd"/>
      <w:r w:rsidRPr="0089505B">
        <w:rPr>
          <w:rFonts w:ascii="Times New Roman" w:eastAsia="Times New Roman" w:hAnsi="Times New Roman" w:cs="Times New Roman"/>
          <w:sz w:val="24"/>
          <w:szCs w:val="24"/>
          <w:lang w:val="en-GB"/>
        </w:rPr>
        <w:t xml:space="preserve"> a good working framework and it can be used as a module to understand the influence of different challenges faced by a business organization.</w:t>
      </w:r>
    </w:p>
    <w:p w14:paraId="00000004" w14:textId="77777777" w:rsidR="00DA60AE" w:rsidRPr="0089505B" w:rsidRDefault="00DF6045">
      <w:pPr>
        <w:spacing w:line="360" w:lineRule="auto"/>
        <w:jc w:val="both"/>
        <w:rPr>
          <w:rFonts w:ascii="Times New Roman" w:eastAsia="Times New Roman" w:hAnsi="Times New Roman" w:cs="Times New Roman"/>
          <w:b/>
          <w:sz w:val="24"/>
          <w:szCs w:val="24"/>
          <w:lang w:val="en-GB"/>
        </w:rPr>
      </w:pPr>
      <w:r w:rsidRPr="0089505B">
        <w:rPr>
          <w:rFonts w:ascii="Times New Roman" w:eastAsia="Times New Roman" w:hAnsi="Times New Roman" w:cs="Times New Roman"/>
          <w:b/>
          <w:sz w:val="24"/>
          <w:szCs w:val="24"/>
          <w:lang w:val="en-GB"/>
        </w:rPr>
        <w:t>Organization chosen</w:t>
      </w:r>
    </w:p>
    <w:p w14:paraId="00000005" w14:textId="77777777" w:rsidR="00DA60AE" w:rsidRPr="0089505B" w:rsidRDefault="00DF6045">
      <w:pPr>
        <w:spacing w:line="360" w:lineRule="auto"/>
        <w:jc w:val="both"/>
        <w:rPr>
          <w:rFonts w:ascii="Times New Roman" w:eastAsia="Times New Roman" w:hAnsi="Times New Roman" w:cs="Times New Roman"/>
          <w:sz w:val="24"/>
          <w:szCs w:val="24"/>
          <w:lang w:val="en-GB"/>
        </w:rPr>
      </w:pPr>
      <w:r w:rsidRPr="0089505B">
        <w:rPr>
          <w:rFonts w:ascii="Times New Roman" w:eastAsia="Times New Roman" w:hAnsi="Times New Roman" w:cs="Times New Roman"/>
          <w:sz w:val="24"/>
          <w:szCs w:val="24"/>
          <w:lang w:val="en-GB"/>
        </w:rPr>
        <w:t xml:space="preserve">Amazon </w:t>
      </w:r>
    </w:p>
    <w:p w14:paraId="0566C2F9" w14:textId="77777777" w:rsidR="006C21E4" w:rsidRDefault="006C21E4">
      <w:pPr>
        <w:spacing w:line="360" w:lineRule="auto"/>
        <w:jc w:val="both"/>
        <w:rPr>
          <w:rFonts w:ascii="Times New Roman" w:eastAsia="Times New Roman" w:hAnsi="Times New Roman" w:cs="Times New Roman"/>
          <w:b/>
          <w:sz w:val="24"/>
          <w:szCs w:val="24"/>
          <w:lang w:val="en-GB"/>
        </w:rPr>
      </w:pPr>
    </w:p>
    <w:p w14:paraId="00000006" w14:textId="7CC35861" w:rsidR="00DA60AE" w:rsidRPr="0089505B" w:rsidRDefault="00DF6045">
      <w:pPr>
        <w:spacing w:line="360" w:lineRule="auto"/>
        <w:jc w:val="both"/>
        <w:rPr>
          <w:rFonts w:ascii="Times New Roman" w:eastAsia="Times New Roman" w:hAnsi="Times New Roman" w:cs="Times New Roman"/>
          <w:b/>
          <w:sz w:val="24"/>
          <w:szCs w:val="24"/>
          <w:lang w:val="en-GB"/>
        </w:rPr>
      </w:pPr>
      <w:r w:rsidRPr="0089505B">
        <w:rPr>
          <w:rFonts w:ascii="Times New Roman" w:eastAsia="Times New Roman" w:hAnsi="Times New Roman" w:cs="Times New Roman"/>
          <w:b/>
          <w:sz w:val="24"/>
          <w:szCs w:val="24"/>
          <w:lang w:val="en-GB"/>
        </w:rPr>
        <w:t>CRM Theories and tools</w:t>
      </w:r>
    </w:p>
    <w:p w14:paraId="00000007" w14:textId="0E349607" w:rsidR="00DA60AE" w:rsidRPr="0089505B" w:rsidRDefault="00DF6045">
      <w:pPr>
        <w:spacing w:line="360" w:lineRule="auto"/>
        <w:jc w:val="both"/>
        <w:rPr>
          <w:rFonts w:ascii="Times New Roman" w:eastAsia="Times New Roman" w:hAnsi="Times New Roman" w:cs="Times New Roman"/>
          <w:sz w:val="24"/>
          <w:szCs w:val="24"/>
          <w:lang w:val="en-GB"/>
        </w:rPr>
      </w:pPr>
      <w:r w:rsidRPr="0089505B">
        <w:rPr>
          <w:rFonts w:ascii="Times New Roman" w:eastAsia="Times New Roman" w:hAnsi="Times New Roman" w:cs="Times New Roman"/>
          <w:sz w:val="24"/>
          <w:szCs w:val="24"/>
          <w:lang w:val="en-GB"/>
        </w:rPr>
        <w:t xml:space="preserve">The current scenario of the covid-19 pandemic has improvised various strategies of organizational activities as well as for the Amazon. The assessment includes appropriate identification of the organizational structure and various factors of Amazon. It also provides a theoretical understanding of various policies and strategies used by the organization to improve consumer engagement. Balance theory, stakeholder mapping, </w:t>
      </w:r>
      <w:r w:rsidR="009242E5" w:rsidRPr="0089505B">
        <w:rPr>
          <w:rFonts w:ascii="Times New Roman" w:eastAsia="Times New Roman" w:hAnsi="Times New Roman" w:cs="Times New Roman"/>
          <w:sz w:val="24"/>
          <w:szCs w:val="24"/>
          <w:lang w:val="en-GB"/>
        </w:rPr>
        <w:t>behaviourism</w:t>
      </w:r>
      <w:r w:rsidRPr="0089505B">
        <w:rPr>
          <w:rFonts w:ascii="Times New Roman" w:eastAsia="Times New Roman" w:hAnsi="Times New Roman" w:cs="Times New Roman"/>
          <w:sz w:val="24"/>
          <w:szCs w:val="24"/>
          <w:lang w:val="en-GB"/>
        </w:rPr>
        <w:t xml:space="preserve"> theory, conflict resolution theory, and Maslow's hierarchy of needs are evaluated properly in this assessment. The comprehensive benefits provided by appropriate management of consumers and the development of organizational approaches toward marketing are briefly explained. Issues and circumstances faced by the Amazon during the covid-19 outbreak in various countries are explained properly. </w:t>
      </w:r>
    </w:p>
    <w:p w14:paraId="593FF354" w14:textId="77777777" w:rsidR="006C21E4" w:rsidRDefault="006C21E4">
      <w:pPr>
        <w:spacing w:line="360" w:lineRule="auto"/>
        <w:jc w:val="both"/>
        <w:rPr>
          <w:rFonts w:ascii="Times New Roman" w:eastAsia="Times New Roman" w:hAnsi="Times New Roman" w:cs="Times New Roman"/>
          <w:b/>
          <w:sz w:val="24"/>
          <w:szCs w:val="24"/>
          <w:lang w:val="en-GB"/>
        </w:rPr>
      </w:pPr>
    </w:p>
    <w:p w14:paraId="00000008" w14:textId="53859007" w:rsidR="00DA60AE" w:rsidRPr="0089505B" w:rsidRDefault="00DF6045">
      <w:pPr>
        <w:spacing w:line="360" w:lineRule="auto"/>
        <w:jc w:val="both"/>
        <w:rPr>
          <w:rFonts w:ascii="Times New Roman" w:eastAsia="Times New Roman" w:hAnsi="Times New Roman" w:cs="Times New Roman"/>
          <w:b/>
          <w:sz w:val="24"/>
          <w:szCs w:val="24"/>
          <w:lang w:val="en-GB"/>
        </w:rPr>
      </w:pPr>
      <w:r w:rsidRPr="0089505B">
        <w:rPr>
          <w:rFonts w:ascii="Times New Roman" w:eastAsia="Times New Roman" w:hAnsi="Times New Roman" w:cs="Times New Roman"/>
          <w:b/>
          <w:sz w:val="24"/>
          <w:szCs w:val="24"/>
          <w:lang w:val="en-GB"/>
        </w:rPr>
        <w:t xml:space="preserve">Strategies and Management </w:t>
      </w:r>
      <w:r w:rsidR="0089505B" w:rsidRPr="0089505B">
        <w:rPr>
          <w:rFonts w:ascii="Times New Roman" w:eastAsia="Times New Roman" w:hAnsi="Times New Roman" w:cs="Times New Roman"/>
          <w:b/>
          <w:sz w:val="24"/>
          <w:szCs w:val="24"/>
          <w:lang w:val="en-GB"/>
        </w:rPr>
        <w:t>criteria</w:t>
      </w:r>
      <w:r w:rsidRPr="0089505B">
        <w:rPr>
          <w:rFonts w:ascii="Times New Roman" w:eastAsia="Times New Roman" w:hAnsi="Times New Roman" w:cs="Times New Roman"/>
          <w:b/>
          <w:sz w:val="24"/>
          <w:szCs w:val="24"/>
          <w:lang w:val="en-GB"/>
        </w:rPr>
        <w:t xml:space="preserve"> of amazon during pandemic</w:t>
      </w:r>
    </w:p>
    <w:p w14:paraId="00000009" w14:textId="77777777" w:rsidR="00DA60AE" w:rsidRPr="0089505B" w:rsidRDefault="00DF6045">
      <w:pPr>
        <w:spacing w:line="360" w:lineRule="auto"/>
        <w:jc w:val="both"/>
        <w:rPr>
          <w:rFonts w:ascii="Times New Roman" w:eastAsia="Times New Roman" w:hAnsi="Times New Roman" w:cs="Times New Roman"/>
          <w:sz w:val="24"/>
          <w:szCs w:val="24"/>
          <w:lang w:val="en-GB"/>
        </w:rPr>
      </w:pPr>
      <w:r w:rsidRPr="0089505B">
        <w:rPr>
          <w:rFonts w:ascii="Times New Roman" w:eastAsia="Times New Roman" w:hAnsi="Times New Roman" w:cs="Times New Roman"/>
          <w:sz w:val="24"/>
          <w:szCs w:val="24"/>
          <w:lang w:val="en-GB"/>
        </w:rPr>
        <w:t xml:space="preserve">The strategies and measures taken by the organization to dilute the influence of pandemic over organizations are very helpful for other organizations also. Amazon has provided its organizational framework and taken various advanced methods to avoid the excessive impact of the covid-19 pandemic over organizational development. Understanding the influence of this disease in consumer management as well as for the organizations like e-commerce websites can help any individual to understand the business potential and its risk management criteria. The assessment also evaluated the steps taken by Amazon to manage the consumers and develop better organizational skills. </w:t>
      </w:r>
    </w:p>
    <w:p w14:paraId="5505C413" w14:textId="77777777" w:rsidR="006C21E4" w:rsidRDefault="006C21E4">
      <w:pPr>
        <w:spacing w:line="360" w:lineRule="auto"/>
        <w:jc w:val="both"/>
        <w:rPr>
          <w:rFonts w:ascii="Times New Roman" w:eastAsia="Times New Roman" w:hAnsi="Times New Roman" w:cs="Times New Roman"/>
          <w:b/>
          <w:sz w:val="24"/>
          <w:szCs w:val="24"/>
          <w:lang w:val="en-GB"/>
        </w:rPr>
      </w:pPr>
    </w:p>
    <w:p w14:paraId="0000000A" w14:textId="77777777" w:rsidR="00DA60AE" w:rsidRPr="0089505B" w:rsidRDefault="00DF6045">
      <w:pPr>
        <w:spacing w:line="360" w:lineRule="auto"/>
        <w:jc w:val="both"/>
        <w:rPr>
          <w:rFonts w:ascii="Times New Roman" w:eastAsia="Times New Roman" w:hAnsi="Times New Roman" w:cs="Times New Roman"/>
          <w:b/>
          <w:sz w:val="24"/>
          <w:szCs w:val="24"/>
          <w:lang w:val="en-GB"/>
        </w:rPr>
      </w:pPr>
      <w:r w:rsidRPr="0089505B">
        <w:rPr>
          <w:rFonts w:ascii="Times New Roman" w:eastAsia="Times New Roman" w:hAnsi="Times New Roman" w:cs="Times New Roman"/>
          <w:b/>
          <w:sz w:val="24"/>
          <w:szCs w:val="24"/>
          <w:lang w:val="en-GB"/>
        </w:rPr>
        <w:t>Strategies for consumer retaining and quality management</w:t>
      </w:r>
    </w:p>
    <w:p w14:paraId="0000000B" w14:textId="77777777" w:rsidR="00DA60AE" w:rsidRPr="0089505B" w:rsidRDefault="00DF6045">
      <w:pPr>
        <w:spacing w:line="360" w:lineRule="auto"/>
        <w:jc w:val="both"/>
        <w:rPr>
          <w:rFonts w:ascii="Times New Roman" w:eastAsia="Times New Roman" w:hAnsi="Times New Roman" w:cs="Times New Roman"/>
          <w:sz w:val="24"/>
          <w:szCs w:val="24"/>
          <w:lang w:val="en-GB"/>
        </w:rPr>
      </w:pPr>
      <w:r w:rsidRPr="0089505B">
        <w:rPr>
          <w:rFonts w:ascii="Times New Roman" w:eastAsia="Times New Roman" w:hAnsi="Times New Roman" w:cs="Times New Roman"/>
          <w:sz w:val="24"/>
          <w:szCs w:val="24"/>
          <w:lang w:val="en-GB"/>
        </w:rPr>
        <w:t>The quality management system of Amazon is also significantly influenced by a covid-19 outbreak in different countries. The benefits and challenges regarding consumer management are evaluated in the context of Amazon. In an overall process, the whole assessment concentrates on understanding various circumstances of Amazon during a covid-19 pandemic and the strategies taken by the organization for resolving associated inconveniences. The skilled management and strategies explained in this study provide brief elaboration about the organizational culture and the potential of theories, models, or principles in the development segment.</w:t>
      </w:r>
    </w:p>
    <w:p w14:paraId="0000000C" w14:textId="77777777" w:rsidR="00DA60AE" w:rsidRPr="0089505B" w:rsidRDefault="00DA60AE">
      <w:pPr>
        <w:spacing w:line="360" w:lineRule="auto"/>
        <w:jc w:val="both"/>
        <w:rPr>
          <w:rFonts w:ascii="Times New Roman" w:eastAsia="Times New Roman" w:hAnsi="Times New Roman" w:cs="Times New Roman"/>
          <w:sz w:val="24"/>
          <w:szCs w:val="24"/>
          <w:lang w:val="en-GB"/>
        </w:rPr>
      </w:pPr>
    </w:p>
    <w:p w14:paraId="0000000D" w14:textId="77777777" w:rsidR="00DA60AE" w:rsidRPr="0089505B" w:rsidRDefault="00DA60AE">
      <w:pPr>
        <w:spacing w:line="360" w:lineRule="auto"/>
        <w:jc w:val="both"/>
        <w:rPr>
          <w:rFonts w:ascii="Times New Roman" w:eastAsia="Times New Roman" w:hAnsi="Times New Roman" w:cs="Times New Roman"/>
          <w:sz w:val="24"/>
          <w:szCs w:val="24"/>
          <w:lang w:val="en-GB"/>
        </w:rPr>
      </w:pPr>
    </w:p>
    <w:p w14:paraId="0000000E" w14:textId="77777777" w:rsidR="00DA60AE" w:rsidRPr="0089505B" w:rsidRDefault="00DA60AE">
      <w:pPr>
        <w:spacing w:line="360" w:lineRule="auto"/>
        <w:jc w:val="both"/>
        <w:rPr>
          <w:rFonts w:ascii="Times New Roman" w:eastAsia="Times New Roman" w:hAnsi="Times New Roman" w:cs="Times New Roman"/>
          <w:sz w:val="24"/>
          <w:szCs w:val="24"/>
          <w:lang w:val="en-GB"/>
        </w:rPr>
      </w:pPr>
    </w:p>
    <w:p w14:paraId="0000000F" w14:textId="77777777" w:rsidR="00DA60AE" w:rsidRPr="0089505B" w:rsidRDefault="00DA60AE">
      <w:pPr>
        <w:spacing w:line="360" w:lineRule="auto"/>
        <w:jc w:val="both"/>
        <w:rPr>
          <w:rFonts w:ascii="Times New Roman" w:eastAsia="Times New Roman" w:hAnsi="Times New Roman" w:cs="Times New Roman"/>
          <w:sz w:val="24"/>
          <w:szCs w:val="24"/>
          <w:lang w:val="en-GB"/>
        </w:rPr>
      </w:pPr>
    </w:p>
    <w:p w14:paraId="00000010" w14:textId="77777777" w:rsidR="00DA60AE" w:rsidRPr="0089505B" w:rsidRDefault="00DA60AE">
      <w:pPr>
        <w:spacing w:line="360" w:lineRule="auto"/>
        <w:jc w:val="both"/>
        <w:rPr>
          <w:rFonts w:ascii="Times New Roman" w:eastAsia="Times New Roman" w:hAnsi="Times New Roman" w:cs="Times New Roman"/>
          <w:sz w:val="24"/>
          <w:szCs w:val="24"/>
          <w:lang w:val="en-GB"/>
        </w:rPr>
      </w:pPr>
    </w:p>
    <w:p w14:paraId="00000011" w14:textId="77777777" w:rsidR="00DA60AE" w:rsidRPr="0089505B" w:rsidRDefault="00DA60AE">
      <w:pPr>
        <w:spacing w:line="360" w:lineRule="auto"/>
        <w:jc w:val="both"/>
        <w:rPr>
          <w:rFonts w:ascii="Times New Roman" w:eastAsia="Times New Roman" w:hAnsi="Times New Roman" w:cs="Times New Roman"/>
          <w:sz w:val="24"/>
          <w:szCs w:val="24"/>
          <w:lang w:val="en-GB"/>
        </w:rPr>
      </w:pPr>
    </w:p>
    <w:p w14:paraId="00000012" w14:textId="77777777" w:rsidR="00DA60AE" w:rsidRPr="0089505B" w:rsidRDefault="00DA60AE">
      <w:pPr>
        <w:spacing w:line="360" w:lineRule="auto"/>
        <w:jc w:val="both"/>
        <w:rPr>
          <w:rFonts w:ascii="Times New Roman" w:eastAsia="Times New Roman" w:hAnsi="Times New Roman" w:cs="Times New Roman"/>
          <w:sz w:val="24"/>
          <w:szCs w:val="24"/>
          <w:lang w:val="en-GB"/>
        </w:rPr>
      </w:pPr>
    </w:p>
    <w:p w14:paraId="00000013" w14:textId="77777777" w:rsidR="00DA60AE" w:rsidRPr="0089505B" w:rsidRDefault="00DA60AE">
      <w:pPr>
        <w:spacing w:line="360" w:lineRule="auto"/>
        <w:jc w:val="both"/>
        <w:rPr>
          <w:rFonts w:ascii="Times New Roman" w:eastAsia="Times New Roman" w:hAnsi="Times New Roman" w:cs="Times New Roman"/>
          <w:sz w:val="24"/>
          <w:szCs w:val="24"/>
          <w:lang w:val="en-GB"/>
        </w:rPr>
      </w:pPr>
    </w:p>
    <w:p w14:paraId="00000014" w14:textId="77777777" w:rsidR="00DA60AE" w:rsidRPr="0089505B" w:rsidRDefault="00DA60AE">
      <w:pPr>
        <w:spacing w:line="360" w:lineRule="auto"/>
        <w:jc w:val="both"/>
        <w:rPr>
          <w:rFonts w:ascii="Times New Roman" w:eastAsia="Times New Roman" w:hAnsi="Times New Roman" w:cs="Times New Roman"/>
          <w:sz w:val="24"/>
          <w:szCs w:val="24"/>
          <w:lang w:val="en-GB"/>
        </w:rPr>
      </w:pPr>
    </w:p>
    <w:p w14:paraId="00000015" w14:textId="77777777" w:rsidR="00DA60AE" w:rsidRPr="0089505B" w:rsidRDefault="00DA60AE">
      <w:pPr>
        <w:spacing w:line="360" w:lineRule="auto"/>
        <w:jc w:val="both"/>
        <w:rPr>
          <w:rFonts w:ascii="Times New Roman" w:eastAsia="Times New Roman" w:hAnsi="Times New Roman" w:cs="Times New Roman"/>
          <w:sz w:val="24"/>
          <w:szCs w:val="24"/>
          <w:lang w:val="en-GB"/>
        </w:rPr>
      </w:pPr>
    </w:p>
    <w:p w14:paraId="00000016" w14:textId="77777777" w:rsidR="00DA60AE" w:rsidRPr="0089505B" w:rsidRDefault="00DA60AE">
      <w:pPr>
        <w:spacing w:line="360" w:lineRule="auto"/>
        <w:jc w:val="both"/>
        <w:rPr>
          <w:rFonts w:ascii="Times New Roman" w:eastAsia="Times New Roman" w:hAnsi="Times New Roman" w:cs="Times New Roman"/>
          <w:sz w:val="24"/>
          <w:szCs w:val="24"/>
          <w:lang w:val="en-GB"/>
        </w:rPr>
      </w:pPr>
    </w:p>
    <w:p w14:paraId="00000017" w14:textId="77777777" w:rsidR="00DA60AE" w:rsidRPr="0089505B" w:rsidRDefault="00DA60AE">
      <w:pPr>
        <w:spacing w:line="360" w:lineRule="auto"/>
        <w:jc w:val="both"/>
        <w:rPr>
          <w:rFonts w:ascii="Times New Roman" w:eastAsia="Times New Roman" w:hAnsi="Times New Roman" w:cs="Times New Roman"/>
          <w:sz w:val="24"/>
          <w:szCs w:val="24"/>
          <w:lang w:val="en-GB"/>
        </w:rPr>
      </w:pPr>
    </w:p>
    <w:p w14:paraId="00000018" w14:textId="77777777" w:rsidR="00DA60AE" w:rsidRPr="0089505B" w:rsidRDefault="00DA60AE">
      <w:pPr>
        <w:spacing w:line="360" w:lineRule="auto"/>
        <w:jc w:val="both"/>
        <w:rPr>
          <w:rFonts w:ascii="Times New Roman" w:eastAsia="Times New Roman" w:hAnsi="Times New Roman" w:cs="Times New Roman"/>
          <w:sz w:val="24"/>
          <w:szCs w:val="24"/>
          <w:lang w:val="en-GB"/>
        </w:rPr>
      </w:pPr>
    </w:p>
    <w:p w14:paraId="00000019" w14:textId="77777777" w:rsidR="00DA60AE" w:rsidRPr="0089505B" w:rsidRDefault="00DA60AE">
      <w:pPr>
        <w:spacing w:line="360" w:lineRule="auto"/>
        <w:jc w:val="both"/>
        <w:rPr>
          <w:rFonts w:ascii="Times New Roman" w:eastAsia="Times New Roman" w:hAnsi="Times New Roman" w:cs="Times New Roman"/>
          <w:sz w:val="24"/>
          <w:szCs w:val="24"/>
          <w:lang w:val="en-GB"/>
        </w:rPr>
      </w:pPr>
    </w:p>
    <w:sectPr w:rsidR="00DA60AE" w:rsidRPr="0089505B">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5AA53FD" w14:textId="77777777" w:rsidR="0076338A" w:rsidRDefault="0076338A" w:rsidP="00A226A7">
      <w:pPr>
        <w:spacing w:line="240" w:lineRule="auto"/>
      </w:pPr>
      <w:r>
        <w:separator/>
      </w:r>
    </w:p>
  </w:endnote>
  <w:endnote w:type="continuationSeparator" w:id="0">
    <w:p w14:paraId="63890530" w14:textId="77777777" w:rsidR="0076338A" w:rsidRDefault="0076338A" w:rsidP="00A226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5B01F2" w14:textId="77777777" w:rsidR="00A226A7" w:rsidRDefault="00A226A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04F7E1" w14:textId="77777777" w:rsidR="00A226A7" w:rsidRDefault="00A226A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8BA50AF" w14:textId="77777777" w:rsidR="00A226A7" w:rsidRDefault="00A226A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071822" w14:textId="77777777" w:rsidR="0076338A" w:rsidRDefault="0076338A" w:rsidP="00A226A7">
      <w:pPr>
        <w:spacing w:line="240" w:lineRule="auto"/>
      </w:pPr>
      <w:r>
        <w:separator/>
      </w:r>
    </w:p>
  </w:footnote>
  <w:footnote w:type="continuationSeparator" w:id="0">
    <w:p w14:paraId="4C6F3644" w14:textId="77777777" w:rsidR="0076338A" w:rsidRDefault="0076338A" w:rsidP="00A226A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996146" w14:textId="77777777" w:rsidR="00A226A7" w:rsidRDefault="00A226A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0746EB" w14:textId="77777777" w:rsidR="00A226A7" w:rsidRDefault="00A226A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8BE4A83" w14:textId="77777777" w:rsidR="00A226A7" w:rsidRDefault="00A226A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60AE"/>
    <w:rsid w:val="00493F9D"/>
    <w:rsid w:val="005511DE"/>
    <w:rsid w:val="00687A8F"/>
    <w:rsid w:val="006C21E4"/>
    <w:rsid w:val="0076338A"/>
    <w:rsid w:val="007C35A9"/>
    <w:rsid w:val="00813E57"/>
    <w:rsid w:val="0089505B"/>
    <w:rsid w:val="009242E5"/>
    <w:rsid w:val="00981A04"/>
    <w:rsid w:val="00A226A7"/>
    <w:rsid w:val="00D05A18"/>
    <w:rsid w:val="00DA60AE"/>
    <w:rsid w:val="00DF60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55C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226A7"/>
    <w:pPr>
      <w:tabs>
        <w:tab w:val="center" w:pos="4680"/>
        <w:tab w:val="right" w:pos="9360"/>
      </w:tabs>
      <w:spacing w:line="240" w:lineRule="auto"/>
    </w:pPr>
  </w:style>
  <w:style w:type="character" w:customStyle="1" w:styleId="HeaderChar">
    <w:name w:val="Header Char"/>
    <w:basedOn w:val="DefaultParagraphFont"/>
    <w:link w:val="Header"/>
    <w:uiPriority w:val="99"/>
    <w:rsid w:val="00A226A7"/>
  </w:style>
  <w:style w:type="paragraph" w:styleId="Footer">
    <w:name w:val="footer"/>
    <w:basedOn w:val="Normal"/>
    <w:link w:val="FooterChar"/>
    <w:uiPriority w:val="99"/>
    <w:unhideWhenUsed/>
    <w:rsid w:val="00A226A7"/>
    <w:pPr>
      <w:tabs>
        <w:tab w:val="center" w:pos="4680"/>
        <w:tab w:val="right" w:pos="9360"/>
      </w:tabs>
      <w:spacing w:line="240" w:lineRule="auto"/>
    </w:pPr>
  </w:style>
  <w:style w:type="character" w:customStyle="1" w:styleId="FooterChar">
    <w:name w:val="Footer Char"/>
    <w:basedOn w:val="DefaultParagraphFont"/>
    <w:link w:val="Footer"/>
    <w:uiPriority w:val="99"/>
    <w:rsid w:val="00A226A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226A7"/>
    <w:pPr>
      <w:tabs>
        <w:tab w:val="center" w:pos="4680"/>
        <w:tab w:val="right" w:pos="9360"/>
      </w:tabs>
      <w:spacing w:line="240" w:lineRule="auto"/>
    </w:pPr>
  </w:style>
  <w:style w:type="character" w:customStyle="1" w:styleId="HeaderChar">
    <w:name w:val="Header Char"/>
    <w:basedOn w:val="DefaultParagraphFont"/>
    <w:link w:val="Header"/>
    <w:uiPriority w:val="99"/>
    <w:rsid w:val="00A226A7"/>
  </w:style>
  <w:style w:type="paragraph" w:styleId="Footer">
    <w:name w:val="footer"/>
    <w:basedOn w:val="Normal"/>
    <w:link w:val="FooterChar"/>
    <w:uiPriority w:val="99"/>
    <w:unhideWhenUsed/>
    <w:rsid w:val="00A226A7"/>
    <w:pPr>
      <w:tabs>
        <w:tab w:val="center" w:pos="4680"/>
        <w:tab w:val="right" w:pos="9360"/>
      </w:tabs>
      <w:spacing w:line="240" w:lineRule="auto"/>
    </w:pPr>
  </w:style>
  <w:style w:type="character" w:customStyle="1" w:styleId="FooterChar">
    <w:name w:val="Footer Char"/>
    <w:basedOn w:val="DefaultParagraphFont"/>
    <w:link w:val="Footer"/>
    <w:uiPriority w:val="99"/>
    <w:rsid w:val="00A226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432</Words>
  <Characters>2468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2021-07-25T14:27:00Z</dcterms:created>
  <dcterms:modified xsi:type="dcterms:W3CDTF">2021-07-25T14:52:00Z</dcterms:modified>
</cp:coreProperties>
</file>