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5AA5C" w14:textId="735708AF" w:rsidR="00061D6B" w:rsidRDefault="00BE52B2">
      <w:r>
        <w:rPr>
          <w:rFonts w:ascii="Calibri" w:hAnsi="Calibri" w:cs="Calibri"/>
          <w:noProof/>
          <w:sz w:val="28"/>
          <w:szCs w:val="28"/>
        </w:rPr>
        <w:drawing>
          <wp:anchor distT="0" distB="0" distL="114300" distR="114300" simplePos="0" relativeHeight="251658240" behindDoc="0" locked="0" layoutInCell="1" allowOverlap="1" wp14:anchorId="6915AA5C" wp14:editId="5B148E9A">
            <wp:simplePos x="0" y="0"/>
            <wp:positionH relativeFrom="column">
              <wp:posOffset>4681855</wp:posOffset>
            </wp:positionH>
            <wp:positionV relativeFrom="paragraph">
              <wp:posOffset>214421</wp:posOffset>
            </wp:positionV>
            <wp:extent cx="1342664" cy="653970"/>
            <wp:effectExtent l="152400" t="0" r="124460" b="108585"/>
            <wp:wrapNone/>
            <wp:docPr id="744272122" name="Picture 2" descr="A white sign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1342664" cy="653970"/>
                    </a:xfrm>
                    <a:prstGeom prst="rect">
                      <a:avLst/>
                    </a:prstGeom>
                    <a:solidFill>
                      <a:srgbClr val="FFFFFF">
                        <a:shade val="85000"/>
                      </a:srgbClr>
                    </a:solidFill>
                    <a:ln w="101600" cap="sq">
                      <a:solidFill>
                        <a:srgbClr val="FDFDFD"/>
                      </a:solidFill>
                      <a:miter lim="800000"/>
                    </a:ln>
                    <a:effectLst>
                      <a:outerShdw blurRad="57150" dist="37500" dir="7560000" sy="98000" kx="110000" ky="200000" algn="tl" rotWithShape="0">
                        <a:srgbClr val="000000">
                          <a:alpha val="20000"/>
                        </a:srgbClr>
                      </a:outerShdw>
                    </a:effectLst>
                    <a:scene3d>
                      <a:camera prst="perspectiveRelaxed">
                        <a:rot lat="18960000" lon="0" rev="0"/>
                      </a:camera>
                      <a:lightRig rig="twoPt" dir="t">
                        <a:rot lat="0" lon="0" rev="7200000"/>
                      </a:lightRig>
                    </a:scene3d>
                    <a:sp3d prstMaterial="matte">
                      <a:bevelT w="22860" h="12700"/>
                      <a:contourClr>
                        <a:srgbClr val="FFFFFF"/>
                      </a:contourClr>
                    </a:sp3d>
                  </pic:spPr>
                </pic:pic>
              </a:graphicData>
            </a:graphic>
            <wp14:sizeRelH relativeFrom="margin">
              <wp14:pctWidth>0</wp14:pctWidth>
            </wp14:sizeRelH>
            <wp14:sizeRelV relativeFrom="margin">
              <wp14:pctHeight>0</wp14:pctHeight>
            </wp14:sizeRelV>
          </wp:anchor>
        </w:drawing>
      </w:r>
      <w:r w:rsidR="00A14479">
        <w:rPr>
          <w:sz w:val="28"/>
          <w:szCs w:val="28"/>
        </w:rPr>
        <w:t xml:space="preserve">                           </w:t>
      </w:r>
      <w:r w:rsidR="00A14479">
        <w:rPr>
          <w:rFonts w:ascii="Calibri" w:hAnsi="Calibri" w:cs="Calibri"/>
          <w:b/>
          <w:bCs/>
          <w:i/>
          <w:iCs/>
          <w:sz w:val="28"/>
          <w:szCs w:val="28"/>
        </w:rPr>
        <w:t>Introduction to Leadership and Management</w:t>
      </w:r>
    </w:p>
    <w:p w14:paraId="6915AA5D" w14:textId="538368C4" w:rsidR="00061D6B" w:rsidRDefault="00061D6B">
      <w:pPr>
        <w:rPr>
          <w:rFonts w:ascii="Calibri" w:hAnsi="Calibri" w:cs="Calibri"/>
        </w:rPr>
      </w:pPr>
    </w:p>
    <w:p w14:paraId="6915AA5E" w14:textId="77777777" w:rsidR="00061D6B" w:rsidRPr="003318AF" w:rsidRDefault="00A14479">
      <w:pPr>
        <w:jc w:val="both"/>
        <w:rPr>
          <w:rFonts w:ascii="Calibri" w:hAnsi="Calibri" w:cs="Calibri"/>
          <w:b/>
          <w:bCs/>
        </w:rPr>
      </w:pPr>
      <w:r w:rsidRPr="003318AF">
        <w:rPr>
          <w:rFonts w:ascii="Calibri" w:hAnsi="Calibri" w:cs="Calibri"/>
          <w:b/>
          <w:bCs/>
        </w:rPr>
        <w:t>Student name: Valentin Masala</w:t>
      </w:r>
    </w:p>
    <w:p w14:paraId="6915AA5F" w14:textId="77777777" w:rsidR="00061D6B" w:rsidRPr="003318AF" w:rsidRDefault="00A14479">
      <w:pPr>
        <w:jc w:val="both"/>
        <w:rPr>
          <w:rFonts w:ascii="Calibri" w:hAnsi="Calibri" w:cs="Calibri"/>
          <w:b/>
          <w:bCs/>
        </w:rPr>
      </w:pPr>
      <w:r w:rsidRPr="003318AF">
        <w:rPr>
          <w:rFonts w:ascii="Calibri" w:hAnsi="Calibri" w:cs="Calibri"/>
          <w:b/>
          <w:bCs/>
        </w:rPr>
        <w:t>Id student:2236548</w:t>
      </w:r>
    </w:p>
    <w:p w14:paraId="6915AA60" w14:textId="77777777" w:rsidR="00061D6B" w:rsidRPr="003318AF" w:rsidRDefault="00A14479">
      <w:pPr>
        <w:jc w:val="both"/>
        <w:rPr>
          <w:rFonts w:ascii="Calibri" w:hAnsi="Calibri" w:cs="Calibri"/>
          <w:b/>
          <w:bCs/>
        </w:rPr>
      </w:pPr>
      <w:r w:rsidRPr="003318AF">
        <w:rPr>
          <w:rFonts w:ascii="Calibri" w:hAnsi="Calibri" w:cs="Calibri"/>
          <w:b/>
          <w:bCs/>
        </w:rPr>
        <w:t>Module: LCBB4008</w:t>
      </w:r>
    </w:p>
    <w:p w14:paraId="6D2E4B7F" w14:textId="0F7D3F68" w:rsidR="00173FE9" w:rsidRPr="003318AF" w:rsidRDefault="00173FE9">
      <w:pPr>
        <w:jc w:val="both"/>
        <w:rPr>
          <w:rFonts w:ascii="Calibri" w:hAnsi="Calibri" w:cs="Calibri"/>
          <w:b/>
          <w:bCs/>
        </w:rPr>
      </w:pPr>
      <w:r w:rsidRPr="003318AF">
        <w:rPr>
          <w:rFonts w:ascii="Calibri" w:hAnsi="Calibri" w:cs="Calibri"/>
          <w:b/>
          <w:bCs/>
        </w:rPr>
        <w:t>Lecturer: Laila Maazouz</w:t>
      </w:r>
    </w:p>
    <w:p w14:paraId="6915AA61" w14:textId="77777777" w:rsidR="00061D6B" w:rsidRDefault="00061D6B">
      <w:pPr>
        <w:rPr>
          <w:rFonts w:ascii="Calibri" w:hAnsi="Calibri" w:cs="Calibri"/>
          <w:i/>
          <w:iCs/>
        </w:rPr>
      </w:pPr>
    </w:p>
    <w:p w14:paraId="6915AA62" w14:textId="77777777" w:rsidR="00061D6B" w:rsidRDefault="00A14479">
      <w:pPr>
        <w:rPr>
          <w:rFonts w:ascii="Calibri" w:hAnsi="Calibri" w:cs="Calibri"/>
          <w:b/>
          <w:bCs/>
          <w:i/>
          <w:iCs/>
        </w:rPr>
      </w:pPr>
      <w:r>
        <w:rPr>
          <w:rFonts w:ascii="Calibri" w:hAnsi="Calibri" w:cs="Calibri"/>
          <w:b/>
          <w:bCs/>
          <w:i/>
          <w:iCs/>
        </w:rPr>
        <w:t>Introduction</w:t>
      </w:r>
    </w:p>
    <w:p w14:paraId="6915AA63" w14:textId="77777777" w:rsidR="00061D6B" w:rsidRPr="008D36EC" w:rsidRDefault="00A14479" w:rsidP="008D36EC">
      <w:pPr>
        <w:spacing w:line="360" w:lineRule="auto"/>
      </w:pPr>
      <w:r w:rsidRPr="008D36EC">
        <w:rPr>
          <w:rFonts w:ascii="Calibri" w:hAnsi="Calibri" w:cs="Calibri"/>
        </w:rPr>
        <w:t xml:space="preserve">The idea behind leadership concepts, according to </w:t>
      </w:r>
      <w:r w:rsidRPr="008D36EC">
        <w:rPr>
          <w:rFonts w:ascii="Calibri" w:hAnsi="Calibri" w:cs="Calibri"/>
          <w:i/>
          <w:iCs/>
        </w:rPr>
        <w:t>Yukl (2013)</w:t>
      </w:r>
      <w:r w:rsidRPr="008D36EC">
        <w:rPr>
          <w:rFonts w:ascii="Calibri" w:hAnsi="Calibri" w:cs="Calibri"/>
        </w:rPr>
        <w:t>, is that leadership is the deliberate use of power over other people to direct, organize, and make relationships and activities in a group or organization easier.</w:t>
      </w:r>
      <w:r w:rsidRPr="008D36EC">
        <w:rPr>
          <w:rFonts w:ascii="Calibri" w:eastAsia="Times New Roman" w:hAnsi="Calibri" w:cs="Calibri"/>
          <w:kern w:val="0"/>
          <w:lang w:eastAsia="en-GB"/>
        </w:rPr>
        <w:t xml:space="preserve"> </w:t>
      </w:r>
      <w:r w:rsidRPr="008D36EC">
        <w:rPr>
          <w:rFonts w:ascii="Calibri" w:hAnsi="Calibri" w:cs="Calibri"/>
        </w:rPr>
        <w:t xml:space="preserve">Leadership is typically understood as a process that entails intentionally influencing others to direct, organize, and facilitate group and organizational activities and relationships </w:t>
      </w:r>
      <w:r w:rsidRPr="008D36EC">
        <w:rPr>
          <w:rFonts w:ascii="Calibri" w:hAnsi="Calibri" w:cs="Calibri"/>
          <w:i/>
          <w:iCs/>
        </w:rPr>
        <w:t>(Yukl, G. and Gardner, W 2020)</w:t>
      </w:r>
      <w:r w:rsidRPr="008D36EC">
        <w:rPr>
          <w:rFonts w:ascii="Calibri" w:hAnsi="Calibri" w:cs="Calibri"/>
        </w:rPr>
        <w:t xml:space="preserve">. To be a leader, one must be able to express goals, live one's principles, and establish a setting in which others can thrive </w:t>
      </w:r>
      <w:r w:rsidRPr="008D36EC">
        <w:rPr>
          <w:rFonts w:ascii="Calibri" w:hAnsi="Calibri" w:cs="Calibri"/>
          <w:i/>
          <w:iCs/>
        </w:rPr>
        <w:t>(Richard and Engle, 1986, p. 206). House et al. (1999)</w:t>
      </w:r>
      <w:r w:rsidRPr="008D36EC">
        <w:rPr>
          <w:rFonts w:ascii="Calibri" w:hAnsi="Calibri" w:cs="Calibri"/>
        </w:rPr>
        <w:t xml:space="preserve"> shares this sentiment, stating that leadership is the capacity to inspire one's followers to do their part for the organization's success. Direction, motivation, decision-making, innovation, and the growth and sustainability of communities and organizations depend on strong leadership. Leadership is crucial since it affects almost every facet of life and determines whether something succeeds or fails. </w:t>
      </w:r>
    </w:p>
    <w:p w14:paraId="6915AA64" w14:textId="77777777" w:rsidR="00061D6B" w:rsidRPr="008D36EC" w:rsidRDefault="00A14479" w:rsidP="008D36EC">
      <w:pPr>
        <w:spacing w:line="360" w:lineRule="auto"/>
        <w:rPr>
          <w:rFonts w:ascii="Calibri" w:hAnsi="Calibri" w:cs="Calibri"/>
          <w:b/>
          <w:bCs/>
          <w:i/>
          <w:iCs/>
        </w:rPr>
      </w:pPr>
      <w:r w:rsidRPr="008D36EC">
        <w:rPr>
          <w:rFonts w:ascii="Calibri" w:hAnsi="Calibri" w:cs="Calibri"/>
          <w:b/>
          <w:bCs/>
          <w:i/>
          <w:iCs/>
        </w:rPr>
        <w:t>Main body</w:t>
      </w:r>
    </w:p>
    <w:p w14:paraId="34E0AB61" w14:textId="61D7A389" w:rsidR="00FF2A37" w:rsidRPr="00FF2A37" w:rsidRDefault="00A14479" w:rsidP="00FF2A37">
      <w:pPr>
        <w:spacing w:line="360" w:lineRule="auto"/>
        <w:rPr>
          <w:rFonts w:ascii="Calibri" w:eastAsia="Times New Roman" w:hAnsi="Calibri" w:cs="Calibri"/>
          <w:kern w:val="0"/>
          <w:lang w:eastAsia="en-GB"/>
        </w:rPr>
      </w:pPr>
      <w:r w:rsidRPr="008D36EC">
        <w:rPr>
          <w:rFonts w:ascii="Calibri" w:hAnsi="Calibri" w:cs="Calibri"/>
        </w:rPr>
        <w:t xml:space="preserve">It is important to apply the six leadership styles proposed by </w:t>
      </w:r>
      <w:r w:rsidRPr="002D5B87">
        <w:rPr>
          <w:rFonts w:ascii="Calibri" w:hAnsi="Calibri" w:cs="Calibri"/>
          <w:b/>
          <w:bCs/>
        </w:rPr>
        <w:t>Daniel Goleman</w:t>
      </w:r>
      <w:r w:rsidRPr="008D36EC">
        <w:rPr>
          <w:rFonts w:ascii="Calibri" w:hAnsi="Calibri" w:cs="Calibri"/>
        </w:rPr>
        <w:t>—commanding, visionary, pacesetting, affiliative, democratic, and coaching—depending on the circumstances to deliver successful, emotionally intelligent leadership.</w:t>
      </w:r>
      <w:r w:rsidRPr="008D36EC">
        <w:rPr>
          <w:rFonts w:ascii="Calibri" w:eastAsia="Times New Roman" w:hAnsi="Calibri" w:cs="Calibri"/>
          <w:kern w:val="0"/>
          <w:lang w:eastAsia="en-GB"/>
        </w:rPr>
        <w:t xml:space="preserve"> </w:t>
      </w:r>
      <w:r w:rsidRPr="008D36EC">
        <w:rPr>
          <w:rFonts w:ascii="Calibri" w:hAnsi="Calibri" w:cs="Calibri"/>
          <w:i/>
          <w:iCs/>
        </w:rPr>
        <w:t>According to Goleman, D (2000)</w:t>
      </w:r>
      <w:r w:rsidRPr="008D36EC">
        <w:rPr>
          <w:rFonts w:ascii="Calibri" w:hAnsi="Calibri" w:cs="Calibri"/>
        </w:rPr>
        <w:t>, good leaders can shift between different approaches as the circumstances call for it and the team's needs changes.</w:t>
      </w:r>
      <w:r w:rsidRPr="008D36EC">
        <w:rPr>
          <w:rFonts w:ascii="Calibri" w:eastAsia="Times New Roman" w:hAnsi="Calibri" w:cs="Calibri"/>
          <w:kern w:val="0"/>
          <w:lang w:eastAsia="en-GB"/>
        </w:rPr>
        <w:t xml:space="preserve"> </w:t>
      </w:r>
      <w:r w:rsidRPr="008D36EC">
        <w:rPr>
          <w:rFonts w:ascii="Calibri" w:hAnsi="Calibri" w:cs="Calibri"/>
        </w:rPr>
        <w:t>Facebook places an emphasis on assembling high-performing teams that can cooperate to realize the company's goal. The company's creativity and success depend on this cooperative culture.</w:t>
      </w:r>
      <w:r w:rsidRPr="008D36EC">
        <w:rPr>
          <w:rFonts w:ascii="Calibri" w:eastAsia="Times New Roman" w:hAnsi="Calibri" w:cs="Calibri"/>
          <w:kern w:val="0"/>
          <w:lang w:eastAsia="en-GB"/>
        </w:rPr>
        <w:t xml:space="preserve"> </w:t>
      </w:r>
      <w:r w:rsidRPr="008D36EC">
        <w:rPr>
          <w:rFonts w:ascii="Calibri" w:hAnsi="Calibri" w:cs="Calibri"/>
        </w:rPr>
        <w:t>Mark Zuckerberg is a co-owner and co-founder of Facebook. Mark Zuckerberg approaches leading Facebook's development with his own distinct manner.</w:t>
      </w:r>
      <w:r w:rsidRPr="008D36EC">
        <w:rPr>
          <w:rFonts w:ascii="Calibri" w:eastAsia="Times New Roman" w:hAnsi="Calibri" w:cs="Calibri"/>
          <w:kern w:val="0"/>
          <w:lang w:eastAsia="en-GB"/>
        </w:rPr>
        <w:t xml:space="preserve"> The CEO of Meta, Mark Zuckerberg, is noted for </w:t>
      </w:r>
      <w:r w:rsidRPr="008D36EC">
        <w:rPr>
          <w:rFonts w:ascii="Calibri" w:eastAsia="Times New Roman" w:hAnsi="Calibri" w:cs="Calibri"/>
          <w:kern w:val="0"/>
          <w:lang w:eastAsia="en-GB"/>
        </w:rPr>
        <w:lastRenderedPageBreak/>
        <w:t xml:space="preserve">his far-sighted perspective. He has always expressed an ambitious plan, such moving the focus of Meta from Facebook to the metaverse. </w:t>
      </w:r>
      <w:r w:rsidR="00FF2A37" w:rsidRPr="00FF2A37">
        <w:rPr>
          <w:rFonts w:ascii="Calibri" w:eastAsia="Times New Roman" w:hAnsi="Calibri" w:cs="Calibri"/>
          <w:kern w:val="0"/>
          <w:lang w:eastAsia="en-GB"/>
        </w:rPr>
        <w:t>The amount of people using Facebook has increased dramatically over the last decade, going from 145 million in 2008 to more than 1.2 billion in 2018. More over 75% of American people were Facebook users in 2018</w:t>
      </w:r>
      <w:r w:rsidR="00E84C23">
        <w:rPr>
          <w:rFonts w:ascii="Calibri" w:eastAsia="Times New Roman" w:hAnsi="Calibri" w:cs="Calibri"/>
          <w:kern w:val="0"/>
          <w:lang w:eastAsia="en-GB"/>
        </w:rPr>
        <w:t xml:space="preserve">. </w:t>
      </w:r>
      <w:r w:rsidR="003318AF">
        <w:rPr>
          <w:rFonts w:ascii="Calibri" w:eastAsia="Times New Roman" w:hAnsi="Calibri" w:cs="Calibri"/>
          <w:kern w:val="0"/>
          <w:lang w:eastAsia="en-GB"/>
        </w:rPr>
        <w:t>(</w:t>
      </w:r>
      <w:r w:rsidR="003318AF" w:rsidRPr="00FF2A37">
        <w:t>Dazchel</w:t>
      </w:r>
      <w:r w:rsidR="00FF2A37" w:rsidRPr="006D2965">
        <w:t xml:space="preserve"> Franz, et al. 2019).</w:t>
      </w:r>
    </w:p>
    <w:p w14:paraId="6915AA65" w14:textId="15EA2B9A" w:rsidR="00061D6B" w:rsidRPr="008D36EC" w:rsidRDefault="00A14479" w:rsidP="008D36EC">
      <w:pPr>
        <w:spacing w:line="360" w:lineRule="auto"/>
      </w:pPr>
      <w:r w:rsidRPr="008D36EC">
        <w:rPr>
          <w:rFonts w:ascii="Calibri" w:eastAsia="Times New Roman" w:hAnsi="Calibri" w:cs="Calibri"/>
          <w:kern w:val="0"/>
          <w:lang w:eastAsia="en-GB"/>
        </w:rPr>
        <w:t>Staff members are encouraged to think creatively and strategically in pursuit of this goal, which is to pave the way for a new digital frontier.</w:t>
      </w:r>
      <w:r w:rsidRPr="008D36EC">
        <w:rPr>
          <w:rFonts w:ascii="Calibri" w:hAnsi="Calibri" w:cs="Calibri"/>
        </w:rPr>
        <w:t xml:space="preserve"> The leadership style of the former Facebook (now Meta) is characterized by vision. One hallmark of this leadership style is the capacity to paint an inspiring picture of the future and how everyone can contribute to making it a reality. Because it influences how well workers carry out their duties, leadership style is a critical component in every company's success.</w:t>
      </w:r>
      <w:r w:rsidRPr="008D36EC">
        <w:rPr>
          <w:rFonts w:ascii="Calibri" w:eastAsia="Times New Roman" w:hAnsi="Calibri" w:cs="Calibri"/>
          <w:kern w:val="0"/>
          <w:lang w:eastAsia="en-GB"/>
        </w:rPr>
        <w:t xml:space="preserve"> The leadership style of </w:t>
      </w:r>
      <w:r w:rsidRPr="008D36EC">
        <w:rPr>
          <w:rFonts w:ascii="Calibri" w:eastAsia="Times New Roman" w:hAnsi="Calibri" w:cs="Calibri"/>
          <w:i/>
          <w:iCs/>
          <w:kern w:val="0"/>
          <w:lang w:eastAsia="en-GB"/>
        </w:rPr>
        <w:t>Facebook</w:t>
      </w:r>
      <w:r w:rsidRPr="008D36EC">
        <w:rPr>
          <w:rFonts w:ascii="Calibri" w:eastAsia="Times New Roman" w:hAnsi="Calibri" w:cs="Calibri"/>
          <w:kern w:val="0"/>
          <w:lang w:eastAsia="en-GB"/>
        </w:rPr>
        <w:t xml:space="preserve"> is defined by a focus on innovation, a dedication to employee empowerment, and a </w:t>
      </w:r>
      <w:r w:rsidRPr="008D36EC">
        <w:rPr>
          <w:rFonts w:ascii="Calibri" w:eastAsia="Times New Roman" w:hAnsi="Calibri" w:cs="Calibri"/>
          <w:i/>
          <w:iCs/>
          <w:kern w:val="0"/>
          <w:lang w:eastAsia="en-GB"/>
        </w:rPr>
        <w:t>visionary approach</w:t>
      </w:r>
      <w:r w:rsidRPr="008D36EC">
        <w:rPr>
          <w:rFonts w:ascii="Calibri" w:eastAsia="Times New Roman" w:hAnsi="Calibri" w:cs="Calibri"/>
          <w:kern w:val="0"/>
          <w:lang w:eastAsia="en-GB"/>
        </w:rPr>
        <w:t>.</w:t>
      </w:r>
      <w:r w:rsidRPr="008D36EC">
        <w:rPr>
          <w:rFonts w:ascii="Times New Roman" w:eastAsia="Times New Roman" w:hAnsi="Times New Roman"/>
          <w:kern w:val="0"/>
          <w:lang w:eastAsia="en-GB"/>
        </w:rPr>
        <w:t xml:space="preserve"> </w:t>
      </w:r>
      <w:r w:rsidRPr="008D36EC">
        <w:rPr>
          <w:rFonts w:ascii="Calibri" w:eastAsia="Times New Roman" w:hAnsi="Calibri" w:cs="Calibri"/>
          <w:kern w:val="0"/>
          <w:lang w:eastAsia="en-GB"/>
        </w:rPr>
        <w:t>The "come with me" visionary approach is particularly effective when a company is aimless. When a leader is collaborating with specialists who have more experience than him, it doesn't work as well (Goleman, 20</w:t>
      </w:r>
      <w:r w:rsidR="00E278CB">
        <w:rPr>
          <w:rFonts w:ascii="Calibri" w:eastAsia="Times New Roman" w:hAnsi="Calibri" w:cs="Calibri"/>
          <w:kern w:val="0"/>
          <w:lang w:eastAsia="en-GB"/>
        </w:rPr>
        <w:t>00</w:t>
      </w:r>
      <w:r w:rsidRPr="008D36EC">
        <w:rPr>
          <w:rFonts w:ascii="Calibri" w:eastAsia="Times New Roman" w:hAnsi="Calibri" w:cs="Calibri"/>
          <w:kern w:val="0"/>
          <w:lang w:eastAsia="en-GB"/>
        </w:rPr>
        <w:t xml:space="preserve">). This has been important in the company's continued dominance of the technology sector. Priority one in </w:t>
      </w:r>
      <w:r w:rsidRPr="00E84C23">
        <w:rPr>
          <w:rFonts w:ascii="Calibri" w:eastAsia="Times New Roman" w:hAnsi="Calibri" w:cs="Calibri"/>
          <w:b/>
          <w:bCs/>
          <w:kern w:val="0"/>
          <w:lang w:eastAsia="en-GB"/>
        </w:rPr>
        <w:t xml:space="preserve">Facebook's </w:t>
      </w:r>
      <w:r w:rsidRPr="008D36EC">
        <w:rPr>
          <w:rFonts w:ascii="Calibri" w:eastAsia="Times New Roman" w:hAnsi="Calibri" w:cs="Calibri"/>
          <w:kern w:val="0"/>
          <w:lang w:eastAsia="en-GB"/>
        </w:rPr>
        <w:t xml:space="preserve">work environment is making sure employees are comfortable and happy. As </w:t>
      </w:r>
      <w:r w:rsidRPr="008D36EC">
        <w:rPr>
          <w:rFonts w:ascii="Calibri" w:eastAsia="Times New Roman" w:hAnsi="Calibri" w:cs="Calibri"/>
          <w:i/>
          <w:iCs/>
          <w:kern w:val="0"/>
          <w:lang w:eastAsia="en-GB"/>
        </w:rPr>
        <w:t>Smith (2013)</w:t>
      </w:r>
      <w:r w:rsidRPr="008D36EC">
        <w:rPr>
          <w:rFonts w:ascii="Calibri" w:eastAsia="Times New Roman" w:hAnsi="Calibri" w:cs="Calibri"/>
          <w:kern w:val="0"/>
          <w:lang w:eastAsia="en-GB"/>
        </w:rPr>
        <w:t xml:space="preserve"> points out, Facebook holds the belief that its employees will be more productive if they are comfortable and happy. A culture of innovation is fostered by Facebook's leadership, who encourage people to think creatively and take risks. A reputation for flexibility and openness to new ideas and technology has accompanied the firm for some time. When it comes to organizational behaviour, Facebook is all about using data and analytics to power decisions. Encouraging evidence-based tactics and cultivating a sense of objectivity and accountability, Zuckerberg has championed a data-driven decision-making culture at the corporation </w:t>
      </w:r>
      <w:r w:rsidRPr="008D36EC">
        <w:rPr>
          <w:rFonts w:ascii="Calibri" w:eastAsia="Times New Roman" w:hAnsi="Calibri" w:cs="Calibri"/>
          <w:i/>
          <w:iCs/>
          <w:kern w:val="0"/>
          <w:lang w:eastAsia="en-GB"/>
        </w:rPr>
        <w:t xml:space="preserve">(Apena, 2024). </w:t>
      </w:r>
      <w:r w:rsidRPr="008D36EC">
        <w:rPr>
          <w:rFonts w:ascii="Calibri" w:eastAsia="Times New Roman" w:hAnsi="Calibri" w:cs="Calibri"/>
          <w:kern w:val="0"/>
          <w:lang w:eastAsia="en-GB"/>
        </w:rPr>
        <w:t>Employee autonomy is essential at Facebook. Employees are encouraged to pursue their passion projects; their contributions, rather than their status or experience, are valued.</w:t>
      </w:r>
      <w:r w:rsidR="00173FE9" w:rsidRPr="00173FE9">
        <w:rPr>
          <w:rFonts w:ascii="Times New Roman" w:eastAsia="Times New Roman" w:hAnsi="Times New Roman"/>
          <w:kern w:val="0"/>
          <w:lang w:eastAsia="en-GB"/>
        </w:rPr>
        <w:t xml:space="preserve"> </w:t>
      </w:r>
      <w:r w:rsidR="00173FE9" w:rsidRPr="00173FE9">
        <w:rPr>
          <w:rFonts w:ascii="Calibri" w:eastAsia="Times New Roman" w:hAnsi="Calibri" w:cs="Calibri"/>
          <w:kern w:val="0"/>
          <w:lang w:eastAsia="en-GB"/>
        </w:rPr>
        <w:t xml:space="preserve">According to </w:t>
      </w:r>
      <w:r w:rsidR="00173FE9" w:rsidRPr="00173FE9">
        <w:rPr>
          <w:rFonts w:ascii="Calibri" w:eastAsia="Times New Roman" w:hAnsi="Calibri" w:cs="Calibri"/>
          <w:i/>
          <w:iCs/>
          <w:kern w:val="0"/>
          <w:lang w:eastAsia="en-GB"/>
        </w:rPr>
        <w:t>Northouse (2016, p. 71),</w:t>
      </w:r>
      <w:r w:rsidR="00173FE9" w:rsidRPr="00173FE9">
        <w:rPr>
          <w:rFonts w:ascii="Calibri" w:eastAsia="Times New Roman" w:hAnsi="Calibri" w:cs="Calibri"/>
          <w:kern w:val="0"/>
          <w:lang w:eastAsia="en-GB"/>
        </w:rPr>
        <w:t xml:space="preserve"> relationship behaviours are more subjective, as they facilitate collaboration and comfort between followers.</w:t>
      </w:r>
      <w:r w:rsidRPr="008D36EC">
        <w:rPr>
          <w:rFonts w:ascii="Times New Roman" w:eastAsia="Times New Roman" w:hAnsi="Times New Roman"/>
          <w:kern w:val="0"/>
          <w:lang w:eastAsia="en-GB"/>
        </w:rPr>
        <w:t xml:space="preserve"> </w:t>
      </w:r>
      <w:r w:rsidRPr="008D36EC">
        <w:rPr>
          <w:rFonts w:ascii="Calibri" w:eastAsia="Times New Roman" w:hAnsi="Calibri" w:cs="Calibri"/>
          <w:kern w:val="0"/>
          <w:lang w:eastAsia="en-GB"/>
        </w:rPr>
        <w:t xml:space="preserve">One of the advantages is that it encourages innovation and creativity, which in turn leads to high levels of employee engagement and motivation. Has the potential to bring about noteworthy organizational transformation and expansion. The disadvantages include as a public company, Facebook's </w:t>
      </w:r>
      <w:r w:rsidRPr="008D36EC">
        <w:rPr>
          <w:rFonts w:ascii="Calibri" w:eastAsia="Times New Roman" w:hAnsi="Calibri" w:cs="Calibri"/>
          <w:kern w:val="0"/>
          <w:lang w:eastAsia="en-GB"/>
        </w:rPr>
        <w:lastRenderedPageBreak/>
        <w:t>leadership actions are often scrutinized by the public, which can have an impact on employee morale and the company's image. High levels of stress and burnout are possible outcomes of working in a workplace that values innovation and quick advancement. The pacesetting style, known as "Do as I do, now," according to Goleman, is when a leader sets high performance expectations and demonstrates them personally</w:t>
      </w:r>
      <w:r w:rsidR="00DC32D7">
        <w:rPr>
          <w:rFonts w:ascii="Calibri" w:eastAsia="Times New Roman" w:hAnsi="Calibri" w:cs="Calibri"/>
          <w:kern w:val="0"/>
          <w:lang w:eastAsia="en-GB"/>
        </w:rPr>
        <w:t>.</w:t>
      </w:r>
      <w:r w:rsidRPr="008D36EC">
        <w:rPr>
          <w:rFonts w:ascii="Calibri" w:eastAsia="Times New Roman" w:hAnsi="Calibri" w:cs="Calibri"/>
          <w:kern w:val="0"/>
          <w:lang w:eastAsia="en-GB"/>
        </w:rPr>
        <w:t xml:space="preserve"> </w:t>
      </w:r>
      <w:r w:rsidR="004D204B" w:rsidRPr="004D204B">
        <w:rPr>
          <w:rFonts w:ascii="Calibri" w:eastAsia="Times New Roman" w:hAnsi="Calibri" w:cs="Calibri"/>
          <w:kern w:val="0"/>
          <w:lang w:eastAsia="en-GB"/>
        </w:rPr>
        <w:t>This technique works well for self-motivated, highly talented individuals. Other employees, on the other hand, are frequently intimidated by the leader's high standards for excellence and hate his tendency to dominate a situation.</w:t>
      </w:r>
      <w:r w:rsidR="00A91AC8">
        <w:rPr>
          <w:rFonts w:ascii="Calibri" w:eastAsia="Times New Roman" w:hAnsi="Calibri" w:cs="Calibri"/>
          <w:kern w:val="0"/>
          <w:lang w:eastAsia="en-GB"/>
        </w:rPr>
        <w:t xml:space="preserve"> </w:t>
      </w:r>
      <w:r w:rsidRPr="008D36EC">
        <w:rPr>
          <w:rFonts w:ascii="Calibri" w:eastAsia="Times New Roman" w:hAnsi="Calibri" w:cs="Calibri"/>
          <w:kern w:val="0"/>
          <w:lang w:eastAsia="en-GB"/>
        </w:rPr>
        <w:t xml:space="preserve">Leadership at </w:t>
      </w:r>
      <w:r w:rsidRPr="00E84C23">
        <w:rPr>
          <w:rFonts w:ascii="Calibri" w:eastAsia="Times New Roman" w:hAnsi="Calibri" w:cs="Calibri"/>
          <w:b/>
          <w:bCs/>
          <w:kern w:val="0"/>
          <w:lang w:eastAsia="en-GB"/>
        </w:rPr>
        <w:t>Amazon</w:t>
      </w:r>
      <w:r w:rsidRPr="008D36EC">
        <w:rPr>
          <w:rFonts w:ascii="Calibri" w:eastAsia="Times New Roman" w:hAnsi="Calibri" w:cs="Calibri"/>
          <w:kern w:val="0"/>
          <w:lang w:eastAsia="en-GB"/>
        </w:rPr>
        <w:t xml:space="preserve"> is most often described as pacesetting. A leader with this style creates lofty goals for their team and then strives to achieve them. Team members that follow pacesetting leaders are expected to excel and be self-directed.</w:t>
      </w:r>
    </w:p>
    <w:p w14:paraId="16CDD5F5" w14:textId="7C9BD29C" w:rsidR="00D35BEA" w:rsidRPr="00D35BEA" w:rsidRDefault="00A14479" w:rsidP="00D35BEA">
      <w:pPr>
        <w:spacing w:line="360" w:lineRule="auto"/>
        <w:rPr>
          <w:rFonts w:ascii="Calibri" w:eastAsia="Times New Roman" w:hAnsi="Calibri" w:cs="Calibri"/>
          <w:kern w:val="0"/>
          <w:lang w:eastAsia="en-GB"/>
        </w:rPr>
      </w:pPr>
      <w:r w:rsidRPr="008D36EC">
        <w:rPr>
          <w:rFonts w:ascii="Calibri" w:eastAsia="Times New Roman" w:hAnsi="Calibri" w:cs="Calibri"/>
          <w:kern w:val="0"/>
          <w:lang w:eastAsia="en-GB"/>
        </w:rPr>
        <w:t>The leadership style of Amazon's founder, Jeff Bezos, is characterized by high expectations and strict demands. Amazon has risen to the top of the e-commerce and cloud computing industries because to his dogged pursuit of innovation and operational efficiency.</w:t>
      </w:r>
      <w:r w:rsidR="00BE52B2" w:rsidRPr="008D36EC">
        <w:rPr>
          <w:rFonts w:ascii="Times New Roman" w:eastAsia="Times New Roman" w:hAnsi="Times New Roman"/>
          <w:kern w:val="0"/>
          <w:lang w:eastAsia="en-GB"/>
        </w:rPr>
        <w:t xml:space="preserve"> </w:t>
      </w:r>
      <w:r w:rsidR="00BE52B2" w:rsidRPr="008D36EC">
        <w:rPr>
          <w:rFonts w:ascii="Calibri" w:eastAsia="Times New Roman" w:hAnsi="Calibri" w:cs="Calibri"/>
          <w:kern w:val="0"/>
          <w:lang w:eastAsia="en-GB"/>
        </w:rPr>
        <w:t>There is an autocratic and pioneering leadership style at Amazon. Executives at Amazon frequently demonstrate what it means to be dedicated and hardworking. As an example, the work ethic and high expectations of Jeff Bezos, Amazon's founder, had an impact on the culture of the organization. Fast work in accordance with predetermined performance standards is demanded of staff at Amazon's fulfilment facilities, which use highly efficient processes</w:t>
      </w:r>
      <w:r w:rsidR="00173FE9" w:rsidRPr="00173FE9">
        <w:rPr>
          <w:rFonts w:ascii="Times New Roman" w:eastAsia="Times New Roman" w:hAnsi="Times New Roman"/>
          <w:kern w:val="0"/>
          <w:lang w:eastAsia="en-GB"/>
        </w:rPr>
        <w:t xml:space="preserve"> </w:t>
      </w:r>
      <w:r w:rsidR="00173FE9" w:rsidRPr="00173FE9">
        <w:rPr>
          <w:rFonts w:ascii="Calibri" w:eastAsia="Times New Roman" w:hAnsi="Calibri" w:cs="Calibri"/>
          <w:i/>
          <w:iCs/>
          <w:kern w:val="0"/>
          <w:lang w:eastAsia="en-GB"/>
        </w:rPr>
        <w:t>(Amazon, 2024).</w:t>
      </w:r>
      <w:r w:rsidR="00BE52B2" w:rsidRPr="008D36EC">
        <w:rPr>
          <w:rFonts w:ascii="Calibri" w:eastAsia="Times New Roman" w:hAnsi="Calibri" w:cs="Calibri"/>
          <w:kern w:val="0"/>
          <w:lang w:eastAsia="en-GB"/>
        </w:rPr>
        <w:t xml:space="preserve"> The firm has stringent metrics for measuring efficiency and production, and it keeps close tabs on how well individuals and teams are doing.</w:t>
      </w:r>
      <w:r w:rsidR="00C96B5E" w:rsidRPr="008D36EC">
        <w:rPr>
          <w:rFonts w:ascii="Times New Roman" w:eastAsia="Times New Roman" w:hAnsi="Times New Roman"/>
          <w:kern w:val="0"/>
          <w:lang w:eastAsia="en-GB"/>
        </w:rPr>
        <w:t xml:space="preserve"> </w:t>
      </w:r>
      <w:r w:rsidR="00C96B5E" w:rsidRPr="008D36EC">
        <w:rPr>
          <w:rFonts w:ascii="Calibri" w:eastAsia="Times New Roman" w:hAnsi="Calibri" w:cs="Calibri"/>
          <w:kern w:val="0"/>
          <w:lang w:eastAsia="en-GB"/>
        </w:rPr>
        <w:t>Because of its focus on pushing efficiency, setting high performance standards, and leading by example, Amazon's leadership style is most closely aligned with pacesetting. Centralized decision-making and directive management practices are two areas where it takes cues from autocratic leadership styles. Leadership ideals at Amazon, like "Customer Obsession" and "Deliver Results," demonstrate a style of speed and efficiency that is exceptional.</w:t>
      </w:r>
      <w:r w:rsidR="008D36EC" w:rsidRPr="008D36EC">
        <w:rPr>
          <w:rFonts w:ascii="Times New Roman" w:eastAsia="Times New Roman" w:hAnsi="Times New Roman"/>
          <w:kern w:val="0"/>
          <w:lang w:eastAsia="en-GB"/>
        </w:rPr>
        <w:t xml:space="preserve"> </w:t>
      </w:r>
      <w:r w:rsidR="008D36EC" w:rsidRPr="008D36EC">
        <w:rPr>
          <w:rFonts w:ascii="Calibri" w:eastAsia="Times New Roman" w:hAnsi="Calibri" w:cs="Calibri"/>
          <w:kern w:val="0"/>
          <w:lang w:eastAsia="en-GB"/>
        </w:rPr>
        <w:t>Leadership in the top, which is commonly linked with Amazon, comes with its fair share of advantages and disadvantages</w:t>
      </w:r>
      <w:r w:rsidR="008D36EC" w:rsidRPr="008D36EC">
        <w:rPr>
          <w:rFonts w:ascii="Times New Roman" w:eastAsia="Times New Roman" w:hAnsi="Times New Roman"/>
          <w:kern w:val="0"/>
          <w:lang w:eastAsia="en-GB"/>
        </w:rPr>
        <w:t xml:space="preserve"> </w:t>
      </w:r>
      <w:r w:rsidR="008D36EC" w:rsidRPr="00173FE9">
        <w:rPr>
          <w:rFonts w:ascii="Calibri" w:eastAsia="Times New Roman" w:hAnsi="Calibri" w:cs="Calibri"/>
          <w:i/>
          <w:iCs/>
          <w:kern w:val="0"/>
          <w:lang w:eastAsia="en-GB"/>
        </w:rPr>
        <w:t xml:space="preserve">(Raymond, 2024). </w:t>
      </w:r>
      <w:r w:rsidR="008D36EC" w:rsidRPr="008D36EC">
        <w:rPr>
          <w:rFonts w:ascii="Calibri" w:eastAsia="Times New Roman" w:hAnsi="Calibri" w:cs="Calibri"/>
          <w:kern w:val="0"/>
          <w:lang w:eastAsia="en-GB"/>
        </w:rPr>
        <w:t xml:space="preserve">Pacesetting leaders demand a lot from their teams and hold them to a high standard of performance. Great performance and output are possible outcomes of this. </w:t>
      </w:r>
      <w:r w:rsidR="008D36EC" w:rsidRPr="008D36EC">
        <w:rPr>
          <w:rFonts w:ascii="Calibri" w:eastAsia="Times New Roman" w:hAnsi="Calibri" w:cs="Calibri"/>
          <w:kern w:val="0"/>
          <w:lang w:eastAsia="en-GB"/>
        </w:rPr>
        <w:br/>
      </w:r>
      <w:r w:rsidR="008D36EC" w:rsidRPr="002D5B87">
        <w:rPr>
          <w:rFonts w:ascii="Calibri" w:eastAsia="Times New Roman" w:hAnsi="Calibri" w:cs="Calibri"/>
          <w:b/>
          <w:bCs/>
          <w:kern w:val="0"/>
          <w:lang w:eastAsia="en-GB"/>
        </w:rPr>
        <w:t>Rapid Progress</w:t>
      </w:r>
      <w:r w:rsidR="008D36EC" w:rsidRPr="008D36EC">
        <w:rPr>
          <w:rFonts w:ascii="Calibri" w:eastAsia="Times New Roman" w:hAnsi="Calibri" w:cs="Calibri"/>
          <w:kern w:val="0"/>
          <w:lang w:eastAsia="en-GB"/>
        </w:rPr>
        <w:t xml:space="preserve">: </w:t>
      </w:r>
      <w:r w:rsidR="002D5B87">
        <w:rPr>
          <w:rFonts w:ascii="Calibri" w:eastAsia="Times New Roman" w:hAnsi="Calibri" w:cs="Calibri"/>
          <w:kern w:val="0"/>
          <w:lang w:eastAsia="en-GB"/>
        </w:rPr>
        <w:t>t</w:t>
      </w:r>
      <w:r w:rsidR="008D36EC" w:rsidRPr="008D36EC">
        <w:rPr>
          <w:rFonts w:ascii="Calibri" w:eastAsia="Times New Roman" w:hAnsi="Calibri" w:cs="Calibri"/>
          <w:kern w:val="0"/>
          <w:lang w:eastAsia="en-GB"/>
        </w:rPr>
        <w:t xml:space="preserve">his kind of leadership works well for accomplishing immediate objectives. When time is of the essence, it can be very helpful in high-pressure situations. </w:t>
      </w:r>
      <w:r w:rsidR="008D36EC" w:rsidRPr="008D36EC">
        <w:rPr>
          <w:rFonts w:ascii="Calibri" w:eastAsia="Times New Roman" w:hAnsi="Calibri" w:cs="Calibri"/>
          <w:kern w:val="0"/>
          <w:lang w:eastAsia="en-GB"/>
        </w:rPr>
        <w:br/>
      </w:r>
      <w:r w:rsidR="008D36EC" w:rsidRPr="008D36EC">
        <w:rPr>
          <w:rFonts w:ascii="Calibri" w:eastAsia="Times New Roman" w:hAnsi="Calibri" w:cs="Calibri"/>
          <w:kern w:val="0"/>
          <w:lang w:eastAsia="en-GB"/>
        </w:rPr>
        <w:lastRenderedPageBreak/>
        <w:t>Pacesetting leaders set the tone with their clear expectations and demonstrate it through their actions. The group may feel more focused and guided after this.</w:t>
      </w:r>
      <w:r w:rsidR="008D36EC" w:rsidRPr="008D36EC">
        <w:rPr>
          <w:rFonts w:ascii="Times New Roman" w:eastAsia="Times New Roman" w:hAnsi="Times New Roman"/>
          <w:kern w:val="0"/>
          <w:lang w:eastAsia="en-GB"/>
        </w:rPr>
        <w:t xml:space="preserve"> </w:t>
      </w:r>
      <w:r w:rsidR="008D36EC" w:rsidRPr="008D36EC">
        <w:rPr>
          <w:rFonts w:ascii="Calibri" w:eastAsia="Times New Roman" w:hAnsi="Calibri" w:cs="Calibri"/>
          <w:kern w:val="0"/>
          <w:lang w:eastAsia="en-GB"/>
        </w:rPr>
        <w:t xml:space="preserve">Stress and burnout among workers are possible outcomes of the high demands and continual pressure. High turnover rates and low morale can be the outcome of this. </w:t>
      </w:r>
      <w:r w:rsidR="008D36EC" w:rsidRPr="008D36EC">
        <w:rPr>
          <w:rFonts w:ascii="Calibri" w:eastAsia="Times New Roman" w:hAnsi="Calibri" w:cs="Calibri"/>
          <w:kern w:val="0"/>
          <w:lang w:eastAsia="en-GB"/>
        </w:rPr>
        <w:br/>
        <w:t xml:space="preserve">In the pursuit of excellence and rapid outcomes, originality and imagination can be stifled. Workers could feel they can't be creative or express their thoughts freely. </w:t>
      </w:r>
      <w:r w:rsidR="008D36EC" w:rsidRPr="008D36EC">
        <w:rPr>
          <w:rFonts w:ascii="Calibri" w:eastAsia="Times New Roman" w:hAnsi="Calibri" w:cs="Calibri"/>
          <w:kern w:val="0"/>
          <w:lang w:eastAsia="en-GB"/>
        </w:rPr>
        <w:br/>
      </w:r>
      <w:r w:rsidR="008D36EC" w:rsidRPr="002D5B87">
        <w:rPr>
          <w:rFonts w:ascii="Calibri" w:eastAsia="Times New Roman" w:hAnsi="Calibri" w:cs="Calibri"/>
          <w:b/>
          <w:bCs/>
          <w:kern w:val="0"/>
          <w:lang w:eastAsia="en-GB"/>
        </w:rPr>
        <w:t>Limitation on Individual Agency</w:t>
      </w:r>
      <w:r w:rsidR="008D36EC" w:rsidRPr="008D36EC">
        <w:rPr>
          <w:rFonts w:ascii="Calibri" w:eastAsia="Times New Roman" w:hAnsi="Calibri" w:cs="Calibri"/>
          <w:kern w:val="0"/>
          <w:lang w:eastAsia="en-GB"/>
        </w:rPr>
        <w:t xml:space="preserve">: </w:t>
      </w:r>
      <w:r w:rsidR="002D5B87">
        <w:rPr>
          <w:rFonts w:ascii="Calibri" w:eastAsia="Times New Roman" w:hAnsi="Calibri" w:cs="Calibri"/>
          <w:kern w:val="0"/>
          <w:lang w:eastAsia="en-GB"/>
        </w:rPr>
        <w:t>w</w:t>
      </w:r>
      <w:r w:rsidR="008D36EC" w:rsidRPr="008D36EC">
        <w:rPr>
          <w:rFonts w:ascii="Calibri" w:eastAsia="Times New Roman" w:hAnsi="Calibri" w:cs="Calibri"/>
          <w:kern w:val="0"/>
          <w:lang w:eastAsia="en-GB"/>
        </w:rPr>
        <w:t>hen pacesetting leaders see that their teams are falling short of expectations, they frequently step in and take over. Employees may feel less agency and pride in their job as a result.</w:t>
      </w:r>
      <w:r w:rsidR="00027C91" w:rsidRPr="00027C91">
        <w:rPr>
          <w:rFonts w:ascii="Times New Roman" w:eastAsia="Times New Roman" w:hAnsi="Times New Roman"/>
          <w:kern w:val="0"/>
          <w:lang w:eastAsia="en-GB"/>
        </w:rPr>
        <w:t xml:space="preserve"> </w:t>
      </w:r>
      <w:r w:rsidR="00D35BEA" w:rsidRPr="00D35BEA">
        <w:rPr>
          <w:rFonts w:ascii="Calibri" w:eastAsia="Times New Roman" w:hAnsi="Calibri" w:cs="Calibri"/>
          <w:kern w:val="0"/>
          <w:lang w:eastAsia="en-GB"/>
        </w:rPr>
        <w:t>To acquire the best outcomes from subordinates, the manager must also consider the importance of encouraging strong morale, a sense of involvement, cooperation, and a willingness to work</w:t>
      </w:r>
      <w:r w:rsidR="00D35BEA" w:rsidRPr="00D35BEA">
        <w:rPr>
          <w:rFonts w:ascii="Times New Roman" w:eastAsia="Times New Roman" w:hAnsi="Times New Roman"/>
          <w:kern w:val="0"/>
          <w:lang w:eastAsia="en-GB"/>
        </w:rPr>
        <w:t xml:space="preserve"> </w:t>
      </w:r>
      <w:r w:rsidR="00D35BEA" w:rsidRPr="00D35BEA">
        <w:rPr>
          <w:rFonts w:ascii="Calibri" w:eastAsia="Times New Roman" w:hAnsi="Calibri" w:cs="Calibri"/>
          <w:kern w:val="0"/>
          <w:lang w:eastAsia="en-GB"/>
        </w:rPr>
        <w:t>(Mullins and Dossor, 2013)</w:t>
      </w:r>
      <w:r w:rsidR="00D35BEA">
        <w:rPr>
          <w:rFonts w:ascii="Calibri" w:eastAsia="Times New Roman" w:hAnsi="Calibri" w:cs="Calibri"/>
          <w:kern w:val="0"/>
          <w:lang w:eastAsia="en-GB"/>
        </w:rPr>
        <w:t>.</w:t>
      </w:r>
    </w:p>
    <w:p w14:paraId="4335732E" w14:textId="7195D5E4" w:rsidR="00027C91" w:rsidRDefault="00027C91" w:rsidP="00027C91">
      <w:pPr>
        <w:spacing w:line="360" w:lineRule="auto"/>
        <w:rPr>
          <w:rFonts w:ascii="Calibri" w:eastAsia="Times New Roman" w:hAnsi="Calibri" w:cs="Calibri"/>
          <w:kern w:val="0"/>
          <w:lang w:eastAsia="en-GB"/>
        </w:rPr>
      </w:pPr>
      <w:r w:rsidRPr="00027C91">
        <w:rPr>
          <w:rFonts w:ascii="Calibri" w:eastAsia="Times New Roman" w:hAnsi="Calibri" w:cs="Calibri"/>
          <w:kern w:val="0"/>
          <w:lang w:eastAsia="en-GB"/>
        </w:rPr>
        <w:t xml:space="preserve">Let's say that a few years ago, the building company where I lead a team was hired to build a new warehouse. As a creative leader, I </w:t>
      </w:r>
      <w:r w:rsidR="00787995">
        <w:rPr>
          <w:rFonts w:ascii="Calibri" w:eastAsia="Times New Roman" w:hAnsi="Calibri" w:cs="Calibri"/>
          <w:kern w:val="0"/>
          <w:lang w:eastAsia="en-GB"/>
        </w:rPr>
        <w:t xml:space="preserve">have </w:t>
      </w:r>
      <w:r w:rsidRPr="00027C91">
        <w:rPr>
          <w:rFonts w:ascii="Calibri" w:eastAsia="Times New Roman" w:hAnsi="Calibri" w:cs="Calibri"/>
          <w:kern w:val="0"/>
          <w:lang w:eastAsia="en-GB"/>
        </w:rPr>
        <w:t>create</w:t>
      </w:r>
      <w:r w:rsidR="00787995">
        <w:rPr>
          <w:rFonts w:ascii="Calibri" w:eastAsia="Times New Roman" w:hAnsi="Calibri" w:cs="Calibri"/>
          <w:kern w:val="0"/>
          <w:lang w:eastAsia="en-GB"/>
        </w:rPr>
        <w:t>d</w:t>
      </w:r>
      <w:r w:rsidRPr="00027C91">
        <w:rPr>
          <w:rFonts w:ascii="Calibri" w:eastAsia="Times New Roman" w:hAnsi="Calibri" w:cs="Calibri"/>
          <w:kern w:val="0"/>
          <w:lang w:eastAsia="en-GB"/>
        </w:rPr>
        <w:t xml:space="preserve"> a clear picture of the project and a detailed plan for how to carry it out from beginning to end. The problem was</w:t>
      </w:r>
      <w:r w:rsidR="00787995">
        <w:rPr>
          <w:rFonts w:ascii="Calibri" w:eastAsia="Times New Roman" w:hAnsi="Calibri" w:cs="Calibri"/>
          <w:kern w:val="0"/>
          <w:lang w:eastAsia="en-GB"/>
        </w:rPr>
        <w:t xml:space="preserve"> that</w:t>
      </w:r>
      <w:r w:rsidRPr="00027C91">
        <w:rPr>
          <w:rFonts w:ascii="Calibri" w:eastAsia="Times New Roman" w:hAnsi="Calibri" w:cs="Calibri"/>
          <w:kern w:val="0"/>
          <w:lang w:eastAsia="en-GB"/>
        </w:rPr>
        <w:t xml:space="preserve"> we started the building construction later but giving my team clear deadlines, such as due dates for each stage of the project, I </w:t>
      </w:r>
      <w:r w:rsidR="00787995">
        <w:rPr>
          <w:rFonts w:ascii="Calibri" w:eastAsia="Times New Roman" w:hAnsi="Calibri" w:cs="Calibri"/>
          <w:kern w:val="0"/>
          <w:lang w:eastAsia="en-GB"/>
        </w:rPr>
        <w:t>have</w:t>
      </w:r>
      <w:r w:rsidRPr="00027C91">
        <w:rPr>
          <w:rFonts w:ascii="Calibri" w:eastAsia="Times New Roman" w:hAnsi="Calibri" w:cs="Calibri"/>
          <w:kern w:val="0"/>
          <w:lang w:eastAsia="en-GB"/>
        </w:rPr>
        <w:t xml:space="preserve"> help</w:t>
      </w:r>
      <w:r w:rsidR="00787995">
        <w:rPr>
          <w:rFonts w:ascii="Calibri" w:eastAsia="Times New Roman" w:hAnsi="Calibri" w:cs="Calibri"/>
          <w:kern w:val="0"/>
          <w:lang w:eastAsia="en-GB"/>
        </w:rPr>
        <w:t>ed</w:t>
      </w:r>
      <w:r w:rsidRPr="00027C91">
        <w:rPr>
          <w:rFonts w:ascii="Calibri" w:eastAsia="Times New Roman" w:hAnsi="Calibri" w:cs="Calibri"/>
          <w:kern w:val="0"/>
          <w:lang w:eastAsia="en-GB"/>
        </w:rPr>
        <w:t xml:space="preserve"> them understand what is expected of them and what steps they need to take to meet those standards. And I </w:t>
      </w:r>
      <w:r w:rsidR="00787995">
        <w:rPr>
          <w:rFonts w:ascii="Calibri" w:eastAsia="Times New Roman" w:hAnsi="Calibri" w:cs="Calibri"/>
          <w:kern w:val="0"/>
          <w:lang w:eastAsia="en-GB"/>
        </w:rPr>
        <w:t>was</w:t>
      </w:r>
      <w:r w:rsidRPr="00027C91">
        <w:rPr>
          <w:rFonts w:ascii="Calibri" w:eastAsia="Times New Roman" w:hAnsi="Calibri" w:cs="Calibri"/>
          <w:kern w:val="0"/>
          <w:lang w:eastAsia="en-GB"/>
        </w:rPr>
        <w:t xml:space="preserve"> proactive in thinking ahead about any problems that </w:t>
      </w:r>
      <w:r w:rsidR="00787995">
        <w:rPr>
          <w:rFonts w:ascii="Calibri" w:eastAsia="Times New Roman" w:hAnsi="Calibri" w:cs="Calibri"/>
          <w:kern w:val="0"/>
          <w:lang w:eastAsia="en-GB"/>
        </w:rPr>
        <w:t>might have</w:t>
      </w:r>
      <w:r w:rsidRPr="00027C91">
        <w:rPr>
          <w:rFonts w:ascii="Calibri" w:eastAsia="Times New Roman" w:hAnsi="Calibri" w:cs="Calibri"/>
          <w:kern w:val="0"/>
          <w:lang w:eastAsia="en-GB"/>
        </w:rPr>
        <w:t xml:space="preserve"> come up and how to solve them. The project could be more successful if I had an open-door policy, listened to what my team members had to say, and found ways to value and promote creative thinking. Lastly, giving regular reports on progress and telling stakeholders about any problems will help my team members, stakeholders, and clients trust my leadership and have faith in me.</w:t>
      </w:r>
    </w:p>
    <w:p w14:paraId="7D19DA4F" w14:textId="77777777" w:rsidR="00A730C2" w:rsidRDefault="00A730C2" w:rsidP="00A730C2">
      <w:pPr>
        <w:spacing w:line="360" w:lineRule="auto"/>
        <w:rPr>
          <w:rFonts w:ascii="Calibri" w:eastAsia="Times New Roman" w:hAnsi="Calibri" w:cs="Calibri"/>
          <w:kern w:val="0"/>
          <w:lang w:eastAsia="en-GB"/>
        </w:rPr>
      </w:pPr>
      <w:r w:rsidRPr="00A730C2">
        <w:rPr>
          <w:rFonts w:ascii="Calibri" w:eastAsia="Times New Roman" w:hAnsi="Calibri" w:cs="Calibri"/>
          <w:kern w:val="0"/>
          <w:lang w:eastAsia="en-GB"/>
        </w:rPr>
        <w:t>In a warehouse environment, where is used to work few years back, the pacesetting leader would push the team to meet tight shipment schedules. While this might produce remarkable short-term advantages, such as speedier delivery times and higher customer satisfaction, it can also cause staff to experience high levels of stress. Also, if a leader frequently intervenes to rectify mistakes or take over activities, employees may feel underappreciated and demotivated, resulting in increased turnover rates.</w:t>
      </w:r>
    </w:p>
    <w:p w14:paraId="763118F4" w14:textId="77777777" w:rsidR="00D35BEA" w:rsidRDefault="00D35BEA" w:rsidP="00A730C2">
      <w:pPr>
        <w:spacing w:line="360" w:lineRule="auto"/>
        <w:rPr>
          <w:rFonts w:ascii="Calibri" w:eastAsia="Times New Roman" w:hAnsi="Calibri" w:cs="Calibri"/>
          <w:kern w:val="0"/>
          <w:lang w:eastAsia="en-GB"/>
        </w:rPr>
      </w:pPr>
    </w:p>
    <w:p w14:paraId="49FDA1C9" w14:textId="77777777" w:rsidR="00D35BEA" w:rsidRDefault="00D35BEA" w:rsidP="00A730C2">
      <w:pPr>
        <w:spacing w:line="360" w:lineRule="auto"/>
        <w:rPr>
          <w:rFonts w:ascii="Calibri" w:eastAsia="Times New Roman" w:hAnsi="Calibri" w:cs="Calibri"/>
          <w:kern w:val="0"/>
          <w:lang w:eastAsia="en-GB"/>
        </w:rPr>
      </w:pPr>
    </w:p>
    <w:p w14:paraId="06E0C04D" w14:textId="272AAF3A" w:rsidR="00A730C2" w:rsidRDefault="00A730C2" w:rsidP="00A730C2">
      <w:pPr>
        <w:spacing w:line="360" w:lineRule="auto"/>
        <w:rPr>
          <w:rFonts w:ascii="Calibri" w:eastAsia="Times New Roman" w:hAnsi="Calibri" w:cs="Calibri"/>
          <w:b/>
          <w:bCs/>
          <w:i/>
          <w:iCs/>
          <w:kern w:val="0"/>
          <w:lang w:eastAsia="en-GB"/>
        </w:rPr>
      </w:pPr>
      <w:r w:rsidRPr="00A730C2">
        <w:rPr>
          <w:rFonts w:ascii="Calibri" w:eastAsia="Times New Roman" w:hAnsi="Calibri" w:cs="Calibri"/>
          <w:b/>
          <w:bCs/>
          <w:i/>
          <w:iCs/>
          <w:kern w:val="0"/>
          <w:lang w:eastAsia="en-GB"/>
        </w:rPr>
        <w:lastRenderedPageBreak/>
        <w:t>Conclusion</w:t>
      </w:r>
    </w:p>
    <w:p w14:paraId="346D53CC" w14:textId="56A37725" w:rsidR="00A730C2" w:rsidRDefault="00C825D5" w:rsidP="00A730C2">
      <w:pPr>
        <w:spacing w:line="360" w:lineRule="auto"/>
        <w:rPr>
          <w:rFonts w:ascii="Calibri" w:eastAsia="Times New Roman" w:hAnsi="Calibri" w:cs="Calibri"/>
          <w:kern w:val="0"/>
          <w:lang w:eastAsia="en-GB"/>
        </w:rPr>
      </w:pPr>
      <w:r w:rsidRPr="00C825D5">
        <w:rPr>
          <w:rFonts w:ascii="Calibri" w:eastAsia="Times New Roman" w:hAnsi="Calibri" w:cs="Calibri"/>
          <w:kern w:val="0"/>
          <w:lang w:eastAsia="en-GB"/>
        </w:rPr>
        <w:t xml:space="preserve">Depending on the company's aims and culture, both Facebook's and Amazon's leadership styles have distinct qualities that might benefit </w:t>
      </w:r>
      <w:r w:rsidR="003318AF" w:rsidRPr="00C825D5">
        <w:rPr>
          <w:rFonts w:ascii="Calibri" w:eastAsia="Times New Roman" w:hAnsi="Calibri" w:cs="Calibri"/>
          <w:kern w:val="0"/>
          <w:lang w:eastAsia="en-GB"/>
        </w:rPr>
        <w:t>them.</w:t>
      </w:r>
      <w:r w:rsidR="003318AF" w:rsidRPr="00A730C2">
        <w:rPr>
          <w:rFonts w:ascii="Calibri" w:eastAsia="Times New Roman" w:hAnsi="Calibri" w:cs="Calibri"/>
          <w:kern w:val="0"/>
          <w:lang w:eastAsia="en-GB"/>
        </w:rPr>
        <w:t xml:space="preserve"> In</w:t>
      </w:r>
      <w:r w:rsidR="00A730C2" w:rsidRPr="00A730C2">
        <w:rPr>
          <w:rFonts w:ascii="Calibri" w:eastAsia="Times New Roman" w:hAnsi="Calibri" w:cs="Calibri"/>
          <w:kern w:val="0"/>
          <w:lang w:eastAsia="en-GB"/>
        </w:rPr>
        <w:t xml:space="preserve"> my perspective, a successful organization requires both visionary and pacesetting leadership style. The visionary leader establishes the overall direction and inspires the team through a shared vision and purpose, whereas the pacesetting leader ensures that deadlines, performance targets, and productivity standards are reached. Combining these two leadership styles allows the organization to set attainable goals, maintain competitiveness, and achieve long-term success.</w:t>
      </w:r>
    </w:p>
    <w:p w14:paraId="4695C7CE" w14:textId="77777777" w:rsidR="00A33A13" w:rsidRDefault="00A33A13" w:rsidP="00A730C2">
      <w:pPr>
        <w:spacing w:line="360" w:lineRule="auto"/>
        <w:rPr>
          <w:rFonts w:ascii="Calibri" w:eastAsia="Times New Roman" w:hAnsi="Calibri" w:cs="Calibri"/>
          <w:kern w:val="0"/>
          <w:lang w:eastAsia="en-GB"/>
        </w:rPr>
      </w:pPr>
    </w:p>
    <w:p w14:paraId="2B970A66" w14:textId="5D725582" w:rsidR="00D35BEA" w:rsidRPr="008D36EC" w:rsidRDefault="00A33A13" w:rsidP="008D36EC">
      <w:pPr>
        <w:spacing w:line="360" w:lineRule="auto"/>
        <w:rPr>
          <w:rFonts w:ascii="Calibri" w:eastAsia="Times New Roman" w:hAnsi="Calibri" w:cs="Calibri"/>
          <w:kern w:val="0"/>
          <w:lang w:eastAsia="en-GB"/>
        </w:rPr>
      </w:pPr>
      <w:r w:rsidRPr="00A33A13">
        <w:rPr>
          <w:rFonts w:ascii="Calibri" w:eastAsia="Times New Roman" w:hAnsi="Calibri" w:cs="Calibri"/>
          <w:b/>
          <w:bCs/>
          <w:i/>
          <w:iCs/>
          <w:kern w:val="0"/>
          <w:lang w:eastAsia="en-GB"/>
        </w:rPr>
        <w:t>References</w:t>
      </w:r>
    </w:p>
    <w:p w14:paraId="25F951E6" w14:textId="77777777" w:rsidR="00E278CB" w:rsidRPr="00173FE9" w:rsidRDefault="00E278CB" w:rsidP="00173FE9">
      <w:pPr>
        <w:rPr>
          <w:sz w:val="22"/>
          <w:szCs w:val="22"/>
        </w:rPr>
      </w:pPr>
      <w:r w:rsidRPr="00173FE9">
        <w:rPr>
          <w:sz w:val="22"/>
          <w:szCs w:val="22"/>
        </w:rPr>
        <w:t xml:space="preserve">Amazon (2024). </w:t>
      </w:r>
      <w:r w:rsidRPr="00173FE9">
        <w:rPr>
          <w:i/>
          <w:iCs/>
          <w:sz w:val="22"/>
          <w:szCs w:val="22"/>
        </w:rPr>
        <w:t>Leadership principles</w:t>
      </w:r>
      <w:r w:rsidRPr="00173FE9">
        <w:rPr>
          <w:sz w:val="22"/>
          <w:szCs w:val="22"/>
        </w:rPr>
        <w:t>. [online] About Amazon. Available at: https://www.aboutamazon.com/about-us/leadership-principles.</w:t>
      </w:r>
    </w:p>
    <w:p w14:paraId="68C7BCE5" w14:textId="77777777" w:rsidR="00E278CB" w:rsidRPr="00D35BEA" w:rsidRDefault="00E278CB" w:rsidP="00A33A13">
      <w:pPr>
        <w:rPr>
          <w:sz w:val="22"/>
          <w:szCs w:val="22"/>
        </w:rPr>
      </w:pPr>
      <w:bookmarkStart w:id="0" w:name="_Hlk174973201"/>
      <w:r w:rsidRPr="00D35BEA">
        <w:rPr>
          <w:sz w:val="22"/>
          <w:szCs w:val="22"/>
        </w:rPr>
        <w:t xml:space="preserve">Dazchel Franz, et al. (2019). </w:t>
      </w:r>
      <w:bookmarkEnd w:id="0"/>
      <w:r w:rsidRPr="00D35BEA">
        <w:rPr>
          <w:sz w:val="22"/>
          <w:szCs w:val="22"/>
        </w:rPr>
        <w:t>Using Facebook for Qualitative Research: A Brief Primer, Journal of medical Internet research, Vol 21, No 8.</w:t>
      </w:r>
    </w:p>
    <w:p w14:paraId="51A67CF3" w14:textId="77777777" w:rsidR="00E278CB" w:rsidRPr="00D35BEA" w:rsidRDefault="00E278CB" w:rsidP="00D35BEA">
      <w:pPr>
        <w:rPr>
          <w:sz w:val="22"/>
          <w:szCs w:val="22"/>
        </w:rPr>
      </w:pPr>
      <w:r w:rsidRPr="00D35BEA">
        <w:rPr>
          <w:sz w:val="22"/>
          <w:szCs w:val="22"/>
        </w:rPr>
        <w:t xml:space="preserve">Goleman, D. (2000). </w:t>
      </w:r>
      <w:r w:rsidRPr="00D35BEA">
        <w:rPr>
          <w:i/>
          <w:iCs/>
          <w:sz w:val="22"/>
          <w:szCs w:val="22"/>
        </w:rPr>
        <w:t>Leadership that gets results</w:t>
      </w:r>
      <w:r w:rsidRPr="00D35BEA">
        <w:rPr>
          <w:sz w:val="22"/>
          <w:szCs w:val="22"/>
        </w:rPr>
        <w:t>. Boston, Massachusetts: Harvard Business Review Press</w:t>
      </w:r>
      <w:r>
        <w:rPr>
          <w:sz w:val="22"/>
          <w:szCs w:val="22"/>
        </w:rPr>
        <w:t>.</w:t>
      </w:r>
    </w:p>
    <w:p w14:paraId="7B14555C" w14:textId="77777777" w:rsidR="00E278CB" w:rsidRPr="00D35BEA" w:rsidRDefault="00E278CB" w:rsidP="00A33A13">
      <w:pPr>
        <w:rPr>
          <w:sz w:val="22"/>
          <w:szCs w:val="22"/>
        </w:rPr>
      </w:pPr>
      <w:r w:rsidRPr="00D35BEA">
        <w:rPr>
          <w:sz w:val="22"/>
          <w:szCs w:val="22"/>
        </w:rPr>
        <w:t xml:space="preserve">M Jocelyne Gessner, Arnold, V. and Mobley, W.H. (1999). </w:t>
      </w:r>
      <w:r w:rsidRPr="00D35BEA">
        <w:rPr>
          <w:i/>
          <w:iCs/>
          <w:sz w:val="22"/>
          <w:szCs w:val="22"/>
        </w:rPr>
        <w:t>Advances in global leadership. Vol. 1</w:t>
      </w:r>
      <w:r w:rsidRPr="00D35BEA">
        <w:rPr>
          <w:sz w:val="22"/>
          <w:szCs w:val="22"/>
        </w:rPr>
        <w:t>. Stamford: Jai.</w:t>
      </w:r>
    </w:p>
    <w:p w14:paraId="561B9784" w14:textId="77777777" w:rsidR="00E278CB" w:rsidRPr="00D35BEA" w:rsidRDefault="00E278CB" w:rsidP="00D35BEA">
      <w:pPr>
        <w:rPr>
          <w:sz w:val="22"/>
          <w:szCs w:val="22"/>
        </w:rPr>
      </w:pPr>
      <w:r w:rsidRPr="00D35BEA">
        <w:rPr>
          <w:sz w:val="22"/>
          <w:szCs w:val="22"/>
        </w:rPr>
        <w:t xml:space="preserve">Mullins, L.J. and Dossor, P. (2013). </w:t>
      </w:r>
      <w:r w:rsidRPr="00D35BEA">
        <w:rPr>
          <w:i/>
          <w:iCs/>
          <w:sz w:val="22"/>
          <w:szCs w:val="22"/>
        </w:rPr>
        <w:t>Hospitality management and organisational behaviour</w:t>
      </w:r>
      <w:r w:rsidRPr="00D35BEA">
        <w:rPr>
          <w:sz w:val="22"/>
          <w:szCs w:val="22"/>
        </w:rPr>
        <w:t>. 5th ed. Harlow: Pearson.</w:t>
      </w:r>
    </w:p>
    <w:p w14:paraId="7B908EC6" w14:textId="77777777" w:rsidR="00E278CB" w:rsidRPr="00D35BEA" w:rsidRDefault="00E278CB" w:rsidP="00A33A13">
      <w:pPr>
        <w:rPr>
          <w:sz w:val="22"/>
          <w:szCs w:val="22"/>
        </w:rPr>
      </w:pPr>
      <w:r w:rsidRPr="00D35BEA">
        <w:rPr>
          <w:sz w:val="22"/>
          <w:szCs w:val="22"/>
        </w:rPr>
        <w:t>Northouse, Peter (2016). Leadership: theory and practice. Thousand Oaks, California: SAGE Publications, Inc.</w:t>
      </w:r>
    </w:p>
    <w:p w14:paraId="73C22A60" w14:textId="77777777" w:rsidR="00E278CB" w:rsidRPr="006D2965" w:rsidRDefault="00E278CB" w:rsidP="00A33A13">
      <w:pPr>
        <w:rPr>
          <w:sz w:val="22"/>
          <w:szCs w:val="22"/>
        </w:rPr>
      </w:pPr>
      <w:r w:rsidRPr="006D2965">
        <w:rPr>
          <w:sz w:val="22"/>
          <w:szCs w:val="22"/>
        </w:rPr>
        <w:t xml:space="preserve">Raymond, D. (2024). </w:t>
      </w:r>
      <w:r w:rsidRPr="006D2965">
        <w:rPr>
          <w:i/>
          <w:iCs/>
          <w:sz w:val="22"/>
          <w:szCs w:val="22"/>
        </w:rPr>
        <w:t>Top 10 Cons &amp; Disadvantages of Amazon</w:t>
      </w:r>
      <w:r w:rsidRPr="006D2965">
        <w:rPr>
          <w:sz w:val="22"/>
          <w:szCs w:val="22"/>
        </w:rPr>
        <w:t>. [online] ProjectManagers.net. Available at: https://projectmanagers.net/top-10-cons-disadvantages-of-amazon/.</w:t>
      </w:r>
    </w:p>
    <w:p w14:paraId="7AE0AD2B" w14:textId="77777777" w:rsidR="00E278CB" w:rsidRPr="00D35BEA" w:rsidRDefault="00E278CB" w:rsidP="00A33A13">
      <w:pPr>
        <w:rPr>
          <w:sz w:val="22"/>
          <w:szCs w:val="22"/>
        </w:rPr>
      </w:pPr>
      <w:r w:rsidRPr="00D35BEA">
        <w:rPr>
          <w:sz w:val="22"/>
          <w:szCs w:val="22"/>
        </w:rPr>
        <w:t xml:space="preserve">Richard, D., &amp; Engle, S. (1986). After the vision: Suggestions to corporate visionaries and vision champions. In J.D(Ed), </w:t>
      </w:r>
      <w:r w:rsidRPr="00D35BEA">
        <w:rPr>
          <w:i/>
          <w:iCs/>
          <w:sz w:val="22"/>
          <w:szCs w:val="22"/>
        </w:rPr>
        <w:t>Transforming leadership</w:t>
      </w:r>
      <w:r w:rsidRPr="00D35BEA">
        <w:rPr>
          <w:sz w:val="22"/>
          <w:szCs w:val="22"/>
        </w:rPr>
        <w:t>(pp.199-214).Alexandria, Va: Miles River Press.</w:t>
      </w:r>
    </w:p>
    <w:p w14:paraId="1860340C" w14:textId="77777777" w:rsidR="00E278CB" w:rsidRPr="00D35BEA" w:rsidRDefault="00E278CB" w:rsidP="00A33A13">
      <w:pPr>
        <w:rPr>
          <w:sz w:val="22"/>
          <w:szCs w:val="22"/>
        </w:rPr>
      </w:pPr>
      <w:r w:rsidRPr="00D35BEA">
        <w:rPr>
          <w:sz w:val="22"/>
          <w:szCs w:val="22"/>
        </w:rPr>
        <w:t xml:space="preserve">Yukl, G. and Gardner, W. (2020). </w:t>
      </w:r>
      <w:r w:rsidRPr="00D35BEA">
        <w:rPr>
          <w:i/>
          <w:iCs/>
          <w:sz w:val="22"/>
          <w:szCs w:val="22"/>
        </w:rPr>
        <w:t>Leadership in organizations</w:t>
      </w:r>
      <w:r w:rsidRPr="00D35BEA">
        <w:rPr>
          <w:sz w:val="22"/>
          <w:szCs w:val="22"/>
        </w:rPr>
        <w:t>. 9th ed. S.L.: Pearson Education Limited.</w:t>
      </w:r>
    </w:p>
    <w:p w14:paraId="3DB979B7" w14:textId="77777777" w:rsidR="00E278CB" w:rsidRDefault="00E278CB" w:rsidP="00A33A13">
      <w:pPr>
        <w:rPr>
          <w:sz w:val="22"/>
          <w:szCs w:val="22"/>
        </w:rPr>
      </w:pPr>
      <w:r w:rsidRPr="00D35BEA">
        <w:rPr>
          <w:sz w:val="22"/>
          <w:szCs w:val="22"/>
        </w:rPr>
        <w:t xml:space="preserve">Yukl, G.A. (2013). </w:t>
      </w:r>
      <w:r w:rsidRPr="00D35BEA">
        <w:rPr>
          <w:i/>
          <w:iCs/>
          <w:sz w:val="22"/>
          <w:szCs w:val="22"/>
        </w:rPr>
        <w:t>Leadership in organizations</w:t>
      </w:r>
      <w:r w:rsidRPr="00D35BEA">
        <w:rPr>
          <w:sz w:val="22"/>
          <w:szCs w:val="22"/>
        </w:rPr>
        <w:t>. 8th ed. Harlow Pearson Education Limited.</w:t>
      </w:r>
    </w:p>
    <w:p w14:paraId="5249A2B4" w14:textId="77777777" w:rsidR="00D35BEA" w:rsidRPr="00D35BEA" w:rsidRDefault="00D35BEA" w:rsidP="00A33A13">
      <w:pPr>
        <w:rPr>
          <w:sz w:val="22"/>
          <w:szCs w:val="22"/>
        </w:rPr>
      </w:pPr>
    </w:p>
    <w:p w14:paraId="66D4B39C" w14:textId="77777777" w:rsidR="00D35BEA" w:rsidRDefault="00D35BEA" w:rsidP="00A33A13"/>
    <w:p w14:paraId="3F282E74" w14:textId="65560A04" w:rsidR="008D36EC" w:rsidRPr="008D36EC" w:rsidRDefault="008D36EC" w:rsidP="008D36EC">
      <w:pPr>
        <w:spacing w:line="360" w:lineRule="auto"/>
        <w:rPr>
          <w:rFonts w:ascii="Calibri" w:eastAsia="Times New Roman" w:hAnsi="Calibri" w:cs="Calibri"/>
          <w:kern w:val="0"/>
          <w:sz w:val="22"/>
          <w:szCs w:val="22"/>
          <w:lang w:eastAsia="en-GB"/>
        </w:rPr>
      </w:pPr>
    </w:p>
    <w:p w14:paraId="4E281C28" w14:textId="038AE6E5" w:rsidR="00C96B5E" w:rsidRPr="00C96B5E" w:rsidRDefault="00C96B5E" w:rsidP="00C96B5E">
      <w:pPr>
        <w:spacing w:line="360" w:lineRule="auto"/>
        <w:rPr>
          <w:rFonts w:ascii="Calibri" w:eastAsia="Times New Roman" w:hAnsi="Calibri" w:cs="Calibri"/>
          <w:kern w:val="0"/>
          <w:sz w:val="22"/>
          <w:szCs w:val="22"/>
          <w:lang w:eastAsia="en-GB"/>
        </w:rPr>
      </w:pPr>
    </w:p>
    <w:p w14:paraId="057F6893" w14:textId="73CCFDB3" w:rsidR="00BE52B2" w:rsidRPr="00BE52B2" w:rsidRDefault="00BE52B2" w:rsidP="00BE52B2">
      <w:pPr>
        <w:spacing w:line="360" w:lineRule="auto"/>
        <w:rPr>
          <w:rFonts w:ascii="Calibri" w:eastAsia="Times New Roman" w:hAnsi="Calibri" w:cs="Calibri"/>
          <w:kern w:val="0"/>
          <w:sz w:val="22"/>
          <w:szCs w:val="22"/>
          <w:lang w:eastAsia="en-GB"/>
        </w:rPr>
      </w:pPr>
    </w:p>
    <w:p w14:paraId="6915AA66" w14:textId="03DB802F" w:rsidR="00061D6B" w:rsidRDefault="00061D6B">
      <w:pPr>
        <w:spacing w:line="360" w:lineRule="auto"/>
        <w:rPr>
          <w:rFonts w:ascii="Calibri" w:eastAsia="Times New Roman" w:hAnsi="Calibri" w:cs="Calibri"/>
          <w:kern w:val="0"/>
          <w:sz w:val="22"/>
          <w:szCs w:val="22"/>
          <w:lang w:eastAsia="en-GB"/>
        </w:rPr>
      </w:pPr>
    </w:p>
    <w:p w14:paraId="6915AA67" w14:textId="77777777" w:rsidR="00061D6B" w:rsidRDefault="00061D6B">
      <w:pPr>
        <w:spacing w:line="360" w:lineRule="auto"/>
        <w:rPr>
          <w:rFonts w:ascii="Calibri" w:eastAsia="Times New Roman" w:hAnsi="Calibri" w:cs="Calibri"/>
          <w:kern w:val="0"/>
          <w:sz w:val="22"/>
          <w:szCs w:val="22"/>
          <w:lang w:eastAsia="en-GB"/>
        </w:rPr>
      </w:pPr>
    </w:p>
    <w:p w14:paraId="6915AA68" w14:textId="77777777" w:rsidR="00061D6B" w:rsidRDefault="00061D6B">
      <w:pPr>
        <w:rPr>
          <w:rFonts w:ascii="Calibri" w:eastAsia="Times New Roman" w:hAnsi="Calibri" w:cs="Calibri"/>
          <w:kern w:val="0"/>
          <w:lang w:eastAsia="en-GB"/>
        </w:rPr>
      </w:pPr>
    </w:p>
    <w:p w14:paraId="6915AA69" w14:textId="77777777" w:rsidR="00061D6B" w:rsidRDefault="00061D6B">
      <w:pPr>
        <w:rPr>
          <w:rFonts w:ascii="Calibri" w:eastAsia="Times New Roman" w:hAnsi="Calibri" w:cs="Calibri"/>
          <w:kern w:val="0"/>
          <w:lang w:eastAsia="en-GB"/>
        </w:rPr>
      </w:pPr>
    </w:p>
    <w:p w14:paraId="6915AA6A" w14:textId="77777777" w:rsidR="00061D6B" w:rsidRDefault="00061D6B">
      <w:pPr>
        <w:rPr>
          <w:rFonts w:ascii="Calibri" w:eastAsia="Times New Roman" w:hAnsi="Calibri" w:cs="Calibri"/>
          <w:kern w:val="0"/>
          <w:lang w:eastAsia="en-GB"/>
        </w:rPr>
      </w:pPr>
    </w:p>
    <w:p w14:paraId="6915AA6B" w14:textId="77777777" w:rsidR="00061D6B" w:rsidRDefault="00061D6B">
      <w:pPr>
        <w:rPr>
          <w:rFonts w:ascii="Calibri" w:eastAsia="Times New Roman" w:hAnsi="Calibri" w:cs="Calibri"/>
          <w:kern w:val="0"/>
          <w:lang w:eastAsia="en-GB"/>
        </w:rPr>
      </w:pPr>
    </w:p>
    <w:p w14:paraId="6915AA6C" w14:textId="77777777" w:rsidR="00061D6B" w:rsidRDefault="00061D6B">
      <w:pPr>
        <w:rPr>
          <w:rFonts w:ascii="Calibri" w:eastAsia="Times New Roman" w:hAnsi="Calibri" w:cs="Calibri"/>
          <w:kern w:val="0"/>
          <w:lang w:eastAsia="en-GB"/>
        </w:rPr>
      </w:pPr>
    </w:p>
    <w:p w14:paraId="6915AA6D" w14:textId="77777777" w:rsidR="00061D6B" w:rsidRDefault="00061D6B">
      <w:pPr>
        <w:rPr>
          <w:rFonts w:ascii="Calibri" w:eastAsia="Times New Roman" w:hAnsi="Calibri" w:cs="Calibri"/>
          <w:kern w:val="0"/>
          <w:lang w:eastAsia="en-GB"/>
        </w:rPr>
      </w:pPr>
    </w:p>
    <w:p w14:paraId="6915AA6E" w14:textId="77777777" w:rsidR="00061D6B" w:rsidRDefault="00061D6B">
      <w:pPr>
        <w:rPr>
          <w:rFonts w:ascii="Calibri" w:eastAsia="Times New Roman" w:hAnsi="Calibri" w:cs="Calibri"/>
          <w:kern w:val="0"/>
          <w:lang w:eastAsia="en-GB"/>
        </w:rPr>
      </w:pPr>
    </w:p>
    <w:p w14:paraId="6915AA6F" w14:textId="77777777" w:rsidR="00061D6B" w:rsidRDefault="00061D6B">
      <w:pPr>
        <w:rPr>
          <w:rFonts w:ascii="Calibri" w:hAnsi="Calibri" w:cs="Calibri"/>
        </w:rPr>
      </w:pPr>
    </w:p>
    <w:p w14:paraId="6915AA70" w14:textId="77777777" w:rsidR="00061D6B" w:rsidRDefault="00061D6B">
      <w:pPr>
        <w:rPr>
          <w:rFonts w:ascii="Calibri" w:hAnsi="Calibri" w:cs="Calibri"/>
        </w:rPr>
      </w:pPr>
    </w:p>
    <w:p w14:paraId="6915AA71" w14:textId="77777777" w:rsidR="00061D6B" w:rsidRDefault="00061D6B">
      <w:pPr>
        <w:rPr>
          <w:rFonts w:ascii="Calibri" w:hAnsi="Calibri" w:cs="Calibri"/>
        </w:rPr>
      </w:pPr>
    </w:p>
    <w:p w14:paraId="6915AA72" w14:textId="77777777" w:rsidR="00061D6B" w:rsidRDefault="00061D6B">
      <w:pPr>
        <w:rPr>
          <w:rFonts w:ascii="Calibri" w:hAnsi="Calibri" w:cs="Calibri"/>
        </w:rPr>
      </w:pPr>
    </w:p>
    <w:p w14:paraId="6915AA73" w14:textId="77777777" w:rsidR="00061D6B" w:rsidRDefault="00061D6B">
      <w:pPr>
        <w:rPr>
          <w:rFonts w:ascii="Calibri" w:hAnsi="Calibri" w:cs="Calibri"/>
        </w:rPr>
      </w:pPr>
    </w:p>
    <w:p w14:paraId="6915AA74" w14:textId="77777777" w:rsidR="00061D6B" w:rsidRDefault="00061D6B">
      <w:pPr>
        <w:rPr>
          <w:rFonts w:ascii="Calibri" w:hAnsi="Calibri" w:cs="Calibri"/>
        </w:rPr>
      </w:pPr>
    </w:p>
    <w:p w14:paraId="6915AA75" w14:textId="77777777" w:rsidR="00061D6B" w:rsidRDefault="00061D6B">
      <w:pPr>
        <w:rPr>
          <w:rFonts w:ascii="Calibri" w:hAnsi="Calibri" w:cs="Calibri"/>
          <w:i/>
          <w:iCs/>
        </w:rPr>
      </w:pPr>
    </w:p>
    <w:p w14:paraId="6915AA76" w14:textId="77777777" w:rsidR="00061D6B" w:rsidRDefault="00061D6B">
      <w:pPr>
        <w:rPr>
          <w:rFonts w:ascii="Calibri" w:hAnsi="Calibri" w:cs="Calibri"/>
          <w:i/>
          <w:iCs/>
        </w:rPr>
      </w:pPr>
    </w:p>
    <w:sectPr w:rsidR="00061D6B">
      <w:footerReference w:type="default" r:id="rId1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15AA62" w14:textId="77777777" w:rsidR="00A14479" w:rsidRDefault="00A14479">
      <w:pPr>
        <w:spacing w:after="0" w:line="240" w:lineRule="auto"/>
      </w:pPr>
      <w:r>
        <w:separator/>
      </w:r>
    </w:p>
  </w:endnote>
  <w:endnote w:type="continuationSeparator" w:id="0">
    <w:p w14:paraId="6915AA64" w14:textId="77777777" w:rsidR="00A14479" w:rsidRDefault="00A144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9968439"/>
      <w:docPartObj>
        <w:docPartGallery w:val="Page Numbers (Bottom of Page)"/>
        <w:docPartUnique/>
      </w:docPartObj>
    </w:sdtPr>
    <w:sdtEndPr>
      <w:rPr>
        <w:noProof/>
      </w:rPr>
    </w:sdtEndPr>
    <w:sdtContent>
      <w:p w14:paraId="708D4FA8" w14:textId="46A8C6F4" w:rsidR="00DC32D7" w:rsidRDefault="00DC32D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5B9CBC" w14:textId="77777777" w:rsidR="00DC32D7" w:rsidRDefault="00DC32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5AA5E" w14:textId="77777777" w:rsidR="00A14479" w:rsidRDefault="00A14479">
      <w:pPr>
        <w:spacing w:after="0" w:line="240" w:lineRule="auto"/>
      </w:pPr>
      <w:r>
        <w:rPr>
          <w:color w:val="000000"/>
        </w:rPr>
        <w:separator/>
      </w:r>
    </w:p>
  </w:footnote>
  <w:footnote w:type="continuationSeparator" w:id="0">
    <w:p w14:paraId="6915AA60" w14:textId="77777777" w:rsidR="00A14479" w:rsidRDefault="00A1447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D6B"/>
    <w:rsid w:val="00027C91"/>
    <w:rsid w:val="00061D6B"/>
    <w:rsid w:val="00173FE9"/>
    <w:rsid w:val="002D5B87"/>
    <w:rsid w:val="003318AF"/>
    <w:rsid w:val="004D204B"/>
    <w:rsid w:val="0060268B"/>
    <w:rsid w:val="00787995"/>
    <w:rsid w:val="00886E60"/>
    <w:rsid w:val="008D36EC"/>
    <w:rsid w:val="00A14479"/>
    <w:rsid w:val="00A33A13"/>
    <w:rsid w:val="00A730C2"/>
    <w:rsid w:val="00A91AC8"/>
    <w:rsid w:val="00BE52B2"/>
    <w:rsid w:val="00C825D5"/>
    <w:rsid w:val="00C96B5E"/>
    <w:rsid w:val="00D35BEA"/>
    <w:rsid w:val="00D9589F"/>
    <w:rsid w:val="00DC32D7"/>
    <w:rsid w:val="00E278CB"/>
    <w:rsid w:val="00E84C23"/>
    <w:rsid w:val="00F45770"/>
    <w:rsid w:val="00FF2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5AA5C"/>
  <w15:docId w15:val="{81FB077C-B201-4100-9B31-56F08DF9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link w:val="HeaderChar"/>
    <w:uiPriority w:val="99"/>
    <w:unhideWhenUsed/>
    <w:rsid w:val="00DC32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2D7"/>
  </w:style>
  <w:style w:type="paragraph" w:styleId="Footer">
    <w:name w:val="footer"/>
    <w:basedOn w:val="Normal"/>
    <w:link w:val="FooterChar"/>
    <w:uiPriority w:val="99"/>
    <w:unhideWhenUsed/>
    <w:rsid w:val="00DC32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40423">
      <w:bodyDiv w:val="1"/>
      <w:marLeft w:val="0"/>
      <w:marRight w:val="0"/>
      <w:marTop w:val="0"/>
      <w:marBottom w:val="0"/>
      <w:divBdr>
        <w:top w:val="none" w:sz="0" w:space="0" w:color="auto"/>
        <w:left w:val="none" w:sz="0" w:space="0" w:color="auto"/>
        <w:bottom w:val="none" w:sz="0" w:space="0" w:color="auto"/>
        <w:right w:val="none" w:sz="0" w:space="0" w:color="auto"/>
      </w:divBdr>
      <w:divsChild>
        <w:div w:id="1099450343">
          <w:marLeft w:val="0"/>
          <w:marRight w:val="0"/>
          <w:marTop w:val="0"/>
          <w:marBottom w:val="0"/>
          <w:divBdr>
            <w:top w:val="none" w:sz="0" w:space="0" w:color="auto"/>
            <w:left w:val="none" w:sz="0" w:space="0" w:color="auto"/>
            <w:bottom w:val="none" w:sz="0" w:space="0" w:color="auto"/>
            <w:right w:val="none" w:sz="0" w:space="0" w:color="auto"/>
          </w:divBdr>
        </w:div>
      </w:divsChild>
    </w:div>
    <w:div w:id="170338448">
      <w:bodyDiv w:val="1"/>
      <w:marLeft w:val="0"/>
      <w:marRight w:val="0"/>
      <w:marTop w:val="0"/>
      <w:marBottom w:val="0"/>
      <w:divBdr>
        <w:top w:val="none" w:sz="0" w:space="0" w:color="auto"/>
        <w:left w:val="none" w:sz="0" w:space="0" w:color="auto"/>
        <w:bottom w:val="none" w:sz="0" w:space="0" w:color="auto"/>
        <w:right w:val="none" w:sz="0" w:space="0" w:color="auto"/>
      </w:divBdr>
    </w:div>
    <w:div w:id="265697579">
      <w:bodyDiv w:val="1"/>
      <w:marLeft w:val="0"/>
      <w:marRight w:val="0"/>
      <w:marTop w:val="0"/>
      <w:marBottom w:val="0"/>
      <w:divBdr>
        <w:top w:val="none" w:sz="0" w:space="0" w:color="auto"/>
        <w:left w:val="none" w:sz="0" w:space="0" w:color="auto"/>
        <w:bottom w:val="none" w:sz="0" w:space="0" w:color="auto"/>
        <w:right w:val="none" w:sz="0" w:space="0" w:color="auto"/>
      </w:divBdr>
    </w:div>
    <w:div w:id="344668696">
      <w:bodyDiv w:val="1"/>
      <w:marLeft w:val="0"/>
      <w:marRight w:val="0"/>
      <w:marTop w:val="0"/>
      <w:marBottom w:val="0"/>
      <w:divBdr>
        <w:top w:val="none" w:sz="0" w:space="0" w:color="auto"/>
        <w:left w:val="none" w:sz="0" w:space="0" w:color="auto"/>
        <w:bottom w:val="none" w:sz="0" w:space="0" w:color="auto"/>
        <w:right w:val="none" w:sz="0" w:space="0" w:color="auto"/>
      </w:divBdr>
      <w:divsChild>
        <w:div w:id="502746278">
          <w:marLeft w:val="0"/>
          <w:marRight w:val="0"/>
          <w:marTop w:val="0"/>
          <w:marBottom w:val="0"/>
          <w:divBdr>
            <w:top w:val="none" w:sz="0" w:space="0" w:color="auto"/>
            <w:left w:val="none" w:sz="0" w:space="0" w:color="auto"/>
            <w:bottom w:val="none" w:sz="0" w:space="0" w:color="auto"/>
            <w:right w:val="none" w:sz="0" w:space="0" w:color="auto"/>
          </w:divBdr>
        </w:div>
      </w:divsChild>
    </w:div>
    <w:div w:id="360085977">
      <w:bodyDiv w:val="1"/>
      <w:marLeft w:val="0"/>
      <w:marRight w:val="0"/>
      <w:marTop w:val="0"/>
      <w:marBottom w:val="0"/>
      <w:divBdr>
        <w:top w:val="none" w:sz="0" w:space="0" w:color="auto"/>
        <w:left w:val="none" w:sz="0" w:space="0" w:color="auto"/>
        <w:bottom w:val="none" w:sz="0" w:space="0" w:color="auto"/>
        <w:right w:val="none" w:sz="0" w:space="0" w:color="auto"/>
      </w:divBdr>
    </w:div>
    <w:div w:id="449740686">
      <w:bodyDiv w:val="1"/>
      <w:marLeft w:val="0"/>
      <w:marRight w:val="0"/>
      <w:marTop w:val="0"/>
      <w:marBottom w:val="0"/>
      <w:divBdr>
        <w:top w:val="none" w:sz="0" w:space="0" w:color="auto"/>
        <w:left w:val="none" w:sz="0" w:space="0" w:color="auto"/>
        <w:bottom w:val="none" w:sz="0" w:space="0" w:color="auto"/>
        <w:right w:val="none" w:sz="0" w:space="0" w:color="auto"/>
      </w:divBdr>
    </w:div>
    <w:div w:id="687608894">
      <w:bodyDiv w:val="1"/>
      <w:marLeft w:val="0"/>
      <w:marRight w:val="0"/>
      <w:marTop w:val="0"/>
      <w:marBottom w:val="0"/>
      <w:divBdr>
        <w:top w:val="none" w:sz="0" w:space="0" w:color="auto"/>
        <w:left w:val="none" w:sz="0" w:space="0" w:color="auto"/>
        <w:bottom w:val="none" w:sz="0" w:space="0" w:color="auto"/>
        <w:right w:val="none" w:sz="0" w:space="0" w:color="auto"/>
      </w:divBdr>
      <w:divsChild>
        <w:div w:id="627207063">
          <w:marLeft w:val="0"/>
          <w:marRight w:val="0"/>
          <w:marTop w:val="0"/>
          <w:marBottom w:val="0"/>
          <w:divBdr>
            <w:top w:val="none" w:sz="0" w:space="0" w:color="auto"/>
            <w:left w:val="none" w:sz="0" w:space="0" w:color="auto"/>
            <w:bottom w:val="none" w:sz="0" w:space="0" w:color="auto"/>
            <w:right w:val="none" w:sz="0" w:space="0" w:color="auto"/>
          </w:divBdr>
        </w:div>
      </w:divsChild>
    </w:div>
    <w:div w:id="730232239">
      <w:bodyDiv w:val="1"/>
      <w:marLeft w:val="0"/>
      <w:marRight w:val="0"/>
      <w:marTop w:val="0"/>
      <w:marBottom w:val="0"/>
      <w:divBdr>
        <w:top w:val="none" w:sz="0" w:space="0" w:color="auto"/>
        <w:left w:val="none" w:sz="0" w:space="0" w:color="auto"/>
        <w:bottom w:val="none" w:sz="0" w:space="0" w:color="auto"/>
        <w:right w:val="none" w:sz="0" w:space="0" w:color="auto"/>
      </w:divBdr>
    </w:div>
    <w:div w:id="737172127">
      <w:bodyDiv w:val="1"/>
      <w:marLeft w:val="0"/>
      <w:marRight w:val="0"/>
      <w:marTop w:val="0"/>
      <w:marBottom w:val="0"/>
      <w:divBdr>
        <w:top w:val="none" w:sz="0" w:space="0" w:color="auto"/>
        <w:left w:val="none" w:sz="0" w:space="0" w:color="auto"/>
        <w:bottom w:val="none" w:sz="0" w:space="0" w:color="auto"/>
        <w:right w:val="none" w:sz="0" w:space="0" w:color="auto"/>
      </w:divBdr>
    </w:div>
    <w:div w:id="773017351">
      <w:bodyDiv w:val="1"/>
      <w:marLeft w:val="0"/>
      <w:marRight w:val="0"/>
      <w:marTop w:val="0"/>
      <w:marBottom w:val="0"/>
      <w:divBdr>
        <w:top w:val="none" w:sz="0" w:space="0" w:color="auto"/>
        <w:left w:val="none" w:sz="0" w:space="0" w:color="auto"/>
        <w:bottom w:val="none" w:sz="0" w:space="0" w:color="auto"/>
        <w:right w:val="none" w:sz="0" w:space="0" w:color="auto"/>
      </w:divBdr>
    </w:div>
    <w:div w:id="777602660">
      <w:bodyDiv w:val="1"/>
      <w:marLeft w:val="0"/>
      <w:marRight w:val="0"/>
      <w:marTop w:val="0"/>
      <w:marBottom w:val="0"/>
      <w:divBdr>
        <w:top w:val="none" w:sz="0" w:space="0" w:color="auto"/>
        <w:left w:val="none" w:sz="0" w:space="0" w:color="auto"/>
        <w:bottom w:val="none" w:sz="0" w:space="0" w:color="auto"/>
        <w:right w:val="none" w:sz="0" w:space="0" w:color="auto"/>
      </w:divBdr>
    </w:div>
    <w:div w:id="796796401">
      <w:bodyDiv w:val="1"/>
      <w:marLeft w:val="0"/>
      <w:marRight w:val="0"/>
      <w:marTop w:val="0"/>
      <w:marBottom w:val="0"/>
      <w:divBdr>
        <w:top w:val="none" w:sz="0" w:space="0" w:color="auto"/>
        <w:left w:val="none" w:sz="0" w:space="0" w:color="auto"/>
        <w:bottom w:val="none" w:sz="0" w:space="0" w:color="auto"/>
        <w:right w:val="none" w:sz="0" w:space="0" w:color="auto"/>
      </w:divBdr>
      <w:divsChild>
        <w:div w:id="271791456">
          <w:marLeft w:val="0"/>
          <w:marRight w:val="0"/>
          <w:marTop w:val="0"/>
          <w:marBottom w:val="0"/>
          <w:divBdr>
            <w:top w:val="none" w:sz="0" w:space="0" w:color="auto"/>
            <w:left w:val="none" w:sz="0" w:space="0" w:color="auto"/>
            <w:bottom w:val="none" w:sz="0" w:space="0" w:color="auto"/>
            <w:right w:val="none" w:sz="0" w:space="0" w:color="auto"/>
          </w:divBdr>
        </w:div>
      </w:divsChild>
    </w:div>
    <w:div w:id="802845041">
      <w:bodyDiv w:val="1"/>
      <w:marLeft w:val="0"/>
      <w:marRight w:val="0"/>
      <w:marTop w:val="0"/>
      <w:marBottom w:val="0"/>
      <w:divBdr>
        <w:top w:val="none" w:sz="0" w:space="0" w:color="auto"/>
        <w:left w:val="none" w:sz="0" w:space="0" w:color="auto"/>
        <w:bottom w:val="none" w:sz="0" w:space="0" w:color="auto"/>
        <w:right w:val="none" w:sz="0" w:space="0" w:color="auto"/>
      </w:divBdr>
    </w:div>
    <w:div w:id="853690948">
      <w:bodyDiv w:val="1"/>
      <w:marLeft w:val="0"/>
      <w:marRight w:val="0"/>
      <w:marTop w:val="0"/>
      <w:marBottom w:val="0"/>
      <w:divBdr>
        <w:top w:val="none" w:sz="0" w:space="0" w:color="auto"/>
        <w:left w:val="none" w:sz="0" w:space="0" w:color="auto"/>
        <w:bottom w:val="none" w:sz="0" w:space="0" w:color="auto"/>
        <w:right w:val="none" w:sz="0" w:space="0" w:color="auto"/>
      </w:divBdr>
    </w:div>
    <w:div w:id="909078587">
      <w:bodyDiv w:val="1"/>
      <w:marLeft w:val="0"/>
      <w:marRight w:val="0"/>
      <w:marTop w:val="0"/>
      <w:marBottom w:val="0"/>
      <w:divBdr>
        <w:top w:val="none" w:sz="0" w:space="0" w:color="auto"/>
        <w:left w:val="none" w:sz="0" w:space="0" w:color="auto"/>
        <w:bottom w:val="none" w:sz="0" w:space="0" w:color="auto"/>
        <w:right w:val="none" w:sz="0" w:space="0" w:color="auto"/>
      </w:divBdr>
    </w:div>
    <w:div w:id="909996481">
      <w:bodyDiv w:val="1"/>
      <w:marLeft w:val="0"/>
      <w:marRight w:val="0"/>
      <w:marTop w:val="0"/>
      <w:marBottom w:val="0"/>
      <w:divBdr>
        <w:top w:val="none" w:sz="0" w:space="0" w:color="auto"/>
        <w:left w:val="none" w:sz="0" w:space="0" w:color="auto"/>
        <w:bottom w:val="none" w:sz="0" w:space="0" w:color="auto"/>
        <w:right w:val="none" w:sz="0" w:space="0" w:color="auto"/>
      </w:divBdr>
    </w:div>
    <w:div w:id="963079938">
      <w:bodyDiv w:val="1"/>
      <w:marLeft w:val="0"/>
      <w:marRight w:val="0"/>
      <w:marTop w:val="0"/>
      <w:marBottom w:val="0"/>
      <w:divBdr>
        <w:top w:val="none" w:sz="0" w:space="0" w:color="auto"/>
        <w:left w:val="none" w:sz="0" w:space="0" w:color="auto"/>
        <w:bottom w:val="none" w:sz="0" w:space="0" w:color="auto"/>
        <w:right w:val="none" w:sz="0" w:space="0" w:color="auto"/>
      </w:divBdr>
    </w:div>
    <w:div w:id="978848910">
      <w:bodyDiv w:val="1"/>
      <w:marLeft w:val="0"/>
      <w:marRight w:val="0"/>
      <w:marTop w:val="0"/>
      <w:marBottom w:val="0"/>
      <w:divBdr>
        <w:top w:val="none" w:sz="0" w:space="0" w:color="auto"/>
        <w:left w:val="none" w:sz="0" w:space="0" w:color="auto"/>
        <w:bottom w:val="none" w:sz="0" w:space="0" w:color="auto"/>
        <w:right w:val="none" w:sz="0" w:space="0" w:color="auto"/>
      </w:divBdr>
    </w:div>
    <w:div w:id="1039281151">
      <w:bodyDiv w:val="1"/>
      <w:marLeft w:val="0"/>
      <w:marRight w:val="0"/>
      <w:marTop w:val="0"/>
      <w:marBottom w:val="0"/>
      <w:divBdr>
        <w:top w:val="none" w:sz="0" w:space="0" w:color="auto"/>
        <w:left w:val="none" w:sz="0" w:space="0" w:color="auto"/>
        <w:bottom w:val="none" w:sz="0" w:space="0" w:color="auto"/>
        <w:right w:val="none" w:sz="0" w:space="0" w:color="auto"/>
      </w:divBdr>
    </w:div>
    <w:div w:id="1146554598">
      <w:bodyDiv w:val="1"/>
      <w:marLeft w:val="0"/>
      <w:marRight w:val="0"/>
      <w:marTop w:val="0"/>
      <w:marBottom w:val="0"/>
      <w:divBdr>
        <w:top w:val="none" w:sz="0" w:space="0" w:color="auto"/>
        <w:left w:val="none" w:sz="0" w:space="0" w:color="auto"/>
        <w:bottom w:val="none" w:sz="0" w:space="0" w:color="auto"/>
        <w:right w:val="none" w:sz="0" w:space="0" w:color="auto"/>
      </w:divBdr>
    </w:div>
    <w:div w:id="1156990729">
      <w:bodyDiv w:val="1"/>
      <w:marLeft w:val="0"/>
      <w:marRight w:val="0"/>
      <w:marTop w:val="0"/>
      <w:marBottom w:val="0"/>
      <w:divBdr>
        <w:top w:val="none" w:sz="0" w:space="0" w:color="auto"/>
        <w:left w:val="none" w:sz="0" w:space="0" w:color="auto"/>
        <w:bottom w:val="none" w:sz="0" w:space="0" w:color="auto"/>
        <w:right w:val="none" w:sz="0" w:space="0" w:color="auto"/>
      </w:divBdr>
    </w:div>
    <w:div w:id="1241518949">
      <w:bodyDiv w:val="1"/>
      <w:marLeft w:val="0"/>
      <w:marRight w:val="0"/>
      <w:marTop w:val="0"/>
      <w:marBottom w:val="0"/>
      <w:divBdr>
        <w:top w:val="none" w:sz="0" w:space="0" w:color="auto"/>
        <w:left w:val="none" w:sz="0" w:space="0" w:color="auto"/>
        <w:bottom w:val="none" w:sz="0" w:space="0" w:color="auto"/>
        <w:right w:val="none" w:sz="0" w:space="0" w:color="auto"/>
      </w:divBdr>
    </w:div>
    <w:div w:id="1246837321">
      <w:bodyDiv w:val="1"/>
      <w:marLeft w:val="0"/>
      <w:marRight w:val="0"/>
      <w:marTop w:val="0"/>
      <w:marBottom w:val="0"/>
      <w:divBdr>
        <w:top w:val="none" w:sz="0" w:space="0" w:color="auto"/>
        <w:left w:val="none" w:sz="0" w:space="0" w:color="auto"/>
        <w:bottom w:val="none" w:sz="0" w:space="0" w:color="auto"/>
        <w:right w:val="none" w:sz="0" w:space="0" w:color="auto"/>
      </w:divBdr>
    </w:div>
    <w:div w:id="1263487124">
      <w:bodyDiv w:val="1"/>
      <w:marLeft w:val="0"/>
      <w:marRight w:val="0"/>
      <w:marTop w:val="0"/>
      <w:marBottom w:val="0"/>
      <w:divBdr>
        <w:top w:val="none" w:sz="0" w:space="0" w:color="auto"/>
        <w:left w:val="none" w:sz="0" w:space="0" w:color="auto"/>
        <w:bottom w:val="none" w:sz="0" w:space="0" w:color="auto"/>
        <w:right w:val="none" w:sz="0" w:space="0" w:color="auto"/>
      </w:divBdr>
    </w:div>
    <w:div w:id="1505777440">
      <w:bodyDiv w:val="1"/>
      <w:marLeft w:val="0"/>
      <w:marRight w:val="0"/>
      <w:marTop w:val="0"/>
      <w:marBottom w:val="0"/>
      <w:divBdr>
        <w:top w:val="none" w:sz="0" w:space="0" w:color="auto"/>
        <w:left w:val="none" w:sz="0" w:space="0" w:color="auto"/>
        <w:bottom w:val="none" w:sz="0" w:space="0" w:color="auto"/>
        <w:right w:val="none" w:sz="0" w:space="0" w:color="auto"/>
      </w:divBdr>
    </w:div>
    <w:div w:id="1584139814">
      <w:bodyDiv w:val="1"/>
      <w:marLeft w:val="0"/>
      <w:marRight w:val="0"/>
      <w:marTop w:val="0"/>
      <w:marBottom w:val="0"/>
      <w:divBdr>
        <w:top w:val="none" w:sz="0" w:space="0" w:color="auto"/>
        <w:left w:val="none" w:sz="0" w:space="0" w:color="auto"/>
        <w:bottom w:val="none" w:sz="0" w:space="0" w:color="auto"/>
        <w:right w:val="none" w:sz="0" w:space="0" w:color="auto"/>
      </w:divBdr>
    </w:div>
    <w:div w:id="1669556441">
      <w:bodyDiv w:val="1"/>
      <w:marLeft w:val="0"/>
      <w:marRight w:val="0"/>
      <w:marTop w:val="0"/>
      <w:marBottom w:val="0"/>
      <w:divBdr>
        <w:top w:val="none" w:sz="0" w:space="0" w:color="auto"/>
        <w:left w:val="none" w:sz="0" w:space="0" w:color="auto"/>
        <w:bottom w:val="none" w:sz="0" w:space="0" w:color="auto"/>
        <w:right w:val="none" w:sz="0" w:space="0" w:color="auto"/>
      </w:divBdr>
    </w:div>
    <w:div w:id="1725642111">
      <w:bodyDiv w:val="1"/>
      <w:marLeft w:val="0"/>
      <w:marRight w:val="0"/>
      <w:marTop w:val="0"/>
      <w:marBottom w:val="0"/>
      <w:divBdr>
        <w:top w:val="none" w:sz="0" w:space="0" w:color="auto"/>
        <w:left w:val="none" w:sz="0" w:space="0" w:color="auto"/>
        <w:bottom w:val="none" w:sz="0" w:space="0" w:color="auto"/>
        <w:right w:val="none" w:sz="0" w:space="0" w:color="auto"/>
      </w:divBdr>
    </w:div>
    <w:div w:id="1741249193">
      <w:bodyDiv w:val="1"/>
      <w:marLeft w:val="0"/>
      <w:marRight w:val="0"/>
      <w:marTop w:val="0"/>
      <w:marBottom w:val="0"/>
      <w:divBdr>
        <w:top w:val="none" w:sz="0" w:space="0" w:color="auto"/>
        <w:left w:val="none" w:sz="0" w:space="0" w:color="auto"/>
        <w:bottom w:val="none" w:sz="0" w:space="0" w:color="auto"/>
        <w:right w:val="none" w:sz="0" w:space="0" w:color="auto"/>
      </w:divBdr>
      <w:divsChild>
        <w:div w:id="2109890072">
          <w:marLeft w:val="0"/>
          <w:marRight w:val="0"/>
          <w:marTop w:val="0"/>
          <w:marBottom w:val="0"/>
          <w:divBdr>
            <w:top w:val="none" w:sz="0" w:space="0" w:color="auto"/>
            <w:left w:val="none" w:sz="0" w:space="0" w:color="auto"/>
            <w:bottom w:val="none" w:sz="0" w:space="0" w:color="auto"/>
            <w:right w:val="none" w:sz="0" w:space="0" w:color="auto"/>
          </w:divBdr>
        </w:div>
      </w:divsChild>
    </w:div>
    <w:div w:id="1809778671">
      <w:bodyDiv w:val="1"/>
      <w:marLeft w:val="0"/>
      <w:marRight w:val="0"/>
      <w:marTop w:val="0"/>
      <w:marBottom w:val="0"/>
      <w:divBdr>
        <w:top w:val="none" w:sz="0" w:space="0" w:color="auto"/>
        <w:left w:val="none" w:sz="0" w:space="0" w:color="auto"/>
        <w:bottom w:val="none" w:sz="0" w:space="0" w:color="auto"/>
        <w:right w:val="none" w:sz="0" w:space="0" w:color="auto"/>
      </w:divBdr>
    </w:div>
    <w:div w:id="1866477381">
      <w:bodyDiv w:val="1"/>
      <w:marLeft w:val="0"/>
      <w:marRight w:val="0"/>
      <w:marTop w:val="0"/>
      <w:marBottom w:val="0"/>
      <w:divBdr>
        <w:top w:val="none" w:sz="0" w:space="0" w:color="auto"/>
        <w:left w:val="none" w:sz="0" w:space="0" w:color="auto"/>
        <w:bottom w:val="none" w:sz="0" w:space="0" w:color="auto"/>
        <w:right w:val="none" w:sz="0" w:space="0" w:color="auto"/>
      </w:divBdr>
    </w:div>
    <w:div w:id="1882744997">
      <w:bodyDiv w:val="1"/>
      <w:marLeft w:val="0"/>
      <w:marRight w:val="0"/>
      <w:marTop w:val="0"/>
      <w:marBottom w:val="0"/>
      <w:divBdr>
        <w:top w:val="none" w:sz="0" w:space="0" w:color="auto"/>
        <w:left w:val="none" w:sz="0" w:space="0" w:color="auto"/>
        <w:bottom w:val="none" w:sz="0" w:space="0" w:color="auto"/>
        <w:right w:val="none" w:sz="0" w:space="0" w:color="auto"/>
      </w:divBdr>
      <w:divsChild>
        <w:div w:id="107431523">
          <w:marLeft w:val="0"/>
          <w:marRight w:val="0"/>
          <w:marTop w:val="0"/>
          <w:marBottom w:val="0"/>
          <w:divBdr>
            <w:top w:val="none" w:sz="0" w:space="0" w:color="auto"/>
            <w:left w:val="none" w:sz="0" w:space="0" w:color="auto"/>
            <w:bottom w:val="none" w:sz="0" w:space="0" w:color="auto"/>
            <w:right w:val="none" w:sz="0" w:space="0" w:color="auto"/>
          </w:divBdr>
        </w:div>
      </w:divsChild>
    </w:div>
    <w:div w:id="2030988651">
      <w:bodyDiv w:val="1"/>
      <w:marLeft w:val="0"/>
      <w:marRight w:val="0"/>
      <w:marTop w:val="0"/>
      <w:marBottom w:val="0"/>
      <w:divBdr>
        <w:top w:val="none" w:sz="0" w:space="0" w:color="auto"/>
        <w:left w:val="none" w:sz="0" w:space="0" w:color="auto"/>
        <w:bottom w:val="none" w:sz="0" w:space="0" w:color="auto"/>
        <w:right w:val="none" w:sz="0" w:space="0" w:color="auto"/>
      </w:divBdr>
    </w:div>
    <w:div w:id="20874564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85dcba788401873d9c87e79bd85ec0f3">
  <xsd:schema xmlns:xsd="http://www.w3.org/2001/XMLSchema" xmlns:xs="http://www.w3.org/2001/XMLSchema" xmlns:p="http://schemas.microsoft.com/office/2006/metadata/properties" xmlns:ns3="d8e79d84-78fb-44a9-92e9-d04bdd8f0359" targetNamespace="http://schemas.microsoft.com/office/2006/metadata/properties" ma:root="true" ma:fieldsID="a66c0fad3fc2499115f56cb773b3dfb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50703-7426-4F82-8779-1F78FCEEF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BB5397-A685-436E-A3FC-98910F6DC509}">
  <ds:schemaRefs>
    <ds:schemaRef ds:uri="http://schemas.microsoft.com/sharepoint/v3/contenttype/forms"/>
  </ds:schemaRefs>
</ds:datastoreItem>
</file>

<file path=customXml/itemProps3.xml><?xml version="1.0" encoding="utf-8"?>
<ds:datastoreItem xmlns:ds="http://schemas.openxmlformats.org/officeDocument/2006/customXml" ds:itemID="{806F9251-4FC0-4EB1-BEB0-1100A0835FDB}">
  <ds:schemaRef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 ds:uri="http://purl.org/dc/elements/1.1/"/>
    <ds:schemaRef ds:uri="http://schemas.microsoft.com/office/infopath/2007/PartnerControls"/>
    <ds:schemaRef ds:uri="d8e79d84-78fb-44a9-92e9-d04bdd8f0359"/>
    <ds:schemaRef ds:uri="http://schemas.microsoft.com/office/2006/metadata/properties"/>
  </ds:schemaRefs>
</ds:datastoreItem>
</file>

<file path=customXml/itemProps4.xml><?xml version="1.0" encoding="utf-8"?>
<ds:datastoreItem xmlns:ds="http://schemas.openxmlformats.org/officeDocument/2006/customXml" ds:itemID="{AAE5731F-D461-484E-8ACA-F47333D91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1742</Words>
  <Characters>9935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Masala (2236548)</dc:creator>
  <dc:description/>
  <cp:lastModifiedBy>Valentin Masala (2236548)</cp:lastModifiedBy>
  <cp:revision>6</cp:revision>
  <dcterms:created xsi:type="dcterms:W3CDTF">2024-08-19T18:20:00Z</dcterms:created>
  <dcterms:modified xsi:type="dcterms:W3CDTF">2024-08-23T12:41:00Z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