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9193C1" w14:paraId="5E5787A5" wp14:textId="47D98D9F">
      <w:pPr>
        <w:jc w:val="both"/>
        <w:rPr>
          <w:sz w:val="24"/>
          <w:szCs w:val="24"/>
        </w:rPr>
      </w:pPr>
      <w:r w:rsidRPr="74140023" w:rsidR="589193C1">
        <w:rPr>
          <w:sz w:val="24"/>
          <w:szCs w:val="24"/>
        </w:rPr>
        <w:t xml:space="preserve">To fallowing </w:t>
      </w:r>
      <w:r w:rsidRPr="74140023" w:rsidR="268E5B88">
        <w:rPr>
          <w:sz w:val="24"/>
          <w:szCs w:val="24"/>
        </w:rPr>
        <w:t>analysing will</w:t>
      </w:r>
      <w:r w:rsidRPr="74140023" w:rsidR="589193C1">
        <w:rPr>
          <w:sz w:val="24"/>
          <w:szCs w:val="24"/>
        </w:rPr>
        <w:t xml:space="preserve"> focus on the communication skills between therapist</w:t>
      </w:r>
      <w:r w:rsidRPr="74140023" w:rsidR="589193C1">
        <w:rPr>
          <w:sz w:val="24"/>
          <w:szCs w:val="24"/>
        </w:rPr>
        <w:t xml:space="preserve"> Carl Rogers and his patient Gloria, </w:t>
      </w:r>
      <w:r w:rsidRPr="74140023" w:rsidR="3B732959">
        <w:rPr>
          <w:sz w:val="24"/>
          <w:szCs w:val="24"/>
        </w:rPr>
        <w:t xml:space="preserve">will examine these skills while viewing the video of the session. Looking at the session footage, can see effective communication skills that are also used in nursing and are being used in healthcare. When </w:t>
      </w:r>
      <w:r w:rsidRPr="74140023" w:rsidR="3B732959">
        <w:rPr>
          <w:sz w:val="24"/>
          <w:szCs w:val="24"/>
        </w:rPr>
        <w:t>analysing</w:t>
      </w:r>
      <w:r w:rsidRPr="74140023" w:rsidR="3B732959">
        <w:rPr>
          <w:sz w:val="24"/>
          <w:szCs w:val="24"/>
        </w:rPr>
        <w:t xml:space="preserve"> skills in </w:t>
      </w:r>
      <w:r w:rsidRPr="74140023" w:rsidR="3B732959">
        <w:rPr>
          <w:sz w:val="24"/>
          <w:szCs w:val="24"/>
        </w:rPr>
        <w:t>counselling</w:t>
      </w:r>
      <w:r w:rsidRPr="74140023" w:rsidR="3B732959">
        <w:rPr>
          <w:sz w:val="24"/>
          <w:szCs w:val="24"/>
        </w:rPr>
        <w:t xml:space="preserve">, you can </w:t>
      </w:r>
      <w:r w:rsidRPr="74140023" w:rsidR="3B732959">
        <w:rPr>
          <w:sz w:val="24"/>
          <w:szCs w:val="24"/>
        </w:rPr>
        <w:t>observe</w:t>
      </w:r>
      <w:r w:rsidRPr="74140023" w:rsidR="3B732959">
        <w:rPr>
          <w:sz w:val="24"/>
          <w:szCs w:val="24"/>
        </w:rPr>
        <w:t xml:space="preserve"> a humanistic approach that is focused on the person and his needs, which allows the patient to understand more easily what problem he is struggling with and how he can deal with it.</w:t>
      </w:r>
    </w:p>
    <w:p w:rsidR="589193C1" w:rsidP="589193C1" w:rsidRDefault="589193C1" w14:paraId="1887279C" w14:textId="07E70414">
      <w:pPr>
        <w:pStyle w:val="Normal"/>
        <w:jc w:val="both"/>
        <w:rPr>
          <w:sz w:val="24"/>
          <w:szCs w:val="24"/>
        </w:rPr>
      </w:pPr>
      <w:r w:rsidRPr="74140023" w:rsidR="74140023">
        <w:rPr>
          <w:sz w:val="24"/>
          <w:szCs w:val="24"/>
        </w:rPr>
        <w:t xml:space="preserve">Consulting </w:t>
      </w:r>
      <w:r w:rsidRPr="74140023" w:rsidR="74140023">
        <w:rPr>
          <w:sz w:val="24"/>
          <w:szCs w:val="24"/>
        </w:rPr>
        <w:t>interaction</w:t>
      </w:r>
      <w:r w:rsidRPr="74140023" w:rsidR="74140023">
        <w:rPr>
          <w:sz w:val="24"/>
          <w:szCs w:val="24"/>
        </w:rPr>
        <w:t xml:space="preserve"> Glorie explains to therapist Rogers that she has something to worry about. </w:t>
      </w:r>
      <w:r w:rsidRPr="74140023" w:rsidR="74140023">
        <w:rPr>
          <w:sz w:val="24"/>
          <w:szCs w:val="24"/>
        </w:rPr>
        <w:t>Gloria</w:t>
      </w:r>
      <w:r w:rsidRPr="74140023" w:rsidR="74140023">
        <w:rPr>
          <w:sz w:val="24"/>
          <w:szCs w:val="24"/>
        </w:rPr>
        <w:t xml:space="preserve"> at the beginning of the story was nervous, however, after a few </w:t>
      </w:r>
      <w:r w:rsidRPr="74140023" w:rsidR="74140023">
        <w:rPr>
          <w:sz w:val="24"/>
          <w:szCs w:val="24"/>
        </w:rPr>
        <w:t>minutes'</w:t>
      </w:r>
      <w:r w:rsidRPr="74140023" w:rsidR="74140023">
        <w:rPr>
          <w:sz w:val="24"/>
          <w:szCs w:val="24"/>
        </w:rPr>
        <w:t xml:space="preserve"> conversations loosen up and you can see that she felt more comfortable. Whole Rogers time heard Glori and tried to console her without experiencing her words. </w:t>
      </w:r>
      <w:r w:rsidRPr="74140023" w:rsidR="74140023">
        <w:rPr>
          <w:sz w:val="24"/>
          <w:szCs w:val="24"/>
        </w:rPr>
        <w:t>Gloria,</w:t>
      </w:r>
      <w:r w:rsidRPr="74140023" w:rsidR="74140023">
        <w:rPr>
          <w:sz w:val="24"/>
          <w:szCs w:val="24"/>
        </w:rPr>
        <w:t xml:space="preserve"> she </w:t>
      </w:r>
      <w:r w:rsidRPr="74140023" w:rsidR="74140023">
        <w:rPr>
          <w:sz w:val="24"/>
          <w:szCs w:val="24"/>
        </w:rPr>
        <w:t>talked</w:t>
      </w:r>
      <w:r w:rsidRPr="74140023" w:rsidR="74140023">
        <w:rPr>
          <w:sz w:val="24"/>
          <w:szCs w:val="24"/>
        </w:rPr>
        <w:t xml:space="preserve"> about her life that she divorced her husband and that she started therapies </w:t>
      </w:r>
      <w:r w:rsidRPr="74140023" w:rsidR="74140023">
        <w:rPr>
          <w:sz w:val="24"/>
          <w:szCs w:val="24"/>
        </w:rPr>
        <w:t>and</w:t>
      </w:r>
      <w:r w:rsidRPr="74140023" w:rsidR="74140023">
        <w:rPr>
          <w:sz w:val="24"/>
          <w:szCs w:val="24"/>
        </w:rPr>
        <w:t xml:space="preserve"> it makes me feel better</w:t>
      </w:r>
      <w:r w:rsidRPr="74140023" w:rsidR="74140023">
        <w:rPr>
          <w:sz w:val="24"/>
          <w:szCs w:val="24"/>
        </w:rPr>
        <w:t xml:space="preserve">. </w:t>
      </w:r>
      <w:r w:rsidRPr="74140023" w:rsidR="74140023">
        <w:rPr>
          <w:sz w:val="24"/>
          <w:szCs w:val="24"/>
        </w:rPr>
        <w:t xml:space="preserve">Gloria mentions the guilt she feels due to the relationships with men she has experienced, she feels that it should be more responsible because there is a mother </w:t>
      </w:r>
      <w:r w:rsidRPr="74140023" w:rsidR="589193C1">
        <w:rPr>
          <w:sz w:val="24"/>
          <w:szCs w:val="24"/>
        </w:rPr>
        <w:t>(O'Leary 1999).</w:t>
      </w:r>
    </w:p>
    <w:p w:rsidR="589193C1" w:rsidP="74140023" w:rsidRDefault="589193C1" w14:paraId="38004180" w14:textId="53F57821">
      <w:pPr>
        <w:pStyle w:val="Normal"/>
        <w:jc w:val="both"/>
        <w:rPr>
          <w:sz w:val="24"/>
          <w:szCs w:val="24"/>
        </w:rPr>
      </w:pPr>
      <w:r w:rsidRPr="74140023" w:rsidR="589193C1">
        <w:rPr>
          <w:sz w:val="24"/>
          <w:szCs w:val="24"/>
        </w:rPr>
        <w:t>Rogers postulated his client-</w:t>
      </w:r>
      <w:r w:rsidRPr="74140023" w:rsidR="589193C1">
        <w:rPr>
          <w:sz w:val="24"/>
          <w:szCs w:val="24"/>
        </w:rPr>
        <w:t>cantered</w:t>
      </w:r>
      <w:r w:rsidRPr="74140023" w:rsidR="589193C1">
        <w:rPr>
          <w:sz w:val="24"/>
          <w:szCs w:val="24"/>
        </w:rPr>
        <w:t xml:space="preserve"> method to psychology. The client-</w:t>
      </w:r>
      <w:r w:rsidRPr="74140023" w:rsidR="589193C1">
        <w:rPr>
          <w:sz w:val="24"/>
          <w:szCs w:val="24"/>
        </w:rPr>
        <w:t>cantered</w:t>
      </w:r>
      <w:r w:rsidRPr="74140023" w:rsidR="589193C1">
        <w:rPr>
          <w:sz w:val="24"/>
          <w:szCs w:val="24"/>
        </w:rPr>
        <w:t xml:space="preserve"> approach was based on the psychological practices that were based on Freudian approaches to psychotherapy</w:t>
      </w:r>
      <w:r w:rsidRPr="74140023" w:rsidR="589193C1">
        <w:rPr>
          <w:sz w:val="24"/>
          <w:szCs w:val="24"/>
        </w:rPr>
        <w:t xml:space="preserve">. </w:t>
      </w:r>
      <w:r w:rsidRPr="74140023" w:rsidR="589193C1">
        <w:rPr>
          <w:sz w:val="24"/>
          <w:szCs w:val="24"/>
        </w:rPr>
        <w:t xml:space="preserve">In his second publication, </w:t>
      </w:r>
      <w:r w:rsidRPr="74140023" w:rsidR="589193C1">
        <w:rPr>
          <w:sz w:val="24"/>
          <w:szCs w:val="24"/>
        </w:rPr>
        <w:t>Counselling</w:t>
      </w:r>
      <w:r w:rsidRPr="74140023" w:rsidR="589193C1">
        <w:rPr>
          <w:sz w:val="24"/>
          <w:szCs w:val="24"/>
        </w:rPr>
        <w:t xml:space="preserve"> and Psychotherapy, Rogers proposed that the client played a significant role in solving their psychological problems through creating a relationship with his or her therapist (Thorne, 2003).</w:t>
      </w:r>
    </w:p>
    <w:p w:rsidR="589193C1" w:rsidP="589193C1" w:rsidRDefault="589193C1" w14:paraId="298EB581" w14:textId="51BDABFA">
      <w:pPr>
        <w:pStyle w:val="Normal"/>
        <w:jc w:val="both"/>
        <w:rPr>
          <w:sz w:val="24"/>
          <w:szCs w:val="24"/>
        </w:rPr>
      </w:pPr>
      <w:r w:rsidRPr="74140023" w:rsidR="74140023">
        <w:rPr>
          <w:sz w:val="24"/>
          <w:szCs w:val="24"/>
        </w:rPr>
        <w:t>Gloria, during the conversation with Rogers, told what exactly I was messing with, and it was about her daughter Pamma, who asked her if she had ever had sex with men since she was not with her father. In answering her daughter's question, she accused her daughter of not losing her position in her eyes because she was not sure whether to tell her about other men in her life during the marriage. During the explanation by Glorie, Rogers shows a professional approach which allows Glori to be honest and open with Rogers. The posture of the consulting during the therapy is a key point. does not interfere with the utterance.</w:t>
      </w:r>
      <w:r w:rsidRPr="74140023" w:rsidR="589193C1">
        <w:rPr>
          <w:sz w:val="24"/>
          <w:szCs w:val="24"/>
        </w:rPr>
        <w:t xml:space="preserve"> (Quinna 2015).</w:t>
      </w:r>
    </w:p>
    <w:p w:rsidR="589193C1" w:rsidP="589193C1" w:rsidRDefault="589193C1" w14:paraId="06CFC608" w14:textId="27984E82">
      <w:pPr>
        <w:pStyle w:val="Normal"/>
        <w:jc w:val="both"/>
        <w:rPr>
          <w:sz w:val="24"/>
          <w:szCs w:val="24"/>
        </w:rPr>
      </w:pPr>
      <w:r w:rsidRPr="74140023" w:rsidR="74140023">
        <w:rPr>
          <w:sz w:val="24"/>
          <w:szCs w:val="24"/>
        </w:rPr>
        <w:t>Rogers</w:t>
      </w:r>
      <w:r w:rsidRPr="74140023" w:rsidR="74140023">
        <w:rPr>
          <w:sz w:val="24"/>
          <w:szCs w:val="24"/>
        </w:rPr>
        <w:t xml:space="preserve"> communication with Gloria was based on the openness that he allowed to draw Glori's attention to the problem of </w:t>
      </w:r>
      <w:r w:rsidRPr="74140023" w:rsidR="74140023">
        <w:rPr>
          <w:sz w:val="24"/>
          <w:szCs w:val="24"/>
        </w:rPr>
        <w:t>apparent</w:t>
      </w:r>
      <w:r w:rsidRPr="74140023" w:rsidR="74140023">
        <w:rPr>
          <w:sz w:val="24"/>
          <w:szCs w:val="24"/>
        </w:rPr>
        <w:t xml:space="preserve"> guilt, thanks to which Gloria herself found what the problem was and saw, most importantly, that she was ready to take responsibility for herself</w:t>
      </w:r>
      <w:r w:rsidRPr="74140023" w:rsidR="74140023">
        <w:rPr>
          <w:sz w:val="24"/>
          <w:szCs w:val="24"/>
        </w:rPr>
        <w:t xml:space="preserve">. </w:t>
      </w:r>
      <w:r w:rsidRPr="74140023" w:rsidR="74140023">
        <w:rPr>
          <w:sz w:val="24"/>
          <w:szCs w:val="24"/>
        </w:rPr>
        <w:t xml:space="preserve">Rogers repeatedly told Glori that she herself was the owner of her life and the driver of her life, which allowed Glori to start intercepting his messages and thus accepting consistency </w:t>
      </w:r>
      <w:r w:rsidRPr="74140023" w:rsidR="589193C1">
        <w:rPr>
          <w:sz w:val="24"/>
          <w:szCs w:val="24"/>
        </w:rPr>
        <w:t>(Lee 2011).</w:t>
      </w:r>
    </w:p>
    <w:p w:rsidR="589193C1" w:rsidP="589193C1" w:rsidRDefault="589193C1" w14:paraId="133EB1B3" w14:textId="2CBCB59B">
      <w:pPr>
        <w:pStyle w:val="Normal"/>
        <w:jc w:val="both"/>
        <w:rPr>
          <w:sz w:val="24"/>
          <w:szCs w:val="24"/>
        </w:rPr>
      </w:pPr>
      <w:r w:rsidRPr="74140023" w:rsidR="589193C1">
        <w:rPr>
          <w:sz w:val="24"/>
          <w:szCs w:val="24"/>
        </w:rPr>
        <w:t xml:space="preserve">Rogers does not speak very often, but Gloria keeps asking Rogers for answers and directions. During an interview with Gloria, Roger shows her respect, he hears her whole </w:t>
      </w:r>
      <w:r w:rsidRPr="74140023" w:rsidR="589193C1">
        <w:rPr>
          <w:sz w:val="24"/>
          <w:szCs w:val="24"/>
        </w:rPr>
        <w:t>case</w:t>
      </w:r>
      <w:r w:rsidRPr="74140023" w:rsidR="589193C1">
        <w:rPr>
          <w:sz w:val="24"/>
          <w:szCs w:val="24"/>
        </w:rPr>
        <w:t xml:space="preserve"> carefully. Gloria tells Rogers that she wanted a father like him, but Rogers </w:t>
      </w:r>
      <w:r w:rsidRPr="74140023" w:rsidR="589193C1">
        <w:rPr>
          <w:sz w:val="24"/>
          <w:szCs w:val="24"/>
        </w:rPr>
        <w:t>replied to</w:t>
      </w:r>
      <w:r w:rsidRPr="74140023" w:rsidR="589193C1">
        <w:rPr>
          <w:sz w:val="24"/>
          <w:szCs w:val="24"/>
        </w:rPr>
        <w:t xml:space="preserve"> G</w:t>
      </w:r>
      <w:r w:rsidRPr="74140023" w:rsidR="589193C1">
        <w:rPr>
          <w:sz w:val="24"/>
          <w:szCs w:val="24"/>
        </w:rPr>
        <w:t>loria</w:t>
      </w:r>
      <w:r w:rsidRPr="74140023" w:rsidR="589193C1">
        <w:rPr>
          <w:sz w:val="24"/>
          <w:szCs w:val="24"/>
        </w:rPr>
        <w:t xml:space="preserve"> that he thought she was a good daughter (Moon 2007).</w:t>
      </w:r>
    </w:p>
    <w:p w:rsidR="589193C1" w:rsidP="589193C1" w:rsidRDefault="589193C1" w14:paraId="6AAB5629" w14:textId="5D6EDEA8">
      <w:pPr>
        <w:pStyle w:val="Normal"/>
        <w:jc w:val="both"/>
        <w:rPr>
          <w:sz w:val="24"/>
          <w:szCs w:val="24"/>
        </w:rPr>
      </w:pPr>
      <w:r w:rsidRPr="74140023" w:rsidR="589193C1">
        <w:rPr>
          <w:sz w:val="24"/>
          <w:szCs w:val="24"/>
        </w:rPr>
        <w:t xml:space="preserve">Gloria talks about the past and the ties that she had with her </w:t>
      </w:r>
      <w:r w:rsidRPr="74140023" w:rsidR="589193C1">
        <w:rPr>
          <w:sz w:val="24"/>
          <w:szCs w:val="24"/>
        </w:rPr>
        <w:t>father;</w:t>
      </w:r>
      <w:r w:rsidRPr="74140023" w:rsidR="589193C1">
        <w:rPr>
          <w:sz w:val="24"/>
          <w:szCs w:val="24"/>
        </w:rPr>
        <w:t xml:space="preserve"> she describes </w:t>
      </w:r>
      <w:r w:rsidRPr="74140023" w:rsidR="589193C1">
        <w:rPr>
          <w:sz w:val="24"/>
          <w:szCs w:val="24"/>
        </w:rPr>
        <w:t>their</w:t>
      </w:r>
      <w:r w:rsidRPr="74140023" w:rsidR="589193C1">
        <w:rPr>
          <w:sz w:val="24"/>
          <w:szCs w:val="24"/>
        </w:rPr>
        <w:t xml:space="preserve"> relationship as strict. Gloria said that when her father learned that Gloria worked as </w:t>
      </w:r>
      <w:r w:rsidRPr="74140023" w:rsidR="589193C1">
        <w:rPr>
          <w:sz w:val="24"/>
          <w:szCs w:val="24"/>
        </w:rPr>
        <w:t>a waitress</w:t>
      </w:r>
      <w:r w:rsidRPr="74140023" w:rsidR="589193C1">
        <w:rPr>
          <w:sz w:val="24"/>
          <w:szCs w:val="24"/>
        </w:rPr>
        <w:t>, her father was very dissatisfied and when she went out to play with men in the evenings, her father was outraged (Molony 2018).</w:t>
      </w:r>
    </w:p>
    <w:p w:rsidR="589193C1" w:rsidP="74140023" w:rsidRDefault="589193C1" w14:paraId="37E08C04" w14:textId="1D12C0D6">
      <w:pPr>
        <w:pStyle w:val="Normal"/>
        <w:jc w:val="both"/>
        <w:rPr>
          <w:sz w:val="24"/>
          <w:szCs w:val="24"/>
        </w:rPr>
      </w:pPr>
      <w:r w:rsidRPr="74140023" w:rsidR="589193C1">
        <w:rPr>
          <w:sz w:val="24"/>
          <w:szCs w:val="24"/>
        </w:rPr>
        <w:t xml:space="preserve">When talking to Gloria, Rogers shows respect, </w:t>
      </w:r>
      <w:r w:rsidRPr="74140023" w:rsidR="589193C1">
        <w:rPr>
          <w:sz w:val="24"/>
          <w:szCs w:val="24"/>
        </w:rPr>
        <w:t>empathy</w:t>
      </w:r>
      <w:r w:rsidRPr="74140023" w:rsidR="589193C1">
        <w:rPr>
          <w:sz w:val="24"/>
          <w:szCs w:val="24"/>
        </w:rPr>
        <w:t xml:space="preserve"> and authenticity. Thanks to the introduction of three techniques, Gloria can better understand her problems, as Gloria said, "recognize my potential, my worth as a human" "Roger's approach to dealing with the client and showing him respect for the client's experience enables Glori to look at her experiences differently and accept herself</w:t>
      </w:r>
      <w:r w:rsidRPr="74140023" w:rsidR="589193C1">
        <w:rPr>
          <w:sz w:val="24"/>
          <w:szCs w:val="24"/>
        </w:rPr>
        <w:t xml:space="preserve">. </w:t>
      </w:r>
      <w:r w:rsidRPr="74140023" w:rsidR="589193C1">
        <w:rPr>
          <w:sz w:val="24"/>
          <w:szCs w:val="24"/>
        </w:rPr>
        <w:t xml:space="preserve">During the interview, Gloria felt an understanding with the </w:t>
      </w:r>
      <w:r w:rsidRPr="74140023" w:rsidR="589193C1">
        <w:rPr>
          <w:sz w:val="24"/>
          <w:szCs w:val="24"/>
        </w:rPr>
        <w:t>therapist,</w:t>
      </w:r>
      <w:r w:rsidRPr="74140023" w:rsidR="589193C1">
        <w:rPr>
          <w:sz w:val="24"/>
          <w:szCs w:val="24"/>
        </w:rPr>
        <w:t xml:space="preserve"> and you could even say that she felt that her father would accept her and understand how Roger understood her (Wilkins 2016)</w:t>
      </w:r>
    </w:p>
    <w:p w:rsidR="589193C1" w:rsidP="02DDD9F0" w:rsidRDefault="589193C1" w14:paraId="0921428B" w14:textId="531DD8D4">
      <w:pPr>
        <w:pStyle w:val="Normal"/>
        <w:jc w:val="both"/>
        <w:rPr>
          <w:sz w:val="24"/>
          <w:szCs w:val="24"/>
        </w:rPr>
      </w:pPr>
      <w:r w:rsidRPr="02DDD9F0" w:rsidR="589193C1">
        <w:rPr>
          <w:sz w:val="24"/>
          <w:szCs w:val="24"/>
        </w:rPr>
        <w:t xml:space="preserve">During Gloria's story about her father, in her voice there is a sad sadness and longing for her father's acceptance and for her father's lack of support for a feeling of love. Gloria describes herself as a devilish person in a conversation. </w:t>
      </w:r>
      <w:r w:rsidRPr="02DDD9F0" w:rsidR="589193C1">
        <w:rPr>
          <w:sz w:val="24"/>
          <w:szCs w:val="24"/>
        </w:rPr>
        <w:t xml:space="preserve">Gloria believed there were two worlds, one where she is herself and one where she is the perfect version of herself. Acceptance during such a conversation with Gloria allowed her to find an authority within herself that will </w:t>
      </w:r>
      <w:r w:rsidRPr="02DDD9F0" w:rsidR="589193C1">
        <w:rPr>
          <w:sz w:val="24"/>
          <w:szCs w:val="24"/>
        </w:rPr>
        <w:t>let her</w:t>
      </w:r>
      <w:r w:rsidRPr="02DDD9F0" w:rsidR="589193C1">
        <w:rPr>
          <w:sz w:val="24"/>
          <w:szCs w:val="24"/>
        </w:rPr>
        <w:t xml:space="preserve"> do what she wants to do and have more faith and confidence to make independent decisions for </w:t>
      </w:r>
      <w:r w:rsidRPr="02DDD9F0" w:rsidR="589193C1">
        <w:rPr>
          <w:sz w:val="24"/>
          <w:szCs w:val="24"/>
        </w:rPr>
        <w:t>herself (</w:t>
      </w:r>
      <w:r w:rsidRPr="02DDD9F0" w:rsidR="589193C1">
        <w:rPr>
          <w:sz w:val="24"/>
          <w:szCs w:val="24"/>
        </w:rPr>
        <w:t>Oversholser 2007).</w:t>
      </w:r>
    </w:p>
    <w:p w:rsidR="589193C1" w:rsidP="589193C1" w:rsidRDefault="589193C1" w14:paraId="41DA06BE" w14:textId="691FE50D">
      <w:pPr>
        <w:pStyle w:val="Normal"/>
        <w:jc w:val="both"/>
        <w:rPr>
          <w:sz w:val="24"/>
          <w:szCs w:val="24"/>
        </w:rPr>
      </w:pPr>
      <w:r w:rsidRPr="74140023" w:rsidR="589193C1">
        <w:rPr>
          <w:sz w:val="24"/>
          <w:szCs w:val="24"/>
        </w:rPr>
        <w:t>The image of Gloria</w:t>
      </w:r>
      <w:r w:rsidRPr="74140023" w:rsidR="589193C1">
        <w:rPr>
          <w:sz w:val="24"/>
          <w:szCs w:val="24"/>
        </w:rPr>
        <w:t xml:space="preserve"> is changing, it is more complete, her assessment is changing so that self-respect is much greater than at the beginning. We call </w:t>
      </w:r>
      <w:r w:rsidRPr="74140023" w:rsidR="589193C1">
        <w:rPr>
          <w:sz w:val="24"/>
          <w:szCs w:val="24"/>
        </w:rPr>
        <w:t>Rogers</w:t>
      </w:r>
      <w:r w:rsidRPr="74140023" w:rsidR="589193C1">
        <w:rPr>
          <w:sz w:val="24"/>
          <w:szCs w:val="24"/>
        </w:rPr>
        <w:t xml:space="preserve"> approach person-</w:t>
      </w:r>
      <w:r w:rsidRPr="74140023" w:rsidR="589193C1">
        <w:rPr>
          <w:sz w:val="24"/>
          <w:szCs w:val="24"/>
        </w:rPr>
        <w:t>cantered</w:t>
      </w:r>
      <w:r w:rsidRPr="74140023" w:rsidR="589193C1">
        <w:rPr>
          <w:sz w:val="24"/>
          <w:szCs w:val="24"/>
        </w:rPr>
        <w:t xml:space="preserve"> </w:t>
      </w:r>
      <w:r w:rsidRPr="74140023" w:rsidR="589193C1">
        <w:rPr>
          <w:sz w:val="24"/>
          <w:szCs w:val="24"/>
        </w:rPr>
        <w:t>counselling</w:t>
      </w:r>
      <w:r w:rsidRPr="74140023" w:rsidR="589193C1">
        <w:rPr>
          <w:sz w:val="24"/>
          <w:szCs w:val="24"/>
        </w:rPr>
        <w:t xml:space="preserve">. This approach is amazingly effective because it helps clients accept themselves during therapy without having to say what to do. In the recording, we can </w:t>
      </w:r>
      <w:r w:rsidRPr="74140023" w:rsidR="589193C1">
        <w:rPr>
          <w:sz w:val="24"/>
          <w:szCs w:val="24"/>
        </w:rPr>
        <w:t>observe</w:t>
      </w:r>
      <w:r w:rsidRPr="74140023" w:rsidR="589193C1">
        <w:rPr>
          <w:sz w:val="24"/>
          <w:szCs w:val="24"/>
        </w:rPr>
        <w:t xml:space="preserve"> that it is </w:t>
      </w:r>
      <w:r w:rsidRPr="74140023" w:rsidR="589193C1">
        <w:rPr>
          <w:sz w:val="24"/>
          <w:szCs w:val="24"/>
        </w:rPr>
        <w:t>mainly Gloria</w:t>
      </w:r>
      <w:r w:rsidRPr="74140023" w:rsidR="589193C1">
        <w:rPr>
          <w:sz w:val="24"/>
          <w:szCs w:val="24"/>
        </w:rPr>
        <w:t xml:space="preserve"> who says it looks like she was leading the sessions, but still it looks like she was a professional while Rogers all the time shows support for everything Gloria decides (Nelson 2014).</w:t>
      </w:r>
    </w:p>
    <w:p w:rsidR="589193C1" w:rsidP="589193C1" w:rsidRDefault="589193C1" w14:paraId="38071E38" w14:textId="28B5E2B3">
      <w:pPr>
        <w:pStyle w:val="Normal"/>
        <w:jc w:val="both"/>
        <w:rPr>
          <w:sz w:val="24"/>
          <w:szCs w:val="24"/>
        </w:rPr>
      </w:pPr>
      <w:r w:rsidRPr="74140023" w:rsidR="74140023">
        <w:rPr>
          <w:sz w:val="24"/>
          <w:szCs w:val="24"/>
        </w:rPr>
        <w:t xml:space="preserve">Rogers was empathetic to Gloria, listened to what she had to say, and respected Gloria's position as the main owner and driver of her own life. Rogers helped to bring Gloria to the path of her own life so that she could be more independent. The therapist shows a professional approach not only by listening to the client, but also, most importantly, respecting Gloria position as the main owner of life, which will allow you to increase control over life </w:t>
      </w:r>
      <w:r w:rsidRPr="74140023" w:rsidR="589193C1">
        <w:rPr>
          <w:sz w:val="24"/>
          <w:szCs w:val="24"/>
        </w:rPr>
        <w:t>(White 2016).</w:t>
      </w:r>
    </w:p>
    <w:p w:rsidR="589193C1" w:rsidP="589193C1" w:rsidRDefault="589193C1" w14:paraId="555CFA75" w14:textId="15F133C9">
      <w:pPr>
        <w:pStyle w:val="Normal"/>
      </w:pPr>
    </w:p>
    <w:p w:rsidR="589193C1" w:rsidP="589193C1" w:rsidRDefault="589193C1" w14:paraId="09075A36" w14:textId="14B94E8E">
      <w:pPr>
        <w:pStyle w:val="Normal"/>
      </w:pPr>
    </w:p>
    <w:p w:rsidR="589193C1" w:rsidP="589193C1" w:rsidRDefault="589193C1" w14:paraId="2BB0F240" w14:textId="47030A6C">
      <w:pPr>
        <w:pStyle w:val="Normal"/>
      </w:pPr>
    </w:p>
    <w:p w:rsidR="589193C1" w:rsidP="589193C1" w:rsidRDefault="589193C1" w14:paraId="33CB0F2B" w14:textId="13512CEA">
      <w:pPr>
        <w:pStyle w:val="Normal"/>
      </w:pPr>
    </w:p>
    <w:p w:rsidR="589193C1" w:rsidP="589193C1" w:rsidRDefault="589193C1" w14:paraId="38D8BA0B" w14:textId="6663B029">
      <w:pPr>
        <w:pStyle w:val="Normal"/>
      </w:pPr>
    </w:p>
    <w:p w:rsidR="589193C1" w:rsidP="589193C1" w:rsidRDefault="589193C1" w14:paraId="0B71B0D0" w14:textId="04F8EBE3">
      <w:pPr>
        <w:pStyle w:val="Normal"/>
      </w:pPr>
    </w:p>
    <w:p w:rsidR="589193C1" w:rsidP="589193C1" w:rsidRDefault="589193C1" w14:paraId="06E8BA4D" w14:textId="1C51501C">
      <w:pPr>
        <w:pStyle w:val="Normal"/>
      </w:pPr>
    </w:p>
    <w:p w:rsidR="589193C1" w:rsidP="589193C1" w:rsidRDefault="589193C1" w14:paraId="615904A4" w14:textId="11D90D7E">
      <w:pPr>
        <w:pStyle w:val="Normal"/>
      </w:pPr>
    </w:p>
    <w:p w:rsidR="589193C1" w:rsidP="589193C1" w:rsidRDefault="589193C1" w14:paraId="086539B4" w14:textId="6F39C5AF">
      <w:pPr>
        <w:pStyle w:val="Normal"/>
      </w:pPr>
    </w:p>
    <w:p w:rsidR="589193C1" w:rsidP="589193C1" w:rsidRDefault="589193C1" w14:paraId="1D1D33FE" w14:textId="2DC99888">
      <w:pPr>
        <w:pStyle w:val="Normal"/>
      </w:pPr>
    </w:p>
    <w:p w:rsidR="589193C1" w:rsidP="589193C1" w:rsidRDefault="589193C1" w14:paraId="16D93ED2" w14:textId="7D206DE9">
      <w:pPr>
        <w:pStyle w:val="Normal"/>
      </w:pPr>
    </w:p>
    <w:p w:rsidR="74140023" w:rsidP="74140023" w:rsidRDefault="74140023" w14:paraId="37235270" w14:textId="318E59F3">
      <w:pPr>
        <w:pStyle w:val="Normal"/>
        <w:jc w:val="center"/>
        <w:rPr>
          <w:sz w:val="24"/>
          <w:szCs w:val="24"/>
        </w:rPr>
      </w:pPr>
    </w:p>
    <w:p w:rsidR="74140023" w:rsidP="74140023" w:rsidRDefault="74140023" w14:paraId="7DDE13E1" w14:textId="2A906515">
      <w:pPr>
        <w:pStyle w:val="Normal"/>
        <w:jc w:val="center"/>
        <w:rPr>
          <w:sz w:val="24"/>
          <w:szCs w:val="24"/>
        </w:rPr>
      </w:pPr>
    </w:p>
    <w:p w:rsidR="74140023" w:rsidP="74140023" w:rsidRDefault="74140023" w14:paraId="3BF743F2" w14:textId="41F2979B">
      <w:pPr>
        <w:pStyle w:val="Normal"/>
        <w:jc w:val="center"/>
        <w:rPr>
          <w:sz w:val="24"/>
          <w:szCs w:val="24"/>
        </w:rPr>
      </w:pPr>
    </w:p>
    <w:p w:rsidR="589193C1" w:rsidP="589193C1" w:rsidRDefault="589193C1" w14:paraId="6D640CCC" w14:textId="2FA09FF0">
      <w:pPr>
        <w:pStyle w:val="Normal"/>
        <w:jc w:val="center"/>
      </w:pPr>
      <w:r w:rsidRPr="74140023" w:rsidR="589193C1">
        <w:rPr>
          <w:sz w:val="24"/>
          <w:szCs w:val="24"/>
        </w:rPr>
        <w:t>References</w:t>
      </w:r>
    </w:p>
    <w:p w:rsidR="589193C1" w:rsidP="589193C1" w:rsidRDefault="589193C1" w14:paraId="645F884F" w14:textId="43095E59">
      <w:pPr>
        <w:pStyle w:val="Normal"/>
        <w:jc w:val="both"/>
        <w:rPr>
          <w:sz w:val="24"/>
          <w:szCs w:val="24"/>
        </w:rPr>
      </w:pPr>
      <w:r w:rsidRPr="74140023" w:rsidR="589193C1">
        <w:rPr>
          <w:sz w:val="24"/>
          <w:szCs w:val="24"/>
        </w:rPr>
        <w:t>Cornelius-White, J.H.D. (2016) Person-</w:t>
      </w:r>
      <w:r w:rsidRPr="74140023" w:rsidR="589193C1">
        <w:rPr>
          <w:sz w:val="24"/>
          <w:szCs w:val="24"/>
        </w:rPr>
        <w:t>cantered</w:t>
      </w:r>
      <w:r w:rsidRPr="74140023" w:rsidR="589193C1">
        <w:rPr>
          <w:sz w:val="24"/>
          <w:szCs w:val="24"/>
        </w:rPr>
        <w:t xml:space="preserve"> approaches for </w:t>
      </w:r>
      <w:r w:rsidRPr="74140023" w:rsidR="589193C1">
        <w:rPr>
          <w:sz w:val="24"/>
          <w:szCs w:val="24"/>
        </w:rPr>
        <w:t>counsellors</w:t>
      </w:r>
      <w:r w:rsidRPr="74140023" w:rsidR="589193C1">
        <w:rPr>
          <w:sz w:val="24"/>
          <w:szCs w:val="24"/>
        </w:rPr>
        <w:t>. Los Angeles: SAGE Publications, Inc.</w:t>
      </w:r>
    </w:p>
    <w:p w:rsidR="74140023" w:rsidP="74140023" w:rsidRDefault="74140023" w14:paraId="42DD1907" w14:textId="615C235D">
      <w:pPr>
        <w:pStyle w:val="Normal"/>
        <w:jc w:val="both"/>
        <w:rPr>
          <w:sz w:val="24"/>
          <w:szCs w:val="24"/>
        </w:rPr>
      </w:pPr>
    </w:p>
    <w:p w:rsidR="589193C1" w:rsidP="589193C1" w:rsidRDefault="589193C1" w14:paraId="4C5A6AA4" w14:textId="7CC12D9B">
      <w:pPr>
        <w:pStyle w:val="Normal"/>
        <w:jc w:val="both"/>
        <w:rPr>
          <w:sz w:val="24"/>
          <w:szCs w:val="24"/>
        </w:rPr>
      </w:pPr>
      <w:r w:rsidRPr="74140023" w:rsidR="589193C1">
        <w:rPr>
          <w:sz w:val="24"/>
          <w:szCs w:val="24"/>
        </w:rPr>
        <w:t xml:space="preserve">Lee, R.M. (2011) ‘“The most important technique ...”: Carl Rogers, Hawthorne, and the rise and fall of nondirective interviewing in sociology’, Journal of the history of the </w:t>
      </w:r>
      <w:r w:rsidRPr="74140023" w:rsidR="589193C1">
        <w:rPr>
          <w:sz w:val="24"/>
          <w:szCs w:val="24"/>
        </w:rPr>
        <w:t>behavioural</w:t>
      </w:r>
      <w:r w:rsidRPr="74140023" w:rsidR="589193C1">
        <w:rPr>
          <w:sz w:val="24"/>
          <w:szCs w:val="24"/>
        </w:rPr>
        <w:t xml:space="preserve"> sciences, 47.</w:t>
      </w:r>
    </w:p>
    <w:p w:rsidR="74140023" w:rsidP="74140023" w:rsidRDefault="74140023" w14:paraId="4EC17276" w14:textId="773092D2">
      <w:pPr>
        <w:pStyle w:val="Normal"/>
        <w:jc w:val="both"/>
        <w:rPr>
          <w:sz w:val="24"/>
          <w:szCs w:val="24"/>
        </w:rPr>
      </w:pPr>
    </w:p>
    <w:p w:rsidR="589193C1" w:rsidP="589193C1" w:rsidRDefault="589193C1" w14:paraId="7C888952" w14:textId="72781F05">
      <w:pPr>
        <w:pStyle w:val="Normal"/>
        <w:jc w:val="both"/>
        <w:rPr>
          <w:sz w:val="24"/>
          <w:szCs w:val="24"/>
        </w:rPr>
      </w:pPr>
      <w:r w:rsidRPr="74140023" w:rsidR="589193C1">
        <w:rPr>
          <w:sz w:val="24"/>
          <w:szCs w:val="24"/>
        </w:rPr>
        <w:t>Molony, S.L. et al. (2018) ‘Person-</w:t>
      </w:r>
      <w:r w:rsidRPr="74140023" w:rsidR="589193C1">
        <w:rPr>
          <w:sz w:val="24"/>
          <w:szCs w:val="24"/>
        </w:rPr>
        <w:t>Cantered</w:t>
      </w:r>
      <w:r w:rsidRPr="74140023" w:rsidR="589193C1">
        <w:rPr>
          <w:sz w:val="24"/>
          <w:szCs w:val="24"/>
        </w:rPr>
        <w:t xml:space="preserve"> Assessment and Care Planning’, The Gerontologist, 58(suppl_1), pp. S32–S47.</w:t>
      </w:r>
    </w:p>
    <w:p w:rsidR="74140023" w:rsidP="74140023" w:rsidRDefault="74140023" w14:paraId="4386C789" w14:textId="49A6B94A">
      <w:pPr>
        <w:pStyle w:val="Normal"/>
        <w:jc w:val="both"/>
        <w:rPr>
          <w:sz w:val="24"/>
          <w:szCs w:val="24"/>
        </w:rPr>
      </w:pPr>
    </w:p>
    <w:p w:rsidR="589193C1" w:rsidP="589193C1" w:rsidRDefault="589193C1" w14:paraId="79C024A7" w14:textId="537F591E">
      <w:pPr>
        <w:pStyle w:val="Normal"/>
        <w:jc w:val="both"/>
        <w:rPr>
          <w:sz w:val="24"/>
          <w:szCs w:val="24"/>
        </w:rPr>
      </w:pPr>
      <w:r w:rsidRPr="74140023" w:rsidR="589193C1">
        <w:rPr>
          <w:sz w:val="24"/>
          <w:szCs w:val="24"/>
        </w:rPr>
        <w:t>Moon, K.A. (2007) ‘A Client-</w:t>
      </w:r>
      <w:r w:rsidRPr="74140023" w:rsidR="589193C1">
        <w:rPr>
          <w:sz w:val="24"/>
          <w:szCs w:val="24"/>
        </w:rPr>
        <w:t>Cantered</w:t>
      </w:r>
      <w:r w:rsidRPr="74140023" w:rsidR="589193C1">
        <w:rPr>
          <w:sz w:val="24"/>
          <w:szCs w:val="24"/>
        </w:rPr>
        <w:t xml:space="preserve"> Review of Rogers </w:t>
      </w:r>
      <w:r w:rsidRPr="74140023" w:rsidR="589193C1">
        <w:rPr>
          <w:sz w:val="24"/>
          <w:szCs w:val="24"/>
        </w:rPr>
        <w:t>With</w:t>
      </w:r>
      <w:r w:rsidRPr="74140023" w:rsidR="589193C1">
        <w:rPr>
          <w:sz w:val="24"/>
          <w:szCs w:val="24"/>
        </w:rPr>
        <w:t xml:space="preserve"> Gloria’, Journal of </w:t>
      </w:r>
      <w:r w:rsidRPr="74140023" w:rsidR="589193C1">
        <w:rPr>
          <w:sz w:val="24"/>
          <w:szCs w:val="24"/>
        </w:rPr>
        <w:t>counselling</w:t>
      </w:r>
      <w:r w:rsidRPr="74140023" w:rsidR="589193C1">
        <w:rPr>
          <w:sz w:val="24"/>
          <w:szCs w:val="24"/>
        </w:rPr>
        <w:t xml:space="preserve"> and development, 85(3), pp. 277–285.</w:t>
      </w:r>
    </w:p>
    <w:p w:rsidR="74140023" w:rsidP="74140023" w:rsidRDefault="74140023" w14:paraId="1F86BEEE" w14:textId="5393DF71">
      <w:pPr>
        <w:pStyle w:val="Normal"/>
        <w:jc w:val="both"/>
        <w:rPr>
          <w:sz w:val="24"/>
          <w:szCs w:val="24"/>
        </w:rPr>
      </w:pPr>
    </w:p>
    <w:p w:rsidR="589193C1" w:rsidP="589193C1" w:rsidRDefault="589193C1" w14:paraId="19F720D6" w14:textId="04B72CD6">
      <w:pPr>
        <w:pStyle w:val="Normal"/>
        <w:jc w:val="both"/>
        <w:rPr>
          <w:sz w:val="24"/>
          <w:szCs w:val="24"/>
        </w:rPr>
      </w:pPr>
      <w:r w:rsidRPr="74140023" w:rsidR="589193C1">
        <w:rPr>
          <w:sz w:val="24"/>
          <w:szCs w:val="24"/>
        </w:rPr>
        <w:t>Nelson-Jones, R., 2014. Nelson-Jones' theory and practice of counselling and psychotherapy. 6th ed. pp.10-14.</w:t>
      </w:r>
    </w:p>
    <w:p w:rsidR="74140023" w:rsidP="74140023" w:rsidRDefault="74140023" w14:paraId="31083E09" w14:textId="72567F53">
      <w:pPr>
        <w:pStyle w:val="Normal"/>
        <w:jc w:val="both"/>
        <w:rPr>
          <w:sz w:val="24"/>
          <w:szCs w:val="24"/>
        </w:rPr>
      </w:pPr>
    </w:p>
    <w:p w:rsidR="589193C1" w:rsidP="589193C1" w:rsidRDefault="589193C1" w14:paraId="547DE1F1" w14:textId="3E5C9AD7">
      <w:pPr>
        <w:pStyle w:val="Normal"/>
        <w:jc w:val="both"/>
        <w:rPr>
          <w:sz w:val="24"/>
          <w:szCs w:val="24"/>
        </w:rPr>
      </w:pPr>
      <w:r w:rsidRPr="74140023" w:rsidR="589193C1">
        <w:rPr>
          <w:sz w:val="24"/>
          <w:szCs w:val="24"/>
        </w:rPr>
        <w:t xml:space="preserve">O’Leary, C.J. (1999) Counselling couples and </w:t>
      </w:r>
      <w:r w:rsidRPr="74140023" w:rsidR="589193C1">
        <w:rPr>
          <w:sz w:val="24"/>
          <w:szCs w:val="24"/>
        </w:rPr>
        <w:t>families:</w:t>
      </w:r>
      <w:r w:rsidRPr="74140023" w:rsidR="589193C1">
        <w:rPr>
          <w:sz w:val="24"/>
          <w:szCs w:val="24"/>
        </w:rPr>
        <w:t xml:space="preserve"> a person-</w:t>
      </w:r>
      <w:r w:rsidRPr="74140023" w:rsidR="589193C1">
        <w:rPr>
          <w:sz w:val="24"/>
          <w:szCs w:val="24"/>
        </w:rPr>
        <w:t>cantered</w:t>
      </w:r>
      <w:r w:rsidRPr="74140023" w:rsidR="589193C1">
        <w:rPr>
          <w:sz w:val="24"/>
          <w:szCs w:val="24"/>
        </w:rPr>
        <w:t xml:space="preserve"> approach. </w:t>
      </w:r>
      <w:r w:rsidRPr="74140023" w:rsidR="589193C1">
        <w:rPr>
          <w:sz w:val="24"/>
          <w:szCs w:val="24"/>
        </w:rPr>
        <w:t>London</w:t>
      </w:r>
      <w:r w:rsidRPr="74140023" w:rsidR="589193C1">
        <w:rPr>
          <w:sz w:val="24"/>
          <w:szCs w:val="24"/>
        </w:rPr>
        <w:t>: Sage Publications.</w:t>
      </w:r>
    </w:p>
    <w:p w:rsidR="74140023" w:rsidP="74140023" w:rsidRDefault="74140023" w14:paraId="14898672" w14:textId="10EC0BC6">
      <w:pPr>
        <w:pStyle w:val="Normal"/>
        <w:jc w:val="both"/>
        <w:rPr>
          <w:sz w:val="24"/>
          <w:szCs w:val="24"/>
        </w:rPr>
      </w:pPr>
    </w:p>
    <w:p w:rsidR="589193C1" w:rsidP="74140023" w:rsidRDefault="589193C1" w14:paraId="54C85988" w14:textId="3DD924D5">
      <w:pPr>
        <w:pStyle w:val="Normal"/>
        <w:jc w:val="both"/>
        <w:rPr>
          <w:sz w:val="24"/>
          <w:szCs w:val="24"/>
        </w:rPr>
      </w:pPr>
      <w:r w:rsidRPr="74140023" w:rsidR="589193C1">
        <w:rPr>
          <w:sz w:val="24"/>
          <w:szCs w:val="24"/>
        </w:rPr>
        <w:t xml:space="preserve">Overholser, J. (2007) ‘The Central Role of the Therapeutic Alliance: A Simulated Interview with Carl Rogers’, Journal of contemporary psychotherapy, 37(2), pp. 71–78. </w:t>
      </w:r>
    </w:p>
    <w:p w:rsidR="74140023" w:rsidP="74140023" w:rsidRDefault="74140023" w14:paraId="1064AC69" w14:textId="465C835B">
      <w:pPr>
        <w:pStyle w:val="Normal"/>
        <w:jc w:val="both"/>
        <w:rPr>
          <w:sz w:val="24"/>
          <w:szCs w:val="24"/>
        </w:rPr>
      </w:pPr>
    </w:p>
    <w:p w:rsidR="589193C1" w:rsidP="589193C1" w:rsidRDefault="589193C1" w14:paraId="1C35898C" w14:textId="58C4F6BD">
      <w:pPr>
        <w:pStyle w:val="Normal"/>
        <w:jc w:val="both"/>
        <w:rPr>
          <w:sz w:val="24"/>
          <w:szCs w:val="24"/>
        </w:rPr>
      </w:pPr>
      <w:r w:rsidRPr="74140023" w:rsidR="589193C1">
        <w:rPr>
          <w:sz w:val="24"/>
          <w:szCs w:val="24"/>
        </w:rPr>
        <w:t xml:space="preserve">Thorne, B., (2003). Carl </w:t>
      </w:r>
      <w:r w:rsidRPr="74140023" w:rsidR="589193C1">
        <w:rPr>
          <w:sz w:val="24"/>
          <w:szCs w:val="24"/>
        </w:rPr>
        <w:t>Rogers.</w:t>
      </w:r>
      <w:r w:rsidRPr="74140023" w:rsidR="589193C1">
        <w:rPr>
          <w:sz w:val="24"/>
          <w:szCs w:val="24"/>
        </w:rPr>
        <w:t xml:space="preserve"> Londyn: SAGE.</w:t>
      </w:r>
    </w:p>
    <w:p w:rsidR="74140023" w:rsidP="74140023" w:rsidRDefault="74140023" w14:paraId="7C9CD149" w14:textId="3F0F56F5">
      <w:pPr>
        <w:pStyle w:val="Normal"/>
        <w:jc w:val="both"/>
        <w:rPr>
          <w:sz w:val="24"/>
          <w:szCs w:val="24"/>
        </w:rPr>
      </w:pPr>
    </w:p>
    <w:p w:rsidR="589193C1" w:rsidP="589193C1" w:rsidRDefault="589193C1" w14:paraId="0D1234DE" w14:textId="22C990C1">
      <w:pPr>
        <w:pStyle w:val="Normal"/>
        <w:jc w:val="both"/>
        <w:rPr>
          <w:sz w:val="24"/>
          <w:szCs w:val="24"/>
        </w:rPr>
      </w:pPr>
      <w:r w:rsidRPr="74140023" w:rsidR="589193C1">
        <w:rPr>
          <w:sz w:val="24"/>
          <w:szCs w:val="24"/>
        </w:rPr>
        <w:t xml:space="preserve">Wilkins, P. (2016) Person-centred and experiential </w:t>
      </w:r>
      <w:r w:rsidRPr="74140023" w:rsidR="589193C1">
        <w:rPr>
          <w:sz w:val="24"/>
          <w:szCs w:val="24"/>
        </w:rPr>
        <w:t>therapies:</w:t>
      </w:r>
      <w:r w:rsidRPr="74140023" w:rsidR="589193C1">
        <w:rPr>
          <w:sz w:val="24"/>
          <w:szCs w:val="24"/>
        </w:rPr>
        <w:t xml:space="preserve"> contemporary approaches and issues in practice. London: SAGE Publications Ltd.</w:t>
      </w:r>
    </w:p>
    <w:p w:rsidR="74140023" w:rsidP="74140023" w:rsidRDefault="74140023" w14:paraId="0A7586C4" w14:textId="0293E402">
      <w:pPr>
        <w:pStyle w:val="Normal"/>
        <w:jc w:val="both"/>
        <w:rPr>
          <w:sz w:val="24"/>
          <w:szCs w:val="24"/>
        </w:rPr>
      </w:pPr>
    </w:p>
    <w:p w:rsidR="589193C1" w:rsidP="589193C1" w:rsidRDefault="589193C1" w14:paraId="1B39FD19" w14:textId="31D67360">
      <w:pPr>
        <w:pStyle w:val="Normal"/>
        <w:jc w:val="both"/>
        <w:rPr>
          <w:sz w:val="24"/>
          <w:szCs w:val="24"/>
        </w:rPr>
      </w:pPr>
      <w:r w:rsidRPr="74140023" w:rsidR="589193C1">
        <w:rPr>
          <w:sz w:val="24"/>
          <w:szCs w:val="24"/>
        </w:rPr>
        <w:t>Quinn, A., 2015. A person-</w:t>
      </w:r>
      <w:r w:rsidRPr="74140023" w:rsidR="589193C1">
        <w:rPr>
          <w:sz w:val="24"/>
          <w:szCs w:val="24"/>
        </w:rPr>
        <w:t>cantered</w:t>
      </w:r>
      <w:r w:rsidRPr="74140023" w:rsidR="589193C1">
        <w:rPr>
          <w:sz w:val="24"/>
          <w:szCs w:val="24"/>
        </w:rPr>
        <w:t xml:space="preserve"> approach and the Rogerian tradition. 1st ed. pp.51-58.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T0Ik9ErSnkbHDj" id="9jBCR5zU"/>
    <int:WordHash hashCode="Ace8iZx86BY0fA" id="Ns28Hf9S"/>
    <int:ParagraphRange paragraphId="1104807614" textId="1763697933" start="149" length="6" invalidationStart="149" invalidationLength="6" id="VMQRO3Si"/>
    <int:WordHash hashCode="VpWB23M7j4xzXW" id="xZmkCBcl"/>
    <int:ParagraphRange paragraphId="114279944" textId="1352548556" start="0" length="6" invalidationStart="0" invalidationLength="6" id="ViebbADn"/>
    <int:ParagraphRange paragraphId="114279944" textId="664292994" start="0" length="6" invalidationStart="0" invalidationLength="6" id="wj4lOU4C"/>
    <int:ParagraphRange paragraphId="2042635431" textId="254844846" start="54" length="4" invalidationStart="54" invalidationLength="4" id="aCgZYKyH"/>
    <int:ParagraphRange paragraphId="2042635431" textId="1400854814" start="54" length="4" invalidationStart="54" invalidationLength="4" id="QkuYkKS1"/>
  </int:Manifest>
  <int:Observations>
    <int:Content id="9jBCR5zU">
      <int:Rejection type="AugLoop_Text_Critique"/>
    </int:Content>
    <int:Content id="Ns28Hf9S">
      <int:Rejection type="AugLoop_Text_Critique"/>
    </int:Content>
    <int:Content id="VMQRO3Si">
      <int:Rejection type="LegacyProofing"/>
    </int:Content>
    <int:Content id="xZmkCBcl">
      <int:Rejection type="AugLoop_Text_Critique"/>
    </int:Content>
    <int:Content id="ViebbADn">
      <int:Rejection type="LegacyProofing"/>
    </int:Content>
    <int:Content id="wj4lOU4C">
      <int:Rejection type="LegacyProofing"/>
    </int:Content>
    <int:Content id="aCgZYKyH">
      <int:Rejection type="LegacyProofing"/>
    </int:Content>
    <int:Content id="QkuYkKS1">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2821F"/>
    <w:rsid w:val="02DDD9F0"/>
    <w:rsid w:val="036857A6"/>
    <w:rsid w:val="04A2E18D"/>
    <w:rsid w:val="06C56E06"/>
    <w:rsid w:val="07C711D1"/>
    <w:rsid w:val="099D5EDF"/>
    <w:rsid w:val="0B356308"/>
    <w:rsid w:val="0D1EA87F"/>
    <w:rsid w:val="0E70D002"/>
    <w:rsid w:val="1008D42B"/>
    <w:rsid w:val="1008D42B"/>
    <w:rsid w:val="10428490"/>
    <w:rsid w:val="1338C7CA"/>
    <w:rsid w:val="140B3D12"/>
    <w:rsid w:val="14DC454E"/>
    <w:rsid w:val="16570867"/>
    <w:rsid w:val="16C58AC5"/>
    <w:rsid w:val="18342AD3"/>
    <w:rsid w:val="18615B26"/>
    <w:rsid w:val="19FD2B87"/>
    <w:rsid w:val="1EA36C57"/>
    <w:rsid w:val="22083D6C"/>
    <w:rsid w:val="24127C45"/>
    <w:rsid w:val="2434FF85"/>
    <w:rsid w:val="2434FF85"/>
    <w:rsid w:val="25B99DC8"/>
    <w:rsid w:val="25B99DC8"/>
    <w:rsid w:val="25CD03AE"/>
    <w:rsid w:val="268E5B88"/>
    <w:rsid w:val="27A28474"/>
    <w:rsid w:val="2831F760"/>
    <w:rsid w:val="2A988FE6"/>
    <w:rsid w:val="2B9DE4DB"/>
    <w:rsid w:val="2BD23E47"/>
    <w:rsid w:val="2C4605B7"/>
    <w:rsid w:val="2CB9BD96"/>
    <w:rsid w:val="347BA3D0"/>
    <w:rsid w:val="36036C3B"/>
    <w:rsid w:val="36177431"/>
    <w:rsid w:val="393D82F1"/>
    <w:rsid w:val="394F14F3"/>
    <w:rsid w:val="39D758F8"/>
    <w:rsid w:val="39F92F08"/>
    <w:rsid w:val="3A336953"/>
    <w:rsid w:val="3A336953"/>
    <w:rsid w:val="3B732959"/>
    <w:rsid w:val="415A26D8"/>
    <w:rsid w:val="420440ED"/>
    <w:rsid w:val="42F5F739"/>
    <w:rsid w:val="4382821F"/>
    <w:rsid w:val="4485AD2A"/>
    <w:rsid w:val="48B5AA42"/>
    <w:rsid w:val="48B5AA42"/>
    <w:rsid w:val="4BC79BBE"/>
    <w:rsid w:val="4E52D533"/>
    <w:rsid w:val="5063FE9C"/>
    <w:rsid w:val="5063FE9C"/>
    <w:rsid w:val="589193C1"/>
    <w:rsid w:val="5897880E"/>
    <w:rsid w:val="5B758F79"/>
    <w:rsid w:val="5DEF546F"/>
    <w:rsid w:val="5EE7ACE8"/>
    <w:rsid w:val="60912C4B"/>
    <w:rsid w:val="60CD2627"/>
    <w:rsid w:val="6120CF0E"/>
    <w:rsid w:val="65A0974A"/>
    <w:rsid w:val="664A0C55"/>
    <w:rsid w:val="6B06F064"/>
    <w:rsid w:val="6B5FDDDA"/>
    <w:rsid w:val="6DA42822"/>
    <w:rsid w:val="6DABA92F"/>
    <w:rsid w:val="6E51F70C"/>
    <w:rsid w:val="6FF7CF40"/>
    <w:rsid w:val="70AF3D9B"/>
    <w:rsid w:val="718997CE"/>
    <w:rsid w:val="71C34833"/>
    <w:rsid w:val="71C34833"/>
    <w:rsid w:val="724B0DFC"/>
    <w:rsid w:val="728081EF"/>
    <w:rsid w:val="728081EF"/>
    <w:rsid w:val="74140023"/>
    <w:rsid w:val="74CAF915"/>
    <w:rsid w:val="74CAF915"/>
    <w:rsid w:val="75B6BB14"/>
    <w:rsid w:val="7666C976"/>
    <w:rsid w:val="77D7CC0A"/>
    <w:rsid w:val="77F12C2F"/>
    <w:rsid w:val="77F12C2F"/>
    <w:rsid w:val="7B1527A3"/>
    <w:rsid w:val="7B50B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FD4D7"/>
  <w15:chartTrackingRefBased/>
  <w15:docId w15:val="{417B868F-3BB6-4912-B940-4B0BB84D42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455ab32026a41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Dominika Kula (2104147)</lastModifiedBy>
  <revision>7</revision>
  <dcterms:created xsi:type="dcterms:W3CDTF">2022-03-10T18:13:38.3832675Z</dcterms:created>
  <dcterms:modified xsi:type="dcterms:W3CDTF">2022-03-30T11:02:19.2674618Z</dcterms:modified>
</coreProperties>
</file>