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C9464D" w14:textId="174F5C99" w:rsidR="00425AE0" w:rsidRPr="0002244A" w:rsidRDefault="00425AE0" w:rsidP="002301EE">
      <w:pPr>
        <w:pStyle w:val="xxmsolistparagraph"/>
        <w:spacing w:line="360" w:lineRule="auto"/>
        <w:jc w:val="both"/>
        <w:rPr>
          <w:rFonts w:ascii="Times New Roman" w:eastAsia="Times New Roman" w:hAnsi="Times New Roman" w:cs="Times New Roman"/>
          <w:color w:val="000000"/>
          <w:sz w:val="24"/>
          <w:szCs w:val="24"/>
        </w:rPr>
      </w:pPr>
      <w:r w:rsidRPr="0002244A">
        <w:rPr>
          <w:rFonts w:ascii="Times New Roman" w:eastAsia="Times New Roman" w:hAnsi="Times New Roman" w:cs="Times New Roman"/>
          <w:color w:val="000000"/>
          <w:sz w:val="24"/>
          <w:szCs w:val="24"/>
        </w:rPr>
        <w:t xml:space="preserve">This assignment will aim to consider the legislation, policy, theory and best practises that are in place to promote wellbeing in Welsh schools. This will be achieved by examining the concept and importance of outdoor play </w:t>
      </w:r>
      <w:r w:rsidR="00B51EB4" w:rsidRPr="0002244A">
        <w:rPr>
          <w:rFonts w:ascii="Times New Roman" w:eastAsia="Times New Roman" w:hAnsi="Times New Roman" w:cs="Times New Roman"/>
          <w:color w:val="000000"/>
          <w:sz w:val="24"/>
          <w:szCs w:val="24"/>
        </w:rPr>
        <w:t>that developed in</w:t>
      </w:r>
      <w:r w:rsidRPr="0002244A">
        <w:rPr>
          <w:rFonts w:ascii="Times New Roman" w:eastAsia="Times New Roman" w:hAnsi="Times New Roman" w:cs="Times New Roman"/>
          <w:color w:val="000000"/>
          <w:sz w:val="24"/>
          <w:szCs w:val="24"/>
        </w:rPr>
        <w:t xml:space="preserve"> Nordic </w:t>
      </w:r>
      <w:r w:rsidR="00516043" w:rsidRPr="0002244A">
        <w:rPr>
          <w:rFonts w:ascii="Times New Roman" w:eastAsia="Times New Roman" w:hAnsi="Times New Roman" w:cs="Times New Roman"/>
          <w:color w:val="000000"/>
          <w:sz w:val="24"/>
          <w:szCs w:val="24"/>
        </w:rPr>
        <w:t>countries and</w:t>
      </w:r>
      <w:r w:rsidRPr="0002244A">
        <w:rPr>
          <w:rFonts w:ascii="Times New Roman" w:eastAsia="Times New Roman" w:hAnsi="Times New Roman" w:cs="Times New Roman"/>
          <w:color w:val="000000"/>
          <w:sz w:val="24"/>
          <w:szCs w:val="24"/>
        </w:rPr>
        <w:t xml:space="preserve"> exploring the</w:t>
      </w:r>
      <w:r w:rsidR="00013745" w:rsidRPr="0002244A">
        <w:rPr>
          <w:rFonts w:ascii="Times New Roman" w:eastAsia="Times New Roman" w:hAnsi="Times New Roman" w:cs="Times New Roman"/>
          <w:color w:val="000000"/>
          <w:sz w:val="24"/>
          <w:szCs w:val="24"/>
        </w:rPr>
        <w:t xml:space="preserve"> implementation and</w:t>
      </w:r>
      <w:r w:rsidRPr="0002244A">
        <w:rPr>
          <w:rFonts w:ascii="Times New Roman" w:eastAsia="Times New Roman" w:hAnsi="Times New Roman" w:cs="Times New Roman"/>
          <w:color w:val="000000"/>
          <w:sz w:val="24"/>
          <w:szCs w:val="24"/>
        </w:rPr>
        <w:t xml:space="preserve"> benefits of outdoor classrooms and forest schools on the wellbeing of children within the</w:t>
      </w:r>
      <w:r w:rsidR="00013745" w:rsidRPr="0002244A">
        <w:rPr>
          <w:rFonts w:ascii="Times New Roman" w:eastAsia="Times New Roman" w:hAnsi="Times New Roman" w:cs="Times New Roman"/>
          <w:color w:val="000000"/>
          <w:sz w:val="24"/>
          <w:szCs w:val="24"/>
        </w:rPr>
        <w:t xml:space="preserve"> Welsh</w:t>
      </w:r>
      <w:r w:rsidRPr="0002244A">
        <w:rPr>
          <w:rFonts w:ascii="Times New Roman" w:eastAsia="Times New Roman" w:hAnsi="Times New Roman" w:cs="Times New Roman"/>
          <w:color w:val="000000"/>
          <w:sz w:val="24"/>
          <w:szCs w:val="24"/>
        </w:rPr>
        <w:t xml:space="preserve"> community</w:t>
      </w:r>
      <w:r w:rsidR="00013745" w:rsidRPr="0002244A">
        <w:rPr>
          <w:rFonts w:ascii="Times New Roman" w:eastAsia="Times New Roman" w:hAnsi="Times New Roman" w:cs="Times New Roman"/>
          <w:color w:val="000000"/>
          <w:sz w:val="24"/>
          <w:szCs w:val="24"/>
        </w:rPr>
        <w:t xml:space="preserve"> of Carmarthenshire</w:t>
      </w:r>
      <w:r w:rsidRPr="0002244A">
        <w:rPr>
          <w:rFonts w:ascii="Times New Roman" w:eastAsia="Times New Roman" w:hAnsi="Times New Roman" w:cs="Times New Roman"/>
          <w:color w:val="000000"/>
          <w:sz w:val="24"/>
          <w:szCs w:val="24"/>
        </w:rPr>
        <w:t xml:space="preserve">. This assignment will conclude with a brief overview of the obstacles that may prevent the ideology of the importance of play, </w:t>
      </w:r>
      <w:r w:rsidR="00E46446" w:rsidRPr="0002244A">
        <w:rPr>
          <w:rFonts w:ascii="Times New Roman" w:eastAsia="Times New Roman" w:hAnsi="Times New Roman" w:cs="Times New Roman"/>
          <w:color w:val="000000"/>
          <w:sz w:val="24"/>
          <w:szCs w:val="24"/>
        </w:rPr>
        <w:t>with emphasis on the barriers that may prevent play</w:t>
      </w:r>
      <w:r w:rsidRPr="0002244A">
        <w:rPr>
          <w:rFonts w:ascii="Times New Roman" w:eastAsia="Times New Roman" w:hAnsi="Times New Roman" w:cs="Times New Roman"/>
          <w:color w:val="000000"/>
          <w:sz w:val="24"/>
          <w:szCs w:val="24"/>
        </w:rPr>
        <w:t xml:space="preserve"> outdoors being implemented on a m</w:t>
      </w:r>
      <w:r w:rsidR="00B60929" w:rsidRPr="0002244A">
        <w:rPr>
          <w:rFonts w:ascii="Times New Roman" w:eastAsia="Times New Roman" w:hAnsi="Times New Roman" w:cs="Times New Roman"/>
          <w:color w:val="000000"/>
          <w:sz w:val="24"/>
          <w:szCs w:val="24"/>
        </w:rPr>
        <w:t>a</w:t>
      </w:r>
      <w:r w:rsidRPr="0002244A">
        <w:rPr>
          <w:rFonts w:ascii="Times New Roman" w:eastAsia="Times New Roman" w:hAnsi="Times New Roman" w:cs="Times New Roman"/>
          <w:color w:val="000000"/>
          <w:sz w:val="24"/>
          <w:szCs w:val="24"/>
        </w:rPr>
        <w:t>cro level</w:t>
      </w:r>
      <w:r w:rsidR="00484A6C">
        <w:rPr>
          <w:rFonts w:ascii="Times New Roman" w:eastAsia="Times New Roman" w:hAnsi="Times New Roman" w:cs="Times New Roman"/>
          <w:color w:val="000000"/>
          <w:sz w:val="24"/>
          <w:szCs w:val="24"/>
        </w:rPr>
        <w:t>.</w:t>
      </w:r>
      <w:bookmarkStart w:id="0" w:name="_GoBack"/>
      <w:bookmarkEnd w:id="0"/>
    </w:p>
    <w:p w14:paraId="5E41CC41" w14:textId="3DCF9772" w:rsidR="00D56AB9" w:rsidRPr="0002244A" w:rsidRDefault="00D56AB9" w:rsidP="002301EE">
      <w:pPr>
        <w:pStyle w:val="xxmsolistparagraph"/>
        <w:spacing w:line="360" w:lineRule="auto"/>
        <w:jc w:val="both"/>
        <w:rPr>
          <w:rFonts w:ascii="Times New Roman" w:eastAsia="Times New Roman" w:hAnsi="Times New Roman" w:cs="Times New Roman"/>
          <w:color w:val="000000"/>
          <w:sz w:val="24"/>
          <w:szCs w:val="24"/>
        </w:rPr>
      </w:pPr>
      <w:r w:rsidRPr="0002244A">
        <w:rPr>
          <w:rFonts w:ascii="Times New Roman" w:eastAsia="Times New Roman" w:hAnsi="Times New Roman" w:cs="Times New Roman"/>
          <w:color w:val="000000"/>
          <w:sz w:val="24"/>
          <w:szCs w:val="24"/>
        </w:rPr>
        <w:t>In order to adequately promote a child’s wellbeing a significant commitment must be made by a variety of different people, agencies, institutions and governments. The social issue of childhood wellbeing has replaced many economic issues on the agendas of politicians, as it is widely believed that by supporting a child’s health and education by focussing on areas such as childhood poverty and providing an environment that protects children</w:t>
      </w:r>
      <w:r w:rsidR="00DA0994" w:rsidRPr="0002244A">
        <w:rPr>
          <w:rFonts w:ascii="Times New Roman" w:eastAsia="Times New Roman" w:hAnsi="Times New Roman" w:cs="Times New Roman"/>
          <w:color w:val="000000"/>
          <w:sz w:val="24"/>
          <w:szCs w:val="24"/>
        </w:rPr>
        <w:t>,</w:t>
      </w:r>
      <w:r w:rsidRPr="0002244A">
        <w:rPr>
          <w:rFonts w:ascii="Times New Roman" w:eastAsia="Times New Roman" w:hAnsi="Times New Roman" w:cs="Times New Roman"/>
          <w:color w:val="000000"/>
          <w:sz w:val="24"/>
          <w:szCs w:val="24"/>
        </w:rPr>
        <w:t xml:space="preserve"> will ultimately contribute to the wellbeing of the nation as a whole, (Foley, 2008). It is important to acknowledge that childhood is now experienced within a global context and is intertwined within the processes that create a </w:t>
      </w:r>
      <w:r w:rsidR="00DA0994" w:rsidRPr="0002244A">
        <w:rPr>
          <w:rFonts w:ascii="Times New Roman" w:eastAsia="Times New Roman" w:hAnsi="Times New Roman" w:cs="Times New Roman"/>
          <w:color w:val="000000"/>
          <w:sz w:val="24"/>
          <w:szCs w:val="24"/>
        </w:rPr>
        <w:t>post-modern</w:t>
      </w:r>
      <w:r w:rsidRPr="0002244A">
        <w:rPr>
          <w:rFonts w:ascii="Times New Roman" w:eastAsia="Times New Roman" w:hAnsi="Times New Roman" w:cs="Times New Roman"/>
          <w:color w:val="000000"/>
          <w:sz w:val="24"/>
          <w:szCs w:val="24"/>
        </w:rPr>
        <w:t xml:space="preserve"> society, for example globalisation and individualism it could be argued, may be responsible for the high levels of anxiety and perceived uncertainty in relation to a </w:t>
      </w:r>
      <w:r w:rsidR="00DA0994" w:rsidRPr="0002244A">
        <w:rPr>
          <w:rFonts w:ascii="Times New Roman" w:eastAsia="Times New Roman" w:hAnsi="Times New Roman" w:cs="Times New Roman"/>
          <w:color w:val="000000"/>
          <w:sz w:val="24"/>
          <w:szCs w:val="24"/>
        </w:rPr>
        <w:t>person’s</w:t>
      </w:r>
      <w:r w:rsidRPr="0002244A">
        <w:rPr>
          <w:rFonts w:ascii="Times New Roman" w:eastAsia="Times New Roman" w:hAnsi="Times New Roman" w:cs="Times New Roman"/>
          <w:color w:val="000000"/>
          <w:sz w:val="24"/>
          <w:szCs w:val="24"/>
        </w:rPr>
        <w:t xml:space="preserve"> future, (Beck, 1992).</w:t>
      </w:r>
      <w:r w:rsidR="0014005A" w:rsidRPr="0002244A">
        <w:rPr>
          <w:rFonts w:ascii="Times New Roman" w:eastAsia="Times New Roman" w:hAnsi="Times New Roman" w:cs="Times New Roman"/>
          <w:color w:val="000000"/>
          <w:sz w:val="24"/>
          <w:szCs w:val="24"/>
        </w:rPr>
        <w:t xml:space="preserve"> Morgan, (2005) explains the importance of ensuring that a </w:t>
      </w:r>
      <w:r w:rsidR="00DA0994" w:rsidRPr="0002244A">
        <w:rPr>
          <w:rFonts w:ascii="Times New Roman" w:eastAsia="Times New Roman" w:hAnsi="Times New Roman" w:cs="Times New Roman"/>
          <w:color w:val="000000"/>
          <w:sz w:val="24"/>
          <w:szCs w:val="24"/>
        </w:rPr>
        <w:t>child’s</w:t>
      </w:r>
      <w:r w:rsidR="0014005A" w:rsidRPr="0002244A">
        <w:rPr>
          <w:rFonts w:ascii="Times New Roman" w:eastAsia="Times New Roman" w:hAnsi="Times New Roman" w:cs="Times New Roman"/>
          <w:color w:val="000000"/>
          <w:sz w:val="24"/>
          <w:szCs w:val="24"/>
        </w:rPr>
        <w:t xml:space="preserve"> views and their aspirations aid in the development of policy and legislation on a national and local level. According to the report </w:t>
      </w:r>
      <w:r w:rsidR="0014005A" w:rsidRPr="0002244A">
        <w:rPr>
          <w:rFonts w:ascii="Times New Roman" w:eastAsia="Times New Roman" w:hAnsi="Times New Roman" w:cs="Times New Roman"/>
          <w:i/>
          <w:color w:val="000000"/>
          <w:sz w:val="24"/>
          <w:szCs w:val="24"/>
        </w:rPr>
        <w:t xml:space="preserve">Every Child Matters, </w:t>
      </w:r>
      <w:r w:rsidR="0014005A" w:rsidRPr="0002244A">
        <w:rPr>
          <w:rFonts w:ascii="Times New Roman" w:eastAsia="Times New Roman" w:hAnsi="Times New Roman" w:cs="Times New Roman"/>
          <w:color w:val="000000"/>
          <w:sz w:val="24"/>
          <w:szCs w:val="24"/>
        </w:rPr>
        <w:t>(DfES, 2003) there were five outcomes highlighted by children as being important to their</w:t>
      </w:r>
      <w:r w:rsidR="00016F8C" w:rsidRPr="0002244A">
        <w:rPr>
          <w:rFonts w:ascii="Times New Roman" w:eastAsia="Times New Roman" w:hAnsi="Times New Roman" w:cs="Times New Roman"/>
          <w:color w:val="000000"/>
          <w:sz w:val="24"/>
          <w:szCs w:val="24"/>
        </w:rPr>
        <w:t xml:space="preserve"> own</w:t>
      </w:r>
      <w:r w:rsidR="0014005A" w:rsidRPr="0002244A">
        <w:rPr>
          <w:rFonts w:ascii="Times New Roman" w:eastAsia="Times New Roman" w:hAnsi="Times New Roman" w:cs="Times New Roman"/>
          <w:color w:val="000000"/>
          <w:sz w:val="24"/>
          <w:szCs w:val="24"/>
        </w:rPr>
        <w:t xml:space="preserve"> wellbeing; being safe, enjoying their lives, having the opportunity to learn, being able to help those around them and having enough money, these, as well as the perspective</w:t>
      </w:r>
      <w:r w:rsidR="00DA0994" w:rsidRPr="0002244A">
        <w:rPr>
          <w:rFonts w:ascii="Times New Roman" w:eastAsia="Times New Roman" w:hAnsi="Times New Roman" w:cs="Times New Roman"/>
          <w:color w:val="000000"/>
          <w:sz w:val="24"/>
          <w:szCs w:val="24"/>
        </w:rPr>
        <w:t>s</w:t>
      </w:r>
      <w:r w:rsidR="0014005A" w:rsidRPr="0002244A">
        <w:rPr>
          <w:rFonts w:ascii="Times New Roman" w:eastAsia="Times New Roman" w:hAnsi="Times New Roman" w:cs="Times New Roman"/>
          <w:color w:val="000000"/>
          <w:sz w:val="24"/>
          <w:szCs w:val="24"/>
        </w:rPr>
        <w:t xml:space="preserve"> of children to what constitutes a good living standard; family, friends, re</w:t>
      </w:r>
      <w:r w:rsidR="00DA0994" w:rsidRPr="0002244A">
        <w:rPr>
          <w:rFonts w:ascii="Times New Roman" w:eastAsia="Times New Roman" w:hAnsi="Times New Roman" w:cs="Times New Roman"/>
          <w:color w:val="000000"/>
          <w:sz w:val="24"/>
          <w:szCs w:val="24"/>
        </w:rPr>
        <w:t>s</w:t>
      </w:r>
      <w:r w:rsidR="0014005A" w:rsidRPr="0002244A">
        <w:rPr>
          <w:rFonts w:ascii="Times New Roman" w:eastAsia="Times New Roman" w:hAnsi="Times New Roman" w:cs="Times New Roman"/>
          <w:color w:val="000000"/>
          <w:sz w:val="24"/>
          <w:szCs w:val="24"/>
        </w:rPr>
        <w:t>pect, love and having enough to eat and drink, should all be taken into account within the political agenda of all governments, (Morgan. 2005).</w:t>
      </w:r>
      <w:r w:rsidR="00DA0994" w:rsidRPr="0002244A">
        <w:rPr>
          <w:rFonts w:ascii="Times New Roman" w:eastAsia="Times New Roman" w:hAnsi="Times New Roman" w:cs="Times New Roman"/>
          <w:color w:val="000000"/>
          <w:sz w:val="24"/>
          <w:szCs w:val="24"/>
        </w:rPr>
        <w:t xml:space="preserve"> There are six areas of childhood wellbeing that should contribute to policies that are being developed </w:t>
      </w:r>
      <w:r w:rsidR="00226D51" w:rsidRPr="0002244A">
        <w:rPr>
          <w:rFonts w:ascii="Times New Roman" w:eastAsia="Times New Roman" w:hAnsi="Times New Roman" w:cs="Times New Roman"/>
          <w:color w:val="000000"/>
          <w:sz w:val="24"/>
          <w:szCs w:val="24"/>
        </w:rPr>
        <w:t>in order</w:t>
      </w:r>
      <w:r w:rsidR="00DA0994" w:rsidRPr="0002244A">
        <w:rPr>
          <w:rFonts w:ascii="Times New Roman" w:eastAsia="Times New Roman" w:hAnsi="Times New Roman" w:cs="Times New Roman"/>
          <w:color w:val="000000"/>
          <w:sz w:val="24"/>
          <w:szCs w:val="24"/>
        </w:rPr>
        <w:t xml:space="preserve"> to improve </w:t>
      </w:r>
      <w:r w:rsidR="00226D51" w:rsidRPr="0002244A">
        <w:rPr>
          <w:rFonts w:ascii="Times New Roman" w:eastAsia="Times New Roman" w:hAnsi="Times New Roman" w:cs="Times New Roman"/>
          <w:color w:val="000000"/>
          <w:sz w:val="24"/>
          <w:szCs w:val="24"/>
        </w:rPr>
        <w:t>children’s</w:t>
      </w:r>
      <w:r w:rsidR="00DA0994" w:rsidRPr="0002244A">
        <w:rPr>
          <w:rFonts w:ascii="Times New Roman" w:eastAsia="Times New Roman" w:hAnsi="Times New Roman" w:cs="Times New Roman"/>
          <w:color w:val="000000"/>
          <w:sz w:val="24"/>
          <w:szCs w:val="24"/>
        </w:rPr>
        <w:t xml:space="preserve"> lives. The report</w:t>
      </w:r>
      <w:r w:rsidR="00DA0994" w:rsidRPr="0002244A">
        <w:rPr>
          <w:rFonts w:ascii="Times New Roman" w:eastAsia="Times New Roman" w:hAnsi="Times New Roman" w:cs="Times New Roman"/>
          <w:i/>
          <w:color w:val="000000"/>
          <w:sz w:val="24"/>
          <w:szCs w:val="24"/>
        </w:rPr>
        <w:t>, An Overview of Child Wellbeing in Rich Countries</w:t>
      </w:r>
      <w:r w:rsidR="00DA0994" w:rsidRPr="0002244A">
        <w:rPr>
          <w:rFonts w:ascii="Times New Roman" w:eastAsia="Times New Roman" w:hAnsi="Times New Roman" w:cs="Times New Roman"/>
          <w:color w:val="000000"/>
          <w:sz w:val="24"/>
          <w:szCs w:val="24"/>
        </w:rPr>
        <w:t>, (</w:t>
      </w:r>
      <w:r w:rsidR="00461773" w:rsidRPr="0002244A">
        <w:rPr>
          <w:rFonts w:ascii="Times New Roman" w:eastAsia="Times New Roman" w:hAnsi="Times New Roman" w:cs="Times New Roman"/>
          <w:color w:val="000000"/>
          <w:sz w:val="24"/>
          <w:szCs w:val="24"/>
        </w:rPr>
        <w:t>UNICEF</w:t>
      </w:r>
      <w:r w:rsidR="00DA0994" w:rsidRPr="0002244A">
        <w:rPr>
          <w:rFonts w:ascii="Times New Roman" w:eastAsia="Times New Roman" w:hAnsi="Times New Roman" w:cs="Times New Roman"/>
          <w:color w:val="000000"/>
          <w:sz w:val="24"/>
          <w:szCs w:val="24"/>
        </w:rPr>
        <w:t>, 2007</w:t>
      </w:r>
      <w:r w:rsidR="00226D51" w:rsidRPr="0002244A">
        <w:rPr>
          <w:rFonts w:ascii="Times New Roman" w:eastAsia="Times New Roman" w:hAnsi="Times New Roman" w:cs="Times New Roman"/>
          <w:color w:val="000000"/>
          <w:sz w:val="24"/>
          <w:szCs w:val="24"/>
        </w:rPr>
        <w:t xml:space="preserve"> p.2</w:t>
      </w:r>
      <w:r w:rsidR="00DA0994" w:rsidRPr="0002244A">
        <w:rPr>
          <w:rFonts w:ascii="Times New Roman" w:eastAsia="Times New Roman" w:hAnsi="Times New Roman" w:cs="Times New Roman"/>
          <w:color w:val="000000"/>
          <w:sz w:val="24"/>
          <w:szCs w:val="24"/>
        </w:rPr>
        <w:t xml:space="preserve">) </w:t>
      </w:r>
      <w:r w:rsidR="00226D51" w:rsidRPr="0002244A">
        <w:rPr>
          <w:rFonts w:ascii="Times New Roman" w:eastAsia="Times New Roman" w:hAnsi="Times New Roman" w:cs="Times New Roman"/>
          <w:color w:val="000000"/>
          <w:sz w:val="24"/>
          <w:szCs w:val="24"/>
        </w:rPr>
        <w:t xml:space="preserve">highlights the areas of; material, educational, health and safety, peer and family relationships, behaviour and risks as well as subjective wellbeing as being the essential areas that policies should focus on. It is argued that </w:t>
      </w:r>
      <w:r w:rsidR="00271F77" w:rsidRPr="0002244A">
        <w:rPr>
          <w:rFonts w:ascii="Times New Roman" w:eastAsia="Times New Roman" w:hAnsi="Times New Roman" w:cs="Times New Roman"/>
          <w:color w:val="000000"/>
          <w:sz w:val="24"/>
          <w:szCs w:val="24"/>
        </w:rPr>
        <w:t>children’s</w:t>
      </w:r>
      <w:r w:rsidR="00226D51" w:rsidRPr="0002244A">
        <w:rPr>
          <w:rFonts w:ascii="Times New Roman" w:eastAsia="Times New Roman" w:hAnsi="Times New Roman" w:cs="Times New Roman"/>
          <w:color w:val="000000"/>
          <w:sz w:val="24"/>
          <w:szCs w:val="24"/>
        </w:rPr>
        <w:t xml:space="preserve"> lives are immersed in the cultural, social and </w:t>
      </w:r>
      <w:r w:rsidR="00271F77" w:rsidRPr="0002244A">
        <w:rPr>
          <w:rFonts w:ascii="Times New Roman" w:eastAsia="Times New Roman" w:hAnsi="Times New Roman" w:cs="Times New Roman"/>
          <w:color w:val="000000"/>
          <w:sz w:val="24"/>
          <w:szCs w:val="24"/>
        </w:rPr>
        <w:t>economic</w:t>
      </w:r>
      <w:r w:rsidR="00226D51" w:rsidRPr="0002244A">
        <w:rPr>
          <w:rFonts w:ascii="Times New Roman" w:eastAsia="Times New Roman" w:hAnsi="Times New Roman" w:cs="Times New Roman"/>
          <w:color w:val="000000"/>
          <w:sz w:val="24"/>
          <w:szCs w:val="24"/>
        </w:rPr>
        <w:t xml:space="preserve"> diversity that they are subjected to within their communities (Bradshaw and Mayhew, 2005)</w:t>
      </w:r>
      <w:r w:rsidR="00C04A18" w:rsidRPr="0002244A">
        <w:rPr>
          <w:rFonts w:ascii="Times New Roman" w:eastAsia="Times New Roman" w:hAnsi="Times New Roman" w:cs="Times New Roman"/>
          <w:color w:val="000000"/>
          <w:sz w:val="24"/>
          <w:szCs w:val="24"/>
        </w:rPr>
        <w:t>,</w:t>
      </w:r>
      <w:r w:rsidR="00226D51" w:rsidRPr="0002244A">
        <w:rPr>
          <w:rFonts w:ascii="Times New Roman" w:eastAsia="Times New Roman" w:hAnsi="Times New Roman" w:cs="Times New Roman"/>
          <w:color w:val="000000"/>
          <w:sz w:val="24"/>
          <w:szCs w:val="24"/>
        </w:rPr>
        <w:t xml:space="preserve"> as a result the </w:t>
      </w:r>
      <w:r w:rsidR="00226D51" w:rsidRPr="0002244A">
        <w:rPr>
          <w:rFonts w:ascii="Times New Roman" w:eastAsia="Times New Roman" w:hAnsi="Times New Roman" w:cs="Times New Roman"/>
          <w:color w:val="000000"/>
          <w:sz w:val="24"/>
          <w:szCs w:val="24"/>
        </w:rPr>
        <w:lastRenderedPageBreak/>
        <w:t>term ‘Wellbeing’ is</w:t>
      </w:r>
      <w:r w:rsidR="00013745" w:rsidRPr="0002244A">
        <w:rPr>
          <w:rFonts w:ascii="Times New Roman" w:eastAsia="Times New Roman" w:hAnsi="Times New Roman" w:cs="Times New Roman"/>
          <w:color w:val="000000"/>
          <w:sz w:val="24"/>
          <w:szCs w:val="24"/>
        </w:rPr>
        <w:t xml:space="preserve"> a</w:t>
      </w:r>
      <w:r w:rsidR="00226D51" w:rsidRPr="0002244A">
        <w:rPr>
          <w:rFonts w:ascii="Times New Roman" w:eastAsia="Times New Roman" w:hAnsi="Times New Roman" w:cs="Times New Roman"/>
          <w:color w:val="000000"/>
          <w:sz w:val="24"/>
          <w:szCs w:val="24"/>
        </w:rPr>
        <w:t xml:space="preserve"> complex concept to define</w:t>
      </w:r>
      <w:r w:rsidR="00C5712A" w:rsidRPr="0002244A">
        <w:rPr>
          <w:rFonts w:ascii="Times New Roman" w:eastAsia="Times New Roman" w:hAnsi="Times New Roman" w:cs="Times New Roman"/>
          <w:color w:val="000000"/>
          <w:sz w:val="24"/>
          <w:szCs w:val="24"/>
        </w:rPr>
        <w:t>.</w:t>
      </w:r>
      <w:r w:rsidR="00271F77" w:rsidRPr="0002244A">
        <w:rPr>
          <w:rFonts w:ascii="Times New Roman" w:eastAsia="Times New Roman" w:hAnsi="Times New Roman" w:cs="Times New Roman"/>
          <w:color w:val="000000"/>
          <w:sz w:val="24"/>
          <w:szCs w:val="24"/>
        </w:rPr>
        <w:t xml:space="preserve"> Wales is one of the only countries in the UK to have implemented wellbeing into their government legislation and does so within the Wellbeing of Future Generations Act</w:t>
      </w:r>
      <w:r w:rsidR="00C5712A" w:rsidRPr="0002244A">
        <w:rPr>
          <w:rFonts w:ascii="Times New Roman" w:eastAsia="Times New Roman" w:hAnsi="Times New Roman" w:cs="Times New Roman"/>
          <w:color w:val="000000"/>
          <w:sz w:val="24"/>
          <w:szCs w:val="24"/>
        </w:rPr>
        <w:t xml:space="preserve"> Wales</w:t>
      </w:r>
      <w:r w:rsidR="00271F77" w:rsidRPr="0002244A">
        <w:rPr>
          <w:rFonts w:ascii="Times New Roman" w:eastAsia="Times New Roman" w:hAnsi="Times New Roman" w:cs="Times New Roman"/>
          <w:color w:val="000000"/>
          <w:sz w:val="24"/>
          <w:szCs w:val="24"/>
        </w:rPr>
        <w:t xml:space="preserve"> (</w:t>
      </w:r>
      <w:r w:rsidR="00C5712A" w:rsidRPr="0002244A">
        <w:rPr>
          <w:rFonts w:ascii="Times New Roman" w:eastAsia="Times New Roman" w:hAnsi="Times New Roman" w:cs="Times New Roman"/>
          <w:color w:val="000000"/>
          <w:sz w:val="24"/>
          <w:szCs w:val="24"/>
        </w:rPr>
        <w:t xml:space="preserve">WFGA, </w:t>
      </w:r>
      <w:r w:rsidR="00271F77" w:rsidRPr="0002244A">
        <w:rPr>
          <w:rFonts w:ascii="Times New Roman" w:eastAsia="Times New Roman" w:hAnsi="Times New Roman" w:cs="Times New Roman"/>
          <w:color w:val="000000"/>
          <w:sz w:val="24"/>
          <w:szCs w:val="24"/>
        </w:rPr>
        <w:t>2005)</w:t>
      </w:r>
      <w:r w:rsidR="00E30853" w:rsidRPr="0002244A">
        <w:rPr>
          <w:rFonts w:ascii="Times New Roman" w:eastAsia="Times New Roman" w:hAnsi="Times New Roman" w:cs="Times New Roman"/>
          <w:color w:val="000000"/>
          <w:sz w:val="24"/>
          <w:szCs w:val="24"/>
        </w:rPr>
        <w:t>, although</w:t>
      </w:r>
      <w:r w:rsidR="00271F77" w:rsidRPr="0002244A">
        <w:rPr>
          <w:rFonts w:ascii="Times New Roman" w:eastAsia="Times New Roman" w:hAnsi="Times New Roman" w:cs="Times New Roman"/>
          <w:color w:val="000000"/>
          <w:sz w:val="24"/>
          <w:szCs w:val="24"/>
        </w:rPr>
        <w:t xml:space="preserve"> a definition of wellbeing is not easily found within the legislation</w:t>
      </w:r>
      <w:r w:rsidR="00E30853" w:rsidRPr="0002244A">
        <w:rPr>
          <w:rFonts w:ascii="Times New Roman" w:eastAsia="Times New Roman" w:hAnsi="Times New Roman" w:cs="Times New Roman"/>
          <w:color w:val="000000"/>
          <w:sz w:val="24"/>
          <w:szCs w:val="24"/>
        </w:rPr>
        <w:t xml:space="preserve">, the primary </w:t>
      </w:r>
      <w:r w:rsidR="00271F77" w:rsidRPr="0002244A">
        <w:rPr>
          <w:rFonts w:ascii="Times New Roman" w:eastAsia="Times New Roman" w:hAnsi="Times New Roman" w:cs="Times New Roman"/>
          <w:color w:val="000000"/>
          <w:sz w:val="24"/>
          <w:szCs w:val="24"/>
        </w:rPr>
        <w:t>focus</w:t>
      </w:r>
      <w:r w:rsidR="00E30853" w:rsidRPr="0002244A">
        <w:rPr>
          <w:rFonts w:ascii="Times New Roman" w:eastAsia="Times New Roman" w:hAnsi="Times New Roman" w:cs="Times New Roman"/>
          <w:color w:val="000000"/>
          <w:sz w:val="24"/>
          <w:szCs w:val="24"/>
        </w:rPr>
        <w:t xml:space="preserve"> of the act is</w:t>
      </w:r>
      <w:r w:rsidR="00271F77" w:rsidRPr="0002244A">
        <w:rPr>
          <w:rFonts w:ascii="Times New Roman" w:eastAsia="Times New Roman" w:hAnsi="Times New Roman" w:cs="Times New Roman"/>
          <w:color w:val="000000"/>
          <w:sz w:val="24"/>
          <w:szCs w:val="24"/>
        </w:rPr>
        <w:t xml:space="preserve"> on the wellbeing goals of the country. According</w:t>
      </w:r>
      <w:r w:rsidR="00A16C99" w:rsidRPr="0002244A">
        <w:rPr>
          <w:rFonts w:ascii="Times New Roman" w:eastAsia="Times New Roman" w:hAnsi="Times New Roman" w:cs="Times New Roman"/>
          <w:color w:val="000000"/>
          <w:sz w:val="24"/>
          <w:szCs w:val="24"/>
        </w:rPr>
        <w:t xml:space="preserve"> to</w:t>
      </w:r>
      <w:r w:rsidR="00271F77" w:rsidRPr="0002244A">
        <w:rPr>
          <w:rFonts w:ascii="Times New Roman" w:eastAsia="Times New Roman" w:hAnsi="Times New Roman" w:cs="Times New Roman"/>
          <w:color w:val="000000"/>
          <w:sz w:val="24"/>
          <w:szCs w:val="24"/>
        </w:rPr>
        <w:t xml:space="preserve"> the act, when public bodies are considering local policies, they should take into consideration the following wellbeing goals; </w:t>
      </w:r>
      <w:r w:rsidR="00013745" w:rsidRPr="0002244A">
        <w:rPr>
          <w:rFonts w:ascii="Times New Roman" w:eastAsia="Times New Roman" w:hAnsi="Times New Roman" w:cs="Times New Roman"/>
          <w:color w:val="000000"/>
          <w:sz w:val="24"/>
          <w:szCs w:val="24"/>
        </w:rPr>
        <w:t>W</w:t>
      </w:r>
      <w:r w:rsidR="00271F77" w:rsidRPr="0002244A">
        <w:rPr>
          <w:rFonts w:ascii="Times New Roman" w:eastAsia="Times New Roman" w:hAnsi="Times New Roman" w:cs="Times New Roman"/>
          <w:color w:val="000000"/>
          <w:sz w:val="24"/>
          <w:szCs w:val="24"/>
        </w:rPr>
        <w:t>ales should be: resilient, globally accountable</w:t>
      </w:r>
      <w:r w:rsidR="00C5712A" w:rsidRPr="0002244A">
        <w:rPr>
          <w:rFonts w:ascii="Times New Roman" w:eastAsia="Times New Roman" w:hAnsi="Times New Roman" w:cs="Times New Roman"/>
          <w:color w:val="000000"/>
          <w:sz w:val="24"/>
          <w:szCs w:val="24"/>
        </w:rPr>
        <w:t>, equal, be made up of cohesive communities, healthy and prosperous, all whilst considering the protection of the wellbeing of the future generations of the country, (WFGA, 2005, p4)</w:t>
      </w:r>
      <w:r w:rsidR="00B51EB4" w:rsidRPr="0002244A">
        <w:rPr>
          <w:rFonts w:ascii="Times New Roman" w:eastAsia="Times New Roman" w:hAnsi="Times New Roman" w:cs="Times New Roman"/>
          <w:color w:val="000000"/>
          <w:sz w:val="24"/>
          <w:szCs w:val="24"/>
        </w:rPr>
        <w:t xml:space="preserve"> and in relation to childhood, wellbeing can be achieved through the medium of play within education.</w:t>
      </w:r>
    </w:p>
    <w:p w14:paraId="5561B0C7" w14:textId="7FF32E30" w:rsidR="00100C6E" w:rsidRPr="0002244A" w:rsidRDefault="00016F8C" w:rsidP="002301EE">
      <w:pPr>
        <w:pStyle w:val="xxmsolistparagraph"/>
        <w:spacing w:line="360" w:lineRule="auto"/>
        <w:jc w:val="both"/>
        <w:rPr>
          <w:rFonts w:ascii="Times New Roman" w:hAnsi="Times New Roman" w:cs="Times New Roman"/>
          <w:sz w:val="24"/>
          <w:szCs w:val="24"/>
        </w:rPr>
      </w:pPr>
      <w:r w:rsidRPr="0002244A">
        <w:rPr>
          <w:rFonts w:ascii="Times New Roman" w:eastAsia="Times New Roman" w:hAnsi="Times New Roman" w:cs="Times New Roman"/>
          <w:color w:val="000000"/>
          <w:sz w:val="24"/>
          <w:szCs w:val="24"/>
        </w:rPr>
        <w:t>The concept of p</w:t>
      </w:r>
      <w:r w:rsidR="00A23AA0" w:rsidRPr="0002244A">
        <w:rPr>
          <w:rFonts w:ascii="Times New Roman" w:eastAsia="Times New Roman" w:hAnsi="Times New Roman" w:cs="Times New Roman"/>
          <w:color w:val="000000"/>
          <w:sz w:val="24"/>
          <w:szCs w:val="24"/>
        </w:rPr>
        <w:t>lay is an essential aspect of the right of a child</w:t>
      </w:r>
      <w:r w:rsidR="002A7DFF" w:rsidRPr="0002244A">
        <w:rPr>
          <w:rFonts w:ascii="Times New Roman" w:eastAsia="Times New Roman" w:hAnsi="Times New Roman" w:cs="Times New Roman"/>
          <w:color w:val="000000"/>
          <w:sz w:val="24"/>
          <w:szCs w:val="24"/>
        </w:rPr>
        <w:t xml:space="preserve"> and it could be argued that the idea of play should be promot</w:t>
      </w:r>
      <w:r w:rsidR="00B51EB4" w:rsidRPr="0002244A">
        <w:rPr>
          <w:rFonts w:ascii="Times New Roman" w:eastAsia="Times New Roman" w:hAnsi="Times New Roman" w:cs="Times New Roman"/>
          <w:color w:val="000000"/>
          <w:sz w:val="24"/>
          <w:szCs w:val="24"/>
        </w:rPr>
        <w:t>ed</w:t>
      </w:r>
      <w:r w:rsidR="002A7DFF" w:rsidRPr="0002244A">
        <w:rPr>
          <w:rFonts w:ascii="Times New Roman" w:eastAsia="Times New Roman" w:hAnsi="Times New Roman" w:cs="Times New Roman"/>
          <w:color w:val="000000"/>
          <w:sz w:val="24"/>
          <w:szCs w:val="24"/>
        </w:rPr>
        <w:t xml:space="preserve"> within educational facilities throughout the</w:t>
      </w:r>
      <w:r w:rsidR="00134D7C" w:rsidRPr="0002244A">
        <w:rPr>
          <w:rFonts w:ascii="Times New Roman" w:eastAsia="Times New Roman" w:hAnsi="Times New Roman" w:cs="Times New Roman"/>
          <w:color w:val="000000"/>
          <w:sz w:val="24"/>
          <w:szCs w:val="24"/>
        </w:rPr>
        <w:t xml:space="preserve"> UK</w:t>
      </w:r>
      <w:r w:rsidR="00A23AA0" w:rsidRPr="0002244A">
        <w:rPr>
          <w:rFonts w:ascii="Times New Roman" w:eastAsia="Times New Roman" w:hAnsi="Times New Roman" w:cs="Times New Roman"/>
          <w:color w:val="000000"/>
          <w:sz w:val="24"/>
          <w:szCs w:val="24"/>
        </w:rPr>
        <w:t>. The United Nations Convention on the Rights of the Child, (UNCRC, 1989) highlights this point within article thirteen by stressing that,</w:t>
      </w:r>
      <w:r w:rsidR="00A23AA0" w:rsidRPr="0002244A">
        <w:rPr>
          <w:rFonts w:ascii="Times New Roman" w:hAnsi="Times New Roman" w:cs="Times New Roman"/>
          <w:sz w:val="24"/>
          <w:szCs w:val="24"/>
        </w:rPr>
        <w:t xml:space="preserve"> ‘Children have the right to relax and play, and to join in a wide range of cultural, artistic and other recreational activities.’</w:t>
      </w:r>
      <w:r w:rsidR="00C73F06" w:rsidRPr="0002244A">
        <w:rPr>
          <w:rFonts w:ascii="Times New Roman" w:eastAsia="Times New Roman" w:hAnsi="Times New Roman" w:cs="Times New Roman"/>
          <w:color w:val="000000"/>
          <w:sz w:val="24"/>
          <w:szCs w:val="24"/>
        </w:rPr>
        <w:t xml:space="preserve"> </w:t>
      </w:r>
      <w:r w:rsidR="00E30853" w:rsidRPr="0002244A">
        <w:rPr>
          <w:rFonts w:ascii="Times New Roman" w:eastAsia="Times New Roman" w:hAnsi="Times New Roman" w:cs="Times New Roman"/>
          <w:color w:val="000000"/>
          <w:sz w:val="24"/>
          <w:szCs w:val="24"/>
        </w:rPr>
        <w:t xml:space="preserve">Upon closer examination of </w:t>
      </w:r>
      <w:r w:rsidRPr="0002244A">
        <w:rPr>
          <w:rFonts w:ascii="Times New Roman" w:eastAsia="Times New Roman" w:hAnsi="Times New Roman" w:cs="Times New Roman"/>
          <w:color w:val="000000"/>
          <w:sz w:val="24"/>
          <w:szCs w:val="24"/>
        </w:rPr>
        <w:t>Welsh</w:t>
      </w:r>
      <w:r w:rsidR="00E30853" w:rsidRPr="0002244A">
        <w:rPr>
          <w:rFonts w:ascii="Times New Roman" w:eastAsia="Times New Roman" w:hAnsi="Times New Roman" w:cs="Times New Roman"/>
          <w:color w:val="000000"/>
          <w:sz w:val="24"/>
          <w:szCs w:val="24"/>
        </w:rPr>
        <w:t xml:space="preserve"> policies</w:t>
      </w:r>
      <w:r w:rsidRPr="0002244A">
        <w:rPr>
          <w:rFonts w:ascii="Times New Roman" w:eastAsia="Times New Roman" w:hAnsi="Times New Roman" w:cs="Times New Roman"/>
          <w:color w:val="000000"/>
          <w:sz w:val="24"/>
          <w:szCs w:val="24"/>
        </w:rPr>
        <w:t>,</w:t>
      </w:r>
      <w:r w:rsidR="00E30853" w:rsidRPr="0002244A">
        <w:rPr>
          <w:rFonts w:ascii="Times New Roman" w:eastAsia="Times New Roman" w:hAnsi="Times New Roman" w:cs="Times New Roman"/>
          <w:color w:val="000000"/>
          <w:sz w:val="24"/>
          <w:szCs w:val="24"/>
        </w:rPr>
        <w:t xml:space="preserve"> Wales was </w:t>
      </w:r>
      <w:r w:rsidR="00013745" w:rsidRPr="0002244A">
        <w:rPr>
          <w:rFonts w:ascii="Times New Roman" w:eastAsia="Times New Roman" w:hAnsi="Times New Roman" w:cs="Times New Roman"/>
          <w:color w:val="000000"/>
          <w:sz w:val="24"/>
          <w:szCs w:val="24"/>
        </w:rPr>
        <w:t xml:space="preserve">also </w:t>
      </w:r>
      <w:r w:rsidR="00E30853" w:rsidRPr="0002244A">
        <w:rPr>
          <w:rFonts w:ascii="Times New Roman" w:eastAsia="Times New Roman" w:hAnsi="Times New Roman" w:cs="Times New Roman"/>
          <w:color w:val="000000"/>
          <w:sz w:val="24"/>
          <w:szCs w:val="24"/>
        </w:rPr>
        <w:t xml:space="preserve">one of the first countries to implement a policy of </w:t>
      </w:r>
      <w:r w:rsidRPr="0002244A">
        <w:rPr>
          <w:rFonts w:ascii="Times New Roman" w:eastAsia="Times New Roman" w:hAnsi="Times New Roman" w:cs="Times New Roman"/>
          <w:color w:val="000000"/>
          <w:sz w:val="24"/>
          <w:szCs w:val="24"/>
        </w:rPr>
        <w:t>play, in</w:t>
      </w:r>
      <w:r w:rsidR="00A23AA0" w:rsidRPr="0002244A">
        <w:rPr>
          <w:rFonts w:ascii="Times New Roman" w:eastAsia="Times New Roman" w:hAnsi="Times New Roman" w:cs="Times New Roman"/>
          <w:color w:val="000000"/>
          <w:sz w:val="24"/>
          <w:szCs w:val="24"/>
        </w:rPr>
        <w:t xml:space="preserve"> order to emphasize </w:t>
      </w:r>
      <w:r w:rsidR="00E30853" w:rsidRPr="0002244A">
        <w:rPr>
          <w:rFonts w:ascii="Times New Roman" w:eastAsia="Times New Roman" w:hAnsi="Times New Roman" w:cs="Times New Roman"/>
          <w:color w:val="000000"/>
          <w:sz w:val="24"/>
          <w:szCs w:val="24"/>
        </w:rPr>
        <w:t xml:space="preserve">the benefits that play has on the wellbeing of children. The concept of play according to the </w:t>
      </w:r>
      <w:r w:rsidR="00013745" w:rsidRPr="0002244A">
        <w:rPr>
          <w:rFonts w:ascii="Times New Roman" w:eastAsia="Times New Roman" w:hAnsi="Times New Roman" w:cs="Times New Roman"/>
          <w:color w:val="000000"/>
          <w:sz w:val="24"/>
          <w:szCs w:val="24"/>
        </w:rPr>
        <w:t>W</w:t>
      </w:r>
      <w:r w:rsidR="00E30853" w:rsidRPr="0002244A">
        <w:rPr>
          <w:rFonts w:ascii="Times New Roman" w:eastAsia="Times New Roman" w:hAnsi="Times New Roman" w:cs="Times New Roman"/>
          <w:color w:val="000000"/>
          <w:sz w:val="24"/>
          <w:szCs w:val="24"/>
        </w:rPr>
        <w:t xml:space="preserve">elsh </w:t>
      </w:r>
      <w:r w:rsidR="00013745" w:rsidRPr="0002244A">
        <w:rPr>
          <w:rFonts w:ascii="Times New Roman" w:eastAsia="Times New Roman" w:hAnsi="Times New Roman" w:cs="Times New Roman"/>
          <w:color w:val="000000"/>
          <w:sz w:val="24"/>
          <w:szCs w:val="24"/>
        </w:rPr>
        <w:t>G</w:t>
      </w:r>
      <w:r w:rsidR="00E30853" w:rsidRPr="0002244A">
        <w:rPr>
          <w:rFonts w:ascii="Times New Roman" w:eastAsia="Times New Roman" w:hAnsi="Times New Roman" w:cs="Times New Roman"/>
          <w:color w:val="000000"/>
          <w:sz w:val="24"/>
          <w:szCs w:val="24"/>
        </w:rPr>
        <w:t xml:space="preserve">overnment is essential for the </w:t>
      </w:r>
      <w:r w:rsidR="00A23AA0" w:rsidRPr="0002244A">
        <w:rPr>
          <w:rFonts w:ascii="Times New Roman" w:eastAsia="Times New Roman" w:hAnsi="Times New Roman" w:cs="Times New Roman"/>
          <w:color w:val="000000"/>
          <w:sz w:val="24"/>
          <w:szCs w:val="24"/>
        </w:rPr>
        <w:t xml:space="preserve">enjoyment and over all wellbeing of children throughout the country, and they state that play is an essential method of ensuring the ‘growth of a </w:t>
      </w:r>
      <w:r w:rsidRPr="0002244A">
        <w:rPr>
          <w:rFonts w:ascii="Times New Roman" w:eastAsia="Times New Roman" w:hAnsi="Times New Roman" w:cs="Times New Roman"/>
          <w:color w:val="000000"/>
          <w:sz w:val="24"/>
          <w:szCs w:val="24"/>
        </w:rPr>
        <w:t>child’s</w:t>
      </w:r>
      <w:r w:rsidR="00A23AA0" w:rsidRPr="0002244A">
        <w:rPr>
          <w:rFonts w:ascii="Times New Roman" w:eastAsia="Times New Roman" w:hAnsi="Times New Roman" w:cs="Times New Roman"/>
          <w:color w:val="000000"/>
          <w:sz w:val="24"/>
          <w:szCs w:val="24"/>
        </w:rPr>
        <w:t xml:space="preserve"> cognitive, physical, social and emotional development,’</w:t>
      </w:r>
      <w:r w:rsidR="002A7DFF" w:rsidRPr="0002244A">
        <w:rPr>
          <w:rFonts w:ascii="Times New Roman" w:eastAsia="Times New Roman" w:hAnsi="Times New Roman" w:cs="Times New Roman"/>
          <w:color w:val="000000"/>
          <w:sz w:val="24"/>
          <w:szCs w:val="24"/>
        </w:rPr>
        <w:t xml:space="preserve"> which is the reason that the foundation phase of the Welsh curriculum within education stresses the importance that children learn through play</w:t>
      </w:r>
      <w:r w:rsidR="00A23AA0" w:rsidRPr="0002244A">
        <w:rPr>
          <w:rFonts w:ascii="Times New Roman" w:eastAsia="Times New Roman" w:hAnsi="Times New Roman" w:cs="Times New Roman"/>
          <w:color w:val="000000"/>
          <w:sz w:val="24"/>
          <w:szCs w:val="24"/>
        </w:rPr>
        <w:t xml:space="preserve"> (Welsh Government 2012.)</w:t>
      </w:r>
      <w:r w:rsidRPr="0002244A">
        <w:rPr>
          <w:rFonts w:ascii="Times New Roman" w:eastAsia="Times New Roman" w:hAnsi="Times New Roman" w:cs="Times New Roman"/>
          <w:color w:val="000000"/>
          <w:sz w:val="24"/>
          <w:szCs w:val="24"/>
        </w:rPr>
        <w:t xml:space="preserve">. </w:t>
      </w:r>
      <w:r w:rsidRPr="0002244A">
        <w:rPr>
          <w:rFonts w:ascii="Times New Roman" w:hAnsi="Times New Roman" w:cs="Times New Roman"/>
          <w:sz w:val="24"/>
          <w:szCs w:val="24"/>
        </w:rPr>
        <w:t xml:space="preserve">The importance of Play is also </w:t>
      </w:r>
      <w:r w:rsidR="004B1BAF" w:rsidRPr="0002244A">
        <w:rPr>
          <w:rFonts w:ascii="Times New Roman" w:hAnsi="Times New Roman" w:cs="Times New Roman"/>
          <w:sz w:val="24"/>
          <w:szCs w:val="24"/>
        </w:rPr>
        <w:t>justified by</w:t>
      </w:r>
      <w:r w:rsidRPr="0002244A">
        <w:rPr>
          <w:rFonts w:ascii="Times New Roman" w:hAnsi="Times New Roman" w:cs="Times New Roman"/>
          <w:sz w:val="24"/>
          <w:szCs w:val="24"/>
        </w:rPr>
        <w:t xml:space="preserve"> the Child Poverty Strategy for Wales (N.D) and </w:t>
      </w:r>
      <w:r w:rsidR="004B1BAF" w:rsidRPr="0002244A">
        <w:rPr>
          <w:rFonts w:ascii="Times New Roman" w:hAnsi="Times New Roman" w:cs="Times New Roman"/>
          <w:sz w:val="24"/>
          <w:szCs w:val="24"/>
        </w:rPr>
        <w:t>explains</w:t>
      </w:r>
      <w:r w:rsidRPr="0002244A">
        <w:rPr>
          <w:rFonts w:ascii="Times New Roman" w:hAnsi="Times New Roman" w:cs="Times New Roman"/>
          <w:sz w:val="24"/>
          <w:szCs w:val="24"/>
        </w:rPr>
        <w:t xml:space="preserve"> that by allowing children to play </w:t>
      </w:r>
      <w:r w:rsidR="004B1BAF" w:rsidRPr="0002244A">
        <w:rPr>
          <w:rFonts w:ascii="Times New Roman" w:hAnsi="Times New Roman" w:cs="Times New Roman"/>
          <w:sz w:val="24"/>
          <w:szCs w:val="24"/>
        </w:rPr>
        <w:t xml:space="preserve">there is potential for a reduction in </w:t>
      </w:r>
      <w:r w:rsidRPr="0002244A">
        <w:rPr>
          <w:rFonts w:ascii="Times New Roman" w:hAnsi="Times New Roman" w:cs="Times New Roman"/>
          <w:sz w:val="24"/>
          <w:szCs w:val="24"/>
        </w:rPr>
        <w:t>inequalities between children</w:t>
      </w:r>
      <w:r w:rsidR="004B1BAF" w:rsidRPr="0002244A">
        <w:rPr>
          <w:rFonts w:ascii="Times New Roman" w:hAnsi="Times New Roman" w:cs="Times New Roman"/>
          <w:sz w:val="24"/>
          <w:szCs w:val="24"/>
        </w:rPr>
        <w:t xml:space="preserve"> who </w:t>
      </w:r>
      <w:r w:rsidRPr="0002244A">
        <w:rPr>
          <w:rFonts w:ascii="Times New Roman" w:hAnsi="Times New Roman" w:cs="Times New Roman"/>
          <w:sz w:val="24"/>
          <w:szCs w:val="24"/>
        </w:rPr>
        <w:t>liv</w:t>
      </w:r>
      <w:r w:rsidR="004B1BAF" w:rsidRPr="0002244A">
        <w:rPr>
          <w:rFonts w:ascii="Times New Roman" w:hAnsi="Times New Roman" w:cs="Times New Roman"/>
          <w:sz w:val="24"/>
          <w:szCs w:val="24"/>
        </w:rPr>
        <w:t>e</w:t>
      </w:r>
      <w:r w:rsidRPr="0002244A">
        <w:rPr>
          <w:rFonts w:ascii="Times New Roman" w:hAnsi="Times New Roman" w:cs="Times New Roman"/>
          <w:sz w:val="24"/>
          <w:szCs w:val="24"/>
        </w:rPr>
        <w:t xml:space="preserve"> in families</w:t>
      </w:r>
      <w:r w:rsidR="004B1BAF" w:rsidRPr="0002244A">
        <w:rPr>
          <w:rFonts w:ascii="Times New Roman" w:hAnsi="Times New Roman" w:cs="Times New Roman"/>
          <w:sz w:val="24"/>
          <w:szCs w:val="24"/>
        </w:rPr>
        <w:t xml:space="preserve"> </w:t>
      </w:r>
      <w:r w:rsidRPr="0002244A">
        <w:rPr>
          <w:rFonts w:ascii="Times New Roman" w:hAnsi="Times New Roman" w:cs="Times New Roman"/>
          <w:sz w:val="24"/>
          <w:szCs w:val="24"/>
        </w:rPr>
        <w:t xml:space="preserve">that </w:t>
      </w:r>
      <w:r w:rsidR="004B1BAF" w:rsidRPr="0002244A">
        <w:rPr>
          <w:rFonts w:ascii="Times New Roman" w:hAnsi="Times New Roman" w:cs="Times New Roman"/>
          <w:sz w:val="24"/>
          <w:szCs w:val="24"/>
        </w:rPr>
        <w:t>are affluent and can afford</w:t>
      </w:r>
      <w:r w:rsidRPr="0002244A">
        <w:rPr>
          <w:rFonts w:ascii="Times New Roman" w:hAnsi="Times New Roman" w:cs="Times New Roman"/>
          <w:sz w:val="24"/>
          <w:szCs w:val="24"/>
        </w:rPr>
        <w:t xml:space="preserve"> costly </w:t>
      </w:r>
      <w:r w:rsidR="004B1BAF" w:rsidRPr="0002244A">
        <w:rPr>
          <w:rFonts w:ascii="Times New Roman" w:hAnsi="Times New Roman" w:cs="Times New Roman"/>
          <w:sz w:val="24"/>
          <w:szCs w:val="24"/>
        </w:rPr>
        <w:t>play activities</w:t>
      </w:r>
      <w:r w:rsidRPr="0002244A">
        <w:rPr>
          <w:rFonts w:ascii="Times New Roman" w:hAnsi="Times New Roman" w:cs="Times New Roman"/>
          <w:sz w:val="24"/>
          <w:szCs w:val="24"/>
        </w:rPr>
        <w:t xml:space="preserve"> and those</w:t>
      </w:r>
      <w:r w:rsidR="004B1BAF" w:rsidRPr="0002244A">
        <w:rPr>
          <w:rFonts w:ascii="Times New Roman" w:hAnsi="Times New Roman" w:cs="Times New Roman"/>
          <w:sz w:val="24"/>
          <w:szCs w:val="24"/>
        </w:rPr>
        <w:t xml:space="preserve"> that live at the bottom of the wealth divide, </w:t>
      </w:r>
      <w:r w:rsidRPr="0002244A">
        <w:rPr>
          <w:rFonts w:ascii="Times New Roman" w:hAnsi="Times New Roman" w:cs="Times New Roman"/>
          <w:sz w:val="24"/>
          <w:szCs w:val="24"/>
        </w:rPr>
        <w:t xml:space="preserve"> </w:t>
      </w:r>
      <w:r w:rsidR="004B1BAF" w:rsidRPr="0002244A">
        <w:rPr>
          <w:rFonts w:ascii="Times New Roman" w:hAnsi="Times New Roman" w:cs="Times New Roman"/>
          <w:sz w:val="24"/>
          <w:szCs w:val="24"/>
        </w:rPr>
        <w:t xml:space="preserve">as a result </w:t>
      </w:r>
      <w:r w:rsidRPr="0002244A">
        <w:rPr>
          <w:rFonts w:ascii="Times New Roman" w:hAnsi="Times New Roman" w:cs="Times New Roman"/>
          <w:sz w:val="24"/>
          <w:szCs w:val="24"/>
        </w:rPr>
        <w:t>reducing</w:t>
      </w:r>
      <w:r w:rsidR="004B1BAF" w:rsidRPr="0002244A">
        <w:rPr>
          <w:rFonts w:ascii="Times New Roman" w:hAnsi="Times New Roman" w:cs="Times New Roman"/>
          <w:sz w:val="24"/>
          <w:szCs w:val="24"/>
        </w:rPr>
        <w:t xml:space="preserve"> the</w:t>
      </w:r>
      <w:r w:rsidRPr="0002244A">
        <w:rPr>
          <w:rFonts w:ascii="Times New Roman" w:hAnsi="Times New Roman" w:cs="Times New Roman"/>
          <w:sz w:val="24"/>
          <w:szCs w:val="24"/>
        </w:rPr>
        <w:t xml:space="preserve"> </w:t>
      </w:r>
      <w:r w:rsidR="004B1BAF" w:rsidRPr="0002244A">
        <w:rPr>
          <w:rFonts w:ascii="Times New Roman" w:hAnsi="Times New Roman" w:cs="Times New Roman"/>
          <w:sz w:val="24"/>
          <w:szCs w:val="24"/>
        </w:rPr>
        <w:t>‘</w:t>
      </w:r>
      <w:r w:rsidRPr="0002244A">
        <w:rPr>
          <w:rFonts w:ascii="Times New Roman" w:hAnsi="Times New Roman" w:cs="Times New Roman"/>
          <w:sz w:val="24"/>
          <w:szCs w:val="24"/>
        </w:rPr>
        <w:t>poverty of experience</w:t>
      </w:r>
      <w:r w:rsidR="004B1BAF" w:rsidRPr="0002244A">
        <w:rPr>
          <w:rFonts w:ascii="Times New Roman" w:hAnsi="Times New Roman" w:cs="Times New Roman"/>
          <w:sz w:val="24"/>
          <w:szCs w:val="24"/>
        </w:rPr>
        <w:t>,’</w:t>
      </w:r>
      <w:r w:rsidRPr="0002244A">
        <w:rPr>
          <w:rFonts w:ascii="Times New Roman" w:hAnsi="Times New Roman" w:cs="Times New Roman"/>
          <w:sz w:val="24"/>
          <w:szCs w:val="24"/>
        </w:rPr>
        <w:t xml:space="preserve"> </w:t>
      </w:r>
      <w:r w:rsidR="004B1BAF" w:rsidRPr="0002244A">
        <w:rPr>
          <w:rFonts w:ascii="Times New Roman" w:hAnsi="Times New Roman" w:cs="Times New Roman"/>
          <w:sz w:val="24"/>
          <w:szCs w:val="24"/>
        </w:rPr>
        <w:t>for children</w:t>
      </w:r>
      <w:r w:rsidRPr="0002244A">
        <w:rPr>
          <w:rFonts w:ascii="Times New Roman" w:hAnsi="Times New Roman" w:cs="Times New Roman"/>
          <w:sz w:val="24"/>
          <w:szCs w:val="24"/>
        </w:rPr>
        <w:t>.</w:t>
      </w:r>
      <w:r w:rsidR="00857057" w:rsidRPr="0002244A">
        <w:rPr>
          <w:rFonts w:ascii="Times New Roman" w:hAnsi="Times New Roman" w:cs="Times New Roman"/>
          <w:sz w:val="24"/>
          <w:szCs w:val="24"/>
        </w:rPr>
        <w:t xml:space="preserve"> Within</w:t>
      </w:r>
      <w:r w:rsidR="00A16C99" w:rsidRPr="0002244A">
        <w:rPr>
          <w:rFonts w:ascii="Times New Roman" w:hAnsi="Times New Roman" w:cs="Times New Roman"/>
          <w:sz w:val="24"/>
          <w:szCs w:val="24"/>
        </w:rPr>
        <w:t xml:space="preserve"> research conducted in</w:t>
      </w:r>
      <w:r w:rsidR="00857057" w:rsidRPr="0002244A">
        <w:rPr>
          <w:rFonts w:ascii="Times New Roman" w:hAnsi="Times New Roman" w:cs="Times New Roman"/>
          <w:sz w:val="24"/>
          <w:szCs w:val="24"/>
        </w:rPr>
        <w:t xml:space="preserve"> the </w:t>
      </w:r>
      <w:r w:rsidR="00013745" w:rsidRPr="0002244A">
        <w:rPr>
          <w:rFonts w:ascii="Times New Roman" w:hAnsi="Times New Roman" w:cs="Times New Roman"/>
          <w:sz w:val="24"/>
          <w:szCs w:val="24"/>
        </w:rPr>
        <w:t xml:space="preserve">UK, it </w:t>
      </w:r>
      <w:r w:rsidR="00857057" w:rsidRPr="0002244A">
        <w:rPr>
          <w:rFonts w:ascii="Times New Roman" w:hAnsi="Times New Roman" w:cs="Times New Roman"/>
          <w:sz w:val="24"/>
          <w:szCs w:val="24"/>
        </w:rPr>
        <w:t xml:space="preserve">has become evident that eighty percent of children preferred outdoor play to playing indoors and eighty two percent would rather play outdoors within a natural space, </w:t>
      </w:r>
      <w:r w:rsidR="00013745" w:rsidRPr="0002244A">
        <w:rPr>
          <w:rFonts w:ascii="Times New Roman" w:hAnsi="Times New Roman" w:cs="Times New Roman"/>
          <w:sz w:val="24"/>
          <w:szCs w:val="24"/>
        </w:rPr>
        <w:t>with</w:t>
      </w:r>
      <w:r w:rsidR="00857057" w:rsidRPr="0002244A">
        <w:rPr>
          <w:rFonts w:ascii="Times New Roman" w:hAnsi="Times New Roman" w:cs="Times New Roman"/>
          <w:sz w:val="24"/>
          <w:szCs w:val="24"/>
        </w:rPr>
        <w:t xml:space="preserve"> eighty six percent of children preferr</w:t>
      </w:r>
      <w:r w:rsidR="00013745" w:rsidRPr="0002244A">
        <w:rPr>
          <w:rFonts w:ascii="Times New Roman" w:hAnsi="Times New Roman" w:cs="Times New Roman"/>
          <w:sz w:val="24"/>
          <w:szCs w:val="24"/>
        </w:rPr>
        <w:t>ing</w:t>
      </w:r>
      <w:r w:rsidR="00857057" w:rsidRPr="0002244A">
        <w:rPr>
          <w:rFonts w:ascii="Times New Roman" w:hAnsi="Times New Roman" w:cs="Times New Roman"/>
          <w:sz w:val="24"/>
          <w:szCs w:val="24"/>
        </w:rPr>
        <w:t xml:space="preserve"> outdoor activities such as den building and getting dirty and muddy in comparison to being confined indoors and playing computer games. (London Play, 2006)</w:t>
      </w:r>
      <w:r w:rsidR="00B51EB4" w:rsidRPr="0002244A">
        <w:rPr>
          <w:rFonts w:ascii="Times New Roman" w:hAnsi="Times New Roman" w:cs="Times New Roman"/>
          <w:sz w:val="24"/>
          <w:szCs w:val="24"/>
        </w:rPr>
        <w:t xml:space="preserve">. The indication that children would rather play outdoors, </w:t>
      </w:r>
      <w:r w:rsidR="00B51EB4" w:rsidRPr="0002244A">
        <w:rPr>
          <w:rFonts w:ascii="Times New Roman" w:hAnsi="Times New Roman" w:cs="Times New Roman"/>
          <w:sz w:val="24"/>
          <w:szCs w:val="24"/>
        </w:rPr>
        <w:lastRenderedPageBreak/>
        <w:t>aided in paving the route for educational facilities to establish outdoor classrooms and Forest Schools.</w:t>
      </w:r>
      <w:r w:rsidR="00134D7C" w:rsidRPr="0002244A">
        <w:rPr>
          <w:rFonts w:ascii="Times New Roman" w:eastAsia="Times New Roman" w:hAnsi="Times New Roman" w:cs="Times New Roman"/>
          <w:color w:val="000000"/>
          <w:sz w:val="24"/>
          <w:szCs w:val="24"/>
        </w:rPr>
        <w:t xml:space="preserve"> </w:t>
      </w:r>
      <w:r w:rsidR="00425AE0" w:rsidRPr="0002244A">
        <w:rPr>
          <w:rFonts w:ascii="Times New Roman" w:hAnsi="Times New Roman" w:cs="Times New Roman"/>
          <w:sz w:val="24"/>
          <w:szCs w:val="24"/>
        </w:rPr>
        <w:t>Th</w:t>
      </w:r>
      <w:r w:rsidR="00A16C99" w:rsidRPr="0002244A">
        <w:rPr>
          <w:rFonts w:ascii="Times New Roman" w:hAnsi="Times New Roman" w:cs="Times New Roman"/>
          <w:sz w:val="24"/>
          <w:szCs w:val="24"/>
        </w:rPr>
        <w:t>is</w:t>
      </w:r>
      <w:r w:rsidR="00425AE0" w:rsidRPr="0002244A">
        <w:rPr>
          <w:rFonts w:ascii="Times New Roman" w:hAnsi="Times New Roman" w:cs="Times New Roman"/>
          <w:sz w:val="24"/>
          <w:szCs w:val="24"/>
        </w:rPr>
        <w:t xml:space="preserve"> knowledge base has evolved out of Nordic countries such as Denmark,</w:t>
      </w:r>
      <w:r w:rsidR="00A16C99" w:rsidRPr="0002244A">
        <w:rPr>
          <w:rFonts w:ascii="Times New Roman" w:hAnsi="Times New Roman" w:cs="Times New Roman"/>
          <w:sz w:val="24"/>
          <w:szCs w:val="24"/>
        </w:rPr>
        <w:t xml:space="preserve"> and</w:t>
      </w:r>
      <w:r w:rsidR="00425AE0" w:rsidRPr="0002244A">
        <w:rPr>
          <w:rFonts w:ascii="Times New Roman" w:hAnsi="Times New Roman" w:cs="Times New Roman"/>
          <w:sz w:val="24"/>
          <w:szCs w:val="24"/>
        </w:rPr>
        <w:t xml:space="preserve"> fiercely supports the ideology that an outdoor play environment significantly contributes to the overall wellbeing of children on a social and physical level. It is claimed that the social competencies’ of children are better developed as within an outdoor play space, co-operative play and engagement with peers is more widely encouraged</w:t>
      </w:r>
      <w:r w:rsidR="00C04A18" w:rsidRPr="0002244A">
        <w:rPr>
          <w:rFonts w:ascii="Times New Roman" w:hAnsi="Times New Roman" w:cs="Times New Roman"/>
          <w:sz w:val="24"/>
          <w:szCs w:val="24"/>
        </w:rPr>
        <w:t xml:space="preserve"> </w:t>
      </w:r>
      <w:r w:rsidR="00425AE0" w:rsidRPr="0002244A">
        <w:rPr>
          <w:rFonts w:ascii="Times New Roman" w:hAnsi="Times New Roman" w:cs="Times New Roman"/>
          <w:sz w:val="24"/>
          <w:szCs w:val="24"/>
        </w:rPr>
        <w:t>(Williams-Siegfredsen, 2007)</w:t>
      </w:r>
      <w:r w:rsidR="00C04A18" w:rsidRPr="0002244A">
        <w:rPr>
          <w:rFonts w:ascii="Times New Roman" w:hAnsi="Times New Roman" w:cs="Times New Roman"/>
          <w:sz w:val="24"/>
          <w:szCs w:val="24"/>
        </w:rPr>
        <w:t>,</w:t>
      </w:r>
      <w:r w:rsidR="00425AE0" w:rsidRPr="0002244A">
        <w:rPr>
          <w:rFonts w:ascii="Times New Roman" w:hAnsi="Times New Roman" w:cs="Times New Roman"/>
          <w:sz w:val="24"/>
          <w:szCs w:val="24"/>
        </w:rPr>
        <w:t xml:space="preserve"> it is this notion combined with the Welsh governments belief on the importance of play</w:t>
      </w:r>
      <w:r w:rsidR="00B51EB4" w:rsidRPr="0002244A">
        <w:rPr>
          <w:rFonts w:ascii="Times New Roman" w:hAnsi="Times New Roman" w:cs="Times New Roman"/>
          <w:sz w:val="24"/>
          <w:szCs w:val="24"/>
        </w:rPr>
        <w:t xml:space="preserve"> within an educational setting, and how play can contribute to a </w:t>
      </w:r>
      <w:r w:rsidR="00134D7C" w:rsidRPr="0002244A">
        <w:rPr>
          <w:rFonts w:ascii="Times New Roman" w:hAnsi="Times New Roman" w:cs="Times New Roman"/>
          <w:sz w:val="24"/>
          <w:szCs w:val="24"/>
        </w:rPr>
        <w:t>child’s</w:t>
      </w:r>
      <w:r w:rsidR="00B51EB4" w:rsidRPr="0002244A">
        <w:rPr>
          <w:rFonts w:ascii="Times New Roman" w:hAnsi="Times New Roman" w:cs="Times New Roman"/>
          <w:sz w:val="24"/>
          <w:szCs w:val="24"/>
        </w:rPr>
        <w:t xml:space="preserve"> wellbeing,</w:t>
      </w:r>
      <w:r w:rsidR="00425AE0" w:rsidRPr="0002244A">
        <w:rPr>
          <w:rFonts w:ascii="Times New Roman" w:hAnsi="Times New Roman" w:cs="Times New Roman"/>
          <w:sz w:val="24"/>
          <w:szCs w:val="24"/>
        </w:rPr>
        <w:t xml:space="preserve"> that has seen the development in </w:t>
      </w:r>
      <w:r w:rsidR="00013745" w:rsidRPr="0002244A">
        <w:rPr>
          <w:rFonts w:ascii="Times New Roman" w:hAnsi="Times New Roman" w:cs="Times New Roman"/>
          <w:sz w:val="24"/>
          <w:szCs w:val="24"/>
        </w:rPr>
        <w:t>W</w:t>
      </w:r>
      <w:r w:rsidR="00425AE0" w:rsidRPr="0002244A">
        <w:rPr>
          <w:rFonts w:ascii="Times New Roman" w:hAnsi="Times New Roman" w:cs="Times New Roman"/>
          <w:sz w:val="24"/>
          <w:szCs w:val="24"/>
        </w:rPr>
        <w:t>ales of the outdoor classrooms and forest schools</w:t>
      </w:r>
      <w:r w:rsidR="00B51EB4" w:rsidRPr="0002244A">
        <w:rPr>
          <w:rFonts w:ascii="Times New Roman" w:hAnsi="Times New Roman" w:cs="Times New Roman"/>
          <w:sz w:val="24"/>
          <w:szCs w:val="24"/>
        </w:rPr>
        <w:t xml:space="preserve"> especially within the county of Carmarthenshire.</w:t>
      </w:r>
    </w:p>
    <w:p w14:paraId="2FDE2FDC" w14:textId="0063A103" w:rsidR="00EA360E" w:rsidRPr="0002244A" w:rsidRDefault="00134D7C" w:rsidP="007B6C77">
      <w:pPr>
        <w:pStyle w:val="xxmsolistparagraph"/>
        <w:spacing w:line="360" w:lineRule="auto"/>
        <w:jc w:val="both"/>
      </w:pPr>
      <w:r w:rsidRPr="0002244A">
        <w:rPr>
          <w:rFonts w:ascii="Times New Roman" w:hAnsi="Times New Roman" w:cs="Times New Roman"/>
          <w:sz w:val="24"/>
          <w:szCs w:val="24"/>
          <w:shd w:val="clear" w:color="auto" w:fill="FFFFFF"/>
        </w:rPr>
        <w:t>Forest School</w:t>
      </w:r>
      <w:r w:rsidR="00A16C99" w:rsidRPr="0002244A">
        <w:rPr>
          <w:rFonts w:ascii="Times New Roman" w:hAnsi="Times New Roman" w:cs="Times New Roman"/>
          <w:sz w:val="24"/>
          <w:szCs w:val="24"/>
          <w:shd w:val="clear" w:color="auto" w:fill="FFFFFF"/>
        </w:rPr>
        <w:t>s</w:t>
      </w:r>
      <w:r w:rsidR="00355D66" w:rsidRPr="0002244A">
        <w:rPr>
          <w:rFonts w:ascii="Times New Roman" w:hAnsi="Times New Roman" w:cs="Times New Roman"/>
          <w:sz w:val="24"/>
          <w:szCs w:val="24"/>
          <w:shd w:val="clear" w:color="auto" w:fill="FFFFFF"/>
        </w:rPr>
        <w:t xml:space="preserve"> that operate throughout Carmarthenshire have been developed </w:t>
      </w:r>
      <w:r w:rsidRPr="0002244A">
        <w:rPr>
          <w:rFonts w:ascii="Times New Roman" w:hAnsi="Times New Roman" w:cs="Times New Roman"/>
          <w:sz w:val="24"/>
          <w:szCs w:val="24"/>
          <w:shd w:val="clear" w:color="auto" w:fill="FFFFFF"/>
        </w:rPr>
        <w:t>on</w:t>
      </w:r>
      <w:r w:rsidR="00A16C99" w:rsidRPr="0002244A">
        <w:rPr>
          <w:rFonts w:ascii="Times New Roman" w:hAnsi="Times New Roman" w:cs="Times New Roman"/>
          <w:sz w:val="24"/>
          <w:szCs w:val="24"/>
          <w:shd w:val="clear" w:color="auto" w:fill="FFFFFF"/>
        </w:rPr>
        <w:t xml:space="preserve"> a principle</w:t>
      </w:r>
      <w:r w:rsidRPr="0002244A">
        <w:rPr>
          <w:rFonts w:ascii="Times New Roman" w:hAnsi="Times New Roman" w:cs="Times New Roman"/>
          <w:sz w:val="24"/>
          <w:szCs w:val="24"/>
          <w:shd w:val="clear" w:color="auto" w:fill="FFFFFF"/>
        </w:rPr>
        <w:t xml:space="preserve">, that </w:t>
      </w:r>
      <w:r w:rsidR="00355D66" w:rsidRPr="0002244A">
        <w:rPr>
          <w:rFonts w:ascii="Times New Roman" w:hAnsi="Times New Roman" w:cs="Times New Roman"/>
          <w:sz w:val="24"/>
          <w:szCs w:val="24"/>
          <w:shd w:val="clear" w:color="auto" w:fill="FFFFFF"/>
        </w:rPr>
        <w:t xml:space="preserve">aims to </w:t>
      </w:r>
      <w:r w:rsidRPr="0002244A">
        <w:rPr>
          <w:rFonts w:ascii="Times New Roman" w:hAnsi="Times New Roman" w:cs="Times New Roman"/>
          <w:sz w:val="24"/>
          <w:szCs w:val="24"/>
          <w:shd w:val="clear" w:color="auto" w:fill="FFFFFF"/>
        </w:rPr>
        <w:t>encourage</w:t>
      </w:r>
      <w:r w:rsidR="00355D66" w:rsidRPr="0002244A">
        <w:rPr>
          <w:rFonts w:ascii="Times New Roman" w:hAnsi="Times New Roman" w:cs="Times New Roman"/>
          <w:sz w:val="24"/>
          <w:szCs w:val="24"/>
          <w:shd w:val="clear" w:color="auto" w:fill="FFFFFF"/>
        </w:rPr>
        <w:t xml:space="preserve"> the</w:t>
      </w:r>
      <w:r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exploration of play outdoors combined with</w:t>
      </w:r>
      <w:r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w:t>
      </w:r>
      <w:r w:rsidRPr="0002244A">
        <w:rPr>
          <w:rFonts w:ascii="Times New Roman" w:hAnsi="Times New Roman" w:cs="Times New Roman"/>
          <w:sz w:val="24"/>
          <w:szCs w:val="24"/>
          <w:shd w:val="clear" w:color="auto" w:fill="FFFFFF"/>
        </w:rPr>
        <w:t>self-initiated learning, and environmental awareness.</w:t>
      </w:r>
      <w:r w:rsidR="00355D66" w:rsidRPr="0002244A">
        <w:rPr>
          <w:rFonts w:ascii="Times New Roman" w:hAnsi="Times New Roman" w:cs="Times New Roman"/>
          <w:sz w:val="24"/>
          <w:szCs w:val="24"/>
          <w:shd w:val="clear" w:color="auto" w:fill="FFFFFF"/>
        </w:rPr>
        <w:t>’</w:t>
      </w:r>
      <w:r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 xml:space="preserve">The aim of Forest Schools within </w:t>
      </w:r>
      <w:r w:rsidR="00FF7092" w:rsidRPr="0002244A">
        <w:rPr>
          <w:rFonts w:ascii="Times New Roman" w:hAnsi="Times New Roman" w:cs="Times New Roman"/>
          <w:sz w:val="24"/>
          <w:szCs w:val="24"/>
          <w:shd w:val="clear" w:color="auto" w:fill="FFFFFF"/>
        </w:rPr>
        <w:t>Carmarthenshire</w:t>
      </w:r>
      <w:r w:rsidR="00355D66" w:rsidRPr="0002244A">
        <w:rPr>
          <w:rFonts w:ascii="Times New Roman" w:hAnsi="Times New Roman" w:cs="Times New Roman"/>
          <w:sz w:val="24"/>
          <w:szCs w:val="24"/>
          <w:shd w:val="clear" w:color="auto" w:fill="FFFFFF"/>
        </w:rPr>
        <w:t xml:space="preserve"> is</w:t>
      </w:r>
      <w:r w:rsidRPr="0002244A">
        <w:rPr>
          <w:rFonts w:ascii="Times New Roman" w:hAnsi="Times New Roman" w:cs="Times New Roman"/>
          <w:sz w:val="24"/>
          <w:szCs w:val="24"/>
          <w:shd w:val="clear" w:color="auto" w:fill="FFFFFF"/>
        </w:rPr>
        <w:t xml:space="preserve"> to help learners </w:t>
      </w:r>
      <w:r w:rsidR="00355D66" w:rsidRPr="0002244A">
        <w:rPr>
          <w:rFonts w:ascii="Times New Roman" w:hAnsi="Times New Roman" w:cs="Times New Roman"/>
          <w:sz w:val="24"/>
          <w:szCs w:val="24"/>
          <w:shd w:val="clear" w:color="auto" w:fill="FFFFFF"/>
        </w:rPr>
        <w:t xml:space="preserve">with the </w:t>
      </w:r>
      <w:r w:rsidRPr="0002244A">
        <w:rPr>
          <w:rFonts w:ascii="Times New Roman" w:hAnsi="Times New Roman" w:cs="Times New Roman"/>
          <w:sz w:val="24"/>
          <w:szCs w:val="24"/>
          <w:shd w:val="clear" w:color="auto" w:fill="FFFFFF"/>
        </w:rPr>
        <w:t>develo</w:t>
      </w:r>
      <w:r w:rsidR="00355D66" w:rsidRPr="0002244A">
        <w:rPr>
          <w:rFonts w:ascii="Times New Roman" w:hAnsi="Times New Roman" w:cs="Times New Roman"/>
          <w:sz w:val="24"/>
          <w:szCs w:val="24"/>
          <w:shd w:val="clear" w:color="auto" w:fill="FFFFFF"/>
        </w:rPr>
        <w:t>pment of their</w:t>
      </w:r>
      <w:r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 xml:space="preserve">individual </w:t>
      </w:r>
      <w:r w:rsidRPr="0002244A">
        <w:rPr>
          <w:rFonts w:ascii="Times New Roman" w:hAnsi="Times New Roman" w:cs="Times New Roman"/>
          <w:sz w:val="24"/>
          <w:szCs w:val="24"/>
          <w:shd w:val="clear" w:color="auto" w:fill="FFFFFF"/>
        </w:rPr>
        <w:t>independence and confidence</w:t>
      </w:r>
      <w:r w:rsidR="00355D66" w:rsidRPr="0002244A">
        <w:rPr>
          <w:rFonts w:ascii="Times New Roman" w:hAnsi="Times New Roman" w:cs="Times New Roman"/>
          <w:sz w:val="24"/>
          <w:szCs w:val="24"/>
          <w:shd w:val="clear" w:color="auto" w:fill="FFFFFF"/>
        </w:rPr>
        <w:t>, with the added advantage of promoting</w:t>
      </w:r>
      <w:r w:rsidR="00A16C99" w:rsidRPr="0002244A">
        <w:rPr>
          <w:rFonts w:ascii="Times New Roman" w:hAnsi="Times New Roman" w:cs="Times New Roman"/>
          <w:sz w:val="24"/>
          <w:szCs w:val="24"/>
          <w:shd w:val="clear" w:color="auto" w:fill="FFFFFF"/>
        </w:rPr>
        <w:t xml:space="preserve"> and</w:t>
      </w:r>
      <w:r w:rsidRPr="0002244A">
        <w:rPr>
          <w:rFonts w:ascii="Times New Roman" w:hAnsi="Times New Roman" w:cs="Times New Roman"/>
          <w:sz w:val="24"/>
          <w:szCs w:val="24"/>
          <w:shd w:val="clear" w:color="auto" w:fill="FFFFFF"/>
        </w:rPr>
        <w:t xml:space="preserve"> learning </w:t>
      </w:r>
      <w:r w:rsidR="00355D66" w:rsidRPr="0002244A">
        <w:rPr>
          <w:rFonts w:ascii="Times New Roman" w:hAnsi="Times New Roman" w:cs="Times New Roman"/>
          <w:sz w:val="24"/>
          <w:szCs w:val="24"/>
          <w:shd w:val="clear" w:color="auto" w:fill="FFFFFF"/>
        </w:rPr>
        <w:t>useful</w:t>
      </w:r>
      <w:r w:rsidRPr="0002244A">
        <w:rPr>
          <w:rFonts w:ascii="Times New Roman" w:hAnsi="Times New Roman" w:cs="Times New Roman"/>
          <w:sz w:val="24"/>
          <w:szCs w:val="24"/>
          <w:shd w:val="clear" w:color="auto" w:fill="FFFFFF"/>
        </w:rPr>
        <w:t xml:space="preserve"> team</w:t>
      </w:r>
      <w:r w:rsidR="00A16C99" w:rsidRPr="0002244A">
        <w:rPr>
          <w:rFonts w:ascii="Times New Roman" w:hAnsi="Times New Roman" w:cs="Times New Roman"/>
          <w:sz w:val="24"/>
          <w:szCs w:val="24"/>
          <w:shd w:val="clear" w:color="auto" w:fill="FFFFFF"/>
        </w:rPr>
        <w:t xml:space="preserve"> building</w:t>
      </w:r>
      <w:r w:rsidRPr="0002244A">
        <w:rPr>
          <w:rFonts w:ascii="Times New Roman" w:hAnsi="Times New Roman" w:cs="Times New Roman"/>
          <w:sz w:val="24"/>
          <w:szCs w:val="24"/>
          <w:shd w:val="clear" w:color="auto" w:fill="FFFFFF"/>
        </w:rPr>
        <w:t xml:space="preserve"> and practical skills. </w:t>
      </w:r>
      <w:r w:rsidR="00355D66" w:rsidRPr="0002244A">
        <w:rPr>
          <w:rFonts w:ascii="Times New Roman" w:hAnsi="Times New Roman" w:cs="Times New Roman"/>
          <w:sz w:val="24"/>
          <w:szCs w:val="24"/>
          <w:shd w:val="clear" w:color="auto" w:fill="FFFFFF"/>
        </w:rPr>
        <w:t>Children</w:t>
      </w:r>
      <w:r w:rsidR="00A16C99" w:rsidRPr="0002244A">
        <w:rPr>
          <w:rFonts w:ascii="Times New Roman" w:hAnsi="Times New Roman" w:cs="Times New Roman"/>
          <w:sz w:val="24"/>
          <w:szCs w:val="24"/>
          <w:shd w:val="clear" w:color="auto" w:fill="FFFFFF"/>
        </w:rPr>
        <w:t xml:space="preserve"> can</w:t>
      </w:r>
      <w:r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learn</w:t>
      </w:r>
      <w:r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 xml:space="preserve">how </w:t>
      </w:r>
      <w:r w:rsidRPr="0002244A">
        <w:rPr>
          <w:rFonts w:ascii="Times New Roman" w:hAnsi="Times New Roman" w:cs="Times New Roman"/>
          <w:sz w:val="24"/>
          <w:szCs w:val="24"/>
          <w:shd w:val="clear" w:color="auto" w:fill="FFFFFF"/>
        </w:rPr>
        <w:t xml:space="preserve">to </w:t>
      </w:r>
      <w:r w:rsidR="002301EE" w:rsidRPr="0002244A">
        <w:rPr>
          <w:rFonts w:ascii="Times New Roman" w:hAnsi="Times New Roman" w:cs="Times New Roman"/>
          <w:sz w:val="24"/>
          <w:szCs w:val="24"/>
          <w:shd w:val="clear" w:color="auto" w:fill="FFFFFF"/>
        </w:rPr>
        <w:t>safely us tools</w:t>
      </w:r>
      <w:r w:rsidRPr="0002244A">
        <w:rPr>
          <w:rFonts w:ascii="Times New Roman" w:hAnsi="Times New Roman" w:cs="Times New Roman"/>
          <w:sz w:val="24"/>
          <w:szCs w:val="24"/>
          <w:shd w:val="clear" w:color="auto" w:fill="FFFFFF"/>
        </w:rPr>
        <w:t xml:space="preserve"> and natural resources</w:t>
      </w:r>
      <w:r w:rsidR="00355D66" w:rsidRPr="0002244A">
        <w:rPr>
          <w:rFonts w:ascii="Times New Roman" w:hAnsi="Times New Roman" w:cs="Times New Roman"/>
          <w:sz w:val="24"/>
          <w:szCs w:val="24"/>
          <w:shd w:val="clear" w:color="auto" w:fill="FFFFFF"/>
        </w:rPr>
        <w:t xml:space="preserve"> in </w:t>
      </w:r>
      <w:r w:rsidR="00A674FF" w:rsidRPr="0002244A">
        <w:rPr>
          <w:rFonts w:ascii="Times New Roman" w:hAnsi="Times New Roman" w:cs="Times New Roman"/>
          <w:sz w:val="24"/>
          <w:szCs w:val="24"/>
          <w:shd w:val="clear" w:color="auto" w:fill="FFFFFF"/>
        </w:rPr>
        <w:t>a sustainable</w:t>
      </w:r>
      <w:r w:rsidR="00355D66" w:rsidRPr="0002244A">
        <w:rPr>
          <w:rFonts w:ascii="Times New Roman" w:hAnsi="Times New Roman" w:cs="Times New Roman"/>
          <w:sz w:val="24"/>
          <w:szCs w:val="24"/>
          <w:shd w:val="clear" w:color="auto" w:fill="FFFFFF"/>
        </w:rPr>
        <w:t xml:space="preserve"> way</w:t>
      </w:r>
      <w:r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 xml:space="preserve">alongside being </w:t>
      </w:r>
      <w:r w:rsidRPr="0002244A">
        <w:rPr>
          <w:rFonts w:ascii="Times New Roman" w:hAnsi="Times New Roman" w:cs="Times New Roman"/>
          <w:sz w:val="24"/>
          <w:szCs w:val="24"/>
          <w:shd w:val="clear" w:color="auto" w:fill="FFFFFF"/>
        </w:rPr>
        <w:t xml:space="preserve">given the opportunity, </w:t>
      </w:r>
      <w:r w:rsidR="00355D66" w:rsidRPr="0002244A">
        <w:rPr>
          <w:rFonts w:ascii="Times New Roman" w:hAnsi="Times New Roman" w:cs="Times New Roman"/>
          <w:sz w:val="24"/>
          <w:szCs w:val="24"/>
          <w:shd w:val="clear" w:color="auto" w:fill="FFFFFF"/>
        </w:rPr>
        <w:t>encouragement</w:t>
      </w:r>
      <w:r w:rsidR="00B8133D"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support</w:t>
      </w:r>
      <w:r w:rsidRPr="0002244A">
        <w:rPr>
          <w:rFonts w:ascii="Times New Roman" w:hAnsi="Times New Roman" w:cs="Times New Roman"/>
          <w:sz w:val="24"/>
          <w:szCs w:val="24"/>
          <w:shd w:val="clear" w:color="auto" w:fill="FFFFFF"/>
        </w:rPr>
        <w:t xml:space="preserve"> and space </w:t>
      </w:r>
      <w:r w:rsidR="00355D66" w:rsidRPr="0002244A">
        <w:rPr>
          <w:rFonts w:ascii="Times New Roman" w:hAnsi="Times New Roman" w:cs="Times New Roman"/>
          <w:sz w:val="24"/>
          <w:szCs w:val="24"/>
          <w:shd w:val="clear" w:color="auto" w:fill="FFFFFF"/>
        </w:rPr>
        <w:t>to use their imaginations, and explore their own creativity</w:t>
      </w:r>
      <w:r w:rsidR="002301EE" w:rsidRPr="0002244A">
        <w:rPr>
          <w:rFonts w:ascii="Times New Roman" w:hAnsi="Times New Roman" w:cs="Times New Roman"/>
          <w:sz w:val="24"/>
          <w:szCs w:val="24"/>
          <w:shd w:val="clear" w:color="auto" w:fill="FFFFFF"/>
        </w:rPr>
        <w:t xml:space="preserve">. </w:t>
      </w:r>
      <w:r w:rsidR="00355D66" w:rsidRPr="0002244A">
        <w:rPr>
          <w:rFonts w:ascii="Times New Roman" w:hAnsi="Times New Roman" w:cs="Times New Roman"/>
          <w:sz w:val="24"/>
          <w:szCs w:val="24"/>
          <w:shd w:val="clear" w:color="auto" w:fill="FFFFFF"/>
        </w:rPr>
        <w:t xml:space="preserve">Throughout </w:t>
      </w:r>
      <w:r w:rsidR="00A674FF" w:rsidRPr="0002244A">
        <w:rPr>
          <w:rFonts w:ascii="Times New Roman" w:hAnsi="Times New Roman" w:cs="Times New Roman"/>
          <w:sz w:val="24"/>
          <w:szCs w:val="24"/>
          <w:shd w:val="clear" w:color="auto" w:fill="FFFFFF"/>
        </w:rPr>
        <w:t>Carmarthenshire</w:t>
      </w:r>
      <w:r w:rsidR="00355D66" w:rsidRPr="0002244A">
        <w:rPr>
          <w:rFonts w:ascii="Times New Roman" w:hAnsi="Times New Roman" w:cs="Times New Roman"/>
          <w:sz w:val="24"/>
          <w:szCs w:val="24"/>
          <w:shd w:val="clear" w:color="auto" w:fill="FFFFFF"/>
        </w:rPr>
        <w:t xml:space="preserve"> there are </w:t>
      </w:r>
      <w:r w:rsidR="00A674FF" w:rsidRPr="0002244A">
        <w:rPr>
          <w:rFonts w:ascii="Times New Roman" w:hAnsi="Times New Roman" w:cs="Times New Roman"/>
          <w:sz w:val="24"/>
          <w:szCs w:val="24"/>
          <w:shd w:val="clear" w:color="auto" w:fill="FFFFFF"/>
        </w:rPr>
        <w:t>l</w:t>
      </w:r>
      <w:r w:rsidRPr="0002244A">
        <w:rPr>
          <w:rFonts w:ascii="Times New Roman" w:hAnsi="Times New Roman" w:cs="Times New Roman"/>
          <w:sz w:val="24"/>
          <w:szCs w:val="24"/>
          <w:shd w:val="clear" w:color="auto" w:fill="FFFFFF"/>
        </w:rPr>
        <w:t>ong term projects</w:t>
      </w:r>
      <w:r w:rsidR="00355D66" w:rsidRPr="0002244A">
        <w:rPr>
          <w:rFonts w:ascii="Times New Roman" w:hAnsi="Times New Roman" w:cs="Times New Roman"/>
          <w:sz w:val="24"/>
          <w:szCs w:val="24"/>
          <w:shd w:val="clear" w:color="auto" w:fill="FFFFFF"/>
        </w:rPr>
        <w:t xml:space="preserve"> that</w:t>
      </w:r>
      <w:r w:rsidR="00B8133D" w:rsidRPr="0002244A">
        <w:rPr>
          <w:rFonts w:ascii="Times New Roman" w:hAnsi="Times New Roman" w:cs="Times New Roman"/>
          <w:sz w:val="24"/>
          <w:szCs w:val="24"/>
          <w:shd w:val="clear" w:color="auto" w:fill="FFFFFF"/>
        </w:rPr>
        <w:t xml:space="preserve"> run</w:t>
      </w:r>
      <w:r w:rsidR="002301EE" w:rsidRPr="0002244A">
        <w:rPr>
          <w:rFonts w:ascii="Times New Roman" w:hAnsi="Times New Roman" w:cs="Times New Roman"/>
          <w:sz w:val="24"/>
          <w:szCs w:val="24"/>
          <w:shd w:val="clear" w:color="auto" w:fill="FFFFFF"/>
        </w:rPr>
        <w:t xml:space="preserve"> throughout the year</w:t>
      </w:r>
      <w:r w:rsidRPr="0002244A">
        <w:rPr>
          <w:rFonts w:ascii="Times New Roman" w:hAnsi="Times New Roman" w:cs="Times New Roman"/>
          <w:sz w:val="24"/>
          <w:szCs w:val="24"/>
          <w:shd w:val="clear" w:color="auto" w:fill="FFFFFF"/>
        </w:rPr>
        <w:t>,</w:t>
      </w:r>
      <w:r w:rsidR="00355D66" w:rsidRPr="0002244A">
        <w:rPr>
          <w:rFonts w:ascii="Times New Roman" w:hAnsi="Times New Roman" w:cs="Times New Roman"/>
          <w:sz w:val="24"/>
          <w:szCs w:val="24"/>
          <w:shd w:val="clear" w:color="auto" w:fill="FFFFFF"/>
        </w:rPr>
        <w:t xml:space="preserve"> </w:t>
      </w:r>
      <w:r w:rsidR="00A674FF" w:rsidRPr="0002244A">
        <w:rPr>
          <w:rFonts w:ascii="Times New Roman" w:hAnsi="Times New Roman" w:cs="Times New Roman"/>
          <w:sz w:val="24"/>
          <w:szCs w:val="24"/>
          <w:shd w:val="clear" w:color="auto" w:fill="FFFFFF"/>
        </w:rPr>
        <w:t>with</w:t>
      </w:r>
      <w:r w:rsidR="00355D66" w:rsidRPr="0002244A">
        <w:rPr>
          <w:rFonts w:ascii="Times New Roman" w:hAnsi="Times New Roman" w:cs="Times New Roman"/>
          <w:sz w:val="24"/>
          <w:szCs w:val="24"/>
          <w:shd w:val="clear" w:color="auto" w:fill="FFFFFF"/>
        </w:rPr>
        <w:t xml:space="preserve"> Forest </w:t>
      </w:r>
      <w:r w:rsidR="00A674FF" w:rsidRPr="0002244A">
        <w:rPr>
          <w:rFonts w:ascii="Times New Roman" w:hAnsi="Times New Roman" w:cs="Times New Roman"/>
          <w:sz w:val="24"/>
          <w:szCs w:val="24"/>
          <w:shd w:val="clear" w:color="auto" w:fill="FFFFFF"/>
        </w:rPr>
        <w:t xml:space="preserve">School meetings taking place </w:t>
      </w:r>
      <w:r w:rsidRPr="0002244A">
        <w:rPr>
          <w:rFonts w:ascii="Times New Roman" w:hAnsi="Times New Roman" w:cs="Times New Roman"/>
          <w:sz w:val="24"/>
          <w:szCs w:val="24"/>
          <w:shd w:val="clear" w:color="auto" w:fill="FFFFFF"/>
        </w:rPr>
        <w:t>once a week through</w:t>
      </w:r>
      <w:r w:rsidR="00A674FF" w:rsidRPr="0002244A">
        <w:rPr>
          <w:rFonts w:ascii="Times New Roman" w:hAnsi="Times New Roman" w:cs="Times New Roman"/>
          <w:sz w:val="24"/>
          <w:szCs w:val="24"/>
          <w:shd w:val="clear" w:color="auto" w:fill="FFFFFF"/>
        </w:rPr>
        <w:t>out</w:t>
      </w:r>
      <w:r w:rsidRPr="0002244A">
        <w:rPr>
          <w:rFonts w:ascii="Times New Roman" w:hAnsi="Times New Roman" w:cs="Times New Roman"/>
          <w:sz w:val="24"/>
          <w:szCs w:val="24"/>
          <w:shd w:val="clear" w:color="auto" w:fill="FFFFFF"/>
        </w:rPr>
        <w:t xml:space="preserve"> the seasons,</w:t>
      </w:r>
      <w:r w:rsidR="00A674FF" w:rsidRPr="0002244A">
        <w:rPr>
          <w:rFonts w:ascii="Times New Roman" w:hAnsi="Times New Roman" w:cs="Times New Roman"/>
          <w:sz w:val="24"/>
          <w:szCs w:val="24"/>
          <w:shd w:val="clear" w:color="auto" w:fill="FFFFFF"/>
        </w:rPr>
        <w:t xml:space="preserve"> this is conducted as a method of helping</w:t>
      </w:r>
      <w:r w:rsidRPr="0002244A">
        <w:rPr>
          <w:rFonts w:ascii="Times New Roman" w:hAnsi="Times New Roman" w:cs="Times New Roman"/>
          <w:sz w:val="24"/>
          <w:szCs w:val="24"/>
          <w:shd w:val="clear" w:color="auto" w:fill="FFFFFF"/>
        </w:rPr>
        <w:t xml:space="preserve"> learners </w:t>
      </w:r>
      <w:r w:rsidR="00A674FF" w:rsidRPr="0002244A">
        <w:rPr>
          <w:rFonts w:ascii="Times New Roman" w:hAnsi="Times New Roman" w:cs="Times New Roman"/>
          <w:sz w:val="24"/>
          <w:szCs w:val="24"/>
          <w:shd w:val="clear" w:color="auto" w:fill="FFFFFF"/>
        </w:rPr>
        <w:t xml:space="preserve">cultivate </w:t>
      </w:r>
      <w:r w:rsidRPr="0002244A">
        <w:rPr>
          <w:rFonts w:ascii="Times New Roman" w:hAnsi="Times New Roman" w:cs="Times New Roman"/>
          <w:sz w:val="24"/>
          <w:szCs w:val="24"/>
          <w:shd w:val="clear" w:color="auto" w:fill="FFFFFF"/>
        </w:rPr>
        <w:t xml:space="preserve">a relationship with their local woodland site. </w:t>
      </w:r>
      <w:r w:rsidR="00A674FF" w:rsidRPr="0002244A">
        <w:rPr>
          <w:rFonts w:ascii="Times New Roman" w:hAnsi="Times New Roman" w:cs="Times New Roman"/>
          <w:sz w:val="24"/>
          <w:szCs w:val="24"/>
          <w:shd w:val="clear" w:color="auto" w:fill="FFFFFF"/>
        </w:rPr>
        <w:t>Forest schools throughout the county of Carmarthenshire also</w:t>
      </w:r>
      <w:r w:rsidRPr="0002244A">
        <w:rPr>
          <w:rFonts w:ascii="Times New Roman" w:hAnsi="Times New Roman" w:cs="Times New Roman"/>
          <w:sz w:val="24"/>
          <w:szCs w:val="24"/>
          <w:shd w:val="clear" w:color="auto" w:fill="FFFFFF"/>
        </w:rPr>
        <w:t xml:space="preserve"> provide </w:t>
      </w:r>
      <w:r w:rsidR="00A674FF" w:rsidRPr="0002244A">
        <w:rPr>
          <w:rFonts w:ascii="Times New Roman" w:hAnsi="Times New Roman" w:cs="Times New Roman"/>
          <w:sz w:val="24"/>
          <w:szCs w:val="24"/>
          <w:shd w:val="clear" w:color="auto" w:fill="FFFFFF"/>
        </w:rPr>
        <w:t>smaller</w:t>
      </w:r>
      <w:r w:rsidRPr="0002244A">
        <w:rPr>
          <w:rFonts w:ascii="Times New Roman" w:hAnsi="Times New Roman" w:cs="Times New Roman"/>
          <w:sz w:val="24"/>
          <w:szCs w:val="24"/>
          <w:shd w:val="clear" w:color="auto" w:fill="FFFFFF"/>
        </w:rPr>
        <w:t xml:space="preserve"> sessions, taster days, </w:t>
      </w:r>
      <w:r w:rsidR="00A674FF" w:rsidRPr="0002244A">
        <w:rPr>
          <w:rFonts w:ascii="Times New Roman" w:hAnsi="Times New Roman" w:cs="Times New Roman"/>
          <w:sz w:val="24"/>
          <w:szCs w:val="24"/>
          <w:shd w:val="clear" w:color="auto" w:fill="FFFFFF"/>
        </w:rPr>
        <w:t>as well as</w:t>
      </w:r>
      <w:r w:rsidRPr="0002244A">
        <w:rPr>
          <w:rFonts w:ascii="Times New Roman" w:hAnsi="Times New Roman" w:cs="Times New Roman"/>
          <w:sz w:val="24"/>
          <w:szCs w:val="24"/>
          <w:shd w:val="clear" w:color="auto" w:fill="FFFFFF"/>
        </w:rPr>
        <w:t xml:space="preserve"> summer holiday play schemes</w:t>
      </w:r>
      <w:r w:rsidR="00A674FF" w:rsidRPr="0002244A">
        <w:rPr>
          <w:rFonts w:ascii="Times New Roman" w:hAnsi="Times New Roman" w:cs="Times New Roman"/>
          <w:sz w:val="24"/>
          <w:szCs w:val="24"/>
          <w:shd w:val="clear" w:color="auto" w:fill="FFFFFF"/>
        </w:rPr>
        <w:t xml:space="preserve">. </w:t>
      </w:r>
      <w:r w:rsidRPr="0002244A">
        <w:rPr>
          <w:rFonts w:ascii="Times New Roman" w:hAnsi="Times New Roman" w:cs="Times New Roman"/>
          <w:sz w:val="24"/>
          <w:szCs w:val="24"/>
          <w:shd w:val="clear" w:color="auto" w:fill="FFFFFF"/>
        </w:rPr>
        <w:t> Forest School</w:t>
      </w:r>
      <w:r w:rsidR="00A674FF" w:rsidRPr="0002244A">
        <w:rPr>
          <w:rFonts w:ascii="Times New Roman" w:hAnsi="Times New Roman" w:cs="Times New Roman"/>
          <w:sz w:val="24"/>
          <w:szCs w:val="24"/>
          <w:shd w:val="clear" w:color="auto" w:fill="FFFFFF"/>
        </w:rPr>
        <w:t>s are</w:t>
      </w:r>
      <w:r w:rsidRPr="0002244A">
        <w:rPr>
          <w:rFonts w:ascii="Times New Roman" w:hAnsi="Times New Roman" w:cs="Times New Roman"/>
          <w:sz w:val="24"/>
          <w:szCs w:val="24"/>
          <w:shd w:val="clear" w:color="auto" w:fill="FFFFFF"/>
        </w:rPr>
        <w:t xml:space="preserve"> an ideal way to meet </w:t>
      </w:r>
      <w:r w:rsidR="00A674FF" w:rsidRPr="0002244A">
        <w:rPr>
          <w:rFonts w:ascii="Times New Roman" w:hAnsi="Times New Roman" w:cs="Times New Roman"/>
          <w:sz w:val="24"/>
          <w:szCs w:val="24"/>
          <w:shd w:val="clear" w:color="auto" w:fill="FFFFFF"/>
        </w:rPr>
        <w:t>standards of, ‘</w:t>
      </w:r>
      <w:r w:rsidRPr="0002244A">
        <w:rPr>
          <w:rFonts w:ascii="Times New Roman" w:hAnsi="Times New Roman" w:cs="Times New Roman"/>
          <w:sz w:val="24"/>
          <w:szCs w:val="24"/>
          <w:shd w:val="clear" w:color="auto" w:fill="FFFFFF"/>
        </w:rPr>
        <w:t>Education for Sustainable Development and Global Citizenship, Learning through Play, and engaging those who are at risk of becoming disengaged with learning</w:t>
      </w:r>
      <w:r w:rsidR="00A674FF" w:rsidRPr="0002244A">
        <w:rPr>
          <w:rFonts w:ascii="Times New Roman" w:hAnsi="Times New Roman" w:cs="Times New Roman"/>
          <w:sz w:val="24"/>
          <w:szCs w:val="24"/>
          <w:shd w:val="clear" w:color="auto" w:fill="FFFFFF"/>
        </w:rPr>
        <w:t>’ (Carmarthenshire Forest Schools, N.D)</w:t>
      </w:r>
      <w:r w:rsidRPr="0002244A">
        <w:rPr>
          <w:rFonts w:ascii="Times New Roman" w:hAnsi="Times New Roman" w:cs="Times New Roman"/>
          <w:sz w:val="24"/>
          <w:szCs w:val="24"/>
          <w:shd w:val="clear" w:color="auto" w:fill="FFFFFF"/>
        </w:rPr>
        <w:t xml:space="preserve"> Forest School</w:t>
      </w:r>
      <w:r w:rsidR="002301EE" w:rsidRPr="0002244A">
        <w:rPr>
          <w:rFonts w:ascii="Times New Roman" w:hAnsi="Times New Roman" w:cs="Times New Roman"/>
          <w:sz w:val="24"/>
          <w:szCs w:val="24"/>
          <w:shd w:val="clear" w:color="auto" w:fill="FFFFFF"/>
        </w:rPr>
        <w:t>s</w:t>
      </w:r>
      <w:r w:rsidRPr="0002244A">
        <w:rPr>
          <w:rFonts w:ascii="Times New Roman" w:hAnsi="Times New Roman" w:cs="Times New Roman"/>
          <w:sz w:val="24"/>
          <w:szCs w:val="24"/>
          <w:shd w:val="clear" w:color="auto" w:fill="FFFFFF"/>
        </w:rPr>
        <w:t xml:space="preserve"> </w:t>
      </w:r>
      <w:r w:rsidR="00A674FF" w:rsidRPr="0002244A">
        <w:rPr>
          <w:rFonts w:ascii="Times New Roman" w:hAnsi="Times New Roman" w:cs="Times New Roman"/>
          <w:sz w:val="24"/>
          <w:szCs w:val="24"/>
          <w:shd w:val="clear" w:color="auto" w:fill="FFFFFF"/>
        </w:rPr>
        <w:t xml:space="preserve">have </w:t>
      </w:r>
      <w:r w:rsidRPr="0002244A">
        <w:rPr>
          <w:rFonts w:ascii="Times New Roman" w:hAnsi="Times New Roman" w:cs="Times New Roman"/>
          <w:sz w:val="24"/>
          <w:szCs w:val="24"/>
          <w:shd w:val="clear" w:color="auto" w:fill="FFFFFF"/>
        </w:rPr>
        <w:t xml:space="preserve">been </w:t>
      </w:r>
      <w:r w:rsidR="002301EE" w:rsidRPr="0002244A">
        <w:rPr>
          <w:rFonts w:ascii="Times New Roman" w:hAnsi="Times New Roman" w:cs="Times New Roman"/>
          <w:sz w:val="24"/>
          <w:szCs w:val="24"/>
          <w:shd w:val="clear" w:color="auto" w:fill="FFFFFF"/>
        </w:rPr>
        <w:t>implemented</w:t>
      </w:r>
      <w:r w:rsidR="00A674FF" w:rsidRPr="0002244A">
        <w:rPr>
          <w:rFonts w:ascii="Times New Roman" w:hAnsi="Times New Roman" w:cs="Times New Roman"/>
          <w:sz w:val="24"/>
          <w:szCs w:val="24"/>
          <w:shd w:val="clear" w:color="auto" w:fill="FFFFFF"/>
        </w:rPr>
        <w:t xml:space="preserve"> throughout Wales</w:t>
      </w:r>
      <w:r w:rsidRPr="0002244A">
        <w:rPr>
          <w:rFonts w:ascii="Times New Roman" w:hAnsi="Times New Roman" w:cs="Times New Roman"/>
          <w:sz w:val="24"/>
          <w:szCs w:val="24"/>
          <w:shd w:val="clear" w:color="auto" w:fill="FFFFFF"/>
        </w:rPr>
        <w:t xml:space="preserve"> since 2001</w:t>
      </w:r>
      <w:r w:rsidR="00A674FF" w:rsidRPr="0002244A">
        <w:rPr>
          <w:rFonts w:ascii="Times New Roman" w:hAnsi="Times New Roman" w:cs="Times New Roman"/>
          <w:sz w:val="24"/>
          <w:szCs w:val="24"/>
          <w:shd w:val="clear" w:color="auto" w:fill="FFFFFF"/>
        </w:rPr>
        <w:t xml:space="preserve"> as a method of</w:t>
      </w:r>
      <w:r w:rsidRPr="0002244A">
        <w:rPr>
          <w:rFonts w:ascii="Times New Roman" w:hAnsi="Times New Roman" w:cs="Times New Roman"/>
          <w:sz w:val="24"/>
          <w:szCs w:val="24"/>
          <w:shd w:val="clear" w:color="auto" w:fill="FFFFFF"/>
        </w:rPr>
        <w:t xml:space="preserve"> provid</w:t>
      </w:r>
      <w:r w:rsidR="00A674FF" w:rsidRPr="0002244A">
        <w:rPr>
          <w:rFonts w:ascii="Times New Roman" w:hAnsi="Times New Roman" w:cs="Times New Roman"/>
          <w:sz w:val="24"/>
          <w:szCs w:val="24"/>
          <w:shd w:val="clear" w:color="auto" w:fill="FFFFFF"/>
        </w:rPr>
        <w:t>ing</w:t>
      </w:r>
      <w:r w:rsidRPr="0002244A">
        <w:rPr>
          <w:rFonts w:ascii="Times New Roman" w:hAnsi="Times New Roman" w:cs="Times New Roman"/>
          <w:sz w:val="24"/>
          <w:szCs w:val="24"/>
          <w:shd w:val="clear" w:color="auto" w:fill="FFFFFF"/>
        </w:rPr>
        <w:t xml:space="preserve"> play and </w:t>
      </w:r>
      <w:r w:rsidR="00A674FF" w:rsidRPr="0002244A">
        <w:rPr>
          <w:rFonts w:ascii="Times New Roman" w:hAnsi="Times New Roman" w:cs="Times New Roman"/>
          <w:sz w:val="24"/>
          <w:szCs w:val="24"/>
          <w:shd w:val="clear" w:color="auto" w:fill="FFFFFF"/>
        </w:rPr>
        <w:t xml:space="preserve">opportunities for learning that can be </w:t>
      </w:r>
      <w:r w:rsidR="002301EE" w:rsidRPr="0002244A">
        <w:rPr>
          <w:rFonts w:ascii="Times New Roman" w:hAnsi="Times New Roman" w:cs="Times New Roman"/>
          <w:sz w:val="24"/>
          <w:szCs w:val="24"/>
          <w:shd w:val="clear" w:color="auto" w:fill="FFFFFF"/>
        </w:rPr>
        <w:t>delivered</w:t>
      </w:r>
      <w:r w:rsidR="00A674FF" w:rsidRPr="0002244A">
        <w:rPr>
          <w:rFonts w:ascii="Times New Roman" w:hAnsi="Times New Roman" w:cs="Times New Roman"/>
          <w:sz w:val="24"/>
          <w:szCs w:val="24"/>
          <w:shd w:val="clear" w:color="auto" w:fill="FFFFFF"/>
        </w:rPr>
        <w:t xml:space="preserve"> to</w:t>
      </w:r>
      <w:r w:rsidRPr="0002244A">
        <w:rPr>
          <w:rFonts w:ascii="Times New Roman" w:hAnsi="Times New Roman" w:cs="Times New Roman"/>
          <w:sz w:val="24"/>
          <w:szCs w:val="24"/>
          <w:shd w:val="clear" w:color="auto" w:fill="FFFFFF"/>
        </w:rPr>
        <w:t xml:space="preserve"> all ages and abilities</w:t>
      </w:r>
      <w:r w:rsidR="00A674FF" w:rsidRPr="0002244A">
        <w:rPr>
          <w:rFonts w:ascii="Times New Roman" w:hAnsi="Times New Roman" w:cs="Times New Roman"/>
          <w:sz w:val="24"/>
          <w:szCs w:val="24"/>
          <w:shd w:val="clear" w:color="auto" w:fill="FFFFFF"/>
        </w:rPr>
        <w:t xml:space="preserve"> and as a way of promoting wellbeing within an educational setting</w:t>
      </w:r>
      <w:r w:rsidR="00B8133D" w:rsidRPr="0002244A">
        <w:rPr>
          <w:rFonts w:ascii="Times New Roman" w:hAnsi="Times New Roman" w:cs="Times New Roman"/>
          <w:sz w:val="24"/>
          <w:szCs w:val="24"/>
          <w:shd w:val="clear" w:color="auto" w:fill="FFFFFF"/>
        </w:rPr>
        <w:t xml:space="preserve"> and has developed a person centred approach as the means of delivering Forest Schools to as many ages and abilities throughout Carmarthenshire as possible.</w:t>
      </w:r>
      <w:r w:rsidR="007B6C77" w:rsidRPr="0002244A">
        <w:rPr>
          <w:rFonts w:ascii="Times New Roman" w:hAnsi="Times New Roman" w:cs="Times New Roman"/>
          <w:sz w:val="24"/>
          <w:szCs w:val="24"/>
          <w:shd w:val="clear" w:color="auto" w:fill="FFFFFF"/>
        </w:rPr>
        <w:t xml:space="preserve"> </w:t>
      </w:r>
      <w:r w:rsidR="00E66886" w:rsidRPr="0002244A">
        <w:rPr>
          <w:rFonts w:ascii="Times New Roman" w:hAnsi="Times New Roman" w:cs="Times New Roman"/>
          <w:sz w:val="24"/>
          <w:szCs w:val="24"/>
          <w:shd w:val="clear" w:color="auto" w:fill="FFFFFF"/>
        </w:rPr>
        <w:t>(</w:t>
      </w:r>
      <w:r w:rsidR="007B6C77" w:rsidRPr="0002244A">
        <w:rPr>
          <w:rFonts w:ascii="Times New Roman" w:hAnsi="Times New Roman" w:cs="Times New Roman"/>
          <w:sz w:val="24"/>
          <w:szCs w:val="24"/>
          <w:shd w:val="clear" w:color="auto" w:fill="FFFFFF"/>
        </w:rPr>
        <w:t>Carmarthenshire Forest Schools, N.D</w:t>
      </w:r>
      <w:r w:rsidR="00E66886" w:rsidRPr="0002244A">
        <w:rPr>
          <w:rFonts w:ascii="Times New Roman" w:hAnsi="Times New Roman" w:cs="Times New Roman"/>
          <w:sz w:val="24"/>
          <w:szCs w:val="24"/>
          <w:shd w:val="clear" w:color="auto" w:fill="FFFFFF"/>
        </w:rPr>
        <w:t>)</w:t>
      </w:r>
      <w:r w:rsidR="00C04A18" w:rsidRPr="0002244A">
        <w:rPr>
          <w:rFonts w:ascii="Times New Roman" w:eastAsia="Times New Roman" w:hAnsi="Times New Roman" w:cs="Times New Roman"/>
          <w:sz w:val="24"/>
          <w:szCs w:val="24"/>
        </w:rPr>
        <w:t xml:space="preserve">. Although Forest Schools </w:t>
      </w:r>
      <w:r w:rsidR="00461773" w:rsidRPr="0002244A">
        <w:rPr>
          <w:rFonts w:ascii="Times New Roman" w:eastAsia="Times New Roman" w:hAnsi="Times New Roman" w:cs="Times New Roman"/>
          <w:sz w:val="24"/>
          <w:szCs w:val="24"/>
        </w:rPr>
        <w:t>are</w:t>
      </w:r>
      <w:r w:rsidR="00C04A18" w:rsidRPr="0002244A">
        <w:rPr>
          <w:rFonts w:ascii="Times New Roman" w:eastAsia="Times New Roman" w:hAnsi="Times New Roman" w:cs="Times New Roman"/>
          <w:sz w:val="24"/>
          <w:szCs w:val="24"/>
        </w:rPr>
        <w:t xml:space="preserve"> an educational facility, and research shows the benefit to the wellbeing of children, there is criticism that Forest Schools are not equitable as </w:t>
      </w:r>
      <w:r w:rsidR="00C04A18" w:rsidRPr="0002244A">
        <w:rPr>
          <w:rFonts w:ascii="Times New Roman" w:eastAsia="Times New Roman" w:hAnsi="Times New Roman" w:cs="Times New Roman"/>
          <w:sz w:val="24"/>
          <w:szCs w:val="24"/>
        </w:rPr>
        <w:lastRenderedPageBreak/>
        <w:t xml:space="preserve">parents </w:t>
      </w:r>
      <w:r w:rsidR="00461773" w:rsidRPr="0002244A">
        <w:rPr>
          <w:rFonts w:ascii="Times New Roman" w:eastAsia="Times New Roman" w:hAnsi="Times New Roman" w:cs="Times New Roman"/>
          <w:sz w:val="24"/>
          <w:szCs w:val="24"/>
        </w:rPr>
        <w:t>must</w:t>
      </w:r>
      <w:r w:rsidR="00C04A18" w:rsidRPr="0002244A">
        <w:rPr>
          <w:rFonts w:ascii="Times New Roman" w:eastAsia="Times New Roman" w:hAnsi="Times New Roman" w:cs="Times New Roman"/>
          <w:sz w:val="24"/>
          <w:szCs w:val="24"/>
        </w:rPr>
        <w:t xml:space="preserve"> pay for each child to attend, as well as themselves</w:t>
      </w:r>
      <w:r w:rsidR="00EA360E" w:rsidRPr="0002244A">
        <w:rPr>
          <w:rFonts w:ascii="Times New Roman" w:eastAsia="Times New Roman" w:hAnsi="Times New Roman" w:cs="Times New Roman"/>
          <w:sz w:val="24"/>
          <w:szCs w:val="24"/>
        </w:rPr>
        <w:t xml:space="preserve"> and as a result is a marketable and profitable commodity</w:t>
      </w:r>
      <w:r w:rsidR="00C04A18" w:rsidRPr="0002244A">
        <w:rPr>
          <w:rFonts w:ascii="Times New Roman" w:eastAsia="Times New Roman" w:hAnsi="Times New Roman" w:cs="Times New Roman"/>
          <w:sz w:val="24"/>
          <w:szCs w:val="24"/>
        </w:rPr>
        <w:t xml:space="preserve">. In terms, as discussed above, as </w:t>
      </w:r>
      <w:r w:rsidR="00EA360E" w:rsidRPr="0002244A">
        <w:rPr>
          <w:rFonts w:ascii="Times New Roman" w:eastAsia="Times New Roman" w:hAnsi="Times New Roman" w:cs="Times New Roman"/>
          <w:sz w:val="24"/>
          <w:szCs w:val="24"/>
        </w:rPr>
        <w:t>irradiating</w:t>
      </w:r>
      <w:r w:rsidR="00C04A18" w:rsidRPr="0002244A">
        <w:rPr>
          <w:rFonts w:ascii="Times New Roman" w:eastAsia="Times New Roman" w:hAnsi="Times New Roman" w:cs="Times New Roman"/>
          <w:sz w:val="24"/>
          <w:szCs w:val="24"/>
        </w:rPr>
        <w:t xml:space="preserve"> poverty of experience, it could be argue</w:t>
      </w:r>
      <w:r w:rsidR="00EA360E" w:rsidRPr="0002244A">
        <w:rPr>
          <w:rFonts w:ascii="Times New Roman" w:eastAsia="Times New Roman" w:hAnsi="Times New Roman" w:cs="Times New Roman"/>
          <w:sz w:val="24"/>
          <w:szCs w:val="24"/>
        </w:rPr>
        <w:t>d</w:t>
      </w:r>
      <w:r w:rsidR="00C04A18" w:rsidRPr="0002244A">
        <w:rPr>
          <w:rFonts w:ascii="Times New Roman" w:eastAsia="Times New Roman" w:hAnsi="Times New Roman" w:cs="Times New Roman"/>
          <w:sz w:val="24"/>
          <w:szCs w:val="24"/>
        </w:rPr>
        <w:t xml:space="preserve"> that Forest Schools</w:t>
      </w:r>
      <w:r w:rsidR="00EA360E" w:rsidRPr="0002244A">
        <w:rPr>
          <w:rFonts w:ascii="Times New Roman" w:eastAsia="Times New Roman" w:hAnsi="Times New Roman" w:cs="Times New Roman"/>
          <w:sz w:val="24"/>
          <w:szCs w:val="24"/>
        </w:rPr>
        <w:t xml:space="preserve"> fall short of this ideology, Leather (2016) argues this point by stating that the,</w:t>
      </w:r>
      <w:r w:rsidR="00EA360E" w:rsidRPr="0002244A">
        <w:t xml:space="preserve"> </w:t>
      </w:r>
    </w:p>
    <w:p w14:paraId="1D823B52" w14:textId="61DB4636" w:rsidR="00EA360E" w:rsidRPr="0002244A" w:rsidRDefault="00EA360E" w:rsidP="00B60929">
      <w:pPr>
        <w:pStyle w:val="xxmsolistparagraph"/>
        <w:ind w:left="567" w:right="567"/>
        <w:jc w:val="both"/>
      </w:pPr>
      <w:r w:rsidRPr="0002244A">
        <w:t>‘</w:t>
      </w:r>
      <w:r w:rsidR="00B60929" w:rsidRPr="0002244A">
        <w:t>C</w:t>
      </w:r>
      <w:r w:rsidRPr="0002244A">
        <w:t>ommodification of Forest School by commercial organisations, having a national model may also reify the Forest School experience transforming it into a product that organisations can market and sell, rather than allowing it, as an educational philosophy, to inform a range of approaches</w:t>
      </w:r>
      <w:r w:rsidRPr="0002244A">
        <w:t>.’</w:t>
      </w:r>
    </w:p>
    <w:p w14:paraId="522CE23B" w14:textId="0AE7250E" w:rsidR="00CA7EDF" w:rsidRPr="0002244A" w:rsidRDefault="00134D7C" w:rsidP="007B6C77">
      <w:pPr>
        <w:pStyle w:val="xxmsolistparagraph"/>
        <w:spacing w:line="360" w:lineRule="auto"/>
        <w:jc w:val="both"/>
        <w:rPr>
          <w:rFonts w:ascii="Times New Roman" w:eastAsia="Times New Roman" w:hAnsi="Times New Roman" w:cs="Times New Roman"/>
          <w:sz w:val="24"/>
          <w:szCs w:val="24"/>
        </w:rPr>
      </w:pPr>
      <w:r w:rsidRPr="0002244A">
        <w:rPr>
          <w:rFonts w:ascii="Times New Roman" w:hAnsi="Times New Roman" w:cs="Times New Roman"/>
          <w:sz w:val="24"/>
          <w:szCs w:val="24"/>
        </w:rPr>
        <w:t>The Foundation Phase</w:t>
      </w:r>
      <w:r w:rsidR="00CA7EDF" w:rsidRPr="0002244A">
        <w:rPr>
          <w:rFonts w:ascii="Times New Roman" w:hAnsi="Times New Roman" w:cs="Times New Roman"/>
          <w:sz w:val="24"/>
          <w:szCs w:val="24"/>
        </w:rPr>
        <w:t xml:space="preserve"> of education within schools in Carmarthenshire</w:t>
      </w:r>
      <w:r w:rsidRPr="0002244A">
        <w:rPr>
          <w:rFonts w:ascii="Times New Roman" w:hAnsi="Times New Roman" w:cs="Times New Roman"/>
          <w:sz w:val="24"/>
          <w:szCs w:val="24"/>
        </w:rPr>
        <w:t xml:space="preserve"> places</w:t>
      </w:r>
      <w:r w:rsidR="00A74D89" w:rsidRPr="0002244A">
        <w:rPr>
          <w:rFonts w:ascii="Times New Roman" w:hAnsi="Times New Roman" w:cs="Times New Roman"/>
          <w:sz w:val="24"/>
          <w:szCs w:val="24"/>
        </w:rPr>
        <w:t xml:space="preserve"> </w:t>
      </w:r>
      <w:r w:rsidR="00516043" w:rsidRPr="0002244A">
        <w:rPr>
          <w:rFonts w:ascii="Times New Roman" w:hAnsi="Times New Roman" w:cs="Times New Roman"/>
          <w:sz w:val="24"/>
          <w:szCs w:val="24"/>
        </w:rPr>
        <w:t>great</w:t>
      </w:r>
      <w:r w:rsidR="00A74D89" w:rsidRPr="0002244A">
        <w:rPr>
          <w:rFonts w:ascii="Times New Roman" w:hAnsi="Times New Roman" w:cs="Times New Roman"/>
          <w:sz w:val="24"/>
          <w:szCs w:val="24"/>
        </w:rPr>
        <w:t xml:space="preserve"> </w:t>
      </w:r>
      <w:r w:rsidR="006F2903" w:rsidRPr="0002244A">
        <w:rPr>
          <w:rFonts w:ascii="Times New Roman" w:hAnsi="Times New Roman" w:cs="Times New Roman"/>
          <w:sz w:val="24"/>
          <w:szCs w:val="24"/>
        </w:rPr>
        <w:t>emphasises</w:t>
      </w:r>
      <w:r w:rsidR="00CA7EDF" w:rsidRPr="0002244A">
        <w:rPr>
          <w:rFonts w:ascii="Times New Roman" w:hAnsi="Times New Roman" w:cs="Times New Roman"/>
          <w:sz w:val="24"/>
          <w:szCs w:val="24"/>
        </w:rPr>
        <w:t xml:space="preserve"> </w:t>
      </w:r>
      <w:r w:rsidR="00A74D89" w:rsidRPr="0002244A">
        <w:rPr>
          <w:rFonts w:ascii="Times New Roman" w:hAnsi="Times New Roman" w:cs="Times New Roman"/>
          <w:sz w:val="24"/>
          <w:szCs w:val="24"/>
        </w:rPr>
        <w:t>on the importance</w:t>
      </w:r>
      <w:r w:rsidR="00516043" w:rsidRPr="0002244A">
        <w:rPr>
          <w:rFonts w:ascii="Times New Roman" w:hAnsi="Times New Roman" w:cs="Times New Roman"/>
          <w:sz w:val="24"/>
          <w:szCs w:val="24"/>
        </w:rPr>
        <w:t xml:space="preserve"> that </w:t>
      </w:r>
      <w:r w:rsidRPr="0002244A">
        <w:rPr>
          <w:rFonts w:ascii="Times New Roman" w:hAnsi="Times New Roman" w:cs="Times New Roman"/>
          <w:sz w:val="24"/>
          <w:szCs w:val="24"/>
        </w:rPr>
        <w:t>children</w:t>
      </w:r>
      <w:r w:rsidR="00CA7EDF" w:rsidRPr="0002244A">
        <w:rPr>
          <w:rFonts w:ascii="Times New Roman" w:hAnsi="Times New Roman" w:cs="Times New Roman"/>
          <w:sz w:val="24"/>
          <w:szCs w:val="24"/>
        </w:rPr>
        <w:t xml:space="preserve"> </w:t>
      </w:r>
      <w:r w:rsidR="00461773" w:rsidRPr="0002244A">
        <w:rPr>
          <w:rFonts w:ascii="Times New Roman" w:hAnsi="Times New Roman" w:cs="Times New Roman"/>
          <w:sz w:val="24"/>
          <w:szCs w:val="24"/>
        </w:rPr>
        <w:t>can</w:t>
      </w:r>
      <w:r w:rsidRPr="0002244A">
        <w:rPr>
          <w:rFonts w:ascii="Times New Roman" w:hAnsi="Times New Roman" w:cs="Times New Roman"/>
          <w:sz w:val="24"/>
          <w:szCs w:val="24"/>
        </w:rPr>
        <w:t xml:space="preserve"> us</w:t>
      </w:r>
      <w:r w:rsidR="00CA7EDF" w:rsidRPr="0002244A">
        <w:rPr>
          <w:rFonts w:ascii="Times New Roman" w:hAnsi="Times New Roman" w:cs="Times New Roman"/>
          <w:sz w:val="24"/>
          <w:szCs w:val="24"/>
        </w:rPr>
        <w:t>e</w:t>
      </w:r>
      <w:r w:rsidRPr="0002244A">
        <w:rPr>
          <w:rFonts w:ascii="Times New Roman" w:hAnsi="Times New Roman" w:cs="Times New Roman"/>
          <w:sz w:val="24"/>
          <w:szCs w:val="24"/>
        </w:rPr>
        <w:t xml:space="preserve"> </w:t>
      </w:r>
      <w:r w:rsidR="00CA7EDF" w:rsidRPr="0002244A">
        <w:rPr>
          <w:rFonts w:ascii="Times New Roman" w:hAnsi="Times New Roman" w:cs="Times New Roman"/>
          <w:sz w:val="24"/>
          <w:szCs w:val="24"/>
        </w:rPr>
        <w:t xml:space="preserve">playing </w:t>
      </w:r>
      <w:r w:rsidRPr="0002244A">
        <w:rPr>
          <w:rFonts w:ascii="Times New Roman" w:hAnsi="Times New Roman" w:cs="Times New Roman"/>
          <w:sz w:val="24"/>
          <w:szCs w:val="24"/>
        </w:rPr>
        <w:t xml:space="preserve">outdoors </w:t>
      </w:r>
      <w:r w:rsidR="00461773" w:rsidRPr="0002244A">
        <w:rPr>
          <w:rFonts w:ascii="Times New Roman" w:hAnsi="Times New Roman" w:cs="Times New Roman"/>
          <w:sz w:val="24"/>
          <w:szCs w:val="24"/>
        </w:rPr>
        <w:t>to</w:t>
      </w:r>
      <w:r w:rsidRPr="0002244A">
        <w:rPr>
          <w:rFonts w:ascii="Times New Roman" w:hAnsi="Times New Roman" w:cs="Times New Roman"/>
          <w:sz w:val="24"/>
          <w:szCs w:val="24"/>
        </w:rPr>
        <w:t xml:space="preserve"> experiment, explore and take risks. </w:t>
      </w:r>
      <w:r w:rsidR="00CA7EDF" w:rsidRPr="0002244A">
        <w:rPr>
          <w:rFonts w:ascii="Times New Roman" w:hAnsi="Times New Roman" w:cs="Times New Roman"/>
          <w:sz w:val="24"/>
          <w:szCs w:val="24"/>
        </w:rPr>
        <w:t xml:space="preserve"> Reports conducted in Carmarthenshire show that:</w:t>
      </w:r>
    </w:p>
    <w:p w14:paraId="2C92C1BE" w14:textId="746D7F1D" w:rsidR="00BE60A2" w:rsidRPr="0002244A" w:rsidRDefault="00CA7EDF" w:rsidP="00BE60A2">
      <w:pPr>
        <w:pStyle w:val="xxmsolistparagraph"/>
        <w:ind w:left="567" w:right="567"/>
        <w:jc w:val="both"/>
        <w:rPr>
          <w:rFonts w:ascii="Times New Roman" w:hAnsi="Times New Roman" w:cs="Times New Roman"/>
          <w:sz w:val="24"/>
          <w:szCs w:val="24"/>
        </w:rPr>
      </w:pPr>
      <w:r w:rsidRPr="0002244A">
        <w:rPr>
          <w:rFonts w:ascii="Times New Roman" w:hAnsi="Times New Roman" w:cs="Times New Roman"/>
          <w:sz w:val="24"/>
          <w:szCs w:val="24"/>
        </w:rPr>
        <w:t>‘</w:t>
      </w:r>
      <w:r w:rsidR="00134D7C" w:rsidRPr="0002244A">
        <w:rPr>
          <w:rFonts w:ascii="Times New Roman" w:hAnsi="Times New Roman" w:cs="Times New Roman"/>
          <w:sz w:val="24"/>
          <w:szCs w:val="24"/>
        </w:rPr>
        <w:t>Most schools and settings are making at least adequate use of the outdoors and children’s learning generally benefits from this. In most cases, children’s enjoyment, wellbeing, behaviour, knowledge and understanding of the world, and their physical development improve as a result of using the outdoors.</w:t>
      </w:r>
      <w:r w:rsidRPr="0002244A">
        <w:rPr>
          <w:rFonts w:ascii="Times New Roman" w:hAnsi="Times New Roman" w:cs="Times New Roman"/>
          <w:sz w:val="24"/>
          <w:szCs w:val="24"/>
        </w:rPr>
        <w:t>’ (</w:t>
      </w:r>
      <w:r w:rsidR="00516043" w:rsidRPr="0002244A">
        <w:rPr>
          <w:rFonts w:ascii="Times New Roman" w:hAnsi="Times New Roman" w:cs="Times New Roman"/>
          <w:sz w:val="24"/>
          <w:szCs w:val="24"/>
        </w:rPr>
        <w:t xml:space="preserve">Estyn, </w:t>
      </w:r>
      <w:r w:rsidRPr="0002244A">
        <w:rPr>
          <w:rFonts w:ascii="Times New Roman" w:hAnsi="Times New Roman" w:cs="Times New Roman"/>
          <w:sz w:val="24"/>
          <w:szCs w:val="24"/>
        </w:rPr>
        <w:t>201</w:t>
      </w:r>
      <w:r w:rsidR="00516043" w:rsidRPr="0002244A">
        <w:rPr>
          <w:rFonts w:ascii="Times New Roman" w:hAnsi="Times New Roman" w:cs="Times New Roman"/>
          <w:sz w:val="24"/>
          <w:szCs w:val="24"/>
        </w:rPr>
        <w:t>1</w:t>
      </w:r>
      <w:r w:rsidRPr="0002244A">
        <w:rPr>
          <w:rFonts w:ascii="Times New Roman" w:hAnsi="Times New Roman" w:cs="Times New Roman"/>
          <w:sz w:val="24"/>
          <w:szCs w:val="24"/>
        </w:rPr>
        <w:t>)</w:t>
      </w:r>
    </w:p>
    <w:p w14:paraId="195E8042" w14:textId="397B4ADB" w:rsidR="009672CD" w:rsidRPr="0002244A" w:rsidRDefault="00A74D89" w:rsidP="00396B46">
      <w:pPr>
        <w:pStyle w:val="xxmsolistparagraph"/>
        <w:spacing w:line="360" w:lineRule="auto"/>
        <w:jc w:val="both"/>
        <w:rPr>
          <w:rFonts w:ascii="Times New Roman" w:hAnsi="Times New Roman" w:cs="Times New Roman"/>
        </w:rPr>
      </w:pPr>
      <w:r w:rsidRPr="0002244A">
        <w:rPr>
          <w:rFonts w:ascii="Times New Roman" w:hAnsi="Times New Roman" w:cs="Times New Roman"/>
          <w:sz w:val="24"/>
          <w:szCs w:val="24"/>
        </w:rPr>
        <w:t>Many schools throughout Carmarthenshire are now becoming outdoor schools</w:t>
      </w:r>
      <w:r w:rsidR="00B60929" w:rsidRPr="0002244A">
        <w:rPr>
          <w:rFonts w:ascii="Times New Roman" w:hAnsi="Times New Roman" w:cs="Times New Roman"/>
          <w:sz w:val="24"/>
          <w:szCs w:val="24"/>
        </w:rPr>
        <w:t>, and are taking advantage of allowing,</w:t>
      </w:r>
      <w:r w:rsidR="00B60929" w:rsidRPr="0002244A">
        <w:rPr>
          <w:rFonts w:ascii="Times New Roman" w:hAnsi="Times New Roman" w:cs="Times New Roman"/>
          <w:sz w:val="24"/>
          <w:szCs w:val="24"/>
        </w:rPr>
        <w:t xml:space="preserve"> </w:t>
      </w:r>
      <w:r w:rsidR="00B60929" w:rsidRPr="0002244A">
        <w:rPr>
          <w:rFonts w:ascii="Times New Roman" w:hAnsi="Times New Roman" w:cs="Times New Roman"/>
          <w:sz w:val="24"/>
          <w:szCs w:val="24"/>
        </w:rPr>
        <w:t>‘</w:t>
      </w:r>
      <w:r w:rsidR="00B60929" w:rsidRPr="0002244A">
        <w:rPr>
          <w:rFonts w:ascii="Times New Roman" w:hAnsi="Times New Roman" w:cs="Times New Roman"/>
          <w:sz w:val="24"/>
          <w:szCs w:val="24"/>
        </w:rPr>
        <w:t>pupils to become fully engaged with, and confident in their local environment.</w:t>
      </w:r>
      <w:r w:rsidR="00B60929" w:rsidRPr="0002244A">
        <w:rPr>
          <w:rFonts w:ascii="Times New Roman" w:hAnsi="Times New Roman" w:cs="Times New Roman"/>
          <w:sz w:val="24"/>
          <w:szCs w:val="24"/>
        </w:rPr>
        <w:t>’ Schools that encourage children to visit an outdoor area regularly have stated that it contributes to the overall wellbeing and increased physical activity that children experience as well as building their knowledge of ecology and sustainability, and aids with the development of communication skills by having the opportunity to share what they learn with others,</w:t>
      </w:r>
      <w:r w:rsidR="00904FB5" w:rsidRPr="0002244A">
        <w:rPr>
          <w:rFonts w:ascii="Times New Roman" w:hAnsi="Times New Roman" w:cs="Times New Roman"/>
          <w:sz w:val="24"/>
          <w:szCs w:val="24"/>
        </w:rPr>
        <w:t xml:space="preserve"> it is argued that a child’s emotional wellbeing benefits through connecting with nature. Moss (2012) accredits playing in natural outdoor spaces as a way of reducing the effects of disorders such as attention deficit hyperactivity disorder (ADHD) as well as reducing the effects of anxiety depression and also stress, and states that the UK is in the grips of a ‘nature deficit disorder,’ </w:t>
      </w:r>
      <w:r w:rsidR="00B60929" w:rsidRPr="0002244A">
        <w:rPr>
          <w:rFonts w:ascii="Times New Roman" w:hAnsi="Times New Roman" w:cs="Times New Roman"/>
          <w:sz w:val="24"/>
          <w:szCs w:val="24"/>
        </w:rPr>
        <w:t>(Carmarthenshire Outdoor Schools, N.D).</w:t>
      </w:r>
      <w:r w:rsidR="00F222A3" w:rsidRPr="0002244A">
        <w:rPr>
          <w:rFonts w:ascii="Times New Roman" w:hAnsi="Times New Roman" w:cs="Times New Roman"/>
          <w:sz w:val="24"/>
          <w:szCs w:val="24"/>
        </w:rPr>
        <w:t xml:space="preserve"> Heol Goffa Primary school in Llanelli Carmarthenshire </w:t>
      </w:r>
      <w:r w:rsidR="00461773" w:rsidRPr="0002244A">
        <w:rPr>
          <w:rFonts w:ascii="Times New Roman" w:hAnsi="Times New Roman" w:cs="Times New Roman"/>
          <w:sz w:val="24"/>
          <w:szCs w:val="24"/>
        </w:rPr>
        <w:t>is</w:t>
      </w:r>
      <w:r w:rsidR="00F222A3" w:rsidRPr="0002244A">
        <w:rPr>
          <w:rFonts w:ascii="Times New Roman" w:hAnsi="Times New Roman" w:cs="Times New Roman"/>
          <w:sz w:val="24"/>
          <w:szCs w:val="24"/>
        </w:rPr>
        <w:t xml:space="preserve"> one of the lead schools in the county and as one of the leading schools in outdoor learn are </w:t>
      </w:r>
      <w:r w:rsidR="00461773" w:rsidRPr="0002244A">
        <w:rPr>
          <w:rFonts w:ascii="Times New Roman" w:hAnsi="Times New Roman" w:cs="Times New Roman"/>
          <w:sz w:val="24"/>
          <w:szCs w:val="24"/>
        </w:rPr>
        <w:t>committed</w:t>
      </w:r>
      <w:r w:rsidR="00F222A3" w:rsidRPr="0002244A">
        <w:rPr>
          <w:rFonts w:ascii="Times New Roman" w:hAnsi="Times New Roman" w:cs="Times New Roman"/>
          <w:sz w:val="24"/>
          <w:szCs w:val="24"/>
        </w:rPr>
        <w:t xml:space="preserve"> to improving their outdoor </w:t>
      </w:r>
      <w:r w:rsidR="00461773" w:rsidRPr="0002244A">
        <w:rPr>
          <w:rFonts w:ascii="Times New Roman" w:hAnsi="Times New Roman" w:cs="Times New Roman"/>
          <w:sz w:val="24"/>
          <w:szCs w:val="24"/>
        </w:rPr>
        <w:t>facilities</w:t>
      </w:r>
      <w:r w:rsidR="00F222A3" w:rsidRPr="0002244A">
        <w:rPr>
          <w:rFonts w:ascii="Times New Roman" w:hAnsi="Times New Roman" w:cs="Times New Roman"/>
          <w:sz w:val="24"/>
          <w:szCs w:val="24"/>
        </w:rPr>
        <w:t xml:space="preserve">, teacher planning and resources. According to the schools, allowing children to development their knowledge and understanding of the outside world provide children of all ages and abilities the chance to develop the needed skills and understanding so that they can make sense of the world around </w:t>
      </w:r>
      <w:r w:rsidR="00F222A3" w:rsidRPr="0002244A">
        <w:rPr>
          <w:rFonts w:ascii="Times New Roman" w:hAnsi="Times New Roman" w:cs="Times New Roman"/>
          <w:sz w:val="24"/>
          <w:szCs w:val="24"/>
        </w:rPr>
        <w:lastRenderedPageBreak/>
        <w:t xml:space="preserve">them. The schools </w:t>
      </w:r>
      <w:r w:rsidR="00461773" w:rsidRPr="0002244A">
        <w:rPr>
          <w:rFonts w:ascii="Times New Roman" w:hAnsi="Times New Roman" w:cs="Times New Roman"/>
          <w:sz w:val="24"/>
          <w:szCs w:val="24"/>
        </w:rPr>
        <w:t>encourage</w:t>
      </w:r>
      <w:r w:rsidR="00F222A3" w:rsidRPr="0002244A">
        <w:rPr>
          <w:rFonts w:ascii="Times New Roman" w:hAnsi="Times New Roman" w:cs="Times New Roman"/>
          <w:sz w:val="24"/>
          <w:szCs w:val="24"/>
        </w:rPr>
        <w:t xml:space="preserve"> children use a range on tools in a safe and </w:t>
      </w:r>
      <w:r w:rsidR="00461773" w:rsidRPr="0002244A">
        <w:rPr>
          <w:rFonts w:ascii="Times New Roman" w:hAnsi="Times New Roman" w:cs="Times New Roman"/>
          <w:sz w:val="24"/>
          <w:szCs w:val="24"/>
        </w:rPr>
        <w:t>nurturing</w:t>
      </w:r>
      <w:r w:rsidR="00F222A3" w:rsidRPr="0002244A">
        <w:rPr>
          <w:rFonts w:ascii="Times New Roman" w:hAnsi="Times New Roman" w:cs="Times New Roman"/>
          <w:sz w:val="24"/>
          <w:szCs w:val="24"/>
        </w:rPr>
        <w:t xml:space="preserve"> </w:t>
      </w:r>
      <w:r w:rsidR="00461773" w:rsidRPr="0002244A">
        <w:rPr>
          <w:rFonts w:ascii="Times New Roman" w:hAnsi="Times New Roman" w:cs="Times New Roman"/>
          <w:sz w:val="24"/>
          <w:szCs w:val="24"/>
        </w:rPr>
        <w:t>environment and</w:t>
      </w:r>
      <w:r w:rsidR="00F222A3" w:rsidRPr="0002244A">
        <w:rPr>
          <w:rFonts w:ascii="Times New Roman" w:hAnsi="Times New Roman" w:cs="Times New Roman"/>
          <w:sz w:val="24"/>
          <w:szCs w:val="24"/>
        </w:rPr>
        <w:t xml:space="preserve"> provides learning </w:t>
      </w:r>
      <w:r w:rsidR="00461773" w:rsidRPr="0002244A">
        <w:rPr>
          <w:rFonts w:ascii="Times New Roman" w:hAnsi="Times New Roman" w:cs="Times New Roman"/>
          <w:sz w:val="24"/>
          <w:szCs w:val="24"/>
        </w:rPr>
        <w:t>opportunities</w:t>
      </w:r>
      <w:r w:rsidR="00F222A3" w:rsidRPr="0002244A">
        <w:rPr>
          <w:rFonts w:ascii="Times New Roman" w:hAnsi="Times New Roman" w:cs="Times New Roman"/>
          <w:sz w:val="24"/>
          <w:szCs w:val="24"/>
        </w:rPr>
        <w:t xml:space="preserve"> by allowing the children to encounter</w:t>
      </w:r>
      <w:r w:rsidR="009672CD" w:rsidRPr="0002244A">
        <w:rPr>
          <w:rStyle w:val="brown"/>
          <w:rFonts w:ascii="Times New Roman" w:hAnsi="Times New Roman" w:cs="Times New Roman"/>
          <w:color w:val="A52A2A"/>
          <w:sz w:val="29"/>
          <w:szCs w:val="29"/>
          <w:shd w:val="clear" w:color="auto" w:fill="FFFFFF"/>
        </w:rPr>
        <w:t>, ‘</w:t>
      </w:r>
      <w:r w:rsidR="00F222A3" w:rsidRPr="0002244A">
        <w:rPr>
          <w:rStyle w:val="brown"/>
          <w:rFonts w:ascii="Times New Roman" w:hAnsi="Times New Roman" w:cs="Times New Roman"/>
          <w:sz w:val="24"/>
          <w:szCs w:val="24"/>
          <w:shd w:val="clear" w:color="auto" w:fill="FFFFFF"/>
        </w:rPr>
        <w:t>creatures, people, plants and objects in their natural environments and in real life situations</w:t>
      </w:r>
      <w:r w:rsidR="009672CD" w:rsidRPr="0002244A">
        <w:rPr>
          <w:rStyle w:val="brown"/>
          <w:rFonts w:ascii="Times New Roman" w:hAnsi="Times New Roman" w:cs="Times New Roman"/>
          <w:sz w:val="24"/>
          <w:szCs w:val="24"/>
          <w:shd w:val="clear" w:color="auto" w:fill="FFFFFF"/>
        </w:rPr>
        <w:t>.’ (Ysgol Heol Goffa, N.D)</w:t>
      </w:r>
      <w:r w:rsidR="00B60929" w:rsidRPr="0002244A">
        <w:rPr>
          <w:rFonts w:ascii="Times New Roman" w:hAnsi="Times New Roman" w:cs="Times New Roman"/>
          <w:sz w:val="24"/>
          <w:szCs w:val="24"/>
        </w:rPr>
        <w:t xml:space="preserve"> </w:t>
      </w:r>
    </w:p>
    <w:p w14:paraId="47B074C0" w14:textId="59D16152" w:rsidR="009672CD" w:rsidRPr="0002244A" w:rsidRDefault="009672CD" w:rsidP="00396B46">
      <w:pPr>
        <w:pStyle w:val="xxmsolistparagraph"/>
        <w:spacing w:line="360" w:lineRule="auto"/>
        <w:jc w:val="both"/>
        <w:rPr>
          <w:rFonts w:ascii="Times New Roman" w:hAnsi="Times New Roman" w:cs="Times New Roman"/>
          <w:sz w:val="24"/>
          <w:szCs w:val="24"/>
        </w:rPr>
      </w:pPr>
      <w:r w:rsidRPr="0002244A">
        <w:rPr>
          <w:rFonts w:ascii="Times New Roman" w:hAnsi="Times New Roman" w:cs="Times New Roman"/>
          <w:sz w:val="24"/>
          <w:szCs w:val="24"/>
        </w:rPr>
        <w:t xml:space="preserve">Schools in Carmarthenshire that promote learning outdoors are endorsing the wellbeing goals for the country and its residents as laid out in the WFGA as discussed above. </w:t>
      </w:r>
      <w:r w:rsidR="00461773" w:rsidRPr="0002244A">
        <w:rPr>
          <w:rFonts w:ascii="Times New Roman" w:hAnsi="Times New Roman" w:cs="Times New Roman"/>
          <w:sz w:val="24"/>
          <w:szCs w:val="24"/>
        </w:rPr>
        <w:t>A prosperous Wales</w:t>
      </w:r>
      <w:r w:rsidRPr="0002244A">
        <w:rPr>
          <w:rFonts w:ascii="Times New Roman" w:hAnsi="Times New Roman" w:cs="Times New Roman"/>
          <w:sz w:val="24"/>
          <w:szCs w:val="24"/>
        </w:rPr>
        <w:t xml:space="preserve"> is achieved </w:t>
      </w:r>
      <w:r w:rsidR="00461773" w:rsidRPr="0002244A">
        <w:rPr>
          <w:rFonts w:ascii="Times New Roman" w:hAnsi="Times New Roman" w:cs="Times New Roman"/>
          <w:sz w:val="24"/>
          <w:szCs w:val="24"/>
        </w:rPr>
        <w:t>because</w:t>
      </w:r>
      <w:r w:rsidRPr="0002244A">
        <w:rPr>
          <w:rFonts w:ascii="Times New Roman" w:hAnsi="Times New Roman" w:cs="Times New Roman"/>
          <w:sz w:val="24"/>
          <w:szCs w:val="24"/>
        </w:rPr>
        <w:t xml:space="preserve"> outdoor learning encourages learners </w:t>
      </w:r>
      <w:r w:rsidRPr="0002244A">
        <w:rPr>
          <w:rFonts w:ascii="Times New Roman" w:hAnsi="Times New Roman" w:cs="Times New Roman"/>
          <w:sz w:val="24"/>
          <w:szCs w:val="24"/>
        </w:rPr>
        <w:t xml:space="preserve">regardless of age and ability </w:t>
      </w:r>
      <w:r w:rsidR="00461773" w:rsidRPr="0002244A">
        <w:rPr>
          <w:rFonts w:ascii="Times New Roman" w:hAnsi="Times New Roman" w:cs="Times New Roman"/>
          <w:sz w:val="24"/>
          <w:szCs w:val="24"/>
        </w:rPr>
        <w:t>to build</w:t>
      </w:r>
      <w:r w:rsidRPr="0002244A">
        <w:rPr>
          <w:rFonts w:ascii="Times New Roman" w:hAnsi="Times New Roman" w:cs="Times New Roman"/>
          <w:sz w:val="24"/>
          <w:szCs w:val="24"/>
        </w:rPr>
        <w:t xml:space="preserve"> on </w:t>
      </w:r>
      <w:r w:rsidR="00461773" w:rsidRPr="0002244A">
        <w:rPr>
          <w:rFonts w:ascii="Times New Roman" w:hAnsi="Times New Roman" w:cs="Times New Roman"/>
          <w:sz w:val="24"/>
          <w:szCs w:val="24"/>
        </w:rPr>
        <w:t>their</w:t>
      </w:r>
      <w:r w:rsidRPr="0002244A">
        <w:rPr>
          <w:rFonts w:ascii="Times New Roman" w:hAnsi="Times New Roman" w:cs="Times New Roman"/>
          <w:sz w:val="24"/>
          <w:szCs w:val="24"/>
        </w:rPr>
        <w:t xml:space="preserve"> understand</w:t>
      </w:r>
      <w:r w:rsidRPr="0002244A">
        <w:rPr>
          <w:rFonts w:ascii="Times New Roman" w:hAnsi="Times New Roman" w:cs="Times New Roman"/>
          <w:sz w:val="24"/>
          <w:szCs w:val="24"/>
        </w:rPr>
        <w:t xml:space="preserve">ing </w:t>
      </w:r>
      <w:r w:rsidR="00461773" w:rsidRPr="0002244A">
        <w:rPr>
          <w:rFonts w:ascii="Times New Roman" w:hAnsi="Times New Roman" w:cs="Times New Roman"/>
          <w:sz w:val="24"/>
          <w:szCs w:val="24"/>
        </w:rPr>
        <w:t>of the</w:t>
      </w:r>
      <w:r w:rsidRPr="0002244A">
        <w:rPr>
          <w:rFonts w:ascii="Times New Roman" w:hAnsi="Times New Roman" w:cs="Times New Roman"/>
          <w:sz w:val="24"/>
          <w:szCs w:val="24"/>
        </w:rPr>
        <w:t xml:space="preserve"> curriculum</w:t>
      </w:r>
      <w:r w:rsidRPr="0002244A">
        <w:rPr>
          <w:rFonts w:ascii="Times New Roman" w:hAnsi="Times New Roman" w:cs="Times New Roman"/>
          <w:sz w:val="24"/>
          <w:szCs w:val="24"/>
        </w:rPr>
        <w:t xml:space="preserve"> in which the schools is teaching as well as</w:t>
      </w:r>
      <w:r w:rsidRPr="0002244A">
        <w:rPr>
          <w:rFonts w:ascii="Times New Roman" w:hAnsi="Times New Roman" w:cs="Times New Roman"/>
          <w:sz w:val="24"/>
          <w:szCs w:val="24"/>
        </w:rPr>
        <w:t xml:space="preserve"> areas which</w:t>
      </w:r>
      <w:r w:rsidRPr="0002244A">
        <w:rPr>
          <w:rFonts w:ascii="Times New Roman" w:hAnsi="Times New Roman" w:cs="Times New Roman"/>
          <w:sz w:val="24"/>
          <w:szCs w:val="24"/>
        </w:rPr>
        <w:t xml:space="preserve"> help with the</w:t>
      </w:r>
      <w:r w:rsidRPr="0002244A">
        <w:rPr>
          <w:rFonts w:ascii="Times New Roman" w:hAnsi="Times New Roman" w:cs="Times New Roman"/>
          <w:sz w:val="24"/>
          <w:szCs w:val="24"/>
        </w:rPr>
        <w:t xml:space="preserve"> promot</w:t>
      </w:r>
      <w:r w:rsidRPr="0002244A">
        <w:rPr>
          <w:rFonts w:ascii="Times New Roman" w:hAnsi="Times New Roman" w:cs="Times New Roman"/>
          <w:sz w:val="24"/>
          <w:szCs w:val="24"/>
        </w:rPr>
        <w:t>ion of</w:t>
      </w:r>
      <w:r w:rsidRPr="0002244A">
        <w:rPr>
          <w:rFonts w:ascii="Times New Roman" w:hAnsi="Times New Roman" w:cs="Times New Roman"/>
          <w:sz w:val="24"/>
          <w:szCs w:val="24"/>
        </w:rPr>
        <w:t xml:space="preserve"> lifelong learning and</w:t>
      </w:r>
      <w:r w:rsidRPr="0002244A">
        <w:rPr>
          <w:rFonts w:ascii="Times New Roman" w:hAnsi="Times New Roman" w:cs="Times New Roman"/>
          <w:sz w:val="24"/>
          <w:szCs w:val="24"/>
        </w:rPr>
        <w:t xml:space="preserve"> helps with </w:t>
      </w:r>
      <w:r w:rsidR="00461773" w:rsidRPr="0002244A">
        <w:rPr>
          <w:rFonts w:ascii="Times New Roman" w:hAnsi="Times New Roman" w:cs="Times New Roman"/>
          <w:sz w:val="24"/>
          <w:szCs w:val="24"/>
        </w:rPr>
        <w:t>the development</w:t>
      </w:r>
      <w:r w:rsidRPr="0002244A">
        <w:rPr>
          <w:rFonts w:ascii="Times New Roman" w:hAnsi="Times New Roman" w:cs="Times New Roman"/>
          <w:sz w:val="24"/>
          <w:szCs w:val="24"/>
        </w:rPr>
        <w:t xml:space="preserve"> of</w:t>
      </w:r>
      <w:r w:rsidRPr="0002244A">
        <w:rPr>
          <w:rFonts w:ascii="Times New Roman" w:hAnsi="Times New Roman" w:cs="Times New Roman"/>
          <w:sz w:val="24"/>
          <w:szCs w:val="24"/>
        </w:rPr>
        <w:t xml:space="preserve"> critical thinking and innovation skills.</w:t>
      </w:r>
      <w:r w:rsidRPr="0002244A">
        <w:rPr>
          <w:rFonts w:ascii="Times New Roman" w:hAnsi="Times New Roman" w:cs="Times New Roman"/>
          <w:sz w:val="24"/>
          <w:szCs w:val="24"/>
        </w:rPr>
        <w:t xml:space="preserve"> </w:t>
      </w:r>
      <w:r w:rsidRPr="0002244A">
        <w:rPr>
          <w:rFonts w:ascii="Times New Roman" w:hAnsi="Times New Roman" w:cs="Times New Roman"/>
          <w:sz w:val="24"/>
          <w:szCs w:val="24"/>
        </w:rPr>
        <w:t>A resilient Wales:</w:t>
      </w:r>
      <w:r w:rsidRPr="0002244A">
        <w:rPr>
          <w:rFonts w:ascii="Times New Roman" w:hAnsi="Times New Roman" w:cs="Times New Roman"/>
          <w:sz w:val="24"/>
          <w:szCs w:val="24"/>
        </w:rPr>
        <w:t xml:space="preserve"> this wellbeing goal is cemented by</w:t>
      </w:r>
      <w:r w:rsidRPr="0002244A">
        <w:rPr>
          <w:rFonts w:ascii="Times New Roman" w:hAnsi="Times New Roman" w:cs="Times New Roman"/>
          <w:sz w:val="24"/>
          <w:szCs w:val="24"/>
        </w:rPr>
        <w:t xml:space="preserve"> children </w:t>
      </w:r>
      <w:r w:rsidRPr="0002244A">
        <w:rPr>
          <w:rFonts w:ascii="Times New Roman" w:hAnsi="Times New Roman" w:cs="Times New Roman"/>
          <w:sz w:val="24"/>
          <w:szCs w:val="24"/>
        </w:rPr>
        <w:t xml:space="preserve">being given the </w:t>
      </w:r>
      <w:r w:rsidRPr="0002244A">
        <w:rPr>
          <w:rFonts w:ascii="Times New Roman" w:hAnsi="Times New Roman" w:cs="Times New Roman"/>
          <w:sz w:val="24"/>
          <w:szCs w:val="24"/>
        </w:rPr>
        <w:t>opportunit</w:t>
      </w:r>
      <w:r w:rsidRPr="0002244A">
        <w:rPr>
          <w:rFonts w:ascii="Times New Roman" w:hAnsi="Times New Roman" w:cs="Times New Roman"/>
          <w:sz w:val="24"/>
          <w:szCs w:val="24"/>
        </w:rPr>
        <w:t>y</w:t>
      </w:r>
      <w:r w:rsidRPr="0002244A">
        <w:rPr>
          <w:rFonts w:ascii="Times New Roman" w:hAnsi="Times New Roman" w:cs="Times New Roman"/>
          <w:sz w:val="24"/>
          <w:szCs w:val="24"/>
        </w:rPr>
        <w:t xml:space="preserve"> to </w:t>
      </w:r>
      <w:r w:rsidRPr="0002244A">
        <w:rPr>
          <w:rFonts w:ascii="Times New Roman" w:hAnsi="Times New Roman" w:cs="Times New Roman"/>
          <w:sz w:val="24"/>
          <w:szCs w:val="24"/>
        </w:rPr>
        <w:t>discover</w:t>
      </w:r>
      <w:r w:rsidRPr="0002244A">
        <w:rPr>
          <w:rFonts w:ascii="Times New Roman" w:hAnsi="Times New Roman" w:cs="Times New Roman"/>
          <w:sz w:val="24"/>
          <w:szCs w:val="24"/>
        </w:rPr>
        <w:t xml:space="preserve"> and manage risk when making</w:t>
      </w:r>
      <w:r w:rsidRPr="0002244A">
        <w:rPr>
          <w:rFonts w:ascii="Times New Roman" w:hAnsi="Times New Roman" w:cs="Times New Roman"/>
          <w:sz w:val="24"/>
          <w:szCs w:val="24"/>
        </w:rPr>
        <w:t xml:space="preserve"> their own</w:t>
      </w:r>
      <w:r w:rsidRPr="0002244A">
        <w:rPr>
          <w:rFonts w:ascii="Times New Roman" w:hAnsi="Times New Roman" w:cs="Times New Roman"/>
          <w:sz w:val="24"/>
          <w:szCs w:val="24"/>
        </w:rPr>
        <w:t xml:space="preserve"> decisions and develop</w:t>
      </w:r>
      <w:r w:rsidRPr="0002244A">
        <w:rPr>
          <w:rFonts w:ascii="Times New Roman" w:hAnsi="Times New Roman" w:cs="Times New Roman"/>
          <w:sz w:val="24"/>
          <w:szCs w:val="24"/>
        </w:rPr>
        <w:t xml:space="preserve"> a sense of</w:t>
      </w:r>
      <w:r w:rsidRPr="0002244A">
        <w:rPr>
          <w:rFonts w:ascii="Times New Roman" w:hAnsi="Times New Roman" w:cs="Times New Roman"/>
          <w:sz w:val="24"/>
          <w:szCs w:val="24"/>
        </w:rPr>
        <w:t xml:space="preserve"> perseverance. A healthier Wales:</w:t>
      </w:r>
      <w:r w:rsidRPr="0002244A">
        <w:rPr>
          <w:rFonts w:ascii="Times New Roman" w:hAnsi="Times New Roman" w:cs="Times New Roman"/>
          <w:sz w:val="24"/>
          <w:szCs w:val="24"/>
        </w:rPr>
        <w:t xml:space="preserve"> this concept is fulfilled in respect of</w:t>
      </w:r>
      <w:r w:rsidRPr="0002244A">
        <w:rPr>
          <w:rFonts w:ascii="Times New Roman" w:hAnsi="Times New Roman" w:cs="Times New Roman"/>
          <w:sz w:val="24"/>
          <w:szCs w:val="24"/>
        </w:rPr>
        <w:t xml:space="preserve"> learning outdoors can lead to lifelong</w:t>
      </w:r>
      <w:r w:rsidRPr="0002244A">
        <w:rPr>
          <w:rFonts w:ascii="Times New Roman" w:hAnsi="Times New Roman" w:cs="Times New Roman"/>
          <w:sz w:val="24"/>
          <w:szCs w:val="24"/>
        </w:rPr>
        <w:t xml:space="preserve"> good habits for </w:t>
      </w:r>
      <w:r w:rsidR="00461773" w:rsidRPr="0002244A">
        <w:rPr>
          <w:rFonts w:ascii="Times New Roman" w:hAnsi="Times New Roman" w:cs="Times New Roman"/>
          <w:sz w:val="24"/>
          <w:szCs w:val="24"/>
        </w:rPr>
        <w:t>emotional</w:t>
      </w:r>
      <w:r w:rsidRPr="0002244A">
        <w:rPr>
          <w:rFonts w:ascii="Times New Roman" w:hAnsi="Times New Roman" w:cs="Times New Roman"/>
          <w:sz w:val="24"/>
          <w:szCs w:val="24"/>
        </w:rPr>
        <w:t>, mental and physical health</w:t>
      </w:r>
      <w:r w:rsidRPr="0002244A">
        <w:rPr>
          <w:rFonts w:ascii="Times New Roman" w:hAnsi="Times New Roman" w:cs="Times New Roman"/>
          <w:sz w:val="24"/>
          <w:szCs w:val="24"/>
        </w:rPr>
        <w:t xml:space="preserve">. A more equal Wales: </w:t>
      </w:r>
      <w:r w:rsidRPr="0002244A">
        <w:rPr>
          <w:rFonts w:ascii="Times New Roman" w:hAnsi="Times New Roman" w:cs="Times New Roman"/>
          <w:sz w:val="24"/>
          <w:szCs w:val="24"/>
        </w:rPr>
        <w:t xml:space="preserve">through leaning outdoors in an environment that all children have access too, the poverty of experience is significantly reduced, children who may not have adequate access to the outdoors at home, can now experience the freedom of creativity through their school and as a result learning outdoors </w:t>
      </w:r>
      <w:r w:rsidRPr="0002244A">
        <w:rPr>
          <w:rFonts w:ascii="Times New Roman" w:hAnsi="Times New Roman" w:cs="Times New Roman"/>
          <w:sz w:val="24"/>
          <w:szCs w:val="24"/>
        </w:rPr>
        <w:t>promot</w:t>
      </w:r>
      <w:r w:rsidRPr="0002244A">
        <w:rPr>
          <w:rFonts w:ascii="Times New Roman" w:hAnsi="Times New Roman" w:cs="Times New Roman"/>
          <w:sz w:val="24"/>
          <w:szCs w:val="24"/>
        </w:rPr>
        <w:t>es</w:t>
      </w:r>
      <w:r w:rsidRPr="0002244A">
        <w:rPr>
          <w:rFonts w:ascii="Times New Roman" w:hAnsi="Times New Roman" w:cs="Times New Roman"/>
          <w:sz w:val="24"/>
          <w:szCs w:val="24"/>
        </w:rPr>
        <w:t xml:space="preserve"> inclusion and equality. </w:t>
      </w:r>
      <w:r w:rsidRPr="0002244A">
        <w:rPr>
          <w:rFonts w:ascii="Times New Roman" w:hAnsi="Times New Roman" w:cs="Times New Roman"/>
          <w:sz w:val="24"/>
          <w:szCs w:val="24"/>
        </w:rPr>
        <w:t>(Carmarthenshire Outdoor Schools, ND)</w:t>
      </w:r>
    </w:p>
    <w:p w14:paraId="0682D7C8" w14:textId="13205447" w:rsidR="00B60929" w:rsidRPr="00396B46" w:rsidRDefault="003E698F" w:rsidP="00396B46">
      <w:pPr>
        <w:pStyle w:val="xxmsolistparagraph"/>
        <w:spacing w:line="360" w:lineRule="auto"/>
        <w:jc w:val="both"/>
        <w:rPr>
          <w:rFonts w:ascii="Times New Roman" w:hAnsi="Times New Roman" w:cs="Times New Roman"/>
          <w:sz w:val="24"/>
          <w:szCs w:val="24"/>
        </w:rPr>
      </w:pPr>
      <w:r w:rsidRPr="0002244A">
        <w:rPr>
          <w:rFonts w:ascii="Times New Roman" w:hAnsi="Times New Roman" w:cs="Times New Roman"/>
          <w:sz w:val="24"/>
          <w:szCs w:val="24"/>
        </w:rPr>
        <w:t>In conclusion it could be argue</w:t>
      </w:r>
      <w:r w:rsidR="00461773" w:rsidRPr="0002244A">
        <w:rPr>
          <w:rFonts w:ascii="Times New Roman" w:hAnsi="Times New Roman" w:cs="Times New Roman"/>
          <w:sz w:val="24"/>
          <w:szCs w:val="24"/>
        </w:rPr>
        <w:t>d</w:t>
      </w:r>
      <w:r w:rsidRPr="0002244A">
        <w:rPr>
          <w:rFonts w:ascii="Times New Roman" w:hAnsi="Times New Roman" w:cs="Times New Roman"/>
          <w:sz w:val="24"/>
          <w:szCs w:val="24"/>
        </w:rPr>
        <w:t xml:space="preserve"> that children in </w:t>
      </w:r>
      <w:r w:rsidR="00461773" w:rsidRPr="0002244A">
        <w:rPr>
          <w:rFonts w:ascii="Times New Roman" w:hAnsi="Times New Roman" w:cs="Times New Roman"/>
          <w:sz w:val="24"/>
          <w:szCs w:val="24"/>
        </w:rPr>
        <w:t>Britain</w:t>
      </w:r>
      <w:r w:rsidRPr="0002244A">
        <w:rPr>
          <w:rFonts w:ascii="Times New Roman" w:hAnsi="Times New Roman" w:cs="Times New Roman"/>
          <w:sz w:val="24"/>
          <w:szCs w:val="24"/>
        </w:rPr>
        <w:t xml:space="preserve"> are not spending enough time outdoors. Some theorists blame this on the concept of globalisation and the access that children have to technology. The Institute of Public Policy Research (2008) comments that children in Britain are </w:t>
      </w:r>
      <w:r w:rsidR="00904FB5" w:rsidRPr="0002244A">
        <w:rPr>
          <w:rFonts w:ascii="Times New Roman" w:hAnsi="Times New Roman" w:cs="Times New Roman"/>
          <w:sz w:val="24"/>
          <w:szCs w:val="24"/>
        </w:rPr>
        <w:t>watch</w:t>
      </w:r>
      <w:r w:rsidRPr="0002244A">
        <w:rPr>
          <w:rFonts w:ascii="Times New Roman" w:hAnsi="Times New Roman" w:cs="Times New Roman"/>
          <w:sz w:val="24"/>
          <w:szCs w:val="24"/>
        </w:rPr>
        <w:t>ing</w:t>
      </w:r>
      <w:r w:rsidR="00904FB5" w:rsidRPr="0002244A">
        <w:rPr>
          <w:rFonts w:ascii="Times New Roman" w:hAnsi="Times New Roman" w:cs="Times New Roman"/>
          <w:sz w:val="24"/>
          <w:szCs w:val="24"/>
        </w:rPr>
        <w:t xml:space="preserve"> more than </w:t>
      </w:r>
      <w:r w:rsidRPr="0002244A">
        <w:rPr>
          <w:rFonts w:ascii="Times New Roman" w:hAnsi="Times New Roman" w:cs="Times New Roman"/>
          <w:sz w:val="24"/>
          <w:szCs w:val="24"/>
        </w:rPr>
        <w:t>seventeen</w:t>
      </w:r>
      <w:r w:rsidR="00904FB5" w:rsidRPr="0002244A">
        <w:rPr>
          <w:rFonts w:ascii="Times New Roman" w:hAnsi="Times New Roman" w:cs="Times New Roman"/>
          <w:sz w:val="24"/>
          <w:szCs w:val="24"/>
        </w:rPr>
        <w:t xml:space="preserve"> hours of television a week</w:t>
      </w:r>
      <w:r w:rsidRPr="0002244A">
        <w:rPr>
          <w:rFonts w:ascii="Times New Roman" w:hAnsi="Times New Roman" w:cs="Times New Roman"/>
          <w:sz w:val="24"/>
          <w:szCs w:val="24"/>
        </w:rPr>
        <w:t xml:space="preserve">. Up to twenty </w:t>
      </w:r>
      <w:r w:rsidR="00904FB5" w:rsidRPr="0002244A">
        <w:rPr>
          <w:rFonts w:ascii="Times New Roman" w:hAnsi="Times New Roman" w:cs="Times New Roman"/>
          <w:sz w:val="24"/>
          <w:szCs w:val="24"/>
        </w:rPr>
        <w:t>hours a week</w:t>
      </w:r>
      <w:r w:rsidRPr="0002244A">
        <w:rPr>
          <w:rFonts w:ascii="Times New Roman" w:hAnsi="Times New Roman" w:cs="Times New Roman"/>
          <w:sz w:val="24"/>
          <w:szCs w:val="24"/>
        </w:rPr>
        <w:t xml:space="preserve"> are </w:t>
      </w:r>
      <w:r w:rsidR="00461773" w:rsidRPr="0002244A">
        <w:rPr>
          <w:rFonts w:ascii="Times New Roman" w:hAnsi="Times New Roman" w:cs="Times New Roman"/>
          <w:sz w:val="24"/>
          <w:szCs w:val="24"/>
        </w:rPr>
        <w:t>spent</w:t>
      </w:r>
      <w:r w:rsidR="00904FB5" w:rsidRPr="0002244A">
        <w:rPr>
          <w:rFonts w:ascii="Times New Roman" w:hAnsi="Times New Roman" w:cs="Times New Roman"/>
          <w:sz w:val="24"/>
          <w:szCs w:val="24"/>
        </w:rPr>
        <w:t xml:space="preserve"> online</w:t>
      </w:r>
      <w:r w:rsidRPr="0002244A">
        <w:rPr>
          <w:rFonts w:ascii="Times New Roman" w:hAnsi="Times New Roman" w:cs="Times New Roman"/>
          <w:sz w:val="24"/>
          <w:szCs w:val="24"/>
        </w:rPr>
        <w:t xml:space="preserve"> by children as young as six years old</w:t>
      </w:r>
      <w:r w:rsidR="00904FB5" w:rsidRPr="0002244A">
        <w:rPr>
          <w:rFonts w:ascii="Times New Roman" w:hAnsi="Times New Roman" w:cs="Times New Roman"/>
          <w:sz w:val="24"/>
          <w:szCs w:val="24"/>
        </w:rPr>
        <w:t>, mostly on social networking sites.</w:t>
      </w:r>
      <w:r w:rsidRPr="0002244A">
        <w:rPr>
          <w:rFonts w:ascii="Times New Roman" w:hAnsi="Times New Roman" w:cs="Times New Roman"/>
          <w:sz w:val="24"/>
          <w:szCs w:val="24"/>
        </w:rPr>
        <w:t xml:space="preserve"> These statistics support the view of Sigman (2007) who states that, ‘</w:t>
      </w:r>
      <w:r w:rsidR="00904FB5" w:rsidRPr="0002244A">
        <w:rPr>
          <w:rFonts w:ascii="Times New Roman" w:hAnsi="Times New Roman" w:cs="Times New Roman"/>
          <w:sz w:val="24"/>
          <w:szCs w:val="24"/>
        </w:rPr>
        <w:t>As children grow older, their ‘electronic addictions’ increase. Britain’s 11–15-year-olds spend about half their waking lives in front of a screen</w:t>
      </w:r>
      <w:r w:rsidRPr="0002244A">
        <w:rPr>
          <w:rFonts w:ascii="Times New Roman" w:hAnsi="Times New Roman" w:cs="Times New Roman"/>
          <w:sz w:val="24"/>
          <w:szCs w:val="24"/>
        </w:rPr>
        <w:t xml:space="preserve">.’ As a result of the rise in technology and perceived addiction that screen time brings, </w:t>
      </w:r>
      <w:r w:rsidR="00461773" w:rsidRPr="0002244A">
        <w:rPr>
          <w:rFonts w:ascii="Times New Roman" w:hAnsi="Times New Roman" w:cs="Times New Roman"/>
          <w:sz w:val="24"/>
          <w:szCs w:val="24"/>
        </w:rPr>
        <w:t>reality-based</w:t>
      </w:r>
      <w:r w:rsidRPr="0002244A">
        <w:rPr>
          <w:rFonts w:ascii="Times New Roman" w:hAnsi="Times New Roman" w:cs="Times New Roman"/>
          <w:sz w:val="24"/>
          <w:szCs w:val="24"/>
        </w:rPr>
        <w:t xml:space="preserve"> play in a natural environment is </w:t>
      </w:r>
      <w:r w:rsidR="00461773" w:rsidRPr="0002244A">
        <w:rPr>
          <w:rFonts w:ascii="Times New Roman" w:hAnsi="Times New Roman" w:cs="Times New Roman"/>
          <w:sz w:val="24"/>
          <w:szCs w:val="24"/>
        </w:rPr>
        <w:t>arguably</w:t>
      </w:r>
      <w:r w:rsidRPr="0002244A">
        <w:rPr>
          <w:rFonts w:ascii="Times New Roman" w:hAnsi="Times New Roman" w:cs="Times New Roman"/>
          <w:sz w:val="24"/>
          <w:szCs w:val="24"/>
        </w:rPr>
        <w:t xml:space="preserve"> decreasing, resulting, according to Pyle (</w:t>
      </w:r>
      <w:r w:rsidR="00D91E68" w:rsidRPr="0002244A">
        <w:rPr>
          <w:rFonts w:ascii="Times New Roman" w:hAnsi="Times New Roman" w:cs="Times New Roman"/>
          <w:sz w:val="24"/>
          <w:szCs w:val="24"/>
        </w:rPr>
        <w:t>2003</w:t>
      </w:r>
      <w:r w:rsidRPr="0002244A">
        <w:rPr>
          <w:rFonts w:ascii="Times New Roman" w:hAnsi="Times New Roman" w:cs="Times New Roman"/>
          <w:sz w:val="24"/>
          <w:szCs w:val="24"/>
        </w:rPr>
        <w:t>) in the ‘extinction of experience.’</w:t>
      </w:r>
      <w:r w:rsidR="00396B46" w:rsidRPr="0002244A">
        <w:rPr>
          <w:rFonts w:ascii="Times New Roman" w:hAnsi="Times New Roman" w:cs="Times New Roman"/>
          <w:sz w:val="24"/>
          <w:szCs w:val="24"/>
        </w:rPr>
        <w:t xml:space="preserve"> Another factor that limits children experiencing playing outdoors and learning essential skills is that of adult. In the UK and wales one of the main societal focusses is on health and safety, so in term of outdoor classrooms in Carmarthenshire, and more so in more urban areas in </w:t>
      </w:r>
      <w:r w:rsidR="00822EFB">
        <w:rPr>
          <w:rFonts w:ascii="Times New Roman" w:hAnsi="Times New Roman" w:cs="Times New Roman"/>
          <w:sz w:val="24"/>
          <w:szCs w:val="24"/>
        </w:rPr>
        <w:t>W</w:t>
      </w:r>
      <w:r w:rsidR="00396B46" w:rsidRPr="0002244A">
        <w:rPr>
          <w:rFonts w:ascii="Times New Roman" w:hAnsi="Times New Roman" w:cs="Times New Roman"/>
          <w:sz w:val="24"/>
          <w:szCs w:val="24"/>
        </w:rPr>
        <w:t xml:space="preserve">ales it can be shocking for adults to </w:t>
      </w:r>
      <w:r w:rsidR="00396B46" w:rsidRPr="0002244A">
        <w:rPr>
          <w:rFonts w:ascii="Times New Roman" w:hAnsi="Times New Roman" w:cs="Times New Roman"/>
          <w:sz w:val="24"/>
          <w:szCs w:val="24"/>
        </w:rPr>
        <w:lastRenderedPageBreak/>
        <w:t>witness children cooking on open flames and climbing trees and ro</w:t>
      </w:r>
      <w:r w:rsidR="00E020CE" w:rsidRPr="0002244A">
        <w:rPr>
          <w:rFonts w:ascii="Times New Roman" w:hAnsi="Times New Roman" w:cs="Times New Roman"/>
          <w:sz w:val="24"/>
          <w:szCs w:val="24"/>
        </w:rPr>
        <w:t>cks</w:t>
      </w:r>
      <w:r w:rsidR="00396B46" w:rsidRPr="0002244A">
        <w:rPr>
          <w:rFonts w:ascii="Times New Roman" w:hAnsi="Times New Roman" w:cs="Times New Roman"/>
          <w:sz w:val="24"/>
          <w:szCs w:val="24"/>
        </w:rPr>
        <w:t xml:space="preserve"> without, what is seen as adequate protection (Foley, 2008) The </w:t>
      </w:r>
      <w:r w:rsidR="00822EFB">
        <w:rPr>
          <w:rFonts w:ascii="Times New Roman" w:hAnsi="Times New Roman" w:cs="Times New Roman"/>
          <w:sz w:val="24"/>
          <w:szCs w:val="24"/>
        </w:rPr>
        <w:t>c</w:t>
      </w:r>
      <w:r w:rsidR="00396B46" w:rsidRPr="0002244A">
        <w:rPr>
          <w:rFonts w:ascii="Times New Roman" w:hAnsi="Times New Roman" w:cs="Times New Roman"/>
          <w:sz w:val="24"/>
          <w:szCs w:val="24"/>
        </w:rPr>
        <w:t xml:space="preserve">oncept of learning through play in an outdoor environment is under the influence of many different contributing factors that may be beyond the control of the children, family and educational settings. Local government and council funding can play a crucial role in what amenities are available to a </w:t>
      </w:r>
      <w:r w:rsidR="00E020CE" w:rsidRPr="0002244A">
        <w:rPr>
          <w:rFonts w:ascii="Times New Roman" w:hAnsi="Times New Roman" w:cs="Times New Roman"/>
          <w:sz w:val="24"/>
          <w:szCs w:val="24"/>
        </w:rPr>
        <w:t>child’s</w:t>
      </w:r>
      <w:r w:rsidR="00396B46" w:rsidRPr="0002244A">
        <w:rPr>
          <w:rFonts w:ascii="Times New Roman" w:hAnsi="Times New Roman" w:cs="Times New Roman"/>
          <w:sz w:val="24"/>
          <w:szCs w:val="24"/>
        </w:rPr>
        <w:t xml:space="preserve"> education, social, economic and the material circumstances of a </w:t>
      </w:r>
      <w:r w:rsidR="00E020CE" w:rsidRPr="0002244A">
        <w:rPr>
          <w:rFonts w:ascii="Times New Roman" w:hAnsi="Times New Roman" w:cs="Times New Roman"/>
          <w:sz w:val="24"/>
          <w:szCs w:val="24"/>
        </w:rPr>
        <w:t>child’s</w:t>
      </w:r>
      <w:r w:rsidR="00396B46" w:rsidRPr="0002244A">
        <w:rPr>
          <w:rFonts w:ascii="Times New Roman" w:hAnsi="Times New Roman" w:cs="Times New Roman"/>
          <w:sz w:val="24"/>
          <w:szCs w:val="24"/>
        </w:rPr>
        <w:t xml:space="preserve"> family setting can also contribute to a lack </w:t>
      </w:r>
      <w:r w:rsidR="00CF6444" w:rsidRPr="0002244A">
        <w:rPr>
          <w:rFonts w:ascii="Times New Roman" w:hAnsi="Times New Roman" w:cs="Times New Roman"/>
          <w:sz w:val="24"/>
          <w:szCs w:val="24"/>
        </w:rPr>
        <w:t xml:space="preserve">of confidence and knowledge in learning and playing outdoors at home, which is why the concept of outdoor classrooms, to </w:t>
      </w:r>
      <w:r w:rsidR="00E020CE" w:rsidRPr="0002244A">
        <w:rPr>
          <w:rFonts w:ascii="Times New Roman" w:hAnsi="Times New Roman" w:cs="Times New Roman"/>
          <w:sz w:val="24"/>
          <w:szCs w:val="24"/>
        </w:rPr>
        <w:t>eliminate</w:t>
      </w:r>
      <w:r w:rsidR="00CF6444" w:rsidRPr="0002244A">
        <w:rPr>
          <w:rFonts w:ascii="Times New Roman" w:hAnsi="Times New Roman" w:cs="Times New Roman"/>
          <w:sz w:val="24"/>
          <w:szCs w:val="24"/>
        </w:rPr>
        <w:t xml:space="preserve"> poor wellbeing and poverty of experience </w:t>
      </w:r>
      <w:r w:rsidR="00E020CE" w:rsidRPr="0002244A">
        <w:rPr>
          <w:rFonts w:ascii="Times New Roman" w:hAnsi="Times New Roman" w:cs="Times New Roman"/>
          <w:sz w:val="24"/>
          <w:szCs w:val="24"/>
        </w:rPr>
        <w:t>amongst</w:t>
      </w:r>
      <w:r w:rsidR="00CF6444" w:rsidRPr="0002244A">
        <w:rPr>
          <w:rFonts w:ascii="Times New Roman" w:hAnsi="Times New Roman" w:cs="Times New Roman"/>
          <w:sz w:val="24"/>
          <w:szCs w:val="24"/>
        </w:rPr>
        <w:t xml:space="preserve"> children and their peers is so </w:t>
      </w:r>
      <w:r w:rsidR="00E020CE" w:rsidRPr="0002244A">
        <w:rPr>
          <w:rFonts w:ascii="Times New Roman" w:hAnsi="Times New Roman" w:cs="Times New Roman"/>
          <w:sz w:val="24"/>
          <w:szCs w:val="24"/>
        </w:rPr>
        <w:t>arguably</w:t>
      </w:r>
      <w:r w:rsidR="00CF6444" w:rsidRPr="0002244A">
        <w:rPr>
          <w:rFonts w:ascii="Times New Roman" w:hAnsi="Times New Roman" w:cs="Times New Roman"/>
          <w:sz w:val="24"/>
          <w:szCs w:val="24"/>
        </w:rPr>
        <w:t xml:space="preserve"> </w:t>
      </w:r>
      <w:r w:rsidR="00E020CE" w:rsidRPr="0002244A">
        <w:rPr>
          <w:rFonts w:ascii="Times New Roman" w:hAnsi="Times New Roman" w:cs="Times New Roman"/>
          <w:sz w:val="24"/>
          <w:szCs w:val="24"/>
        </w:rPr>
        <w:t>important</w:t>
      </w:r>
      <w:r w:rsidR="00CF6444" w:rsidRPr="0002244A">
        <w:rPr>
          <w:rFonts w:ascii="Times New Roman" w:hAnsi="Times New Roman" w:cs="Times New Roman"/>
          <w:sz w:val="24"/>
          <w:szCs w:val="24"/>
        </w:rPr>
        <w:t>.</w:t>
      </w:r>
      <w:r w:rsidR="00CF6444">
        <w:rPr>
          <w:rFonts w:ascii="Times New Roman" w:hAnsi="Times New Roman" w:cs="Times New Roman"/>
          <w:sz w:val="24"/>
          <w:szCs w:val="24"/>
        </w:rPr>
        <w:t xml:space="preserve"> </w:t>
      </w:r>
    </w:p>
    <w:p w14:paraId="5275C418" w14:textId="77777777" w:rsidR="00B60929" w:rsidRDefault="00B60929" w:rsidP="00A74D89">
      <w:pPr>
        <w:pStyle w:val="xxmsolistparagraph"/>
        <w:ind w:right="567"/>
        <w:jc w:val="both"/>
      </w:pPr>
    </w:p>
    <w:p w14:paraId="0B55C4D9" w14:textId="77777777" w:rsidR="00A74D89" w:rsidRDefault="00A74D89" w:rsidP="00A74D89">
      <w:pPr>
        <w:pStyle w:val="xxmsolistparagraph"/>
        <w:ind w:right="567"/>
        <w:jc w:val="both"/>
        <w:rPr>
          <w:rFonts w:ascii="Times New Roman" w:hAnsi="Times New Roman" w:cs="Times New Roman"/>
          <w:color w:val="FF0000"/>
          <w:sz w:val="24"/>
          <w:szCs w:val="24"/>
        </w:rPr>
      </w:pPr>
    </w:p>
    <w:p w14:paraId="6E087183" w14:textId="316FAC3F" w:rsidR="00BE60A2" w:rsidRDefault="00BE60A2" w:rsidP="00BE60A2">
      <w:pPr>
        <w:pStyle w:val="xxmsolistparagraph"/>
        <w:spacing w:line="360" w:lineRule="auto"/>
        <w:jc w:val="both"/>
        <w:rPr>
          <w:rFonts w:ascii="Times New Roman" w:hAnsi="Times New Roman" w:cs="Times New Roman"/>
          <w:color w:val="FF0000"/>
          <w:sz w:val="24"/>
          <w:szCs w:val="24"/>
        </w:rPr>
      </w:pPr>
    </w:p>
    <w:p w14:paraId="242FC022" w14:textId="56EAAA9F" w:rsidR="00E020CE" w:rsidRDefault="00E020CE" w:rsidP="00BE60A2">
      <w:pPr>
        <w:pStyle w:val="xxmsolistparagraph"/>
        <w:spacing w:line="360" w:lineRule="auto"/>
        <w:jc w:val="both"/>
        <w:rPr>
          <w:rFonts w:ascii="Times New Roman" w:hAnsi="Times New Roman" w:cs="Times New Roman"/>
          <w:color w:val="FF0000"/>
          <w:sz w:val="24"/>
          <w:szCs w:val="24"/>
        </w:rPr>
      </w:pPr>
    </w:p>
    <w:p w14:paraId="03A0808A" w14:textId="3F6FDB64" w:rsidR="00E020CE" w:rsidRDefault="00E020CE" w:rsidP="00BE60A2">
      <w:pPr>
        <w:pStyle w:val="xxmsolistparagraph"/>
        <w:spacing w:line="360" w:lineRule="auto"/>
        <w:jc w:val="both"/>
        <w:rPr>
          <w:rFonts w:ascii="Times New Roman" w:hAnsi="Times New Roman" w:cs="Times New Roman"/>
          <w:color w:val="FF0000"/>
          <w:sz w:val="24"/>
          <w:szCs w:val="24"/>
        </w:rPr>
      </w:pPr>
    </w:p>
    <w:p w14:paraId="41405A14" w14:textId="5CCC876F" w:rsidR="00E020CE" w:rsidRDefault="00E020CE" w:rsidP="00BE60A2">
      <w:pPr>
        <w:pStyle w:val="xxmsolistparagraph"/>
        <w:spacing w:line="360" w:lineRule="auto"/>
        <w:jc w:val="both"/>
        <w:rPr>
          <w:rFonts w:ascii="Times New Roman" w:hAnsi="Times New Roman" w:cs="Times New Roman"/>
          <w:color w:val="FF0000"/>
          <w:sz w:val="24"/>
          <w:szCs w:val="24"/>
        </w:rPr>
      </w:pPr>
    </w:p>
    <w:p w14:paraId="2D7482D2" w14:textId="69CB6F6E" w:rsidR="00E020CE" w:rsidRDefault="00E020CE" w:rsidP="00BE60A2">
      <w:pPr>
        <w:pStyle w:val="xxmsolistparagraph"/>
        <w:spacing w:line="360" w:lineRule="auto"/>
        <w:jc w:val="both"/>
        <w:rPr>
          <w:rFonts w:ascii="Times New Roman" w:hAnsi="Times New Roman" w:cs="Times New Roman"/>
          <w:color w:val="FF0000"/>
          <w:sz w:val="24"/>
          <w:szCs w:val="24"/>
        </w:rPr>
      </w:pPr>
    </w:p>
    <w:p w14:paraId="3C7EB131" w14:textId="636083A8" w:rsidR="00E020CE" w:rsidRDefault="00E020CE" w:rsidP="00BE60A2">
      <w:pPr>
        <w:pStyle w:val="xxmsolistparagraph"/>
        <w:spacing w:line="360" w:lineRule="auto"/>
        <w:jc w:val="both"/>
        <w:rPr>
          <w:rFonts w:ascii="Times New Roman" w:hAnsi="Times New Roman" w:cs="Times New Roman"/>
          <w:color w:val="FF0000"/>
          <w:sz w:val="24"/>
          <w:szCs w:val="24"/>
        </w:rPr>
      </w:pPr>
    </w:p>
    <w:p w14:paraId="08A7C297" w14:textId="26E0C651" w:rsidR="00E020CE" w:rsidRDefault="00E020CE" w:rsidP="00BE60A2">
      <w:pPr>
        <w:pStyle w:val="xxmsolistparagraph"/>
        <w:spacing w:line="360" w:lineRule="auto"/>
        <w:jc w:val="both"/>
        <w:rPr>
          <w:rFonts w:ascii="Times New Roman" w:hAnsi="Times New Roman" w:cs="Times New Roman"/>
          <w:color w:val="FF0000"/>
          <w:sz w:val="24"/>
          <w:szCs w:val="24"/>
        </w:rPr>
      </w:pPr>
    </w:p>
    <w:p w14:paraId="1824D264" w14:textId="57A80C4F" w:rsidR="00E020CE" w:rsidRDefault="00E020CE" w:rsidP="00BE60A2">
      <w:pPr>
        <w:pStyle w:val="xxmsolistparagraph"/>
        <w:spacing w:line="360" w:lineRule="auto"/>
        <w:jc w:val="both"/>
        <w:rPr>
          <w:rFonts w:ascii="Times New Roman" w:hAnsi="Times New Roman" w:cs="Times New Roman"/>
          <w:color w:val="FF0000"/>
          <w:sz w:val="24"/>
          <w:szCs w:val="24"/>
        </w:rPr>
      </w:pPr>
    </w:p>
    <w:p w14:paraId="64ED2590" w14:textId="78C6F09B" w:rsidR="00E020CE" w:rsidRDefault="00E020CE" w:rsidP="00BE60A2">
      <w:pPr>
        <w:pStyle w:val="xxmsolistparagraph"/>
        <w:spacing w:line="360" w:lineRule="auto"/>
        <w:jc w:val="both"/>
        <w:rPr>
          <w:rFonts w:ascii="Times New Roman" w:hAnsi="Times New Roman" w:cs="Times New Roman"/>
          <w:color w:val="FF0000"/>
          <w:sz w:val="24"/>
          <w:szCs w:val="24"/>
        </w:rPr>
      </w:pPr>
    </w:p>
    <w:p w14:paraId="03096EB6" w14:textId="1BE8EE19" w:rsidR="00E020CE" w:rsidRDefault="00E020CE" w:rsidP="00BE60A2">
      <w:pPr>
        <w:pStyle w:val="xxmsolistparagraph"/>
        <w:spacing w:line="360" w:lineRule="auto"/>
        <w:jc w:val="both"/>
        <w:rPr>
          <w:rFonts w:ascii="Times New Roman" w:hAnsi="Times New Roman" w:cs="Times New Roman"/>
          <w:color w:val="FF0000"/>
          <w:sz w:val="24"/>
          <w:szCs w:val="24"/>
        </w:rPr>
      </w:pPr>
    </w:p>
    <w:p w14:paraId="5202EE7B" w14:textId="5583B468" w:rsidR="00E020CE" w:rsidRDefault="00E020CE" w:rsidP="00BE60A2">
      <w:pPr>
        <w:pStyle w:val="xxmsolistparagraph"/>
        <w:spacing w:line="360" w:lineRule="auto"/>
        <w:jc w:val="both"/>
        <w:rPr>
          <w:rFonts w:ascii="Times New Roman" w:hAnsi="Times New Roman" w:cs="Times New Roman"/>
          <w:color w:val="FF0000"/>
          <w:sz w:val="24"/>
          <w:szCs w:val="24"/>
        </w:rPr>
      </w:pPr>
    </w:p>
    <w:p w14:paraId="3C6CCEA9" w14:textId="030C75E4" w:rsidR="0002244A" w:rsidRPr="0002244A" w:rsidRDefault="00E020CE" w:rsidP="0002244A">
      <w:pPr>
        <w:pStyle w:val="xxmsolistparagraph"/>
        <w:spacing w:line="360" w:lineRule="auto"/>
        <w:jc w:val="both"/>
        <w:rPr>
          <w:rFonts w:ascii="Times New Roman" w:hAnsi="Times New Roman" w:cs="Times New Roman"/>
          <w:b/>
          <w:sz w:val="24"/>
          <w:szCs w:val="24"/>
          <w:u w:val="single"/>
        </w:rPr>
      </w:pPr>
      <w:r w:rsidRPr="00E020CE">
        <w:rPr>
          <w:rFonts w:ascii="Times New Roman" w:hAnsi="Times New Roman" w:cs="Times New Roman"/>
          <w:b/>
          <w:sz w:val="24"/>
          <w:szCs w:val="24"/>
          <w:u w:val="single"/>
        </w:rPr>
        <w:t>References</w:t>
      </w:r>
    </w:p>
    <w:p w14:paraId="3540F719"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lastRenderedPageBreak/>
        <w:t xml:space="preserve">Beck U (1992) </w:t>
      </w:r>
      <w:r w:rsidRPr="0002244A">
        <w:rPr>
          <w:rFonts w:ascii="Times New Roman" w:hAnsi="Times New Roman" w:cs="Times New Roman"/>
          <w:i/>
          <w:sz w:val="24"/>
          <w:szCs w:val="24"/>
        </w:rPr>
        <w:t>Risk Society towards a New Modernity</w:t>
      </w:r>
      <w:r w:rsidRPr="0002244A">
        <w:rPr>
          <w:rFonts w:ascii="Times New Roman" w:hAnsi="Times New Roman" w:cs="Times New Roman"/>
          <w:sz w:val="24"/>
          <w:szCs w:val="24"/>
        </w:rPr>
        <w:t>. London; Sage</w:t>
      </w:r>
    </w:p>
    <w:p w14:paraId="18543B6C"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Bradshaw J and Mayhew E (2005) </w:t>
      </w:r>
      <w:r w:rsidRPr="0002244A">
        <w:rPr>
          <w:rFonts w:ascii="Times New Roman" w:hAnsi="Times New Roman" w:cs="Times New Roman"/>
          <w:i/>
          <w:sz w:val="24"/>
          <w:szCs w:val="24"/>
        </w:rPr>
        <w:t>The Wellbeing of Children in the UK</w:t>
      </w:r>
      <w:r w:rsidRPr="0002244A">
        <w:rPr>
          <w:rFonts w:ascii="Times New Roman" w:hAnsi="Times New Roman" w:cs="Times New Roman"/>
          <w:sz w:val="24"/>
          <w:szCs w:val="24"/>
        </w:rPr>
        <w:t>. London; Save the Children</w:t>
      </w:r>
    </w:p>
    <w:p w14:paraId="727860B1" w14:textId="77777777" w:rsidR="0002244A" w:rsidRPr="0002244A" w:rsidRDefault="0002244A" w:rsidP="0002244A">
      <w:pPr>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Carmarthenshire Forest Schools (n.d) Available at; </w:t>
      </w:r>
      <w:hyperlink r:id="rId8" w:history="1">
        <w:r w:rsidRPr="0002244A">
          <w:rPr>
            <w:rStyle w:val="Hyperlink"/>
            <w:rFonts w:ascii="Times New Roman" w:hAnsi="Times New Roman" w:cs="Times New Roman"/>
            <w:sz w:val="24"/>
            <w:szCs w:val="24"/>
          </w:rPr>
          <w:t>http://www.carmarthenshireforestschools.com/about.htm</w:t>
        </w:r>
      </w:hyperlink>
      <w:r w:rsidRPr="0002244A">
        <w:rPr>
          <w:rFonts w:ascii="Times New Roman" w:hAnsi="Times New Roman" w:cs="Times New Roman"/>
          <w:sz w:val="24"/>
          <w:szCs w:val="24"/>
        </w:rPr>
        <w:t xml:space="preserve"> </w:t>
      </w:r>
      <w:r w:rsidRPr="0002244A">
        <w:rPr>
          <w:rFonts w:ascii="Times New Roman" w:hAnsi="Times New Roman" w:cs="Times New Roman"/>
          <w:sz w:val="24"/>
          <w:szCs w:val="24"/>
        </w:rPr>
        <w:t>Accessed 28/03/2019</w:t>
      </w:r>
    </w:p>
    <w:p w14:paraId="0F226AED" w14:textId="77777777" w:rsidR="0002244A" w:rsidRPr="0002244A" w:rsidRDefault="0002244A" w:rsidP="0002244A">
      <w:pPr>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Carmarthenshire Outdoor Schools, (2016) </w:t>
      </w:r>
      <w:r w:rsidRPr="0002244A">
        <w:rPr>
          <w:rFonts w:ascii="Times New Roman" w:hAnsi="Times New Roman" w:cs="Times New Roman"/>
          <w:i/>
          <w:sz w:val="24"/>
          <w:szCs w:val="24"/>
        </w:rPr>
        <w:t>Guidance Notes</w:t>
      </w:r>
      <w:r w:rsidRPr="0002244A">
        <w:rPr>
          <w:rFonts w:ascii="Times New Roman" w:hAnsi="Times New Roman" w:cs="Times New Roman"/>
          <w:sz w:val="24"/>
          <w:szCs w:val="24"/>
        </w:rPr>
        <w:t xml:space="preserve">. Available at: </w:t>
      </w:r>
      <w:hyperlink r:id="rId9" w:history="1">
        <w:r w:rsidRPr="0002244A">
          <w:rPr>
            <w:rStyle w:val="Hyperlink"/>
            <w:rFonts w:ascii="Times New Roman" w:hAnsi="Times New Roman" w:cs="Times New Roman"/>
            <w:sz w:val="24"/>
            <w:szCs w:val="24"/>
          </w:rPr>
          <w:t>https://botanicgarden.wales/wp-content/uploads/2016/08/Carmarthenshire-Outdoor-Schools-Guidance-Notes.pdf</w:t>
        </w:r>
      </w:hyperlink>
      <w:r w:rsidRPr="0002244A">
        <w:rPr>
          <w:rFonts w:ascii="Times New Roman" w:hAnsi="Times New Roman" w:cs="Times New Roman"/>
          <w:sz w:val="24"/>
          <w:szCs w:val="24"/>
        </w:rPr>
        <w:t xml:space="preserve"> Accessed on 08/04/2019</w:t>
      </w:r>
    </w:p>
    <w:p w14:paraId="366CCD0E" w14:textId="77777777" w:rsidR="0002244A" w:rsidRPr="0002244A" w:rsidRDefault="0002244A" w:rsidP="0002244A">
      <w:pPr>
        <w:spacing w:line="360" w:lineRule="auto"/>
        <w:rPr>
          <w:rFonts w:ascii="Times New Roman" w:hAnsi="Times New Roman" w:cs="Times New Roman"/>
          <w:sz w:val="24"/>
          <w:szCs w:val="24"/>
        </w:rPr>
      </w:pPr>
      <w:r w:rsidRPr="0002244A">
        <w:rPr>
          <w:rFonts w:ascii="Times New Roman" w:hAnsi="Times New Roman" w:cs="Times New Roman"/>
          <w:sz w:val="24"/>
          <w:szCs w:val="24"/>
        </w:rPr>
        <w:t>Child Poverty Strategy for Wales</w:t>
      </w:r>
      <w:r w:rsidRPr="0002244A">
        <w:rPr>
          <w:rFonts w:ascii="Times New Roman" w:hAnsi="Times New Roman" w:cs="Times New Roman"/>
          <w:sz w:val="24"/>
          <w:szCs w:val="24"/>
        </w:rPr>
        <w:t xml:space="preserve"> (n.d)</w:t>
      </w:r>
      <w:r w:rsidRPr="0002244A">
        <w:rPr>
          <w:rFonts w:ascii="Times New Roman" w:hAnsi="Times New Roman" w:cs="Times New Roman"/>
          <w:sz w:val="24"/>
          <w:szCs w:val="24"/>
        </w:rPr>
        <w:t xml:space="preserve"> , Available at; </w:t>
      </w:r>
      <w:hyperlink r:id="rId10" w:history="1">
        <w:r w:rsidRPr="0002244A">
          <w:rPr>
            <w:rStyle w:val="Hyperlink"/>
            <w:rFonts w:ascii="Times New Roman" w:hAnsi="Times New Roman" w:cs="Times New Roman"/>
            <w:sz w:val="24"/>
            <w:szCs w:val="24"/>
          </w:rPr>
          <w:t>http://wales.gov.uk/topics/childrenyoungpeople/poverty/newcpstrategy/?lang=en</w:t>
        </w:r>
      </w:hyperlink>
      <w:r w:rsidRPr="0002244A">
        <w:rPr>
          <w:rFonts w:ascii="Times New Roman" w:hAnsi="Times New Roman" w:cs="Times New Roman"/>
          <w:sz w:val="24"/>
          <w:szCs w:val="24"/>
        </w:rPr>
        <w:t xml:space="preserve"> </w:t>
      </w:r>
      <w:r w:rsidRPr="0002244A">
        <w:rPr>
          <w:rFonts w:ascii="Times New Roman" w:hAnsi="Times New Roman" w:cs="Times New Roman"/>
          <w:sz w:val="24"/>
          <w:szCs w:val="24"/>
        </w:rPr>
        <w:t>Accessed on 29/03/2019</w:t>
      </w:r>
    </w:p>
    <w:p w14:paraId="07036C74"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Department for Education and Skills (DfES) (2003) </w:t>
      </w:r>
      <w:r w:rsidRPr="0002244A">
        <w:rPr>
          <w:rFonts w:ascii="Times New Roman" w:hAnsi="Times New Roman" w:cs="Times New Roman"/>
          <w:i/>
          <w:sz w:val="24"/>
          <w:szCs w:val="24"/>
        </w:rPr>
        <w:t>Every Child Matters</w:t>
      </w:r>
      <w:r w:rsidRPr="0002244A">
        <w:rPr>
          <w:rFonts w:ascii="Times New Roman" w:hAnsi="Times New Roman" w:cs="Times New Roman"/>
          <w:sz w:val="24"/>
          <w:szCs w:val="24"/>
        </w:rPr>
        <w:t>. London; The Stationary Office.</w:t>
      </w:r>
    </w:p>
    <w:p w14:paraId="296453DE" w14:textId="77777777" w:rsidR="0002244A" w:rsidRPr="0002244A" w:rsidRDefault="0002244A" w:rsidP="0002244A">
      <w:pPr>
        <w:spacing w:line="360" w:lineRule="auto"/>
        <w:rPr>
          <w:rFonts w:ascii="Times New Roman" w:hAnsi="Times New Roman" w:cs="Times New Roman"/>
          <w:color w:val="0563C1" w:themeColor="hyperlink"/>
          <w:sz w:val="24"/>
          <w:szCs w:val="24"/>
          <w:u w:val="single"/>
        </w:rPr>
      </w:pPr>
      <w:r w:rsidRPr="0002244A">
        <w:rPr>
          <w:rFonts w:ascii="Times New Roman" w:hAnsi="Times New Roman" w:cs="Times New Roman"/>
          <w:sz w:val="24"/>
          <w:szCs w:val="24"/>
        </w:rPr>
        <w:t xml:space="preserve">Estyn (2011) Learning in the Outdoors, Available at: </w:t>
      </w:r>
      <w:hyperlink r:id="rId11" w:history="1">
        <w:r w:rsidRPr="0002244A">
          <w:rPr>
            <w:rStyle w:val="Hyperlink"/>
            <w:rFonts w:ascii="Times New Roman" w:hAnsi="Times New Roman" w:cs="Times New Roman"/>
            <w:sz w:val="24"/>
            <w:szCs w:val="24"/>
          </w:rPr>
          <w:t>https://www.estyn.gov.wales/sites/default/files/documents/Outdoor%20learning%3A%20%20an%20evaluation%20of%20learning%20in%20the%20outdoors%20for%20children%20under%20five%20in%20the%20Foundation%20Phase%20-%20September%202011.pdf</w:t>
        </w:r>
      </w:hyperlink>
      <w:r w:rsidRPr="0002244A">
        <w:rPr>
          <w:rStyle w:val="Hyperlink"/>
          <w:rFonts w:ascii="Times New Roman" w:hAnsi="Times New Roman" w:cs="Times New Roman"/>
          <w:sz w:val="24"/>
          <w:szCs w:val="24"/>
        </w:rPr>
        <w:t xml:space="preserve">   </w:t>
      </w:r>
    </w:p>
    <w:p w14:paraId="08F22832"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Foley P and Collins J (2008) </w:t>
      </w:r>
      <w:r w:rsidRPr="0002244A">
        <w:rPr>
          <w:rFonts w:ascii="Times New Roman" w:hAnsi="Times New Roman" w:cs="Times New Roman"/>
          <w:i/>
          <w:sz w:val="24"/>
          <w:szCs w:val="24"/>
        </w:rPr>
        <w:t>Promoting Children’s Wellbeing, Policy and Practise</w:t>
      </w:r>
      <w:r w:rsidRPr="0002244A">
        <w:rPr>
          <w:rFonts w:ascii="Times New Roman" w:hAnsi="Times New Roman" w:cs="Times New Roman"/>
          <w:sz w:val="24"/>
          <w:szCs w:val="24"/>
        </w:rPr>
        <w:t>, Bristol: Polity Press</w:t>
      </w:r>
    </w:p>
    <w:p w14:paraId="4CFCB0A6" w14:textId="77777777" w:rsidR="0002244A" w:rsidRDefault="0002244A" w:rsidP="0002244A">
      <w:pPr>
        <w:spacing w:line="360" w:lineRule="auto"/>
        <w:rPr>
          <w:rFonts w:ascii="Times New Roman" w:hAnsi="Times New Roman" w:cs="Times New Roman"/>
          <w:color w:val="0563C1" w:themeColor="hyperlink"/>
          <w:sz w:val="24"/>
          <w:szCs w:val="24"/>
          <w:u w:val="single"/>
        </w:rPr>
      </w:pPr>
      <w:r w:rsidRPr="0002244A">
        <w:rPr>
          <w:rFonts w:ascii="Times New Roman" w:hAnsi="Times New Roman" w:cs="Times New Roman"/>
          <w:sz w:val="24"/>
          <w:szCs w:val="24"/>
        </w:rPr>
        <w:t xml:space="preserve">Heol Y Goffa, Llanelli (n.d) </w:t>
      </w:r>
      <w:r w:rsidRPr="0002244A">
        <w:rPr>
          <w:rFonts w:ascii="Times New Roman" w:hAnsi="Times New Roman" w:cs="Times New Roman"/>
          <w:i/>
          <w:sz w:val="24"/>
          <w:szCs w:val="24"/>
        </w:rPr>
        <w:t>Foundation Phase</w:t>
      </w:r>
      <w:r w:rsidRPr="0002244A">
        <w:rPr>
          <w:rFonts w:ascii="Times New Roman" w:hAnsi="Times New Roman" w:cs="Times New Roman"/>
          <w:sz w:val="24"/>
          <w:szCs w:val="24"/>
        </w:rPr>
        <w:t xml:space="preserve">; Available online </w:t>
      </w:r>
      <w:hyperlink r:id="rId12" w:history="1">
        <w:r w:rsidRPr="0002244A">
          <w:rPr>
            <w:rStyle w:val="Hyperlink"/>
            <w:rFonts w:ascii="Times New Roman" w:hAnsi="Times New Roman" w:cs="Times New Roman"/>
            <w:sz w:val="24"/>
            <w:szCs w:val="24"/>
          </w:rPr>
          <w:t>http://www.ysgolheolgoffa.org.uk/home/curriculum/foundation-phase/</w:t>
        </w:r>
      </w:hyperlink>
      <w:r w:rsidRPr="0002244A">
        <w:rPr>
          <w:rFonts w:ascii="Times New Roman" w:hAnsi="Times New Roman" w:cs="Times New Roman"/>
          <w:sz w:val="24"/>
          <w:szCs w:val="24"/>
        </w:rPr>
        <w:t xml:space="preserve"> Access on 08/04/02019</w:t>
      </w:r>
    </w:p>
    <w:p w14:paraId="1511A9C6"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Institute for Public Policy Research</w:t>
      </w:r>
      <w:r w:rsidRPr="0002244A">
        <w:rPr>
          <w:rFonts w:ascii="Times New Roman" w:hAnsi="Times New Roman" w:cs="Times New Roman"/>
          <w:sz w:val="24"/>
          <w:szCs w:val="24"/>
        </w:rPr>
        <w:t xml:space="preserve"> (</w:t>
      </w:r>
      <w:r w:rsidRPr="0002244A">
        <w:rPr>
          <w:rFonts w:ascii="Times New Roman" w:hAnsi="Times New Roman" w:cs="Times New Roman"/>
          <w:sz w:val="24"/>
          <w:szCs w:val="24"/>
        </w:rPr>
        <w:t>2008</w:t>
      </w:r>
      <w:r w:rsidRPr="0002244A">
        <w:rPr>
          <w:rFonts w:ascii="Times New Roman" w:hAnsi="Times New Roman" w:cs="Times New Roman"/>
          <w:sz w:val="24"/>
          <w:szCs w:val="24"/>
        </w:rPr>
        <w:t xml:space="preserve">) Available at; </w:t>
      </w:r>
      <w:r w:rsidRPr="0002244A">
        <w:rPr>
          <w:rFonts w:ascii="Times New Roman" w:hAnsi="Times New Roman" w:cs="Times New Roman"/>
          <w:sz w:val="24"/>
          <w:szCs w:val="24"/>
        </w:rPr>
        <w:t xml:space="preserve"> </w:t>
      </w:r>
      <w:hyperlink r:id="rId13" w:history="1">
        <w:r w:rsidRPr="0002244A">
          <w:rPr>
            <w:rStyle w:val="Hyperlink"/>
            <w:rFonts w:ascii="Times New Roman" w:hAnsi="Times New Roman" w:cs="Times New Roman"/>
            <w:sz w:val="24"/>
            <w:szCs w:val="24"/>
          </w:rPr>
          <w:t>www.ippr.org/pressreleases/111/2598/a-generation-of-youth-are-being-raised-online</w:t>
        </w:r>
      </w:hyperlink>
      <w:r w:rsidRPr="0002244A">
        <w:rPr>
          <w:rFonts w:ascii="Times New Roman" w:hAnsi="Times New Roman" w:cs="Times New Roman"/>
          <w:sz w:val="24"/>
          <w:szCs w:val="24"/>
        </w:rPr>
        <w:t xml:space="preserve"> </w:t>
      </w:r>
      <w:r w:rsidRPr="0002244A">
        <w:rPr>
          <w:rFonts w:ascii="Times New Roman" w:hAnsi="Times New Roman" w:cs="Times New Roman"/>
          <w:sz w:val="24"/>
          <w:szCs w:val="24"/>
        </w:rPr>
        <w:t xml:space="preserve"> accessed on 29/03/2019</w:t>
      </w:r>
    </w:p>
    <w:p w14:paraId="61AABFC2" w14:textId="0C6FE19A" w:rsidR="0002244A" w:rsidRPr="0002244A" w:rsidRDefault="0002244A" w:rsidP="0002244A">
      <w:pPr>
        <w:spacing w:line="360" w:lineRule="auto"/>
        <w:rPr>
          <w:rFonts w:ascii="Times New Roman" w:hAnsi="Times New Roman" w:cs="Times New Roman"/>
          <w:sz w:val="24"/>
          <w:szCs w:val="24"/>
        </w:rPr>
      </w:pPr>
      <w:r w:rsidRPr="0002244A">
        <w:rPr>
          <w:rFonts w:ascii="Times New Roman" w:hAnsi="Times New Roman" w:cs="Times New Roman"/>
          <w:sz w:val="24"/>
          <w:szCs w:val="24"/>
        </w:rPr>
        <w:lastRenderedPageBreak/>
        <w:t>Leather</w:t>
      </w:r>
      <w:r w:rsidRPr="0002244A">
        <w:rPr>
          <w:rFonts w:ascii="Times New Roman" w:hAnsi="Times New Roman" w:cs="Times New Roman"/>
          <w:sz w:val="24"/>
          <w:szCs w:val="24"/>
        </w:rPr>
        <w:t>, M</w:t>
      </w:r>
      <w:r w:rsidRPr="0002244A">
        <w:rPr>
          <w:rFonts w:ascii="Times New Roman" w:hAnsi="Times New Roman" w:cs="Times New Roman"/>
          <w:sz w:val="24"/>
          <w:szCs w:val="24"/>
        </w:rPr>
        <w:t xml:space="preserve"> </w:t>
      </w:r>
      <w:r w:rsidRPr="0002244A">
        <w:rPr>
          <w:rFonts w:ascii="Times New Roman" w:hAnsi="Times New Roman" w:cs="Times New Roman"/>
          <w:sz w:val="24"/>
          <w:szCs w:val="24"/>
        </w:rPr>
        <w:t>(</w:t>
      </w:r>
      <w:r w:rsidRPr="0002244A">
        <w:rPr>
          <w:rFonts w:ascii="Times New Roman" w:hAnsi="Times New Roman" w:cs="Times New Roman"/>
          <w:sz w:val="24"/>
          <w:szCs w:val="24"/>
        </w:rPr>
        <w:t>2016</w:t>
      </w:r>
      <w:r w:rsidRPr="0002244A">
        <w:rPr>
          <w:rFonts w:ascii="Times New Roman" w:hAnsi="Times New Roman" w:cs="Times New Roman"/>
          <w:sz w:val="24"/>
          <w:szCs w:val="24"/>
        </w:rPr>
        <w:t xml:space="preserve">) </w:t>
      </w:r>
      <w:r w:rsidRPr="0002244A">
        <w:rPr>
          <w:rFonts w:ascii="Times New Roman" w:hAnsi="Times New Roman" w:cs="Times New Roman"/>
          <w:i/>
          <w:sz w:val="24"/>
          <w:szCs w:val="24"/>
        </w:rPr>
        <w:t>A Critique of Forest Schools.</w:t>
      </w:r>
      <w:r w:rsidRPr="0002244A">
        <w:rPr>
          <w:rFonts w:ascii="Times New Roman" w:hAnsi="Times New Roman" w:cs="Times New Roman"/>
          <w:sz w:val="24"/>
          <w:szCs w:val="24"/>
        </w:rPr>
        <w:t xml:space="preserve"> Available at: </w:t>
      </w:r>
      <w:hyperlink r:id="rId14" w:history="1">
        <w:r w:rsidRPr="0002244A">
          <w:rPr>
            <w:rStyle w:val="Hyperlink"/>
            <w:rFonts w:ascii="Times New Roman" w:hAnsi="Times New Roman" w:cs="Times New Roman"/>
            <w:sz w:val="24"/>
            <w:szCs w:val="24"/>
          </w:rPr>
          <w:t>file:///C:/Users/jenda/Downloads/Leather2018AcritiqueofForestSchoolorsomethinglostintranslationJOEE2115-18.pdf</w:t>
        </w:r>
      </w:hyperlink>
      <w:r w:rsidRPr="0002244A">
        <w:rPr>
          <w:rFonts w:ascii="Times New Roman" w:hAnsi="Times New Roman" w:cs="Times New Roman"/>
          <w:sz w:val="24"/>
          <w:szCs w:val="24"/>
        </w:rPr>
        <w:t xml:space="preserve"> Research Gate: Accessed on 08/04/2019</w:t>
      </w:r>
    </w:p>
    <w:p w14:paraId="6E8B6378"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London Play (2006) </w:t>
      </w:r>
      <w:r w:rsidRPr="0002244A">
        <w:rPr>
          <w:rFonts w:ascii="Times New Roman" w:hAnsi="Times New Roman" w:cs="Times New Roman"/>
          <w:i/>
          <w:sz w:val="24"/>
          <w:szCs w:val="24"/>
        </w:rPr>
        <w:t>Children Want More Natural Outdoor Play</w:t>
      </w:r>
      <w:r w:rsidRPr="0002244A">
        <w:rPr>
          <w:rFonts w:ascii="Times New Roman" w:hAnsi="Times New Roman" w:cs="Times New Roman"/>
          <w:sz w:val="24"/>
          <w:szCs w:val="24"/>
        </w:rPr>
        <w:t xml:space="preserve">. Available at; </w:t>
      </w:r>
      <w:hyperlink r:id="rId15" w:history="1">
        <w:r w:rsidRPr="0002244A">
          <w:rPr>
            <w:rStyle w:val="Hyperlink"/>
            <w:rFonts w:ascii="Times New Roman" w:hAnsi="Times New Roman" w:cs="Times New Roman"/>
            <w:sz w:val="24"/>
            <w:szCs w:val="24"/>
          </w:rPr>
          <w:t>www.londonplay.org.uk</w:t>
        </w:r>
      </w:hyperlink>
      <w:r w:rsidRPr="0002244A">
        <w:rPr>
          <w:rFonts w:ascii="Times New Roman" w:hAnsi="Times New Roman" w:cs="Times New Roman"/>
          <w:sz w:val="24"/>
          <w:szCs w:val="24"/>
        </w:rPr>
        <w:t xml:space="preserve"> </w:t>
      </w:r>
    </w:p>
    <w:p w14:paraId="7473E54E" w14:textId="0C43A0C6"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Morgan R (2005) </w:t>
      </w:r>
      <w:r w:rsidRPr="0002244A">
        <w:rPr>
          <w:rFonts w:ascii="Times New Roman" w:hAnsi="Times New Roman" w:cs="Times New Roman"/>
          <w:i/>
          <w:sz w:val="24"/>
          <w:szCs w:val="24"/>
        </w:rPr>
        <w:t xml:space="preserve">Your Rights, Your Say, Younger Children’s Views on Every Child Matters, </w:t>
      </w:r>
      <w:r w:rsidRPr="0002244A">
        <w:rPr>
          <w:rFonts w:ascii="Times New Roman" w:hAnsi="Times New Roman" w:cs="Times New Roman"/>
          <w:sz w:val="24"/>
          <w:szCs w:val="24"/>
        </w:rPr>
        <w:t xml:space="preserve">cited in: </w:t>
      </w:r>
      <w:r w:rsidRPr="0002244A">
        <w:rPr>
          <w:rFonts w:ascii="Times New Roman" w:hAnsi="Times New Roman" w:cs="Times New Roman"/>
          <w:sz w:val="24"/>
          <w:szCs w:val="24"/>
        </w:rPr>
        <w:t xml:space="preserve">Foley P and Collins J (2008) </w:t>
      </w:r>
      <w:r w:rsidRPr="0002244A">
        <w:rPr>
          <w:rFonts w:ascii="Times New Roman" w:hAnsi="Times New Roman" w:cs="Times New Roman"/>
          <w:i/>
          <w:sz w:val="24"/>
          <w:szCs w:val="24"/>
        </w:rPr>
        <w:t xml:space="preserve">Promoting </w:t>
      </w:r>
      <w:r w:rsidRPr="0002244A">
        <w:rPr>
          <w:rFonts w:ascii="Times New Roman" w:hAnsi="Times New Roman" w:cs="Times New Roman"/>
          <w:i/>
          <w:sz w:val="24"/>
          <w:szCs w:val="24"/>
        </w:rPr>
        <w:t>Children’s</w:t>
      </w:r>
      <w:r w:rsidRPr="0002244A">
        <w:rPr>
          <w:rFonts w:ascii="Times New Roman" w:hAnsi="Times New Roman" w:cs="Times New Roman"/>
          <w:i/>
          <w:sz w:val="24"/>
          <w:szCs w:val="24"/>
        </w:rPr>
        <w:t xml:space="preserve"> Wellbeing, Policy and Practise, </w:t>
      </w:r>
      <w:r w:rsidRPr="0002244A">
        <w:rPr>
          <w:rFonts w:ascii="Times New Roman" w:hAnsi="Times New Roman" w:cs="Times New Roman"/>
          <w:sz w:val="24"/>
          <w:szCs w:val="24"/>
        </w:rPr>
        <w:t>Bristol: Polity Press</w:t>
      </w:r>
    </w:p>
    <w:p w14:paraId="1D30E523" w14:textId="77777777" w:rsidR="0002244A" w:rsidRPr="0002244A" w:rsidRDefault="0002244A" w:rsidP="0002244A">
      <w:pPr>
        <w:spacing w:line="360" w:lineRule="auto"/>
        <w:rPr>
          <w:rFonts w:ascii="Times New Roman" w:hAnsi="Times New Roman" w:cs="Times New Roman"/>
          <w:sz w:val="24"/>
          <w:szCs w:val="24"/>
        </w:rPr>
      </w:pPr>
      <w:r w:rsidRPr="0002244A">
        <w:rPr>
          <w:rFonts w:ascii="Times New Roman" w:hAnsi="Times New Roman" w:cs="Times New Roman"/>
          <w:sz w:val="24"/>
          <w:szCs w:val="24"/>
        </w:rPr>
        <w:t>Moss, S (2012) Natural Childhood</w:t>
      </w:r>
      <w:r w:rsidRPr="0002244A">
        <w:rPr>
          <w:rFonts w:ascii="Times New Roman" w:hAnsi="Times New Roman" w:cs="Times New Roman"/>
          <w:i/>
          <w:sz w:val="24"/>
          <w:szCs w:val="24"/>
        </w:rPr>
        <w:t>. A report for the National Trust</w:t>
      </w:r>
      <w:r w:rsidRPr="0002244A">
        <w:rPr>
          <w:rFonts w:ascii="Times New Roman" w:hAnsi="Times New Roman" w:cs="Times New Roman"/>
          <w:sz w:val="24"/>
          <w:szCs w:val="24"/>
        </w:rPr>
        <w:t xml:space="preserve">. Available online at: </w:t>
      </w:r>
      <w:hyperlink r:id="rId16" w:history="1">
        <w:r w:rsidRPr="0002244A">
          <w:rPr>
            <w:rStyle w:val="Hyperlink"/>
            <w:rFonts w:ascii="Times New Roman" w:hAnsi="Times New Roman" w:cs="Times New Roman"/>
            <w:sz w:val="24"/>
            <w:szCs w:val="24"/>
          </w:rPr>
          <w:t>https://nt.global.ssl.fastly.net/documents/read-our-natural-childhood-report.pdf</w:t>
        </w:r>
      </w:hyperlink>
      <w:r w:rsidRPr="0002244A">
        <w:rPr>
          <w:rFonts w:ascii="Times New Roman" w:hAnsi="Times New Roman" w:cs="Times New Roman"/>
          <w:sz w:val="24"/>
          <w:szCs w:val="24"/>
        </w:rPr>
        <w:t xml:space="preserve"> Accessed on 08/04/2019</w:t>
      </w:r>
    </w:p>
    <w:p w14:paraId="77D336AB" w14:textId="77777777" w:rsidR="0002244A" w:rsidRPr="0002244A" w:rsidRDefault="0002244A" w:rsidP="0002244A">
      <w:pPr>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Play policy wales </w:t>
      </w:r>
      <w:r w:rsidRPr="0002244A">
        <w:rPr>
          <w:rFonts w:ascii="Times New Roman" w:hAnsi="Times New Roman" w:cs="Times New Roman"/>
          <w:sz w:val="24"/>
          <w:szCs w:val="24"/>
        </w:rPr>
        <w:t>(</w:t>
      </w:r>
      <w:r w:rsidRPr="0002244A">
        <w:rPr>
          <w:rFonts w:ascii="Times New Roman" w:hAnsi="Times New Roman" w:cs="Times New Roman"/>
          <w:sz w:val="24"/>
          <w:szCs w:val="24"/>
        </w:rPr>
        <w:t>2012</w:t>
      </w:r>
      <w:r w:rsidRPr="0002244A">
        <w:rPr>
          <w:rFonts w:ascii="Times New Roman" w:hAnsi="Times New Roman" w:cs="Times New Roman"/>
          <w:sz w:val="24"/>
          <w:szCs w:val="24"/>
        </w:rPr>
        <w:t>)</w:t>
      </w:r>
      <w:r w:rsidRPr="0002244A">
        <w:rPr>
          <w:rFonts w:ascii="Times New Roman" w:hAnsi="Times New Roman" w:cs="Times New Roman"/>
          <w:sz w:val="24"/>
          <w:szCs w:val="24"/>
        </w:rPr>
        <w:t xml:space="preserve">, </w:t>
      </w:r>
      <w:r w:rsidRPr="0002244A">
        <w:rPr>
          <w:rFonts w:ascii="Times New Roman" w:hAnsi="Times New Roman" w:cs="Times New Roman"/>
          <w:sz w:val="24"/>
          <w:szCs w:val="24"/>
        </w:rPr>
        <w:t xml:space="preserve">Available at; </w:t>
      </w:r>
      <w:hyperlink r:id="rId17" w:history="1">
        <w:r w:rsidRPr="0002244A">
          <w:rPr>
            <w:rStyle w:val="Hyperlink"/>
            <w:rFonts w:ascii="Times New Roman" w:hAnsi="Times New Roman" w:cs="Times New Roman"/>
            <w:sz w:val="24"/>
            <w:szCs w:val="24"/>
          </w:rPr>
          <w:t>http://www.assembly.wales/Laid%20Documents/GEN-LD9061%20-%20Creating%20a%20Play%20Friendly%20Wales%20-%20Statutory%20Guidance%20to%20Local%20Authorities%20on%20assessing%20for%20sufficie-11102012-239348/gen-ld9061-e-English.pdf</w:t>
        </w:r>
      </w:hyperlink>
      <w:r w:rsidRPr="0002244A">
        <w:rPr>
          <w:rFonts w:ascii="Times New Roman" w:hAnsi="Times New Roman" w:cs="Times New Roman"/>
          <w:sz w:val="24"/>
          <w:szCs w:val="24"/>
        </w:rPr>
        <w:t xml:space="preserve"> </w:t>
      </w:r>
      <w:r w:rsidRPr="0002244A">
        <w:rPr>
          <w:rFonts w:ascii="Times New Roman" w:hAnsi="Times New Roman" w:cs="Times New Roman"/>
          <w:sz w:val="24"/>
          <w:szCs w:val="24"/>
        </w:rPr>
        <w:t>Accessed on 29/03/2019</w:t>
      </w:r>
    </w:p>
    <w:p w14:paraId="7CE53ED8"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 Pyle, R. (2003) </w:t>
      </w:r>
      <w:r w:rsidRPr="0002244A">
        <w:rPr>
          <w:rFonts w:ascii="Times New Roman" w:hAnsi="Times New Roman" w:cs="Times New Roman"/>
          <w:i/>
          <w:sz w:val="24"/>
          <w:szCs w:val="24"/>
        </w:rPr>
        <w:t>Nature Matrix: reconnecting people and nature’</w:t>
      </w:r>
      <w:r w:rsidRPr="0002244A">
        <w:rPr>
          <w:rFonts w:ascii="Times New Roman" w:hAnsi="Times New Roman" w:cs="Times New Roman"/>
          <w:sz w:val="24"/>
          <w:szCs w:val="24"/>
        </w:rPr>
        <w:t xml:space="preserve">. Oryx </w:t>
      </w:r>
    </w:p>
    <w:p w14:paraId="01A8E713"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 Sigman, A. (2007) </w:t>
      </w:r>
      <w:r w:rsidRPr="0002244A">
        <w:rPr>
          <w:rFonts w:ascii="Times New Roman" w:hAnsi="Times New Roman" w:cs="Times New Roman"/>
          <w:i/>
          <w:sz w:val="24"/>
          <w:szCs w:val="24"/>
        </w:rPr>
        <w:t>Visual voodoo: the biological impact of watching television’</w:t>
      </w:r>
      <w:r w:rsidRPr="0002244A">
        <w:rPr>
          <w:rFonts w:ascii="Times New Roman" w:hAnsi="Times New Roman" w:cs="Times New Roman"/>
          <w:sz w:val="24"/>
          <w:szCs w:val="24"/>
        </w:rPr>
        <w:t xml:space="preserve">. Youth TGI Study. Both quoted in Sigman, A. (2007) </w:t>
      </w:r>
      <w:r w:rsidRPr="0002244A">
        <w:rPr>
          <w:rFonts w:ascii="Times New Roman" w:hAnsi="Times New Roman" w:cs="Times New Roman"/>
          <w:i/>
          <w:sz w:val="24"/>
          <w:szCs w:val="24"/>
        </w:rPr>
        <w:t>Agricultural Literacy: Giving concrete children food for thought</w:t>
      </w:r>
      <w:r w:rsidRPr="0002244A">
        <w:rPr>
          <w:rFonts w:ascii="Times New Roman" w:hAnsi="Times New Roman" w:cs="Times New Roman"/>
          <w:sz w:val="24"/>
          <w:szCs w:val="24"/>
        </w:rPr>
        <w:t xml:space="preserve">. </w:t>
      </w:r>
      <w:hyperlink r:id="rId18" w:history="1">
        <w:r w:rsidRPr="0002244A">
          <w:rPr>
            <w:rStyle w:val="Hyperlink"/>
            <w:rFonts w:ascii="Times New Roman" w:hAnsi="Times New Roman" w:cs="Times New Roman"/>
            <w:sz w:val="24"/>
            <w:szCs w:val="24"/>
          </w:rPr>
          <w:t>www.face-online.org.uk/resources/news/Agricultural%20Literacy.pdf</w:t>
        </w:r>
      </w:hyperlink>
      <w:r w:rsidRPr="0002244A">
        <w:rPr>
          <w:rFonts w:ascii="Times New Roman" w:hAnsi="Times New Roman" w:cs="Times New Roman"/>
          <w:sz w:val="24"/>
          <w:szCs w:val="24"/>
        </w:rPr>
        <w:t xml:space="preserve"> </w:t>
      </w:r>
      <w:r w:rsidRPr="0002244A">
        <w:rPr>
          <w:rFonts w:ascii="Times New Roman" w:hAnsi="Times New Roman" w:cs="Times New Roman"/>
          <w:sz w:val="24"/>
          <w:szCs w:val="24"/>
        </w:rPr>
        <w:t>Accessed on 08/04/2019</w:t>
      </w:r>
    </w:p>
    <w:p w14:paraId="47B56818" w14:textId="324F24E5"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UNICEF (2007) </w:t>
      </w:r>
      <w:r w:rsidRPr="0002244A">
        <w:rPr>
          <w:rFonts w:ascii="Times New Roman" w:hAnsi="Times New Roman" w:cs="Times New Roman"/>
          <w:i/>
          <w:sz w:val="24"/>
          <w:szCs w:val="24"/>
        </w:rPr>
        <w:t>Child Poverty in Perspective; An Overview of Child Wellbeing in Rich Countries</w:t>
      </w:r>
      <w:r w:rsidRPr="0002244A">
        <w:rPr>
          <w:rFonts w:ascii="Times New Roman" w:hAnsi="Times New Roman" w:cs="Times New Roman"/>
          <w:sz w:val="24"/>
          <w:szCs w:val="24"/>
        </w:rPr>
        <w:t>. Innocenti Report Card 7; Florence Innocent Research Centre</w:t>
      </w:r>
    </w:p>
    <w:p w14:paraId="1567304C"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United Nations (1989) </w:t>
      </w:r>
      <w:r w:rsidRPr="0002244A">
        <w:rPr>
          <w:rFonts w:ascii="Times New Roman" w:hAnsi="Times New Roman" w:cs="Times New Roman"/>
          <w:i/>
          <w:sz w:val="24"/>
          <w:szCs w:val="24"/>
        </w:rPr>
        <w:t>United Nations Convention on the Rights of the Child</w:t>
      </w:r>
      <w:r w:rsidRPr="0002244A">
        <w:rPr>
          <w:rFonts w:ascii="Times New Roman" w:hAnsi="Times New Roman" w:cs="Times New Roman"/>
          <w:sz w:val="24"/>
          <w:szCs w:val="24"/>
        </w:rPr>
        <w:t xml:space="preserve"> (UNCRC) Geneva; United Nations</w:t>
      </w:r>
    </w:p>
    <w:p w14:paraId="32B48ECE" w14:textId="77777777" w:rsidR="0002244A" w:rsidRPr="0002244A" w:rsidRDefault="0002244A" w:rsidP="0002244A">
      <w:pPr>
        <w:spacing w:line="360" w:lineRule="auto"/>
        <w:rPr>
          <w:rFonts w:ascii="Times New Roman" w:hAnsi="Times New Roman" w:cs="Times New Roman"/>
          <w:sz w:val="24"/>
          <w:szCs w:val="24"/>
        </w:rPr>
      </w:pPr>
      <w:r w:rsidRPr="0002244A">
        <w:rPr>
          <w:rFonts w:ascii="Times New Roman" w:hAnsi="Times New Roman" w:cs="Times New Roman"/>
          <w:sz w:val="24"/>
          <w:szCs w:val="24"/>
        </w:rPr>
        <w:lastRenderedPageBreak/>
        <w:t xml:space="preserve">Welsh Assembly Government: The Well-Being of Future Generations (Wales) Act (2015) Available online at; </w:t>
      </w:r>
      <w:hyperlink r:id="rId19" w:history="1">
        <w:r w:rsidRPr="0002244A">
          <w:rPr>
            <w:rStyle w:val="Hyperlink"/>
            <w:rFonts w:ascii="Times New Roman" w:hAnsi="Times New Roman" w:cs="Times New Roman"/>
            <w:sz w:val="24"/>
            <w:szCs w:val="24"/>
          </w:rPr>
          <w:t>https://futuregenerations.wales/wp-content/uploads/2017/02/150623-guide-to-the-fg-act-en.pdf</w:t>
        </w:r>
      </w:hyperlink>
      <w:r w:rsidRPr="0002244A">
        <w:rPr>
          <w:rFonts w:ascii="Times New Roman" w:hAnsi="Times New Roman" w:cs="Times New Roman"/>
          <w:sz w:val="24"/>
          <w:szCs w:val="24"/>
        </w:rPr>
        <w:t xml:space="preserve"> Accessed on 25/03/2019</w:t>
      </w:r>
    </w:p>
    <w:p w14:paraId="53D73B58" w14:textId="77777777" w:rsidR="0002244A" w:rsidRPr="0002244A" w:rsidRDefault="0002244A" w:rsidP="0002244A">
      <w:pPr>
        <w:pStyle w:val="xxmsolistparagraph"/>
        <w:spacing w:line="360" w:lineRule="auto"/>
        <w:rPr>
          <w:rFonts w:ascii="Times New Roman" w:hAnsi="Times New Roman" w:cs="Times New Roman"/>
          <w:sz w:val="24"/>
          <w:szCs w:val="24"/>
        </w:rPr>
      </w:pPr>
      <w:r w:rsidRPr="0002244A">
        <w:rPr>
          <w:rFonts w:ascii="Times New Roman" w:hAnsi="Times New Roman" w:cs="Times New Roman"/>
          <w:sz w:val="24"/>
          <w:szCs w:val="24"/>
        </w:rPr>
        <w:t xml:space="preserve">Williams – Siegfredsen (2007) </w:t>
      </w:r>
      <w:r w:rsidRPr="0002244A">
        <w:rPr>
          <w:rFonts w:ascii="Times New Roman" w:hAnsi="Times New Roman" w:cs="Times New Roman"/>
          <w:i/>
          <w:sz w:val="24"/>
          <w:szCs w:val="24"/>
        </w:rPr>
        <w:t>Developing Pedagogically Appropriate Practise</w:t>
      </w:r>
      <w:r w:rsidRPr="0002244A">
        <w:rPr>
          <w:rFonts w:ascii="Times New Roman" w:hAnsi="Times New Roman" w:cs="Times New Roman"/>
          <w:sz w:val="24"/>
          <w:szCs w:val="24"/>
        </w:rPr>
        <w:t xml:space="preserve"> Cited in Austin, R; </w:t>
      </w:r>
      <w:r w:rsidRPr="0002244A">
        <w:rPr>
          <w:rFonts w:ascii="Times New Roman" w:hAnsi="Times New Roman" w:cs="Times New Roman"/>
          <w:i/>
          <w:sz w:val="24"/>
          <w:szCs w:val="24"/>
        </w:rPr>
        <w:t>Letting the Outside In – Developing Teaching and Learning Beyond the Early Years Classroom</w:t>
      </w:r>
      <w:r w:rsidRPr="0002244A">
        <w:rPr>
          <w:rFonts w:ascii="Times New Roman" w:hAnsi="Times New Roman" w:cs="Times New Roman"/>
          <w:sz w:val="24"/>
          <w:szCs w:val="24"/>
        </w:rPr>
        <w:t>. Stoke on Trent; Trentham</w:t>
      </w:r>
    </w:p>
    <w:sectPr w:rsidR="0002244A" w:rsidRPr="0002244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1FAF56" w14:textId="77777777" w:rsidR="00653992" w:rsidRDefault="00653992" w:rsidP="006A682E">
      <w:pPr>
        <w:spacing w:after="0" w:line="240" w:lineRule="auto"/>
      </w:pPr>
      <w:r>
        <w:separator/>
      </w:r>
    </w:p>
  </w:endnote>
  <w:endnote w:type="continuationSeparator" w:id="0">
    <w:p w14:paraId="39528EF3" w14:textId="77777777" w:rsidR="00653992" w:rsidRDefault="00653992" w:rsidP="006A6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F2E2F" w14:textId="77777777" w:rsidR="00653992" w:rsidRDefault="00653992" w:rsidP="006A682E">
      <w:pPr>
        <w:spacing w:after="0" w:line="240" w:lineRule="auto"/>
      </w:pPr>
      <w:r>
        <w:separator/>
      </w:r>
    </w:p>
  </w:footnote>
  <w:footnote w:type="continuationSeparator" w:id="0">
    <w:p w14:paraId="241A967E" w14:textId="77777777" w:rsidR="00653992" w:rsidRDefault="00653992" w:rsidP="006A6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6FDF3" w14:textId="6CA84ED3" w:rsidR="003F0262" w:rsidRDefault="003F0262">
    <w:pPr>
      <w:pStyle w:val="Header"/>
    </w:pPr>
    <w:r>
      <w:t>SJSS4003 Mental Health and Wellbeing                                   Student Number; 1804460</w:t>
    </w:r>
  </w:p>
  <w:p w14:paraId="0FE4D949" w14:textId="597076E5" w:rsidR="003F0262" w:rsidRDefault="003F0262">
    <w:pPr>
      <w:pStyle w:val="Header"/>
    </w:pPr>
  </w:p>
  <w:p w14:paraId="4A8E23EE" w14:textId="2005ADE9" w:rsidR="003F0262" w:rsidRDefault="003F0262">
    <w:pPr>
      <w:pStyle w:val="Header"/>
    </w:pPr>
    <w:r>
      <w:t xml:space="preserve">What should schools and local authorities do to ensure the </w:t>
    </w:r>
    <w:r w:rsidR="00461773">
      <w:t>wellbeing</w:t>
    </w:r>
    <w:r>
      <w:t xml:space="preserve"> of their pupils?</w:t>
    </w:r>
  </w:p>
  <w:p w14:paraId="42E6A163" w14:textId="69DB637A" w:rsidR="003F0262" w:rsidRDefault="003F0262">
    <w:pPr>
      <w:pStyle w:val="Header"/>
    </w:pPr>
    <w:r>
      <w:t>Refer to legislation, policy, best practise and theory.</w:t>
    </w:r>
  </w:p>
  <w:p w14:paraId="18B03FC7" w14:textId="77777777" w:rsidR="003F0262" w:rsidRDefault="003F02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447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150367"/>
    <w:multiLevelType w:val="multilevel"/>
    <w:tmpl w:val="87F09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82E"/>
    <w:rsid w:val="00013745"/>
    <w:rsid w:val="00016F8C"/>
    <w:rsid w:val="0002244A"/>
    <w:rsid w:val="00100C6E"/>
    <w:rsid w:val="00134D7C"/>
    <w:rsid w:val="00136F9B"/>
    <w:rsid w:val="0014005A"/>
    <w:rsid w:val="00196891"/>
    <w:rsid w:val="00226D51"/>
    <w:rsid w:val="002301EE"/>
    <w:rsid w:val="00271F77"/>
    <w:rsid w:val="002A7DFF"/>
    <w:rsid w:val="00355D66"/>
    <w:rsid w:val="00396B46"/>
    <w:rsid w:val="003B1FA9"/>
    <w:rsid w:val="003E698F"/>
    <w:rsid w:val="003F0262"/>
    <w:rsid w:val="00425AE0"/>
    <w:rsid w:val="00461773"/>
    <w:rsid w:val="00484A6C"/>
    <w:rsid w:val="004B1BAF"/>
    <w:rsid w:val="004D4762"/>
    <w:rsid w:val="00516043"/>
    <w:rsid w:val="00607F93"/>
    <w:rsid w:val="00653992"/>
    <w:rsid w:val="006A682E"/>
    <w:rsid w:val="006F2903"/>
    <w:rsid w:val="007B6C77"/>
    <w:rsid w:val="00822EFB"/>
    <w:rsid w:val="00857057"/>
    <w:rsid w:val="008D75BC"/>
    <w:rsid w:val="008D7EB5"/>
    <w:rsid w:val="008F16D5"/>
    <w:rsid w:val="00904FB5"/>
    <w:rsid w:val="00937463"/>
    <w:rsid w:val="009672CD"/>
    <w:rsid w:val="0098507E"/>
    <w:rsid w:val="00A16C99"/>
    <w:rsid w:val="00A23AA0"/>
    <w:rsid w:val="00A674FF"/>
    <w:rsid w:val="00A74D89"/>
    <w:rsid w:val="00A85E76"/>
    <w:rsid w:val="00B51EB4"/>
    <w:rsid w:val="00B60929"/>
    <w:rsid w:val="00B8133D"/>
    <w:rsid w:val="00B95C4B"/>
    <w:rsid w:val="00BE60A2"/>
    <w:rsid w:val="00C04A18"/>
    <w:rsid w:val="00C5712A"/>
    <w:rsid w:val="00C70090"/>
    <w:rsid w:val="00C73F06"/>
    <w:rsid w:val="00CA7EDF"/>
    <w:rsid w:val="00CC4180"/>
    <w:rsid w:val="00CD62EE"/>
    <w:rsid w:val="00CF6444"/>
    <w:rsid w:val="00D11BFC"/>
    <w:rsid w:val="00D46ED8"/>
    <w:rsid w:val="00D56AB9"/>
    <w:rsid w:val="00D91E68"/>
    <w:rsid w:val="00DA0994"/>
    <w:rsid w:val="00E020CE"/>
    <w:rsid w:val="00E30853"/>
    <w:rsid w:val="00E46446"/>
    <w:rsid w:val="00E66886"/>
    <w:rsid w:val="00EA360E"/>
    <w:rsid w:val="00F222A3"/>
    <w:rsid w:val="00F97F32"/>
    <w:rsid w:val="00FF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E5C3B"/>
  <w15:chartTrackingRefBased/>
  <w15:docId w15:val="{90675D74-1443-4F75-8169-6EA47532A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6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82E"/>
  </w:style>
  <w:style w:type="paragraph" w:styleId="Footer">
    <w:name w:val="footer"/>
    <w:basedOn w:val="Normal"/>
    <w:link w:val="FooterChar"/>
    <w:uiPriority w:val="99"/>
    <w:unhideWhenUsed/>
    <w:rsid w:val="006A6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82E"/>
  </w:style>
  <w:style w:type="paragraph" w:customStyle="1" w:styleId="xxmsolistparagraph">
    <w:name w:val="x_x_msolistparagraph"/>
    <w:basedOn w:val="Normal"/>
    <w:rsid w:val="0098507E"/>
    <w:pPr>
      <w:spacing w:before="100" w:beforeAutospacing="1" w:after="100" w:afterAutospacing="1" w:line="240" w:lineRule="auto"/>
    </w:pPr>
    <w:rPr>
      <w:rFonts w:ascii="Calibri" w:eastAsiaTheme="minorEastAsia" w:hAnsi="Calibri" w:cs="Calibri"/>
      <w:lang w:eastAsia="en-GB"/>
    </w:rPr>
  </w:style>
  <w:style w:type="character" w:styleId="Hyperlink">
    <w:name w:val="Hyperlink"/>
    <w:basedOn w:val="DefaultParagraphFont"/>
    <w:uiPriority w:val="99"/>
    <w:unhideWhenUsed/>
    <w:rsid w:val="00016F8C"/>
    <w:rPr>
      <w:color w:val="0563C1" w:themeColor="hyperlink"/>
      <w:u w:val="single"/>
    </w:rPr>
  </w:style>
  <w:style w:type="character" w:styleId="UnresolvedMention">
    <w:name w:val="Unresolved Mention"/>
    <w:basedOn w:val="DefaultParagraphFont"/>
    <w:uiPriority w:val="99"/>
    <w:semiHidden/>
    <w:unhideWhenUsed/>
    <w:rsid w:val="00016F8C"/>
    <w:rPr>
      <w:color w:val="605E5C"/>
      <w:shd w:val="clear" w:color="auto" w:fill="E1DFDD"/>
    </w:rPr>
  </w:style>
  <w:style w:type="character" w:customStyle="1" w:styleId="brown">
    <w:name w:val="brown"/>
    <w:basedOn w:val="DefaultParagraphFont"/>
    <w:rsid w:val="00F222A3"/>
  </w:style>
  <w:style w:type="character" w:styleId="Strong">
    <w:name w:val="Strong"/>
    <w:basedOn w:val="DefaultParagraphFont"/>
    <w:uiPriority w:val="22"/>
    <w:qFormat/>
    <w:rsid w:val="00F222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289208">
      <w:bodyDiv w:val="1"/>
      <w:marLeft w:val="0"/>
      <w:marRight w:val="0"/>
      <w:marTop w:val="0"/>
      <w:marBottom w:val="0"/>
      <w:divBdr>
        <w:top w:val="none" w:sz="0" w:space="0" w:color="auto"/>
        <w:left w:val="none" w:sz="0" w:space="0" w:color="auto"/>
        <w:bottom w:val="none" w:sz="0" w:space="0" w:color="auto"/>
        <w:right w:val="none" w:sz="0" w:space="0" w:color="auto"/>
      </w:divBdr>
    </w:div>
    <w:div w:id="1141194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marthenshireforestschools.com/about.htm" TargetMode="External"/><Relationship Id="rId13" Type="http://schemas.openxmlformats.org/officeDocument/2006/relationships/hyperlink" Target="http://www.ippr.org/pressreleases/111/2598/a-generation-of-youth-are-being-raised-online" TargetMode="External"/><Relationship Id="rId18" Type="http://schemas.openxmlformats.org/officeDocument/2006/relationships/hyperlink" Target="http://www.face-online.org.uk/resources/news/Agricultural%20Literacy.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ysgolheolgoffa.org.uk/home/curriculum/foundation-phase/" TargetMode="External"/><Relationship Id="rId17" Type="http://schemas.openxmlformats.org/officeDocument/2006/relationships/hyperlink" Target="http://www.assembly.wales/Laid%20Documents/GEN-LD9061%20-%20Creating%20a%20Play%20Friendly%20Wales%20-%20Statutory%20Guidance%20to%20Local%20Authorities%20on%20assessing%20for%20sufficie-11102012-239348/gen-ld9061-e-English.pdf" TargetMode="External"/><Relationship Id="rId2" Type="http://schemas.openxmlformats.org/officeDocument/2006/relationships/numbering" Target="numbering.xml"/><Relationship Id="rId16" Type="http://schemas.openxmlformats.org/officeDocument/2006/relationships/hyperlink" Target="https://nt.global.ssl.fastly.net/documents/read-our-natural-childhood-report.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5" Type="http://schemas.openxmlformats.org/officeDocument/2006/relationships/webSettings" Target="webSettings.xml"/><Relationship Id="rId15" Type="http://schemas.openxmlformats.org/officeDocument/2006/relationships/hyperlink" Target="http://www.londonplay.org.uk" TargetMode="External"/><Relationship Id="rId10" Type="http://schemas.openxmlformats.org/officeDocument/2006/relationships/hyperlink" Target="http://wales.gov.uk/topics/childrenyoungpeople/poverty/newcpstrategy/?lang=en" TargetMode="External"/><Relationship Id="rId19" Type="http://schemas.openxmlformats.org/officeDocument/2006/relationships/hyperlink" Target="https://futuregenerations.wales/wp-content/uploads/2017/02/150623-guide-to-the-fg-act-en.pdf" TargetMode="External"/><Relationship Id="rId4" Type="http://schemas.openxmlformats.org/officeDocument/2006/relationships/settings" Target="settings.xml"/><Relationship Id="rId9" Type="http://schemas.openxmlformats.org/officeDocument/2006/relationships/hyperlink" Target="https://botanicgarden.wales/wp-content/uploads/2016/08/Carmarthenshire-Outdoor-Schools-Guidance-Notes.pdf" TargetMode="External"/><Relationship Id="rId14" Type="http://schemas.openxmlformats.org/officeDocument/2006/relationships/hyperlink" Target="file:///C:/Users/jenda/Downloads/Leather2018AcritiqueofForestSchoolorsomethinglostintranslationJOEE2115-18.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B71B6A-C193-45A6-BC6B-886D994CE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1736</TotalTime>
  <Pages>9</Pages>
  <Words>2926</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26</cp:revision>
  <dcterms:created xsi:type="dcterms:W3CDTF">2019-02-08T13:38:00Z</dcterms:created>
  <dcterms:modified xsi:type="dcterms:W3CDTF">2019-04-08T11:02:00Z</dcterms:modified>
</cp:coreProperties>
</file>