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9E26E2" w:rsidP="0D1BFFFD" w:rsidRDefault="009E26E2" w14:paraId="4916A68D" wp14:textId="073F3C92">
      <w:pPr>
        <w:pStyle w:val="Heading1"/>
        <w:keepNext w:val="1"/>
        <w:spacing w:before="240" w:after="60"/>
        <w:rPr>
          <w:rFonts w:ascii="Cambria" w:hAnsi="Cambria" w:eastAsia="Cambria" w:cs="Cambria"/>
          <w:b w:val="1"/>
          <w:bCs w:val="1"/>
          <w:i w:val="0"/>
          <w:iCs w:val="0"/>
          <w:caps w:val="0"/>
          <w:smallCaps w:val="0"/>
          <w:noProof w:val="0"/>
          <w:color w:val="000000" w:themeColor="text1" w:themeTint="FF" w:themeShade="FF"/>
          <w:sz w:val="32"/>
          <w:szCs w:val="32"/>
          <w:lang w:val="en-US"/>
        </w:rPr>
      </w:pPr>
      <w:r w:rsidRPr="0D1BFFFD" w:rsidR="2EB35BCA">
        <w:rPr>
          <w:rFonts w:ascii="Cambria" w:hAnsi="Cambria" w:eastAsia="Cambria" w:cs="Cambria"/>
          <w:b w:val="1"/>
          <w:bCs w:val="1"/>
          <w:i w:val="0"/>
          <w:iCs w:val="0"/>
          <w:caps w:val="0"/>
          <w:smallCaps w:val="0"/>
          <w:noProof w:val="0"/>
          <w:color w:val="000000" w:themeColor="text1" w:themeTint="FF" w:themeShade="FF"/>
          <w:sz w:val="32"/>
          <w:szCs w:val="32"/>
          <w:lang w:val="en-US"/>
        </w:rPr>
        <w:t>Name: Ratna Begum</w:t>
      </w:r>
    </w:p>
    <w:p xmlns:wp14="http://schemas.microsoft.com/office/word/2010/wordml" w:rsidR="009E26E2" w:rsidP="0D1BFFFD" w:rsidRDefault="009E26E2" w14:paraId="58EA164B" wp14:textId="2208D120">
      <w:pPr>
        <w:rPr>
          <w:rFonts w:ascii="Cambria" w:hAnsi="Cambria" w:eastAsia="Cambria" w:cs="Cambria"/>
          <w:b w:val="0"/>
          <w:bCs w:val="0"/>
          <w:i w:val="0"/>
          <w:iCs w:val="0"/>
          <w:caps w:val="0"/>
          <w:smallCaps w:val="0"/>
          <w:noProof w:val="0"/>
          <w:color w:val="000000" w:themeColor="text1" w:themeTint="FF" w:themeShade="FF"/>
          <w:sz w:val="32"/>
          <w:szCs w:val="32"/>
          <w:lang w:val="en-US"/>
        </w:rPr>
      </w:pPr>
      <w:r w:rsidRPr="0D1BFFFD" w:rsidR="2EB35BCA">
        <w:rPr>
          <w:rFonts w:ascii="Cambria" w:hAnsi="Cambria" w:eastAsia="Cambria" w:cs="Cambria"/>
          <w:b w:val="1"/>
          <w:bCs w:val="1"/>
          <w:i w:val="0"/>
          <w:iCs w:val="0"/>
          <w:caps w:val="0"/>
          <w:smallCaps w:val="0"/>
          <w:noProof w:val="0"/>
          <w:color w:val="000000" w:themeColor="text1" w:themeTint="FF" w:themeShade="FF"/>
          <w:sz w:val="32"/>
          <w:szCs w:val="32"/>
          <w:lang w:val="en-US"/>
        </w:rPr>
        <w:t>Student ID: 1919090</w:t>
      </w:r>
    </w:p>
    <w:p xmlns:wp14="http://schemas.microsoft.com/office/word/2010/wordml" w:rsidR="009E26E2" w:rsidP="0D1BFFFD" w:rsidRDefault="009E26E2" w14:paraId="24617374" wp14:textId="55ABBB4E">
      <w:pPr>
        <w:rPr>
          <w:rFonts w:ascii="Cambria" w:hAnsi="Cambria" w:eastAsia="Cambria" w:cs="Cambria"/>
          <w:b w:val="0"/>
          <w:bCs w:val="0"/>
          <w:i w:val="0"/>
          <w:iCs w:val="0"/>
          <w:caps w:val="0"/>
          <w:smallCaps w:val="0"/>
          <w:noProof w:val="0"/>
          <w:color w:val="000000" w:themeColor="text1" w:themeTint="FF" w:themeShade="FF"/>
          <w:sz w:val="32"/>
          <w:szCs w:val="32"/>
          <w:lang w:val="en-US"/>
        </w:rPr>
      </w:pPr>
      <w:r w:rsidRPr="0D1BFFFD" w:rsidR="2EB35BCA">
        <w:rPr>
          <w:rFonts w:ascii="Cambria" w:hAnsi="Cambria" w:eastAsia="Cambria" w:cs="Cambria"/>
          <w:b w:val="1"/>
          <w:bCs w:val="1"/>
          <w:i w:val="0"/>
          <w:iCs w:val="0"/>
          <w:caps w:val="0"/>
          <w:smallCaps w:val="0"/>
          <w:noProof w:val="0"/>
          <w:color w:val="000000" w:themeColor="text1" w:themeTint="FF" w:themeShade="FF"/>
          <w:sz w:val="32"/>
          <w:szCs w:val="32"/>
          <w:lang w:val="en-US"/>
        </w:rPr>
        <w:t xml:space="preserve">Module: Sustainable Hospitality </w:t>
      </w:r>
      <w:r w:rsidRPr="0D1BFFFD" w:rsidR="2452F41C">
        <w:rPr>
          <w:rFonts w:ascii="Cambria" w:hAnsi="Cambria" w:eastAsia="Cambria" w:cs="Cambria"/>
          <w:b w:val="1"/>
          <w:bCs w:val="1"/>
          <w:i w:val="0"/>
          <w:iCs w:val="0"/>
          <w:caps w:val="0"/>
          <w:smallCaps w:val="0"/>
          <w:noProof w:val="0"/>
          <w:color w:val="000000" w:themeColor="text1" w:themeTint="FF" w:themeShade="FF"/>
          <w:sz w:val="32"/>
          <w:szCs w:val="32"/>
          <w:lang w:val="en-US"/>
        </w:rPr>
        <w:t>&amp; Tourism Managment</w:t>
      </w:r>
      <w:r w:rsidRPr="0D1BFFFD" w:rsidR="2EB35BCA">
        <w:rPr>
          <w:rFonts w:ascii="Cambria" w:hAnsi="Cambria" w:eastAsia="Cambria" w:cs="Cambria"/>
          <w:b w:val="1"/>
          <w:bCs w:val="1"/>
          <w:i w:val="0"/>
          <w:iCs w:val="0"/>
          <w:caps w:val="0"/>
          <w:smallCaps w:val="0"/>
          <w:noProof w:val="0"/>
          <w:color w:val="000000" w:themeColor="text1" w:themeTint="FF" w:themeShade="FF"/>
          <w:sz w:val="32"/>
          <w:szCs w:val="32"/>
          <w:lang w:val="en-US"/>
        </w:rPr>
        <w:t xml:space="preserve"> BMIH500</w:t>
      </w:r>
      <w:r w:rsidRPr="0D1BFFFD" w:rsidR="03A566B5">
        <w:rPr>
          <w:rFonts w:ascii="Cambria" w:hAnsi="Cambria" w:eastAsia="Cambria" w:cs="Cambria"/>
          <w:b w:val="1"/>
          <w:bCs w:val="1"/>
          <w:i w:val="0"/>
          <w:iCs w:val="0"/>
          <w:caps w:val="0"/>
          <w:smallCaps w:val="0"/>
          <w:noProof w:val="0"/>
          <w:color w:val="000000" w:themeColor="text1" w:themeTint="FF" w:themeShade="FF"/>
          <w:sz w:val="32"/>
          <w:szCs w:val="32"/>
          <w:lang w:val="en-US"/>
        </w:rPr>
        <w:t>6</w:t>
      </w:r>
    </w:p>
    <w:p xmlns:wp14="http://schemas.microsoft.com/office/word/2010/wordml" w:rsidR="009E26E2" w:rsidP="0D1BFFFD" w:rsidRDefault="009E26E2" w14:paraId="6DEE25F4" wp14:textId="6D7C4B99">
      <w:pPr>
        <w:rPr>
          <w:rFonts w:ascii="Cambria" w:hAnsi="Cambria" w:eastAsia="Cambria" w:cs="Cambria"/>
          <w:b w:val="1"/>
          <w:bCs w:val="1"/>
          <w:i w:val="0"/>
          <w:iCs w:val="0"/>
          <w:caps w:val="0"/>
          <w:smallCaps w:val="0"/>
          <w:noProof w:val="0"/>
          <w:color w:val="000000" w:themeColor="text1" w:themeTint="FF" w:themeShade="FF"/>
          <w:sz w:val="32"/>
          <w:szCs w:val="32"/>
          <w:lang w:val="en-US"/>
        </w:rPr>
      </w:pPr>
      <w:r w:rsidRPr="0D1BFFFD" w:rsidR="2EB35BCA">
        <w:rPr>
          <w:rFonts w:ascii="Cambria" w:hAnsi="Cambria" w:eastAsia="Cambria" w:cs="Cambria"/>
          <w:b w:val="1"/>
          <w:bCs w:val="1"/>
          <w:i w:val="0"/>
          <w:iCs w:val="0"/>
          <w:caps w:val="0"/>
          <w:smallCaps w:val="0"/>
          <w:noProof w:val="0"/>
          <w:color w:val="000000" w:themeColor="text1" w:themeTint="FF" w:themeShade="FF"/>
          <w:sz w:val="32"/>
          <w:szCs w:val="32"/>
          <w:lang w:val="en-US"/>
        </w:rPr>
        <w:t xml:space="preserve">Lecturer: </w:t>
      </w:r>
      <w:r w:rsidRPr="0D1BFFFD" w:rsidR="62F7D94D">
        <w:rPr>
          <w:rFonts w:ascii="Cambria" w:hAnsi="Cambria" w:eastAsia="Cambria" w:cs="Cambria"/>
          <w:b w:val="1"/>
          <w:bCs w:val="1"/>
          <w:i w:val="0"/>
          <w:iCs w:val="0"/>
          <w:caps w:val="0"/>
          <w:smallCaps w:val="0"/>
          <w:noProof w:val="0"/>
          <w:color w:val="000000" w:themeColor="text1" w:themeTint="FF" w:themeShade="FF"/>
          <w:sz w:val="32"/>
          <w:szCs w:val="32"/>
          <w:lang w:val="en-US"/>
        </w:rPr>
        <w:t xml:space="preserve">Huw Thomas </w:t>
      </w:r>
    </w:p>
    <w:p xmlns:wp14="http://schemas.microsoft.com/office/word/2010/wordml" w:rsidR="009E26E2" w:rsidP="0D1BFFFD" w:rsidRDefault="009E26E2" w14:paraId="3083EB40" wp14:textId="1328792E">
      <w:pPr>
        <w:pStyle w:val="Normal"/>
      </w:pPr>
    </w:p>
    <w:p xmlns:wp14="http://schemas.microsoft.com/office/word/2010/wordml" w:rsidR="009E26E2" w:rsidP="005555F2" w:rsidRDefault="009E26E2" w14:paraId="713FCDC3" wp14:textId="77777777">
      <w:pPr>
        <w:pStyle w:val="Heading1"/>
        <w:rPr>
          <w:spacing w:val="-5"/>
        </w:rPr>
      </w:pPr>
      <w:r w:rsidR="009E26E2">
        <w:rPr/>
        <w:t xml:space="preserve">Title: </w:t>
      </w:r>
      <w:r w:rsidR="009E26E2">
        <w:rPr/>
        <w:t xml:space="preserve">the role of </w:t>
      </w:r>
      <w:r w:rsidR="009E26E2">
        <w:rPr/>
        <w:t>Corporate</w:t>
      </w:r>
      <w:r w:rsidR="009E26E2">
        <w:rPr/>
        <w:t xml:space="preserve"> social responsibility (CSR) in promoting sustainability within the</w:t>
      </w:r>
      <w:r w:rsidR="009E26E2">
        <w:rPr>
          <w:spacing w:val="1"/>
        </w:rPr>
        <w:t xml:space="preserve"> </w:t>
      </w:r>
      <w:r w:rsidR="009E26E2">
        <w:rPr/>
        <w:t>hospitality</w:t>
      </w:r>
      <w:r w:rsidR="009E26E2">
        <w:rPr>
          <w:spacing w:val="-3"/>
        </w:rPr>
        <w:t xml:space="preserve"> </w:t>
      </w:r>
      <w:r w:rsidR="009E26E2">
        <w:rPr/>
        <w:t>industry</w:t>
      </w:r>
      <w:r w:rsidR="009E26E2">
        <w:rPr>
          <w:spacing w:val="-5"/>
        </w:rPr>
        <w:t xml:space="preserve"> </w:t>
      </w:r>
    </w:p>
    <w:p xmlns:wp14="http://schemas.microsoft.com/office/word/2010/wordml" w:rsidRPr="005555F2" w:rsidR="005555F2" w:rsidP="005555F2" w:rsidRDefault="005555F2" w14:paraId="672A6659" wp14:textId="77777777"/>
    <w:p xmlns:wp14="http://schemas.microsoft.com/office/word/2010/wordml" w:rsidR="009E26E2" w:rsidP="009E26E2" w:rsidRDefault="009E26E2" w14:paraId="0A37501D" wp14:textId="77777777">
      <w:pPr>
        <w:rPr>
          <w:spacing w:val="-5"/>
        </w:rPr>
      </w:pPr>
    </w:p>
    <w:p xmlns:wp14="http://schemas.microsoft.com/office/word/2010/wordml" w:rsidRPr="005555F2" w:rsidR="004348E9" w:rsidP="0D1BFFFD" w:rsidRDefault="004348E9" w14:paraId="5ED75A73" wp14:textId="56E8C69C">
      <w:pPr>
        <w:spacing w:line="360" w:lineRule="auto"/>
        <w:rPr>
          <w:rFonts w:ascii="Arial" w:hAnsi="Arial" w:cs="Arial"/>
        </w:rPr>
      </w:pPr>
    </w:p>
    <w:p xmlns:wp14="http://schemas.microsoft.com/office/word/2010/wordml" w:rsidRPr="005555F2" w:rsidR="004348E9" w:rsidP="0D1BFFFD" w:rsidRDefault="004348E9" w14:paraId="607C7777" wp14:textId="39552EB7">
      <w:pPr>
        <w:spacing w:line="360" w:lineRule="auto"/>
        <w:rPr>
          <w:rFonts w:ascii="Arial" w:hAnsi="Arial" w:cs="Arial"/>
        </w:rPr>
      </w:pPr>
    </w:p>
    <w:p xmlns:wp14="http://schemas.microsoft.com/office/word/2010/wordml" w:rsidRPr="005555F2" w:rsidR="004348E9" w:rsidP="0D1BFFFD" w:rsidRDefault="004348E9" w14:paraId="158AF379" wp14:textId="65625F82">
      <w:pPr>
        <w:spacing w:line="360" w:lineRule="auto"/>
        <w:rPr>
          <w:rFonts w:ascii="Arial" w:hAnsi="Arial" w:cs="Arial"/>
        </w:rPr>
      </w:pPr>
    </w:p>
    <w:p xmlns:wp14="http://schemas.microsoft.com/office/word/2010/wordml" w:rsidRPr="005555F2" w:rsidR="004348E9" w:rsidP="0D1BFFFD" w:rsidRDefault="004348E9" w14:paraId="7D7BB312" wp14:textId="136AD8BE">
      <w:pPr>
        <w:spacing w:line="360" w:lineRule="auto"/>
        <w:rPr>
          <w:rFonts w:ascii="Arial" w:hAnsi="Arial" w:cs="Arial"/>
        </w:rPr>
      </w:pPr>
    </w:p>
    <w:p xmlns:wp14="http://schemas.microsoft.com/office/word/2010/wordml" w:rsidRPr="005555F2" w:rsidR="004348E9" w:rsidP="0D1BFFFD" w:rsidRDefault="004348E9" w14:paraId="43BD0798" wp14:textId="7C728EF1">
      <w:pPr>
        <w:spacing w:line="360" w:lineRule="auto"/>
        <w:rPr>
          <w:rFonts w:ascii="Arial" w:hAnsi="Arial" w:cs="Arial"/>
        </w:rPr>
      </w:pPr>
    </w:p>
    <w:p xmlns:wp14="http://schemas.microsoft.com/office/word/2010/wordml" w:rsidRPr="005555F2" w:rsidR="004348E9" w:rsidP="0D1BFFFD" w:rsidRDefault="004348E9" w14:paraId="2B14C7AB" wp14:textId="696FE155">
      <w:pPr>
        <w:spacing w:line="360" w:lineRule="auto"/>
        <w:rPr>
          <w:rFonts w:ascii="Arial" w:hAnsi="Arial" w:cs="Arial"/>
        </w:rPr>
      </w:pPr>
    </w:p>
    <w:p xmlns:wp14="http://schemas.microsoft.com/office/word/2010/wordml" w:rsidRPr="005555F2" w:rsidR="004348E9" w:rsidP="0D1BFFFD" w:rsidRDefault="004348E9" w14:paraId="7B5240D3" wp14:textId="2FBDD757">
      <w:pPr>
        <w:spacing w:line="360" w:lineRule="auto"/>
        <w:rPr>
          <w:rFonts w:ascii="Arial" w:hAnsi="Arial" w:cs="Arial"/>
        </w:rPr>
      </w:pPr>
    </w:p>
    <w:p xmlns:wp14="http://schemas.microsoft.com/office/word/2010/wordml" w:rsidRPr="005555F2" w:rsidR="004348E9" w:rsidP="0D1BFFFD" w:rsidRDefault="004348E9" w14:paraId="6D0168A4" wp14:textId="08C21853">
      <w:pPr>
        <w:spacing w:line="360" w:lineRule="auto"/>
        <w:rPr>
          <w:rFonts w:ascii="Arial" w:hAnsi="Arial" w:cs="Arial"/>
        </w:rPr>
      </w:pPr>
    </w:p>
    <w:p xmlns:wp14="http://schemas.microsoft.com/office/word/2010/wordml" w:rsidRPr="005555F2" w:rsidR="004348E9" w:rsidP="0D1BFFFD" w:rsidRDefault="004348E9" w14:paraId="73B8E56F" wp14:textId="5ABCD20F">
      <w:pPr>
        <w:spacing w:line="360" w:lineRule="auto"/>
        <w:rPr>
          <w:rFonts w:ascii="Arial" w:hAnsi="Arial" w:cs="Arial"/>
        </w:rPr>
      </w:pPr>
    </w:p>
    <w:p xmlns:wp14="http://schemas.microsoft.com/office/word/2010/wordml" w:rsidRPr="005555F2" w:rsidR="004348E9" w:rsidP="0D1BFFFD" w:rsidRDefault="004348E9" w14:paraId="688E93EA" wp14:textId="4B1FAC55">
      <w:pPr>
        <w:spacing w:line="360" w:lineRule="auto"/>
        <w:rPr>
          <w:rFonts w:ascii="Arial" w:hAnsi="Arial" w:cs="Arial"/>
        </w:rPr>
      </w:pPr>
    </w:p>
    <w:p xmlns:wp14="http://schemas.microsoft.com/office/word/2010/wordml" w:rsidRPr="005555F2" w:rsidR="004348E9" w:rsidP="0D1BFFFD" w:rsidRDefault="004348E9" w14:paraId="173CA3E6" wp14:textId="5FACCB58">
      <w:pPr>
        <w:spacing w:line="360" w:lineRule="auto"/>
        <w:rPr>
          <w:rFonts w:ascii="Arial" w:hAnsi="Arial" w:cs="Arial"/>
        </w:rPr>
      </w:pPr>
    </w:p>
    <w:p xmlns:wp14="http://schemas.microsoft.com/office/word/2010/wordml" w:rsidRPr="005555F2" w:rsidR="004348E9" w:rsidP="0D1BFFFD" w:rsidRDefault="004348E9" w14:paraId="64847DC9" wp14:textId="42343FFA">
      <w:pPr>
        <w:spacing w:line="360" w:lineRule="auto"/>
        <w:rPr>
          <w:rFonts w:ascii="Arial" w:hAnsi="Arial" w:cs="Arial"/>
        </w:rPr>
      </w:pPr>
    </w:p>
    <w:p xmlns:wp14="http://schemas.microsoft.com/office/word/2010/wordml" w:rsidRPr="005555F2" w:rsidR="004348E9" w:rsidP="0D1BFFFD" w:rsidRDefault="004348E9" w14:paraId="2D28166B" wp14:textId="63452DBD">
      <w:pPr>
        <w:spacing w:line="360" w:lineRule="auto"/>
        <w:rPr>
          <w:rFonts w:ascii="Arial" w:hAnsi="Arial" w:cs="Arial"/>
        </w:rPr>
      </w:pPr>
    </w:p>
    <w:p xmlns:wp14="http://schemas.microsoft.com/office/word/2010/wordml" w:rsidRPr="005555F2" w:rsidR="004348E9" w:rsidP="0D1BFFFD" w:rsidRDefault="004348E9" w14:paraId="3719C47D" wp14:textId="7814AF02">
      <w:pPr>
        <w:spacing w:line="360" w:lineRule="auto"/>
        <w:rPr>
          <w:rFonts w:ascii="Arial" w:hAnsi="Arial" w:cs="Arial"/>
        </w:rPr>
      </w:pPr>
    </w:p>
    <w:p xmlns:wp14="http://schemas.microsoft.com/office/word/2010/wordml" w:rsidRPr="005555F2" w:rsidR="004348E9" w:rsidP="0D1BFFFD" w:rsidRDefault="004348E9" w14:paraId="26AD35BD" wp14:textId="404BF499">
      <w:pPr>
        <w:spacing w:line="360" w:lineRule="auto"/>
        <w:rPr>
          <w:rFonts w:ascii="Arial" w:hAnsi="Arial" w:cs="Arial"/>
        </w:rPr>
      </w:pPr>
    </w:p>
    <w:p xmlns:wp14="http://schemas.microsoft.com/office/word/2010/wordml" w:rsidRPr="005555F2" w:rsidR="004348E9" w:rsidP="0D1BFFFD" w:rsidRDefault="004348E9" w14:paraId="127F1BE3" wp14:textId="0805719B">
      <w:pPr>
        <w:spacing w:line="360" w:lineRule="auto"/>
        <w:rPr>
          <w:rFonts w:ascii="Arial" w:hAnsi="Arial" w:cs="Arial"/>
        </w:rPr>
      </w:pPr>
    </w:p>
    <w:p xmlns:wp14="http://schemas.microsoft.com/office/word/2010/wordml" w:rsidRPr="005555F2" w:rsidR="004348E9" w:rsidP="0D1BFFFD" w:rsidRDefault="004348E9" w14:paraId="4F238C83" wp14:textId="56E7BA54">
      <w:pPr>
        <w:spacing w:line="360" w:lineRule="auto"/>
        <w:rPr>
          <w:rFonts w:ascii="Arial" w:hAnsi="Arial" w:cs="Arial"/>
        </w:rPr>
      </w:pPr>
    </w:p>
    <w:p xmlns:wp14="http://schemas.microsoft.com/office/word/2010/wordml" w:rsidRPr="005555F2" w:rsidR="004348E9" w:rsidP="0D1BFFFD" w:rsidRDefault="004348E9" w14:paraId="41DF902D" wp14:textId="6CF0AF73">
      <w:pPr>
        <w:spacing w:line="360" w:lineRule="auto"/>
        <w:rPr>
          <w:rFonts w:ascii="Arial" w:hAnsi="Arial" w:cs="Arial"/>
        </w:rPr>
      </w:pPr>
    </w:p>
    <w:p xmlns:wp14="http://schemas.microsoft.com/office/word/2010/wordml" w:rsidRPr="005555F2" w:rsidR="004348E9" w:rsidP="0D1BFFFD" w:rsidRDefault="004348E9" w14:paraId="69FEAFB6" wp14:textId="41BFFD14">
      <w:pPr>
        <w:spacing w:line="360" w:lineRule="auto"/>
        <w:rPr>
          <w:rFonts w:ascii="Arial" w:hAnsi="Arial" w:cs="Arial"/>
        </w:rPr>
      </w:pPr>
    </w:p>
    <w:p xmlns:wp14="http://schemas.microsoft.com/office/word/2010/wordml" w:rsidRPr="005555F2" w:rsidR="004348E9" w:rsidP="0D1BFFFD" w:rsidRDefault="004348E9" w14:paraId="7747FC5D" wp14:textId="57E2A765">
      <w:pPr>
        <w:spacing w:line="360" w:lineRule="auto"/>
        <w:rPr>
          <w:rFonts w:ascii="Arial" w:hAnsi="Arial" w:cs="Arial"/>
        </w:rPr>
      </w:pPr>
    </w:p>
    <w:p xmlns:wp14="http://schemas.microsoft.com/office/word/2010/wordml" w:rsidRPr="005555F2" w:rsidR="004348E9" w:rsidP="0D1BFFFD" w:rsidRDefault="004348E9" w14:paraId="4AFA0ADB" wp14:textId="50349302">
      <w:pPr>
        <w:spacing w:line="360" w:lineRule="auto"/>
        <w:rPr>
          <w:rFonts w:ascii="Arial" w:hAnsi="Arial" w:cs="Arial"/>
        </w:rPr>
      </w:pPr>
    </w:p>
    <w:p xmlns:wp14="http://schemas.microsoft.com/office/word/2010/wordml" w:rsidRPr="005555F2" w:rsidR="004348E9" w:rsidP="0D1BFFFD" w:rsidRDefault="004348E9" w14:paraId="1DDB85DC" wp14:textId="36347028">
      <w:pPr>
        <w:spacing w:line="360" w:lineRule="auto"/>
        <w:rPr>
          <w:rFonts w:ascii="Arial" w:hAnsi="Arial" w:cs="Arial"/>
        </w:rPr>
      </w:pPr>
    </w:p>
    <w:p xmlns:wp14="http://schemas.microsoft.com/office/word/2010/wordml" w:rsidRPr="005555F2" w:rsidR="004348E9" w:rsidP="0D1BFFFD" w:rsidRDefault="004348E9" w14:paraId="5663F7C3" wp14:textId="2D580F37">
      <w:pPr>
        <w:spacing w:line="360" w:lineRule="auto"/>
        <w:rPr>
          <w:rFonts w:ascii="Arial" w:hAnsi="Arial" w:cs="Arial"/>
        </w:rPr>
      </w:pPr>
    </w:p>
    <w:p xmlns:wp14="http://schemas.microsoft.com/office/word/2010/wordml" w:rsidRPr="005555F2" w:rsidR="004348E9" w:rsidP="0D1BFFFD" w:rsidRDefault="004348E9" w14:paraId="74B8325E" wp14:textId="63C56597">
      <w:pPr>
        <w:spacing w:line="360" w:lineRule="auto"/>
        <w:rPr>
          <w:rFonts w:ascii="Arial" w:hAnsi="Arial" w:cs="Arial"/>
        </w:rPr>
      </w:pPr>
    </w:p>
    <w:p xmlns:wp14="http://schemas.microsoft.com/office/word/2010/wordml" w:rsidRPr="005555F2" w:rsidR="004348E9" w:rsidP="0D1BFFFD" w:rsidRDefault="004348E9" w14:paraId="574F9169" wp14:textId="10ABED08">
      <w:pPr>
        <w:spacing w:line="360" w:lineRule="auto"/>
        <w:rPr>
          <w:rFonts w:ascii="Arial" w:hAnsi="Arial" w:cs="Arial"/>
        </w:rPr>
      </w:pPr>
    </w:p>
    <w:p xmlns:wp14="http://schemas.microsoft.com/office/word/2010/wordml" w:rsidRPr="005555F2" w:rsidR="004348E9" w:rsidP="0D1BFFFD" w:rsidRDefault="004348E9" w14:paraId="44A5F952" wp14:textId="57F4AEEF">
      <w:pPr>
        <w:pStyle w:val="Normal"/>
        <w:spacing w:line="360" w:lineRule="auto"/>
        <w:rPr>
          <w:rFonts w:ascii="Arial" w:hAnsi="Arial" w:cs="Arial"/>
        </w:rPr>
      </w:pPr>
    </w:p>
    <w:p xmlns:wp14="http://schemas.microsoft.com/office/word/2010/wordml" w:rsidRPr="005555F2" w:rsidR="004348E9" w:rsidP="0D1BFFFD" w:rsidRDefault="004348E9" w14:paraId="219384E4" wp14:textId="4DCC28AB">
      <w:pPr>
        <w:pStyle w:val="Normal"/>
        <w:spacing w:line="360" w:lineRule="auto"/>
        <w:rPr>
          <w:rFonts w:ascii="Arial" w:hAnsi="Arial" w:cs="Arial"/>
        </w:rPr>
      </w:pPr>
      <w:r w:rsidRPr="005555F2" w:rsidR="004348E9">
        <w:rPr>
          <w:rFonts w:ascii="Arial" w:hAnsi="Arial" w:cs="Arial"/>
        </w:rPr>
        <w:t xml:space="preserve">Over the last few years, the hospitality industry has been going through </w:t>
      </w:r>
      <w:r w:rsidRPr="005555F2" w:rsidR="004348E9">
        <w:rPr>
          <w:rFonts w:ascii="Arial" w:hAnsi="Arial" w:cs="Arial"/>
        </w:rPr>
        <w:t>a paradigm shift</w:t>
      </w:r>
      <w:r w:rsidRPr="005555F2" w:rsidR="004348E9">
        <w:rPr>
          <w:rFonts w:ascii="Arial" w:hAnsi="Arial" w:cs="Arial"/>
        </w:rPr>
        <w:t xml:space="preserve"> </w:t>
      </w:r>
      <w:r w:rsidRPr="005555F2" w:rsidR="004348E9">
        <w:rPr>
          <w:rFonts w:ascii="Arial" w:hAnsi="Arial" w:cs="Arial"/>
        </w:rPr>
        <w:t>in the area of</w:t>
      </w:r>
      <w:r w:rsidRPr="005555F2" w:rsidR="004348E9">
        <w:rPr>
          <w:rFonts w:ascii="Arial" w:hAnsi="Arial" w:cs="Arial"/>
        </w:rPr>
        <w:t xml:space="preserve"> sustainability and social responsibility, especially in business (CSR)</w:t>
      </w:r>
      <w:r w:rsidRPr="005555F2" w:rsidR="009E26E2">
        <w:rPr>
          <w:rFonts w:ascii="Arial" w:hAnsi="Arial" w:cs="Arial"/>
          <w:color w:val="0D0D0D"/>
          <w:shd w:val="clear" w:color="auto" w:fill="FFFFFF"/>
        </w:rPr>
        <w:t xml:space="preserve"> </w:t>
      </w:r>
      <w:r w:rsidRPr="005555F2" w:rsidR="009E26E2">
        <w:rPr>
          <w:rFonts w:ascii="Arial" w:hAnsi="Arial" w:cs="Arial"/>
          <w:color w:val="0D0D0D"/>
          <w:shd w:val="clear" w:color="auto" w:fill="FFFFFF"/>
        </w:rPr>
        <w:t>(Smith, 2023)</w:t>
      </w:r>
      <w:r w:rsidRPr="005555F2" w:rsidR="004348E9">
        <w:rPr>
          <w:rFonts w:ascii="Arial" w:hAnsi="Arial" w:cs="Arial"/>
        </w:rPr>
        <w:t xml:space="preserve">. </w:t>
      </w:r>
      <w:r w:rsidRPr="005555F2" w:rsidR="004348E9">
        <w:rPr>
          <w:rFonts w:ascii="Arial" w:hAnsi="Arial" w:cs="Arial"/>
        </w:rPr>
        <w:t>Since society is more concerned about the environment and their expectations for responsible businesses are increasing</w:t>
      </w:r>
      <w:r w:rsidRPr="005555F2" w:rsidR="009E26E2">
        <w:rPr>
          <w:rFonts w:ascii="Arial" w:hAnsi="Arial" w:cs="Arial"/>
          <w:color w:val="0D0D0D"/>
          <w:shd w:val="clear" w:color="auto" w:fill="FFFFFF"/>
        </w:rPr>
        <w:t xml:space="preserve"> </w:t>
      </w:r>
      <w:r w:rsidRPr="005555F2" w:rsidR="009E26E2">
        <w:rPr>
          <w:rFonts w:ascii="Arial" w:hAnsi="Arial" w:cs="Arial"/>
          <w:color w:val="0D0D0D"/>
          <w:shd w:val="clear" w:color="auto" w:fill="FFFFFF"/>
        </w:rPr>
        <w:t>(Johnson &amp; Wang, 2021)</w:t>
      </w:r>
      <w:r w:rsidRPr="005555F2" w:rsidR="004348E9">
        <w:rPr>
          <w:rFonts w:ascii="Arial" w:hAnsi="Arial" w:cs="Arial"/>
        </w:rPr>
        <w:t>, hotels such as Marriott International have chosen to integrate CSR programs into their business operations to ensure sustainability</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(Jones, 2019)</w:t>
      </w:r>
      <w:r w:rsidRPr="005555F2" w:rsidR="004348E9">
        <w:rPr>
          <w:rFonts w:ascii="Arial" w:hAnsi="Arial" w:cs="Arial"/>
        </w:rPr>
        <w:t>.</w:t>
      </w:r>
      <w:r w:rsidRPr="005555F2" w:rsidR="004348E9">
        <w:rPr>
          <w:rFonts w:ascii="Arial" w:hAnsi="Arial" w:cs="Arial"/>
        </w:rPr>
        <w:t xml:space="preserve"> In this essay, the topic of CSR and its impact on sustainable development in the hospitality industry is examined, particularly Marriott International as </w:t>
      </w:r>
      <w:r w:rsidRPr="005555F2" w:rsidR="004348E9">
        <w:rPr>
          <w:rFonts w:ascii="Arial" w:hAnsi="Arial" w:cs="Arial"/>
        </w:rPr>
        <w:t>the</w:t>
      </w:r>
      <w:r w:rsidRPr="005555F2" w:rsidR="004348E9">
        <w:rPr>
          <w:rFonts w:ascii="Arial" w:hAnsi="Arial" w:cs="Arial"/>
        </w:rPr>
        <w:t xml:space="preserve"> illustrative example. Such an assessment explores the most important parts of CSR where implementation of sustainability practices can be very impactful and discusses the possibilities and constraints of CSR policies</w:t>
      </w:r>
      <w:r w:rsidRPr="005555F2" w:rsidR="009E26E2">
        <w:rPr>
          <w:rFonts w:ascii="Arial" w:hAnsi="Arial" w:cs="Arial"/>
          <w:color w:val="0D0D0D"/>
          <w:shd w:val="clear" w:color="auto" w:fill="FFFFFF"/>
        </w:rPr>
        <w:t xml:space="preserve"> </w:t>
      </w:r>
      <w:r w:rsidRPr="005555F2" w:rsidR="009E26E2">
        <w:rPr>
          <w:rFonts w:ascii="Arial" w:hAnsi="Arial" w:cs="Arial"/>
          <w:color w:val="0D0D0D"/>
          <w:shd w:val="clear" w:color="auto" w:fill="FFFFFF"/>
        </w:rPr>
        <w:t>(Marriott International, 2022)</w:t>
      </w:r>
      <w:r w:rsidRPr="005555F2" w:rsidR="004348E9">
        <w:rPr>
          <w:rFonts w:ascii="Arial" w:hAnsi="Arial" w:cs="Arial"/>
        </w:rPr>
        <w:t>.</w:t>
      </w:r>
    </w:p>
    <w:p xmlns:wp14="http://schemas.microsoft.com/office/word/2010/wordml" w:rsidRPr="005555F2" w:rsidR="004348E9" w:rsidP="005555F2" w:rsidRDefault="004348E9" w14:paraId="5DAB6C7B" wp14:textId="77777777">
      <w:pPr>
        <w:spacing w:line="360" w:lineRule="auto"/>
        <w:rPr>
          <w:rFonts w:ascii="Arial" w:hAnsi="Arial" w:cs="Arial"/>
        </w:rPr>
      </w:pPr>
    </w:p>
    <w:p xmlns:wp14="http://schemas.microsoft.com/office/word/2010/wordml" w:rsidRPr="005555F2" w:rsidR="004348E9" w:rsidP="005555F2" w:rsidRDefault="004348E9" w14:paraId="7849E331" wp14:textId="77777777">
      <w:pPr>
        <w:spacing w:line="360" w:lineRule="auto"/>
        <w:rPr>
          <w:rFonts w:ascii="Arial" w:hAnsi="Arial" w:cs="Arial"/>
        </w:rPr>
      </w:pPr>
      <w:r w:rsidRPr="005555F2">
        <w:rPr>
          <w:rFonts w:ascii="Arial" w:hAnsi="Arial" w:cs="Arial"/>
        </w:rPr>
        <w:t xml:space="preserve">Corporate social responsibility in the hospitality industry, all being said, embodies different initiatives that touch on minimizing environmental impact, social welfare improvement, ethical business dealings as well as community involvement. Marriott International, one of the major globally recognized hotels, has incorporated CSR into the core business of the company as part of its corporate strategy. Through its sustainability and social impact platform, "Serve 360: They </w:t>
      </w:r>
      <w:r w:rsidR="002A19D5">
        <w:rPr>
          <w:rFonts w:ascii="Arial" w:hAnsi="Arial" w:cs="Arial"/>
        </w:rPr>
        <w:t>has</w:t>
      </w:r>
      <w:r w:rsidRPr="005555F2">
        <w:rPr>
          <w:rFonts w:ascii="Arial" w:hAnsi="Arial" w:cs="Arial"/>
        </w:rPr>
        <w:t xml:space="preserve"> made this evident with their slogan "Do Good Everywhere" and by integrating their business practices into all aspects of CSR</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(Marriott International, 2023)</w:t>
      </w:r>
      <w:r w:rsidRPr="005555F2">
        <w:rPr>
          <w:rFonts w:ascii="Arial" w:hAnsi="Arial" w:cs="Arial"/>
        </w:rPr>
        <w:t>.</w:t>
      </w:r>
    </w:p>
    <w:p xmlns:wp14="http://schemas.microsoft.com/office/word/2010/wordml" w:rsidRPr="005555F2" w:rsidR="004348E9" w:rsidP="005555F2" w:rsidRDefault="004348E9" w14:paraId="02EB378F" wp14:textId="77777777">
      <w:pPr>
        <w:spacing w:line="360" w:lineRule="auto"/>
        <w:rPr>
          <w:rFonts w:ascii="Arial" w:hAnsi="Arial" w:cs="Arial"/>
        </w:rPr>
      </w:pPr>
    </w:p>
    <w:p xmlns:wp14="http://schemas.microsoft.com/office/word/2010/wordml" w:rsidRPr="005555F2" w:rsidR="004348E9" w:rsidP="005555F2" w:rsidRDefault="004348E9" w14:paraId="6A05A809" wp14:textId="77777777">
      <w:pPr>
        <w:spacing w:line="360" w:lineRule="auto"/>
        <w:rPr>
          <w:rFonts w:ascii="Arial" w:hAnsi="Arial" w:cs="Arial"/>
        </w:rPr>
      </w:pPr>
    </w:p>
    <w:p xmlns:wp14="http://schemas.microsoft.com/office/word/2010/wordml" w:rsidRPr="005555F2" w:rsidR="004348E9" w:rsidP="005555F2" w:rsidRDefault="004348E9" w14:paraId="178D2326" wp14:textId="77777777">
      <w:pPr>
        <w:spacing w:line="360" w:lineRule="auto"/>
        <w:rPr>
          <w:rFonts w:ascii="Arial" w:hAnsi="Arial" w:cs="Arial"/>
        </w:rPr>
      </w:pPr>
      <w:r w:rsidRPr="005555F2">
        <w:rPr>
          <w:rFonts w:ascii="Arial" w:hAnsi="Arial" w:cs="Arial"/>
        </w:rPr>
        <w:t>Environmental conservation is not the only function of the business responsibility but the most important purpose of CSR in Marriott as well as the whole hospitality sector</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(Lee &amp; Chen, 2018)</w:t>
      </w:r>
      <w:r w:rsidRPr="005555F2">
        <w:rPr>
          <w:rFonts w:ascii="Arial" w:hAnsi="Arial" w:cs="Arial"/>
        </w:rPr>
        <w:t>. The program involves projects such as reduction in energy usage, initiating awareness of efficient water use, effective waste control mechanisms, and mitigating carbon emissions</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(Baker et al., 2021)</w:t>
      </w:r>
      <w:r w:rsidRPr="005555F2">
        <w:rPr>
          <w:rFonts w:ascii="Arial" w:hAnsi="Arial" w:cs="Arial"/>
        </w:rPr>
        <w:t xml:space="preserve">. Marriott has been proactive energy </w:t>
      </w:r>
      <w:r w:rsidRPr="005555F2">
        <w:rPr>
          <w:rFonts w:ascii="Arial" w:hAnsi="Arial" w:cs="Arial"/>
        </w:rPr>
        <w:t>energy-saving efforts started in every one of its hotels by establishing LED lighting, harnessing renewable energy options, and implementing water reduction technologies. Through entropy in its operations, Marriott not only does not prevent its Earthy impingement but is also a good model for other lodgings to go in this direction. Marriott's energy efficient measures have led to a tremendous decrease in energy consumption across all their service centers, averaging 20% lower than five years ago. An LED lighting and renewable energy source implementation has assisted in cutting down carbon emissions to about 30% compared to traditional lights.</w:t>
      </w:r>
    </w:p>
    <w:p xmlns:wp14="http://schemas.microsoft.com/office/word/2010/wordml" w:rsidRPr="005555F2" w:rsidR="004348E9" w:rsidP="005555F2" w:rsidRDefault="004348E9" w14:paraId="5A39BBE3" wp14:textId="77777777">
      <w:pPr>
        <w:spacing w:line="360" w:lineRule="auto"/>
        <w:rPr>
          <w:rFonts w:ascii="Arial" w:hAnsi="Arial" w:cs="Arial"/>
        </w:rPr>
      </w:pPr>
    </w:p>
    <w:p xmlns:wp14="http://schemas.microsoft.com/office/word/2010/wordml" w:rsidRPr="005555F2" w:rsidR="004348E9" w:rsidP="005555F2" w:rsidRDefault="004348E9" w14:paraId="6E9BA205" wp14:textId="77777777">
      <w:pPr>
        <w:spacing w:line="360" w:lineRule="auto"/>
        <w:rPr>
          <w:rFonts w:ascii="Arial" w:hAnsi="Arial" w:cs="Arial"/>
        </w:rPr>
      </w:pPr>
      <w:r w:rsidRPr="005555F2">
        <w:rPr>
          <w:rFonts w:ascii="Arial" w:hAnsi="Arial" w:cs="Arial"/>
        </w:rPr>
        <w:t>One more pivotal part of the CSR strategy in the hospitality sector is community involvement and pursuing social accountability</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(Gupta &amp; Sharma, 2017)</w:t>
      </w:r>
      <w:r w:rsidRPr="005555F2">
        <w:rPr>
          <w:rFonts w:ascii="Arial" w:hAnsi="Arial" w:cs="Arial"/>
        </w:rPr>
        <w:t xml:space="preserve">. Marriott identifies itself with the local communities through community development initiatives, volunteer programs, and community engagement. It does this by partnering with local non-profit organizations. Simultaneously, these activities of the company have a positive impact on community development and the company's reputation and brand name. Among the ways that Marriott shows its social welfare and sustainability are by making education funds, workforce training, and disaster support. Marriott charity activities and volunteer programs have been able to affect about 500 communities, around the world as a result where many millions of people have gotten some relief in one way or another through the process. </w:t>
      </w:r>
      <w:proofErr w:type="gramStart"/>
      <w:r w:rsidRPr="005555F2">
        <w:rPr>
          <w:rFonts w:ascii="Arial" w:hAnsi="Arial" w:cs="Arial"/>
        </w:rPr>
        <w:t>via</w:t>
      </w:r>
      <w:proofErr w:type="gramEnd"/>
      <w:r w:rsidRPr="005555F2">
        <w:rPr>
          <w:rFonts w:ascii="Arial" w:hAnsi="Arial" w:cs="Arial"/>
        </w:rPr>
        <w:t xml:space="preserve"> community collaborations with non-profit bodies, Marriott has made $50 Million in education, workforce development, and disaster relief programs impacting the lives of several people since</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(Marriott International, 2023)</w:t>
      </w:r>
      <w:r w:rsidRPr="005555F2">
        <w:rPr>
          <w:rFonts w:ascii="Arial" w:hAnsi="Arial" w:cs="Arial"/>
        </w:rPr>
        <w:t>.</w:t>
      </w:r>
    </w:p>
    <w:p xmlns:wp14="http://schemas.microsoft.com/office/word/2010/wordml" w:rsidRPr="005555F2" w:rsidR="004348E9" w:rsidP="005555F2" w:rsidRDefault="004348E9" w14:paraId="41C8F396" wp14:textId="77777777">
      <w:pPr>
        <w:spacing w:line="360" w:lineRule="auto"/>
        <w:rPr>
          <w:rFonts w:ascii="Arial" w:hAnsi="Arial" w:cs="Arial"/>
        </w:rPr>
      </w:pPr>
    </w:p>
    <w:p xmlns:wp14="http://schemas.microsoft.com/office/word/2010/wordml" w:rsidRPr="005555F2" w:rsidR="004348E9" w:rsidP="005555F2" w:rsidRDefault="004348E9" w14:paraId="72A3D3EC" wp14:textId="77777777">
      <w:pPr>
        <w:spacing w:line="360" w:lineRule="auto"/>
        <w:rPr>
          <w:rFonts w:ascii="Arial" w:hAnsi="Arial" w:cs="Arial"/>
        </w:rPr>
      </w:pPr>
    </w:p>
    <w:p xmlns:wp14="http://schemas.microsoft.com/office/word/2010/wordml" w:rsidRPr="005555F2" w:rsidR="004348E9" w:rsidP="005555F2" w:rsidRDefault="004348E9" w14:paraId="6CBAA51A" wp14:textId="77777777">
      <w:pPr>
        <w:spacing w:line="360" w:lineRule="auto"/>
        <w:rPr>
          <w:rFonts w:ascii="Arial" w:hAnsi="Arial" w:cs="Arial"/>
        </w:rPr>
      </w:pPr>
      <w:r w:rsidRPr="005555F2">
        <w:rPr>
          <w:rFonts w:ascii="Arial" w:hAnsi="Arial" w:cs="Arial"/>
        </w:rPr>
        <w:t>Additionally, the purpose of CSR within Marriott’s business, and the broader hotel industry, is to develop ethical business, as well as the reputation for responsible supply chain management</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(Park et al., 2020)</w:t>
      </w:r>
      <w:r w:rsidRPr="005555F2">
        <w:rPr>
          <w:rFonts w:ascii="Arial" w:hAnsi="Arial" w:cs="Arial"/>
        </w:rPr>
        <w:t xml:space="preserve">. Marriott has adopted ethical sourcing for sourcing, diversity and inclusion policies, and responsible employment policies to ensure that all the employees as well as suppliers receive fair treatment. </w:t>
      </w:r>
      <w:r w:rsidR="002A19D5">
        <w:rPr>
          <w:rFonts w:ascii="Arial" w:hAnsi="Arial" w:cs="Arial"/>
        </w:rPr>
        <w:t>By</w:t>
      </w:r>
      <w:r w:rsidRPr="005555F2">
        <w:rPr>
          <w:rFonts w:ascii="Arial" w:hAnsi="Arial" w:cs="Arial"/>
        </w:rPr>
        <w:t xml:space="preserve"> adhering to outstanding ethical codes, Marriott establishes more trust with all stakeholders and as a result, long-term viability is enhanced to another level. The company's source material </w:t>
      </w:r>
      <w:r w:rsidRPr="005555F2">
        <w:rPr>
          <w:rFonts w:ascii="Arial" w:hAnsi="Arial" w:cs="Arial"/>
        </w:rPr>
        <w:t>verification process guarantees that more than 90% of the materials suppliers comply with the international labor standards’ requirements, thus, the risk of having violators of workers’ rights in the supply chain noticeably dwindles. A 15% fall in workers’ turnover rate is a consequence, suggesting the employment of responsible labor policies to boost employee satisfaction and retention</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(Marriott International, 2023)</w:t>
      </w:r>
      <w:r w:rsidRPr="005555F2">
        <w:rPr>
          <w:rFonts w:ascii="Arial" w:hAnsi="Arial" w:cs="Arial"/>
        </w:rPr>
        <w:t>.</w:t>
      </w:r>
    </w:p>
    <w:p xmlns:wp14="http://schemas.microsoft.com/office/word/2010/wordml" w:rsidRPr="005555F2" w:rsidR="004348E9" w:rsidP="005555F2" w:rsidRDefault="004348E9" w14:paraId="0D0B940D" wp14:textId="77777777">
      <w:pPr>
        <w:spacing w:line="360" w:lineRule="auto"/>
        <w:rPr>
          <w:rFonts w:ascii="Arial" w:hAnsi="Arial" w:cs="Arial"/>
        </w:rPr>
      </w:pPr>
    </w:p>
    <w:p xmlns:wp14="http://schemas.microsoft.com/office/word/2010/wordml" w:rsidRPr="005555F2" w:rsidR="004348E9" w:rsidP="005555F2" w:rsidRDefault="004348E9" w14:paraId="212C4FCC" wp14:textId="77777777">
      <w:pPr>
        <w:spacing w:line="360" w:lineRule="auto"/>
        <w:rPr>
          <w:rFonts w:ascii="Arial" w:hAnsi="Arial" w:cs="Arial"/>
        </w:rPr>
      </w:pPr>
      <w:r w:rsidRPr="005555F2">
        <w:rPr>
          <w:rFonts w:ascii="Arial" w:hAnsi="Arial" w:cs="Arial"/>
        </w:rPr>
        <w:t>Marriott, as well as other hotel companies, can get a high level of sustainability by setting up CSR programs. Some of these are energy and resource efficiency, waste management and recycling, community engagement, employee well-being and diversity, and supply chain transparency and fair sourcing</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(Nasir et al., 2019)</w:t>
      </w:r>
      <w:r w:rsidRPr="005555F2">
        <w:rPr>
          <w:rFonts w:ascii="Arial" w:hAnsi="Arial" w:cs="Arial"/>
        </w:rPr>
        <w:t>. Through the utilization of energy-saving technologies, lessening water usage, and resource optimization, Marriott can bring about an environmental reduction in impact as well as reduce its expenses. At all stages of the production process, waste reduction strategies, recycling programs, and composting are instrumental in building a circular economy. Community engagement may be supported by partnerships and volunteer programs which in turn are the pillars of positive social interactions and sustainable development. Investment in employee training and diversity activities can be a solution to boost employees' contentment and productivity. Equality, accountability, and transparency in the supply chain can limit ethical violations of labor rights, environment, and other ethical practices. Across Marriott's locations, a low-cost annual energy saving of $10 million has been achieved as a result of the implemented energy-saving technologies. Water-saving measures are gaining ground by turning off guests' needs by a quarter which in return we are making our deals cheap and saving of environment. The measures, aimed at waste reduction, and recycling systems constituted over 50% of waste flow out of landfills. Soil health too was bolstered through composting projects.</w:t>
      </w:r>
    </w:p>
    <w:p xmlns:wp14="http://schemas.microsoft.com/office/word/2010/wordml" w:rsidRPr="005555F2" w:rsidR="004348E9" w:rsidP="005555F2" w:rsidRDefault="004348E9" w14:paraId="0E27B00A" wp14:textId="77777777">
      <w:pPr>
        <w:spacing w:line="360" w:lineRule="auto"/>
        <w:rPr>
          <w:rFonts w:ascii="Arial" w:hAnsi="Arial" w:cs="Arial"/>
        </w:rPr>
      </w:pPr>
    </w:p>
    <w:p xmlns:wp14="http://schemas.microsoft.com/office/word/2010/wordml" w:rsidRPr="005555F2" w:rsidR="004348E9" w:rsidP="005555F2" w:rsidRDefault="004348E9" w14:paraId="77DC146D" wp14:textId="77777777">
      <w:pPr>
        <w:spacing w:line="360" w:lineRule="auto"/>
        <w:rPr>
          <w:rFonts w:ascii="Arial" w:hAnsi="Arial" w:cs="Arial"/>
        </w:rPr>
      </w:pPr>
      <w:r w:rsidRPr="005555F2">
        <w:rPr>
          <w:rFonts w:ascii="Arial" w:hAnsi="Arial" w:cs="Arial"/>
        </w:rPr>
        <w:t>Through the use of Corporate Social Responsibility (CSR) in the hospitality industry there comes bear two-headed coin consisting of both problems and possibilities</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w:t>
      </w:r>
      <w:proofErr w:type="spellStart"/>
      <w:r w:rsidRPr="005555F2" w:rsidR="00EE5075">
        <w:rPr>
          <w:rFonts w:ascii="Arial" w:hAnsi="Arial" w:cs="Arial"/>
          <w:color w:val="0D0D0D"/>
          <w:shd w:val="clear" w:color="auto" w:fill="FFFFFF"/>
        </w:rPr>
        <w:t>Peloza</w:t>
      </w:r>
      <w:proofErr w:type="spellEnd"/>
      <w:r w:rsidRPr="005555F2" w:rsidR="00EE5075">
        <w:rPr>
          <w:rFonts w:ascii="Arial" w:hAnsi="Arial" w:cs="Arial"/>
          <w:color w:val="0D0D0D"/>
          <w:shd w:val="clear" w:color="auto" w:fill="FFFFFF"/>
        </w:rPr>
        <w:t xml:space="preserve"> &amp; Shang, 2020)</w:t>
      </w:r>
      <w:r w:rsidRPr="005555F2">
        <w:rPr>
          <w:rFonts w:ascii="Arial" w:hAnsi="Arial" w:cs="Arial"/>
        </w:rPr>
        <w:t>. At the same time, companies are exposed to high capital expenditure initially since the implementation of sustainability measures requires a lot of resources and observing environmental and labor r</w:t>
      </w:r>
      <w:bookmarkStart w:name="_GoBack" w:id="0"/>
      <w:bookmarkEnd w:id="0"/>
      <w:r w:rsidRPr="005555F2">
        <w:rPr>
          <w:rFonts w:ascii="Arial" w:hAnsi="Arial" w:cs="Arial"/>
        </w:rPr>
        <w:t xml:space="preserve">egulations. Nevertheless, the areas of </w:t>
      </w:r>
      <w:r w:rsidRPr="005555F2">
        <w:rPr>
          <w:rFonts w:ascii="Arial" w:hAnsi="Arial" w:cs="Arial"/>
        </w:rPr>
        <w:t>advantage cannot be overlooked as well. A case in point is the efficient inclusion of energy-saving technology in Marriott which has, on average, resulted in $10 million in annual energy cost savings at the various properties. On a similar note, they are also proud of their water conservation measures that resulted in 25% less water per guest night. This has helped reduce costs and also contributed to the environment.</w:t>
      </w:r>
    </w:p>
    <w:p xmlns:wp14="http://schemas.microsoft.com/office/word/2010/wordml" w:rsidRPr="005555F2" w:rsidR="004348E9" w:rsidP="005555F2" w:rsidRDefault="004348E9" w14:paraId="60061E4C" wp14:textId="77777777">
      <w:pPr>
        <w:spacing w:line="360" w:lineRule="auto"/>
        <w:rPr>
          <w:rFonts w:ascii="Arial" w:hAnsi="Arial" w:cs="Arial"/>
        </w:rPr>
      </w:pPr>
    </w:p>
    <w:p xmlns:wp14="http://schemas.microsoft.com/office/word/2010/wordml" w:rsidRPr="005555F2" w:rsidR="004348E9" w:rsidP="005555F2" w:rsidRDefault="004348E9" w14:paraId="44EAFD9C" wp14:textId="77777777">
      <w:pPr>
        <w:spacing w:line="360" w:lineRule="auto"/>
        <w:rPr>
          <w:rFonts w:ascii="Arial" w:hAnsi="Arial" w:cs="Arial"/>
        </w:rPr>
      </w:pPr>
    </w:p>
    <w:p xmlns:wp14="http://schemas.microsoft.com/office/word/2010/wordml" w:rsidRPr="005555F2" w:rsidR="004348E9" w:rsidP="005555F2" w:rsidRDefault="004348E9" w14:paraId="6BB4DF01" wp14:textId="77777777">
      <w:pPr>
        <w:spacing w:line="360" w:lineRule="auto"/>
        <w:rPr>
          <w:rFonts w:ascii="Arial" w:hAnsi="Arial" w:cs="Arial"/>
        </w:rPr>
      </w:pPr>
      <w:r w:rsidRPr="005555F2">
        <w:rPr>
          <w:rFonts w:ascii="Arial" w:hAnsi="Arial" w:cs="Arial"/>
        </w:rPr>
        <w:t xml:space="preserve">To achieve the </w:t>
      </w:r>
      <w:r w:rsidR="002A19D5">
        <w:rPr>
          <w:rFonts w:ascii="Arial" w:hAnsi="Arial" w:cs="Arial"/>
        </w:rPr>
        <w:t>consumer</w:t>
      </w:r>
      <w:r w:rsidRPr="005555F2">
        <w:rPr>
          <w:rFonts w:ascii="Arial" w:hAnsi="Arial" w:cs="Arial"/>
        </w:rPr>
        <w:t xml:space="preserve"> demand for eco-friendly merchandise and services, a </w:t>
      </w:r>
      <w:proofErr w:type="gramStart"/>
      <w:r w:rsidRPr="005555F2">
        <w:rPr>
          <w:rFonts w:ascii="Arial" w:hAnsi="Arial" w:cs="Arial"/>
        </w:rPr>
        <w:t>consistent</w:t>
      </w:r>
      <w:proofErr w:type="gramEnd"/>
      <w:r w:rsidRPr="005555F2">
        <w:rPr>
          <w:rFonts w:ascii="Arial" w:hAnsi="Arial" w:cs="Arial"/>
        </w:rPr>
        <w:t xml:space="preserve"> emphasis on creativity is essential</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(Jones &amp; Comfort, 2018)</w:t>
      </w:r>
      <w:r w:rsidRPr="005555F2">
        <w:rPr>
          <w:rFonts w:ascii="Arial" w:hAnsi="Arial" w:cs="Arial"/>
        </w:rPr>
        <w:t>. Nevertheless, the intricacies of global supply chains make achieving ethical sources in concurrence with transparency tougher. The waste reduction tactics and recycling processes developed by Marriott are responsible for steering over 50% of waste away from landfills toward more sustainable waste management, leading to a better environmental impact</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(Baker et al., 2021)</w:t>
      </w:r>
      <w:r w:rsidRPr="005555F2">
        <w:rPr>
          <w:rFonts w:ascii="Arial" w:hAnsi="Arial" w:cs="Arial"/>
        </w:rPr>
        <w:t>.</w:t>
      </w:r>
    </w:p>
    <w:p xmlns:wp14="http://schemas.microsoft.com/office/word/2010/wordml" w:rsidRPr="005555F2" w:rsidR="004348E9" w:rsidP="005555F2" w:rsidRDefault="004348E9" w14:paraId="4B94D5A5" wp14:textId="77777777">
      <w:pPr>
        <w:spacing w:line="360" w:lineRule="auto"/>
        <w:rPr>
          <w:rFonts w:ascii="Arial" w:hAnsi="Arial" w:cs="Arial"/>
        </w:rPr>
      </w:pPr>
    </w:p>
    <w:p xmlns:wp14="http://schemas.microsoft.com/office/word/2010/wordml" w:rsidRPr="005555F2" w:rsidR="004348E9" w:rsidP="005555F2" w:rsidRDefault="004348E9" w14:paraId="3DEEC669" wp14:textId="77777777">
      <w:pPr>
        <w:spacing w:line="360" w:lineRule="auto"/>
        <w:rPr>
          <w:rFonts w:ascii="Arial" w:hAnsi="Arial" w:cs="Arial"/>
        </w:rPr>
      </w:pPr>
    </w:p>
    <w:p xmlns:wp14="http://schemas.microsoft.com/office/word/2010/wordml" w:rsidRPr="005555F2" w:rsidR="004348E9" w:rsidP="005555F2" w:rsidRDefault="004348E9" w14:paraId="04B9735A" wp14:textId="77777777">
      <w:pPr>
        <w:spacing w:line="360" w:lineRule="auto"/>
        <w:rPr>
          <w:rFonts w:ascii="Arial" w:hAnsi="Arial" w:cs="Arial"/>
        </w:rPr>
      </w:pPr>
      <w:r w:rsidRPr="005555F2">
        <w:rPr>
          <w:rFonts w:ascii="Arial" w:hAnsi="Arial" w:cs="Arial"/>
        </w:rPr>
        <w:t>In addition, the success of Marriott's composting program is impressive, comprising over 100 tons of organic matter on an annual basis. This not only enables to be added to soil fertility but also the pollution reduction</w:t>
      </w:r>
      <w:r w:rsidRPr="005555F2" w:rsidR="00EE5075">
        <w:rPr>
          <w:rFonts w:ascii="Arial" w:hAnsi="Arial" w:cs="Arial"/>
          <w:color w:val="0D0D0D"/>
          <w:shd w:val="clear" w:color="auto" w:fill="FFFFFF"/>
        </w:rPr>
        <w:t xml:space="preserve"> </w:t>
      </w:r>
      <w:r w:rsidRPr="005555F2" w:rsidR="00EE5075">
        <w:rPr>
          <w:rFonts w:ascii="Arial" w:hAnsi="Arial" w:cs="Arial"/>
          <w:color w:val="0D0D0D"/>
          <w:shd w:val="clear" w:color="auto" w:fill="FFFFFF"/>
        </w:rPr>
        <w:t>(Gupta &amp; Sharma, 2017)</w:t>
      </w:r>
      <w:r w:rsidRPr="005555F2">
        <w:rPr>
          <w:rFonts w:ascii="Arial" w:hAnsi="Arial" w:cs="Arial"/>
        </w:rPr>
        <w:t>.</w:t>
      </w:r>
    </w:p>
    <w:p xmlns:wp14="http://schemas.microsoft.com/office/word/2010/wordml" w:rsidRPr="005555F2" w:rsidR="004348E9" w:rsidP="005555F2" w:rsidRDefault="004348E9" w14:paraId="3656B9AB" wp14:textId="77777777">
      <w:pPr>
        <w:spacing w:line="360" w:lineRule="auto"/>
        <w:rPr>
          <w:rFonts w:ascii="Arial" w:hAnsi="Arial" w:cs="Arial"/>
        </w:rPr>
      </w:pPr>
    </w:p>
    <w:p xmlns:wp14="http://schemas.microsoft.com/office/word/2010/wordml" w:rsidRPr="005555F2" w:rsidR="004348E9" w:rsidP="005555F2" w:rsidRDefault="004348E9" w14:paraId="45FB0818" wp14:textId="77777777">
      <w:pPr>
        <w:spacing w:line="360" w:lineRule="auto"/>
        <w:rPr>
          <w:rFonts w:ascii="Arial" w:hAnsi="Arial" w:cs="Arial"/>
        </w:rPr>
      </w:pPr>
    </w:p>
    <w:p xmlns:wp14="http://schemas.microsoft.com/office/word/2010/wordml" w:rsidRPr="005555F2" w:rsidR="004348E9" w:rsidP="005555F2" w:rsidRDefault="004348E9" w14:paraId="4277AB8D" wp14:textId="77777777">
      <w:pPr>
        <w:spacing w:line="360" w:lineRule="auto"/>
        <w:rPr>
          <w:rFonts w:ascii="Arial" w:hAnsi="Arial" w:cs="Arial"/>
        </w:rPr>
      </w:pPr>
      <w:r w:rsidRPr="005555F2">
        <w:rPr>
          <w:rFonts w:ascii="Arial" w:hAnsi="Arial" w:cs="Arial"/>
        </w:rPr>
        <w:t>Although CSR strategies increasingly achieve their intended goals, measuring the reality of these impacts remains a challenge for companies trying to assess their sustainability performances. As a result, striking the balance between competitive cost management, conformity to regulations, consumer pressures, and implementation of CSR in the hospitality sector is paramount.</w:t>
      </w:r>
    </w:p>
    <w:p xmlns:wp14="http://schemas.microsoft.com/office/word/2010/wordml" w:rsidRPr="005555F2" w:rsidR="004348E9" w:rsidP="005555F2" w:rsidRDefault="004348E9" w14:paraId="049F31CB" wp14:textId="77777777">
      <w:pPr>
        <w:spacing w:line="360" w:lineRule="auto"/>
        <w:rPr>
          <w:rFonts w:ascii="Arial" w:hAnsi="Arial" w:cs="Arial"/>
        </w:rPr>
      </w:pPr>
    </w:p>
    <w:p xmlns:wp14="http://schemas.microsoft.com/office/word/2010/wordml" w:rsidRPr="005555F2" w:rsidR="004348E9" w:rsidP="005555F2" w:rsidRDefault="004348E9" w14:paraId="16DE1275" wp14:textId="77777777">
      <w:pPr>
        <w:spacing w:line="360" w:lineRule="auto"/>
        <w:rPr>
          <w:rFonts w:ascii="Arial" w:hAnsi="Arial" w:cs="Arial"/>
        </w:rPr>
      </w:pPr>
      <w:r w:rsidRPr="005555F2">
        <w:rPr>
          <w:rFonts w:ascii="Arial" w:hAnsi="Arial" w:cs="Arial"/>
        </w:rPr>
        <w:t xml:space="preserve">Marriott can leverage CSR to obtain a competitive edge, mitigate risks, enhance innovation, and maximize employee engagement. Through the implementation of CSR, Marriott can be distinct from its competitors, attract consumers with ethically and socially conscious values, and improve brand loyalty. Through operating ESG risks, </w:t>
      </w:r>
      <w:r w:rsidRPr="005555F2">
        <w:rPr>
          <w:rFonts w:ascii="Arial" w:hAnsi="Arial" w:cs="Arial"/>
        </w:rPr>
        <w:t>Marriott can avoid reputational injury, regulator sanctions, and operational disturbances. Furthermore, in addition to job design, employee well-being, diversity, and professional development, employee satisfaction and performance can be improved.</w:t>
      </w:r>
    </w:p>
    <w:p xmlns:wp14="http://schemas.microsoft.com/office/word/2010/wordml" w:rsidRPr="005555F2" w:rsidR="00862D5D" w:rsidP="005555F2" w:rsidRDefault="004348E9" w14:paraId="6398BEC9" wp14:textId="77777777">
      <w:pPr>
        <w:spacing w:line="360" w:lineRule="auto"/>
        <w:rPr>
          <w:rFonts w:ascii="Arial" w:hAnsi="Arial" w:cs="Arial"/>
        </w:rPr>
      </w:pPr>
      <w:r w:rsidRPr="005555F2">
        <w:rPr>
          <w:rFonts w:ascii="Arial" w:hAnsi="Arial" w:cs="Arial"/>
        </w:rPr>
        <w:t>Marriott International has included Corporate Social Responsibility (CSR) in its operations. The company shows its determination to ecology conservation by reducing water and energy consumption, reusing towels and linens, as well as disposing of trash properly. The company makes community non-profit organizations its partners by making donations or providing other types of aid, and it promotes ethical business practices by those it uses commonly. Additionally, the company Our CSR method has environmental components that include electrification as well as tools such as waste reduction, and investments in renewable energy projects. Marriott company's social empowerment processes and its commercial cooperation with non-profit organizations help foster local communities on a global scale, which enhances its positive image of being a corporation that cares about people. Ethics in business, like sourcing responsibly under eco-friendly policies; and diversity in employment, are the aspects of the business environment that build trust and sustainability for business stakeholders</w:t>
      </w:r>
      <w:r w:rsidRPr="005555F2" w:rsidR="009E26E2">
        <w:rPr>
          <w:rFonts w:ascii="Arial" w:hAnsi="Arial" w:cs="Arial"/>
          <w:color w:val="0D0D0D"/>
          <w:shd w:val="clear" w:color="auto" w:fill="FFFFFF"/>
        </w:rPr>
        <w:t xml:space="preserve"> </w:t>
      </w:r>
      <w:r w:rsidRPr="005555F2" w:rsidR="009E26E2">
        <w:rPr>
          <w:rFonts w:ascii="Arial" w:hAnsi="Arial" w:cs="Arial"/>
          <w:color w:val="0D0D0D"/>
          <w:shd w:val="clear" w:color="auto" w:fill="FFFFFF"/>
        </w:rPr>
        <w:t>(Lee &amp; Chen, 2018)</w:t>
      </w:r>
      <w:r w:rsidRPr="005555F2">
        <w:rPr>
          <w:rFonts w:ascii="Arial" w:hAnsi="Arial" w:cs="Arial"/>
        </w:rPr>
        <w:t>. Marriott, in turn, is committed to the elevation of International Labor Standards and the disclosure of the manufacturing chain to counter the risks related to human rights risks. On top of all the challenges, such as an initial investment, which is quite substantial, and a complex supply chain, it is clear, that the sustainable practices of Marriott have generated direct benefits of cost savings, environmental stewardship, and brand loyalty. To ensure its continued leadership, Marriott has to keep paying special attention to the factors that make up the creative and innovative output of the company and to the problems management can face.</w:t>
      </w:r>
    </w:p>
    <w:p xmlns:wp14="http://schemas.microsoft.com/office/word/2010/wordml" w:rsidRPr="005555F2" w:rsidR="00EE5075" w:rsidP="005555F2" w:rsidRDefault="00EE5075" w14:paraId="53128261" wp14:textId="77777777">
      <w:pPr>
        <w:spacing w:line="360" w:lineRule="auto"/>
        <w:rPr>
          <w:rFonts w:ascii="Arial" w:hAnsi="Arial" w:cs="Arial"/>
        </w:rPr>
      </w:pPr>
    </w:p>
    <w:p xmlns:wp14="http://schemas.microsoft.com/office/word/2010/wordml" w:rsidRPr="005555F2" w:rsidR="00EE5075" w:rsidP="005555F2" w:rsidRDefault="00EE5075" w14:paraId="622BB51D" wp14:textId="77777777">
      <w:pPr>
        <w:spacing w:line="360" w:lineRule="auto"/>
        <w:rPr>
          <w:rFonts w:ascii="Arial" w:hAnsi="Arial" w:cs="Arial"/>
        </w:rPr>
      </w:pPr>
      <w:r w:rsidRPr="005555F2">
        <w:rPr>
          <w:rFonts w:ascii="Arial" w:hAnsi="Arial" w:cs="Arial"/>
        </w:rPr>
        <w:t xml:space="preserve">Reference: </w:t>
      </w:r>
    </w:p>
    <w:p xmlns:wp14="http://schemas.microsoft.com/office/word/2010/wordml" w:rsidRPr="005555F2" w:rsidR="00EE5075" w:rsidP="005555F2" w:rsidRDefault="00EE5075" w14:paraId="62486C05" wp14:textId="77777777">
      <w:pPr>
        <w:spacing w:line="360" w:lineRule="auto"/>
        <w:rPr>
          <w:rFonts w:ascii="Arial" w:hAnsi="Arial" w:cs="Arial"/>
        </w:rPr>
      </w:pPr>
    </w:p>
    <w:p xmlns:wp14="http://schemas.microsoft.com/office/word/2010/wordml" w:rsidRPr="005555F2" w:rsidR="00EE5075" w:rsidP="005555F2" w:rsidRDefault="00EE5075" w14:paraId="15EE0959" wp14:textId="77777777">
      <w:pPr>
        <w:spacing w:line="360" w:lineRule="auto"/>
        <w:rPr>
          <w:rFonts w:ascii="Arial" w:hAnsi="Arial" w:cs="Arial"/>
        </w:rPr>
      </w:pPr>
      <w:r w:rsidRPr="005555F2">
        <w:rPr>
          <w:rFonts w:ascii="Arial" w:hAnsi="Arial" w:cs="Arial"/>
        </w:rPr>
        <w:t xml:space="preserve">Baker, R., et al. (2021). Sustainable Development in the Hospitality Industry: A Research Review. </w:t>
      </w:r>
      <w:r w:rsidRPr="005555F2">
        <w:rPr>
          <w:rFonts w:ascii="Arial" w:hAnsi="Arial" w:cs="Arial"/>
          <w:i/>
        </w:rPr>
        <w:t>Journal of Sustainable Tourism</w:t>
      </w:r>
      <w:r w:rsidRPr="005555F2">
        <w:rPr>
          <w:rFonts w:ascii="Arial" w:hAnsi="Arial" w:cs="Arial"/>
        </w:rPr>
        <w:t>, 1-20.</w:t>
      </w:r>
    </w:p>
    <w:p xmlns:wp14="http://schemas.microsoft.com/office/word/2010/wordml" w:rsidRPr="005555F2" w:rsidR="00EE5075" w:rsidP="005555F2" w:rsidRDefault="00EE5075" w14:paraId="789A294B" wp14:textId="77777777">
      <w:pPr>
        <w:spacing w:line="360" w:lineRule="auto"/>
        <w:rPr>
          <w:rFonts w:ascii="Arial" w:hAnsi="Arial" w:cs="Arial"/>
        </w:rPr>
      </w:pPr>
      <w:r w:rsidRPr="005555F2">
        <w:rPr>
          <w:rFonts w:ascii="Arial" w:hAnsi="Arial" w:cs="Arial"/>
        </w:rPr>
        <w:t xml:space="preserve">Gupta, A., &amp; Sharma, N. (2017). Corporate Social Responsibility in the Hospitality Sector: A Case Study of the UK Hotel Industry. </w:t>
      </w:r>
      <w:r w:rsidRPr="005555F2">
        <w:rPr>
          <w:rFonts w:ascii="Arial" w:hAnsi="Arial" w:cs="Arial"/>
          <w:i/>
        </w:rPr>
        <w:t>Journal of Hospitality and Tourism Management</w:t>
      </w:r>
      <w:r w:rsidRPr="005555F2">
        <w:rPr>
          <w:rFonts w:ascii="Arial" w:hAnsi="Arial" w:cs="Arial"/>
        </w:rPr>
        <w:t>, 33, 24-32.</w:t>
      </w:r>
    </w:p>
    <w:p xmlns:wp14="http://schemas.microsoft.com/office/word/2010/wordml" w:rsidRPr="005555F2" w:rsidR="00EE5075" w:rsidP="005555F2" w:rsidRDefault="00EE5075" w14:paraId="7924B266" wp14:textId="77777777">
      <w:pPr>
        <w:spacing w:line="360" w:lineRule="auto"/>
        <w:rPr>
          <w:rFonts w:ascii="Arial" w:hAnsi="Arial" w:cs="Arial"/>
        </w:rPr>
      </w:pPr>
      <w:r w:rsidRPr="005555F2">
        <w:rPr>
          <w:rFonts w:ascii="Arial" w:hAnsi="Arial" w:cs="Arial"/>
        </w:rPr>
        <w:t xml:space="preserve">Jones, P. (2019). Corporate Social Responsibility in the Hospitality Industry: An Introduction. </w:t>
      </w:r>
      <w:r w:rsidRPr="005555F2">
        <w:rPr>
          <w:rFonts w:ascii="Arial" w:hAnsi="Arial" w:cs="Arial"/>
          <w:i/>
        </w:rPr>
        <w:t>International Journal of Contemporary Hospitality Management</w:t>
      </w:r>
      <w:r w:rsidRPr="005555F2">
        <w:rPr>
          <w:rFonts w:ascii="Arial" w:hAnsi="Arial" w:cs="Arial"/>
        </w:rPr>
        <w:t>, 31(3), 1251-1271.</w:t>
      </w:r>
    </w:p>
    <w:p xmlns:wp14="http://schemas.microsoft.com/office/word/2010/wordml" w:rsidRPr="005555F2" w:rsidR="00EE5075" w:rsidP="005555F2" w:rsidRDefault="00EE5075" w14:paraId="4101652C" wp14:textId="77777777">
      <w:pPr>
        <w:spacing w:line="360" w:lineRule="auto"/>
        <w:rPr>
          <w:rFonts w:ascii="Arial" w:hAnsi="Arial" w:cs="Arial"/>
        </w:rPr>
      </w:pPr>
    </w:p>
    <w:p xmlns:wp14="http://schemas.microsoft.com/office/word/2010/wordml" w:rsidRPr="005555F2" w:rsidR="00EE5075" w:rsidP="005555F2" w:rsidRDefault="00EE5075" w14:paraId="74B59EE4" wp14:textId="77777777">
      <w:pPr>
        <w:spacing w:line="360" w:lineRule="auto"/>
        <w:rPr>
          <w:rFonts w:ascii="Arial" w:hAnsi="Arial" w:cs="Arial"/>
        </w:rPr>
      </w:pPr>
      <w:r w:rsidRPr="005555F2">
        <w:rPr>
          <w:rFonts w:ascii="Arial" w:hAnsi="Arial" w:cs="Arial"/>
        </w:rPr>
        <w:t xml:space="preserve">Jones, P., &amp; Comfort, D. (2018). Responsible Hospitality: </w:t>
      </w:r>
      <w:r w:rsidRPr="005555F2">
        <w:rPr>
          <w:rFonts w:ascii="Arial" w:hAnsi="Arial" w:cs="Arial"/>
          <w:i/>
        </w:rPr>
        <w:t>Theory and Practice. Routledge</w:t>
      </w:r>
      <w:r w:rsidRPr="005555F2">
        <w:rPr>
          <w:rFonts w:ascii="Arial" w:hAnsi="Arial" w:cs="Arial"/>
        </w:rPr>
        <w:t>.</w:t>
      </w:r>
    </w:p>
    <w:p xmlns:wp14="http://schemas.microsoft.com/office/word/2010/wordml" w:rsidRPr="005555F2" w:rsidR="00EE5075" w:rsidP="005555F2" w:rsidRDefault="00EE5075" w14:paraId="620CBEC7" wp14:textId="77777777">
      <w:pPr>
        <w:spacing w:line="360" w:lineRule="auto"/>
        <w:rPr>
          <w:rFonts w:ascii="Arial" w:hAnsi="Arial" w:cs="Arial"/>
        </w:rPr>
      </w:pPr>
      <w:r w:rsidRPr="005555F2">
        <w:rPr>
          <w:rFonts w:ascii="Arial" w:hAnsi="Arial" w:cs="Arial"/>
        </w:rPr>
        <w:t xml:space="preserve">Lee, J. H., &amp; Chen, T. (2018). Corporate Social Responsibility in the Hospitality Industry. </w:t>
      </w:r>
      <w:r w:rsidRPr="005555F2">
        <w:rPr>
          <w:rFonts w:ascii="Arial" w:hAnsi="Arial" w:cs="Arial"/>
          <w:i/>
        </w:rPr>
        <w:t>In Handbook of Research on Corporate Social Responsibility and Sustainability in Contemporary Economic Systems</w:t>
      </w:r>
      <w:r w:rsidRPr="005555F2">
        <w:rPr>
          <w:rFonts w:ascii="Arial" w:hAnsi="Arial" w:cs="Arial"/>
        </w:rPr>
        <w:t xml:space="preserve"> (pp. 247-263). IGI Global.</w:t>
      </w:r>
    </w:p>
    <w:p xmlns:wp14="http://schemas.microsoft.com/office/word/2010/wordml" w:rsidRPr="005555F2" w:rsidR="00EE5075" w:rsidP="005555F2" w:rsidRDefault="00EE5075" w14:paraId="129E86E6" wp14:textId="77777777">
      <w:pPr>
        <w:spacing w:line="360" w:lineRule="auto"/>
        <w:rPr>
          <w:rFonts w:ascii="Arial" w:hAnsi="Arial" w:cs="Arial"/>
        </w:rPr>
      </w:pPr>
      <w:r w:rsidRPr="005555F2">
        <w:rPr>
          <w:rFonts w:ascii="Arial" w:hAnsi="Arial" w:cs="Arial"/>
        </w:rPr>
        <w:t>Marriott International. (2023). Corporate Social Responsib</w:t>
      </w:r>
      <w:r w:rsidRPr="005555F2" w:rsidR="005555F2">
        <w:rPr>
          <w:rFonts w:ascii="Arial" w:hAnsi="Arial" w:cs="Arial"/>
        </w:rPr>
        <w:t xml:space="preserve">ility Report. </w:t>
      </w:r>
    </w:p>
    <w:p xmlns:wp14="http://schemas.microsoft.com/office/word/2010/wordml" w:rsidRPr="005555F2" w:rsidR="005555F2" w:rsidP="005555F2" w:rsidRDefault="005555F2" w14:paraId="4B99056E" wp14:textId="77777777">
      <w:pPr>
        <w:spacing w:line="360" w:lineRule="auto"/>
        <w:rPr>
          <w:rFonts w:ascii="Arial" w:hAnsi="Arial" w:cs="Arial"/>
        </w:rPr>
      </w:pPr>
    </w:p>
    <w:p xmlns:wp14="http://schemas.microsoft.com/office/word/2010/wordml" w:rsidRPr="005555F2" w:rsidR="00EE5075" w:rsidP="005555F2" w:rsidRDefault="00EE5075" w14:paraId="27C4B2C1" wp14:textId="77777777">
      <w:pPr>
        <w:spacing w:line="360" w:lineRule="auto"/>
        <w:rPr>
          <w:rFonts w:ascii="Arial" w:hAnsi="Arial" w:cs="Arial"/>
        </w:rPr>
      </w:pPr>
      <w:r w:rsidRPr="005555F2">
        <w:rPr>
          <w:rFonts w:ascii="Arial" w:hAnsi="Arial" w:cs="Arial"/>
        </w:rPr>
        <w:t xml:space="preserve">Nasir, M. A., et al. (2019). Impact of Corporate Social Responsibility on Customer Trust and Loyalty in the Hotel Industry. </w:t>
      </w:r>
      <w:r w:rsidRPr="005555F2">
        <w:rPr>
          <w:rFonts w:ascii="Arial" w:hAnsi="Arial" w:cs="Arial"/>
          <w:i/>
        </w:rPr>
        <w:t>Journal of Hospitality and Tourism Management</w:t>
      </w:r>
      <w:r w:rsidRPr="005555F2">
        <w:rPr>
          <w:rFonts w:ascii="Arial" w:hAnsi="Arial" w:cs="Arial"/>
        </w:rPr>
        <w:t>, 38, 1-9.</w:t>
      </w:r>
    </w:p>
    <w:p xmlns:wp14="http://schemas.microsoft.com/office/word/2010/wordml" w:rsidRPr="005555F2" w:rsidR="00EE5075" w:rsidP="005555F2" w:rsidRDefault="00EE5075" w14:paraId="008A9179" wp14:textId="77777777">
      <w:pPr>
        <w:spacing w:line="360" w:lineRule="auto"/>
        <w:rPr>
          <w:rFonts w:ascii="Arial" w:hAnsi="Arial" w:cs="Arial"/>
        </w:rPr>
      </w:pPr>
      <w:r w:rsidRPr="005555F2">
        <w:rPr>
          <w:rFonts w:ascii="Arial" w:hAnsi="Arial" w:cs="Arial"/>
        </w:rPr>
        <w:t>Park, S. Y., et al. (2020). An Empirical Study on the Effect of Corporate Social Responsibility Activities on Employees' Organizational Commitment in the Hotel Industry</w:t>
      </w:r>
      <w:r w:rsidRPr="005555F2">
        <w:rPr>
          <w:rFonts w:ascii="Arial" w:hAnsi="Arial" w:cs="Arial"/>
          <w:i/>
        </w:rPr>
        <w:t>. International Journal of Hospitality Management</w:t>
      </w:r>
      <w:r w:rsidRPr="005555F2">
        <w:rPr>
          <w:rFonts w:ascii="Arial" w:hAnsi="Arial" w:cs="Arial"/>
        </w:rPr>
        <w:t>, 89, 102577.</w:t>
      </w:r>
    </w:p>
    <w:p xmlns:wp14="http://schemas.microsoft.com/office/word/2010/wordml" w:rsidRPr="005555F2" w:rsidR="005555F2" w:rsidP="005555F2" w:rsidRDefault="005555F2" w14:paraId="1299C43A" wp14:textId="77777777">
      <w:pPr>
        <w:spacing w:line="360" w:lineRule="auto"/>
        <w:rPr>
          <w:rFonts w:ascii="Arial" w:hAnsi="Arial" w:cs="Arial"/>
        </w:rPr>
      </w:pPr>
    </w:p>
    <w:p xmlns:wp14="http://schemas.microsoft.com/office/word/2010/wordml" w:rsidRPr="005555F2" w:rsidR="00EE5075" w:rsidP="005555F2" w:rsidRDefault="00EE5075" w14:paraId="6F31D075" wp14:textId="77777777">
      <w:pPr>
        <w:spacing w:line="360" w:lineRule="auto"/>
        <w:rPr>
          <w:rFonts w:ascii="Arial" w:hAnsi="Arial" w:cs="Arial"/>
        </w:rPr>
      </w:pPr>
      <w:proofErr w:type="spellStart"/>
      <w:r w:rsidRPr="005555F2">
        <w:rPr>
          <w:rFonts w:ascii="Arial" w:hAnsi="Arial" w:cs="Arial"/>
        </w:rPr>
        <w:t>Peloza</w:t>
      </w:r>
      <w:proofErr w:type="spellEnd"/>
      <w:r w:rsidRPr="005555F2">
        <w:rPr>
          <w:rFonts w:ascii="Arial" w:hAnsi="Arial" w:cs="Arial"/>
        </w:rPr>
        <w:t xml:space="preserve">, J., &amp; Shang, J. (2020). How Can Corporate Social Responsibility Activities Influence Organizational Competitiveness? A Case Study of the Hospitality Industry. </w:t>
      </w:r>
      <w:r w:rsidRPr="005555F2">
        <w:rPr>
          <w:rFonts w:ascii="Arial" w:hAnsi="Arial" w:cs="Arial"/>
          <w:i/>
        </w:rPr>
        <w:t>Journal of Business Ethics</w:t>
      </w:r>
      <w:r w:rsidRPr="005555F2">
        <w:rPr>
          <w:rFonts w:ascii="Arial" w:hAnsi="Arial" w:cs="Arial"/>
        </w:rPr>
        <w:t>, 165(3), 399-416.</w:t>
      </w:r>
    </w:p>
    <w:p xmlns:wp14="http://schemas.microsoft.com/office/word/2010/wordml" w:rsidRPr="005555F2" w:rsidR="005555F2" w:rsidP="005555F2" w:rsidRDefault="005555F2" w14:paraId="4DDBEF00" wp14:textId="77777777">
      <w:pPr>
        <w:spacing w:line="360" w:lineRule="auto"/>
        <w:rPr>
          <w:rFonts w:ascii="Arial" w:hAnsi="Arial" w:cs="Arial"/>
        </w:rPr>
      </w:pPr>
    </w:p>
    <w:p xmlns:wp14="http://schemas.microsoft.com/office/word/2010/wordml" w:rsidR="00EE5075" w:rsidP="005555F2" w:rsidRDefault="00EE5075" w14:paraId="25C7068D" wp14:textId="77777777">
      <w:pPr>
        <w:spacing w:line="360" w:lineRule="auto"/>
        <w:rPr>
          <w:rFonts w:ascii="Arial" w:hAnsi="Arial" w:cs="Arial"/>
        </w:rPr>
      </w:pPr>
      <w:r w:rsidRPr="005555F2">
        <w:rPr>
          <w:rFonts w:ascii="Arial" w:hAnsi="Arial" w:cs="Arial"/>
        </w:rPr>
        <w:t>Smith, A. (2020). Sustainable Hospitality and Tourism: Challenges and Opportunities. Routledge.</w:t>
      </w:r>
    </w:p>
    <w:p xmlns:wp14="http://schemas.microsoft.com/office/word/2010/wordml" w:rsidRPr="004E0219" w:rsidR="005555F2" w:rsidP="005555F2" w:rsidRDefault="005555F2" w14:paraId="789D3324" wp14:textId="77777777">
      <w:pPr>
        <w:spacing w:line="360" w:lineRule="auto"/>
        <w:rPr>
          <w:rFonts w:ascii="Arial" w:hAnsi="Arial" w:eastAsia="Times New Roman" w:cs="Arial"/>
        </w:rPr>
      </w:pPr>
      <w:proofErr w:type="spellStart"/>
      <w:r w:rsidRPr="004E0219">
        <w:rPr>
          <w:rFonts w:ascii="Arial" w:hAnsi="Arial" w:eastAsia="Times New Roman" w:cs="Arial"/>
        </w:rPr>
        <w:t>Huselid</w:t>
      </w:r>
      <w:proofErr w:type="spellEnd"/>
      <w:r w:rsidRPr="004E0219">
        <w:rPr>
          <w:rFonts w:ascii="Arial" w:hAnsi="Arial" w:eastAsia="Times New Roman" w:cs="Arial"/>
        </w:rPr>
        <w:t xml:space="preserve">, M. A. (1995). The impact of human resource management practices on turnover, productivity, and corporate financial performance. </w:t>
      </w:r>
      <w:r w:rsidRPr="004E0219">
        <w:rPr>
          <w:rFonts w:ascii="Arial" w:hAnsi="Arial" w:eastAsia="Times New Roman" w:cs="Arial"/>
          <w:i/>
        </w:rPr>
        <w:t>Academy of Management Journal,</w:t>
      </w:r>
      <w:r w:rsidRPr="004E0219">
        <w:rPr>
          <w:rFonts w:ascii="Arial" w:hAnsi="Arial" w:eastAsia="Times New Roman" w:cs="Arial"/>
        </w:rPr>
        <w:t xml:space="preserve"> 38(3), 635-672.</w:t>
      </w:r>
    </w:p>
    <w:p xmlns:wp14="http://schemas.microsoft.com/office/word/2010/wordml" w:rsidRPr="004E0219" w:rsidR="005555F2" w:rsidP="005555F2" w:rsidRDefault="005555F2" w14:paraId="3461D779" wp14:textId="77777777">
      <w:pPr>
        <w:spacing w:line="360" w:lineRule="auto"/>
        <w:rPr>
          <w:rFonts w:ascii="Arial" w:hAnsi="Arial" w:eastAsia="Times New Roman" w:cs="Arial"/>
        </w:rPr>
      </w:pPr>
    </w:p>
    <w:p xmlns:wp14="http://schemas.microsoft.com/office/word/2010/wordml" w:rsidRPr="004E0219" w:rsidR="005555F2" w:rsidP="005555F2" w:rsidRDefault="005555F2" w14:paraId="67C82396" wp14:textId="77777777">
      <w:pPr>
        <w:spacing w:line="360" w:lineRule="auto"/>
        <w:rPr>
          <w:rFonts w:ascii="Arial" w:hAnsi="Arial" w:eastAsia="Times New Roman" w:cs="Arial"/>
        </w:rPr>
      </w:pPr>
      <w:r w:rsidRPr="004E0219">
        <w:rPr>
          <w:rFonts w:ascii="Arial" w:hAnsi="Arial" w:eastAsia="Times New Roman" w:cs="Arial"/>
        </w:rPr>
        <w:t xml:space="preserve">Iverson, R. D., &amp; </w:t>
      </w:r>
      <w:proofErr w:type="spellStart"/>
      <w:r w:rsidRPr="004E0219">
        <w:rPr>
          <w:rFonts w:ascii="Arial" w:hAnsi="Arial" w:eastAsia="Times New Roman" w:cs="Arial"/>
        </w:rPr>
        <w:t>Deery</w:t>
      </w:r>
      <w:proofErr w:type="spellEnd"/>
      <w:r w:rsidRPr="004E0219">
        <w:rPr>
          <w:rFonts w:ascii="Arial" w:hAnsi="Arial" w:eastAsia="Times New Roman" w:cs="Arial"/>
        </w:rPr>
        <w:t xml:space="preserve">, M. (1997). Turnover culture in the hospitality industry. </w:t>
      </w:r>
      <w:r w:rsidRPr="004E0219">
        <w:rPr>
          <w:rFonts w:ascii="Arial" w:hAnsi="Arial" w:eastAsia="Times New Roman" w:cs="Arial"/>
          <w:i/>
        </w:rPr>
        <w:t>Human Resource Management Journal</w:t>
      </w:r>
      <w:r w:rsidRPr="004E0219">
        <w:rPr>
          <w:rFonts w:ascii="Arial" w:hAnsi="Arial" w:eastAsia="Times New Roman" w:cs="Arial"/>
        </w:rPr>
        <w:t>, 7(4), 71-82.</w:t>
      </w:r>
    </w:p>
    <w:p xmlns:wp14="http://schemas.microsoft.com/office/word/2010/wordml" w:rsidRPr="004E0219" w:rsidR="005555F2" w:rsidP="005555F2" w:rsidRDefault="005555F2" w14:paraId="3CF2D8B6" wp14:textId="77777777">
      <w:pPr>
        <w:spacing w:line="360" w:lineRule="auto"/>
        <w:rPr>
          <w:rFonts w:ascii="Arial" w:hAnsi="Arial" w:eastAsia="Times New Roman" w:cs="Arial"/>
        </w:rPr>
      </w:pPr>
    </w:p>
    <w:p xmlns:wp14="http://schemas.microsoft.com/office/word/2010/wordml" w:rsidRPr="004E0219" w:rsidR="005555F2" w:rsidP="005555F2" w:rsidRDefault="005555F2" w14:paraId="1E5A7491" wp14:textId="77777777">
      <w:pPr>
        <w:spacing w:line="360" w:lineRule="auto"/>
        <w:rPr>
          <w:rFonts w:ascii="Arial" w:hAnsi="Arial" w:eastAsia="Times New Roman" w:cs="Arial"/>
        </w:rPr>
      </w:pPr>
      <w:proofErr w:type="spellStart"/>
      <w:r w:rsidRPr="004E0219">
        <w:rPr>
          <w:rFonts w:ascii="Arial" w:hAnsi="Arial" w:eastAsia="Times New Roman" w:cs="Arial"/>
        </w:rPr>
        <w:t>Kelliher</w:t>
      </w:r>
      <w:proofErr w:type="spellEnd"/>
      <w:r w:rsidRPr="004E0219">
        <w:rPr>
          <w:rFonts w:ascii="Arial" w:hAnsi="Arial" w:eastAsia="Times New Roman" w:cs="Arial"/>
        </w:rPr>
        <w:t>, C., &amp; Anderson, D. (2010). Doing more with less? HRM in SMEs</w:t>
      </w:r>
      <w:r w:rsidRPr="004E0219">
        <w:rPr>
          <w:rFonts w:ascii="Arial" w:hAnsi="Arial" w:eastAsia="Times New Roman" w:cs="Arial"/>
          <w:i/>
        </w:rPr>
        <w:t>. The International Journal of Human Resource Management</w:t>
      </w:r>
      <w:r w:rsidRPr="004E0219">
        <w:rPr>
          <w:rFonts w:ascii="Arial" w:hAnsi="Arial" w:eastAsia="Times New Roman" w:cs="Arial"/>
        </w:rPr>
        <w:t>, 21(9), 1441-1451.</w:t>
      </w:r>
    </w:p>
    <w:p xmlns:wp14="http://schemas.microsoft.com/office/word/2010/wordml" w:rsidRPr="004E0219" w:rsidR="005555F2" w:rsidP="005555F2" w:rsidRDefault="005555F2" w14:paraId="0FB78278" wp14:textId="77777777">
      <w:pPr>
        <w:spacing w:line="360" w:lineRule="auto"/>
        <w:rPr>
          <w:rFonts w:ascii="Arial" w:hAnsi="Arial" w:eastAsia="Times New Roman" w:cs="Arial"/>
        </w:rPr>
      </w:pPr>
    </w:p>
    <w:p xmlns:wp14="http://schemas.microsoft.com/office/word/2010/wordml" w:rsidRPr="004E0219" w:rsidR="005555F2" w:rsidP="005555F2" w:rsidRDefault="005555F2" w14:paraId="5F5C1AEF" wp14:textId="77777777">
      <w:pPr>
        <w:spacing w:line="360" w:lineRule="auto"/>
        <w:rPr>
          <w:rFonts w:ascii="Arial" w:hAnsi="Arial" w:eastAsia="Times New Roman" w:cs="Arial"/>
        </w:rPr>
      </w:pPr>
      <w:proofErr w:type="spellStart"/>
      <w:r w:rsidRPr="004E0219">
        <w:rPr>
          <w:rFonts w:ascii="Arial" w:hAnsi="Arial" w:eastAsia="Times New Roman" w:cs="Arial"/>
        </w:rPr>
        <w:t>Kusluvan</w:t>
      </w:r>
      <w:proofErr w:type="spellEnd"/>
      <w:r w:rsidRPr="004E0219">
        <w:rPr>
          <w:rFonts w:ascii="Arial" w:hAnsi="Arial" w:eastAsia="Times New Roman" w:cs="Arial"/>
        </w:rPr>
        <w:t>, S. (2003). Managing employee attitudes and behaviors in the tourism and hospitality industry. Nova Science Publishers, Inc.</w:t>
      </w:r>
    </w:p>
    <w:p xmlns:wp14="http://schemas.microsoft.com/office/word/2010/wordml" w:rsidRPr="004E0219" w:rsidR="005555F2" w:rsidP="005555F2" w:rsidRDefault="005555F2" w14:paraId="1FC39945" wp14:textId="77777777">
      <w:pPr>
        <w:spacing w:line="360" w:lineRule="auto"/>
        <w:rPr>
          <w:rFonts w:ascii="Arial" w:hAnsi="Arial" w:eastAsia="Times New Roman" w:cs="Arial"/>
        </w:rPr>
      </w:pPr>
    </w:p>
    <w:p xmlns:wp14="http://schemas.microsoft.com/office/word/2010/wordml" w:rsidRPr="004E0219" w:rsidR="005555F2" w:rsidP="005555F2" w:rsidRDefault="005555F2" w14:paraId="1C186A07" wp14:textId="77777777">
      <w:pPr>
        <w:spacing w:line="360" w:lineRule="auto"/>
        <w:rPr>
          <w:rFonts w:ascii="Arial" w:hAnsi="Arial" w:eastAsia="Times New Roman" w:cs="Arial"/>
        </w:rPr>
      </w:pPr>
      <w:proofErr w:type="spellStart"/>
      <w:r w:rsidRPr="004E0219">
        <w:rPr>
          <w:rFonts w:ascii="Arial" w:hAnsi="Arial" w:eastAsia="Times New Roman" w:cs="Arial"/>
        </w:rPr>
        <w:t>Levashina</w:t>
      </w:r>
      <w:proofErr w:type="spellEnd"/>
      <w:r w:rsidRPr="004E0219">
        <w:rPr>
          <w:rFonts w:ascii="Arial" w:hAnsi="Arial" w:eastAsia="Times New Roman" w:cs="Arial"/>
        </w:rPr>
        <w:t>, J., &amp; Campion, M. A. (2007). Measuring faking in the employment interview: Development and validation of an interview faking behavior scale</w:t>
      </w:r>
      <w:r w:rsidRPr="004E0219">
        <w:rPr>
          <w:rFonts w:ascii="Arial" w:hAnsi="Arial" w:eastAsia="Times New Roman" w:cs="Arial"/>
          <w:i/>
        </w:rPr>
        <w:t>. Journal of Applied Psychology</w:t>
      </w:r>
      <w:r w:rsidRPr="004E0219">
        <w:rPr>
          <w:rFonts w:ascii="Arial" w:hAnsi="Arial" w:eastAsia="Times New Roman" w:cs="Arial"/>
        </w:rPr>
        <w:t>, 92(6), 1638-1656.</w:t>
      </w:r>
    </w:p>
    <w:p xmlns:wp14="http://schemas.microsoft.com/office/word/2010/wordml" w:rsidRPr="004E0219" w:rsidR="005555F2" w:rsidP="005555F2" w:rsidRDefault="005555F2" w14:paraId="0562CB0E" wp14:textId="77777777">
      <w:pPr>
        <w:spacing w:line="360" w:lineRule="auto"/>
        <w:rPr>
          <w:rFonts w:ascii="Arial" w:hAnsi="Arial" w:eastAsia="Times New Roman" w:cs="Arial"/>
        </w:rPr>
      </w:pPr>
    </w:p>
    <w:p xmlns:wp14="http://schemas.microsoft.com/office/word/2010/wordml" w:rsidRPr="004E0219" w:rsidR="005555F2" w:rsidP="005555F2" w:rsidRDefault="005555F2" w14:paraId="43D9E603" wp14:textId="77777777">
      <w:pPr>
        <w:spacing w:line="360" w:lineRule="auto"/>
        <w:rPr>
          <w:rFonts w:ascii="Arial" w:hAnsi="Arial" w:eastAsia="Times New Roman" w:cs="Arial"/>
        </w:rPr>
      </w:pPr>
      <w:r w:rsidRPr="004E0219">
        <w:rPr>
          <w:rFonts w:ascii="Arial" w:hAnsi="Arial" w:eastAsia="Times New Roman" w:cs="Arial"/>
        </w:rPr>
        <w:t>Marriott International. (2023). Marriott International 2023 Annual Report.</w:t>
      </w:r>
    </w:p>
    <w:p xmlns:wp14="http://schemas.microsoft.com/office/word/2010/wordml" w:rsidRPr="005555F2" w:rsidR="005555F2" w:rsidP="005555F2" w:rsidRDefault="005555F2" w14:paraId="34CE0A41" wp14:textId="77777777">
      <w:pPr>
        <w:spacing w:line="360" w:lineRule="auto"/>
        <w:rPr>
          <w:rFonts w:ascii="Arial" w:hAnsi="Arial" w:cs="Arial"/>
        </w:rPr>
      </w:pPr>
    </w:p>
    <w:sectPr w:rsidRPr="005555F2" w:rsidR="005555F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2A0848" w:rsidP="00582A16" w:rsidRDefault="002A0848" w14:paraId="62EBF3C5" wp14:textId="77777777">
      <w:r>
        <w:separator/>
      </w:r>
    </w:p>
  </w:endnote>
  <w:endnote w:type="continuationSeparator" w:id="0">
    <w:p xmlns:wp14="http://schemas.microsoft.com/office/word/2010/wordml" w:rsidR="002A0848" w:rsidP="00582A16" w:rsidRDefault="002A0848" w14:paraId="6D98A12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2A0848" w:rsidP="00582A16" w:rsidRDefault="002A0848" w14:paraId="2946DB82" wp14:textId="77777777">
      <w:r>
        <w:separator/>
      </w:r>
    </w:p>
  </w:footnote>
  <w:footnote w:type="continuationSeparator" w:id="0">
    <w:p xmlns:wp14="http://schemas.microsoft.com/office/word/2010/wordml" w:rsidR="002A0848" w:rsidP="00582A16" w:rsidRDefault="002A0848" w14:paraId="5997CC1D"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F1911"/>
    <w:multiLevelType w:val="multilevel"/>
    <w:tmpl w:val="ADD2E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25B57C8"/>
    <w:multiLevelType w:val="multilevel"/>
    <w:tmpl w:val="BB982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E112018"/>
    <w:multiLevelType w:val="multilevel"/>
    <w:tmpl w:val="F5462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13A39BE"/>
    <w:multiLevelType w:val="multilevel"/>
    <w:tmpl w:val="E18C6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7A204D"/>
    <w:multiLevelType w:val="multilevel"/>
    <w:tmpl w:val="AC4C5E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5095E4C"/>
    <w:multiLevelType w:val="multilevel"/>
    <w:tmpl w:val="BC0C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DD79E8"/>
    <w:multiLevelType w:val="multilevel"/>
    <w:tmpl w:val="15860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689E41AF"/>
    <w:multiLevelType w:val="multilevel"/>
    <w:tmpl w:val="0BFAF8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8CD14A9"/>
    <w:multiLevelType w:val="multilevel"/>
    <w:tmpl w:val="8A6A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8"/>
  </w:num>
  <w:num w:numId="4">
    <w:abstractNumId w:val="0"/>
  </w:num>
  <w:num w:numId="5">
    <w:abstractNumId w:val="2"/>
  </w:num>
  <w:num w:numId="6">
    <w:abstractNumId w:val="1"/>
  </w:num>
  <w:num w:numId="7">
    <w:abstractNumId w:val="7"/>
  </w:num>
  <w:num w:numId="8">
    <w:abstractNumId w:val="6"/>
  </w:num>
  <w:num w:numId="9">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A16"/>
    <w:rsid w:val="00170335"/>
    <w:rsid w:val="002A0848"/>
    <w:rsid w:val="002A19D5"/>
    <w:rsid w:val="004348E9"/>
    <w:rsid w:val="005555F2"/>
    <w:rsid w:val="00582A16"/>
    <w:rsid w:val="006B6B29"/>
    <w:rsid w:val="00862D5D"/>
    <w:rsid w:val="0095576E"/>
    <w:rsid w:val="009E26E2"/>
    <w:rsid w:val="00D43B22"/>
    <w:rsid w:val="00EE5075"/>
    <w:rsid w:val="00F2048B"/>
    <w:rsid w:val="0261D973"/>
    <w:rsid w:val="03A566B5"/>
    <w:rsid w:val="03FDA9D4"/>
    <w:rsid w:val="05997A35"/>
    <w:rsid w:val="07354A96"/>
    <w:rsid w:val="0D1BFFFD"/>
    <w:rsid w:val="2452F41C"/>
    <w:rsid w:val="2EB35BCA"/>
    <w:rsid w:val="3436C7E1"/>
    <w:rsid w:val="3E99EB1F"/>
    <w:rsid w:val="62F7D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E02D0"/>
  <w15:chartTrackingRefBased/>
  <w15:docId w15:val="{7D0D398F-FA41-4960-B8F7-54C80271C8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cs="Times New Roman" w:asciiTheme="minorHAnsi" w:hAnsiTheme="minorHAnsi" w:eastAsiaTheme="minorHAns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B6B29"/>
    <w:rPr>
      <w:sz w:val="24"/>
      <w:szCs w:val="24"/>
    </w:rPr>
  </w:style>
  <w:style w:type="paragraph" w:styleId="Heading1">
    <w:name w:val="heading 1"/>
    <w:basedOn w:val="Normal"/>
    <w:next w:val="Normal"/>
    <w:link w:val="Heading1Char"/>
    <w:uiPriority w:val="9"/>
    <w:qFormat/>
    <w:rsid w:val="006B6B29"/>
    <w:pPr>
      <w:keepNext/>
      <w:spacing w:before="240" w:after="60"/>
      <w:outlineLvl w:val="0"/>
    </w:pPr>
    <w:rPr>
      <w:rFonts w:asciiTheme="majorHAnsi" w:hAnsiTheme="majorHAnsi" w:eastAsiaTheme="majorEastAsia"/>
      <w:b/>
      <w:bCs/>
      <w:kern w:val="32"/>
      <w:sz w:val="32"/>
      <w:szCs w:val="32"/>
    </w:rPr>
  </w:style>
  <w:style w:type="paragraph" w:styleId="Heading2">
    <w:name w:val="heading 2"/>
    <w:basedOn w:val="Normal"/>
    <w:next w:val="Normal"/>
    <w:link w:val="Heading2Char"/>
    <w:uiPriority w:val="9"/>
    <w:semiHidden/>
    <w:unhideWhenUsed/>
    <w:qFormat/>
    <w:rsid w:val="006B6B29"/>
    <w:pPr>
      <w:keepNext/>
      <w:spacing w:before="240" w:after="60"/>
      <w:outlineLvl w:val="1"/>
    </w:pPr>
    <w:rPr>
      <w:rFonts w:asciiTheme="majorHAnsi" w:hAnsiTheme="majorHAnsi" w:eastAsiaTheme="majorEastAsia"/>
      <w:b/>
      <w:bCs/>
      <w:i/>
      <w:iCs/>
      <w:sz w:val="28"/>
      <w:szCs w:val="28"/>
    </w:rPr>
  </w:style>
  <w:style w:type="paragraph" w:styleId="Heading3">
    <w:name w:val="heading 3"/>
    <w:basedOn w:val="Normal"/>
    <w:next w:val="Normal"/>
    <w:link w:val="Heading3Char"/>
    <w:uiPriority w:val="9"/>
    <w:semiHidden/>
    <w:unhideWhenUsed/>
    <w:qFormat/>
    <w:rsid w:val="006B6B29"/>
    <w:pPr>
      <w:keepNext/>
      <w:spacing w:before="240" w:after="60"/>
      <w:outlineLvl w:val="2"/>
    </w:pPr>
    <w:rPr>
      <w:rFonts w:asciiTheme="majorHAnsi" w:hAnsiTheme="majorHAnsi" w:eastAsiaTheme="majorEastAsia"/>
      <w:b/>
      <w:bCs/>
      <w:sz w:val="26"/>
      <w:szCs w:val="26"/>
    </w:rPr>
  </w:style>
  <w:style w:type="paragraph" w:styleId="Heading4">
    <w:name w:val="heading 4"/>
    <w:basedOn w:val="Normal"/>
    <w:next w:val="Normal"/>
    <w:link w:val="Heading4Char"/>
    <w:uiPriority w:val="9"/>
    <w:semiHidden/>
    <w:unhideWhenUsed/>
    <w:qFormat/>
    <w:rsid w:val="006B6B2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B6B2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B6B2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B6B29"/>
    <w:pPr>
      <w:spacing w:before="240" w:after="60"/>
      <w:outlineLvl w:val="6"/>
    </w:pPr>
  </w:style>
  <w:style w:type="paragraph" w:styleId="Heading8">
    <w:name w:val="heading 8"/>
    <w:basedOn w:val="Normal"/>
    <w:next w:val="Normal"/>
    <w:link w:val="Heading8Char"/>
    <w:uiPriority w:val="9"/>
    <w:semiHidden/>
    <w:unhideWhenUsed/>
    <w:qFormat/>
    <w:rsid w:val="006B6B29"/>
    <w:pPr>
      <w:spacing w:before="240" w:after="60"/>
      <w:outlineLvl w:val="7"/>
    </w:pPr>
    <w:rPr>
      <w:i/>
      <w:iCs/>
    </w:rPr>
  </w:style>
  <w:style w:type="paragraph" w:styleId="Heading9">
    <w:name w:val="heading 9"/>
    <w:basedOn w:val="Normal"/>
    <w:next w:val="Normal"/>
    <w:link w:val="Heading9Char"/>
    <w:uiPriority w:val="9"/>
    <w:semiHidden/>
    <w:unhideWhenUsed/>
    <w:qFormat/>
    <w:rsid w:val="006B6B29"/>
    <w:pPr>
      <w:spacing w:before="240" w:after="60"/>
      <w:outlineLvl w:val="8"/>
    </w:pPr>
    <w:rPr>
      <w:rFonts w:asciiTheme="majorHAnsi" w:hAnsiTheme="majorHAnsi" w:eastAsiaTheme="majorEastAsia"/>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6B29"/>
    <w:rPr>
      <w:rFonts w:asciiTheme="majorHAnsi" w:hAnsiTheme="majorHAnsi" w:eastAsiaTheme="majorEastAsia"/>
      <w:b/>
      <w:bCs/>
      <w:kern w:val="32"/>
      <w:sz w:val="32"/>
      <w:szCs w:val="32"/>
    </w:rPr>
  </w:style>
  <w:style w:type="character" w:styleId="Heading2Char" w:customStyle="1">
    <w:name w:val="Heading 2 Char"/>
    <w:basedOn w:val="DefaultParagraphFont"/>
    <w:link w:val="Heading2"/>
    <w:uiPriority w:val="9"/>
    <w:semiHidden/>
    <w:rsid w:val="006B6B29"/>
    <w:rPr>
      <w:rFonts w:asciiTheme="majorHAnsi" w:hAnsiTheme="majorHAnsi" w:eastAsiaTheme="majorEastAsia"/>
      <w:b/>
      <w:bCs/>
      <w:i/>
      <w:iCs/>
      <w:sz w:val="28"/>
      <w:szCs w:val="28"/>
    </w:rPr>
  </w:style>
  <w:style w:type="character" w:styleId="Heading3Char" w:customStyle="1">
    <w:name w:val="Heading 3 Char"/>
    <w:basedOn w:val="DefaultParagraphFont"/>
    <w:link w:val="Heading3"/>
    <w:uiPriority w:val="9"/>
    <w:semiHidden/>
    <w:rsid w:val="006B6B29"/>
    <w:rPr>
      <w:rFonts w:asciiTheme="majorHAnsi" w:hAnsiTheme="majorHAnsi" w:eastAsiaTheme="majorEastAsia"/>
      <w:b/>
      <w:bCs/>
      <w:sz w:val="26"/>
      <w:szCs w:val="26"/>
    </w:rPr>
  </w:style>
  <w:style w:type="character" w:styleId="Heading4Char" w:customStyle="1">
    <w:name w:val="Heading 4 Char"/>
    <w:basedOn w:val="DefaultParagraphFont"/>
    <w:link w:val="Heading4"/>
    <w:uiPriority w:val="9"/>
    <w:semiHidden/>
    <w:rsid w:val="006B6B29"/>
    <w:rPr>
      <w:b/>
      <w:bCs/>
      <w:sz w:val="28"/>
      <w:szCs w:val="28"/>
    </w:rPr>
  </w:style>
  <w:style w:type="character" w:styleId="Heading5Char" w:customStyle="1">
    <w:name w:val="Heading 5 Char"/>
    <w:basedOn w:val="DefaultParagraphFont"/>
    <w:link w:val="Heading5"/>
    <w:uiPriority w:val="9"/>
    <w:semiHidden/>
    <w:rsid w:val="006B6B29"/>
    <w:rPr>
      <w:b/>
      <w:bCs/>
      <w:i/>
      <w:iCs/>
      <w:sz w:val="26"/>
      <w:szCs w:val="26"/>
    </w:rPr>
  </w:style>
  <w:style w:type="character" w:styleId="Heading6Char" w:customStyle="1">
    <w:name w:val="Heading 6 Char"/>
    <w:basedOn w:val="DefaultParagraphFont"/>
    <w:link w:val="Heading6"/>
    <w:uiPriority w:val="9"/>
    <w:semiHidden/>
    <w:rsid w:val="006B6B29"/>
    <w:rPr>
      <w:b/>
      <w:bCs/>
    </w:rPr>
  </w:style>
  <w:style w:type="character" w:styleId="Heading7Char" w:customStyle="1">
    <w:name w:val="Heading 7 Char"/>
    <w:basedOn w:val="DefaultParagraphFont"/>
    <w:link w:val="Heading7"/>
    <w:uiPriority w:val="9"/>
    <w:semiHidden/>
    <w:rsid w:val="006B6B29"/>
    <w:rPr>
      <w:sz w:val="24"/>
      <w:szCs w:val="24"/>
    </w:rPr>
  </w:style>
  <w:style w:type="character" w:styleId="Heading8Char" w:customStyle="1">
    <w:name w:val="Heading 8 Char"/>
    <w:basedOn w:val="DefaultParagraphFont"/>
    <w:link w:val="Heading8"/>
    <w:uiPriority w:val="9"/>
    <w:semiHidden/>
    <w:rsid w:val="006B6B29"/>
    <w:rPr>
      <w:i/>
      <w:iCs/>
      <w:sz w:val="24"/>
      <w:szCs w:val="24"/>
    </w:rPr>
  </w:style>
  <w:style w:type="character" w:styleId="Heading9Char" w:customStyle="1">
    <w:name w:val="Heading 9 Char"/>
    <w:basedOn w:val="DefaultParagraphFont"/>
    <w:link w:val="Heading9"/>
    <w:uiPriority w:val="9"/>
    <w:semiHidden/>
    <w:rsid w:val="006B6B29"/>
    <w:rPr>
      <w:rFonts w:asciiTheme="majorHAnsi" w:hAnsiTheme="majorHAnsi" w:eastAsiaTheme="majorEastAsia"/>
    </w:rPr>
  </w:style>
  <w:style w:type="paragraph" w:styleId="Title">
    <w:name w:val="Title"/>
    <w:basedOn w:val="Normal"/>
    <w:next w:val="Normal"/>
    <w:link w:val="TitleChar"/>
    <w:uiPriority w:val="10"/>
    <w:qFormat/>
    <w:rsid w:val="006B6B29"/>
    <w:pPr>
      <w:spacing w:before="240" w:after="60"/>
      <w:jc w:val="center"/>
      <w:outlineLvl w:val="0"/>
    </w:pPr>
    <w:rPr>
      <w:rFonts w:asciiTheme="majorHAnsi" w:hAnsiTheme="majorHAnsi" w:eastAsiaTheme="majorEastAsia" w:cstheme="majorBidi"/>
      <w:b/>
      <w:bCs/>
      <w:kern w:val="28"/>
      <w:sz w:val="32"/>
      <w:szCs w:val="32"/>
    </w:rPr>
  </w:style>
  <w:style w:type="character" w:styleId="TitleChar" w:customStyle="1">
    <w:name w:val="Title Char"/>
    <w:basedOn w:val="DefaultParagraphFont"/>
    <w:link w:val="Title"/>
    <w:uiPriority w:val="10"/>
    <w:rsid w:val="006B6B29"/>
    <w:rPr>
      <w:rFonts w:asciiTheme="majorHAnsi" w:hAnsiTheme="majorHAnsi" w:eastAsiaTheme="majorEastAsia" w:cstheme="majorBidi"/>
      <w:b/>
      <w:bCs/>
      <w:kern w:val="28"/>
      <w:sz w:val="32"/>
      <w:szCs w:val="32"/>
    </w:rPr>
  </w:style>
  <w:style w:type="paragraph" w:styleId="Subtitle">
    <w:name w:val="Subtitle"/>
    <w:basedOn w:val="Normal"/>
    <w:next w:val="Normal"/>
    <w:link w:val="SubtitleChar"/>
    <w:uiPriority w:val="11"/>
    <w:qFormat/>
    <w:rsid w:val="006B6B29"/>
    <w:pPr>
      <w:spacing w:after="60"/>
      <w:jc w:val="center"/>
      <w:outlineLvl w:val="1"/>
    </w:pPr>
    <w:rPr>
      <w:rFonts w:asciiTheme="majorHAnsi" w:hAnsiTheme="majorHAnsi" w:eastAsiaTheme="majorEastAsia"/>
    </w:rPr>
  </w:style>
  <w:style w:type="character" w:styleId="SubtitleChar" w:customStyle="1">
    <w:name w:val="Subtitle Char"/>
    <w:basedOn w:val="DefaultParagraphFont"/>
    <w:link w:val="Subtitle"/>
    <w:uiPriority w:val="11"/>
    <w:rsid w:val="006B6B29"/>
    <w:rPr>
      <w:rFonts w:asciiTheme="majorHAnsi" w:hAnsiTheme="majorHAnsi" w:eastAsiaTheme="majorEastAsia"/>
      <w:sz w:val="24"/>
      <w:szCs w:val="24"/>
    </w:rPr>
  </w:style>
  <w:style w:type="character" w:styleId="Strong">
    <w:name w:val="Strong"/>
    <w:basedOn w:val="DefaultParagraphFont"/>
    <w:uiPriority w:val="22"/>
    <w:qFormat/>
    <w:rsid w:val="006B6B29"/>
    <w:rPr>
      <w:b/>
      <w:bCs/>
    </w:rPr>
  </w:style>
  <w:style w:type="character" w:styleId="Emphasis">
    <w:name w:val="Emphasis"/>
    <w:basedOn w:val="DefaultParagraphFont"/>
    <w:uiPriority w:val="20"/>
    <w:qFormat/>
    <w:rsid w:val="006B6B29"/>
    <w:rPr>
      <w:rFonts w:asciiTheme="minorHAnsi" w:hAnsiTheme="minorHAnsi"/>
      <w:b/>
      <w:i/>
      <w:iCs/>
    </w:rPr>
  </w:style>
  <w:style w:type="paragraph" w:styleId="NoSpacing">
    <w:name w:val="No Spacing"/>
    <w:basedOn w:val="Normal"/>
    <w:uiPriority w:val="1"/>
    <w:qFormat/>
    <w:rsid w:val="006B6B29"/>
    <w:rPr>
      <w:szCs w:val="32"/>
    </w:rPr>
  </w:style>
  <w:style w:type="paragraph" w:styleId="ListParagraph">
    <w:name w:val="List Paragraph"/>
    <w:basedOn w:val="Normal"/>
    <w:uiPriority w:val="34"/>
    <w:qFormat/>
    <w:rsid w:val="006B6B29"/>
    <w:pPr>
      <w:ind w:left="720"/>
      <w:contextualSpacing/>
    </w:pPr>
  </w:style>
  <w:style w:type="paragraph" w:styleId="Quote">
    <w:name w:val="Quote"/>
    <w:basedOn w:val="Normal"/>
    <w:next w:val="Normal"/>
    <w:link w:val="QuoteChar"/>
    <w:uiPriority w:val="29"/>
    <w:qFormat/>
    <w:rsid w:val="006B6B29"/>
    <w:rPr>
      <w:i/>
    </w:rPr>
  </w:style>
  <w:style w:type="character" w:styleId="QuoteChar" w:customStyle="1">
    <w:name w:val="Quote Char"/>
    <w:basedOn w:val="DefaultParagraphFont"/>
    <w:link w:val="Quote"/>
    <w:uiPriority w:val="29"/>
    <w:rsid w:val="006B6B29"/>
    <w:rPr>
      <w:i/>
      <w:sz w:val="24"/>
      <w:szCs w:val="24"/>
    </w:rPr>
  </w:style>
  <w:style w:type="paragraph" w:styleId="IntenseQuote">
    <w:name w:val="Intense Quote"/>
    <w:basedOn w:val="Normal"/>
    <w:next w:val="Normal"/>
    <w:link w:val="IntenseQuoteChar"/>
    <w:uiPriority w:val="30"/>
    <w:qFormat/>
    <w:rsid w:val="006B6B29"/>
    <w:pPr>
      <w:ind w:left="720" w:right="720"/>
    </w:pPr>
    <w:rPr>
      <w:b/>
      <w:i/>
      <w:szCs w:val="22"/>
    </w:rPr>
  </w:style>
  <w:style w:type="character" w:styleId="IntenseQuoteChar" w:customStyle="1">
    <w:name w:val="Intense Quote Char"/>
    <w:basedOn w:val="DefaultParagraphFont"/>
    <w:link w:val="IntenseQuote"/>
    <w:uiPriority w:val="30"/>
    <w:rsid w:val="006B6B29"/>
    <w:rPr>
      <w:b/>
      <w:i/>
      <w:sz w:val="24"/>
    </w:rPr>
  </w:style>
  <w:style w:type="character" w:styleId="SubtleEmphasis">
    <w:name w:val="Subtle Emphasis"/>
    <w:uiPriority w:val="19"/>
    <w:qFormat/>
    <w:rsid w:val="006B6B29"/>
    <w:rPr>
      <w:i/>
      <w:color w:val="5A5A5A" w:themeColor="text1" w:themeTint="A5"/>
    </w:rPr>
  </w:style>
  <w:style w:type="character" w:styleId="IntenseEmphasis">
    <w:name w:val="Intense Emphasis"/>
    <w:basedOn w:val="DefaultParagraphFont"/>
    <w:uiPriority w:val="21"/>
    <w:qFormat/>
    <w:rsid w:val="006B6B29"/>
    <w:rPr>
      <w:b/>
      <w:i/>
      <w:sz w:val="24"/>
      <w:szCs w:val="24"/>
      <w:u w:val="single"/>
    </w:rPr>
  </w:style>
  <w:style w:type="character" w:styleId="SubtleReference">
    <w:name w:val="Subtle Reference"/>
    <w:basedOn w:val="DefaultParagraphFont"/>
    <w:uiPriority w:val="31"/>
    <w:qFormat/>
    <w:rsid w:val="006B6B29"/>
    <w:rPr>
      <w:sz w:val="24"/>
      <w:szCs w:val="24"/>
      <w:u w:val="single"/>
    </w:rPr>
  </w:style>
  <w:style w:type="character" w:styleId="IntenseReference">
    <w:name w:val="Intense Reference"/>
    <w:basedOn w:val="DefaultParagraphFont"/>
    <w:uiPriority w:val="32"/>
    <w:qFormat/>
    <w:rsid w:val="006B6B29"/>
    <w:rPr>
      <w:b/>
      <w:sz w:val="24"/>
      <w:u w:val="single"/>
    </w:rPr>
  </w:style>
  <w:style w:type="character" w:styleId="BookTitle">
    <w:name w:val="Book Title"/>
    <w:basedOn w:val="DefaultParagraphFont"/>
    <w:uiPriority w:val="33"/>
    <w:qFormat/>
    <w:rsid w:val="006B6B29"/>
    <w:rPr>
      <w:rFonts w:asciiTheme="majorHAnsi" w:hAnsiTheme="majorHAnsi" w:eastAsiaTheme="majorEastAsia"/>
      <w:b/>
      <w:i/>
      <w:sz w:val="24"/>
      <w:szCs w:val="24"/>
    </w:rPr>
  </w:style>
  <w:style w:type="paragraph" w:styleId="TOCHeading">
    <w:name w:val="TOC Heading"/>
    <w:basedOn w:val="Heading1"/>
    <w:next w:val="Normal"/>
    <w:uiPriority w:val="39"/>
    <w:semiHidden/>
    <w:unhideWhenUsed/>
    <w:qFormat/>
    <w:rsid w:val="006B6B29"/>
    <w:pPr>
      <w:outlineLvl w:val="9"/>
    </w:pPr>
  </w:style>
  <w:style w:type="paragraph" w:styleId="NormalWeb">
    <w:name w:val="Normal (Web)"/>
    <w:basedOn w:val="Normal"/>
    <w:uiPriority w:val="99"/>
    <w:semiHidden/>
    <w:unhideWhenUsed/>
    <w:rsid w:val="00582A16"/>
    <w:pPr>
      <w:spacing w:before="100" w:beforeAutospacing="1" w:after="100" w:afterAutospacing="1"/>
    </w:pPr>
    <w:rPr>
      <w:rFonts w:ascii="Times New Roman" w:hAnsi="Times New Roman" w:eastAsia="Times New Roman"/>
    </w:rPr>
  </w:style>
  <w:style w:type="paragraph" w:styleId="Header">
    <w:name w:val="header"/>
    <w:basedOn w:val="Normal"/>
    <w:link w:val="HeaderChar"/>
    <w:uiPriority w:val="99"/>
    <w:unhideWhenUsed/>
    <w:rsid w:val="00582A16"/>
    <w:pPr>
      <w:tabs>
        <w:tab w:val="center" w:pos="4680"/>
        <w:tab w:val="right" w:pos="9360"/>
      </w:tabs>
    </w:pPr>
  </w:style>
  <w:style w:type="character" w:styleId="HeaderChar" w:customStyle="1">
    <w:name w:val="Header Char"/>
    <w:basedOn w:val="DefaultParagraphFont"/>
    <w:link w:val="Header"/>
    <w:uiPriority w:val="99"/>
    <w:rsid w:val="00582A16"/>
    <w:rPr>
      <w:sz w:val="24"/>
      <w:szCs w:val="24"/>
    </w:rPr>
  </w:style>
  <w:style w:type="paragraph" w:styleId="Footer">
    <w:name w:val="footer"/>
    <w:basedOn w:val="Normal"/>
    <w:link w:val="FooterChar"/>
    <w:uiPriority w:val="99"/>
    <w:unhideWhenUsed/>
    <w:rsid w:val="00582A16"/>
    <w:pPr>
      <w:tabs>
        <w:tab w:val="center" w:pos="4680"/>
        <w:tab w:val="right" w:pos="9360"/>
      </w:tabs>
    </w:pPr>
  </w:style>
  <w:style w:type="character" w:styleId="FooterChar" w:customStyle="1">
    <w:name w:val="Footer Char"/>
    <w:basedOn w:val="DefaultParagraphFont"/>
    <w:link w:val="Footer"/>
    <w:uiPriority w:val="99"/>
    <w:rsid w:val="00582A16"/>
    <w:rPr>
      <w:sz w:val="24"/>
      <w:szCs w:val="24"/>
    </w:rPr>
  </w:style>
  <w:style w:type="character" w:styleId="text-with-replacments" w:customStyle="1">
    <w:name w:val="text-with-replacments"/>
    <w:basedOn w:val="DefaultParagraphFont"/>
    <w:rsid w:val="00582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12333">
      <w:bodyDiv w:val="1"/>
      <w:marLeft w:val="0"/>
      <w:marRight w:val="0"/>
      <w:marTop w:val="0"/>
      <w:marBottom w:val="0"/>
      <w:divBdr>
        <w:top w:val="none" w:sz="0" w:space="0" w:color="auto"/>
        <w:left w:val="none" w:sz="0" w:space="0" w:color="auto"/>
        <w:bottom w:val="none" w:sz="0" w:space="0" w:color="auto"/>
        <w:right w:val="none" w:sz="0" w:space="0" w:color="auto"/>
      </w:divBdr>
    </w:div>
    <w:div w:id="338584564">
      <w:bodyDiv w:val="1"/>
      <w:marLeft w:val="0"/>
      <w:marRight w:val="0"/>
      <w:marTop w:val="0"/>
      <w:marBottom w:val="0"/>
      <w:divBdr>
        <w:top w:val="none" w:sz="0" w:space="0" w:color="auto"/>
        <w:left w:val="none" w:sz="0" w:space="0" w:color="auto"/>
        <w:bottom w:val="none" w:sz="0" w:space="0" w:color="auto"/>
        <w:right w:val="none" w:sz="0" w:space="0" w:color="auto"/>
      </w:divBdr>
    </w:div>
    <w:div w:id="685835256">
      <w:bodyDiv w:val="1"/>
      <w:marLeft w:val="0"/>
      <w:marRight w:val="0"/>
      <w:marTop w:val="0"/>
      <w:marBottom w:val="0"/>
      <w:divBdr>
        <w:top w:val="none" w:sz="0" w:space="0" w:color="auto"/>
        <w:left w:val="none" w:sz="0" w:space="0" w:color="auto"/>
        <w:bottom w:val="none" w:sz="0" w:space="0" w:color="auto"/>
        <w:right w:val="none" w:sz="0" w:space="0" w:color="auto"/>
      </w:divBdr>
    </w:div>
    <w:div w:id="1063870742">
      <w:bodyDiv w:val="1"/>
      <w:marLeft w:val="0"/>
      <w:marRight w:val="0"/>
      <w:marTop w:val="0"/>
      <w:marBottom w:val="0"/>
      <w:divBdr>
        <w:top w:val="none" w:sz="0" w:space="0" w:color="auto"/>
        <w:left w:val="none" w:sz="0" w:space="0" w:color="auto"/>
        <w:bottom w:val="none" w:sz="0" w:space="0" w:color="auto"/>
        <w:right w:val="none" w:sz="0" w:space="0" w:color="auto"/>
      </w:divBdr>
    </w:div>
    <w:div w:id="1637294459">
      <w:bodyDiv w:val="1"/>
      <w:marLeft w:val="0"/>
      <w:marRight w:val="0"/>
      <w:marTop w:val="0"/>
      <w:marBottom w:val="0"/>
      <w:divBdr>
        <w:top w:val="none" w:sz="0" w:space="0" w:color="auto"/>
        <w:left w:val="none" w:sz="0" w:space="0" w:color="auto"/>
        <w:bottom w:val="none" w:sz="0" w:space="0" w:color="auto"/>
        <w:right w:val="none" w:sz="0" w:space="0" w:color="auto"/>
      </w:divBdr>
    </w:div>
    <w:div w:id="1657882820">
      <w:bodyDiv w:val="1"/>
      <w:marLeft w:val="0"/>
      <w:marRight w:val="0"/>
      <w:marTop w:val="0"/>
      <w:marBottom w:val="0"/>
      <w:divBdr>
        <w:top w:val="none" w:sz="0" w:space="0" w:color="auto"/>
        <w:left w:val="none" w:sz="0" w:space="0" w:color="auto"/>
        <w:bottom w:val="none" w:sz="0" w:space="0" w:color="auto"/>
        <w:right w:val="none" w:sz="0" w:space="0" w:color="auto"/>
      </w:divBdr>
    </w:div>
    <w:div w:id="1776170255">
      <w:bodyDiv w:val="1"/>
      <w:marLeft w:val="0"/>
      <w:marRight w:val="0"/>
      <w:marTop w:val="0"/>
      <w:marBottom w:val="0"/>
      <w:divBdr>
        <w:top w:val="none" w:sz="0" w:space="0" w:color="auto"/>
        <w:left w:val="none" w:sz="0" w:space="0" w:color="auto"/>
        <w:bottom w:val="none" w:sz="0" w:space="0" w:color="auto"/>
        <w:right w:val="none" w:sz="0" w:space="0" w:color="auto"/>
      </w:divBdr>
    </w:div>
    <w:div w:id="1869249303">
      <w:bodyDiv w:val="1"/>
      <w:marLeft w:val="0"/>
      <w:marRight w:val="0"/>
      <w:marTop w:val="0"/>
      <w:marBottom w:val="0"/>
      <w:divBdr>
        <w:top w:val="none" w:sz="0" w:space="0" w:color="auto"/>
        <w:left w:val="none" w:sz="0" w:space="0" w:color="auto"/>
        <w:bottom w:val="none" w:sz="0" w:space="0" w:color="auto"/>
        <w:right w:val="none" w:sz="0" w:space="0" w:color="auto"/>
      </w:divBdr>
    </w:div>
    <w:div w:id="18698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shahariar.sizan69@gmail.com</dc:creator>
  <keywords/>
  <dc:description/>
  <lastModifiedBy>Ratna Begum (1919090)</lastModifiedBy>
  <revision>3</revision>
  <dcterms:created xsi:type="dcterms:W3CDTF">2024-05-02T16:23:00.0000000Z</dcterms:created>
  <dcterms:modified xsi:type="dcterms:W3CDTF">2024-05-13T17:37:53.7860299Z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604edf4c-203b-47bc-b133-8fcd1050fa96</vt:lpwstr>
  </property>
</Properties>
</file>