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9A713" w14:textId="77777777" w:rsidR="00DC6BE1" w:rsidRPr="00692EF0" w:rsidRDefault="00DC6BE1" w:rsidP="00DC6BE1">
      <w:pPr>
        <w:rPr>
          <w:b/>
          <w:bCs/>
        </w:rPr>
      </w:pPr>
      <w:r w:rsidRPr="00692EF0">
        <w:rPr>
          <w:b/>
          <w:bCs/>
        </w:rPr>
        <w:t>Ashtiaq Hussain (2327959)</w:t>
      </w:r>
    </w:p>
    <w:p w14:paraId="36EB3129" w14:textId="77777777" w:rsidR="00DC6BE1" w:rsidRDefault="00DC6BE1" w:rsidP="00DC6BE1">
      <w:pPr>
        <w:rPr>
          <w:b/>
          <w:bCs/>
        </w:rPr>
      </w:pPr>
      <w:r w:rsidRPr="00692EF0">
        <w:rPr>
          <w:b/>
          <w:bCs/>
        </w:rPr>
        <w:t>Certificate of Higher Education in Business Skills for the Workplace</w:t>
      </w:r>
    </w:p>
    <w:p w14:paraId="0873C28C" w14:textId="77777777" w:rsidR="00DC6BE1" w:rsidRDefault="00DC6BE1" w:rsidP="00DC6BE1">
      <w:pPr>
        <w:rPr>
          <w:b/>
          <w:bCs/>
        </w:rPr>
      </w:pPr>
      <w:r w:rsidRPr="00A538BA">
        <w:rPr>
          <w:rFonts w:ascii="Arial" w:hAnsi="Arial" w:cs="Arial"/>
          <w:b/>
        </w:rPr>
        <w:t>Strategic Management for Business</w:t>
      </w:r>
      <w:r w:rsidRPr="00692EF0">
        <w:rPr>
          <w:b/>
          <w:bCs/>
        </w:rPr>
        <w:t xml:space="preserve"> </w:t>
      </w:r>
    </w:p>
    <w:p w14:paraId="11F0501D" w14:textId="78469AC5" w:rsidR="00DC6BE1" w:rsidRPr="00692EF0" w:rsidRDefault="00DC6BE1" w:rsidP="00DC6BE1">
      <w:pPr>
        <w:rPr>
          <w:b/>
          <w:bCs/>
        </w:rPr>
      </w:pPr>
      <w:r w:rsidRPr="00692EF0">
        <w:rPr>
          <w:b/>
          <w:bCs/>
        </w:rPr>
        <w:t xml:space="preserve">LCLM </w:t>
      </w:r>
      <w:r>
        <w:rPr>
          <w:b/>
          <w:bCs/>
        </w:rPr>
        <w:t>6001</w:t>
      </w:r>
    </w:p>
    <w:p w14:paraId="2586EA72" w14:textId="77777777" w:rsidR="00DC6BE1" w:rsidRPr="00A406E5" w:rsidRDefault="00DC6BE1" w:rsidP="00DC6BE1">
      <w:pPr>
        <w:spacing w:before="120" w:after="120"/>
        <w:jc w:val="both"/>
        <w:rPr>
          <w:rFonts w:ascii="Arial" w:hAnsi="Arial" w:cs="Arial"/>
          <w:b/>
          <w:bCs/>
        </w:rPr>
      </w:pPr>
      <w:r>
        <w:rPr>
          <w:rFonts w:ascii="Arial" w:hAnsi="Arial" w:cs="Arial"/>
          <w:b/>
          <w:bCs/>
        </w:rPr>
        <w:t xml:space="preserve">Yohan Mendis </w:t>
      </w:r>
    </w:p>
    <w:p w14:paraId="28247801" w14:textId="7A6F523C" w:rsidR="00DC6BE1" w:rsidRDefault="00DC6BE1" w:rsidP="00DC6BE1">
      <w:pPr>
        <w:rPr>
          <w:b/>
          <w:bCs/>
        </w:rPr>
      </w:pPr>
      <w:r w:rsidRPr="00692EF0">
        <w:rPr>
          <w:b/>
          <w:bCs/>
        </w:rPr>
        <w:t>Individual</w:t>
      </w:r>
      <w:r>
        <w:rPr>
          <w:b/>
          <w:bCs/>
        </w:rPr>
        <w:t xml:space="preserve"> </w:t>
      </w:r>
      <w:r w:rsidRPr="00692EF0">
        <w:rPr>
          <w:b/>
          <w:bCs/>
        </w:rPr>
        <w:t xml:space="preserve">Report </w:t>
      </w:r>
    </w:p>
    <w:p w14:paraId="6E357829" w14:textId="77777777" w:rsidR="008829CA" w:rsidRDefault="008829CA" w:rsidP="00DC6BE1">
      <w:pPr>
        <w:rPr>
          <w:b/>
          <w:bCs/>
        </w:rPr>
      </w:pPr>
    </w:p>
    <w:p w14:paraId="4D8FCDDF" w14:textId="77777777" w:rsidR="008829CA" w:rsidRDefault="008829CA" w:rsidP="00DC6BE1">
      <w:pPr>
        <w:rPr>
          <w:b/>
          <w:bCs/>
        </w:rPr>
      </w:pPr>
    </w:p>
    <w:p w14:paraId="5DF0335F" w14:textId="64F7DAE5" w:rsidR="008829CA" w:rsidRDefault="008829CA" w:rsidP="00DC6BE1">
      <w:pPr>
        <w:rPr>
          <w:b/>
          <w:bCs/>
        </w:rPr>
      </w:pPr>
    </w:p>
    <w:p w14:paraId="210F0DDB" w14:textId="77777777" w:rsidR="008829CA" w:rsidRDefault="008829CA" w:rsidP="00DC6BE1">
      <w:pPr>
        <w:rPr>
          <w:b/>
          <w:bCs/>
        </w:rPr>
      </w:pPr>
    </w:p>
    <w:p w14:paraId="03A82F73" w14:textId="77777777" w:rsidR="008829CA" w:rsidRDefault="008829CA" w:rsidP="00DC6BE1">
      <w:pPr>
        <w:rPr>
          <w:b/>
          <w:bCs/>
        </w:rPr>
      </w:pPr>
    </w:p>
    <w:p w14:paraId="02249E4C" w14:textId="77777777" w:rsidR="008829CA" w:rsidRDefault="008829CA" w:rsidP="00DC6BE1">
      <w:pPr>
        <w:rPr>
          <w:b/>
          <w:bCs/>
        </w:rPr>
      </w:pPr>
    </w:p>
    <w:p w14:paraId="1ECEB01C" w14:textId="77777777" w:rsidR="008829CA" w:rsidRDefault="008829CA" w:rsidP="00DC6BE1">
      <w:pPr>
        <w:rPr>
          <w:b/>
          <w:bCs/>
        </w:rPr>
      </w:pPr>
    </w:p>
    <w:p w14:paraId="0CF77687" w14:textId="77777777" w:rsidR="008829CA" w:rsidRDefault="008829CA" w:rsidP="00DC6BE1">
      <w:pPr>
        <w:rPr>
          <w:b/>
          <w:bCs/>
        </w:rPr>
      </w:pPr>
    </w:p>
    <w:p w14:paraId="45E5C431" w14:textId="77777777" w:rsidR="008829CA" w:rsidRDefault="008829CA" w:rsidP="00DC6BE1">
      <w:pPr>
        <w:rPr>
          <w:b/>
          <w:bCs/>
        </w:rPr>
      </w:pPr>
    </w:p>
    <w:p w14:paraId="3123C782" w14:textId="77777777" w:rsidR="008829CA" w:rsidRDefault="008829CA" w:rsidP="00DC6BE1">
      <w:pPr>
        <w:rPr>
          <w:b/>
          <w:bCs/>
        </w:rPr>
      </w:pPr>
    </w:p>
    <w:p w14:paraId="38F30EEB" w14:textId="77777777" w:rsidR="008829CA" w:rsidRDefault="008829CA" w:rsidP="00DC6BE1">
      <w:pPr>
        <w:rPr>
          <w:b/>
          <w:bCs/>
        </w:rPr>
      </w:pPr>
    </w:p>
    <w:p w14:paraId="3934492B" w14:textId="77777777" w:rsidR="008829CA" w:rsidRDefault="008829CA" w:rsidP="00DC6BE1">
      <w:pPr>
        <w:rPr>
          <w:b/>
          <w:bCs/>
        </w:rPr>
      </w:pPr>
    </w:p>
    <w:p w14:paraId="47C52118" w14:textId="77777777" w:rsidR="008829CA" w:rsidRDefault="008829CA" w:rsidP="00DC6BE1">
      <w:pPr>
        <w:rPr>
          <w:b/>
          <w:bCs/>
        </w:rPr>
      </w:pPr>
    </w:p>
    <w:p w14:paraId="61AA63F3" w14:textId="77777777" w:rsidR="008829CA" w:rsidRDefault="008829CA" w:rsidP="00DC6BE1">
      <w:pPr>
        <w:rPr>
          <w:b/>
          <w:bCs/>
        </w:rPr>
      </w:pPr>
    </w:p>
    <w:p w14:paraId="25212639" w14:textId="77777777" w:rsidR="008829CA" w:rsidRDefault="008829CA" w:rsidP="00DC6BE1">
      <w:pPr>
        <w:rPr>
          <w:b/>
          <w:bCs/>
        </w:rPr>
      </w:pPr>
    </w:p>
    <w:p w14:paraId="18723AEE" w14:textId="77777777" w:rsidR="008829CA" w:rsidRDefault="008829CA" w:rsidP="00DC6BE1">
      <w:pPr>
        <w:rPr>
          <w:b/>
          <w:bCs/>
        </w:rPr>
      </w:pPr>
    </w:p>
    <w:p w14:paraId="79C0F170" w14:textId="77777777" w:rsidR="008829CA" w:rsidRDefault="008829CA" w:rsidP="00DC6BE1">
      <w:pPr>
        <w:rPr>
          <w:b/>
          <w:bCs/>
        </w:rPr>
      </w:pPr>
    </w:p>
    <w:p w14:paraId="38B66D9D" w14:textId="77777777" w:rsidR="008829CA" w:rsidRDefault="008829CA" w:rsidP="00DC6BE1">
      <w:pPr>
        <w:rPr>
          <w:b/>
          <w:bCs/>
        </w:rPr>
      </w:pPr>
    </w:p>
    <w:p w14:paraId="636E79AB" w14:textId="77777777" w:rsidR="008829CA" w:rsidRDefault="008829CA" w:rsidP="00DC6BE1">
      <w:pPr>
        <w:rPr>
          <w:b/>
          <w:bCs/>
        </w:rPr>
      </w:pPr>
    </w:p>
    <w:p w14:paraId="1B7AA842" w14:textId="77777777" w:rsidR="008829CA" w:rsidRDefault="008829CA" w:rsidP="00DC6BE1">
      <w:pPr>
        <w:rPr>
          <w:b/>
          <w:bCs/>
        </w:rPr>
      </w:pPr>
    </w:p>
    <w:p w14:paraId="48F2D5B4" w14:textId="77777777" w:rsidR="008829CA" w:rsidRDefault="008829CA" w:rsidP="00DC6BE1">
      <w:pPr>
        <w:rPr>
          <w:b/>
          <w:bCs/>
        </w:rPr>
      </w:pPr>
    </w:p>
    <w:p w14:paraId="5D982CC6" w14:textId="77777777" w:rsidR="008829CA" w:rsidRDefault="008829CA" w:rsidP="00DC6BE1">
      <w:pPr>
        <w:rPr>
          <w:b/>
          <w:bCs/>
        </w:rPr>
      </w:pPr>
    </w:p>
    <w:p w14:paraId="7314AB71" w14:textId="77777777" w:rsidR="008829CA" w:rsidRDefault="008829CA" w:rsidP="00DC6BE1">
      <w:pPr>
        <w:rPr>
          <w:b/>
          <w:bCs/>
        </w:rPr>
      </w:pPr>
    </w:p>
    <w:p w14:paraId="1717FA50" w14:textId="77777777" w:rsidR="008829CA" w:rsidRDefault="008829CA" w:rsidP="00DC6BE1">
      <w:pPr>
        <w:rPr>
          <w:b/>
          <w:bCs/>
        </w:rPr>
      </w:pPr>
    </w:p>
    <w:p w14:paraId="4ED76725" w14:textId="77777777" w:rsidR="008829CA" w:rsidRDefault="008829CA" w:rsidP="00DC6BE1">
      <w:pPr>
        <w:rPr>
          <w:b/>
          <w:bCs/>
        </w:rPr>
      </w:pPr>
    </w:p>
    <w:p w14:paraId="0B5E3B99" w14:textId="2E7FFE86" w:rsidR="008829CA" w:rsidRDefault="0033686B" w:rsidP="00DC6BE1">
      <w:pPr>
        <w:rPr>
          <w:b/>
          <w:bCs/>
          <w:sz w:val="24"/>
          <w:szCs w:val="24"/>
        </w:rPr>
      </w:pPr>
      <w:r w:rsidRPr="0033686B">
        <w:rPr>
          <w:b/>
          <w:bCs/>
          <w:sz w:val="24"/>
          <w:szCs w:val="24"/>
        </w:rPr>
        <w:lastRenderedPageBreak/>
        <w:t>Executive Summary</w:t>
      </w:r>
    </w:p>
    <w:p w14:paraId="64123749" w14:textId="2421E816" w:rsidR="001425A8" w:rsidRPr="001425A8" w:rsidRDefault="001425A8" w:rsidP="001425A8">
      <w:pPr>
        <w:rPr>
          <w:sz w:val="24"/>
          <w:szCs w:val="24"/>
        </w:rPr>
      </w:pPr>
      <w:r w:rsidRPr="001425A8">
        <w:rPr>
          <w:sz w:val="24"/>
          <w:szCs w:val="24"/>
        </w:rPr>
        <w:t>This report examines the current strategic position of Vodafone UK during a major period of change, following its merger with Three UK to form VodafoneThree. The merger has created one of the largest mobile operators in the UK, with around 27 million customers and a planned £11 billion investment into network development over the next ten years. This gives VodafoneThree a strong opportunity to improve its market position, but it also creates pressure to deliver clear benefits to customers, regulators, shareholders and wider society</w:t>
      </w:r>
      <w:r w:rsidR="00010B63">
        <w:rPr>
          <w:sz w:val="24"/>
          <w:szCs w:val="24"/>
        </w:rPr>
        <w:t xml:space="preserve"> </w:t>
      </w:r>
      <w:r w:rsidR="00010B63" w:rsidRPr="00010B63">
        <w:rPr>
          <w:sz w:val="24"/>
          <w:szCs w:val="24"/>
        </w:rPr>
        <w:t>(Vodafone Group Plc, 2025)</w:t>
      </w:r>
      <w:r w:rsidR="00010B63">
        <w:rPr>
          <w:sz w:val="24"/>
          <w:szCs w:val="24"/>
        </w:rPr>
        <w:t>.</w:t>
      </w:r>
    </w:p>
    <w:p w14:paraId="29DFD7CB" w14:textId="5C21484D" w:rsidR="001425A8" w:rsidRPr="001425A8" w:rsidRDefault="001425A8" w:rsidP="001425A8">
      <w:pPr>
        <w:rPr>
          <w:sz w:val="24"/>
          <w:szCs w:val="24"/>
        </w:rPr>
      </w:pPr>
      <w:r w:rsidRPr="001425A8">
        <w:rPr>
          <w:sz w:val="24"/>
          <w:szCs w:val="24"/>
        </w:rPr>
        <w:t>The UK telecommunications market is highly competitive, with strong rivals such as BT/EE and Virgin Media O2. Customers are also becoming more demanding, expecting reliable coverage, faster internet speeds, good customer service and affordable prices. At the same time, technology such as 5G, Io</w:t>
      </w:r>
      <w:r w:rsidR="00C07A4B">
        <w:rPr>
          <w:sz w:val="24"/>
          <w:szCs w:val="24"/>
        </w:rPr>
        <w:t xml:space="preserve">t </w:t>
      </w:r>
      <w:r w:rsidRPr="001425A8">
        <w:rPr>
          <w:sz w:val="24"/>
          <w:szCs w:val="24"/>
        </w:rPr>
        <w:t xml:space="preserve">and smart city development creates new opportunities for growth </w:t>
      </w:r>
      <w:r w:rsidRPr="00CC4662">
        <w:rPr>
          <w:sz w:val="24"/>
          <w:szCs w:val="24"/>
        </w:rPr>
        <w:t>(Ofcom, 2025).</w:t>
      </w:r>
    </w:p>
    <w:p w14:paraId="0B664C48" w14:textId="77777777" w:rsidR="001425A8" w:rsidRPr="001425A8" w:rsidRDefault="001425A8" w:rsidP="001425A8">
      <w:pPr>
        <w:rPr>
          <w:sz w:val="24"/>
          <w:szCs w:val="24"/>
        </w:rPr>
      </w:pPr>
      <w:r w:rsidRPr="001425A8">
        <w:rPr>
          <w:sz w:val="24"/>
          <w:szCs w:val="24"/>
        </w:rPr>
        <w:t>After considering different strategic growth options, this report recommends that VodafoneThree follo</w:t>
      </w:r>
      <w:r w:rsidRPr="00010B63">
        <w:rPr>
          <w:sz w:val="24"/>
          <w:szCs w:val="24"/>
        </w:rPr>
        <w:t>ws a 5G-led customer and small business growth strategy. This means using the merger and network investment to improve 5G coverage, reduce network “not-spots,” improve customer experience, and offer simple digital connectivity services for small businesses.</w:t>
      </w:r>
    </w:p>
    <w:p w14:paraId="6E892F35" w14:textId="0EB8050F" w:rsidR="001425A8" w:rsidRDefault="001425A8" w:rsidP="001425A8">
      <w:pPr>
        <w:rPr>
          <w:sz w:val="24"/>
          <w:szCs w:val="24"/>
        </w:rPr>
      </w:pPr>
      <w:r w:rsidRPr="001425A8">
        <w:rPr>
          <w:sz w:val="24"/>
          <w:szCs w:val="24"/>
        </w:rPr>
        <w:t xml:space="preserve">This strategy is recommended because it is suitable for the current market, </w:t>
      </w:r>
      <w:r w:rsidR="006A01D3" w:rsidRPr="001425A8">
        <w:rPr>
          <w:sz w:val="24"/>
          <w:szCs w:val="24"/>
        </w:rPr>
        <w:t>practical</w:t>
      </w:r>
      <w:r w:rsidRPr="001425A8">
        <w:rPr>
          <w:sz w:val="24"/>
          <w:szCs w:val="24"/>
        </w:rPr>
        <w:t xml:space="preserve"> through VodafoneThree’s existing investment plans, and acceptable to key stakeholders. If implemented carefully, it can help VodafoneThree strengthen its competitive advantage and support long-term sustainable growth.</w:t>
      </w:r>
    </w:p>
    <w:p w14:paraId="48FE7B30" w14:textId="77777777" w:rsidR="00D56369" w:rsidRDefault="00D56369" w:rsidP="001425A8">
      <w:pPr>
        <w:rPr>
          <w:sz w:val="24"/>
          <w:szCs w:val="24"/>
        </w:rPr>
      </w:pPr>
    </w:p>
    <w:p w14:paraId="6088087F" w14:textId="08AC53D3" w:rsidR="00D56369" w:rsidRDefault="00D56369" w:rsidP="001425A8">
      <w:pPr>
        <w:rPr>
          <w:b/>
          <w:bCs/>
          <w:sz w:val="24"/>
          <w:szCs w:val="24"/>
        </w:rPr>
      </w:pPr>
      <w:r>
        <w:rPr>
          <w:b/>
          <w:bCs/>
          <w:sz w:val="24"/>
          <w:szCs w:val="24"/>
        </w:rPr>
        <w:t xml:space="preserve">Introduction </w:t>
      </w:r>
    </w:p>
    <w:p w14:paraId="3D5459D5" w14:textId="1F713D30" w:rsidR="008C2CA3" w:rsidRPr="008C2CA3" w:rsidRDefault="008C2CA3" w:rsidP="008C2CA3">
      <w:pPr>
        <w:rPr>
          <w:sz w:val="24"/>
          <w:szCs w:val="24"/>
        </w:rPr>
      </w:pPr>
      <w:r w:rsidRPr="008C2CA3">
        <w:rPr>
          <w:sz w:val="24"/>
          <w:szCs w:val="24"/>
        </w:rPr>
        <w:t xml:space="preserve">Vodafone is one of the world’s major telecommunications companies, providing mobile, broadband and digital connectivity services to both individual customers and businesses. Its purpose is focused on connecting people through networks and technology, while supporting an inclusive, sustainable and trusted digital society </w:t>
      </w:r>
      <w:r w:rsidR="00EB558E" w:rsidRPr="00EB558E">
        <w:rPr>
          <w:sz w:val="24"/>
          <w:szCs w:val="24"/>
        </w:rPr>
        <w:t>(VodafoneThree, 2026).</w:t>
      </w:r>
      <w:r w:rsidR="00EB558E">
        <w:rPr>
          <w:b/>
          <w:bCs/>
          <w:sz w:val="24"/>
          <w:szCs w:val="24"/>
        </w:rPr>
        <w:t xml:space="preserve"> </w:t>
      </w:r>
      <w:r w:rsidRPr="008C2CA3">
        <w:rPr>
          <w:sz w:val="24"/>
          <w:szCs w:val="24"/>
        </w:rPr>
        <w:t>This shows that Vodafone’s strategy is not only about selling mobile contracts, but also about helping people, businesses and communities access digital services.</w:t>
      </w:r>
    </w:p>
    <w:p w14:paraId="680706BC" w14:textId="77777777" w:rsidR="008C2CA3" w:rsidRPr="008C2CA3" w:rsidRDefault="008C2CA3" w:rsidP="008C2CA3">
      <w:pPr>
        <w:rPr>
          <w:sz w:val="24"/>
          <w:szCs w:val="24"/>
        </w:rPr>
      </w:pPr>
      <w:r w:rsidRPr="008C2CA3">
        <w:rPr>
          <w:sz w:val="24"/>
          <w:szCs w:val="24"/>
        </w:rPr>
        <w:t xml:space="preserve">In the UK, Vodafone has entered a major period of strategic change following its merger with Three UK to form VodafoneThree. This merger has created a larger mobile operator with a stronger customer base and a major opportunity to improve network coverage and service quality. VodafoneThree has committed to investing £11 billion into building a stronger UK network, with the aim of expanding 5G coverage and improving connectivity across the country </w:t>
      </w:r>
      <w:r w:rsidRPr="00260A5D">
        <w:rPr>
          <w:sz w:val="24"/>
          <w:szCs w:val="24"/>
        </w:rPr>
        <w:t>(VodafoneThree, 2026).</w:t>
      </w:r>
    </w:p>
    <w:p w14:paraId="709A49A3" w14:textId="2DDF6BB0" w:rsidR="008C2CA3" w:rsidRPr="008C2CA3" w:rsidRDefault="008C2CA3" w:rsidP="008C2CA3">
      <w:pPr>
        <w:rPr>
          <w:sz w:val="24"/>
          <w:szCs w:val="24"/>
        </w:rPr>
      </w:pPr>
      <w:r w:rsidRPr="008C2CA3">
        <w:rPr>
          <w:sz w:val="24"/>
          <w:szCs w:val="24"/>
        </w:rPr>
        <w:t xml:space="preserve">Vodafone’s recent strategic priorities have focused on customers, simplicity and growth. This is important because the UK telecoms market is highly competitive, and </w:t>
      </w:r>
      <w:r w:rsidRPr="008C2CA3">
        <w:rPr>
          <w:sz w:val="24"/>
          <w:szCs w:val="24"/>
        </w:rPr>
        <w:lastRenderedPageBreak/>
        <w:t>customers expect reliable coverage, good value and strong customer service</w:t>
      </w:r>
      <w:r w:rsidRPr="00EE57EF">
        <w:rPr>
          <w:sz w:val="24"/>
          <w:szCs w:val="24"/>
        </w:rPr>
        <w:t xml:space="preserve"> </w:t>
      </w:r>
      <w:r w:rsidR="00EE57EF" w:rsidRPr="00EE57EF">
        <w:rPr>
          <w:sz w:val="24"/>
          <w:szCs w:val="24"/>
        </w:rPr>
        <w:t xml:space="preserve">(Vodafone Group Plc, 2025). </w:t>
      </w:r>
      <w:r w:rsidRPr="008C2CA3">
        <w:rPr>
          <w:sz w:val="24"/>
          <w:szCs w:val="24"/>
        </w:rPr>
        <w:t>Therefore, VodafoneThree must use the merger carefully to strengthen its competitive position and prove that the new business can deliver real benefits.</w:t>
      </w:r>
    </w:p>
    <w:p w14:paraId="6A07EF45" w14:textId="77777777" w:rsidR="008C2CA3" w:rsidRPr="008C2CA3" w:rsidRDefault="008C2CA3" w:rsidP="008C2CA3">
      <w:pPr>
        <w:rPr>
          <w:sz w:val="24"/>
          <w:szCs w:val="24"/>
        </w:rPr>
      </w:pPr>
      <w:r w:rsidRPr="008C2CA3">
        <w:rPr>
          <w:sz w:val="24"/>
          <w:szCs w:val="24"/>
        </w:rPr>
        <w:t>This report will evaluate VodafoneThree’s current market situation and recommend a 5G-led customer and small business growth strategy. The aim is to show how VodafoneThree can use its larger scale, investment plans and network resources to support long-term sustainable growth.</w:t>
      </w:r>
    </w:p>
    <w:p w14:paraId="6F2CA4A3" w14:textId="1A0795AE" w:rsidR="00866D2C" w:rsidRDefault="00866D2C" w:rsidP="001425A8">
      <w:pPr>
        <w:rPr>
          <w:sz w:val="24"/>
          <w:szCs w:val="24"/>
        </w:rPr>
      </w:pPr>
    </w:p>
    <w:p w14:paraId="1B68226D" w14:textId="04FD7DFA" w:rsidR="005819EA" w:rsidRDefault="005819EA" w:rsidP="001425A8">
      <w:pPr>
        <w:rPr>
          <w:rFonts w:ascii="Arial" w:hAnsi="Arial" w:cs="Arial"/>
          <w:b/>
          <w:bCs/>
        </w:rPr>
      </w:pPr>
      <w:r w:rsidRPr="00C97867">
        <w:rPr>
          <w:rFonts w:ascii="Arial" w:hAnsi="Arial" w:cs="Arial"/>
          <w:b/>
          <w:bCs/>
        </w:rPr>
        <w:t>Evaluation of current market situation</w:t>
      </w:r>
    </w:p>
    <w:p w14:paraId="40099C8D" w14:textId="23C1BA8B" w:rsidR="005819EA" w:rsidRDefault="00176D42" w:rsidP="001425A8">
      <w:pPr>
        <w:rPr>
          <w:rFonts w:ascii="Arial" w:hAnsi="Arial" w:cs="Arial"/>
          <w:b/>
          <w:bCs/>
        </w:rPr>
      </w:pPr>
      <w:r>
        <w:rPr>
          <w:rFonts w:ascii="Arial" w:hAnsi="Arial" w:cs="Arial"/>
          <w:b/>
          <w:bCs/>
        </w:rPr>
        <w:t>PESTEL Analysis</w:t>
      </w:r>
    </w:p>
    <w:p w14:paraId="50F73E1E" w14:textId="77777777" w:rsidR="008218E1" w:rsidRPr="008218E1" w:rsidRDefault="008218E1" w:rsidP="008218E1">
      <w:pPr>
        <w:rPr>
          <w:b/>
          <w:bCs/>
          <w:sz w:val="24"/>
          <w:szCs w:val="24"/>
        </w:rPr>
      </w:pPr>
      <w:r w:rsidRPr="008218E1">
        <w:rPr>
          <w:b/>
          <w:bCs/>
          <w:sz w:val="24"/>
          <w:szCs w:val="24"/>
        </w:rPr>
        <w:t>Political</w:t>
      </w:r>
    </w:p>
    <w:p w14:paraId="3816DE4A" w14:textId="4696BBB9" w:rsidR="008218E1" w:rsidRDefault="008218E1" w:rsidP="008218E1">
      <w:pPr>
        <w:rPr>
          <w:sz w:val="24"/>
          <w:szCs w:val="24"/>
        </w:rPr>
      </w:pPr>
      <w:r w:rsidRPr="008218E1">
        <w:rPr>
          <w:sz w:val="24"/>
          <w:szCs w:val="24"/>
        </w:rPr>
        <w:t>The UK telecommunications industry is heavily influenced by government policies and regulations. The government continues to support investment in digital infrastructure and nationwide 5G coverage because reliable connectivity is seen as essential for economic growth and innovation. Following the merger between Vodafone UK and Three UK, VodafoneThree must continue to meet regulatory requirements and demonstrate that the merger benefits customers through improved services and greater network investment</w:t>
      </w:r>
      <w:r w:rsidR="00300395">
        <w:rPr>
          <w:sz w:val="24"/>
          <w:szCs w:val="24"/>
        </w:rPr>
        <w:t xml:space="preserve"> </w:t>
      </w:r>
      <w:r w:rsidR="00300395" w:rsidRPr="00300395">
        <w:rPr>
          <w:sz w:val="24"/>
          <w:szCs w:val="24"/>
        </w:rPr>
        <w:t>(Competition and Markets Authority, 2025)</w:t>
      </w:r>
      <w:r w:rsidR="00E20916">
        <w:rPr>
          <w:sz w:val="24"/>
          <w:szCs w:val="24"/>
        </w:rPr>
        <w:t>.</w:t>
      </w:r>
    </w:p>
    <w:p w14:paraId="733456B8" w14:textId="77777777" w:rsidR="008E46F3" w:rsidRDefault="008E46F3" w:rsidP="008E46F3">
      <w:pPr>
        <w:rPr>
          <w:b/>
          <w:bCs/>
          <w:sz w:val="24"/>
          <w:szCs w:val="24"/>
        </w:rPr>
      </w:pPr>
      <w:r w:rsidRPr="008E46F3">
        <w:rPr>
          <w:b/>
          <w:bCs/>
          <w:sz w:val="24"/>
          <w:szCs w:val="24"/>
        </w:rPr>
        <w:t>Economic</w:t>
      </w:r>
    </w:p>
    <w:p w14:paraId="7C0AC652" w14:textId="492A25FF" w:rsidR="008E46F3" w:rsidRDefault="008E46F3" w:rsidP="008E46F3">
      <w:pPr>
        <w:rPr>
          <w:sz w:val="24"/>
          <w:szCs w:val="24"/>
        </w:rPr>
      </w:pPr>
      <w:r w:rsidRPr="008E46F3">
        <w:rPr>
          <w:sz w:val="24"/>
          <w:szCs w:val="24"/>
        </w:rPr>
        <w:t>The current economic environment has made many customers more conscious about how much they spend on mobile and broadband services. Inflation and the rising cost of living mean consumers are looking for good value for money while still expecting reliable network performance. At the same time, VodafoneThree must continue investing billions of pounds into network improvements, making it important to balance investment with long-term profitability (Vodafone Group</w:t>
      </w:r>
      <w:r w:rsidR="00CB7353">
        <w:rPr>
          <w:sz w:val="24"/>
          <w:szCs w:val="24"/>
        </w:rPr>
        <w:t xml:space="preserve"> Plc</w:t>
      </w:r>
      <w:r w:rsidRPr="008E46F3">
        <w:rPr>
          <w:sz w:val="24"/>
          <w:szCs w:val="24"/>
        </w:rPr>
        <w:t>, 2025).</w:t>
      </w:r>
    </w:p>
    <w:p w14:paraId="628DA8A1" w14:textId="77777777" w:rsidR="00CB7353" w:rsidRPr="00CB7353" w:rsidRDefault="00CB7353" w:rsidP="00CB7353">
      <w:pPr>
        <w:rPr>
          <w:b/>
          <w:bCs/>
          <w:sz w:val="24"/>
          <w:szCs w:val="24"/>
        </w:rPr>
      </w:pPr>
      <w:r w:rsidRPr="00CB7353">
        <w:rPr>
          <w:b/>
          <w:bCs/>
          <w:sz w:val="24"/>
          <w:szCs w:val="24"/>
        </w:rPr>
        <w:t>Social</w:t>
      </w:r>
    </w:p>
    <w:p w14:paraId="6F8B180E" w14:textId="77777777" w:rsidR="00CB7353" w:rsidRDefault="00CB7353" w:rsidP="00CB7353">
      <w:pPr>
        <w:rPr>
          <w:sz w:val="24"/>
          <w:szCs w:val="24"/>
        </w:rPr>
      </w:pPr>
      <w:r w:rsidRPr="00CB7353">
        <w:rPr>
          <w:sz w:val="24"/>
          <w:szCs w:val="24"/>
        </w:rPr>
        <w:t>Modern society depends heavily on mobile connectivity. Customers use mobile networks for work, education, entertainment, banking and communication on a daily basis. People now expect fast internet speeds, reliable signal coverage and excellent customer service. Businesses also rely on dependable mobile networks to support remote working and digital operations. These changing customer expectations create opportunities for VodafoneThree to improve customer satisfaction through better coverage and service quality (Ofcom, 2025).</w:t>
      </w:r>
    </w:p>
    <w:p w14:paraId="7153964E" w14:textId="77777777" w:rsidR="00802DCD" w:rsidRPr="00802DCD" w:rsidRDefault="00802DCD" w:rsidP="00802DCD">
      <w:pPr>
        <w:rPr>
          <w:b/>
          <w:bCs/>
          <w:sz w:val="24"/>
          <w:szCs w:val="24"/>
        </w:rPr>
      </w:pPr>
      <w:r w:rsidRPr="00802DCD">
        <w:rPr>
          <w:b/>
          <w:bCs/>
          <w:sz w:val="24"/>
          <w:szCs w:val="24"/>
        </w:rPr>
        <w:t>Technological</w:t>
      </w:r>
    </w:p>
    <w:p w14:paraId="2EBA1F2E" w14:textId="3E9255F7" w:rsidR="00802DCD" w:rsidRDefault="00802DCD" w:rsidP="00802DCD">
      <w:pPr>
        <w:rPr>
          <w:sz w:val="24"/>
          <w:szCs w:val="24"/>
        </w:rPr>
      </w:pPr>
      <w:r w:rsidRPr="00802DCD">
        <w:rPr>
          <w:sz w:val="24"/>
          <w:szCs w:val="24"/>
        </w:rPr>
        <w:t xml:space="preserve">Technology is changing rapidly within the telecommunications industry. The expansion of 5G networks, cloud computing, artificial intelligence and the Internet of Things (IoT) creates significant opportunities for VodafoneThree. The company's planned £11 billion investment into its network will allow it to improve coverage, increase network capacity </w:t>
      </w:r>
      <w:r w:rsidRPr="00802DCD">
        <w:rPr>
          <w:sz w:val="24"/>
          <w:szCs w:val="24"/>
        </w:rPr>
        <w:lastRenderedPageBreak/>
        <w:t xml:space="preserve">and support future technologies such as smart cities and connected devices </w:t>
      </w:r>
      <w:r w:rsidRPr="00422F6E">
        <w:rPr>
          <w:sz w:val="24"/>
          <w:szCs w:val="24"/>
        </w:rPr>
        <w:t>(VodafoneThree, 202</w:t>
      </w:r>
      <w:r w:rsidR="00714006">
        <w:rPr>
          <w:sz w:val="24"/>
          <w:szCs w:val="24"/>
        </w:rPr>
        <w:t>6</w:t>
      </w:r>
      <w:r w:rsidRPr="00422F6E">
        <w:rPr>
          <w:sz w:val="24"/>
          <w:szCs w:val="24"/>
        </w:rPr>
        <w:t>).</w:t>
      </w:r>
    </w:p>
    <w:p w14:paraId="61C6482D" w14:textId="77777777" w:rsidR="007E7783" w:rsidRPr="007E7783" w:rsidRDefault="007E7783" w:rsidP="007E7783">
      <w:pPr>
        <w:rPr>
          <w:b/>
          <w:bCs/>
          <w:sz w:val="24"/>
          <w:szCs w:val="24"/>
        </w:rPr>
      </w:pPr>
      <w:r w:rsidRPr="007E7783">
        <w:rPr>
          <w:b/>
          <w:bCs/>
          <w:sz w:val="24"/>
          <w:szCs w:val="24"/>
        </w:rPr>
        <w:t>Environmental</w:t>
      </w:r>
    </w:p>
    <w:p w14:paraId="0ECBC8CF" w14:textId="0A38319A" w:rsidR="007E7783" w:rsidRDefault="007E7783" w:rsidP="007E7783">
      <w:pPr>
        <w:rPr>
          <w:sz w:val="24"/>
          <w:szCs w:val="24"/>
        </w:rPr>
      </w:pPr>
      <w:r w:rsidRPr="007E7783">
        <w:rPr>
          <w:sz w:val="24"/>
          <w:szCs w:val="24"/>
        </w:rPr>
        <w:t>Telecommunications companies are increasingly expected to reduce their environmental impact. Customers, investors and governments expect businesses to operate sustainably by reducing carbon emissions, improving energy efficiency and using technology responsibly. Vodafone has already made sustainability one of its long-term priorities, meaning future growth should balance business performance with environmental responsibility</w:t>
      </w:r>
      <w:r w:rsidR="00D4539F">
        <w:rPr>
          <w:sz w:val="24"/>
          <w:szCs w:val="24"/>
        </w:rPr>
        <w:t xml:space="preserve"> </w:t>
      </w:r>
      <w:r w:rsidR="00D4539F" w:rsidRPr="00D4539F">
        <w:rPr>
          <w:sz w:val="24"/>
          <w:szCs w:val="24"/>
        </w:rPr>
        <w:t>(Vodafone Business, 2026)</w:t>
      </w:r>
      <w:r w:rsidR="00D4539F">
        <w:rPr>
          <w:sz w:val="24"/>
          <w:szCs w:val="24"/>
        </w:rPr>
        <w:t>.</w:t>
      </w:r>
    </w:p>
    <w:p w14:paraId="608000A7" w14:textId="77777777" w:rsidR="000854E9" w:rsidRPr="000854E9" w:rsidRDefault="000854E9" w:rsidP="000854E9">
      <w:pPr>
        <w:rPr>
          <w:b/>
          <w:bCs/>
          <w:sz w:val="24"/>
          <w:szCs w:val="24"/>
        </w:rPr>
      </w:pPr>
      <w:r w:rsidRPr="000854E9">
        <w:rPr>
          <w:b/>
          <w:bCs/>
          <w:sz w:val="24"/>
          <w:szCs w:val="24"/>
        </w:rPr>
        <w:t>Legal</w:t>
      </w:r>
    </w:p>
    <w:p w14:paraId="29A60227" w14:textId="01EA3CA6" w:rsidR="000854E9" w:rsidRDefault="000854E9" w:rsidP="000854E9">
      <w:pPr>
        <w:rPr>
          <w:sz w:val="24"/>
          <w:szCs w:val="24"/>
        </w:rPr>
      </w:pPr>
      <w:r w:rsidRPr="000854E9">
        <w:rPr>
          <w:sz w:val="24"/>
          <w:szCs w:val="24"/>
        </w:rPr>
        <w:t>VodafoneThree operates within a highly regulated industry. It must comply with regulations relating to competition, consumer protection, data privacy and telecommunications. The Competition and Markets Authority approved the Vodafone-Three merger with legally binding commitments, meaning the company must continue demonstrating that the merger delivers benefits for customers and promotes investment in UK digital infrastructure</w:t>
      </w:r>
      <w:r w:rsidR="00000137">
        <w:rPr>
          <w:sz w:val="24"/>
          <w:szCs w:val="24"/>
        </w:rPr>
        <w:t xml:space="preserve"> </w:t>
      </w:r>
      <w:r w:rsidR="00000137" w:rsidRPr="00300395">
        <w:rPr>
          <w:sz w:val="24"/>
          <w:szCs w:val="24"/>
        </w:rPr>
        <w:t>(Competition and Markets Authority, 2025)</w:t>
      </w:r>
      <w:r w:rsidR="00000137">
        <w:rPr>
          <w:sz w:val="24"/>
          <w:szCs w:val="24"/>
        </w:rPr>
        <w:t>.</w:t>
      </w:r>
    </w:p>
    <w:p w14:paraId="3281DF29" w14:textId="77777777" w:rsidR="00A93250" w:rsidRPr="00A93250" w:rsidRDefault="00A93250" w:rsidP="00A93250">
      <w:pPr>
        <w:rPr>
          <w:b/>
          <w:bCs/>
          <w:sz w:val="24"/>
          <w:szCs w:val="24"/>
        </w:rPr>
      </w:pPr>
      <w:r w:rsidRPr="00A93250">
        <w:rPr>
          <w:b/>
          <w:bCs/>
          <w:sz w:val="24"/>
          <w:szCs w:val="24"/>
        </w:rPr>
        <w:t>PESTEL Summary</w:t>
      </w:r>
    </w:p>
    <w:p w14:paraId="3B5AF7D8" w14:textId="60784BCD" w:rsidR="00A93250" w:rsidRDefault="00A93250" w:rsidP="00A93250">
      <w:pPr>
        <w:rPr>
          <w:sz w:val="24"/>
          <w:szCs w:val="24"/>
        </w:rPr>
      </w:pPr>
      <w:r w:rsidRPr="00A93250">
        <w:rPr>
          <w:sz w:val="24"/>
          <w:szCs w:val="24"/>
        </w:rPr>
        <w:t>Overall, the PESTEL analysis shows that VodafoneThree operates within a challenging but opportunity-rich environment. Political support for digital infrastructure, rapid technological development and increasing customer demand for reliable connectivity create strong growth opportunities. However, intense competition, regulatory requirements and economic pressures mean the company must deliver high-quality services while carefully managing costs. These findings support the recommendation that VodafoneThree should focus on expanding its 5G network and improving customer experience as its long-term growth strategy</w:t>
      </w:r>
      <w:r w:rsidR="00160ADE">
        <w:rPr>
          <w:sz w:val="24"/>
          <w:szCs w:val="24"/>
        </w:rPr>
        <w:t xml:space="preserve"> </w:t>
      </w:r>
      <w:r w:rsidR="00AE49CA">
        <w:rPr>
          <w:sz w:val="24"/>
          <w:szCs w:val="24"/>
        </w:rPr>
        <w:t>(Buye,2021)</w:t>
      </w:r>
      <w:r w:rsidRPr="00A93250">
        <w:rPr>
          <w:sz w:val="24"/>
          <w:szCs w:val="24"/>
        </w:rPr>
        <w:t>.</w:t>
      </w:r>
    </w:p>
    <w:p w14:paraId="590C15BC" w14:textId="77777777" w:rsidR="008577BE" w:rsidRDefault="008577BE" w:rsidP="00A93250">
      <w:pPr>
        <w:rPr>
          <w:b/>
          <w:bCs/>
          <w:sz w:val="24"/>
          <w:szCs w:val="24"/>
        </w:rPr>
      </w:pPr>
    </w:p>
    <w:p w14:paraId="36BEAFC0" w14:textId="1748A5C4" w:rsidR="00AE49CA" w:rsidRDefault="008577BE" w:rsidP="00A93250">
      <w:pPr>
        <w:rPr>
          <w:b/>
          <w:bCs/>
          <w:sz w:val="24"/>
          <w:szCs w:val="24"/>
        </w:rPr>
      </w:pPr>
      <w:r>
        <w:rPr>
          <w:b/>
          <w:bCs/>
          <w:sz w:val="24"/>
          <w:szCs w:val="24"/>
        </w:rPr>
        <w:t>Porters Five Forces</w:t>
      </w:r>
    </w:p>
    <w:p w14:paraId="5A71B0EB" w14:textId="77777777" w:rsidR="00631B0F" w:rsidRPr="00631B0F" w:rsidRDefault="00631B0F" w:rsidP="00631B0F">
      <w:pPr>
        <w:rPr>
          <w:sz w:val="24"/>
          <w:szCs w:val="24"/>
        </w:rPr>
      </w:pPr>
      <w:r w:rsidRPr="00631B0F">
        <w:rPr>
          <w:sz w:val="24"/>
          <w:szCs w:val="24"/>
        </w:rPr>
        <w:t>Porter’s Five Forces can be used to understand the level of competition in the UK telecommunications market (Porter, 1980).</w:t>
      </w:r>
    </w:p>
    <w:p w14:paraId="569D0BD9" w14:textId="73FEE451" w:rsidR="00631B0F" w:rsidRPr="00631B0F" w:rsidRDefault="00631B0F" w:rsidP="00631B0F">
      <w:pPr>
        <w:rPr>
          <w:sz w:val="24"/>
          <w:szCs w:val="24"/>
        </w:rPr>
      </w:pPr>
      <w:r w:rsidRPr="00631B0F">
        <w:rPr>
          <w:sz w:val="24"/>
          <w:szCs w:val="24"/>
        </w:rPr>
        <w:t>Competitive rivalry is high</w:t>
      </w:r>
      <w:r w:rsidR="0089309F">
        <w:rPr>
          <w:sz w:val="24"/>
          <w:szCs w:val="24"/>
        </w:rPr>
        <w:t xml:space="preserve"> - </w:t>
      </w:r>
      <w:r w:rsidRPr="00631B0F">
        <w:rPr>
          <w:sz w:val="24"/>
          <w:szCs w:val="24"/>
        </w:rPr>
        <w:t>VodafoneThree competes with major providers such as BT/EE, Virgin Media O2, Sky Mobile and other mobile virtual network operators. Customers can compare deals easily, so VodafoneThree must compete on price, coverage, reliability and customer service.</w:t>
      </w:r>
    </w:p>
    <w:p w14:paraId="61DC73EC" w14:textId="5228AC4A" w:rsidR="00631B0F" w:rsidRPr="00631B0F" w:rsidRDefault="00631B0F" w:rsidP="00631B0F">
      <w:pPr>
        <w:rPr>
          <w:sz w:val="24"/>
          <w:szCs w:val="24"/>
        </w:rPr>
      </w:pPr>
      <w:r w:rsidRPr="00631B0F">
        <w:rPr>
          <w:sz w:val="24"/>
          <w:szCs w:val="24"/>
        </w:rPr>
        <w:t>Buyer power is high</w:t>
      </w:r>
      <w:r w:rsidR="0089309F">
        <w:rPr>
          <w:sz w:val="24"/>
          <w:szCs w:val="24"/>
        </w:rPr>
        <w:t xml:space="preserve"> -</w:t>
      </w:r>
      <w:r w:rsidRPr="00631B0F">
        <w:rPr>
          <w:sz w:val="24"/>
          <w:szCs w:val="24"/>
        </w:rPr>
        <w:t xml:space="preserve"> Customers have many choices and can switch providers if they are unhappy with price, signal or service. This means VodafoneThree must show clear improvements from the merger, especially through better network quality and customer experience.</w:t>
      </w:r>
    </w:p>
    <w:p w14:paraId="61581ABF" w14:textId="08B3E32B" w:rsidR="00631B0F" w:rsidRPr="00631B0F" w:rsidRDefault="00631B0F" w:rsidP="00631B0F">
      <w:pPr>
        <w:rPr>
          <w:sz w:val="24"/>
          <w:szCs w:val="24"/>
        </w:rPr>
      </w:pPr>
      <w:r w:rsidRPr="00631B0F">
        <w:rPr>
          <w:sz w:val="24"/>
          <w:szCs w:val="24"/>
        </w:rPr>
        <w:lastRenderedPageBreak/>
        <w:t>Supplier power is medium</w:t>
      </w:r>
      <w:r w:rsidR="0089309F">
        <w:rPr>
          <w:sz w:val="24"/>
          <w:szCs w:val="24"/>
        </w:rPr>
        <w:t xml:space="preserve"> -</w:t>
      </w:r>
      <w:r w:rsidRPr="00631B0F">
        <w:rPr>
          <w:sz w:val="24"/>
          <w:szCs w:val="24"/>
        </w:rPr>
        <w:t xml:space="preserve"> VodafoneThree depends on technology suppliers, network equipment providers and infrastructure partners. These suppliers are important because 5G network development requires specialist equipment and high investment. However, VodafoneThree’s larger scale after the merger may improve its bargaining position.</w:t>
      </w:r>
    </w:p>
    <w:p w14:paraId="0C06EE73" w14:textId="5616A0B0" w:rsidR="00631B0F" w:rsidRPr="00631B0F" w:rsidRDefault="00631B0F" w:rsidP="00631B0F">
      <w:pPr>
        <w:rPr>
          <w:sz w:val="24"/>
          <w:szCs w:val="24"/>
        </w:rPr>
      </w:pPr>
      <w:r w:rsidRPr="00631B0F">
        <w:rPr>
          <w:sz w:val="24"/>
          <w:szCs w:val="24"/>
        </w:rPr>
        <w:t>Threat of new entrants is low</w:t>
      </w:r>
      <w:r w:rsidR="0089309F">
        <w:rPr>
          <w:sz w:val="24"/>
          <w:szCs w:val="24"/>
        </w:rPr>
        <w:t xml:space="preserve"> -</w:t>
      </w:r>
      <w:r w:rsidRPr="00631B0F">
        <w:rPr>
          <w:sz w:val="24"/>
          <w:szCs w:val="24"/>
        </w:rPr>
        <w:t xml:space="preserve"> Building a national mobile network requires major investment, licences and infrastructure. This makes it difficult for new full-network competitors to enter the market. However, smaller virtual providers can still compete by using existing networks and offering cheaper deals.</w:t>
      </w:r>
    </w:p>
    <w:p w14:paraId="00F67C2F" w14:textId="75664342" w:rsidR="00631B0F" w:rsidRPr="00631B0F" w:rsidRDefault="00631B0F" w:rsidP="00631B0F">
      <w:pPr>
        <w:rPr>
          <w:sz w:val="24"/>
          <w:szCs w:val="24"/>
        </w:rPr>
      </w:pPr>
      <w:r w:rsidRPr="00631B0F">
        <w:rPr>
          <w:sz w:val="24"/>
          <w:szCs w:val="24"/>
        </w:rPr>
        <w:t>Threat of substitutes is medium</w:t>
      </w:r>
      <w:r w:rsidR="0089309F">
        <w:rPr>
          <w:sz w:val="24"/>
          <w:szCs w:val="24"/>
        </w:rPr>
        <w:t xml:space="preserve"> - </w:t>
      </w:r>
      <w:r w:rsidRPr="00631B0F">
        <w:rPr>
          <w:sz w:val="24"/>
          <w:szCs w:val="24"/>
        </w:rPr>
        <w:t>Customers increasingly use Wi-Fi, WhatsApp, Teams, Zoom and other internet-based communication services instead of traditional calls and texts. This means VodafoneThree must focus on high-quality data services and reliable connectivity rather than relying only on traditional mobile services.</w:t>
      </w:r>
    </w:p>
    <w:p w14:paraId="0B06D8B7" w14:textId="77777777" w:rsidR="00631B0F" w:rsidRDefault="00631B0F" w:rsidP="00631B0F">
      <w:pPr>
        <w:rPr>
          <w:sz w:val="24"/>
          <w:szCs w:val="24"/>
        </w:rPr>
      </w:pPr>
      <w:r w:rsidRPr="00631B0F">
        <w:rPr>
          <w:sz w:val="24"/>
          <w:szCs w:val="24"/>
        </w:rPr>
        <w:t>Overall, Porter’s Five Forces shows that VodafoneThree faces strong competition and high customer expectations. Therefore, the company needs to differentiate itself through reliable 5G coverage, better customer service and stronger value for customers.</w:t>
      </w:r>
    </w:p>
    <w:p w14:paraId="724397F8" w14:textId="77777777" w:rsidR="001E3A40" w:rsidRDefault="001E3A40" w:rsidP="00631B0F">
      <w:pPr>
        <w:rPr>
          <w:sz w:val="24"/>
          <w:szCs w:val="24"/>
        </w:rPr>
      </w:pPr>
    </w:p>
    <w:p w14:paraId="342E50F6" w14:textId="061439C9" w:rsidR="001E3A40" w:rsidRDefault="00832BC5" w:rsidP="00631B0F">
      <w:pPr>
        <w:rPr>
          <w:b/>
          <w:bCs/>
          <w:sz w:val="24"/>
          <w:szCs w:val="24"/>
        </w:rPr>
      </w:pPr>
      <w:r>
        <w:rPr>
          <w:b/>
          <w:bCs/>
          <w:sz w:val="24"/>
          <w:szCs w:val="24"/>
        </w:rPr>
        <w:t>SWOT Analysis</w:t>
      </w:r>
    </w:p>
    <w:p w14:paraId="727CAFF9" w14:textId="0CB6E7F7" w:rsidR="00832BC5" w:rsidRPr="00832BC5" w:rsidRDefault="00832BC5" w:rsidP="00832BC5">
      <w:pPr>
        <w:rPr>
          <w:sz w:val="24"/>
          <w:szCs w:val="24"/>
        </w:rPr>
      </w:pPr>
      <w:r w:rsidRPr="00832BC5">
        <w:rPr>
          <w:sz w:val="24"/>
          <w:szCs w:val="24"/>
        </w:rPr>
        <w:t>A SWOT analysis helps summarise VodafoneThree’s internal strengths and weaknesses, alongside external opportunities and threats</w:t>
      </w:r>
      <w:r w:rsidR="00277923">
        <w:rPr>
          <w:sz w:val="24"/>
          <w:szCs w:val="24"/>
        </w:rPr>
        <w:t xml:space="preserve"> (Leigh, 2009)</w:t>
      </w:r>
      <w:r w:rsidRPr="00832BC5">
        <w:rPr>
          <w:sz w:val="24"/>
          <w:szCs w:val="24"/>
        </w:rPr>
        <w:t>.</w:t>
      </w:r>
    </w:p>
    <w:p w14:paraId="3477CDDB" w14:textId="77777777" w:rsidR="00832BC5" w:rsidRPr="00832BC5" w:rsidRDefault="00832BC5" w:rsidP="00832BC5">
      <w:pPr>
        <w:rPr>
          <w:sz w:val="24"/>
          <w:szCs w:val="24"/>
        </w:rPr>
      </w:pPr>
      <w:r w:rsidRPr="00832BC5">
        <w:rPr>
          <w:sz w:val="24"/>
          <w:szCs w:val="24"/>
        </w:rPr>
        <w:t>Strengths: VodafoneThree has a larger customer base after the merger, strong brand recognition, combined network resources and a planned £11 billion investment into UK network development (VodafoneThree, 2025). These strengths give the company a stronger platform for future growth.</w:t>
      </w:r>
    </w:p>
    <w:p w14:paraId="732121B3" w14:textId="77777777" w:rsidR="00832BC5" w:rsidRPr="00832BC5" w:rsidRDefault="00832BC5" w:rsidP="00832BC5">
      <w:pPr>
        <w:rPr>
          <w:sz w:val="24"/>
          <w:szCs w:val="24"/>
        </w:rPr>
      </w:pPr>
      <w:r w:rsidRPr="00832BC5">
        <w:rPr>
          <w:sz w:val="24"/>
          <w:szCs w:val="24"/>
        </w:rPr>
        <w:t>Weaknesses: The merger may create integration challenges, including combining systems, networks, employees and customer service processes. If this is not managed well, customers may experience confusion or service problems.</w:t>
      </w:r>
    </w:p>
    <w:p w14:paraId="5916B362" w14:textId="77777777" w:rsidR="00832BC5" w:rsidRPr="00832BC5" w:rsidRDefault="00832BC5" w:rsidP="00832BC5">
      <w:pPr>
        <w:rPr>
          <w:sz w:val="24"/>
          <w:szCs w:val="24"/>
        </w:rPr>
      </w:pPr>
      <w:r w:rsidRPr="00832BC5">
        <w:rPr>
          <w:sz w:val="24"/>
          <w:szCs w:val="24"/>
        </w:rPr>
        <w:t>Opportunities: The biggest opportunity is to use 5G investment to improve coverage, reduce not-spots and support new services for small businesses. There is also potential growth in IoT, smart cities and digital services as customers and businesses rely more on connectivity (Ofcom, 2025).</w:t>
      </w:r>
    </w:p>
    <w:p w14:paraId="56EC8B0B" w14:textId="3661A47C" w:rsidR="00832BC5" w:rsidRDefault="00832BC5" w:rsidP="00832BC5">
      <w:pPr>
        <w:rPr>
          <w:sz w:val="24"/>
          <w:szCs w:val="24"/>
        </w:rPr>
      </w:pPr>
      <w:r w:rsidRPr="00832BC5">
        <w:rPr>
          <w:sz w:val="24"/>
          <w:szCs w:val="24"/>
        </w:rPr>
        <w:t xml:space="preserve">Threats: VodafoneThree faces strong competition, regulatory pressure and price-sensitive customers. The CMA’s involvement in the merger also shows that the business must prove the merger benefits customers and does not reduce competition </w:t>
      </w:r>
      <w:r w:rsidR="00642C06" w:rsidRPr="00300395">
        <w:rPr>
          <w:sz w:val="24"/>
          <w:szCs w:val="24"/>
        </w:rPr>
        <w:t>(Competition and Markets Authority, 2025)</w:t>
      </w:r>
      <w:r w:rsidR="00642C06">
        <w:rPr>
          <w:sz w:val="24"/>
          <w:szCs w:val="24"/>
        </w:rPr>
        <w:t>.</w:t>
      </w:r>
      <w:r w:rsidR="008439FC">
        <w:rPr>
          <w:sz w:val="24"/>
          <w:szCs w:val="24"/>
        </w:rPr>
        <w:t xml:space="preserve"> </w:t>
      </w:r>
    </w:p>
    <w:p w14:paraId="0278D56A" w14:textId="034244B5" w:rsidR="00C47C99" w:rsidRDefault="00C47C99" w:rsidP="00832BC5">
      <w:pPr>
        <w:rPr>
          <w:sz w:val="24"/>
          <w:szCs w:val="24"/>
        </w:rPr>
      </w:pPr>
      <w:r w:rsidRPr="00C47C99">
        <w:rPr>
          <w:sz w:val="24"/>
          <w:szCs w:val="24"/>
        </w:rPr>
        <w:t xml:space="preserve">The market analysis shows that VodafoneThree is in a strong but challenging position. The merger gives the company greater scale and investment capacity, but the UK telecoms market remains highly competitive and closely regulated. Customers expect </w:t>
      </w:r>
      <w:r w:rsidRPr="00C47C99">
        <w:rPr>
          <w:sz w:val="24"/>
          <w:szCs w:val="24"/>
        </w:rPr>
        <w:lastRenderedPageBreak/>
        <w:t>reliable coverage, fair prices and good service. Therefore, VodafoneThree should not compete mainly on price. A 5G-led differentiation strategy is more suitable because it uses the company’s new scale and investment plans to improve network quality, customer experience and small business services.</w:t>
      </w:r>
    </w:p>
    <w:p w14:paraId="5842ADD9" w14:textId="77777777" w:rsidR="00121F2D" w:rsidRDefault="00121F2D" w:rsidP="00832BC5">
      <w:pPr>
        <w:rPr>
          <w:sz w:val="24"/>
          <w:szCs w:val="24"/>
        </w:rPr>
      </w:pPr>
    </w:p>
    <w:p w14:paraId="506C0A5D" w14:textId="5BD65F7C" w:rsidR="00121F2D" w:rsidRDefault="00121F2D" w:rsidP="00832BC5">
      <w:pPr>
        <w:rPr>
          <w:rFonts w:ascii="Arial" w:hAnsi="Arial" w:cs="Arial"/>
          <w:b/>
          <w:bCs/>
        </w:rPr>
      </w:pPr>
      <w:r w:rsidRPr="00A51FC4">
        <w:rPr>
          <w:rFonts w:ascii="Arial" w:hAnsi="Arial" w:cs="Arial"/>
          <w:b/>
          <w:bCs/>
        </w:rPr>
        <w:t>Strategic Growth Options and Proposed Strategy</w:t>
      </w:r>
    </w:p>
    <w:p w14:paraId="633B3EF7" w14:textId="77777777" w:rsidR="00E1594B" w:rsidRPr="00E1594B" w:rsidRDefault="00E1594B" w:rsidP="00E1594B">
      <w:pPr>
        <w:rPr>
          <w:sz w:val="24"/>
          <w:szCs w:val="24"/>
        </w:rPr>
      </w:pPr>
      <w:r w:rsidRPr="00E1594B">
        <w:rPr>
          <w:sz w:val="24"/>
          <w:szCs w:val="24"/>
        </w:rPr>
        <w:t>To identify the most suitable growth strategy for VodafoneThree, this section considers three possible strategic options. These options are evaluated using Ansoff’s Matrix and Porter’s Generic Strategies.</w:t>
      </w:r>
    </w:p>
    <w:p w14:paraId="72EB6A3C" w14:textId="77777777" w:rsidR="00E1594B" w:rsidRPr="00E1594B" w:rsidRDefault="00E1594B" w:rsidP="00E1594B">
      <w:pPr>
        <w:rPr>
          <w:b/>
          <w:bCs/>
          <w:sz w:val="24"/>
          <w:szCs w:val="24"/>
        </w:rPr>
      </w:pPr>
      <w:r w:rsidRPr="00E1594B">
        <w:rPr>
          <w:b/>
          <w:bCs/>
          <w:sz w:val="24"/>
          <w:szCs w:val="24"/>
        </w:rPr>
        <w:t>Option 1: Competing mainly through low prices</w:t>
      </w:r>
    </w:p>
    <w:p w14:paraId="4C577E33" w14:textId="77777777" w:rsidR="00E1594B" w:rsidRPr="00E1594B" w:rsidRDefault="00E1594B" w:rsidP="00E1594B">
      <w:pPr>
        <w:rPr>
          <w:sz w:val="24"/>
          <w:szCs w:val="24"/>
        </w:rPr>
      </w:pPr>
      <w:r w:rsidRPr="00E1594B">
        <w:rPr>
          <w:sz w:val="24"/>
          <w:szCs w:val="24"/>
        </w:rPr>
        <w:t xml:space="preserve">One option for VodafoneThree would be to grow by offering cheaper mobile contracts and broadband deals. This could help attract price-sensitive customers, especially during a period where many households are affected by cost-of-living pressures. In Ansoff’s Matrix, this would mainly be seen as </w:t>
      </w:r>
      <w:r w:rsidRPr="00FC6F98">
        <w:rPr>
          <w:sz w:val="24"/>
          <w:szCs w:val="24"/>
        </w:rPr>
        <w:t>market penetration,</w:t>
      </w:r>
      <w:r w:rsidRPr="00E1594B">
        <w:rPr>
          <w:sz w:val="24"/>
          <w:szCs w:val="24"/>
        </w:rPr>
        <w:t xml:space="preserve"> because VodafoneThree would be trying to grow in its existing UK market with existing services </w:t>
      </w:r>
      <w:r w:rsidRPr="000624C9">
        <w:rPr>
          <w:sz w:val="24"/>
          <w:szCs w:val="24"/>
        </w:rPr>
        <w:t>(Ansoff, 1957).</w:t>
      </w:r>
    </w:p>
    <w:p w14:paraId="539154DA" w14:textId="77777777" w:rsidR="00E1594B" w:rsidRPr="00E1594B" w:rsidRDefault="00E1594B" w:rsidP="00E1594B">
      <w:pPr>
        <w:rPr>
          <w:sz w:val="24"/>
          <w:szCs w:val="24"/>
        </w:rPr>
      </w:pPr>
      <w:r w:rsidRPr="00E1594B">
        <w:rPr>
          <w:sz w:val="24"/>
          <w:szCs w:val="24"/>
        </w:rPr>
        <w:t>However, this option is not recommended as the main strategy. The UK telecoms market is already highly competitive, and focusing too much on low prices could lead to a price war with competitors such as BT/EE, Virgin Media O2 and smaller mobile providers. It may increase customer numbers in the short term, but it could reduce profitability and weaken VodafoneThree’s ability to fund long-term network investment.</w:t>
      </w:r>
    </w:p>
    <w:p w14:paraId="0970FF5F" w14:textId="77777777" w:rsidR="00E1594B" w:rsidRPr="00E1594B" w:rsidRDefault="00E1594B" w:rsidP="00E1594B">
      <w:pPr>
        <w:rPr>
          <w:b/>
          <w:bCs/>
          <w:sz w:val="24"/>
          <w:szCs w:val="24"/>
        </w:rPr>
      </w:pPr>
      <w:r w:rsidRPr="00E1594B">
        <w:rPr>
          <w:b/>
          <w:bCs/>
          <w:sz w:val="24"/>
          <w:szCs w:val="24"/>
        </w:rPr>
        <w:t>Option 2: Expanding into unrelated new services</w:t>
      </w:r>
    </w:p>
    <w:p w14:paraId="4F01A0A0" w14:textId="77777777" w:rsidR="00E1594B" w:rsidRPr="00E1594B" w:rsidRDefault="00E1594B" w:rsidP="00E1594B">
      <w:pPr>
        <w:rPr>
          <w:sz w:val="24"/>
          <w:szCs w:val="24"/>
        </w:rPr>
      </w:pPr>
      <w:r w:rsidRPr="00E1594B">
        <w:rPr>
          <w:sz w:val="24"/>
          <w:szCs w:val="24"/>
        </w:rPr>
        <w:t>A second option would be for VodafoneThree to diversify into new services outside its main telecoms business, such as financial services, entertainment platforms or unrelated digital products. This would fit th</w:t>
      </w:r>
      <w:r w:rsidRPr="00D44DFE">
        <w:rPr>
          <w:sz w:val="24"/>
          <w:szCs w:val="24"/>
        </w:rPr>
        <w:t>e diversification category in Ansoff’s Matrix, because it would involve new products and potentially new markets (Ansoff, 1957).</w:t>
      </w:r>
    </w:p>
    <w:p w14:paraId="0C7BEE0C" w14:textId="77777777" w:rsidR="00E1594B" w:rsidRPr="00E1594B" w:rsidRDefault="00E1594B" w:rsidP="00E1594B">
      <w:pPr>
        <w:rPr>
          <w:sz w:val="24"/>
          <w:szCs w:val="24"/>
        </w:rPr>
      </w:pPr>
      <w:r w:rsidRPr="00E1594B">
        <w:rPr>
          <w:sz w:val="24"/>
          <w:szCs w:val="24"/>
        </w:rPr>
        <w:t>Although diversification can create new revenue streams, it is also risky. VodafoneThree is currently dealing with a major merger, network integration and customer expectations. Moving too far away from its core telecoms strengths could distract management and increase costs. For this reason, diversification should not be the main focus at this stage.</w:t>
      </w:r>
    </w:p>
    <w:p w14:paraId="0968069F" w14:textId="77777777" w:rsidR="00E1594B" w:rsidRPr="00E1594B" w:rsidRDefault="00E1594B" w:rsidP="00E1594B">
      <w:pPr>
        <w:rPr>
          <w:b/>
          <w:bCs/>
          <w:sz w:val="24"/>
          <w:szCs w:val="24"/>
        </w:rPr>
      </w:pPr>
      <w:r w:rsidRPr="00E1594B">
        <w:rPr>
          <w:b/>
          <w:bCs/>
          <w:sz w:val="24"/>
          <w:szCs w:val="24"/>
        </w:rPr>
        <w:t>Option 3: 5G-led customer and small business growth</w:t>
      </w:r>
    </w:p>
    <w:p w14:paraId="76D2C771" w14:textId="77777777" w:rsidR="00E1594B" w:rsidRPr="00E1594B" w:rsidRDefault="00E1594B" w:rsidP="00E1594B">
      <w:pPr>
        <w:rPr>
          <w:sz w:val="24"/>
          <w:szCs w:val="24"/>
        </w:rPr>
      </w:pPr>
      <w:r w:rsidRPr="00E1594B">
        <w:rPr>
          <w:sz w:val="24"/>
          <w:szCs w:val="24"/>
        </w:rPr>
        <w:t xml:space="preserve">The recommended option is a </w:t>
      </w:r>
      <w:r w:rsidRPr="00495260">
        <w:rPr>
          <w:sz w:val="24"/>
          <w:szCs w:val="24"/>
        </w:rPr>
        <w:t>5G-led customer and small business growth strategy.</w:t>
      </w:r>
      <w:r w:rsidRPr="00E1594B">
        <w:rPr>
          <w:sz w:val="24"/>
          <w:szCs w:val="24"/>
        </w:rPr>
        <w:t xml:space="preserve"> This means VodafoneThree should use the merger and its planned £11 billion network investment to improve 5G coverage, reduce network “not-spots,” increase reliability and offer simple digital connectivity packages for small businesses </w:t>
      </w:r>
      <w:r w:rsidRPr="00495260">
        <w:rPr>
          <w:sz w:val="24"/>
          <w:szCs w:val="24"/>
        </w:rPr>
        <w:t>(VodafoneThree, 2025).</w:t>
      </w:r>
    </w:p>
    <w:p w14:paraId="0F3A3769" w14:textId="77777777" w:rsidR="00E1594B" w:rsidRPr="00C01C04" w:rsidRDefault="00E1594B" w:rsidP="00E1594B">
      <w:pPr>
        <w:rPr>
          <w:sz w:val="24"/>
          <w:szCs w:val="24"/>
        </w:rPr>
      </w:pPr>
      <w:r w:rsidRPr="00C01C04">
        <w:rPr>
          <w:sz w:val="24"/>
          <w:szCs w:val="24"/>
        </w:rPr>
        <w:t xml:space="preserve">Using Ansoff’s Matrix, this strategy combines market penetration and product development. It supports market penetration because VodafoneThree would improve its </w:t>
      </w:r>
      <w:r w:rsidRPr="00C01C04">
        <w:rPr>
          <w:sz w:val="24"/>
          <w:szCs w:val="24"/>
        </w:rPr>
        <w:lastRenderedPageBreak/>
        <w:t>service to keep and attract customers in the existing UK market. It also supports product development because the company can create improved 5G packages, business connectivity services and IoT solutions for existing and new customers (Ansoff, 1957).</w:t>
      </w:r>
    </w:p>
    <w:p w14:paraId="476C6646" w14:textId="77777777" w:rsidR="00E1594B" w:rsidRPr="007075B3" w:rsidRDefault="00E1594B" w:rsidP="00E1594B">
      <w:pPr>
        <w:rPr>
          <w:sz w:val="24"/>
          <w:szCs w:val="24"/>
        </w:rPr>
      </w:pPr>
      <w:r w:rsidRPr="007075B3">
        <w:rPr>
          <w:sz w:val="24"/>
          <w:szCs w:val="24"/>
        </w:rPr>
        <w:t>This strategy also links to Porter’s Generic Strategies. Rather than competing only on cost, VodafoneThree should follow a differentiation strategy by offering better network quality, stronger 5G coverage, improved customer service and more reliable digital solutions (Porter, 1980). This is important because customers may be willing to stay with, or move to, a provider that offers better coverage and reliability.</w:t>
      </w:r>
    </w:p>
    <w:p w14:paraId="249C6EF0" w14:textId="14739F33" w:rsidR="00E1594B" w:rsidRDefault="00E1594B" w:rsidP="00E1594B">
      <w:pPr>
        <w:rPr>
          <w:sz w:val="24"/>
          <w:szCs w:val="24"/>
        </w:rPr>
      </w:pPr>
      <w:r w:rsidRPr="00E1594B">
        <w:rPr>
          <w:sz w:val="24"/>
          <w:szCs w:val="24"/>
        </w:rPr>
        <w:t xml:space="preserve">The strategy also fits Vodafone’s wider priorities around customers, simplicity and growth </w:t>
      </w:r>
      <w:r w:rsidRPr="0031115C">
        <w:rPr>
          <w:sz w:val="24"/>
          <w:szCs w:val="24"/>
        </w:rPr>
        <w:t>(Vodafone Group</w:t>
      </w:r>
      <w:r w:rsidR="0031115C">
        <w:rPr>
          <w:sz w:val="24"/>
          <w:szCs w:val="24"/>
        </w:rPr>
        <w:t xml:space="preserve"> </w:t>
      </w:r>
      <w:r w:rsidR="00226793">
        <w:rPr>
          <w:sz w:val="24"/>
          <w:szCs w:val="24"/>
        </w:rPr>
        <w:t>Plc</w:t>
      </w:r>
      <w:r w:rsidRPr="0031115C">
        <w:rPr>
          <w:sz w:val="24"/>
          <w:szCs w:val="24"/>
        </w:rPr>
        <w:t>, 2025).</w:t>
      </w:r>
      <w:r w:rsidRPr="00E1594B">
        <w:rPr>
          <w:sz w:val="24"/>
          <w:szCs w:val="24"/>
        </w:rPr>
        <w:t xml:space="preserve"> It is simple to understand, linked to the company’s current resources, and directly connected to the reason behind the Vodafone and Three merger. Therefore, the proposed strategy is for VodafoneThree to position itself as a trusted, reliable and accessible 5G provider for both everyday customers and small businesses.</w:t>
      </w:r>
    </w:p>
    <w:p w14:paraId="1BFAA3EE" w14:textId="77777777" w:rsidR="009B0875" w:rsidRDefault="009B0875" w:rsidP="00E1594B">
      <w:pPr>
        <w:rPr>
          <w:sz w:val="24"/>
          <w:szCs w:val="24"/>
        </w:rPr>
      </w:pPr>
    </w:p>
    <w:p w14:paraId="4949E601" w14:textId="77E8C965" w:rsidR="009B0875" w:rsidRDefault="009B0875" w:rsidP="00E1594B">
      <w:pPr>
        <w:rPr>
          <w:sz w:val="24"/>
          <w:szCs w:val="24"/>
        </w:rPr>
      </w:pPr>
      <w:r w:rsidRPr="009B0875">
        <w:rPr>
          <w:b/>
          <w:bCs/>
          <w:sz w:val="24"/>
          <w:szCs w:val="24"/>
        </w:rPr>
        <w:t>Strategy Evaluation</w:t>
      </w:r>
    </w:p>
    <w:p w14:paraId="585B31DE" w14:textId="0B1C6B68" w:rsidR="0018650C" w:rsidRPr="0067480F" w:rsidRDefault="0018650C" w:rsidP="0018650C">
      <w:pPr>
        <w:rPr>
          <w:sz w:val="24"/>
          <w:szCs w:val="24"/>
        </w:rPr>
      </w:pPr>
      <w:r w:rsidRPr="0067480F">
        <w:rPr>
          <w:sz w:val="24"/>
          <w:szCs w:val="24"/>
        </w:rPr>
        <w:t>The proposed 5G-led customer and small business growth strategy can be evaluated using the SFA framework. This framework considers whether a strategy is suitable, feasible and acceptable for the organisation and its stakeholders</w:t>
      </w:r>
      <w:r w:rsidR="004A2C22">
        <w:rPr>
          <w:sz w:val="24"/>
          <w:szCs w:val="24"/>
        </w:rPr>
        <w:t xml:space="preserve"> </w:t>
      </w:r>
      <w:r w:rsidR="004A2C22" w:rsidRPr="004A2C22">
        <w:rPr>
          <w:sz w:val="24"/>
          <w:szCs w:val="24"/>
        </w:rPr>
        <w:t>(Johnson et al., 2011)</w:t>
      </w:r>
      <w:r w:rsidRPr="0067480F">
        <w:rPr>
          <w:sz w:val="24"/>
          <w:szCs w:val="24"/>
        </w:rPr>
        <w:t>.</w:t>
      </w:r>
    </w:p>
    <w:p w14:paraId="3D95094F" w14:textId="77777777" w:rsidR="0018650C" w:rsidRPr="0018650C" w:rsidRDefault="0018650C" w:rsidP="0018650C">
      <w:pPr>
        <w:rPr>
          <w:b/>
          <w:bCs/>
          <w:sz w:val="24"/>
          <w:szCs w:val="24"/>
        </w:rPr>
      </w:pPr>
      <w:r w:rsidRPr="0018650C">
        <w:rPr>
          <w:b/>
          <w:bCs/>
          <w:sz w:val="24"/>
          <w:szCs w:val="24"/>
        </w:rPr>
        <w:t>Suitability</w:t>
      </w:r>
    </w:p>
    <w:p w14:paraId="1992F89D" w14:textId="77777777" w:rsidR="0018650C" w:rsidRPr="0018650C" w:rsidRDefault="0018650C" w:rsidP="0018650C">
      <w:pPr>
        <w:rPr>
          <w:sz w:val="24"/>
          <w:szCs w:val="24"/>
        </w:rPr>
      </w:pPr>
      <w:r w:rsidRPr="0018650C">
        <w:rPr>
          <w:sz w:val="24"/>
          <w:szCs w:val="24"/>
        </w:rPr>
        <w:t>The strategy is suitable because it directly responds to VodafoneThree’s current market situation. The UK telecommunications market is highly competitive, and customers expect strong coverage, fast data speeds and reliable customer service. A 5G-led strategy allows VodafoneThree to compete on quality and reliability rather than only competing on low prices. This is important because a price-based strategy could reduce profitability and make it harder to fund long-term network investment.</w:t>
      </w:r>
    </w:p>
    <w:p w14:paraId="36585B81" w14:textId="77777777" w:rsidR="0018650C" w:rsidRPr="0018650C" w:rsidRDefault="0018650C" w:rsidP="0018650C">
      <w:pPr>
        <w:rPr>
          <w:sz w:val="24"/>
          <w:szCs w:val="24"/>
        </w:rPr>
      </w:pPr>
      <w:r w:rsidRPr="0018650C">
        <w:rPr>
          <w:sz w:val="24"/>
          <w:szCs w:val="24"/>
        </w:rPr>
        <w:t xml:space="preserve">The strategy also fits the purpose of the Vodafone and Three merger. VodafoneThree has committed to major investment in network development, including 5G expansion and improved coverage across the UK </w:t>
      </w:r>
      <w:r w:rsidRPr="00C90DD4">
        <w:rPr>
          <w:sz w:val="24"/>
          <w:szCs w:val="24"/>
        </w:rPr>
        <w:t xml:space="preserve">(VodafoneThree, 2025). </w:t>
      </w:r>
      <w:r w:rsidRPr="0018650C">
        <w:rPr>
          <w:sz w:val="24"/>
          <w:szCs w:val="24"/>
        </w:rPr>
        <w:t>Therefore, focusing on 5G-led growth is suitable because it uses the company’s current direction, resources and market opportunity.</w:t>
      </w:r>
    </w:p>
    <w:p w14:paraId="76BB2DBD" w14:textId="77777777" w:rsidR="0018650C" w:rsidRPr="0018650C" w:rsidRDefault="0018650C" w:rsidP="0018650C">
      <w:pPr>
        <w:rPr>
          <w:b/>
          <w:bCs/>
          <w:sz w:val="24"/>
          <w:szCs w:val="24"/>
        </w:rPr>
      </w:pPr>
      <w:r w:rsidRPr="0018650C">
        <w:rPr>
          <w:b/>
          <w:bCs/>
          <w:sz w:val="24"/>
          <w:szCs w:val="24"/>
        </w:rPr>
        <w:t>Feasibility</w:t>
      </w:r>
    </w:p>
    <w:p w14:paraId="05D6AF9D" w14:textId="77777777" w:rsidR="0018650C" w:rsidRPr="0018650C" w:rsidRDefault="0018650C" w:rsidP="0018650C">
      <w:pPr>
        <w:rPr>
          <w:sz w:val="24"/>
          <w:szCs w:val="24"/>
        </w:rPr>
      </w:pPr>
      <w:r w:rsidRPr="0018650C">
        <w:rPr>
          <w:sz w:val="24"/>
          <w:szCs w:val="24"/>
        </w:rPr>
        <w:t xml:space="preserve">The strategy is feasible because VodafoneThree already has important resources to support it. These include a large customer base, combined network assets, strong brand recognition and the planned £11 billion investment into the UK network </w:t>
      </w:r>
      <w:r w:rsidRPr="00C90DD4">
        <w:rPr>
          <w:sz w:val="24"/>
          <w:szCs w:val="24"/>
        </w:rPr>
        <w:t>(VodafoneThree, 2025).</w:t>
      </w:r>
      <w:r w:rsidRPr="0018650C">
        <w:rPr>
          <w:sz w:val="24"/>
          <w:szCs w:val="24"/>
        </w:rPr>
        <w:t xml:space="preserve"> From a resource-based view, these assets can help the company build competitive advantage if they are used effectively </w:t>
      </w:r>
      <w:r w:rsidRPr="003D25A5">
        <w:rPr>
          <w:sz w:val="24"/>
          <w:szCs w:val="24"/>
        </w:rPr>
        <w:t>(Barney, 1991).</w:t>
      </w:r>
    </w:p>
    <w:p w14:paraId="181BC892" w14:textId="77777777" w:rsidR="0018650C" w:rsidRPr="0018650C" w:rsidRDefault="0018650C" w:rsidP="0018650C">
      <w:pPr>
        <w:rPr>
          <w:sz w:val="24"/>
          <w:szCs w:val="24"/>
        </w:rPr>
      </w:pPr>
      <w:r w:rsidRPr="0018650C">
        <w:rPr>
          <w:sz w:val="24"/>
          <w:szCs w:val="24"/>
        </w:rPr>
        <w:lastRenderedPageBreak/>
        <w:t>However, there are also feasibility risks. Merging two large telecoms businesses can create challenges, such as integrating systems, networks, employees and customer service processes. Network upgrades also take time and require careful planning. This means VodafoneThree must implement the strategy in stages rather than expecting immediate results.</w:t>
      </w:r>
    </w:p>
    <w:p w14:paraId="7CEA34CB" w14:textId="77777777" w:rsidR="0018650C" w:rsidRPr="0018650C" w:rsidRDefault="0018650C" w:rsidP="0018650C">
      <w:pPr>
        <w:rPr>
          <w:b/>
          <w:bCs/>
          <w:sz w:val="24"/>
          <w:szCs w:val="24"/>
        </w:rPr>
      </w:pPr>
      <w:r w:rsidRPr="0018650C">
        <w:rPr>
          <w:b/>
          <w:bCs/>
          <w:sz w:val="24"/>
          <w:szCs w:val="24"/>
        </w:rPr>
        <w:t>Acceptability</w:t>
      </w:r>
    </w:p>
    <w:p w14:paraId="3FF852F2" w14:textId="55350D7A" w:rsidR="0018650C" w:rsidRPr="0018650C" w:rsidRDefault="0018650C" w:rsidP="0018650C">
      <w:pPr>
        <w:rPr>
          <w:sz w:val="24"/>
          <w:szCs w:val="24"/>
        </w:rPr>
      </w:pPr>
      <w:r w:rsidRPr="0018650C">
        <w:rPr>
          <w:sz w:val="24"/>
          <w:szCs w:val="24"/>
        </w:rPr>
        <w:t>The strategy is acceptable because it can create benefits for several key stakeholders. Customers should benefit from better coverage, faster 5G services and fewer network not-spots. Small businesses could benefit from more reliable digital connectivity and simple business packages. Shareholders may accept the strategy because it supports long-term growth and could improve customer retention. Regulators and government are also likely to support the strategy if it improves UK digital infrastructure and shows that the merger is delivering public benefits</w:t>
      </w:r>
      <w:r w:rsidR="000624C9">
        <w:rPr>
          <w:sz w:val="24"/>
          <w:szCs w:val="24"/>
        </w:rPr>
        <w:t xml:space="preserve"> </w:t>
      </w:r>
      <w:r w:rsidR="000624C9" w:rsidRPr="00300395">
        <w:rPr>
          <w:sz w:val="24"/>
          <w:szCs w:val="24"/>
        </w:rPr>
        <w:t>(Competition and Markets Authority, 2025)</w:t>
      </w:r>
      <w:r w:rsidR="000624C9">
        <w:rPr>
          <w:sz w:val="24"/>
          <w:szCs w:val="24"/>
        </w:rPr>
        <w:t>.</w:t>
      </w:r>
    </w:p>
    <w:p w14:paraId="3492E9DA" w14:textId="77777777" w:rsidR="0018650C" w:rsidRPr="0018650C" w:rsidRDefault="0018650C" w:rsidP="0018650C">
      <w:pPr>
        <w:rPr>
          <w:sz w:val="24"/>
          <w:szCs w:val="24"/>
        </w:rPr>
      </w:pPr>
      <w:r w:rsidRPr="0018650C">
        <w:rPr>
          <w:sz w:val="24"/>
          <w:szCs w:val="24"/>
        </w:rPr>
        <w:t>There are still risks. Customers may become frustrated if improvements are slow, and employees may feel uncertain during merger integration. Therefore, VodafoneThree should communicate clearly with stakeholders and monitor progress using clear performance measures.</w:t>
      </w:r>
    </w:p>
    <w:p w14:paraId="0322252B" w14:textId="77777777" w:rsidR="0018650C" w:rsidRDefault="0018650C" w:rsidP="0018650C">
      <w:pPr>
        <w:rPr>
          <w:sz w:val="24"/>
          <w:szCs w:val="24"/>
        </w:rPr>
      </w:pPr>
      <w:r w:rsidRPr="0018650C">
        <w:rPr>
          <w:sz w:val="24"/>
          <w:szCs w:val="24"/>
        </w:rPr>
        <w:t>Overall, the strategy is suitable, feasible and acceptable. It matches VodafoneThree’s market position, uses its investment plans effectively and offers clear value to customers, businesses and wider stakeholders.</w:t>
      </w:r>
    </w:p>
    <w:p w14:paraId="5CAAF7A7" w14:textId="77777777" w:rsidR="000624C9" w:rsidRDefault="000624C9" w:rsidP="0018650C">
      <w:pPr>
        <w:rPr>
          <w:sz w:val="24"/>
          <w:szCs w:val="24"/>
        </w:rPr>
      </w:pPr>
    </w:p>
    <w:p w14:paraId="5FA4A341" w14:textId="675BF282" w:rsidR="000624C9" w:rsidRDefault="006E56CB" w:rsidP="0018650C">
      <w:pPr>
        <w:rPr>
          <w:sz w:val="24"/>
          <w:szCs w:val="24"/>
        </w:rPr>
      </w:pPr>
      <w:r w:rsidRPr="006E56CB">
        <w:rPr>
          <w:b/>
          <w:bCs/>
          <w:sz w:val="24"/>
          <w:szCs w:val="24"/>
        </w:rPr>
        <w:t>Stakeholder Analysis</w:t>
      </w:r>
    </w:p>
    <w:p w14:paraId="19D7ECDD" w14:textId="77777777" w:rsidR="006D24E7" w:rsidRPr="006D24E7" w:rsidRDefault="006D24E7" w:rsidP="006D24E7">
      <w:pPr>
        <w:rPr>
          <w:sz w:val="24"/>
          <w:szCs w:val="24"/>
        </w:rPr>
      </w:pPr>
      <w:r w:rsidRPr="006D24E7">
        <w:rPr>
          <w:sz w:val="24"/>
          <w:szCs w:val="24"/>
        </w:rPr>
        <w:t>The proposed 5G-led customer and small business growth strategy will affect a range of stakeholders. Mendelow’s Matrix can be used to group stakeholders by their level of power and interest, helping VodafoneThree decide how to manage communication and engagement (Mendelow, 1991).</w:t>
      </w:r>
    </w:p>
    <w:p w14:paraId="0BA6A225" w14:textId="4C9FB91A" w:rsidR="006D24E7" w:rsidRPr="000F017B" w:rsidRDefault="006D24E7" w:rsidP="006D24E7">
      <w:pPr>
        <w:rPr>
          <w:sz w:val="24"/>
          <w:szCs w:val="24"/>
        </w:rPr>
      </w:pPr>
      <w:r w:rsidRPr="000F017B">
        <w:rPr>
          <w:sz w:val="24"/>
          <w:szCs w:val="24"/>
        </w:rPr>
        <w:t xml:space="preserve">The first group is high power and high interest stakeholders. This includes regulators, government and shareholders. Regulators such as the Competition and Markets Authority and Ofcom will be interested in whether the Vodafone and Three merger delivers real benefits for customers and supports competition in the UK telecoms market </w:t>
      </w:r>
      <w:r w:rsidR="00627DF6" w:rsidRPr="00300395">
        <w:rPr>
          <w:sz w:val="24"/>
          <w:szCs w:val="24"/>
        </w:rPr>
        <w:t>(Competition and Markets Authority, 2025)</w:t>
      </w:r>
      <w:r w:rsidR="00627DF6">
        <w:rPr>
          <w:sz w:val="24"/>
          <w:szCs w:val="24"/>
        </w:rPr>
        <w:t>.</w:t>
      </w:r>
      <w:r w:rsidR="00627DF6">
        <w:rPr>
          <w:sz w:val="24"/>
          <w:szCs w:val="24"/>
        </w:rPr>
        <w:t xml:space="preserve"> </w:t>
      </w:r>
      <w:r w:rsidRPr="000F017B">
        <w:rPr>
          <w:sz w:val="24"/>
          <w:szCs w:val="24"/>
        </w:rPr>
        <w:t>Shareholders will also have high interest because the strategy requires major investment and is expected to support long-term growth. These stakeholders should be managed closely through regular reporting, clear evidence of network improvements and updates on financial performance.</w:t>
      </w:r>
    </w:p>
    <w:p w14:paraId="12A72057" w14:textId="77777777" w:rsidR="006D24E7" w:rsidRPr="009B4CCD" w:rsidRDefault="006D24E7" w:rsidP="006D24E7">
      <w:pPr>
        <w:rPr>
          <w:sz w:val="24"/>
          <w:szCs w:val="24"/>
        </w:rPr>
      </w:pPr>
      <w:r w:rsidRPr="009B4CCD">
        <w:rPr>
          <w:sz w:val="24"/>
          <w:szCs w:val="24"/>
        </w:rPr>
        <w:t xml:space="preserve">The second group is high power but lower day-to-day interest stakeholders. This includes major technology suppliers and infrastructure partners. They may not be involved in every customer issue, but they are important because VodafoneThree </w:t>
      </w:r>
      <w:r w:rsidRPr="009B4CCD">
        <w:rPr>
          <w:sz w:val="24"/>
          <w:szCs w:val="24"/>
        </w:rPr>
        <w:lastRenderedPageBreak/>
        <w:t>depends on them to deliver 5G network upgrades. These stakeholders should be kept satisfied through strong contracts, clear targets and long-term partnership planning.</w:t>
      </w:r>
    </w:p>
    <w:p w14:paraId="3090543E" w14:textId="77777777" w:rsidR="006D24E7" w:rsidRPr="009B4CCD" w:rsidRDefault="006D24E7" w:rsidP="006D24E7">
      <w:pPr>
        <w:rPr>
          <w:sz w:val="24"/>
          <w:szCs w:val="24"/>
        </w:rPr>
      </w:pPr>
      <w:r w:rsidRPr="009B4CCD">
        <w:rPr>
          <w:sz w:val="24"/>
          <w:szCs w:val="24"/>
        </w:rPr>
        <w:t>The third group is low power but high interest stakeholders. This includes customers, small businesses and employees. Customers will expect better coverage, stronger reliability and good value from the merger. Small businesses may benefit from improved 5G packages and digital connectivity services. Employees will also be affected because merger integration can create uncertainty, new systems and changes in roles. VodafoneThree should keep these stakeholders informed through clear communication, customer support, employee training and simple service updates.</w:t>
      </w:r>
    </w:p>
    <w:p w14:paraId="2BFC8F90" w14:textId="77777777" w:rsidR="006D24E7" w:rsidRPr="002E3708" w:rsidRDefault="006D24E7" w:rsidP="006D24E7">
      <w:pPr>
        <w:rPr>
          <w:sz w:val="24"/>
          <w:szCs w:val="24"/>
        </w:rPr>
      </w:pPr>
      <w:r w:rsidRPr="002E3708">
        <w:rPr>
          <w:sz w:val="24"/>
          <w:szCs w:val="24"/>
        </w:rPr>
        <w:t>The final group is low power and low interest stakeholders, such as the wider public. They should be monitored through general communication about network improvements, digital inclusion and community benefits.</w:t>
      </w:r>
    </w:p>
    <w:p w14:paraId="131C5444" w14:textId="77777777" w:rsidR="006D24E7" w:rsidRDefault="006D24E7" w:rsidP="006D24E7">
      <w:pPr>
        <w:rPr>
          <w:sz w:val="24"/>
          <w:szCs w:val="24"/>
        </w:rPr>
      </w:pPr>
      <w:r w:rsidRPr="006D24E7">
        <w:rPr>
          <w:sz w:val="24"/>
          <w:szCs w:val="24"/>
        </w:rPr>
        <w:t>Overall, stakeholder engagement is important because the strategy will only succeed if VodafoneThree builds trust and shows that the merger creates practical benefits.</w:t>
      </w:r>
    </w:p>
    <w:p w14:paraId="4585A3AC" w14:textId="77777777" w:rsidR="002E3708" w:rsidRDefault="002E3708" w:rsidP="006D24E7">
      <w:pPr>
        <w:rPr>
          <w:sz w:val="24"/>
          <w:szCs w:val="24"/>
        </w:rPr>
      </w:pPr>
    </w:p>
    <w:p w14:paraId="0DCF77BA" w14:textId="700C88E5" w:rsidR="002E3708" w:rsidRDefault="00F57A1C" w:rsidP="006D24E7">
      <w:pPr>
        <w:rPr>
          <w:sz w:val="24"/>
          <w:szCs w:val="24"/>
        </w:rPr>
      </w:pPr>
      <w:r w:rsidRPr="00F57A1C">
        <w:rPr>
          <w:b/>
          <w:bCs/>
          <w:sz w:val="24"/>
          <w:szCs w:val="24"/>
        </w:rPr>
        <w:t>Implementation and Monitoring</w:t>
      </w:r>
    </w:p>
    <w:p w14:paraId="43D1C480" w14:textId="77777777" w:rsidR="00CD7BA6" w:rsidRPr="00CD7BA6" w:rsidRDefault="00CD7BA6" w:rsidP="00CD7BA6">
      <w:pPr>
        <w:rPr>
          <w:sz w:val="24"/>
          <w:szCs w:val="24"/>
        </w:rPr>
      </w:pPr>
      <w:r w:rsidRPr="00CD7BA6">
        <w:rPr>
          <w:sz w:val="24"/>
          <w:szCs w:val="24"/>
        </w:rPr>
        <w:t>To make the proposed 5G-led customer and small business growth strategy successful, VodafoneThree should implement it in clear stages. This will help the company manage merger integration carefully while still showing customers and stakeholders that progress is being made.</w:t>
      </w:r>
    </w:p>
    <w:p w14:paraId="616C40D5" w14:textId="77777777" w:rsidR="00CD7BA6" w:rsidRPr="00CD7BA6" w:rsidRDefault="00CD7BA6" w:rsidP="00CD7BA6">
      <w:pPr>
        <w:rPr>
          <w:sz w:val="24"/>
          <w:szCs w:val="24"/>
        </w:rPr>
      </w:pPr>
      <w:r w:rsidRPr="00CD7BA6">
        <w:rPr>
          <w:sz w:val="24"/>
          <w:szCs w:val="24"/>
        </w:rPr>
        <w:t>During the first year, the main objective should be to stabilise the merger and improve the customer experience. VodafoneThree should focus on integrating Vodafone and Three network systems, identifying areas with poor coverage, improving customer service processes and training employees on the new company strategy. This stage is important because customers may lose trust if the merger creates confusion or service problems. Key performance indicators should include customer complaints, customer satisfaction scores, network uptime and the number of coverage problem areas identified.</w:t>
      </w:r>
    </w:p>
    <w:p w14:paraId="11001F85" w14:textId="77777777" w:rsidR="00CD7BA6" w:rsidRPr="00CD7BA6" w:rsidRDefault="00CD7BA6" w:rsidP="00CD7BA6">
      <w:pPr>
        <w:rPr>
          <w:sz w:val="24"/>
          <w:szCs w:val="24"/>
        </w:rPr>
      </w:pPr>
      <w:r w:rsidRPr="00CD7BA6">
        <w:rPr>
          <w:sz w:val="24"/>
          <w:szCs w:val="24"/>
        </w:rPr>
        <w:t xml:space="preserve">During </w:t>
      </w:r>
      <w:r w:rsidRPr="00BA3FE8">
        <w:rPr>
          <w:sz w:val="24"/>
          <w:szCs w:val="24"/>
        </w:rPr>
        <w:t>years two and three, the</w:t>
      </w:r>
      <w:r w:rsidRPr="00CD7BA6">
        <w:rPr>
          <w:sz w:val="24"/>
          <w:szCs w:val="24"/>
        </w:rPr>
        <w:t xml:space="preserve"> objective should be to expand 5G coverage and improve customer value. VodafoneThree should use its planned network investment to reduce not-spots, improve 5G reliability and launch simple mobile and broadband packages for households and small businesses</w:t>
      </w:r>
      <w:r w:rsidRPr="00BA3FE8">
        <w:rPr>
          <w:sz w:val="24"/>
          <w:szCs w:val="24"/>
        </w:rPr>
        <w:t xml:space="preserve"> (VodafoneThree, 2025). </w:t>
      </w:r>
      <w:r w:rsidRPr="00CD7BA6">
        <w:rPr>
          <w:sz w:val="24"/>
          <w:szCs w:val="24"/>
        </w:rPr>
        <w:t>For small businesses, the company could offer clear packages that include mobile data, broadband, cloud support and IoT options. KPIs should include 5G coverage levels, average download speeds, customer churn rate, number of small business customers and business revenue growth.</w:t>
      </w:r>
    </w:p>
    <w:p w14:paraId="4CC5F99F" w14:textId="77777777" w:rsidR="00CD7BA6" w:rsidRPr="00CD7BA6" w:rsidRDefault="00CD7BA6" w:rsidP="00CD7BA6">
      <w:pPr>
        <w:rPr>
          <w:sz w:val="24"/>
          <w:szCs w:val="24"/>
        </w:rPr>
      </w:pPr>
      <w:r w:rsidRPr="00CD7BA6">
        <w:rPr>
          <w:sz w:val="24"/>
          <w:szCs w:val="24"/>
        </w:rPr>
        <w:t xml:space="preserve">During </w:t>
      </w:r>
      <w:r w:rsidRPr="00BA3FE8">
        <w:rPr>
          <w:sz w:val="24"/>
          <w:szCs w:val="24"/>
        </w:rPr>
        <w:t>years four and five,</w:t>
      </w:r>
      <w:r w:rsidRPr="00CD7BA6">
        <w:rPr>
          <w:sz w:val="24"/>
          <w:szCs w:val="24"/>
        </w:rPr>
        <w:t xml:space="preserve"> the objective should be to build longer-term digital services. VodafoneThree can develop more advanced services linked to IoT, smart cities and business connectivity. This would allow the company to move beyond basic mobile </w:t>
      </w:r>
      <w:r w:rsidRPr="00CD7BA6">
        <w:rPr>
          <w:sz w:val="24"/>
          <w:szCs w:val="24"/>
        </w:rPr>
        <w:lastRenderedPageBreak/>
        <w:t xml:space="preserve">contracts and create stronger long-term customer relationships. This also fits with wider digital infrastructure needs in the UK </w:t>
      </w:r>
      <w:r w:rsidRPr="00BA3FE8">
        <w:rPr>
          <w:sz w:val="24"/>
          <w:szCs w:val="24"/>
        </w:rPr>
        <w:t>(Ofcom, 2025).</w:t>
      </w:r>
    </w:p>
    <w:p w14:paraId="62062D77" w14:textId="77777777" w:rsidR="00CD7BA6" w:rsidRDefault="00CD7BA6" w:rsidP="00CD7BA6">
      <w:pPr>
        <w:rPr>
          <w:sz w:val="24"/>
          <w:szCs w:val="24"/>
        </w:rPr>
      </w:pPr>
      <w:r w:rsidRPr="00CD7BA6">
        <w:rPr>
          <w:sz w:val="24"/>
          <w:szCs w:val="24"/>
        </w:rPr>
        <w:t>Monitoring should take place on a quarterly basis. Senior managers should review KPIs such as customer satisfaction, network performance, churn, complaints, small business growth and return on investment. If targets are not being met, VodafoneThree should adjust its implementation plan by increasing investment in weaker network areas, improving customer support or simplifying its service packages. This staged approach makes the strategy more realistic and easier to control.</w:t>
      </w:r>
    </w:p>
    <w:p w14:paraId="7754BEC3" w14:textId="77777777" w:rsidR="007918BE" w:rsidRDefault="007918BE" w:rsidP="00CD7BA6">
      <w:pPr>
        <w:rPr>
          <w:sz w:val="24"/>
          <w:szCs w:val="24"/>
        </w:rPr>
      </w:pPr>
    </w:p>
    <w:p w14:paraId="3E4EE156" w14:textId="112D9FF7" w:rsidR="007918BE" w:rsidRDefault="00462F80" w:rsidP="00CD7BA6">
      <w:pPr>
        <w:rPr>
          <w:sz w:val="24"/>
          <w:szCs w:val="24"/>
        </w:rPr>
      </w:pPr>
      <w:r w:rsidRPr="00462F80">
        <w:rPr>
          <w:b/>
          <w:bCs/>
          <w:sz w:val="24"/>
          <w:szCs w:val="24"/>
        </w:rPr>
        <w:t>Conclusion</w:t>
      </w:r>
    </w:p>
    <w:p w14:paraId="27EC945E" w14:textId="77777777" w:rsidR="00462F80" w:rsidRPr="00462F80" w:rsidRDefault="00462F80" w:rsidP="00462F80">
      <w:pPr>
        <w:rPr>
          <w:sz w:val="24"/>
          <w:szCs w:val="24"/>
        </w:rPr>
      </w:pPr>
      <w:r w:rsidRPr="00462F80">
        <w:rPr>
          <w:sz w:val="24"/>
          <w:szCs w:val="24"/>
        </w:rPr>
        <w:t>VodafoneThree is at an important stage in its development. The merger between Vodafone UK and Three UK gives the company greater scale, stronger network potential and a major opportunity to improve its competitive position. However, the UK telecommunications market remains highly competitive, regulated and customer-focused. Customers expect reliable coverage, good value, fast data speeds and strong customer service.</w:t>
      </w:r>
    </w:p>
    <w:p w14:paraId="3A04969E" w14:textId="77777777" w:rsidR="00462F80" w:rsidRPr="00462F80" w:rsidRDefault="00462F80" w:rsidP="00462F80">
      <w:pPr>
        <w:rPr>
          <w:sz w:val="24"/>
          <w:szCs w:val="24"/>
        </w:rPr>
      </w:pPr>
      <w:r w:rsidRPr="00462F80">
        <w:rPr>
          <w:sz w:val="24"/>
          <w:szCs w:val="24"/>
        </w:rPr>
        <w:t>The analysis shows that VodafoneThree should avoid relying only on low prices, as this could reduce profitability and weaken long-term investment. Instead, the recommended strategy is a 5G-led customer and small business growth strategy. This strategy uses the company’s planned network investment to improve coverage, reduce not-spots, strengthen customer experience and develop simple digital services for small businesses.</w:t>
      </w:r>
    </w:p>
    <w:p w14:paraId="5D12F547" w14:textId="77777777" w:rsidR="00462F80" w:rsidRPr="00462F80" w:rsidRDefault="00462F80" w:rsidP="00462F80">
      <w:pPr>
        <w:rPr>
          <w:sz w:val="24"/>
          <w:szCs w:val="24"/>
        </w:rPr>
      </w:pPr>
      <w:r w:rsidRPr="00462F80">
        <w:rPr>
          <w:sz w:val="24"/>
          <w:szCs w:val="24"/>
        </w:rPr>
        <w:t>Overall, this strategy is suitable, feasible and acceptable because it links directly to VodafoneThree’s resources, market opportunities and stakeholder expectations. If implemented carefully, it can support sustainable growth and help VodafoneThree become a trusted leader in UK digital connectivity.</w:t>
      </w:r>
    </w:p>
    <w:p w14:paraId="291E7974" w14:textId="77777777" w:rsidR="00462F80" w:rsidRPr="00CD7BA6" w:rsidRDefault="00462F80" w:rsidP="00CD7BA6">
      <w:pPr>
        <w:rPr>
          <w:sz w:val="24"/>
          <w:szCs w:val="24"/>
        </w:rPr>
      </w:pPr>
    </w:p>
    <w:p w14:paraId="340CC3F4" w14:textId="77777777" w:rsidR="00F57A1C" w:rsidRDefault="00F57A1C" w:rsidP="006D24E7">
      <w:pPr>
        <w:rPr>
          <w:sz w:val="24"/>
          <w:szCs w:val="24"/>
        </w:rPr>
      </w:pPr>
    </w:p>
    <w:p w14:paraId="19B26333" w14:textId="77777777" w:rsidR="002E3708" w:rsidRDefault="002E3708" w:rsidP="006D24E7">
      <w:pPr>
        <w:rPr>
          <w:sz w:val="24"/>
          <w:szCs w:val="24"/>
        </w:rPr>
      </w:pPr>
    </w:p>
    <w:p w14:paraId="330C7205" w14:textId="77777777" w:rsidR="002E3708" w:rsidRPr="006D24E7" w:rsidRDefault="002E3708" w:rsidP="006D24E7">
      <w:pPr>
        <w:rPr>
          <w:sz w:val="24"/>
          <w:szCs w:val="24"/>
        </w:rPr>
      </w:pPr>
    </w:p>
    <w:p w14:paraId="5ED06117" w14:textId="77777777" w:rsidR="006E56CB" w:rsidRPr="0018650C" w:rsidRDefault="006E56CB" w:rsidP="0018650C">
      <w:pPr>
        <w:rPr>
          <w:sz w:val="24"/>
          <w:szCs w:val="24"/>
        </w:rPr>
      </w:pPr>
    </w:p>
    <w:p w14:paraId="16B31B27" w14:textId="77777777" w:rsidR="009B0875" w:rsidRDefault="009B0875" w:rsidP="00E1594B">
      <w:pPr>
        <w:rPr>
          <w:sz w:val="24"/>
          <w:szCs w:val="24"/>
        </w:rPr>
      </w:pPr>
    </w:p>
    <w:p w14:paraId="77647933" w14:textId="77777777" w:rsidR="0031115C" w:rsidRPr="00E1594B" w:rsidRDefault="0031115C" w:rsidP="00E1594B">
      <w:pPr>
        <w:rPr>
          <w:sz w:val="24"/>
          <w:szCs w:val="24"/>
        </w:rPr>
      </w:pPr>
    </w:p>
    <w:p w14:paraId="6233F1D9" w14:textId="77777777" w:rsidR="00121F2D" w:rsidRDefault="00121F2D" w:rsidP="00832BC5">
      <w:pPr>
        <w:rPr>
          <w:sz w:val="24"/>
          <w:szCs w:val="24"/>
        </w:rPr>
      </w:pPr>
    </w:p>
    <w:p w14:paraId="43EAF8CD" w14:textId="77777777" w:rsidR="008439FC" w:rsidRDefault="008439FC" w:rsidP="00832BC5">
      <w:pPr>
        <w:rPr>
          <w:sz w:val="24"/>
          <w:szCs w:val="24"/>
        </w:rPr>
      </w:pPr>
    </w:p>
    <w:p w14:paraId="473EA473" w14:textId="77777777" w:rsidR="008439FC" w:rsidRPr="00832BC5" w:rsidRDefault="008439FC" w:rsidP="00832BC5">
      <w:pPr>
        <w:rPr>
          <w:sz w:val="24"/>
          <w:szCs w:val="24"/>
        </w:rPr>
      </w:pPr>
    </w:p>
    <w:p w14:paraId="50BF48A9" w14:textId="77777777" w:rsidR="008C6A99" w:rsidRDefault="008C6A99">
      <w:pPr>
        <w:rPr>
          <w:b/>
          <w:bCs/>
          <w:sz w:val="24"/>
          <w:szCs w:val="24"/>
        </w:rPr>
      </w:pPr>
    </w:p>
    <w:p w14:paraId="28D48E07" w14:textId="7395B14A" w:rsidR="00683E73" w:rsidRDefault="00683E73">
      <w:pPr>
        <w:rPr>
          <w:b/>
          <w:bCs/>
        </w:rPr>
      </w:pPr>
      <w:r>
        <w:rPr>
          <w:b/>
          <w:bCs/>
        </w:rPr>
        <w:t xml:space="preserve">References </w:t>
      </w:r>
    </w:p>
    <w:p w14:paraId="4EC82204" w14:textId="2514B1E7" w:rsidR="00D44DFE" w:rsidRDefault="00D44DFE">
      <w:pPr>
        <w:rPr>
          <w:color w:val="000000" w:themeColor="text1"/>
        </w:rPr>
      </w:pPr>
      <w:r w:rsidRPr="00D44DFE">
        <w:rPr>
          <w:color w:val="000000" w:themeColor="text1"/>
        </w:rPr>
        <w:t>Ansoff, H.I., 1957. Strategies for diversification. </w:t>
      </w:r>
      <w:r w:rsidRPr="00D44DFE">
        <w:rPr>
          <w:i/>
          <w:iCs/>
          <w:color w:val="000000" w:themeColor="text1"/>
        </w:rPr>
        <w:t>Harvard business review</w:t>
      </w:r>
      <w:r w:rsidRPr="00D44DFE">
        <w:rPr>
          <w:color w:val="000000" w:themeColor="text1"/>
        </w:rPr>
        <w:t>, </w:t>
      </w:r>
      <w:r w:rsidRPr="00D44DFE">
        <w:rPr>
          <w:i/>
          <w:iCs/>
          <w:color w:val="000000" w:themeColor="text1"/>
        </w:rPr>
        <w:t>35</w:t>
      </w:r>
      <w:r w:rsidRPr="00D44DFE">
        <w:rPr>
          <w:color w:val="000000" w:themeColor="text1"/>
        </w:rPr>
        <w:t>(5), pp.113-124.</w:t>
      </w:r>
    </w:p>
    <w:p w14:paraId="75D58165" w14:textId="627D4CB0" w:rsidR="003D25A5" w:rsidRDefault="003D25A5">
      <w:pPr>
        <w:rPr>
          <w:color w:val="000000" w:themeColor="text1"/>
        </w:rPr>
      </w:pPr>
      <w:r w:rsidRPr="003D25A5">
        <w:rPr>
          <w:color w:val="000000" w:themeColor="text1"/>
        </w:rPr>
        <w:t>Barney, J., 1991. Firm resources and sustained competitive advantage. </w:t>
      </w:r>
      <w:r w:rsidRPr="003D25A5">
        <w:rPr>
          <w:i/>
          <w:iCs/>
          <w:color w:val="000000" w:themeColor="text1"/>
        </w:rPr>
        <w:t>Journal of management</w:t>
      </w:r>
      <w:r w:rsidRPr="003D25A5">
        <w:rPr>
          <w:color w:val="000000" w:themeColor="text1"/>
        </w:rPr>
        <w:t>, </w:t>
      </w:r>
      <w:r w:rsidRPr="003D25A5">
        <w:rPr>
          <w:i/>
          <w:iCs/>
          <w:color w:val="000000" w:themeColor="text1"/>
        </w:rPr>
        <w:t>17</w:t>
      </w:r>
      <w:r w:rsidRPr="003D25A5">
        <w:rPr>
          <w:color w:val="000000" w:themeColor="text1"/>
        </w:rPr>
        <w:t>(1), pp.99-120.</w:t>
      </w:r>
    </w:p>
    <w:p w14:paraId="43F33073" w14:textId="61C146DB" w:rsidR="00160ADE" w:rsidRDefault="00160ADE">
      <w:pPr>
        <w:rPr>
          <w:color w:val="000000" w:themeColor="text1"/>
        </w:rPr>
      </w:pPr>
      <w:r w:rsidRPr="00160ADE">
        <w:rPr>
          <w:color w:val="000000" w:themeColor="text1"/>
        </w:rPr>
        <w:t>Buye, R., 2021. Critical examination of the PESTEL Analysis Model. </w:t>
      </w:r>
      <w:r w:rsidRPr="00160ADE">
        <w:rPr>
          <w:i/>
          <w:iCs/>
          <w:color w:val="000000" w:themeColor="text1"/>
        </w:rPr>
        <w:t>Project: Action Research for Development</w:t>
      </w:r>
      <w:r w:rsidRPr="00160ADE">
        <w:rPr>
          <w:color w:val="000000" w:themeColor="text1"/>
        </w:rPr>
        <w:t>, pp.1-12.</w:t>
      </w:r>
    </w:p>
    <w:p w14:paraId="3625CDA1" w14:textId="1AFBAB9C" w:rsidR="00E20916" w:rsidRDefault="00E20916">
      <w:pPr>
        <w:rPr>
          <w:color w:val="000000" w:themeColor="text1"/>
        </w:rPr>
      </w:pPr>
      <w:r w:rsidRPr="00E20916">
        <w:rPr>
          <w:color w:val="000000" w:themeColor="text1"/>
        </w:rPr>
        <w:t xml:space="preserve">Competition and Markets Authority (2025) </w:t>
      </w:r>
      <w:r w:rsidRPr="00E20916">
        <w:rPr>
          <w:i/>
          <w:iCs/>
          <w:color w:val="000000" w:themeColor="text1"/>
        </w:rPr>
        <w:t>Anticipated joint venture between Vodafone Group Plc and CK Hutchison Holdings Limited concerning Vodafone Limited and Hutchison 3G UK Limited: Final undertakings</w:t>
      </w:r>
      <w:r w:rsidRPr="00E20916">
        <w:rPr>
          <w:color w:val="000000" w:themeColor="text1"/>
        </w:rPr>
        <w:t xml:space="preserve">. Available at: </w:t>
      </w:r>
      <w:hyperlink r:id="rId4" w:tgtFrame="_new" w:history="1">
        <w:r w:rsidRPr="00E20916">
          <w:rPr>
            <w:rStyle w:val="Hyperlink"/>
            <w:color w:val="000000" w:themeColor="text1"/>
          </w:rPr>
          <w:t>https://assets.publishing.service.gov.uk/media/67e6630b87cebda7c4ca4d0c/Final_undertakings.pdf</w:t>
        </w:r>
      </w:hyperlink>
      <w:r w:rsidRPr="00E20916">
        <w:rPr>
          <w:color w:val="000000" w:themeColor="text1"/>
        </w:rPr>
        <w:t xml:space="preserve"> (Accessed: 7 July 2026).</w:t>
      </w:r>
    </w:p>
    <w:p w14:paraId="31748593" w14:textId="2854C82F" w:rsidR="00022348" w:rsidRDefault="00022348">
      <w:pPr>
        <w:rPr>
          <w:color w:val="000000" w:themeColor="text1"/>
        </w:rPr>
      </w:pPr>
      <w:r w:rsidRPr="00022348">
        <w:rPr>
          <w:color w:val="000000" w:themeColor="text1"/>
        </w:rPr>
        <w:t xml:space="preserve">Johnson, G., Whittington, R., Scholes, K., Angwin, D. and </w:t>
      </w:r>
      <w:proofErr w:type="spellStart"/>
      <w:r w:rsidRPr="00022348">
        <w:rPr>
          <w:color w:val="000000" w:themeColor="text1"/>
        </w:rPr>
        <w:t>Regnér</w:t>
      </w:r>
      <w:proofErr w:type="spellEnd"/>
      <w:r w:rsidRPr="00022348">
        <w:rPr>
          <w:color w:val="000000" w:themeColor="text1"/>
        </w:rPr>
        <w:t>, P., 2011. </w:t>
      </w:r>
      <w:r w:rsidRPr="00022348">
        <w:rPr>
          <w:i/>
          <w:iCs/>
          <w:color w:val="000000" w:themeColor="text1"/>
        </w:rPr>
        <w:t>Exploring strategy</w:t>
      </w:r>
      <w:r w:rsidRPr="00022348">
        <w:rPr>
          <w:color w:val="000000" w:themeColor="text1"/>
        </w:rPr>
        <w:t>. London, UK: Financial Times Prentice Hall.</w:t>
      </w:r>
    </w:p>
    <w:p w14:paraId="3DB077AE" w14:textId="39C2257A" w:rsidR="00277923" w:rsidRDefault="00277923">
      <w:pPr>
        <w:rPr>
          <w:color w:val="000000" w:themeColor="text1"/>
        </w:rPr>
      </w:pPr>
      <w:r w:rsidRPr="00277923">
        <w:rPr>
          <w:color w:val="000000" w:themeColor="text1"/>
        </w:rPr>
        <w:t>Leigh, D., 2009. SWOT analysis. </w:t>
      </w:r>
      <w:r w:rsidRPr="00277923">
        <w:rPr>
          <w:i/>
          <w:iCs/>
          <w:color w:val="000000" w:themeColor="text1"/>
        </w:rPr>
        <w:t>Handbook of Improving Performance in the Workplace: Volumes 1</w:t>
      </w:r>
      <w:r w:rsidRPr="00277923">
        <w:rPr>
          <w:rFonts w:ascii="Cambria Math" w:hAnsi="Cambria Math" w:cs="Cambria Math"/>
          <w:i/>
          <w:iCs/>
          <w:color w:val="000000" w:themeColor="text1"/>
        </w:rPr>
        <w:t>‐</w:t>
      </w:r>
      <w:r w:rsidRPr="00277923">
        <w:rPr>
          <w:i/>
          <w:iCs/>
          <w:color w:val="000000" w:themeColor="text1"/>
        </w:rPr>
        <w:t>3</w:t>
      </w:r>
      <w:r w:rsidRPr="00277923">
        <w:rPr>
          <w:color w:val="000000" w:themeColor="text1"/>
        </w:rPr>
        <w:t>, pp.115-140.</w:t>
      </w:r>
    </w:p>
    <w:p w14:paraId="7B3E8F5D" w14:textId="4D88E740" w:rsidR="000F017B" w:rsidRDefault="000F017B">
      <w:pPr>
        <w:rPr>
          <w:color w:val="000000" w:themeColor="text1"/>
        </w:rPr>
      </w:pPr>
      <w:r w:rsidRPr="000F017B">
        <w:rPr>
          <w:color w:val="000000" w:themeColor="text1"/>
        </w:rPr>
        <w:t xml:space="preserve">Mendelow, A. (1991) ‘Stakeholder mapping’, </w:t>
      </w:r>
      <w:r w:rsidRPr="000F017B">
        <w:rPr>
          <w:i/>
          <w:iCs/>
          <w:color w:val="000000" w:themeColor="text1"/>
        </w:rPr>
        <w:t>Proceedings of the 2nd International Conference on Information Systems</w:t>
      </w:r>
      <w:r w:rsidRPr="000F017B">
        <w:rPr>
          <w:color w:val="000000" w:themeColor="text1"/>
        </w:rPr>
        <w:t>, Cambridge, MA.</w:t>
      </w:r>
    </w:p>
    <w:p w14:paraId="1F26FF1B" w14:textId="1FAC7589" w:rsidR="00067562" w:rsidRDefault="00067562">
      <w:pPr>
        <w:rPr>
          <w:color w:val="000000" w:themeColor="text1"/>
        </w:rPr>
      </w:pPr>
      <w:r w:rsidRPr="00067562">
        <w:rPr>
          <w:color w:val="000000" w:themeColor="text1"/>
        </w:rPr>
        <w:t xml:space="preserve">Ofcom (2025) </w:t>
      </w:r>
      <w:r w:rsidRPr="00067562">
        <w:rPr>
          <w:i/>
          <w:iCs/>
          <w:color w:val="000000" w:themeColor="text1"/>
        </w:rPr>
        <w:t>Connected Nations 2025</w:t>
      </w:r>
      <w:r w:rsidRPr="00067562">
        <w:rPr>
          <w:color w:val="000000" w:themeColor="text1"/>
        </w:rPr>
        <w:t xml:space="preserve">. Available at: </w:t>
      </w:r>
      <w:hyperlink r:id="rId5" w:tgtFrame="_new" w:history="1">
        <w:r w:rsidRPr="00067562">
          <w:rPr>
            <w:rStyle w:val="Hyperlink"/>
            <w:color w:val="000000" w:themeColor="text1"/>
          </w:rPr>
          <w:t>https://www.ofcom.org.uk/phones-and-broadband/coverage-and-speeds/connected-nations-20252</w:t>
        </w:r>
      </w:hyperlink>
      <w:r w:rsidRPr="00067562">
        <w:rPr>
          <w:color w:val="000000" w:themeColor="text1"/>
        </w:rPr>
        <w:t xml:space="preserve"> (Accessed: 7 July 2026).</w:t>
      </w:r>
    </w:p>
    <w:p w14:paraId="3A38BC4C" w14:textId="2E02EF57" w:rsidR="00AC0917" w:rsidRDefault="00AC0917">
      <w:pPr>
        <w:rPr>
          <w:color w:val="000000" w:themeColor="text1"/>
        </w:rPr>
      </w:pPr>
      <w:r w:rsidRPr="00AC0917">
        <w:rPr>
          <w:color w:val="000000" w:themeColor="text1"/>
        </w:rPr>
        <w:t>Porter, M.E., 1980. Industry structure and competitive strategy: Keys to profitability. </w:t>
      </w:r>
      <w:r w:rsidRPr="00AC0917">
        <w:rPr>
          <w:i/>
          <w:iCs/>
          <w:color w:val="000000" w:themeColor="text1"/>
        </w:rPr>
        <w:t>Financial analysts journal</w:t>
      </w:r>
      <w:r w:rsidRPr="00AC0917">
        <w:rPr>
          <w:color w:val="000000" w:themeColor="text1"/>
        </w:rPr>
        <w:t>, </w:t>
      </w:r>
      <w:r w:rsidRPr="00AC0917">
        <w:rPr>
          <w:i/>
          <w:iCs/>
          <w:color w:val="000000" w:themeColor="text1"/>
        </w:rPr>
        <w:t>36</w:t>
      </w:r>
      <w:r w:rsidRPr="00AC0917">
        <w:rPr>
          <w:color w:val="000000" w:themeColor="text1"/>
        </w:rPr>
        <w:t>(4), pp.30-41.</w:t>
      </w:r>
    </w:p>
    <w:p w14:paraId="28395E9F" w14:textId="1260DF4B" w:rsidR="000D4D93" w:rsidRPr="000D4D93" w:rsidRDefault="000D4D93">
      <w:pPr>
        <w:rPr>
          <w:color w:val="000000" w:themeColor="text1"/>
        </w:rPr>
      </w:pPr>
      <w:r w:rsidRPr="000D4D93">
        <w:rPr>
          <w:color w:val="000000" w:themeColor="text1"/>
        </w:rPr>
        <w:t xml:space="preserve">Vodafone Business (2026) </w:t>
      </w:r>
      <w:r w:rsidRPr="000D4D93">
        <w:rPr>
          <w:i/>
          <w:iCs/>
          <w:color w:val="000000" w:themeColor="text1"/>
        </w:rPr>
        <w:t>Sustainability</w:t>
      </w:r>
      <w:r w:rsidRPr="000D4D93">
        <w:rPr>
          <w:color w:val="000000" w:themeColor="text1"/>
        </w:rPr>
        <w:t xml:space="preserve">. Available at: </w:t>
      </w:r>
      <w:hyperlink r:id="rId6" w:tgtFrame="_new" w:history="1">
        <w:r w:rsidRPr="000D4D93">
          <w:rPr>
            <w:rStyle w:val="Hyperlink"/>
            <w:color w:val="000000" w:themeColor="text1"/>
          </w:rPr>
          <w:t>https://www.vodafone.com/business/about/sustainability</w:t>
        </w:r>
      </w:hyperlink>
      <w:r w:rsidRPr="000D4D93">
        <w:rPr>
          <w:color w:val="000000" w:themeColor="text1"/>
        </w:rPr>
        <w:t xml:space="preserve"> (Accessed: 7 July 2026).</w:t>
      </w:r>
    </w:p>
    <w:p w14:paraId="71C691E3" w14:textId="03936E27" w:rsidR="00275D96" w:rsidRPr="00EE57EF" w:rsidRDefault="00275D96">
      <w:pPr>
        <w:rPr>
          <w:color w:val="000000" w:themeColor="text1"/>
        </w:rPr>
      </w:pPr>
      <w:r w:rsidRPr="00EE57EF">
        <w:rPr>
          <w:color w:val="000000" w:themeColor="text1"/>
        </w:rPr>
        <w:t xml:space="preserve">Vodafone Group Plc (2025) </w:t>
      </w:r>
      <w:r w:rsidRPr="00EE57EF">
        <w:rPr>
          <w:i/>
          <w:iCs/>
          <w:color w:val="000000" w:themeColor="text1"/>
        </w:rPr>
        <w:t>Annual Report 2025</w:t>
      </w:r>
      <w:r w:rsidRPr="00EE57EF">
        <w:rPr>
          <w:color w:val="000000" w:themeColor="text1"/>
        </w:rPr>
        <w:t xml:space="preserve">. Available at: </w:t>
      </w:r>
      <w:hyperlink r:id="rId7" w:tgtFrame="_new" w:history="1">
        <w:r w:rsidRPr="00EE57EF">
          <w:rPr>
            <w:rStyle w:val="Hyperlink"/>
            <w:color w:val="000000" w:themeColor="text1"/>
          </w:rPr>
          <w:t>https://data.fca.org.uk/artefacts/NSM/Portal/NI-000121966/NI-000121966.pdf</w:t>
        </w:r>
      </w:hyperlink>
      <w:r w:rsidRPr="00EE57EF">
        <w:rPr>
          <w:color w:val="000000" w:themeColor="text1"/>
        </w:rPr>
        <w:t xml:space="preserve"> (Accessed: 7 July 2026).</w:t>
      </w:r>
    </w:p>
    <w:p w14:paraId="60502CA7" w14:textId="7CCCC093" w:rsidR="00683E73" w:rsidRDefault="00683E73">
      <w:pPr>
        <w:rPr>
          <w:color w:val="000000" w:themeColor="text1"/>
        </w:rPr>
      </w:pPr>
      <w:r w:rsidRPr="00683E73">
        <w:rPr>
          <w:color w:val="000000" w:themeColor="text1"/>
        </w:rPr>
        <w:t xml:space="preserve">Vodafone Group Plc (2025) </w:t>
      </w:r>
      <w:r w:rsidRPr="00683E73">
        <w:rPr>
          <w:i/>
          <w:iCs/>
          <w:color w:val="000000" w:themeColor="text1"/>
        </w:rPr>
        <w:t>Vodafone Group Plc Annual Report 2025</w:t>
      </w:r>
      <w:r w:rsidRPr="00683E73">
        <w:rPr>
          <w:color w:val="000000" w:themeColor="text1"/>
        </w:rPr>
        <w:t xml:space="preserve">. Available at: </w:t>
      </w:r>
      <w:hyperlink r:id="rId8" w:tgtFrame="_new" w:history="1">
        <w:r w:rsidRPr="00683E73">
          <w:rPr>
            <w:rStyle w:val="Hyperlink"/>
            <w:color w:val="000000" w:themeColor="text1"/>
          </w:rPr>
          <w:t>https://reports.investors.vodafone.com/view/897876789/ii/</w:t>
        </w:r>
      </w:hyperlink>
      <w:r w:rsidRPr="00683E73">
        <w:rPr>
          <w:color w:val="000000" w:themeColor="text1"/>
        </w:rPr>
        <w:t xml:space="preserve"> (Accessed: 7 July 2026).</w:t>
      </w:r>
    </w:p>
    <w:p w14:paraId="531926D2" w14:textId="4C9219CD" w:rsidR="00260A5D" w:rsidRPr="00260A5D" w:rsidRDefault="00260A5D">
      <w:pPr>
        <w:rPr>
          <w:color w:val="000000" w:themeColor="text1"/>
        </w:rPr>
      </w:pPr>
      <w:r w:rsidRPr="00260A5D">
        <w:rPr>
          <w:color w:val="000000" w:themeColor="text1"/>
        </w:rPr>
        <w:t xml:space="preserve">VodafoneThree (2026) </w:t>
      </w:r>
      <w:r w:rsidRPr="00260A5D">
        <w:rPr>
          <w:i/>
          <w:iCs/>
          <w:color w:val="000000" w:themeColor="text1"/>
        </w:rPr>
        <w:t>Building the UK's best network</w:t>
      </w:r>
      <w:r w:rsidRPr="00260A5D">
        <w:rPr>
          <w:color w:val="000000" w:themeColor="text1"/>
        </w:rPr>
        <w:t xml:space="preserve">. Available at: </w:t>
      </w:r>
      <w:hyperlink r:id="rId9" w:tgtFrame="_new" w:history="1">
        <w:r w:rsidRPr="00260A5D">
          <w:rPr>
            <w:rStyle w:val="Hyperlink"/>
            <w:color w:val="000000" w:themeColor="text1"/>
          </w:rPr>
          <w:t>https://www.vodafonethree.com/</w:t>
        </w:r>
      </w:hyperlink>
      <w:r w:rsidRPr="00260A5D">
        <w:rPr>
          <w:color w:val="000000" w:themeColor="text1"/>
        </w:rPr>
        <w:t xml:space="preserve"> (Accessed: 7 July 2026).</w:t>
      </w:r>
    </w:p>
    <w:p w14:paraId="2866D578" w14:textId="105680D5" w:rsidR="00F949E3" w:rsidRDefault="00F949E3">
      <w:pPr>
        <w:rPr>
          <w:color w:val="000000" w:themeColor="text1"/>
        </w:rPr>
      </w:pPr>
      <w:r w:rsidRPr="00F949E3">
        <w:rPr>
          <w:color w:val="000000" w:themeColor="text1"/>
        </w:rPr>
        <w:t xml:space="preserve">VodafoneThree (2026) </w:t>
      </w:r>
      <w:r w:rsidRPr="00F949E3">
        <w:rPr>
          <w:i/>
          <w:iCs/>
          <w:color w:val="000000" w:themeColor="text1"/>
        </w:rPr>
        <w:t>Our impact</w:t>
      </w:r>
      <w:r w:rsidRPr="00F949E3">
        <w:rPr>
          <w:color w:val="000000" w:themeColor="text1"/>
        </w:rPr>
        <w:t xml:space="preserve">. Available at: </w:t>
      </w:r>
      <w:hyperlink r:id="rId10" w:tgtFrame="_new" w:history="1">
        <w:r w:rsidRPr="00F949E3">
          <w:rPr>
            <w:rStyle w:val="Hyperlink"/>
            <w:color w:val="000000" w:themeColor="text1"/>
          </w:rPr>
          <w:t>https://www.vodafonethree.com/our-impact/</w:t>
        </w:r>
      </w:hyperlink>
      <w:r w:rsidRPr="00F949E3">
        <w:rPr>
          <w:color w:val="000000" w:themeColor="text1"/>
        </w:rPr>
        <w:t xml:space="preserve"> (Accessed: 7 July 2026).</w:t>
      </w:r>
    </w:p>
    <w:p w14:paraId="63B4D6DB" w14:textId="4BDBEB56" w:rsidR="0020277A" w:rsidRPr="0020277A" w:rsidRDefault="0020277A">
      <w:pPr>
        <w:rPr>
          <w:color w:val="000000" w:themeColor="text1"/>
        </w:rPr>
      </w:pPr>
      <w:r w:rsidRPr="0020277A">
        <w:rPr>
          <w:color w:val="000000" w:themeColor="text1"/>
        </w:rPr>
        <w:t xml:space="preserve">VodafoneThree (2025) </w:t>
      </w:r>
      <w:r w:rsidRPr="0020277A">
        <w:rPr>
          <w:i/>
          <w:iCs/>
          <w:color w:val="000000" w:themeColor="text1"/>
        </w:rPr>
        <w:t>VodafoneThree signs multibillion pound investment deals, marking another major milestone in building the UK’s best network</w:t>
      </w:r>
      <w:r w:rsidRPr="0020277A">
        <w:rPr>
          <w:color w:val="000000" w:themeColor="text1"/>
        </w:rPr>
        <w:t xml:space="preserve">. Available at: </w:t>
      </w:r>
      <w:hyperlink r:id="rId11" w:tgtFrame="_new" w:history="1">
        <w:r w:rsidRPr="0020277A">
          <w:rPr>
            <w:rStyle w:val="Hyperlink"/>
            <w:color w:val="000000" w:themeColor="text1"/>
          </w:rPr>
          <w:t>https://www.vodafonethree.com/multibillion-pound-investment-deals-signed-to-build-uk-best-network/</w:t>
        </w:r>
      </w:hyperlink>
      <w:r w:rsidRPr="0020277A">
        <w:rPr>
          <w:color w:val="000000" w:themeColor="text1"/>
        </w:rPr>
        <w:t xml:space="preserve"> (Accessed: 7 July 2026).</w:t>
      </w:r>
    </w:p>
    <w:sectPr w:rsidR="0020277A" w:rsidRPr="002027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BE1"/>
    <w:rsid w:val="00000137"/>
    <w:rsid w:val="00010B63"/>
    <w:rsid w:val="00022348"/>
    <w:rsid w:val="000624C9"/>
    <w:rsid w:val="00067562"/>
    <w:rsid w:val="000854E9"/>
    <w:rsid w:val="000D4D93"/>
    <w:rsid w:val="000F017B"/>
    <w:rsid w:val="00121F2D"/>
    <w:rsid w:val="001425A8"/>
    <w:rsid w:val="00160ADE"/>
    <w:rsid w:val="00176D42"/>
    <w:rsid w:val="0018650C"/>
    <w:rsid w:val="001E3A40"/>
    <w:rsid w:val="0020277A"/>
    <w:rsid w:val="00226793"/>
    <w:rsid w:val="00260A5D"/>
    <w:rsid w:val="00275D96"/>
    <w:rsid w:val="00277923"/>
    <w:rsid w:val="002E3708"/>
    <w:rsid w:val="00300395"/>
    <w:rsid w:val="0031115C"/>
    <w:rsid w:val="0033311B"/>
    <w:rsid w:val="0033686B"/>
    <w:rsid w:val="003D25A5"/>
    <w:rsid w:val="003F5C5A"/>
    <w:rsid w:val="00422F6E"/>
    <w:rsid w:val="00462F80"/>
    <w:rsid w:val="00495260"/>
    <w:rsid w:val="004A2C22"/>
    <w:rsid w:val="0054337E"/>
    <w:rsid w:val="005819EA"/>
    <w:rsid w:val="00627DF6"/>
    <w:rsid w:val="00631B0F"/>
    <w:rsid w:val="00642C06"/>
    <w:rsid w:val="0067480F"/>
    <w:rsid w:val="00683E73"/>
    <w:rsid w:val="006A01D3"/>
    <w:rsid w:val="006D24E7"/>
    <w:rsid w:val="006E56CB"/>
    <w:rsid w:val="007075B3"/>
    <w:rsid w:val="00714006"/>
    <w:rsid w:val="007918BE"/>
    <w:rsid w:val="007B5D10"/>
    <w:rsid w:val="007E7783"/>
    <w:rsid w:val="00802DCD"/>
    <w:rsid w:val="008218E1"/>
    <w:rsid w:val="00832BC5"/>
    <w:rsid w:val="008439FC"/>
    <w:rsid w:val="008577BE"/>
    <w:rsid w:val="00866D2C"/>
    <w:rsid w:val="008829CA"/>
    <w:rsid w:val="0089309F"/>
    <w:rsid w:val="008C2CA3"/>
    <w:rsid w:val="008C6A99"/>
    <w:rsid w:val="008E46F3"/>
    <w:rsid w:val="009B0875"/>
    <w:rsid w:val="009B4CCD"/>
    <w:rsid w:val="00A93250"/>
    <w:rsid w:val="00A93B53"/>
    <w:rsid w:val="00AC0917"/>
    <w:rsid w:val="00AE49CA"/>
    <w:rsid w:val="00BA3FE8"/>
    <w:rsid w:val="00C01C04"/>
    <w:rsid w:val="00C07A4B"/>
    <w:rsid w:val="00C47C99"/>
    <w:rsid w:val="00C90DD4"/>
    <w:rsid w:val="00CB7353"/>
    <w:rsid w:val="00CC4662"/>
    <w:rsid w:val="00CD7BA6"/>
    <w:rsid w:val="00D44DFE"/>
    <w:rsid w:val="00D4539F"/>
    <w:rsid w:val="00D56369"/>
    <w:rsid w:val="00DC6BE1"/>
    <w:rsid w:val="00E1594B"/>
    <w:rsid w:val="00E20916"/>
    <w:rsid w:val="00EB558E"/>
    <w:rsid w:val="00EE57EF"/>
    <w:rsid w:val="00F10BF1"/>
    <w:rsid w:val="00F57A1C"/>
    <w:rsid w:val="00F949E3"/>
    <w:rsid w:val="00FC6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41EF"/>
  <w15:chartTrackingRefBased/>
  <w15:docId w15:val="{AC109CC5-1227-4A6D-9C5F-ED3BD51C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BE1"/>
  </w:style>
  <w:style w:type="paragraph" w:styleId="Heading1">
    <w:name w:val="heading 1"/>
    <w:basedOn w:val="Normal"/>
    <w:next w:val="Normal"/>
    <w:link w:val="Heading1Char"/>
    <w:uiPriority w:val="9"/>
    <w:qFormat/>
    <w:rsid w:val="00DC6B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B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B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B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B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B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B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B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B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B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B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B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B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B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B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B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B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BE1"/>
    <w:rPr>
      <w:rFonts w:eastAsiaTheme="majorEastAsia" w:cstheme="majorBidi"/>
      <w:color w:val="272727" w:themeColor="text1" w:themeTint="D8"/>
    </w:rPr>
  </w:style>
  <w:style w:type="paragraph" w:styleId="Title">
    <w:name w:val="Title"/>
    <w:basedOn w:val="Normal"/>
    <w:next w:val="Normal"/>
    <w:link w:val="TitleChar"/>
    <w:uiPriority w:val="10"/>
    <w:qFormat/>
    <w:rsid w:val="00DC6B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B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B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B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BE1"/>
    <w:pPr>
      <w:spacing w:before="160"/>
      <w:jc w:val="center"/>
    </w:pPr>
    <w:rPr>
      <w:i/>
      <w:iCs/>
      <w:color w:val="404040" w:themeColor="text1" w:themeTint="BF"/>
    </w:rPr>
  </w:style>
  <w:style w:type="character" w:customStyle="1" w:styleId="QuoteChar">
    <w:name w:val="Quote Char"/>
    <w:basedOn w:val="DefaultParagraphFont"/>
    <w:link w:val="Quote"/>
    <w:uiPriority w:val="29"/>
    <w:rsid w:val="00DC6BE1"/>
    <w:rPr>
      <w:i/>
      <w:iCs/>
      <w:color w:val="404040" w:themeColor="text1" w:themeTint="BF"/>
    </w:rPr>
  </w:style>
  <w:style w:type="paragraph" w:styleId="ListParagraph">
    <w:name w:val="List Paragraph"/>
    <w:basedOn w:val="Normal"/>
    <w:uiPriority w:val="34"/>
    <w:qFormat/>
    <w:rsid w:val="00DC6BE1"/>
    <w:pPr>
      <w:ind w:left="720"/>
      <w:contextualSpacing/>
    </w:pPr>
  </w:style>
  <w:style w:type="character" w:styleId="IntenseEmphasis">
    <w:name w:val="Intense Emphasis"/>
    <w:basedOn w:val="DefaultParagraphFont"/>
    <w:uiPriority w:val="21"/>
    <w:qFormat/>
    <w:rsid w:val="00DC6BE1"/>
    <w:rPr>
      <w:i/>
      <w:iCs/>
      <w:color w:val="0F4761" w:themeColor="accent1" w:themeShade="BF"/>
    </w:rPr>
  </w:style>
  <w:style w:type="paragraph" w:styleId="IntenseQuote">
    <w:name w:val="Intense Quote"/>
    <w:basedOn w:val="Normal"/>
    <w:next w:val="Normal"/>
    <w:link w:val="IntenseQuoteChar"/>
    <w:uiPriority w:val="30"/>
    <w:qFormat/>
    <w:rsid w:val="00DC6B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BE1"/>
    <w:rPr>
      <w:i/>
      <w:iCs/>
      <w:color w:val="0F4761" w:themeColor="accent1" w:themeShade="BF"/>
    </w:rPr>
  </w:style>
  <w:style w:type="character" w:styleId="IntenseReference">
    <w:name w:val="Intense Reference"/>
    <w:basedOn w:val="DefaultParagraphFont"/>
    <w:uiPriority w:val="32"/>
    <w:qFormat/>
    <w:rsid w:val="00DC6BE1"/>
    <w:rPr>
      <w:b/>
      <w:bCs/>
      <w:smallCaps/>
      <w:color w:val="0F4761" w:themeColor="accent1" w:themeShade="BF"/>
      <w:spacing w:val="5"/>
    </w:rPr>
  </w:style>
  <w:style w:type="character" w:styleId="Hyperlink">
    <w:name w:val="Hyperlink"/>
    <w:basedOn w:val="DefaultParagraphFont"/>
    <w:uiPriority w:val="99"/>
    <w:unhideWhenUsed/>
    <w:rsid w:val="00683E73"/>
    <w:rPr>
      <w:color w:val="467886" w:themeColor="hyperlink"/>
      <w:u w:val="single"/>
    </w:rPr>
  </w:style>
  <w:style w:type="character" w:styleId="UnresolvedMention">
    <w:name w:val="Unresolved Mention"/>
    <w:basedOn w:val="DefaultParagraphFont"/>
    <w:uiPriority w:val="99"/>
    <w:semiHidden/>
    <w:unhideWhenUsed/>
    <w:rsid w:val="00683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investors.vodafone.com/view/897876789/i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ata.fca.org.uk/artefacts/NSM/Portal/NI-000121966/NI-000121966.pdf?utm_source=chatgpt.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odafone.com/business/about/sustainability?utm_source=chatgpt.com" TargetMode="External"/><Relationship Id="rId11" Type="http://schemas.openxmlformats.org/officeDocument/2006/relationships/hyperlink" Target="https://www.vodafonethree.com/multibillion-pound-investment-deals-signed-to-build-uk-best-network/?utm_source=chatgpt.com" TargetMode="External"/><Relationship Id="rId5" Type="http://schemas.openxmlformats.org/officeDocument/2006/relationships/hyperlink" Target="https://www.ofcom.org.uk/phones-and-broadband/coverage-and-speeds/connected-nations-20252" TargetMode="External"/><Relationship Id="rId10" Type="http://schemas.openxmlformats.org/officeDocument/2006/relationships/hyperlink" Target="https://www.vodafonethree.com/our-impact/" TargetMode="External"/><Relationship Id="rId4" Type="http://schemas.openxmlformats.org/officeDocument/2006/relationships/hyperlink" Target="https://assets.publishing.service.gov.uk/media/67e6630b87cebda7c4ca4d0c/Final_undertakings.pdf" TargetMode="External"/><Relationship Id="rId9" Type="http://schemas.openxmlformats.org/officeDocument/2006/relationships/hyperlink" Target="https://www.vodafonethree.co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3947</Words>
  <Characters>22503</Characters>
  <Application>Microsoft Office Word</Application>
  <DocSecurity>0</DocSecurity>
  <Lines>187</Lines>
  <Paragraphs>52</Paragraphs>
  <ScaleCrop>false</ScaleCrop>
  <Company/>
  <LinksUpToDate>false</LinksUpToDate>
  <CharactersWithSpaces>26398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Ashtiaq Hussain (2327959)</dc:creator>
  <cp:keywords/>
  <dc:description/>
  <cp:lastModifiedBy>Ashtiaq Hussain (2327959)</cp:lastModifiedBy>
  <cp:revision>78</cp:revision>
  <dcterms:created xsi:type="dcterms:W3CDTF">2026-07-07T19:07:00Z</dcterms:created>
  <dcterms:modified xsi:type="dcterms:W3CDTF">2026-07-07T20:51:00Z</dcterms:modified>
</cp:coreProperties>
</file>