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362D" w:rsidRPr="00DD334C" w:rsidRDefault="00CF362D" w:rsidP="00FD232C">
      <w:pPr>
        <w:pStyle w:val="BodyText"/>
        <w:rPr>
          <w:b/>
          <w:sz w:val="28"/>
          <w:szCs w:val="28"/>
          <w:u w:val="single"/>
        </w:rPr>
      </w:pPr>
      <w:r w:rsidRPr="00DD334C">
        <w:t>School of Sport, Health &amp; Outdoor Education</w:t>
      </w:r>
    </w:p>
    <w:p w:rsidR="00CF362D" w:rsidRPr="00DD334C" w:rsidRDefault="00CF362D" w:rsidP="00CF362D">
      <w:pPr>
        <w:rPr>
          <w:b/>
          <w:bCs/>
          <w:sz w:val="16"/>
          <w:szCs w:val="16"/>
        </w:rPr>
      </w:pPr>
    </w:p>
    <w:p w:rsidR="00CF362D" w:rsidRPr="00DD334C" w:rsidRDefault="00CF362D" w:rsidP="00CF362D">
      <w:pPr>
        <w:pStyle w:val="Subtitle"/>
      </w:pPr>
      <w:r w:rsidRPr="00DD334C">
        <w:t>Assessment Feedback Sheet</w:t>
      </w:r>
    </w:p>
    <w:p w:rsidR="00CF362D" w:rsidRPr="00DD334C" w:rsidRDefault="00CF362D" w:rsidP="00CF362D">
      <w:pPr>
        <w:pStyle w:val="Subtitle"/>
        <w:rPr>
          <w:sz w:val="16"/>
          <w:szCs w:val="16"/>
        </w:rPr>
      </w:pPr>
    </w:p>
    <w:p w:rsidR="00CF362D" w:rsidRPr="00DD334C" w:rsidRDefault="00CF362D" w:rsidP="00CF362D">
      <w:pPr>
        <w:pStyle w:val="Subtitle"/>
        <w:jc w:val="both"/>
        <w:rPr>
          <w:b/>
          <w:bCs/>
          <w:u w:val="none"/>
        </w:rPr>
      </w:pPr>
      <w:r w:rsidRPr="00DD334C">
        <w:rPr>
          <w:b/>
          <w:bCs/>
          <w:sz w:val="24"/>
          <w:szCs w:val="24"/>
          <w:u w:val="none"/>
        </w:rPr>
        <w:tab/>
        <w:t xml:space="preserve">                Student No./Name: 1601131 Jessica Edmunds</w:t>
      </w:r>
      <w:r w:rsidRPr="00DD334C">
        <w:rPr>
          <w:b/>
          <w:bCs/>
          <w:sz w:val="24"/>
          <w:szCs w:val="24"/>
          <w:u w:val="none"/>
        </w:rPr>
        <w:tab/>
      </w:r>
    </w:p>
    <w:p w:rsidR="00CF362D" w:rsidRPr="00DD334C" w:rsidRDefault="00CF362D" w:rsidP="00CF362D">
      <w:pPr>
        <w:pStyle w:val="Subtitle"/>
        <w:jc w:val="left"/>
        <w:rPr>
          <w:b/>
          <w:bCs/>
          <w:sz w:val="24"/>
          <w:szCs w:val="24"/>
          <w:u w:val="none"/>
        </w:rPr>
      </w:pPr>
      <w:r w:rsidRPr="00DD334C">
        <w:rPr>
          <w:b/>
          <w:bCs/>
          <w:sz w:val="24"/>
          <w:szCs w:val="24"/>
          <w:u w:val="none"/>
        </w:rPr>
        <w:t xml:space="preserve">                                             Module:</w:t>
      </w:r>
      <w:r w:rsidRPr="00DD334C">
        <w:rPr>
          <w:b/>
          <w:bCs/>
          <w:sz w:val="24"/>
          <w:szCs w:val="24"/>
          <w:u w:val="none"/>
        </w:rPr>
        <w:tab/>
        <w:t>Introduction to Health and Exercise Psychology</w:t>
      </w:r>
    </w:p>
    <w:p w:rsidR="00CF362D" w:rsidRPr="00DD334C" w:rsidRDefault="00CF362D" w:rsidP="00CF362D">
      <w:pPr>
        <w:pStyle w:val="Subtitle"/>
        <w:jc w:val="left"/>
        <w:rPr>
          <w:b/>
          <w:bCs/>
          <w:sz w:val="24"/>
          <w:szCs w:val="24"/>
          <w:u w:val="none"/>
        </w:rPr>
      </w:pPr>
      <w:r w:rsidRPr="00DD334C">
        <w:rPr>
          <w:b/>
          <w:bCs/>
          <w:sz w:val="24"/>
          <w:szCs w:val="24"/>
          <w:u w:val="none"/>
        </w:rPr>
        <w:t xml:space="preserve">                                     Module Code: SHSS-4066</w:t>
      </w:r>
    </w:p>
    <w:p w:rsidR="00CF362D" w:rsidRPr="00DD334C" w:rsidRDefault="00CF362D" w:rsidP="00CF362D">
      <w:pPr>
        <w:pStyle w:val="Subtitle"/>
        <w:jc w:val="left"/>
        <w:rPr>
          <w:b/>
          <w:bCs/>
          <w:sz w:val="24"/>
          <w:szCs w:val="24"/>
          <w:u w:val="none"/>
        </w:rPr>
      </w:pPr>
    </w:p>
    <w:p w:rsidR="00CF362D" w:rsidRPr="00DD334C" w:rsidRDefault="00CF362D" w:rsidP="00CF362D">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D334C" w:rsidRPr="00DD334C" w:rsidTr="005144F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CF362D" w:rsidRPr="00DD334C" w:rsidRDefault="00CF362D" w:rsidP="005144F0">
            <w:pPr>
              <w:pStyle w:val="Subtitle"/>
              <w:rPr>
                <w:b/>
                <w:bCs/>
                <w:sz w:val="24"/>
                <w:szCs w:val="24"/>
                <w:u w:val="none"/>
              </w:rPr>
            </w:pPr>
            <w:r w:rsidRPr="00DD334C">
              <w:rPr>
                <w:b/>
                <w:sz w:val="18"/>
                <w:szCs w:val="18"/>
                <w:u w:val="none"/>
              </w:rPr>
              <w:t>Personal Evaluation</w:t>
            </w:r>
            <w:r w:rsidRPr="00DD334C">
              <w:rPr>
                <w:bCs/>
                <w:sz w:val="18"/>
                <w:szCs w:val="18"/>
                <w:u w:val="none"/>
              </w:rPr>
              <w:t xml:space="preserve"> – to support your academic progress please complete the section below </w:t>
            </w:r>
            <w:r w:rsidRPr="00DD334C">
              <w:rPr>
                <w:b/>
                <w:bCs/>
                <w:sz w:val="18"/>
                <w:szCs w:val="18"/>
              </w:rPr>
              <w:t>BEFORE</w:t>
            </w:r>
            <w:r w:rsidRPr="00DD334C">
              <w:rPr>
                <w:bCs/>
                <w:sz w:val="18"/>
                <w:szCs w:val="18"/>
                <w:u w:val="none"/>
              </w:rPr>
              <w:t xml:space="preserve"> submitting your work.</w:t>
            </w:r>
          </w:p>
        </w:tc>
      </w:tr>
      <w:tr w:rsidR="00DD334C" w:rsidRPr="00DD334C" w:rsidTr="005144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CF362D" w:rsidRPr="00DD334C" w:rsidRDefault="00CF362D" w:rsidP="005144F0">
            <w:pPr>
              <w:ind w:left="113" w:right="113"/>
              <w:rPr>
                <w:sz w:val="16"/>
                <w:szCs w:val="16"/>
              </w:rPr>
            </w:pPr>
            <w:r w:rsidRPr="00DD334C">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CF362D" w:rsidRPr="00DD334C" w:rsidRDefault="00910A3A" w:rsidP="005144F0">
            <w:pPr>
              <w:pStyle w:val="Subtitle"/>
              <w:rPr>
                <w:b/>
                <w:bCs/>
                <w:sz w:val="24"/>
                <w:szCs w:val="24"/>
                <w:u w:val="none"/>
              </w:rPr>
            </w:pPr>
            <w:r w:rsidRPr="00DD334C">
              <w:rPr>
                <w:b/>
                <w:bCs/>
                <w:sz w:val="24"/>
                <w:szCs w:val="24"/>
                <w:u w:val="none"/>
              </w:rPr>
              <w:t>I explored a good range of aspects of maintaining a balanced diet.</w:t>
            </w:r>
          </w:p>
        </w:tc>
      </w:tr>
      <w:tr w:rsidR="00DD334C" w:rsidRPr="00DD334C" w:rsidTr="005144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CF362D" w:rsidRPr="00DD334C" w:rsidRDefault="00CF362D" w:rsidP="005144F0">
            <w:pPr>
              <w:ind w:left="113" w:right="113"/>
              <w:rPr>
                <w:sz w:val="16"/>
                <w:szCs w:val="16"/>
              </w:rPr>
            </w:pPr>
            <w:r w:rsidRPr="00DD334C">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CF362D" w:rsidRPr="00DD334C" w:rsidRDefault="00910A3A" w:rsidP="005144F0">
            <w:pPr>
              <w:pStyle w:val="Subtitle"/>
              <w:rPr>
                <w:b/>
                <w:bCs/>
                <w:sz w:val="24"/>
                <w:szCs w:val="24"/>
                <w:u w:val="none"/>
              </w:rPr>
            </w:pPr>
            <w:r w:rsidRPr="00DD334C">
              <w:rPr>
                <w:b/>
                <w:bCs/>
                <w:sz w:val="24"/>
                <w:szCs w:val="24"/>
                <w:u w:val="none"/>
              </w:rPr>
              <w:t>Could have used a wider range of resources and references.</w:t>
            </w:r>
          </w:p>
        </w:tc>
      </w:tr>
      <w:tr w:rsidR="00DD334C" w:rsidRPr="00DD334C" w:rsidTr="005144F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CF362D" w:rsidRPr="00DD334C" w:rsidRDefault="00CF362D" w:rsidP="005144F0">
            <w:pPr>
              <w:ind w:left="113" w:right="113"/>
              <w:rPr>
                <w:sz w:val="16"/>
                <w:szCs w:val="16"/>
              </w:rPr>
            </w:pPr>
            <w:r w:rsidRPr="00DD334C">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CF362D" w:rsidRPr="00DD334C" w:rsidRDefault="00910A3A" w:rsidP="005144F0">
            <w:pPr>
              <w:pStyle w:val="Subtitle"/>
              <w:rPr>
                <w:b/>
                <w:bCs/>
                <w:sz w:val="24"/>
                <w:szCs w:val="24"/>
                <w:u w:val="none"/>
              </w:rPr>
            </w:pPr>
            <w:r w:rsidRPr="00DD334C">
              <w:rPr>
                <w:b/>
                <w:bCs/>
                <w:sz w:val="24"/>
                <w:szCs w:val="24"/>
                <w:u w:val="none"/>
              </w:rPr>
              <w:t>Learning the different benefits achieved through a healthy diet.</w:t>
            </w:r>
          </w:p>
        </w:tc>
      </w:tr>
      <w:tr w:rsidR="00DD334C" w:rsidRPr="00DD334C" w:rsidTr="005144F0">
        <w:trPr>
          <w:cantSplit/>
        </w:trPr>
        <w:tc>
          <w:tcPr>
            <w:tcW w:w="2305" w:type="dxa"/>
            <w:vMerge w:val="restart"/>
            <w:tcBorders>
              <w:top w:val="single" w:sz="4" w:space="0" w:color="auto"/>
              <w:left w:val="thinThickLargeGap" w:sz="24" w:space="0" w:color="auto"/>
              <w:bottom w:val="single" w:sz="6" w:space="0" w:color="auto"/>
            </w:tcBorders>
          </w:tcPr>
          <w:p w:rsidR="00CF362D" w:rsidRPr="00DD334C" w:rsidRDefault="00CF362D" w:rsidP="005144F0">
            <w:pPr>
              <w:pStyle w:val="Subtitle"/>
              <w:jc w:val="left"/>
              <w:rPr>
                <w:b/>
                <w:bCs/>
                <w:sz w:val="24"/>
                <w:szCs w:val="24"/>
                <w:u w:val="none"/>
              </w:rPr>
            </w:pPr>
          </w:p>
          <w:p w:rsidR="00CF362D" w:rsidRPr="00DD334C" w:rsidRDefault="00CF362D" w:rsidP="005144F0">
            <w:pPr>
              <w:pStyle w:val="Subtitle"/>
              <w:rPr>
                <w:b/>
                <w:bCs/>
                <w:sz w:val="24"/>
                <w:szCs w:val="24"/>
                <w:u w:val="none"/>
              </w:rPr>
            </w:pPr>
            <w:r w:rsidRPr="00DD334C">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CF362D" w:rsidRPr="00DD334C" w:rsidRDefault="00CF362D" w:rsidP="005144F0">
            <w:pPr>
              <w:ind w:left="113" w:right="113"/>
              <w:rPr>
                <w:sz w:val="16"/>
                <w:szCs w:val="16"/>
              </w:rPr>
            </w:pPr>
            <w:r w:rsidRPr="00DD334C">
              <w:rPr>
                <w:sz w:val="16"/>
                <w:szCs w:val="16"/>
              </w:rPr>
              <w:t>Learning</w:t>
            </w:r>
          </w:p>
          <w:p w:rsidR="00CF362D" w:rsidRPr="00DD334C" w:rsidRDefault="00CF362D" w:rsidP="005144F0">
            <w:pPr>
              <w:ind w:left="113" w:right="113"/>
              <w:rPr>
                <w:sz w:val="16"/>
                <w:szCs w:val="16"/>
              </w:rPr>
            </w:pPr>
            <w:r w:rsidRPr="00DD334C">
              <w:rPr>
                <w:sz w:val="16"/>
                <w:szCs w:val="16"/>
              </w:rPr>
              <w:t>Outcomes</w:t>
            </w:r>
          </w:p>
          <w:p w:rsidR="00CF362D" w:rsidRPr="00DD334C" w:rsidRDefault="00CF362D" w:rsidP="005144F0">
            <w:pPr>
              <w:ind w:left="113" w:right="113"/>
              <w:rPr>
                <w:sz w:val="16"/>
                <w:szCs w:val="16"/>
              </w:rPr>
            </w:pPr>
          </w:p>
          <w:p w:rsidR="00CF362D" w:rsidRPr="00DD334C" w:rsidRDefault="00CF362D" w:rsidP="005144F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CF362D" w:rsidRPr="00DD334C" w:rsidRDefault="00CF362D" w:rsidP="005144F0">
            <w:pPr>
              <w:pStyle w:val="Subtitle"/>
              <w:rPr>
                <w:b/>
                <w:bCs/>
                <w:sz w:val="24"/>
                <w:szCs w:val="24"/>
                <w:u w:val="none"/>
              </w:rPr>
            </w:pPr>
            <w:r w:rsidRPr="00DD334C">
              <w:rPr>
                <w:b/>
                <w:bCs/>
                <w:sz w:val="24"/>
                <w:szCs w:val="24"/>
                <w:u w:val="none"/>
              </w:rPr>
              <w:t>GRADE</w:t>
            </w:r>
          </w:p>
        </w:tc>
      </w:tr>
      <w:tr w:rsidR="00DD334C" w:rsidRPr="00DD334C" w:rsidTr="005144F0">
        <w:trPr>
          <w:cantSplit/>
        </w:trPr>
        <w:tc>
          <w:tcPr>
            <w:tcW w:w="2305" w:type="dxa"/>
            <w:vMerge/>
            <w:tcBorders>
              <w:top w:val="single" w:sz="6" w:space="0" w:color="auto"/>
              <w:left w:val="thinThickLargeGap" w:sz="24" w:space="0" w:color="auto"/>
              <w:bottom w:val="single" w:sz="6" w:space="0" w:color="auto"/>
            </w:tcBorders>
          </w:tcPr>
          <w:p w:rsidR="00CF362D" w:rsidRPr="00DD334C" w:rsidRDefault="00CF362D" w:rsidP="005144F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CF362D" w:rsidRPr="00DD334C" w:rsidRDefault="00CF362D" w:rsidP="005144F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CF362D" w:rsidRPr="00DD334C" w:rsidRDefault="00CF362D" w:rsidP="005144F0">
            <w:pPr>
              <w:pStyle w:val="Subtitle"/>
              <w:rPr>
                <w:b/>
                <w:bCs/>
                <w:sz w:val="16"/>
                <w:szCs w:val="16"/>
                <w:u w:val="none"/>
              </w:rPr>
            </w:pPr>
            <w:r w:rsidRPr="00DD334C">
              <w:rPr>
                <w:b/>
                <w:bCs/>
                <w:sz w:val="16"/>
                <w:szCs w:val="16"/>
                <w:u w:val="none"/>
              </w:rPr>
              <w:t>Poor</w:t>
            </w:r>
          </w:p>
          <w:p w:rsidR="00CF362D" w:rsidRPr="00DD334C" w:rsidRDefault="00CF362D" w:rsidP="005144F0">
            <w:pPr>
              <w:pStyle w:val="Subtitle"/>
              <w:rPr>
                <w:b/>
                <w:bCs/>
                <w:sz w:val="16"/>
                <w:szCs w:val="16"/>
                <w:u w:val="none"/>
              </w:rPr>
            </w:pPr>
            <w:r w:rsidRPr="00DD334C">
              <w:rPr>
                <w:b/>
                <w:bCs/>
                <w:sz w:val="16"/>
                <w:szCs w:val="16"/>
                <w:u w:val="none"/>
              </w:rPr>
              <w:t>&lt; 20%</w:t>
            </w:r>
          </w:p>
          <w:p w:rsidR="00CF362D" w:rsidRPr="00DD334C" w:rsidRDefault="00CF362D" w:rsidP="005144F0">
            <w:pPr>
              <w:pStyle w:val="Subtitle"/>
              <w:rPr>
                <w:sz w:val="16"/>
                <w:szCs w:val="16"/>
                <w:u w:val="none"/>
              </w:rPr>
            </w:pPr>
          </w:p>
        </w:tc>
        <w:tc>
          <w:tcPr>
            <w:tcW w:w="923" w:type="dxa"/>
            <w:tcBorders>
              <w:top w:val="single" w:sz="6" w:space="0" w:color="auto"/>
              <w:left w:val="single" w:sz="6" w:space="0" w:color="auto"/>
              <w:right w:val="single" w:sz="6" w:space="0" w:color="auto"/>
            </w:tcBorders>
          </w:tcPr>
          <w:p w:rsidR="00CF362D" w:rsidRPr="00DD334C" w:rsidRDefault="00CF362D" w:rsidP="005144F0">
            <w:pPr>
              <w:pStyle w:val="Subtitle"/>
              <w:rPr>
                <w:b/>
                <w:sz w:val="16"/>
                <w:szCs w:val="16"/>
                <w:u w:val="none"/>
              </w:rPr>
            </w:pPr>
            <w:r w:rsidRPr="00DD334C">
              <w:rPr>
                <w:b/>
                <w:sz w:val="16"/>
                <w:szCs w:val="16"/>
                <w:u w:val="none"/>
              </w:rPr>
              <w:t>Weak</w:t>
            </w:r>
          </w:p>
          <w:p w:rsidR="00CF362D" w:rsidRPr="00DD334C" w:rsidRDefault="00CF362D" w:rsidP="005144F0">
            <w:pPr>
              <w:pStyle w:val="Subtitle"/>
              <w:rPr>
                <w:b/>
                <w:sz w:val="16"/>
                <w:szCs w:val="16"/>
                <w:u w:val="none"/>
              </w:rPr>
            </w:pPr>
            <w:r w:rsidRPr="00DD334C">
              <w:rPr>
                <w:b/>
                <w:sz w:val="16"/>
                <w:szCs w:val="16"/>
                <w:u w:val="none"/>
              </w:rPr>
              <w:t>20-29%</w:t>
            </w:r>
          </w:p>
        </w:tc>
        <w:tc>
          <w:tcPr>
            <w:tcW w:w="922" w:type="dxa"/>
            <w:gridSpan w:val="2"/>
            <w:tcBorders>
              <w:top w:val="single" w:sz="6" w:space="0" w:color="auto"/>
              <w:left w:val="single" w:sz="6" w:space="0" w:color="auto"/>
              <w:right w:val="single" w:sz="6" w:space="0" w:color="auto"/>
            </w:tcBorders>
          </w:tcPr>
          <w:p w:rsidR="00CF362D" w:rsidRPr="00DD334C" w:rsidRDefault="00CF362D" w:rsidP="005144F0">
            <w:pPr>
              <w:pStyle w:val="Subtitle"/>
              <w:rPr>
                <w:b/>
                <w:bCs/>
                <w:sz w:val="16"/>
                <w:szCs w:val="16"/>
                <w:u w:val="none"/>
              </w:rPr>
            </w:pPr>
            <w:r w:rsidRPr="00DD334C">
              <w:rPr>
                <w:b/>
                <w:bCs/>
                <w:sz w:val="16"/>
                <w:szCs w:val="16"/>
                <w:u w:val="none"/>
              </w:rPr>
              <w:t>Unsatisfactory</w:t>
            </w:r>
          </w:p>
          <w:p w:rsidR="00CF362D" w:rsidRPr="00DD334C" w:rsidRDefault="00CF362D" w:rsidP="005144F0">
            <w:pPr>
              <w:pStyle w:val="Subtitle"/>
              <w:rPr>
                <w:b/>
                <w:bCs/>
                <w:sz w:val="16"/>
                <w:szCs w:val="16"/>
                <w:u w:val="none"/>
              </w:rPr>
            </w:pPr>
            <w:r w:rsidRPr="00DD334C">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rPr>
                <w:b/>
                <w:bCs/>
                <w:sz w:val="16"/>
                <w:szCs w:val="16"/>
                <w:u w:val="none"/>
              </w:rPr>
            </w:pPr>
            <w:r w:rsidRPr="00DD334C">
              <w:rPr>
                <w:b/>
                <w:bCs/>
                <w:sz w:val="16"/>
                <w:szCs w:val="16"/>
                <w:u w:val="none"/>
              </w:rPr>
              <w:t>Satisfactory</w:t>
            </w:r>
          </w:p>
          <w:p w:rsidR="00CF362D" w:rsidRPr="00DD334C" w:rsidRDefault="00CF362D" w:rsidP="005144F0">
            <w:pPr>
              <w:pStyle w:val="Subtitle"/>
              <w:rPr>
                <w:b/>
                <w:bCs/>
                <w:sz w:val="16"/>
                <w:szCs w:val="16"/>
                <w:u w:val="none"/>
              </w:rPr>
            </w:pPr>
            <w:r w:rsidRPr="00DD334C">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rPr>
                <w:b/>
                <w:bCs/>
                <w:sz w:val="16"/>
                <w:szCs w:val="16"/>
                <w:u w:val="none"/>
              </w:rPr>
            </w:pPr>
            <w:r w:rsidRPr="00DD334C">
              <w:rPr>
                <w:b/>
                <w:bCs/>
                <w:sz w:val="16"/>
                <w:szCs w:val="16"/>
                <w:u w:val="none"/>
              </w:rPr>
              <w:t>Good</w:t>
            </w:r>
          </w:p>
          <w:p w:rsidR="00CF362D" w:rsidRPr="00DD334C" w:rsidRDefault="00CF362D" w:rsidP="005144F0">
            <w:pPr>
              <w:pStyle w:val="Subtitle"/>
              <w:rPr>
                <w:b/>
                <w:bCs/>
                <w:sz w:val="16"/>
                <w:szCs w:val="16"/>
                <w:u w:val="none"/>
              </w:rPr>
            </w:pPr>
            <w:r w:rsidRPr="00DD334C">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rPr>
                <w:b/>
                <w:bCs/>
                <w:sz w:val="16"/>
                <w:szCs w:val="16"/>
                <w:u w:val="none"/>
              </w:rPr>
            </w:pPr>
            <w:r w:rsidRPr="00DD334C">
              <w:rPr>
                <w:b/>
                <w:bCs/>
                <w:sz w:val="16"/>
                <w:szCs w:val="16"/>
                <w:u w:val="none"/>
              </w:rPr>
              <w:t>Very Good</w:t>
            </w:r>
          </w:p>
          <w:p w:rsidR="00CF362D" w:rsidRPr="00DD334C" w:rsidRDefault="00CF362D" w:rsidP="005144F0">
            <w:pPr>
              <w:pStyle w:val="Subtitle"/>
              <w:rPr>
                <w:b/>
                <w:bCs/>
                <w:sz w:val="16"/>
                <w:szCs w:val="16"/>
                <w:u w:val="none"/>
              </w:rPr>
            </w:pPr>
            <w:r w:rsidRPr="00DD334C">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CF362D" w:rsidRPr="00DD334C" w:rsidRDefault="00CF362D" w:rsidP="005144F0">
            <w:pPr>
              <w:pStyle w:val="Subtitle"/>
              <w:rPr>
                <w:b/>
                <w:bCs/>
                <w:sz w:val="16"/>
                <w:szCs w:val="16"/>
                <w:u w:val="none"/>
              </w:rPr>
            </w:pPr>
            <w:r w:rsidRPr="00DD334C">
              <w:rPr>
                <w:b/>
                <w:bCs/>
                <w:sz w:val="16"/>
                <w:szCs w:val="16"/>
                <w:u w:val="none"/>
              </w:rPr>
              <w:t>Excellent</w:t>
            </w:r>
          </w:p>
          <w:p w:rsidR="00CF362D" w:rsidRPr="00DD334C" w:rsidRDefault="00CF362D" w:rsidP="005144F0">
            <w:pPr>
              <w:pStyle w:val="Subtitle"/>
              <w:rPr>
                <w:b/>
                <w:bCs/>
                <w:sz w:val="16"/>
                <w:szCs w:val="16"/>
                <w:u w:val="none"/>
              </w:rPr>
            </w:pPr>
            <w:r w:rsidRPr="00DD334C">
              <w:rPr>
                <w:b/>
                <w:bCs/>
                <w:sz w:val="16"/>
                <w:szCs w:val="16"/>
                <w:u w:val="none"/>
              </w:rPr>
              <w:t>70 – 84%</w:t>
            </w:r>
          </w:p>
        </w:tc>
        <w:tc>
          <w:tcPr>
            <w:tcW w:w="923" w:type="dxa"/>
            <w:tcBorders>
              <w:top w:val="single" w:sz="6" w:space="0" w:color="auto"/>
              <w:left w:val="single" w:sz="6" w:space="0" w:color="auto"/>
              <w:right w:val="single" w:sz="6" w:space="0" w:color="auto"/>
            </w:tcBorders>
          </w:tcPr>
          <w:p w:rsidR="00CF362D" w:rsidRPr="00DD334C" w:rsidRDefault="00CF362D" w:rsidP="005144F0">
            <w:pPr>
              <w:pStyle w:val="Subtitle"/>
              <w:rPr>
                <w:b/>
                <w:bCs/>
                <w:sz w:val="16"/>
                <w:szCs w:val="16"/>
                <w:u w:val="none"/>
              </w:rPr>
            </w:pPr>
            <w:r w:rsidRPr="00DD334C">
              <w:rPr>
                <w:b/>
                <w:bCs/>
                <w:sz w:val="16"/>
                <w:szCs w:val="16"/>
                <w:u w:val="none"/>
              </w:rPr>
              <w:t>Exceptional</w:t>
            </w:r>
          </w:p>
          <w:p w:rsidR="00CF362D" w:rsidRPr="00DD334C" w:rsidRDefault="00CF362D" w:rsidP="005144F0">
            <w:pPr>
              <w:pStyle w:val="Subtitle"/>
              <w:rPr>
                <w:b/>
                <w:bCs/>
                <w:sz w:val="16"/>
                <w:szCs w:val="16"/>
                <w:u w:val="none"/>
              </w:rPr>
            </w:pPr>
            <w:r w:rsidRPr="00DD334C">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CF362D" w:rsidRPr="00DD334C" w:rsidRDefault="00CF362D" w:rsidP="005144F0">
            <w:pPr>
              <w:pStyle w:val="Subtitle"/>
              <w:jc w:val="left"/>
              <w:rPr>
                <w:b/>
                <w:bCs/>
                <w:sz w:val="18"/>
                <w:szCs w:val="18"/>
                <w:u w:val="none"/>
              </w:rPr>
            </w:pPr>
          </w:p>
          <w:p w:rsidR="00CF362D" w:rsidRPr="00DD334C" w:rsidRDefault="00CF362D" w:rsidP="005144F0">
            <w:pPr>
              <w:pStyle w:val="Subtitle"/>
              <w:jc w:val="left"/>
              <w:rPr>
                <w:b/>
                <w:bCs/>
                <w:sz w:val="18"/>
                <w:szCs w:val="18"/>
                <w:u w:val="none"/>
              </w:rPr>
            </w:pPr>
            <w:r w:rsidRPr="00DD334C">
              <w:rPr>
                <w:b/>
                <w:bCs/>
                <w:sz w:val="18"/>
                <w:szCs w:val="18"/>
                <w:u w:val="none"/>
              </w:rPr>
              <w:t xml:space="preserve">  %</w:t>
            </w:r>
          </w:p>
        </w:tc>
      </w:tr>
      <w:tr w:rsidR="00DD334C" w:rsidRPr="00DD334C" w:rsidTr="005144F0">
        <w:tc>
          <w:tcPr>
            <w:tcW w:w="2305" w:type="dxa"/>
            <w:tcBorders>
              <w:top w:val="single" w:sz="6" w:space="0" w:color="auto"/>
              <w:left w:val="thinThickLargeGap" w:sz="24" w:space="0" w:color="auto"/>
              <w:bottom w:val="single" w:sz="6" w:space="0" w:color="auto"/>
            </w:tcBorders>
          </w:tcPr>
          <w:p w:rsidR="00CF362D" w:rsidRPr="00DD334C" w:rsidRDefault="00CF362D" w:rsidP="005144F0">
            <w:pPr>
              <w:rPr>
                <w:rFonts w:ascii="Times New Roman" w:hAnsi="Times New Roman" w:cs="Times New Roman"/>
                <w:sz w:val="18"/>
                <w:szCs w:val="18"/>
              </w:rPr>
            </w:pPr>
            <w:r w:rsidRPr="00DD334C">
              <w:rPr>
                <w:rFonts w:ascii="Times New Roman" w:hAnsi="Times New Roman" w:cs="Times New Roman"/>
                <w:sz w:val="18"/>
                <w:szCs w:val="18"/>
              </w:rPr>
              <w:t xml:space="preserve">Discuss the current literature for </w:t>
            </w:r>
            <w:r w:rsidRPr="00DD334C">
              <w:rPr>
                <w:rFonts w:ascii="Times New Roman" w:hAnsi="Times New Roman" w:cs="Times New Roman"/>
                <w:b/>
                <w:i/>
                <w:sz w:val="18"/>
                <w:szCs w:val="18"/>
              </w:rPr>
              <w:t xml:space="preserve">one </w:t>
            </w:r>
            <w:r w:rsidRPr="00DD334C">
              <w:rPr>
                <w:rFonts w:ascii="Times New Roman" w:hAnsi="Times New Roman" w:cs="Times New Roman"/>
                <w:sz w:val="18"/>
                <w:szCs w:val="18"/>
              </w:rPr>
              <w:t xml:space="preserve">of the listed topics as applied to a population of </w:t>
            </w:r>
            <w:r w:rsidRPr="00DD334C">
              <w:rPr>
                <w:rFonts w:ascii="Times New Roman" w:hAnsi="Times New Roman" w:cs="Times New Roman"/>
                <w:b/>
                <w:i/>
                <w:sz w:val="18"/>
                <w:szCs w:val="18"/>
              </w:rPr>
              <w:t>your</w:t>
            </w:r>
            <w:r w:rsidRPr="00DD334C">
              <w:rPr>
                <w:rFonts w:ascii="Times New Roman" w:hAnsi="Times New Roman" w:cs="Times New Roman"/>
                <w:i/>
                <w:sz w:val="18"/>
                <w:szCs w:val="18"/>
              </w:rPr>
              <w:t xml:space="preserve"> </w:t>
            </w:r>
            <w:r w:rsidRPr="00DD334C">
              <w:rPr>
                <w:rFonts w:ascii="Times New Roman" w:hAnsi="Times New Roman" w:cs="Times New Roman"/>
                <w:sz w:val="18"/>
                <w:szCs w:val="18"/>
              </w:rPr>
              <w:t xml:space="preserve">choice. </w:t>
            </w:r>
          </w:p>
        </w:tc>
        <w:tc>
          <w:tcPr>
            <w:tcW w:w="540" w:type="dxa"/>
            <w:gridSpan w:val="2"/>
            <w:tcBorders>
              <w:top w:val="single" w:sz="6" w:space="0" w:color="auto"/>
              <w:bottom w:val="single" w:sz="6" w:space="0" w:color="auto"/>
              <w:right w:val="single" w:sz="6" w:space="0" w:color="auto"/>
            </w:tcBorders>
          </w:tcPr>
          <w:p w:rsidR="00CF362D" w:rsidRPr="00DD334C" w:rsidRDefault="00CF362D" w:rsidP="005144F0">
            <w:pPr>
              <w:pStyle w:val="Subtitle"/>
              <w:rPr>
                <w:b/>
                <w:bCs/>
                <w:sz w:val="18"/>
                <w:szCs w:val="18"/>
                <w:u w:val="none"/>
              </w:rPr>
            </w:pPr>
            <w:r w:rsidRPr="00DD334C">
              <w:rPr>
                <w:b/>
                <w:bCs/>
                <w:sz w:val="18"/>
                <w:szCs w:val="18"/>
                <w:u w:val="none"/>
              </w:rPr>
              <w:t>2,3</w:t>
            </w:r>
          </w:p>
        </w:tc>
        <w:tc>
          <w:tcPr>
            <w:tcW w:w="922"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2" w:type="dxa"/>
            <w:gridSpan w:val="2"/>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jc w:val="right"/>
              <w:rPr>
                <w:sz w:val="24"/>
                <w:szCs w:val="24"/>
                <w:u w:val="none"/>
              </w:rPr>
            </w:pPr>
          </w:p>
        </w:tc>
        <w:tc>
          <w:tcPr>
            <w:tcW w:w="922" w:type="dxa"/>
            <w:gridSpan w:val="2"/>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CF362D" w:rsidRPr="00DD334C" w:rsidRDefault="00CF362D" w:rsidP="005144F0">
            <w:pPr>
              <w:pStyle w:val="Subtitle"/>
              <w:jc w:val="left"/>
              <w:rPr>
                <w:b/>
                <w:bCs/>
                <w:sz w:val="18"/>
                <w:szCs w:val="18"/>
                <w:u w:val="none"/>
              </w:rPr>
            </w:pPr>
            <w:r w:rsidRPr="00DD334C">
              <w:rPr>
                <w:b/>
                <w:bCs/>
                <w:sz w:val="18"/>
                <w:szCs w:val="18"/>
                <w:u w:val="none"/>
              </w:rPr>
              <w:t>50%</w:t>
            </w:r>
          </w:p>
        </w:tc>
      </w:tr>
      <w:tr w:rsidR="00DD334C" w:rsidRPr="00DD334C" w:rsidTr="005144F0">
        <w:tc>
          <w:tcPr>
            <w:tcW w:w="2305" w:type="dxa"/>
            <w:tcBorders>
              <w:top w:val="single" w:sz="6" w:space="0" w:color="auto"/>
              <w:left w:val="thinThickLargeGap" w:sz="24" w:space="0" w:color="auto"/>
              <w:bottom w:val="single" w:sz="6" w:space="0" w:color="auto"/>
            </w:tcBorders>
          </w:tcPr>
          <w:p w:rsidR="00CF362D" w:rsidRPr="00DD334C" w:rsidRDefault="00CF362D" w:rsidP="005144F0">
            <w:pPr>
              <w:pStyle w:val="Subtitle"/>
              <w:jc w:val="left"/>
              <w:rPr>
                <w:sz w:val="18"/>
                <w:szCs w:val="18"/>
                <w:u w:val="none"/>
              </w:rPr>
            </w:pPr>
            <w:r w:rsidRPr="00DD334C">
              <w:rPr>
                <w:sz w:val="18"/>
                <w:szCs w:val="18"/>
                <w:u w:val="none"/>
              </w:rPr>
              <w:t>Identify</w:t>
            </w:r>
            <w:r w:rsidRPr="00DD334C">
              <w:rPr>
                <w:b/>
                <w:i/>
                <w:sz w:val="18"/>
                <w:szCs w:val="18"/>
                <w:u w:val="none"/>
              </w:rPr>
              <w:t xml:space="preserve"> three</w:t>
            </w:r>
            <w:r w:rsidRPr="00DD334C">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rsidR="00CF362D" w:rsidRPr="00DD334C" w:rsidRDefault="00CF362D" w:rsidP="005144F0">
            <w:pPr>
              <w:pStyle w:val="Subtitle"/>
              <w:rPr>
                <w:b/>
                <w:bCs/>
                <w:sz w:val="18"/>
                <w:szCs w:val="18"/>
                <w:u w:val="none"/>
              </w:rPr>
            </w:pPr>
            <w:r w:rsidRPr="00DD334C">
              <w:rPr>
                <w:b/>
                <w:bCs/>
                <w:sz w:val="18"/>
                <w:szCs w:val="18"/>
                <w:u w:val="none"/>
              </w:rPr>
              <w:t>1,3,4</w:t>
            </w:r>
          </w:p>
        </w:tc>
        <w:tc>
          <w:tcPr>
            <w:tcW w:w="922"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2" w:type="dxa"/>
            <w:gridSpan w:val="2"/>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CF362D" w:rsidRPr="00DD334C" w:rsidRDefault="00CF362D" w:rsidP="005144F0"/>
        </w:tc>
        <w:tc>
          <w:tcPr>
            <w:tcW w:w="922" w:type="dxa"/>
            <w:gridSpan w:val="2"/>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CF362D" w:rsidRPr="00DD334C" w:rsidRDefault="00CF362D" w:rsidP="005144F0">
            <w:pPr>
              <w:pStyle w:val="Subtitle"/>
              <w:jc w:val="left"/>
              <w:rPr>
                <w:b/>
                <w:bCs/>
                <w:sz w:val="18"/>
                <w:szCs w:val="18"/>
                <w:u w:val="none"/>
              </w:rPr>
            </w:pPr>
            <w:r w:rsidRPr="00DD334C">
              <w:rPr>
                <w:b/>
                <w:bCs/>
                <w:sz w:val="18"/>
                <w:szCs w:val="18"/>
                <w:u w:val="none"/>
              </w:rPr>
              <w:t>15%</w:t>
            </w:r>
          </w:p>
        </w:tc>
      </w:tr>
      <w:tr w:rsidR="00DD334C" w:rsidRPr="00DD334C" w:rsidTr="005144F0">
        <w:tc>
          <w:tcPr>
            <w:tcW w:w="2305" w:type="dxa"/>
            <w:tcBorders>
              <w:top w:val="single" w:sz="6" w:space="0" w:color="auto"/>
              <w:left w:val="thinThickLargeGap" w:sz="24" w:space="0" w:color="auto"/>
              <w:bottom w:val="single" w:sz="6" w:space="0" w:color="auto"/>
            </w:tcBorders>
          </w:tcPr>
          <w:p w:rsidR="00CF362D" w:rsidRPr="00DD334C" w:rsidRDefault="00CF362D" w:rsidP="005144F0">
            <w:pPr>
              <w:pStyle w:val="Subtitle"/>
              <w:ind w:left="-15"/>
              <w:jc w:val="left"/>
              <w:rPr>
                <w:sz w:val="18"/>
                <w:szCs w:val="18"/>
                <w:u w:val="none"/>
              </w:rPr>
            </w:pPr>
            <w:r w:rsidRPr="00DD334C">
              <w:rPr>
                <w:sz w:val="18"/>
                <w:szCs w:val="18"/>
                <w:u w:val="none"/>
              </w:rPr>
              <w:t xml:space="preserve">Explain </w:t>
            </w:r>
            <w:r w:rsidRPr="00DD334C">
              <w:rPr>
                <w:b/>
                <w:i/>
                <w:sz w:val="18"/>
                <w:szCs w:val="18"/>
                <w:u w:val="none"/>
              </w:rPr>
              <w:t>three</w:t>
            </w:r>
            <w:r w:rsidRPr="00DD334C">
              <w:rPr>
                <w:sz w:val="18"/>
                <w:szCs w:val="18"/>
                <w:u w:val="none"/>
              </w:rPr>
              <w:t xml:space="preserve"> approaches / strategies that could be used to alter the situation in a positive way.  </w:t>
            </w:r>
          </w:p>
        </w:tc>
        <w:tc>
          <w:tcPr>
            <w:tcW w:w="540" w:type="dxa"/>
            <w:gridSpan w:val="2"/>
            <w:tcBorders>
              <w:top w:val="single" w:sz="6" w:space="0" w:color="auto"/>
              <w:bottom w:val="single" w:sz="6" w:space="0" w:color="auto"/>
              <w:right w:val="single" w:sz="6" w:space="0" w:color="auto"/>
            </w:tcBorders>
          </w:tcPr>
          <w:p w:rsidR="00CF362D" w:rsidRPr="00DD334C" w:rsidRDefault="00CF362D" w:rsidP="005144F0">
            <w:pPr>
              <w:pStyle w:val="Subtitle"/>
              <w:rPr>
                <w:b/>
                <w:bCs/>
                <w:sz w:val="18"/>
                <w:szCs w:val="18"/>
                <w:u w:val="none"/>
              </w:rPr>
            </w:pPr>
            <w:r w:rsidRPr="00DD334C">
              <w:rPr>
                <w:b/>
                <w:bCs/>
                <w:sz w:val="18"/>
                <w:szCs w:val="18"/>
                <w:u w:val="none"/>
              </w:rPr>
              <w:t>1,3,4</w:t>
            </w:r>
          </w:p>
          <w:p w:rsidR="00CF362D" w:rsidRPr="00DD334C" w:rsidRDefault="00CF362D" w:rsidP="005144F0">
            <w:pPr>
              <w:pStyle w:val="Subtitle"/>
              <w:rPr>
                <w:b/>
                <w:bCs/>
                <w:sz w:val="18"/>
                <w:szCs w:val="18"/>
                <w:u w:val="none"/>
              </w:rPr>
            </w:pPr>
          </w:p>
        </w:tc>
        <w:tc>
          <w:tcPr>
            <w:tcW w:w="922"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2" w:type="dxa"/>
            <w:gridSpan w:val="2"/>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CF362D" w:rsidRPr="00DD334C" w:rsidRDefault="00CF362D" w:rsidP="005144F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923" w:type="dxa"/>
            <w:tcBorders>
              <w:left w:val="single" w:sz="6" w:space="0" w:color="auto"/>
              <w:right w:val="single" w:sz="6" w:space="0" w:color="auto"/>
            </w:tcBorders>
          </w:tcPr>
          <w:p w:rsidR="00CF362D" w:rsidRPr="00DD334C" w:rsidRDefault="00CF362D" w:rsidP="005144F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CF362D" w:rsidRPr="00DD334C" w:rsidRDefault="00CF362D" w:rsidP="005144F0">
            <w:pPr>
              <w:pStyle w:val="Subtitle"/>
              <w:jc w:val="left"/>
              <w:rPr>
                <w:b/>
                <w:bCs/>
                <w:sz w:val="18"/>
                <w:szCs w:val="18"/>
                <w:u w:val="none"/>
              </w:rPr>
            </w:pPr>
            <w:r w:rsidRPr="00DD334C">
              <w:rPr>
                <w:b/>
                <w:bCs/>
                <w:sz w:val="18"/>
                <w:szCs w:val="18"/>
                <w:u w:val="none"/>
              </w:rPr>
              <w:t>15%</w:t>
            </w:r>
          </w:p>
        </w:tc>
      </w:tr>
      <w:tr w:rsidR="00DD334C" w:rsidRPr="00DD334C" w:rsidTr="005144F0">
        <w:tc>
          <w:tcPr>
            <w:tcW w:w="2305" w:type="dxa"/>
            <w:tcBorders>
              <w:top w:val="single" w:sz="6" w:space="0" w:color="auto"/>
              <w:left w:val="thinThickLargeGap" w:sz="24" w:space="0" w:color="auto"/>
              <w:bottom w:val="single" w:sz="4" w:space="0" w:color="auto"/>
            </w:tcBorders>
          </w:tcPr>
          <w:p w:rsidR="00CF362D" w:rsidRPr="00DD334C" w:rsidRDefault="00CF362D" w:rsidP="005144F0">
            <w:pPr>
              <w:pStyle w:val="Subtitle"/>
              <w:ind w:left="-15"/>
              <w:jc w:val="left"/>
              <w:rPr>
                <w:sz w:val="18"/>
                <w:szCs w:val="18"/>
                <w:u w:val="none"/>
              </w:rPr>
            </w:pPr>
            <w:r w:rsidRPr="00DD334C">
              <w:rPr>
                <w:sz w:val="18"/>
                <w:szCs w:val="18"/>
                <w:u w:val="none"/>
              </w:rPr>
              <w:t>Use relevant research resources to support your answer.</w:t>
            </w:r>
          </w:p>
        </w:tc>
        <w:tc>
          <w:tcPr>
            <w:tcW w:w="540" w:type="dxa"/>
            <w:gridSpan w:val="2"/>
            <w:tcBorders>
              <w:top w:val="single" w:sz="6" w:space="0" w:color="auto"/>
              <w:bottom w:val="single" w:sz="4" w:space="0" w:color="auto"/>
              <w:right w:val="single" w:sz="6" w:space="0" w:color="auto"/>
            </w:tcBorders>
          </w:tcPr>
          <w:p w:rsidR="00CF362D" w:rsidRPr="00DD334C" w:rsidRDefault="00CF362D" w:rsidP="005144F0">
            <w:pPr>
              <w:pStyle w:val="Subtitle"/>
              <w:rPr>
                <w:b/>
                <w:bCs/>
                <w:sz w:val="18"/>
                <w:szCs w:val="18"/>
                <w:u w:val="none"/>
              </w:rPr>
            </w:pPr>
            <w:r w:rsidRPr="00DD334C">
              <w:rPr>
                <w:b/>
                <w:bCs/>
                <w:sz w:val="18"/>
                <w:szCs w:val="18"/>
                <w:u w:val="none"/>
              </w:rPr>
              <w:t>2</w:t>
            </w:r>
          </w:p>
        </w:tc>
        <w:tc>
          <w:tcPr>
            <w:tcW w:w="922" w:type="dxa"/>
            <w:tcBorders>
              <w:left w:val="single" w:sz="6" w:space="0" w:color="auto"/>
              <w:bottom w:val="single" w:sz="4" w:space="0" w:color="auto"/>
              <w:right w:val="single" w:sz="6" w:space="0" w:color="auto"/>
            </w:tcBorders>
          </w:tcPr>
          <w:p w:rsidR="00CF362D" w:rsidRPr="00DD334C" w:rsidRDefault="00CF362D" w:rsidP="005144F0">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CF362D" w:rsidRPr="00DD334C" w:rsidRDefault="00CF362D" w:rsidP="005144F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CF362D" w:rsidRPr="00DD334C" w:rsidRDefault="00CF362D" w:rsidP="005144F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CF362D" w:rsidRPr="00DD334C" w:rsidRDefault="00CF362D" w:rsidP="005144F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CF362D" w:rsidRPr="00DD334C" w:rsidRDefault="00CF362D" w:rsidP="005144F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CF362D" w:rsidRPr="00DD334C" w:rsidRDefault="00CF362D" w:rsidP="005144F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CF362D" w:rsidRPr="00DD334C" w:rsidRDefault="00CF362D" w:rsidP="005144F0">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CF362D" w:rsidRPr="00DD334C" w:rsidRDefault="00CF362D" w:rsidP="005144F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CF362D" w:rsidRPr="00DD334C" w:rsidRDefault="00CF362D" w:rsidP="005144F0">
            <w:pPr>
              <w:pStyle w:val="Subtitle"/>
              <w:jc w:val="left"/>
              <w:rPr>
                <w:b/>
                <w:bCs/>
                <w:sz w:val="18"/>
                <w:szCs w:val="18"/>
                <w:u w:val="none"/>
              </w:rPr>
            </w:pPr>
            <w:r w:rsidRPr="00DD334C">
              <w:rPr>
                <w:b/>
                <w:bCs/>
                <w:sz w:val="18"/>
                <w:szCs w:val="18"/>
                <w:u w:val="none"/>
              </w:rPr>
              <w:t>20%</w:t>
            </w:r>
          </w:p>
        </w:tc>
      </w:tr>
      <w:tr w:rsidR="00DD334C" w:rsidRPr="00DD334C" w:rsidTr="005144F0">
        <w:trPr>
          <w:cantSplit/>
          <w:trHeight w:val="282"/>
        </w:trPr>
        <w:tc>
          <w:tcPr>
            <w:tcW w:w="10225" w:type="dxa"/>
            <w:gridSpan w:val="13"/>
            <w:tcBorders>
              <w:left w:val="thinThickLargeGap" w:sz="24" w:space="0" w:color="auto"/>
              <w:right w:val="single" w:sz="4" w:space="0" w:color="auto"/>
            </w:tcBorders>
          </w:tcPr>
          <w:p w:rsidR="00CF362D" w:rsidRPr="00DD334C" w:rsidRDefault="00CF362D" w:rsidP="005144F0">
            <w:pPr>
              <w:pStyle w:val="Subtitle"/>
              <w:jc w:val="left"/>
              <w:rPr>
                <w:b/>
                <w:bCs/>
                <w:sz w:val="24"/>
                <w:szCs w:val="24"/>
                <w:u w:val="none"/>
              </w:rPr>
            </w:pPr>
            <w:r w:rsidRPr="00DD334C">
              <w:rPr>
                <w:sz w:val="18"/>
                <w:szCs w:val="18"/>
                <w:u w:val="none"/>
              </w:rPr>
              <w:t xml:space="preserve">It is expected that students will present work that is proof read, correctly referenced and adheres to the </w:t>
            </w:r>
            <w:r w:rsidRPr="00DD334C">
              <w:rPr>
                <w:b/>
                <w:sz w:val="18"/>
                <w:szCs w:val="18"/>
                <w:u w:val="none"/>
              </w:rPr>
              <w:t>Assessment Checklist.</w:t>
            </w:r>
            <w:r w:rsidRPr="00DD334C">
              <w:rPr>
                <w:sz w:val="18"/>
                <w:szCs w:val="18"/>
                <w:u w:val="none"/>
              </w:rPr>
              <w:t xml:space="preserve"> </w:t>
            </w:r>
            <w:r w:rsidR="00FD232C" w:rsidRPr="00DD334C">
              <w:rPr>
                <w:sz w:val="18"/>
                <w:szCs w:val="18"/>
                <w:u w:val="none"/>
              </w:rPr>
              <w:t>Therefore,</w:t>
            </w:r>
            <w:r w:rsidRPr="00DD334C">
              <w:rPr>
                <w:sz w:val="18"/>
                <w:szCs w:val="18"/>
                <w:u w:val="none"/>
              </w:rPr>
              <w:t xml:space="preserve"> a range of 0 – 10 marks will be deducted for non-completion of any of the points on the </w:t>
            </w:r>
            <w:r w:rsidRPr="00DD334C">
              <w:rPr>
                <w:b/>
                <w:sz w:val="18"/>
                <w:szCs w:val="18"/>
                <w:u w:val="none"/>
              </w:rPr>
              <w:t>checklist below</w:t>
            </w:r>
            <w:r w:rsidRPr="00DD334C">
              <w:rPr>
                <w:sz w:val="18"/>
                <w:szCs w:val="18"/>
                <w:u w:val="none"/>
              </w:rPr>
              <w:t>.</w:t>
            </w:r>
          </w:p>
        </w:tc>
        <w:tc>
          <w:tcPr>
            <w:tcW w:w="720" w:type="dxa"/>
            <w:tcBorders>
              <w:left w:val="single" w:sz="4" w:space="0" w:color="auto"/>
              <w:right w:val="thinThickLargeGap" w:sz="24" w:space="0" w:color="auto"/>
            </w:tcBorders>
          </w:tcPr>
          <w:p w:rsidR="00CF362D" w:rsidRPr="00DD334C" w:rsidRDefault="00CF362D" w:rsidP="005144F0">
            <w:pPr>
              <w:pStyle w:val="Subtitle"/>
              <w:jc w:val="left"/>
              <w:rPr>
                <w:b/>
                <w:bCs/>
                <w:sz w:val="24"/>
                <w:szCs w:val="24"/>
                <w:u w:val="none"/>
              </w:rPr>
            </w:pPr>
          </w:p>
        </w:tc>
      </w:tr>
      <w:tr w:rsidR="00DD334C" w:rsidRPr="00DD334C" w:rsidTr="005144F0">
        <w:trPr>
          <w:cantSplit/>
          <w:trHeight w:val="3482"/>
        </w:trPr>
        <w:tc>
          <w:tcPr>
            <w:tcW w:w="10945" w:type="dxa"/>
            <w:gridSpan w:val="14"/>
            <w:tcBorders>
              <w:left w:val="thinThickLargeGap" w:sz="24" w:space="0" w:color="auto"/>
              <w:right w:val="thinThickLargeGap" w:sz="24" w:space="0" w:color="auto"/>
            </w:tcBorders>
          </w:tcPr>
          <w:p w:rsidR="00CF362D" w:rsidRPr="00DD334C" w:rsidRDefault="00CF362D" w:rsidP="005144F0">
            <w:pPr>
              <w:pStyle w:val="Subtitle"/>
              <w:jc w:val="left"/>
              <w:rPr>
                <w:b/>
                <w:bCs/>
                <w:sz w:val="24"/>
                <w:szCs w:val="24"/>
                <w:u w:val="none"/>
              </w:rPr>
            </w:pPr>
            <w:r w:rsidRPr="00DD334C">
              <w:rPr>
                <w:b/>
                <w:bCs/>
                <w:sz w:val="24"/>
                <w:szCs w:val="24"/>
                <w:u w:val="none"/>
              </w:rPr>
              <w:t>TUTOR COMMENTS:</w:t>
            </w:r>
          </w:p>
          <w:p w:rsidR="00CF362D" w:rsidRPr="00DD334C" w:rsidRDefault="00CF362D" w:rsidP="005144F0">
            <w:pPr>
              <w:pStyle w:val="Subtitle"/>
              <w:ind w:left="937" w:right="1152"/>
              <w:jc w:val="both"/>
              <w:rPr>
                <w:b/>
                <w:bCs/>
                <w:sz w:val="24"/>
                <w:szCs w:val="24"/>
                <w:u w:val="none"/>
              </w:rPr>
            </w:pPr>
          </w:p>
          <w:p w:rsidR="00CF362D" w:rsidRPr="00DD334C" w:rsidRDefault="00CF362D" w:rsidP="005144F0">
            <w:pPr>
              <w:pStyle w:val="Subtitle"/>
              <w:ind w:left="937" w:right="1152"/>
              <w:jc w:val="both"/>
              <w:rPr>
                <w:b/>
                <w:bCs/>
                <w:sz w:val="24"/>
                <w:szCs w:val="24"/>
                <w:u w:val="none"/>
              </w:rPr>
            </w:pPr>
          </w:p>
          <w:p w:rsidR="00CF362D" w:rsidRPr="00DD334C" w:rsidRDefault="00CF362D" w:rsidP="005144F0">
            <w:pPr>
              <w:pStyle w:val="Subtitle"/>
              <w:ind w:left="937" w:right="1152"/>
              <w:jc w:val="both"/>
              <w:rPr>
                <w:b/>
                <w:bCs/>
                <w:sz w:val="24"/>
                <w:szCs w:val="24"/>
                <w:u w:val="none"/>
              </w:rPr>
            </w:pPr>
          </w:p>
          <w:p w:rsidR="00CF362D" w:rsidRPr="00DD334C" w:rsidRDefault="00CF362D" w:rsidP="005144F0">
            <w:pPr>
              <w:pStyle w:val="Subtitle"/>
              <w:ind w:left="937" w:right="1152"/>
              <w:jc w:val="both"/>
              <w:rPr>
                <w:b/>
                <w:bCs/>
                <w:sz w:val="24"/>
                <w:szCs w:val="24"/>
                <w:u w:val="none"/>
              </w:rPr>
            </w:pPr>
          </w:p>
          <w:p w:rsidR="00CF362D" w:rsidRPr="00DD334C" w:rsidRDefault="00CF362D" w:rsidP="005144F0">
            <w:pPr>
              <w:pStyle w:val="Subtitle"/>
              <w:ind w:left="937" w:right="1152"/>
              <w:jc w:val="both"/>
              <w:rPr>
                <w:b/>
                <w:bCs/>
                <w:sz w:val="24"/>
                <w:szCs w:val="24"/>
                <w:u w:val="none"/>
              </w:rPr>
            </w:pPr>
          </w:p>
          <w:p w:rsidR="00CF362D" w:rsidRPr="00DD334C" w:rsidRDefault="00CF362D" w:rsidP="005144F0">
            <w:pPr>
              <w:pStyle w:val="Subtitle"/>
              <w:ind w:right="1152"/>
              <w:jc w:val="both"/>
              <w:rPr>
                <w:b/>
                <w:bCs/>
                <w:sz w:val="24"/>
                <w:szCs w:val="24"/>
                <w:u w:val="none"/>
              </w:rPr>
            </w:pPr>
          </w:p>
        </w:tc>
      </w:tr>
      <w:tr w:rsidR="00DD334C" w:rsidRPr="00DD334C" w:rsidTr="005144F0">
        <w:trPr>
          <w:cantSplit/>
          <w:trHeight w:val="365"/>
        </w:trPr>
        <w:tc>
          <w:tcPr>
            <w:tcW w:w="2661" w:type="dxa"/>
            <w:gridSpan w:val="2"/>
            <w:tcBorders>
              <w:left w:val="thinThickLargeGap" w:sz="24" w:space="0" w:color="auto"/>
              <w:bottom w:val="thickThinLargeGap" w:sz="24" w:space="0" w:color="auto"/>
            </w:tcBorders>
          </w:tcPr>
          <w:p w:rsidR="00CF362D" w:rsidRPr="00DD334C" w:rsidRDefault="00CF362D" w:rsidP="005144F0">
            <w:pPr>
              <w:pStyle w:val="Subtitle"/>
              <w:jc w:val="left"/>
              <w:rPr>
                <w:b/>
                <w:bCs/>
                <w:sz w:val="18"/>
                <w:szCs w:val="18"/>
                <w:u w:val="none"/>
              </w:rPr>
            </w:pPr>
            <w:r w:rsidRPr="00DD334C">
              <w:rPr>
                <w:b/>
                <w:bCs/>
                <w:sz w:val="18"/>
                <w:szCs w:val="18"/>
                <w:u w:val="none"/>
              </w:rPr>
              <w:lastRenderedPageBreak/>
              <w:t xml:space="preserve"> Submission date:  4/5/18</w:t>
            </w:r>
          </w:p>
          <w:p w:rsidR="00CF362D" w:rsidRPr="00DD334C" w:rsidRDefault="00CF362D" w:rsidP="005144F0">
            <w:pPr>
              <w:pStyle w:val="Subtitle"/>
              <w:jc w:val="left"/>
              <w:rPr>
                <w:b/>
                <w:bCs/>
                <w:sz w:val="18"/>
                <w:szCs w:val="18"/>
                <w:u w:val="none"/>
              </w:rPr>
            </w:pPr>
            <w:r w:rsidRPr="00DD334C">
              <w:rPr>
                <w:b/>
                <w:bCs/>
                <w:sz w:val="18"/>
                <w:szCs w:val="18"/>
                <w:u w:val="none"/>
              </w:rPr>
              <w:t>via Turnitin</w:t>
            </w:r>
          </w:p>
        </w:tc>
        <w:tc>
          <w:tcPr>
            <w:tcW w:w="2337" w:type="dxa"/>
            <w:gridSpan w:val="4"/>
            <w:tcBorders>
              <w:bottom w:val="thickThinLargeGap" w:sz="24" w:space="0" w:color="auto"/>
            </w:tcBorders>
          </w:tcPr>
          <w:p w:rsidR="00CF362D" w:rsidRPr="00DD334C" w:rsidRDefault="00CF362D" w:rsidP="005144F0">
            <w:pPr>
              <w:pStyle w:val="Subtitle"/>
              <w:jc w:val="left"/>
              <w:rPr>
                <w:b/>
                <w:bCs/>
                <w:sz w:val="18"/>
                <w:szCs w:val="18"/>
                <w:u w:val="none"/>
              </w:rPr>
            </w:pPr>
            <w:r w:rsidRPr="00DD334C">
              <w:rPr>
                <w:b/>
                <w:bCs/>
                <w:sz w:val="18"/>
                <w:szCs w:val="18"/>
                <w:u w:val="none"/>
              </w:rPr>
              <w:t>Return date:</w:t>
            </w:r>
          </w:p>
          <w:p w:rsidR="00CF362D" w:rsidRPr="00DD334C" w:rsidRDefault="00CF362D" w:rsidP="005144F0">
            <w:pPr>
              <w:pStyle w:val="Subtitle"/>
              <w:jc w:val="left"/>
              <w:rPr>
                <w:b/>
                <w:bCs/>
                <w:sz w:val="18"/>
                <w:szCs w:val="18"/>
                <w:u w:val="none"/>
              </w:rPr>
            </w:pPr>
            <w:r w:rsidRPr="00DD334C">
              <w:rPr>
                <w:b/>
                <w:bCs/>
                <w:sz w:val="18"/>
                <w:szCs w:val="18"/>
                <w:u w:val="none"/>
              </w:rPr>
              <w:t>(at least within 4 weeks)</w:t>
            </w:r>
          </w:p>
        </w:tc>
        <w:tc>
          <w:tcPr>
            <w:tcW w:w="3600" w:type="dxa"/>
            <w:gridSpan w:val="5"/>
            <w:tcBorders>
              <w:bottom w:val="thickThinLargeGap" w:sz="24" w:space="0" w:color="auto"/>
            </w:tcBorders>
          </w:tcPr>
          <w:p w:rsidR="00CF362D" w:rsidRPr="00DD334C" w:rsidRDefault="00CF362D" w:rsidP="005144F0">
            <w:pPr>
              <w:pStyle w:val="Subtitle"/>
              <w:jc w:val="left"/>
              <w:rPr>
                <w:b/>
                <w:bCs/>
                <w:sz w:val="18"/>
                <w:szCs w:val="18"/>
                <w:u w:val="none"/>
              </w:rPr>
            </w:pPr>
            <w:r w:rsidRPr="00DD334C">
              <w:rPr>
                <w:b/>
                <w:bCs/>
                <w:sz w:val="18"/>
                <w:szCs w:val="18"/>
                <w:u w:val="none"/>
              </w:rPr>
              <w:t>Tutor:  Alison Connaughton</w:t>
            </w:r>
          </w:p>
        </w:tc>
        <w:tc>
          <w:tcPr>
            <w:tcW w:w="2347" w:type="dxa"/>
            <w:gridSpan w:val="3"/>
            <w:tcBorders>
              <w:bottom w:val="thickThinLargeGap" w:sz="24" w:space="0" w:color="auto"/>
              <w:right w:val="thinThickLargeGap" w:sz="24" w:space="0" w:color="auto"/>
            </w:tcBorders>
          </w:tcPr>
          <w:p w:rsidR="00CF362D" w:rsidRPr="00DD334C" w:rsidRDefault="00CF362D" w:rsidP="005144F0">
            <w:pPr>
              <w:pStyle w:val="Subtitle"/>
              <w:jc w:val="left"/>
              <w:rPr>
                <w:b/>
                <w:bCs/>
                <w:sz w:val="18"/>
                <w:szCs w:val="18"/>
                <w:u w:val="none"/>
              </w:rPr>
            </w:pPr>
            <w:r w:rsidRPr="00DD334C">
              <w:rPr>
                <w:b/>
                <w:bCs/>
                <w:sz w:val="18"/>
                <w:szCs w:val="18"/>
                <w:u w:val="none"/>
              </w:rPr>
              <w:t xml:space="preserve">Mark: </w:t>
            </w:r>
          </w:p>
        </w:tc>
      </w:tr>
    </w:tbl>
    <w:p w:rsidR="00CF362D" w:rsidRPr="00DD334C" w:rsidRDefault="00CF362D" w:rsidP="00CF362D">
      <w:pPr>
        <w:pStyle w:val="Title"/>
        <w:jc w:val="left"/>
      </w:pPr>
    </w:p>
    <w:p w:rsidR="00CF362D" w:rsidRPr="00DD334C" w:rsidRDefault="00CF362D" w:rsidP="00CF362D">
      <w:pPr>
        <w:pStyle w:val="Title"/>
        <w:ind w:left="-284"/>
        <w:rPr>
          <w:u w:val="single"/>
        </w:rPr>
      </w:pPr>
      <w:r w:rsidRPr="00DD334C">
        <w:rPr>
          <w:u w:val="single"/>
        </w:rPr>
        <w:t>Assignment Checklist</w:t>
      </w:r>
    </w:p>
    <w:p w:rsidR="00CF362D" w:rsidRPr="00DD334C" w:rsidRDefault="00CF362D" w:rsidP="00CF362D">
      <w:pPr>
        <w:pStyle w:val="Title"/>
        <w:ind w:left="-284"/>
      </w:pPr>
    </w:p>
    <w:p w:rsidR="00CF362D" w:rsidRPr="00DD334C" w:rsidRDefault="00CF362D" w:rsidP="00CF362D">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 xml:space="preserve">Please complete the </w:t>
      </w:r>
      <w:r w:rsidRPr="00DD334C">
        <w:rPr>
          <w:rFonts w:ascii="Times New Roman" w:eastAsia="Times New Roman" w:hAnsi="Times New Roman"/>
          <w:b/>
          <w:sz w:val="24"/>
          <w:szCs w:val="24"/>
        </w:rPr>
        <w:t>Personal Evaluation</w:t>
      </w:r>
      <w:r w:rsidRPr="00DD334C">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bookmarkStart w:id="0" w:name="_GoBack"/>
      <w:bookmarkEnd w:id="0"/>
    </w:p>
    <w:p w:rsidR="00CF362D" w:rsidRPr="00DD334C" w:rsidRDefault="00CF362D" w:rsidP="00CF362D">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 xml:space="preserve">Submission is a </w:t>
      </w:r>
      <w:r w:rsidRPr="00DD334C">
        <w:rPr>
          <w:rFonts w:ascii="Times New Roman" w:eastAsia="Times New Roman" w:hAnsi="Times New Roman"/>
          <w:b/>
          <w:sz w:val="24"/>
          <w:szCs w:val="24"/>
        </w:rPr>
        <w:t>single word file, clearly labelled</w:t>
      </w:r>
      <w:r w:rsidRPr="00DD334C">
        <w:rPr>
          <w:rFonts w:ascii="Times New Roman" w:eastAsia="Times New Roman" w:hAnsi="Times New Roman"/>
          <w:sz w:val="24"/>
          <w:szCs w:val="24"/>
        </w:rPr>
        <w:t xml:space="preserve"> with your name and module code</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Font style - Times New Roman, size -12 for text and 14 for headings</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Ink colour – black only</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Line spacing – 1.5 line spacing and 2cm- 2.5cm page margins</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Quotations more than three lines to be indented 1 line spacing</w:t>
      </w:r>
    </w:p>
    <w:p w:rsidR="00CF362D" w:rsidRPr="00DD334C" w:rsidRDefault="00FD232C"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One-line</w:t>
      </w:r>
      <w:r w:rsidR="00CF362D" w:rsidRPr="00DD334C">
        <w:rPr>
          <w:rFonts w:ascii="Times New Roman" w:eastAsia="Times New Roman" w:hAnsi="Times New Roman"/>
          <w:sz w:val="24"/>
          <w:szCs w:val="24"/>
        </w:rPr>
        <w:t xml:space="preserve"> space between paragraphs, paragraphs must be left aligned</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 xml:space="preserve">Pagination (your assignment should have </w:t>
      </w:r>
      <w:r w:rsidRPr="00DD334C">
        <w:rPr>
          <w:rFonts w:ascii="Times New Roman" w:eastAsia="Times New Roman" w:hAnsi="Times New Roman"/>
          <w:b/>
          <w:sz w:val="24"/>
          <w:szCs w:val="24"/>
        </w:rPr>
        <w:t>page numbers</w:t>
      </w:r>
      <w:r w:rsidRPr="00DD334C">
        <w:rPr>
          <w:rFonts w:ascii="Times New Roman" w:eastAsia="Times New Roman" w:hAnsi="Times New Roman"/>
          <w:sz w:val="24"/>
          <w:szCs w:val="24"/>
        </w:rPr>
        <w:t xml:space="preserve">) </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All tables and figures are internally referenced and have a title</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b/>
          <w:sz w:val="24"/>
          <w:szCs w:val="24"/>
        </w:rPr>
        <w:t>Word count</w:t>
      </w:r>
      <w:r w:rsidRPr="00DD334C">
        <w:rPr>
          <w:rFonts w:ascii="Times New Roman" w:eastAsia="Times New Roman" w:hAnsi="Times New Roman"/>
          <w:sz w:val="24"/>
          <w:szCs w:val="24"/>
        </w:rPr>
        <w:t xml:space="preserve"> checked and written at end of text (before references and any appendix)</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Assignment is within 10% of the word limit (excluding references and any appendices)</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b/>
          <w:sz w:val="24"/>
          <w:szCs w:val="24"/>
        </w:rPr>
        <w:t>All</w:t>
      </w:r>
      <w:r w:rsidRPr="00DD334C">
        <w:rPr>
          <w:rFonts w:ascii="Times New Roman" w:eastAsia="Times New Roman" w:hAnsi="Times New Roman"/>
          <w:sz w:val="24"/>
          <w:szCs w:val="24"/>
        </w:rPr>
        <w:t xml:space="preserve"> references in the text are included in the reference list</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DD334C">
        <w:rPr>
          <w:rFonts w:ascii="Times New Roman" w:eastAsia="Times New Roman" w:hAnsi="Times New Roman"/>
          <w:b/>
          <w:sz w:val="24"/>
          <w:szCs w:val="24"/>
        </w:rPr>
        <w:t>Correct referencing following the Harvard style, as described in the Palgrave study skills book ‘Cite them Right’.</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 xml:space="preserve">Correct spelling using </w:t>
      </w:r>
      <w:r w:rsidRPr="00DD334C">
        <w:rPr>
          <w:rFonts w:ascii="Times New Roman" w:eastAsia="Times New Roman" w:hAnsi="Times New Roman"/>
          <w:b/>
          <w:sz w:val="24"/>
          <w:szCs w:val="24"/>
        </w:rPr>
        <w:t>UK English</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Correct use of punctuation</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Grammar and syntax correct- double check anything that has a green line under it</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I have read my assignment out loud to myself and it makes sense and is easy to read</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DD334C">
        <w:rPr>
          <w:rFonts w:ascii="Times New Roman" w:eastAsia="Times New Roman" w:hAnsi="Times New Roman"/>
          <w:sz w:val="24"/>
          <w:szCs w:val="24"/>
        </w:rPr>
        <w:t>Somebody else has read my work and it makes sense to him or her!</w:t>
      </w:r>
    </w:p>
    <w:p w:rsidR="00CF362D" w:rsidRPr="00DD334C" w:rsidRDefault="00CF362D" w:rsidP="00CF362D">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DD334C">
        <w:rPr>
          <w:rFonts w:ascii="Times New Roman" w:eastAsia="Times New Roman" w:hAnsi="Times New Roman"/>
          <w:b/>
          <w:sz w:val="24"/>
          <w:szCs w:val="24"/>
        </w:rPr>
        <w:t xml:space="preserve">I have </w:t>
      </w:r>
      <w:r w:rsidR="00FD232C" w:rsidRPr="00DD334C">
        <w:rPr>
          <w:rFonts w:ascii="Times New Roman" w:eastAsia="Times New Roman" w:hAnsi="Times New Roman"/>
          <w:b/>
          <w:sz w:val="24"/>
          <w:szCs w:val="24"/>
        </w:rPr>
        <w:t>checked,</w:t>
      </w:r>
      <w:r w:rsidRPr="00DD334C">
        <w:rPr>
          <w:rFonts w:ascii="Times New Roman" w:eastAsia="Times New Roman" w:hAnsi="Times New Roman"/>
          <w:b/>
          <w:sz w:val="24"/>
          <w:szCs w:val="24"/>
        </w:rPr>
        <w:t xml:space="preserve"> and I have not plagiarised </w:t>
      </w:r>
    </w:p>
    <w:p w:rsidR="00CF362D" w:rsidRPr="00DD334C" w:rsidRDefault="00CF362D" w:rsidP="00CF362D">
      <w:pPr>
        <w:jc w:val="center"/>
        <w:rPr>
          <w:rFonts w:eastAsia="Times New Roman"/>
          <w:b/>
          <w:sz w:val="24"/>
          <w:szCs w:val="24"/>
        </w:rPr>
      </w:pPr>
      <w:r w:rsidRPr="00DD334C">
        <w:rPr>
          <w:b/>
          <w:sz w:val="52"/>
        </w:rPr>
        <w:lastRenderedPageBreak/>
        <w:t>Failure to follow these guidelines will cost you marks!</w:t>
      </w:r>
    </w:p>
    <w:p w:rsidR="00CF362D" w:rsidRPr="00DD334C" w:rsidRDefault="00CF362D" w:rsidP="00B500E4">
      <w:pPr>
        <w:spacing w:line="360" w:lineRule="auto"/>
        <w:rPr>
          <w:rFonts w:ascii="Times New Roman" w:hAnsi="Times New Roman" w:cs="Times New Roman"/>
          <w:sz w:val="24"/>
          <w:szCs w:val="24"/>
        </w:rPr>
      </w:pPr>
    </w:p>
    <w:p w:rsidR="00CF362D" w:rsidRPr="00DD334C" w:rsidRDefault="00CF362D" w:rsidP="00CF362D">
      <w:pPr>
        <w:spacing w:after="0" w:line="240" w:lineRule="auto"/>
        <w:ind w:left="720"/>
        <w:jc w:val="center"/>
        <w:rPr>
          <w:rFonts w:ascii="Times New Roman" w:hAnsi="Times New Roman" w:cs="Times New Roman"/>
          <w:sz w:val="28"/>
          <w:szCs w:val="28"/>
        </w:rPr>
      </w:pPr>
      <w:r w:rsidRPr="00DD334C">
        <w:rPr>
          <w:rFonts w:ascii="Times New Roman" w:hAnsi="Times New Roman" w:cs="Times New Roman"/>
          <w:sz w:val="28"/>
          <w:szCs w:val="28"/>
        </w:rPr>
        <w:t>Maintenance of a healthy diet</w:t>
      </w:r>
      <w:r w:rsidR="00FD232C" w:rsidRPr="00DD334C">
        <w:rPr>
          <w:rFonts w:ascii="Times New Roman" w:hAnsi="Times New Roman" w:cs="Times New Roman"/>
          <w:sz w:val="28"/>
          <w:szCs w:val="28"/>
        </w:rPr>
        <w:t xml:space="preserve"> in teenagers </w:t>
      </w:r>
    </w:p>
    <w:p w:rsidR="00CF362D" w:rsidRPr="00DD334C" w:rsidRDefault="00CF362D" w:rsidP="00B500E4">
      <w:pPr>
        <w:spacing w:line="360" w:lineRule="auto"/>
        <w:rPr>
          <w:rFonts w:ascii="Times New Roman" w:hAnsi="Times New Roman" w:cs="Times New Roman"/>
          <w:sz w:val="24"/>
          <w:szCs w:val="24"/>
        </w:rPr>
      </w:pPr>
    </w:p>
    <w:p w:rsidR="005E7A75" w:rsidRPr="00DD334C" w:rsidRDefault="005E7A75" w:rsidP="00B500E4">
      <w:pPr>
        <w:spacing w:line="360" w:lineRule="auto"/>
        <w:rPr>
          <w:rFonts w:ascii="Times New Roman" w:hAnsi="Times New Roman" w:cs="Times New Roman"/>
          <w:sz w:val="24"/>
          <w:szCs w:val="24"/>
        </w:rPr>
      </w:pPr>
      <w:r w:rsidRPr="00DD334C">
        <w:rPr>
          <w:rFonts w:ascii="Times New Roman" w:hAnsi="Times New Roman" w:cs="Times New Roman"/>
          <w:sz w:val="24"/>
          <w:szCs w:val="24"/>
        </w:rPr>
        <w:t>Introduction</w:t>
      </w:r>
    </w:p>
    <w:p w:rsidR="00064C80" w:rsidRPr="00DD334C" w:rsidRDefault="00FD232C" w:rsidP="00B500E4">
      <w:pPr>
        <w:spacing w:line="360" w:lineRule="auto"/>
        <w:rPr>
          <w:rFonts w:ascii="Times New Roman" w:hAnsi="Times New Roman" w:cs="Times New Roman"/>
          <w:sz w:val="24"/>
          <w:szCs w:val="24"/>
        </w:rPr>
      </w:pPr>
      <w:r w:rsidRPr="00DD334C">
        <w:rPr>
          <w:rFonts w:ascii="Times New Roman" w:hAnsi="Times New Roman" w:cs="Times New Roman"/>
          <w:sz w:val="24"/>
          <w:szCs w:val="24"/>
        </w:rPr>
        <w:t>E</w:t>
      </w:r>
      <w:r w:rsidR="00A82B68" w:rsidRPr="00DD334C">
        <w:rPr>
          <w:rFonts w:ascii="Times New Roman" w:hAnsi="Times New Roman" w:cs="Times New Roman"/>
          <w:sz w:val="24"/>
          <w:szCs w:val="24"/>
        </w:rPr>
        <w:t>ating healthy is an important part of a healthy lifestyle and is something that should be taught at a young age. Research suggests that</w:t>
      </w:r>
      <w:r w:rsidR="000A1EB2" w:rsidRPr="00DD334C">
        <w:rPr>
          <w:rFonts w:ascii="Times New Roman" w:hAnsi="Times New Roman" w:cs="Times New Roman"/>
          <w:sz w:val="24"/>
          <w:szCs w:val="24"/>
        </w:rPr>
        <w:t xml:space="preserve"> messages children receive were reported to be a barrier to a healthy lifestyle. Parent recommendations regarding the timing and content of childhood obesity prevention strategies were consistent with quantitative research. Contradictions in the explicit and implicit messages children receive around diet and physical activity need to be prevented</w:t>
      </w:r>
      <w:r w:rsidR="00866A4C" w:rsidRPr="00DD334C">
        <w:rPr>
          <w:rFonts w:ascii="Times New Roman" w:hAnsi="Times New Roman" w:cs="Times New Roman"/>
          <w:sz w:val="24"/>
          <w:szCs w:val="24"/>
        </w:rPr>
        <w:t xml:space="preserve">, </w:t>
      </w:r>
      <w:r w:rsidR="000A1EB2" w:rsidRPr="00DD334C">
        <w:rPr>
          <w:rFonts w:ascii="Times New Roman" w:hAnsi="Times New Roman" w:cs="Times New Roman"/>
          <w:sz w:val="24"/>
          <w:szCs w:val="24"/>
        </w:rPr>
        <w:t>Hesketh</w:t>
      </w:r>
      <w:r w:rsidRPr="00DD334C">
        <w:rPr>
          <w:rFonts w:ascii="Times New Roman" w:hAnsi="Times New Roman" w:cs="Times New Roman"/>
          <w:sz w:val="24"/>
          <w:szCs w:val="24"/>
        </w:rPr>
        <w:t xml:space="preserve"> (</w:t>
      </w:r>
      <w:r w:rsidR="000A1EB2" w:rsidRPr="00DD334C">
        <w:rPr>
          <w:rFonts w:ascii="Times New Roman" w:hAnsi="Times New Roman" w:cs="Times New Roman"/>
          <w:sz w:val="24"/>
          <w:szCs w:val="24"/>
        </w:rPr>
        <w:t xml:space="preserve">2005) Education at a young age of the importance of a healthy diet is key to help develop children and teenagers in </w:t>
      </w:r>
      <w:r w:rsidRPr="00DD334C">
        <w:rPr>
          <w:rFonts w:ascii="Times New Roman" w:hAnsi="Times New Roman" w:cs="Times New Roman"/>
          <w:sz w:val="24"/>
          <w:szCs w:val="24"/>
        </w:rPr>
        <w:t>preparation</w:t>
      </w:r>
      <w:r w:rsidR="000A1EB2" w:rsidRPr="00DD334C">
        <w:rPr>
          <w:rFonts w:ascii="Times New Roman" w:hAnsi="Times New Roman" w:cs="Times New Roman"/>
          <w:sz w:val="24"/>
          <w:szCs w:val="24"/>
        </w:rPr>
        <w:t xml:space="preserve"> for a healthy and balanced adult life. Studies show that Consistent promotion of healthy food and activity choices across settings is core to population prevention programmes for childhood obesity</w:t>
      </w:r>
      <w:r w:rsidR="00866A4C" w:rsidRPr="00DD334C">
        <w:rPr>
          <w:rFonts w:ascii="Times New Roman" w:hAnsi="Times New Roman" w:cs="Times New Roman"/>
          <w:sz w:val="24"/>
          <w:szCs w:val="24"/>
        </w:rPr>
        <w:t xml:space="preserve">, </w:t>
      </w:r>
      <w:r w:rsidR="000A1EB2" w:rsidRPr="00DD334C">
        <w:rPr>
          <w:rFonts w:ascii="Times New Roman" w:hAnsi="Times New Roman" w:cs="Times New Roman"/>
          <w:sz w:val="24"/>
          <w:szCs w:val="24"/>
        </w:rPr>
        <w:t>Hesketh</w:t>
      </w:r>
      <w:r w:rsidR="00866A4C" w:rsidRPr="00DD334C">
        <w:rPr>
          <w:rFonts w:ascii="Times New Roman" w:hAnsi="Times New Roman" w:cs="Times New Roman"/>
          <w:sz w:val="24"/>
          <w:szCs w:val="24"/>
        </w:rPr>
        <w:t xml:space="preserve"> </w:t>
      </w:r>
      <w:r w:rsidR="000A1EB2" w:rsidRPr="00DD334C">
        <w:rPr>
          <w:rFonts w:ascii="Times New Roman" w:hAnsi="Times New Roman" w:cs="Times New Roman"/>
          <w:sz w:val="24"/>
          <w:szCs w:val="24"/>
        </w:rPr>
        <w:t>(2005)</w:t>
      </w:r>
      <w:r w:rsidR="00B500E4" w:rsidRPr="00DD334C">
        <w:rPr>
          <w:rFonts w:ascii="Times New Roman" w:hAnsi="Times New Roman" w:cs="Times New Roman"/>
          <w:sz w:val="24"/>
          <w:szCs w:val="24"/>
        </w:rPr>
        <w:t xml:space="preserve"> With a rising in the </w:t>
      </w:r>
      <w:r w:rsidRPr="00DD334C">
        <w:rPr>
          <w:rFonts w:ascii="Times New Roman" w:hAnsi="Times New Roman" w:cs="Times New Roman"/>
          <w:sz w:val="24"/>
          <w:szCs w:val="24"/>
        </w:rPr>
        <w:t>obesity</w:t>
      </w:r>
      <w:r w:rsidR="00B500E4" w:rsidRPr="00DD334C">
        <w:rPr>
          <w:rFonts w:ascii="Times New Roman" w:hAnsi="Times New Roman" w:cs="Times New Roman"/>
          <w:sz w:val="24"/>
          <w:szCs w:val="24"/>
        </w:rPr>
        <w:t xml:space="preserve"> crisis in the UK peoples att</w:t>
      </w:r>
      <w:r w:rsidRPr="00DD334C">
        <w:rPr>
          <w:rFonts w:ascii="Times New Roman" w:hAnsi="Times New Roman" w:cs="Times New Roman"/>
          <w:sz w:val="24"/>
          <w:szCs w:val="24"/>
        </w:rPr>
        <w:t>itudes</w:t>
      </w:r>
      <w:r w:rsidR="00B500E4" w:rsidRPr="00DD334C">
        <w:rPr>
          <w:rFonts w:ascii="Times New Roman" w:hAnsi="Times New Roman" w:cs="Times New Roman"/>
          <w:sz w:val="24"/>
          <w:szCs w:val="24"/>
        </w:rPr>
        <w:t xml:space="preserve"> are greatly affected by the views that are shared across different platforms such as social media, newspapers and articles, which in some ways greatly helps the cause to help tackle </w:t>
      </w:r>
      <w:r w:rsidRPr="00DD334C">
        <w:rPr>
          <w:rFonts w:ascii="Times New Roman" w:hAnsi="Times New Roman" w:cs="Times New Roman"/>
          <w:sz w:val="24"/>
          <w:szCs w:val="24"/>
        </w:rPr>
        <w:t>obesity</w:t>
      </w:r>
      <w:r w:rsidR="00B500E4" w:rsidRPr="00DD334C">
        <w:rPr>
          <w:rFonts w:ascii="Times New Roman" w:hAnsi="Times New Roman" w:cs="Times New Roman"/>
          <w:sz w:val="24"/>
          <w:szCs w:val="24"/>
        </w:rPr>
        <w:t xml:space="preserve"> and </w:t>
      </w:r>
      <w:r w:rsidRPr="00DD334C">
        <w:rPr>
          <w:rFonts w:ascii="Times New Roman" w:hAnsi="Times New Roman" w:cs="Times New Roman"/>
          <w:sz w:val="24"/>
          <w:szCs w:val="24"/>
        </w:rPr>
        <w:t>achieve</w:t>
      </w:r>
      <w:r w:rsidR="00B500E4" w:rsidRPr="00DD334C">
        <w:rPr>
          <w:rFonts w:ascii="Times New Roman" w:hAnsi="Times New Roman" w:cs="Times New Roman"/>
          <w:sz w:val="24"/>
          <w:szCs w:val="24"/>
        </w:rPr>
        <w:t xml:space="preserve"> a healthy and balanced lifestyle and diet but can also have a greatly negative impact Society has a very negative view of overweight, leading to prejudice and discrimination</w:t>
      </w:r>
      <w:r w:rsidR="00866A4C" w:rsidRPr="00DD334C">
        <w:rPr>
          <w:rFonts w:ascii="Times New Roman" w:hAnsi="Times New Roman" w:cs="Times New Roman"/>
          <w:sz w:val="24"/>
          <w:szCs w:val="24"/>
        </w:rPr>
        <w:t xml:space="preserve">, </w:t>
      </w:r>
      <w:r w:rsidR="00B500E4" w:rsidRPr="00DD334C">
        <w:rPr>
          <w:rFonts w:ascii="Times New Roman" w:hAnsi="Times New Roman" w:cs="Times New Roman"/>
          <w:sz w:val="24"/>
          <w:szCs w:val="24"/>
          <w:shd w:val="clear" w:color="auto" w:fill="FFFFFF"/>
        </w:rPr>
        <w:t>Hill,</w:t>
      </w:r>
      <w:r w:rsidR="00866A4C" w:rsidRPr="00DD334C">
        <w:rPr>
          <w:rFonts w:ascii="Times New Roman" w:hAnsi="Times New Roman" w:cs="Times New Roman"/>
          <w:sz w:val="24"/>
          <w:szCs w:val="24"/>
          <w:shd w:val="clear" w:color="auto" w:fill="FFFFFF"/>
        </w:rPr>
        <w:t xml:space="preserve"> </w:t>
      </w:r>
      <w:r w:rsidR="00B500E4" w:rsidRPr="00DD334C">
        <w:rPr>
          <w:rFonts w:ascii="Times New Roman" w:hAnsi="Times New Roman" w:cs="Times New Roman"/>
          <w:sz w:val="24"/>
          <w:szCs w:val="24"/>
          <w:shd w:val="clear" w:color="auto" w:fill="FFFFFF"/>
        </w:rPr>
        <w:t xml:space="preserve">(1995) but thank fully with the right education and </w:t>
      </w:r>
      <w:r w:rsidR="00064C80" w:rsidRPr="00DD334C">
        <w:rPr>
          <w:rFonts w:ascii="Times New Roman" w:hAnsi="Times New Roman" w:cs="Times New Roman"/>
          <w:sz w:val="24"/>
          <w:szCs w:val="24"/>
          <w:shd w:val="clear" w:color="auto" w:fill="FFFFFF"/>
        </w:rPr>
        <w:t>leadership from parents and teachers steps can be put in place to help prevent this as children enter their teenage years</w:t>
      </w:r>
      <w:r w:rsidR="00866A4C" w:rsidRPr="00DD334C">
        <w:rPr>
          <w:rFonts w:ascii="Times New Roman" w:hAnsi="Times New Roman" w:cs="Times New Roman"/>
          <w:sz w:val="24"/>
          <w:szCs w:val="24"/>
          <w:shd w:val="clear" w:color="auto" w:fill="FFFFFF"/>
        </w:rPr>
        <w:t>,</w:t>
      </w:r>
      <w:r w:rsidR="00064C80" w:rsidRPr="00DD334C">
        <w:rPr>
          <w:rFonts w:ascii="Times New Roman" w:hAnsi="Times New Roman" w:cs="Times New Roman"/>
          <w:sz w:val="24"/>
          <w:szCs w:val="24"/>
          <w:shd w:val="clear" w:color="auto" w:fill="FFFFFF"/>
        </w:rPr>
        <w:t xml:space="preserve"> Potvin et al., </w:t>
      </w:r>
      <w:r w:rsidR="00866A4C" w:rsidRPr="00DD334C">
        <w:rPr>
          <w:rFonts w:ascii="Times New Roman" w:hAnsi="Times New Roman" w:cs="Times New Roman"/>
          <w:sz w:val="24"/>
          <w:szCs w:val="24"/>
          <w:shd w:val="clear" w:color="auto" w:fill="FFFFFF"/>
        </w:rPr>
        <w:t>(</w:t>
      </w:r>
      <w:r w:rsidR="00064C80" w:rsidRPr="00DD334C">
        <w:rPr>
          <w:rFonts w:ascii="Times New Roman" w:hAnsi="Times New Roman" w:cs="Times New Roman"/>
          <w:sz w:val="24"/>
          <w:szCs w:val="24"/>
          <w:shd w:val="clear" w:color="auto" w:fill="FFFFFF"/>
        </w:rPr>
        <w:t>2003) and increasingly programmes aimed at improving the health of children are being designed in partnership with children and parents</w:t>
      </w:r>
      <w:r w:rsidR="00866A4C" w:rsidRPr="00DD334C">
        <w:rPr>
          <w:rFonts w:ascii="Times New Roman" w:hAnsi="Times New Roman" w:cs="Times New Roman"/>
          <w:sz w:val="24"/>
          <w:szCs w:val="24"/>
          <w:shd w:val="clear" w:color="auto" w:fill="FFFFFF"/>
        </w:rPr>
        <w:t xml:space="preserve">, </w:t>
      </w:r>
      <w:r w:rsidR="00064C80" w:rsidRPr="00DD334C">
        <w:rPr>
          <w:rFonts w:ascii="Times New Roman" w:hAnsi="Times New Roman" w:cs="Times New Roman"/>
          <w:sz w:val="24"/>
          <w:szCs w:val="24"/>
          <w:shd w:val="clear" w:color="auto" w:fill="FFFFFF"/>
        </w:rPr>
        <w:t xml:space="preserve">Potvin et al., </w:t>
      </w:r>
      <w:r w:rsidR="00866A4C" w:rsidRPr="00DD334C">
        <w:rPr>
          <w:rFonts w:ascii="Times New Roman" w:hAnsi="Times New Roman" w:cs="Times New Roman"/>
          <w:sz w:val="24"/>
          <w:szCs w:val="24"/>
          <w:shd w:val="clear" w:color="auto" w:fill="FFFFFF"/>
        </w:rPr>
        <w:t>(</w:t>
      </w:r>
      <w:r w:rsidR="00064C80" w:rsidRPr="00DD334C">
        <w:rPr>
          <w:rFonts w:ascii="Times New Roman" w:hAnsi="Times New Roman" w:cs="Times New Roman"/>
          <w:sz w:val="24"/>
          <w:szCs w:val="24"/>
          <w:shd w:val="clear" w:color="auto" w:fill="FFFFFF"/>
        </w:rPr>
        <w:t>2003).</w:t>
      </w:r>
      <w:r w:rsidR="005E7A75" w:rsidRPr="00DD334C">
        <w:rPr>
          <w:rFonts w:ascii="Times New Roman" w:hAnsi="Times New Roman" w:cs="Times New Roman"/>
          <w:sz w:val="24"/>
          <w:szCs w:val="24"/>
          <w:shd w:val="clear" w:color="auto" w:fill="FFFFFF"/>
        </w:rPr>
        <w:t xml:space="preserve"> Community outlook on </w:t>
      </w:r>
      <w:r w:rsidRPr="00DD334C">
        <w:rPr>
          <w:rFonts w:ascii="Times New Roman" w:hAnsi="Times New Roman" w:cs="Times New Roman"/>
          <w:sz w:val="24"/>
          <w:szCs w:val="24"/>
          <w:shd w:val="clear" w:color="auto" w:fill="FFFFFF"/>
        </w:rPr>
        <w:t>obesity</w:t>
      </w:r>
      <w:r w:rsidR="005E7A75" w:rsidRPr="00DD334C">
        <w:rPr>
          <w:rFonts w:ascii="Times New Roman" w:hAnsi="Times New Roman" w:cs="Times New Roman"/>
          <w:sz w:val="24"/>
          <w:szCs w:val="24"/>
          <w:shd w:val="clear" w:color="auto" w:fill="FFFFFF"/>
        </w:rPr>
        <w:t xml:space="preserve"> </w:t>
      </w:r>
      <w:r w:rsidRPr="00DD334C">
        <w:rPr>
          <w:rFonts w:ascii="Times New Roman" w:hAnsi="Times New Roman" w:cs="Times New Roman"/>
          <w:sz w:val="24"/>
          <w:szCs w:val="24"/>
          <w:shd w:val="clear" w:color="auto" w:fill="FFFFFF"/>
        </w:rPr>
        <w:t>especially</w:t>
      </w:r>
      <w:r w:rsidR="005E7A75" w:rsidRPr="00DD334C">
        <w:rPr>
          <w:rFonts w:ascii="Times New Roman" w:hAnsi="Times New Roman" w:cs="Times New Roman"/>
          <w:sz w:val="24"/>
          <w:szCs w:val="24"/>
          <w:shd w:val="clear" w:color="auto" w:fill="FFFFFF"/>
        </w:rPr>
        <w:t xml:space="preserve"> in the younger generation in many cases has a negative impact on those suffering with </w:t>
      </w:r>
      <w:r w:rsidRPr="00DD334C">
        <w:rPr>
          <w:rFonts w:ascii="Times New Roman" w:hAnsi="Times New Roman" w:cs="Times New Roman"/>
          <w:sz w:val="24"/>
          <w:szCs w:val="24"/>
          <w:shd w:val="clear" w:color="auto" w:fill="FFFFFF"/>
        </w:rPr>
        <w:t>obesity</w:t>
      </w:r>
      <w:r w:rsidR="005E7A75" w:rsidRPr="00DD334C">
        <w:rPr>
          <w:rFonts w:ascii="Times New Roman" w:hAnsi="Times New Roman" w:cs="Times New Roman"/>
          <w:sz w:val="24"/>
          <w:szCs w:val="24"/>
          <w:shd w:val="clear" w:color="auto" w:fill="FFFFFF"/>
        </w:rPr>
        <w:t xml:space="preserve"> but also those who suffer from anorexia and with the growing </w:t>
      </w:r>
      <w:r w:rsidRPr="00DD334C">
        <w:rPr>
          <w:rFonts w:ascii="Times New Roman" w:hAnsi="Times New Roman" w:cs="Times New Roman"/>
          <w:sz w:val="24"/>
          <w:szCs w:val="24"/>
          <w:shd w:val="clear" w:color="auto" w:fill="FFFFFF"/>
        </w:rPr>
        <w:t>prominence</w:t>
      </w:r>
      <w:r w:rsidR="005E7A75" w:rsidRPr="00DD334C">
        <w:rPr>
          <w:rFonts w:ascii="Times New Roman" w:hAnsi="Times New Roman" w:cs="Times New Roman"/>
          <w:sz w:val="24"/>
          <w:szCs w:val="24"/>
          <w:shd w:val="clear" w:color="auto" w:fill="FFFFFF"/>
        </w:rPr>
        <w:t xml:space="preserve"> of social media the </w:t>
      </w:r>
      <w:r w:rsidRPr="00DD334C">
        <w:rPr>
          <w:rFonts w:ascii="Times New Roman" w:hAnsi="Times New Roman" w:cs="Times New Roman"/>
          <w:sz w:val="24"/>
          <w:szCs w:val="24"/>
          <w:shd w:val="clear" w:color="auto" w:fill="FFFFFF"/>
        </w:rPr>
        <w:t>younger</w:t>
      </w:r>
      <w:r w:rsidR="005E7A75" w:rsidRPr="00DD334C">
        <w:rPr>
          <w:rFonts w:ascii="Times New Roman" w:hAnsi="Times New Roman" w:cs="Times New Roman"/>
          <w:sz w:val="24"/>
          <w:szCs w:val="24"/>
          <w:shd w:val="clear" w:color="auto" w:fill="FFFFFF"/>
        </w:rPr>
        <w:t xml:space="preserve"> generation seem to suffer more from the social </w:t>
      </w:r>
      <w:r w:rsidRPr="00DD334C">
        <w:rPr>
          <w:rFonts w:ascii="Times New Roman" w:hAnsi="Times New Roman" w:cs="Times New Roman"/>
          <w:sz w:val="24"/>
          <w:szCs w:val="24"/>
          <w:shd w:val="clear" w:color="auto" w:fill="FFFFFF"/>
        </w:rPr>
        <w:t>anxieties</w:t>
      </w:r>
      <w:r w:rsidR="005E7A75" w:rsidRPr="00DD334C">
        <w:rPr>
          <w:rFonts w:ascii="Times New Roman" w:hAnsi="Times New Roman" w:cs="Times New Roman"/>
          <w:sz w:val="24"/>
          <w:szCs w:val="24"/>
          <w:shd w:val="clear" w:color="auto" w:fill="FFFFFF"/>
        </w:rPr>
        <w:t xml:space="preserve"> that come with it.</w:t>
      </w:r>
      <w:r w:rsidR="00866A4C" w:rsidRPr="00DD334C">
        <w:rPr>
          <w:rFonts w:ascii="Times New Roman" w:hAnsi="Times New Roman" w:cs="Times New Roman"/>
          <w:sz w:val="24"/>
          <w:szCs w:val="24"/>
          <w:shd w:val="clear" w:color="auto" w:fill="FFFFFF"/>
        </w:rPr>
        <w:t xml:space="preserve"> </w:t>
      </w:r>
      <w:r w:rsidR="00064C80" w:rsidRPr="00DD334C">
        <w:rPr>
          <w:rFonts w:ascii="Times New Roman" w:hAnsi="Times New Roman" w:cs="Times New Roman"/>
          <w:sz w:val="24"/>
          <w:szCs w:val="24"/>
        </w:rPr>
        <w:t>Nevertheless, research of community perceptions and recommendations for obesity prevention has focused on children's perceptions of body image, of how healthy both t</w:t>
      </w:r>
      <w:r w:rsidR="005E7A75" w:rsidRPr="00DD334C">
        <w:rPr>
          <w:rFonts w:ascii="Times New Roman" w:hAnsi="Times New Roman" w:cs="Times New Roman"/>
          <w:sz w:val="24"/>
          <w:szCs w:val="24"/>
        </w:rPr>
        <w:t xml:space="preserve">hin and overweight children </w:t>
      </w:r>
      <w:r w:rsidRPr="00DD334C">
        <w:rPr>
          <w:rFonts w:ascii="Times New Roman" w:hAnsi="Times New Roman" w:cs="Times New Roman"/>
          <w:sz w:val="24"/>
          <w:szCs w:val="24"/>
        </w:rPr>
        <w:t>are</w:t>
      </w:r>
      <w:r w:rsidR="00866A4C" w:rsidRPr="00DD334C">
        <w:rPr>
          <w:rFonts w:ascii="Times New Roman" w:hAnsi="Times New Roman" w:cs="Times New Roman"/>
          <w:sz w:val="24"/>
          <w:szCs w:val="24"/>
        </w:rPr>
        <w:t xml:space="preserve">, </w:t>
      </w:r>
      <w:r w:rsidR="00064C80" w:rsidRPr="00DD334C">
        <w:rPr>
          <w:rFonts w:ascii="Times New Roman" w:hAnsi="Times New Roman" w:cs="Times New Roman"/>
          <w:sz w:val="24"/>
          <w:szCs w:val="24"/>
        </w:rPr>
        <w:t xml:space="preserve">Hill </w:t>
      </w:r>
      <w:r w:rsidR="00866A4C" w:rsidRPr="00DD334C">
        <w:rPr>
          <w:rFonts w:ascii="Times New Roman" w:hAnsi="Times New Roman" w:cs="Times New Roman"/>
          <w:sz w:val="24"/>
          <w:szCs w:val="24"/>
        </w:rPr>
        <w:t>(</w:t>
      </w:r>
      <w:r w:rsidR="00064C80" w:rsidRPr="00DD334C">
        <w:rPr>
          <w:rFonts w:ascii="Times New Roman" w:hAnsi="Times New Roman" w:cs="Times New Roman"/>
          <w:sz w:val="24"/>
          <w:szCs w:val="24"/>
        </w:rPr>
        <w:t>1995)</w:t>
      </w:r>
    </w:p>
    <w:p w:rsidR="005E7A75" w:rsidRPr="00DD334C" w:rsidRDefault="005E7A75" w:rsidP="00B500E4">
      <w:pPr>
        <w:spacing w:line="360" w:lineRule="auto"/>
        <w:rPr>
          <w:rFonts w:ascii="Times New Roman" w:hAnsi="Times New Roman" w:cs="Times New Roman"/>
          <w:sz w:val="24"/>
          <w:szCs w:val="24"/>
        </w:rPr>
      </w:pPr>
    </w:p>
    <w:p w:rsidR="005E7A75" w:rsidRPr="00DD334C" w:rsidRDefault="005E7A75" w:rsidP="00B500E4">
      <w:pPr>
        <w:spacing w:line="360" w:lineRule="auto"/>
        <w:rPr>
          <w:rFonts w:ascii="Times New Roman" w:hAnsi="Times New Roman" w:cs="Times New Roman"/>
          <w:sz w:val="24"/>
          <w:szCs w:val="24"/>
        </w:rPr>
      </w:pPr>
    </w:p>
    <w:p w:rsidR="005E7A75" w:rsidRPr="00DD334C" w:rsidRDefault="005E7A75" w:rsidP="00B500E4">
      <w:pPr>
        <w:spacing w:line="360" w:lineRule="auto"/>
        <w:rPr>
          <w:rFonts w:ascii="Times New Roman" w:hAnsi="Times New Roman" w:cs="Times New Roman"/>
          <w:sz w:val="24"/>
          <w:szCs w:val="24"/>
        </w:rPr>
      </w:pPr>
    </w:p>
    <w:p w:rsidR="005E7A75" w:rsidRPr="00DD334C" w:rsidRDefault="00FD232C" w:rsidP="002841E7">
      <w:pPr>
        <w:spacing w:line="360" w:lineRule="auto"/>
        <w:rPr>
          <w:rFonts w:ascii="Times New Roman" w:hAnsi="Times New Roman" w:cs="Times New Roman"/>
          <w:sz w:val="24"/>
          <w:szCs w:val="24"/>
        </w:rPr>
      </w:pPr>
      <w:r w:rsidRPr="00DD334C">
        <w:rPr>
          <w:rFonts w:ascii="Times New Roman" w:hAnsi="Times New Roman" w:cs="Times New Roman"/>
          <w:sz w:val="24"/>
          <w:szCs w:val="24"/>
        </w:rPr>
        <w:t>Financial</w:t>
      </w:r>
      <w:r w:rsidR="005E7A75" w:rsidRPr="00DD334C">
        <w:rPr>
          <w:rFonts w:ascii="Times New Roman" w:hAnsi="Times New Roman" w:cs="Times New Roman"/>
          <w:sz w:val="24"/>
          <w:szCs w:val="24"/>
        </w:rPr>
        <w:t xml:space="preserve"> concerns is also a major </w:t>
      </w:r>
      <w:r w:rsidRPr="00DD334C">
        <w:rPr>
          <w:rFonts w:ascii="Times New Roman" w:hAnsi="Times New Roman" w:cs="Times New Roman"/>
          <w:sz w:val="24"/>
          <w:szCs w:val="24"/>
        </w:rPr>
        <w:t>contributing</w:t>
      </w:r>
      <w:r w:rsidR="005E7A75" w:rsidRPr="00DD334C">
        <w:rPr>
          <w:rFonts w:ascii="Times New Roman" w:hAnsi="Times New Roman" w:cs="Times New Roman"/>
          <w:sz w:val="24"/>
          <w:szCs w:val="24"/>
        </w:rPr>
        <w:t xml:space="preserve"> factor for those trying to maintain a healthy and  balanced diet as the more organic food and </w:t>
      </w:r>
      <w:r w:rsidRPr="00DD334C">
        <w:rPr>
          <w:rFonts w:ascii="Times New Roman" w:hAnsi="Times New Roman" w:cs="Times New Roman"/>
          <w:sz w:val="24"/>
          <w:szCs w:val="24"/>
        </w:rPr>
        <w:t>ingredients</w:t>
      </w:r>
      <w:r w:rsidR="005E7A75" w:rsidRPr="00DD334C">
        <w:rPr>
          <w:rFonts w:ascii="Times New Roman" w:hAnsi="Times New Roman" w:cs="Times New Roman"/>
          <w:sz w:val="24"/>
          <w:szCs w:val="24"/>
        </w:rPr>
        <w:t xml:space="preserve"> required for such a </w:t>
      </w:r>
      <w:r w:rsidRPr="00DD334C">
        <w:rPr>
          <w:rFonts w:ascii="Times New Roman" w:hAnsi="Times New Roman" w:cs="Times New Roman"/>
          <w:sz w:val="24"/>
          <w:szCs w:val="24"/>
        </w:rPr>
        <w:t>lifestyle</w:t>
      </w:r>
      <w:r w:rsidR="005E7A75" w:rsidRPr="00DD334C">
        <w:rPr>
          <w:rFonts w:ascii="Times New Roman" w:hAnsi="Times New Roman" w:cs="Times New Roman"/>
          <w:sz w:val="24"/>
          <w:szCs w:val="24"/>
        </w:rPr>
        <w:t xml:space="preserve"> </w:t>
      </w:r>
      <w:r w:rsidRPr="00DD334C">
        <w:rPr>
          <w:rFonts w:ascii="Times New Roman" w:hAnsi="Times New Roman" w:cs="Times New Roman"/>
          <w:sz w:val="24"/>
          <w:szCs w:val="24"/>
        </w:rPr>
        <w:t>often</w:t>
      </w:r>
      <w:r w:rsidR="005E7A75" w:rsidRPr="00DD334C">
        <w:rPr>
          <w:rFonts w:ascii="Times New Roman" w:hAnsi="Times New Roman" w:cs="Times New Roman"/>
          <w:sz w:val="24"/>
          <w:szCs w:val="24"/>
        </w:rPr>
        <w:t xml:space="preserve"> comes at a far greater costs and for those who live on the breadline due to low income employment or debt and with the ever growing concern of how tight money is becoming with </w:t>
      </w:r>
      <w:r w:rsidRPr="00DD334C">
        <w:rPr>
          <w:rFonts w:ascii="Times New Roman" w:hAnsi="Times New Roman" w:cs="Times New Roman"/>
          <w:sz w:val="24"/>
          <w:szCs w:val="24"/>
        </w:rPr>
        <w:t>inflation</w:t>
      </w:r>
      <w:r w:rsidR="005E7A75" w:rsidRPr="00DD334C">
        <w:rPr>
          <w:rFonts w:ascii="Times New Roman" w:hAnsi="Times New Roman" w:cs="Times New Roman"/>
          <w:sz w:val="24"/>
          <w:szCs w:val="24"/>
        </w:rPr>
        <w:t xml:space="preserve"> of bills and the overall cost of food and clothes </w:t>
      </w:r>
      <w:r w:rsidR="002841E7" w:rsidRPr="00DD334C">
        <w:rPr>
          <w:rFonts w:ascii="Times New Roman" w:hAnsi="Times New Roman" w:cs="Times New Roman"/>
          <w:sz w:val="24"/>
          <w:szCs w:val="24"/>
        </w:rPr>
        <w:t xml:space="preserve">on the raise means </w:t>
      </w:r>
      <w:r w:rsidRPr="00DD334C">
        <w:rPr>
          <w:rFonts w:ascii="Times New Roman" w:hAnsi="Times New Roman" w:cs="Times New Roman"/>
          <w:sz w:val="24"/>
          <w:szCs w:val="24"/>
        </w:rPr>
        <w:t>parents</w:t>
      </w:r>
      <w:r w:rsidR="002841E7" w:rsidRPr="00DD334C">
        <w:rPr>
          <w:rFonts w:ascii="Times New Roman" w:hAnsi="Times New Roman" w:cs="Times New Roman"/>
          <w:sz w:val="24"/>
          <w:szCs w:val="24"/>
        </w:rPr>
        <w:t xml:space="preserve"> and those of the </w:t>
      </w:r>
      <w:r w:rsidRPr="00DD334C">
        <w:rPr>
          <w:rFonts w:ascii="Times New Roman" w:hAnsi="Times New Roman" w:cs="Times New Roman"/>
          <w:sz w:val="24"/>
          <w:szCs w:val="24"/>
        </w:rPr>
        <w:t>younger</w:t>
      </w:r>
      <w:r w:rsidR="002841E7" w:rsidRPr="00DD334C">
        <w:rPr>
          <w:rFonts w:ascii="Times New Roman" w:hAnsi="Times New Roman" w:cs="Times New Roman"/>
          <w:sz w:val="24"/>
          <w:szCs w:val="24"/>
        </w:rPr>
        <w:t xml:space="preserve"> generations will find it more difficult to find the finance to maintain a healthy diet,</w:t>
      </w:r>
      <w:r w:rsidR="00866A4C" w:rsidRPr="00DD334C">
        <w:rPr>
          <w:rFonts w:ascii="Times New Roman" w:hAnsi="Times New Roman" w:cs="Times New Roman"/>
          <w:sz w:val="24"/>
          <w:szCs w:val="24"/>
        </w:rPr>
        <w:t xml:space="preserve"> </w:t>
      </w:r>
      <w:r w:rsidR="002841E7" w:rsidRPr="00DD334C">
        <w:rPr>
          <w:rFonts w:ascii="Times New Roman" w:hAnsi="Times New Roman" w:cs="Times New Roman"/>
          <w:sz w:val="24"/>
          <w:szCs w:val="24"/>
        </w:rPr>
        <w:t xml:space="preserve">Background Obesity has become a common nutritional concern among low-income, preschool children, a primary target population of the Special Supplemental Nutrition Program for Women, Infants, and Children (WIC). Nutrition </w:t>
      </w:r>
      <w:r w:rsidRPr="00DD334C">
        <w:rPr>
          <w:rFonts w:ascii="Times New Roman" w:hAnsi="Times New Roman" w:cs="Times New Roman"/>
          <w:sz w:val="24"/>
          <w:szCs w:val="24"/>
        </w:rPr>
        <w:t>counselling</w:t>
      </w:r>
      <w:r w:rsidR="002841E7" w:rsidRPr="00DD334C">
        <w:rPr>
          <w:rFonts w:ascii="Times New Roman" w:hAnsi="Times New Roman" w:cs="Times New Roman"/>
          <w:sz w:val="24"/>
          <w:szCs w:val="24"/>
        </w:rPr>
        <w:t xml:space="preserve"> efforts in WIC target childhood obesity, but new approaches are needed that address the different perceptions about obesity that are held by clients and health care professionals</w:t>
      </w:r>
      <w:r w:rsidR="00866A4C" w:rsidRPr="00DD334C">
        <w:rPr>
          <w:rFonts w:ascii="Times New Roman" w:hAnsi="Times New Roman" w:cs="Times New Roman"/>
          <w:sz w:val="24"/>
          <w:szCs w:val="24"/>
        </w:rPr>
        <w:t>, Chamberlin (</w:t>
      </w:r>
      <w:r w:rsidR="00BF7A08" w:rsidRPr="00DD334C">
        <w:rPr>
          <w:rFonts w:ascii="Times New Roman" w:hAnsi="Times New Roman" w:cs="Times New Roman"/>
          <w:sz w:val="24"/>
          <w:szCs w:val="24"/>
        </w:rPr>
        <w:t>2002)</w:t>
      </w:r>
    </w:p>
    <w:p w:rsidR="005E7A75" w:rsidRPr="00DD334C" w:rsidRDefault="005E7A75" w:rsidP="00B500E4">
      <w:pPr>
        <w:spacing w:line="360" w:lineRule="auto"/>
        <w:rPr>
          <w:rFonts w:ascii="Times New Roman" w:hAnsi="Times New Roman" w:cs="Times New Roman"/>
          <w:sz w:val="24"/>
          <w:szCs w:val="24"/>
          <w:shd w:val="clear" w:color="auto" w:fill="FFFFFF"/>
        </w:rPr>
      </w:pPr>
    </w:p>
    <w:p w:rsidR="008A08BA" w:rsidRPr="00DD334C" w:rsidRDefault="00BF7A08" w:rsidP="00B500E4">
      <w:pPr>
        <w:spacing w:line="360" w:lineRule="auto"/>
        <w:rPr>
          <w:rFonts w:ascii="Times New Roman" w:hAnsi="Times New Roman" w:cs="Times New Roman"/>
          <w:sz w:val="24"/>
          <w:szCs w:val="24"/>
          <w:shd w:val="clear" w:color="auto" w:fill="FFFFFF"/>
        </w:rPr>
      </w:pPr>
      <w:r w:rsidRPr="00DD334C">
        <w:rPr>
          <w:rFonts w:ascii="Times New Roman" w:hAnsi="Times New Roman" w:cs="Times New Roman"/>
          <w:sz w:val="24"/>
          <w:szCs w:val="24"/>
          <w:shd w:val="clear" w:color="auto" w:fill="FFFFFF"/>
        </w:rPr>
        <w:t xml:space="preserve">Depression is also quite a concerting factor of trying to maintain that balanced and healthy diet as depression is becoming more recognised and the stigma behind depression is slowly coming off studies show that depression does have a </w:t>
      </w:r>
      <w:r w:rsidR="00FD232C" w:rsidRPr="00DD334C">
        <w:rPr>
          <w:rFonts w:ascii="Times New Roman" w:hAnsi="Times New Roman" w:cs="Times New Roman"/>
          <w:sz w:val="24"/>
          <w:szCs w:val="24"/>
          <w:shd w:val="clear" w:color="auto" w:fill="FFFFFF"/>
        </w:rPr>
        <w:t>major effect</w:t>
      </w:r>
      <w:r w:rsidRPr="00DD334C">
        <w:rPr>
          <w:rFonts w:ascii="Times New Roman" w:hAnsi="Times New Roman" w:cs="Times New Roman"/>
          <w:sz w:val="24"/>
          <w:szCs w:val="24"/>
          <w:shd w:val="clear" w:color="auto" w:fill="FFFFFF"/>
        </w:rPr>
        <w:t xml:space="preserve"> on how parents treat their children and that in turn is passed onto the children well into their teenage years,</w:t>
      </w:r>
      <w:r w:rsidR="00866A4C" w:rsidRPr="00DD334C">
        <w:rPr>
          <w:rFonts w:ascii="Times New Roman" w:hAnsi="Times New Roman" w:cs="Times New Roman"/>
          <w:sz w:val="24"/>
          <w:szCs w:val="24"/>
          <w:shd w:val="clear" w:color="auto" w:fill="FFFFFF"/>
        </w:rPr>
        <w:t xml:space="preserve"> </w:t>
      </w:r>
      <w:r w:rsidRPr="00DD334C">
        <w:rPr>
          <w:rFonts w:ascii="Times New Roman" w:hAnsi="Times New Roman" w:cs="Times New Roman"/>
          <w:sz w:val="24"/>
          <w:szCs w:val="24"/>
          <w:shd w:val="clear" w:color="auto" w:fill="FFFFFF"/>
        </w:rPr>
        <w:t>As evidenced in the preceding comment, the health care professionals believed that the high levels of stress for these mothers caused them to use food as a coping mechanism. Mothers imbued food with functions in parenting beyond providing nutrition. Foods were used to calm, reward, and emotionally nurture their children</w:t>
      </w:r>
      <w:r w:rsidR="00866A4C" w:rsidRPr="00DD334C">
        <w:rPr>
          <w:rFonts w:ascii="Times New Roman" w:hAnsi="Times New Roman" w:cs="Times New Roman"/>
          <w:sz w:val="24"/>
          <w:szCs w:val="24"/>
          <w:shd w:val="clear" w:color="auto" w:fill="FFFFFF"/>
        </w:rPr>
        <w:t xml:space="preserve">, </w:t>
      </w:r>
      <w:r w:rsidRPr="00DD334C">
        <w:rPr>
          <w:rFonts w:ascii="Times New Roman" w:hAnsi="Times New Roman" w:cs="Times New Roman"/>
          <w:sz w:val="24"/>
          <w:szCs w:val="24"/>
          <w:shd w:val="clear" w:color="auto" w:fill="FFFFFF"/>
        </w:rPr>
        <w:t>Chamberlin</w:t>
      </w:r>
      <w:r w:rsidR="00FD232C" w:rsidRPr="00DD334C">
        <w:rPr>
          <w:rFonts w:ascii="Times New Roman" w:hAnsi="Times New Roman" w:cs="Times New Roman"/>
          <w:sz w:val="24"/>
          <w:szCs w:val="24"/>
          <w:shd w:val="clear" w:color="auto" w:fill="FFFFFF"/>
        </w:rPr>
        <w:t xml:space="preserve"> (</w:t>
      </w:r>
      <w:r w:rsidRPr="00DD334C">
        <w:rPr>
          <w:rFonts w:ascii="Times New Roman" w:hAnsi="Times New Roman" w:cs="Times New Roman"/>
          <w:sz w:val="24"/>
          <w:szCs w:val="24"/>
          <w:shd w:val="clear" w:color="auto" w:fill="FFFFFF"/>
        </w:rPr>
        <w:t>2002)</w:t>
      </w:r>
      <w:r w:rsidR="008A08BA" w:rsidRPr="00DD334C">
        <w:rPr>
          <w:rFonts w:ascii="Times New Roman" w:hAnsi="Times New Roman" w:cs="Times New Roman"/>
          <w:sz w:val="24"/>
          <w:szCs w:val="24"/>
          <w:shd w:val="clear" w:color="auto" w:fill="FFFFFF"/>
        </w:rPr>
        <w:t xml:space="preserve">. Depression in </w:t>
      </w:r>
      <w:r w:rsidR="00FD232C" w:rsidRPr="00DD334C">
        <w:rPr>
          <w:rFonts w:ascii="Times New Roman" w:hAnsi="Times New Roman" w:cs="Times New Roman"/>
          <w:sz w:val="24"/>
          <w:szCs w:val="24"/>
          <w:shd w:val="clear" w:color="auto" w:fill="FFFFFF"/>
        </w:rPr>
        <w:t>its</w:t>
      </w:r>
      <w:r w:rsidR="008A08BA" w:rsidRPr="00DD334C">
        <w:rPr>
          <w:rFonts w:ascii="Times New Roman" w:hAnsi="Times New Roman" w:cs="Times New Roman"/>
          <w:sz w:val="24"/>
          <w:szCs w:val="24"/>
          <w:shd w:val="clear" w:color="auto" w:fill="FFFFFF"/>
        </w:rPr>
        <w:t xml:space="preserve"> own right has many </w:t>
      </w:r>
      <w:r w:rsidR="00FD232C" w:rsidRPr="00DD334C">
        <w:rPr>
          <w:rFonts w:ascii="Times New Roman" w:hAnsi="Times New Roman" w:cs="Times New Roman"/>
          <w:sz w:val="24"/>
          <w:szCs w:val="24"/>
          <w:shd w:val="clear" w:color="auto" w:fill="FFFFFF"/>
        </w:rPr>
        <w:t>significant</w:t>
      </w:r>
      <w:r w:rsidR="008A08BA" w:rsidRPr="00DD334C">
        <w:rPr>
          <w:rFonts w:ascii="Times New Roman" w:hAnsi="Times New Roman" w:cs="Times New Roman"/>
          <w:sz w:val="24"/>
          <w:szCs w:val="24"/>
          <w:shd w:val="clear" w:color="auto" w:fill="FFFFFF"/>
        </w:rPr>
        <w:t xml:space="preserve"> health </w:t>
      </w:r>
      <w:r w:rsidR="00FD232C" w:rsidRPr="00DD334C">
        <w:rPr>
          <w:rFonts w:ascii="Times New Roman" w:hAnsi="Times New Roman" w:cs="Times New Roman"/>
          <w:sz w:val="24"/>
          <w:szCs w:val="24"/>
          <w:shd w:val="clear" w:color="auto" w:fill="FFFFFF"/>
        </w:rPr>
        <w:t>implications</w:t>
      </w:r>
      <w:r w:rsidR="008A08BA" w:rsidRPr="00DD334C">
        <w:rPr>
          <w:rFonts w:ascii="Times New Roman" w:hAnsi="Times New Roman" w:cs="Times New Roman"/>
          <w:sz w:val="24"/>
          <w:szCs w:val="24"/>
          <w:shd w:val="clear" w:color="auto" w:fill="FFFFFF"/>
        </w:rPr>
        <w:t xml:space="preserve"> such as anxiety, lack of motivation, reclusiveness and </w:t>
      </w:r>
      <w:r w:rsidR="00FD232C" w:rsidRPr="00DD334C">
        <w:rPr>
          <w:rFonts w:ascii="Times New Roman" w:hAnsi="Times New Roman" w:cs="Times New Roman"/>
          <w:sz w:val="24"/>
          <w:szCs w:val="24"/>
          <w:shd w:val="clear" w:color="auto" w:fill="FFFFFF"/>
        </w:rPr>
        <w:t>self-loathing</w:t>
      </w:r>
      <w:r w:rsidR="008A08BA" w:rsidRPr="00DD334C">
        <w:rPr>
          <w:rFonts w:ascii="Times New Roman" w:hAnsi="Times New Roman" w:cs="Times New Roman"/>
          <w:sz w:val="24"/>
          <w:szCs w:val="24"/>
          <w:shd w:val="clear" w:color="auto" w:fill="FFFFFF"/>
        </w:rPr>
        <w:t xml:space="preserve"> just to name a few, these </w:t>
      </w:r>
      <w:r w:rsidR="00FD232C" w:rsidRPr="00DD334C">
        <w:rPr>
          <w:rFonts w:ascii="Times New Roman" w:hAnsi="Times New Roman" w:cs="Times New Roman"/>
          <w:sz w:val="24"/>
          <w:szCs w:val="24"/>
          <w:shd w:val="clear" w:color="auto" w:fill="FFFFFF"/>
        </w:rPr>
        <w:t>implications</w:t>
      </w:r>
      <w:r w:rsidR="008A08BA" w:rsidRPr="00DD334C">
        <w:rPr>
          <w:rFonts w:ascii="Times New Roman" w:hAnsi="Times New Roman" w:cs="Times New Roman"/>
          <w:sz w:val="24"/>
          <w:szCs w:val="24"/>
          <w:shd w:val="clear" w:color="auto" w:fill="FFFFFF"/>
        </w:rPr>
        <w:t xml:space="preserve"> coupled with the inability to maintain a healthy diet can cause a significant downward spiral due to the need to comfort eat whilst depressed with when merged with the effects of depression can lead to some very </w:t>
      </w:r>
      <w:r w:rsidR="00FD232C" w:rsidRPr="00DD334C">
        <w:rPr>
          <w:rFonts w:ascii="Times New Roman" w:hAnsi="Times New Roman" w:cs="Times New Roman"/>
          <w:sz w:val="24"/>
          <w:szCs w:val="24"/>
          <w:shd w:val="clear" w:color="auto" w:fill="FFFFFF"/>
        </w:rPr>
        <w:t>severe</w:t>
      </w:r>
      <w:r w:rsidR="008A08BA" w:rsidRPr="00DD334C">
        <w:rPr>
          <w:rFonts w:ascii="Times New Roman" w:hAnsi="Times New Roman" w:cs="Times New Roman"/>
          <w:sz w:val="24"/>
          <w:szCs w:val="24"/>
          <w:shd w:val="clear" w:color="auto" w:fill="FFFFFF"/>
        </w:rPr>
        <w:t xml:space="preserve"> health </w:t>
      </w:r>
      <w:r w:rsidR="00FD232C" w:rsidRPr="00DD334C">
        <w:rPr>
          <w:rFonts w:ascii="Times New Roman" w:hAnsi="Times New Roman" w:cs="Times New Roman"/>
          <w:sz w:val="24"/>
          <w:szCs w:val="24"/>
          <w:shd w:val="clear" w:color="auto" w:fill="FFFFFF"/>
        </w:rPr>
        <w:t>complications</w:t>
      </w:r>
      <w:r w:rsidR="008A08BA" w:rsidRPr="00DD334C">
        <w:rPr>
          <w:rFonts w:ascii="Times New Roman" w:hAnsi="Times New Roman" w:cs="Times New Roman"/>
          <w:sz w:val="24"/>
          <w:szCs w:val="24"/>
          <w:shd w:val="clear" w:color="auto" w:fill="FFFFFF"/>
        </w:rPr>
        <w:t xml:space="preserve"> such as </w:t>
      </w:r>
      <w:r w:rsidR="00FD232C" w:rsidRPr="00DD334C">
        <w:rPr>
          <w:rFonts w:ascii="Times New Roman" w:hAnsi="Times New Roman" w:cs="Times New Roman"/>
          <w:sz w:val="24"/>
          <w:szCs w:val="24"/>
          <w:shd w:val="clear" w:color="auto" w:fill="FFFFFF"/>
        </w:rPr>
        <w:t>diabetes</w:t>
      </w:r>
      <w:r w:rsidR="008A08BA" w:rsidRPr="00DD334C">
        <w:rPr>
          <w:rFonts w:ascii="Times New Roman" w:hAnsi="Times New Roman" w:cs="Times New Roman"/>
          <w:sz w:val="24"/>
          <w:szCs w:val="24"/>
          <w:shd w:val="clear" w:color="auto" w:fill="FFFFFF"/>
        </w:rPr>
        <w:t xml:space="preserve">, and COPD, which again in turn </w:t>
      </w:r>
      <w:r w:rsidR="00FD232C" w:rsidRPr="00DD334C">
        <w:rPr>
          <w:rFonts w:ascii="Times New Roman" w:hAnsi="Times New Roman" w:cs="Times New Roman"/>
          <w:sz w:val="24"/>
          <w:szCs w:val="24"/>
          <w:shd w:val="clear" w:color="auto" w:fill="FFFFFF"/>
        </w:rPr>
        <w:t>contribute</w:t>
      </w:r>
      <w:r w:rsidR="008A08BA" w:rsidRPr="00DD334C">
        <w:rPr>
          <w:rFonts w:ascii="Times New Roman" w:hAnsi="Times New Roman" w:cs="Times New Roman"/>
          <w:sz w:val="24"/>
          <w:szCs w:val="24"/>
          <w:shd w:val="clear" w:color="auto" w:fill="FFFFFF"/>
        </w:rPr>
        <w:t xml:space="preserve"> to the downward spiral people can find themselves in very easily. The best way to prevent the downward spiral is to seek help in the first instance which has been proven to </w:t>
      </w:r>
      <w:r w:rsidR="008A08BA" w:rsidRPr="00DD334C">
        <w:rPr>
          <w:rFonts w:ascii="Times New Roman" w:hAnsi="Times New Roman" w:cs="Times New Roman"/>
          <w:sz w:val="24"/>
          <w:szCs w:val="24"/>
          <w:shd w:val="clear" w:color="auto" w:fill="FFFFFF"/>
        </w:rPr>
        <w:lastRenderedPageBreak/>
        <w:t xml:space="preserve">mitigate the </w:t>
      </w:r>
      <w:r w:rsidR="00FD232C" w:rsidRPr="00DD334C">
        <w:rPr>
          <w:rFonts w:ascii="Times New Roman" w:hAnsi="Times New Roman" w:cs="Times New Roman"/>
          <w:sz w:val="24"/>
          <w:szCs w:val="24"/>
          <w:shd w:val="clear" w:color="auto" w:fill="FFFFFF"/>
        </w:rPr>
        <w:t>consequences</w:t>
      </w:r>
      <w:r w:rsidR="008A08BA" w:rsidRPr="00DD334C">
        <w:rPr>
          <w:rFonts w:ascii="Times New Roman" w:hAnsi="Times New Roman" w:cs="Times New Roman"/>
          <w:sz w:val="24"/>
          <w:szCs w:val="24"/>
          <w:shd w:val="clear" w:color="auto" w:fill="FFFFFF"/>
        </w:rPr>
        <w:t xml:space="preserve"> of the depression and other health complications due to </w:t>
      </w:r>
      <w:r w:rsidR="00FD232C" w:rsidRPr="00DD334C">
        <w:rPr>
          <w:rFonts w:ascii="Times New Roman" w:hAnsi="Times New Roman" w:cs="Times New Roman"/>
          <w:sz w:val="24"/>
          <w:szCs w:val="24"/>
          <w:shd w:val="clear" w:color="auto" w:fill="FFFFFF"/>
        </w:rPr>
        <w:t>maintain</w:t>
      </w:r>
      <w:r w:rsidR="008A08BA" w:rsidRPr="00DD334C">
        <w:rPr>
          <w:rFonts w:ascii="Times New Roman" w:hAnsi="Times New Roman" w:cs="Times New Roman"/>
          <w:sz w:val="24"/>
          <w:szCs w:val="24"/>
          <w:shd w:val="clear" w:color="auto" w:fill="FFFFFF"/>
        </w:rPr>
        <w:t xml:space="preserve"> a healthy diet and healthy state of mind, </w:t>
      </w:r>
      <w:r w:rsidR="0052488F" w:rsidRPr="00DD334C">
        <w:rPr>
          <w:rFonts w:ascii="Times New Roman" w:hAnsi="Times New Roman" w:cs="Times New Roman"/>
          <w:sz w:val="24"/>
          <w:szCs w:val="24"/>
          <w:shd w:val="clear" w:color="auto" w:fill="FFFFFF"/>
        </w:rPr>
        <w:t xml:space="preserve">and with the acceptance of depression and </w:t>
      </w:r>
      <w:r w:rsidR="00FD232C" w:rsidRPr="00DD334C">
        <w:rPr>
          <w:rFonts w:ascii="Times New Roman" w:hAnsi="Times New Roman" w:cs="Times New Roman"/>
          <w:sz w:val="24"/>
          <w:szCs w:val="24"/>
          <w:shd w:val="clear" w:color="auto" w:fill="FFFFFF"/>
        </w:rPr>
        <w:t>their</w:t>
      </w:r>
      <w:r w:rsidR="0052488F" w:rsidRPr="00DD334C">
        <w:rPr>
          <w:rFonts w:ascii="Times New Roman" w:hAnsi="Times New Roman" w:cs="Times New Roman"/>
          <w:sz w:val="24"/>
          <w:szCs w:val="24"/>
          <w:shd w:val="clear" w:color="auto" w:fill="FFFFFF"/>
        </w:rPr>
        <w:t xml:space="preserve"> mental health issues it is becoming easier for those who suffer to come forward and approach people for help and along with government backing with funding to tackle mental health this can continue to improve. </w:t>
      </w:r>
    </w:p>
    <w:p w:rsidR="0052488F" w:rsidRPr="00DD334C" w:rsidRDefault="0052488F" w:rsidP="00B500E4">
      <w:pPr>
        <w:spacing w:line="360" w:lineRule="auto"/>
        <w:rPr>
          <w:rFonts w:ascii="Times New Roman" w:hAnsi="Times New Roman" w:cs="Times New Roman"/>
          <w:sz w:val="24"/>
          <w:szCs w:val="24"/>
          <w:shd w:val="clear" w:color="auto" w:fill="FFFFFF"/>
        </w:rPr>
      </w:pPr>
      <w:r w:rsidRPr="00DD334C">
        <w:rPr>
          <w:rFonts w:ascii="Times New Roman" w:hAnsi="Times New Roman" w:cs="Times New Roman"/>
          <w:sz w:val="24"/>
          <w:szCs w:val="24"/>
          <w:shd w:val="clear" w:color="auto" w:fill="FFFFFF"/>
        </w:rPr>
        <w:t xml:space="preserve">Communities that we live in impact our daily lives and the way we lead out individual lives more than many realise as those </w:t>
      </w:r>
      <w:r w:rsidR="00FD232C" w:rsidRPr="00DD334C">
        <w:rPr>
          <w:rFonts w:ascii="Times New Roman" w:hAnsi="Times New Roman" w:cs="Times New Roman"/>
          <w:sz w:val="24"/>
          <w:szCs w:val="24"/>
          <w:shd w:val="clear" w:color="auto" w:fill="FFFFFF"/>
        </w:rPr>
        <w:t>community’s</w:t>
      </w:r>
      <w:r w:rsidRPr="00DD334C">
        <w:rPr>
          <w:rFonts w:ascii="Times New Roman" w:hAnsi="Times New Roman" w:cs="Times New Roman"/>
          <w:sz w:val="24"/>
          <w:szCs w:val="24"/>
          <w:shd w:val="clear" w:color="auto" w:fill="FFFFFF"/>
        </w:rPr>
        <w:t xml:space="preserve"> help provide a foundation for our needs and wants, Community public health interventions based on citizen and community participation are increasingly discussed as promising avenues for the reduction of health inequalities and the promotion of social justice, </w:t>
      </w:r>
      <w:r w:rsidR="00FD232C" w:rsidRPr="00DD334C">
        <w:rPr>
          <w:rFonts w:ascii="Times New Roman" w:hAnsi="Times New Roman" w:cs="Times New Roman"/>
          <w:sz w:val="24"/>
          <w:szCs w:val="24"/>
          <w:shd w:val="clear" w:color="auto" w:fill="FFFFFF"/>
        </w:rPr>
        <w:t>Macaulayac (</w:t>
      </w:r>
      <w:r w:rsidRPr="00DD334C">
        <w:rPr>
          <w:rFonts w:ascii="Times New Roman" w:hAnsi="Times New Roman" w:cs="Times New Roman"/>
          <w:sz w:val="24"/>
          <w:szCs w:val="24"/>
          <w:shd w:val="clear" w:color="auto" w:fill="FFFFFF"/>
        </w:rPr>
        <w:t xml:space="preserve">2003) Certain approaches may not work in all communities as some traditional approaches to </w:t>
      </w:r>
      <w:r w:rsidR="00FD232C" w:rsidRPr="00DD334C">
        <w:rPr>
          <w:rFonts w:ascii="Times New Roman" w:hAnsi="Times New Roman" w:cs="Times New Roman"/>
          <w:sz w:val="24"/>
          <w:szCs w:val="24"/>
          <w:shd w:val="clear" w:color="auto" w:fill="FFFFFF"/>
        </w:rPr>
        <w:t>maintain</w:t>
      </w:r>
      <w:r w:rsidRPr="00DD334C">
        <w:rPr>
          <w:rFonts w:ascii="Times New Roman" w:hAnsi="Times New Roman" w:cs="Times New Roman"/>
          <w:sz w:val="24"/>
          <w:szCs w:val="24"/>
          <w:shd w:val="clear" w:color="auto" w:fill="FFFFFF"/>
        </w:rPr>
        <w:t xml:space="preserve"> a healthy diet may not be as effective to </w:t>
      </w:r>
      <w:r w:rsidR="00FD232C" w:rsidRPr="00DD334C">
        <w:rPr>
          <w:rFonts w:ascii="Times New Roman" w:hAnsi="Times New Roman" w:cs="Times New Roman"/>
          <w:sz w:val="24"/>
          <w:szCs w:val="24"/>
          <w:shd w:val="clear" w:color="auto" w:fill="FFFFFF"/>
        </w:rPr>
        <w:t>communities</w:t>
      </w:r>
      <w:r w:rsidRPr="00DD334C">
        <w:rPr>
          <w:rFonts w:ascii="Times New Roman" w:hAnsi="Times New Roman" w:cs="Times New Roman"/>
          <w:sz w:val="24"/>
          <w:szCs w:val="24"/>
          <w:shd w:val="clear" w:color="auto" w:fill="FFFFFF"/>
        </w:rPr>
        <w:t xml:space="preserve"> of a younger generation than of those who </w:t>
      </w:r>
      <w:r w:rsidR="008F5027" w:rsidRPr="00DD334C">
        <w:rPr>
          <w:rFonts w:ascii="Times New Roman" w:hAnsi="Times New Roman" w:cs="Times New Roman"/>
          <w:sz w:val="24"/>
          <w:szCs w:val="24"/>
          <w:shd w:val="clear" w:color="auto" w:fill="FFFFFF"/>
        </w:rPr>
        <w:t>have been brought up and raised in a more traditional way of thinking, Traditional approaches to public health programming emphasise expert knowledge, advanced detailed planning, and the separation of research from intervention. Despite the usefulness of these approaches for evaluating targeted narrow-focused interventions, they may not be appropriate in community health promotion, Macaulayac</w:t>
      </w:r>
      <w:r w:rsidR="00FD232C" w:rsidRPr="00DD334C">
        <w:rPr>
          <w:rFonts w:ascii="Times New Roman" w:hAnsi="Times New Roman" w:cs="Times New Roman"/>
          <w:sz w:val="24"/>
          <w:szCs w:val="24"/>
          <w:shd w:val="clear" w:color="auto" w:fill="FFFFFF"/>
        </w:rPr>
        <w:t xml:space="preserve"> </w:t>
      </w:r>
      <w:r w:rsidR="008F5027" w:rsidRPr="00DD334C">
        <w:rPr>
          <w:rFonts w:ascii="Times New Roman" w:hAnsi="Times New Roman" w:cs="Times New Roman"/>
          <w:sz w:val="24"/>
          <w:szCs w:val="24"/>
          <w:shd w:val="clear" w:color="auto" w:fill="FFFFFF"/>
        </w:rPr>
        <w:t>(2003)</w:t>
      </w:r>
      <w:r w:rsidR="008F2FC3" w:rsidRPr="00DD334C">
        <w:rPr>
          <w:rFonts w:ascii="Times New Roman" w:hAnsi="Times New Roman" w:cs="Times New Roman"/>
          <w:sz w:val="24"/>
          <w:szCs w:val="24"/>
        </w:rPr>
        <w:t xml:space="preserve">  With so many different approaches to how to maintain a healthy and balanced diet through</w:t>
      </w:r>
      <w:r w:rsidR="00FD232C" w:rsidRPr="00DD334C">
        <w:rPr>
          <w:rFonts w:ascii="Times New Roman" w:hAnsi="Times New Roman" w:cs="Times New Roman"/>
          <w:sz w:val="24"/>
          <w:szCs w:val="24"/>
        </w:rPr>
        <w:t>ou</w:t>
      </w:r>
      <w:r w:rsidR="008F2FC3" w:rsidRPr="00DD334C">
        <w:rPr>
          <w:rFonts w:ascii="Times New Roman" w:hAnsi="Times New Roman" w:cs="Times New Roman"/>
          <w:sz w:val="24"/>
          <w:szCs w:val="24"/>
        </w:rPr>
        <w:t xml:space="preserve">t the many different communities and cultures in the country sometimes the lines between what is </w:t>
      </w:r>
      <w:r w:rsidR="00FD232C" w:rsidRPr="00DD334C">
        <w:rPr>
          <w:rFonts w:ascii="Times New Roman" w:hAnsi="Times New Roman" w:cs="Times New Roman"/>
          <w:sz w:val="24"/>
          <w:szCs w:val="24"/>
        </w:rPr>
        <w:t>accepted</w:t>
      </w:r>
      <w:r w:rsidR="008F2FC3" w:rsidRPr="00DD334C">
        <w:rPr>
          <w:rFonts w:ascii="Times New Roman" w:hAnsi="Times New Roman" w:cs="Times New Roman"/>
          <w:sz w:val="24"/>
          <w:szCs w:val="24"/>
        </w:rPr>
        <w:t xml:space="preserve"> and what is not gets blurred and then</w:t>
      </w:r>
      <w:r w:rsidR="00866A4C" w:rsidRPr="00DD334C">
        <w:rPr>
          <w:rFonts w:ascii="Times New Roman" w:hAnsi="Times New Roman" w:cs="Times New Roman"/>
          <w:sz w:val="24"/>
          <w:szCs w:val="24"/>
        </w:rPr>
        <w:t xml:space="preserve"> </w:t>
      </w:r>
      <w:r w:rsidR="008F2FC3" w:rsidRPr="00DD334C">
        <w:rPr>
          <w:rFonts w:ascii="Times New Roman" w:hAnsi="Times New Roman" w:cs="Times New Roman"/>
          <w:sz w:val="24"/>
          <w:szCs w:val="24"/>
          <w:shd w:val="clear" w:color="auto" w:fill="FFFFFF"/>
        </w:rPr>
        <w:t>The health care professionals felt their credibility and effectiveness was eroded when they provide information that was not corroborated by other health care professionals, especially primary care physicians.</w:t>
      </w:r>
    </w:p>
    <w:p w:rsidR="001A3406" w:rsidRPr="00DD334C" w:rsidRDefault="008F2FC3" w:rsidP="00B500E4">
      <w:pPr>
        <w:spacing w:line="360" w:lineRule="auto"/>
        <w:rPr>
          <w:rFonts w:ascii="Times New Roman" w:hAnsi="Times New Roman" w:cs="Times New Roman"/>
          <w:sz w:val="24"/>
          <w:szCs w:val="24"/>
          <w:shd w:val="clear" w:color="auto" w:fill="FFFFFF"/>
        </w:rPr>
      </w:pPr>
      <w:r w:rsidRPr="00DD334C">
        <w:rPr>
          <w:rFonts w:ascii="Times New Roman" w:hAnsi="Times New Roman" w:cs="Times New Roman"/>
          <w:sz w:val="24"/>
          <w:szCs w:val="24"/>
          <w:shd w:val="clear" w:color="auto" w:fill="FFFFFF"/>
        </w:rPr>
        <w:t xml:space="preserve">Social media in this day and age is </w:t>
      </w:r>
      <w:r w:rsidR="007C6278" w:rsidRPr="00DD334C">
        <w:rPr>
          <w:rFonts w:ascii="Times New Roman" w:hAnsi="Times New Roman" w:cs="Times New Roman"/>
          <w:sz w:val="24"/>
          <w:szCs w:val="24"/>
          <w:shd w:val="clear" w:color="auto" w:fill="FFFFFF"/>
        </w:rPr>
        <w:t xml:space="preserve">such a prevalent thing </w:t>
      </w:r>
      <w:r w:rsidR="00FD232C" w:rsidRPr="00DD334C">
        <w:rPr>
          <w:rFonts w:ascii="Times New Roman" w:hAnsi="Times New Roman" w:cs="Times New Roman"/>
          <w:sz w:val="24"/>
          <w:szCs w:val="24"/>
          <w:shd w:val="clear" w:color="auto" w:fill="FFFFFF"/>
        </w:rPr>
        <w:t>especially</w:t>
      </w:r>
      <w:r w:rsidR="007C6278" w:rsidRPr="00DD334C">
        <w:rPr>
          <w:rFonts w:ascii="Times New Roman" w:hAnsi="Times New Roman" w:cs="Times New Roman"/>
          <w:sz w:val="24"/>
          <w:szCs w:val="24"/>
          <w:shd w:val="clear" w:color="auto" w:fill="FFFFFF"/>
        </w:rPr>
        <w:t xml:space="preserve"> to those of the younger generation and with it brings many positives but also many negatives including the effect it has on </w:t>
      </w:r>
      <w:r w:rsidR="00FD232C" w:rsidRPr="00DD334C">
        <w:rPr>
          <w:rFonts w:ascii="Times New Roman" w:hAnsi="Times New Roman" w:cs="Times New Roman"/>
          <w:sz w:val="24"/>
          <w:szCs w:val="24"/>
          <w:shd w:val="clear" w:color="auto" w:fill="FFFFFF"/>
        </w:rPr>
        <w:t>people’s</w:t>
      </w:r>
      <w:r w:rsidR="007C6278" w:rsidRPr="00DD334C">
        <w:rPr>
          <w:rFonts w:ascii="Times New Roman" w:hAnsi="Times New Roman" w:cs="Times New Roman"/>
          <w:sz w:val="24"/>
          <w:szCs w:val="24"/>
          <w:shd w:val="clear" w:color="auto" w:fill="FFFFFF"/>
        </w:rPr>
        <w:t xml:space="preserve"> perception of reality and expectations of real life, with it being such an overwhelming factor to those of the younger generation and it seems to completely consume many </w:t>
      </w:r>
      <w:r w:rsidR="00FD232C" w:rsidRPr="00DD334C">
        <w:rPr>
          <w:rFonts w:ascii="Times New Roman" w:hAnsi="Times New Roman" w:cs="Times New Roman"/>
          <w:sz w:val="24"/>
          <w:szCs w:val="24"/>
          <w:shd w:val="clear" w:color="auto" w:fill="FFFFFF"/>
        </w:rPr>
        <w:t>people’s</w:t>
      </w:r>
      <w:r w:rsidR="007C6278" w:rsidRPr="00DD334C">
        <w:rPr>
          <w:rFonts w:ascii="Times New Roman" w:hAnsi="Times New Roman" w:cs="Times New Roman"/>
          <w:sz w:val="24"/>
          <w:szCs w:val="24"/>
          <w:shd w:val="clear" w:color="auto" w:fill="FFFFFF"/>
        </w:rPr>
        <w:t xml:space="preserve"> lives, (However, recent evidence raises concerns about media's effects on aggression, sexual </w:t>
      </w:r>
      <w:r w:rsidR="00FD232C" w:rsidRPr="00DD334C">
        <w:rPr>
          <w:rFonts w:ascii="Times New Roman" w:hAnsi="Times New Roman" w:cs="Times New Roman"/>
          <w:sz w:val="24"/>
          <w:szCs w:val="24"/>
          <w:shd w:val="clear" w:color="auto" w:fill="FFFFFF"/>
        </w:rPr>
        <w:t>behaviour</w:t>
      </w:r>
      <w:r w:rsidR="007C6278" w:rsidRPr="00DD334C">
        <w:rPr>
          <w:rFonts w:ascii="Times New Roman" w:hAnsi="Times New Roman" w:cs="Times New Roman"/>
          <w:sz w:val="24"/>
          <w:szCs w:val="24"/>
          <w:shd w:val="clear" w:color="auto" w:fill="FFFFFF"/>
        </w:rPr>
        <w:t xml:space="preserve">, substance use, disordered eating, and academic difficulties, </w:t>
      </w:r>
      <w:r w:rsidR="00FD232C" w:rsidRPr="00DD334C">
        <w:rPr>
          <w:rFonts w:ascii="Times New Roman" w:hAnsi="Times New Roman" w:cs="Times New Roman"/>
          <w:sz w:val="24"/>
          <w:szCs w:val="24"/>
          <w:shd w:val="clear" w:color="auto" w:fill="FFFFFF"/>
        </w:rPr>
        <w:t>Donnerstein (</w:t>
      </w:r>
      <w:r w:rsidR="007C6278" w:rsidRPr="00DD334C">
        <w:rPr>
          <w:rFonts w:ascii="Times New Roman" w:hAnsi="Times New Roman" w:cs="Times New Roman"/>
          <w:sz w:val="24"/>
          <w:szCs w:val="24"/>
          <w:shd w:val="clear" w:color="auto" w:fill="FFFFFF"/>
        </w:rPr>
        <w:t xml:space="preserve">2010) As social media is such an impacting factor on many teenagers and </w:t>
      </w:r>
      <w:r w:rsidR="00FD232C" w:rsidRPr="00DD334C">
        <w:rPr>
          <w:rFonts w:ascii="Times New Roman" w:hAnsi="Times New Roman" w:cs="Times New Roman"/>
          <w:sz w:val="24"/>
          <w:szCs w:val="24"/>
          <w:shd w:val="clear" w:color="auto" w:fill="FFFFFF"/>
        </w:rPr>
        <w:t>children’s</w:t>
      </w:r>
      <w:r w:rsidR="007C6278" w:rsidRPr="00DD334C">
        <w:rPr>
          <w:rFonts w:ascii="Times New Roman" w:hAnsi="Times New Roman" w:cs="Times New Roman"/>
          <w:sz w:val="24"/>
          <w:szCs w:val="24"/>
          <w:shd w:val="clear" w:color="auto" w:fill="FFFFFF"/>
        </w:rPr>
        <w:t xml:space="preserve"> lives many find it hard to have a structured life and to maintain a healthy diet as (Youth spend an average of &gt;7 hours/day using media, and the </w:t>
      </w:r>
      <w:r w:rsidR="00FD232C" w:rsidRPr="00DD334C">
        <w:rPr>
          <w:rFonts w:ascii="Times New Roman" w:hAnsi="Times New Roman" w:cs="Times New Roman"/>
          <w:sz w:val="24"/>
          <w:szCs w:val="24"/>
          <w:shd w:val="clear" w:color="auto" w:fill="FFFFFF"/>
        </w:rPr>
        <w:t>clear majority</w:t>
      </w:r>
      <w:r w:rsidR="007C6278" w:rsidRPr="00DD334C">
        <w:rPr>
          <w:rFonts w:ascii="Times New Roman" w:hAnsi="Times New Roman" w:cs="Times New Roman"/>
          <w:sz w:val="24"/>
          <w:szCs w:val="24"/>
          <w:shd w:val="clear" w:color="auto" w:fill="FFFFFF"/>
        </w:rPr>
        <w:t xml:space="preserve"> of them have access to a bedroom television, computer, the Internet, a video-game console, and a cell phon</w:t>
      </w:r>
      <w:r w:rsidR="00866A4C" w:rsidRPr="00DD334C">
        <w:rPr>
          <w:rFonts w:ascii="Times New Roman" w:hAnsi="Times New Roman" w:cs="Times New Roman"/>
          <w:sz w:val="24"/>
          <w:szCs w:val="24"/>
          <w:shd w:val="clear" w:color="auto" w:fill="FFFFFF"/>
        </w:rPr>
        <w:t>e</w:t>
      </w:r>
      <w:r w:rsidR="007C6278" w:rsidRPr="00DD334C">
        <w:rPr>
          <w:rFonts w:ascii="Times New Roman" w:hAnsi="Times New Roman" w:cs="Times New Roman"/>
          <w:sz w:val="24"/>
          <w:szCs w:val="24"/>
          <w:shd w:val="clear" w:color="auto" w:fill="FFFFFF"/>
        </w:rPr>
        <w:t xml:space="preserve">, </w:t>
      </w:r>
      <w:r w:rsidR="00FD232C" w:rsidRPr="00DD334C">
        <w:rPr>
          <w:rFonts w:ascii="Times New Roman" w:hAnsi="Times New Roman" w:cs="Times New Roman"/>
          <w:sz w:val="24"/>
          <w:szCs w:val="24"/>
          <w:shd w:val="clear" w:color="auto" w:fill="FFFFFF"/>
        </w:rPr>
        <w:t>Donnerstein (</w:t>
      </w:r>
      <w:r w:rsidR="007C6278" w:rsidRPr="00DD334C">
        <w:rPr>
          <w:rFonts w:ascii="Times New Roman" w:hAnsi="Times New Roman" w:cs="Times New Roman"/>
          <w:sz w:val="24"/>
          <w:szCs w:val="24"/>
          <w:shd w:val="clear" w:color="auto" w:fill="FFFFFF"/>
        </w:rPr>
        <w:t xml:space="preserve">2010) leaving very little time to lead a healthy diet and stable lifestyle </w:t>
      </w:r>
      <w:r w:rsidR="007C6278" w:rsidRPr="00DD334C">
        <w:rPr>
          <w:rFonts w:ascii="Times New Roman" w:hAnsi="Times New Roman" w:cs="Times New Roman"/>
          <w:sz w:val="24"/>
          <w:szCs w:val="24"/>
          <w:shd w:val="clear" w:color="auto" w:fill="FFFFFF"/>
        </w:rPr>
        <w:lastRenderedPageBreak/>
        <w:t xml:space="preserve">which is </w:t>
      </w:r>
      <w:r w:rsidR="00FD232C" w:rsidRPr="00DD334C">
        <w:rPr>
          <w:rFonts w:ascii="Times New Roman" w:hAnsi="Times New Roman" w:cs="Times New Roman"/>
          <w:sz w:val="24"/>
          <w:szCs w:val="24"/>
          <w:shd w:val="clear" w:color="auto" w:fill="FFFFFF"/>
        </w:rPr>
        <w:t>extremely</w:t>
      </w:r>
      <w:r w:rsidR="007C6278" w:rsidRPr="00DD334C">
        <w:rPr>
          <w:rFonts w:ascii="Times New Roman" w:hAnsi="Times New Roman" w:cs="Times New Roman"/>
          <w:sz w:val="24"/>
          <w:szCs w:val="24"/>
          <w:shd w:val="clear" w:color="auto" w:fill="FFFFFF"/>
        </w:rPr>
        <w:t xml:space="preserve"> important </w:t>
      </w:r>
      <w:r w:rsidR="00FD232C" w:rsidRPr="00DD334C">
        <w:rPr>
          <w:rFonts w:ascii="Times New Roman" w:hAnsi="Times New Roman" w:cs="Times New Roman"/>
          <w:sz w:val="24"/>
          <w:szCs w:val="24"/>
          <w:shd w:val="clear" w:color="auto" w:fill="FFFFFF"/>
        </w:rPr>
        <w:t>especially</w:t>
      </w:r>
      <w:r w:rsidR="007C6278" w:rsidRPr="00DD334C">
        <w:rPr>
          <w:rFonts w:ascii="Times New Roman" w:hAnsi="Times New Roman" w:cs="Times New Roman"/>
          <w:sz w:val="24"/>
          <w:szCs w:val="24"/>
          <w:shd w:val="clear" w:color="auto" w:fill="FFFFFF"/>
        </w:rPr>
        <w:t xml:space="preserve"> a</w:t>
      </w:r>
      <w:r w:rsidR="001A3406" w:rsidRPr="00DD334C">
        <w:rPr>
          <w:rFonts w:ascii="Times New Roman" w:hAnsi="Times New Roman" w:cs="Times New Roman"/>
          <w:sz w:val="24"/>
          <w:szCs w:val="24"/>
          <w:shd w:val="clear" w:color="auto" w:fill="FFFFFF"/>
        </w:rPr>
        <w:t xml:space="preserve">t that point in a </w:t>
      </w:r>
      <w:r w:rsidR="00FD232C" w:rsidRPr="00DD334C">
        <w:rPr>
          <w:rFonts w:ascii="Times New Roman" w:hAnsi="Times New Roman" w:cs="Times New Roman"/>
          <w:sz w:val="24"/>
          <w:szCs w:val="24"/>
          <w:shd w:val="clear" w:color="auto" w:fill="FFFFFF"/>
        </w:rPr>
        <w:t>person’s</w:t>
      </w:r>
      <w:r w:rsidR="001A3406" w:rsidRPr="00DD334C">
        <w:rPr>
          <w:rFonts w:ascii="Times New Roman" w:hAnsi="Times New Roman" w:cs="Times New Roman"/>
          <w:sz w:val="24"/>
          <w:szCs w:val="24"/>
          <w:shd w:val="clear" w:color="auto" w:fill="FFFFFF"/>
        </w:rPr>
        <w:t xml:space="preserve"> life. Education from </w:t>
      </w:r>
      <w:r w:rsidR="00FD232C" w:rsidRPr="00DD334C">
        <w:rPr>
          <w:rFonts w:ascii="Times New Roman" w:hAnsi="Times New Roman" w:cs="Times New Roman"/>
          <w:sz w:val="24"/>
          <w:szCs w:val="24"/>
          <w:shd w:val="clear" w:color="auto" w:fill="FFFFFF"/>
        </w:rPr>
        <w:t>parents</w:t>
      </w:r>
      <w:r w:rsidR="001A3406" w:rsidRPr="00DD334C">
        <w:rPr>
          <w:rFonts w:ascii="Times New Roman" w:hAnsi="Times New Roman" w:cs="Times New Roman"/>
          <w:sz w:val="24"/>
          <w:szCs w:val="24"/>
          <w:shd w:val="clear" w:color="auto" w:fill="FFFFFF"/>
        </w:rPr>
        <w:t xml:space="preserve"> and teachers combined has </w:t>
      </w:r>
      <w:r w:rsidR="00FD232C" w:rsidRPr="00DD334C">
        <w:rPr>
          <w:rFonts w:ascii="Times New Roman" w:hAnsi="Times New Roman" w:cs="Times New Roman"/>
          <w:sz w:val="24"/>
          <w:szCs w:val="24"/>
          <w:shd w:val="clear" w:color="auto" w:fill="FFFFFF"/>
        </w:rPr>
        <w:t>already</w:t>
      </w:r>
      <w:r w:rsidR="001A3406" w:rsidRPr="00DD334C">
        <w:rPr>
          <w:rFonts w:ascii="Times New Roman" w:hAnsi="Times New Roman" w:cs="Times New Roman"/>
          <w:sz w:val="24"/>
          <w:szCs w:val="24"/>
          <w:shd w:val="clear" w:color="auto" w:fill="FFFFFF"/>
        </w:rPr>
        <w:t xml:space="preserve"> proven to make a difference to the amount of time and focus young people spend on social media which allows them to divert their attention to more important factors of life such as school studies and leading a healthy lifestyle. With progresses such as these is helping to solve and preventing the </w:t>
      </w:r>
      <w:r w:rsidR="00FD232C" w:rsidRPr="00DD334C">
        <w:rPr>
          <w:rFonts w:ascii="Times New Roman" w:hAnsi="Times New Roman" w:cs="Times New Roman"/>
          <w:sz w:val="24"/>
          <w:szCs w:val="24"/>
          <w:shd w:val="clear" w:color="auto" w:fill="FFFFFF"/>
        </w:rPr>
        <w:t>obesity</w:t>
      </w:r>
      <w:r w:rsidR="001A3406" w:rsidRPr="00DD334C">
        <w:rPr>
          <w:rFonts w:ascii="Times New Roman" w:hAnsi="Times New Roman" w:cs="Times New Roman"/>
          <w:sz w:val="24"/>
          <w:szCs w:val="24"/>
          <w:shd w:val="clear" w:color="auto" w:fill="FFFFFF"/>
        </w:rPr>
        <w:t xml:space="preserve"> crisis and many other threating health issues in the future of young people and in turn will help tackle further health </w:t>
      </w:r>
      <w:r w:rsidR="00FD232C" w:rsidRPr="00DD334C">
        <w:rPr>
          <w:rFonts w:ascii="Times New Roman" w:hAnsi="Times New Roman" w:cs="Times New Roman"/>
          <w:sz w:val="24"/>
          <w:szCs w:val="24"/>
          <w:shd w:val="clear" w:color="auto" w:fill="FFFFFF"/>
        </w:rPr>
        <w:t>complications</w:t>
      </w:r>
      <w:r w:rsidR="001A3406" w:rsidRPr="00DD334C">
        <w:rPr>
          <w:rFonts w:ascii="Times New Roman" w:hAnsi="Times New Roman" w:cs="Times New Roman"/>
          <w:sz w:val="24"/>
          <w:szCs w:val="24"/>
          <w:shd w:val="clear" w:color="auto" w:fill="FFFFFF"/>
        </w:rPr>
        <w:t xml:space="preserve"> for the following generations. </w:t>
      </w:r>
    </w:p>
    <w:p w:rsidR="001A3406" w:rsidRPr="00DD334C" w:rsidRDefault="001A3406" w:rsidP="00B500E4">
      <w:pPr>
        <w:spacing w:line="360" w:lineRule="auto"/>
        <w:rPr>
          <w:rFonts w:ascii="Times New Roman" w:hAnsi="Times New Roman" w:cs="Times New Roman"/>
          <w:sz w:val="24"/>
          <w:szCs w:val="24"/>
          <w:shd w:val="clear" w:color="auto" w:fill="FFFFFF"/>
        </w:rPr>
      </w:pPr>
    </w:p>
    <w:p w:rsidR="001A3406" w:rsidRPr="00DD334C" w:rsidRDefault="001A3406" w:rsidP="00B500E4">
      <w:pPr>
        <w:spacing w:line="360" w:lineRule="auto"/>
        <w:rPr>
          <w:rFonts w:ascii="Times New Roman" w:hAnsi="Times New Roman" w:cs="Times New Roman"/>
          <w:sz w:val="24"/>
          <w:szCs w:val="24"/>
          <w:shd w:val="clear" w:color="auto" w:fill="FFFFFF"/>
        </w:rPr>
      </w:pPr>
      <w:r w:rsidRPr="00DD334C">
        <w:rPr>
          <w:rFonts w:ascii="Times New Roman" w:hAnsi="Times New Roman" w:cs="Times New Roman"/>
          <w:sz w:val="24"/>
          <w:szCs w:val="24"/>
          <w:shd w:val="clear" w:color="auto" w:fill="FFFFFF"/>
        </w:rPr>
        <w:t xml:space="preserve">Word count -1455 </w:t>
      </w:r>
    </w:p>
    <w:p w:rsidR="003078F4" w:rsidRPr="00DD334C" w:rsidRDefault="003078F4" w:rsidP="00B500E4">
      <w:pPr>
        <w:spacing w:line="360" w:lineRule="auto"/>
        <w:rPr>
          <w:rFonts w:ascii="Times New Roman" w:hAnsi="Times New Roman" w:cs="Times New Roman"/>
          <w:sz w:val="24"/>
          <w:szCs w:val="24"/>
          <w:shd w:val="clear" w:color="auto" w:fill="FFFFFF"/>
        </w:rPr>
      </w:pPr>
      <w:r w:rsidRPr="00DD334C">
        <w:rPr>
          <w:rFonts w:ascii="Times New Roman" w:hAnsi="Times New Roman" w:cs="Times New Roman"/>
          <w:sz w:val="24"/>
          <w:szCs w:val="24"/>
          <w:shd w:val="clear" w:color="auto" w:fill="FFFFFF"/>
        </w:rPr>
        <w:t>References</w:t>
      </w:r>
    </w:p>
    <w:p w:rsidR="003078F4" w:rsidRPr="00DD334C" w:rsidRDefault="003078F4" w:rsidP="003078F4">
      <w:r w:rsidRPr="00DD334C">
        <w:t xml:space="preserve">Healthy eating, activity and obesity prevention: a qualitative study of parent and child perceptions in Australia </w:t>
      </w:r>
    </w:p>
    <w:p w:rsidR="003078F4" w:rsidRPr="00DD334C" w:rsidRDefault="003078F4" w:rsidP="003078F4">
      <w:r w:rsidRPr="00DD334C">
        <w:t xml:space="preserve">K. </w:t>
      </w:r>
      <w:r w:rsidR="00FD232C" w:rsidRPr="00DD334C">
        <w:t>HESKETH E.</w:t>
      </w:r>
      <w:r w:rsidRPr="00DD334C">
        <w:t xml:space="preserve"> </w:t>
      </w:r>
      <w:r w:rsidR="00FD232C" w:rsidRPr="00DD334C">
        <w:t>WATERS J.</w:t>
      </w:r>
      <w:r w:rsidRPr="00DD334C">
        <w:t xml:space="preserve"> </w:t>
      </w:r>
      <w:r w:rsidR="00FD232C" w:rsidRPr="00DD334C">
        <w:t>GREEN L.</w:t>
      </w:r>
      <w:r w:rsidRPr="00DD334C">
        <w:t xml:space="preserve"> </w:t>
      </w:r>
      <w:proofErr w:type="gramStart"/>
      <w:r w:rsidRPr="00DD334C">
        <w:t>SALMON  J.</w:t>
      </w:r>
      <w:proofErr w:type="gramEnd"/>
      <w:r w:rsidRPr="00DD334C">
        <w:t xml:space="preserve"> WILLIAMS</w:t>
      </w:r>
    </w:p>
    <w:p w:rsidR="003078F4" w:rsidRPr="00DD334C" w:rsidRDefault="003078F4" w:rsidP="003078F4">
      <w:r w:rsidRPr="00DD334C">
        <w:t>Health Promotion International, Volume 20, Issue 1, 1 March 2005, Pages 19–26,</w:t>
      </w:r>
    </w:p>
    <w:p w:rsidR="003078F4" w:rsidRPr="00DD334C" w:rsidRDefault="003078F4" w:rsidP="003078F4"/>
    <w:p w:rsidR="003078F4" w:rsidRPr="00DD334C" w:rsidRDefault="003078F4" w:rsidP="003078F4">
      <w:r w:rsidRPr="00DD334C">
        <w:t>Fat, friendless and unhealthy: 9-year old children's perception of body shape stereotypes.</w:t>
      </w:r>
    </w:p>
    <w:p w:rsidR="003078F4" w:rsidRPr="00DD334C" w:rsidRDefault="003078F4" w:rsidP="003078F4">
      <w:pPr>
        <w:rPr>
          <w:rFonts w:ascii="Arial" w:hAnsi="Arial" w:cs="Arial"/>
          <w:sz w:val="20"/>
          <w:szCs w:val="20"/>
          <w:shd w:val="clear" w:color="auto" w:fill="FFFFFF"/>
        </w:rPr>
      </w:pPr>
      <w:r w:rsidRPr="00DD334C">
        <w:rPr>
          <w:rFonts w:ascii="Arial" w:hAnsi="Arial" w:cs="Arial"/>
          <w:sz w:val="20"/>
          <w:szCs w:val="20"/>
          <w:shd w:val="clear" w:color="auto" w:fill="FFFFFF"/>
        </w:rPr>
        <w:t>AJ Hill, EK Silver 1995</w:t>
      </w:r>
    </w:p>
    <w:p w:rsidR="003078F4" w:rsidRPr="00DD334C" w:rsidRDefault="003078F4" w:rsidP="003078F4">
      <w:pPr>
        <w:rPr>
          <w:rFonts w:ascii="Arial" w:hAnsi="Arial" w:cs="Arial"/>
          <w:sz w:val="20"/>
          <w:szCs w:val="20"/>
          <w:shd w:val="clear" w:color="auto" w:fill="FFFFFF"/>
        </w:rPr>
      </w:pPr>
    </w:p>
    <w:p w:rsidR="003078F4" w:rsidRPr="00DD334C" w:rsidRDefault="003078F4" w:rsidP="003078F4">
      <w:r w:rsidRPr="00DD334C">
        <w:t xml:space="preserve">Potvin, L., Cargo, M., McComber, A. M., Delormier, T. and Macaulay, A. C. (2003) Implementing participatory intervention and research in communities: lessons from the Kahnawake Schools Diabetes Prevention Project in Canada. Social Science and </w:t>
      </w:r>
      <w:r w:rsidR="00FD232C" w:rsidRPr="00DD334C">
        <w:t>Medicine,</w:t>
      </w:r>
      <w:r w:rsidRPr="00DD334C">
        <w:t xml:space="preserve"> 56, 1295–1305.</w:t>
      </w:r>
    </w:p>
    <w:p w:rsidR="003078F4" w:rsidRPr="00DD334C" w:rsidRDefault="003078F4" w:rsidP="003078F4"/>
    <w:p w:rsidR="003078F4" w:rsidRPr="00DD334C" w:rsidRDefault="003078F4" w:rsidP="003078F4">
      <w:r w:rsidRPr="00DD334C">
        <w:t>The Challenge of Preventing and Treating Obesity in Low-Income, Preschool Children</w:t>
      </w:r>
    </w:p>
    <w:p w:rsidR="003078F4" w:rsidRPr="00DD334C" w:rsidRDefault="003078F4" w:rsidP="003078F4">
      <w:r w:rsidRPr="00DD334C">
        <w:t>Perceptions of WIC Health Care Professionals</w:t>
      </w:r>
    </w:p>
    <w:p w:rsidR="003078F4" w:rsidRPr="00DD334C" w:rsidRDefault="003078F4" w:rsidP="003078F4">
      <w:r w:rsidRPr="00DD334C">
        <w:t>Leigh A. Chamberlin, MEd, RD; Susan N. Sherman, DPA; Anjali Jain, MD; et al 2002</w:t>
      </w:r>
    </w:p>
    <w:p w:rsidR="003078F4" w:rsidRPr="00DD334C" w:rsidRDefault="003078F4" w:rsidP="003078F4"/>
    <w:p w:rsidR="003078F4" w:rsidRPr="00DD334C" w:rsidRDefault="003078F4" w:rsidP="003078F4"/>
    <w:p w:rsidR="003078F4" w:rsidRPr="00DD334C" w:rsidRDefault="003078F4" w:rsidP="003078F4">
      <w:r w:rsidRPr="00DD334C">
        <w:t>Social Science &amp; Medicine</w:t>
      </w:r>
    </w:p>
    <w:p w:rsidR="003078F4" w:rsidRPr="00DD334C" w:rsidRDefault="003078F4" w:rsidP="003078F4">
      <w:r w:rsidRPr="00DD334C">
        <w:t>Volume 56, Issue 6, March 2003, Pages 1295-1305</w:t>
      </w:r>
    </w:p>
    <w:p w:rsidR="003078F4" w:rsidRPr="00DD334C" w:rsidRDefault="003078F4" w:rsidP="003078F4">
      <w:r w:rsidRPr="00DD334C">
        <w:lastRenderedPageBreak/>
        <w:t>Implementing participatory intervention and research in communities: lessons from the Kahnawake Schools Diabetes Prevention Project in Canada</w:t>
      </w:r>
    </w:p>
    <w:p w:rsidR="003078F4" w:rsidRPr="00DD334C" w:rsidRDefault="003078F4" w:rsidP="003078F4">
      <w:r w:rsidRPr="00DD334C">
        <w:t>Louise Potvin, Margaret Cargo, Alex M McComber, Treen Delormier, Ann C Macaulayac</w:t>
      </w:r>
    </w:p>
    <w:p w:rsidR="003078F4" w:rsidRPr="00DD334C" w:rsidRDefault="003078F4" w:rsidP="003078F4"/>
    <w:p w:rsidR="003078F4" w:rsidRPr="00DD334C" w:rsidRDefault="003078F4" w:rsidP="003078F4">
      <w:r w:rsidRPr="00DD334C">
        <w:t>April 2010, VOLUME 125 / ISSUE 4</w:t>
      </w:r>
    </w:p>
    <w:p w:rsidR="003078F4" w:rsidRPr="00DD334C" w:rsidRDefault="003078F4" w:rsidP="003078F4">
      <w:r w:rsidRPr="00DD334C">
        <w:t xml:space="preserve">American Academy of </w:t>
      </w:r>
      <w:r w:rsidR="00FD232C" w:rsidRPr="00DD334C">
        <w:t>Paediatrics</w:t>
      </w:r>
    </w:p>
    <w:p w:rsidR="003078F4" w:rsidRPr="00DD334C" w:rsidRDefault="003078F4" w:rsidP="003078F4">
      <w:r w:rsidRPr="00DD334C">
        <w:t>Health Effects of Media on Children and Adolescents</w:t>
      </w:r>
    </w:p>
    <w:p w:rsidR="003078F4" w:rsidRPr="00DD334C" w:rsidRDefault="003078F4" w:rsidP="003078F4">
      <w:r w:rsidRPr="00DD334C">
        <w:t>Victor C. Strasburger, Amy B. Jordan, Ed Donnerstein</w:t>
      </w:r>
    </w:p>
    <w:p w:rsidR="003078F4" w:rsidRPr="00DD334C" w:rsidRDefault="003078F4" w:rsidP="003078F4">
      <w:r w:rsidRPr="00DD334C">
        <w:t xml:space="preserve">(Strasburger, Jordan, </w:t>
      </w:r>
      <w:r w:rsidR="00FD232C" w:rsidRPr="00DD334C">
        <w:t>Donnerstein) (</w:t>
      </w:r>
      <w:r w:rsidRPr="00DD334C">
        <w:t>2010)</w:t>
      </w:r>
    </w:p>
    <w:p w:rsidR="003078F4" w:rsidRPr="001A3406" w:rsidRDefault="003078F4" w:rsidP="00B500E4">
      <w:pPr>
        <w:spacing w:line="360" w:lineRule="auto"/>
        <w:rPr>
          <w:rFonts w:ascii="Times New Roman" w:hAnsi="Times New Roman" w:cs="Times New Roman"/>
          <w:color w:val="000000"/>
          <w:sz w:val="24"/>
          <w:szCs w:val="24"/>
          <w:shd w:val="clear" w:color="auto" w:fill="FFFFFF"/>
        </w:rPr>
      </w:pPr>
    </w:p>
    <w:p w:rsidR="007C6278" w:rsidRPr="007C6278" w:rsidRDefault="007C6278">
      <w:pPr>
        <w:spacing w:line="360" w:lineRule="auto"/>
        <w:rPr>
          <w:rFonts w:ascii="Times New Roman" w:hAnsi="Times New Roman" w:cs="Times New Roman"/>
          <w:color w:val="006621"/>
          <w:sz w:val="24"/>
          <w:szCs w:val="24"/>
          <w:shd w:val="clear" w:color="auto" w:fill="FFFFFF"/>
        </w:rPr>
      </w:pPr>
    </w:p>
    <w:sectPr w:rsidR="007C6278" w:rsidRPr="007C62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A2724"/>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8172A3"/>
    <w:multiLevelType w:val="hybridMultilevel"/>
    <w:tmpl w:val="CF2695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B68"/>
    <w:rsid w:val="00064C80"/>
    <w:rsid w:val="000A1EB2"/>
    <w:rsid w:val="000B0E71"/>
    <w:rsid w:val="001A3406"/>
    <w:rsid w:val="002841E7"/>
    <w:rsid w:val="003078F4"/>
    <w:rsid w:val="0052488F"/>
    <w:rsid w:val="005E7A75"/>
    <w:rsid w:val="007C6278"/>
    <w:rsid w:val="00866A4C"/>
    <w:rsid w:val="008A08BA"/>
    <w:rsid w:val="008F2FC3"/>
    <w:rsid w:val="008F5027"/>
    <w:rsid w:val="00910A3A"/>
    <w:rsid w:val="0097352F"/>
    <w:rsid w:val="00A82B68"/>
    <w:rsid w:val="00B500E4"/>
    <w:rsid w:val="00BF7A08"/>
    <w:rsid w:val="00CF362D"/>
    <w:rsid w:val="00D17750"/>
    <w:rsid w:val="00DD334C"/>
    <w:rsid w:val="00FD2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048DA0-8A4F-49B1-B076-A0BA2B3D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F362D"/>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CF362D"/>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CF362D"/>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F362D"/>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F362D"/>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F362D"/>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CF362D"/>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Spartan</dc:creator>
  <cp:lastModifiedBy>Jessica Edmunds</cp:lastModifiedBy>
  <cp:revision>4</cp:revision>
  <dcterms:created xsi:type="dcterms:W3CDTF">2018-05-04T11:08:00Z</dcterms:created>
  <dcterms:modified xsi:type="dcterms:W3CDTF">2018-05-04T13:41:00Z</dcterms:modified>
</cp:coreProperties>
</file>