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749" w:rsidRDefault="000C2749" w:rsidP="000C2749">
      <w:r>
        <w:t xml:space="preserve">The specific focus for this assignment is how workforce development will affect primary school staff in my setting. I will first locate the topic within the major policy and educational changes over the last century which </w:t>
      </w:r>
      <w:proofErr w:type="gramStart"/>
      <w:r>
        <w:t>have</w:t>
      </w:r>
      <w:proofErr w:type="gramEnd"/>
      <w:r>
        <w:t xml:space="preserve"> lead up to this change in Welsh Government policy. I will then set out some of the factors which will affect the workforce transformation needed in my setting due to the new Additional Learning Needs and Education Tribunal (Wales) Act (ALNET). </w:t>
      </w:r>
    </w:p>
    <w:p w:rsidR="000C2749" w:rsidRDefault="000C2749" w:rsidP="000C2749">
      <w:r>
        <w:t>The education system in Wales is currently undergoing a period of rapid regeneration. A New Curriculum for Wales, for all pupils, will be used throughout Wales by 2022, and the Additional Learning Needs and Education Tribunal (Wales) Act should come into effect in the near future. The current system in place in schools for supporting children with SEN (Special Educational Needs) was devised over 30 years ago and has become outdated and unsuita</w:t>
      </w:r>
      <w:r w:rsidR="00C06AA1">
        <w:t xml:space="preserve">ble. The new </w:t>
      </w:r>
      <w:r>
        <w:t>ALNET</w:t>
      </w:r>
      <w:r w:rsidR="009C2B59">
        <w:t xml:space="preserve"> A</w:t>
      </w:r>
      <w:r w:rsidR="00C06AA1">
        <w:t>ct</w:t>
      </w:r>
      <w:r>
        <w:t xml:space="preserve"> endeavours to simplify the complex, often inefficient, current legislation and replace it with a new, user-friendly and child-centred approach. This new approach to Additional Learning Needs</w:t>
      </w:r>
      <w:r w:rsidR="00AC0FE7">
        <w:t xml:space="preserve"> (ALN) should create one</w:t>
      </w:r>
      <w:r>
        <w:t xml:space="preserve"> system to support learners with </w:t>
      </w:r>
      <w:r w:rsidR="00AC0FE7">
        <w:t>ALN from their birth</w:t>
      </w:r>
      <w:r>
        <w:t xml:space="preserve"> through to 25 years of age. The learners own views should be at the centre of the process. </w:t>
      </w:r>
    </w:p>
    <w:p w:rsidR="000C2749" w:rsidRPr="00E07A3D" w:rsidRDefault="000C2749" w:rsidP="00E07A3D">
      <w:pPr>
        <w:pStyle w:val="NoSpacing"/>
        <w:ind w:left="720"/>
        <w:rPr>
          <w:i/>
        </w:rPr>
      </w:pPr>
      <w:r w:rsidRPr="00E07A3D">
        <w:rPr>
          <w:i/>
        </w:rPr>
        <w:t>New legislation and statutory guidance is only one aspect, albeit a fundamental one, of the wider package of reforms needed. The ALN transformation programme also focuses on skills development for the education workforce, to deliver effective support to learners with ALN in the classroom, as well as easier access to specialist support, information and advice. Welsh Government</w:t>
      </w:r>
      <w:r w:rsidR="00820776" w:rsidRPr="00E07A3D">
        <w:rPr>
          <w:i/>
        </w:rPr>
        <w:t xml:space="preserve"> website</w:t>
      </w:r>
      <w:r w:rsidRPr="00E07A3D">
        <w:rPr>
          <w:i/>
        </w:rPr>
        <w:t xml:space="preserve"> (</w:t>
      </w:r>
      <w:r w:rsidR="00820776" w:rsidRPr="00E07A3D">
        <w:rPr>
          <w:i/>
        </w:rPr>
        <w:t>2016</w:t>
      </w:r>
      <w:r w:rsidRPr="00E07A3D">
        <w:rPr>
          <w:i/>
        </w:rPr>
        <w:t xml:space="preserve">)  </w:t>
      </w:r>
    </w:p>
    <w:p w:rsidR="000C2749" w:rsidRDefault="000C2749" w:rsidP="000C2749"/>
    <w:p w:rsidR="000C2749" w:rsidRDefault="000C2749" w:rsidP="000C2749">
      <w:r>
        <w:t>Since the 1944 Education Act, there have been several reports and Acts concentrating on the educational provision of children with additional needs. The 1978 Warnock Report and the resulting 1981 Act found that children with SEN should be educated in mainstream schools wherever possible unless their parents disagreed. The 1996 Education Act obligated the Secretary of State to issue a Code of Practice on identifying, assessing and making provision for children with Special Educational Needs. In 2002 the SEN Code of Practice came in</w:t>
      </w:r>
      <w:r w:rsidR="009C2B59">
        <w:t>to force in Wales for schools, n</w:t>
      </w:r>
      <w:r>
        <w:t>urseries and local authorities. It involved their statutory duties, identifying, assessing and providing for children's special educational needs. The 2010 Equality Act meant that schools ‘cannot unlawfully discriminate against pupils because of their sex, race, disability, religion or belief or sexual orientation’ Department for Education (</w:t>
      </w:r>
      <w:r w:rsidR="00D13372" w:rsidRPr="00D13372">
        <w:t>2014:p5</w:t>
      </w:r>
      <w:r w:rsidRPr="00D13372">
        <w:t>).</w:t>
      </w:r>
      <w:r>
        <w:t xml:space="preserve"> </w:t>
      </w:r>
    </w:p>
    <w:p w:rsidR="000C2749" w:rsidRDefault="000C2749" w:rsidP="000C2749"/>
    <w:p w:rsidR="000C2749" w:rsidRDefault="000C2749" w:rsidP="000C2749">
      <w:r>
        <w:t>The latest legislation is the 2018</w:t>
      </w:r>
      <w:r w:rsidR="00C06AA1">
        <w:t xml:space="preserve"> </w:t>
      </w:r>
      <w:r>
        <w:t>ALNET</w:t>
      </w:r>
      <w:r w:rsidR="00C06AA1">
        <w:t xml:space="preserve"> Act</w:t>
      </w:r>
      <w:r>
        <w:t>. The Welsh Government has developed a skills development programme for education practitioners at three levels. Firstly, for all teachers delivering the new ALN system there wi</w:t>
      </w:r>
      <w:r w:rsidR="009C2B59">
        <w:t>ll be ‘core skills development’. This will</w:t>
      </w:r>
      <w:r>
        <w:t xml:space="preserve"> includ</w:t>
      </w:r>
      <w:r w:rsidR="009C2B59">
        <w:t>e</w:t>
      </w:r>
      <w:r>
        <w:t xml:space="preserve"> person-centred practice (one page profiles, annual reviews etc.) as a central aspect of the new approach across all education settings/schools. Secondly, </w:t>
      </w:r>
      <w:proofErr w:type="spellStart"/>
      <w:r>
        <w:t>SENCos</w:t>
      </w:r>
      <w:proofErr w:type="spellEnd"/>
      <w:r>
        <w:t xml:space="preserve"> (Special Educational Needs Coordinators) will be replaced by </w:t>
      </w:r>
      <w:proofErr w:type="spellStart"/>
      <w:r>
        <w:t>ALNCos</w:t>
      </w:r>
      <w:proofErr w:type="spellEnd"/>
      <w:r>
        <w:t xml:space="preserve"> (Additional Learning Needs Coordinators), they will have extra training and ‘advanced skills development’  Welsh G</w:t>
      </w:r>
      <w:r w:rsidR="009C2B59">
        <w:t>overnment, Additional Learning N</w:t>
      </w:r>
      <w:r>
        <w:t>eeds (ALN) transformation programme (2018</w:t>
      </w:r>
      <w:r w:rsidR="00D13372">
        <w:t>:</w:t>
      </w:r>
      <w:r>
        <w:t xml:space="preserve"> p4</w:t>
      </w:r>
      <w:r w:rsidR="00D13372">
        <w:t>)</w:t>
      </w:r>
      <w:r>
        <w:t xml:space="preserve">  Thirdly, there will be ‘specialist skills development through funding to support post-graduate training for local authority-provided specialist support services available to education settings/schools’.</w:t>
      </w:r>
      <w:r w:rsidR="009C2B59">
        <w:t xml:space="preserve">  Welsh Government, Additional Learning N</w:t>
      </w:r>
      <w:r>
        <w:t>eeds (ALN) transformation programme (2018</w:t>
      </w:r>
      <w:r w:rsidR="00D13372">
        <w:t>:</w:t>
      </w:r>
      <w:r>
        <w:t xml:space="preserve"> p4</w:t>
      </w:r>
      <w:r w:rsidR="00D13372">
        <w:t>)</w:t>
      </w:r>
      <w:r>
        <w:t xml:space="preserve">   </w:t>
      </w:r>
    </w:p>
    <w:p w:rsidR="000C2749" w:rsidRPr="003F2D26" w:rsidRDefault="000C2749" w:rsidP="000C2749">
      <w:pPr>
        <w:rPr>
          <w:u w:val="single"/>
        </w:rPr>
      </w:pPr>
      <w:r w:rsidRPr="00C06AA1">
        <w:rPr>
          <w:u w:val="single"/>
        </w:rPr>
        <w:lastRenderedPageBreak/>
        <w:t xml:space="preserve"> Professional context </w:t>
      </w:r>
    </w:p>
    <w:p w:rsidR="000C2749" w:rsidRDefault="000C2749" w:rsidP="000C2749">
      <w:r>
        <w:t>The setting I will be focu</w:t>
      </w:r>
      <w:r w:rsidR="009C2B59">
        <w:t>s</w:t>
      </w:r>
      <w:r>
        <w:t xml:space="preserve">sing on is a large primary school in </w:t>
      </w:r>
      <w:r w:rsidR="009C2B59">
        <w:t>South Wales. The school has 21 classes including</w:t>
      </w:r>
      <w:r>
        <w:t xml:space="preserve"> 6 Learning Support Classes (LSC) which cater for children with moderate, severe and profound and</w:t>
      </w:r>
      <w:r w:rsidR="009C2B59">
        <w:t xml:space="preserve"> multiple learning difficulties</w:t>
      </w:r>
      <w:r>
        <w:t xml:space="preserve"> from across the local authority. There are currently 454 pupils on role, 48 of which are educated in the </w:t>
      </w:r>
      <w:r w:rsidR="009C2B59">
        <w:t>LSC</w:t>
      </w:r>
      <w:r>
        <w:t>. The school is situated at the centre of a large, densely populated housing estate. The number of children receiving free school meals is above the national average for Wales</w:t>
      </w:r>
      <w:r w:rsidR="009C2B59">
        <w:t>,</w:t>
      </w:r>
      <w:r>
        <w:t xml:space="preserve"> with an average of 29% of the children in receipt of free school meals over the last 3 years. The school also has 40% of pupils with ALN</w:t>
      </w:r>
      <w:r w:rsidR="009C2B59">
        <w:t xml:space="preserve"> this</w:t>
      </w:r>
      <w:r>
        <w:t xml:space="preserve"> is much higher than the national average of 21% but it has an extremely positive ethos for inclusion and integration. In a recent Estyn inspection report an ‘Excellent’ judgment was achieved in both ‘Wellbeing and attitudes to learning’ and ‘Care, support and guidance.’ The mainstream and LSC classes co-exist in the same building and run in parallel to each other. The children assemble together for collective worship on a daily basis, and most children play together outside in the school yard. </w:t>
      </w:r>
    </w:p>
    <w:p w:rsidR="00A76979" w:rsidRDefault="000C2749" w:rsidP="000C2749">
      <w:r>
        <w:t>In order to critically reflect on how my setting is developing and transforming the workforce from an integrated environment to an inclusive one, I have developed a Force Field Analysis (fig</w:t>
      </w:r>
      <w:r w:rsidR="00A76979">
        <w:t>ure</w:t>
      </w:r>
      <w:r>
        <w:t xml:space="preserve"> 1) and used Gibbs’ Reflective Cycle</w:t>
      </w:r>
      <w:r w:rsidR="00C06AA1">
        <w:t xml:space="preserve"> (appendix 1)</w:t>
      </w:r>
      <w:r>
        <w:t>. Gibbs states ‘It is not sufficient to have an experience in order to learn. Without reflecting on this experience it may quickly be forgotten, or its learning potential lost.’ (Gibbs, 1988, p9) I have found this mode</w:t>
      </w:r>
      <w:r w:rsidR="006512A7">
        <w:t>l of reflection a useful tool to organise</w:t>
      </w:r>
      <w:r>
        <w:t xml:space="preserve"> my thoughts and feelings on this particular subject</w:t>
      </w:r>
      <w:r w:rsidR="006512A7">
        <w:t>, and reflect on them</w:t>
      </w:r>
      <w:r>
        <w:t>. I will be using the first four areas of the Reflective Cycle when discussing each area from my Force Field Ana</w:t>
      </w:r>
      <w:r w:rsidR="009C2B59">
        <w:t>lysis separately, and then use</w:t>
      </w:r>
      <w:r>
        <w:t xml:space="preserve"> the last three areas of the </w:t>
      </w:r>
      <w:r w:rsidR="009C2B59">
        <w:t>c</w:t>
      </w:r>
      <w:r>
        <w:t>ycle to make cohesive conclusions</w:t>
      </w:r>
      <w:r w:rsidR="003F2D26">
        <w:t xml:space="preserve"> and a</w:t>
      </w:r>
      <w:r>
        <w:t>n action plan</w:t>
      </w:r>
      <w:r w:rsidR="003F2D26">
        <w:t xml:space="preserve">. </w:t>
      </w:r>
      <w:r w:rsidR="00A76979">
        <w:t>D</w:t>
      </w:r>
      <w:r w:rsidR="006512A7">
        <w:t xml:space="preserve">ue to the constraints of the </w:t>
      </w:r>
      <w:r w:rsidR="00A76979">
        <w:t>word limit for this assignment, I will not be able to discuss all the points on the Force field analysis.</w:t>
      </w:r>
      <w:r w:rsidR="00EE629D">
        <w:t xml:space="preserve"> I have therefore chosen to discuss the themes which have presented themselves most often in the literature that I have read. </w:t>
      </w:r>
      <w:r w:rsidR="00247F4B">
        <w:t xml:space="preserve"> </w:t>
      </w:r>
      <w:r w:rsidR="00A76979">
        <w:t xml:space="preserve"> </w:t>
      </w:r>
    </w:p>
    <w:p w:rsidR="000C2749" w:rsidRPr="00812921" w:rsidRDefault="00812921" w:rsidP="000C2749">
      <w:pPr>
        <w:rPr>
          <w:u w:val="single"/>
        </w:rPr>
      </w:pPr>
      <w:r w:rsidRPr="00812921">
        <w:rPr>
          <w:u w:val="single"/>
        </w:rPr>
        <w:t>Fig</w:t>
      </w:r>
      <w:r w:rsidR="00A76979">
        <w:rPr>
          <w:u w:val="single"/>
        </w:rPr>
        <w:t>ure</w:t>
      </w:r>
      <w:r w:rsidRPr="00812921">
        <w:rPr>
          <w:u w:val="single"/>
        </w:rPr>
        <w:t xml:space="preserve"> 1</w:t>
      </w:r>
    </w:p>
    <w:tbl>
      <w:tblPr>
        <w:tblW w:w="9883"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851"/>
        <w:gridCol w:w="2268"/>
        <w:gridCol w:w="850"/>
        <w:gridCol w:w="3119"/>
      </w:tblGrid>
      <w:tr w:rsidR="00A76979" w:rsidRPr="00A76979" w:rsidTr="00450FEA">
        <w:trPr>
          <w:trHeight w:val="774"/>
        </w:trPr>
        <w:tc>
          <w:tcPr>
            <w:tcW w:w="2795"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Forces FOR Change</w:t>
            </w:r>
          </w:p>
        </w:tc>
        <w:tc>
          <w:tcPr>
            <w:tcW w:w="851"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Score</w:t>
            </w:r>
          </w:p>
        </w:tc>
        <w:tc>
          <w:tcPr>
            <w:tcW w:w="2268"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Change Proposal</w:t>
            </w:r>
          </w:p>
        </w:tc>
        <w:tc>
          <w:tcPr>
            <w:tcW w:w="850"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Score</w:t>
            </w:r>
          </w:p>
        </w:tc>
        <w:tc>
          <w:tcPr>
            <w:tcW w:w="3119"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Forces AGAINST Change</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a cohesive, whole school approach to ALN</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val="restart"/>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and transforming the workforce in one primary school with a Learning Support Centre setting from an integrated environment to an inclusive one.</w:t>
            </w: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5</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Budget constraints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Expanding best practice throughout the setting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4</w:t>
            </w:r>
          </w:p>
          <w:p w:rsidR="00A76979" w:rsidRPr="00A76979" w:rsidRDefault="00A76979" w:rsidP="00A76979">
            <w:pPr>
              <w:spacing w:after="0" w:line="240" w:lineRule="auto"/>
              <w:rPr>
                <w:rFonts w:ascii="Calibri" w:eastAsia="Times New Roman" w:hAnsi="Calibri" w:cs="Arial"/>
                <w:b/>
                <w:sz w:val="20"/>
                <w:szCs w:val="20"/>
                <w:lang w:val="en-AU"/>
              </w:rPr>
            </w:pP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 </w:t>
            </w: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5</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training needs:</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Lack of theoretical understanding of ALN</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Lack of medical training</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Lack of knowledge of disability </w:t>
            </w:r>
          </w:p>
          <w:p w:rsidR="00A76979" w:rsidRPr="00A76979" w:rsidRDefault="00A76979" w:rsidP="00A76979">
            <w:pPr>
              <w:numPr>
                <w:ilvl w:val="0"/>
                <w:numId w:val="1"/>
              </w:num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Lack of specific training needed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development –gaining new skills</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p w:rsidR="00A76979" w:rsidRPr="00A76979" w:rsidRDefault="00A76979" w:rsidP="00A76979">
            <w:pPr>
              <w:spacing w:after="0" w:line="240" w:lineRule="auto"/>
              <w:rPr>
                <w:rFonts w:ascii="Calibri" w:eastAsia="Times New Roman" w:hAnsi="Calibri" w:cs="Arial"/>
                <w:b/>
                <w:sz w:val="20"/>
                <w:szCs w:val="20"/>
                <w:lang w:val="en-AU"/>
              </w:rPr>
            </w:pP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Staff resistance to change</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Staff development –sharing skills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Academic expectations   and inflexible curriculum policy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lastRenderedPageBreak/>
              <w:t>Developing a professional learning community</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Inadequate facilities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Parental choice of school setting</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Staff workload commitments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Good role models for children with ALN</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Qualified staff to cover during teacher absence due to meetings, courses etc.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Developing positive attitudes toward disability throughout the community in future</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3</w:t>
            </w: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Current quality of provision </w:t>
            </w:r>
          </w:p>
        </w:tc>
      </w:tr>
      <w:tr w:rsidR="00A76979" w:rsidRPr="00A76979" w:rsidTr="00450FEA">
        <w:trPr>
          <w:trHeight w:val="769"/>
        </w:trPr>
        <w:tc>
          <w:tcPr>
            <w:tcW w:w="2795"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 xml:space="preserve">Improved quality of provision </w:t>
            </w:r>
          </w:p>
        </w:tc>
        <w:tc>
          <w:tcPr>
            <w:tcW w:w="851"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4</w:t>
            </w:r>
          </w:p>
        </w:tc>
        <w:tc>
          <w:tcPr>
            <w:tcW w:w="2268" w:type="dxa"/>
            <w:vMerge/>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3119"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r>
      <w:tr w:rsidR="00A76979" w:rsidRPr="00A76979" w:rsidTr="00450FEA">
        <w:trPr>
          <w:trHeight w:val="769"/>
        </w:trPr>
        <w:tc>
          <w:tcPr>
            <w:tcW w:w="2795" w:type="dxa"/>
            <w:shd w:val="clear" w:color="auto" w:fill="D9D9D9"/>
            <w:vAlign w:val="center"/>
          </w:tcPr>
          <w:p w:rsidR="00A76979" w:rsidRPr="00A76979" w:rsidRDefault="00A76979" w:rsidP="00A76979">
            <w:pPr>
              <w:spacing w:after="0" w:line="240" w:lineRule="auto"/>
              <w:jc w:val="right"/>
              <w:rPr>
                <w:rFonts w:ascii="Calibri" w:eastAsia="Times New Roman" w:hAnsi="Calibri" w:cs="Arial"/>
                <w:b/>
                <w:sz w:val="20"/>
                <w:szCs w:val="20"/>
                <w:lang w:val="en-AU"/>
              </w:rPr>
            </w:pPr>
            <w:r w:rsidRPr="00A76979">
              <w:rPr>
                <w:rFonts w:ascii="Calibri" w:eastAsia="Times New Roman" w:hAnsi="Calibri" w:cs="Arial"/>
                <w:b/>
                <w:sz w:val="20"/>
                <w:szCs w:val="20"/>
                <w:lang w:val="en-AU"/>
              </w:rPr>
              <w:t>TOTAL</w:t>
            </w:r>
          </w:p>
        </w:tc>
        <w:tc>
          <w:tcPr>
            <w:tcW w:w="851" w:type="dxa"/>
            <w:shd w:val="clear" w:color="auto" w:fill="D9D9D9"/>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26</w:t>
            </w:r>
          </w:p>
        </w:tc>
        <w:tc>
          <w:tcPr>
            <w:tcW w:w="2268" w:type="dxa"/>
            <w:shd w:val="clear" w:color="auto" w:fill="auto"/>
          </w:tcPr>
          <w:p w:rsidR="00A76979" w:rsidRPr="00A76979" w:rsidRDefault="00A76979" w:rsidP="00A76979">
            <w:pPr>
              <w:spacing w:after="0" w:line="240" w:lineRule="auto"/>
              <w:rPr>
                <w:rFonts w:ascii="Calibri" w:eastAsia="Times New Roman" w:hAnsi="Calibri" w:cs="Arial"/>
                <w:b/>
                <w:sz w:val="20"/>
                <w:szCs w:val="20"/>
                <w:lang w:val="en-AU"/>
              </w:rPr>
            </w:pPr>
          </w:p>
        </w:tc>
        <w:tc>
          <w:tcPr>
            <w:tcW w:w="850" w:type="dxa"/>
            <w:shd w:val="clear" w:color="auto" w:fill="D9D9D9"/>
          </w:tcPr>
          <w:p w:rsidR="00A76979" w:rsidRPr="00A76979" w:rsidRDefault="00A76979" w:rsidP="00A76979">
            <w:pPr>
              <w:spacing w:after="0" w:line="240" w:lineRule="auto"/>
              <w:rPr>
                <w:rFonts w:ascii="Calibri" w:eastAsia="Times New Roman" w:hAnsi="Calibri" w:cs="Arial"/>
                <w:b/>
                <w:sz w:val="20"/>
                <w:szCs w:val="20"/>
                <w:lang w:val="en-AU"/>
              </w:rPr>
            </w:pPr>
          </w:p>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25</w:t>
            </w:r>
          </w:p>
        </w:tc>
        <w:tc>
          <w:tcPr>
            <w:tcW w:w="3119" w:type="dxa"/>
            <w:shd w:val="clear" w:color="auto" w:fill="D9D9D9"/>
            <w:vAlign w:val="center"/>
          </w:tcPr>
          <w:p w:rsidR="00A76979" w:rsidRPr="00A76979" w:rsidRDefault="00A76979" w:rsidP="00A76979">
            <w:pPr>
              <w:spacing w:after="0" w:line="240" w:lineRule="auto"/>
              <w:rPr>
                <w:rFonts w:ascii="Calibri" w:eastAsia="Times New Roman" w:hAnsi="Calibri" w:cs="Arial"/>
                <w:b/>
                <w:sz w:val="20"/>
                <w:szCs w:val="20"/>
                <w:lang w:val="en-AU"/>
              </w:rPr>
            </w:pPr>
            <w:r w:rsidRPr="00A76979">
              <w:rPr>
                <w:rFonts w:ascii="Calibri" w:eastAsia="Times New Roman" w:hAnsi="Calibri" w:cs="Arial"/>
                <w:b/>
                <w:sz w:val="20"/>
                <w:szCs w:val="20"/>
                <w:lang w:val="en-AU"/>
              </w:rPr>
              <w:t>TOTAL</w:t>
            </w:r>
          </w:p>
        </w:tc>
      </w:tr>
    </w:tbl>
    <w:p w:rsidR="00812921" w:rsidRDefault="00812921" w:rsidP="000C2749"/>
    <w:p w:rsidR="000C2749" w:rsidRDefault="000C2749" w:rsidP="000C2749"/>
    <w:p w:rsidR="000C2749" w:rsidRPr="00812921" w:rsidRDefault="000C2749" w:rsidP="000C2749">
      <w:pPr>
        <w:rPr>
          <w:u w:val="single"/>
        </w:rPr>
      </w:pPr>
      <w:r w:rsidRPr="00812921">
        <w:rPr>
          <w:u w:val="single"/>
        </w:rPr>
        <w:t xml:space="preserve">Inclusion vs Integration: Managing the change </w:t>
      </w:r>
    </w:p>
    <w:p w:rsidR="000C2749" w:rsidRDefault="000C2749" w:rsidP="000C2749">
      <w:r w:rsidRPr="00812921">
        <w:rPr>
          <w:u w:val="single"/>
        </w:rPr>
        <w:t xml:space="preserve">Description  </w:t>
      </w:r>
    </w:p>
    <w:p w:rsidR="000C2749" w:rsidRDefault="000C2749" w:rsidP="000C2749">
      <w:r>
        <w:t xml:space="preserve">Becoming an inclusive setting can be a daunting prospect and even those who are keen to engage may find the changes difficult to navigate, particularly at first. Some of the current staff can be very resistant to change, particularly those who have worked in the same role for many years. A number of the existing teachers would probably align themselves with the medical model of disability, which Ekins and Grimes describe as subscribing to the idea that “impairments, difficulties, barriers to learning and participation are located within the child.” </w:t>
      </w:r>
      <w:proofErr w:type="gramStart"/>
      <w:r>
        <w:t>(Ekins and Grimes, 2009, p8).</w:t>
      </w:r>
      <w:proofErr w:type="gramEnd"/>
      <w:r>
        <w:t xml:space="preserve"> These staff might argue against inclusion by discussing a child’s challenging behaviour or high care needs. However, I would say that the majority of the staff in the setting, would be more inclined to align themselves with the social model of disability, which is the idea that the “problems that children with disabilities experience in school are the result of inflexible policies and practices.” </w:t>
      </w:r>
      <w:proofErr w:type="gramStart"/>
      <w:r>
        <w:t>(Ekins and Grimes, 2009, p8).</w:t>
      </w:r>
      <w:proofErr w:type="gramEnd"/>
      <w:r>
        <w:t xml:space="preserve"> The </w:t>
      </w:r>
      <w:proofErr w:type="gramStart"/>
      <w:r>
        <w:t>staff are</w:t>
      </w:r>
      <w:proofErr w:type="gramEnd"/>
      <w:r>
        <w:t xml:space="preserve"> currently keen to try and accommodate the children from within the LSC as much as possible in the daily life of the school; I wonder if they would be as supportive of a fully inclusive setting. </w:t>
      </w:r>
    </w:p>
    <w:p w:rsidR="000C2749" w:rsidRDefault="000C2749" w:rsidP="000C2749"/>
    <w:p w:rsidR="000C2749" w:rsidRPr="00981AB3" w:rsidRDefault="000C2749" w:rsidP="000C2749">
      <w:pPr>
        <w:rPr>
          <w:u w:val="single"/>
        </w:rPr>
      </w:pPr>
      <w:r w:rsidRPr="00C9425D">
        <w:rPr>
          <w:u w:val="single"/>
        </w:rPr>
        <w:t xml:space="preserve">Feelings  </w:t>
      </w:r>
    </w:p>
    <w:p w:rsidR="000C2749" w:rsidRDefault="000C2749" w:rsidP="000C2749">
      <w:r>
        <w:t>Despite the positive ethos which exists in my setting, I feel that there is still progress to be made</w:t>
      </w:r>
      <w:r w:rsidR="00A90AEA">
        <w:t xml:space="preserve"> in this area. The pupils with moderate, s</w:t>
      </w:r>
      <w:r>
        <w:t xml:space="preserve">evere, and </w:t>
      </w:r>
      <w:r w:rsidR="00A90AEA">
        <w:t>profound and multiple learning d</w:t>
      </w:r>
      <w:r>
        <w:t xml:space="preserve">ifficulties are, in the main part, educated in their LSC classes. There are some exceptions, for example, in Key Stage Two some of the children with an MLD statement integrate for core subject sets and for P.E. and Games lessons. There exists a large focus on inclusion during whole school events such as Christmas </w:t>
      </w:r>
      <w:r>
        <w:lastRenderedPageBreak/>
        <w:t xml:space="preserve">concerts, Eisteddfod etc., but on the whole, I would say that at the moment we are an integrated school rather than a fully inclusive one.  </w:t>
      </w:r>
    </w:p>
    <w:p w:rsidR="001A7E64" w:rsidRDefault="001A7E64" w:rsidP="000C2749"/>
    <w:p w:rsidR="000C2749" w:rsidRPr="00C9425D" w:rsidRDefault="000C2749" w:rsidP="000C2749">
      <w:pPr>
        <w:rPr>
          <w:u w:val="single"/>
        </w:rPr>
      </w:pPr>
      <w:r w:rsidRPr="00C9425D">
        <w:rPr>
          <w:u w:val="single"/>
        </w:rPr>
        <w:t xml:space="preserve">Evaluation  </w:t>
      </w:r>
    </w:p>
    <w:p w:rsidR="00981AB3" w:rsidRPr="00981AB3" w:rsidRDefault="00981AB3" w:rsidP="000C2749">
      <w:r w:rsidRPr="00981AB3">
        <w:t>Having worked in the LSC for many years now the idea of inclusion is, to me, going to be a balancing act. I feel that most of the children who currently attend the LSC could integrate more with the mainstream clas</w:t>
      </w:r>
      <w:r w:rsidR="001A7E64">
        <w:t xml:space="preserve">ses. However, there are a </w:t>
      </w:r>
      <w:r w:rsidRPr="00981AB3">
        <w:t xml:space="preserve">number of children who an extra level of integration would not be suitable for at the moment without a number of changes being made in the mainstream provision.  </w:t>
      </w:r>
      <w:r w:rsidR="001A7E64" w:rsidRPr="001A7E64">
        <w:t>The setting was built in the 1</w:t>
      </w:r>
      <w:r w:rsidR="00A90AEA">
        <w:t>950s and contains an amount of a</w:t>
      </w:r>
      <w:r w:rsidR="001A7E64" w:rsidRPr="001A7E64">
        <w:t>sbestos,</w:t>
      </w:r>
      <w:r w:rsidR="00A90AEA">
        <w:t xml:space="preserve"> and some classrooms are on the first floor,</w:t>
      </w:r>
      <w:r w:rsidR="001A7E64" w:rsidRPr="001A7E64">
        <w:t xml:space="preserve"> so making large adaptations (for example ceiling tracked hoists) would involve a huge financial investment. Even relatively minor adjustments such as adding individual workstation tables, for autistic children, into each classroom would be a substantial expense in a large school such as my setting.</w:t>
      </w:r>
    </w:p>
    <w:p w:rsidR="00981AB3" w:rsidRDefault="00981AB3" w:rsidP="000C2749">
      <w:pPr>
        <w:rPr>
          <w:u w:val="single"/>
        </w:rPr>
      </w:pPr>
    </w:p>
    <w:p w:rsidR="000C2749" w:rsidRDefault="000C2749" w:rsidP="000C2749">
      <w:r w:rsidRPr="00C9425D">
        <w:rPr>
          <w:u w:val="single"/>
        </w:rPr>
        <w:t xml:space="preserve">Analysis  </w:t>
      </w:r>
    </w:p>
    <w:p w:rsidR="000C2749" w:rsidRDefault="000C2749" w:rsidP="000C2749">
      <w:r>
        <w:t>Cornwall, J. and Graham-Matheson, L. (2012) note that “managing change and the change process is not always easy. There can be conflict, disagreement and colleagues reluctant to embrace a culture of change”.( Cornwall, J. and Graham-Matheson, L</w:t>
      </w:r>
      <w:r w:rsidRPr="001E7ACD">
        <w:t>.,</w:t>
      </w:r>
      <w:r w:rsidR="001E7ACD" w:rsidRPr="001E7ACD">
        <w:t>2012, p51</w:t>
      </w:r>
      <w:r>
        <w:t xml:space="preserve">) Changes towards full inclusion need to be managed carefully so that people will fully embrace the ideas and give their all to make them work. All staff should be encouraged to have a voice in the process of change so that they feel valued and included; this should help ease the worries and help people feel valued throughout the process of change.  </w:t>
      </w:r>
    </w:p>
    <w:p w:rsidR="00981AB3" w:rsidRDefault="00981AB3" w:rsidP="000C2749"/>
    <w:p w:rsidR="000C2749" w:rsidRPr="00C9425D" w:rsidRDefault="00C9425D" w:rsidP="000C2749">
      <w:pPr>
        <w:rPr>
          <w:u w:val="single"/>
        </w:rPr>
      </w:pPr>
      <w:r w:rsidRPr="00812921">
        <w:rPr>
          <w:u w:val="single"/>
        </w:rPr>
        <w:t xml:space="preserve">Inclusion vs Integration: </w:t>
      </w:r>
      <w:r w:rsidR="00A90AEA">
        <w:rPr>
          <w:u w:val="single"/>
        </w:rPr>
        <w:t>Staff training and w</w:t>
      </w:r>
      <w:r w:rsidR="000C2749" w:rsidRPr="00C9425D">
        <w:rPr>
          <w:u w:val="single"/>
        </w:rPr>
        <w:t xml:space="preserve">orkload concerns </w:t>
      </w:r>
    </w:p>
    <w:p w:rsidR="000C2749" w:rsidRDefault="000C2749" w:rsidP="000C2749">
      <w:r w:rsidRPr="00C9425D">
        <w:rPr>
          <w:u w:val="single"/>
        </w:rPr>
        <w:t xml:space="preserve">Description  </w:t>
      </w:r>
    </w:p>
    <w:p w:rsidR="000C2749" w:rsidRDefault="000C2749" w:rsidP="000C2749">
      <w:r>
        <w:t>Teachers are appreh</w:t>
      </w:r>
      <w:r w:rsidR="00A90AEA">
        <w:t>ensive about increased workload</w:t>
      </w:r>
      <w:r>
        <w:t xml:space="preserve"> and this is a legitimate concern. Children with significant ALN in mainstream classes may need extra support and this is a concern when class sizes are already large. Children may need 1-1 support and this can prove difficult with already tight budgets. With teachers expected to attend meetings about the ALN children in t</w:t>
      </w:r>
      <w:r w:rsidR="00A90AEA">
        <w:t>heir care during the school day</w:t>
      </w:r>
      <w:r>
        <w:t xml:space="preserve"> (annual reviews, TAF meetings, social services meetings etc.), extra pressure</w:t>
      </w:r>
      <w:r w:rsidR="00A90AEA">
        <w:t xml:space="preserve"> is placed</w:t>
      </w:r>
      <w:r>
        <w:t xml:space="preserve"> on the support staff when there is no money for cover while the teacher is out of class. </w:t>
      </w:r>
    </w:p>
    <w:p w:rsidR="000C2749" w:rsidRDefault="000C2749" w:rsidP="000C2749">
      <w:r>
        <w:t>Staff will need also to have relevant and specific training before new children with ALN join their classes. For example, if it is known that a child with a hearing impairment will be starting in a mainstream class, it would be sensible for the staff in that class to attend Signalong or BSL training before the child’s start date. Likewise, if an autistic child is known to be starting, the staff could attend a PECS course or relevant autism awareness course.</w:t>
      </w:r>
      <w:r w:rsidR="00247F4B" w:rsidRPr="00247F4B">
        <w:t xml:space="preserve"> </w:t>
      </w:r>
      <w:r w:rsidR="00247F4B">
        <w:t>As Billingsley, B., et al. note, if teachers</w:t>
      </w:r>
      <w:r w:rsidR="00382432">
        <w:t xml:space="preserve"> do not have access to</w:t>
      </w:r>
      <w:r w:rsidR="00247F4B">
        <w:t xml:space="preserve"> “adequate resources and training, students with disabilities are physically included in a general education classroom but remain isolated and unsuccessful.”</w:t>
      </w:r>
      <w:r w:rsidR="00247F4B" w:rsidRPr="00247F4B">
        <w:t xml:space="preserve"> </w:t>
      </w:r>
      <w:r w:rsidR="00247F4B">
        <w:t>(</w:t>
      </w:r>
      <w:r w:rsidR="00247F4B" w:rsidRPr="00247F4B">
        <w:t xml:space="preserve">Billingsley, B., et </w:t>
      </w:r>
      <w:r w:rsidR="00247F4B" w:rsidRPr="00247F4B">
        <w:lastRenderedPageBreak/>
        <w:t>al.  2018</w:t>
      </w:r>
      <w:r w:rsidR="00247F4B">
        <w:t xml:space="preserve"> p71</w:t>
      </w:r>
      <w:proofErr w:type="gramStart"/>
      <w:r w:rsidR="00247F4B" w:rsidRPr="00247F4B">
        <w:t>)</w:t>
      </w:r>
      <w:r w:rsidR="005A3447">
        <w:t xml:space="preserve"> </w:t>
      </w:r>
      <w:r>
        <w:t xml:space="preserve"> This</w:t>
      </w:r>
      <w:proofErr w:type="gramEnd"/>
      <w:r>
        <w:t xml:space="preserve"> obviously throws up two main issues: time and money. Courses can be very expensive in themselves, plus the cost of cover staff wh</w:t>
      </w:r>
      <w:r w:rsidR="00382432">
        <w:t xml:space="preserve">ile the permanent </w:t>
      </w:r>
      <w:proofErr w:type="gramStart"/>
      <w:r w:rsidR="00382432">
        <w:t>staff are</w:t>
      </w:r>
      <w:proofErr w:type="gramEnd"/>
      <w:r w:rsidR="00382432">
        <w:t xml:space="preserve"> </w:t>
      </w:r>
      <w:r>
        <w:t xml:space="preserve">training. Also, finding the time in a busy school schedule to attend training courses can be difficult in itself. </w:t>
      </w:r>
    </w:p>
    <w:p w:rsidR="000C2749" w:rsidRDefault="000C2749" w:rsidP="000C2749"/>
    <w:p w:rsidR="000C2749" w:rsidRPr="00C9425D" w:rsidRDefault="000C2749" w:rsidP="000C2749">
      <w:pPr>
        <w:rPr>
          <w:u w:val="single"/>
        </w:rPr>
      </w:pPr>
      <w:r w:rsidRPr="00C9425D">
        <w:rPr>
          <w:u w:val="single"/>
        </w:rPr>
        <w:t xml:space="preserve">Feelings </w:t>
      </w:r>
    </w:p>
    <w:p w:rsidR="000C2749" w:rsidRDefault="000C2749" w:rsidP="000C2749">
      <w:r>
        <w:t xml:space="preserve">I feel it is entirely reasonable for teachers to be concerned about an increase in what is already a considerable workload.  The </w:t>
      </w:r>
      <w:r w:rsidR="004A74CA">
        <w:t xml:space="preserve">online 2016 </w:t>
      </w:r>
      <w:proofErr w:type="spellStart"/>
      <w:r w:rsidR="004A74CA">
        <w:t>DfE</w:t>
      </w:r>
      <w:proofErr w:type="spellEnd"/>
      <w:r w:rsidR="004A74CA">
        <w:t xml:space="preserve"> workforce survey</w:t>
      </w:r>
      <w:r>
        <w:t xml:space="preserve"> found that teachers are already working 54.4 hours per week, when only contracted for 27.5 hours. It is also sensible to expect to have specialist training to support any chil</w:t>
      </w:r>
      <w:r w:rsidR="00A90AEA">
        <w:t xml:space="preserve">dren with ALN in the classroom </w:t>
      </w:r>
      <w:r>
        <w:t xml:space="preserve">and have a properly qualified and experienced member of staff to cover your class while you are out.  </w:t>
      </w:r>
    </w:p>
    <w:p w:rsidR="000C2749" w:rsidRDefault="001A7E64" w:rsidP="000C2749">
      <w:r w:rsidRPr="001A7E64">
        <w:t xml:space="preserve">It is advantageous that the curriculum in Wales is changing </w:t>
      </w:r>
      <w:r w:rsidR="00A90AEA">
        <w:t>at a similar time to the ALNET A</w:t>
      </w:r>
      <w:r w:rsidRPr="001A7E64">
        <w:t>ct coming in to force, as staff will be making adjustments to their planning a</w:t>
      </w:r>
      <w:r w:rsidR="00A90AEA">
        <w:t>nd resources accordingly and this</w:t>
      </w:r>
      <w:r w:rsidRPr="001A7E64">
        <w:t xml:space="preserve"> should aid the transition. Currently, I am feeling enthusiastic about the changes to the curriculum, as I feel it will make inclusion more accessible for children with ALN. The </w:t>
      </w:r>
      <w:r w:rsidR="00C13A9B">
        <w:t xml:space="preserve">new </w:t>
      </w:r>
      <w:r w:rsidRPr="001A7E64">
        <w:t>curriculum is designed to be more creative and can be flexible, to take every learner into account. Donaldson’s expectation is that it will “be relevant to all children and young people and will provide opportunities for a rich range of experiences.” Donaldson, G., (2015)</w:t>
      </w:r>
    </w:p>
    <w:p w:rsidR="000C2749" w:rsidRDefault="000C2749" w:rsidP="000C2749">
      <w:r w:rsidRPr="00C9425D">
        <w:rPr>
          <w:u w:val="single"/>
        </w:rPr>
        <w:t xml:space="preserve">Evaluation  </w:t>
      </w:r>
    </w:p>
    <w:p w:rsidR="000C2749" w:rsidRDefault="000C2749" w:rsidP="000C2749">
      <w:r>
        <w:t>In our setting we currently have some members of support staff and one teacher who have previously worked in the LSC, now working in mainstream classes so they have had some training in sign</w:t>
      </w:r>
      <w:r w:rsidR="00382432">
        <w:t xml:space="preserve"> language</w:t>
      </w:r>
      <w:r>
        <w:t xml:space="preserve"> </w:t>
      </w:r>
      <w:r w:rsidR="00A90AEA">
        <w:t>etc. At present the mainstream n</w:t>
      </w:r>
      <w:r>
        <w:t xml:space="preserve">ursery class are leading the way on inclusion in the setting. They have 34% of the children in the class on School Action Plus or with a Statement of SEN (both of which will become IDPs under the ALNET act). The </w:t>
      </w:r>
      <w:proofErr w:type="gramStart"/>
      <w:r>
        <w:t>staff liaise</w:t>
      </w:r>
      <w:proofErr w:type="gramEnd"/>
      <w:r>
        <w:t xml:space="preserve"> with occupational therapists, speech and language therapists and the educational psychologist amongst other professionals.  </w:t>
      </w:r>
    </w:p>
    <w:p w:rsidR="000C2749" w:rsidRDefault="000C2749" w:rsidP="000C2749"/>
    <w:p w:rsidR="000C2749" w:rsidRDefault="000C2749" w:rsidP="000C2749">
      <w:r w:rsidRPr="00C9425D">
        <w:rPr>
          <w:u w:val="single"/>
        </w:rPr>
        <w:t xml:space="preserve">Analysis </w:t>
      </w:r>
    </w:p>
    <w:p w:rsidR="000C2749" w:rsidRDefault="00A90AEA" w:rsidP="000C2749">
      <w:r>
        <w:t>The n</w:t>
      </w:r>
      <w:r w:rsidR="000C2749">
        <w:t xml:space="preserve">ursery </w:t>
      </w:r>
      <w:proofErr w:type="gramStart"/>
      <w:r w:rsidR="00382432">
        <w:t xml:space="preserve">staff </w:t>
      </w:r>
      <w:r w:rsidR="000C2749">
        <w:t>are</w:t>
      </w:r>
      <w:proofErr w:type="gramEnd"/>
      <w:r w:rsidR="000C2749">
        <w:t xml:space="preserve"> able to be so inclusion focussed for a number of reasons. Firstly, the teacher is on the Senior Management Team, and so is setting an example for other staff. The teacher and 2 of the TAs have LS</w:t>
      </w:r>
      <w:r>
        <w:t>C experience and training. The n</w:t>
      </w:r>
      <w:r w:rsidR="000C2749">
        <w:t>ursery also has a</w:t>
      </w:r>
      <w:r>
        <w:t xml:space="preserve"> double size classroom, </w:t>
      </w:r>
      <w:proofErr w:type="spellStart"/>
      <w:proofErr w:type="gramStart"/>
      <w:r>
        <w:t>it’s</w:t>
      </w:r>
      <w:proofErr w:type="spellEnd"/>
      <w:proofErr w:type="gramEnd"/>
      <w:r>
        <w:t xml:space="preserve"> own outdoor area and toileting facilities. There is a</w:t>
      </w:r>
      <w:r w:rsidR="000C2749">
        <w:t xml:space="preserve"> high pupil to adult ratio. Furthermore, there is a high leve</w:t>
      </w:r>
      <w:r>
        <w:t>l of collaboration between the n</w:t>
      </w:r>
      <w:r w:rsidR="000C2749">
        <w:t>ursery classes and the Foundation Phase LSC classes. However, it can still be challengin</w:t>
      </w:r>
      <w:r>
        <w:t>g for the n</w:t>
      </w:r>
      <w:r w:rsidR="000C2749">
        <w:t xml:space="preserve">ursery staff to balance the Individual Education Plans (IEPs), SALT plans etc. and personal care needs of the children with ALN, against the need to balance the curriculum, assessments etc. and give the mainstream children the time and energy that they also deserve.  </w:t>
      </w:r>
    </w:p>
    <w:p w:rsidR="000C2749" w:rsidRDefault="000C2749" w:rsidP="000C2749"/>
    <w:p w:rsidR="000C2749" w:rsidRDefault="000C2749" w:rsidP="000C2749"/>
    <w:p w:rsidR="000C2749" w:rsidRDefault="00C9425D" w:rsidP="000C2749">
      <w:pPr>
        <w:rPr>
          <w:u w:val="single"/>
        </w:rPr>
      </w:pPr>
      <w:r w:rsidRPr="00C9425D">
        <w:rPr>
          <w:u w:val="single"/>
        </w:rPr>
        <w:lastRenderedPageBreak/>
        <w:t>Inclusion vs Integration:  Change as a whole school approach</w:t>
      </w:r>
      <w:r w:rsidR="002259AD">
        <w:rPr>
          <w:u w:val="single"/>
        </w:rPr>
        <w:t xml:space="preserve">, expanding good practice </w:t>
      </w:r>
    </w:p>
    <w:p w:rsidR="00981AB3" w:rsidRDefault="00981AB3" w:rsidP="000C2749">
      <w:pPr>
        <w:rPr>
          <w:u w:val="single"/>
        </w:rPr>
      </w:pPr>
      <w:r>
        <w:rPr>
          <w:u w:val="single"/>
        </w:rPr>
        <w:t>Description</w:t>
      </w:r>
    </w:p>
    <w:p w:rsidR="003157BD" w:rsidRDefault="003157BD" w:rsidP="000C2749">
      <w:r>
        <w:t xml:space="preserve">There are many aspects of on-going good practice presently in the setting, particularly as outlined above in the </w:t>
      </w:r>
      <w:r w:rsidR="00A90AEA">
        <w:t>n</w:t>
      </w:r>
      <w:r w:rsidR="007C0F30">
        <w:t>ursery</w:t>
      </w:r>
      <w:r>
        <w:t xml:space="preserve"> classes. This now needs to be </w:t>
      </w:r>
      <w:r w:rsidR="007C0F30">
        <w:t xml:space="preserve">emulated and </w:t>
      </w:r>
      <w:r>
        <w:t>developed throughout the school</w:t>
      </w:r>
      <w:r w:rsidR="007C0F30">
        <w:t xml:space="preserve">.  This </w:t>
      </w:r>
      <w:r>
        <w:t xml:space="preserve">is an issue </w:t>
      </w:r>
      <w:r w:rsidR="00CB200A">
        <w:t>for senior management</w:t>
      </w:r>
      <w:r w:rsidR="007C0F30">
        <w:t xml:space="preserve"> to encourage and support all staff to make changes to their own practice.</w:t>
      </w:r>
      <w:r w:rsidR="00CB200A">
        <w:t xml:space="preserve"> </w:t>
      </w:r>
      <w:r w:rsidR="00145230">
        <w:t xml:space="preserve">Many people have written about the importance of the changes being led by the senior leadership team. Anne Hayward sets out a clear strategy for enforcing this in her book Making Inclusion Happen: A </w:t>
      </w:r>
      <w:r w:rsidR="00145230" w:rsidRPr="0012181D">
        <w:t xml:space="preserve">Practical Guide. It would be useful for senior staff to read and follow some of her guidance, as they are the “cornerstone for the success and positive outcome of the inclusion strategy and policy.” </w:t>
      </w:r>
      <w:r w:rsidR="00145230" w:rsidRPr="005A3447">
        <w:t>Hayward (2006</w:t>
      </w:r>
      <w:r w:rsidR="005A3447" w:rsidRPr="005A3447">
        <w:t>,</w:t>
      </w:r>
      <w:r w:rsidR="0012181D" w:rsidRPr="005A3447">
        <w:t xml:space="preserve"> </w:t>
      </w:r>
      <w:r w:rsidR="005A3447" w:rsidRPr="005A3447">
        <w:t>p69</w:t>
      </w:r>
      <w:r w:rsidR="00145230" w:rsidRPr="005A3447">
        <w:t>)</w:t>
      </w:r>
      <w:r w:rsidR="00145230">
        <w:t xml:space="preserve"> </w:t>
      </w:r>
    </w:p>
    <w:p w:rsidR="00673DFB" w:rsidRDefault="00673DFB" w:rsidP="000C2749"/>
    <w:p w:rsidR="000C2749" w:rsidRPr="003157BD" w:rsidRDefault="003157BD" w:rsidP="000C2749">
      <w:pPr>
        <w:rPr>
          <w:u w:val="single"/>
        </w:rPr>
      </w:pPr>
      <w:r w:rsidRPr="003157BD">
        <w:rPr>
          <w:u w:val="single"/>
        </w:rPr>
        <w:t>Feelings</w:t>
      </w:r>
    </w:p>
    <w:p w:rsidR="003157BD" w:rsidRDefault="003157BD" w:rsidP="000C2749">
      <w:r>
        <w:t>I feel that t</w:t>
      </w:r>
      <w:r w:rsidRPr="003157BD">
        <w:t>he drive for change should be a whole school approach; it should be led by the head teacher, senior management team and the school governors.</w:t>
      </w:r>
      <w:r w:rsidR="007C0F30">
        <w:t xml:space="preserve"> Class teachers should take the lead in managing the support staff in their classes. </w:t>
      </w:r>
      <w:r w:rsidR="00F03211">
        <w:t xml:space="preserve">I agree with Clark et al. when they discuss the “key role played by the </w:t>
      </w:r>
      <w:proofErr w:type="spellStart"/>
      <w:r w:rsidR="00F03211">
        <w:t>headteacher</w:t>
      </w:r>
      <w:proofErr w:type="spellEnd"/>
      <w:r w:rsidR="00F03211">
        <w:t xml:space="preserve"> as overall manager of this collaborative response” (Clark et al. </w:t>
      </w:r>
      <w:r w:rsidR="00723D3B">
        <w:t>1995</w:t>
      </w:r>
      <w:r w:rsidR="005A3447">
        <w:t>,</w:t>
      </w:r>
      <w:r w:rsidR="00F03211">
        <w:t xml:space="preserve"> p35)</w:t>
      </w:r>
    </w:p>
    <w:p w:rsidR="003157BD" w:rsidRPr="007C0F30" w:rsidRDefault="003157BD" w:rsidP="000C2749">
      <w:pPr>
        <w:rPr>
          <w:u w:val="single"/>
        </w:rPr>
      </w:pPr>
      <w:r w:rsidRPr="007C0F30">
        <w:rPr>
          <w:u w:val="single"/>
        </w:rPr>
        <w:t xml:space="preserve">Evaluation </w:t>
      </w:r>
    </w:p>
    <w:p w:rsidR="003157BD" w:rsidRDefault="00CB200A" w:rsidP="000C2749">
      <w:r>
        <w:t xml:space="preserve">If the change comes from senior staff then it should permeate throughout the whole school. Obviously there could be some resistance, for the reasons outlined above; if senior staff can manage the change effectively, then the changes could be seamless.  </w:t>
      </w:r>
    </w:p>
    <w:p w:rsidR="003157BD" w:rsidRPr="003157BD" w:rsidRDefault="003157BD" w:rsidP="000C2749">
      <w:pPr>
        <w:rPr>
          <w:u w:val="single"/>
        </w:rPr>
      </w:pPr>
      <w:r w:rsidRPr="003157BD">
        <w:rPr>
          <w:u w:val="single"/>
        </w:rPr>
        <w:t xml:space="preserve">Analysis </w:t>
      </w:r>
    </w:p>
    <w:p w:rsidR="003157BD" w:rsidRDefault="003157BD" w:rsidP="000C2749">
      <w:r w:rsidRPr="003157BD">
        <w:t xml:space="preserve">The changes could be written into the School Development Plan so it is clear for everyone to see the vision of the school. The school’s SEN policy (which will become the ALN policy) should reflect the changes taking place, the school values and that it will be a whole school approach.  </w:t>
      </w:r>
      <w:r w:rsidR="00101CAC">
        <w:t xml:space="preserve">Hayward (2006) gives a detailed explanation of how to develop an inclusion strategy and write an accompanying policy. She suggests “Identifying key areas of strengths and where gaps are” and looking for any “barriers to learning and range of needs entering the school.” Hayward (2006, p 56) </w:t>
      </w:r>
    </w:p>
    <w:p w:rsidR="001A7E64" w:rsidRPr="001A7E64" w:rsidRDefault="001A7E64" w:rsidP="001A7E64">
      <w:pPr>
        <w:rPr>
          <w:u w:val="single"/>
        </w:rPr>
      </w:pPr>
      <w:r w:rsidRPr="001A7E64">
        <w:rPr>
          <w:u w:val="single"/>
        </w:rPr>
        <w:t>Inclusion vs Integration:  Developing a Professional Network for Skills Development</w:t>
      </w:r>
    </w:p>
    <w:p w:rsidR="001A7E64" w:rsidRPr="001A7E64" w:rsidRDefault="001A7E64" w:rsidP="001A7E64">
      <w:pPr>
        <w:rPr>
          <w:u w:val="single"/>
        </w:rPr>
      </w:pPr>
      <w:r w:rsidRPr="001A7E64">
        <w:rPr>
          <w:u w:val="single"/>
        </w:rPr>
        <w:t>Description</w:t>
      </w:r>
    </w:p>
    <w:p w:rsidR="001A7E64" w:rsidRDefault="001A7E64" w:rsidP="001A7E64">
      <w:r>
        <w:t>My setting is currently part of a cluster of schools which feed into the local secondary provision. Cluster INSET (</w:t>
      </w:r>
      <w:proofErr w:type="spellStart"/>
      <w:r>
        <w:t>IN-SErvice</w:t>
      </w:r>
      <w:proofErr w:type="spellEnd"/>
      <w:r>
        <w:t xml:space="preserve"> Training) sessions are arranged occasionally for whole school training. At the moment, there is no specific ALN focus in cluster INSET sessions. </w:t>
      </w:r>
    </w:p>
    <w:p w:rsidR="001A7E64" w:rsidRPr="001A7E64" w:rsidRDefault="001A7E64" w:rsidP="001A7E64">
      <w:pPr>
        <w:rPr>
          <w:u w:val="single"/>
        </w:rPr>
      </w:pPr>
      <w:r w:rsidRPr="001A7E64">
        <w:rPr>
          <w:u w:val="single"/>
        </w:rPr>
        <w:t xml:space="preserve">Feelings </w:t>
      </w:r>
    </w:p>
    <w:p w:rsidR="001A7E64" w:rsidRDefault="001A7E64" w:rsidP="001A7E64">
      <w:r>
        <w:t xml:space="preserve">It would be very useful for staff to get together to discuss matters relating to ALN. For the mainstream staff, it could be helpful to meet as a cluster of local schools; the </w:t>
      </w:r>
      <w:proofErr w:type="spellStart"/>
      <w:r>
        <w:t>ALNCos</w:t>
      </w:r>
      <w:proofErr w:type="spellEnd"/>
      <w:r>
        <w:t xml:space="preserve"> could form a regular discussion group and support each other through this period of change. Similarly for the LSC </w:t>
      </w:r>
      <w:r>
        <w:lastRenderedPageBreak/>
        <w:t xml:space="preserve">staff, although, for them, it would be more relevant to form clusters of staff from other LSCs, and also include staff from special schools. </w:t>
      </w:r>
      <w:proofErr w:type="spellStart"/>
      <w:r w:rsidR="005F37DB" w:rsidRPr="005F37DB">
        <w:t>Cheminais</w:t>
      </w:r>
      <w:proofErr w:type="spellEnd"/>
      <w:r w:rsidR="005F37DB" w:rsidRPr="005F37DB">
        <w:t xml:space="preserve"> (2003) states that “</w:t>
      </w:r>
      <w:r w:rsidR="005F37DB">
        <w:t xml:space="preserve">It is vital that LEAs engage special schools </w:t>
      </w:r>
      <w:r w:rsidR="00D502F0">
        <w:t>in mainstream cluster activities</w:t>
      </w:r>
      <w:r w:rsidR="005F37DB" w:rsidRPr="005F37DB">
        <w:t xml:space="preserve">” </w:t>
      </w:r>
      <w:proofErr w:type="spellStart"/>
      <w:r w:rsidR="005F37DB" w:rsidRPr="005F37DB">
        <w:t>Cheminais</w:t>
      </w:r>
      <w:proofErr w:type="spellEnd"/>
      <w:r w:rsidR="005F37DB" w:rsidRPr="005F37DB">
        <w:t xml:space="preserve"> (2003, p52)</w:t>
      </w:r>
    </w:p>
    <w:p w:rsidR="001A7E64" w:rsidRPr="001A7E64" w:rsidRDefault="001A7E64" w:rsidP="001A7E64">
      <w:pPr>
        <w:rPr>
          <w:u w:val="single"/>
        </w:rPr>
      </w:pPr>
      <w:r w:rsidRPr="001A7E64">
        <w:rPr>
          <w:u w:val="single"/>
        </w:rPr>
        <w:t xml:space="preserve">Evaluation </w:t>
      </w:r>
    </w:p>
    <w:p w:rsidR="001A7E64" w:rsidRDefault="001A7E64" w:rsidP="001A7E64">
      <w:r>
        <w:t xml:space="preserve">It may be helpful to extend the existing cluster; class teachers might find it useful to talk through any issues relating to ALN in their classes with other teachers in a similar situation. </w:t>
      </w:r>
      <w:proofErr w:type="spellStart"/>
      <w:r w:rsidR="00102AFD">
        <w:t>Cheminais</w:t>
      </w:r>
      <w:proofErr w:type="spellEnd"/>
      <w:r w:rsidR="00102AFD">
        <w:t xml:space="preserve"> (2003) </w:t>
      </w:r>
      <w:r w:rsidR="00723D3B">
        <w:t xml:space="preserve">further </w:t>
      </w:r>
      <w:r w:rsidR="00102AFD">
        <w:t xml:space="preserve">suggests that “Networks can also be ‘virtual networks’, where professionals can support each other and share best practice via an on-line learning community” </w:t>
      </w:r>
      <w:proofErr w:type="spellStart"/>
      <w:r w:rsidR="00102AFD">
        <w:t>Cheminais</w:t>
      </w:r>
      <w:proofErr w:type="spellEnd"/>
      <w:r w:rsidR="00102AFD">
        <w:t xml:space="preserve"> (2003, p53)</w:t>
      </w:r>
      <w:r w:rsidR="0012181D">
        <w:t xml:space="preserve"> </w:t>
      </w:r>
      <w:r w:rsidR="00102AFD">
        <w:t>I</w:t>
      </w:r>
      <w:r>
        <w:t xml:space="preserve">t may be possible to utilise </w:t>
      </w:r>
      <w:r w:rsidR="00C13A9B">
        <w:t>the onli</w:t>
      </w:r>
      <w:r w:rsidR="00102AFD">
        <w:t>ne education platform</w:t>
      </w:r>
      <w:r w:rsidR="005F0F8C">
        <w:t xml:space="preserve"> </w:t>
      </w:r>
      <w:proofErr w:type="spellStart"/>
      <w:r>
        <w:t>Hwb</w:t>
      </w:r>
      <w:proofErr w:type="spellEnd"/>
      <w:r>
        <w:t xml:space="preserve"> as a forum in which to support and collaborate, in a similar way to the large networks of education professionals on Twitter encourage each other and act as critical friends.</w:t>
      </w:r>
    </w:p>
    <w:p w:rsidR="001A7E64" w:rsidRPr="001A7E64" w:rsidRDefault="001A7E64" w:rsidP="001A7E64">
      <w:pPr>
        <w:rPr>
          <w:u w:val="single"/>
        </w:rPr>
      </w:pPr>
      <w:r w:rsidRPr="001A7E64">
        <w:rPr>
          <w:u w:val="single"/>
        </w:rPr>
        <w:t>Analysis</w:t>
      </w:r>
    </w:p>
    <w:p w:rsidR="000C2749" w:rsidRDefault="001A7E64" w:rsidP="001A7E64">
      <w:r>
        <w:t>It is important that a culture of collaboration should be encouraged within our own settings and as a network of local professionals. Again, much of this depends on tim</w:t>
      </w:r>
      <w:r w:rsidR="00A90AEA">
        <w:t>e constraints; having INSET or d</w:t>
      </w:r>
      <w:r>
        <w:t xml:space="preserve">irected </w:t>
      </w:r>
      <w:r w:rsidR="00A90AEA">
        <w:t>t</w:t>
      </w:r>
      <w:r>
        <w:t>ime allocated to professional development throughout the cluster, specifically related to ALN. If sufficient time is not allocated, then this adds to the already heavy staff workload.</w:t>
      </w:r>
    </w:p>
    <w:p w:rsidR="00401E1F" w:rsidRDefault="00401E1F" w:rsidP="000C2749"/>
    <w:p w:rsidR="003B6E98" w:rsidRDefault="00E336CC" w:rsidP="000C2749">
      <w:pPr>
        <w:rPr>
          <w:u w:val="single"/>
        </w:rPr>
      </w:pPr>
      <w:r>
        <w:rPr>
          <w:u w:val="single"/>
        </w:rPr>
        <w:t xml:space="preserve">Conclusions </w:t>
      </w:r>
    </w:p>
    <w:p w:rsidR="005579A5" w:rsidRDefault="00E336CC" w:rsidP="003B6E98">
      <w:r>
        <w:t>Some staff may</w:t>
      </w:r>
      <w:r w:rsidRPr="00F33180">
        <w:t xml:space="preserve"> feel resistant to change </w:t>
      </w:r>
      <w:r>
        <w:t>because</w:t>
      </w:r>
      <w:r w:rsidRPr="00F33180">
        <w:t xml:space="preserve"> they feel they do not have the knowledge and experience of working with children with ALN. They may fear failure and be concerned about the consequences of this. Elizabeth </w:t>
      </w:r>
      <w:proofErr w:type="spellStart"/>
      <w:r w:rsidRPr="00F33180">
        <w:t>Cowne</w:t>
      </w:r>
      <w:proofErr w:type="spellEnd"/>
      <w:r w:rsidRPr="00F33180">
        <w:t xml:space="preserve"> suggests that the concerns about failing “can be avoided by giving time and opportunities for discussion and support. This means building in time for liaison and planning meetings”</w:t>
      </w:r>
      <w:r w:rsidR="005579A5">
        <w:t>.</w:t>
      </w:r>
      <w:r w:rsidRPr="00F33180">
        <w:t xml:space="preserve"> (</w:t>
      </w:r>
      <w:proofErr w:type="spellStart"/>
      <w:r w:rsidRPr="00F33180">
        <w:t>Cowne</w:t>
      </w:r>
      <w:proofErr w:type="spellEnd"/>
      <w:r w:rsidRPr="00F33180">
        <w:t xml:space="preserve">, 2002, p.21) </w:t>
      </w:r>
      <w:r w:rsidR="005579A5">
        <w:t>In my setting t</w:t>
      </w:r>
      <w:r w:rsidRPr="00F33180">
        <w:t xml:space="preserve">he existing mainstream staff could meet and plan together with the staff from the LSC, to support the mainstream teachers with inclusion strategies. </w:t>
      </w:r>
      <w:r w:rsidR="005579A5">
        <w:t xml:space="preserve">McMillan </w:t>
      </w:r>
      <w:proofErr w:type="gramStart"/>
      <w:r w:rsidR="005579A5">
        <w:t>et</w:t>
      </w:r>
      <w:proofErr w:type="gramEnd"/>
      <w:r w:rsidR="005579A5">
        <w:t>. al (2018) found that</w:t>
      </w:r>
      <w:r w:rsidR="008B4A87">
        <w:t xml:space="preserve"> 80-</w:t>
      </w:r>
      <w:r w:rsidR="005579A5">
        <w:t xml:space="preserve"> 81% of the teachers in their study found ‘mentoring / role modelling on site’ </w:t>
      </w:r>
      <w:r w:rsidR="008B4A87">
        <w:t xml:space="preserve"> and</w:t>
      </w:r>
      <w:r w:rsidR="005579A5">
        <w:t xml:space="preserve">  ‘informal engagement with colleagues’ very valuable for supporting staff in their professional learning. </w:t>
      </w:r>
      <w:r w:rsidR="00F54F17" w:rsidRPr="00F54F17">
        <w:t xml:space="preserve">McMillan </w:t>
      </w:r>
      <w:proofErr w:type="gramStart"/>
      <w:r w:rsidR="00F54F17" w:rsidRPr="00F54F17">
        <w:t>et</w:t>
      </w:r>
      <w:proofErr w:type="gramEnd"/>
      <w:r w:rsidR="00F54F17" w:rsidRPr="00F54F17">
        <w:t xml:space="preserve">. </w:t>
      </w:r>
      <w:proofErr w:type="gramStart"/>
      <w:r w:rsidR="00F54F17" w:rsidRPr="00F54F17">
        <w:t>al</w:t>
      </w:r>
      <w:proofErr w:type="gramEnd"/>
      <w:r w:rsidR="00F54F17" w:rsidRPr="00F54F17">
        <w:t xml:space="preserve"> (2018</w:t>
      </w:r>
      <w:r w:rsidR="00F54F17">
        <w:t>, p133</w:t>
      </w:r>
      <w:r w:rsidR="00F54F17" w:rsidRPr="00F54F17">
        <w:t>)</w:t>
      </w:r>
    </w:p>
    <w:p w:rsidR="00340832" w:rsidRDefault="00382432" w:rsidP="003B6E98">
      <w:r>
        <w:t>Some of the staff</w:t>
      </w:r>
      <w:r w:rsidR="00F54F17">
        <w:t xml:space="preserve"> in my setting</w:t>
      </w:r>
      <w:r>
        <w:t xml:space="preserve"> </w:t>
      </w:r>
      <w:proofErr w:type="gramStart"/>
      <w:r w:rsidR="00F54F17">
        <w:t>align</w:t>
      </w:r>
      <w:proofErr w:type="gramEnd"/>
      <w:r w:rsidR="003B6E98">
        <w:t xml:space="preserve"> </w:t>
      </w:r>
      <w:r w:rsidR="00F54F17">
        <w:t>themselves with</w:t>
      </w:r>
      <w:r w:rsidR="003B6E98">
        <w:t xml:space="preserve"> the ‘medical model’ view of disability, and I wonder if perhaps they feel this because the setting has a Learning Support Centre. Having this provision means that we have educated pupils with quite complex medical needs in our LSC</w:t>
      </w:r>
      <w:r w:rsidR="00A90AEA">
        <w:t xml:space="preserve">; </w:t>
      </w:r>
      <w:r w:rsidR="003B6E98">
        <w:t>tracheotomies, children fed through PEG tubes, children need</w:t>
      </w:r>
      <w:r w:rsidR="00A90AEA">
        <w:t>ing catheterisation etc.</w:t>
      </w:r>
      <w:r>
        <w:t xml:space="preserve">  I</w:t>
      </w:r>
      <w:r w:rsidR="003B6E98">
        <w:t xml:space="preserve">t is quite possible that the staff will be concerned about difficulties of trying to include these children in their mainstream classes on a day to day basis. However, there is also the question of the children with ALN themselves. The </w:t>
      </w:r>
      <w:r>
        <w:t xml:space="preserve">mainstream </w:t>
      </w:r>
      <w:proofErr w:type="gramStart"/>
      <w:r>
        <w:t>staff see</w:t>
      </w:r>
      <w:proofErr w:type="gramEnd"/>
      <w:r>
        <w:t xml:space="preserve"> some of the</w:t>
      </w:r>
      <w:r w:rsidR="003B6E98">
        <w:t xml:space="preserve"> autistic pupils not coping even in our small </w:t>
      </w:r>
      <w:r>
        <w:t xml:space="preserve">LSC </w:t>
      </w:r>
      <w:r w:rsidR="003B6E98">
        <w:t xml:space="preserve">classes and wonder how those children cope in larger classes without major changes to the existing facilities. Would it be better for them to be educated in a small class, with a high adult ratio and staff who are specifically trained for their medical and cognitive needs? </w:t>
      </w:r>
      <w:r w:rsidR="00F33180" w:rsidRPr="00F33180">
        <w:t xml:space="preserve">I would also question what the pupils will get out of being in a fully inclusive school. </w:t>
      </w:r>
      <w:r w:rsidR="003B6E98">
        <w:t xml:space="preserve">What is a pre-verbal 11 year old child with PMLD, who is working at a P2 assessment level and needing objects of reference to try to make </w:t>
      </w:r>
      <w:r w:rsidR="003B6E98">
        <w:lastRenderedPageBreak/>
        <w:t xml:space="preserve">sense of the world, going to learn in a mainstream </w:t>
      </w:r>
      <w:r w:rsidR="00F33180">
        <w:t xml:space="preserve">Year Six </w:t>
      </w:r>
      <w:r w:rsidR="003B6E98">
        <w:t xml:space="preserve">science lesson? </w:t>
      </w:r>
      <w:r w:rsidR="00E336CC">
        <w:t xml:space="preserve">In his blog, </w:t>
      </w:r>
      <w:r w:rsidR="001A7E64">
        <w:t>Head teacher</w:t>
      </w:r>
      <w:r w:rsidR="00340832">
        <w:t xml:space="preserve"> and author </w:t>
      </w:r>
      <w:proofErr w:type="spellStart"/>
      <w:r w:rsidR="00340832" w:rsidRPr="00340832">
        <w:t>Jarlath</w:t>
      </w:r>
      <w:proofErr w:type="spellEnd"/>
      <w:r w:rsidR="00340832" w:rsidRPr="00340832">
        <w:t xml:space="preserve"> O'Brien</w:t>
      </w:r>
      <w:r w:rsidR="00340832">
        <w:t xml:space="preserve"> </w:t>
      </w:r>
      <w:r w:rsidR="00E336CC">
        <w:t xml:space="preserve">(2014) </w:t>
      </w:r>
      <w:r w:rsidR="00340832">
        <w:t>argues that</w:t>
      </w:r>
    </w:p>
    <w:p w:rsidR="00382432" w:rsidRDefault="00340832" w:rsidP="00340832">
      <w:pPr>
        <w:pStyle w:val="NoSpacing"/>
        <w:ind w:left="720"/>
        <w:rPr>
          <w:i/>
        </w:rPr>
      </w:pPr>
      <w:proofErr w:type="gramStart"/>
      <w:r w:rsidRPr="00340832">
        <w:rPr>
          <w:i/>
        </w:rPr>
        <w:t>there</w:t>
      </w:r>
      <w:proofErr w:type="gramEnd"/>
      <w:r w:rsidRPr="00340832">
        <w:rPr>
          <w:i/>
        </w:rPr>
        <w:t xml:space="preserve"> are some children whose needs are so complex and/or require such specialist skill and knowledge from staff and/or some specialist equipment and/or can exhibit extreme behaviours that they cannot be meaningfully included and well educated in a mainstream school. </w:t>
      </w:r>
    </w:p>
    <w:p w:rsidR="00340832" w:rsidRPr="00340832" w:rsidRDefault="00340832" w:rsidP="00340832">
      <w:pPr>
        <w:pStyle w:val="NoSpacing"/>
        <w:rPr>
          <w:i/>
        </w:rPr>
      </w:pPr>
    </w:p>
    <w:p w:rsidR="003B6E98" w:rsidRDefault="003B6E98" w:rsidP="003B6E98">
      <w:r>
        <w:t xml:space="preserve">For the mainstream pupils, I would hope that they would learn to see past disabilities and look at the people instead. This would hopefully lead to a more inclusive society long term.  </w:t>
      </w:r>
    </w:p>
    <w:p w:rsidR="003B6E98" w:rsidRDefault="003B6E98" w:rsidP="003B6E98">
      <w:r>
        <w:t>In order for inclusion to be expanded throughout the school, staff training and development along with extra adults in all classes</w:t>
      </w:r>
      <w:r w:rsidR="00F54F17">
        <w:t xml:space="preserve"> would be necessary</w:t>
      </w:r>
      <w:r>
        <w:t xml:space="preserve">. This would be particularly evident in the Key Stage 2 classes where there is a </w:t>
      </w:r>
      <w:r w:rsidR="00F54F17">
        <w:t>class teacher per class and</w:t>
      </w:r>
      <w:r>
        <w:t xml:space="preserve"> one TA shared between every 60 children. As Lunt, I., et al. (1994) stated  </w:t>
      </w:r>
    </w:p>
    <w:p w:rsidR="003B6E98" w:rsidRPr="007C2D4E" w:rsidRDefault="003B6E98" w:rsidP="007C2D4E">
      <w:pPr>
        <w:ind w:left="720"/>
        <w:rPr>
          <w:i/>
        </w:rPr>
      </w:pPr>
      <w:proofErr w:type="gramStart"/>
      <w:r w:rsidRPr="007C2D4E">
        <w:rPr>
          <w:i/>
        </w:rPr>
        <w:t>even</w:t>
      </w:r>
      <w:proofErr w:type="gramEnd"/>
      <w:r w:rsidRPr="007C2D4E">
        <w:rPr>
          <w:i/>
        </w:rPr>
        <w:t xml:space="preserve"> though schools have funding for SEN included within their budgets, many head teachers and governors are concerned that this funding is already under pressure because of other demands on schools’ resources (Lunt, I., et al. 1994, p 72)  </w:t>
      </w:r>
    </w:p>
    <w:p w:rsidR="00C06765" w:rsidRDefault="003B6E98" w:rsidP="00F54F17">
      <w:r>
        <w:t xml:space="preserve">Ultimately, all changes made must come as a whole school approach, with the backing </w:t>
      </w:r>
      <w:r w:rsidR="00012FC6">
        <w:t>of the senior staff team</w:t>
      </w:r>
      <w:r>
        <w:t xml:space="preserve"> and with the appropriate funding levels in the budget to make them possible.  The financial pressure has only increased over the years of government austerity and budget cuts. I feel it will not be possible to safely make significant changes regarding inclusion for pupils with ALN within mainstream classes, with the current level of funding.</w:t>
      </w:r>
      <w:r w:rsidR="00F54F17">
        <w:t xml:space="preserve"> In May 2019 the Department for Education called for evidence of how the financial arrangements work for the provision of “children and young people with special educational needs and disabilities” as they had “received many representations concerning the adequacy of funding for special needs” (Department for Education, 2019). Obviously, this only applies in England; careful consideration will need to come from the Welsh Government </w:t>
      </w:r>
      <w:r w:rsidR="00933374">
        <w:t xml:space="preserve">on funding levels for children with ALN. </w:t>
      </w:r>
    </w:p>
    <w:p w:rsidR="00F54F17" w:rsidRDefault="005F0F8C" w:rsidP="00F54F17">
      <w:r>
        <w:t xml:space="preserve">Although there may be some staff who are resistant to changes in the curriculum and the ALNET </w:t>
      </w:r>
      <w:r w:rsidR="00012FC6">
        <w:t>A</w:t>
      </w:r>
      <w:r>
        <w:t xml:space="preserve">ct, I feel that with the right support from senior staff, the coming years will be an interesting time to be an education professional in Wales. However, the current level of funding will not sustain the amount of changes required, and this will have to be addressed in order for the changes to be implemented correctly. I agree with </w:t>
      </w:r>
      <w:proofErr w:type="spellStart"/>
      <w:r w:rsidR="00972B47">
        <w:t>Tilstone</w:t>
      </w:r>
      <w:proofErr w:type="spellEnd"/>
      <w:r w:rsidR="005F6A7C">
        <w:t>, Florian and Rose</w:t>
      </w:r>
      <w:r>
        <w:t>’s</w:t>
      </w:r>
      <w:r w:rsidR="005F6A7C">
        <w:t xml:space="preserve"> </w:t>
      </w:r>
      <w:r>
        <w:t>conclusion</w:t>
      </w:r>
      <w:r w:rsidR="00972B47">
        <w:t xml:space="preserve"> that “Research has demonstrated that under the right conditions, positive outcomes, though difficult to achieve, are possible for all pupils.” </w:t>
      </w:r>
      <w:proofErr w:type="spellStart"/>
      <w:r w:rsidR="00972B47">
        <w:t>Tilstone</w:t>
      </w:r>
      <w:proofErr w:type="spellEnd"/>
      <w:r w:rsidR="00972B47">
        <w:t>, Florian and Rose (1998, p 17)</w:t>
      </w:r>
    </w:p>
    <w:p w:rsidR="003B6E98" w:rsidRDefault="003B6E98" w:rsidP="00F54F17"/>
    <w:p w:rsidR="009211AC" w:rsidRDefault="009211AC" w:rsidP="00F54F17"/>
    <w:p w:rsidR="009211AC" w:rsidRDefault="009211AC" w:rsidP="00F54F17"/>
    <w:p w:rsidR="009211AC" w:rsidRDefault="009211AC" w:rsidP="00F54F17"/>
    <w:p w:rsidR="009211AC" w:rsidRDefault="009211AC" w:rsidP="00F54F17"/>
    <w:p w:rsidR="009211AC" w:rsidRDefault="009211AC" w:rsidP="00F54F17"/>
    <w:p w:rsidR="009211AC" w:rsidRDefault="009211AC" w:rsidP="00F54F17"/>
    <w:p w:rsidR="009211AC" w:rsidRDefault="009211AC" w:rsidP="00F54F17">
      <w:bookmarkStart w:id="0" w:name="_GoBack"/>
      <w:bookmarkEnd w:id="0"/>
    </w:p>
    <w:sectPr w:rsidR="009211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1A6"/>
    <w:multiLevelType w:val="hybridMultilevel"/>
    <w:tmpl w:val="B6043598"/>
    <w:lvl w:ilvl="0" w:tplc="6E60D9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749"/>
    <w:rsid w:val="00012FC6"/>
    <w:rsid w:val="000663AE"/>
    <w:rsid w:val="000C2749"/>
    <w:rsid w:val="00101CAC"/>
    <w:rsid w:val="00102AFD"/>
    <w:rsid w:val="0012181D"/>
    <w:rsid w:val="00124BC4"/>
    <w:rsid w:val="00145230"/>
    <w:rsid w:val="0015765D"/>
    <w:rsid w:val="001A7E64"/>
    <w:rsid w:val="001B267D"/>
    <w:rsid w:val="001E1110"/>
    <w:rsid w:val="001E7ACD"/>
    <w:rsid w:val="002259AD"/>
    <w:rsid w:val="00247F4B"/>
    <w:rsid w:val="0030040F"/>
    <w:rsid w:val="003157BD"/>
    <w:rsid w:val="0033356A"/>
    <w:rsid w:val="00340832"/>
    <w:rsid w:val="00382432"/>
    <w:rsid w:val="003B6E98"/>
    <w:rsid w:val="003F017C"/>
    <w:rsid w:val="003F2D26"/>
    <w:rsid w:val="00401E1F"/>
    <w:rsid w:val="004A74CA"/>
    <w:rsid w:val="005103A9"/>
    <w:rsid w:val="00554288"/>
    <w:rsid w:val="005579A5"/>
    <w:rsid w:val="005A3447"/>
    <w:rsid w:val="005F0F8C"/>
    <w:rsid w:val="005F37DB"/>
    <w:rsid w:val="005F6A7C"/>
    <w:rsid w:val="006512A7"/>
    <w:rsid w:val="00673DFB"/>
    <w:rsid w:val="00723D3B"/>
    <w:rsid w:val="007321C4"/>
    <w:rsid w:val="00766226"/>
    <w:rsid w:val="00774415"/>
    <w:rsid w:val="007C0F30"/>
    <w:rsid w:val="007C2D4E"/>
    <w:rsid w:val="00812921"/>
    <w:rsid w:val="00820776"/>
    <w:rsid w:val="00842126"/>
    <w:rsid w:val="008B4A87"/>
    <w:rsid w:val="0091610C"/>
    <w:rsid w:val="009211AC"/>
    <w:rsid w:val="00933374"/>
    <w:rsid w:val="00955C1B"/>
    <w:rsid w:val="00972B47"/>
    <w:rsid w:val="00981AB3"/>
    <w:rsid w:val="009C2B59"/>
    <w:rsid w:val="00A76979"/>
    <w:rsid w:val="00A90AEA"/>
    <w:rsid w:val="00AC0FE7"/>
    <w:rsid w:val="00B92ADC"/>
    <w:rsid w:val="00BD0436"/>
    <w:rsid w:val="00C06765"/>
    <w:rsid w:val="00C06AA1"/>
    <w:rsid w:val="00C13A9B"/>
    <w:rsid w:val="00C810FD"/>
    <w:rsid w:val="00C9425D"/>
    <w:rsid w:val="00CB200A"/>
    <w:rsid w:val="00D13372"/>
    <w:rsid w:val="00D502F0"/>
    <w:rsid w:val="00DF2082"/>
    <w:rsid w:val="00DF5A4B"/>
    <w:rsid w:val="00E07A3D"/>
    <w:rsid w:val="00E22BD4"/>
    <w:rsid w:val="00E27F4F"/>
    <w:rsid w:val="00E336CC"/>
    <w:rsid w:val="00E579E8"/>
    <w:rsid w:val="00EC2919"/>
    <w:rsid w:val="00EE629D"/>
    <w:rsid w:val="00F03211"/>
    <w:rsid w:val="00F33180"/>
    <w:rsid w:val="00F5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921"/>
    <w:rPr>
      <w:rFonts w:ascii="Tahoma" w:hAnsi="Tahoma" w:cs="Tahoma"/>
      <w:sz w:val="16"/>
      <w:szCs w:val="16"/>
    </w:rPr>
  </w:style>
  <w:style w:type="paragraph" w:styleId="NoSpacing">
    <w:name w:val="No Spacing"/>
    <w:uiPriority w:val="1"/>
    <w:qFormat/>
    <w:rsid w:val="00E07A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29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921"/>
    <w:rPr>
      <w:rFonts w:ascii="Tahoma" w:hAnsi="Tahoma" w:cs="Tahoma"/>
      <w:sz w:val="16"/>
      <w:szCs w:val="16"/>
    </w:rPr>
  </w:style>
  <w:style w:type="paragraph" w:styleId="NoSpacing">
    <w:name w:val="No Spacing"/>
    <w:uiPriority w:val="1"/>
    <w:qFormat/>
    <w:rsid w:val="00E07A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842E2-A846-41F2-8895-29BE76010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3512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twy-s.harvey</dc:creator>
  <cp:lastModifiedBy>twy-s.harvey</cp:lastModifiedBy>
  <cp:revision>2</cp:revision>
  <cp:lastPrinted>2020-01-09T16:02:00Z</cp:lastPrinted>
  <dcterms:created xsi:type="dcterms:W3CDTF">2020-01-13T09:37:00Z</dcterms:created>
  <dcterms:modified xsi:type="dcterms:W3CDTF">2020-01-13T09:37:00Z</dcterms:modified>
</cp:coreProperties>
</file>