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F65A1" w14:textId="77777777" w:rsidR="00E14A07" w:rsidRDefault="00E14A07" w:rsidP="00E14A07">
      <w:pPr>
        <w:jc w:val="center"/>
        <w:rPr>
          <w:sz w:val="52"/>
          <w:szCs w:val="52"/>
        </w:rPr>
      </w:pPr>
      <w:r w:rsidRPr="0037594E">
        <w:rPr>
          <w:noProof/>
          <w:sz w:val="52"/>
          <w:szCs w:val="52"/>
        </w:rPr>
        <w:drawing>
          <wp:anchor distT="0" distB="0" distL="114300" distR="114300" simplePos="0" relativeHeight="251659264" behindDoc="0" locked="0" layoutInCell="1" allowOverlap="1" wp14:anchorId="21D34BF9" wp14:editId="42164807">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5FFAC207" w14:textId="77777777" w:rsidR="00E14A07" w:rsidRPr="00E341DD" w:rsidRDefault="00E14A07" w:rsidP="00E14A07">
      <w:pPr>
        <w:jc w:val="center"/>
        <w:rPr>
          <w:sz w:val="52"/>
          <w:szCs w:val="52"/>
        </w:rPr>
      </w:pPr>
      <w:r w:rsidRPr="00E341DD">
        <w:rPr>
          <w:sz w:val="52"/>
          <w:szCs w:val="52"/>
        </w:rPr>
        <w:t>University of Wales Trinity Saint David</w:t>
      </w:r>
    </w:p>
    <w:p w14:paraId="31F28027" w14:textId="77777777" w:rsidR="00E14A07" w:rsidRPr="00E341DD" w:rsidRDefault="00E14A07" w:rsidP="00E14A07">
      <w:pPr>
        <w:jc w:val="center"/>
        <w:rPr>
          <w:sz w:val="52"/>
          <w:szCs w:val="52"/>
        </w:rPr>
      </w:pPr>
      <w:r w:rsidRPr="00E341DD">
        <w:rPr>
          <w:sz w:val="52"/>
          <w:szCs w:val="52"/>
        </w:rPr>
        <w:t>School of Engineering</w:t>
      </w:r>
    </w:p>
    <w:p w14:paraId="3F2B2A71" w14:textId="77777777" w:rsidR="00E14A07" w:rsidRDefault="00E14A07" w:rsidP="00E14A07">
      <w:pPr>
        <w:rPr>
          <w:sz w:val="56"/>
          <w:szCs w:val="56"/>
        </w:rPr>
      </w:pPr>
    </w:p>
    <w:p w14:paraId="7607F575" w14:textId="77777777" w:rsidR="00E14A07" w:rsidRDefault="00E14A07" w:rsidP="00E14A07">
      <w:pPr>
        <w:jc w:val="center"/>
        <w:rPr>
          <w:sz w:val="72"/>
          <w:szCs w:val="72"/>
        </w:rPr>
      </w:pPr>
      <w:r w:rsidRPr="00DF3C02">
        <w:rPr>
          <w:sz w:val="72"/>
          <w:szCs w:val="72"/>
        </w:rPr>
        <w:t>Manufacturing Processes and Defects</w:t>
      </w:r>
    </w:p>
    <w:p w14:paraId="2A60837D" w14:textId="77777777" w:rsidR="00E14A07" w:rsidRPr="00DF3C02" w:rsidRDefault="00E14A07" w:rsidP="00E14A07">
      <w:pPr>
        <w:jc w:val="center"/>
        <w:rPr>
          <w:sz w:val="40"/>
          <w:szCs w:val="40"/>
        </w:rPr>
      </w:pPr>
    </w:p>
    <w:p w14:paraId="53A12129" w14:textId="77777777" w:rsidR="00E14A07" w:rsidRPr="00DF3C02" w:rsidRDefault="00E14A07" w:rsidP="00E14A07">
      <w:pPr>
        <w:jc w:val="center"/>
        <w:rPr>
          <w:sz w:val="48"/>
          <w:szCs w:val="48"/>
        </w:rPr>
      </w:pPr>
      <w:r w:rsidRPr="00DF3C02">
        <w:rPr>
          <w:sz w:val="48"/>
          <w:szCs w:val="48"/>
        </w:rPr>
        <w:t>Materials and Introduction to Processing</w:t>
      </w:r>
    </w:p>
    <w:p w14:paraId="6781F80F" w14:textId="77777777" w:rsidR="00E14A07" w:rsidRDefault="00E14A07" w:rsidP="00E14A07">
      <w:pPr>
        <w:jc w:val="center"/>
        <w:rPr>
          <w:sz w:val="48"/>
          <w:szCs w:val="48"/>
        </w:rPr>
      </w:pPr>
      <w:r w:rsidRPr="00DF3C02">
        <w:rPr>
          <w:sz w:val="48"/>
          <w:szCs w:val="48"/>
        </w:rPr>
        <w:t>ACAM4000</w:t>
      </w:r>
    </w:p>
    <w:p w14:paraId="0016534F" w14:textId="77777777" w:rsidR="00E14A07" w:rsidRPr="00DF3C02" w:rsidRDefault="00E14A07" w:rsidP="00E14A07">
      <w:pPr>
        <w:jc w:val="center"/>
        <w:rPr>
          <w:sz w:val="40"/>
          <w:szCs w:val="40"/>
        </w:rPr>
      </w:pPr>
    </w:p>
    <w:p w14:paraId="7386BAD6" w14:textId="77777777" w:rsidR="00E14A07" w:rsidRPr="008D6A45" w:rsidRDefault="00E14A07" w:rsidP="00E14A07">
      <w:pPr>
        <w:jc w:val="center"/>
        <w:rPr>
          <w:color w:val="FF0000"/>
          <w:sz w:val="32"/>
          <w:szCs w:val="32"/>
        </w:rPr>
      </w:pPr>
      <w:r>
        <w:rPr>
          <w:color w:val="FF0000"/>
          <w:sz w:val="32"/>
          <w:szCs w:val="32"/>
        </w:rPr>
        <w:t>Chris Morgan</w:t>
      </w:r>
    </w:p>
    <w:p w14:paraId="12BAAC57" w14:textId="77777777" w:rsidR="00E14A07" w:rsidRPr="008D6A45" w:rsidRDefault="00E14A07" w:rsidP="00E14A07">
      <w:pPr>
        <w:jc w:val="center"/>
        <w:rPr>
          <w:color w:val="FF0000"/>
          <w:sz w:val="32"/>
          <w:szCs w:val="32"/>
        </w:rPr>
      </w:pPr>
      <w:r>
        <w:rPr>
          <w:color w:val="FF0000"/>
          <w:sz w:val="32"/>
          <w:szCs w:val="32"/>
        </w:rPr>
        <w:t>2512679</w:t>
      </w:r>
    </w:p>
    <w:p w14:paraId="1E724BD1" w14:textId="77777777" w:rsidR="00E14A07" w:rsidRPr="00CC5B2A" w:rsidRDefault="00E14A07" w:rsidP="00E14A07">
      <w:pPr>
        <w:jc w:val="center"/>
        <w:rPr>
          <w:color w:val="FF0000"/>
          <w:sz w:val="32"/>
          <w:szCs w:val="32"/>
        </w:rPr>
      </w:pPr>
      <w:r>
        <w:rPr>
          <w:color w:val="FF0000"/>
          <w:sz w:val="32"/>
          <w:szCs w:val="32"/>
        </w:rPr>
        <w:t>7/12/25</w:t>
      </w:r>
    </w:p>
    <w:p w14:paraId="59B63226" w14:textId="77777777" w:rsidR="00E14A07" w:rsidRPr="002D5505" w:rsidRDefault="00E14A07" w:rsidP="00E14A07">
      <w:pPr>
        <w:pStyle w:val="Heading1"/>
        <w:ind w:left="432" w:hanging="432"/>
        <w:rPr>
          <w:rFonts w:cs="Arial"/>
          <w:sz w:val="24"/>
          <w:szCs w:val="24"/>
        </w:rPr>
      </w:pPr>
      <w:r w:rsidRPr="002D5505">
        <w:rPr>
          <w:rFonts w:cs="Arial"/>
          <w:sz w:val="24"/>
          <w:szCs w:val="24"/>
        </w:rPr>
        <w:lastRenderedPageBreak/>
        <w:t>Abstract</w:t>
      </w:r>
    </w:p>
    <w:p w14:paraId="3DAED1E4" w14:textId="77777777" w:rsidR="00E14A07" w:rsidRDefault="00E14A07" w:rsidP="00E14A07">
      <w:pPr>
        <w:rPr>
          <w:rFonts w:cs="Arial"/>
          <w:szCs w:val="24"/>
        </w:rPr>
      </w:pPr>
      <w:r w:rsidRPr="002D5505">
        <w:rPr>
          <w:rFonts w:cs="Arial"/>
          <w:szCs w:val="24"/>
        </w:rPr>
        <w:t>This report examines the material selection, manufacturing processes, mechanical and thermal properties, durability, cost, and alternative design choices for three everyday objects. I have chosen a stainless</w:t>
      </w:r>
      <w:r w:rsidRPr="002D5505">
        <w:rPr>
          <w:rFonts w:cs="Arial"/>
          <w:szCs w:val="24"/>
        </w:rPr>
        <w:noBreakHyphen/>
        <w:t>steel fork, a PET plastic bottle, and a porcelain ceramic mug as the 3 everyday items to investigate further. Each object represents a different material category (metal, polymer, and ceramic) and illustrates how engineering decisions evaluate performance, manufacturability, cost, and environmental impact. The analysis compares manufacturing methods across alternative materials, evaluates key mechanical and thermal property differences, and takes into account lifespan and degradation. In the conclusion to my report I will critique my material choices and propose alternatives based on engineering reasoning.</w:t>
      </w:r>
    </w:p>
    <w:p w14:paraId="7688B1FF" w14:textId="77777777" w:rsidR="00E14A07" w:rsidRDefault="00E14A07" w:rsidP="00E14A07">
      <w:pPr>
        <w:rPr>
          <w:rFonts w:cs="Arial"/>
          <w:szCs w:val="24"/>
        </w:rPr>
      </w:pPr>
    </w:p>
    <w:p w14:paraId="226F7968" w14:textId="77777777" w:rsidR="00E14A07" w:rsidRDefault="00E14A07" w:rsidP="00E14A07">
      <w:pPr>
        <w:rPr>
          <w:rFonts w:cs="Arial"/>
          <w:szCs w:val="24"/>
        </w:rPr>
      </w:pPr>
    </w:p>
    <w:p w14:paraId="490A823A" w14:textId="77777777" w:rsidR="00E14A07" w:rsidRDefault="00E14A07" w:rsidP="00E14A07">
      <w:pPr>
        <w:rPr>
          <w:rFonts w:cs="Arial"/>
          <w:szCs w:val="24"/>
        </w:rPr>
      </w:pPr>
    </w:p>
    <w:p w14:paraId="3F681CEB" w14:textId="77777777" w:rsidR="00E14A07" w:rsidRDefault="00E14A07" w:rsidP="00E14A07">
      <w:pPr>
        <w:rPr>
          <w:rFonts w:cs="Arial"/>
          <w:szCs w:val="24"/>
        </w:rPr>
      </w:pPr>
    </w:p>
    <w:p w14:paraId="26C31A91" w14:textId="77777777" w:rsidR="00E14A07" w:rsidRDefault="00E14A07" w:rsidP="00E14A07">
      <w:pPr>
        <w:rPr>
          <w:rFonts w:cs="Arial"/>
          <w:szCs w:val="24"/>
        </w:rPr>
      </w:pPr>
    </w:p>
    <w:p w14:paraId="774090AD" w14:textId="77777777" w:rsidR="00E14A07" w:rsidRDefault="00E14A07" w:rsidP="00E14A07">
      <w:pPr>
        <w:rPr>
          <w:rFonts w:cs="Arial"/>
          <w:szCs w:val="24"/>
        </w:rPr>
      </w:pPr>
    </w:p>
    <w:p w14:paraId="788D8E0E" w14:textId="77777777" w:rsidR="00E14A07" w:rsidRDefault="00E14A07" w:rsidP="00E14A07">
      <w:pPr>
        <w:rPr>
          <w:rFonts w:cs="Arial"/>
          <w:szCs w:val="24"/>
        </w:rPr>
      </w:pPr>
    </w:p>
    <w:p w14:paraId="49A622BA" w14:textId="77777777" w:rsidR="00E14A07" w:rsidRDefault="00E14A07" w:rsidP="00E14A07">
      <w:pPr>
        <w:rPr>
          <w:rFonts w:cs="Arial"/>
          <w:szCs w:val="24"/>
        </w:rPr>
      </w:pPr>
    </w:p>
    <w:p w14:paraId="5B4D674F" w14:textId="77777777" w:rsidR="00E14A07" w:rsidRDefault="00E14A07" w:rsidP="00E14A07">
      <w:pPr>
        <w:rPr>
          <w:rFonts w:cs="Arial"/>
          <w:szCs w:val="24"/>
        </w:rPr>
      </w:pPr>
    </w:p>
    <w:p w14:paraId="4D0CD7A8" w14:textId="77777777" w:rsidR="00E14A07" w:rsidRDefault="00E14A07" w:rsidP="00E14A07">
      <w:pPr>
        <w:rPr>
          <w:rFonts w:cs="Arial"/>
          <w:szCs w:val="24"/>
        </w:rPr>
      </w:pPr>
    </w:p>
    <w:p w14:paraId="7E50A996" w14:textId="77777777" w:rsidR="00E14A07" w:rsidRDefault="00E14A07" w:rsidP="00E14A07">
      <w:pPr>
        <w:rPr>
          <w:rFonts w:cs="Arial"/>
          <w:szCs w:val="24"/>
        </w:rPr>
      </w:pPr>
    </w:p>
    <w:p w14:paraId="0D689F8F" w14:textId="77777777" w:rsidR="00E14A07" w:rsidRDefault="00E14A07" w:rsidP="00E14A07">
      <w:pPr>
        <w:rPr>
          <w:rFonts w:cs="Arial"/>
          <w:szCs w:val="24"/>
        </w:rPr>
      </w:pPr>
    </w:p>
    <w:p w14:paraId="6C5B81FE" w14:textId="77777777" w:rsidR="00E14A07" w:rsidRDefault="00E14A07" w:rsidP="00E14A07">
      <w:pPr>
        <w:rPr>
          <w:rFonts w:cs="Arial"/>
          <w:szCs w:val="24"/>
        </w:rPr>
      </w:pPr>
    </w:p>
    <w:p w14:paraId="6FAEA630" w14:textId="77777777" w:rsidR="00E14A07" w:rsidRDefault="00E14A07" w:rsidP="00E14A07">
      <w:pPr>
        <w:rPr>
          <w:rFonts w:cs="Arial"/>
          <w:szCs w:val="24"/>
        </w:rPr>
      </w:pPr>
    </w:p>
    <w:p w14:paraId="66A9DF5C" w14:textId="77777777" w:rsidR="00E14A07" w:rsidRDefault="00E14A07" w:rsidP="00E14A07">
      <w:pPr>
        <w:rPr>
          <w:rFonts w:cs="Arial"/>
          <w:szCs w:val="24"/>
        </w:rPr>
      </w:pPr>
    </w:p>
    <w:p w14:paraId="53C18768" w14:textId="77777777" w:rsidR="00E14A07" w:rsidRPr="002D5505" w:rsidRDefault="00E14A07" w:rsidP="00E14A07">
      <w:pPr>
        <w:rPr>
          <w:rFonts w:cs="Arial"/>
          <w:color w:val="FF0000"/>
          <w:szCs w:val="24"/>
        </w:rPr>
      </w:pPr>
    </w:p>
    <w:p w14:paraId="29DF2610" w14:textId="77777777" w:rsidR="00E14A07" w:rsidRPr="002D5505" w:rsidRDefault="00E14A07" w:rsidP="00E14A07">
      <w:pPr>
        <w:pStyle w:val="TOC1"/>
        <w:tabs>
          <w:tab w:val="right" w:leader="dot" w:pos="9016"/>
        </w:tabs>
        <w:rPr>
          <w:rFonts w:cs="Arial"/>
          <w:kern w:val="0"/>
          <w:szCs w:val="24"/>
          <w:lang w:val="en-US" w:eastAsia="en-US"/>
          <w14:ligatures w14:val="none"/>
        </w:rPr>
      </w:pPr>
      <w:r w:rsidRPr="002D5505">
        <w:rPr>
          <w:rFonts w:cs="Arial"/>
          <w:kern w:val="0"/>
          <w:szCs w:val="24"/>
          <w:lang w:val="en-US" w:eastAsia="en-US"/>
          <w14:ligatures w14:val="none"/>
        </w:rPr>
        <w:t>Contents</w:t>
      </w:r>
    </w:p>
    <w:p w14:paraId="70C40315" w14:textId="5922146C" w:rsidR="00E14A07" w:rsidRPr="002D5505" w:rsidRDefault="00E14A07" w:rsidP="00E14A07">
      <w:pPr>
        <w:pStyle w:val="TOC1"/>
        <w:tabs>
          <w:tab w:val="right" w:leader="dot" w:pos="9016"/>
        </w:tabs>
        <w:rPr>
          <w:rFonts w:cs="Arial"/>
          <w:noProof/>
          <w:szCs w:val="24"/>
        </w:rPr>
      </w:pPr>
      <w:r w:rsidRPr="002D5505">
        <w:rPr>
          <w:rFonts w:cs="Arial"/>
          <w:kern w:val="0"/>
          <w:szCs w:val="24"/>
          <w:lang w:val="en-US" w:eastAsia="en-US"/>
          <w14:ligatures w14:val="none"/>
        </w:rPr>
        <w:fldChar w:fldCharType="begin"/>
      </w:r>
      <w:r w:rsidRPr="002D5505">
        <w:rPr>
          <w:rFonts w:cs="Arial"/>
          <w:szCs w:val="24"/>
        </w:rPr>
        <w:instrText xml:space="preserve"> TOC \o "1-3" \h \z \u </w:instrText>
      </w:r>
      <w:r w:rsidRPr="002D5505">
        <w:rPr>
          <w:rFonts w:cs="Arial"/>
          <w:kern w:val="0"/>
          <w:szCs w:val="24"/>
          <w:lang w:val="en-US" w:eastAsia="en-US"/>
          <w14:ligatures w14:val="none"/>
        </w:rPr>
        <w:fldChar w:fldCharType="separate"/>
      </w:r>
      <w:hyperlink w:anchor="_Toc213421235" w:history="1">
        <w:r w:rsidRPr="002D5505">
          <w:rPr>
            <w:rStyle w:val="Hyperlink"/>
            <w:rFonts w:cs="Arial"/>
            <w:noProof/>
            <w:szCs w:val="24"/>
          </w:rPr>
          <w:t>Abstract</w:t>
        </w:r>
        <w:r w:rsidRPr="002D5505">
          <w:rPr>
            <w:rFonts w:cs="Arial"/>
            <w:noProof/>
            <w:webHidden/>
            <w:szCs w:val="24"/>
          </w:rPr>
          <w:tab/>
        </w:r>
      </w:hyperlink>
    </w:p>
    <w:p w14:paraId="2AB74394" w14:textId="0B76577E" w:rsidR="00E14A07" w:rsidRPr="002D5505" w:rsidRDefault="00E14A07" w:rsidP="00E14A07">
      <w:pPr>
        <w:pStyle w:val="TOC1"/>
        <w:tabs>
          <w:tab w:val="left" w:pos="440"/>
          <w:tab w:val="right" w:leader="dot" w:pos="9016"/>
        </w:tabs>
        <w:rPr>
          <w:rFonts w:cs="Arial"/>
          <w:szCs w:val="24"/>
        </w:rPr>
      </w:pPr>
      <w:hyperlink w:anchor="_Toc213421236" w:history="1">
        <w:r w:rsidRPr="002D5505">
          <w:rPr>
            <w:rStyle w:val="Hyperlink"/>
            <w:rFonts w:cs="Arial"/>
            <w:noProof/>
            <w:szCs w:val="24"/>
          </w:rPr>
          <w:t>1</w:t>
        </w:r>
        <w:r w:rsidRPr="002D5505">
          <w:rPr>
            <w:rFonts w:cs="Arial"/>
            <w:noProof/>
            <w:szCs w:val="24"/>
          </w:rPr>
          <w:tab/>
        </w:r>
        <w:r w:rsidRPr="002D5505">
          <w:rPr>
            <w:rStyle w:val="Hyperlink"/>
            <w:rFonts w:cs="Arial"/>
            <w:noProof/>
            <w:szCs w:val="24"/>
          </w:rPr>
          <w:t>Introduction</w:t>
        </w:r>
        <w:r w:rsidRPr="002D5505">
          <w:rPr>
            <w:rFonts w:cs="Arial"/>
            <w:noProof/>
            <w:webHidden/>
            <w:szCs w:val="24"/>
          </w:rPr>
          <w:tab/>
        </w:r>
      </w:hyperlink>
    </w:p>
    <w:p w14:paraId="53A83D7C" w14:textId="77777777" w:rsidR="00E14A07" w:rsidRPr="002D5505" w:rsidRDefault="00E14A07" w:rsidP="00E14A07">
      <w:pPr>
        <w:rPr>
          <w:rFonts w:cs="Arial"/>
          <w:szCs w:val="24"/>
        </w:rPr>
      </w:pPr>
      <w:r w:rsidRPr="002D5505">
        <w:rPr>
          <w:rFonts w:cs="Arial"/>
          <w:szCs w:val="24"/>
        </w:rPr>
        <w:t>1.1 Aims</w:t>
      </w:r>
    </w:p>
    <w:p w14:paraId="784BAB24" w14:textId="77777777" w:rsidR="00E14A07" w:rsidRPr="002D5505" w:rsidRDefault="00E14A07" w:rsidP="00E14A07">
      <w:pPr>
        <w:rPr>
          <w:rFonts w:cs="Arial"/>
          <w:szCs w:val="24"/>
        </w:rPr>
      </w:pPr>
      <w:r w:rsidRPr="002D5505">
        <w:rPr>
          <w:rFonts w:cs="Arial"/>
          <w:szCs w:val="24"/>
        </w:rPr>
        <w:t>1.2 Objectives</w:t>
      </w:r>
    </w:p>
    <w:p w14:paraId="09F16FE7" w14:textId="56073199" w:rsidR="00E14A07" w:rsidRPr="002D5505" w:rsidRDefault="00E14A07" w:rsidP="00E14A07">
      <w:pPr>
        <w:pStyle w:val="TOC1"/>
        <w:tabs>
          <w:tab w:val="left" w:pos="440"/>
          <w:tab w:val="right" w:leader="dot" w:pos="9016"/>
        </w:tabs>
        <w:rPr>
          <w:rFonts w:cs="Arial"/>
          <w:noProof/>
          <w:szCs w:val="24"/>
        </w:rPr>
      </w:pPr>
      <w:hyperlink w:anchor="_Toc213421237" w:history="1">
        <w:r w:rsidRPr="002D5505">
          <w:rPr>
            <w:rStyle w:val="Hyperlink"/>
            <w:rFonts w:cs="Arial"/>
            <w:noProof/>
            <w:szCs w:val="24"/>
          </w:rPr>
          <w:t>2</w:t>
        </w:r>
        <w:r w:rsidRPr="002D5505">
          <w:rPr>
            <w:rFonts w:cs="Arial"/>
            <w:noProof/>
            <w:szCs w:val="24"/>
          </w:rPr>
          <w:tab/>
        </w:r>
        <w:r w:rsidRPr="002D5505">
          <w:rPr>
            <w:rStyle w:val="Hyperlink"/>
            <w:rFonts w:cs="Arial"/>
            <w:noProof/>
            <w:szCs w:val="24"/>
          </w:rPr>
          <w:t>Research and Discussion</w:t>
        </w:r>
        <w:r w:rsidRPr="002D5505">
          <w:rPr>
            <w:rFonts w:cs="Arial"/>
            <w:noProof/>
            <w:webHidden/>
            <w:szCs w:val="24"/>
          </w:rPr>
          <w:tab/>
        </w:r>
      </w:hyperlink>
    </w:p>
    <w:p w14:paraId="0E5EB315" w14:textId="6D069697" w:rsidR="00E14A07" w:rsidRPr="002D5505" w:rsidRDefault="00E14A07" w:rsidP="00E14A07">
      <w:pPr>
        <w:pStyle w:val="TOC2"/>
        <w:tabs>
          <w:tab w:val="left" w:pos="960"/>
          <w:tab w:val="right" w:leader="dot" w:pos="9016"/>
        </w:tabs>
        <w:rPr>
          <w:rFonts w:cs="Arial"/>
          <w:noProof/>
          <w:szCs w:val="24"/>
        </w:rPr>
      </w:pPr>
      <w:hyperlink w:anchor="_Toc213421238" w:history="1">
        <w:r w:rsidRPr="002D5505">
          <w:rPr>
            <w:rStyle w:val="Hyperlink"/>
            <w:rFonts w:cs="Arial"/>
            <w:noProof/>
            <w:szCs w:val="24"/>
          </w:rPr>
          <w:t>2.1</w:t>
        </w:r>
        <w:r w:rsidRPr="002D5505">
          <w:rPr>
            <w:rFonts w:cs="Arial"/>
            <w:noProof/>
            <w:szCs w:val="24"/>
          </w:rPr>
          <w:tab/>
        </w:r>
        <w:r w:rsidRPr="002D5505">
          <w:rPr>
            <w:rStyle w:val="Hyperlink"/>
            <w:rFonts w:cs="Arial"/>
            <w:noProof/>
            <w:szCs w:val="24"/>
          </w:rPr>
          <w:t>Selection and Description</w:t>
        </w:r>
        <w:r w:rsidRPr="002D5505">
          <w:rPr>
            <w:rFonts w:cs="Arial"/>
            <w:noProof/>
            <w:webHidden/>
            <w:szCs w:val="24"/>
          </w:rPr>
          <w:tab/>
        </w:r>
      </w:hyperlink>
    </w:p>
    <w:p w14:paraId="6208EF03" w14:textId="30CC2128" w:rsidR="00E14A07" w:rsidRPr="002D5505" w:rsidRDefault="00E14A07" w:rsidP="00E14A07">
      <w:pPr>
        <w:pStyle w:val="TOC3"/>
        <w:tabs>
          <w:tab w:val="left" w:pos="1440"/>
          <w:tab w:val="right" w:leader="dot" w:pos="9016"/>
        </w:tabs>
        <w:rPr>
          <w:rFonts w:cs="Arial"/>
          <w:noProof/>
          <w:szCs w:val="24"/>
        </w:rPr>
      </w:pPr>
      <w:hyperlink w:anchor="_Toc213421239" w:history="1">
        <w:r w:rsidRPr="002D5505">
          <w:rPr>
            <w:rStyle w:val="Hyperlink"/>
            <w:rFonts w:cs="Arial"/>
            <w:noProof/>
            <w:szCs w:val="24"/>
          </w:rPr>
          <w:t>2.1.1</w:t>
        </w:r>
        <w:r w:rsidRPr="002D5505">
          <w:rPr>
            <w:rFonts w:cs="Arial"/>
            <w:noProof/>
            <w:szCs w:val="24"/>
          </w:rPr>
          <w:tab/>
        </w:r>
        <w:r w:rsidRPr="002D5505">
          <w:rPr>
            <w:rStyle w:val="Hyperlink"/>
            <w:rFonts w:cs="Arial"/>
            <w:noProof/>
            <w:szCs w:val="24"/>
          </w:rPr>
          <w:t>Stainless steel fork</w:t>
        </w:r>
        <w:r w:rsidRPr="002D5505">
          <w:rPr>
            <w:rFonts w:cs="Arial"/>
            <w:noProof/>
            <w:webHidden/>
            <w:szCs w:val="24"/>
          </w:rPr>
          <w:tab/>
        </w:r>
      </w:hyperlink>
    </w:p>
    <w:p w14:paraId="0BC643C0" w14:textId="2220D094" w:rsidR="00E14A07" w:rsidRPr="002D5505" w:rsidRDefault="00E14A07" w:rsidP="00E14A07">
      <w:pPr>
        <w:pStyle w:val="TOC3"/>
        <w:tabs>
          <w:tab w:val="left" w:pos="1440"/>
          <w:tab w:val="right" w:leader="dot" w:pos="9016"/>
        </w:tabs>
        <w:rPr>
          <w:rFonts w:cs="Arial"/>
          <w:noProof/>
          <w:szCs w:val="24"/>
        </w:rPr>
      </w:pPr>
      <w:hyperlink w:anchor="_Toc213421240" w:history="1">
        <w:r w:rsidRPr="002D5505">
          <w:rPr>
            <w:rStyle w:val="Hyperlink"/>
            <w:rFonts w:cs="Arial"/>
            <w:noProof/>
            <w:szCs w:val="24"/>
          </w:rPr>
          <w:t>2.1.2</w:t>
        </w:r>
        <w:r w:rsidRPr="002D5505">
          <w:rPr>
            <w:rFonts w:cs="Arial"/>
            <w:noProof/>
            <w:szCs w:val="24"/>
          </w:rPr>
          <w:tab/>
        </w:r>
        <w:r w:rsidRPr="002D5505">
          <w:rPr>
            <w:rStyle w:val="Hyperlink"/>
            <w:rFonts w:cs="Arial"/>
            <w:noProof/>
            <w:szCs w:val="24"/>
          </w:rPr>
          <w:t>PET plastic drinks bottle</w:t>
        </w:r>
        <w:r w:rsidRPr="002D5505">
          <w:rPr>
            <w:rFonts w:cs="Arial"/>
            <w:noProof/>
            <w:webHidden/>
            <w:szCs w:val="24"/>
          </w:rPr>
          <w:tab/>
        </w:r>
      </w:hyperlink>
    </w:p>
    <w:p w14:paraId="5021C150" w14:textId="5FEE7775" w:rsidR="00E14A07" w:rsidRPr="002D5505" w:rsidRDefault="00E14A07" w:rsidP="00E14A07">
      <w:pPr>
        <w:pStyle w:val="TOC3"/>
        <w:tabs>
          <w:tab w:val="left" w:pos="1440"/>
          <w:tab w:val="right" w:leader="dot" w:pos="9016"/>
        </w:tabs>
        <w:rPr>
          <w:rFonts w:cs="Arial"/>
          <w:noProof/>
          <w:szCs w:val="24"/>
        </w:rPr>
      </w:pPr>
      <w:hyperlink w:anchor="_Toc213421241" w:history="1">
        <w:r w:rsidRPr="002D5505">
          <w:rPr>
            <w:rStyle w:val="Hyperlink"/>
            <w:rFonts w:cs="Arial"/>
            <w:noProof/>
            <w:szCs w:val="24"/>
          </w:rPr>
          <w:t>2.1.3</w:t>
        </w:r>
        <w:r w:rsidRPr="002D5505">
          <w:rPr>
            <w:rFonts w:cs="Arial"/>
            <w:noProof/>
            <w:szCs w:val="24"/>
          </w:rPr>
          <w:tab/>
        </w:r>
        <w:r w:rsidRPr="002D5505">
          <w:rPr>
            <w:rStyle w:val="Hyperlink"/>
            <w:rFonts w:cs="Arial"/>
            <w:noProof/>
            <w:szCs w:val="24"/>
          </w:rPr>
          <w:t>Porcel</w:t>
        </w:r>
        <w:r w:rsidR="00262A45">
          <w:rPr>
            <w:rStyle w:val="Hyperlink"/>
            <w:rFonts w:cs="Arial"/>
            <w:noProof/>
            <w:szCs w:val="24"/>
          </w:rPr>
          <w:t>a</w:t>
        </w:r>
        <w:r w:rsidRPr="002D5505">
          <w:rPr>
            <w:rStyle w:val="Hyperlink"/>
            <w:rFonts w:cs="Arial"/>
            <w:noProof/>
            <w:szCs w:val="24"/>
          </w:rPr>
          <w:t>in ceramic mug</w:t>
        </w:r>
        <w:r w:rsidRPr="002D5505">
          <w:rPr>
            <w:rFonts w:cs="Arial"/>
            <w:noProof/>
            <w:webHidden/>
            <w:szCs w:val="24"/>
          </w:rPr>
          <w:tab/>
        </w:r>
      </w:hyperlink>
    </w:p>
    <w:p w14:paraId="3A020C7B" w14:textId="5A69BE76" w:rsidR="00E14A07" w:rsidRPr="002D5505" w:rsidRDefault="00E14A07" w:rsidP="00E14A07">
      <w:pPr>
        <w:pStyle w:val="TOC2"/>
        <w:tabs>
          <w:tab w:val="left" w:pos="960"/>
          <w:tab w:val="right" w:leader="dot" w:pos="9016"/>
        </w:tabs>
        <w:rPr>
          <w:rFonts w:cs="Arial"/>
          <w:noProof/>
          <w:szCs w:val="24"/>
        </w:rPr>
      </w:pPr>
      <w:hyperlink w:anchor="_Toc213421242" w:history="1">
        <w:r w:rsidRPr="002D5505">
          <w:rPr>
            <w:rStyle w:val="Hyperlink"/>
            <w:rFonts w:cs="Arial"/>
            <w:noProof/>
            <w:szCs w:val="24"/>
          </w:rPr>
          <w:t>3.</w:t>
        </w:r>
        <w:r w:rsidRPr="002D5505">
          <w:rPr>
            <w:rFonts w:cs="Arial"/>
            <w:noProof/>
            <w:szCs w:val="24"/>
          </w:rPr>
          <w:tab/>
        </w:r>
        <w:r w:rsidRPr="002D5505">
          <w:rPr>
            <w:rStyle w:val="Hyperlink"/>
            <w:rFonts w:cs="Arial"/>
            <w:noProof/>
            <w:szCs w:val="24"/>
          </w:rPr>
          <w:t>Manufacturing Method Comparison</w:t>
        </w:r>
        <w:r w:rsidR="005C04DA">
          <w:rPr>
            <w:rStyle w:val="Hyperlink"/>
            <w:rFonts w:cs="Arial"/>
            <w:noProof/>
            <w:szCs w:val="24"/>
          </w:rPr>
          <w:t xml:space="preserve"> &amp; alternatives</w:t>
        </w:r>
        <w:r w:rsidRPr="002D5505">
          <w:rPr>
            <w:rFonts w:cs="Arial"/>
            <w:noProof/>
            <w:webHidden/>
            <w:szCs w:val="24"/>
          </w:rPr>
          <w:tab/>
        </w:r>
      </w:hyperlink>
    </w:p>
    <w:p w14:paraId="7BA58C2B" w14:textId="25BC917B" w:rsidR="00E14A07" w:rsidRPr="002D5505" w:rsidRDefault="00E14A07" w:rsidP="00E14A07">
      <w:pPr>
        <w:pStyle w:val="TOC3"/>
        <w:tabs>
          <w:tab w:val="left" w:pos="1440"/>
          <w:tab w:val="right" w:leader="dot" w:pos="9016"/>
        </w:tabs>
        <w:rPr>
          <w:rFonts w:cs="Arial"/>
          <w:noProof/>
          <w:szCs w:val="24"/>
        </w:rPr>
      </w:pPr>
      <w:hyperlink w:anchor="_Toc213421243" w:history="1">
        <w:r w:rsidRPr="002D5505">
          <w:rPr>
            <w:rStyle w:val="Hyperlink"/>
            <w:rFonts w:cs="Arial"/>
            <w:noProof/>
            <w:szCs w:val="24"/>
          </w:rPr>
          <w:t>3.1</w:t>
        </w:r>
        <w:r w:rsidRPr="002D5505">
          <w:rPr>
            <w:rFonts w:cs="Arial"/>
            <w:noProof/>
            <w:szCs w:val="24"/>
          </w:rPr>
          <w:tab/>
        </w:r>
        <w:r w:rsidRPr="002D5505">
          <w:rPr>
            <w:rStyle w:val="Hyperlink"/>
            <w:rFonts w:cs="Arial"/>
            <w:noProof/>
            <w:szCs w:val="24"/>
          </w:rPr>
          <w:t>Fork manufacturing comparison</w:t>
        </w:r>
        <w:r w:rsidRPr="002D5505">
          <w:rPr>
            <w:rFonts w:cs="Arial"/>
            <w:noProof/>
            <w:webHidden/>
            <w:szCs w:val="24"/>
          </w:rPr>
          <w:tab/>
        </w:r>
      </w:hyperlink>
    </w:p>
    <w:p w14:paraId="18FF4463" w14:textId="4E25E2A4" w:rsidR="00E14A07" w:rsidRPr="002D5505" w:rsidRDefault="00E14A07" w:rsidP="00E14A07">
      <w:pPr>
        <w:pStyle w:val="TOC3"/>
        <w:tabs>
          <w:tab w:val="left" w:pos="1440"/>
          <w:tab w:val="right" w:leader="dot" w:pos="9016"/>
        </w:tabs>
        <w:rPr>
          <w:rFonts w:cs="Arial"/>
          <w:noProof/>
          <w:szCs w:val="24"/>
        </w:rPr>
      </w:pPr>
      <w:hyperlink w:anchor="_Toc213421244" w:history="1">
        <w:r w:rsidRPr="002D5505">
          <w:rPr>
            <w:rStyle w:val="Hyperlink"/>
            <w:rFonts w:cs="Arial"/>
            <w:noProof/>
            <w:szCs w:val="24"/>
          </w:rPr>
          <w:t>3.2</w:t>
        </w:r>
        <w:r w:rsidRPr="002D5505">
          <w:rPr>
            <w:rFonts w:cs="Arial"/>
            <w:noProof/>
            <w:szCs w:val="24"/>
          </w:rPr>
          <w:tab/>
        </w:r>
        <w:r w:rsidRPr="002D5505">
          <w:rPr>
            <w:rStyle w:val="Hyperlink"/>
            <w:rFonts w:cs="Arial"/>
            <w:noProof/>
            <w:szCs w:val="24"/>
          </w:rPr>
          <w:t>Bottle manufacturing comparison</w:t>
        </w:r>
        <w:r w:rsidRPr="002D5505">
          <w:rPr>
            <w:rFonts w:cs="Arial"/>
            <w:noProof/>
            <w:webHidden/>
            <w:szCs w:val="24"/>
          </w:rPr>
          <w:tab/>
        </w:r>
      </w:hyperlink>
    </w:p>
    <w:p w14:paraId="5B853030" w14:textId="1E7487F2" w:rsidR="00E14A07" w:rsidRPr="002D5505" w:rsidRDefault="00E14A07" w:rsidP="00E14A07">
      <w:pPr>
        <w:pStyle w:val="TOC3"/>
        <w:tabs>
          <w:tab w:val="left" w:pos="1440"/>
          <w:tab w:val="right" w:leader="dot" w:pos="9016"/>
        </w:tabs>
        <w:rPr>
          <w:rFonts w:cs="Arial"/>
          <w:noProof/>
          <w:szCs w:val="24"/>
        </w:rPr>
      </w:pPr>
      <w:hyperlink w:anchor="_Toc213421245" w:history="1">
        <w:r w:rsidRPr="002D5505">
          <w:rPr>
            <w:rStyle w:val="Hyperlink"/>
            <w:rFonts w:cs="Arial"/>
            <w:noProof/>
            <w:szCs w:val="24"/>
          </w:rPr>
          <w:t>3.3</w:t>
        </w:r>
        <w:r w:rsidRPr="002D5505">
          <w:rPr>
            <w:rFonts w:cs="Arial"/>
            <w:noProof/>
            <w:szCs w:val="24"/>
          </w:rPr>
          <w:tab/>
        </w:r>
        <w:r w:rsidRPr="002D5505">
          <w:rPr>
            <w:rStyle w:val="Hyperlink"/>
            <w:rFonts w:cs="Arial"/>
            <w:noProof/>
            <w:szCs w:val="24"/>
          </w:rPr>
          <w:t>Mug manufacturing comparison</w:t>
        </w:r>
        <w:r w:rsidRPr="002D5505">
          <w:rPr>
            <w:rFonts w:cs="Arial"/>
            <w:noProof/>
            <w:webHidden/>
            <w:szCs w:val="24"/>
          </w:rPr>
          <w:tab/>
        </w:r>
      </w:hyperlink>
    </w:p>
    <w:p w14:paraId="1F968911" w14:textId="779004A2" w:rsidR="00E14A07" w:rsidRPr="002D5505" w:rsidRDefault="00E14A07" w:rsidP="00E14A07">
      <w:pPr>
        <w:pStyle w:val="TOC2"/>
        <w:tabs>
          <w:tab w:val="left" w:pos="960"/>
          <w:tab w:val="right" w:leader="dot" w:pos="9016"/>
        </w:tabs>
        <w:rPr>
          <w:rFonts w:cs="Arial"/>
          <w:noProof/>
          <w:szCs w:val="24"/>
        </w:rPr>
      </w:pPr>
      <w:hyperlink w:anchor="_Toc213421247" w:history="1">
        <w:r w:rsidRPr="002D5505">
          <w:rPr>
            <w:rStyle w:val="Hyperlink"/>
            <w:rFonts w:cs="Arial"/>
            <w:noProof/>
            <w:szCs w:val="24"/>
          </w:rPr>
          <w:t>4.</w:t>
        </w:r>
        <w:r w:rsidRPr="002D5505">
          <w:rPr>
            <w:rFonts w:cs="Arial"/>
            <w:noProof/>
            <w:szCs w:val="24"/>
          </w:rPr>
          <w:tab/>
        </w:r>
        <w:r w:rsidRPr="002D5505">
          <w:rPr>
            <w:rStyle w:val="Hyperlink"/>
            <w:rFonts w:cs="Arial"/>
            <w:noProof/>
            <w:szCs w:val="24"/>
          </w:rPr>
          <w:t>Mechanical and Thermal Properties Comparison</w:t>
        </w:r>
        <w:r w:rsidRPr="002D5505">
          <w:rPr>
            <w:rFonts w:cs="Arial"/>
            <w:noProof/>
            <w:webHidden/>
            <w:szCs w:val="24"/>
          </w:rPr>
          <w:tab/>
        </w:r>
      </w:hyperlink>
    </w:p>
    <w:p w14:paraId="6D150CAB" w14:textId="6B0EC41E" w:rsidR="00E14A07" w:rsidRPr="002D5505" w:rsidRDefault="00E14A07" w:rsidP="00E14A07">
      <w:pPr>
        <w:pStyle w:val="TOC2"/>
        <w:tabs>
          <w:tab w:val="left" w:pos="960"/>
          <w:tab w:val="right" w:leader="dot" w:pos="9016"/>
        </w:tabs>
        <w:rPr>
          <w:rFonts w:cs="Arial"/>
          <w:noProof/>
          <w:szCs w:val="24"/>
        </w:rPr>
      </w:pPr>
      <w:r>
        <w:t>5</w:t>
      </w:r>
      <w:hyperlink w:anchor="_Toc213421248" w:history="1">
        <w:r w:rsidRPr="002D5505">
          <w:rPr>
            <w:rFonts w:cs="Arial"/>
            <w:noProof/>
            <w:szCs w:val="24"/>
          </w:rPr>
          <w:tab/>
        </w:r>
        <w:r w:rsidRPr="002D5505">
          <w:rPr>
            <w:rStyle w:val="Hyperlink"/>
            <w:rFonts w:cs="Arial"/>
            <w:noProof/>
            <w:szCs w:val="24"/>
          </w:rPr>
          <w:t>Lifespan and Cost Analysis</w:t>
        </w:r>
        <w:r w:rsidRPr="002D5505">
          <w:rPr>
            <w:rFonts w:cs="Arial"/>
            <w:noProof/>
            <w:webHidden/>
            <w:szCs w:val="24"/>
          </w:rPr>
          <w:tab/>
        </w:r>
      </w:hyperlink>
    </w:p>
    <w:p w14:paraId="5B93DE80" w14:textId="3938CDB6" w:rsidR="00E14A07" w:rsidRPr="002D5505" w:rsidRDefault="00E14A07" w:rsidP="00E14A07">
      <w:pPr>
        <w:pStyle w:val="TOC3"/>
        <w:tabs>
          <w:tab w:val="left" w:pos="1440"/>
          <w:tab w:val="right" w:leader="dot" w:pos="9016"/>
        </w:tabs>
        <w:rPr>
          <w:rFonts w:cs="Arial"/>
          <w:noProof/>
          <w:szCs w:val="24"/>
        </w:rPr>
      </w:pPr>
      <w:hyperlink w:anchor="_Toc213421249" w:history="1">
        <w:r>
          <w:rPr>
            <w:rStyle w:val="Hyperlink"/>
            <w:rFonts w:cs="Arial"/>
            <w:noProof/>
            <w:szCs w:val="24"/>
          </w:rPr>
          <w:t>5.1</w:t>
        </w:r>
        <w:r w:rsidRPr="002D5505">
          <w:rPr>
            <w:rFonts w:cs="Arial"/>
            <w:noProof/>
            <w:szCs w:val="24"/>
          </w:rPr>
          <w:tab/>
        </w:r>
        <w:r>
          <w:rPr>
            <w:rStyle w:val="Hyperlink"/>
            <w:rFonts w:cs="Arial"/>
            <w:noProof/>
            <w:szCs w:val="24"/>
          </w:rPr>
          <w:t>Cost effictiveness</w:t>
        </w:r>
        <w:r w:rsidRPr="002D5505">
          <w:rPr>
            <w:rFonts w:cs="Arial"/>
            <w:noProof/>
            <w:webHidden/>
            <w:szCs w:val="24"/>
          </w:rPr>
          <w:tab/>
        </w:r>
      </w:hyperlink>
    </w:p>
    <w:p w14:paraId="6DC6306D" w14:textId="3086AA1C" w:rsidR="00E14A07" w:rsidRPr="002D5505" w:rsidRDefault="00E14A07" w:rsidP="00E14A07">
      <w:pPr>
        <w:pStyle w:val="TOC3"/>
        <w:tabs>
          <w:tab w:val="left" w:pos="1440"/>
          <w:tab w:val="right" w:leader="dot" w:pos="9016"/>
        </w:tabs>
        <w:rPr>
          <w:rFonts w:cs="Arial"/>
          <w:noProof/>
          <w:szCs w:val="24"/>
        </w:rPr>
      </w:pPr>
      <w:hyperlink w:anchor="_Toc213421250" w:history="1">
        <w:r>
          <w:rPr>
            <w:rStyle w:val="Hyperlink"/>
            <w:rFonts w:cs="Arial"/>
            <w:noProof/>
            <w:szCs w:val="24"/>
          </w:rPr>
          <w:t>5.2</w:t>
        </w:r>
        <w:r w:rsidRPr="002D5505">
          <w:rPr>
            <w:rFonts w:cs="Arial"/>
            <w:noProof/>
            <w:szCs w:val="24"/>
          </w:rPr>
          <w:tab/>
        </w:r>
        <w:r>
          <w:rPr>
            <w:rStyle w:val="Hyperlink"/>
            <w:rFonts w:cs="Arial"/>
            <w:noProof/>
            <w:szCs w:val="24"/>
          </w:rPr>
          <w:t>End of life and environmetal aspects</w:t>
        </w:r>
        <w:r w:rsidRPr="002D5505">
          <w:rPr>
            <w:rFonts w:cs="Arial"/>
            <w:noProof/>
            <w:webHidden/>
            <w:szCs w:val="24"/>
          </w:rPr>
          <w:tab/>
        </w:r>
      </w:hyperlink>
    </w:p>
    <w:p w14:paraId="4873B62D" w14:textId="53389B47" w:rsidR="00E14A07" w:rsidRPr="002D5505" w:rsidRDefault="00337221" w:rsidP="00E14A07">
      <w:pPr>
        <w:pStyle w:val="TOC1"/>
        <w:tabs>
          <w:tab w:val="left" w:pos="440"/>
          <w:tab w:val="right" w:leader="dot" w:pos="9016"/>
        </w:tabs>
        <w:rPr>
          <w:rFonts w:cs="Arial"/>
          <w:noProof/>
          <w:szCs w:val="24"/>
        </w:rPr>
      </w:pPr>
      <w:hyperlink w:anchor="_Toc213421256" w:history="1">
        <w:r>
          <w:rPr>
            <w:rStyle w:val="Hyperlink"/>
            <w:rFonts w:cs="Arial"/>
            <w:noProof/>
            <w:szCs w:val="24"/>
          </w:rPr>
          <w:t>6</w:t>
        </w:r>
        <w:r w:rsidR="00E14A07" w:rsidRPr="002D5505">
          <w:rPr>
            <w:rFonts w:cs="Arial"/>
            <w:noProof/>
            <w:szCs w:val="24"/>
          </w:rPr>
          <w:tab/>
        </w:r>
        <w:r w:rsidR="00E14A07" w:rsidRPr="002D5505">
          <w:rPr>
            <w:rStyle w:val="Hyperlink"/>
            <w:rFonts w:cs="Arial"/>
            <w:noProof/>
            <w:szCs w:val="24"/>
          </w:rPr>
          <w:t>Conclusion</w:t>
        </w:r>
        <w:r w:rsidR="00E14A07" w:rsidRPr="002D5505">
          <w:rPr>
            <w:rFonts w:cs="Arial"/>
            <w:noProof/>
            <w:webHidden/>
            <w:szCs w:val="24"/>
          </w:rPr>
          <w:tab/>
        </w:r>
      </w:hyperlink>
    </w:p>
    <w:p w14:paraId="1A20BD62" w14:textId="3DA9DCAB" w:rsidR="00E14A07" w:rsidRPr="002D5505" w:rsidRDefault="00337221" w:rsidP="00E14A07">
      <w:pPr>
        <w:pStyle w:val="TOC1"/>
        <w:tabs>
          <w:tab w:val="left" w:pos="440"/>
          <w:tab w:val="right" w:leader="dot" w:pos="9016"/>
        </w:tabs>
        <w:rPr>
          <w:rFonts w:cs="Arial"/>
          <w:noProof/>
          <w:szCs w:val="24"/>
        </w:rPr>
      </w:pPr>
      <w:hyperlink w:anchor="_Toc213421257" w:history="1">
        <w:r>
          <w:rPr>
            <w:rStyle w:val="Hyperlink"/>
            <w:rFonts w:cs="Arial"/>
            <w:noProof/>
            <w:szCs w:val="24"/>
          </w:rPr>
          <w:t>7</w:t>
        </w:r>
        <w:r w:rsidR="00E14A07" w:rsidRPr="002D5505">
          <w:rPr>
            <w:rFonts w:cs="Arial"/>
            <w:noProof/>
            <w:szCs w:val="24"/>
          </w:rPr>
          <w:tab/>
        </w:r>
        <w:r w:rsidR="00E14A07" w:rsidRPr="002D5505">
          <w:rPr>
            <w:rStyle w:val="Hyperlink"/>
            <w:rFonts w:cs="Arial"/>
            <w:noProof/>
            <w:szCs w:val="24"/>
          </w:rPr>
          <w:t>References</w:t>
        </w:r>
        <w:r w:rsidR="00E14A07" w:rsidRPr="002D5505">
          <w:rPr>
            <w:rFonts w:cs="Arial"/>
            <w:noProof/>
            <w:webHidden/>
            <w:szCs w:val="24"/>
          </w:rPr>
          <w:tab/>
        </w:r>
      </w:hyperlink>
    </w:p>
    <w:p w14:paraId="3EFF8912" w14:textId="383CBE11" w:rsidR="00EA6A5B" w:rsidRDefault="00E14A07" w:rsidP="00E14A07">
      <w:pPr>
        <w:rPr>
          <w:rFonts w:cs="Arial"/>
          <w:b/>
          <w:bCs/>
          <w:noProof/>
          <w:szCs w:val="24"/>
        </w:rPr>
      </w:pPr>
      <w:r w:rsidRPr="002D5505">
        <w:rPr>
          <w:rFonts w:cs="Arial"/>
          <w:b/>
          <w:bCs/>
          <w:noProof/>
          <w:szCs w:val="24"/>
        </w:rPr>
        <w:fldChar w:fldCharType="end"/>
      </w:r>
    </w:p>
    <w:p w14:paraId="764DFBDD" w14:textId="77777777" w:rsidR="00E14A07" w:rsidRDefault="00E14A07" w:rsidP="00E14A07">
      <w:pPr>
        <w:rPr>
          <w:rFonts w:cs="Arial"/>
          <w:b/>
          <w:bCs/>
          <w:noProof/>
          <w:szCs w:val="24"/>
        </w:rPr>
      </w:pPr>
    </w:p>
    <w:p w14:paraId="7B80EC58" w14:textId="77777777" w:rsidR="00337221" w:rsidRDefault="00337221" w:rsidP="00E14A07">
      <w:pPr>
        <w:rPr>
          <w:rFonts w:cs="Arial"/>
          <w:szCs w:val="24"/>
        </w:rPr>
      </w:pPr>
    </w:p>
    <w:p w14:paraId="0DBC8D4F" w14:textId="77777777" w:rsidR="00337221" w:rsidRDefault="00337221" w:rsidP="00E14A07">
      <w:pPr>
        <w:rPr>
          <w:rFonts w:cs="Arial"/>
          <w:szCs w:val="24"/>
        </w:rPr>
      </w:pPr>
    </w:p>
    <w:p w14:paraId="47D9C44E" w14:textId="77777777" w:rsidR="00337221" w:rsidRDefault="00337221" w:rsidP="00E14A07">
      <w:pPr>
        <w:rPr>
          <w:rFonts w:cs="Arial"/>
          <w:szCs w:val="24"/>
        </w:rPr>
      </w:pPr>
    </w:p>
    <w:p w14:paraId="0F0B5882" w14:textId="1585C4C0" w:rsidR="00E14A07" w:rsidRPr="0026341D" w:rsidRDefault="0026341D" w:rsidP="00E14A07">
      <w:pPr>
        <w:rPr>
          <w:rFonts w:cs="Arial"/>
          <w:szCs w:val="24"/>
        </w:rPr>
      </w:pPr>
      <w:r w:rsidRPr="0026341D">
        <w:rPr>
          <w:rFonts w:cs="Arial"/>
          <w:szCs w:val="24"/>
        </w:rPr>
        <w:lastRenderedPageBreak/>
        <w:t>1.</w:t>
      </w:r>
      <w:r w:rsidR="00E14A07" w:rsidRPr="0026341D">
        <w:rPr>
          <w:rFonts w:cs="Arial"/>
          <w:szCs w:val="24"/>
        </w:rPr>
        <w:t>Introduction</w:t>
      </w:r>
    </w:p>
    <w:p w14:paraId="52B8B2CE" w14:textId="433EF092" w:rsidR="00E14A07" w:rsidRDefault="00E14A07" w:rsidP="00E14A07">
      <w:pPr>
        <w:rPr>
          <w:rFonts w:cs="Arial"/>
          <w:szCs w:val="24"/>
        </w:rPr>
      </w:pPr>
      <w:r>
        <w:rPr>
          <w:rFonts w:cs="Arial"/>
          <w:szCs w:val="24"/>
        </w:rPr>
        <w:t xml:space="preserve">Everyday items such as PET plastic drinks </w:t>
      </w:r>
      <w:r w:rsidR="0026341D">
        <w:rPr>
          <w:rFonts w:cs="Arial"/>
          <w:szCs w:val="24"/>
        </w:rPr>
        <w:t>bottles, ceramic</w:t>
      </w:r>
      <w:r>
        <w:rPr>
          <w:rFonts w:cs="Arial"/>
          <w:szCs w:val="24"/>
        </w:rPr>
        <w:t xml:space="preserve"> drinks mugs and stainless steel cutlery forks appear simple but are the result of deliberate material choice and manufacturing processes. In this report I will compare these three objects, looking into material </w:t>
      </w:r>
      <w:r w:rsidR="0026341D">
        <w:rPr>
          <w:rFonts w:cs="Arial"/>
          <w:szCs w:val="24"/>
        </w:rPr>
        <w:t>choice, manufacturing</w:t>
      </w:r>
      <w:r>
        <w:rPr>
          <w:rFonts w:cs="Arial"/>
          <w:szCs w:val="24"/>
        </w:rPr>
        <w:t xml:space="preserve"> </w:t>
      </w:r>
      <w:r w:rsidR="0026341D">
        <w:rPr>
          <w:rFonts w:cs="Arial"/>
          <w:szCs w:val="24"/>
        </w:rPr>
        <w:t>methods, mechanical</w:t>
      </w:r>
      <w:r>
        <w:rPr>
          <w:rFonts w:cs="Arial"/>
          <w:szCs w:val="24"/>
        </w:rPr>
        <w:t xml:space="preserve"> and thermal behaviour</w:t>
      </w:r>
      <w:r w:rsidR="0026341D">
        <w:rPr>
          <w:rFonts w:cs="Arial"/>
          <w:szCs w:val="24"/>
        </w:rPr>
        <w:t>, cost, lifespan and alternative options to compare and justify why the material was used for my chosen items.</w:t>
      </w:r>
    </w:p>
    <w:p w14:paraId="658CE48A" w14:textId="77777777" w:rsidR="0026341D" w:rsidRDefault="0026341D" w:rsidP="00E14A07">
      <w:pPr>
        <w:rPr>
          <w:rFonts w:cs="Arial"/>
          <w:szCs w:val="24"/>
        </w:rPr>
      </w:pPr>
    </w:p>
    <w:p w14:paraId="4CA50DE5" w14:textId="6F0A33DD" w:rsidR="0026341D" w:rsidRPr="0026341D" w:rsidRDefault="0026341D" w:rsidP="0026341D">
      <w:pPr>
        <w:pStyle w:val="ListParagraph"/>
        <w:numPr>
          <w:ilvl w:val="1"/>
          <w:numId w:val="1"/>
        </w:numPr>
        <w:rPr>
          <w:rFonts w:cs="Arial"/>
          <w:szCs w:val="24"/>
        </w:rPr>
      </w:pPr>
      <w:r w:rsidRPr="0026341D">
        <w:rPr>
          <w:rFonts w:cs="Arial"/>
          <w:szCs w:val="24"/>
        </w:rPr>
        <w:t>Aims</w:t>
      </w:r>
    </w:p>
    <w:p w14:paraId="45F5297A" w14:textId="6DFCCA14" w:rsidR="0026341D" w:rsidRDefault="0026341D" w:rsidP="0026341D">
      <w:pPr>
        <w:rPr>
          <w:rFonts w:cs="Arial"/>
          <w:szCs w:val="24"/>
        </w:rPr>
      </w:pPr>
      <w:r>
        <w:rPr>
          <w:rFonts w:cs="Arial"/>
          <w:szCs w:val="24"/>
        </w:rPr>
        <w:t>Research manufacturing methods and material selections for the following objects.</w:t>
      </w:r>
    </w:p>
    <w:p w14:paraId="01E0D04B" w14:textId="1068FC54" w:rsidR="0026341D" w:rsidRDefault="0026341D" w:rsidP="0026341D">
      <w:pPr>
        <w:pStyle w:val="ListParagraph"/>
        <w:numPr>
          <w:ilvl w:val="0"/>
          <w:numId w:val="2"/>
        </w:numPr>
        <w:rPr>
          <w:rFonts w:cs="Arial"/>
          <w:szCs w:val="24"/>
        </w:rPr>
      </w:pPr>
      <w:r>
        <w:rPr>
          <w:rFonts w:cs="Arial"/>
          <w:szCs w:val="24"/>
        </w:rPr>
        <w:t>PET plastic bottle</w:t>
      </w:r>
    </w:p>
    <w:p w14:paraId="1AD7F849" w14:textId="31F0AA3F" w:rsidR="0026341D" w:rsidRDefault="0026341D" w:rsidP="0026341D">
      <w:pPr>
        <w:pStyle w:val="ListParagraph"/>
        <w:numPr>
          <w:ilvl w:val="0"/>
          <w:numId w:val="2"/>
        </w:numPr>
        <w:rPr>
          <w:rFonts w:cs="Arial"/>
          <w:szCs w:val="24"/>
        </w:rPr>
      </w:pPr>
      <w:r>
        <w:rPr>
          <w:rFonts w:cs="Arial"/>
          <w:szCs w:val="24"/>
        </w:rPr>
        <w:t>Ceramic mug</w:t>
      </w:r>
    </w:p>
    <w:p w14:paraId="76F4F86F" w14:textId="398E58C2" w:rsidR="0026341D" w:rsidRDefault="0026341D" w:rsidP="0026341D">
      <w:pPr>
        <w:pStyle w:val="ListParagraph"/>
        <w:numPr>
          <w:ilvl w:val="0"/>
          <w:numId w:val="2"/>
        </w:numPr>
        <w:rPr>
          <w:rFonts w:cs="Arial"/>
          <w:szCs w:val="24"/>
        </w:rPr>
      </w:pPr>
      <w:r>
        <w:rPr>
          <w:rFonts w:cs="Arial"/>
          <w:szCs w:val="24"/>
        </w:rPr>
        <w:t>Stainless steel fork</w:t>
      </w:r>
    </w:p>
    <w:p w14:paraId="28EF3517" w14:textId="77777777" w:rsidR="0026341D" w:rsidRDefault="0026341D" w:rsidP="0026341D">
      <w:pPr>
        <w:pStyle w:val="ListParagraph"/>
        <w:rPr>
          <w:rFonts w:cs="Arial"/>
          <w:szCs w:val="24"/>
        </w:rPr>
      </w:pPr>
    </w:p>
    <w:p w14:paraId="59ACAABD" w14:textId="77777777" w:rsidR="0026341D" w:rsidRDefault="0026341D" w:rsidP="0026341D">
      <w:pPr>
        <w:pStyle w:val="ListParagraph"/>
        <w:rPr>
          <w:rFonts w:cs="Arial"/>
          <w:szCs w:val="24"/>
        </w:rPr>
      </w:pPr>
    </w:p>
    <w:p w14:paraId="4D37BB9A" w14:textId="1A16BB96" w:rsidR="0026341D" w:rsidRPr="0026341D" w:rsidRDefault="0026341D" w:rsidP="0026341D">
      <w:pPr>
        <w:pStyle w:val="ListParagraph"/>
        <w:rPr>
          <w:rFonts w:cs="Arial"/>
          <w:szCs w:val="24"/>
        </w:rPr>
      </w:pPr>
    </w:p>
    <w:p w14:paraId="3A3CD122" w14:textId="12B1CE75" w:rsidR="0026341D" w:rsidRPr="0026341D" w:rsidRDefault="0026341D" w:rsidP="0026341D">
      <w:pPr>
        <w:pStyle w:val="ListParagraph"/>
        <w:numPr>
          <w:ilvl w:val="1"/>
          <w:numId w:val="1"/>
        </w:numPr>
        <w:rPr>
          <w:rStyle w:val="Strong"/>
          <w:b w:val="0"/>
          <w:bCs w:val="0"/>
        </w:rPr>
      </w:pPr>
      <w:r w:rsidRPr="0026341D">
        <w:rPr>
          <w:rStyle w:val="Strong"/>
          <w:b w:val="0"/>
          <w:bCs w:val="0"/>
        </w:rPr>
        <w:t>Objectives</w:t>
      </w:r>
    </w:p>
    <w:p w14:paraId="17E0C63F" w14:textId="429F6BBE" w:rsidR="0026341D" w:rsidRDefault="0026341D" w:rsidP="0026341D">
      <w:pPr>
        <w:rPr>
          <w:rStyle w:val="Strong"/>
          <w:b w:val="0"/>
          <w:bCs w:val="0"/>
        </w:rPr>
      </w:pPr>
      <w:r>
        <w:rPr>
          <w:rStyle w:val="Strong"/>
          <w:b w:val="0"/>
          <w:bCs w:val="0"/>
        </w:rPr>
        <w:t>For each object</w:t>
      </w:r>
    </w:p>
    <w:p w14:paraId="708CA835" w14:textId="58F95D38" w:rsidR="0026341D" w:rsidRDefault="0026341D" w:rsidP="0026341D">
      <w:pPr>
        <w:pStyle w:val="ListParagraph"/>
        <w:numPr>
          <w:ilvl w:val="0"/>
          <w:numId w:val="3"/>
        </w:numPr>
        <w:rPr>
          <w:rStyle w:val="Strong"/>
          <w:b w:val="0"/>
          <w:bCs w:val="0"/>
        </w:rPr>
      </w:pPr>
      <w:r>
        <w:rPr>
          <w:rStyle w:val="Strong"/>
          <w:b w:val="0"/>
          <w:bCs w:val="0"/>
        </w:rPr>
        <w:t>Explanation of selected materials</w:t>
      </w:r>
    </w:p>
    <w:p w14:paraId="759FB7A2" w14:textId="5873068A" w:rsidR="0026341D" w:rsidRDefault="0026341D" w:rsidP="0026341D">
      <w:pPr>
        <w:pStyle w:val="ListParagraph"/>
        <w:numPr>
          <w:ilvl w:val="0"/>
          <w:numId w:val="3"/>
        </w:numPr>
        <w:rPr>
          <w:rStyle w:val="Strong"/>
          <w:b w:val="0"/>
          <w:bCs w:val="0"/>
        </w:rPr>
      </w:pPr>
      <w:r>
        <w:rPr>
          <w:rStyle w:val="Strong"/>
          <w:b w:val="0"/>
          <w:bCs w:val="0"/>
        </w:rPr>
        <w:t>Research the manufacturing methods</w:t>
      </w:r>
    </w:p>
    <w:p w14:paraId="497DF3BD" w14:textId="2353C394" w:rsidR="0026341D" w:rsidRDefault="0026341D" w:rsidP="0026341D">
      <w:pPr>
        <w:pStyle w:val="ListParagraph"/>
        <w:numPr>
          <w:ilvl w:val="0"/>
          <w:numId w:val="3"/>
        </w:numPr>
        <w:rPr>
          <w:rStyle w:val="Strong"/>
          <w:b w:val="0"/>
          <w:bCs w:val="0"/>
        </w:rPr>
      </w:pPr>
      <w:r>
        <w:rPr>
          <w:rStyle w:val="Strong"/>
          <w:b w:val="0"/>
          <w:bCs w:val="0"/>
        </w:rPr>
        <w:t>Compare the mechanical and thermal properties</w:t>
      </w:r>
    </w:p>
    <w:p w14:paraId="37F0D105" w14:textId="2EAA0D02" w:rsidR="0026341D" w:rsidRDefault="0026341D" w:rsidP="0026341D">
      <w:pPr>
        <w:pStyle w:val="ListParagraph"/>
        <w:numPr>
          <w:ilvl w:val="0"/>
          <w:numId w:val="3"/>
        </w:numPr>
        <w:rPr>
          <w:rStyle w:val="Strong"/>
          <w:b w:val="0"/>
          <w:bCs w:val="0"/>
        </w:rPr>
      </w:pPr>
      <w:r>
        <w:rPr>
          <w:rStyle w:val="Strong"/>
          <w:b w:val="0"/>
          <w:bCs w:val="0"/>
        </w:rPr>
        <w:t>Analyse lifespan and cost of each object based on the material selection</w:t>
      </w:r>
    </w:p>
    <w:p w14:paraId="405AC102" w14:textId="121DB853" w:rsidR="0026341D" w:rsidRDefault="0026341D" w:rsidP="0026341D">
      <w:pPr>
        <w:pStyle w:val="ListParagraph"/>
        <w:numPr>
          <w:ilvl w:val="0"/>
          <w:numId w:val="3"/>
        </w:numPr>
        <w:rPr>
          <w:rStyle w:val="Strong"/>
          <w:b w:val="0"/>
          <w:bCs w:val="0"/>
        </w:rPr>
      </w:pPr>
      <w:r>
        <w:rPr>
          <w:rStyle w:val="Strong"/>
          <w:b w:val="0"/>
          <w:bCs w:val="0"/>
        </w:rPr>
        <w:t>Compare material selection with alterna</w:t>
      </w:r>
      <w:r w:rsidR="00E80918">
        <w:rPr>
          <w:rStyle w:val="Strong"/>
          <w:b w:val="0"/>
          <w:bCs w:val="0"/>
        </w:rPr>
        <w:t>tive choices</w:t>
      </w:r>
    </w:p>
    <w:p w14:paraId="1FAEEC49" w14:textId="77777777" w:rsidR="00E80918" w:rsidRDefault="00E80918" w:rsidP="00E80918">
      <w:pPr>
        <w:rPr>
          <w:rStyle w:val="Strong"/>
          <w:b w:val="0"/>
          <w:bCs w:val="0"/>
        </w:rPr>
      </w:pPr>
    </w:p>
    <w:p w14:paraId="2C994356" w14:textId="77777777" w:rsidR="00E80918" w:rsidRDefault="00E80918" w:rsidP="00E80918">
      <w:pPr>
        <w:rPr>
          <w:rStyle w:val="Strong"/>
          <w:b w:val="0"/>
          <w:bCs w:val="0"/>
        </w:rPr>
      </w:pPr>
    </w:p>
    <w:p w14:paraId="6C138902" w14:textId="77777777" w:rsidR="00E80918" w:rsidRDefault="00E80918" w:rsidP="00E80918">
      <w:pPr>
        <w:rPr>
          <w:rStyle w:val="Strong"/>
          <w:b w:val="0"/>
          <w:bCs w:val="0"/>
        </w:rPr>
      </w:pPr>
    </w:p>
    <w:p w14:paraId="58A7AE41" w14:textId="77777777" w:rsidR="00E80918" w:rsidRDefault="00E80918" w:rsidP="00E80918">
      <w:pPr>
        <w:rPr>
          <w:rStyle w:val="Strong"/>
          <w:b w:val="0"/>
          <w:bCs w:val="0"/>
        </w:rPr>
      </w:pPr>
    </w:p>
    <w:p w14:paraId="05F48BA7" w14:textId="4F25D552" w:rsidR="00E80918" w:rsidRDefault="00E80918" w:rsidP="00E80918">
      <w:pPr>
        <w:rPr>
          <w:rStyle w:val="Strong"/>
          <w:b w:val="0"/>
          <w:bCs w:val="0"/>
        </w:rPr>
      </w:pPr>
      <w:r>
        <w:rPr>
          <w:rStyle w:val="Strong"/>
          <w:b w:val="0"/>
          <w:bCs w:val="0"/>
        </w:rPr>
        <w:t>2.1 Selection and description of objects</w:t>
      </w:r>
    </w:p>
    <w:p w14:paraId="2BCCED67" w14:textId="7E3ACE4A" w:rsidR="00E80918" w:rsidRDefault="00E80918" w:rsidP="00E80918">
      <w:pPr>
        <w:rPr>
          <w:rStyle w:val="Strong"/>
          <w:b w:val="0"/>
          <w:bCs w:val="0"/>
        </w:rPr>
      </w:pPr>
      <w:r>
        <w:rPr>
          <w:rStyle w:val="Strong"/>
          <w:b w:val="0"/>
          <w:bCs w:val="0"/>
        </w:rPr>
        <w:lastRenderedPageBreak/>
        <w:t>2.1.1 Stainless steel fork (metal)</w:t>
      </w:r>
    </w:p>
    <w:p w14:paraId="4036E2D3" w14:textId="7DB5B5CC" w:rsidR="00E80918" w:rsidRDefault="00A56759" w:rsidP="00E80918">
      <w:pPr>
        <w:rPr>
          <w:rStyle w:val="Strong"/>
          <w:b w:val="0"/>
          <w:bCs w:val="0"/>
        </w:rPr>
      </w:pPr>
      <w:r>
        <w:rPr>
          <w:rStyle w:val="Strong"/>
          <w:b w:val="0"/>
          <w:bCs w:val="0"/>
        </w:rPr>
        <w:t xml:space="preserve">Stainless steel is used for forks because of </w:t>
      </w:r>
      <w:r w:rsidR="00A34C13">
        <w:rPr>
          <w:rStyle w:val="Strong"/>
          <w:b w:val="0"/>
          <w:bCs w:val="0"/>
        </w:rPr>
        <w:t>its</w:t>
      </w:r>
      <w:r>
        <w:rPr>
          <w:rStyle w:val="Strong"/>
          <w:b w:val="0"/>
          <w:bCs w:val="0"/>
        </w:rPr>
        <w:t xml:space="preserve"> corrosion resistance, strength and ductility. It’s high melting point makes it suitable for hot food and dishwasher use. Forks are most commonly made from ‘18/8’ stainless steel</w:t>
      </w:r>
      <w:r w:rsidR="00A94381">
        <w:rPr>
          <w:rStyle w:val="Strong"/>
          <w:b w:val="0"/>
          <w:bCs w:val="0"/>
        </w:rPr>
        <w:t xml:space="preserve"> and are made</w:t>
      </w:r>
      <w:r>
        <w:rPr>
          <w:rStyle w:val="Strong"/>
          <w:b w:val="0"/>
          <w:bCs w:val="0"/>
        </w:rPr>
        <w:t xml:space="preserve"> to the BS EN10088 standard. These forks are produced through blanking, forming, annealing and finally polishing to give a durable, cost effective and hygienic utensil. </w:t>
      </w:r>
      <w:r w:rsidR="000C7CF1" w:rsidRPr="000C7CF1">
        <w:t>(William, 2025)</w:t>
      </w:r>
    </w:p>
    <w:p w14:paraId="0C022074" w14:textId="77777777" w:rsidR="00A56759" w:rsidRDefault="00A56759" w:rsidP="00E80918">
      <w:pPr>
        <w:rPr>
          <w:rStyle w:val="Strong"/>
          <w:b w:val="0"/>
          <w:bCs w:val="0"/>
        </w:rPr>
      </w:pPr>
    </w:p>
    <w:p w14:paraId="49D792F4" w14:textId="3BBA7A42" w:rsidR="00A56759" w:rsidRDefault="00A56759" w:rsidP="00E80918">
      <w:pPr>
        <w:rPr>
          <w:rStyle w:val="Strong"/>
          <w:b w:val="0"/>
          <w:bCs w:val="0"/>
        </w:rPr>
      </w:pPr>
      <w:r>
        <w:rPr>
          <w:rStyle w:val="Strong"/>
          <w:b w:val="0"/>
          <w:bCs w:val="0"/>
        </w:rPr>
        <w:t>2.1.2 PET plastic drinks bottle (Polymer)</w:t>
      </w:r>
    </w:p>
    <w:p w14:paraId="44F36CF7" w14:textId="1CF63781" w:rsidR="00BF5A97" w:rsidRDefault="00A56759" w:rsidP="00BF5A97">
      <w:r>
        <w:rPr>
          <w:rStyle w:val="Strong"/>
          <w:b w:val="0"/>
          <w:bCs w:val="0"/>
        </w:rPr>
        <w:t>PET (</w:t>
      </w:r>
      <w:r w:rsidR="000C7CF1">
        <w:rPr>
          <w:rStyle w:val="Strong"/>
          <w:b w:val="0"/>
          <w:bCs w:val="0"/>
        </w:rPr>
        <w:t xml:space="preserve">polyethylene terephthalate) is lightweight, strong for it’s mass and has good impact resistance. It is processed by blow moulding and injection moulding which allows for rapid, high volume and low cost production. PET bottles are easily recyclable, cost effective and versatile </w:t>
      </w:r>
      <w:r w:rsidR="000B521F">
        <w:rPr>
          <w:rStyle w:val="Strong"/>
          <w:b w:val="0"/>
          <w:bCs w:val="0"/>
        </w:rPr>
        <w:t xml:space="preserve">so industries are able to customise the bottle to suit their </w:t>
      </w:r>
      <w:proofErr w:type="spellStart"/>
      <w:r w:rsidR="000B521F">
        <w:rPr>
          <w:rStyle w:val="Strong"/>
          <w:b w:val="0"/>
          <w:bCs w:val="0"/>
        </w:rPr>
        <w:t>porduct</w:t>
      </w:r>
      <w:proofErr w:type="spellEnd"/>
      <w:r w:rsidR="000C7CF1">
        <w:rPr>
          <w:rStyle w:val="Strong"/>
          <w:b w:val="0"/>
          <w:bCs w:val="0"/>
        </w:rPr>
        <w:t>.</w:t>
      </w:r>
      <w:r w:rsidR="00BF5A97">
        <w:rPr>
          <w:rStyle w:val="Strong"/>
          <w:b w:val="0"/>
          <w:bCs w:val="0"/>
        </w:rPr>
        <w:t xml:space="preserve"> </w:t>
      </w:r>
      <w:r w:rsidR="00BF5A97" w:rsidRPr="00BF5A97">
        <w:t>(marco@itsmart.uk, 2025)</w:t>
      </w:r>
    </w:p>
    <w:p w14:paraId="561FDB7D" w14:textId="77777777" w:rsidR="00BF5A97" w:rsidRPr="00BF5A97" w:rsidRDefault="00BF5A97" w:rsidP="00BF5A97"/>
    <w:p w14:paraId="696E9CCE" w14:textId="490D71EF" w:rsidR="00A56759" w:rsidRDefault="00BF5A97" w:rsidP="00E80918">
      <w:pPr>
        <w:rPr>
          <w:rStyle w:val="Strong"/>
          <w:b w:val="0"/>
          <w:bCs w:val="0"/>
        </w:rPr>
      </w:pPr>
      <w:r>
        <w:rPr>
          <w:rStyle w:val="Strong"/>
          <w:b w:val="0"/>
          <w:bCs w:val="0"/>
        </w:rPr>
        <w:t>2.1.3 Porcelain ceramic mug (ceramic)</w:t>
      </w:r>
    </w:p>
    <w:p w14:paraId="42966E19" w14:textId="5BE5232A" w:rsidR="00513324" w:rsidRDefault="00B7159D" w:rsidP="00513324">
      <w:r>
        <w:rPr>
          <w:rStyle w:val="Strong"/>
          <w:b w:val="0"/>
          <w:bCs w:val="0"/>
        </w:rPr>
        <w:t xml:space="preserve">Porcelain ceramics are used for drinks mugs due to their high heat resistance and low thermal conductivity. The manufacturing process involves slip casting, drying, glazing and firing before the mug is able to be decorated and personalised. </w:t>
      </w:r>
      <w:r w:rsidRPr="00B7159D">
        <w:t>(</w:t>
      </w:r>
      <w:proofErr w:type="spellStart"/>
      <w:r w:rsidRPr="00B7159D">
        <w:t>Yutai</w:t>
      </w:r>
      <w:proofErr w:type="spellEnd"/>
      <w:r w:rsidRPr="00B7159D">
        <w:t xml:space="preserve"> Machinery, 2025)</w:t>
      </w:r>
      <w:r>
        <w:t xml:space="preserve"> The finished product is sustainable</w:t>
      </w:r>
      <w:r w:rsidR="00235DB2">
        <w:t xml:space="preserve"> and </w:t>
      </w:r>
      <w:r w:rsidR="00B54F40">
        <w:t xml:space="preserve">has a </w:t>
      </w:r>
      <w:r w:rsidR="00235DB2">
        <w:t xml:space="preserve">long </w:t>
      </w:r>
      <w:r w:rsidR="00B54F40">
        <w:t>lifespan</w:t>
      </w:r>
      <w:r>
        <w:t xml:space="preserve"> and is also made by sustainable manufacturing processes. </w:t>
      </w:r>
      <w:r w:rsidR="00513324" w:rsidRPr="00513324">
        <w:t>(</w:t>
      </w:r>
      <w:proofErr w:type="spellStart"/>
      <w:r w:rsidR="00513324" w:rsidRPr="00513324">
        <w:t>VarEesha</w:t>
      </w:r>
      <w:proofErr w:type="spellEnd"/>
      <w:r w:rsidR="00513324" w:rsidRPr="00513324">
        <w:t xml:space="preserve"> Customer Support, 2023)</w:t>
      </w:r>
    </w:p>
    <w:p w14:paraId="0C294622" w14:textId="77777777" w:rsidR="00513324" w:rsidRDefault="00513324" w:rsidP="00513324"/>
    <w:p w14:paraId="54E97F88" w14:textId="77777777" w:rsidR="00513324" w:rsidRDefault="00513324" w:rsidP="00513324"/>
    <w:p w14:paraId="33616FCD" w14:textId="77777777" w:rsidR="00513324" w:rsidRDefault="00513324" w:rsidP="00513324"/>
    <w:p w14:paraId="0911BF7B" w14:textId="77777777" w:rsidR="00513324" w:rsidRDefault="00513324" w:rsidP="00513324"/>
    <w:p w14:paraId="4D12D691" w14:textId="77777777" w:rsidR="00513324" w:rsidRDefault="00513324" w:rsidP="00513324"/>
    <w:p w14:paraId="310585E2" w14:textId="77777777" w:rsidR="00513324" w:rsidRDefault="00513324" w:rsidP="00513324"/>
    <w:p w14:paraId="31B806D1" w14:textId="77777777" w:rsidR="00513324" w:rsidRDefault="00513324" w:rsidP="00513324"/>
    <w:p w14:paraId="65BF65B0" w14:textId="7AACFAA8" w:rsidR="00513324" w:rsidRDefault="00513324" w:rsidP="00513324">
      <w:r w:rsidRPr="002D5505">
        <w:rPr>
          <w:rFonts w:cs="Arial"/>
          <w:noProof/>
          <w:szCs w:val="24"/>
        </w:rPr>
        <w:drawing>
          <wp:inline distT="0" distB="0" distL="0" distR="0" wp14:anchorId="59190A8C" wp14:editId="30B67F17">
            <wp:extent cx="4201111" cy="4677428"/>
            <wp:effectExtent l="0" t="0" r="9525" b="8890"/>
            <wp:docPr id="325630816" name="Picture 1" descr="A screenshot of a whit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30816" name="Picture 1" descr="A screenshot of a white table&#10;&#10;AI-generated content may be incorrect."/>
                    <pic:cNvPicPr/>
                  </pic:nvPicPr>
                  <pic:blipFill>
                    <a:blip r:embed="rId8"/>
                    <a:stretch>
                      <a:fillRect/>
                    </a:stretch>
                  </pic:blipFill>
                  <pic:spPr>
                    <a:xfrm>
                      <a:off x="0" y="0"/>
                      <a:ext cx="4201111" cy="4677428"/>
                    </a:xfrm>
                    <a:prstGeom prst="rect">
                      <a:avLst/>
                    </a:prstGeom>
                  </pic:spPr>
                </pic:pic>
              </a:graphicData>
            </a:graphic>
          </wp:inline>
        </w:drawing>
      </w:r>
    </w:p>
    <w:p w14:paraId="4E018612" w14:textId="77777777" w:rsidR="00513324" w:rsidRDefault="00513324" w:rsidP="00513324"/>
    <w:p w14:paraId="32746969" w14:textId="0D3B0A5B" w:rsidR="00513324" w:rsidRPr="00513324" w:rsidRDefault="00513324" w:rsidP="00513324">
      <w:r>
        <w:t xml:space="preserve">This table compares worldwide production of the three items. </w:t>
      </w:r>
      <w:r w:rsidR="00712EAF">
        <w:t>The data in the table</w:t>
      </w:r>
      <w:r w:rsidR="005F5A11">
        <w:t xml:space="preserve"> shows </w:t>
      </w:r>
      <w:r>
        <w:t xml:space="preserve">that ceramic mugs have large global demand but far lower than the high production volumes of plastic bottles which is </w:t>
      </w:r>
      <w:r w:rsidR="005F5A11">
        <w:t xml:space="preserve">largely due the ever expanding </w:t>
      </w:r>
      <w:r>
        <w:t>beverage industry. Forks come out lowest in output due to a combination of slower processing times and long lifespan.</w:t>
      </w:r>
    </w:p>
    <w:p w14:paraId="154B66E7" w14:textId="200A7ED0" w:rsidR="00B7159D" w:rsidRPr="00B7159D" w:rsidRDefault="00B7159D" w:rsidP="00B7159D"/>
    <w:p w14:paraId="4E580BEB" w14:textId="08B76E88" w:rsidR="00BF5A97" w:rsidRDefault="00B7159D" w:rsidP="00E80918">
      <w:pPr>
        <w:rPr>
          <w:rStyle w:val="Strong"/>
          <w:b w:val="0"/>
          <w:bCs w:val="0"/>
        </w:rPr>
      </w:pPr>
      <w:r>
        <w:rPr>
          <w:rStyle w:val="Strong"/>
          <w:b w:val="0"/>
          <w:bCs w:val="0"/>
        </w:rPr>
        <w:t xml:space="preserve"> </w:t>
      </w:r>
    </w:p>
    <w:p w14:paraId="1997D6AB" w14:textId="77777777" w:rsidR="00513324" w:rsidRDefault="00513324" w:rsidP="00E80918">
      <w:pPr>
        <w:rPr>
          <w:rStyle w:val="Strong"/>
          <w:b w:val="0"/>
          <w:bCs w:val="0"/>
        </w:rPr>
      </w:pPr>
    </w:p>
    <w:p w14:paraId="06880A60" w14:textId="77777777" w:rsidR="00513324" w:rsidRDefault="00513324" w:rsidP="00E80918">
      <w:pPr>
        <w:rPr>
          <w:rStyle w:val="Strong"/>
          <w:b w:val="0"/>
          <w:bCs w:val="0"/>
        </w:rPr>
      </w:pPr>
    </w:p>
    <w:p w14:paraId="7E8130B6" w14:textId="77777777" w:rsidR="00513324" w:rsidRDefault="00513324" w:rsidP="00E80918">
      <w:pPr>
        <w:rPr>
          <w:rStyle w:val="Strong"/>
          <w:b w:val="0"/>
          <w:bCs w:val="0"/>
        </w:rPr>
      </w:pPr>
    </w:p>
    <w:p w14:paraId="74961535" w14:textId="77777777" w:rsidR="00513324" w:rsidRDefault="00513324" w:rsidP="00E80918">
      <w:pPr>
        <w:rPr>
          <w:rStyle w:val="Strong"/>
          <w:b w:val="0"/>
          <w:bCs w:val="0"/>
        </w:rPr>
      </w:pPr>
    </w:p>
    <w:p w14:paraId="10C039B4" w14:textId="77777777" w:rsidR="00513324" w:rsidRDefault="00513324" w:rsidP="00E80918">
      <w:pPr>
        <w:rPr>
          <w:rStyle w:val="Strong"/>
          <w:b w:val="0"/>
          <w:bCs w:val="0"/>
        </w:rPr>
      </w:pPr>
    </w:p>
    <w:p w14:paraId="75C7E04E" w14:textId="4995A0CB" w:rsidR="00513324" w:rsidRDefault="00513324" w:rsidP="00E80918">
      <w:pPr>
        <w:rPr>
          <w:rStyle w:val="Strong"/>
          <w:b w:val="0"/>
          <w:bCs w:val="0"/>
        </w:rPr>
      </w:pPr>
      <w:r>
        <w:rPr>
          <w:rStyle w:val="Strong"/>
          <w:b w:val="0"/>
          <w:bCs w:val="0"/>
        </w:rPr>
        <w:t>3.1 Fork manufacturing comparison</w:t>
      </w:r>
      <w:r w:rsidR="005C04DA">
        <w:rPr>
          <w:rStyle w:val="Strong"/>
          <w:b w:val="0"/>
          <w:bCs w:val="0"/>
        </w:rPr>
        <w:t xml:space="preserve"> and alternatives</w:t>
      </w:r>
    </w:p>
    <w:p w14:paraId="51E9973F" w14:textId="71B5EBEB" w:rsidR="00513324" w:rsidRDefault="005D2697" w:rsidP="00E80918">
      <w:pPr>
        <w:rPr>
          <w:rStyle w:val="Strong"/>
          <w:b w:val="0"/>
          <w:bCs w:val="0"/>
        </w:rPr>
      </w:pPr>
      <w:r>
        <w:rPr>
          <w:rStyle w:val="Strong"/>
          <w:b w:val="0"/>
          <w:bCs w:val="0"/>
        </w:rPr>
        <w:t xml:space="preserve">Stainless steel fork </w:t>
      </w:r>
      <w:r w:rsidR="00A942A3">
        <w:rPr>
          <w:rStyle w:val="Strong"/>
          <w:b w:val="0"/>
          <w:bCs w:val="0"/>
        </w:rPr>
        <w:t>process</w:t>
      </w:r>
      <w:r>
        <w:rPr>
          <w:rStyle w:val="Strong"/>
          <w:b w:val="0"/>
          <w:bCs w:val="0"/>
        </w:rPr>
        <w:t xml:space="preserve"> flow </w:t>
      </w:r>
    </w:p>
    <w:p w14:paraId="65B5F830" w14:textId="77777777" w:rsidR="00236A52" w:rsidRDefault="00236A52" w:rsidP="00236A52">
      <w:pPr>
        <w:rPr>
          <w:rFonts w:cs="Arial"/>
          <w:szCs w:val="24"/>
        </w:rPr>
      </w:pPr>
      <w:r w:rsidRPr="002D5505">
        <w:rPr>
          <w:rFonts w:cs="Arial"/>
          <w:szCs w:val="24"/>
        </w:rPr>
        <w:t>Sheet Metal → Blanking → Forming → Annealing → Polishing → Finished Fork</w:t>
      </w:r>
    </w:p>
    <w:p w14:paraId="04D1B904" w14:textId="741B03C0" w:rsidR="00DF1BA0" w:rsidRDefault="00DF1BA0" w:rsidP="00236A52">
      <w:pPr>
        <w:rPr>
          <w:rFonts w:cs="Arial"/>
          <w:szCs w:val="24"/>
        </w:rPr>
      </w:pPr>
      <w:r w:rsidRPr="00DF1BA0">
        <w:rPr>
          <w:rFonts w:cs="Arial"/>
          <w:noProof/>
          <w:szCs w:val="24"/>
        </w:rPr>
        <w:drawing>
          <wp:inline distT="0" distB="0" distL="0" distR="0" wp14:anchorId="4B6BCC2B" wp14:editId="501764D0">
            <wp:extent cx="3626036" cy="3530781"/>
            <wp:effectExtent l="0" t="0" r="0" b="0"/>
            <wp:docPr id="1075197321" name="Picture 1" descr="A diagram of a rolling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97321" name="Picture 1" descr="A diagram of a rolling machine&#10;&#10;AI-generated content may be incorrect."/>
                    <pic:cNvPicPr/>
                  </pic:nvPicPr>
                  <pic:blipFill>
                    <a:blip r:embed="rId9"/>
                    <a:stretch>
                      <a:fillRect/>
                    </a:stretch>
                  </pic:blipFill>
                  <pic:spPr>
                    <a:xfrm>
                      <a:off x="0" y="0"/>
                      <a:ext cx="3626036" cy="3530781"/>
                    </a:xfrm>
                    <a:prstGeom prst="rect">
                      <a:avLst/>
                    </a:prstGeom>
                  </pic:spPr>
                </pic:pic>
              </a:graphicData>
            </a:graphic>
          </wp:inline>
        </w:drawing>
      </w:r>
    </w:p>
    <w:p w14:paraId="05191122" w14:textId="49AE31DA" w:rsidR="003B2804" w:rsidRPr="002D5505" w:rsidRDefault="003B2804" w:rsidP="00236A52">
      <w:pPr>
        <w:rPr>
          <w:rFonts w:cs="Arial"/>
          <w:szCs w:val="24"/>
        </w:rPr>
      </w:pPr>
      <w:r w:rsidRPr="003B2804">
        <w:rPr>
          <w:rFonts w:cs="Arial"/>
          <w:szCs w:val="24"/>
        </w:rPr>
        <w:t>(www.madehow.com, 2006)</w:t>
      </w:r>
    </w:p>
    <w:p w14:paraId="38C2D492" w14:textId="70BCF609" w:rsidR="00DA313D" w:rsidRDefault="00367A0B" w:rsidP="003947CD">
      <w:r>
        <w:rPr>
          <w:rStyle w:val="Strong"/>
          <w:b w:val="0"/>
          <w:bCs w:val="0"/>
        </w:rPr>
        <w:t>Alternative m</w:t>
      </w:r>
      <w:r w:rsidR="0077013B">
        <w:rPr>
          <w:rStyle w:val="Strong"/>
          <w:b w:val="0"/>
          <w:bCs w:val="0"/>
        </w:rPr>
        <w:t>aterials include aluminium (stamping and anodising) and plastic (injection moulding</w:t>
      </w:r>
      <w:r w:rsidR="003947CD">
        <w:rPr>
          <w:rStyle w:val="Strong"/>
          <w:b w:val="0"/>
          <w:bCs w:val="0"/>
        </w:rPr>
        <w:t xml:space="preserve">). </w:t>
      </w:r>
      <w:r w:rsidR="00DA313D">
        <w:t xml:space="preserve">Stainless steel is the preferred choice due to </w:t>
      </w:r>
      <w:r w:rsidR="00CC667C">
        <w:t>high production rates and good durability</w:t>
      </w:r>
      <w:r w:rsidR="001B10E0">
        <w:t xml:space="preserve"> when compared to the other choices</w:t>
      </w:r>
      <w:r w:rsidR="00CC667C">
        <w:t>.</w:t>
      </w:r>
      <w:r w:rsidR="00327A48">
        <w:t xml:space="preserve"> </w:t>
      </w:r>
      <w:r w:rsidR="00327A48" w:rsidRPr="003947CD">
        <w:t>(www.niceflatware.com, 2024)</w:t>
      </w:r>
    </w:p>
    <w:p w14:paraId="49D40646" w14:textId="77777777" w:rsidR="003057BE" w:rsidRDefault="003057BE" w:rsidP="003947CD"/>
    <w:p w14:paraId="61ECCA8D" w14:textId="52B5F03C" w:rsidR="003057BE" w:rsidRDefault="008551CC" w:rsidP="003947CD">
      <w:r>
        <w:t>3.2 Bottle manufacturing comparison</w:t>
      </w:r>
      <w:r w:rsidR="005C04DA">
        <w:t xml:space="preserve"> and alternatives </w:t>
      </w:r>
    </w:p>
    <w:p w14:paraId="3CEA01DB" w14:textId="336F3DB1" w:rsidR="008551CC" w:rsidRDefault="008551CC" w:rsidP="003947CD">
      <w:r>
        <w:t>PET bottle process flow</w:t>
      </w:r>
    </w:p>
    <w:p w14:paraId="018A4689" w14:textId="77777777" w:rsidR="00763D7D" w:rsidRDefault="00763D7D" w:rsidP="00763D7D">
      <w:pPr>
        <w:rPr>
          <w:rFonts w:cs="Arial"/>
          <w:szCs w:val="24"/>
        </w:rPr>
      </w:pPr>
      <w:r w:rsidRPr="002D5505">
        <w:rPr>
          <w:rFonts w:cs="Arial"/>
          <w:szCs w:val="24"/>
        </w:rPr>
        <w:t>PET Pellets → Injection Mould Preform → Reheat → Stretch Blow Mould → Bottle</w:t>
      </w:r>
    </w:p>
    <w:p w14:paraId="661D8448" w14:textId="6845652B" w:rsidR="00CE09AE" w:rsidRPr="002D5505" w:rsidRDefault="00CE09AE" w:rsidP="00763D7D">
      <w:pPr>
        <w:rPr>
          <w:rFonts w:cs="Arial"/>
          <w:szCs w:val="24"/>
        </w:rPr>
      </w:pPr>
      <w:r w:rsidRPr="00CE09AE">
        <w:rPr>
          <w:rFonts w:cs="Arial"/>
          <w:noProof/>
          <w:szCs w:val="24"/>
        </w:rPr>
        <w:lastRenderedPageBreak/>
        <w:drawing>
          <wp:inline distT="0" distB="0" distL="0" distR="0" wp14:anchorId="49471B68" wp14:editId="42A98F8F">
            <wp:extent cx="5731510" cy="3508375"/>
            <wp:effectExtent l="0" t="0" r="0" b="0"/>
            <wp:docPr id="898217786" name="Picture 1" descr="Diagram of a diagram showing how to use a plastic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17786" name="Picture 1" descr="Diagram of a diagram showing how to use a plastic bottle&#10;&#10;AI-generated content may be incorrect."/>
                    <pic:cNvPicPr/>
                  </pic:nvPicPr>
                  <pic:blipFill>
                    <a:blip r:embed="rId10"/>
                    <a:stretch>
                      <a:fillRect/>
                    </a:stretch>
                  </pic:blipFill>
                  <pic:spPr>
                    <a:xfrm>
                      <a:off x="0" y="0"/>
                      <a:ext cx="5731510" cy="3508375"/>
                    </a:xfrm>
                    <a:prstGeom prst="rect">
                      <a:avLst/>
                    </a:prstGeom>
                  </pic:spPr>
                </pic:pic>
              </a:graphicData>
            </a:graphic>
          </wp:inline>
        </w:drawing>
      </w:r>
    </w:p>
    <w:p w14:paraId="54762D77" w14:textId="5210E41B" w:rsidR="008551CC" w:rsidRDefault="00763D7D" w:rsidP="003947CD">
      <w:r>
        <w:t xml:space="preserve">Alternative materials include glass bottles (blow </w:t>
      </w:r>
      <w:r w:rsidR="00B140DE">
        <w:t xml:space="preserve">and blow method) and </w:t>
      </w:r>
      <w:r w:rsidR="002966F6">
        <w:t>aluminium (deep drawing). However PET pro</w:t>
      </w:r>
      <w:r w:rsidR="001039D3">
        <w:t>vides the quickest production rate and lowest cost.</w:t>
      </w:r>
      <w:r w:rsidR="001A27A4">
        <w:t xml:space="preserve"> </w:t>
      </w:r>
      <w:r w:rsidR="001A27A4" w:rsidRPr="009C2D9D">
        <w:t>(marco@itsmart.uk, 2025b)</w:t>
      </w:r>
    </w:p>
    <w:p w14:paraId="0EBDDBCF" w14:textId="41FB978E" w:rsidR="00A942A3" w:rsidRDefault="00A942A3" w:rsidP="00E80918">
      <w:pPr>
        <w:rPr>
          <w:rStyle w:val="Strong"/>
          <w:b w:val="0"/>
          <w:bCs w:val="0"/>
        </w:rPr>
      </w:pPr>
    </w:p>
    <w:p w14:paraId="2E31119A" w14:textId="5D5156A0" w:rsidR="005D2697" w:rsidRDefault="008E532B" w:rsidP="00E80918">
      <w:pPr>
        <w:rPr>
          <w:rStyle w:val="Strong"/>
          <w:b w:val="0"/>
          <w:bCs w:val="0"/>
        </w:rPr>
      </w:pPr>
      <w:r>
        <w:rPr>
          <w:rStyle w:val="Strong"/>
          <w:b w:val="0"/>
          <w:bCs w:val="0"/>
        </w:rPr>
        <w:t>3.3 Mug manufacturing comparison</w:t>
      </w:r>
      <w:r w:rsidR="005C04DA">
        <w:rPr>
          <w:rStyle w:val="Strong"/>
          <w:b w:val="0"/>
          <w:bCs w:val="0"/>
        </w:rPr>
        <w:t xml:space="preserve"> and alternatives</w:t>
      </w:r>
    </w:p>
    <w:p w14:paraId="20C57067" w14:textId="081089A5" w:rsidR="000D7A26" w:rsidRDefault="004C6300" w:rsidP="00E80918">
      <w:pPr>
        <w:rPr>
          <w:rStyle w:val="Strong"/>
          <w:b w:val="0"/>
          <w:bCs w:val="0"/>
        </w:rPr>
      </w:pPr>
      <w:r>
        <w:rPr>
          <w:rStyle w:val="Strong"/>
          <w:b w:val="0"/>
          <w:bCs w:val="0"/>
        </w:rPr>
        <w:t>Ceramic</w:t>
      </w:r>
      <w:r w:rsidR="00FD379C">
        <w:rPr>
          <w:rStyle w:val="Strong"/>
          <w:b w:val="0"/>
          <w:bCs w:val="0"/>
        </w:rPr>
        <w:t xml:space="preserve"> mug process</w:t>
      </w:r>
    </w:p>
    <w:p w14:paraId="508B98ED" w14:textId="77777777" w:rsidR="00922C06" w:rsidRDefault="00922C06" w:rsidP="00922C06">
      <w:pPr>
        <w:rPr>
          <w:rFonts w:cs="Arial"/>
          <w:szCs w:val="24"/>
        </w:rPr>
      </w:pPr>
      <w:r w:rsidRPr="002D5505">
        <w:rPr>
          <w:rFonts w:cs="Arial"/>
          <w:szCs w:val="24"/>
        </w:rPr>
        <w:t>Slip → Plaster Mould → Drying → Bisque Firing → Glazing → Final Firing → Mug</w:t>
      </w:r>
    </w:p>
    <w:p w14:paraId="495647C5" w14:textId="6D6E6FA6" w:rsidR="00DF7C33" w:rsidRDefault="00DF7C33" w:rsidP="00922C06">
      <w:pPr>
        <w:rPr>
          <w:rFonts w:cs="Arial"/>
          <w:szCs w:val="24"/>
        </w:rPr>
      </w:pPr>
      <w:r w:rsidRPr="00DF7C33">
        <w:rPr>
          <w:rFonts w:cs="Arial"/>
          <w:szCs w:val="24"/>
        </w:rPr>
        <w:t>(</w:t>
      </w:r>
      <w:proofErr w:type="spellStart"/>
      <w:r w:rsidRPr="00DF7C33">
        <w:rPr>
          <w:rFonts w:cs="Arial"/>
          <w:szCs w:val="24"/>
        </w:rPr>
        <w:t>Yutai</w:t>
      </w:r>
      <w:proofErr w:type="spellEnd"/>
      <w:r w:rsidRPr="00DF7C33">
        <w:rPr>
          <w:rFonts w:cs="Arial"/>
          <w:szCs w:val="24"/>
        </w:rPr>
        <w:t xml:space="preserve"> Machinery, 2025)</w:t>
      </w:r>
    </w:p>
    <w:p w14:paraId="5258353D" w14:textId="111DFC66" w:rsidR="008B1928" w:rsidRDefault="008B1928" w:rsidP="00922C06">
      <w:pPr>
        <w:rPr>
          <w:rFonts w:cs="Arial"/>
          <w:szCs w:val="24"/>
        </w:rPr>
      </w:pPr>
      <w:r w:rsidRPr="008B1928">
        <w:rPr>
          <w:rFonts w:cs="Arial"/>
          <w:noProof/>
          <w:szCs w:val="24"/>
        </w:rPr>
        <w:lastRenderedPageBreak/>
        <w:drawing>
          <wp:inline distT="0" distB="0" distL="0" distR="0" wp14:anchorId="466891E5" wp14:editId="288DDBFD">
            <wp:extent cx="4349974" cy="4064209"/>
            <wp:effectExtent l="0" t="0" r="0" b="0"/>
            <wp:docPr id="1266003830" name="Picture 1" descr="A process of making ceramic c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03830" name="Picture 1" descr="A process of making ceramic cups&#10;&#10;AI-generated content may be incorrect."/>
                    <pic:cNvPicPr/>
                  </pic:nvPicPr>
                  <pic:blipFill>
                    <a:blip r:embed="rId11"/>
                    <a:stretch>
                      <a:fillRect/>
                    </a:stretch>
                  </pic:blipFill>
                  <pic:spPr>
                    <a:xfrm>
                      <a:off x="0" y="0"/>
                      <a:ext cx="4349974" cy="4064209"/>
                    </a:xfrm>
                    <a:prstGeom prst="rect">
                      <a:avLst/>
                    </a:prstGeom>
                  </pic:spPr>
                </pic:pic>
              </a:graphicData>
            </a:graphic>
          </wp:inline>
        </w:drawing>
      </w:r>
    </w:p>
    <w:p w14:paraId="7C23A6DA" w14:textId="268F1672" w:rsidR="008B1928" w:rsidRPr="002D5505" w:rsidRDefault="007E06AC" w:rsidP="00922C06">
      <w:pPr>
        <w:rPr>
          <w:rFonts w:cs="Arial"/>
          <w:szCs w:val="24"/>
        </w:rPr>
      </w:pPr>
      <w:r w:rsidRPr="007E06AC">
        <w:rPr>
          <w:rFonts w:cs="Arial"/>
          <w:szCs w:val="24"/>
        </w:rPr>
        <w:t>(Ceramic Coffee Cup, 2015)</w:t>
      </w:r>
    </w:p>
    <w:p w14:paraId="1DE8A14D" w14:textId="77777777" w:rsidR="001A27A4" w:rsidRPr="001A27A4" w:rsidRDefault="00922C06" w:rsidP="001A27A4">
      <w:r>
        <w:rPr>
          <w:rStyle w:val="Strong"/>
          <w:b w:val="0"/>
          <w:bCs w:val="0"/>
        </w:rPr>
        <w:t>Alternative</w:t>
      </w:r>
      <w:r w:rsidR="00974362">
        <w:rPr>
          <w:rStyle w:val="Strong"/>
          <w:b w:val="0"/>
          <w:bCs w:val="0"/>
        </w:rPr>
        <w:t xml:space="preserve"> materials include glass (press moulding) and stainless steel (deep drawing)</w:t>
      </w:r>
      <w:r w:rsidR="00F60722">
        <w:rPr>
          <w:rStyle w:val="Strong"/>
          <w:b w:val="0"/>
          <w:bCs w:val="0"/>
        </w:rPr>
        <w:t xml:space="preserve">. </w:t>
      </w:r>
      <w:r w:rsidR="00B95FD4">
        <w:rPr>
          <w:rStyle w:val="Strong"/>
          <w:b w:val="0"/>
          <w:bCs w:val="0"/>
        </w:rPr>
        <w:t xml:space="preserve">The preferred choice is </w:t>
      </w:r>
      <w:r w:rsidR="004C6300">
        <w:rPr>
          <w:rStyle w:val="Strong"/>
          <w:b w:val="0"/>
          <w:bCs w:val="0"/>
        </w:rPr>
        <w:t xml:space="preserve">ceramic as it </w:t>
      </w:r>
      <w:r w:rsidR="005944D5">
        <w:rPr>
          <w:rStyle w:val="Strong"/>
          <w:b w:val="0"/>
          <w:bCs w:val="0"/>
        </w:rPr>
        <w:t xml:space="preserve">maintains temperature of the beverage longer than glass and aluminium, </w:t>
      </w:r>
      <w:r w:rsidR="009229B0">
        <w:rPr>
          <w:rStyle w:val="Strong"/>
          <w:b w:val="0"/>
          <w:bCs w:val="0"/>
        </w:rPr>
        <w:t>doesn’t</w:t>
      </w:r>
      <w:r w:rsidR="005944D5">
        <w:rPr>
          <w:rStyle w:val="Strong"/>
          <w:b w:val="0"/>
          <w:bCs w:val="0"/>
        </w:rPr>
        <w:t xml:space="preserve"> impact the flavour of the drink and</w:t>
      </w:r>
      <w:r w:rsidR="009229B0">
        <w:rPr>
          <w:rStyle w:val="Strong"/>
          <w:b w:val="0"/>
          <w:bCs w:val="0"/>
        </w:rPr>
        <w:t xml:space="preserve"> the ceramic mugs are able be customised and designed more easily.</w:t>
      </w:r>
      <w:r w:rsidR="001A27A4">
        <w:rPr>
          <w:rStyle w:val="Strong"/>
          <w:b w:val="0"/>
          <w:bCs w:val="0"/>
        </w:rPr>
        <w:t xml:space="preserve"> </w:t>
      </w:r>
      <w:r w:rsidR="001A27A4" w:rsidRPr="001A27A4">
        <w:t>(Tau Access, 2025)</w:t>
      </w:r>
    </w:p>
    <w:p w14:paraId="0E192487" w14:textId="0080B7FB" w:rsidR="00FD379C" w:rsidRDefault="00FD379C" w:rsidP="00E80918">
      <w:pPr>
        <w:rPr>
          <w:rStyle w:val="Strong"/>
          <w:b w:val="0"/>
          <w:bCs w:val="0"/>
        </w:rPr>
      </w:pPr>
    </w:p>
    <w:p w14:paraId="6D7544FE" w14:textId="77777777" w:rsidR="004F5DE7" w:rsidRDefault="004F5DE7" w:rsidP="00E80918">
      <w:pPr>
        <w:rPr>
          <w:rStyle w:val="Strong"/>
          <w:b w:val="0"/>
          <w:bCs w:val="0"/>
        </w:rPr>
      </w:pPr>
    </w:p>
    <w:p w14:paraId="4FBA206E" w14:textId="77777777" w:rsidR="004F5DE7" w:rsidRDefault="004F5DE7" w:rsidP="00E80918">
      <w:pPr>
        <w:rPr>
          <w:rStyle w:val="Strong"/>
          <w:b w:val="0"/>
          <w:bCs w:val="0"/>
        </w:rPr>
      </w:pPr>
    </w:p>
    <w:p w14:paraId="34A44F15" w14:textId="77777777" w:rsidR="004F5DE7" w:rsidRDefault="004F5DE7" w:rsidP="00E80918">
      <w:pPr>
        <w:rPr>
          <w:rStyle w:val="Strong"/>
          <w:b w:val="0"/>
          <w:bCs w:val="0"/>
        </w:rPr>
      </w:pPr>
    </w:p>
    <w:p w14:paraId="62432C9A" w14:textId="77777777" w:rsidR="004F5DE7" w:rsidRDefault="004F5DE7" w:rsidP="00E80918">
      <w:pPr>
        <w:rPr>
          <w:rStyle w:val="Strong"/>
          <w:b w:val="0"/>
          <w:bCs w:val="0"/>
        </w:rPr>
      </w:pPr>
    </w:p>
    <w:p w14:paraId="62B8C67C" w14:textId="77777777" w:rsidR="004F5DE7" w:rsidRDefault="004F5DE7" w:rsidP="00E80918">
      <w:pPr>
        <w:rPr>
          <w:rStyle w:val="Strong"/>
          <w:b w:val="0"/>
          <w:bCs w:val="0"/>
        </w:rPr>
      </w:pPr>
    </w:p>
    <w:p w14:paraId="4BAA2E89" w14:textId="77777777" w:rsidR="004F5DE7" w:rsidRDefault="004F5DE7" w:rsidP="00E80918">
      <w:pPr>
        <w:rPr>
          <w:rStyle w:val="Strong"/>
          <w:b w:val="0"/>
          <w:bCs w:val="0"/>
        </w:rPr>
      </w:pPr>
    </w:p>
    <w:p w14:paraId="49F964F0" w14:textId="77777777" w:rsidR="004F5DE7" w:rsidRDefault="004F5DE7" w:rsidP="00E80918">
      <w:pPr>
        <w:rPr>
          <w:rStyle w:val="Strong"/>
          <w:b w:val="0"/>
          <w:bCs w:val="0"/>
        </w:rPr>
      </w:pPr>
    </w:p>
    <w:p w14:paraId="0A7BEED5" w14:textId="3219A19A" w:rsidR="004F5DE7" w:rsidRDefault="004F5DE7" w:rsidP="00E80918">
      <w:pPr>
        <w:rPr>
          <w:rStyle w:val="Strong"/>
          <w:b w:val="0"/>
          <w:bCs w:val="0"/>
        </w:rPr>
      </w:pPr>
      <w:r>
        <w:rPr>
          <w:rStyle w:val="Strong"/>
          <w:b w:val="0"/>
          <w:bCs w:val="0"/>
        </w:rPr>
        <w:lastRenderedPageBreak/>
        <w:t>4. Mechanical and thermal properties comparison</w:t>
      </w:r>
    </w:p>
    <w:p w14:paraId="2D9ECFFA" w14:textId="22A7E6BA" w:rsidR="004F5DE7" w:rsidRDefault="00D253DB" w:rsidP="00E80918">
      <w:r>
        <w:rPr>
          <w:rStyle w:val="Strong"/>
          <w:b w:val="0"/>
          <w:bCs w:val="0"/>
        </w:rPr>
        <w:t>Stainless steel</w:t>
      </w:r>
      <w:r w:rsidR="00D511B1">
        <w:rPr>
          <w:rStyle w:val="Strong"/>
          <w:b w:val="0"/>
          <w:bCs w:val="0"/>
        </w:rPr>
        <w:t xml:space="preserve"> has high </w:t>
      </w:r>
      <w:r w:rsidR="000A2F8F">
        <w:rPr>
          <w:rStyle w:val="Strong"/>
          <w:b w:val="0"/>
          <w:bCs w:val="0"/>
        </w:rPr>
        <w:t>strength</w:t>
      </w:r>
      <w:r w:rsidR="00D511B1">
        <w:rPr>
          <w:rStyle w:val="Strong"/>
          <w:b w:val="0"/>
          <w:bCs w:val="0"/>
        </w:rPr>
        <w:t xml:space="preserve"> and ductility, making it the perfect choice for </w:t>
      </w:r>
      <w:r w:rsidR="000A2F8F">
        <w:rPr>
          <w:rStyle w:val="Strong"/>
          <w:b w:val="0"/>
          <w:bCs w:val="0"/>
        </w:rPr>
        <w:t>cutlery utensils where</w:t>
      </w:r>
      <w:r w:rsidR="00E4279D">
        <w:rPr>
          <w:rStyle w:val="Strong"/>
          <w:b w:val="0"/>
          <w:bCs w:val="0"/>
        </w:rPr>
        <w:t xml:space="preserve"> the requirements </w:t>
      </w:r>
      <w:proofErr w:type="spellStart"/>
      <w:r w:rsidR="00E4279D">
        <w:rPr>
          <w:rStyle w:val="Strong"/>
          <w:b w:val="0"/>
          <w:bCs w:val="0"/>
        </w:rPr>
        <w:t>incude</w:t>
      </w:r>
      <w:proofErr w:type="spellEnd"/>
      <w:r w:rsidR="000A2F8F">
        <w:rPr>
          <w:rStyle w:val="Strong"/>
          <w:b w:val="0"/>
          <w:bCs w:val="0"/>
        </w:rPr>
        <w:t xml:space="preserve"> resistance to bending and deformation</w:t>
      </w:r>
      <w:r w:rsidR="00224844">
        <w:rPr>
          <w:rStyle w:val="Strong"/>
          <w:b w:val="0"/>
          <w:bCs w:val="0"/>
        </w:rPr>
        <w:t xml:space="preserve">. </w:t>
      </w:r>
      <w:r w:rsidR="00880619">
        <w:rPr>
          <w:rStyle w:val="Strong"/>
          <w:b w:val="0"/>
          <w:bCs w:val="0"/>
        </w:rPr>
        <w:t xml:space="preserve">The stainless steel used in forks </w:t>
      </w:r>
      <w:r w:rsidR="007817D7">
        <w:rPr>
          <w:rStyle w:val="Strong"/>
          <w:b w:val="0"/>
          <w:bCs w:val="0"/>
        </w:rPr>
        <w:t xml:space="preserve">(304 or 18/8) </w:t>
      </w:r>
      <w:r w:rsidR="00504540">
        <w:rPr>
          <w:rStyle w:val="Strong"/>
          <w:b w:val="0"/>
          <w:bCs w:val="0"/>
        </w:rPr>
        <w:t>has a good resistance to oxidation</w:t>
      </w:r>
      <w:r w:rsidR="00492562">
        <w:rPr>
          <w:rStyle w:val="Strong"/>
          <w:b w:val="0"/>
          <w:bCs w:val="0"/>
        </w:rPr>
        <w:t xml:space="preserve"> and corrosion</w:t>
      </w:r>
      <w:r w:rsidR="00660682">
        <w:rPr>
          <w:rStyle w:val="Strong"/>
          <w:b w:val="0"/>
          <w:bCs w:val="0"/>
        </w:rPr>
        <w:t xml:space="preserve"> and </w:t>
      </w:r>
      <w:r w:rsidR="00B35AEE">
        <w:rPr>
          <w:rStyle w:val="Strong"/>
          <w:b w:val="0"/>
          <w:bCs w:val="0"/>
        </w:rPr>
        <w:t>a tensile strength around 500-750</w:t>
      </w:r>
      <w:r w:rsidR="00647593">
        <w:rPr>
          <w:rStyle w:val="Strong"/>
          <w:b w:val="0"/>
          <w:bCs w:val="0"/>
        </w:rPr>
        <w:t xml:space="preserve"> MPa with high fracture toughness. These properties mean that</w:t>
      </w:r>
      <w:r w:rsidR="00017D97">
        <w:rPr>
          <w:rStyle w:val="Strong"/>
          <w:b w:val="0"/>
          <w:bCs w:val="0"/>
        </w:rPr>
        <w:t xml:space="preserve"> forks can withstand repeated loading without failure.</w:t>
      </w:r>
      <w:r w:rsidR="006C490C">
        <w:rPr>
          <w:rStyle w:val="Strong"/>
          <w:b w:val="0"/>
          <w:bCs w:val="0"/>
        </w:rPr>
        <w:t xml:space="preserve"> </w:t>
      </w:r>
      <w:r w:rsidR="006C490C" w:rsidRPr="006C490C">
        <w:t>(</w:t>
      </w:r>
      <w:proofErr w:type="spellStart"/>
      <w:r w:rsidR="006C490C" w:rsidRPr="006C490C">
        <w:t>AZoM</w:t>
      </w:r>
      <w:proofErr w:type="spellEnd"/>
      <w:r w:rsidR="006C490C" w:rsidRPr="006C490C">
        <w:t>, 2019)</w:t>
      </w:r>
    </w:p>
    <w:p w14:paraId="5E383F5F" w14:textId="77777777" w:rsidR="00BA01AD" w:rsidRPr="00BA01AD" w:rsidRDefault="00FD1461" w:rsidP="00BA01AD">
      <w:r>
        <w:t xml:space="preserve">The </w:t>
      </w:r>
      <w:r w:rsidR="00AB7CEF">
        <w:t xml:space="preserve">steels ductility also supports </w:t>
      </w:r>
      <w:r w:rsidR="0091737C">
        <w:t>efficient cold forming during the manufacturing processes such as stamping and pressing.</w:t>
      </w:r>
      <w:r w:rsidR="00BA01AD">
        <w:t xml:space="preserve"> </w:t>
      </w:r>
      <w:r w:rsidR="00BA01AD" w:rsidRPr="00BA01AD">
        <w:t>(Bloomfield, 2007)</w:t>
      </w:r>
    </w:p>
    <w:p w14:paraId="5D4EEEA6" w14:textId="697025B0" w:rsidR="00643887" w:rsidRDefault="00D11CE5" w:rsidP="00643887">
      <w:r>
        <w:rPr>
          <w:rStyle w:val="Strong"/>
          <w:b w:val="0"/>
          <w:bCs w:val="0"/>
        </w:rPr>
        <w:t xml:space="preserve">PET </w:t>
      </w:r>
      <w:r w:rsidR="00B5379A">
        <w:rPr>
          <w:rStyle w:val="Strong"/>
          <w:b w:val="0"/>
          <w:bCs w:val="0"/>
        </w:rPr>
        <w:t xml:space="preserve">has </w:t>
      </w:r>
      <w:r w:rsidR="00373DAF">
        <w:rPr>
          <w:rStyle w:val="Strong"/>
          <w:b w:val="0"/>
          <w:bCs w:val="0"/>
        </w:rPr>
        <w:t xml:space="preserve">a </w:t>
      </w:r>
      <w:r w:rsidR="00B5379A">
        <w:rPr>
          <w:rStyle w:val="Strong"/>
          <w:b w:val="0"/>
          <w:bCs w:val="0"/>
        </w:rPr>
        <w:t xml:space="preserve">lower </w:t>
      </w:r>
      <w:r w:rsidR="00B436D7">
        <w:rPr>
          <w:rStyle w:val="Strong"/>
          <w:b w:val="0"/>
          <w:bCs w:val="0"/>
        </w:rPr>
        <w:t xml:space="preserve">mechanical strength and it’s tensile </w:t>
      </w:r>
      <w:r w:rsidR="007662E6">
        <w:rPr>
          <w:rStyle w:val="Strong"/>
          <w:b w:val="0"/>
          <w:bCs w:val="0"/>
        </w:rPr>
        <w:t>strength</w:t>
      </w:r>
      <w:r w:rsidR="00B436D7">
        <w:rPr>
          <w:rStyle w:val="Strong"/>
          <w:b w:val="0"/>
          <w:bCs w:val="0"/>
        </w:rPr>
        <w:t xml:space="preserve"> is around 50-75 MPa</w:t>
      </w:r>
      <w:r w:rsidR="007662E6">
        <w:rPr>
          <w:rStyle w:val="Strong"/>
          <w:b w:val="0"/>
          <w:bCs w:val="0"/>
        </w:rPr>
        <w:t xml:space="preserve">. However PET is suitable for drinks bottles because they are designed to withstand </w:t>
      </w:r>
      <w:r w:rsidR="0094333C">
        <w:rPr>
          <w:rStyle w:val="Strong"/>
          <w:b w:val="0"/>
          <w:bCs w:val="0"/>
        </w:rPr>
        <w:t xml:space="preserve">relatively low internal pressures. </w:t>
      </w:r>
      <w:r w:rsidR="00F61FD8">
        <w:rPr>
          <w:rStyle w:val="Strong"/>
          <w:b w:val="0"/>
          <w:bCs w:val="0"/>
        </w:rPr>
        <w:t>C</w:t>
      </w:r>
      <w:r w:rsidR="00F56679">
        <w:rPr>
          <w:rStyle w:val="Strong"/>
          <w:b w:val="0"/>
          <w:bCs w:val="0"/>
        </w:rPr>
        <w:t xml:space="preserve">ontrolled deformation is required to achieve a thin, uniform wall thickness during </w:t>
      </w:r>
      <w:r w:rsidR="00211B14">
        <w:rPr>
          <w:rStyle w:val="Strong"/>
          <w:b w:val="0"/>
          <w:bCs w:val="0"/>
        </w:rPr>
        <w:t xml:space="preserve">injection stretch blow moulding which is easy to carry out due to </w:t>
      </w:r>
      <w:r w:rsidR="00643887">
        <w:rPr>
          <w:rStyle w:val="Strong"/>
          <w:b w:val="0"/>
          <w:bCs w:val="0"/>
        </w:rPr>
        <w:t xml:space="preserve">PET’s moderate ductility. </w:t>
      </w:r>
      <w:r w:rsidR="00643887" w:rsidRPr="00643887">
        <w:t>(www.specialchem.com, 2026)</w:t>
      </w:r>
      <w:r w:rsidR="00481BE6">
        <w:t>.</w:t>
      </w:r>
    </w:p>
    <w:p w14:paraId="53D74BDB" w14:textId="2A57CB86" w:rsidR="009A76C9" w:rsidRPr="009A76C9" w:rsidRDefault="00481BE6" w:rsidP="009A76C9">
      <w:r>
        <w:t>PET bottles are prone to creep and denting under long term loading</w:t>
      </w:r>
      <w:r w:rsidR="007604EF">
        <w:t xml:space="preserve"> and </w:t>
      </w:r>
      <w:r w:rsidR="00AA5B57">
        <w:t xml:space="preserve">sometimes </w:t>
      </w:r>
      <w:r w:rsidR="00D9682D">
        <w:t>through</w:t>
      </w:r>
      <w:r w:rsidR="007604EF">
        <w:t xml:space="preserve"> the production line</w:t>
      </w:r>
      <w:r w:rsidR="006955F9">
        <w:t>, however due to their unintended short service life this limitation is accepted.</w:t>
      </w:r>
      <w:r w:rsidR="00F479F0">
        <w:t xml:space="preserve"> </w:t>
      </w:r>
      <w:r w:rsidR="009A76C9" w:rsidRPr="009A76C9">
        <w:t>(yet2, 2024)</w:t>
      </w:r>
    </w:p>
    <w:p w14:paraId="3E7E60A3" w14:textId="1C80881D" w:rsidR="000E3B2B" w:rsidRDefault="00D9682D" w:rsidP="000E3B2B">
      <w:r>
        <w:t>Porcelain</w:t>
      </w:r>
      <w:r w:rsidR="00AB6922">
        <w:t xml:space="preserve"> ceramic mugs </w:t>
      </w:r>
      <w:r w:rsidR="0047227F">
        <w:t xml:space="preserve">have high compressive strength but have very low tensile strength and fracture </w:t>
      </w:r>
      <w:r w:rsidR="00AA3A62">
        <w:t>toughness, which makes them brittle and vulnerable to cracking and fracture</w:t>
      </w:r>
      <w:r>
        <w:t xml:space="preserve"> when subjected to impact or bending loads. </w:t>
      </w:r>
      <w:r w:rsidR="00DD17AB" w:rsidRPr="00DD17AB">
        <w:t>(Coorstek.com, 2024)</w:t>
      </w:r>
    </w:p>
    <w:p w14:paraId="321620D9" w14:textId="77777777" w:rsidR="006A0AD8" w:rsidRDefault="006A0AD8" w:rsidP="000E3B2B"/>
    <w:p w14:paraId="3E7A2D6E" w14:textId="2C15EEC8" w:rsidR="005D4792" w:rsidRPr="000E3B2B" w:rsidRDefault="006A0AD8" w:rsidP="000E3B2B">
      <w:r>
        <w:t xml:space="preserve">Thermal properties comparison </w:t>
      </w:r>
    </w:p>
    <w:p w14:paraId="62D720AF" w14:textId="15B955F8" w:rsidR="00DD17AB" w:rsidRDefault="006A0AD8" w:rsidP="00DD17AB">
      <w:r>
        <w:t xml:space="preserve">Stainless </w:t>
      </w:r>
      <w:r w:rsidR="004F1B4A">
        <w:t>steel has a high melting point above 1400C</w:t>
      </w:r>
      <w:r w:rsidR="00D27097">
        <w:t>, and will maintain</w:t>
      </w:r>
      <w:r w:rsidR="009F1474">
        <w:t xml:space="preserve"> </w:t>
      </w:r>
      <w:r w:rsidR="00F07967">
        <w:t>mechanical</w:t>
      </w:r>
      <w:r w:rsidR="009F1474">
        <w:t xml:space="preserve"> integrity at all temperatures found in </w:t>
      </w:r>
      <w:r w:rsidR="001E2C41">
        <w:t xml:space="preserve">household/restaurant </w:t>
      </w:r>
      <w:r w:rsidR="00F07967">
        <w:t>settings where forks will be used.</w:t>
      </w:r>
      <w:r w:rsidR="004F5EB3">
        <w:t xml:space="preserve"> This means the material is suitable for contact with hot food and </w:t>
      </w:r>
      <w:r w:rsidR="00056DF8">
        <w:t>dishwashers.</w:t>
      </w:r>
      <w:r w:rsidR="00056DF8" w:rsidRPr="00056DF8">
        <w:t xml:space="preserve"> </w:t>
      </w:r>
      <w:r w:rsidR="00056DF8" w:rsidRPr="006C490C">
        <w:t>(</w:t>
      </w:r>
      <w:proofErr w:type="spellStart"/>
      <w:r w:rsidR="00056DF8" w:rsidRPr="006C490C">
        <w:t>AZoM</w:t>
      </w:r>
      <w:proofErr w:type="spellEnd"/>
      <w:r w:rsidR="00056DF8" w:rsidRPr="006C490C">
        <w:t>, 2019)</w:t>
      </w:r>
    </w:p>
    <w:p w14:paraId="764AE68C" w14:textId="77777777" w:rsidR="00B814D6" w:rsidRPr="00B814D6" w:rsidRDefault="00D90453" w:rsidP="00B814D6">
      <w:r>
        <w:t xml:space="preserve">On the other hand stainless steels </w:t>
      </w:r>
      <w:r w:rsidR="00BF4BE0">
        <w:t>relatively</w:t>
      </w:r>
      <w:r>
        <w:t xml:space="preserve"> high thermal conductivity </w:t>
      </w:r>
      <w:r w:rsidR="00BF4BE0">
        <w:t>means heat is rapidly transferred, which can make forks hot to touch if exposed to high temperature.</w:t>
      </w:r>
      <w:r w:rsidR="00B814D6">
        <w:t xml:space="preserve"> </w:t>
      </w:r>
      <w:r w:rsidR="00B814D6" w:rsidRPr="00B814D6">
        <w:t>(y4rewgsa, 2024)</w:t>
      </w:r>
    </w:p>
    <w:p w14:paraId="106EC153" w14:textId="2ACA253E" w:rsidR="003E776C" w:rsidRDefault="007D3988" w:rsidP="003E776C">
      <w:pPr>
        <w:rPr>
          <w:rFonts w:cs="Arial"/>
          <w:szCs w:val="24"/>
        </w:rPr>
      </w:pPr>
      <w:r w:rsidRPr="002D5505">
        <w:rPr>
          <w:rFonts w:cs="Arial"/>
          <w:szCs w:val="24"/>
        </w:rPr>
        <w:lastRenderedPageBreak/>
        <w:t>PET exhibits comparatively poor thermal resistance. The glass transition temperature of PET is typically around 70–80°C, above which the material begins to</w:t>
      </w:r>
      <w:r w:rsidR="00135413">
        <w:rPr>
          <w:rFonts w:cs="Arial"/>
          <w:szCs w:val="24"/>
        </w:rPr>
        <w:t xml:space="preserve"> soften and lose stiffness. </w:t>
      </w:r>
      <w:r w:rsidR="003E776C" w:rsidRPr="003E776C">
        <w:rPr>
          <w:rFonts w:cs="Arial"/>
          <w:szCs w:val="24"/>
        </w:rPr>
        <w:t>(LINSEIS, 2024)</w:t>
      </w:r>
      <w:r w:rsidR="003E776C">
        <w:rPr>
          <w:rFonts w:cs="Arial"/>
          <w:szCs w:val="24"/>
        </w:rPr>
        <w:t xml:space="preserve"> </w:t>
      </w:r>
      <w:r w:rsidR="00885B78" w:rsidRPr="002D5505">
        <w:rPr>
          <w:rFonts w:cs="Arial"/>
          <w:szCs w:val="24"/>
        </w:rPr>
        <w:t xml:space="preserve">This </w:t>
      </w:r>
      <w:r w:rsidR="00885B78">
        <w:rPr>
          <w:rFonts w:cs="Arial"/>
          <w:szCs w:val="24"/>
        </w:rPr>
        <w:t>restrict</w:t>
      </w:r>
      <w:r w:rsidR="00885B78" w:rsidRPr="002D5505">
        <w:rPr>
          <w:rFonts w:cs="Arial"/>
          <w:szCs w:val="24"/>
        </w:rPr>
        <w:t xml:space="preserve"> PET bottles </w:t>
      </w:r>
      <w:r w:rsidR="00482B93">
        <w:rPr>
          <w:rFonts w:cs="Arial"/>
          <w:szCs w:val="24"/>
        </w:rPr>
        <w:t>for use only with</w:t>
      </w:r>
      <w:r w:rsidR="00885B78" w:rsidRPr="002D5505">
        <w:rPr>
          <w:rFonts w:cs="Arial"/>
          <w:szCs w:val="24"/>
        </w:rPr>
        <w:t xml:space="preserve"> cold or ambient-temperature liquids and prevents their use for hot beverages (</w:t>
      </w:r>
      <w:proofErr w:type="spellStart"/>
      <w:r w:rsidR="00885B78" w:rsidRPr="002D5505">
        <w:rPr>
          <w:rFonts w:cs="Arial"/>
          <w:szCs w:val="24"/>
        </w:rPr>
        <w:t>PlasticsEurope</w:t>
      </w:r>
      <w:proofErr w:type="spellEnd"/>
      <w:r w:rsidR="00885B78" w:rsidRPr="002D5505">
        <w:rPr>
          <w:rFonts w:cs="Arial"/>
          <w:szCs w:val="24"/>
        </w:rPr>
        <w:t>, 2022). Thermal deformation is therefore a key design limitation for PET products</w:t>
      </w:r>
      <w:r w:rsidR="00CF577D">
        <w:rPr>
          <w:rFonts w:cs="Arial"/>
          <w:szCs w:val="24"/>
        </w:rPr>
        <w:t>.</w:t>
      </w:r>
    </w:p>
    <w:p w14:paraId="11243B16" w14:textId="35FB72BD" w:rsidR="00841415" w:rsidRDefault="00841415" w:rsidP="003E776C">
      <w:r>
        <w:t>Ceramic mugs have a good heat retention and a thermal conductivity greater than glass (around 3.8W/</w:t>
      </w:r>
      <w:proofErr w:type="spellStart"/>
      <w:r>
        <w:t>mK</w:t>
      </w:r>
      <w:proofErr w:type="spellEnd"/>
      <w:r>
        <w:t xml:space="preserve">) but lower than stainless steel which is preferable as ceramic will keep the beverage at an optimum temperature. </w:t>
      </w:r>
      <w:r w:rsidRPr="000E3B2B">
        <w:t>(Joyye.com, 2025)</w:t>
      </w:r>
    </w:p>
    <w:p w14:paraId="262BFE1F" w14:textId="00C0A5EF" w:rsidR="00C204AA" w:rsidRDefault="00C204AA" w:rsidP="003E776C">
      <w:pPr>
        <w:rPr>
          <w:rFonts w:cs="Arial"/>
          <w:szCs w:val="24"/>
        </w:rPr>
      </w:pPr>
      <w:r w:rsidRPr="002D5505">
        <w:rPr>
          <w:rFonts w:cs="Arial"/>
          <w:szCs w:val="24"/>
        </w:rPr>
        <w:t>Porcelain ceramics demonstrate excellent thermal stability, with firing temperatures exceeding 1,200°C during manufacture and strong resistance to heat during use (</w:t>
      </w:r>
      <w:proofErr w:type="spellStart"/>
      <w:r w:rsidRPr="002D5505">
        <w:rPr>
          <w:rFonts w:cs="Arial"/>
          <w:szCs w:val="24"/>
        </w:rPr>
        <w:t>CeramTec</w:t>
      </w:r>
      <w:proofErr w:type="spellEnd"/>
      <w:r w:rsidRPr="002D5505">
        <w:rPr>
          <w:rFonts w:cs="Arial"/>
          <w:szCs w:val="24"/>
        </w:rPr>
        <w:t>, 2023).</w:t>
      </w:r>
    </w:p>
    <w:p w14:paraId="430FE48B" w14:textId="60F35286" w:rsidR="00340ACC" w:rsidRDefault="00340ACC" w:rsidP="003E776C">
      <w:pPr>
        <w:rPr>
          <w:rFonts w:cs="Arial"/>
          <w:szCs w:val="24"/>
        </w:rPr>
      </w:pPr>
      <w:r>
        <w:rPr>
          <w:rFonts w:cs="Arial"/>
          <w:szCs w:val="24"/>
        </w:rPr>
        <w:t>These properties are shown and compared in the table below.</w:t>
      </w:r>
    </w:p>
    <w:p w14:paraId="1A7BD4C6" w14:textId="1B9E7E4F" w:rsidR="000C0B34" w:rsidRDefault="000C0B34" w:rsidP="003E776C">
      <w:pPr>
        <w:rPr>
          <w:rFonts w:cs="Arial"/>
          <w:szCs w:val="24"/>
        </w:rPr>
      </w:pPr>
      <w:r w:rsidRPr="002D5505">
        <w:rPr>
          <w:rFonts w:cs="Arial"/>
          <w:b/>
          <w:bCs/>
          <w:noProof/>
          <w:szCs w:val="24"/>
        </w:rPr>
        <w:drawing>
          <wp:inline distT="0" distB="0" distL="0" distR="0" wp14:anchorId="2A605007" wp14:editId="4BEAE047">
            <wp:extent cx="5131064" cy="3702240"/>
            <wp:effectExtent l="0" t="0" r="0" b="0"/>
            <wp:docPr id="1696065486"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65486" name="Picture 1" descr="A table with text and images&#10;&#10;AI-generated content may be incorrect."/>
                    <pic:cNvPicPr/>
                  </pic:nvPicPr>
                  <pic:blipFill>
                    <a:blip r:embed="rId12"/>
                    <a:stretch>
                      <a:fillRect/>
                    </a:stretch>
                  </pic:blipFill>
                  <pic:spPr>
                    <a:xfrm>
                      <a:off x="0" y="0"/>
                      <a:ext cx="5131064" cy="3702240"/>
                    </a:xfrm>
                    <a:prstGeom prst="rect">
                      <a:avLst/>
                    </a:prstGeom>
                  </pic:spPr>
                </pic:pic>
              </a:graphicData>
            </a:graphic>
          </wp:inline>
        </w:drawing>
      </w:r>
    </w:p>
    <w:p w14:paraId="57982E58" w14:textId="77777777" w:rsidR="00DA16D5" w:rsidRDefault="00DA16D5" w:rsidP="003E776C">
      <w:pPr>
        <w:rPr>
          <w:rFonts w:cs="Arial"/>
          <w:szCs w:val="24"/>
        </w:rPr>
      </w:pPr>
    </w:p>
    <w:p w14:paraId="4696B546" w14:textId="77777777" w:rsidR="00DA16D5" w:rsidRDefault="00DA16D5" w:rsidP="003E776C">
      <w:pPr>
        <w:rPr>
          <w:rFonts w:cs="Arial"/>
          <w:szCs w:val="24"/>
        </w:rPr>
      </w:pPr>
    </w:p>
    <w:p w14:paraId="22125C07" w14:textId="77777777" w:rsidR="00DA16D5" w:rsidRDefault="00DA16D5" w:rsidP="003E776C">
      <w:pPr>
        <w:rPr>
          <w:rFonts w:cs="Arial"/>
          <w:szCs w:val="24"/>
        </w:rPr>
      </w:pPr>
    </w:p>
    <w:p w14:paraId="6FA58229" w14:textId="77777777" w:rsidR="00DA16D5" w:rsidRDefault="00DA16D5" w:rsidP="003E776C">
      <w:pPr>
        <w:rPr>
          <w:rFonts w:cs="Arial"/>
          <w:szCs w:val="24"/>
        </w:rPr>
      </w:pPr>
    </w:p>
    <w:p w14:paraId="01BFCAE5" w14:textId="7B2A2585" w:rsidR="00865EA8" w:rsidRPr="00F7647C" w:rsidRDefault="00865EA8" w:rsidP="00865EA8">
      <w:pPr>
        <w:pStyle w:val="NormalWeb"/>
        <w:rPr>
          <w:rFonts w:cs="Arial"/>
        </w:rPr>
      </w:pPr>
      <w:r w:rsidRPr="002D5505">
        <w:rPr>
          <w:rFonts w:ascii="Arial" w:hAnsi="Arial" w:cs="Arial"/>
        </w:rPr>
        <w:t>A typical stress-strain graph for the 3 materials discussed is represented here and also helps us understand why each material is used.</w:t>
      </w:r>
      <w:r w:rsidR="00F7647C">
        <w:rPr>
          <w:rFonts w:ascii="Arial" w:hAnsi="Arial" w:cs="Arial"/>
        </w:rPr>
        <w:t xml:space="preserve"> </w:t>
      </w:r>
      <w:r w:rsidR="00F7647C" w:rsidRPr="00F7647C">
        <w:rPr>
          <w:rFonts w:cs="Arial"/>
        </w:rPr>
        <w:t>(</w:t>
      </w:r>
      <w:proofErr w:type="spellStart"/>
      <w:r w:rsidR="00F7647C" w:rsidRPr="00F7647C">
        <w:rPr>
          <w:rFonts w:cs="Arial"/>
        </w:rPr>
        <w:t>Moslemi</w:t>
      </w:r>
      <w:proofErr w:type="spellEnd"/>
      <w:r w:rsidR="00F7647C" w:rsidRPr="00F7647C">
        <w:rPr>
          <w:rFonts w:cs="Arial"/>
        </w:rPr>
        <w:t xml:space="preserve"> </w:t>
      </w:r>
      <w:proofErr w:type="spellStart"/>
      <w:r w:rsidR="00F7647C" w:rsidRPr="00F7647C">
        <w:rPr>
          <w:rFonts w:cs="Arial"/>
        </w:rPr>
        <w:t>Petrudi</w:t>
      </w:r>
      <w:proofErr w:type="spellEnd"/>
      <w:r w:rsidR="00F7647C" w:rsidRPr="00F7647C">
        <w:rPr>
          <w:rFonts w:cs="Arial"/>
        </w:rPr>
        <w:t xml:space="preserve"> et al., 2020)</w:t>
      </w:r>
    </w:p>
    <w:p w14:paraId="2072F3A0" w14:textId="77777777" w:rsidR="00DA16D5" w:rsidRPr="003E776C" w:rsidRDefault="00DA16D5" w:rsidP="003E776C">
      <w:pPr>
        <w:rPr>
          <w:rFonts w:cs="Arial"/>
          <w:szCs w:val="24"/>
        </w:rPr>
      </w:pPr>
    </w:p>
    <w:p w14:paraId="47A0B536" w14:textId="097C855C" w:rsidR="00056DF8" w:rsidRPr="00DD17AB" w:rsidRDefault="00340ACC" w:rsidP="00DD17AB">
      <w:r w:rsidRPr="002D5505">
        <w:rPr>
          <w:rFonts w:cs="Arial"/>
          <w:noProof/>
        </w:rPr>
        <w:drawing>
          <wp:inline distT="0" distB="0" distL="0" distR="0" wp14:anchorId="0914C309" wp14:editId="7C765A1D">
            <wp:extent cx="5731510" cy="4721860"/>
            <wp:effectExtent l="0" t="0" r="0" b="0"/>
            <wp:docPr id="1549888027" name="Picture 1" descr="A graph showing the different types of mater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88027" name="Picture 1" descr="A graph showing the different types of materials&#10;&#10;AI-generated content may be incorrect."/>
                    <pic:cNvPicPr/>
                  </pic:nvPicPr>
                  <pic:blipFill>
                    <a:blip r:embed="rId13"/>
                    <a:stretch>
                      <a:fillRect/>
                    </a:stretch>
                  </pic:blipFill>
                  <pic:spPr>
                    <a:xfrm>
                      <a:off x="0" y="0"/>
                      <a:ext cx="5731510" cy="4721860"/>
                    </a:xfrm>
                    <a:prstGeom prst="rect">
                      <a:avLst/>
                    </a:prstGeom>
                  </pic:spPr>
                </pic:pic>
              </a:graphicData>
            </a:graphic>
          </wp:inline>
        </w:drawing>
      </w:r>
    </w:p>
    <w:p w14:paraId="3F1CA186" w14:textId="720DC40B" w:rsidR="00481BE6" w:rsidRPr="00643887" w:rsidRDefault="00481BE6" w:rsidP="00643887"/>
    <w:p w14:paraId="2D3F012F" w14:textId="3826304B" w:rsidR="00FD1461" w:rsidRDefault="00FD1461" w:rsidP="00E80918">
      <w:pPr>
        <w:rPr>
          <w:rStyle w:val="Strong"/>
          <w:b w:val="0"/>
          <w:bCs w:val="0"/>
        </w:rPr>
      </w:pPr>
    </w:p>
    <w:p w14:paraId="4CE6F43A" w14:textId="77777777" w:rsidR="004F6BEF" w:rsidRDefault="004F6BEF" w:rsidP="00E80918">
      <w:pPr>
        <w:rPr>
          <w:rStyle w:val="Strong"/>
          <w:b w:val="0"/>
          <w:bCs w:val="0"/>
        </w:rPr>
      </w:pPr>
    </w:p>
    <w:p w14:paraId="13C1D4C7" w14:textId="77777777" w:rsidR="004F6BEF" w:rsidRDefault="004F6BEF" w:rsidP="00E80918">
      <w:pPr>
        <w:rPr>
          <w:rStyle w:val="Strong"/>
          <w:b w:val="0"/>
          <w:bCs w:val="0"/>
        </w:rPr>
      </w:pPr>
    </w:p>
    <w:p w14:paraId="12393A4D" w14:textId="77777777" w:rsidR="004F6BEF" w:rsidRDefault="004F6BEF" w:rsidP="00E80918">
      <w:pPr>
        <w:rPr>
          <w:rStyle w:val="Strong"/>
          <w:b w:val="0"/>
          <w:bCs w:val="0"/>
        </w:rPr>
      </w:pPr>
    </w:p>
    <w:p w14:paraId="62E5877D" w14:textId="77777777" w:rsidR="004F6BEF" w:rsidRDefault="004F6BEF" w:rsidP="00E80918">
      <w:pPr>
        <w:rPr>
          <w:rStyle w:val="Strong"/>
          <w:b w:val="0"/>
          <w:bCs w:val="0"/>
        </w:rPr>
      </w:pPr>
    </w:p>
    <w:p w14:paraId="7B0817FA" w14:textId="77777777" w:rsidR="004F6BEF" w:rsidRDefault="004F6BEF" w:rsidP="00E80918">
      <w:pPr>
        <w:rPr>
          <w:rStyle w:val="Strong"/>
          <w:b w:val="0"/>
          <w:bCs w:val="0"/>
        </w:rPr>
      </w:pPr>
    </w:p>
    <w:p w14:paraId="34E6676A" w14:textId="1A525D86" w:rsidR="004F6BEF" w:rsidRDefault="004F6BEF" w:rsidP="00E80918">
      <w:pPr>
        <w:rPr>
          <w:rStyle w:val="Strong"/>
          <w:b w:val="0"/>
          <w:bCs w:val="0"/>
        </w:rPr>
      </w:pPr>
      <w:r>
        <w:rPr>
          <w:rStyle w:val="Strong"/>
          <w:b w:val="0"/>
          <w:bCs w:val="0"/>
        </w:rPr>
        <w:lastRenderedPageBreak/>
        <w:t>5. Lifespan and cost analysis</w:t>
      </w:r>
    </w:p>
    <w:p w14:paraId="27733BEF" w14:textId="61D62065" w:rsidR="00854EE8" w:rsidRDefault="003E3E30" w:rsidP="00854EE8">
      <w:r>
        <w:rPr>
          <w:rStyle w:val="Strong"/>
          <w:b w:val="0"/>
          <w:bCs w:val="0"/>
        </w:rPr>
        <w:t xml:space="preserve">A stainless steel fork </w:t>
      </w:r>
      <w:r w:rsidR="00187ABB">
        <w:rPr>
          <w:rStyle w:val="Strong"/>
          <w:b w:val="0"/>
          <w:bCs w:val="0"/>
        </w:rPr>
        <w:t xml:space="preserve">is </w:t>
      </w:r>
      <w:r w:rsidR="00F15EC0">
        <w:rPr>
          <w:rStyle w:val="Strong"/>
          <w:b w:val="0"/>
          <w:bCs w:val="0"/>
        </w:rPr>
        <w:t xml:space="preserve">suitable </w:t>
      </w:r>
      <w:r w:rsidR="00187ABB">
        <w:rPr>
          <w:rStyle w:val="Strong"/>
          <w:b w:val="0"/>
          <w:bCs w:val="0"/>
        </w:rPr>
        <w:t xml:space="preserve">for everyday kitchen use as the steel resists rust </w:t>
      </w:r>
      <w:r w:rsidR="00DA06C8">
        <w:rPr>
          <w:rStyle w:val="Strong"/>
          <w:b w:val="0"/>
          <w:bCs w:val="0"/>
        </w:rPr>
        <w:t xml:space="preserve">and most forms of corrosion. While in use the lifespan </w:t>
      </w:r>
      <w:r w:rsidR="00703B19">
        <w:rPr>
          <w:rStyle w:val="Strong"/>
          <w:b w:val="0"/>
          <w:bCs w:val="0"/>
        </w:rPr>
        <w:t xml:space="preserve">is decades with minimal </w:t>
      </w:r>
      <w:r w:rsidR="00C5414F">
        <w:rPr>
          <w:rStyle w:val="Strong"/>
          <w:b w:val="0"/>
          <w:bCs w:val="0"/>
        </w:rPr>
        <w:t>maintenance, making it a very durable and long lasting household item.</w:t>
      </w:r>
      <w:r w:rsidR="00854EE8">
        <w:rPr>
          <w:rStyle w:val="Strong"/>
          <w:b w:val="0"/>
          <w:bCs w:val="0"/>
        </w:rPr>
        <w:t xml:space="preserve"> </w:t>
      </w:r>
      <w:r w:rsidR="00854EE8" w:rsidRPr="00854EE8">
        <w:t>(</w:t>
      </w:r>
      <w:proofErr w:type="spellStart"/>
      <w:r w:rsidR="00854EE8" w:rsidRPr="00854EE8">
        <w:t>Kalfaian</w:t>
      </w:r>
      <w:proofErr w:type="spellEnd"/>
      <w:r w:rsidR="00854EE8" w:rsidRPr="00854EE8">
        <w:t>, 2022)</w:t>
      </w:r>
    </w:p>
    <w:p w14:paraId="074CCE43" w14:textId="5A96D4EF" w:rsidR="00FF0122" w:rsidRPr="00854EE8" w:rsidRDefault="00965EC9" w:rsidP="00854EE8">
      <w:r>
        <w:t>A PET bottle is only intended for short life, single use lifespan in most cases</w:t>
      </w:r>
      <w:r w:rsidR="002E5B01">
        <w:t xml:space="preserve">. </w:t>
      </w:r>
      <w:r w:rsidR="00986E30">
        <w:t>It has properties sensitive to heat, UV and certain chemicals that can cause cracking</w:t>
      </w:r>
      <w:r w:rsidR="003A4B63">
        <w:t xml:space="preserve">. Also modern production techniques use lightweighting </w:t>
      </w:r>
      <w:r w:rsidR="0098205D">
        <w:t xml:space="preserve">as a cost saving tool </w:t>
      </w:r>
      <w:r w:rsidR="003A4B63">
        <w:t xml:space="preserve">which reduces the </w:t>
      </w:r>
      <w:r w:rsidR="000118B1">
        <w:t>material, potentially</w:t>
      </w:r>
      <w:r w:rsidR="0098205D">
        <w:t xml:space="preserve"> making it easier to dent or deform.</w:t>
      </w:r>
      <w:r w:rsidR="000118B1">
        <w:t xml:space="preserve"> </w:t>
      </w:r>
      <w:r w:rsidR="000118B1" w:rsidRPr="000118B1">
        <w:t>(www.silganplastics.com, 2023)</w:t>
      </w:r>
    </w:p>
    <w:p w14:paraId="491F9FCA" w14:textId="77777777" w:rsidR="00FF0122" w:rsidRDefault="005F0BF2" w:rsidP="00FF0122">
      <w:r>
        <w:rPr>
          <w:rStyle w:val="Strong"/>
          <w:b w:val="0"/>
          <w:bCs w:val="0"/>
        </w:rPr>
        <w:t xml:space="preserve">While a ceramic mug is chemically durable and protected by glazing </w:t>
      </w:r>
      <w:r w:rsidR="00DA380D">
        <w:rPr>
          <w:rStyle w:val="Strong"/>
          <w:b w:val="0"/>
          <w:bCs w:val="0"/>
        </w:rPr>
        <w:t xml:space="preserve">there are risks of impact </w:t>
      </w:r>
      <w:r w:rsidR="00A54C5C">
        <w:rPr>
          <w:rStyle w:val="Strong"/>
          <w:b w:val="0"/>
          <w:bCs w:val="0"/>
        </w:rPr>
        <w:t>fracture and thermal shock which could reduce the lifespan of the product.</w:t>
      </w:r>
      <w:r w:rsidR="004A44FC">
        <w:rPr>
          <w:rStyle w:val="Strong"/>
          <w:b w:val="0"/>
          <w:bCs w:val="0"/>
        </w:rPr>
        <w:t xml:space="preserve"> Industrially made </w:t>
      </w:r>
      <w:r w:rsidR="00134714">
        <w:rPr>
          <w:rStyle w:val="Strong"/>
          <w:b w:val="0"/>
          <w:bCs w:val="0"/>
        </w:rPr>
        <w:t>porcelain</w:t>
      </w:r>
      <w:r w:rsidR="006573FA">
        <w:rPr>
          <w:rStyle w:val="Strong"/>
          <w:b w:val="0"/>
          <w:bCs w:val="0"/>
        </w:rPr>
        <w:t xml:space="preserve"> tend to show </w:t>
      </w:r>
      <w:r w:rsidR="00134714">
        <w:rPr>
          <w:rStyle w:val="Strong"/>
          <w:b w:val="0"/>
          <w:bCs w:val="0"/>
        </w:rPr>
        <w:t>robust</w:t>
      </w:r>
      <w:r w:rsidR="006573FA">
        <w:rPr>
          <w:rStyle w:val="Strong"/>
          <w:b w:val="0"/>
          <w:bCs w:val="0"/>
        </w:rPr>
        <w:t xml:space="preserve"> performance when properly processed and offer strong durability for everyday </w:t>
      </w:r>
      <w:r w:rsidR="00134714">
        <w:rPr>
          <w:rStyle w:val="Strong"/>
          <w:b w:val="0"/>
          <w:bCs w:val="0"/>
        </w:rPr>
        <w:t>use.</w:t>
      </w:r>
      <w:r w:rsidR="00FF0122">
        <w:rPr>
          <w:rStyle w:val="Strong"/>
          <w:b w:val="0"/>
          <w:bCs w:val="0"/>
        </w:rPr>
        <w:t xml:space="preserve"> </w:t>
      </w:r>
      <w:r w:rsidR="00FF0122" w:rsidRPr="00FF0122">
        <w:t>(Zakladyboleslawiec.com, 2025)</w:t>
      </w:r>
    </w:p>
    <w:p w14:paraId="5F390634" w14:textId="49533B76" w:rsidR="00413BFA" w:rsidRDefault="00893EBC" w:rsidP="00FF0122">
      <w:r>
        <w:t xml:space="preserve">5.1 </w:t>
      </w:r>
      <w:r w:rsidR="00413BFA">
        <w:t>Cost-effectiveness</w:t>
      </w:r>
    </w:p>
    <w:p w14:paraId="1F5286D7" w14:textId="3C8A47EF" w:rsidR="00D242C7" w:rsidRDefault="004003A2" w:rsidP="00D242C7">
      <w:r>
        <w:t xml:space="preserve">Fork </w:t>
      </w:r>
      <w:r w:rsidR="00DE4C4B">
        <w:t>: Higher material cost per kg than most plastics however due to being reusable</w:t>
      </w:r>
      <w:r w:rsidR="004820E4">
        <w:t xml:space="preserve"> means lower cost per use. Cheaper stainless steels are available, for example Ferritic 18/0 but this type of steel is more susceptible to corrosion</w:t>
      </w:r>
      <w:r w:rsidR="00D242C7">
        <w:t xml:space="preserve"> which wouldn’t work out more cost effective. </w:t>
      </w:r>
      <w:r w:rsidR="00D242C7" w:rsidRPr="00D242C7">
        <w:t>(https://bssa.org.uk, 2026)</w:t>
      </w:r>
    </w:p>
    <w:p w14:paraId="4D3A2FAB" w14:textId="5725FDD6" w:rsidR="00B918AB" w:rsidRDefault="00B918AB" w:rsidP="00D242C7">
      <w:r>
        <w:t xml:space="preserve">Bottle : </w:t>
      </w:r>
      <w:r w:rsidR="00D7562D">
        <w:t>The unit costs are very low and the bottles are produced at high volumes</w:t>
      </w:r>
      <w:r w:rsidR="005F51DF">
        <w:t xml:space="preserve">, generally seconds per bottle. </w:t>
      </w:r>
      <w:r w:rsidR="000F4952">
        <w:t xml:space="preserve">This high speed and low cost production is major reason for </w:t>
      </w:r>
      <w:r w:rsidR="00A82B1B">
        <w:t>their global use. The low cost per unit means that even though they are made for single use it’s still cost effective.</w:t>
      </w:r>
      <w:r w:rsidR="00F25BFB">
        <w:t xml:space="preserve"> </w:t>
      </w:r>
      <w:r w:rsidR="00F25BFB" w:rsidRPr="00F25BFB">
        <w:t>(SIPA, 2020)</w:t>
      </w:r>
    </w:p>
    <w:p w14:paraId="61BB1F24" w14:textId="3473AFC0" w:rsidR="00B918AB" w:rsidRPr="00B918AB" w:rsidRDefault="00D242C7" w:rsidP="00B918AB">
      <w:r>
        <w:t xml:space="preserve">Mug : </w:t>
      </w:r>
      <w:r w:rsidR="009221C1">
        <w:t>Ceramic mugs use inexpensive raw materials</w:t>
      </w:r>
      <w:r w:rsidR="00B973D2">
        <w:t xml:space="preserve">, but the firing process requires high temperature and consumes a large amount of energy. This </w:t>
      </w:r>
      <w:r w:rsidR="000C7443">
        <w:t xml:space="preserve">is offset though due to a ceramic mug </w:t>
      </w:r>
      <w:r w:rsidR="00B918AB">
        <w:t>lasting</w:t>
      </w:r>
      <w:r w:rsidR="000C7443">
        <w:t xml:space="preserve"> many years in a </w:t>
      </w:r>
      <w:r w:rsidR="00B918AB">
        <w:t>household</w:t>
      </w:r>
      <w:r w:rsidR="000C7443">
        <w:t xml:space="preserve"> environment, making it cost effective over </w:t>
      </w:r>
      <w:r w:rsidR="00B918AB">
        <w:t>its</w:t>
      </w:r>
      <w:r w:rsidR="000C7443">
        <w:t xml:space="preserve"> life</w:t>
      </w:r>
      <w:r w:rsidR="00B918AB">
        <w:t xml:space="preserve">span. </w:t>
      </w:r>
      <w:r w:rsidR="00B918AB" w:rsidRPr="00B918AB">
        <w:t>(Ceramic Resource, 2025)</w:t>
      </w:r>
    </w:p>
    <w:p w14:paraId="4B635F92" w14:textId="62A69A31" w:rsidR="00D242C7" w:rsidRPr="00D242C7" w:rsidRDefault="00D242C7" w:rsidP="00D242C7"/>
    <w:p w14:paraId="45ABCC45" w14:textId="3C0BA6EB" w:rsidR="00754AB6" w:rsidRPr="00FF0122" w:rsidRDefault="00754AB6" w:rsidP="00FF0122"/>
    <w:p w14:paraId="7E077BA5" w14:textId="7E350EC2" w:rsidR="00DE7693" w:rsidRDefault="00893EBC" w:rsidP="00E80918">
      <w:pPr>
        <w:rPr>
          <w:rStyle w:val="Strong"/>
          <w:b w:val="0"/>
          <w:bCs w:val="0"/>
        </w:rPr>
      </w:pPr>
      <w:r>
        <w:rPr>
          <w:rStyle w:val="Strong"/>
          <w:b w:val="0"/>
          <w:bCs w:val="0"/>
        </w:rPr>
        <w:lastRenderedPageBreak/>
        <w:t>5.2 End of life and environmental aspects</w:t>
      </w:r>
    </w:p>
    <w:p w14:paraId="702D1252" w14:textId="48E24378" w:rsidR="00920BE3" w:rsidRPr="007E036B" w:rsidRDefault="00920BE3" w:rsidP="00E80918">
      <w:pPr>
        <w:rPr>
          <w:rStyle w:val="Strong"/>
          <w:rFonts w:cs="Arial"/>
          <w:b w:val="0"/>
          <w:bCs w:val="0"/>
          <w:szCs w:val="24"/>
        </w:rPr>
      </w:pPr>
      <w:r>
        <w:rPr>
          <w:rStyle w:val="Strong"/>
          <w:b w:val="0"/>
          <w:bCs w:val="0"/>
        </w:rPr>
        <w:t xml:space="preserve">Fork : </w:t>
      </w:r>
      <w:r w:rsidR="000E6D5D">
        <w:rPr>
          <w:rStyle w:val="Strong"/>
          <w:b w:val="0"/>
          <w:bCs w:val="0"/>
        </w:rPr>
        <w:t>Can be recycled as stainless scrap</w:t>
      </w:r>
      <w:r w:rsidR="00776EB1">
        <w:rPr>
          <w:rStyle w:val="Strong"/>
          <w:b w:val="0"/>
          <w:bCs w:val="0"/>
        </w:rPr>
        <w:t xml:space="preserve"> that can then </w:t>
      </w:r>
      <w:r w:rsidR="00B50C87">
        <w:rPr>
          <w:rStyle w:val="Strong"/>
          <w:b w:val="0"/>
          <w:bCs w:val="0"/>
        </w:rPr>
        <w:t>be re-used without any degradation.</w:t>
      </w:r>
      <w:r w:rsidR="004600F7">
        <w:rPr>
          <w:rStyle w:val="Strong"/>
          <w:b w:val="0"/>
          <w:bCs w:val="0"/>
        </w:rPr>
        <w:t xml:space="preserve"> </w:t>
      </w:r>
      <w:r w:rsidR="004946FA">
        <w:rPr>
          <w:rFonts w:cs="Arial"/>
          <w:szCs w:val="24"/>
        </w:rPr>
        <w:t xml:space="preserve">Due to it’s long lifespan </w:t>
      </w:r>
      <w:r w:rsidR="000C458A">
        <w:rPr>
          <w:rFonts w:cs="Arial"/>
          <w:szCs w:val="24"/>
        </w:rPr>
        <w:t>kitchen forks are usually only recycled at end of life</w:t>
      </w:r>
      <w:r w:rsidR="001B54FE">
        <w:rPr>
          <w:rFonts w:cs="Arial"/>
          <w:szCs w:val="24"/>
        </w:rPr>
        <w:t>, and would be scrapped along with other raw materials to be made into</w:t>
      </w:r>
      <w:r w:rsidR="00176444">
        <w:rPr>
          <w:rFonts w:cs="Arial"/>
          <w:szCs w:val="24"/>
        </w:rPr>
        <w:t xml:space="preserve"> a different item. </w:t>
      </w:r>
      <w:r w:rsidR="007E036B" w:rsidRPr="007E036B">
        <w:rPr>
          <w:rFonts w:cs="Arial"/>
          <w:szCs w:val="24"/>
        </w:rPr>
        <w:t>(Recycling, n.d.)</w:t>
      </w:r>
    </w:p>
    <w:p w14:paraId="36B80943" w14:textId="035FBD0C" w:rsidR="00981C07" w:rsidRDefault="00F86530" w:rsidP="00981C07">
      <w:r>
        <w:rPr>
          <w:rStyle w:val="Strong"/>
          <w:b w:val="0"/>
          <w:bCs w:val="0"/>
        </w:rPr>
        <w:t xml:space="preserve">Bottle : </w:t>
      </w:r>
      <w:r w:rsidR="00D1240E">
        <w:rPr>
          <w:rStyle w:val="Strong"/>
          <w:b w:val="0"/>
          <w:bCs w:val="0"/>
        </w:rPr>
        <w:t>N</w:t>
      </w:r>
      <w:r w:rsidR="00916B89">
        <w:rPr>
          <w:rStyle w:val="Strong"/>
          <w:b w:val="0"/>
          <w:bCs w:val="0"/>
        </w:rPr>
        <w:t xml:space="preserve">ew greener procedures are </w:t>
      </w:r>
      <w:r w:rsidR="00927284">
        <w:rPr>
          <w:rStyle w:val="Strong"/>
          <w:b w:val="0"/>
          <w:bCs w:val="0"/>
        </w:rPr>
        <w:t xml:space="preserve">leading to </w:t>
      </w:r>
      <w:r w:rsidR="00362A67">
        <w:rPr>
          <w:rStyle w:val="Strong"/>
          <w:b w:val="0"/>
          <w:bCs w:val="0"/>
        </w:rPr>
        <w:t xml:space="preserve">growing recyclability and reusability. </w:t>
      </w:r>
      <w:r>
        <w:rPr>
          <w:rStyle w:val="Strong"/>
          <w:b w:val="0"/>
          <w:bCs w:val="0"/>
        </w:rPr>
        <w:t xml:space="preserve">The process </w:t>
      </w:r>
      <w:r w:rsidR="007F3363">
        <w:rPr>
          <w:rStyle w:val="Strong"/>
          <w:b w:val="0"/>
          <w:bCs w:val="0"/>
        </w:rPr>
        <w:t xml:space="preserve">to create a plastic bottle is less intense than making a glass or </w:t>
      </w:r>
      <w:r w:rsidR="00981C07">
        <w:rPr>
          <w:rStyle w:val="Strong"/>
          <w:b w:val="0"/>
          <w:bCs w:val="0"/>
        </w:rPr>
        <w:t>aluminium</w:t>
      </w:r>
      <w:r w:rsidR="007F3363">
        <w:rPr>
          <w:rStyle w:val="Strong"/>
          <w:b w:val="0"/>
          <w:bCs w:val="0"/>
        </w:rPr>
        <w:t xml:space="preserve"> bottle meaning it’s c</w:t>
      </w:r>
      <w:r w:rsidR="00981C07">
        <w:rPr>
          <w:rStyle w:val="Strong"/>
          <w:b w:val="0"/>
          <w:bCs w:val="0"/>
        </w:rPr>
        <w:t xml:space="preserve">arbon footprint is lower. </w:t>
      </w:r>
      <w:r w:rsidR="00981C07" w:rsidRPr="00981C07">
        <w:t>(SIPA, 2020)</w:t>
      </w:r>
      <w:r w:rsidR="00EB2B23">
        <w:t xml:space="preserve"> Due to huge production volumes made each year a strong recycling </w:t>
      </w:r>
      <w:r w:rsidR="00920BE3">
        <w:t>infrastructure is becoming more essential to reduce environmental damage.</w:t>
      </w:r>
    </w:p>
    <w:p w14:paraId="658A6491" w14:textId="77777777" w:rsidR="00AD2503" w:rsidRPr="00AD2503" w:rsidRDefault="008500B6" w:rsidP="00AD2503">
      <w:r>
        <w:t>Mug : Can be difficult to recycle to it’s</w:t>
      </w:r>
      <w:r w:rsidR="000F0FDC">
        <w:t xml:space="preserve"> mixed ceramic/glaze. Typically mugs will be put to landfill at end of life, however their long lifespan</w:t>
      </w:r>
      <w:r w:rsidR="00913BCD">
        <w:t xml:space="preserve"> per item </w:t>
      </w:r>
      <w:r w:rsidR="009E418C">
        <w:t>outweighs</w:t>
      </w:r>
      <w:r w:rsidR="00913BCD">
        <w:t xml:space="preserve"> the negatives of </w:t>
      </w:r>
      <w:r w:rsidR="009E418C">
        <w:t>recyclability.</w:t>
      </w:r>
      <w:r w:rsidR="00AD2503">
        <w:t xml:space="preserve"> </w:t>
      </w:r>
      <w:r w:rsidR="00AD2503" w:rsidRPr="00AD2503">
        <w:t>(Ceramic Resource, 2025)</w:t>
      </w:r>
    </w:p>
    <w:p w14:paraId="0B1E2DDA" w14:textId="77777777" w:rsidR="006F1D2D" w:rsidRDefault="006F1D2D" w:rsidP="00981C07"/>
    <w:p w14:paraId="4B0198D9" w14:textId="77777777" w:rsidR="006F1D2D" w:rsidRDefault="006F1D2D" w:rsidP="00981C07"/>
    <w:p w14:paraId="2E6A690A" w14:textId="77777777" w:rsidR="006F1D2D" w:rsidRDefault="006F1D2D" w:rsidP="00981C07"/>
    <w:p w14:paraId="66B9CF5B" w14:textId="77777777" w:rsidR="006F1D2D" w:rsidRDefault="006F1D2D" w:rsidP="00981C07"/>
    <w:p w14:paraId="292099E6" w14:textId="77777777" w:rsidR="006F1D2D" w:rsidRDefault="006F1D2D" w:rsidP="00981C07"/>
    <w:p w14:paraId="04300A3F" w14:textId="77777777" w:rsidR="006F1D2D" w:rsidRDefault="006F1D2D" w:rsidP="00981C07"/>
    <w:p w14:paraId="74AB7787" w14:textId="77777777" w:rsidR="006F1D2D" w:rsidRDefault="006F1D2D" w:rsidP="00981C07"/>
    <w:p w14:paraId="600FB914" w14:textId="77777777" w:rsidR="006F1D2D" w:rsidRDefault="006F1D2D" w:rsidP="00981C07"/>
    <w:p w14:paraId="590CF272" w14:textId="77777777" w:rsidR="006F1D2D" w:rsidRDefault="006F1D2D" w:rsidP="00981C07"/>
    <w:p w14:paraId="6F021BBF" w14:textId="77777777" w:rsidR="006F1D2D" w:rsidRDefault="006F1D2D" w:rsidP="00981C07"/>
    <w:p w14:paraId="01DCEF55" w14:textId="77777777" w:rsidR="006F1D2D" w:rsidRDefault="006F1D2D" w:rsidP="00981C07"/>
    <w:p w14:paraId="1C7B7BE7" w14:textId="77777777" w:rsidR="006F1D2D" w:rsidRDefault="006F1D2D" w:rsidP="00981C07"/>
    <w:p w14:paraId="4D2BF354" w14:textId="77777777" w:rsidR="006F1D2D" w:rsidRDefault="006F1D2D" w:rsidP="00981C07"/>
    <w:p w14:paraId="39662455" w14:textId="77777777" w:rsidR="00337221" w:rsidRDefault="00337221" w:rsidP="00A506D2"/>
    <w:p w14:paraId="4739EA50" w14:textId="04688941" w:rsidR="00A506D2" w:rsidRPr="00A506D2" w:rsidRDefault="00337221" w:rsidP="00A506D2">
      <w:pPr>
        <w:rPr>
          <w:rFonts w:cs="Arial"/>
          <w:szCs w:val="24"/>
        </w:rPr>
      </w:pPr>
      <w:r>
        <w:rPr>
          <w:rFonts w:cs="Arial"/>
          <w:szCs w:val="24"/>
        </w:rPr>
        <w:lastRenderedPageBreak/>
        <w:t>6</w:t>
      </w:r>
      <w:r w:rsidR="00A506D2" w:rsidRPr="00A506D2">
        <w:rPr>
          <w:rFonts w:cs="Arial"/>
          <w:szCs w:val="24"/>
        </w:rPr>
        <w:t xml:space="preserve">. Conclusion </w:t>
      </w:r>
    </w:p>
    <w:p w14:paraId="2391EC95" w14:textId="02F484DE" w:rsidR="008500B6" w:rsidRDefault="00A506D2" w:rsidP="00A506D2">
      <w:r w:rsidRPr="002D5505">
        <w:rPr>
          <w:rFonts w:cs="Arial"/>
          <w:szCs w:val="24"/>
        </w:rPr>
        <w:t>The stainless</w:t>
      </w:r>
      <w:r w:rsidRPr="002D5505">
        <w:rPr>
          <w:rFonts w:cs="Arial"/>
          <w:szCs w:val="24"/>
        </w:rPr>
        <w:noBreakHyphen/>
        <w:t xml:space="preserve">steel fork, porcelain ceramic mug, and PET bottle each represent </w:t>
      </w:r>
      <w:r w:rsidR="00E86D65">
        <w:rPr>
          <w:rFonts w:cs="Arial"/>
          <w:szCs w:val="24"/>
        </w:rPr>
        <w:t xml:space="preserve">suitable </w:t>
      </w:r>
      <w:r w:rsidRPr="002D5505">
        <w:rPr>
          <w:rFonts w:cs="Arial"/>
          <w:szCs w:val="24"/>
        </w:rPr>
        <w:t xml:space="preserve">combinations of material and manufacturing process. </w:t>
      </w:r>
      <w:proofErr w:type="spellStart"/>
      <w:r w:rsidR="009D10C8">
        <w:rPr>
          <w:rFonts w:cs="Arial"/>
          <w:szCs w:val="24"/>
        </w:rPr>
        <w:t>Firsty</w:t>
      </w:r>
      <w:proofErr w:type="spellEnd"/>
      <w:r w:rsidR="009D10C8">
        <w:rPr>
          <w:rFonts w:cs="Arial"/>
          <w:szCs w:val="24"/>
        </w:rPr>
        <w:t xml:space="preserve"> c</w:t>
      </w:r>
      <w:r w:rsidRPr="002D5505">
        <w:rPr>
          <w:rFonts w:cs="Arial"/>
          <w:szCs w:val="24"/>
        </w:rPr>
        <w:t>old</w:t>
      </w:r>
      <w:r w:rsidRPr="002D5505">
        <w:rPr>
          <w:rFonts w:cs="Arial"/>
          <w:szCs w:val="24"/>
        </w:rPr>
        <w:noBreakHyphen/>
        <w:t>formed austenitic stainless steel provides long</w:t>
      </w:r>
      <w:r w:rsidRPr="002D5505">
        <w:rPr>
          <w:rFonts w:cs="Arial"/>
          <w:szCs w:val="24"/>
        </w:rPr>
        <w:noBreakHyphen/>
        <w:t xml:space="preserve">lasting, hygienic </w:t>
      </w:r>
      <w:r w:rsidR="00560195">
        <w:rPr>
          <w:rFonts w:cs="Arial"/>
          <w:szCs w:val="24"/>
        </w:rPr>
        <w:t>cutlery</w:t>
      </w:r>
      <w:r w:rsidRPr="002D5505">
        <w:rPr>
          <w:rFonts w:cs="Arial"/>
          <w:szCs w:val="24"/>
        </w:rPr>
        <w:t xml:space="preserve"> forks. Cast ceramic porcelain with durable glazes </w:t>
      </w:r>
      <w:r w:rsidR="00E86D65">
        <w:rPr>
          <w:rFonts w:cs="Arial"/>
          <w:szCs w:val="24"/>
        </w:rPr>
        <w:t xml:space="preserve">is </w:t>
      </w:r>
      <w:r w:rsidRPr="002D5505">
        <w:rPr>
          <w:rFonts w:cs="Arial"/>
          <w:szCs w:val="24"/>
        </w:rPr>
        <w:t>suit</w:t>
      </w:r>
      <w:r w:rsidR="00E86D65">
        <w:rPr>
          <w:rFonts w:cs="Arial"/>
          <w:szCs w:val="24"/>
        </w:rPr>
        <w:t>ed to</w:t>
      </w:r>
      <w:r w:rsidRPr="002D5505">
        <w:rPr>
          <w:rFonts w:cs="Arial"/>
          <w:szCs w:val="24"/>
        </w:rPr>
        <w:t xml:space="preserve"> hot beverages</w:t>
      </w:r>
      <w:r w:rsidR="00560195">
        <w:rPr>
          <w:rFonts w:cs="Arial"/>
          <w:szCs w:val="24"/>
        </w:rPr>
        <w:t xml:space="preserve"> and different designs</w:t>
      </w:r>
      <w:r w:rsidRPr="002D5505">
        <w:rPr>
          <w:rFonts w:cs="Arial"/>
          <w:szCs w:val="24"/>
        </w:rPr>
        <w:t xml:space="preserve">, and PET for bottles </w:t>
      </w:r>
      <w:r w:rsidR="000D6434">
        <w:rPr>
          <w:rFonts w:cs="Arial"/>
          <w:szCs w:val="24"/>
        </w:rPr>
        <w:t xml:space="preserve">is </w:t>
      </w:r>
      <w:r w:rsidR="00560195">
        <w:rPr>
          <w:rFonts w:cs="Arial"/>
          <w:szCs w:val="24"/>
        </w:rPr>
        <w:t xml:space="preserve">the favoured choice </w:t>
      </w:r>
      <w:r w:rsidR="000D6434">
        <w:rPr>
          <w:rFonts w:cs="Arial"/>
          <w:szCs w:val="24"/>
        </w:rPr>
        <w:t>due to</w:t>
      </w:r>
      <w:r w:rsidRPr="002D5505">
        <w:rPr>
          <w:rFonts w:cs="Arial"/>
          <w:szCs w:val="24"/>
        </w:rPr>
        <w:t xml:space="preserve"> extremely high production rate</w:t>
      </w:r>
      <w:r w:rsidR="000D6434">
        <w:rPr>
          <w:rFonts w:cs="Arial"/>
          <w:szCs w:val="24"/>
        </w:rPr>
        <w:t>s</w:t>
      </w:r>
      <w:r w:rsidRPr="002D5505">
        <w:rPr>
          <w:rFonts w:cs="Arial"/>
          <w:szCs w:val="24"/>
        </w:rPr>
        <w:t xml:space="preserve"> with </w:t>
      </w:r>
      <w:r w:rsidR="00660A7A">
        <w:rPr>
          <w:rFonts w:cs="Arial"/>
          <w:szCs w:val="24"/>
        </w:rPr>
        <w:t xml:space="preserve">relatively </w:t>
      </w:r>
      <w:r w:rsidRPr="002D5505">
        <w:rPr>
          <w:rFonts w:cs="Arial"/>
          <w:szCs w:val="24"/>
        </w:rPr>
        <w:t>low cost. Their differing mechanical and thermal behaviours explain the performance contrasts observed in daily use</w:t>
      </w:r>
      <w:r w:rsidR="005F56F1">
        <w:rPr>
          <w:rFonts w:cs="Arial"/>
          <w:szCs w:val="24"/>
        </w:rPr>
        <w:t xml:space="preserve"> and these behaviours show the reasons each material was chosen for that particular product</w:t>
      </w:r>
      <w:r w:rsidR="00A962EF">
        <w:rPr>
          <w:rFonts w:cs="Arial"/>
          <w:szCs w:val="24"/>
        </w:rPr>
        <w:t xml:space="preserve">. </w:t>
      </w:r>
      <w:r w:rsidR="00D539E5">
        <w:rPr>
          <w:rFonts w:cs="Arial"/>
          <w:szCs w:val="24"/>
        </w:rPr>
        <w:t>Even considering the other</w:t>
      </w:r>
      <w:r w:rsidRPr="002D5505">
        <w:rPr>
          <w:rFonts w:cs="Arial"/>
          <w:szCs w:val="24"/>
        </w:rPr>
        <w:t xml:space="preserve"> alternatives </w:t>
      </w:r>
      <w:r w:rsidR="00D539E5">
        <w:rPr>
          <w:rFonts w:cs="Arial"/>
          <w:szCs w:val="24"/>
        </w:rPr>
        <w:t xml:space="preserve">for each item I think </w:t>
      </w:r>
      <w:r w:rsidRPr="002D5505">
        <w:rPr>
          <w:rFonts w:cs="Arial"/>
          <w:szCs w:val="24"/>
        </w:rPr>
        <w:t xml:space="preserve">the </w:t>
      </w:r>
      <w:r>
        <w:rPr>
          <w:rFonts w:cs="Arial"/>
          <w:szCs w:val="24"/>
        </w:rPr>
        <w:t>3 I’ve chosen</w:t>
      </w:r>
      <w:r w:rsidRPr="002D5505">
        <w:rPr>
          <w:rFonts w:cs="Arial"/>
          <w:szCs w:val="24"/>
        </w:rPr>
        <w:t xml:space="preserve"> </w:t>
      </w:r>
      <w:r>
        <w:rPr>
          <w:rFonts w:cs="Arial"/>
          <w:szCs w:val="24"/>
        </w:rPr>
        <w:t>are</w:t>
      </w:r>
      <w:r w:rsidRPr="002D5505">
        <w:rPr>
          <w:rFonts w:cs="Arial"/>
          <w:szCs w:val="24"/>
        </w:rPr>
        <w:t xml:space="preserve"> strongly justified by their properties, manufacturability, cost structure, and global scalability</w:t>
      </w:r>
      <w:r w:rsidR="00D1756B">
        <w:t>.</w:t>
      </w:r>
    </w:p>
    <w:p w14:paraId="54A37A59" w14:textId="388A0119" w:rsidR="00362A67" w:rsidRPr="00981C07" w:rsidRDefault="00362A67" w:rsidP="00981C07"/>
    <w:p w14:paraId="6E94DBE2" w14:textId="4D480F1A" w:rsidR="00893EBC" w:rsidRDefault="00893EBC" w:rsidP="00E80918">
      <w:pPr>
        <w:rPr>
          <w:rStyle w:val="Strong"/>
          <w:b w:val="0"/>
          <w:bCs w:val="0"/>
        </w:rPr>
      </w:pPr>
    </w:p>
    <w:p w14:paraId="1C0AB773" w14:textId="77777777" w:rsidR="00685EAB" w:rsidRDefault="00685EAB" w:rsidP="00E80918">
      <w:pPr>
        <w:rPr>
          <w:rStyle w:val="Strong"/>
          <w:b w:val="0"/>
          <w:bCs w:val="0"/>
        </w:rPr>
      </w:pPr>
    </w:p>
    <w:p w14:paraId="5D093061" w14:textId="77777777" w:rsidR="00685EAB" w:rsidRDefault="00685EAB" w:rsidP="00E80918">
      <w:pPr>
        <w:rPr>
          <w:rStyle w:val="Strong"/>
          <w:b w:val="0"/>
          <w:bCs w:val="0"/>
        </w:rPr>
      </w:pPr>
    </w:p>
    <w:p w14:paraId="2AB7484A" w14:textId="77777777" w:rsidR="00685EAB" w:rsidRDefault="00685EAB" w:rsidP="00E80918">
      <w:pPr>
        <w:rPr>
          <w:rStyle w:val="Strong"/>
          <w:b w:val="0"/>
          <w:bCs w:val="0"/>
        </w:rPr>
      </w:pPr>
    </w:p>
    <w:p w14:paraId="127BE387" w14:textId="77777777" w:rsidR="00685EAB" w:rsidRDefault="00685EAB" w:rsidP="00E80918">
      <w:pPr>
        <w:rPr>
          <w:rStyle w:val="Strong"/>
          <w:b w:val="0"/>
          <w:bCs w:val="0"/>
        </w:rPr>
      </w:pPr>
    </w:p>
    <w:p w14:paraId="334CAE33" w14:textId="77777777" w:rsidR="00685EAB" w:rsidRDefault="00685EAB" w:rsidP="00E80918">
      <w:pPr>
        <w:rPr>
          <w:rStyle w:val="Strong"/>
          <w:b w:val="0"/>
          <w:bCs w:val="0"/>
        </w:rPr>
      </w:pPr>
    </w:p>
    <w:p w14:paraId="327265BE" w14:textId="77777777" w:rsidR="00685EAB" w:rsidRDefault="00685EAB" w:rsidP="00E80918">
      <w:pPr>
        <w:rPr>
          <w:rStyle w:val="Strong"/>
          <w:b w:val="0"/>
          <w:bCs w:val="0"/>
        </w:rPr>
      </w:pPr>
    </w:p>
    <w:p w14:paraId="0665EAF8" w14:textId="77777777" w:rsidR="00685EAB" w:rsidRDefault="00685EAB" w:rsidP="00E80918">
      <w:pPr>
        <w:rPr>
          <w:rStyle w:val="Strong"/>
          <w:b w:val="0"/>
          <w:bCs w:val="0"/>
        </w:rPr>
      </w:pPr>
    </w:p>
    <w:p w14:paraId="3EA940A2" w14:textId="77777777" w:rsidR="00685EAB" w:rsidRDefault="00685EAB" w:rsidP="00E80918">
      <w:pPr>
        <w:rPr>
          <w:rStyle w:val="Strong"/>
          <w:b w:val="0"/>
          <w:bCs w:val="0"/>
        </w:rPr>
      </w:pPr>
    </w:p>
    <w:p w14:paraId="5E87BA80" w14:textId="77777777" w:rsidR="00685EAB" w:rsidRDefault="00685EAB" w:rsidP="00E80918">
      <w:pPr>
        <w:rPr>
          <w:rStyle w:val="Strong"/>
          <w:b w:val="0"/>
          <w:bCs w:val="0"/>
        </w:rPr>
      </w:pPr>
    </w:p>
    <w:p w14:paraId="6DACA0C9" w14:textId="77777777" w:rsidR="00685EAB" w:rsidRDefault="00685EAB" w:rsidP="00E80918">
      <w:pPr>
        <w:rPr>
          <w:rStyle w:val="Strong"/>
          <w:b w:val="0"/>
          <w:bCs w:val="0"/>
        </w:rPr>
      </w:pPr>
    </w:p>
    <w:p w14:paraId="4F36FD20" w14:textId="77777777" w:rsidR="00685EAB" w:rsidRDefault="00685EAB" w:rsidP="00E80918">
      <w:pPr>
        <w:rPr>
          <w:rStyle w:val="Strong"/>
          <w:b w:val="0"/>
          <w:bCs w:val="0"/>
        </w:rPr>
      </w:pPr>
    </w:p>
    <w:p w14:paraId="1E570D42" w14:textId="77777777" w:rsidR="00685EAB" w:rsidRDefault="00685EAB" w:rsidP="00E80918">
      <w:pPr>
        <w:rPr>
          <w:rStyle w:val="Strong"/>
          <w:b w:val="0"/>
          <w:bCs w:val="0"/>
        </w:rPr>
      </w:pPr>
    </w:p>
    <w:p w14:paraId="16A0E476" w14:textId="77777777" w:rsidR="00685EAB" w:rsidRDefault="00685EAB" w:rsidP="00E80918">
      <w:pPr>
        <w:rPr>
          <w:rStyle w:val="Strong"/>
          <w:b w:val="0"/>
          <w:bCs w:val="0"/>
        </w:rPr>
      </w:pPr>
    </w:p>
    <w:p w14:paraId="235BDCDB" w14:textId="77777777" w:rsidR="00685EAB" w:rsidRDefault="00685EAB" w:rsidP="00E80918">
      <w:pPr>
        <w:rPr>
          <w:rStyle w:val="Strong"/>
          <w:b w:val="0"/>
          <w:bCs w:val="0"/>
        </w:rPr>
      </w:pPr>
    </w:p>
    <w:p w14:paraId="756851DC" w14:textId="77777777" w:rsidR="00685EAB" w:rsidRDefault="00685EAB" w:rsidP="00E80918">
      <w:pPr>
        <w:rPr>
          <w:rStyle w:val="Strong"/>
          <w:b w:val="0"/>
          <w:bCs w:val="0"/>
        </w:rPr>
      </w:pPr>
    </w:p>
    <w:p w14:paraId="4E65A866" w14:textId="77777777" w:rsidR="004E48BA" w:rsidRDefault="004E48BA" w:rsidP="004E48BA">
      <w:r>
        <w:t>References</w:t>
      </w:r>
    </w:p>
    <w:p w14:paraId="55B6C508" w14:textId="4D68F401" w:rsidR="004E48BA" w:rsidRPr="004E48BA" w:rsidRDefault="004E48BA" w:rsidP="004E48BA">
      <w:proofErr w:type="spellStart"/>
      <w:r w:rsidRPr="004E48BA">
        <w:t>AZoM</w:t>
      </w:r>
      <w:proofErr w:type="spellEnd"/>
      <w:r w:rsidRPr="004E48BA">
        <w:t xml:space="preserve"> (2019b). </w:t>
      </w:r>
      <w:r w:rsidRPr="004E48BA">
        <w:rPr>
          <w:i/>
          <w:iCs/>
        </w:rPr>
        <w:t>Stainless Steels - Stainless 304 Properties, Fabrication and Applications</w:t>
      </w:r>
      <w:r w:rsidRPr="004E48BA">
        <w:t>. [online] AZoM.com. Available at: https://www.azom.com/article.aspx?ArticleID=2867.</w:t>
      </w:r>
    </w:p>
    <w:p w14:paraId="5FB1B186" w14:textId="77777777" w:rsidR="004E48BA" w:rsidRPr="004E48BA" w:rsidRDefault="004E48BA" w:rsidP="004E48BA">
      <w:r w:rsidRPr="004E48BA">
        <w:t xml:space="preserve">Bloomfield, L. (2007b). </w:t>
      </w:r>
      <w:r w:rsidRPr="004E48BA">
        <w:rPr>
          <w:i/>
          <w:iCs/>
        </w:rPr>
        <w:t>The physics in your fork</w:t>
      </w:r>
      <w:r w:rsidRPr="004E48BA">
        <w:t>. [online] PHYSICS TODAY. Available at: https://physicstoday.aip.org/quick-study/the-physics-in-your-fork [Accessed 4 Feb. 2026].</w:t>
      </w:r>
    </w:p>
    <w:p w14:paraId="3EF457EB" w14:textId="77777777" w:rsidR="004E48BA" w:rsidRPr="004E48BA" w:rsidRDefault="004E48BA" w:rsidP="004E48BA">
      <w:r w:rsidRPr="004E48BA">
        <w:t xml:space="preserve">Ceramic Coffee Cup. (2015b). </w:t>
      </w:r>
      <w:r w:rsidRPr="004E48BA">
        <w:rPr>
          <w:i/>
          <w:iCs/>
        </w:rPr>
        <w:t>Manufacturing Process</w:t>
      </w:r>
      <w:r w:rsidRPr="004E48BA">
        <w:t>. [online] Available at: https://ceramiccoffeecup.wordpress.com/manufacturing-process/.</w:t>
      </w:r>
    </w:p>
    <w:p w14:paraId="3EDD9DF9" w14:textId="77777777" w:rsidR="004E48BA" w:rsidRPr="004E48BA" w:rsidRDefault="004E48BA" w:rsidP="004E48BA">
      <w:r w:rsidRPr="004E48BA">
        <w:t xml:space="preserve">Ceramic Resource. (2025b). </w:t>
      </w:r>
      <w:r w:rsidRPr="004E48BA">
        <w:rPr>
          <w:i/>
          <w:iCs/>
        </w:rPr>
        <w:t>Ceramic Resource - Ceramic Resource</w:t>
      </w:r>
      <w:r w:rsidRPr="004E48BA">
        <w:t>. [online] Available at: https://ceramic-resource.com/.</w:t>
      </w:r>
    </w:p>
    <w:p w14:paraId="57023DDC" w14:textId="77777777" w:rsidR="004E48BA" w:rsidRPr="004E48BA" w:rsidRDefault="004E48BA" w:rsidP="004E48BA">
      <w:r w:rsidRPr="004E48BA">
        <w:t xml:space="preserve">Coorstek.com. (2024b). </w:t>
      </w:r>
      <w:r w:rsidRPr="004E48BA">
        <w:rPr>
          <w:i/>
          <w:iCs/>
        </w:rPr>
        <w:t>CoorsTek | Global Leader in Engineered Technical Ceramics</w:t>
      </w:r>
      <w:r w:rsidRPr="004E48BA">
        <w:t>. [online] Available at: https://www.coorstek.com/uk/.</w:t>
      </w:r>
    </w:p>
    <w:p w14:paraId="0C0C0A0D" w14:textId="77777777" w:rsidR="004E48BA" w:rsidRPr="004E48BA" w:rsidRDefault="004E48BA" w:rsidP="004E48BA">
      <w:r w:rsidRPr="004E48BA">
        <w:t xml:space="preserve">https://bssa.org.uk. (2026b). </w:t>
      </w:r>
      <w:r w:rsidRPr="004E48BA">
        <w:rPr>
          <w:i/>
          <w:iCs/>
        </w:rPr>
        <w:t>British Stainless Steel Association</w:t>
      </w:r>
      <w:r w:rsidRPr="004E48BA">
        <w:t>. [online] Available at: https://bssa.org.uk/.</w:t>
      </w:r>
    </w:p>
    <w:p w14:paraId="44EA4221" w14:textId="77777777" w:rsidR="004E48BA" w:rsidRPr="004E48BA" w:rsidRDefault="004E48BA" w:rsidP="004E48BA">
      <w:r w:rsidRPr="004E48BA">
        <w:t xml:space="preserve">Joyye.com. (2025b). </w:t>
      </w:r>
      <w:r w:rsidRPr="004E48BA">
        <w:rPr>
          <w:i/>
          <w:iCs/>
        </w:rPr>
        <w:t>Ceramic Mugs: Superior Benefits Over Other Materials</w:t>
      </w:r>
      <w:r w:rsidRPr="004E48BA">
        <w:t>. [online] Available at: https://www.joyye.com/info-detail/ceramic-mugs-benefits-over-other-materials.</w:t>
      </w:r>
    </w:p>
    <w:p w14:paraId="69F7C8AC" w14:textId="77777777" w:rsidR="004E48BA" w:rsidRPr="004E48BA" w:rsidRDefault="004E48BA" w:rsidP="004E48BA">
      <w:proofErr w:type="spellStart"/>
      <w:r w:rsidRPr="004E48BA">
        <w:t>Kalfaian</w:t>
      </w:r>
      <w:proofErr w:type="spellEnd"/>
      <w:r w:rsidRPr="004E48BA">
        <w:t xml:space="preserve">, M. (2022b). </w:t>
      </w:r>
      <w:r w:rsidRPr="004E48BA">
        <w:rPr>
          <w:i/>
          <w:iCs/>
        </w:rPr>
        <w:t>How to Choose the Best Cutlery: A Complete Guide by What a Host Home</w:t>
      </w:r>
      <w:r w:rsidRPr="004E48BA">
        <w:t>. [online] What a Host. Available at: https://whatahost.co.uk/blogs/what-a-host-blog/cutlery-for-your-table [Accessed 4 Feb. 2026].</w:t>
      </w:r>
    </w:p>
    <w:p w14:paraId="61DA62C5" w14:textId="77777777" w:rsidR="004E48BA" w:rsidRPr="004E48BA" w:rsidRDefault="004E48BA" w:rsidP="004E48BA">
      <w:r w:rsidRPr="004E48BA">
        <w:t xml:space="preserve">LINSEIS (2024b). </w:t>
      </w:r>
      <w:proofErr w:type="spellStart"/>
      <w:r w:rsidRPr="004E48BA">
        <w:rPr>
          <w:i/>
          <w:iCs/>
        </w:rPr>
        <w:t>Polyethyleneterephthalate</w:t>
      </w:r>
      <w:proofErr w:type="spellEnd"/>
      <w:r w:rsidRPr="004E48BA">
        <w:rPr>
          <w:i/>
          <w:iCs/>
        </w:rPr>
        <w:t xml:space="preserve"> PET- an in-depth investigation - </w:t>
      </w:r>
      <w:proofErr w:type="spellStart"/>
      <w:r w:rsidRPr="004E48BA">
        <w:rPr>
          <w:i/>
          <w:iCs/>
        </w:rPr>
        <w:t>Linseis</w:t>
      </w:r>
      <w:proofErr w:type="spellEnd"/>
      <w:r w:rsidRPr="004E48BA">
        <w:t xml:space="preserve">. [online] </w:t>
      </w:r>
      <w:proofErr w:type="spellStart"/>
      <w:r w:rsidRPr="004E48BA">
        <w:t>Linseis</w:t>
      </w:r>
      <w:proofErr w:type="spellEnd"/>
      <w:r w:rsidRPr="004E48BA">
        <w:t>. Available at: https://www.linseis.com/en/wiki/polyethyleneterephthalate-pet-an-in-depth-investigation/.</w:t>
      </w:r>
    </w:p>
    <w:p w14:paraId="120C1C2D" w14:textId="77777777" w:rsidR="004E48BA" w:rsidRPr="004E48BA" w:rsidRDefault="004E48BA" w:rsidP="004E48BA">
      <w:r w:rsidRPr="004E48BA">
        <w:t xml:space="preserve">marco@itsmart.uk (2025b). </w:t>
      </w:r>
      <w:r w:rsidRPr="004E48BA">
        <w:rPr>
          <w:i/>
          <w:iCs/>
        </w:rPr>
        <w:t xml:space="preserve">How PET Bottles Are Made - </w:t>
      </w:r>
      <w:proofErr w:type="spellStart"/>
      <w:r w:rsidRPr="004E48BA">
        <w:rPr>
          <w:i/>
          <w:iCs/>
        </w:rPr>
        <w:t>Esterform</w:t>
      </w:r>
      <w:proofErr w:type="spellEnd"/>
      <w:r w:rsidRPr="004E48BA">
        <w:rPr>
          <w:i/>
          <w:iCs/>
        </w:rPr>
        <w:t xml:space="preserve"> Packaging</w:t>
      </w:r>
      <w:r w:rsidRPr="004E48BA">
        <w:t xml:space="preserve">. [online] </w:t>
      </w:r>
      <w:proofErr w:type="spellStart"/>
      <w:r w:rsidRPr="004E48BA">
        <w:t>Esterform</w:t>
      </w:r>
      <w:proofErr w:type="spellEnd"/>
      <w:r w:rsidRPr="004E48BA">
        <w:t xml:space="preserve"> Packaging. Available at: https://esterform.com/technical-insights/how-pet-bottles-are-made/.</w:t>
      </w:r>
    </w:p>
    <w:p w14:paraId="75A1A071" w14:textId="77777777" w:rsidR="004E48BA" w:rsidRPr="004E48BA" w:rsidRDefault="004E48BA" w:rsidP="004E48BA">
      <w:r w:rsidRPr="004E48BA">
        <w:lastRenderedPageBreak/>
        <w:t xml:space="preserve">marco@itsmart.uk (2025d). </w:t>
      </w:r>
      <w:r w:rsidRPr="004E48BA">
        <w:rPr>
          <w:i/>
          <w:iCs/>
        </w:rPr>
        <w:t xml:space="preserve">PET vs Glass &amp; Aluminium Packaging | </w:t>
      </w:r>
      <w:proofErr w:type="spellStart"/>
      <w:r w:rsidRPr="004E48BA">
        <w:rPr>
          <w:i/>
          <w:iCs/>
        </w:rPr>
        <w:t>Esterform</w:t>
      </w:r>
      <w:proofErr w:type="spellEnd"/>
      <w:r w:rsidRPr="004E48BA">
        <w:t xml:space="preserve">. [online] </w:t>
      </w:r>
      <w:proofErr w:type="spellStart"/>
      <w:r w:rsidRPr="004E48BA">
        <w:t>Esterform</w:t>
      </w:r>
      <w:proofErr w:type="spellEnd"/>
      <w:r w:rsidRPr="004E48BA">
        <w:t xml:space="preserve"> Packaging. Available at: https://esterform.com/sustainability-in-packaging/comparing-pet-to-other-packaging-materials/ [Accessed 4 Feb. 2026].</w:t>
      </w:r>
    </w:p>
    <w:p w14:paraId="549514CC" w14:textId="77777777" w:rsidR="004E48BA" w:rsidRPr="004E48BA" w:rsidRDefault="004E48BA" w:rsidP="004E48BA">
      <w:pPr>
        <w:rPr>
          <w:lang w:val="fr-FR"/>
        </w:rPr>
      </w:pPr>
      <w:proofErr w:type="spellStart"/>
      <w:r w:rsidRPr="004E48BA">
        <w:t>Moslemi</w:t>
      </w:r>
      <w:proofErr w:type="spellEnd"/>
      <w:r w:rsidRPr="004E48BA">
        <w:t xml:space="preserve"> </w:t>
      </w:r>
      <w:proofErr w:type="spellStart"/>
      <w:r w:rsidRPr="004E48BA">
        <w:t>Petrudi</w:t>
      </w:r>
      <w:proofErr w:type="spellEnd"/>
      <w:r w:rsidRPr="004E48BA">
        <w:t xml:space="preserve">, A., Vahedi, K., Rahmani, M. and </w:t>
      </w:r>
      <w:proofErr w:type="spellStart"/>
      <w:r w:rsidRPr="004E48BA">
        <w:t>Moslemi</w:t>
      </w:r>
      <w:proofErr w:type="spellEnd"/>
      <w:r w:rsidRPr="004E48BA">
        <w:t xml:space="preserve"> </w:t>
      </w:r>
      <w:proofErr w:type="spellStart"/>
      <w:r w:rsidRPr="004E48BA">
        <w:t>Petrudi</w:t>
      </w:r>
      <w:proofErr w:type="spellEnd"/>
      <w:r w:rsidRPr="004E48BA">
        <w:t xml:space="preserve">, M. (2020b). Numerical and analytical simulation of ballistic projectile penetration due to high velocity impact on ceramic target. </w:t>
      </w:r>
      <w:proofErr w:type="spellStart"/>
      <w:r w:rsidRPr="004E48BA">
        <w:rPr>
          <w:i/>
          <w:iCs/>
          <w:lang w:val="fr-FR"/>
        </w:rPr>
        <w:t>Frattura</w:t>
      </w:r>
      <w:proofErr w:type="spellEnd"/>
      <w:r w:rsidRPr="004E48BA">
        <w:rPr>
          <w:i/>
          <w:iCs/>
          <w:lang w:val="fr-FR"/>
        </w:rPr>
        <w:t xml:space="preserve"> </w:t>
      </w:r>
      <w:proofErr w:type="spellStart"/>
      <w:r w:rsidRPr="004E48BA">
        <w:rPr>
          <w:i/>
          <w:iCs/>
          <w:lang w:val="fr-FR"/>
        </w:rPr>
        <w:t>ed</w:t>
      </w:r>
      <w:proofErr w:type="spellEnd"/>
      <w:r w:rsidRPr="004E48BA">
        <w:rPr>
          <w:i/>
          <w:iCs/>
          <w:lang w:val="fr-FR"/>
        </w:rPr>
        <w:t xml:space="preserve"> </w:t>
      </w:r>
      <w:proofErr w:type="spellStart"/>
      <w:r w:rsidRPr="004E48BA">
        <w:rPr>
          <w:i/>
          <w:iCs/>
          <w:lang w:val="fr-FR"/>
        </w:rPr>
        <w:t>Integrità</w:t>
      </w:r>
      <w:proofErr w:type="spellEnd"/>
      <w:r w:rsidRPr="004E48BA">
        <w:rPr>
          <w:i/>
          <w:iCs/>
          <w:lang w:val="fr-FR"/>
        </w:rPr>
        <w:t xml:space="preserve"> </w:t>
      </w:r>
      <w:proofErr w:type="spellStart"/>
      <w:r w:rsidRPr="004E48BA">
        <w:rPr>
          <w:i/>
          <w:iCs/>
          <w:lang w:val="fr-FR"/>
        </w:rPr>
        <w:t>Strutturale</w:t>
      </w:r>
      <w:proofErr w:type="spellEnd"/>
      <w:r w:rsidRPr="004E48BA">
        <w:rPr>
          <w:lang w:val="fr-FR"/>
        </w:rPr>
        <w:t xml:space="preserve">, 14(54), pp.226–248. </w:t>
      </w:r>
      <w:proofErr w:type="spellStart"/>
      <w:r w:rsidRPr="004E48BA">
        <w:rPr>
          <w:lang w:val="fr-FR"/>
        </w:rPr>
        <w:t>doi:https</w:t>
      </w:r>
      <w:proofErr w:type="spellEnd"/>
      <w:r w:rsidRPr="004E48BA">
        <w:rPr>
          <w:lang w:val="fr-FR"/>
        </w:rPr>
        <w:t>://doi.org/10.3221/igf-esis.54.17.</w:t>
      </w:r>
    </w:p>
    <w:p w14:paraId="764BB8C9" w14:textId="77777777" w:rsidR="004E48BA" w:rsidRPr="004E48BA" w:rsidRDefault="004E48BA" w:rsidP="004E48BA">
      <w:pPr>
        <w:rPr>
          <w:lang w:val="fr-FR"/>
        </w:rPr>
      </w:pPr>
      <w:r w:rsidRPr="004E48BA">
        <w:rPr>
          <w:lang w:val="fr-FR"/>
        </w:rPr>
        <w:t>Plastics Europe (</w:t>
      </w:r>
      <w:proofErr w:type="spellStart"/>
      <w:r w:rsidRPr="004E48BA">
        <w:rPr>
          <w:lang w:val="fr-FR"/>
        </w:rPr>
        <w:t>n.d</w:t>
      </w:r>
      <w:proofErr w:type="spellEnd"/>
      <w:r w:rsidRPr="004E48BA">
        <w:rPr>
          <w:lang w:val="fr-FR"/>
        </w:rPr>
        <w:t xml:space="preserve">.). </w:t>
      </w:r>
      <w:r w:rsidRPr="004E48BA">
        <w:rPr>
          <w:i/>
          <w:iCs/>
          <w:lang w:val="fr-FR"/>
        </w:rPr>
        <w:t xml:space="preserve">Plastics Europe • </w:t>
      </w:r>
      <w:proofErr w:type="spellStart"/>
      <w:r w:rsidRPr="004E48BA">
        <w:rPr>
          <w:i/>
          <w:iCs/>
          <w:lang w:val="fr-FR"/>
        </w:rPr>
        <w:t>Enabling</w:t>
      </w:r>
      <w:proofErr w:type="spellEnd"/>
      <w:r w:rsidRPr="004E48BA">
        <w:rPr>
          <w:i/>
          <w:iCs/>
          <w:lang w:val="fr-FR"/>
        </w:rPr>
        <w:t xml:space="preserve"> a </w:t>
      </w:r>
      <w:proofErr w:type="spellStart"/>
      <w:r w:rsidRPr="004E48BA">
        <w:rPr>
          <w:i/>
          <w:iCs/>
          <w:lang w:val="fr-FR"/>
        </w:rPr>
        <w:t>sustainable</w:t>
      </w:r>
      <w:proofErr w:type="spellEnd"/>
      <w:r w:rsidRPr="004E48BA">
        <w:rPr>
          <w:i/>
          <w:iCs/>
          <w:lang w:val="fr-FR"/>
        </w:rPr>
        <w:t xml:space="preserve"> future</w:t>
      </w:r>
      <w:r w:rsidRPr="004E48BA">
        <w:rPr>
          <w:lang w:val="fr-FR"/>
        </w:rPr>
        <w:t xml:space="preserve">. [online] Plastics Europe. </w:t>
      </w:r>
      <w:proofErr w:type="spellStart"/>
      <w:r w:rsidRPr="004E48BA">
        <w:rPr>
          <w:lang w:val="fr-FR"/>
        </w:rPr>
        <w:t>Available</w:t>
      </w:r>
      <w:proofErr w:type="spellEnd"/>
      <w:r w:rsidRPr="004E48BA">
        <w:rPr>
          <w:lang w:val="fr-FR"/>
        </w:rPr>
        <w:t xml:space="preserve"> at: https://plasticseurope.org/.</w:t>
      </w:r>
    </w:p>
    <w:p w14:paraId="51FCFFB0" w14:textId="77777777" w:rsidR="004E48BA" w:rsidRPr="004E48BA" w:rsidRDefault="004E48BA" w:rsidP="004E48BA">
      <w:proofErr w:type="spellStart"/>
      <w:r w:rsidRPr="004E48BA">
        <w:rPr>
          <w:lang w:val="fr-FR"/>
        </w:rPr>
        <w:t>Recycling</w:t>
      </w:r>
      <w:proofErr w:type="spellEnd"/>
      <w:r w:rsidRPr="004E48BA">
        <w:rPr>
          <w:lang w:val="fr-FR"/>
        </w:rPr>
        <w:t>, A.M. (</w:t>
      </w:r>
      <w:proofErr w:type="spellStart"/>
      <w:r w:rsidRPr="004E48BA">
        <w:rPr>
          <w:lang w:val="fr-FR"/>
        </w:rPr>
        <w:t>n.d</w:t>
      </w:r>
      <w:proofErr w:type="spellEnd"/>
      <w:r w:rsidRPr="004E48BA">
        <w:rPr>
          <w:lang w:val="fr-FR"/>
        </w:rPr>
        <w:t xml:space="preserve">.). </w:t>
      </w:r>
      <w:r w:rsidRPr="004E48BA">
        <w:rPr>
          <w:i/>
          <w:iCs/>
        </w:rPr>
        <w:t>Stainless Steel Scrap | Sell Steel for Recycling</w:t>
      </w:r>
      <w:r w:rsidRPr="004E48BA">
        <w:t>. [online] ASM Metal Recycling. Available at: https://www.asm-recycling.co.uk/scrap-metal/stainless-steel/.</w:t>
      </w:r>
    </w:p>
    <w:p w14:paraId="71E9E8C3" w14:textId="77777777" w:rsidR="004E48BA" w:rsidRPr="004E48BA" w:rsidRDefault="004E48BA" w:rsidP="004E48BA">
      <w:r w:rsidRPr="004E48BA">
        <w:t xml:space="preserve">SIPA (2020b). </w:t>
      </w:r>
      <w:r w:rsidRPr="004E48BA">
        <w:rPr>
          <w:i/>
          <w:iCs/>
        </w:rPr>
        <w:t>PET bottles vs glass and cans: costs and benefits working with PET</w:t>
      </w:r>
      <w:r w:rsidRPr="004E48BA">
        <w:t>. [online] Sipasolutions.com. Available at: https://sipasolutions.com/blog/pet-bottles-vs-glass-and-cans-costs-and-benefits-working-pet.</w:t>
      </w:r>
    </w:p>
    <w:p w14:paraId="35937B46" w14:textId="77777777" w:rsidR="004E48BA" w:rsidRPr="004E48BA" w:rsidRDefault="004E48BA" w:rsidP="004E48BA">
      <w:r w:rsidRPr="004E48BA">
        <w:t xml:space="preserve">Tau Access (2025b). </w:t>
      </w:r>
      <w:r w:rsidRPr="004E48BA">
        <w:rPr>
          <w:i/>
          <w:iCs/>
        </w:rPr>
        <w:t xml:space="preserve">Ceramic Cups vs. Glass and Metal: What’s Best for </w:t>
      </w:r>
      <w:proofErr w:type="spellStart"/>
      <w:r w:rsidRPr="004E48BA">
        <w:rPr>
          <w:i/>
          <w:iCs/>
        </w:rPr>
        <w:t>Flavor</w:t>
      </w:r>
      <w:proofErr w:type="spellEnd"/>
      <w:r w:rsidRPr="004E48BA">
        <w:rPr>
          <w:i/>
          <w:iCs/>
        </w:rPr>
        <w:t xml:space="preserve"> and Heat Retention</w:t>
      </w:r>
      <w:r w:rsidRPr="004E48BA">
        <w:t>. [online] By The Earth Living. Available at: https://bytheearthliving.com/blogs/news/ceramic-cups-vs-glass-and-metal-what-s-best-for-flavor-and-heat-retention.</w:t>
      </w:r>
    </w:p>
    <w:p w14:paraId="75ECFEC6" w14:textId="77777777" w:rsidR="004E48BA" w:rsidRPr="004E48BA" w:rsidRDefault="004E48BA" w:rsidP="004E48BA">
      <w:proofErr w:type="spellStart"/>
      <w:r w:rsidRPr="004E48BA">
        <w:t>VarEesha</w:t>
      </w:r>
      <w:proofErr w:type="spellEnd"/>
      <w:r w:rsidRPr="004E48BA">
        <w:t xml:space="preserve"> Customer Support (2023b). </w:t>
      </w:r>
      <w:r w:rsidRPr="004E48BA">
        <w:rPr>
          <w:i/>
          <w:iCs/>
        </w:rPr>
        <w:t>13 Reasons Why You Should Use Ceramic Coffee Mugs</w:t>
      </w:r>
      <w:r w:rsidRPr="004E48BA">
        <w:t xml:space="preserve">. [online] </w:t>
      </w:r>
      <w:proofErr w:type="spellStart"/>
      <w:r w:rsidRPr="004E48BA">
        <w:t>VarEesha</w:t>
      </w:r>
      <w:proofErr w:type="spellEnd"/>
      <w:r w:rsidRPr="004E48BA">
        <w:t>. Available at: https://vareesha.com/blogs/news/benefits-of-ceramic-coffee-mugs [Accessed 3 Feb. 2026].</w:t>
      </w:r>
    </w:p>
    <w:p w14:paraId="1FF6E3AC" w14:textId="77777777" w:rsidR="004E48BA" w:rsidRPr="004E48BA" w:rsidRDefault="004E48BA" w:rsidP="004E48BA">
      <w:r w:rsidRPr="004E48BA">
        <w:t xml:space="preserve">William (2025b). </w:t>
      </w:r>
      <w:r w:rsidRPr="004E48BA">
        <w:rPr>
          <w:i/>
          <w:iCs/>
        </w:rPr>
        <w:t>Stainless steel cutlery: Benefits, grades, and maintenance guide</w:t>
      </w:r>
      <w:r w:rsidRPr="004E48BA">
        <w:t>. [online] Glazebrook &amp; Co. Available at: https://www.glazebrook.com/stainless-steel-cutlery-a-guide-to-benefits-grades-and-care/.</w:t>
      </w:r>
    </w:p>
    <w:p w14:paraId="5D890D22" w14:textId="77777777" w:rsidR="004E48BA" w:rsidRPr="004E48BA" w:rsidRDefault="004E48BA" w:rsidP="004E48BA">
      <w:r w:rsidRPr="004E48BA">
        <w:t xml:space="preserve">www.madehow.com. (2006b). </w:t>
      </w:r>
      <w:r w:rsidRPr="004E48BA">
        <w:rPr>
          <w:i/>
          <w:iCs/>
        </w:rPr>
        <w:t>How cutlery is made - material, production process, manufacture, making, history, used, parts, steps</w:t>
      </w:r>
      <w:r w:rsidRPr="004E48BA">
        <w:t>. [online] Available at: https://www.madehow.com/Volume-1/Cutlery.html.</w:t>
      </w:r>
    </w:p>
    <w:p w14:paraId="6DC9AE69" w14:textId="77777777" w:rsidR="004E48BA" w:rsidRPr="004E48BA" w:rsidRDefault="004E48BA" w:rsidP="004E48BA">
      <w:r w:rsidRPr="004E48BA">
        <w:lastRenderedPageBreak/>
        <w:t xml:space="preserve">www.niceflatware.com. (2024b). </w:t>
      </w:r>
      <w:r w:rsidRPr="004E48BA">
        <w:rPr>
          <w:i/>
          <w:iCs/>
        </w:rPr>
        <w:t>Stainless Steel Cutlery Sets | Flatware Sets Manufacturer</w:t>
      </w:r>
      <w:r w:rsidRPr="004E48BA">
        <w:t>. [online] Available at: https://www.niceflatware.com/# [Accessed 4 Feb. 2026].</w:t>
      </w:r>
    </w:p>
    <w:p w14:paraId="6D34E2E9" w14:textId="77777777" w:rsidR="004E48BA" w:rsidRPr="004E48BA" w:rsidRDefault="004E48BA" w:rsidP="004E48BA">
      <w:r w:rsidRPr="004E48BA">
        <w:t xml:space="preserve">www.silganplastics.com. (2023b). </w:t>
      </w:r>
      <w:r w:rsidRPr="004E48BA">
        <w:rPr>
          <w:i/>
          <w:iCs/>
        </w:rPr>
        <w:t>Home | Silgan Plastics</w:t>
      </w:r>
      <w:r w:rsidRPr="004E48BA">
        <w:t>. [online] Available at: https://www.silganplastics.com/.</w:t>
      </w:r>
    </w:p>
    <w:p w14:paraId="20F1ECB9" w14:textId="77777777" w:rsidR="004E48BA" w:rsidRPr="004E48BA" w:rsidRDefault="004E48BA" w:rsidP="004E48BA">
      <w:r w:rsidRPr="004E48BA">
        <w:t xml:space="preserve">www.specialchem.com. (2026b). </w:t>
      </w:r>
      <w:r w:rsidRPr="004E48BA">
        <w:rPr>
          <w:i/>
          <w:iCs/>
        </w:rPr>
        <w:t xml:space="preserve">Material Selection Platform: Database for Chemical Industry | </w:t>
      </w:r>
      <w:proofErr w:type="spellStart"/>
      <w:r w:rsidRPr="004E48BA">
        <w:rPr>
          <w:i/>
          <w:iCs/>
        </w:rPr>
        <w:t>SpecialChem</w:t>
      </w:r>
      <w:proofErr w:type="spellEnd"/>
      <w:r w:rsidRPr="004E48BA">
        <w:t>. [online] Available at: https://www.specialchem.com/.</w:t>
      </w:r>
    </w:p>
    <w:p w14:paraId="7C133438" w14:textId="77777777" w:rsidR="004E48BA" w:rsidRPr="004E48BA" w:rsidRDefault="004E48BA" w:rsidP="004E48BA">
      <w:r w:rsidRPr="004E48BA">
        <w:t xml:space="preserve">y4rewgsa (2024b). </w:t>
      </w:r>
      <w:r w:rsidRPr="004E48BA">
        <w:rPr>
          <w:i/>
          <w:iCs/>
        </w:rPr>
        <w:t>Comparing the Thermal Conductivity of Different Metals - Speciality Metals</w:t>
      </w:r>
      <w:r w:rsidRPr="004E48BA">
        <w:t>. [online] Speciality Metals. Available at: https://www.smetals.co.uk/comparing-the-thermal-conductivity-of-different-metals/?srsltid=AfmBOopO36J0BEtwdmPGKM5QZYIt8aJuYM3GsiGK8SeH3tumzymRT_Cu [Accessed 4 Feb. 2026].</w:t>
      </w:r>
    </w:p>
    <w:p w14:paraId="07C73F55" w14:textId="77777777" w:rsidR="004E48BA" w:rsidRPr="004E48BA" w:rsidRDefault="004E48BA" w:rsidP="004E48BA">
      <w:r w:rsidRPr="004E48BA">
        <w:t xml:space="preserve">yet2. (2024b). </w:t>
      </w:r>
      <w:r w:rsidRPr="004E48BA">
        <w:rPr>
          <w:i/>
          <w:iCs/>
        </w:rPr>
        <w:t>Seeking: Lightweight PET bottles while extending or maintaining shelf-life and thermal stability - yet2</w:t>
      </w:r>
      <w:r w:rsidRPr="004E48BA">
        <w:t>. [online] Available at: https://www.yet2.com/active-projects/seeking-lightweight-pet-bottles-while-extending-or-maintaining-shelf-life-and-thermal-stability/ [Accessed 4 Feb. 2026].</w:t>
      </w:r>
    </w:p>
    <w:p w14:paraId="01D56471" w14:textId="77777777" w:rsidR="004E48BA" w:rsidRPr="004E48BA" w:rsidRDefault="004E48BA" w:rsidP="004E48BA">
      <w:proofErr w:type="spellStart"/>
      <w:r w:rsidRPr="004E48BA">
        <w:t>Yutai</w:t>
      </w:r>
      <w:proofErr w:type="spellEnd"/>
      <w:r w:rsidRPr="004E48BA">
        <w:t xml:space="preserve"> Machinery. (2025b). </w:t>
      </w:r>
      <w:r w:rsidRPr="004E48BA">
        <w:rPr>
          <w:i/>
          <w:iCs/>
        </w:rPr>
        <w:t xml:space="preserve">How to Make Ceramic Mugs: Guide to Machine and Process | </w:t>
      </w:r>
      <w:proofErr w:type="spellStart"/>
      <w:r w:rsidRPr="004E48BA">
        <w:rPr>
          <w:i/>
          <w:iCs/>
        </w:rPr>
        <w:t>Yutai</w:t>
      </w:r>
      <w:proofErr w:type="spellEnd"/>
      <w:r w:rsidRPr="004E48BA">
        <w:rPr>
          <w:i/>
          <w:iCs/>
        </w:rPr>
        <w:t xml:space="preserve"> Machine</w:t>
      </w:r>
      <w:r w:rsidRPr="004E48BA">
        <w:t>. [online] Available at: https://yutaimachinery.com/how-to-make-ceramic-mugs/.</w:t>
      </w:r>
    </w:p>
    <w:p w14:paraId="6EF0324E" w14:textId="09186583" w:rsidR="00685EAB" w:rsidRPr="00E80918" w:rsidRDefault="004E48BA" w:rsidP="00E80918">
      <w:pPr>
        <w:rPr>
          <w:rStyle w:val="Strong"/>
          <w:b w:val="0"/>
          <w:bCs w:val="0"/>
        </w:rPr>
      </w:pPr>
      <w:r w:rsidRPr="004E48BA">
        <w:t xml:space="preserve">Zakladyboleslawiec.com. (2025b). </w:t>
      </w:r>
      <w:r w:rsidRPr="004E48BA">
        <w:rPr>
          <w:i/>
          <w:iCs/>
        </w:rPr>
        <w:t xml:space="preserve">Porcelain vs Ceramic Mugs: Which is the Best? - </w:t>
      </w:r>
      <w:proofErr w:type="spellStart"/>
      <w:r w:rsidRPr="004E48BA">
        <w:rPr>
          <w:i/>
          <w:iCs/>
        </w:rPr>
        <w:t>Bolesławiec</w:t>
      </w:r>
      <w:proofErr w:type="spellEnd"/>
      <w:r w:rsidRPr="004E48BA">
        <w:t>. [online] Available at: https://zakladyboleslawiec.com/en/blog/post/porcelain-vs-ceramic-mugs-which-is-the-best [Accessed 4 Feb. 2026].</w:t>
      </w:r>
    </w:p>
    <w:sectPr w:rsidR="00685EAB" w:rsidRPr="00E80918">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5C91F" w14:textId="77777777" w:rsidR="002E787B" w:rsidRDefault="002E787B" w:rsidP="002E787B">
      <w:pPr>
        <w:spacing w:after="0" w:line="240" w:lineRule="auto"/>
      </w:pPr>
      <w:r>
        <w:separator/>
      </w:r>
    </w:p>
  </w:endnote>
  <w:endnote w:type="continuationSeparator" w:id="0">
    <w:p w14:paraId="7E32337F" w14:textId="77777777" w:rsidR="002E787B" w:rsidRDefault="002E787B" w:rsidP="002E7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1D859" w14:textId="77777777" w:rsidR="002E787B" w:rsidRDefault="002E78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66427" w14:textId="77777777" w:rsidR="002E787B" w:rsidRDefault="002E78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00D9BB" w14:textId="77777777" w:rsidR="002E787B" w:rsidRDefault="002E7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D4039" w14:textId="77777777" w:rsidR="002E787B" w:rsidRDefault="002E787B" w:rsidP="002E787B">
      <w:pPr>
        <w:spacing w:after="0" w:line="240" w:lineRule="auto"/>
      </w:pPr>
      <w:r>
        <w:separator/>
      </w:r>
    </w:p>
  </w:footnote>
  <w:footnote w:type="continuationSeparator" w:id="0">
    <w:p w14:paraId="2F44EF76" w14:textId="77777777" w:rsidR="002E787B" w:rsidRDefault="002E787B" w:rsidP="002E78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B1948"/>
    <w:multiLevelType w:val="hybridMultilevel"/>
    <w:tmpl w:val="45FC5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73178A"/>
    <w:multiLevelType w:val="multilevel"/>
    <w:tmpl w:val="62A84CC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70E2926"/>
    <w:multiLevelType w:val="hybridMultilevel"/>
    <w:tmpl w:val="9A008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531125">
    <w:abstractNumId w:val="1"/>
  </w:num>
  <w:num w:numId="2" w16cid:durableId="686907865">
    <w:abstractNumId w:val="0"/>
  </w:num>
  <w:num w:numId="3" w16cid:durableId="1844973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4A07"/>
    <w:rsid w:val="000118B1"/>
    <w:rsid w:val="00017D97"/>
    <w:rsid w:val="00056DF8"/>
    <w:rsid w:val="000865F1"/>
    <w:rsid w:val="000A2F8F"/>
    <w:rsid w:val="000B521F"/>
    <w:rsid w:val="000C0B34"/>
    <w:rsid w:val="000C458A"/>
    <w:rsid w:val="000C7443"/>
    <w:rsid w:val="000C7CF1"/>
    <w:rsid w:val="000D6434"/>
    <w:rsid w:val="000D7A26"/>
    <w:rsid w:val="000E3B2B"/>
    <w:rsid w:val="000E6D5D"/>
    <w:rsid w:val="000F0FDC"/>
    <w:rsid w:val="000F4952"/>
    <w:rsid w:val="001039D3"/>
    <w:rsid w:val="00134714"/>
    <w:rsid w:val="00135413"/>
    <w:rsid w:val="00142198"/>
    <w:rsid w:val="001743FF"/>
    <w:rsid w:val="00176444"/>
    <w:rsid w:val="00183EA0"/>
    <w:rsid w:val="00187ABB"/>
    <w:rsid w:val="001A27A4"/>
    <w:rsid w:val="001B10E0"/>
    <w:rsid w:val="001B54FE"/>
    <w:rsid w:val="001E2C41"/>
    <w:rsid w:val="00211B14"/>
    <w:rsid w:val="00224844"/>
    <w:rsid w:val="00235DB2"/>
    <w:rsid w:val="00236A52"/>
    <w:rsid w:val="00262A45"/>
    <w:rsid w:val="0026341D"/>
    <w:rsid w:val="002966F6"/>
    <w:rsid w:val="002B22BA"/>
    <w:rsid w:val="002D02C0"/>
    <w:rsid w:val="002E5B01"/>
    <w:rsid w:val="002E787B"/>
    <w:rsid w:val="003057BE"/>
    <w:rsid w:val="00327A48"/>
    <w:rsid w:val="00337221"/>
    <w:rsid w:val="00340ACC"/>
    <w:rsid w:val="00362A67"/>
    <w:rsid w:val="00367A0B"/>
    <w:rsid w:val="00373307"/>
    <w:rsid w:val="00373DAF"/>
    <w:rsid w:val="003947CD"/>
    <w:rsid w:val="003A4B63"/>
    <w:rsid w:val="003B2804"/>
    <w:rsid w:val="003B5D89"/>
    <w:rsid w:val="003E3E30"/>
    <w:rsid w:val="003E776C"/>
    <w:rsid w:val="004003A2"/>
    <w:rsid w:val="004025A6"/>
    <w:rsid w:val="00413BFA"/>
    <w:rsid w:val="004270AC"/>
    <w:rsid w:val="004600F7"/>
    <w:rsid w:val="0047227F"/>
    <w:rsid w:val="0047243A"/>
    <w:rsid w:val="00481BE6"/>
    <w:rsid w:val="004820E4"/>
    <w:rsid w:val="00482B93"/>
    <w:rsid w:val="00492562"/>
    <w:rsid w:val="004946FA"/>
    <w:rsid w:val="004A44FC"/>
    <w:rsid w:val="004C6300"/>
    <w:rsid w:val="004E48BA"/>
    <w:rsid w:val="004F1B4A"/>
    <w:rsid w:val="004F5DE7"/>
    <w:rsid w:val="004F5EB3"/>
    <w:rsid w:val="004F6BEF"/>
    <w:rsid w:val="00504540"/>
    <w:rsid w:val="005114EB"/>
    <w:rsid w:val="00513324"/>
    <w:rsid w:val="00560195"/>
    <w:rsid w:val="00571513"/>
    <w:rsid w:val="005944D5"/>
    <w:rsid w:val="005C04DA"/>
    <w:rsid w:val="005C7916"/>
    <w:rsid w:val="005D2697"/>
    <w:rsid w:val="005D4792"/>
    <w:rsid w:val="005D56F5"/>
    <w:rsid w:val="005F0BF2"/>
    <w:rsid w:val="005F51DF"/>
    <w:rsid w:val="005F56F1"/>
    <w:rsid w:val="005F5A11"/>
    <w:rsid w:val="00643887"/>
    <w:rsid w:val="00647593"/>
    <w:rsid w:val="006573FA"/>
    <w:rsid w:val="00660682"/>
    <w:rsid w:val="00660A7A"/>
    <w:rsid w:val="00685EAB"/>
    <w:rsid w:val="006955F9"/>
    <w:rsid w:val="006A0AD8"/>
    <w:rsid w:val="006C490C"/>
    <w:rsid w:val="006F130B"/>
    <w:rsid w:val="006F1D2D"/>
    <w:rsid w:val="00703B19"/>
    <w:rsid w:val="00712EAF"/>
    <w:rsid w:val="00754AB6"/>
    <w:rsid w:val="007604EF"/>
    <w:rsid w:val="00763D7D"/>
    <w:rsid w:val="007662E6"/>
    <w:rsid w:val="0077013B"/>
    <w:rsid w:val="00776EB1"/>
    <w:rsid w:val="007817D7"/>
    <w:rsid w:val="007C31F1"/>
    <w:rsid w:val="007D3988"/>
    <w:rsid w:val="007E036B"/>
    <w:rsid w:val="007E06AC"/>
    <w:rsid w:val="007F3363"/>
    <w:rsid w:val="008209CE"/>
    <w:rsid w:val="00834E16"/>
    <w:rsid w:val="00841415"/>
    <w:rsid w:val="008500B6"/>
    <w:rsid w:val="00852169"/>
    <w:rsid w:val="00854EE8"/>
    <w:rsid w:val="008551CC"/>
    <w:rsid w:val="00865EA8"/>
    <w:rsid w:val="00880619"/>
    <w:rsid w:val="00885B78"/>
    <w:rsid w:val="00893EBC"/>
    <w:rsid w:val="008B1928"/>
    <w:rsid w:val="008E532B"/>
    <w:rsid w:val="00904176"/>
    <w:rsid w:val="00913BCD"/>
    <w:rsid w:val="00916B89"/>
    <w:rsid w:val="0091737C"/>
    <w:rsid w:val="00920BE3"/>
    <w:rsid w:val="009221C1"/>
    <w:rsid w:val="009229B0"/>
    <w:rsid w:val="00922C06"/>
    <w:rsid w:val="00927284"/>
    <w:rsid w:val="0094333C"/>
    <w:rsid w:val="00965EC9"/>
    <w:rsid w:val="00974362"/>
    <w:rsid w:val="00981C07"/>
    <w:rsid w:val="0098205D"/>
    <w:rsid w:val="00986E30"/>
    <w:rsid w:val="009A0290"/>
    <w:rsid w:val="009A76C9"/>
    <w:rsid w:val="009C2D9D"/>
    <w:rsid w:val="009D10C8"/>
    <w:rsid w:val="009E418C"/>
    <w:rsid w:val="009F1474"/>
    <w:rsid w:val="00A34C13"/>
    <w:rsid w:val="00A506D2"/>
    <w:rsid w:val="00A54C5C"/>
    <w:rsid w:val="00A56759"/>
    <w:rsid w:val="00A82B1B"/>
    <w:rsid w:val="00A942A3"/>
    <w:rsid w:val="00A94381"/>
    <w:rsid w:val="00A962EF"/>
    <w:rsid w:val="00AA3A62"/>
    <w:rsid w:val="00AA4C32"/>
    <w:rsid w:val="00AA5B57"/>
    <w:rsid w:val="00AB32CB"/>
    <w:rsid w:val="00AB6922"/>
    <w:rsid w:val="00AB7CEF"/>
    <w:rsid w:val="00AD2503"/>
    <w:rsid w:val="00B140DE"/>
    <w:rsid w:val="00B3186A"/>
    <w:rsid w:val="00B35AEE"/>
    <w:rsid w:val="00B436D7"/>
    <w:rsid w:val="00B50C87"/>
    <w:rsid w:val="00B5379A"/>
    <w:rsid w:val="00B54F40"/>
    <w:rsid w:val="00B7159D"/>
    <w:rsid w:val="00B814D6"/>
    <w:rsid w:val="00B918AB"/>
    <w:rsid w:val="00B95FD4"/>
    <w:rsid w:val="00B973D2"/>
    <w:rsid w:val="00BA01AD"/>
    <w:rsid w:val="00BB0FDD"/>
    <w:rsid w:val="00BF4BE0"/>
    <w:rsid w:val="00BF5A97"/>
    <w:rsid w:val="00C204AA"/>
    <w:rsid w:val="00C5414F"/>
    <w:rsid w:val="00CB5D5D"/>
    <w:rsid w:val="00CC667C"/>
    <w:rsid w:val="00CE09AE"/>
    <w:rsid w:val="00CF577D"/>
    <w:rsid w:val="00D11CE5"/>
    <w:rsid w:val="00D1240E"/>
    <w:rsid w:val="00D1756B"/>
    <w:rsid w:val="00D242C7"/>
    <w:rsid w:val="00D253DB"/>
    <w:rsid w:val="00D27097"/>
    <w:rsid w:val="00D511B1"/>
    <w:rsid w:val="00D539E5"/>
    <w:rsid w:val="00D7257E"/>
    <w:rsid w:val="00D7562D"/>
    <w:rsid w:val="00D83879"/>
    <w:rsid w:val="00D90453"/>
    <w:rsid w:val="00D9682D"/>
    <w:rsid w:val="00DA06C8"/>
    <w:rsid w:val="00DA16D5"/>
    <w:rsid w:val="00DA313D"/>
    <w:rsid w:val="00DA380D"/>
    <w:rsid w:val="00DD17AB"/>
    <w:rsid w:val="00DE4C4B"/>
    <w:rsid w:val="00DE7693"/>
    <w:rsid w:val="00DF1BA0"/>
    <w:rsid w:val="00DF7C33"/>
    <w:rsid w:val="00E14A07"/>
    <w:rsid w:val="00E4279D"/>
    <w:rsid w:val="00E54D4C"/>
    <w:rsid w:val="00E80918"/>
    <w:rsid w:val="00E86D65"/>
    <w:rsid w:val="00E94226"/>
    <w:rsid w:val="00EA6A5B"/>
    <w:rsid w:val="00EB2B23"/>
    <w:rsid w:val="00F07967"/>
    <w:rsid w:val="00F15EC0"/>
    <w:rsid w:val="00F25BFB"/>
    <w:rsid w:val="00F479F0"/>
    <w:rsid w:val="00F56679"/>
    <w:rsid w:val="00F60722"/>
    <w:rsid w:val="00F61FD8"/>
    <w:rsid w:val="00F7647C"/>
    <w:rsid w:val="00F86530"/>
    <w:rsid w:val="00FD1461"/>
    <w:rsid w:val="00FD379C"/>
    <w:rsid w:val="00FF0122"/>
    <w:rsid w:val="00FF18A3"/>
    <w:rsid w:val="00FF4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1291"/>
  <w15:chartTrackingRefBased/>
  <w15:docId w15:val="{1DBEA664-5DB9-4477-A2C0-637FB3D88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A07"/>
    <w:pPr>
      <w:spacing w:line="360" w:lineRule="auto"/>
    </w:pPr>
    <w:rPr>
      <w:rFonts w:ascii="Arial" w:eastAsiaTheme="minorEastAsia" w:hAnsi="Arial"/>
      <w:sz w:val="24"/>
      <w:lang w:eastAsia="zh-CN"/>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E14A07"/>
    <w:pPr>
      <w:spacing w:before="160"/>
      <w:jc w:val="center"/>
    </w:pPr>
    <w:rPr>
      <w:i/>
      <w:iCs/>
      <w:color w:val="404040" w:themeColor="text1" w:themeTint="BF"/>
    </w:rPr>
  </w:style>
  <w:style w:type="character" w:customStyle="1" w:styleId="QuoteChar">
    <w:name w:val="Quote Char"/>
    <w:basedOn w:val="DefaultParagraphFont"/>
    <w:link w:val="Quote"/>
    <w:uiPriority w:val="29"/>
    <w:rsid w:val="00E14A07"/>
    <w:rPr>
      <w:rFonts w:ascii="Arial" w:hAnsi="Arial"/>
      <w:i/>
      <w:iCs/>
      <w:color w:val="404040" w:themeColor="text1" w:themeTint="BF"/>
    </w:rPr>
  </w:style>
  <w:style w:type="paragraph" w:styleId="TOC2">
    <w:name w:val="toc 2"/>
    <w:basedOn w:val="Normal"/>
    <w:next w:val="Normal"/>
    <w:autoRedefine/>
    <w:uiPriority w:val="39"/>
    <w:semiHidden/>
    <w:unhideWhenUsed/>
    <w:rsid w:val="00E14A07"/>
    <w:pPr>
      <w:spacing w:after="100"/>
      <w:ind w:left="240"/>
    </w:pPr>
  </w:style>
  <w:style w:type="paragraph" w:styleId="TOC1">
    <w:name w:val="toc 1"/>
    <w:basedOn w:val="Normal"/>
    <w:next w:val="Normal"/>
    <w:autoRedefine/>
    <w:uiPriority w:val="39"/>
    <w:semiHidden/>
    <w:unhideWhenUsed/>
    <w:rsid w:val="00E14A07"/>
    <w:pPr>
      <w:spacing w:after="100"/>
    </w:pPr>
  </w:style>
  <w:style w:type="paragraph" w:styleId="TOC3">
    <w:name w:val="toc 3"/>
    <w:basedOn w:val="Normal"/>
    <w:next w:val="Normal"/>
    <w:autoRedefine/>
    <w:uiPriority w:val="39"/>
    <w:semiHidden/>
    <w:unhideWhenUsed/>
    <w:rsid w:val="00E14A07"/>
    <w:pPr>
      <w:spacing w:after="100"/>
      <w:ind w:left="480"/>
    </w:pPr>
  </w:style>
  <w:style w:type="character" w:styleId="Hyperlink">
    <w:name w:val="Hyperlink"/>
    <w:basedOn w:val="DefaultParagraphFont"/>
    <w:uiPriority w:val="99"/>
    <w:unhideWhenUsed/>
    <w:rsid w:val="00E14A07"/>
    <w:rPr>
      <w:color w:val="0563C1" w:themeColor="hyperlink"/>
      <w:u w:val="single"/>
    </w:rPr>
  </w:style>
  <w:style w:type="paragraph" w:styleId="Footer">
    <w:name w:val="footer"/>
    <w:basedOn w:val="Normal"/>
    <w:link w:val="FooterChar"/>
    <w:uiPriority w:val="99"/>
    <w:unhideWhenUsed/>
    <w:rsid w:val="002E7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87B"/>
    <w:rPr>
      <w:rFonts w:ascii="Arial" w:eastAsiaTheme="minorEastAsia" w:hAnsi="Arial"/>
      <w:sz w:val="24"/>
      <w:lang w:eastAsia="zh-CN"/>
    </w:rPr>
  </w:style>
  <w:style w:type="paragraph" w:styleId="NormalWeb">
    <w:name w:val="Normal (Web)"/>
    <w:basedOn w:val="Normal"/>
    <w:uiPriority w:val="99"/>
    <w:semiHidden/>
    <w:unhideWhenUsed/>
    <w:rsid w:val="00865EA8"/>
    <w:pPr>
      <w:spacing w:before="100" w:beforeAutospacing="1" w:after="100" w:afterAutospacing="1" w:line="240" w:lineRule="auto"/>
    </w:pPr>
    <w:rPr>
      <w:rFonts w:ascii="Times New Roman" w:eastAsia="Times New Roman" w:hAnsi="Times New Roman" w:cs="Times New Roman"/>
      <w:kern w:val="0"/>
      <w:szCs w:val="24"/>
      <w:lang w:eastAsia="en-GB"/>
    </w:rPr>
  </w:style>
  <w:style w:type="character" w:styleId="UnresolvedMention">
    <w:name w:val="Unresolved Mention"/>
    <w:basedOn w:val="DefaultParagraphFont"/>
    <w:uiPriority w:val="99"/>
    <w:semiHidden/>
    <w:unhideWhenUsed/>
    <w:rsid w:val="009820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347812">
      <w:bodyDiv w:val="1"/>
      <w:marLeft w:val="0"/>
      <w:marRight w:val="0"/>
      <w:marTop w:val="0"/>
      <w:marBottom w:val="0"/>
      <w:divBdr>
        <w:top w:val="none" w:sz="0" w:space="0" w:color="auto"/>
        <w:left w:val="none" w:sz="0" w:space="0" w:color="auto"/>
        <w:bottom w:val="none" w:sz="0" w:space="0" w:color="auto"/>
        <w:right w:val="none" w:sz="0" w:space="0" w:color="auto"/>
      </w:divBdr>
      <w:divsChild>
        <w:div w:id="794904358">
          <w:marLeft w:val="0"/>
          <w:marRight w:val="0"/>
          <w:marTop w:val="0"/>
          <w:marBottom w:val="0"/>
          <w:divBdr>
            <w:top w:val="none" w:sz="0" w:space="0" w:color="auto"/>
            <w:left w:val="none" w:sz="0" w:space="0" w:color="auto"/>
            <w:bottom w:val="none" w:sz="0" w:space="0" w:color="auto"/>
            <w:right w:val="none" w:sz="0" w:space="0" w:color="auto"/>
          </w:divBdr>
        </w:div>
      </w:divsChild>
    </w:div>
    <w:div w:id="147021381">
      <w:bodyDiv w:val="1"/>
      <w:marLeft w:val="0"/>
      <w:marRight w:val="0"/>
      <w:marTop w:val="0"/>
      <w:marBottom w:val="0"/>
      <w:divBdr>
        <w:top w:val="none" w:sz="0" w:space="0" w:color="auto"/>
        <w:left w:val="none" w:sz="0" w:space="0" w:color="auto"/>
        <w:bottom w:val="none" w:sz="0" w:space="0" w:color="auto"/>
        <w:right w:val="none" w:sz="0" w:space="0" w:color="auto"/>
      </w:divBdr>
    </w:div>
    <w:div w:id="151526073">
      <w:bodyDiv w:val="1"/>
      <w:marLeft w:val="0"/>
      <w:marRight w:val="0"/>
      <w:marTop w:val="0"/>
      <w:marBottom w:val="0"/>
      <w:divBdr>
        <w:top w:val="none" w:sz="0" w:space="0" w:color="auto"/>
        <w:left w:val="none" w:sz="0" w:space="0" w:color="auto"/>
        <w:bottom w:val="none" w:sz="0" w:space="0" w:color="auto"/>
        <w:right w:val="none" w:sz="0" w:space="0" w:color="auto"/>
      </w:divBdr>
    </w:div>
    <w:div w:id="154035987">
      <w:bodyDiv w:val="1"/>
      <w:marLeft w:val="0"/>
      <w:marRight w:val="0"/>
      <w:marTop w:val="0"/>
      <w:marBottom w:val="0"/>
      <w:divBdr>
        <w:top w:val="none" w:sz="0" w:space="0" w:color="auto"/>
        <w:left w:val="none" w:sz="0" w:space="0" w:color="auto"/>
        <w:bottom w:val="none" w:sz="0" w:space="0" w:color="auto"/>
        <w:right w:val="none" w:sz="0" w:space="0" w:color="auto"/>
      </w:divBdr>
    </w:div>
    <w:div w:id="169488417">
      <w:bodyDiv w:val="1"/>
      <w:marLeft w:val="0"/>
      <w:marRight w:val="0"/>
      <w:marTop w:val="0"/>
      <w:marBottom w:val="0"/>
      <w:divBdr>
        <w:top w:val="none" w:sz="0" w:space="0" w:color="auto"/>
        <w:left w:val="none" w:sz="0" w:space="0" w:color="auto"/>
        <w:bottom w:val="none" w:sz="0" w:space="0" w:color="auto"/>
        <w:right w:val="none" w:sz="0" w:space="0" w:color="auto"/>
      </w:divBdr>
    </w:div>
    <w:div w:id="218787946">
      <w:bodyDiv w:val="1"/>
      <w:marLeft w:val="0"/>
      <w:marRight w:val="0"/>
      <w:marTop w:val="0"/>
      <w:marBottom w:val="0"/>
      <w:divBdr>
        <w:top w:val="none" w:sz="0" w:space="0" w:color="auto"/>
        <w:left w:val="none" w:sz="0" w:space="0" w:color="auto"/>
        <w:bottom w:val="none" w:sz="0" w:space="0" w:color="auto"/>
        <w:right w:val="none" w:sz="0" w:space="0" w:color="auto"/>
      </w:divBdr>
    </w:div>
    <w:div w:id="340789086">
      <w:bodyDiv w:val="1"/>
      <w:marLeft w:val="0"/>
      <w:marRight w:val="0"/>
      <w:marTop w:val="0"/>
      <w:marBottom w:val="0"/>
      <w:divBdr>
        <w:top w:val="none" w:sz="0" w:space="0" w:color="auto"/>
        <w:left w:val="none" w:sz="0" w:space="0" w:color="auto"/>
        <w:bottom w:val="none" w:sz="0" w:space="0" w:color="auto"/>
        <w:right w:val="none" w:sz="0" w:space="0" w:color="auto"/>
      </w:divBdr>
    </w:div>
    <w:div w:id="381757764">
      <w:bodyDiv w:val="1"/>
      <w:marLeft w:val="0"/>
      <w:marRight w:val="0"/>
      <w:marTop w:val="0"/>
      <w:marBottom w:val="0"/>
      <w:divBdr>
        <w:top w:val="none" w:sz="0" w:space="0" w:color="auto"/>
        <w:left w:val="none" w:sz="0" w:space="0" w:color="auto"/>
        <w:bottom w:val="none" w:sz="0" w:space="0" w:color="auto"/>
        <w:right w:val="none" w:sz="0" w:space="0" w:color="auto"/>
      </w:divBdr>
      <w:divsChild>
        <w:div w:id="265583502">
          <w:marLeft w:val="0"/>
          <w:marRight w:val="0"/>
          <w:marTop w:val="0"/>
          <w:marBottom w:val="0"/>
          <w:divBdr>
            <w:top w:val="none" w:sz="0" w:space="0" w:color="auto"/>
            <w:left w:val="none" w:sz="0" w:space="0" w:color="auto"/>
            <w:bottom w:val="none" w:sz="0" w:space="0" w:color="auto"/>
            <w:right w:val="none" w:sz="0" w:space="0" w:color="auto"/>
          </w:divBdr>
        </w:div>
      </w:divsChild>
    </w:div>
    <w:div w:id="391197647">
      <w:bodyDiv w:val="1"/>
      <w:marLeft w:val="0"/>
      <w:marRight w:val="0"/>
      <w:marTop w:val="0"/>
      <w:marBottom w:val="0"/>
      <w:divBdr>
        <w:top w:val="none" w:sz="0" w:space="0" w:color="auto"/>
        <w:left w:val="none" w:sz="0" w:space="0" w:color="auto"/>
        <w:bottom w:val="none" w:sz="0" w:space="0" w:color="auto"/>
        <w:right w:val="none" w:sz="0" w:space="0" w:color="auto"/>
      </w:divBdr>
    </w:div>
    <w:div w:id="501043087">
      <w:bodyDiv w:val="1"/>
      <w:marLeft w:val="0"/>
      <w:marRight w:val="0"/>
      <w:marTop w:val="0"/>
      <w:marBottom w:val="0"/>
      <w:divBdr>
        <w:top w:val="none" w:sz="0" w:space="0" w:color="auto"/>
        <w:left w:val="none" w:sz="0" w:space="0" w:color="auto"/>
        <w:bottom w:val="none" w:sz="0" w:space="0" w:color="auto"/>
        <w:right w:val="none" w:sz="0" w:space="0" w:color="auto"/>
      </w:divBdr>
    </w:div>
    <w:div w:id="513109680">
      <w:bodyDiv w:val="1"/>
      <w:marLeft w:val="0"/>
      <w:marRight w:val="0"/>
      <w:marTop w:val="0"/>
      <w:marBottom w:val="0"/>
      <w:divBdr>
        <w:top w:val="none" w:sz="0" w:space="0" w:color="auto"/>
        <w:left w:val="none" w:sz="0" w:space="0" w:color="auto"/>
        <w:bottom w:val="none" w:sz="0" w:space="0" w:color="auto"/>
        <w:right w:val="none" w:sz="0" w:space="0" w:color="auto"/>
      </w:divBdr>
    </w:div>
    <w:div w:id="523641112">
      <w:bodyDiv w:val="1"/>
      <w:marLeft w:val="0"/>
      <w:marRight w:val="0"/>
      <w:marTop w:val="0"/>
      <w:marBottom w:val="0"/>
      <w:divBdr>
        <w:top w:val="none" w:sz="0" w:space="0" w:color="auto"/>
        <w:left w:val="none" w:sz="0" w:space="0" w:color="auto"/>
        <w:bottom w:val="none" w:sz="0" w:space="0" w:color="auto"/>
        <w:right w:val="none" w:sz="0" w:space="0" w:color="auto"/>
      </w:divBdr>
    </w:div>
    <w:div w:id="523715768">
      <w:bodyDiv w:val="1"/>
      <w:marLeft w:val="0"/>
      <w:marRight w:val="0"/>
      <w:marTop w:val="0"/>
      <w:marBottom w:val="0"/>
      <w:divBdr>
        <w:top w:val="none" w:sz="0" w:space="0" w:color="auto"/>
        <w:left w:val="none" w:sz="0" w:space="0" w:color="auto"/>
        <w:bottom w:val="none" w:sz="0" w:space="0" w:color="auto"/>
        <w:right w:val="none" w:sz="0" w:space="0" w:color="auto"/>
      </w:divBdr>
    </w:div>
    <w:div w:id="579144975">
      <w:bodyDiv w:val="1"/>
      <w:marLeft w:val="0"/>
      <w:marRight w:val="0"/>
      <w:marTop w:val="0"/>
      <w:marBottom w:val="0"/>
      <w:divBdr>
        <w:top w:val="none" w:sz="0" w:space="0" w:color="auto"/>
        <w:left w:val="none" w:sz="0" w:space="0" w:color="auto"/>
        <w:bottom w:val="none" w:sz="0" w:space="0" w:color="auto"/>
        <w:right w:val="none" w:sz="0" w:space="0" w:color="auto"/>
      </w:divBdr>
    </w:div>
    <w:div w:id="630982980">
      <w:bodyDiv w:val="1"/>
      <w:marLeft w:val="0"/>
      <w:marRight w:val="0"/>
      <w:marTop w:val="0"/>
      <w:marBottom w:val="0"/>
      <w:divBdr>
        <w:top w:val="none" w:sz="0" w:space="0" w:color="auto"/>
        <w:left w:val="none" w:sz="0" w:space="0" w:color="auto"/>
        <w:bottom w:val="none" w:sz="0" w:space="0" w:color="auto"/>
        <w:right w:val="none" w:sz="0" w:space="0" w:color="auto"/>
      </w:divBdr>
    </w:div>
    <w:div w:id="649749656">
      <w:bodyDiv w:val="1"/>
      <w:marLeft w:val="0"/>
      <w:marRight w:val="0"/>
      <w:marTop w:val="0"/>
      <w:marBottom w:val="0"/>
      <w:divBdr>
        <w:top w:val="none" w:sz="0" w:space="0" w:color="auto"/>
        <w:left w:val="none" w:sz="0" w:space="0" w:color="auto"/>
        <w:bottom w:val="none" w:sz="0" w:space="0" w:color="auto"/>
        <w:right w:val="none" w:sz="0" w:space="0" w:color="auto"/>
      </w:divBdr>
    </w:div>
    <w:div w:id="683440009">
      <w:bodyDiv w:val="1"/>
      <w:marLeft w:val="0"/>
      <w:marRight w:val="0"/>
      <w:marTop w:val="0"/>
      <w:marBottom w:val="0"/>
      <w:divBdr>
        <w:top w:val="none" w:sz="0" w:space="0" w:color="auto"/>
        <w:left w:val="none" w:sz="0" w:space="0" w:color="auto"/>
        <w:bottom w:val="none" w:sz="0" w:space="0" w:color="auto"/>
        <w:right w:val="none" w:sz="0" w:space="0" w:color="auto"/>
      </w:divBdr>
    </w:div>
    <w:div w:id="689139827">
      <w:bodyDiv w:val="1"/>
      <w:marLeft w:val="0"/>
      <w:marRight w:val="0"/>
      <w:marTop w:val="0"/>
      <w:marBottom w:val="0"/>
      <w:divBdr>
        <w:top w:val="none" w:sz="0" w:space="0" w:color="auto"/>
        <w:left w:val="none" w:sz="0" w:space="0" w:color="auto"/>
        <w:bottom w:val="none" w:sz="0" w:space="0" w:color="auto"/>
        <w:right w:val="none" w:sz="0" w:space="0" w:color="auto"/>
      </w:divBdr>
    </w:div>
    <w:div w:id="693573722">
      <w:bodyDiv w:val="1"/>
      <w:marLeft w:val="0"/>
      <w:marRight w:val="0"/>
      <w:marTop w:val="0"/>
      <w:marBottom w:val="0"/>
      <w:divBdr>
        <w:top w:val="none" w:sz="0" w:space="0" w:color="auto"/>
        <w:left w:val="none" w:sz="0" w:space="0" w:color="auto"/>
        <w:bottom w:val="none" w:sz="0" w:space="0" w:color="auto"/>
        <w:right w:val="none" w:sz="0" w:space="0" w:color="auto"/>
      </w:divBdr>
    </w:div>
    <w:div w:id="696741015">
      <w:bodyDiv w:val="1"/>
      <w:marLeft w:val="0"/>
      <w:marRight w:val="0"/>
      <w:marTop w:val="0"/>
      <w:marBottom w:val="0"/>
      <w:divBdr>
        <w:top w:val="none" w:sz="0" w:space="0" w:color="auto"/>
        <w:left w:val="none" w:sz="0" w:space="0" w:color="auto"/>
        <w:bottom w:val="none" w:sz="0" w:space="0" w:color="auto"/>
        <w:right w:val="none" w:sz="0" w:space="0" w:color="auto"/>
      </w:divBdr>
    </w:div>
    <w:div w:id="778642069">
      <w:bodyDiv w:val="1"/>
      <w:marLeft w:val="0"/>
      <w:marRight w:val="0"/>
      <w:marTop w:val="0"/>
      <w:marBottom w:val="0"/>
      <w:divBdr>
        <w:top w:val="none" w:sz="0" w:space="0" w:color="auto"/>
        <w:left w:val="none" w:sz="0" w:space="0" w:color="auto"/>
        <w:bottom w:val="none" w:sz="0" w:space="0" w:color="auto"/>
        <w:right w:val="none" w:sz="0" w:space="0" w:color="auto"/>
      </w:divBdr>
    </w:div>
    <w:div w:id="788277863">
      <w:bodyDiv w:val="1"/>
      <w:marLeft w:val="0"/>
      <w:marRight w:val="0"/>
      <w:marTop w:val="0"/>
      <w:marBottom w:val="0"/>
      <w:divBdr>
        <w:top w:val="none" w:sz="0" w:space="0" w:color="auto"/>
        <w:left w:val="none" w:sz="0" w:space="0" w:color="auto"/>
        <w:bottom w:val="none" w:sz="0" w:space="0" w:color="auto"/>
        <w:right w:val="none" w:sz="0" w:space="0" w:color="auto"/>
      </w:divBdr>
    </w:div>
    <w:div w:id="788821076">
      <w:bodyDiv w:val="1"/>
      <w:marLeft w:val="0"/>
      <w:marRight w:val="0"/>
      <w:marTop w:val="0"/>
      <w:marBottom w:val="0"/>
      <w:divBdr>
        <w:top w:val="none" w:sz="0" w:space="0" w:color="auto"/>
        <w:left w:val="none" w:sz="0" w:space="0" w:color="auto"/>
        <w:bottom w:val="none" w:sz="0" w:space="0" w:color="auto"/>
        <w:right w:val="none" w:sz="0" w:space="0" w:color="auto"/>
      </w:divBdr>
    </w:div>
    <w:div w:id="838082357">
      <w:bodyDiv w:val="1"/>
      <w:marLeft w:val="0"/>
      <w:marRight w:val="0"/>
      <w:marTop w:val="0"/>
      <w:marBottom w:val="0"/>
      <w:divBdr>
        <w:top w:val="none" w:sz="0" w:space="0" w:color="auto"/>
        <w:left w:val="none" w:sz="0" w:space="0" w:color="auto"/>
        <w:bottom w:val="none" w:sz="0" w:space="0" w:color="auto"/>
        <w:right w:val="none" w:sz="0" w:space="0" w:color="auto"/>
      </w:divBdr>
    </w:div>
    <w:div w:id="878515945">
      <w:bodyDiv w:val="1"/>
      <w:marLeft w:val="0"/>
      <w:marRight w:val="0"/>
      <w:marTop w:val="0"/>
      <w:marBottom w:val="0"/>
      <w:divBdr>
        <w:top w:val="none" w:sz="0" w:space="0" w:color="auto"/>
        <w:left w:val="none" w:sz="0" w:space="0" w:color="auto"/>
        <w:bottom w:val="none" w:sz="0" w:space="0" w:color="auto"/>
        <w:right w:val="none" w:sz="0" w:space="0" w:color="auto"/>
      </w:divBdr>
    </w:div>
    <w:div w:id="899481752">
      <w:bodyDiv w:val="1"/>
      <w:marLeft w:val="0"/>
      <w:marRight w:val="0"/>
      <w:marTop w:val="0"/>
      <w:marBottom w:val="0"/>
      <w:divBdr>
        <w:top w:val="none" w:sz="0" w:space="0" w:color="auto"/>
        <w:left w:val="none" w:sz="0" w:space="0" w:color="auto"/>
        <w:bottom w:val="none" w:sz="0" w:space="0" w:color="auto"/>
        <w:right w:val="none" w:sz="0" w:space="0" w:color="auto"/>
      </w:divBdr>
    </w:div>
    <w:div w:id="925766588">
      <w:bodyDiv w:val="1"/>
      <w:marLeft w:val="0"/>
      <w:marRight w:val="0"/>
      <w:marTop w:val="0"/>
      <w:marBottom w:val="0"/>
      <w:divBdr>
        <w:top w:val="none" w:sz="0" w:space="0" w:color="auto"/>
        <w:left w:val="none" w:sz="0" w:space="0" w:color="auto"/>
        <w:bottom w:val="none" w:sz="0" w:space="0" w:color="auto"/>
        <w:right w:val="none" w:sz="0" w:space="0" w:color="auto"/>
      </w:divBdr>
    </w:div>
    <w:div w:id="981813209">
      <w:bodyDiv w:val="1"/>
      <w:marLeft w:val="0"/>
      <w:marRight w:val="0"/>
      <w:marTop w:val="0"/>
      <w:marBottom w:val="0"/>
      <w:divBdr>
        <w:top w:val="none" w:sz="0" w:space="0" w:color="auto"/>
        <w:left w:val="none" w:sz="0" w:space="0" w:color="auto"/>
        <w:bottom w:val="none" w:sz="0" w:space="0" w:color="auto"/>
        <w:right w:val="none" w:sz="0" w:space="0" w:color="auto"/>
      </w:divBdr>
    </w:div>
    <w:div w:id="1010984970">
      <w:bodyDiv w:val="1"/>
      <w:marLeft w:val="0"/>
      <w:marRight w:val="0"/>
      <w:marTop w:val="0"/>
      <w:marBottom w:val="0"/>
      <w:divBdr>
        <w:top w:val="none" w:sz="0" w:space="0" w:color="auto"/>
        <w:left w:val="none" w:sz="0" w:space="0" w:color="auto"/>
        <w:bottom w:val="none" w:sz="0" w:space="0" w:color="auto"/>
        <w:right w:val="none" w:sz="0" w:space="0" w:color="auto"/>
      </w:divBdr>
    </w:div>
    <w:div w:id="1017540460">
      <w:bodyDiv w:val="1"/>
      <w:marLeft w:val="0"/>
      <w:marRight w:val="0"/>
      <w:marTop w:val="0"/>
      <w:marBottom w:val="0"/>
      <w:divBdr>
        <w:top w:val="none" w:sz="0" w:space="0" w:color="auto"/>
        <w:left w:val="none" w:sz="0" w:space="0" w:color="auto"/>
        <w:bottom w:val="none" w:sz="0" w:space="0" w:color="auto"/>
        <w:right w:val="none" w:sz="0" w:space="0" w:color="auto"/>
      </w:divBdr>
    </w:div>
    <w:div w:id="1051274433">
      <w:bodyDiv w:val="1"/>
      <w:marLeft w:val="0"/>
      <w:marRight w:val="0"/>
      <w:marTop w:val="0"/>
      <w:marBottom w:val="0"/>
      <w:divBdr>
        <w:top w:val="none" w:sz="0" w:space="0" w:color="auto"/>
        <w:left w:val="none" w:sz="0" w:space="0" w:color="auto"/>
        <w:bottom w:val="none" w:sz="0" w:space="0" w:color="auto"/>
        <w:right w:val="none" w:sz="0" w:space="0" w:color="auto"/>
      </w:divBdr>
    </w:div>
    <w:div w:id="1109810557">
      <w:bodyDiv w:val="1"/>
      <w:marLeft w:val="0"/>
      <w:marRight w:val="0"/>
      <w:marTop w:val="0"/>
      <w:marBottom w:val="0"/>
      <w:divBdr>
        <w:top w:val="none" w:sz="0" w:space="0" w:color="auto"/>
        <w:left w:val="none" w:sz="0" w:space="0" w:color="auto"/>
        <w:bottom w:val="none" w:sz="0" w:space="0" w:color="auto"/>
        <w:right w:val="none" w:sz="0" w:space="0" w:color="auto"/>
      </w:divBdr>
    </w:div>
    <w:div w:id="1132754022">
      <w:bodyDiv w:val="1"/>
      <w:marLeft w:val="0"/>
      <w:marRight w:val="0"/>
      <w:marTop w:val="0"/>
      <w:marBottom w:val="0"/>
      <w:divBdr>
        <w:top w:val="none" w:sz="0" w:space="0" w:color="auto"/>
        <w:left w:val="none" w:sz="0" w:space="0" w:color="auto"/>
        <w:bottom w:val="none" w:sz="0" w:space="0" w:color="auto"/>
        <w:right w:val="none" w:sz="0" w:space="0" w:color="auto"/>
      </w:divBdr>
    </w:div>
    <w:div w:id="1137532975">
      <w:bodyDiv w:val="1"/>
      <w:marLeft w:val="0"/>
      <w:marRight w:val="0"/>
      <w:marTop w:val="0"/>
      <w:marBottom w:val="0"/>
      <w:divBdr>
        <w:top w:val="none" w:sz="0" w:space="0" w:color="auto"/>
        <w:left w:val="none" w:sz="0" w:space="0" w:color="auto"/>
        <w:bottom w:val="none" w:sz="0" w:space="0" w:color="auto"/>
        <w:right w:val="none" w:sz="0" w:space="0" w:color="auto"/>
      </w:divBdr>
    </w:div>
    <w:div w:id="1152600400">
      <w:bodyDiv w:val="1"/>
      <w:marLeft w:val="0"/>
      <w:marRight w:val="0"/>
      <w:marTop w:val="0"/>
      <w:marBottom w:val="0"/>
      <w:divBdr>
        <w:top w:val="none" w:sz="0" w:space="0" w:color="auto"/>
        <w:left w:val="none" w:sz="0" w:space="0" w:color="auto"/>
        <w:bottom w:val="none" w:sz="0" w:space="0" w:color="auto"/>
        <w:right w:val="none" w:sz="0" w:space="0" w:color="auto"/>
      </w:divBdr>
    </w:div>
    <w:div w:id="1202591682">
      <w:bodyDiv w:val="1"/>
      <w:marLeft w:val="0"/>
      <w:marRight w:val="0"/>
      <w:marTop w:val="0"/>
      <w:marBottom w:val="0"/>
      <w:divBdr>
        <w:top w:val="none" w:sz="0" w:space="0" w:color="auto"/>
        <w:left w:val="none" w:sz="0" w:space="0" w:color="auto"/>
        <w:bottom w:val="none" w:sz="0" w:space="0" w:color="auto"/>
        <w:right w:val="none" w:sz="0" w:space="0" w:color="auto"/>
      </w:divBdr>
    </w:div>
    <w:div w:id="1211267136">
      <w:bodyDiv w:val="1"/>
      <w:marLeft w:val="0"/>
      <w:marRight w:val="0"/>
      <w:marTop w:val="0"/>
      <w:marBottom w:val="0"/>
      <w:divBdr>
        <w:top w:val="none" w:sz="0" w:space="0" w:color="auto"/>
        <w:left w:val="none" w:sz="0" w:space="0" w:color="auto"/>
        <w:bottom w:val="none" w:sz="0" w:space="0" w:color="auto"/>
        <w:right w:val="none" w:sz="0" w:space="0" w:color="auto"/>
      </w:divBdr>
    </w:div>
    <w:div w:id="1231040698">
      <w:bodyDiv w:val="1"/>
      <w:marLeft w:val="0"/>
      <w:marRight w:val="0"/>
      <w:marTop w:val="0"/>
      <w:marBottom w:val="0"/>
      <w:divBdr>
        <w:top w:val="none" w:sz="0" w:space="0" w:color="auto"/>
        <w:left w:val="none" w:sz="0" w:space="0" w:color="auto"/>
        <w:bottom w:val="none" w:sz="0" w:space="0" w:color="auto"/>
        <w:right w:val="none" w:sz="0" w:space="0" w:color="auto"/>
      </w:divBdr>
    </w:div>
    <w:div w:id="1264607643">
      <w:bodyDiv w:val="1"/>
      <w:marLeft w:val="0"/>
      <w:marRight w:val="0"/>
      <w:marTop w:val="0"/>
      <w:marBottom w:val="0"/>
      <w:divBdr>
        <w:top w:val="none" w:sz="0" w:space="0" w:color="auto"/>
        <w:left w:val="none" w:sz="0" w:space="0" w:color="auto"/>
        <w:bottom w:val="none" w:sz="0" w:space="0" w:color="auto"/>
        <w:right w:val="none" w:sz="0" w:space="0" w:color="auto"/>
      </w:divBdr>
    </w:div>
    <w:div w:id="1287538628">
      <w:bodyDiv w:val="1"/>
      <w:marLeft w:val="0"/>
      <w:marRight w:val="0"/>
      <w:marTop w:val="0"/>
      <w:marBottom w:val="0"/>
      <w:divBdr>
        <w:top w:val="none" w:sz="0" w:space="0" w:color="auto"/>
        <w:left w:val="none" w:sz="0" w:space="0" w:color="auto"/>
        <w:bottom w:val="none" w:sz="0" w:space="0" w:color="auto"/>
        <w:right w:val="none" w:sz="0" w:space="0" w:color="auto"/>
      </w:divBdr>
    </w:div>
    <w:div w:id="1295134169">
      <w:bodyDiv w:val="1"/>
      <w:marLeft w:val="0"/>
      <w:marRight w:val="0"/>
      <w:marTop w:val="0"/>
      <w:marBottom w:val="0"/>
      <w:divBdr>
        <w:top w:val="none" w:sz="0" w:space="0" w:color="auto"/>
        <w:left w:val="none" w:sz="0" w:space="0" w:color="auto"/>
        <w:bottom w:val="none" w:sz="0" w:space="0" w:color="auto"/>
        <w:right w:val="none" w:sz="0" w:space="0" w:color="auto"/>
      </w:divBdr>
    </w:div>
    <w:div w:id="1299651760">
      <w:bodyDiv w:val="1"/>
      <w:marLeft w:val="0"/>
      <w:marRight w:val="0"/>
      <w:marTop w:val="0"/>
      <w:marBottom w:val="0"/>
      <w:divBdr>
        <w:top w:val="none" w:sz="0" w:space="0" w:color="auto"/>
        <w:left w:val="none" w:sz="0" w:space="0" w:color="auto"/>
        <w:bottom w:val="none" w:sz="0" w:space="0" w:color="auto"/>
        <w:right w:val="none" w:sz="0" w:space="0" w:color="auto"/>
      </w:divBdr>
    </w:div>
    <w:div w:id="1341856957">
      <w:bodyDiv w:val="1"/>
      <w:marLeft w:val="0"/>
      <w:marRight w:val="0"/>
      <w:marTop w:val="0"/>
      <w:marBottom w:val="0"/>
      <w:divBdr>
        <w:top w:val="none" w:sz="0" w:space="0" w:color="auto"/>
        <w:left w:val="none" w:sz="0" w:space="0" w:color="auto"/>
        <w:bottom w:val="none" w:sz="0" w:space="0" w:color="auto"/>
        <w:right w:val="none" w:sz="0" w:space="0" w:color="auto"/>
      </w:divBdr>
    </w:div>
    <w:div w:id="1362130428">
      <w:bodyDiv w:val="1"/>
      <w:marLeft w:val="0"/>
      <w:marRight w:val="0"/>
      <w:marTop w:val="0"/>
      <w:marBottom w:val="0"/>
      <w:divBdr>
        <w:top w:val="none" w:sz="0" w:space="0" w:color="auto"/>
        <w:left w:val="none" w:sz="0" w:space="0" w:color="auto"/>
        <w:bottom w:val="none" w:sz="0" w:space="0" w:color="auto"/>
        <w:right w:val="none" w:sz="0" w:space="0" w:color="auto"/>
      </w:divBdr>
    </w:div>
    <w:div w:id="1370496462">
      <w:bodyDiv w:val="1"/>
      <w:marLeft w:val="0"/>
      <w:marRight w:val="0"/>
      <w:marTop w:val="0"/>
      <w:marBottom w:val="0"/>
      <w:divBdr>
        <w:top w:val="none" w:sz="0" w:space="0" w:color="auto"/>
        <w:left w:val="none" w:sz="0" w:space="0" w:color="auto"/>
        <w:bottom w:val="none" w:sz="0" w:space="0" w:color="auto"/>
        <w:right w:val="none" w:sz="0" w:space="0" w:color="auto"/>
      </w:divBdr>
    </w:div>
    <w:div w:id="1420716693">
      <w:bodyDiv w:val="1"/>
      <w:marLeft w:val="0"/>
      <w:marRight w:val="0"/>
      <w:marTop w:val="0"/>
      <w:marBottom w:val="0"/>
      <w:divBdr>
        <w:top w:val="none" w:sz="0" w:space="0" w:color="auto"/>
        <w:left w:val="none" w:sz="0" w:space="0" w:color="auto"/>
        <w:bottom w:val="none" w:sz="0" w:space="0" w:color="auto"/>
        <w:right w:val="none" w:sz="0" w:space="0" w:color="auto"/>
      </w:divBdr>
    </w:div>
    <w:div w:id="1428501877">
      <w:bodyDiv w:val="1"/>
      <w:marLeft w:val="0"/>
      <w:marRight w:val="0"/>
      <w:marTop w:val="0"/>
      <w:marBottom w:val="0"/>
      <w:divBdr>
        <w:top w:val="none" w:sz="0" w:space="0" w:color="auto"/>
        <w:left w:val="none" w:sz="0" w:space="0" w:color="auto"/>
        <w:bottom w:val="none" w:sz="0" w:space="0" w:color="auto"/>
        <w:right w:val="none" w:sz="0" w:space="0" w:color="auto"/>
      </w:divBdr>
    </w:div>
    <w:div w:id="1432356350">
      <w:bodyDiv w:val="1"/>
      <w:marLeft w:val="0"/>
      <w:marRight w:val="0"/>
      <w:marTop w:val="0"/>
      <w:marBottom w:val="0"/>
      <w:divBdr>
        <w:top w:val="none" w:sz="0" w:space="0" w:color="auto"/>
        <w:left w:val="none" w:sz="0" w:space="0" w:color="auto"/>
        <w:bottom w:val="none" w:sz="0" w:space="0" w:color="auto"/>
        <w:right w:val="none" w:sz="0" w:space="0" w:color="auto"/>
      </w:divBdr>
    </w:div>
    <w:div w:id="1438595792">
      <w:bodyDiv w:val="1"/>
      <w:marLeft w:val="0"/>
      <w:marRight w:val="0"/>
      <w:marTop w:val="0"/>
      <w:marBottom w:val="0"/>
      <w:divBdr>
        <w:top w:val="none" w:sz="0" w:space="0" w:color="auto"/>
        <w:left w:val="none" w:sz="0" w:space="0" w:color="auto"/>
        <w:bottom w:val="none" w:sz="0" w:space="0" w:color="auto"/>
        <w:right w:val="none" w:sz="0" w:space="0" w:color="auto"/>
      </w:divBdr>
    </w:div>
    <w:div w:id="1456868708">
      <w:bodyDiv w:val="1"/>
      <w:marLeft w:val="0"/>
      <w:marRight w:val="0"/>
      <w:marTop w:val="0"/>
      <w:marBottom w:val="0"/>
      <w:divBdr>
        <w:top w:val="none" w:sz="0" w:space="0" w:color="auto"/>
        <w:left w:val="none" w:sz="0" w:space="0" w:color="auto"/>
        <w:bottom w:val="none" w:sz="0" w:space="0" w:color="auto"/>
        <w:right w:val="none" w:sz="0" w:space="0" w:color="auto"/>
      </w:divBdr>
      <w:divsChild>
        <w:div w:id="1082531637">
          <w:marLeft w:val="0"/>
          <w:marRight w:val="0"/>
          <w:marTop w:val="0"/>
          <w:marBottom w:val="0"/>
          <w:divBdr>
            <w:top w:val="none" w:sz="0" w:space="0" w:color="auto"/>
            <w:left w:val="none" w:sz="0" w:space="0" w:color="auto"/>
            <w:bottom w:val="none" w:sz="0" w:space="0" w:color="auto"/>
            <w:right w:val="none" w:sz="0" w:space="0" w:color="auto"/>
          </w:divBdr>
        </w:div>
      </w:divsChild>
    </w:div>
    <w:div w:id="1457797295">
      <w:bodyDiv w:val="1"/>
      <w:marLeft w:val="0"/>
      <w:marRight w:val="0"/>
      <w:marTop w:val="0"/>
      <w:marBottom w:val="0"/>
      <w:divBdr>
        <w:top w:val="none" w:sz="0" w:space="0" w:color="auto"/>
        <w:left w:val="none" w:sz="0" w:space="0" w:color="auto"/>
        <w:bottom w:val="none" w:sz="0" w:space="0" w:color="auto"/>
        <w:right w:val="none" w:sz="0" w:space="0" w:color="auto"/>
      </w:divBdr>
    </w:div>
    <w:div w:id="1484465940">
      <w:bodyDiv w:val="1"/>
      <w:marLeft w:val="0"/>
      <w:marRight w:val="0"/>
      <w:marTop w:val="0"/>
      <w:marBottom w:val="0"/>
      <w:divBdr>
        <w:top w:val="none" w:sz="0" w:space="0" w:color="auto"/>
        <w:left w:val="none" w:sz="0" w:space="0" w:color="auto"/>
        <w:bottom w:val="none" w:sz="0" w:space="0" w:color="auto"/>
        <w:right w:val="none" w:sz="0" w:space="0" w:color="auto"/>
      </w:divBdr>
    </w:div>
    <w:div w:id="1593397977">
      <w:bodyDiv w:val="1"/>
      <w:marLeft w:val="0"/>
      <w:marRight w:val="0"/>
      <w:marTop w:val="0"/>
      <w:marBottom w:val="0"/>
      <w:divBdr>
        <w:top w:val="none" w:sz="0" w:space="0" w:color="auto"/>
        <w:left w:val="none" w:sz="0" w:space="0" w:color="auto"/>
        <w:bottom w:val="none" w:sz="0" w:space="0" w:color="auto"/>
        <w:right w:val="none" w:sz="0" w:space="0" w:color="auto"/>
      </w:divBdr>
    </w:div>
    <w:div w:id="1671717802">
      <w:bodyDiv w:val="1"/>
      <w:marLeft w:val="0"/>
      <w:marRight w:val="0"/>
      <w:marTop w:val="0"/>
      <w:marBottom w:val="0"/>
      <w:divBdr>
        <w:top w:val="none" w:sz="0" w:space="0" w:color="auto"/>
        <w:left w:val="none" w:sz="0" w:space="0" w:color="auto"/>
        <w:bottom w:val="none" w:sz="0" w:space="0" w:color="auto"/>
        <w:right w:val="none" w:sz="0" w:space="0" w:color="auto"/>
      </w:divBdr>
    </w:div>
    <w:div w:id="1815950545">
      <w:bodyDiv w:val="1"/>
      <w:marLeft w:val="0"/>
      <w:marRight w:val="0"/>
      <w:marTop w:val="0"/>
      <w:marBottom w:val="0"/>
      <w:divBdr>
        <w:top w:val="none" w:sz="0" w:space="0" w:color="auto"/>
        <w:left w:val="none" w:sz="0" w:space="0" w:color="auto"/>
        <w:bottom w:val="none" w:sz="0" w:space="0" w:color="auto"/>
        <w:right w:val="none" w:sz="0" w:space="0" w:color="auto"/>
      </w:divBdr>
    </w:div>
    <w:div w:id="1983191697">
      <w:bodyDiv w:val="1"/>
      <w:marLeft w:val="0"/>
      <w:marRight w:val="0"/>
      <w:marTop w:val="0"/>
      <w:marBottom w:val="0"/>
      <w:divBdr>
        <w:top w:val="none" w:sz="0" w:space="0" w:color="auto"/>
        <w:left w:val="none" w:sz="0" w:space="0" w:color="auto"/>
        <w:bottom w:val="none" w:sz="0" w:space="0" w:color="auto"/>
        <w:right w:val="none" w:sz="0" w:space="0" w:color="auto"/>
      </w:divBdr>
    </w:div>
    <w:div w:id="1984965257">
      <w:bodyDiv w:val="1"/>
      <w:marLeft w:val="0"/>
      <w:marRight w:val="0"/>
      <w:marTop w:val="0"/>
      <w:marBottom w:val="0"/>
      <w:divBdr>
        <w:top w:val="none" w:sz="0" w:space="0" w:color="auto"/>
        <w:left w:val="none" w:sz="0" w:space="0" w:color="auto"/>
        <w:bottom w:val="none" w:sz="0" w:space="0" w:color="auto"/>
        <w:right w:val="none" w:sz="0" w:space="0" w:color="auto"/>
      </w:divBdr>
    </w:div>
    <w:div w:id="1990548775">
      <w:bodyDiv w:val="1"/>
      <w:marLeft w:val="0"/>
      <w:marRight w:val="0"/>
      <w:marTop w:val="0"/>
      <w:marBottom w:val="0"/>
      <w:divBdr>
        <w:top w:val="none" w:sz="0" w:space="0" w:color="auto"/>
        <w:left w:val="none" w:sz="0" w:space="0" w:color="auto"/>
        <w:bottom w:val="none" w:sz="0" w:space="0" w:color="auto"/>
        <w:right w:val="none" w:sz="0" w:space="0" w:color="auto"/>
      </w:divBdr>
    </w:div>
    <w:div w:id="1991010466">
      <w:bodyDiv w:val="1"/>
      <w:marLeft w:val="0"/>
      <w:marRight w:val="0"/>
      <w:marTop w:val="0"/>
      <w:marBottom w:val="0"/>
      <w:divBdr>
        <w:top w:val="none" w:sz="0" w:space="0" w:color="auto"/>
        <w:left w:val="none" w:sz="0" w:space="0" w:color="auto"/>
        <w:bottom w:val="none" w:sz="0" w:space="0" w:color="auto"/>
        <w:right w:val="none" w:sz="0" w:space="0" w:color="auto"/>
      </w:divBdr>
    </w:div>
    <w:div w:id="2006594457">
      <w:bodyDiv w:val="1"/>
      <w:marLeft w:val="0"/>
      <w:marRight w:val="0"/>
      <w:marTop w:val="0"/>
      <w:marBottom w:val="0"/>
      <w:divBdr>
        <w:top w:val="none" w:sz="0" w:space="0" w:color="auto"/>
        <w:left w:val="none" w:sz="0" w:space="0" w:color="auto"/>
        <w:bottom w:val="none" w:sz="0" w:space="0" w:color="auto"/>
        <w:right w:val="none" w:sz="0" w:space="0" w:color="auto"/>
      </w:divBdr>
      <w:divsChild>
        <w:div w:id="774205231">
          <w:marLeft w:val="0"/>
          <w:marRight w:val="0"/>
          <w:marTop w:val="0"/>
          <w:marBottom w:val="0"/>
          <w:divBdr>
            <w:top w:val="none" w:sz="0" w:space="0" w:color="auto"/>
            <w:left w:val="none" w:sz="0" w:space="0" w:color="auto"/>
            <w:bottom w:val="none" w:sz="0" w:space="0" w:color="auto"/>
            <w:right w:val="none" w:sz="0" w:space="0" w:color="auto"/>
          </w:divBdr>
        </w:div>
      </w:divsChild>
    </w:div>
    <w:div w:id="2007242899">
      <w:bodyDiv w:val="1"/>
      <w:marLeft w:val="0"/>
      <w:marRight w:val="0"/>
      <w:marTop w:val="0"/>
      <w:marBottom w:val="0"/>
      <w:divBdr>
        <w:top w:val="none" w:sz="0" w:space="0" w:color="auto"/>
        <w:left w:val="none" w:sz="0" w:space="0" w:color="auto"/>
        <w:bottom w:val="none" w:sz="0" w:space="0" w:color="auto"/>
        <w:right w:val="none" w:sz="0" w:space="0" w:color="auto"/>
      </w:divBdr>
    </w:div>
    <w:div w:id="2046101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18</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Christopher</dc:creator>
  <cp:keywords/>
  <dc:description/>
  <cp:lastModifiedBy>Morgan, Christopher</cp:lastModifiedBy>
  <cp:revision>216</cp:revision>
  <dcterms:created xsi:type="dcterms:W3CDTF">2026-02-03T18:16:00Z</dcterms:created>
  <dcterms:modified xsi:type="dcterms:W3CDTF">2026-02-05T20:04:00Z</dcterms:modified>
</cp:coreProperties>
</file>