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978372754"/>
        <w:docPartObj>
          <w:docPartGallery w:val="Cover Pages"/>
          <w:docPartUnique/>
        </w:docPartObj>
      </w:sdtPr>
      <w:sdtEndPr/>
      <w:sdtContent>
        <w:p w14:paraId="59C0C6C3" w14:textId="2115F802" w:rsidR="000F07EF" w:rsidRDefault="000F07EF">
          <w:r>
            <w:rPr>
              <w:noProof/>
              <w:lang w:eastAsia="en-GB"/>
            </w:rPr>
            <mc:AlternateContent>
              <mc:Choice Requires="wpg">
                <w:drawing>
                  <wp:anchor distT="0" distB="0" distL="114300" distR="114300" simplePos="0" relativeHeight="251659264" behindDoc="1" locked="0" layoutInCell="1" allowOverlap="1" wp14:anchorId="539619DB" wp14:editId="20EB608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77EB2F" w14:textId="43A93F9B" w:rsidR="004C4624" w:rsidRDefault="004C462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2F211" w14:textId="411C5504" w:rsidR="004C4624" w:rsidRPr="004A7332" w:rsidRDefault="000550A8" w:rsidP="004C4624">
                                  <w:pPr>
                                    <w:pStyle w:val="Heading1"/>
                                    <w:jc w:val="center"/>
                                    <w:rPr>
                                      <w:b/>
                                      <w:sz w:val="40"/>
                                      <w:szCs w:val="40"/>
                                    </w:rPr>
                                  </w:pPr>
                                  <w:sdt>
                                    <w:sdtPr>
                                      <w:rPr>
                                        <w:b/>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4C4624" w:rsidRPr="004A7332">
                                        <w:rPr>
                                          <w:b/>
                                          <w:sz w:val="40"/>
                                          <w:szCs w:val="40"/>
                                        </w:rPr>
                                        <w:t>STRATEGIC MANAGEMENT LCMB7003 VELICHKA TODOROVA PROKLINOVA 2010826</w:t>
                                      </w:r>
                                    </w:sdtContent>
                                  </w:sdt>
                                  <w:r w:rsidR="004A7332" w:rsidRPr="004A7332">
                                    <w:rPr>
                                      <w:b/>
                                      <w:sz w:val="40"/>
                                      <w:szCs w:val="40"/>
                                    </w:rPr>
                                    <w:t xml:space="preserve"> TUTOR GLADIUS KULOTHUNGAN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4472c4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4472c4 [3204]" stroked="f" strokeweight="1pt">
                      <v:textbox inset="36pt,57.6pt,36pt,36pt">
                        <w:txbxContent>
                          <w:p w14:paraId="1977EB2F" w14:textId="43A93F9B" w:rsidR="004C4624" w:rsidRDefault="004C462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14:paraId="3D02F211" w14:textId="411C5504" w:rsidR="004C4624" w:rsidRPr="004A7332" w:rsidRDefault="004C4624" w:rsidP="004C4624">
                            <w:pPr>
                              <w:pStyle w:val="Heading1"/>
                              <w:jc w:val="center"/>
                              <w:rPr>
                                <w:b/>
                                <w:sz w:val="40"/>
                                <w:szCs w:val="40"/>
                              </w:rPr>
                            </w:pPr>
                            <w:sdt>
                              <w:sdtPr>
                                <w:rPr>
                                  <w:b/>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Pr="004A7332">
                                  <w:rPr>
                                    <w:b/>
                                    <w:sz w:val="40"/>
                                    <w:szCs w:val="40"/>
                                  </w:rPr>
                                  <w:t>STRATEGIC MANAGEMENT LCMB7003 VELICHKA TODOROVA PROKLINOVA 2010826</w:t>
                                </w:r>
                              </w:sdtContent>
                            </w:sdt>
                            <w:r w:rsidR="004A7332" w:rsidRPr="004A7332">
                              <w:rPr>
                                <w:b/>
                                <w:sz w:val="40"/>
                                <w:szCs w:val="40"/>
                              </w:rPr>
                              <w:t xml:space="preserve"> TUTOR GLADIUS KULOTHUNGAN</w:t>
                            </w:r>
                            <w:bookmarkStart w:id="1" w:name="_GoBack"/>
                            <w:bookmarkEnd w:id="1"/>
                          </w:p>
                        </w:txbxContent>
                      </v:textbox>
                    </v:shape>
                    <w10:wrap anchorx="page" anchory="page"/>
                  </v:group>
                </w:pict>
              </mc:Fallback>
            </mc:AlternateContent>
          </w:r>
        </w:p>
        <w:p w14:paraId="37859139" w14:textId="5ED37D22" w:rsidR="000F07EF" w:rsidRDefault="000F07EF">
          <w:r>
            <w:br w:type="page"/>
          </w:r>
        </w:p>
      </w:sdtContent>
    </w:sdt>
    <w:sdt>
      <w:sdtPr>
        <w:rPr>
          <w:rFonts w:asciiTheme="minorHAnsi" w:eastAsiaTheme="minorHAnsi" w:hAnsiTheme="minorHAnsi" w:cstheme="minorBidi"/>
          <w:color w:val="auto"/>
          <w:sz w:val="22"/>
          <w:szCs w:val="22"/>
          <w:lang w:val="en-GB"/>
        </w:rPr>
        <w:id w:val="28690510"/>
        <w:docPartObj>
          <w:docPartGallery w:val="Table of Contents"/>
          <w:docPartUnique/>
        </w:docPartObj>
      </w:sdtPr>
      <w:sdtEndPr>
        <w:rPr>
          <w:b/>
          <w:bCs/>
          <w:noProof/>
        </w:rPr>
      </w:sdtEndPr>
      <w:sdtContent>
        <w:p w14:paraId="7C5B4C34" w14:textId="0AC80C1E" w:rsidR="00E713D1" w:rsidRDefault="00E713D1">
          <w:pPr>
            <w:pStyle w:val="TOCHeading"/>
          </w:pPr>
          <w:r>
            <w:t>Tabl</w:t>
          </w:r>
          <w:bookmarkStart w:id="0" w:name="_GoBack"/>
          <w:bookmarkEnd w:id="0"/>
          <w:r>
            <w:t>e of Contents</w:t>
          </w:r>
        </w:p>
        <w:p w14:paraId="53D50C83" w14:textId="4D1C9B75" w:rsidR="000F07EF" w:rsidRDefault="00E713D1">
          <w:pPr>
            <w:pStyle w:val="TOC1"/>
            <w:tabs>
              <w:tab w:val="right" w:leader="dot" w:pos="9016"/>
            </w:tabs>
            <w:rPr>
              <w:rFonts w:eastAsiaTheme="minorEastAsia"/>
              <w:noProof/>
              <w:lang w:val="en-IN" w:eastAsia="en-IN"/>
            </w:rPr>
          </w:pPr>
          <w:r w:rsidRPr="00E713D1">
            <w:rPr>
              <w:rFonts w:ascii="Arial" w:hAnsi="Arial" w:cs="Arial"/>
            </w:rPr>
            <w:fldChar w:fldCharType="begin"/>
          </w:r>
          <w:r w:rsidRPr="00E713D1">
            <w:rPr>
              <w:rFonts w:ascii="Arial" w:hAnsi="Arial" w:cs="Arial"/>
            </w:rPr>
            <w:instrText xml:space="preserve"> TOC \o "1-3" \h \z \u </w:instrText>
          </w:r>
          <w:r w:rsidRPr="00E713D1">
            <w:rPr>
              <w:rFonts w:ascii="Arial" w:hAnsi="Arial" w:cs="Arial"/>
            </w:rPr>
            <w:fldChar w:fldCharType="separate"/>
          </w:r>
          <w:hyperlink w:anchor="_Toc68986333" w:history="1">
            <w:r w:rsidR="000F07EF" w:rsidRPr="00CC0993">
              <w:rPr>
                <w:rStyle w:val="Hyperlink"/>
                <w:rFonts w:ascii="Arial" w:hAnsi="Arial" w:cs="Arial"/>
                <w:noProof/>
                <w:lang w:val="en-IN"/>
              </w:rPr>
              <w:t>Introduction</w:t>
            </w:r>
            <w:r w:rsidR="000F07EF">
              <w:rPr>
                <w:noProof/>
                <w:webHidden/>
              </w:rPr>
              <w:tab/>
            </w:r>
            <w:r w:rsidR="000F07EF">
              <w:rPr>
                <w:noProof/>
                <w:webHidden/>
              </w:rPr>
              <w:fldChar w:fldCharType="begin"/>
            </w:r>
            <w:r w:rsidR="000F07EF">
              <w:rPr>
                <w:noProof/>
                <w:webHidden/>
              </w:rPr>
              <w:instrText xml:space="preserve"> PAGEREF _Toc68986333 \h </w:instrText>
            </w:r>
            <w:r w:rsidR="000F07EF">
              <w:rPr>
                <w:noProof/>
                <w:webHidden/>
              </w:rPr>
            </w:r>
            <w:r w:rsidR="000F07EF">
              <w:rPr>
                <w:noProof/>
                <w:webHidden/>
              </w:rPr>
              <w:fldChar w:fldCharType="separate"/>
            </w:r>
            <w:r w:rsidR="00BE0F6A">
              <w:rPr>
                <w:noProof/>
                <w:webHidden/>
              </w:rPr>
              <w:t>2</w:t>
            </w:r>
            <w:r w:rsidR="000F07EF">
              <w:rPr>
                <w:noProof/>
                <w:webHidden/>
              </w:rPr>
              <w:fldChar w:fldCharType="end"/>
            </w:r>
          </w:hyperlink>
        </w:p>
        <w:p w14:paraId="2F4DEFB5" w14:textId="03553259" w:rsidR="000F07EF" w:rsidRDefault="000550A8">
          <w:pPr>
            <w:pStyle w:val="TOC1"/>
            <w:tabs>
              <w:tab w:val="right" w:leader="dot" w:pos="9016"/>
            </w:tabs>
            <w:rPr>
              <w:rFonts w:eastAsiaTheme="minorEastAsia"/>
              <w:noProof/>
              <w:lang w:val="en-IN" w:eastAsia="en-IN"/>
            </w:rPr>
          </w:pPr>
          <w:hyperlink w:anchor="_Toc68986334" w:history="1">
            <w:r w:rsidR="000F07EF" w:rsidRPr="00CC0993">
              <w:rPr>
                <w:rStyle w:val="Hyperlink"/>
                <w:rFonts w:ascii="Arial" w:hAnsi="Arial" w:cs="Arial"/>
                <w:noProof/>
                <w:lang w:val="en-IN"/>
              </w:rPr>
              <w:t>Industry Overview</w:t>
            </w:r>
            <w:r w:rsidR="000F07EF">
              <w:rPr>
                <w:noProof/>
                <w:webHidden/>
              </w:rPr>
              <w:tab/>
            </w:r>
            <w:r w:rsidR="000F07EF">
              <w:rPr>
                <w:noProof/>
                <w:webHidden/>
              </w:rPr>
              <w:fldChar w:fldCharType="begin"/>
            </w:r>
            <w:r w:rsidR="000F07EF">
              <w:rPr>
                <w:noProof/>
                <w:webHidden/>
              </w:rPr>
              <w:instrText xml:space="preserve"> PAGEREF _Toc68986334 \h </w:instrText>
            </w:r>
            <w:r w:rsidR="000F07EF">
              <w:rPr>
                <w:noProof/>
                <w:webHidden/>
              </w:rPr>
            </w:r>
            <w:r w:rsidR="000F07EF">
              <w:rPr>
                <w:noProof/>
                <w:webHidden/>
              </w:rPr>
              <w:fldChar w:fldCharType="separate"/>
            </w:r>
            <w:r w:rsidR="00BE0F6A">
              <w:rPr>
                <w:noProof/>
                <w:webHidden/>
              </w:rPr>
              <w:t>2</w:t>
            </w:r>
            <w:r w:rsidR="000F07EF">
              <w:rPr>
                <w:noProof/>
                <w:webHidden/>
              </w:rPr>
              <w:fldChar w:fldCharType="end"/>
            </w:r>
          </w:hyperlink>
        </w:p>
        <w:p w14:paraId="5BF1BEBB" w14:textId="7F3BD7E6" w:rsidR="000F07EF" w:rsidRDefault="000550A8">
          <w:pPr>
            <w:pStyle w:val="TOC3"/>
            <w:tabs>
              <w:tab w:val="right" w:leader="dot" w:pos="9016"/>
            </w:tabs>
            <w:rPr>
              <w:rFonts w:eastAsiaTheme="minorEastAsia"/>
              <w:noProof/>
              <w:lang w:val="en-IN" w:eastAsia="en-IN"/>
            </w:rPr>
          </w:pPr>
          <w:hyperlink w:anchor="_Toc68986335" w:history="1">
            <w:r w:rsidR="000F07EF" w:rsidRPr="00CC0993">
              <w:rPr>
                <w:rStyle w:val="Hyperlink"/>
                <w:rFonts w:ascii="Arial" w:hAnsi="Arial" w:cs="Arial"/>
                <w:noProof/>
                <w:lang w:val="en-IN"/>
              </w:rPr>
              <w:t>Characteristics of the industry</w:t>
            </w:r>
            <w:r w:rsidR="000F07EF">
              <w:rPr>
                <w:noProof/>
                <w:webHidden/>
              </w:rPr>
              <w:tab/>
            </w:r>
            <w:r w:rsidR="000F07EF">
              <w:rPr>
                <w:noProof/>
                <w:webHidden/>
              </w:rPr>
              <w:fldChar w:fldCharType="begin"/>
            </w:r>
            <w:r w:rsidR="000F07EF">
              <w:rPr>
                <w:noProof/>
                <w:webHidden/>
              </w:rPr>
              <w:instrText xml:space="preserve"> PAGEREF _Toc68986335 \h </w:instrText>
            </w:r>
            <w:r w:rsidR="000F07EF">
              <w:rPr>
                <w:noProof/>
                <w:webHidden/>
              </w:rPr>
            </w:r>
            <w:r w:rsidR="000F07EF">
              <w:rPr>
                <w:noProof/>
                <w:webHidden/>
              </w:rPr>
              <w:fldChar w:fldCharType="separate"/>
            </w:r>
            <w:r w:rsidR="00BE0F6A">
              <w:rPr>
                <w:noProof/>
                <w:webHidden/>
              </w:rPr>
              <w:t>2</w:t>
            </w:r>
            <w:r w:rsidR="000F07EF">
              <w:rPr>
                <w:noProof/>
                <w:webHidden/>
              </w:rPr>
              <w:fldChar w:fldCharType="end"/>
            </w:r>
          </w:hyperlink>
        </w:p>
        <w:p w14:paraId="642EECD0" w14:textId="377717E8" w:rsidR="000F07EF" w:rsidRDefault="000550A8">
          <w:pPr>
            <w:pStyle w:val="TOC1"/>
            <w:tabs>
              <w:tab w:val="right" w:leader="dot" w:pos="9016"/>
            </w:tabs>
            <w:rPr>
              <w:rFonts w:eastAsiaTheme="minorEastAsia"/>
              <w:noProof/>
              <w:lang w:val="en-IN" w:eastAsia="en-IN"/>
            </w:rPr>
          </w:pPr>
          <w:hyperlink w:anchor="_Toc68986336" w:history="1">
            <w:r w:rsidR="000F07EF" w:rsidRPr="00CC0993">
              <w:rPr>
                <w:rStyle w:val="Hyperlink"/>
                <w:rFonts w:ascii="Arial" w:hAnsi="Arial" w:cs="Arial"/>
                <w:noProof/>
                <w:lang w:val="en-IN"/>
              </w:rPr>
              <w:t>Key Success Factors for Netflix</w:t>
            </w:r>
            <w:r w:rsidR="000F07EF">
              <w:rPr>
                <w:noProof/>
                <w:webHidden/>
              </w:rPr>
              <w:tab/>
            </w:r>
            <w:r w:rsidR="000F07EF">
              <w:rPr>
                <w:noProof/>
                <w:webHidden/>
              </w:rPr>
              <w:fldChar w:fldCharType="begin"/>
            </w:r>
            <w:r w:rsidR="000F07EF">
              <w:rPr>
                <w:noProof/>
                <w:webHidden/>
              </w:rPr>
              <w:instrText xml:space="preserve"> PAGEREF _Toc68986336 \h </w:instrText>
            </w:r>
            <w:r w:rsidR="000F07EF">
              <w:rPr>
                <w:noProof/>
                <w:webHidden/>
              </w:rPr>
            </w:r>
            <w:r w:rsidR="000F07EF">
              <w:rPr>
                <w:noProof/>
                <w:webHidden/>
              </w:rPr>
              <w:fldChar w:fldCharType="separate"/>
            </w:r>
            <w:r w:rsidR="00BE0F6A">
              <w:rPr>
                <w:noProof/>
                <w:webHidden/>
              </w:rPr>
              <w:t>4</w:t>
            </w:r>
            <w:r w:rsidR="000F07EF">
              <w:rPr>
                <w:noProof/>
                <w:webHidden/>
              </w:rPr>
              <w:fldChar w:fldCharType="end"/>
            </w:r>
          </w:hyperlink>
        </w:p>
        <w:p w14:paraId="773FE271" w14:textId="77FF296B" w:rsidR="000F07EF" w:rsidRDefault="000550A8">
          <w:pPr>
            <w:pStyle w:val="TOC3"/>
            <w:tabs>
              <w:tab w:val="right" w:leader="dot" w:pos="9016"/>
            </w:tabs>
            <w:rPr>
              <w:rFonts w:eastAsiaTheme="minorEastAsia"/>
              <w:noProof/>
              <w:lang w:val="en-IN" w:eastAsia="en-IN"/>
            </w:rPr>
          </w:pPr>
          <w:hyperlink w:anchor="_Toc68986337" w:history="1">
            <w:r w:rsidR="000F07EF" w:rsidRPr="00CC0993">
              <w:rPr>
                <w:rStyle w:val="Hyperlink"/>
                <w:rFonts w:ascii="Arial" w:hAnsi="Arial" w:cs="Arial"/>
                <w:noProof/>
                <w:lang w:val="en-IN"/>
              </w:rPr>
              <w:t>Value &amp; Mission</w:t>
            </w:r>
            <w:r w:rsidR="000F07EF">
              <w:rPr>
                <w:noProof/>
                <w:webHidden/>
              </w:rPr>
              <w:tab/>
            </w:r>
            <w:r w:rsidR="000F07EF">
              <w:rPr>
                <w:noProof/>
                <w:webHidden/>
              </w:rPr>
              <w:fldChar w:fldCharType="begin"/>
            </w:r>
            <w:r w:rsidR="000F07EF">
              <w:rPr>
                <w:noProof/>
                <w:webHidden/>
              </w:rPr>
              <w:instrText xml:space="preserve"> PAGEREF _Toc68986337 \h </w:instrText>
            </w:r>
            <w:r w:rsidR="000F07EF">
              <w:rPr>
                <w:noProof/>
                <w:webHidden/>
              </w:rPr>
            </w:r>
            <w:r w:rsidR="000F07EF">
              <w:rPr>
                <w:noProof/>
                <w:webHidden/>
              </w:rPr>
              <w:fldChar w:fldCharType="separate"/>
            </w:r>
            <w:r w:rsidR="00BE0F6A">
              <w:rPr>
                <w:noProof/>
                <w:webHidden/>
              </w:rPr>
              <w:t>4</w:t>
            </w:r>
            <w:r w:rsidR="000F07EF">
              <w:rPr>
                <w:noProof/>
                <w:webHidden/>
              </w:rPr>
              <w:fldChar w:fldCharType="end"/>
            </w:r>
          </w:hyperlink>
        </w:p>
        <w:p w14:paraId="68DF050E" w14:textId="731F3929" w:rsidR="000F07EF" w:rsidRDefault="000550A8">
          <w:pPr>
            <w:pStyle w:val="TOC3"/>
            <w:tabs>
              <w:tab w:val="right" w:leader="dot" w:pos="9016"/>
            </w:tabs>
            <w:rPr>
              <w:rFonts w:eastAsiaTheme="minorEastAsia"/>
              <w:noProof/>
              <w:lang w:val="en-IN" w:eastAsia="en-IN"/>
            </w:rPr>
          </w:pPr>
          <w:hyperlink w:anchor="_Toc68986338" w:history="1">
            <w:r w:rsidR="000F07EF" w:rsidRPr="00CC0993">
              <w:rPr>
                <w:rStyle w:val="Hyperlink"/>
                <w:rFonts w:ascii="Arial" w:hAnsi="Arial" w:cs="Arial"/>
                <w:noProof/>
                <w:lang w:val="en-IN"/>
              </w:rPr>
              <w:t>Organisational culture</w:t>
            </w:r>
            <w:r w:rsidR="000F07EF">
              <w:rPr>
                <w:noProof/>
                <w:webHidden/>
              </w:rPr>
              <w:tab/>
            </w:r>
            <w:r w:rsidR="000F07EF">
              <w:rPr>
                <w:noProof/>
                <w:webHidden/>
              </w:rPr>
              <w:fldChar w:fldCharType="begin"/>
            </w:r>
            <w:r w:rsidR="000F07EF">
              <w:rPr>
                <w:noProof/>
                <w:webHidden/>
              </w:rPr>
              <w:instrText xml:space="preserve"> PAGEREF _Toc68986338 \h </w:instrText>
            </w:r>
            <w:r w:rsidR="000F07EF">
              <w:rPr>
                <w:noProof/>
                <w:webHidden/>
              </w:rPr>
            </w:r>
            <w:r w:rsidR="000F07EF">
              <w:rPr>
                <w:noProof/>
                <w:webHidden/>
              </w:rPr>
              <w:fldChar w:fldCharType="separate"/>
            </w:r>
            <w:r w:rsidR="00BE0F6A">
              <w:rPr>
                <w:noProof/>
                <w:webHidden/>
              </w:rPr>
              <w:t>4</w:t>
            </w:r>
            <w:r w:rsidR="000F07EF">
              <w:rPr>
                <w:noProof/>
                <w:webHidden/>
              </w:rPr>
              <w:fldChar w:fldCharType="end"/>
            </w:r>
          </w:hyperlink>
        </w:p>
        <w:p w14:paraId="4ED1DB9A" w14:textId="5470CF45" w:rsidR="000F07EF" w:rsidRDefault="000550A8">
          <w:pPr>
            <w:pStyle w:val="TOC3"/>
            <w:tabs>
              <w:tab w:val="right" w:leader="dot" w:pos="9016"/>
            </w:tabs>
            <w:rPr>
              <w:rFonts w:eastAsiaTheme="minorEastAsia"/>
              <w:noProof/>
              <w:lang w:val="en-IN" w:eastAsia="en-IN"/>
            </w:rPr>
          </w:pPr>
          <w:hyperlink w:anchor="_Toc68986339" w:history="1">
            <w:r w:rsidR="000F07EF" w:rsidRPr="00CC0993">
              <w:rPr>
                <w:rStyle w:val="Hyperlink"/>
                <w:rFonts w:ascii="Arial" w:hAnsi="Arial" w:cs="Arial"/>
                <w:noProof/>
                <w:lang w:val="en-IN"/>
              </w:rPr>
              <w:t>Market penetration strategy</w:t>
            </w:r>
            <w:r w:rsidR="000F07EF">
              <w:rPr>
                <w:noProof/>
                <w:webHidden/>
              </w:rPr>
              <w:tab/>
            </w:r>
            <w:r w:rsidR="000F07EF">
              <w:rPr>
                <w:noProof/>
                <w:webHidden/>
              </w:rPr>
              <w:fldChar w:fldCharType="begin"/>
            </w:r>
            <w:r w:rsidR="000F07EF">
              <w:rPr>
                <w:noProof/>
                <w:webHidden/>
              </w:rPr>
              <w:instrText xml:space="preserve"> PAGEREF _Toc68986339 \h </w:instrText>
            </w:r>
            <w:r w:rsidR="000F07EF">
              <w:rPr>
                <w:noProof/>
                <w:webHidden/>
              </w:rPr>
            </w:r>
            <w:r w:rsidR="000F07EF">
              <w:rPr>
                <w:noProof/>
                <w:webHidden/>
              </w:rPr>
              <w:fldChar w:fldCharType="separate"/>
            </w:r>
            <w:r w:rsidR="00BE0F6A">
              <w:rPr>
                <w:noProof/>
                <w:webHidden/>
              </w:rPr>
              <w:t>4</w:t>
            </w:r>
            <w:r w:rsidR="000F07EF">
              <w:rPr>
                <w:noProof/>
                <w:webHidden/>
              </w:rPr>
              <w:fldChar w:fldCharType="end"/>
            </w:r>
          </w:hyperlink>
        </w:p>
        <w:p w14:paraId="63E283E7" w14:textId="658730E9" w:rsidR="000F07EF" w:rsidRDefault="000550A8">
          <w:pPr>
            <w:pStyle w:val="TOC3"/>
            <w:tabs>
              <w:tab w:val="right" w:leader="dot" w:pos="9016"/>
            </w:tabs>
            <w:rPr>
              <w:rFonts w:eastAsiaTheme="minorEastAsia"/>
              <w:noProof/>
              <w:lang w:val="en-IN" w:eastAsia="en-IN"/>
            </w:rPr>
          </w:pPr>
          <w:hyperlink w:anchor="_Toc68986340" w:history="1">
            <w:r w:rsidR="000F07EF" w:rsidRPr="00CC0993">
              <w:rPr>
                <w:rStyle w:val="Hyperlink"/>
                <w:rFonts w:ascii="Arial" w:hAnsi="Arial" w:cs="Arial"/>
                <w:noProof/>
                <w:lang w:val="en-IN"/>
              </w:rPr>
              <w:t>Technological capabilities</w:t>
            </w:r>
            <w:r w:rsidR="000F07EF">
              <w:rPr>
                <w:noProof/>
                <w:webHidden/>
              </w:rPr>
              <w:tab/>
            </w:r>
            <w:r w:rsidR="000F07EF">
              <w:rPr>
                <w:noProof/>
                <w:webHidden/>
              </w:rPr>
              <w:fldChar w:fldCharType="begin"/>
            </w:r>
            <w:r w:rsidR="000F07EF">
              <w:rPr>
                <w:noProof/>
                <w:webHidden/>
              </w:rPr>
              <w:instrText xml:space="preserve"> PAGEREF _Toc68986340 \h </w:instrText>
            </w:r>
            <w:r w:rsidR="000F07EF">
              <w:rPr>
                <w:noProof/>
                <w:webHidden/>
              </w:rPr>
            </w:r>
            <w:r w:rsidR="000F07EF">
              <w:rPr>
                <w:noProof/>
                <w:webHidden/>
              </w:rPr>
              <w:fldChar w:fldCharType="separate"/>
            </w:r>
            <w:r w:rsidR="00BE0F6A">
              <w:rPr>
                <w:noProof/>
                <w:webHidden/>
              </w:rPr>
              <w:t>5</w:t>
            </w:r>
            <w:r w:rsidR="000F07EF">
              <w:rPr>
                <w:noProof/>
                <w:webHidden/>
              </w:rPr>
              <w:fldChar w:fldCharType="end"/>
            </w:r>
          </w:hyperlink>
        </w:p>
        <w:p w14:paraId="03EB1069" w14:textId="5BD0A83C" w:rsidR="000F07EF" w:rsidRDefault="000550A8">
          <w:pPr>
            <w:pStyle w:val="TOC3"/>
            <w:tabs>
              <w:tab w:val="right" w:leader="dot" w:pos="9016"/>
            </w:tabs>
            <w:rPr>
              <w:rFonts w:eastAsiaTheme="minorEastAsia"/>
              <w:noProof/>
              <w:lang w:val="en-IN" w:eastAsia="en-IN"/>
            </w:rPr>
          </w:pPr>
          <w:hyperlink w:anchor="_Toc68986341" w:history="1">
            <w:r w:rsidR="000F07EF" w:rsidRPr="00CC0993">
              <w:rPr>
                <w:rStyle w:val="Hyperlink"/>
                <w:rFonts w:ascii="Arial" w:hAnsi="Arial" w:cs="Arial"/>
                <w:noProof/>
                <w:lang w:val="en-IN"/>
              </w:rPr>
              <w:t>Organisational design and structure</w:t>
            </w:r>
            <w:r w:rsidR="000F07EF">
              <w:rPr>
                <w:noProof/>
                <w:webHidden/>
              </w:rPr>
              <w:tab/>
            </w:r>
            <w:r w:rsidR="000F07EF">
              <w:rPr>
                <w:noProof/>
                <w:webHidden/>
              </w:rPr>
              <w:fldChar w:fldCharType="begin"/>
            </w:r>
            <w:r w:rsidR="000F07EF">
              <w:rPr>
                <w:noProof/>
                <w:webHidden/>
              </w:rPr>
              <w:instrText xml:space="preserve"> PAGEREF _Toc68986341 \h </w:instrText>
            </w:r>
            <w:r w:rsidR="000F07EF">
              <w:rPr>
                <w:noProof/>
                <w:webHidden/>
              </w:rPr>
            </w:r>
            <w:r w:rsidR="000F07EF">
              <w:rPr>
                <w:noProof/>
                <w:webHidden/>
              </w:rPr>
              <w:fldChar w:fldCharType="separate"/>
            </w:r>
            <w:r w:rsidR="00BE0F6A">
              <w:rPr>
                <w:noProof/>
                <w:webHidden/>
              </w:rPr>
              <w:t>5</w:t>
            </w:r>
            <w:r w:rsidR="000F07EF">
              <w:rPr>
                <w:noProof/>
                <w:webHidden/>
              </w:rPr>
              <w:fldChar w:fldCharType="end"/>
            </w:r>
          </w:hyperlink>
        </w:p>
        <w:p w14:paraId="6BE1374D" w14:textId="3EF0A4E3" w:rsidR="000F07EF" w:rsidRDefault="000550A8">
          <w:pPr>
            <w:pStyle w:val="TOC1"/>
            <w:tabs>
              <w:tab w:val="right" w:leader="dot" w:pos="9016"/>
            </w:tabs>
            <w:rPr>
              <w:rFonts w:eastAsiaTheme="minorEastAsia"/>
              <w:noProof/>
              <w:lang w:val="en-IN" w:eastAsia="en-IN"/>
            </w:rPr>
          </w:pPr>
          <w:hyperlink w:anchor="_Toc68986342" w:history="1">
            <w:r w:rsidR="000F07EF" w:rsidRPr="00CC0993">
              <w:rPr>
                <w:rStyle w:val="Hyperlink"/>
                <w:rFonts w:ascii="Arial" w:hAnsi="Arial" w:cs="Arial"/>
                <w:noProof/>
                <w:lang w:val="en-IN"/>
              </w:rPr>
              <w:t>Internal Analysis of Netflix</w:t>
            </w:r>
            <w:r w:rsidR="000F07EF">
              <w:rPr>
                <w:noProof/>
                <w:webHidden/>
              </w:rPr>
              <w:tab/>
            </w:r>
            <w:r w:rsidR="000F07EF">
              <w:rPr>
                <w:noProof/>
                <w:webHidden/>
              </w:rPr>
              <w:fldChar w:fldCharType="begin"/>
            </w:r>
            <w:r w:rsidR="000F07EF">
              <w:rPr>
                <w:noProof/>
                <w:webHidden/>
              </w:rPr>
              <w:instrText xml:space="preserve"> PAGEREF _Toc68986342 \h </w:instrText>
            </w:r>
            <w:r w:rsidR="000F07EF">
              <w:rPr>
                <w:noProof/>
                <w:webHidden/>
              </w:rPr>
            </w:r>
            <w:r w:rsidR="000F07EF">
              <w:rPr>
                <w:noProof/>
                <w:webHidden/>
              </w:rPr>
              <w:fldChar w:fldCharType="separate"/>
            </w:r>
            <w:r w:rsidR="00BE0F6A">
              <w:rPr>
                <w:noProof/>
                <w:webHidden/>
              </w:rPr>
              <w:t>6</w:t>
            </w:r>
            <w:r w:rsidR="000F07EF">
              <w:rPr>
                <w:noProof/>
                <w:webHidden/>
              </w:rPr>
              <w:fldChar w:fldCharType="end"/>
            </w:r>
          </w:hyperlink>
        </w:p>
        <w:p w14:paraId="3A1376CA" w14:textId="7A21F9A8" w:rsidR="000F07EF" w:rsidRDefault="000550A8">
          <w:pPr>
            <w:pStyle w:val="TOC2"/>
            <w:tabs>
              <w:tab w:val="right" w:leader="dot" w:pos="9016"/>
            </w:tabs>
            <w:rPr>
              <w:rFonts w:eastAsiaTheme="minorEastAsia"/>
              <w:noProof/>
              <w:lang w:val="en-IN" w:eastAsia="en-IN"/>
            </w:rPr>
          </w:pPr>
          <w:hyperlink w:anchor="_Toc68986343" w:history="1">
            <w:r w:rsidR="000F07EF" w:rsidRPr="00CC0993">
              <w:rPr>
                <w:rStyle w:val="Hyperlink"/>
                <w:rFonts w:ascii="Arial" w:hAnsi="Arial" w:cs="Arial"/>
                <w:noProof/>
                <w:lang w:val="en-IN"/>
              </w:rPr>
              <w:t>Porter Value Chain Analysis</w:t>
            </w:r>
            <w:r w:rsidR="000F07EF">
              <w:rPr>
                <w:noProof/>
                <w:webHidden/>
              </w:rPr>
              <w:tab/>
            </w:r>
            <w:r w:rsidR="000F07EF">
              <w:rPr>
                <w:noProof/>
                <w:webHidden/>
              </w:rPr>
              <w:fldChar w:fldCharType="begin"/>
            </w:r>
            <w:r w:rsidR="000F07EF">
              <w:rPr>
                <w:noProof/>
                <w:webHidden/>
              </w:rPr>
              <w:instrText xml:space="preserve"> PAGEREF _Toc68986343 \h </w:instrText>
            </w:r>
            <w:r w:rsidR="000F07EF">
              <w:rPr>
                <w:noProof/>
                <w:webHidden/>
              </w:rPr>
            </w:r>
            <w:r w:rsidR="000F07EF">
              <w:rPr>
                <w:noProof/>
                <w:webHidden/>
              </w:rPr>
              <w:fldChar w:fldCharType="separate"/>
            </w:r>
            <w:r w:rsidR="00BE0F6A">
              <w:rPr>
                <w:noProof/>
                <w:webHidden/>
              </w:rPr>
              <w:t>6</w:t>
            </w:r>
            <w:r w:rsidR="000F07EF">
              <w:rPr>
                <w:noProof/>
                <w:webHidden/>
              </w:rPr>
              <w:fldChar w:fldCharType="end"/>
            </w:r>
          </w:hyperlink>
        </w:p>
        <w:p w14:paraId="17C0F9EE" w14:textId="66DF292D" w:rsidR="000F07EF" w:rsidRDefault="000550A8">
          <w:pPr>
            <w:pStyle w:val="TOC2"/>
            <w:tabs>
              <w:tab w:val="right" w:leader="dot" w:pos="9016"/>
            </w:tabs>
            <w:rPr>
              <w:rFonts w:eastAsiaTheme="minorEastAsia"/>
              <w:noProof/>
              <w:lang w:val="en-IN" w:eastAsia="en-IN"/>
            </w:rPr>
          </w:pPr>
          <w:hyperlink w:anchor="_Toc68986344" w:history="1">
            <w:r w:rsidR="000F07EF" w:rsidRPr="00CC0993">
              <w:rPr>
                <w:rStyle w:val="Hyperlink"/>
                <w:rFonts w:ascii="Arial" w:hAnsi="Arial" w:cs="Arial"/>
                <w:noProof/>
                <w:lang w:val="en-IN"/>
              </w:rPr>
              <w:t>Resources and capabilities of Netflix</w:t>
            </w:r>
            <w:r w:rsidR="000F07EF">
              <w:rPr>
                <w:noProof/>
                <w:webHidden/>
              </w:rPr>
              <w:tab/>
            </w:r>
            <w:r w:rsidR="000F07EF">
              <w:rPr>
                <w:noProof/>
                <w:webHidden/>
              </w:rPr>
              <w:fldChar w:fldCharType="begin"/>
            </w:r>
            <w:r w:rsidR="000F07EF">
              <w:rPr>
                <w:noProof/>
                <w:webHidden/>
              </w:rPr>
              <w:instrText xml:space="preserve"> PAGEREF _Toc68986344 \h </w:instrText>
            </w:r>
            <w:r w:rsidR="000F07EF">
              <w:rPr>
                <w:noProof/>
                <w:webHidden/>
              </w:rPr>
            </w:r>
            <w:r w:rsidR="000F07EF">
              <w:rPr>
                <w:noProof/>
                <w:webHidden/>
              </w:rPr>
              <w:fldChar w:fldCharType="separate"/>
            </w:r>
            <w:r w:rsidR="00BE0F6A">
              <w:rPr>
                <w:noProof/>
                <w:webHidden/>
              </w:rPr>
              <w:t>11</w:t>
            </w:r>
            <w:r w:rsidR="000F07EF">
              <w:rPr>
                <w:noProof/>
                <w:webHidden/>
              </w:rPr>
              <w:fldChar w:fldCharType="end"/>
            </w:r>
          </w:hyperlink>
        </w:p>
        <w:p w14:paraId="6140CB11" w14:textId="1F8682E4" w:rsidR="000F07EF" w:rsidRDefault="000550A8">
          <w:pPr>
            <w:pStyle w:val="TOC1"/>
            <w:tabs>
              <w:tab w:val="right" w:leader="dot" w:pos="9016"/>
            </w:tabs>
            <w:rPr>
              <w:rFonts w:eastAsiaTheme="minorEastAsia"/>
              <w:noProof/>
              <w:lang w:val="en-IN" w:eastAsia="en-IN"/>
            </w:rPr>
          </w:pPr>
          <w:hyperlink w:anchor="_Toc68986345" w:history="1">
            <w:r w:rsidR="000F07EF" w:rsidRPr="00CC0993">
              <w:rPr>
                <w:rStyle w:val="Hyperlink"/>
                <w:rFonts w:ascii="Arial" w:hAnsi="Arial" w:cs="Arial"/>
                <w:noProof/>
                <w:lang w:val="en-IN"/>
              </w:rPr>
              <w:t>External Analysis of Netflix</w:t>
            </w:r>
            <w:r w:rsidR="000F07EF">
              <w:rPr>
                <w:noProof/>
                <w:webHidden/>
              </w:rPr>
              <w:tab/>
            </w:r>
            <w:r w:rsidR="000F07EF">
              <w:rPr>
                <w:noProof/>
                <w:webHidden/>
              </w:rPr>
              <w:fldChar w:fldCharType="begin"/>
            </w:r>
            <w:r w:rsidR="000F07EF">
              <w:rPr>
                <w:noProof/>
                <w:webHidden/>
              </w:rPr>
              <w:instrText xml:space="preserve"> PAGEREF _Toc68986345 \h </w:instrText>
            </w:r>
            <w:r w:rsidR="000F07EF">
              <w:rPr>
                <w:noProof/>
                <w:webHidden/>
              </w:rPr>
            </w:r>
            <w:r w:rsidR="000F07EF">
              <w:rPr>
                <w:noProof/>
                <w:webHidden/>
              </w:rPr>
              <w:fldChar w:fldCharType="separate"/>
            </w:r>
            <w:r w:rsidR="00BE0F6A">
              <w:rPr>
                <w:noProof/>
                <w:webHidden/>
              </w:rPr>
              <w:t>14</w:t>
            </w:r>
            <w:r w:rsidR="000F07EF">
              <w:rPr>
                <w:noProof/>
                <w:webHidden/>
              </w:rPr>
              <w:fldChar w:fldCharType="end"/>
            </w:r>
          </w:hyperlink>
        </w:p>
        <w:p w14:paraId="0DBB4071" w14:textId="2F68B189" w:rsidR="000F07EF" w:rsidRDefault="000550A8">
          <w:pPr>
            <w:pStyle w:val="TOC2"/>
            <w:tabs>
              <w:tab w:val="right" w:leader="dot" w:pos="9016"/>
            </w:tabs>
            <w:rPr>
              <w:rFonts w:eastAsiaTheme="minorEastAsia"/>
              <w:noProof/>
              <w:lang w:val="en-IN" w:eastAsia="en-IN"/>
            </w:rPr>
          </w:pPr>
          <w:hyperlink w:anchor="_Toc68986346" w:history="1">
            <w:r w:rsidR="000F07EF" w:rsidRPr="00CC0993">
              <w:rPr>
                <w:rStyle w:val="Hyperlink"/>
                <w:rFonts w:ascii="Arial" w:hAnsi="Arial" w:cs="Arial"/>
                <w:noProof/>
                <w:lang w:val="en-IN"/>
              </w:rPr>
              <w:t>Porter’s five forces analysis</w:t>
            </w:r>
            <w:r w:rsidR="000F07EF">
              <w:rPr>
                <w:noProof/>
                <w:webHidden/>
              </w:rPr>
              <w:tab/>
            </w:r>
            <w:r w:rsidR="000F07EF">
              <w:rPr>
                <w:noProof/>
                <w:webHidden/>
              </w:rPr>
              <w:fldChar w:fldCharType="begin"/>
            </w:r>
            <w:r w:rsidR="000F07EF">
              <w:rPr>
                <w:noProof/>
                <w:webHidden/>
              </w:rPr>
              <w:instrText xml:space="preserve"> PAGEREF _Toc68986346 \h </w:instrText>
            </w:r>
            <w:r w:rsidR="000F07EF">
              <w:rPr>
                <w:noProof/>
                <w:webHidden/>
              </w:rPr>
            </w:r>
            <w:r w:rsidR="000F07EF">
              <w:rPr>
                <w:noProof/>
                <w:webHidden/>
              </w:rPr>
              <w:fldChar w:fldCharType="separate"/>
            </w:r>
            <w:r w:rsidR="00BE0F6A">
              <w:rPr>
                <w:noProof/>
                <w:webHidden/>
              </w:rPr>
              <w:t>14</w:t>
            </w:r>
            <w:r w:rsidR="000F07EF">
              <w:rPr>
                <w:noProof/>
                <w:webHidden/>
              </w:rPr>
              <w:fldChar w:fldCharType="end"/>
            </w:r>
          </w:hyperlink>
        </w:p>
        <w:p w14:paraId="63A3ECCA" w14:textId="3F6AE3E7" w:rsidR="000F07EF" w:rsidRDefault="000550A8">
          <w:pPr>
            <w:pStyle w:val="TOC2"/>
            <w:tabs>
              <w:tab w:val="right" w:leader="dot" w:pos="9016"/>
            </w:tabs>
            <w:rPr>
              <w:rFonts w:eastAsiaTheme="minorEastAsia"/>
              <w:noProof/>
              <w:lang w:val="en-IN" w:eastAsia="en-IN"/>
            </w:rPr>
          </w:pPr>
          <w:hyperlink w:anchor="_Toc68986347" w:history="1">
            <w:r w:rsidR="000F07EF" w:rsidRPr="00CC0993">
              <w:rPr>
                <w:rStyle w:val="Hyperlink"/>
                <w:rFonts w:ascii="Arial" w:hAnsi="Arial" w:cs="Arial"/>
                <w:noProof/>
                <w:lang w:val="en-IN"/>
              </w:rPr>
              <w:t>PESTEL Analysis of Netflix</w:t>
            </w:r>
            <w:r w:rsidR="000F07EF">
              <w:rPr>
                <w:noProof/>
                <w:webHidden/>
              </w:rPr>
              <w:tab/>
            </w:r>
            <w:r w:rsidR="000F07EF">
              <w:rPr>
                <w:noProof/>
                <w:webHidden/>
              </w:rPr>
              <w:fldChar w:fldCharType="begin"/>
            </w:r>
            <w:r w:rsidR="000F07EF">
              <w:rPr>
                <w:noProof/>
                <w:webHidden/>
              </w:rPr>
              <w:instrText xml:space="preserve"> PAGEREF _Toc68986347 \h </w:instrText>
            </w:r>
            <w:r w:rsidR="000F07EF">
              <w:rPr>
                <w:noProof/>
                <w:webHidden/>
              </w:rPr>
            </w:r>
            <w:r w:rsidR="000F07EF">
              <w:rPr>
                <w:noProof/>
                <w:webHidden/>
              </w:rPr>
              <w:fldChar w:fldCharType="separate"/>
            </w:r>
            <w:r w:rsidR="00BE0F6A">
              <w:rPr>
                <w:noProof/>
                <w:webHidden/>
              </w:rPr>
              <w:t>15</w:t>
            </w:r>
            <w:r w:rsidR="000F07EF">
              <w:rPr>
                <w:noProof/>
                <w:webHidden/>
              </w:rPr>
              <w:fldChar w:fldCharType="end"/>
            </w:r>
          </w:hyperlink>
        </w:p>
        <w:p w14:paraId="22BFF500" w14:textId="14D15B6F" w:rsidR="000F07EF" w:rsidRDefault="000550A8">
          <w:pPr>
            <w:pStyle w:val="TOC1"/>
            <w:tabs>
              <w:tab w:val="right" w:leader="dot" w:pos="9016"/>
            </w:tabs>
            <w:rPr>
              <w:rFonts w:eastAsiaTheme="minorEastAsia"/>
              <w:noProof/>
              <w:lang w:val="en-IN" w:eastAsia="en-IN"/>
            </w:rPr>
          </w:pPr>
          <w:hyperlink w:anchor="_Toc68986348" w:history="1">
            <w:r w:rsidR="000F07EF" w:rsidRPr="00CC0993">
              <w:rPr>
                <w:rStyle w:val="Hyperlink"/>
                <w:rFonts w:ascii="Arial" w:hAnsi="Arial" w:cs="Arial"/>
                <w:noProof/>
                <w:lang w:val="en-IN"/>
              </w:rPr>
              <w:t>SWOT Analysis and Confrontational matrix</w:t>
            </w:r>
            <w:r w:rsidR="000F07EF">
              <w:rPr>
                <w:noProof/>
                <w:webHidden/>
              </w:rPr>
              <w:tab/>
            </w:r>
            <w:r w:rsidR="000F07EF">
              <w:rPr>
                <w:noProof/>
                <w:webHidden/>
              </w:rPr>
              <w:fldChar w:fldCharType="begin"/>
            </w:r>
            <w:r w:rsidR="000F07EF">
              <w:rPr>
                <w:noProof/>
                <w:webHidden/>
              </w:rPr>
              <w:instrText xml:space="preserve"> PAGEREF _Toc68986348 \h </w:instrText>
            </w:r>
            <w:r w:rsidR="000F07EF">
              <w:rPr>
                <w:noProof/>
                <w:webHidden/>
              </w:rPr>
            </w:r>
            <w:r w:rsidR="000F07EF">
              <w:rPr>
                <w:noProof/>
                <w:webHidden/>
              </w:rPr>
              <w:fldChar w:fldCharType="separate"/>
            </w:r>
            <w:r w:rsidR="00BE0F6A">
              <w:rPr>
                <w:noProof/>
                <w:webHidden/>
              </w:rPr>
              <w:t>17</w:t>
            </w:r>
            <w:r w:rsidR="000F07EF">
              <w:rPr>
                <w:noProof/>
                <w:webHidden/>
              </w:rPr>
              <w:fldChar w:fldCharType="end"/>
            </w:r>
          </w:hyperlink>
        </w:p>
        <w:p w14:paraId="3926BEE4" w14:textId="43720D15" w:rsidR="000F07EF" w:rsidRDefault="000550A8">
          <w:pPr>
            <w:pStyle w:val="TOC1"/>
            <w:tabs>
              <w:tab w:val="right" w:leader="dot" w:pos="9016"/>
            </w:tabs>
            <w:rPr>
              <w:rFonts w:eastAsiaTheme="minorEastAsia"/>
              <w:noProof/>
              <w:lang w:val="en-IN" w:eastAsia="en-IN"/>
            </w:rPr>
          </w:pPr>
          <w:hyperlink w:anchor="_Toc68986349" w:history="1">
            <w:r w:rsidR="000F07EF" w:rsidRPr="00CC0993">
              <w:rPr>
                <w:rStyle w:val="Hyperlink"/>
                <w:rFonts w:ascii="Arial" w:hAnsi="Arial" w:cs="Arial"/>
                <w:noProof/>
                <w:lang w:val="en-IN"/>
              </w:rPr>
              <w:t>Conclusion</w:t>
            </w:r>
            <w:r w:rsidR="000F07EF">
              <w:rPr>
                <w:noProof/>
                <w:webHidden/>
              </w:rPr>
              <w:tab/>
            </w:r>
            <w:r w:rsidR="000F07EF">
              <w:rPr>
                <w:noProof/>
                <w:webHidden/>
              </w:rPr>
              <w:fldChar w:fldCharType="begin"/>
            </w:r>
            <w:r w:rsidR="000F07EF">
              <w:rPr>
                <w:noProof/>
                <w:webHidden/>
              </w:rPr>
              <w:instrText xml:space="preserve"> PAGEREF _Toc68986349 \h </w:instrText>
            </w:r>
            <w:r w:rsidR="000F07EF">
              <w:rPr>
                <w:noProof/>
                <w:webHidden/>
              </w:rPr>
            </w:r>
            <w:r w:rsidR="000F07EF">
              <w:rPr>
                <w:noProof/>
                <w:webHidden/>
              </w:rPr>
              <w:fldChar w:fldCharType="separate"/>
            </w:r>
            <w:r w:rsidR="00BE0F6A">
              <w:rPr>
                <w:noProof/>
                <w:webHidden/>
              </w:rPr>
              <w:t>18</w:t>
            </w:r>
            <w:r w:rsidR="000F07EF">
              <w:rPr>
                <w:noProof/>
                <w:webHidden/>
              </w:rPr>
              <w:fldChar w:fldCharType="end"/>
            </w:r>
          </w:hyperlink>
        </w:p>
        <w:p w14:paraId="1E760C05" w14:textId="22D19ED7" w:rsidR="000F07EF" w:rsidRDefault="000550A8">
          <w:pPr>
            <w:pStyle w:val="TOC1"/>
            <w:tabs>
              <w:tab w:val="right" w:leader="dot" w:pos="9016"/>
            </w:tabs>
            <w:rPr>
              <w:rFonts w:eastAsiaTheme="minorEastAsia"/>
              <w:noProof/>
              <w:lang w:val="en-IN" w:eastAsia="en-IN"/>
            </w:rPr>
          </w:pPr>
          <w:hyperlink w:anchor="_Toc68986350" w:history="1">
            <w:r w:rsidR="000F07EF" w:rsidRPr="00CC0993">
              <w:rPr>
                <w:rStyle w:val="Hyperlink"/>
                <w:rFonts w:ascii="Arial" w:hAnsi="Arial" w:cs="Arial"/>
                <w:noProof/>
                <w:lang w:val="en-IN"/>
              </w:rPr>
              <w:t>Recommendations</w:t>
            </w:r>
            <w:r w:rsidR="000F07EF">
              <w:rPr>
                <w:noProof/>
                <w:webHidden/>
              </w:rPr>
              <w:tab/>
            </w:r>
            <w:r w:rsidR="000F07EF">
              <w:rPr>
                <w:noProof/>
                <w:webHidden/>
              </w:rPr>
              <w:fldChar w:fldCharType="begin"/>
            </w:r>
            <w:r w:rsidR="000F07EF">
              <w:rPr>
                <w:noProof/>
                <w:webHidden/>
              </w:rPr>
              <w:instrText xml:space="preserve"> PAGEREF _Toc68986350 \h </w:instrText>
            </w:r>
            <w:r w:rsidR="000F07EF">
              <w:rPr>
                <w:noProof/>
                <w:webHidden/>
              </w:rPr>
            </w:r>
            <w:r w:rsidR="000F07EF">
              <w:rPr>
                <w:noProof/>
                <w:webHidden/>
              </w:rPr>
              <w:fldChar w:fldCharType="separate"/>
            </w:r>
            <w:r w:rsidR="00BE0F6A">
              <w:rPr>
                <w:noProof/>
                <w:webHidden/>
              </w:rPr>
              <w:t>19</w:t>
            </w:r>
            <w:r w:rsidR="000F07EF">
              <w:rPr>
                <w:noProof/>
                <w:webHidden/>
              </w:rPr>
              <w:fldChar w:fldCharType="end"/>
            </w:r>
          </w:hyperlink>
        </w:p>
        <w:p w14:paraId="31B7D177" w14:textId="38581AE5" w:rsidR="000F07EF" w:rsidRDefault="000550A8">
          <w:pPr>
            <w:pStyle w:val="TOC1"/>
            <w:tabs>
              <w:tab w:val="right" w:leader="dot" w:pos="9016"/>
            </w:tabs>
            <w:rPr>
              <w:rFonts w:eastAsiaTheme="minorEastAsia"/>
              <w:noProof/>
              <w:lang w:val="en-IN" w:eastAsia="en-IN"/>
            </w:rPr>
          </w:pPr>
          <w:hyperlink w:anchor="_Toc68986351" w:history="1">
            <w:r w:rsidR="000F07EF" w:rsidRPr="00CC0993">
              <w:rPr>
                <w:rStyle w:val="Hyperlink"/>
                <w:rFonts w:ascii="Arial" w:hAnsi="Arial" w:cs="Arial"/>
                <w:noProof/>
              </w:rPr>
              <w:t>References</w:t>
            </w:r>
            <w:r w:rsidR="000F07EF">
              <w:rPr>
                <w:noProof/>
                <w:webHidden/>
              </w:rPr>
              <w:tab/>
            </w:r>
            <w:r w:rsidR="000F07EF">
              <w:rPr>
                <w:noProof/>
                <w:webHidden/>
              </w:rPr>
              <w:fldChar w:fldCharType="begin"/>
            </w:r>
            <w:r w:rsidR="000F07EF">
              <w:rPr>
                <w:noProof/>
                <w:webHidden/>
              </w:rPr>
              <w:instrText xml:space="preserve"> PAGEREF _Toc68986351 \h </w:instrText>
            </w:r>
            <w:r w:rsidR="000F07EF">
              <w:rPr>
                <w:noProof/>
                <w:webHidden/>
              </w:rPr>
            </w:r>
            <w:r w:rsidR="000F07EF">
              <w:rPr>
                <w:noProof/>
                <w:webHidden/>
              </w:rPr>
              <w:fldChar w:fldCharType="separate"/>
            </w:r>
            <w:r w:rsidR="00BE0F6A">
              <w:rPr>
                <w:noProof/>
                <w:webHidden/>
              </w:rPr>
              <w:t>22</w:t>
            </w:r>
            <w:r w:rsidR="000F07EF">
              <w:rPr>
                <w:noProof/>
                <w:webHidden/>
              </w:rPr>
              <w:fldChar w:fldCharType="end"/>
            </w:r>
          </w:hyperlink>
        </w:p>
        <w:p w14:paraId="55875482" w14:textId="73EB9E2A" w:rsidR="00E713D1" w:rsidRDefault="00E713D1" w:rsidP="001C522E">
          <w:pPr>
            <w:spacing w:line="360" w:lineRule="auto"/>
          </w:pPr>
          <w:r w:rsidRPr="00E713D1">
            <w:rPr>
              <w:rFonts w:ascii="Arial" w:hAnsi="Arial" w:cs="Arial"/>
              <w:b/>
              <w:bCs/>
              <w:noProof/>
            </w:rPr>
            <w:fldChar w:fldCharType="end"/>
          </w:r>
        </w:p>
      </w:sdtContent>
    </w:sdt>
    <w:p w14:paraId="363DDA85" w14:textId="77777777" w:rsidR="00E713D1" w:rsidRDefault="00E713D1">
      <w:pPr>
        <w:rPr>
          <w:rFonts w:ascii="Arial" w:eastAsiaTheme="majorEastAsia" w:hAnsi="Arial" w:cs="Arial"/>
          <w:color w:val="2F5496" w:themeColor="accent1" w:themeShade="BF"/>
          <w:sz w:val="32"/>
          <w:szCs w:val="32"/>
          <w:lang w:val="en-IN"/>
        </w:rPr>
      </w:pPr>
      <w:r>
        <w:rPr>
          <w:rFonts w:ascii="Arial" w:hAnsi="Arial" w:cs="Arial"/>
          <w:lang w:val="en-IN"/>
        </w:rPr>
        <w:br w:type="page"/>
      </w:r>
    </w:p>
    <w:p w14:paraId="2568D9F1" w14:textId="38F6A4B3" w:rsidR="004C4624" w:rsidRDefault="004C4624" w:rsidP="000F07EF">
      <w:pPr>
        <w:pStyle w:val="Heading1"/>
        <w:jc w:val="both"/>
        <w:rPr>
          <w:rFonts w:ascii="Arial" w:hAnsi="Arial" w:cs="Arial"/>
          <w:lang w:val="en-IN"/>
        </w:rPr>
      </w:pPr>
      <w:bookmarkStart w:id="1" w:name="_Toc68986333"/>
      <w:r>
        <w:rPr>
          <w:rFonts w:ascii="Arial" w:hAnsi="Arial" w:cs="Arial"/>
          <w:lang w:val="en-IN"/>
        </w:rPr>
        <w:lastRenderedPageBreak/>
        <w:t>Netflix goes to Bollywood</w:t>
      </w:r>
    </w:p>
    <w:p w14:paraId="6F84027C" w14:textId="64B2B104" w:rsidR="003B6C1C" w:rsidRPr="00000795" w:rsidRDefault="003B6C1C" w:rsidP="000F07EF">
      <w:pPr>
        <w:pStyle w:val="Heading1"/>
        <w:jc w:val="both"/>
        <w:rPr>
          <w:rFonts w:ascii="Arial" w:hAnsi="Arial" w:cs="Arial"/>
          <w:lang w:val="en-IN"/>
        </w:rPr>
      </w:pPr>
      <w:r w:rsidRPr="00000795">
        <w:rPr>
          <w:rFonts w:ascii="Arial" w:hAnsi="Arial" w:cs="Arial"/>
          <w:lang w:val="en-IN"/>
        </w:rPr>
        <w:t>Introduction</w:t>
      </w:r>
      <w:bookmarkEnd w:id="1"/>
      <w:r w:rsidRPr="00000795">
        <w:rPr>
          <w:rFonts w:ascii="Arial" w:hAnsi="Arial" w:cs="Arial"/>
          <w:lang w:val="en-IN"/>
        </w:rPr>
        <w:t xml:space="preserve"> </w:t>
      </w:r>
    </w:p>
    <w:p w14:paraId="36603C12" w14:textId="3CFA7597" w:rsidR="003B6C1C" w:rsidRPr="00000795" w:rsidRDefault="003B6C1C" w:rsidP="000F07EF">
      <w:pPr>
        <w:spacing w:line="360" w:lineRule="auto"/>
        <w:jc w:val="both"/>
        <w:rPr>
          <w:rFonts w:ascii="Arial" w:hAnsi="Arial" w:cs="Arial"/>
          <w:noProof/>
          <w:lang w:val="en-IN"/>
        </w:rPr>
      </w:pPr>
      <w:r w:rsidRPr="00000795">
        <w:rPr>
          <w:rFonts w:ascii="Arial" w:hAnsi="Arial" w:cs="Arial"/>
          <w:lang w:val="en-IN"/>
        </w:rPr>
        <w:t xml:space="preserve">Netflix is the American OTT services company which provides subscription based streaming service </w:t>
      </w:r>
      <w:r w:rsidR="00C1518D" w:rsidRPr="00000795">
        <w:rPr>
          <w:rFonts w:ascii="Arial" w:hAnsi="Arial" w:cs="Arial"/>
          <w:lang w:val="en-IN"/>
        </w:rPr>
        <w:t xml:space="preserve">globally. The </w:t>
      </w:r>
      <w:r w:rsidRPr="00000795">
        <w:rPr>
          <w:rFonts w:ascii="Arial" w:hAnsi="Arial" w:cs="Arial"/>
          <w:lang w:val="en-IN"/>
        </w:rPr>
        <w:t xml:space="preserve">offerings </w:t>
      </w:r>
      <w:r w:rsidR="00C1518D" w:rsidRPr="00000795">
        <w:rPr>
          <w:rFonts w:ascii="Arial" w:hAnsi="Arial" w:cs="Arial"/>
          <w:lang w:val="en-IN"/>
        </w:rPr>
        <w:t xml:space="preserve">by the firm includes, movies, </w:t>
      </w:r>
      <w:r w:rsidRPr="00000795">
        <w:rPr>
          <w:rFonts w:ascii="Arial" w:hAnsi="Arial" w:cs="Arial"/>
          <w:lang w:val="en-IN"/>
        </w:rPr>
        <w:t xml:space="preserve">TV shows, documentaries web series etc. It is also a production company and creates in-house over-the top content. </w:t>
      </w:r>
      <w:r w:rsidR="00980F16" w:rsidRPr="00000795">
        <w:rPr>
          <w:rFonts w:ascii="Arial" w:hAnsi="Arial" w:cs="Arial"/>
          <w:lang w:val="en-IN"/>
        </w:rPr>
        <w:t xml:space="preserve">The company </w:t>
      </w:r>
      <w:r w:rsidRPr="00000795">
        <w:rPr>
          <w:rFonts w:ascii="Arial" w:hAnsi="Arial" w:cs="Arial"/>
          <w:lang w:val="en-IN"/>
        </w:rPr>
        <w:t xml:space="preserve">was founded in the year 1997 by Reed Hastings &amp; March Randolph &amp; has its headquarters in California, USA </w:t>
      </w:r>
      <w:sdt>
        <w:sdtPr>
          <w:rPr>
            <w:rFonts w:ascii="Arial" w:hAnsi="Arial" w:cs="Arial"/>
            <w:lang w:val="en-IN"/>
          </w:rPr>
          <w:id w:val="-762603687"/>
          <w:citation/>
        </w:sdtPr>
        <w:sdtEndPr/>
        <w:sdtContent>
          <w:r w:rsidRPr="00000795">
            <w:rPr>
              <w:rFonts w:ascii="Arial" w:hAnsi="Arial" w:cs="Arial"/>
              <w:lang w:val="en-IN"/>
            </w:rPr>
            <w:fldChar w:fldCharType="begin"/>
          </w:r>
          <w:r w:rsidR="0070362E">
            <w:rPr>
              <w:rFonts w:ascii="Arial" w:hAnsi="Arial" w:cs="Arial"/>
              <w:lang w:val="en-IN"/>
            </w:rPr>
            <w:instrText xml:space="preserve">CITATION Net19 \l 16393 </w:instrText>
          </w:r>
          <w:r w:rsidRPr="00000795">
            <w:rPr>
              <w:rFonts w:ascii="Arial" w:hAnsi="Arial" w:cs="Arial"/>
              <w:lang w:val="en-IN"/>
            </w:rPr>
            <w:fldChar w:fldCharType="separate"/>
          </w:r>
          <w:r w:rsidR="0070362E" w:rsidRPr="0070362E">
            <w:rPr>
              <w:rFonts w:ascii="Arial" w:hAnsi="Arial" w:cs="Arial"/>
              <w:noProof/>
              <w:lang w:val="en-IN"/>
            </w:rPr>
            <w:t>(Netflix Annual Report, 2019)</w:t>
          </w:r>
          <w:r w:rsidRPr="00000795">
            <w:rPr>
              <w:rFonts w:ascii="Arial" w:hAnsi="Arial" w:cs="Arial"/>
              <w:lang w:val="en-IN"/>
            </w:rPr>
            <w:fldChar w:fldCharType="end"/>
          </w:r>
        </w:sdtContent>
      </w:sdt>
      <w:r w:rsidRPr="00000795">
        <w:rPr>
          <w:rFonts w:ascii="Arial" w:hAnsi="Arial" w:cs="Arial"/>
          <w:lang w:val="en-IN"/>
        </w:rPr>
        <w:t xml:space="preserve">. </w:t>
      </w:r>
      <w:r w:rsidR="004659C7" w:rsidRPr="00000795">
        <w:rPr>
          <w:rFonts w:ascii="Arial" w:hAnsi="Arial" w:cs="Arial"/>
          <w:lang w:val="en-IN"/>
        </w:rPr>
        <w:t>By January 2021, Netflix had</w:t>
      </w:r>
      <w:r w:rsidRPr="00000795">
        <w:rPr>
          <w:rFonts w:ascii="Arial" w:hAnsi="Arial" w:cs="Arial"/>
          <w:lang w:val="en-IN"/>
        </w:rPr>
        <w:t xml:space="preserve"> around 203.7 million subscribers which includes around 73 million subscr</w:t>
      </w:r>
      <w:r w:rsidR="00AC2913" w:rsidRPr="00000795">
        <w:rPr>
          <w:rFonts w:ascii="Arial" w:hAnsi="Arial" w:cs="Arial"/>
          <w:lang w:val="en-IN"/>
        </w:rPr>
        <w:t xml:space="preserve">ibers in United States </w:t>
      </w:r>
      <w:sdt>
        <w:sdtPr>
          <w:rPr>
            <w:rFonts w:ascii="Arial" w:hAnsi="Arial" w:cs="Arial"/>
            <w:lang w:val="en-IN"/>
          </w:rPr>
          <w:id w:val="208388641"/>
          <w:citation/>
        </w:sdtPr>
        <w:sdtEndPr/>
        <w:sdtContent>
          <w:r w:rsidR="00AC2913" w:rsidRPr="00000795">
            <w:rPr>
              <w:rFonts w:ascii="Arial" w:hAnsi="Arial" w:cs="Arial"/>
              <w:lang w:val="en-IN"/>
            </w:rPr>
            <w:fldChar w:fldCharType="begin"/>
          </w:r>
          <w:r w:rsidR="00AC2913" w:rsidRPr="00000795">
            <w:rPr>
              <w:rFonts w:ascii="Arial" w:hAnsi="Arial" w:cs="Arial"/>
              <w:lang w:val="en-IN"/>
            </w:rPr>
            <w:instrText xml:space="preserve"> CITATION Sol21 \l 16393 </w:instrText>
          </w:r>
          <w:r w:rsidR="00AC2913" w:rsidRPr="00000795">
            <w:rPr>
              <w:rFonts w:ascii="Arial" w:hAnsi="Arial" w:cs="Arial"/>
              <w:lang w:val="en-IN"/>
            </w:rPr>
            <w:fldChar w:fldCharType="separate"/>
          </w:r>
          <w:r w:rsidR="00AC2913" w:rsidRPr="00000795">
            <w:rPr>
              <w:rFonts w:ascii="Arial" w:hAnsi="Arial" w:cs="Arial"/>
              <w:noProof/>
              <w:lang w:val="en-IN"/>
            </w:rPr>
            <w:t>(Solsman, 2021)</w:t>
          </w:r>
          <w:r w:rsidR="00AC2913" w:rsidRPr="00000795">
            <w:rPr>
              <w:rFonts w:ascii="Arial" w:hAnsi="Arial" w:cs="Arial"/>
              <w:lang w:val="en-IN"/>
            </w:rPr>
            <w:fldChar w:fldCharType="end"/>
          </w:r>
        </w:sdtContent>
      </w:sdt>
      <w:r w:rsidRPr="00000795">
        <w:rPr>
          <w:rFonts w:ascii="Arial" w:hAnsi="Arial" w:cs="Arial"/>
          <w:noProof/>
          <w:lang w:val="en-IN"/>
        </w:rPr>
        <w:t>. The report discusses external and internal factors like culture, capabilities, competencies etc. which impacts the business. It also discusses &amp; suggests strategies that can be incorporated by Netflix inorder to align its capabilities with the market opportunities &amp; threats. The report elaborates on the business level plans and strategies adopted by Netflix &amp; how</w:t>
      </w:r>
      <w:r w:rsidR="003A5718" w:rsidRPr="00000795">
        <w:rPr>
          <w:rFonts w:ascii="Arial" w:hAnsi="Arial" w:cs="Arial"/>
          <w:noProof/>
          <w:lang w:val="en-IN"/>
        </w:rPr>
        <w:t xml:space="preserve"> its startegic management help the firm achieve competitive advantage</w:t>
      </w:r>
      <w:r w:rsidRPr="00000795">
        <w:rPr>
          <w:rFonts w:ascii="Arial" w:hAnsi="Arial" w:cs="Arial"/>
          <w:noProof/>
          <w:lang w:val="en-IN"/>
        </w:rPr>
        <w:t xml:space="preserve">. In the end, the report will provide necessary recommendations and suggestions for Netflix to continue building their capabilities &amp; expand their territorial presence. </w:t>
      </w:r>
    </w:p>
    <w:p w14:paraId="24ED3D1B" w14:textId="77777777" w:rsidR="003B6C1C" w:rsidRPr="00000795" w:rsidRDefault="003B6C1C" w:rsidP="000F07EF">
      <w:pPr>
        <w:pStyle w:val="Heading1"/>
        <w:jc w:val="both"/>
        <w:rPr>
          <w:rFonts w:ascii="Arial" w:hAnsi="Arial" w:cs="Arial"/>
          <w:lang w:val="en-IN"/>
        </w:rPr>
      </w:pPr>
      <w:bookmarkStart w:id="2" w:name="_Toc68986334"/>
      <w:r w:rsidRPr="00000795">
        <w:rPr>
          <w:rFonts w:ascii="Arial" w:hAnsi="Arial" w:cs="Arial"/>
          <w:lang w:val="en-IN"/>
        </w:rPr>
        <w:t>Industry Overview</w:t>
      </w:r>
      <w:bookmarkEnd w:id="2"/>
    </w:p>
    <w:p w14:paraId="3C4E01FC" w14:textId="77777777" w:rsidR="003B6C1C" w:rsidRPr="00000795" w:rsidRDefault="003B6C1C" w:rsidP="000F07EF">
      <w:pPr>
        <w:pStyle w:val="Heading3"/>
        <w:spacing w:line="360" w:lineRule="auto"/>
        <w:jc w:val="both"/>
        <w:rPr>
          <w:rFonts w:ascii="Arial" w:eastAsiaTheme="minorHAnsi" w:hAnsi="Arial" w:cs="Arial"/>
          <w:lang w:val="en-IN"/>
        </w:rPr>
      </w:pPr>
      <w:bookmarkStart w:id="3" w:name="_Toc39339413"/>
      <w:bookmarkStart w:id="4" w:name="_Toc68986335"/>
      <w:r w:rsidRPr="00000795">
        <w:rPr>
          <w:rFonts w:ascii="Arial" w:eastAsiaTheme="minorHAnsi" w:hAnsi="Arial" w:cs="Arial"/>
          <w:lang w:val="en-IN"/>
        </w:rPr>
        <w:t>Characteristics of the industry</w:t>
      </w:r>
      <w:bookmarkEnd w:id="3"/>
      <w:bookmarkEnd w:id="4"/>
      <w:r w:rsidRPr="00000795">
        <w:rPr>
          <w:rFonts w:ascii="Arial" w:eastAsiaTheme="minorHAnsi" w:hAnsi="Arial" w:cs="Arial"/>
          <w:lang w:val="en-IN"/>
        </w:rPr>
        <w:t xml:space="preserve"> </w:t>
      </w:r>
    </w:p>
    <w:p w14:paraId="128C6E2F" w14:textId="6458497A" w:rsidR="00F10206" w:rsidRDefault="006E05D4" w:rsidP="000F07EF">
      <w:pPr>
        <w:spacing w:line="360" w:lineRule="auto"/>
        <w:jc w:val="both"/>
        <w:rPr>
          <w:rFonts w:ascii="Arial" w:hAnsi="Arial" w:cs="Arial"/>
          <w:lang w:val="en-IN"/>
        </w:rPr>
      </w:pPr>
      <w:r w:rsidRPr="00000795">
        <w:rPr>
          <w:rFonts w:ascii="Arial" w:hAnsi="Arial" w:cs="Arial"/>
          <w:lang w:val="en-IN"/>
        </w:rPr>
        <w:t>The on-demand media and entertainment industry has achieved high market growth and acceptance, particularly driven by the factors like, rising internet penetration, and frequent usage of mobile devices.</w:t>
      </w:r>
      <w:r w:rsidR="00F10206">
        <w:rPr>
          <w:rFonts w:ascii="Arial" w:hAnsi="Arial" w:cs="Arial"/>
          <w:lang w:val="en-IN"/>
        </w:rPr>
        <w:t xml:space="preserve"> The global Video-on-Demand market size was $38.9 billion in 2019</w:t>
      </w:r>
      <w:r w:rsidR="00192F2C">
        <w:rPr>
          <w:rFonts w:ascii="Arial" w:hAnsi="Arial" w:cs="Arial"/>
          <w:lang w:val="en-IN"/>
        </w:rPr>
        <w:t xml:space="preserve"> </w:t>
      </w:r>
      <w:sdt>
        <w:sdtPr>
          <w:rPr>
            <w:rFonts w:ascii="Arial" w:hAnsi="Arial" w:cs="Arial"/>
            <w:lang w:val="en-IN"/>
          </w:rPr>
          <w:id w:val="-1615901794"/>
          <w:citation/>
        </w:sdtPr>
        <w:sdtEndPr/>
        <w:sdtContent>
          <w:r w:rsidR="00192F2C">
            <w:rPr>
              <w:rFonts w:ascii="Arial" w:hAnsi="Arial" w:cs="Arial"/>
              <w:lang w:val="en-IN"/>
            </w:rPr>
            <w:fldChar w:fldCharType="begin"/>
          </w:r>
          <w:r w:rsidR="00192F2C">
            <w:rPr>
              <w:rFonts w:ascii="Arial" w:hAnsi="Arial" w:cs="Arial"/>
              <w:lang w:val="en-IN"/>
            </w:rPr>
            <w:instrText xml:space="preserve"> CITATION Mar203 \l 16393 </w:instrText>
          </w:r>
          <w:r w:rsidR="00192F2C">
            <w:rPr>
              <w:rFonts w:ascii="Arial" w:hAnsi="Arial" w:cs="Arial"/>
              <w:lang w:val="en-IN"/>
            </w:rPr>
            <w:fldChar w:fldCharType="separate"/>
          </w:r>
          <w:r w:rsidR="00192F2C" w:rsidRPr="00192F2C">
            <w:rPr>
              <w:rFonts w:ascii="Arial" w:hAnsi="Arial" w:cs="Arial"/>
              <w:noProof/>
              <w:lang w:val="en-IN"/>
            </w:rPr>
            <w:t>(Markets &amp; Markets, 2020)</w:t>
          </w:r>
          <w:r w:rsidR="00192F2C">
            <w:rPr>
              <w:rFonts w:ascii="Arial" w:hAnsi="Arial" w:cs="Arial"/>
              <w:lang w:val="en-IN"/>
            </w:rPr>
            <w:fldChar w:fldCharType="end"/>
          </w:r>
        </w:sdtContent>
      </w:sdt>
      <w:r w:rsidR="00F10206">
        <w:rPr>
          <w:rFonts w:ascii="Arial" w:hAnsi="Arial" w:cs="Arial"/>
          <w:lang w:val="en-IN"/>
        </w:rPr>
        <w:t xml:space="preserve">. It is expected to increase a cumulative-average rate of 17.5% from 2019 to 2024, to reach $87.1 billion in size. </w:t>
      </w:r>
      <w:r w:rsidR="00D21E3F">
        <w:rPr>
          <w:rFonts w:ascii="Arial" w:hAnsi="Arial" w:cs="Arial"/>
          <w:lang w:val="en-IN"/>
        </w:rPr>
        <w:t xml:space="preserve">Social trend of watching videos on-the-go, convenience of accessing videos anywhere, </w:t>
      </w:r>
      <w:r w:rsidR="00A25760">
        <w:rPr>
          <w:rFonts w:ascii="Arial" w:hAnsi="Arial" w:cs="Arial"/>
          <w:lang w:val="en-IN"/>
        </w:rPr>
        <w:t xml:space="preserve">high-speed connectivity, </w:t>
      </w:r>
      <w:r w:rsidR="00D6717B">
        <w:rPr>
          <w:rFonts w:ascii="Arial" w:hAnsi="Arial" w:cs="Arial"/>
          <w:lang w:val="en-IN"/>
        </w:rPr>
        <w:t xml:space="preserve">and availability of affordable mobile data plans, are some of the factors which will boost the growth in the sector </w:t>
      </w:r>
      <w:sdt>
        <w:sdtPr>
          <w:rPr>
            <w:rFonts w:ascii="Arial" w:hAnsi="Arial" w:cs="Arial"/>
            <w:lang w:val="en-IN"/>
          </w:rPr>
          <w:id w:val="194964739"/>
          <w:citation/>
        </w:sdtPr>
        <w:sdtEndPr/>
        <w:sdtContent>
          <w:r w:rsidR="00D6717B">
            <w:rPr>
              <w:rFonts w:ascii="Arial" w:hAnsi="Arial" w:cs="Arial"/>
              <w:lang w:val="en-IN"/>
            </w:rPr>
            <w:fldChar w:fldCharType="begin"/>
          </w:r>
          <w:r w:rsidR="00D6717B">
            <w:rPr>
              <w:rFonts w:ascii="Arial" w:hAnsi="Arial" w:cs="Arial"/>
              <w:lang w:val="en-IN"/>
            </w:rPr>
            <w:instrText xml:space="preserve"> CITATION Mar203 \l 16393 </w:instrText>
          </w:r>
          <w:r w:rsidR="00D6717B">
            <w:rPr>
              <w:rFonts w:ascii="Arial" w:hAnsi="Arial" w:cs="Arial"/>
              <w:lang w:val="en-IN"/>
            </w:rPr>
            <w:fldChar w:fldCharType="separate"/>
          </w:r>
          <w:r w:rsidR="00D6717B" w:rsidRPr="00D6717B">
            <w:rPr>
              <w:rFonts w:ascii="Arial" w:hAnsi="Arial" w:cs="Arial"/>
              <w:noProof/>
              <w:lang w:val="en-IN"/>
            </w:rPr>
            <w:t>(Markets &amp; Markets, 2020)</w:t>
          </w:r>
          <w:r w:rsidR="00D6717B">
            <w:rPr>
              <w:rFonts w:ascii="Arial" w:hAnsi="Arial" w:cs="Arial"/>
              <w:lang w:val="en-IN"/>
            </w:rPr>
            <w:fldChar w:fldCharType="end"/>
          </w:r>
        </w:sdtContent>
      </w:sdt>
      <w:r w:rsidR="00D6717B">
        <w:rPr>
          <w:rFonts w:ascii="Arial" w:hAnsi="Arial" w:cs="Arial"/>
          <w:lang w:val="en-IN"/>
        </w:rPr>
        <w:t xml:space="preserve">. </w:t>
      </w:r>
    </w:p>
    <w:p w14:paraId="5FDB5CA0" w14:textId="0AFA6CA5" w:rsidR="001C1D4A" w:rsidRDefault="001C1D4A" w:rsidP="000F07EF">
      <w:pPr>
        <w:spacing w:line="360" w:lineRule="auto"/>
        <w:jc w:val="both"/>
        <w:rPr>
          <w:rFonts w:ascii="Arial" w:hAnsi="Arial" w:cs="Arial"/>
          <w:lang w:val="en-IN"/>
        </w:rPr>
      </w:pPr>
      <w:r>
        <w:rPr>
          <w:rFonts w:ascii="Arial" w:hAnsi="Arial" w:cs="Arial"/>
          <w:lang w:val="en-IN"/>
        </w:rPr>
        <w:t xml:space="preserve">Among the geographical markets, </w:t>
      </w:r>
      <w:r w:rsidR="00146AC1">
        <w:rPr>
          <w:rFonts w:ascii="Arial" w:hAnsi="Arial" w:cs="Arial"/>
          <w:lang w:val="en-IN"/>
        </w:rPr>
        <w:t xml:space="preserve">the existing demand for Video-on-Demand services is highest in the North American regions. Asia-Pacific remains the second highest market, followed by Europe, South America, and the Middle East. The figure below illustrates the same: </w:t>
      </w:r>
    </w:p>
    <w:p w14:paraId="51DE9F78" w14:textId="339880FC" w:rsidR="001C1D4A" w:rsidRDefault="001C1D4A" w:rsidP="000F07EF">
      <w:pPr>
        <w:spacing w:line="360" w:lineRule="auto"/>
        <w:jc w:val="both"/>
        <w:rPr>
          <w:rFonts w:ascii="Arial" w:hAnsi="Arial" w:cs="Arial"/>
          <w:lang w:val="en-IN"/>
        </w:rPr>
      </w:pPr>
      <w:r>
        <w:rPr>
          <w:rFonts w:ascii="Arial" w:hAnsi="Arial" w:cs="Arial"/>
          <w:noProof/>
          <w:lang w:eastAsia="en-GB"/>
        </w:rPr>
        <w:lastRenderedPageBreak/>
        <w:drawing>
          <wp:inline distT="0" distB="0" distL="0" distR="0" wp14:anchorId="213CCF87" wp14:editId="0BDDB5DE">
            <wp:extent cx="6080760" cy="2858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7811" cy="2861514"/>
                    </a:xfrm>
                    <a:prstGeom prst="rect">
                      <a:avLst/>
                    </a:prstGeom>
                    <a:noFill/>
                    <a:ln>
                      <a:noFill/>
                    </a:ln>
                  </pic:spPr>
                </pic:pic>
              </a:graphicData>
            </a:graphic>
          </wp:inline>
        </w:drawing>
      </w:r>
    </w:p>
    <w:p w14:paraId="7C9925B3" w14:textId="4426A5E5" w:rsidR="001C1D4A" w:rsidRDefault="001C1D4A" w:rsidP="000F07EF">
      <w:pPr>
        <w:spacing w:line="360" w:lineRule="auto"/>
        <w:jc w:val="both"/>
        <w:rPr>
          <w:rFonts w:ascii="Arial" w:hAnsi="Arial" w:cs="Arial"/>
          <w:lang w:val="en-IN"/>
        </w:rPr>
      </w:pPr>
      <w:r>
        <w:rPr>
          <w:rFonts w:ascii="Arial" w:hAnsi="Arial" w:cs="Arial"/>
          <w:lang w:val="en-IN"/>
        </w:rPr>
        <w:t xml:space="preserve">Figure: Global variation of Video-on-demand market </w:t>
      </w:r>
      <w:sdt>
        <w:sdtPr>
          <w:rPr>
            <w:rFonts w:ascii="Arial" w:hAnsi="Arial" w:cs="Arial"/>
            <w:lang w:val="en-IN"/>
          </w:rPr>
          <w:id w:val="-420714253"/>
          <w:citation/>
        </w:sdtPr>
        <w:sdtEndPr/>
        <w:sdtContent>
          <w:r>
            <w:rPr>
              <w:rFonts w:ascii="Arial" w:hAnsi="Arial" w:cs="Arial"/>
              <w:lang w:val="en-IN"/>
            </w:rPr>
            <w:fldChar w:fldCharType="begin"/>
          </w:r>
          <w:r>
            <w:rPr>
              <w:rFonts w:ascii="Arial" w:hAnsi="Arial" w:cs="Arial"/>
              <w:lang w:val="en-IN"/>
            </w:rPr>
            <w:instrText xml:space="preserve"> CITATION MMR20 \l 16393 </w:instrText>
          </w:r>
          <w:r>
            <w:rPr>
              <w:rFonts w:ascii="Arial" w:hAnsi="Arial" w:cs="Arial"/>
              <w:lang w:val="en-IN"/>
            </w:rPr>
            <w:fldChar w:fldCharType="separate"/>
          </w:r>
          <w:r w:rsidRPr="001C1D4A">
            <w:rPr>
              <w:rFonts w:ascii="Arial" w:hAnsi="Arial" w:cs="Arial"/>
              <w:noProof/>
              <w:lang w:val="en-IN"/>
            </w:rPr>
            <w:t>(MMR, 2020)</w:t>
          </w:r>
          <w:r>
            <w:rPr>
              <w:rFonts w:ascii="Arial" w:hAnsi="Arial" w:cs="Arial"/>
              <w:lang w:val="en-IN"/>
            </w:rPr>
            <w:fldChar w:fldCharType="end"/>
          </w:r>
        </w:sdtContent>
      </w:sdt>
    </w:p>
    <w:p w14:paraId="64E26BE1" w14:textId="2C8B2002" w:rsidR="001C1D4A" w:rsidRDefault="00146AC1" w:rsidP="000F07EF">
      <w:pPr>
        <w:spacing w:line="360" w:lineRule="auto"/>
        <w:jc w:val="both"/>
        <w:rPr>
          <w:rFonts w:ascii="Arial" w:hAnsi="Arial" w:cs="Arial"/>
          <w:lang w:val="en-IN"/>
        </w:rPr>
      </w:pPr>
      <w:r>
        <w:rPr>
          <w:rFonts w:ascii="Arial" w:hAnsi="Arial" w:cs="Arial"/>
          <w:lang w:val="en-IN"/>
        </w:rPr>
        <w:t>As seen in the figure, all the regions are expected to register a high growth, with cumulative growth expected to be 17.5% average</w:t>
      </w:r>
      <w:r w:rsidR="00192F2C">
        <w:rPr>
          <w:rFonts w:ascii="Arial" w:hAnsi="Arial" w:cs="Arial"/>
          <w:lang w:val="en-IN"/>
        </w:rPr>
        <w:t xml:space="preserve"> </w:t>
      </w:r>
      <w:sdt>
        <w:sdtPr>
          <w:rPr>
            <w:rFonts w:ascii="Arial" w:hAnsi="Arial" w:cs="Arial"/>
            <w:lang w:val="en-IN"/>
          </w:rPr>
          <w:id w:val="741065621"/>
          <w:citation/>
        </w:sdtPr>
        <w:sdtEndPr/>
        <w:sdtContent>
          <w:r w:rsidR="00192F2C">
            <w:rPr>
              <w:rFonts w:ascii="Arial" w:hAnsi="Arial" w:cs="Arial"/>
              <w:lang w:val="en-IN"/>
            </w:rPr>
            <w:fldChar w:fldCharType="begin"/>
          </w:r>
          <w:r w:rsidR="00192F2C">
            <w:rPr>
              <w:rFonts w:ascii="Arial" w:hAnsi="Arial" w:cs="Arial"/>
              <w:lang w:val="en-IN"/>
            </w:rPr>
            <w:instrText xml:space="preserve"> CITATION Mar203 \l 16393 </w:instrText>
          </w:r>
          <w:r w:rsidR="00192F2C">
            <w:rPr>
              <w:rFonts w:ascii="Arial" w:hAnsi="Arial" w:cs="Arial"/>
              <w:lang w:val="en-IN"/>
            </w:rPr>
            <w:fldChar w:fldCharType="separate"/>
          </w:r>
          <w:r w:rsidR="00192F2C" w:rsidRPr="00192F2C">
            <w:rPr>
              <w:rFonts w:ascii="Arial" w:hAnsi="Arial" w:cs="Arial"/>
              <w:noProof/>
              <w:lang w:val="en-IN"/>
            </w:rPr>
            <w:t>(Markets &amp; Markets, 2020)</w:t>
          </w:r>
          <w:r w:rsidR="00192F2C">
            <w:rPr>
              <w:rFonts w:ascii="Arial" w:hAnsi="Arial" w:cs="Arial"/>
              <w:lang w:val="en-IN"/>
            </w:rPr>
            <w:fldChar w:fldCharType="end"/>
          </w:r>
        </w:sdtContent>
      </w:sdt>
      <w:r>
        <w:rPr>
          <w:rFonts w:ascii="Arial" w:hAnsi="Arial" w:cs="Arial"/>
          <w:lang w:val="en-IN"/>
        </w:rPr>
        <w:t xml:space="preserve">. By 2027, Europe is expected to be the leading market, followed by the North American and Asia-pacific markets. </w:t>
      </w:r>
    </w:p>
    <w:p w14:paraId="17AEFDD6" w14:textId="3A2402CE" w:rsidR="003B6C1C" w:rsidRPr="00000795" w:rsidRDefault="006E05D4" w:rsidP="000F07EF">
      <w:pPr>
        <w:spacing w:line="360" w:lineRule="auto"/>
        <w:jc w:val="both"/>
        <w:rPr>
          <w:rFonts w:ascii="Arial" w:hAnsi="Arial" w:cs="Arial"/>
          <w:lang w:val="en-IN"/>
        </w:rPr>
      </w:pPr>
      <w:r w:rsidRPr="00000795">
        <w:rPr>
          <w:rFonts w:ascii="Arial" w:hAnsi="Arial" w:cs="Arial"/>
          <w:lang w:val="en-IN"/>
        </w:rPr>
        <w:t xml:space="preserve"> Some of the key characteristics which determine the success in this industry include:</w:t>
      </w:r>
    </w:p>
    <w:p w14:paraId="2F4CB3B0" w14:textId="08B6A64E" w:rsidR="003B6C1C" w:rsidRPr="00000795" w:rsidRDefault="003B6C1C" w:rsidP="000F07EF">
      <w:pPr>
        <w:pStyle w:val="ListParagraph"/>
        <w:numPr>
          <w:ilvl w:val="0"/>
          <w:numId w:val="3"/>
        </w:numPr>
        <w:spacing w:line="360" w:lineRule="auto"/>
        <w:jc w:val="both"/>
        <w:rPr>
          <w:rFonts w:ascii="Arial" w:hAnsi="Arial" w:cs="Arial"/>
          <w:lang w:val="en-IN"/>
        </w:rPr>
      </w:pPr>
      <w:r w:rsidRPr="00000795">
        <w:rPr>
          <w:rFonts w:ascii="Arial" w:hAnsi="Arial" w:cs="Arial"/>
          <w:i/>
          <w:u w:val="single"/>
          <w:lang w:val="en-IN"/>
        </w:rPr>
        <w:t>Offering exclusive content</w:t>
      </w:r>
      <w:r w:rsidRPr="00000795">
        <w:rPr>
          <w:rFonts w:ascii="Arial" w:hAnsi="Arial" w:cs="Arial"/>
          <w:lang w:val="en-IN"/>
        </w:rPr>
        <w:t>: Uniqueness of the content plays an important role in determining the customer</w:t>
      </w:r>
      <w:r w:rsidR="008E6529" w:rsidRPr="00000795">
        <w:rPr>
          <w:rFonts w:ascii="Arial" w:hAnsi="Arial" w:cs="Arial"/>
          <w:lang w:val="en-IN"/>
        </w:rPr>
        <w:t xml:space="preserve"> base. If the content is unique and exclusive,</w:t>
      </w:r>
      <w:r w:rsidR="00861ECB" w:rsidRPr="00000795">
        <w:rPr>
          <w:rFonts w:ascii="Arial" w:hAnsi="Arial" w:cs="Arial"/>
          <w:lang w:val="en-IN"/>
        </w:rPr>
        <w:t xml:space="preserve"> users tend to pay for the subscription-based streaming</w:t>
      </w:r>
      <w:r w:rsidRPr="00000795">
        <w:rPr>
          <w:rFonts w:ascii="Arial" w:hAnsi="Arial" w:cs="Arial"/>
          <w:lang w:val="en-IN"/>
        </w:rPr>
        <w:t xml:space="preserve">. New &amp; unique content provided by </w:t>
      </w:r>
      <w:r w:rsidR="00861ECB" w:rsidRPr="00000795">
        <w:rPr>
          <w:rFonts w:ascii="Arial" w:hAnsi="Arial" w:cs="Arial"/>
          <w:lang w:val="en-IN"/>
        </w:rPr>
        <w:t>players allow them</w:t>
      </w:r>
      <w:r w:rsidRPr="00000795">
        <w:rPr>
          <w:rFonts w:ascii="Arial" w:hAnsi="Arial" w:cs="Arial"/>
          <w:lang w:val="en-IN"/>
        </w:rPr>
        <w:t xml:space="preserve"> to s</w:t>
      </w:r>
      <w:r w:rsidR="00861ECB" w:rsidRPr="00000795">
        <w:rPr>
          <w:rFonts w:ascii="Arial" w:hAnsi="Arial" w:cs="Arial"/>
          <w:lang w:val="en-IN"/>
        </w:rPr>
        <w:t>trengthen their</w:t>
      </w:r>
      <w:r w:rsidRPr="00000795">
        <w:rPr>
          <w:rFonts w:ascii="Arial" w:hAnsi="Arial" w:cs="Arial"/>
          <w:lang w:val="en-IN"/>
        </w:rPr>
        <w:t xml:space="preserve"> customer base</w:t>
      </w:r>
      <w:r w:rsidR="00192F2C">
        <w:rPr>
          <w:rFonts w:ascii="Arial" w:hAnsi="Arial" w:cs="Arial"/>
          <w:lang w:val="en-IN"/>
        </w:rPr>
        <w:t xml:space="preserve"> </w:t>
      </w:r>
      <w:sdt>
        <w:sdtPr>
          <w:rPr>
            <w:rFonts w:ascii="Arial" w:hAnsi="Arial" w:cs="Arial"/>
            <w:lang w:val="en-IN"/>
          </w:rPr>
          <w:id w:val="-1852872405"/>
          <w:citation/>
        </w:sdtPr>
        <w:sdtEndPr/>
        <w:sdtContent>
          <w:r w:rsidR="00192F2C">
            <w:rPr>
              <w:rFonts w:ascii="Arial" w:hAnsi="Arial" w:cs="Arial"/>
              <w:lang w:val="en-IN"/>
            </w:rPr>
            <w:fldChar w:fldCharType="begin"/>
          </w:r>
          <w:r w:rsidR="00192F2C">
            <w:rPr>
              <w:rFonts w:ascii="Arial" w:hAnsi="Arial" w:cs="Arial"/>
              <w:lang w:val="en-IN"/>
            </w:rPr>
            <w:instrText xml:space="preserve"> CITATION MMR20 \l 16393 </w:instrText>
          </w:r>
          <w:r w:rsidR="00192F2C">
            <w:rPr>
              <w:rFonts w:ascii="Arial" w:hAnsi="Arial" w:cs="Arial"/>
              <w:lang w:val="en-IN"/>
            </w:rPr>
            <w:fldChar w:fldCharType="separate"/>
          </w:r>
          <w:r w:rsidR="00192F2C" w:rsidRPr="00192F2C">
            <w:rPr>
              <w:rFonts w:ascii="Arial" w:hAnsi="Arial" w:cs="Arial"/>
              <w:noProof/>
              <w:lang w:val="en-IN"/>
            </w:rPr>
            <w:t>(MMR, 2020)</w:t>
          </w:r>
          <w:r w:rsidR="00192F2C">
            <w:rPr>
              <w:rFonts w:ascii="Arial" w:hAnsi="Arial" w:cs="Arial"/>
              <w:lang w:val="en-IN"/>
            </w:rPr>
            <w:fldChar w:fldCharType="end"/>
          </w:r>
        </w:sdtContent>
      </w:sdt>
      <w:r w:rsidRPr="00000795">
        <w:rPr>
          <w:rFonts w:ascii="Arial" w:hAnsi="Arial" w:cs="Arial"/>
          <w:lang w:val="en-IN"/>
        </w:rPr>
        <w:t xml:space="preserve">. </w:t>
      </w:r>
    </w:p>
    <w:p w14:paraId="2C964294" w14:textId="18F986D7" w:rsidR="003B6C1C" w:rsidRPr="00000795" w:rsidRDefault="003B6C1C" w:rsidP="000F07EF">
      <w:pPr>
        <w:pStyle w:val="ListParagraph"/>
        <w:numPr>
          <w:ilvl w:val="0"/>
          <w:numId w:val="3"/>
        </w:numPr>
        <w:spacing w:line="360" w:lineRule="auto"/>
        <w:jc w:val="both"/>
        <w:rPr>
          <w:rFonts w:ascii="Arial" w:hAnsi="Arial" w:cs="Arial"/>
          <w:lang w:val="en-IN"/>
        </w:rPr>
      </w:pPr>
      <w:r w:rsidRPr="00000795">
        <w:rPr>
          <w:rFonts w:ascii="Arial" w:hAnsi="Arial" w:cs="Arial"/>
          <w:i/>
          <w:u w:val="single"/>
          <w:lang w:val="en-IN"/>
        </w:rPr>
        <w:t>Reaching a global market:</w:t>
      </w:r>
      <w:r w:rsidRPr="00000795">
        <w:rPr>
          <w:rFonts w:ascii="Arial" w:hAnsi="Arial" w:cs="Arial"/>
          <w:lang w:val="en-IN"/>
        </w:rPr>
        <w:t xml:space="preserve"> International services is one of the most important KPI’s in media and entertainment sector. </w:t>
      </w:r>
      <w:r w:rsidR="00861ECB" w:rsidRPr="00000795">
        <w:rPr>
          <w:rFonts w:ascii="Arial" w:hAnsi="Arial" w:cs="Arial"/>
          <w:lang w:val="en-IN"/>
        </w:rPr>
        <w:t>Players like Netflix, Amazon, Disney, etc.</w:t>
      </w:r>
      <w:r w:rsidRPr="00000795">
        <w:rPr>
          <w:rFonts w:ascii="Arial" w:hAnsi="Arial" w:cs="Arial"/>
          <w:lang w:val="en-IN"/>
        </w:rPr>
        <w:t xml:space="preserve"> ha</w:t>
      </w:r>
      <w:r w:rsidR="00861ECB" w:rsidRPr="00000795">
        <w:rPr>
          <w:rFonts w:ascii="Arial" w:hAnsi="Arial" w:cs="Arial"/>
          <w:lang w:val="en-IN"/>
        </w:rPr>
        <w:t>ve</w:t>
      </w:r>
      <w:r w:rsidRPr="00000795">
        <w:rPr>
          <w:rFonts w:ascii="Arial" w:hAnsi="Arial" w:cs="Arial"/>
          <w:lang w:val="en-IN"/>
        </w:rPr>
        <w:t xml:space="preserve"> adopted the strategy of providing regional as well as international content to its subscribers, thus, ensuring expansion of customer base &amp; improving </w:t>
      </w:r>
      <w:r w:rsidR="00F32111" w:rsidRPr="00000795">
        <w:rPr>
          <w:rFonts w:ascii="Arial" w:hAnsi="Arial" w:cs="Arial"/>
          <w:lang w:val="en-IN"/>
        </w:rPr>
        <w:t>their</w:t>
      </w:r>
      <w:r w:rsidRPr="00000795">
        <w:rPr>
          <w:rFonts w:ascii="Arial" w:hAnsi="Arial" w:cs="Arial"/>
          <w:lang w:val="en-IN"/>
        </w:rPr>
        <w:t xml:space="preserve"> footprint</w:t>
      </w:r>
      <w:r w:rsidR="00DC6D47">
        <w:rPr>
          <w:rFonts w:ascii="Arial" w:hAnsi="Arial" w:cs="Arial"/>
          <w:lang w:val="en-IN"/>
        </w:rPr>
        <w:t xml:space="preserve">. </w:t>
      </w:r>
      <w:sdt>
        <w:sdtPr>
          <w:rPr>
            <w:rFonts w:ascii="Arial" w:hAnsi="Arial" w:cs="Arial"/>
            <w:lang w:val="en-IN"/>
          </w:rPr>
          <w:id w:val="-637568869"/>
          <w:citation/>
        </w:sdtPr>
        <w:sdtEndPr/>
        <w:sdtContent>
          <w:r w:rsidR="00192F2C">
            <w:rPr>
              <w:rFonts w:ascii="Arial" w:hAnsi="Arial" w:cs="Arial"/>
              <w:lang w:val="en-IN"/>
            </w:rPr>
            <w:fldChar w:fldCharType="begin"/>
          </w:r>
          <w:r w:rsidR="00192F2C">
            <w:rPr>
              <w:rFonts w:ascii="Arial" w:hAnsi="Arial" w:cs="Arial"/>
              <w:lang w:val="en-IN"/>
            </w:rPr>
            <w:instrText xml:space="preserve"> CITATION MMR20 \l 16393 </w:instrText>
          </w:r>
          <w:r w:rsidR="00192F2C">
            <w:rPr>
              <w:rFonts w:ascii="Arial" w:hAnsi="Arial" w:cs="Arial"/>
              <w:lang w:val="en-IN"/>
            </w:rPr>
            <w:fldChar w:fldCharType="separate"/>
          </w:r>
          <w:r w:rsidR="00192F2C" w:rsidRPr="00192F2C">
            <w:rPr>
              <w:rFonts w:ascii="Arial" w:hAnsi="Arial" w:cs="Arial"/>
              <w:noProof/>
              <w:lang w:val="en-IN"/>
            </w:rPr>
            <w:t>(MMR, 2020)</w:t>
          </w:r>
          <w:r w:rsidR="00192F2C">
            <w:rPr>
              <w:rFonts w:ascii="Arial" w:hAnsi="Arial" w:cs="Arial"/>
              <w:lang w:val="en-IN"/>
            </w:rPr>
            <w:fldChar w:fldCharType="end"/>
          </w:r>
        </w:sdtContent>
      </w:sdt>
      <w:r w:rsidRPr="00000795">
        <w:rPr>
          <w:rFonts w:ascii="Arial" w:hAnsi="Arial" w:cs="Arial"/>
          <w:lang w:val="en-IN"/>
        </w:rPr>
        <w:t xml:space="preserve">. </w:t>
      </w:r>
    </w:p>
    <w:p w14:paraId="1B84E0DD" w14:textId="21D04C90" w:rsidR="003B6C1C" w:rsidRPr="00000795" w:rsidRDefault="003B6C1C" w:rsidP="000F07EF">
      <w:pPr>
        <w:pStyle w:val="ListParagraph"/>
        <w:numPr>
          <w:ilvl w:val="0"/>
          <w:numId w:val="3"/>
        </w:numPr>
        <w:spacing w:line="360" w:lineRule="auto"/>
        <w:jc w:val="both"/>
        <w:rPr>
          <w:rFonts w:ascii="Arial" w:hAnsi="Arial" w:cs="Arial"/>
          <w:lang w:val="en-IN"/>
        </w:rPr>
      </w:pPr>
      <w:r w:rsidRPr="00000795">
        <w:rPr>
          <w:rFonts w:ascii="Arial" w:hAnsi="Arial" w:cs="Arial"/>
          <w:i/>
          <w:u w:val="single"/>
          <w:lang w:val="en-IN"/>
        </w:rPr>
        <w:t>Leveraging digitalisation</w:t>
      </w:r>
      <w:r w:rsidRPr="00000795">
        <w:rPr>
          <w:rFonts w:ascii="Arial" w:hAnsi="Arial" w:cs="Arial"/>
          <w:lang w:val="en-IN"/>
        </w:rPr>
        <w:t xml:space="preserve">: With the increasing penetration of internet services &amp; its large-scale adoption, media and entertainment industry is no longer bound to television. The content of </w:t>
      </w:r>
      <w:r w:rsidR="00F665CF" w:rsidRPr="00000795">
        <w:rPr>
          <w:rFonts w:ascii="Arial" w:hAnsi="Arial" w:cs="Arial"/>
          <w:lang w:val="en-IN"/>
        </w:rPr>
        <w:t>streaming services</w:t>
      </w:r>
      <w:r w:rsidRPr="00000795">
        <w:rPr>
          <w:rFonts w:ascii="Arial" w:hAnsi="Arial" w:cs="Arial"/>
          <w:lang w:val="en-IN"/>
        </w:rPr>
        <w:t xml:space="preserve"> is tailored to be experienced over mobiles, various operating systems, androids, tablets, cell phones, iOS etc. This improves the reach of the service and contributes to the market expansion</w:t>
      </w:r>
      <w:r w:rsidR="00192F2C">
        <w:rPr>
          <w:rFonts w:ascii="Arial" w:hAnsi="Arial" w:cs="Arial"/>
          <w:lang w:val="en-IN"/>
        </w:rPr>
        <w:t xml:space="preserve"> </w:t>
      </w:r>
      <w:sdt>
        <w:sdtPr>
          <w:rPr>
            <w:rFonts w:ascii="Arial" w:hAnsi="Arial" w:cs="Arial"/>
            <w:lang w:val="en-IN"/>
          </w:rPr>
          <w:id w:val="-1957636346"/>
          <w:citation/>
        </w:sdtPr>
        <w:sdtEndPr/>
        <w:sdtContent>
          <w:r w:rsidR="00192F2C">
            <w:rPr>
              <w:rFonts w:ascii="Arial" w:hAnsi="Arial" w:cs="Arial"/>
              <w:lang w:val="en-IN"/>
            </w:rPr>
            <w:fldChar w:fldCharType="begin"/>
          </w:r>
          <w:r w:rsidR="00192F2C">
            <w:rPr>
              <w:rFonts w:ascii="Arial" w:hAnsi="Arial" w:cs="Arial"/>
              <w:lang w:val="en-IN"/>
            </w:rPr>
            <w:instrText xml:space="preserve"> CITATION MMR20 \l 16393 </w:instrText>
          </w:r>
          <w:r w:rsidR="00192F2C">
            <w:rPr>
              <w:rFonts w:ascii="Arial" w:hAnsi="Arial" w:cs="Arial"/>
              <w:lang w:val="en-IN"/>
            </w:rPr>
            <w:fldChar w:fldCharType="separate"/>
          </w:r>
          <w:r w:rsidR="00192F2C" w:rsidRPr="00192F2C">
            <w:rPr>
              <w:rFonts w:ascii="Arial" w:hAnsi="Arial" w:cs="Arial"/>
              <w:noProof/>
              <w:lang w:val="en-IN"/>
            </w:rPr>
            <w:t>(MMR, 2020)</w:t>
          </w:r>
          <w:r w:rsidR="00192F2C">
            <w:rPr>
              <w:rFonts w:ascii="Arial" w:hAnsi="Arial" w:cs="Arial"/>
              <w:lang w:val="en-IN"/>
            </w:rPr>
            <w:fldChar w:fldCharType="end"/>
          </w:r>
        </w:sdtContent>
      </w:sdt>
      <w:r w:rsidRPr="00000795">
        <w:rPr>
          <w:rFonts w:ascii="Arial" w:hAnsi="Arial" w:cs="Arial"/>
          <w:lang w:val="en-IN"/>
        </w:rPr>
        <w:t xml:space="preserve">. </w:t>
      </w:r>
    </w:p>
    <w:p w14:paraId="53B3417F" w14:textId="77777777" w:rsidR="003B6C1C" w:rsidRPr="00000795" w:rsidRDefault="003B6C1C" w:rsidP="000F07EF">
      <w:pPr>
        <w:spacing w:line="360" w:lineRule="auto"/>
        <w:jc w:val="both"/>
        <w:rPr>
          <w:rFonts w:ascii="Arial" w:hAnsi="Arial" w:cs="Arial"/>
          <w:lang w:val="en-IN"/>
        </w:rPr>
      </w:pPr>
    </w:p>
    <w:p w14:paraId="1EE47C5B" w14:textId="77777777" w:rsidR="003B6C1C" w:rsidRPr="00000795" w:rsidRDefault="003B6C1C" w:rsidP="000F07EF">
      <w:pPr>
        <w:jc w:val="both"/>
        <w:rPr>
          <w:rFonts w:ascii="Arial" w:hAnsi="Arial" w:cs="Arial"/>
          <w:lang w:val="en-IN"/>
        </w:rPr>
      </w:pPr>
    </w:p>
    <w:p w14:paraId="53E056FD" w14:textId="29E75B04" w:rsidR="003B6C1C" w:rsidRPr="00000795" w:rsidRDefault="003B6C1C" w:rsidP="000F07EF">
      <w:pPr>
        <w:jc w:val="both"/>
        <w:rPr>
          <w:rFonts w:ascii="Arial" w:hAnsi="Arial" w:cs="Arial"/>
          <w:lang w:val="en-IN"/>
        </w:rPr>
      </w:pPr>
    </w:p>
    <w:p w14:paraId="60760F62" w14:textId="77777777" w:rsidR="003B6C1C" w:rsidRPr="00000795" w:rsidRDefault="003B6C1C" w:rsidP="000F07EF">
      <w:pPr>
        <w:pStyle w:val="Heading1"/>
        <w:jc w:val="both"/>
        <w:rPr>
          <w:rFonts w:ascii="Arial" w:hAnsi="Arial" w:cs="Arial"/>
          <w:lang w:val="en-IN"/>
        </w:rPr>
      </w:pPr>
      <w:bookmarkStart w:id="5" w:name="_Toc68986336"/>
      <w:r w:rsidRPr="00000795">
        <w:rPr>
          <w:rFonts w:ascii="Arial" w:hAnsi="Arial" w:cs="Arial"/>
          <w:lang w:val="en-IN"/>
        </w:rPr>
        <w:t>Key Success Factors for Netflix</w:t>
      </w:r>
      <w:bookmarkEnd w:id="5"/>
      <w:r w:rsidRPr="00000795">
        <w:rPr>
          <w:rFonts w:ascii="Arial" w:hAnsi="Arial" w:cs="Arial"/>
          <w:lang w:val="en-IN"/>
        </w:rPr>
        <w:t xml:space="preserve"> </w:t>
      </w:r>
    </w:p>
    <w:p w14:paraId="42800979" w14:textId="089AC786" w:rsidR="00F665CF" w:rsidRPr="00000795" w:rsidRDefault="00F665CF" w:rsidP="000F07EF">
      <w:pPr>
        <w:spacing w:line="360" w:lineRule="auto"/>
        <w:jc w:val="both"/>
        <w:rPr>
          <w:rFonts w:ascii="Arial" w:hAnsi="Arial" w:cs="Arial"/>
          <w:lang w:val="en-IN"/>
        </w:rPr>
      </w:pPr>
      <w:r w:rsidRPr="00000795">
        <w:rPr>
          <w:rFonts w:ascii="Arial" w:hAnsi="Arial" w:cs="Arial"/>
          <w:lang w:val="en-IN"/>
        </w:rPr>
        <w:t xml:space="preserve">Netflix expanded across 130 countries within a 7-year period, crossing 200 million subscribers at the end of 2020 </w:t>
      </w:r>
      <w:sdt>
        <w:sdtPr>
          <w:rPr>
            <w:rFonts w:ascii="Arial" w:hAnsi="Arial" w:cs="Arial"/>
            <w:lang w:val="en-IN"/>
          </w:rPr>
          <w:id w:val="-1607262641"/>
          <w:citation/>
        </w:sdtPr>
        <w:sdtEndPr/>
        <w:sdtContent>
          <w:r w:rsidRPr="00000795">
            <w:rPr>
              <w:rFonts w:ascii="Arial" w:hAnsi="Arial" w:cs="Arial"/>
              <w:lang w:val="en-IN"/>
            </w:rPr>
            <w:fldChar w:fldCharType="begin"/>
          </w:r>
          <w:r w:rsidRPr="00000795">
            <w:rPr>
              <w:rFonts w:ascii="Arial" w:hAnsi="Arial" w:cs="Arial"/>
              <w:lang w:val="en-IN"/>
            </w:rPr>
            <w:instrText xml:space="preserve"> CITATION Sol21 \l 16393 </w:instrText>
          </w:r>
          <w:r w:rsidRPr="00000795">
            <w:rPr>
              <w:rFonts w:ascii="Arial" w:hAnsi="Arial" w:cs="Arial"/>
              <w:lang w:val="en-IN"/>
            </w:rPr>
            <w:fldChar w:fldCharType="separate"/>
          </w:r>
          <w:r w:rsidRPr="00000795">
            <w:rPr>
              <w:rFonts w:ascii="Arial" w:hAnsi="Arial" w:cs="Arial"/>
              <w:noProof/>
              <w:lang w:val="en-IN"/>
            </w:rPr>
            <w:t>(Solsman, 2021)</w:t>
          </w:r>
          <w:r w:rsidRPr="00000795">
            <w:rPr>
              <w:rFonts w:ascii="Arial" w:hAnsi="Arial" w:cs="Arial"/>
              <w:lang w:val="en-IN"/>
            </w:rPr>
            <w:fldChar w:fldCharType="end"/>
          </w:r>
        </w:sdtContent>
      </w:sdt>
      <w:r w:rsidRPr="00000795">
        <w:rPr>
          <w:rFonts w:ascii="Arial" w:hAnsi="Arial" w:cs="Arial"/>
          <w:lang w:val="en-IN"/>
        </w:rPr>
        <w:t xml:space="preserve">. Some of the key factors which have contributed to the success of Netflix include: </w:t>
      </w:r>
    </w:p>
    <w:p w14:paraId="2615F4BA" w14:textId="77777777" w:rsidR="003B6C1C" w:rsidRPr="00000795" w:rsidRDefault="003B6C1C" w:rsidP="000F07EF">
      <w:pPr>
        <w:pStyle w:val="Heading3"/>
        <w:spacing w:line="360" w:lineRule="auto"/>
        <w:jc w:val="both"/>
        <w:rPr>
          <w:rFonts w:ascii="Arial" w:hAnsi="Arial" w:cs="Arial"/>
          <w:lang w:val="en-IN"/>
        </w:rPr>
      </w:pPr>
      <w:bookmarkStart w:id="6" w:name="_Toc68986337"/>
      <w:bookmarkStart w:id="7" w:name="_Toc39339403"/>
      <w:r w:rsidRPr="00000795">
        <w:rPr>
          <w:rFonts w:ascii="Arial" w:hAnsi="Arial" w:cs="Arial"/>
          <w:lang w:val="en-IN"/>
        </w:rPr>
        <w:t>Value &amp; Mission</w:t>
      </w:r>
      <w:bookmarkEnd w:id="6"/>
    </w:p>
    <w:p w14:paraId="335A4941" w14:textId="48F8B378" w:rsidR="003B6C1C" w:rsidRPr="00000795" w:rsidRDefault="003B6C1C" w:rsidP="000F07EF">
      <w:pPr>
        <w:spacing w:line="360" w:lineRule="auto"/>
        <w:jc w:val="both"/>
        <w:rPr>
          <w:rFonts w:ascii="Arial" w:hAnsi="Arial" w:cs="Arial"/>
          <w:lang w:val="en-IN"/>
        </w:rPr>
      </w:pPr>
      <w:r w:rsidRPr="00000795">
        <w:rPr>
          <w:rFonts w:ascii="Arial" w:hAnsi="Arial" w:cs="Arial"/>
          <w:lang w:val="en-IN"/>
        </w:rPr>
        <w:t xml:space="preserve">The mission of Netflix has been “to entertain the world”. The mission of the company is in alignment to its nature of providing on-demand movie streaming services </w:t>
      </w:r>
      <w:sdt>
        <w:sdtPr>
          <w:rPr>
            <w:rFonts w:ascii="Arial" w:hAnsi="Arial" w:cs="Arial"/>
            <w:lang w:val="en-IN"/>
          </w:rPr>
          <w:id w:val="386225760"/>
          <w:citation/>
        </w:sdtPr>
        <w:sdtEndPr/>
        <w:sdtContent>
          <w:r w:rsidRPr="00000795">
            <w:rPr>
              <w:rFonts w:ascii="Arial" w:hAnsi="Arial" w:cs="Arial"/>
              <w:lang w:val="en-IN"/>
            </w:rPr>
            <w:fldChar w:fldCharType="begin"/>
          </w:r>
          <w:r w:rsidR="0070362E">
            <w:rPr>
              <w:rFonts w:ascii="Arial" w:hAnsi="Arial" w:cs="Arial"/>
              <w:lang w:val="en-IN"/>
            </w:rPr>
            <w:instrText xml:space="preserve">CITATION Net19 \l 16393 </w:instrText>
          </w:r>
          <w:r w:rsidRPr="00000795">
            <w:rPr>
              <w:rFonts w:ascii="Arial" w:hAnsi="Arial" w:cs="Arial"/>
              <w:lang w:val="en-IN"/>
            </w:rPr>
            <w:fldChar w:fldCharType="separate"/>
          </w:r>
          <w:r w:rsidR="0070362E" w:rsidRPr="0070362E">
            <w:rPr>
              <w:rFonts w:ascii="Arial" w:hAnsi="Arial" w:cs="Arial"/>
              <w:noProof/>
              <w:lang w:val="en-IN"/>
            </w:rPr>
            <w:t>(Netflix Annual Report, 2019)</w:t>
          </w:r>
          <w:r w:rsidRPr="00000795">
            <w:rPr>
              <w:rFonts w:ascii="Arial" w:hAnsi="Arial" w:cs="Arial"/>
              <w:lang w:val="en-IN"/>
            </w:rPr>
            <w:fldChar w:fldCharType="end"/>
          </w:r>
        </w:sdtContent>
      </w:sdt>
      <w:r w:rsidRPr="00000795">
        <w:rPr>
          <w:rFonts w:ascii="Arial" w:hAnsi="Arial" w:cs="Arial"/>
          <w:lang w:val="en-IN"/>
        </w:rPr>
        <w:t xml:space="preserve">. The vision of the company is “to continue being one of the best global entertainment distribution providers”. The vision statement stresses on the fact that the company desires to set quality standards in the OTT content services. </w:t>
      </w:r>
    </w:p>
    <w:p w14:paraId="29B9199B" w14:textId="77777777" w:rsidR="003B6C1C" w:rsidRPr="00000795" w:rsidRDefault="003B6C1C" w:rsidP="000F07EF">
      <w:pPr>
        <w:pStyle w:val="Heading3"/>
        <w:spacing w:line="360" w:lineRule="auto"/>
        <w:jc w:val="both"/>
        <w:rPr>
          <w:rFonts w:ascii="Arial" w:hAnsi="Arial" w:cs="Arial"/>
          <w:lang w:val="en-IN"/>
        </w:rPr>
      </w:pPr>
      <w:bookmarkStart w:id="8" w:name="_Toc39339404"/>
      <w:bookmarkStart w:id="9" w:name="_Toc68986338"/>
      <w:bookmarkEnd w:id="7"/>
      <w:r w:rsidRPr="00000795">
        <w:rPr>
          <w:rFonts w:ascii="Arial" w:hAnsi="Arial" w:cs="Arial"/>
          <w:lang w:val="en-IN"/>
        </w:rPr>
        <w:t>Organisational culture</w:t>
      </w:r>
      <w:bookmarkEnd w:id="8"/>
      <w:bookmarkEnd w:id="9"/>
      <w:r w:rsidRPr="00000795">
        <w:rPr>
          <w:rFonts w:ascii="Arial" w:hAnsi="Arial" w:cs="Arial"/>
          <w:lang w:val="en-IN"/>
        </w:rPr>
        <w:t xml:space="preserve"> </w:t>
      </w:r>
    </w:p>
    <w:p w14:paraId="3D1824BA" w14:textId="0704DC88" w:rsidR="003B6C1C" w:rsidRDefault="003B6C1C" w:rsidP="000F07EF">
      <w:pPr>
        <w:spacing w:line="360" w:lineRule="auto"/>
        <w:jc w:val="both"/>
        <w:rPr>
          <w:rFonts w:ascii="Arial" w:hAnsi="Arial" w:cs="Arial"/>
          <w:lang w:val="en-IN"/>
        </w:rPr>
      </w:pPr>
      <w:r w:rsidRPr="00000795">
        <w:rPr>
          <w:rFonts w:ascii="Arial" w:hAnsi="Arial" w:cs="Arial"/>
          <w:lang w:val="en-IN"/>
        </w:rPr>
        <w:t xml:space="preserve">Netflix encourages its employee to engage in independent decision making. It provides platforms to its employees to voice out their opinions and encourages bottom up movement of ideas and suggestions, thus ensuring an open culture for innovation. Employees are advised to develop their own approaches to handle day to day job challenges </w:t>
      </w:r>
      <w:sdt>
        <w:sdtPr>
          <w:rPr>
            <w:rFonts w:ascii="Arial" w:hAnsi="Arial" w:cs="Arial"/>
            <w:lang w:val="en-IN"/>
          </w:rPr>
          <w:id w:val="-872995036"/>
          <w:citation/>
        </w:sdtPr>
        <w:sdtEndPr/>
        <w:sdtContent>
          <w:r w:rsidRPr="00000795">
            <w:rPr>
              <w:rFonts w:ascii="Arial" w:hAnsi="Arial" w:cs="Arial"/>
              <w:lang w:val="en-IN"/>
            </w:rPr>
            <w:fldChar w:fldCharType="begin"/>
          </w:r>
          <w:r w:rsidR="0070362E">
            <w:rPr>
              <w:rFonts w:ascii="Arial" w:hAnsi="Arial" w:cs="Arial"/>
              <w:lang w:val="en-IN"/>
            </w:rPr>
            <w:instrText xml:space="preserve">CITATION Net19 \l 16393 </w:instrText>
          </w:r>
          <w:r w:rsidRPr="00000795">
            <w:rPr>
              <w:rFonts w:ascii="Arial" w:hAnsi="Arial" w:cs="Arial"/>
              <w:lang w:val="en-IN"/>
            </w:rPr>
            <w:fldChar w:fldCharType="separate"/>
          </w:r>
          <w:r w:rsidR="0070362E" w:rsidRPr="0070362E">
            <w:rPr>
              <w:rFonts w:ascii="Arial" w:hAnsi="Arial" w:cs="Arial"/>
              <w:noProof/>
              <w:lang w:val="en-IN"/>
            </w:rPr>
            <w:t>(Netflix Annual Report, 2019)</w:t>
          </w:r>
          <w:r w:rsidRPr="00000795">
            <w:rPr>
              <w:rFonts w:ascii="Arial" w:hAnsi="Arial" w:cs="Arial"/>
              <w:lang w:val="en-IN"/>
            </w:rPr>
            <w:fldChar w:fldCharType="end"/>
          </w:r>
        </w:sdtContent>
      </w:sdt>
      <w:r w:rsidRPr="00000795">
        <w:rPr>
          <w:rFonts w:ascii="Arial" w:hAnsi="Arial" w:cs="Arial"/>
          <w:lang w:val="en-IN"/>
        </w:rPr>
        <w:t>.</w:t>
      </w:r>
      <w:r w:rsidR="00F9186C">
        <w:rPr>
          <w:rFonts w:ascii="Arial" w:hAnsi="Arial" w:cs="Arial"/>
          <w:lang w:val="en-IN"/>
        </w:rPr>
        <w:t xml:space="preserve"> The Five core values of Netflix encourage ‘freedom and responsibility’ where employees can take independent decisions. Managers are encouraged to promote transparency</w:t>
      </w:r>
      <w:r w:rsidR="00CC799C">
        <w:rPr>
          <w:rFonts w:ascii="Arial" w:hAnsi="Arial" w:cs="Arial"/>
          <w:lang w:val="en-IN"/>
        </w:rPr>
        <w:t xml:space="preserve"> between the team members. They are required to be extraordinarily candid, and</w:t>
      </w:r>
      <w:r w:rsidR="00DC6D47">
        <w:rPr>
          <w:rFonts w:ascii="Arial" w:hAnsi="Arial" w:cs="Arial"/>
          <w:lang w:val="en-IN"/>
        </w:rPr>
        <w:t xml:space="preserve"> avoid sticking to rules always. The culture is such that the company encourages managers to openly discuss failure, write about their failed initiatives through short memos, and describe their learnings and experiences in these brief notes </w:t>
      </w:r>
      <w:sdt>
        <w:sdtPr>
          <w:rPr>
            <w:rFonts w:ascii="Arial" w:hAnsi="Arial" w:cs="Arial"/>
            <w:lang w:val="en-IN"/>
          </w:rPr>
          <w:id w:val="1603914713"/>
          <w:citation/>
        </w:sdtPr>
        <w:sdtEndPr/>
        <w:sdtContent>
          <w:r w:rsidR="00DC6D47">
            <w:rPr>
              <w:rFonts w:ascii="Arial" w:hAnsi="Arial" w:cs="Arial"/>
              <w:lang w:val="en-IN"/>
            </w:rPr>
            <w:fldChar w:fldCharType="begin"/>
          </w:r>
          <w:r w:rsidR="00DC6D47">
            <w:rPr>
              <w:rFonts w:ascii="Arial" w:hAnsi="Arial" w:cs="Arial"/>
              <w:lang w:val="en-IN"/>
            </w:rPr>
            <w:instrText xml:space="preserve"> CITATION Net19 \l 16393 </w:instrText>
          </w:r>
          <w:r w:rsidR="00DC6D47">
            <w:rPr>
              <w:rFonts w:ascii="Arial" w:hAnsi="Arial" w:cs="Arial"/>
              <w:lang w:val="en-IN"/>
            </w:rPr>
            <w:fldChar w:fldCharType="separate"/>
          </w:r>
          <w:r w:rsidR="00DC6D47" w:rsidRPr="00CC799C">
            <w:rPr>
              <w:rFonts w:ascii="Arial" w:hAnsi="Arial" w:cs="Arial"/>
              <w:noProof/>
              <w:lang w:val="en-IN"/>
            </w:rPr>
            <w:t>(Netflix Annual Report, 2019)</w:t>
          </w:r>
          <w:r w:rsidR="00DC6D47">
            <w:rPr>
              <w:rFonts w:ascii="Arial" w:hAnsi="Arial" w:cs="Arial"/>
              <w:lang w:val="en-IN"/>
            </w:rPr>
            <w:fldChar w:fldCharType="end"/>
          </w:r>
        </w:sdtContent>
      </w:sdt>
    </w:p>
    <w:p w14:paraId="1FED1AB3" w14:textId="3F06CFA0" w:rsidR="00FE0C9A" w:rsidRPr="00000795" w:rsidRDefault="00FE0C9A" w:rsidP="000F07EF">
      <w:pPr>
        <w:pStyle w:val="Heading3"/>
        <w:jc w:val="both"/>
        <w:rPr>
          <w:rFonts w:ascii="Arial" w:hAnsi="Arial" w:cs="Arial"/>
          <w:lang w:val="en-IN"/>
        </w:rPr>
      </w:pPr>
      <w:bookmarkStart w:id="10" w:name="_Toc68986339"/>
      <w:r w:rsidRPr="00000795">
        <w:rPr>
          <w:rFonts w:ascii="Arial" w:hAnsi="Arial" w:cs="Arial"/>
          <w:lang w:val="en-IN"/>
        </w:rPr>
        <w:t>Market penetration strategy</w:t>
      </w:r>
      <w:bookmarkEnd w:id="10"/>
      <w:r w:rsidRPr="00000795">
        <w:rPr>
          <w:rFonts w:ascii="Arial" w:hAnsi="Arial" w:cs="Arial"/>
          <w:lang w:val="en-IN"/>
        </w:rPr>
        <w:t xml:space="preserve"> </w:t>
      </w:r>
    </w:p>
    <w:p w14:paraId="3919BD6E" w14:textId="7A2338B9" w:rsidR="00FE0C9A" w:rsidRPr="00000795" w:rsidRDefault="00FE0C9A" w:rsidP="000F07EF">
      <w:pPr>
        <w:spacing w:line="360" w:lineRule="auto"/>
        <w:jc w:val="both"/>
        <w:rPr>
          <w:rFonts w:ascii="Arial" w:hAnsi="Arial" w:cs="Arial"/>
          <w:lang w:val="en-IN"/>
        </w:rPr>
      </w:pPr>
      <w:r w:rsidRPr="00000795">
        <w:rPr>
          <w:rFonts w:ascii="Arial" w:hAnsi="Arial" w:cs="Arial"/>
          <w:lang w:val="en-IN"/>
        </w:rPr>
        <w:t>Market Penetration, as a strategy has strongly enabled Netflix. This business strategy is the exhaustive growth approach which is implemented by Netflix to improve its adoption in its current markets. Subscription-based model is one of the main drivers of this business strategy as the Unique Selling Point (USP) of this strategy is unlimited access to company’s content library with no hefty late fees</w:t>
      </w:r>
      <w:r w:rsidR="00192F2C">
        <w:rPr>
          <w:rFonts w:ascii="Arial" w:hAnsi="Arial" w:cs="Arial"/>
          <w:lang w:val="en-IN"/>
        </w:rPr>
        <w:t xml:space="preserve"> </w:t>
      </w:r>
      <w:sdt>
        <w:sdtPr>
          <w:rPr>
            <w:rFonts w:ascii="Arial" w:hAnsi="Arial" w:cs="Arial"/>
            <w:lang w:val="en-IN"/>
          </w:rPr>
          <w:id w:val="-1344776755"/>
          <w:citation/>
        </w:sdtPr>
        <w:sdtEndPr/>
        <w:sdtContent>
          <w:r w:rsidR="00192F2C">
            <w:rPr>
              <w:rFonts w:ascii="Arial" w:hAnsi="Arial" w:cs="Arial"/>
              <w:lang w:val="en-IN"/>
            </w:rPr>
            <w:fldChar w:fldCharType="begin"/>
          </w:r>
          <w:r w:rsidR="00192F2C">
            <w:rPr>
              <w:rFonts w:ascii="Arial" w:hAnsi="Arial" w:cs="Arial"/>
              <w:lang w:val="en-IN"/>
            </w:rPr>
            <w:instrText xml:space="preserve"> CITATION Alv18 \l 16393 </w:instrText>
          </w:r>
          <w:r w:rsidR="00192F2C">
            <w:rPr>
              <w:rFonts w:ascii="Arial" w:hAnsi="Arial" w:cs="Arial"/>
              <w:lang w:val="en-IN"/>
            </w:rPr>
            <w:fldChar w:fldCharType="separate"/>
          </w:r>
          <w:r w:rsidR="00192F2C" w:rsidRPr="00192F2C">
            <w:rPr>
              <w:rFonts w:ascii="Arial" w:hAnsi="Arial" w:cs="Arial"/>
              <w:noProof/>
              <w:lang w:val="en-IN"/>
            </w:rPr>
            <w:t>(Alvarez, 2018)</w:t>
          </w:r>
          <w:r w:rsidR="00192F2C">
            <w:rPr>
              <w:rFonts w:ascii="Arial" w:hAnsi="Arial" w:cs="Arial"/>
              <w:lang w:val="en-IN"/>
            </w:rPr>
            <w:fldChar w:fldCharType="end"/>
          </w:r>
        </w:sdtContent>
      </w:sdt>
      <w:r w:rsidRPr="00000795">
        <w:rPr>
          <w:rFonts w:ascii="Arial" w:hAnsi="Arial" w:cs="Arial"/>
          <w:lang w:val="en-IN"/>
        </w:rPr>
        <w:t xml:space="preserve">. To on-board new users, one-month free trials subscription has been a hugely popular strategy for the company. This strategy has done wonders for the company, as there is a 93% conversion rate from free trials subscriptions to paid versions </w:t>
      </w:r>
      <w:sdt>
        <w:sdtPr>
          <w:rPr>
            <w:rFonts w:ascii="Arial" w:hAnsi="Arial" w:cs="Arial"/>
            <w:lang w:val="en-IN"/>
          </w:rPr>
          <w:id w:val="-1886786529"/>
          <w:citation/>
        </w:sdtPr>
        <w:sdtEndPr/>
        <w:sdtContent>
          <w:r w:rsidRPr="00000795">
            <w:rPr>
              <w:rFonts w:ascii="Arial" w:hAnsi="Arial" w:cs="Arial"/>
              <w:lang w:val="en-IN"/>
            </w:rPr>
            <w:fldChar w:fldCharType="begin"/>
          </w:r>
          <w:r w:rsidR="0070362E">
            <w:rPr>
              <w:rFonts w:ascii="Arial" w:hAnsi="Arial" w:cs="Arial"/>
              <w:lang w:val="en-IN"/>
            </w:rPr>
            <w:instrText xml:space="preserve">CITATION Ven161 \l 16393 </w:instrText>
          </w:r>
          <w:r w:rsidRPr="00000795">
            <w:rPr>
              <w:rFonts w:ascii="Arial" w:hAnsi="Arial" w:cs="Arial"/>
              <w:lang w:val="en-IN"/>
            </w:rPr>
            <w:fldChar w:fldCharType="separate"/>
          </w:r>
          <w:r w:rsidR="0070362E" w:rsidRPr="0070362E">
            <w:rPr>
              <w:rFonts w:ascii="Arial" w:hAnsi="Arial" w:cs="Arial"/>
              <w:noProof/>
              <w:lang w:val="en-IN"/>
            </w:rPr>
            <w:t>(Venkataraman, 2016)</w:t>
          </w:r>
          <w:r w:rsidRPr="00000795">
            <w:rPr>
              <w:rFonts w:ascii="Arial" w:hAnsi="Arial" w:cs="Arial"/>
              <w:lang w:val="en-IN"/>
            </w:rPr>
            <w:fldChar w:fldCharType="end"/>
          </w:r>
        </w:sdtContent>
      </w:sdt>
      <w:r w:rsidRPr="00000795">
        <w:rPr>
          <w:rFonts w:ascii="Arial" w:hAnsi="Arial" w:cs="Arial"/>
          <w:lang w:val="en-IN"/>
        </w:rPr>
        <w:t xml:space="preserve">. </w:t>
      </w:r>
      <w:bookmarkStart w:id="11" w:name="_Toc39339406"/>
    </w:p>
    <w:p w14:paraId="3E35FD08" w14:textId="77777777" w:rsidR="003B6C1C" w:rsidRPr="00000795" w:rsidRDefault="003B6C1C" w:rsidP="000F07EF">
      <w:pPr>
        <w:pStyle w:val="Heading3"/>
        <w:spacing w:line="360" w:lineRule="auto"/>
        <w:jc w:val="both"/>
        <w:rPr>
          <w:rFonts w:ascii="Arial" w:hAnsi="Arial" w:cs="Arial"/>
          <w:lang w:val="en-IN"/>
        </w:rPr>
      </w:pPr>
      <w:bookmarkStart w:id="12" w:name="_Toc39339407"/>
      <w:bookmarkStart w:id="13" w:name="_Toc68986340"/>
      <w:bookmarkEnd w:id="11"/>
      <w:r w:rsidRPr="00000795">
        <w:rPr>
          <w:rFonts w:ascii="Arial" w:hAnsi="Arial" w:cs="Arial"/>
          <w:lang w:val="en-IN"/>
        </w:rPr>
        <w:lastRenderedPageBreak/>
        <w:t>Technological capabilities</w:t>
      </w:r>
      <w:bookmarkEnd w:id="12"/>
      <w:bookmarkEnd w:id="13"/>
      <w:r w:rsidRPr="00000795">
        <w:rPr>
          <w:rFonts w:ascii="Arial" w:hAnsi="Arial" w:cs="Arial"/>
          <w:lang w:val="en-IN"/>
        </w:rPr>
        <w:t xml:space="preserve"> </w:t>
      </w:r>
    </w:p>
    <w:p w14:paraId="3838EE41" w14:textId="2FACC82B" w:rsidR="003B6C1C" w:rsidRPr="00000795" w:rsidRDefault="003B6C1C" w:rsidP="000F07EF">
      <w:pPr>
        <w:spacing w:line="360" w:lineRule="auto"/>
        <w:jc w:val="both"/>
        <w:rPr>
          <w:rFonts w:ascii="Arial" w:hAnsi="Arial" w:cs="Arial"/>
          <w:lang w:val="en-IN"/>
        </w:rPr>
      </w:pPr>
      <w:r w:rsidRPr="00000795">
        <w:rPr>
          <w:rFonts w:ascii="Arial" w:hAnsi="Arial" w:cs="Arial"/>
          <w:lang w:val="en-IN"/>
        </w:rPr>
        <w:t xml:space="preserve">Technology and innovation have been one of the core competencies of Netflix over the years. </w:t>
      </w:r>
      <w:r w:rsidR="00FE0C9A" w:rsidRPr="00000795">
        <w:rPr>
          <w:rFonts w:ascii="Arial" w:hAnsi="Arial" w:cs="Arial"/>
          <w:lang w:val="en-IN"/>
        </w:rPr>
        <w:t>Technological capabilities have enabled Netflix to sustain as well as add new user base. With more than 20</w:t>
      </w:r>
      <w:r w:rsidRPr="00000795">
        <w:rPr>
          <w:rFonts w:ascii="Arial" w:hAnsi="Arial" w:cs="Arial"/>
          <w:lang w:val="en-IN"/>
        </w:rPr>
        <w:t>0 million subscribers &amp; the catalogues of 6000 entries, the platform of Netflix needs to be robust in nature</w:t>
      </w:r>
      <w:r w:rsidR="00330C6F">
        <w:rPr>
          <w:rFonts w:ascii="Arial" w:hAnsi="Arial" w:cs="Arial"/>
          <w:lang w:val="en-IN"/>
        </w:rPr>
        <w:t xml:space="preserve"> </w:t>
      </w:r>
      <w:sdt>
        <w:sdtPr>
          <w:rPr>
            <w:rFonts w:ascii="Arial" w:hAnsi="Arial" w:cs="Arial"/>
            <w:lang w:val="en-IN"/>
          </w:rPr>
          <w:id w:val="-2017062872"/>
          <w:citation/>
        </w:sdtPr>
        <w:sdtEndPr/>
        <w:sdtContent>
          <w:r w:rsidR="00330C6F">
            <w:rPr>
              <w:rFonts w:ascii="Arial" w:hAnsi="Arial" w:cs="Arial"/>
              <w:lang w:val="en-IN"/>
            </w:rPr>
            <w:fldChar w:fldCharType="begin"/>
          </w:r>
          <w:r w:rsidR="00330C6F">
            <w:rPr>
              <w:rFonts w:ascii="Arial" w:hAnsi="Arial" w:cs="Arial"/>
              <w:lang w:val="en-IN"/>
            </w:rPr>
            <w:instrText xml:space="preserve"> CITATION Men20 \l 16393 </w:instrText>
          </w:r>
          <w:r w:rsidR="00330C6F">
            <w:rPr>
              <w:rFonts w:ascii="Arial" w:hAnsi="Arial" w:cs="Arial"/>
              <w:lang w:val="en-IN"/>
            </w:rPr>
            <w:fldChar w:fldCharType="separate"/>
          </w:r>
          <w:r w:rsidR="00330C6F" w:rsidRPr="00330C6F">
            <w:rPr>
              <w:rFonts w:ascii="Arial" w:hAnsi="Arial" w:cs="Arial"/>
              <w:noProof/>
              <w:lang w:val="en-IN"/>
            </w:rPr>
            <w:t>(Menon, 2020)</w:t>
          </w:r>
          <w:r w:rsidR="00330C6F">
            <w:rPr>
              <w:rFonts w:ascii="Arial" w:hAnsi="Arial" w:cs="Arial"/>
              <w:lang w:val="en-IN"/>
            </w:rPr>
            <w:fldChar w:fldCharType="end"/>
          </w:r>
        </w:sdtContent>
      </w:sdt>
      <w:r w:rsidRPr="00000795">
        <w:rPr>
          <w:rFonts w:ascii="Arial" w:hAnsi="Arial" w:cs="Arial"/>
          <w:lang w:val="en-IN"/>
        </w:rPr>
        <w:t xml:space="preserve">. In order to provide a hassle-free experience to its subscribers, Netflix engineers ensure the platform is usable even with smallest of internet bandwidth. This is possible with the help of artificial intelligence </w:t>
      </w:r>
      <w:sdt>
        <w:sdtPr>
          <w:rPr>
            <w:rFonts w:ascii="Arial" w:hAnsi="Arial" w:cs="Arial"/>
            <w:lang w:val="en-IN"/>
          </w:rPr>
          <w:id w:val="-290981460"/>
          <w:citation/>
        </w:sdtPr>
        <w:sdtEndPr/>
        <w:sdtContent>
          <w:r w:rsidRPr="00000795">
            <w:rPr>
              <w:rFonts w:ascii="Arial" w:hAnsi="Arial" w:cs="Arial"/>
              <w:lang w:val="en-IN"/>
            </w:rPr>
            <w:fldChar w:fldCharType="begin"/>
          </w:r>
          <w:r w:rsidR="0047112A">
            <w:rPr>
              <w:rFonts w:ascii="Arial" w:hAnsi="Arial" w:cs="Arial"/>
              <w:lang w:val="en-IN"/>
            </w:rPr>
            <w:instrText xml:space="preserve">CITATION Alv18 \l 16393 </w:instrText>
          </w:r>
          <w:r w:rsidRPr="00000795">
            <w:rPr>
              <w:rFonts w:ascii="Arial" w:hAnsi="Arial" w:cs="Arial"/>
              <w:lang w:val="en-IN"/>
            </w:rPr>
            <w:fldChar w:fldCharType="separate"/>
          </w:r>
          <w:r w:rsidR="0047112A" w:rsidRPr="0047112A">
            <w:rPr>
              <w:rFonts w:ascii="Arial" w:hAnsi="Arial" w:cs="Arial"/>
              <w:noProof/>
              <w:lang w:val="en-IN"/>
            </w:rPr>
            <w:t>(Alvarez, 2018)</w:t>
          </w:r>
          <w:r w:rsidRPr="00000795">
            <w:rPr>
              <w:rFonts w:ascii="Arial" w:hAnsi="Arial" w:cs="Arial"/>
              <w:lang w:val="en-IN"/>
            </w:rPr>
            <w:fldChar w:fldCharType="end"/>
          </w:r>
        </w:sdtContent>
      </w:sdt>
      <w:r w:rsidRPr="00000795">
        <w:rPr>
          <w:rFonts w:ascii="Arial" w:hAnsi="Arial" w:cs="Arial"/>
          <w:lang w:val="en-IN"/>
        </w:rPr>
        <w:t xml:space="preserve">. The platform also uses HDR programming to provide experience of deeper blacks and richer colour to the content to look appealing.  </w:t>
      </w:r>
    </w:p>
    <w:p w14:paraId="7A70A63B" w14:textId="5B0C2AE4" w:rsidR="00723809" w:rsidRPr="00000795" w:rsidRDefault="00FE0C9A" w:rsidP="000F07EF">
      <w:pPr>
        <w:pStyle w:val="Heading3"/>
        <w:jc w:val="both"/>
        <w:rPr>
          <w:rFonts w:ascii="Arial" w:hAnsi="Arial" w:cs="Arial"/>
          <w:lang w:val="en-IN"/>
        </w:rPr>
      </w:pPr>
      <w:bookmarkStart w:id="14" w:name="_Toc68986341"/>
      <w:r w:rsidRPr="00000795">
        <w:rPr>
          <w:rFonts w:ascii="Arial" w:hAnsi="Arial" w:cs="Arial"/>
          <w:lang w:val="en-IN"/>
        </w:rPr>
        <w:t>Organisational design and structure</w:t>
      </w:r>
      <w:bookmarkEnd w:id="14"/>
      <w:r w:rsidRPr="00000795">
        <w:rPr>
          <w:rFonts w:ascii="Arial" w:hAnsi="Arial" w:cs="Arial"/>
          <w:lang w:val="en-IN"/>
        </w:rPr>
        <w:t xml:space="preserve"> </w:t>
      </w:r>
      <w:r w:rsidR="00723809" w:rsidRPr="00000795">
        <w:rPr>
          <w:rFonts w:ascii="Arial" w:hAnsi="Arial" w:cs="Arial"/>
          <w:lang w:val="en-IN"/>
        </w:rPr>
        <w:t xml:space="preserve"> </w:t>
      </w:r>
    </w:p>
    <w:p w14:paraId="4EA61F44" w14:textId="121BBDD6" w:rsidR="00723809" w:rsidRPr="00000795" w:rsidRDefault="00723809" w:rsidP="000F07EF">
      <w:pPr>
        <w:spacing w:line="360" w:lineRule="auto"/>
        <w:jc w:val="both"/>
        <w:rPr>
          <w:rFonts w:ascii="Arial" w:hAnsi="Arial" w:cs="Arial"/>
          <w:lang w:val="en-IN"/>
        </w:rPr>
      </w:pPr>
      <w:r w:rsidRPr="00000795">
        <w:rPr>
          <w:rFonts w:ascii="Arial" w:hAnsi="Arial" w:cs="Arial"/>
          <w:lang w:val="en-IN"/>
        </w:rPr>
        <w:t xml:space="preserve">The organisational </w:t>
      </w:r>
      <w:r w:rsidR="00E4566D" w:rsidRPr="00000795">
        <w:rPr>
          <w:rFonts w:ascii="Arial" w:hAnsi="Arial" w:cs="Arial"/>
          <w:lang w:val="en-IN"/>
        </w:rPr>
        <w:t xml:space="preserve">design and </w:t>
      </w:r>
      <w:r w:rsidRPr="00000795">
        <w:rPr>
          <w:rFonts w:ascii="Arial" w:hAnsi="Arial" w:cs="Arial"/>
          <w:lang w:val="en-IN"/>
        </w:rPr>
        <w:t xml:space="preserve">structure at Netflix </w:t>
      </w:r>
      <w:r w:rsidR="00E4566D" w:rsidRPr="00000795">
        <w:rPr>
          <w:rFonts w:ascii="Arial" w:hAnsi="Arial" w:cs="Arial"/>
          <w:lang w:val="en-IN"/>
        </w:rPr>
        <w:t>have</w:t>
      </w:r>
      <w:r w:rsidRPr="00000795">
        <w:rPr>
          <w:rFonts w:ascii="Arial" w:hAnsi="Arial" w:cs="Arial"/>
          <w:lang w:val="en-IN"/>
        </w:rPr>
        <w:t xml:space="preserve"> </w:t>
      </w:r>
      <w:r w:rsidR="00FE0C9A" w:rsidRPr="00000795">
        <w:rPr>
          <w:rFonts w:ascii="Arial" w:hAnsi="Arial" w:cs="Arial"/>
          <w:lang w:val="en-IN"/>
        </w:rPr>
        <w:t>also been a key success factor for Netflix</w:t>
      </w:r>
      <w:r w:rsidRPr="00000795">
        <w:rPr>
          <w:rFonts w:ascii="Arial" w:hAnsi="Arial" w:cs="Arial"/>
          <w:lang w:val="en-IN"/>
        </w:rPr>
        <w:t xml:space="preserve">. Netflix </w:t>
      </w:r>
      <w:r w:rsidR="00E4566D" w:rsidRPr="00000795">
        <w:rPr>
          <w:rFonts w:ascii="Arial" w:hAnsi="Arial" w:cs="Arial"/>
          <w:lang w:val="en-IN"/>
        </w:rPr>
        <w:t>follows</w:t>
      </w:r>
      <w:r w:rsidRPr="00000795">
        <w:rPr>
          <w:rFonts w:ascii="Arial" w:hAnsi="Arial" w:cs="Arial"/>
          <w:lang w:val="en-IN"/>
        </w:rPr>
        <w:t xml:space="preserve"> a Unitary organisational structure</w:t>
      </w:r>
      <w:r w:rsidR="00E4566D" w:rsidRPr="00000795">
        <w:rPr>
          <w:rFonts w:ascii="Arial" w:hAnsi="Arial" w:cs="Arial"/>
          <w:lang w:val="en-IN"/>
        </w:rPr>
        <w:t xml:space="preserve"> (U-Form)</w:t>
      </w:r>
      <w:r w:rsidRPr="00000795">
        <w:rPr>
          <w:rFonts w:ascii="Arial" w:hAnsi="Arial" w:cs="Arial"/>
          <w:lang w:val="en-IN"/>
        </w:rPr>
        <w:t xml:space="preserve">. </w:t>
      </w:r>
      <w:r w:rsidR="00E4566D" w:rsidRPr="00000795">
        <w:rPr>
          <w:rFonts w:ascii="Arial" w:hAnsi="Arial" w:cs="Arial"/>
          <w:lang w:val="en-IN"/>
        </w:rPr>
        <w:t>In this type of organisational</w:t>
      </w:r>
      <w:r w:rsidRPr="00000795">
        <w:rPr>
          <w:rFonts w:ascii="Arial" w:hAnsi="Arial" w:cs="Arial"/>
          <w:lang w:val="en-IN"/>
        </w:rPr>
        <w:t xml:space="preserve"> structure, direct executive control</w:t>
      </w:r>
      <w:r w:rsidR="00E4566D" w:rsidRPr="00000795">
        <w:rPr>
          <w:rFonts w:ascii="Arial" w:hAnsi="Arial" w:cs="Arial"/>
          <w:lang w:val="en-IN"/>
        </w:rPr>
        <w:t xml:space="preserve"> lies in the hands of the CEO along with having control of providing direction of different</w:t>
      </w:r>
      <w:r w:rsidRPr="00000795">
        <w:rPr>
          <w:rFonts w:ascii="Arial" w:hAnsi="Arial" w:cs="Arial"/>
          <w:lang w:val="en-IN"/>
        </w:rPr>
        <w:t xml:space="preserve"> functional levels</w:t>
      </w:r>
      <w:r w:rsidR="00330C6F">
        <w:rPr>
          <w:rFonts w:ascii="Arial" w:hAnsi="Arial" w:cs="Arial"/>
          <w:lang w:val="en-IN"/>
        </w:rPr>
        <w:t xml:space="preserve"> </w:t>
      </w:r>
      <w:sdt>
        <w:sdtPr>
          <w:rPr>
            <w:rFonts w:ascii="Arial" w:hAnsi="Arial" w:cs="Arial"/>
            <w:lang w:val="en-IN"/>
          </w:rPr>
          <w:id w:val="-400906901"/>
          <w:citation/>
        </w:sdtPr>
        <w:sdtEndPr/>
        <w:sdtContent>
          <w:r w:rsidR="00330C6F">
            <w:rPr>
              <w:rFonts w:ascii="Arial" w:hAnsi="Arial" w:cs="Arial"/>
              <w:lang w:val="en-IN"/>
            </w:rPr>
            <w:fldChar w:fldCharType="begin"/>
          </w:r>
          <w:r w:rsidR="00330C6F">
            <w:rPr>
              <w:rFonts w:ascii="Arial" w:hAnsi="Arial" w:cs="Arial"/>
              <w:lang w:val="en-IN"/>
            </w:rPr>
            <w:instrText xml:space="preserve"> CITATION Net19 \l 16393 </w:instrText>
          </w:r>
          <w:r w:rsidR="00330C6F">
            <w:rPr>
              <w:rFonts w:ascii="Arial" w:hAnsi="Arial" w:cs="Arial"/>
              <w:lang w:val="en-IN"/>
            </w:rPr>
            <w:fldChar w:fldCharType="separate"/>
          </w:r>
          <w:r w:rsidR="00330C6F" w:rsidRPr="00330C6F">
            <w:rPr>
              <w:rFonts w:ascii="Arial" w:hAnsi="Arial" w:cs="Arial"/>
              <w:noProof/>
              <w:lang w:val="en-IN"/>
            </w:rPr>
            <w:t>(Netflix Annual Report, 2019)</w:t>
          </w:r>
          <w:r w:rsidR="00330C6F">
            <w:rPr>
              <w:rFonts w:ascii="Arial" w:hAnsi="Arial" w:cs="Arial"/>
              <w:lang w:val="en-IN"/>
            </w:rPr>
            <w:fldChar w:fldCharType="end"/>
          </w:r>
        </w:sdtContent>
      </w:sdt>
      <w:r w:rsidRPr="00000795">
        <w:rPr>
          <w:rFonts w:ascii="Arial" w:hAnsi="Arial" w:cs="Arial"/>
          <w:lang w:val="en-IN"/>
        </w:rPr>
        <w:t xml:space="preserve">. </w:t>
      </w:r>
      <w:r w:rsidR="00E4566D" w:rsidRPr="00000795">
        <w:rPr>
          <w:rFonts w:ascii="Arial" w:hAnsi="Arial" w:cs="Arial"/>
          <w:lang w:val="en-IN"/>
        </w:rPr>
        <w:t>Though</w:t>
      </w:r>
      <w:r w:rsidRPr="00000795">
        <w:rPr>
          <w:rFonts w:ascii="Arial" w:hAnsi="Arial" w:cs="Arial"/>
          <w:lang w:val="en-IN"/>
        </w:rPr>
        <w:t xml:space="preserve">, the </w:t>
      </w:r>
      <w:r w:rsidR="00E4566D" w:rsidRPr="00000795">
        <w:rPr>
          <w:rFonts w:ascii="Arial" w:hAnsi="Arial" w:cs="Arial"/>
          <w:lang w:val="en-IN"/>
        </w:rPr>
        <w:t xml:space="preserve">organisational </w:t>
      </w:r>
      <w:r w:rsidRPr="00000795">
        <w:rPr>
          <w:rFonts w:ascii="Arial" w:hAnsi="Arial" w:cs="Arial"/>
          <w:lang w:val="en-IN"/>
        </w:rPr>
        <w:t xml:space="preserve">structure is </w:t>
      </w:r>
      <w:r w:rsidR="00E4566D" w:rsidRPr="00000795">
        <w:rPr>
          <w:rFonts w:ascii="Arial" w:hAnsi="Arial" w:cs="Arial"/>
          <w:lang w:val="en-IN"/>
        </w:rPr>
        <w:t>comparatively</w:t>
      </w:r>
      <w:r w:rsidRPr="00000795">
        <w:rPr>
          <w:rFonts w:ascii="Arial" w:hAnsi="Arial" w:cs="Arial"/>
          <w:lang w:val="en-IN"/>
        </w:rPr>
        <w:t xml:space="preserve"> flat </w:t>
      </w:r>
      <w:r w:rsidR="00E4566D" w:rsidRPr="00000795">
        <w:rPr>
          <w:rFonts w:ascii="Arial" w:hAnsi="Arial" w:cs="Arial"/>
          <w:lang w:val="en-IN"/>
        </w:rPr>
        <w:t>since all</w:t>
      </w:r>
      <w:r w:rsidRPr="00000795">
        <w:rPr>
          <w:rFonts w:ascii="Arial" w:hAnsi="Arial" w:cs="Arial"/>
          <w:lang w:val="en-IN"/>
        </w:rPr>
        <w:t xml:space="preserve"> primary business heads </w:t>
      </w:r>
      <w:r w:rsidR="00E4566D" w:rsidRPr="00000795">
        <w:rPr>
          <w:rFonts w:ascii="Arial" w:hAnsi="Arial" w:cs="Arial"/>
          <w:lang w:val="en-IN"/>
        </w:rPr>
        <w:t>fall directly under</w:t>
      </w:r>
      <w:r w:rsidRPr="00000795">
        <w:rPr>
          <w:rFonts w:ascii="Arial" w:hAnsi="Arial" w:cs="Arial"/>
          <w:lang w:val="en-IN"/>
        </w:rPr>
        <w:t xml:space="preserve"> the CEO. </w:t>
      </w:r>
      <w:r w:rsidR="00E4566D" w:rsidRPr="00000795">
        <w:rPr>
          <w:rFonts w:ascii="Arial" w:hAnsi="Arial" w:cs="Arial"/>
          <w:lang w:val="en-IN"/>
        </w:rPr>
        <w:t>This type of structure has the following</w:t>
      </w:r>
      <w:r w:rsidRPr="00000795">
        <w:rPr>
          <w:rFonts w:ascii="Arial" w:hAnsi="Arial" w:cs="Arial"/>
          <w:lang w:val="en-IN"/>
        </w:rPr>
        <w:t xml:space="preserve"> core characteristics:</w:t>
      </w:r>
    </w:p>
    <w:p w14:paraId="0F913087" w14:textId="2F2628FF" w:rsidR="00E4566D" w:rsidRPr="00000795" w:rsidRDefault="00E4566D" w:rsidP="000F07EF">
      <w:pPr>
        <w:pStyle w:val="ListParagraph"/>
        <w:numPr>
          <w:ilvl w:val="0"/>
          <w:numId w:val="3"/>
        </w:numPr>
        <w:spacing w:line="360" w:lineRule="auto"/>
        <w:jc w:val="both"/>
        <w:rPr>
          <w:rFonts w:ascii="Arial" w:hAnsi="Arial" w:cs="Arial"/>
          <w:lang w:val="en-IN"/>
        </w:rPr>
      </w:pPr>
      <w:r w:rsidRPr="00000795">
        <w:rPr>
          <w:rFonts w:ascii="Arial" w:hAnsi="Arial" w:cs="Arial"/>
          <w:lang w:val="en-IN"/>
        </w:rPr>
        <w:t xml:space="preserve">Geographical division for </w:t>
      </w:r>
      <w:r w:rsidR="00697F3C" w:rsidRPr="00000795">
        <w:rPr>
          <w:rFonts w:ascii="Arial" w:hAnsi="Arial" w:cs="Arial"/>
          <w:lang w:val="en-IN"/>
        </w:rPr>
        <w:t>managing</w:t>
      </w:r>
      <w:r w:rsidRPr="00000795">
        <w:rPr>
          <w:rFonts w:ascii="Arial" w:hAnsi="Arial" w:cs="Arial"/>
          <w:lang w:val="en-IN"/>
        </w:rPr>
        <w:t xml:space="preserve"> </w:t>
      </w:r>
      <w:r w:rsidR="00697F3C" w:rsidRPr="00000795">
        <w:rPr>
          <w:rFonts w:ascii="Arial" w:hAnsi="Arial" w:cs="Arial"/>
          <w:lang w:val="en-IN"/>
        </w:rPr>
        <w:t>different</w:t>
      </w:r>
      <w:r w:rsidRPr="00000795">
        <w:rPr>
          <w:rFonts w:ascii="Arial" w:hAnsi="Arial" w:cs="Arial"/>
          <w:lang w:val="en-IN"/>
        </w:rPr>
        <w:t xml:space="preserve"> regions </w:t>
      </w:r>
    </w:p>
    <w:p w14:paraId="560A5B07" w14:textId="0CE2EA6D" w:rsidR="00723809" w:rsidRPr="00000795" w:rsidRDefault="00723809" w:rsidP="000F07EF">
      <w:pPr>
        <w:pStyle w:val="ListParagraph"/>
        <w:numPr>
          <w:ilvl w:val="0"/>
          <w:numId w:val="3"/>
        </w:numPr>
        <w:spacing w:line="360" w:lineRule="auto"/>
        <w:jc w:val="both"/>
        <w:rPr>
          <w:rFonts w:ascii="Arial" w:hAnsi="Arial" w:cs="Arial"/>
          <w:lang w:val="en-IN"/>
        </w:rPr>
      </w:pPr>
      <w:r w:rsidRPr="00000795">
        <w:rPr>
          <w:rFonts w:ascii="Arial" w:hAnsi="Arial" w:cs="Arial"/>
          <w:lang w:val="en-IN"/>
        </w:rPr>
        <w:t xml:space="preserve">Functional division for </w:t>
      </w:r>
      <w:r w:rsidR="00697F3C" w:rsidRPr="00000795">
        <w:rPr>
          <w:rFonts w:ascii="Arial" w:hAnsi="Arial" w:cs="Arial"/>
          <w:lang w:val="en-IN"/>
        </w:rPr>
        <w:t xml:space="preserve">handling </w:t>
      </w:r>
      <w:r w:rsidRPr="00000795">
        <w:rPr>
          <w:rFonts w:ascii="Arial" w:hAnsi="Arial" w:cs="Arial"/>
          <w:lang w:val="en-IN"/>
        </w:rPr>
        <w:t>operations</w:t>
      </w:r>
    </w:p>
    <w:p w14:paraId="1A628255" w14:textId="7EC8970A" w:rsidR="00723809" w:rsidRPr="00000795" w:rsidRDefault="00697F3C" w:rsidP="000F07EF">
      <w:pPr>
        <w:pStyle w:val="ListParagraph"/>
        <w:numPr>
          <w:ilvl w:val="0"/>
          <w:numId w:val="3"/>
        </w:numPr>
        <w:spacing w:line="360" w:lineRule="auto"/>
        <w:jc w:val="both"/>
        <w:rPr>
          <w:rFonts w:ascii="Arial" w:hAnsi="Arial" w:cs="Arial"/>
          <w:lang w:val="en-IN"/>
        </w:rPr>
      </w:pPr>
      <w:r w:rsidRPr="00000795">
        <w:rPr>
          <w:rFonts w:ascii="Arial" w:hAnsi="Arial" w:cs="Arial"/>
          <w:lang w:val="en-IN"/>
        </w:rPr>
        <w:t xml:space="preserve">Different type of </w:t>
      </w:r>
      <w:r w:rsidR="00723809" w:rsidRPr="00000795">
        <w:rPr>
          <w:rFonts w:ascii="Arial" w:hAnsi="Arial" w:cs="Arial"/>
          <w:lang w:val="en-IN"/>
        </w:rPr>
        <w:t xml:space="preserve">product </w:t>
      </w:r>
      <w:r w:rsidRPr="00000795">
        <w:rPr>
          <w:rFonts w:ascii="Arial" w:hAnsi="Arial" w:cs="Arial"/>
          <w:lang w:val="en-IN"/>
        </w:rPr>
        <w:t>managed</w:t>
      </w:r>
      <w:r w:rsidR="00723809" w:rsidRPr="00000795">
        <w:rPr>
          <w:rFonts w:ascii="Arial" w:hAnsi="Arial" w:cs="Arial"/>
          <w:lang w:val="en-IN"/>
        </w:rPr>
        <w:t xml:space="preserve"> centrally. </w:t>
      </w:r>
    </w:p>
    <w:p w14:paraId="502EBBD0" w14:textId="20FFEC49" w:rsidR="00723809" w:rsidRPr="00000795" w:rsidRDefault="00723809" w:rsidP="000F07EF">
      <w:pPr>
        <w:spacing w:line="360" w:lineRule="auto"/>
        <w:jc w:val="both"/>
        <w:rPr>
          <w:rFonts w:ascii="Arial" w:hAnsi="Arial" w:cs="Arial"/>
          <w:lang w:val="en-IN"/>
        </w:rPr>
      </w:pPr>
      <w:r w:rsidRPr="00000795">
        <w:rPr>
          <w:rFonts w:ascii="Arial" w:hAnsi="Arial" w:cs="Arial"/>
          <w:lang w:val="en-IN"/>
        </w:rPr>
        <w:t>The</w:t>
      </w:r>
      <w:r w:rsidR="00697F3C" w:rsidRPr="00000795">
        <w:rPr>
          <w:rFonts w:ascii="Arial" w:hAnsi="Arial" w:cs="Arial"/>
          <w:lang w:val="en-IN"/>
        </w:rPr>
        <w:t xml:space="preserve"> below picture</w:t>
      </w:r>
      <w:r w:rsidRPr="00000795">
        <w:rPr>
          <w:rFonts w:ascii="Arial" w:hAnsi="Arial" w:cs="Arial"/>
          <w:lang w:val="en-IN"/>
        </w:rPr>
        <w:t xml:space="preserve"> </w:t>
      </w:r>
      <w:r w:rsidR="00697F3C" w:rsidRPr="00000795">
        <w:rPr>
          <w:rFonts w:ascii="Arial" w:hAnsi="Arial" w:cs="Arial"/>
          <w:lang w:val="en-IN"/>
        </w:rPr>
        <w:t>highlights</w:t>
      </w:r>
      <w:r w:rsidRPr="00000795">
        <w:rPr>
          <w:rFonts w:ascii="Arial" w:hAnsi="Arial" w:cs="Arial"/>
          <w:lang w:val="en-IN"/>
        </w:rPr>
        <w:t xml:space="preserve"> </w:t>
      </w:r>
      <w:r w:rsidR="00697F3C" w:rsidRPr="00000795">
        <w:rPr>
          <w:rFonts w:ascii="Arial" w:hAnsi="Arial" w:cs="Arial"/>
          <w:lang w:val="en-IN"/>
        </w:rPr>
        <w:t>Netflix</w:t>
      </w:r>
      <w:r w:rsidRPr="00000795">
        <w:rPr>
          <w:rFonts w:ascii="Arial" w:hAnsi="Arial" w:cs="Arial"/>
          <w:lang w:val="en-IN"/>
        </w:rPr>
        <w:t xml:space="preserve"> structure: </w:t>
      </w:r>
    </w:p>
    <w:p w14:paraId="2BE7F899" w14:textId="77777777" w:rsidR="00723809" w:rsidRPr="00000795" w:rsidRDefault="00723809" w:rsidP="000F07EF">
      <w:pPr>
        <w:spacing w:line="360" w:lineRule="auto"/>
        <w:jc w:val="both"/>
        <w:rPr>
          <w:rFonts w:ascii="Arial" w:hAnsi="Arial" w:cs="Arial"/>
          <w:lang w:val="en-IN"/>
        </w:rPr>
      </w:pPr>
      <w:r w:rsidRPr="00000795">
        <w:rPr>
          <w:rFonts w:ascii="Arial" w:hAnsi="Arial" w:cs="Arial"/>
          <w:noProof/>
          <w:lang w:eastAsia="en-GB"/>
        </w:rPr>
        <w:drawing>
          <wp:inline distT="0" distB="0" distL="0" distR="0" wp14:anchorId="25F59CC8" wp14:editId="58166747">
            <wp:extent cx="3416268" cy="2598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1051" cy="2624876"/>
                    </a:xfrm>
                    <a:prstGeom prst="rect">
                      <a:avLst/>
                    </a:prstGeom>
                    <a:noFill/>
                    <a:ln>
                      <a:noFill/>
                    </a:ln>
                  </pic:spPr>
                </pic:pic>
              </a:graphicData>
            </a:graphic>
          </wp:inline>
        </w:drawing>
      </w:r>
    </w:p>
    <w:p w14:paraId="7D38DDD8" w14:textId="50245CC6" w:rsidR="00723809" w:rsidRPr="00000795" w:rsidRDefault="00723809" w:rsidP="000F07EF">
      <w:pPr>
        <w:spacing w:line="360" w:lineRule="auto"/>
        <w:jc w:val="both"/>
        <w:rPr>
          <w:rFonts w:ascii="Arial" w:hAnsi="Arial" w:cs="Arial"/>
          <w:lang w:val="en-IN"/>
        </w:rPr>
      </w:pPr>
      <w:r w:rsidRPr="00000795">
        <w:rPr>
          <w:rFonts w:ascii="Arial" w:hAnsi="Arial" w:cs="Arial"/>
          <w:lang w:val="en-IN"/>
        </w:rPr>
        <w:t xml:space="preserve">Figure: </w:t>
      </w:r>
      <w:r w:rsidR="00697F3C" w:rsidRPr="00000795">
        <w:rPr>
          <w:rFonts w:ascii="Arial" w:hAnsi="Arial" w:cs="Arial"/>
          <w:lang w:val="en-IN"/>
        </w:rPr>
        <w:t xml:space="preserve">Netflix </w:t>
      </w:r>
      <w:r w:rsidRPr="00000795">
        <w:rPr>
          <w:rFonts w:ascii="Arial" w:hAnsi="Arial" w:cs="Arial"/>
          <w:lang w:val="en-IN"/>
        </w:rPr>
        <w:t xml:space="preserve">Organisational structure </w:t>
      </w:r>
      <w:sdt>
        <w:sdtPr>
          <w:rPr>
            <w:rFonts w:ascii="Arial" w:hAnsi="Arial" w:cs="Arial"/>
            <w:lang w:val="en-IN"/>
          </w:rPr>
          <w:id w:val="-1657837794"/>
          <w:citation/>
        </w:sdtPr>
        <w:sdtEndPr/>
        <w:sdtContent>
          <w:r w:rsidRPr="00000795">
            <w:rPr>
              <w:rFonts w:ascii="Arial" w:hAnsi="Arial" w:cs="Arial"/>
              <w:lang w:val="en-IN"/>
            </w:rPr>
            <w:fldChar w:fldCharType="begin"/>
          </w:r>
          <w:r w:rsidR="00215B86" w:rsidRPr="00000795">
            <w:rPr>
              <w:rFonts w:ascii="Arial" w:hAnsi="Arial" w:cs="Arial"/>
              <w:lang w:val="en-IN"/>
            </w:rPr>
            <w:instrText xml:space="preserve">CITATION And19 \l 16393 </w:instrText>
          </w:r>
          <w:r w:rsidRPr="00000795">
            <w:rPr>
              <w:rFonts w:ascii="Arial" w:hAnsi="Arial" w:cs="Arial"/>
              <w:lang w:val="en-IN"/>
            </w:rPr>
            <w:fldChar w:fldCharType="separate"/>
          </w:r>
          <w:r w:rsidR="00215B86" w:rsidRPr="00000795">
            <w:rPr>
              <w:rFonts w:ascii="Arial" w:hAnsi="Arial" w:cs="Arial"/>
              <w:noProof/>
              <w:lang w:val="en-IN"/>
            </w:rPr>
            <w:t>(Anderson, 2019)</w:t>
          </w:r>
          <w:r w:rsidRPr="00000795">
            <w:rPr>
              <w:rFonts w:ascii="Arial" w:hAnsi="Arial" w:cs="Arial"/>
              <w:lang w:val="en-IN"/>
            </w:rPr>
            <w:fldChar w:fldCharType="end"/>
          </w:r>
        </w:sdtContent>
      </w:sdt>
    </w:p>
    <w:p w14:paraId="09A3A6A0" w14:textId="2B1E0EEF" w:rsidR="00723809" w:rsidRPr="00000795" w:rsidRDefault="00723809" w:rsidP="000F07EF">
      <w:pPr>
        <w:spacing w:line="360" w:lineRule="auto"/>
        <w:jc w:val="both"/>
        <w:rPr>
          <w:rFonts w:ascii="Arial" w:hAnsi="Arial" w:cs="Arial"/>
          <w:lang w:val="en-IN"/>
        </w:rPr>
      </w:pPr>
      <w:r w:rsidRPr="00000795">
        <w:rPr>
          <w:rFonts w:ascii="Arial" w:hAnsi="Arial" w:cs="Arial"/>
          <w:lang w:val="en-IN"/>
        </w:rPr>
        <w:lastRenderedPageBreak/>
        <w:t xml:space="preserve">As </w:t>
      </w:r>
      <w:r w:rsidR="0081454E" w:rsidRPr="00000795">
        <w:rPr>
          <w:rFonts w:ascii="Arial" w:hAnsi="Arial" w:cs="Arial"/>
          <w:lang w:val="en-IN"/>
        </w:rPr>
        <w:t>highlighted from the above</w:t>
      </w:r>
      <w:r w:rsidRPr="00000795">
        <w:rPr>
          <w:rFonts w:ascii="Arial" w:hAnsi="Arial" w:cs="Arial"/>
          <w:lang w:val="en-IN"/>
        </w:rPr>
        <w:t xml:space="preserve"> figure, </w:t>
      </w:r>
      <w:r w:rsidR="003107F5" w:rsidRPr="00000795">
        <w:rPr>
          <w:rFonts w:ascii="Arial" w:hAnsi="Arial" w:cs="Arial"/>
          <w:lang w:val="en-IN"/>
        </w:rPr>
        <w:t>CEO directly controls</w:t>
      </w:r>
      <w:r w:rsidR="0081454E" w:rsidRPr="00000795">
        <w:rPr>
          <w:rFonts w:ascii="Arial" w:hAnsi="Arial" w:cs="Arial"/>
          <w:lang w:val="en-IN"/>
        </w:rPr>
        <w:t xml:space="preserve"> the functional divisions stating there is</w:t>
      </w:r>
      <w:r w:rsidRPr="00000795">
        <w:rPr>
          <w:rFonts w:ascii="Arial" w:hAnsi="Arial" w:cs="Arial"/>
          <w:lang w:val="en-IN"/>
        </w:rPr>
        <w:t xml:space="preserve"> a </w:t>
      </w:r>
      <w:r w:rsidR="0081454E" w:rsidRPr="00000795">
        <w:rPr>
          <w:rFonts w:ascii="Arial" w:hAnsi="Arial" w:cs="Arial"/>
          <w:lang w:val="en-IN"/>
        </w:rPr>
        <w:t>definite</w:t>
      </w:r>
      <w:r w:rsidRPr="00000795">
        <w:rPr>
          <w:rFonts w:ascii="Arial" w:hAnsi="Arial" w:cs="Arial"/>
          <w:lang w:val="en-IN"/>
        </w:rPr>
        <w:t xml:space="preserve"> level of centralisation </w:t>
      </w:r>
      <w:r w:rsidR="0081454E" w:rsidRPr="00000795">
        <w:rPr>
          <w:rFonts w:ascii="Arial" w:hAnsi="Arial" w:cs="Arial"/>
          <w:lang w:val="en-IN"/>
        </w:rPr>
        <w:t>in the organisation</w:t>
      </w:r>
      <w:r w:rsidRPr="00000795">
        <w:rPr>
          <w:rFonts w:ascii="Arial" w:hAnsi="Arial" w:cs="Arial"/>
          <w:lang w:val="en-IN"/>
        </w:rPr>
        <w:t xml:space="preserve">. </w:t>
      </w:r>
      <w:r w:rsidR="003471D1" w:rsidRPr="00000795">
        <w:rPr>
          <w:rFonts w:ascii="Arial" w:hAnsi="Arial" w:cs="Arial"/>
          <w:lang w:val="en-IN"/>
        </w:rPr>
        <w:t>T</w:t>
      </w:r>
      <w:r w:rsidR="0081454E" w:rsidRPr="00000795">
        <w:rPr>
          <w:rFonts w:ascii="Arial" w:hAnsi="Arial" w:cs="Arial"/>
          <w:lang w:val="en-IN"/>
        </w:rPr>
        <w:t xml:space="preserve">he geographical divisions including international and domestic streaming is looked upon by </w:t>
      </w:r>
      <w:r w:rsidRPr="00000795">
        <w:rPr>
          <w:rFonts w:ascii="Arial" w:hAnsi="Arial" w:cs="Arial"/>
          <w:lang w:val="en-IN"/>
        </w:rPr>
        <w:t>corporate centre</w:t>
      </w:r>
      <w:r w:rsidR="0081454E" w:rsidRPr="00000795">
        <w:rPr>
          <w:rFonts w:ascii="Arial" w:hAnsi="Arial" w:cs="Arial"/>
          <w:lang w:val="en-IN"/>
        </w:rPr>
        <w:t>. Similarly</w:t>
      </w:r>
      <w:r w:rsidRPr="00000795">
        <w:rPr>
          <w:rFonts w:ascii="Arial" w:hAnsi="Arial" w:cs="Arial"/>
          <w:lang w:val="en-IN"/>
        </w:rPr>
        <w:t>, the product</w:t>
      </w:r>
      <w:r w:rsidR="0081454E" w:rsidRPr="00000795">
        <w:rPr>
          <w:rFonts w:ascii="Arial" w:hAnsi="Arial" w:cs="Arial"/>
          <w:lang w:val="en-IN"/>
        </w:rPr>
        <w:t>/</w:t>
      </w:r>
      <w:r w:rsidRPr="00000795">
        <w:rPr>
          <w:rFonts w:ascii="Arial" w:hAnsi="Arial" w:cs="Arial"/>
          <w:lang w:val="en-IN"/>
        </w:rPr>
        <w:t>operations</w:t>
      </w:r>
      <w:r w:rsidR="00FD3BBA" w:rsidRPr="00000795">
        <w:rPr>
          <w:rFonts w:ascii="Arial" w:hAnsi="Arial" w:cs="Arial"/>
          <w:lang w:val="en-IN"/>
        </w:rPr>
        <w:t xml:space="preserve"> division is also managed </w:t>
      </w:r>
      <w:r w:rsidRPr="00000795">
        <w:rPr>
          <w:rFonts w:ascii="Arial" w:hAnsi="Arial" w:cs="Arial"/>
          <w:lang w:val="en-IN"/>
        </w:rPr>
        <w:t xml:space="preserve">centrally, </w:t>
      </w:r>
      <w:r w:rsidR="00FD3BBA" w:rsidRPr="00000795">
        <w:rPr>
          <w:rFonts w:ascii="Arial" w:hAnsi="Arial" w:cs="Arial"/>
          <w:lang w:val="en-IN"/>
        </w:rPr>
        <w:t xml:space="preserve">that incorporates content and </w:t>
      </w:r>
      <w:r w:rsidRPr="00000795">
        <w:rPr>
          <w:rFonts w:ascii="Arial" w:hAnsi="Arial" w:cs="Arial"/>
          <w:lang w:val="en-IN"/>
        </w:rPr>
        <w:t xml:space="preserve">original programming. </w:t>
      </w:r>
      <w:r w:rsidR="00603D79" w:rsidRPr="00000795">
        <w:rPr>
          <w:rFonts w:ascii="Arial" w:hAnsi="Arial" w:cs="Arial"/>
          <w:lang w:val="en-IN"/>
        </w:rPr>
        <w:t>An environment of cooperation and open communication is promoted through the flat structure</w:t>
      </w:r>
      <w:r w:rsidRPr="00000795">
        <w:rPr>
          <w:rFonts w:ascii="Arial" w:hAnsi="Arial" w:cs="Arial"/>
          <w:lang w:val="en-IN"/>
        </w:rPr>
        <w:t xml:space="preserve"> of the organisation </w:t>
      </w:r>
      <w:sdt>
        <w:sdtPr>
          <w:rPr>
            <w:rFonts w:ascii="Arial" w:hAnsi="Arial" w:cs="Arial"/>
            <w:lang w:val="en-IN"/>
          </w:rPr>
          <w:id w:val="-1061325169"/>
          <w:citation/>
        </w:sdtPr>
        <w:sdtEndPr/>
        <w:sdtContent>
          <w:r w:rsidRPr="00000795">
            <w:rPr>
              <w:rFonts w:ascii="Arial" w:hAnsi="Arial" w:cs="Arial"/>
              <w:lang w:val="en-IN"/>
            </w:rPr>
            <w:fldChar w:fldCharType="begin"/>
          </w:r>
          <w:r w:rsidR="0047112A">
            <w:rPr>
              <w:rFonts w:ascii="Arial" w:hAnsi="Arial" w:cs="Arial"/>
              <w:lang w:val="en-IN"/>
            </w:rPr>
            <w:instrText xml:space="preserve">CITATION Tay16 \l 16393 </w:instrText>
          </w:r>
          <w:r w:rsidRPr="00000795">
            <w:rPr>
              <w:rFonts w:ascii="Arial" w:hAnsi="Arial" w:cs="Arial"/>
              <w:lang w:val="en-IN"/>
            </w:rPr>
            <w:fldChar w:fldCharType="separate"/>
          </w:r>
          <w:r w:rsidR="0047112A" w:rsidRPr="0047112A">
            <w:rPr>
              <w:rFonts w:ascii="Arial" w:hAnsi="Arial" w:cs="Arial"/>
              <w:noProof/>
              <w:lang w:val="en-IN"/>
            </w:rPr>
            <w:t>(Taylor, 2016)</w:t>
          </w:r>
          <w:r w:rsidRPr="00000795">
            <w:rPr>
              <w:rFonts w:ascii="Arial" w:hAnsi="Arial" w:cs="Arial"/>
              <w:lang w:val="en-IN"/>
            </w:rPr>
            <w:fldChar w:fldCharType="end"/>
          </w:r>
        </w:sdtContent>
      </w:sdt>
      <w:r w:rsidRPr="00000795">
        <w:rPr>
          <w:rFonts w:ascii="Arial" w:hAnsi="Arial" w:cs="Arial"/>
          <w:lang w:val="en-IN"/>
        </w:rPr>
        <w:t xml:space="preserve">. </w:t>
      </w:r>
      <w:r w:rsidR="00603D79" w:rsidRPr="00000795">
        <w:rPr>
          <w:rFonts w:ascii="Arial" w:hAnsi="Arial" w:cs="Arial"/>
          <w:lang w:val="en-IN"/>
        </w:rPr>
        <w:t>Strategic direction to the international streaming operations is given by t</w:t>
      </w:r>
      <w:r w:rsidRPr="00000795">
        <w:rPr>
          <w:rFonts w:ascii="Arial" w:hAnsi="Arial" w:cs="Arial"/>
          <w:lang w:val="en-IN"/>
        </w:rPr>
        <w:t>op executives within the corporate headquarters</w:t>
      </w:r>
      <w:r w:rsidR="00603D79" w:rsidRPr="00000795">
        <w:rPr>
          <w:rFonts w:ascii="Arial" w:hAnsi="Arial" w:cs="Arial"/>
          <w:lang w:val="en-IN"/>
        </w:rPr>
        <w:t xml:space="preserve">. They also make sure </w:t>
      </w:r>
      <w:r w:rsidRPr="00000795">
        <w:rPr>
          <w:rFonts w:ascii="Arial" w:hAnsi="Arial" w:cs="Arial"/>
          <w:lang w:val="en-IN"/>
        </w:rPr>
        <w:t>that</w:t>
      </w:r>
      <w:r w:rsidR="00603D79" w:rsidRPr="00000795">
        <w:rPr>
          <w:rFonts w:ascii="Arial" w:hAnsi="Arial" w:cs="Arial"/>
          <w:lang w:val="en-IN"/>
        </w:rPr>
        <w:t xml:space="preserve"> there is a smooth functioning in the</w:t>
      </w:r>
      <w:r w:rsidRPr="00000795">
        <w:rPr>
          <w:rFonts w:ascii="Arial" w:hAnsi="Arial" w:cs="Arial"/>
          <w:lang w:val="en-IN"/>
        </w:rPr>
        <w:t xml:space="preserve"> product operations</w:t>
      </w:r>
      <w:r w:rsidR="00603D79" w:rsidRPr="00000795">
        <w:rPr>
          <w:rFonts w:ascii="Arial" w:hAnsi="Arial" w:cs="Arial"/>
          <w:lang w:val="en-IN"/>
        </w:rPr>
        <w:t xml:space="preserve"> as well</w:t>
      </w:r>
      <w:r w:rsidRPr="00000795">
        <w:rPr>
          <w:rFonts w:ascii="Arial" w:hAnsi="Arial" w:cs="Arial"/>
          <w:lang w:val="en-IN"/>
        </w:rPr>
        <w:t xml:space="preserve">. </w:t>
      </w:r>
      <w:r w:rsidR="00603D79" w:rsidRPr="00000795">
        <w:rPr>
          <w:rFonts w:ascii="Arial" w:hAnsi="Arial" w:cs="Arial"/>
          <w:lang w:val="en-IN"/>
        </w:rPr>
        <w:t>This kind of organisation</w:t>
      </w:r>
      <w:r w:rsidRPr="00000795">
        <w:rPr>
          <w:rFonts w:ascii="Arial" w:hAnsi="Arial" w:cs="Arial"/>
          <w:lang w:val="en-IN"/>
        </w:rPr>
        <w:t xml:space="preserve"> structure helps top </w:t>
      </w:r>
      <w:r w:rsidR="00603D79" w:rsidRPr="00000795">
        <w:rPr>
          <w:rFonts w:ascii="Arial" w:hAnsi="Arial" w:cs="Arial"/>
          <w:lang w:val="en-IN"/>
        </w:rPr>
        <w:t>managers</w:t>
      </w:r>
      <w:r w:rsidRPr="00000795">
        <w:rPr>
          <w:rFonts w:ascii="Arial" w:hAnsi="Arial" w:cs="Arial"/>
          <w:lang w:val="en-IN"/>
        </w:rPr>
        <w:t xml:space="preserve"> to </w:t>
      </w:r>
      <w:r w:rsidR="00603D79" w:rsidRPr="00000795">
        <w:rPr>
          <w:rFonts w:ascii="Arial" w:hAnsi="Arial" w:cs="Arial"/>
          <w:lang w:val="en-IN"/>
        </w:rPr>
        <w:t>deliver</w:t>
      </w:r>
      <w:r w:rsidRPr="00000795">
        <w:rPr>
          <w:rFonts w:ascii="Arial" w:hAnsi="Arial" w:cs="Arial"/>
          <w:lang w:val="en-IN"/>
        </w:rPr>
        <w:t xml:space="preserve"> a ground-level customisation of the content, </w:t>
      </w:r>
      <w:r w:rsidR="00603D79" w:rsidRPr="00000795">
        <w:rPr>
          <w:rFonts w:ascii="Arial" w:hAnsi="Arial" w:cs="Arial"/>
          <w:lang w:val="en-IN"/>
        </w:rPr>
        <w:t>which is derived</w:t>
      </w:r>
      <w:r w:rsidRPr="00000795">
        <w:rPr>
          <w:rFonts w:ascii="Arial" w:hAnsi="Arial" w:cs="Arial"/>
          <w:lang w:val="en-IN"/>
        </w:rPr>
        <w:t xml:space="preserve"> on the </w:t>
      </w:r>
      <w:r w:rsidR="00603D79" w:rsidRPr="00000795">
        <w:rPr>
          <w:rFonts w:ascii="Arial" w:hAnsi="Arial" w:cs="Arial"/>
          <w:lang w:val="en-IN"/>
        </w:rPr>
        <w:t xml:space="preserve">preferences and liking </w:t>
      </w:r>
      <w:r w:rsidRPr="00000795">
        <w:rPr>
          <w:rFonts w:ascii="Arial" w:hAnsi="Arial" w:cs="Arial"/>
          <w:lang w:val="en-IN"/>
        </w:rPr>
        <w:t xml:space="preserve">of the regional subscriber base.  </w:t>
      </w:r>
    </w:p>
    <w:p w14:paraId="643BE902" w14:textId="6562CA20" w:rsidR="0069490B" w:rsidRPr="00000795" w:rsidRDefault="003471D1" w:rsidP="000F07EF">
      <w:pPr>
        <w:spacing w:line="360" w:lineRule="auto"/>
        <w:jc w:val="both"/>
        <w:rPr>
          <w:rFonts w:ascii="Arial" w:hAnsi="Arial" w:cs="Arial"/>
          <w:lang w:val="en-IN"/>
        </w:rPr>
      </w:pPr>
      <w:r w:rsidRPr="00000795">
        <w:rPr>
          <w:rFonts w:ascii="Arial" w:hAnsi="Arial" w:cs="Arial"/>
          <w:lang w:val="en-IN"/>
        </w:rPr>
        <w:t xml:space="preserve">Integration strategies and </w:t>
      </w:r>
      <w:r w:rsidR="00603D79" w:rsidRPr="00000795">
        <w:rPr>
          <w:rFonts w:ascii="Arial" w:hAnsi="Arial" w:cs="Arial"/>
          <w:lang w:val="en-IN"/>
        </w:rPr>
        <w:t>diversification are additional</w:t>
      </w:r>
      <w:r w:rsidR="00723809" w:rsidRPr="00000795">
        <w:rPr>
          <w:rFonts w:ascii="Arial" w:hAnsi="Arial" w:cs="Arial"/>
          <w:lang w:val="en-IN"/>
        </w:rPr>
        <w:t xml:space="preserve"> factor</w:t>
      </w:r>
      <w:r w:rsidR="00603D79" w:rsidRPr="00000795">
        <w:rPr>
          <w:rFonts w:ascii="Arial" w:hAnsi="Arial" w:cs="Arial"/>
          <w:lang w:val="en-IN"/>
        </w:rPr>
        <w:t xml:space="preserve">s promoting Netflix </w:t>
      </w:r>
      <w:r w:rsidR="00723809" w:rsidRPr="00000795">
        <w:rPr>
          <w:rFonts w:ascii="Arial" w:hAnsi="Arial" w:cs="Arial"/>
          <w:lang w:val="en-IN"/>
        </w:rPr>
        <w:t xml:space="preserve">growth strategy. The company has </w:t>
      </w:r>
      <w:r w:rsidR="00603D79" w:rsidRPr="00000795">
        <w:rPr>
          <w:rFonts w:ascii="Arial" w:hAnsi="Arial" w:cs="Arial"/>
          <w:lang w:val="en-IN"/>
        </w:rPr>
        <w:t>lately</w:t>
      </w:r>
      <w:r w:rsidR="00723809" w:rsidRPr="00000795">
        <w:rPr>
          <w:rFonts w:ascii="Arial" w:hAnsi="Arial" w:cs="Arial"/>
          <w:lang w:val="en-IN"/>
        </w:rPr>
        <w:t xml:space="preserve"> </w:t>
      </w:r>
      <w:r w:rsidR="00603D79" w:rsidRPr="00000795">
        <w:rPr>
          <w:rFonts w:ascii="Arial" w:hAnsi="Arial" w:cs="Arial"/>
          <w:lang w:val="en-IN"/>
        </w:rPr>
        <w:t>formed</w:t>
      </w:r>
      <w:r w:rsidR="00723809" w:rsidRPr="00000795">
        <w:rPr>
          <w:rFonts w:ascii="Arial" w:hAnsi="Arial" w:cs="Arial"/>
          <w:lang w:val="en-IN"/>
        </w:rPr>
        <w:t xml:space="preserve"> and is </w:t>
      </w:r>
      <w:r w:rsidR="00603D79" w:rsidRPr="00000795">
        <w:rPr>
          <w:rFonts w:ascii="Arial" w:hAnsi="Arial" w:cs="Arial"/>
          <w:lang w:val="en-IN"/>
        </w:rPr>
        <w:t>developing</w:t>
      </w:r>
      <w:r w:rsidR="00723809" w:rsidRPr="00000795">
        <w:rPr>
          <w:rFonts w:ascii="Arial" w:hAnsi="Arial" w:cs="Arial"/>
          <w:lang w:val="en-IN"/>
        </w:rPr>
        <w:t xml:space="preserve"> up its </w:t>
      </w:r>
      <w:r w:rsidR="00603D79" w:rsidRPr="00000795">
        <w:rPr>
          <w:rFonts w:ascii="Arial" w:hAnsi="Arial" w:cs="Arial"/>
          <w:lang w:val="en-IN"/>
        </w:rPr>
        <w:t>customer</w:t>
      </w:r>
      <w:r w:rsidR="00723809" w:rsidRPr="00000795">
        <w:rPr>
          <w:rFonts w:ascii="Arial" w:hAnsi="Arial" w:cs="Arial"/>
          <w:lang w:val="en-IN"/>
        </w:rPr>
        <w:t xml:space="preserve"> products division to </w:t>
      </w:r>
      <w:r w:rsidR="00603D79" w:rsidRPr="00000795">
        <w:rPr>
          <w:rFonts w:ascii="Arial" w:hAnsi="Arial" w:cs="Arial"/>
          <w:lang w:val="en-IN"/>
        </w:rPr>
        <w:t>build</w:t>
      </w:r>
      <w:r w:rsidR="00723809" w:rsidRPr="00000795">
        <w:rPr>
          <w:rFonts w:ascii="Arial" w:hAnsi="Arial" w:cs="Arial"/>
          <w:lang w:val="en-IN"/>
        </w:rPr>
        <w:t xml:space="preserve"> merchandisable </w:t>
      </w:r>
      <w:r w:rsidR="00603D79" w:rsidRPr="00000795">
        <w:rPr>
          <w:rFonts w:ascii="Arial" w:hAnsi="Arial" w:cs="Arial"/>
          <w:lang w:val="en-IN"/>
        </w:rPr>
        <w:t xml:space="preserve">books, </w:t>
      </w:r>
      <w:r w:rsidR="00723809" w:rsidRPr="00000795">
        <w:rPr>
          <w:rFonts w:ascii="Arial" w:hAnsi="Arial" w:cs="Arial"/>
          <w:lang w:val="en-IN"/>
        </w:rPr>
        <w:t xml:space="preserve">games, products, etc. </w:t>
      </w:r>
      <w:r w:rsidR="000C6F67" w:rsidRPr="00000795">
        <w:rPr>
          <w:rFonts w:ascii="Arial" w:hAnsi="Arial" w:cs="Arial"/>
          <w:lang w:val="en-IN"/>
        </w:rPr>
        <w:t>associated</w:t>
      </w:r>
      <w:r w:rsidR="00723809" w:rsidRPr="00000795">
        <w:rPr>
          <w:rFonts w:ascii="Arial" w:hAnsi="Arial" w:cs="Arial"/>
          <w:lang w:val="en-IN"/>
        </w:rPr>
        <w:t xml:space="preserve"> to its </w:t>
      </w:r>
      <w:r w:rsidR="000C6F67" w:rsidRPr="00000795">
        <w:rPr>
          <w:rFonts w:ascii="Arial" w:hAnsi="Arial" w:cs="Arial"/>
          <w:lang w:val="en-IN"/>
        </w:rPr>
        <w:t>key characters,</w:t>
      </w:r>
      <w:r w:rsidR="00723809" w:rsidRPr="00000795">
        <w:rPr>
          <w:rFonts w:ascii="Arial" w:hAnsi="Arial" w:cs="Arial"/>
          <w:lang w:val="en-IN"/>
        </w:rPr>
        <w:t xml:space="preserve"> brands and original content </w:t>
      </w:r>
      <w:sdt>
        <w:sdtPr>
          <w:rPr>
            <w:rFonts w:ascii="Arial" w:hAnsi="Arial" w:cs="Arial"/>
            <w:lang w:val="en-IN"/>
          </w:rPr>
          <w:id w:val="-251209871"/>
          <w:citation/>
        </w:sdtPr>
        <w:sdtEndPr/>
        <w:sdtContent>
          <w:r w:rsidR="00723809" w:rsidRPr="00000795">
            <w:rPr>
              <w:rFonts w:ascii="Arial" w:hAnsi="Arial" w:cs="Arial"/>
              <w:lang w:val="en-IN"/>
            </w:rPr>
            <w:fldChar w:fldCharType="begin"/>
          </w:r>
          <w:r w:rsidR="0047112A">
            <w:rPr>
              <w:rFonts w:ascii="Arial" w:hAnsi="Arial" w:cs="Arial"/>
              <w:lang w:val="en-IN"/>
            </w:rPr>
            <w:instrText xml:space="preserve">CITATION Spa20 \l 16393 </w:instrText>
          </w:r>
          <w:r w:rsidR="00723809" w:rsidRPr="00000795">
            <w:rPr>
              <w:rFonts w:ascii="Arial" w:hAnsi="Arial" w:cs="Arial"/>
              <w:lang w:val="en-IN"/>
            </w:rPr>
            <w:fldChar w:fldCharType="separate"/>
          </w:r>
          <w:r w:rsidR="0047112A" w:rsidRPr="0047112A">
            <w:rPr>
              <w:rFonts w:ascii="Arial" w:hAnsi="Arial" w:cs="Arial"/>
              <w:noProof/>
              <w:lang w:val="en-IN"/>
            </w:rPr>
            <w:t>(Spangler, 2020)</w:t>
          </w:r>
          <w:r w:rsidR="00723809" w:rsidRPr="00000795">
            <w:rPr>
              <w:rFonts w:ascii="Arial" w:hAnsi="Arial" w:cs="Arial"/>
              <w:lang w:val="en-IN"/>
            </w:rPr>
            <w:fldChar w:fldCharType="end"/>
          </w:r>
        </w:sdtContent>
      </w:sdt>
      <w:r w:rsidR="00723809" w:rsidRPr="00000795">
        <w:rPr>
          <w:rFonts w:ascii="Arial" w:hAnsi="Arial" w:cs="Arial"/>
          <w:lang w:val="en-IN"/>
        </w:rPr>
        <w:t xml:space="preserve">. </w:t>
      </w:r>
      <w:r w:rsidR="000C6F67" w:rsidRPr="00000795">
        <w:rPr>
          <w:rFonts w:ascii="Arial" w:hAnsi="Arial" w:cs="Arial"/>
          <w:lang w:val="en-IN"/>
        </w:rPr>
        <w:t xml:space="preserve">The aim is </w:t>
      </w:r>
      <w:r w:rsidR="00723809" w:rsidRPr="00000795">
        <w:rPr>
          <w:rFonts w:ascii="Arial" w:hAnsi="Arial" w:cs="Arial"/>
          <w:lang w:val="en-IN"/>
        </w:rPr>
        <w:t xml:space="preserve">to </w:t>
      </w:r>
      <w:r w:rsidR="000C6F67" w:rsidRPr="00000795">
        <w:rPr>
          <w:rFonts w:ascii="Arial" w:hAnsi="Arial" w:cs="Arial"/>
          <w:lang w:val="en-IN"/>
        </w:rPr>
        <w:t xml:space="preserve">generate extra revenue from the Intellectual property and </w:t>
      </w:r>
      <w:r w:rsidR="00723809" w:rsidRPr="00000795">
        <w:rPr>
          <w:rFonts w:ascii="Arial" w:hAnsi="Arial" w:cs="Arial"/>
          <w:lang w:val="en-IN"/>
        </w:rPr>
        <w:t xml:space="preserve">promote title awareness. The </w:t>
      </w:r>
      <w:r w:rsidR="00E0597C" w:rsidRPr="00000795">
        <w:rPr>
          <w:rFonts w:ascii="Arial" w:hAnsi="Arial" w:cs="Arial"/>
          <w:lang w:val="en-IN"/>
        </w:rPr>
        <w:t>latest</w:t>
      </w:r>
      <w:r w:rsidR="000C6F67" w:rsidRPr="00000795">
        <w:rPr>
          <w:rFonts w:ascii="Arial" w:hAnsi="Arial" w:cs="Arial"/>
          <w:lang w:val="en-IN"/>
        </w:rPr>
        <w:t xml:space="preserve"> changes in the </w:t>
      </w:r>
      <w:r w:rsidR="00723809" w:rsidRPr="00000795">
        <w:rPr>
          <w:rFonts w:ascii="Arial" w:hAnsi="Arial" w:cs="Arial"/>
          <w:lang w:val="en-IN"/>
        </w:rPr>
        <w:t xml:space="preserve">organisational </w:t>
      </w:r>
      <w:r w:rsidR="000C6F67" w:rsidRPr="00000795">
        <w:rPr>
          <w:rFonts w:ascii="Arial" w:hAnsi="Arial" w:cs="Arial"/>
          <w:lang w:val="en-IN"/>
        </w:rPr>
        <w:t>structure</w:t>
      </w:r>
      <w:r w:rsidR="00723809" w:rsidRPr="00000795">
        <w:rPr>
          <w:rFonts w:ascii="Arial" w:hAnsi="Arial" w:cs="Arial"/>
          <w:lang w:val="en-IN"/>
        </w:rPr>
        <w:t xml:space="preserve"> adds to this diversification. For </w:t>
      </w:r>
      <w:r w:rsidR="000C6F67" w:rsidRPr="00000795">
        <w:rPr>
          <w:rFonts w:ascii="Arial" w:hAnsi="Arial" w:cs="Arial"/>
          <w:lang w:val="en-IN"/>
        </w:rPr>
        <w:t>example</w:t>
      </w:r>
      <w:r w:rsidR="00723809" w:rsidRPr="00000795">
        <w:rPr>
          <w:rFonts w:ascii="Arial" w:hAnsi="Arial" w:cs="Arial"/>
          <w:lang w:val="en-IN"/>
        </w:rPr>
        <w:t>,</w:t>
      </w:r>
      <w:r w:rsidR="000C6F67" w:rsidRPr="00000795">
        <w:rPr>
          <w:rFonts w:ascii="Arial" w:hAnsi="Arial" w:cs="Arial"/>
          <w:lang w:val="en-IN"/>
        </w:rPr>
        <w:t xml:space="preserve"> as part of Netflix current strategy for market of consumer product, t</w:t>
      </w:r>
      <w:r w:rsidR="00723809" w:rsidRPr="00000795">
        <w:rPr>
          <w:rFonts w:ascii="Arial" w:hAnsi="Arial" w:cs="Arial"/>
          <w:lang w:val="en-IN"/>
        </w:rPr>
        <w:t xml:space="preserve">he company </w:t>
      </w:r>
      <w:r w:rsidR="000C6F67" w:rsidRPr="00000795">
        <w:rPr>
          <w:rFonts w:ascii="Arial" w:hAnsi="Arial" w:cs="Arial"/>
          <w:lang w:val="en-IN"/>
        </w:rPr>
        <w:t>lately</w:t>
      </w:r>
      <w:r w:rsidR="00723809" w:rsidRPr="00000795">
        <w:rPr>
          <w:rFonts w:ascii="Arial" w:hAnsi="Arial" w:cs="Arial"/>
          <w:lang w:val="en-IN"/>
        </w:rPr>
        <w:t xml:space="preserve"> </w:t>
      </w:r>
      <w:r w:rsidR="000C6F67" w:rsidRPr="00000795">
        <w:rPr>
          <w:rFonts w:ascii="Arial" w:hAnsi="Arial" w:cs="Arial"/>
          <w:lang w:val="en-IN"/>
        </w:rPr>
        <w:t>appointed</w:t>
      </w:r>
      <w:r w:rsidR="00723809" w:rsidRPr="00000795">
        <w:rPr>
          <w:rFonts w:ascii="Arial" w:hAnsi="Arial" w:cs="Arial"/>
          <w:lang w:val="en-IN"/>
        </w:rPr>
        <w:t xml:space="preserve"> a new chief of consumer products</w:t>
      </w:r>
      <w:r w:rsidR="00D117AE" w:rsidRPr="00000795">
        <w:rPr>
          <w:rFonts w:ascii="Arial" w:hAnsi="Arial" w:cs="Arial"/>
          <w:lang w:val="en-IN"/>
        </w:rPr>
        <w:t xml:space="preserve">, </w:t>
      </w:r>
      <w:r w:rsidR="00723809" w:rsidRPr="00000795">
        <w:rPr>
          <w:rFonts w:ascii="Arial" w:hAnsi="Arial" w:cs="Arial"/>
          <w:lang w:val="en-IN"/>
        </w:rPr>
        <w:t>Josh Simon, hired as V</w:t>
      </w:r>
      <w:r w:rsidR="00D117AE" w:rsidRPr="00000795">
        <w:rPr>
          <w:rFonts w:ascii="Arial" w:hAnsi="Arial" w:cs="Arial"/>
          <w:lang w:val="en-IN"/>
        </w:rPr>
        <w:t>ice President</w:t>
      </w:r>
      <w:r w:rsidR="00723809" w:rsidRPr="00000795">
        <w:rPr>
          <w:rFonts w:ascii="Arial" w:hAnsi="Arial" w:cs="Arial"/>
          <w:lang w:val="en-IN"/>
        </w:rPr>
        <w:t xml:space="preserve"> for consumer products</w:t>
      </w:r>
      <w:r w:rsidR="00D117AE" w:rsidRPr="00000795">
        <w:rPr>
          <w:rFonts w:ascii="Arial" w:hAnsi="Arial" w:cs="Arial"/>
          <w:lang w:val="en-IN"/>
        </w:rPr>
        <w:t xml:space="preserve"> for Netflix</w:t>
      </w:r>
      <w:r w:rsidR="00723809" w:rsidRPr="00000795">
        <w:rPr>
          <w:rFonts w:ascii="Arial" w:hAnsi="Arial" w:cs="Arial"/>
          <w:lang w:val="en-IN"/>
        </w:rPr>
        <w:t xml:space="preserve">, was earlier </w:t>
      </w:r>
      <w:r w:rsidR="00D117AE" w:rsidRPr="00000795">
        <w:rPr>
          <w:rFonts w:ascii="Arial" w:hAnsi="Arial" w:cs="Arial"/>
          <w:lang w:val="en-IN"/>
        </w:rPr>
        <w:t xml:space="preserve">associated with Nike as </w:t>
      </w:r>
      <w:r w:rsidR="00723809" w:rsidRPr="00000795">
        <w:rPr>
          <w:rFonts w:ascii="Arial" w:hAnsi="Arial" w:cs="Arial"/>
          <w:lang w:val="en-IN"/>
        </w:rPr>
        <w:t xml:space="preserve">the </w:t>
      </w:r>
      <w:r w:rsidR="00D117AE" w:rsidRPr="00000795">
        <w:rPr>
          <w:rFonts w:ascii="Arial" w:hAnsi="Arial" w:cs="Arial"/>
          <w:lang w:val="en-IN"/>
        </w:rPr>
        <w:t>g</w:t>
      </w:r>
      <w:r w:rsidR="00723809" w:rsidRPr="00000795">
        <w:rPr>
          <w:rFonts w:ascii="Arial" w:hAnsi="Arial" w:cs="Arial"/>
          <w:lang w:val="en-IN"/>
        </w:rPr>
        <w:t xml:space="preserve">lobal strategy </w:t>
      </w:r>
      <w:r w:rsidR="00D117AE" w:rsidRPr="00000795">
        <w:rPr>
          <w:rFonts w:ascii="Arial" w:hAnsi="Arial" w:cs="Arial"/>
          <w:lang w:val="en-IN"/>
        </w:rPr>
        <w:t>head</w:t>
      </w:r>
      <w:r w:rsidR="00723809" w:rsidRPr="00000795">
        <w:rPr>
          <w:rFonts w:ascii="Arial" w:hAnsi="Arial" w:cs="Arial"/>
          <w:lang w:val="en-IN"/>
        </w:rPr>
        <w:t xml:space="preserve">. Simon </w:t>
      </w:r>
      <w:r w:rsidR="00D117AE" w:rsidRPr="00000795">
        <w:rPr>
          <w:rFonts w:ascii="Arial" w:hAnsi="Arial" w:cs="Arial"/>
          <w:lang w:val="en-IN"/>
        </w:rPr>
        <w:t xml:space="preserve">responsibility would be to identify </w:t>
      </w:r>
      <w:r w:rsidR="00723809" w:rsidRPr="00000795">
        <w:rPr>
          <w:rFonts w:ascii="Arial" w:hAnsi="Arial" w:cs="Arial"/>
          <w:lang w:val="en-IN"/>
        </w:rPr>
        <w:t>new</w:t>
      </w:r>
      <w:r w:rsidR="00D117AE" w:rsidRPr="00000795">
        <w:rPr>
          <w:rFonts w:ascii="Arial" w:hAnsi="Arial" w:cs="Arial"/>
          <w:lang w:val="en-IN"/>
        </w:rPr>
        <w:t xml:space="preserve"> and</w:t>
      </w:r>
      <w:r w:rsidR="00723809" w:rsidRPr="00000795">
        <w:rPr>
          <w:rFonts w:ascii="Arial" w:hAnsi="Arial" w:cs="Arial"/>
          <w:lang w:val="en-IN"/>
        </w:rPr>
        <w:t xml:space="preserve"> improved </w:t>
      </w:r>
      <w:r w:rsidR="00D117AE" w:rsidRPr="00000795">
        <w:rPr>
          <w:rFonts w:ascii="Arial" w:hAnsi="Arial" w:cs="Arial"/>
          <w:lang w:val="en-IN"/>
        </w:rPr>
        <w:t>methods</w:t>
      </w:r>
      <w:r w:rsidR="00723809" w:rsidRPr="00000795">
        <w:rPr>
          <w:rFonts w:ascii="Arial" w:hAnsi="Arial" w:cs="Arial"/>
          <w:lang w:val="en-IN"/>
        </w:rPr>
        <w:t xml:space="preserve"> to penetrate Netflix consumer products </w:t>
      </w:r>
      <w:r w:rsidR="00D117AE" w:rsidRPr="00000795">
        <w:rPr>
          <w:rFonts w:ascii="Arial" w:hAnsi="Arial" w:cs="Arial"/>
          <w:lang w:val="en-IN"/>
        </w:rPr>
        <w:t>through</w:t>
      </w:r>
      <w:r w:rsidR="00723809" w:rsidRPr="00000795">
        <w:rPr>
          <w:rFonts w:ascii="Arial" w:hAnsi="Arial" w:cs="Arial"/>
          <w:lang w:val="en-IN"/>
        </w:rPr>
        <w:t xml:space="preserve"> </w:t>
      </w:r>
      <w:r w:rsidR="00D117AE" w:rsidRPr="00000795">
        <w:rPr>
          <w:rFonts w:ascii="Arial" w:hAnsi="Arial" w:cs="Arial"/>
          <w:lang w:val="en-IN"/>
        </w:rPr>
        <w:t>different</w:t>
      </w:r>
      <w:r w:rsidR="00723809" w:rsidRPr="00000795">
        <w:rPr>
          <w:rFonts w:ascii="Arial" w:hAnsi="Arial" w:cs="Arial"/>
          <w:lang w:val="en-IN"/>
        </w:rPr>
        <w:t xml:space="preserve"> business </w:t>
      </w:r>
      <w:r w:rsidR="00D117AE" w:rsidRPr="00000795">
        <w:rPr>
          <w:rFonts w:ascii="Arial" w:hAnsi="Arial" w:cs="Arial"/>
          <w:lang w:val="en-IN"/>
        </w:rPr>
        <w:t>lines and</w:t>
      </w:r>
      <w:r w:rsidR="00723809" w:rsidRPr="00000795">
        <w:rPr>
          <w:rFonts w:ascii="Arial" w:hAnsi="Arial" w:cs="Arial"/>
          <w:lang w:val="en-IN"/>
        </w:rPr>
        <w:t xml:space="preserve"> will </w:t>
      </w:r>
      <w:r w:rsidR="00D117AE" w:rsidRPr="00000795">
        <w:rPr>
          <w:rFonts w:ascii="Arial" w:hAnsi="Arial" w:cs="Arial"/>
          <w:lang w:val="en-IN"/>
        </w:rPr>
        <w:t>coordinate</w:t>
      </w:r>
      <w:r w:rsidR="00723809" w:rsidRPr="00000795">
        <w:rPr>
          <w:rFonts w:ascii="Arial" w:hAnsi="Arial" w:cs="Arial"/>
          <w:lang w:val="en-IN"/>
        </w:rPr>
        <w:t xml:space="preserve"> with the content teams for audience </w:t>
      </w:r>
      <w:r w:rsidR="00D117AE" w:rsidRPr="00000795">
        <w:rPr>
          <w:rFonts w:ascii="Arial" w:hAnsi="Arial" w:cs="Arial"/>
          <w:lang w:val="en-IN"/>
        </w:rPr>
        <w:t>and brands strategy</w:t>
      </w:r>
      <w:r w:rsidR="00557015">
        <w:rPr>
          <w:rFonts w:ascii="Arial" w:hAnsi="Arial" w:cs="Arial"/>
          <w:lang w:val="en-IN"/>
        </w:rPr>
        <w:t xml:space="preserve"> </w:t>
      </w:r>
      <w:sdt>
        <w:sdtPr>
          <w:rPr>
            <w:rFonts w:ascii="Arial" w:hAnsi="Arial" w:cs="Arial"/>
            <w:lang w:val="en-IN"/>
          </w:rPr>
          <w:id w:val="-769617618"/>
          <w:citation/>
        </w:sdtPr>
        <w:sdtEndPr/>
        <w:sdtContent>
          <w:r w:rsidR="00723809" w:rsidRPr="00000795">
            <w:rPr>
              <w:rFonts w:ascii="Arial" w:hAnsi="Arial" w:cs="Arial"/>
              <w:lang w:val="en-IN"/>
            </w:rPr>
            <w:fldChar w:fldCharType="begin"/>
          </w:r>
          <w:r w:rsidR="0047112A">
            <w:rPr>
              <w:rFonts w:ascii="Arial" w:hAnsi="Arial" w:cs="Arial"/>
              <w:lang w:val="en-IN"/>
            </w:rPr>
            <w:instrText xml:space="preserve">CITATION Spa20 \l 16393 </w:instrText>
          </w:r>
          <w:r w:rsidR="00723809" w:rsidRPr="00000795">
            <w:rPr>
              <w:rFonts w:ascii="Arial" w:hAnsi="Arial" w:cs="Arial"/>
              <w:lang w:val="en-IN"/>
            </w:rPr>
            <w:fldChar w:fldCharType="separate"/>
          </w:r>
          <w:r w:rsidR="0047112A" w:rsidRPr="0047112A">
            <w:rPr>
              <w:rFonts w:ascii="Arial" w:hAnsi="Arial" w:cs="Arial"/>
              <w:noProof/>
              <w:lang w:val="en-IN"/>
            </w:rPr>
            <w:t>(Spangler, 2020)</w:t>
          </w:r>
          <w:r w:rsidR="00723809" w:rsidRPr="00000795">
            <w:rPr>
              <w:rFonts w:ascii="Arial" w:hAnsi="Arial" w:cs="Arial"/>
              <w:lang w:val="en-IN"/>
            </w:rPr>
            <w:fldChar w:fldCharType="end"/>
          </w:r>
        </w:sdtContent>
      </w:sdt>
      <w:r w:rsidR="00723809" w:rsidRPr="00000795">
        <w:rPr>
          <w:rFonts w:ascii="Arial" w:hAnsi="Arial" w:cs="Arial"/>
          <w:lang w:val="en-IN"/>
        </w:rPr>
        <w:t xml:space="preserve">. </w:t>
      </w:r>
    </w:p>
    <w:p w14:paraId="6966EF28" w14:textId="77777777" w:rsidR="0069490B" w:rsidRPr="00000795" w:rsidRDefault="0069490B" w:rsidP="000F07EF">
      <w:pPr>
        <w:pStyle w:val="Heading1"/>
        <w:jc w:val="both"/>
        <w:rPr>
          <w:rFonts w:ascii="Arial" w:hAnsi="Arial" w:cs="Arial"/>
          <w:lang w:val="en-IN"/>
        </w:rPr>
      </w:pPr>
      <w:bookmarkStart w:id="15" w:name="_Toc68986342"/>
      <w:r w:rsidRPr="00000795">
        <w:rPr>
          <w:rFonts w:ascii="Arial" w:hAnsi="Arial" w:cs="Arial"/>
          <w:lang w:val="en-IN"/>
        </w:rPr>
        <w:t>Internal Analysis of Netflix</w:t>
      </w:r>
      <w:bookmarkEnd w:id="15"/>
      <w:r w:rsidRPr="00000795">
        <w:rPr>
          <w:rFonts w:ascii="Arial" w:hAnsi="Arial" w:cs="Arial"/>
          <w:lang w:val="en-IN"/>
        </w:rPr>
        <w:t xml:space="preserve"> </w:t>
      </w:r>
    </w:p>
    <w:p w14:paraId="2CF1ADEB" w14:textId="77777777" w:rsidR="0069490B" w:rsidRPr="00000795" w:rsidRDefault="0069490B" w:rsidP="000F07EF">
      <w:pPr>
        <w:jc w:val="both"/>
        <w:rPr>
          <w:rFonts w:ascii="Arial" w:hAnsi="Arial" w:cs="Arial"/>
          <w:lang w:val="en-IN"/>
        </w:rPr>
      </w:pPr>
    </w:p>
    <w:p w14:paraId="4EA9E8C9" w14:textId="77777777" w:rsidR="0069490B" w:rsidRPr="00000795" w:rsidRDefault="0069490B" w:rsidP="000F07EF">
      <w:pPr>
        <w:pStyle w:val="Heading2"/>
        <w:jc w:val="both"/>
        <w:rPr>
          <w:rFonts w:ascii="Arial" w:hAnsi="Arial" w:cs="Arial"/>
          <w:lang w:val="en-IN"/>
        </w:rPr>
      </w:pPr>
      <w:bookmarkStart w:id="16" w:name="_Toc68986343"/>
      <w:r w:rsidRPr="00000795">
        <w:rPr>
          <w:rFonts w:ascii="Arial" w:hAnsi="Arial" w:cs="Arial"/>
          <w:lang w:val="en-IN"/>
        </w:rPr>
        <w:t>Porter Value Chain Analysis</w:t>
      </w:r>
      <w:bookmarkEnd w:id="16"/>
      <w:r w:rsidRPr="00000795">
        <w:rPr>
          <w:rFonts w:ascii="Arial" w:hAnsi="Arial" w:cs="Arial"/>
          <w:lang w:val="en-IN"/>
        </w:rPr>
        <w:t xml:space="preserve"> </w:t>
      </w:r>
    </w:p>
    <w:p w14:paraId="67544DBF" w14:textId="7AD22BBC" w:rsidR="00A418B6" w:rsidRPr="00000795" w:rsidRDefault="00171BFA" w:rsidP="000F07EF">
      <w:pPr>
        <w:spacing w:line="360" w:lineRule="auto"/>
        <w:jc w:val="both"/>
        <w:rPr>
          <w:rFonts w:ascii="Arial" w:hAnsi="Arial" w:cs="Arial"/>
          <w:lang w:val="en-IN"/>
        </w:rPr>
      </w:pPr>
      <w:r w:rsidRPr="00000795">
        <w:rPr>
          <w:rFonts w:ascii="Arial" w:hAnsi="Arial" w:cs="Arial"/>
          <w:lang w:val="en-IN"/>
        </w:rPr>
        <w:t>Porter’s value chain analysis can help analyse the collections of activities and processes which are involved to deliver value for the end customers. It comprises of primary and support activities. The figure below denotes the same:</w:t>
      </w:r>
    </w:p>
    <w:p w14:paraId="3A2CD8C9" w14:textId="6CF0C54E" w:rsidR="00171BFA" w:rsidRPr="00000795" w:rsidRDefault="00171BFA" w:rsidP="000F07EF">
      <w:pPr>
        <w:spacing w:line="360" w:lineRule="auto"/>
        <w:jc w:val="both"/>
        <w:rPr>
          <w:rFonts w:ascii="Arial" w:hAnsi="Arial" w:cs="Arial"/>
          <w:lang w:val="en-IN"/>
        </w:rPr>
      </w:pPr>
      <w:r w:rsidRPr="00000795">
        <w:rPr>
          <w:rFonts w:ascii="Arial" w:hAnsi="Arial" w:cs="Arial"/>
          <w:noProof/>
          <w:lang w:eastAsia="en-GB"/>
        </w:rPr>
        <w:lastRenderedPageBreak/>
        <w:drawing>
          <wp:inline distT="0" distB="0" distL="0" distR="0" wp14:anchorId="31DCF8DC" wp14:editId="5B2B6680">
            <wp:extent cx="4861560" cy="309872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8135" cy="3109292"/>
                    </a:xfrm>
                    <a:prstGeom prst="rect">
                      <a:avLst/>
                    </a:prstGeom>
                    <a:noFill/>
                    <a:ln>
                      <a:noFill/>
                    </a:ln>
                  </pic:spPr>
                </pic:pic>
              </a:graphicData>
            </a:graphic>
          </wp:inline>
        </w:drawing>
      </w:r>
    </w:p>
    <w:p w14:paraId="6BCE26F0" w14:textId="0640E0B1" w:rsidR="00171BFA" w:rsidRPr="00000795" w:rsidRDefault="00171BFA" w:rsidP="000F07EF">
      <w:pPr>
        <w:spacing w:line="360" w:lineRule="auto"/>
        <w:jc w:val="both"/>
        <w:rPr>
          <w:rFonts w:ascii="Arial" w:hAnsi="Arial" w:cs="Arial"/>
          <w:lang w:val="en-IN"/>
        </w:rPr>
      </w:pPr>
      <w:r w:rsidRPr="00000795">
        <w:rPr>
          <w:rFonts w:ascii="Arial" w:hAnsi="Arial" w:cs="Arial"/>
          <w:lang w:val="en-IN"/>
        </w:rPr>
        <w:t xml:space="preserve">Figure: Porter’s value chain analysis </w:t>
      </w:r>
    </w:p>
    <w:p w14:paraId="01F8AD56" w14:textId="29C41D68" w:rsidR="00171BFA" w:rsidRPr="00000795" w:rsidRDefault="00B348AA" w:rsidP="000F07EF">
      <w:pPr>
        <w:spacing w:line="360" w:lineRule="auto"/>
        <w:jc w:val="both"/>
        <w:rPr>
          <w:rFonts w:ascii="Arial" w:hAnsi="Arial" w:cs="Arial"/>
          <w:lang w:val="en-IN"/>
        </w:rPr>
      </w:pPr>
      <w:r w:rsidRPr="00000795">
        <w:rPr>
          <w:rFonts w:ascii="Arial" w:hAnsi="Arial" w:cs="Arial"/>
          <w:lang w:val="en-IN"/>
        </w:rPr>
        <w:t xml:space="preserve">Primary activities for Netflix are those which are directly involved in creation, sales, maintenance or its services. </w:t>
      </w:r>
      <w:r w:rsidR="00171BFA" w:rsidRPr="00000795">
        <w:rPr>
          <w:rFonts w:ascii="Arial" w:hAnsi="Arial" w:cs="Arial"/>
          <w:lang w:val="en-IN"/>
        </w:rPr>
        <w:t xml:space="preserve">The primary activities for Netflix are: </w:t>
      </w:r>
    </w:p>
    <w:p w14:paraId="4469C49D" w14:textId="42907629" w:rsidR="00171BFA" w:rsidRPr="00000795" w:rsidRDefault="00171BFA" w:rsidP="000F07EF">
      <w:pPr>
        <w:spacing w:line="360" w:lineRule="auto"/>
        <w:jc w:val="both"/>
        <w:rPr>
          <w:rFonts w:ascii="Arial" w:hAnsi="Arial" w:cs="Arial"/>
          <w:b/>
          <w:u w:val="single"/>
          <w:lang w:val="en-IN"/>
        </w:rPr>
      </w:pPr>
      <w:r w:rsidRPr="00000795">
        <w:rPr>
          <w:rFonts w:ascii="Arial" w:hAnsi="Arial" w:cs="Arial"/>
          <w:b/>
          <w:u w:val="single"/>
          <w:lang w:val="en-IN"/>
        </w:rPr>
        <w:t>Inbound logistics</w:t>
      </w:r>
    </w:p>
    <w:p w14:paraId="57CAFF44" w14:textId="36B809E4" w:rsidR="00CD2553" w:rsidRPr="00000795" w:rsidRDefault="00CD2553" w:rsidP="000F07EF">
      <w:pPr>
        <w:spacing w:line="360" w:lineRule="auto"/>
        <w:jc w:val="both"/>
        <w:rPr>
          <w:rFonts w:ascii="Arial" w:hAnsi="Arial" w:cs="Arial"/>
          <w:lang w:val="en-IN"/>
        </w:rPr>
      </w:pPr>
      <w:r w:rsidRPr="00000795">
        <w:rPr>
          <w:rFonts w:ascii="Arial" w:hAnsi="Arial" w:cs="Arial"/>
          <w:lang w:val="en-IN"/>
        </w:rPr>
        <w:t xml:space="preserve">For Netflix, inbound logistics are essentially the processes utilised to bring in more content, </w:t>
      </w:r>
      <w:r w:rsidR="00403F8D" w:rsidRPr="00000795">
        <w:rPr>
          <w:rFonts w:ascii="Arial" w:hAnsi="Arial" w:cs="Arial"/>
          <w:lang w:val="en-IN"/>
        </w:rPr>
        <w:t>receive and store them</w:t>
      </w:r>
      <w:r w:rsidR="00046928">
        <w:rPr>
          <w:rFonts w:ascii="Arial" w:hAnsi="Arial" w:cs="Arial"/>
          <w:lang w:val="en-IN"/>
        </w:rPr>
        <w:t xml:space="preserve"> </w:t>
      </w:r>
      <w:sdt>
        <w:sdtPr>
          <w:rPr>
            <w:rFonts w:ascii="Arial" w:hAnsi="Arial" w:cs="Arial"/>
            <w:lang w:val="en-IN"/>
          </w:rPr>
          <w:id w:val="-1666785415"/>
          <w:citation/>
        </w:sdtPr>
        <w:sdtEndPr/>
        <w:sdtContent>
          <w:r w:rsidR="00046928">
            <w:rPr>
              <w:rFonts w:ascii="Arial" w:hAnsi="Arial" w:cs="Arial"/>
              <w:lang w:val="en-IN"/>
            </w:rPr>
            <w:fldChar w:fldCharType="begin"/>
          </w:r>
          <w:r w:rsidR="00046928">
            <w:rPr>
              <w:rFonts w:ascii="Arial" w:hAnsi="Arial" w:cs="Arial"/>
              <w:lang w:val="en-IN"/>
            </w:rPr>
            <w:instrText xml:space="preserve"> CITATION Cle16 \l 16393 </w:instrText>
          </w:r>
          <w:r w:rsidR="00046928">
            <w:rPr>
              <w:rFonts w:ascii="Arial" w:hAnsi="Arial" w:cs="Arial"/>
              <w:lang w:val="en-IN"/>
            </w:rPr>
            <w:fldChar w:fldCharType="separate"/>
          </w:r>
          <w:r w:rsidR="00046928" w:rsidRPr="00046928">
            <w:rPr>
              <w:rFonts w:ascii="Arial" w:hAnsi="Arial" w:cs="Arial"/>
              <w:noProof/>
              <w:lang w:val="en-IN"/>
            </w:rPr>
            <w:t>(Clegg, et al., 2016)</w:t>
          </w:r>
          <w:r w:rsidR="00046928">
            <w:rPr>
              <w:rFonts w:ascii="Arial" w:hAnsi="Arial" w:cs="Arial"/>
              <w:lang w:val="en-IN"/>
            </w:rPr>
            <w:fldChar w:fldCharType="end"/>
          </w:r>
        </w:sdtContent>
      </w:sdt>
      <w:r w:rsidR="00403F8D" w:rsidRPr="00000795">
        <w:rPr>
          <w:rFonts w:ascii="Arial" w:hAnsi="Arial" w:cs="Arial"/>
          <w:lang w:val="en-IN"/>
        </w:rPr>
        <w:t xml:space="preserve">. </w:t>
      </w:r>
      <w:r w:rsidR="00AD41F1">
        <w:rPr>
          <w:rFonts w:ascii="Arial" w:hAnsi="Arial" w:cs="Arial"/>
          <w:lang w:val="en-IN"/>
        </w:rPr>
        <w:t xml:space="preserve">Netflix has a streamlined process for onboarding </w:t>
      </w:r>
      <w:r w:rsidR="00656370">
        <w:rPr>
          <w:rFonts w:ascii="Arial" w:hAnsi="Arial" w:cs="Arial"/>
          <w:lang w:val="en-IN"/>
        </w:rPr>
        <w:t xml:space="preserve">new content produced by the various production companies and media houses. </w:t>
      </w:r>
      <w:r w:rsidR="009C21A9">
        <w:rPr>
          <w:rFonts w:ascii="Arial" w:hAnsi="Arial" w:cs="Arial"/>
          <w:lang w:val="en-IN"/>
        </w:rPr>
        <w:t>The content is onboarded based on a wide range of genres,</w:t>
      </w:r>
      <w:r w:rsidR="005B7767">
        <w:rPr>
          <w:rFonts w:ascii="Arial" w:hAnsi="Arial" w:cs="Arial"/>
          <w:lang w:val="en-IN"/>
        </w:rPr>
        <w:t xml:space="preserve"> such as,</w:t>
      </w:r>
      <w:r w:rsidR="009C21A9">
        <w:rPr>
          <w:rFonts w:ascii="Arial" w:hAnsi="Arial" w:cs="Arial"/>
          <w:lang w:val="en-IN"/>
        </w:rPr>
        <w:t xml:space="preserve"> drama and comedy for adult audience, animations for kids and family, war dramas, sitcoms, science fantasy, anthology, or dark comedy, etc. </w:t>
      </w:r>
      <w:r w:rsidR="005B7767">
        <w:rPr>
          <w:rFonts w:ascii="Arial" w:hAnsi="Arial" w:cs="Arial"/>
          <w:lang w:val="en-IN"/>
        </w:rPr>
        <w:t>the objective is to have relevant content for each demography or age group</w:t>
      </w:r>
      <w:r w:rsidR="002C3946">
        <w:rPr>
          <w:rFonts w:ascii="Arial" w:hAnsi="Arial" w:cs="Arial"/>
          <w:lang w:val="en-IN"/>
        </w:rPr>
        <w:t xml:space="preserve"> </w:t>
      </w:r>
      <w:sdt>
        <w:sdtPr>
          <w:rPr>
            <w:rFonts w:ascii="Arial" w:hAnsi="Arial" w:cs="Arial"/>
            <w:lang w:val="en-IN"/>
          </w:rPr>
          <w:id w:val="-1444141145"/>
          <w:citation/>
        </w:sdtPr>
        <w:sdtEndPr/>
        <w:sdtContent>
          <w:r w:rsidR="002C3946">
            <w:rPr>
              <w:rFonts w:ascii="Arial" w:hAnsi="Arial" w:cs="Arial"/>
              <w:lang w:val="en-IN"/>
            </w:rPr>
            <w:fldChar w:fldCharType="begin"/>
          </w:r>
          <w:r w:rsidR="002C3946">
            <w:rPr>
              <w:rFonts w:ascii="Arial" w:hAnsi="Arial" w:cs="Arial"/>
              <w:lang w:val="en-IN"/>
            </w:rPr>
            <w:instrText xml:space="preserve"> CITATION Sad15 \l 16393 </w:instrText>
          </w:r>
          <w:r w:rsidR="002C3946">
            <w:rPr>
              <w:rFonts w:ascii="Arial" w:hAnsi="Arial" w:cs="Arial"/>
              <w:lang w:val="en-IN"/>
            </w:rPr>
            <w:fldChar w:fldCharType="separate"/>
          </w:r>
          <w:r w:rsidR="002C3946" w:rsidRPr="002C3946">
            <w:rPr>
              <w:rFonts w:ascii="Arial" w:hAnsi="Arial" w:cs="Arial"/>
              <w:noProof/>
              <w:lang w:val="en-IN"/>
            </w:rPr>
            <w:t>(Sadq, 2015)</w:t>
          </w:r>
          <w:r w:rsidR="002C3946">
            <w:rPr>
              <w:rFonts w:ascii="Arial" w:hAnsi="Arial" w:cs="Arial"/>
              <w:lang w:val="en-IN"/>
            </w:rPr>
            <w:fldChar w:fldCharType="end"/>
          </w:r>
        </w:sdtContent>
      </w:sdt>
      <w:r w:rsidR="005B7767">
        <w:rPr>
          <w:rFonts w:ascii="Arial" w:hAnsi="Arial" w:cs="Arial"/>
          <w:lang w:val="en-IN"/>
        </w:rPr>
        <w:t xml:space="preserve">. </w:t>
      </w:r>
      <w:r w:rsidR="006F0007">
        <w:rPr>
          <w:rFonts w:ascii="Arial" w:hAnsi="Arial" w:cs="Arial"/>
          <w:lang w:val="en-IN"/>
        </w:rPr>
        <w:t xml:space="preserve">Likewise, a dedicated team of specialists conduct extensive audit of the available content to ensure their relevance to the target customer base of Netflix </w:t>
      </w:r>
      <w:sdt>
        <w:sdtPr>
          <w:rPr>
            <w:rFonts w:ascii="Arial" w:hAnsi="Arial" w:cs="Arial"/>
            <w:lang w:val="en-IN"/>
          </w:rPr>
          <w:id w:val="-210270194"/>
          <w:citation/>
        </w:sdtPr>
        <w:sdtEndPr/>
        <w:sdtContent>
          <w:r w:rsidR="006F0007">
            <w:rPr>
              <w:rFonts w:ascii="Arial" w:hAnsi="Arial" w:cs="Arial"/>
              <w:lang w:val="en-IN"/>
            </w:rPr>
            <w:fldChar w:fldCharType="begin"/>
          </w:r>
          <w:r w:rsidR="006F0007">
            <w:rPr>
              <w:rFonts w:ascii="Arial" w:hAnsi="Arial" w:cs="Arial"/>
              <w:lang w:val="en-IN"/>
            </w:rPr>
            <w:instrText xml:space="preserve"> CITATION Net19 \l 16393 </w:instrText>
          </w:r>
          <w:r w:rsidR="006F0007">
            <w:rPr>
              <w:rFonts w:ascii="Arial" w:hAnsi="Arial" w:cs="Arial"/>
              <w:lang w:val="en-IN"/>
            </w:rPr>
            <w:fldChar w:fldCharType="separate"/>
          </w:r>
          <w:r w:rsidR="006F0007" w:rsidRPr="006F0007">
            <w:rPr>
              <w:rFonts w:ascii="Arial" w:hAnsi="Arial" w:cs="Arial"/>
              <w:noProof/>
              <w:lang w:val="en-IN"/>
            </w:rPr>
            <w:t>(Netflix Annual Report, 2019)</w:t>
          </w:r>
          <w:r w:rsidR="006F0007">
            <w:rPr>
              <w:rFonts w:ascii="Arial" w:hAnsi="Arial" w:cs="Arial"/>
              <w:lang w:val="en-IN"/>
            </w:rPr>
            <w:fldChar w:fldCharType="end"/>
          </w:r>
        </w:sdtContent>
      </w:sdt>
      <w:r w:rsidR="006F0007">
        <w:rPr>
          <w:rFonts w:ascii="Arial" w:hAnsi="Arial" w:cs="Arial"/>
          <w:lang w:val="en-IN"/>
        </w:rPr>
        <w:t>.</w:t>
      </w:r>
    </w:p>
    <w:p w14:paraId="5B005F36" w14:textId="7CEB4676" w:rsidR="00171BFA" w:rsidRPr="00000795" w:rsidRDefault="00171BFA" w:rsidP="000F07EF">
      <w:pPr>
        <w:spacing w:line="360" w:lineRule="auto"/>
        <w:jc w:val="both"/>
        <w:rPr>
          <w:rFonts w:ascii="Arial" w:hAnsi="Arial" w:cs="Arial"/>
          <w:b/>
          <w:u w:val="single"/>
          <w:lang w:val="en-IN"/>
        </w:rPr>
      </w:pPr>
      <w:r w:rsidRPr="00000795">
        <w:rPr>
          <w:rFonts w:ascii="Arial" w:hAnsi="Arial" w:cs="Arial"/>
          <w:b/>
          <w:u w:val="single"/>
          <w:lang w:val="en-IN"/>
        </w:rPr>
        <w:t>Operations</w:t>
      </w:r>
    </w:p>
    <w:p w14:paraId="4B3F27AA" w14:textId="6DB9A4A3" w:rsidR="00347CDF" w:rsidRPr="00000795" w:rsidRDefault="00403F8D" w:rsidP="000F07EF">
      <w:pPr>
        <w:spacing w:line="360" w:lineRule="auto"/>
        <w:jc w:val="both"/>
        <w:rPr>
          <w:rFonts w:ascii="Arial" w:hAnsi="Arial" w:cs="Arial"/>
          <w:lang w:val="en-IN"/>
        </w:rPr>
      </w:pPr>
      <w:r w:rsidRPr="00000795">
        <w:rPr>
          <w:rFonts w:ascii="Arial" w:hAnsi="Arial" w:cs="Arial"/>
          <w:lang w:val="en-IN"/>
        </w:rPr>
        <w:t>Operations are in the form of the transformational activities performed internally before the final output is delivered to the end customers</w:t>
      </w:r>
      <w:r w:rsidR="002C3946">
        <w:rPr>
          <w:rFonts w:ascii="Arial" w:hAnsi="Arial" w:cs="Arial"/>
          <w:lang w:val="en-IN"/>
        </w:rPr>
        <w:t xml:space="preserve"> </w:t>
      </w:r>
      <w:sdt>
        <w:sdtPr>
          <w:rPr>
            <w:rFonts w:ascii="Arial" w:hAnsi="Arial" w:cs="Arial"/>
            <w:lang w:val="en-IN"/>
          </w:rPr>
          <w:id w:val="1318687642"/>
          <w:citation/>
        </w:sdtPr>
        <w:sdtEndPr/>
        <w:sdtContent>
          <w:r w:rsidR="002C3946">
            <w:rPr>
              <w:rFonts w:ascii="Arial" w:hAnsi="Arial" w:cs="Arial"/>
              <w:lang w:val="en-IN"/>
            </w:rPr>
            <w:fldChar w:fldCharType="begin"/>
          </w:r>
          <w:r w:rsidR="002C3946">
            <w:rPr>
              <w:rFonts w:ascii="Arial" w:hAnsi="Arial" w:cs="Arial"/>
              <w:lang w:val="en-IN"/>
            </w:rPr>
            <w:instrText xml:space="preserve"> CITATION DeW17 \l 16393 </w:instrText>
          </w:r>
          <w:r w:rsidR="002C3946">
            <w:rPr>
              <w:rFonts w:ascii="Arial" w:hAnsi="Arial" w:cs="Arial"/>
              <w:lang w:val="en-IN"/>
            </w:rPr>
            <w:fldChar w:fldCharType="separate"/>
          </w:r>
          <w:r w:rsidR="002C3946" w:rsidRPr="002C3946">
            <w:rPr>
              <w:rFonts w:ascii="Arial" w:hAnsi="Arial" w:cs="Arial"/>
              <w:noProof/>
              <w:lang w:val="en-IN"/>
            </w:rPr>
            <w:t>(DeWit, 2017)</w:t>
          </w:r>
          <w:r w:rsidR="002C3946">
            <w:rPr>
              <w:rFonts w:ascii="Arial" w:hAnsi="Arial" w:cs="Arial"/>
              <w:lang w:val="en-IN"/>
            </w:rPr>
            <w:fldChar w:fldCharType="end"/>
          </w:r>
        </w:sdtContent>
      </w:sdt>
      <w:r w:rsidRPr="00000795">
        <w:rPr>
          <w:rFonts w:ascii="Arial" w:hAnsi="Arial" w:cs="Arial"/>
          <w:lang w:val="en-IN"/>
        </w:rPr>
        <w:t xml:space="preserve">. </w:t>
      </w:r>
      <w:r w:rsidR="00A27756">
        <w:rPr>
          <w:rFonts w:ascii="Arial" w:hAnsi="Arial" w:cs="Arial"/>
          <w:lang w:val="en-IN"/>
        </w:rPr>
        <w:t xml:space="preserve">Netflix operations include areas like, product management, legal management, financial management, and communications management. Product management is about content planning and execution in the specific market in which the show is to be streamed. </w:t>
      </w:r>
      <w:r w:rsidR="00726D1C">
        <w:rPr>
          <w:rFonts w:ascii="Arial" w:hAnsi="Arial" w:cs="Arial"/>
          <w:lang w:val="en-IN"/>
        </w:rPr>
        <w:t xml:space="preserve">Legal management is to ensure that any compliance or audit requirements are adhered to, or any form of legal violations are avoided. Financial management is about planning and budgeting, cash and credit </w:t>
      </w:r>
      <w:r w:rsidR="00B775CF">
        <w:rPr>
          <w:rFonts w:ascii="Arial" w:hAnsi="Arial" w:cs="Arial"/>
          <w:lang w:val="en-IN"/>
        </w:rPr>
        <w:t>management</w:t>
      </w:r>
      <w:r w:rsidR="00726D1C">
        <w:rPr>
          <w:rFonts w:ascii="Arial" w:hAnsi="Arial" w:cs="Arial"/>
          <w:lang w:val="en-IN"/>
        </w:rPr>
        <w:t xml:space="preserve">, </w:t>
      </w:r>
      <w:r w:rsidR="00B775CF">
        <w:rPr>
          <w:rFonts w:ascii="Arial" w:hAnsi="Arial" w:cs="Arial"/>
          <w:lang w:val="en-IN"/>
        </w:rPr>
        <w:t xml:space="preserve">to </w:t>
      </w:r>
      <w:r w:rsidR="00B775CF">
        <w:rPr>
          <w:rFonts w:ascii="Arial" w:hAnsi="Arial" w:cs="Arial"/>
          <w:lang w:val="en-IN"/>
        </w:rPr>
        <w:lastRenderedPageBreak/>
        <w:t>ensure profitability within a market</w:t>
      </w:r>
      <w:r w:rsidR="002C3946">
        <w:rPr>
          <w:rFonts w:ascii="Arial" w:hAnsi="Arial" w:cs="Arial"/>
          <w:lang w:val="en-IN"/>
        </w:rPr>
        <w:t xml:space="preserve"> </w:t>
      </w:r>
      <w:sdt>
        <w:sdtPr>
          <w:rPr>
            <w:rFonts w:ascii="Arial" w:hAnsi="Arial" w:cs="Arial"/>
            <w:lang w:val="en-IN"/>
          </w:rPr>
          <w:id w:val="637150306"/>
          <w:citation/>
        </w:sdtPr>
        <w:sdtEndPr/>
        <w:sdtContent>
          <w:r w:rsidR="002C3946">
            <w:rPr>
              <w:rFonts w:ascii="Arial" w:hAnsi="Arial" w:cs="Arial"/>
              <w:lang w:val="en-IN"/>
            </w:rPr>
            <w:fldChar w:fldCharType="begin"/>
          </w:r>
          <w:r w:rsidR="002C3946">
            <w:rPr>
              <w:rFonts w:ascii="Arial" w:hAnsi="Arial" w:cs="Arial"/>
              <w:lang w:val="en-IN"/>
            </w:rPr>
            <w:instrText xml:space="preserve"> CITATION Net19 \l 16393 </w:instrText>
          </w:r>
          <w:r w:rsidR="002C3946">
            <w:rPr>
              <w:rFonts w:ascii="Arial" w:hAnsi="Arial" w:cs="Arial"/>
              <w:lang w:val="en-IN"/>
            </w:rPr>
            <w:fldChar w:fldCharType="separate"/>
          </w:r>
          <w:r w:rsidR="002C3946" w:rsidRPr="002C3946">
            <w:rPr>
              <w:rFonts w:ascii="Arial" w:hAnsi="Arial" w:cs="Arial"/>
              <w:noProof/>
              <w:lang w:val="en-IN"/>
            </w:rPr>
            <w:t>(Netflix Annual Report, 2019)</w:t>
          </w:r>
          <w:r w:rsidR="002C3946">
            <w:rPr>
              <w:rFonts w:ascii="Arial" w:hAnsi="Arial" w:cs="Arial"/>
              <w:lang w:val="en-IN"/>
            </w:rPr>
            <w:fldChar w:fldCharType="end"/>
          </w:r>
        </w:sdtContent>
      </w:sdt>
      <w:r w:rsidR="00B775CF">
        <w:rPr>
          <w:rFonts w:ascii="Arial" w:hAnsi="Arial" w:cs="Arial"/>
          <w:lang w:val="en-IN"/>
        </w:rPr>
        <w:t xml:space="preserve">. </w:t>
      </w:r>
      <w:r w:rsidR="00CC768C">
        <w:rPr>
          <w:rFonts w:ascii="Arial" w:hAnsi="Arial" w:cs="Arial"/>
          <w:lang w:val="en-IN"/>
        </w:rPr>
        <w:t xml:space="preserve">Netflix’s policy of hiring and retaining highly skilled workforce ensures that best performing resources are available to handle the operations. Use of effective team engagement and accountability building measures help to detect and rectify errors. </w:t>
      </w:r>
    </w:p>
    <w:p w14:paraId="0C4F46E0" w14:textId="4856962B" w:rsidR="00171BFA" w:rsidRPr="00000795" w:rsidRDefault="00171BFA" w:rsidP="000F07EF">
      <w:pPr>
        <w:spacing w:line="360" w:lineRule="auto"/>
        <w:jc w:val="both"/>
        <w:rPr>
          <w:rFonts w:ascii="Arial" w:hAnsi="Arial" w:cs="Arial"/>
          <w:b/>
          <w:u w:val="single"/>
          <w:lang w:val="en-IN"/>
        </w:rPr>
      </w:pPr>
      <w:r w:rsidRPr="00000795">
        <w:rPr>
          <w:rFonts w:ascii="Arial" w:hAnsi="Arial" w:cs="Arial"/>
          <w:b/>
          <w:u w:val="single"/>
          <w:lang w:val="en-IN"/>
        </w:rPr>
        <w:t>Outbound logistics</w:t>
      </w:r>
    </w:p>
    <w:p w14:paraId="4FFFFE3D" w14:textId="75895ABE" w:rsidR="00403F8D" w:rsidRPr="00000795" w:rsidRDefault="00403F8D" w:rsidP="000F07EF">
      <w:pPr>
        <w:spacing w:line="360" w:lineRule="auto"/>
        <w:jc w:val="both"/>
        <w:rPr>
          <w:rFonts w:ascii="Arial" w:hAnsi="Arial" w:cs="Arial"/>
          <w:lang w:val="en-IN"/>
        </w:rPr>
      </w:pPr>
      <w:r w:rsidRPr="00000795">
        <w:rPr>
          <w:rFonts w:ascii="Arial" w:hAnsi="Arial" w:cs="Arial"/>
          <w:lang w:val="en-IN"/>
        </w:rPr>
        <w:t>Outbound logistics for Netflix are essentially the activities conducted to store and distribute the content to end users</w:t>
      </w:r>
      <w:r w:rsidR="002C3946">
        <w:rPr>
          <w:rFonts w:ascii="Arial" w:hAnsi="Arial" w:cs="Arial"/>
          <w:lang w:val="en-IN"/>
        </w:rPr>
        <w:t xml:space="preserve"> </w:t>
      </w:r>
      <w:sdt>
        <w:sdtPr>
          <w:rPr>
            <w:rFonts w:ascii="Arial" w:hAnsi="Arial" w:cs="Arial"/>
            <w:lang w:val="en-IN"/>
          </w:rPr>
          <w:id w:val="98607541"/>
          <w:citation/>
        </w:sdtPr>
        <w:sdtEndPr/>
        <w:sdtContent>
          <w:r w:rsidR="002C3946">
            <w:rPr>
              <w:rFonts w:ascii="Arial" w:hAnsi="Arial" w:cs="Arial"/>
              <w:lang w:val="en-IN"/>
            </w:rPr>
            <w:fldChar w:fldCharType="begin"/>
          </w:r>
          <w:r w:rsidR="002C3946">
            <w:rPr>
              <w:rFonts w:ascii="Arial" w:hAnsi="Arial" w:cs="Arial"/>
              <w:lang w:val="en-IN"/>
            </w:rPr>
            <w:instrText xml:space="preserve"> CITATION Cle16 \l 16393 </w:instrText>
          </w:r>
          <w:r w:rsidR="002C3946">
            <w:rPr>
              <w:rFonts w:ascii="Arial" w:hAnsi="Arial" w:cs="Arial"/>
              <w:lang w:val="en-IN"/>
            </w:rPr>
            <w:fldChar w:fldCharType="separate"/>
          </w:r>
          <w:r w:rsidR="002C3946" w:rsidRPr="002C3946">
            <w:rPr>
              <w:rFonts w:ascii="Arial" w:hAnsi="Arial" w:cs="Arial"/>
              <w:noProof/>
              <w:lang w:val="en-IN"/>
            </w:rPr>
            <w:t>(Clegg, et al., 2016)</w:t>
          </w:r>
          <w:r w:rsidR="002C3946">
            <w:rPr>
              <w:rFonts w:ascii="Arial" w:hAnsi="Arial" w:cs="Arial"/>
              <w:lang w:val="en-IN"/>
            </w:rPr>
            <w:fldChar w:fldCharType="end"/>
          </w:r>
        </w:sdtContent>
      </w:sdt>
      <w:r w:rsidRPr="00000795">
        <w:rPr>
          <w:rFonts w:ascii="Arial" w:hAnsi="Arial" w:cs="Arial"/>
          <w:lang w:val="en-IN"/>
        </w:rPr>
        <w:t xml:space="preserve">. </w:t>
      </w:r>
      <w:r w:rsidR="00583B5A">
        <w:rPr>
          <w:rFonts w:ascii="Arial" w:hAnsi="Arial" w:cs="Arial"/>
          <w:lang w:val="en-IN"/>
        </w:rPr>
        <w:t xml:space="preserve">Netflix makes use of an extensive range of global servers to bring about a smooth experience. </w:t>
      </w:r>
      <w:r w:rsidR="001B1A6F">
        <w:rPr>
          <w:rFonts w:ascii="Arial" w:hAnsi="Arial" w:cs="Arial"/>
          <w:lang w:val="en-IN"/>
        </w:rPr>
        <w:t>Video streaming for a typical user is made from the nearest possible server</w:t>
      </w:r>
      <w:r w:rsidR="00F207D2">
        <w:rPr>
          <w:rFonts w:ascii="Arial" w:hAnsi="Arial" w:cs="Arial"/>
          <w:lang w:val="en-IN"/>
        </w:rPr>
        <w:t>, with the shortest route, to e</w:t>
      </w:r>
      <w:r w:rsidR="00472F15">
        <w:rPr>
          <w:rFonts w:ascii="Arial" w:hAnsi="Arial" w:cs="Arial"/>
          <w:lang w:val="en-IN"/>
        </w:rPr>
        <w:t xml:space="preserve">nsure higher quality streaming. Faster streaming with higher bit rates ensures that blurring and pixilation are minimised, such that the user can easily access the huge base of </w:t>
      </w:r>
      <w:r w:rsidR="00472F15" w:rsidRPr="00472F15">
        <w:rPr>
          <w:rFonts w:ascii="Arial" w:hAnsi="Arial" w:cs="Arial"/>
          <w:lang w:val="en-IN"/>
        </w:rPr>
        <w:t>constantly-refreshed content</w:t>
      </w:r>
      <w:r w:rsidR="00B3082A">
        <w:rPr>
          <w:rFonts w:ascii="Arial" w:hAnsi="Arial" w:cs="Arial"/>
          <w:lang w:val="en-IN"/>
        </w:rPr>
        <w:t xml:space="preserve"> </w:t>
      </w:r>
      <w:sdt>
        <w:sdtPr>
          <w:rPr>
            <w:rFonts w:ascii="Arial" w:hAnsi="Arial" w:cs="Arial"/>
            <w:lang w:val="en-IN"/>
          </w:rPr>
          <w:id w:val="1938329057"/>
          <w:citation/>
        </w:sdtPr>
        <w:sdtEndPr/>
        <w:sdtContent>
          <w:r w:rsidR="00B3082A">
            <w:rPr>
              <w:rFonts w:ascii="Arial" w:hAnsi="Arial" w:cs="Arial"/>
              <w:lang w:val="en-IN"/>
            </w:rPr>
            <w:fldChar w:fldCharType="begin"/>
          </w:r>
          <w:r w:rsidR="00B3082A">
            <w:rPr>
              <w:rFonts w:ascii="Arial" w:hAnsi="Arial" w:cs="Arial"/>
              <w:lang w:val="en-IN"/>
            </w:rPr>
            <w:instrText xml:space="preserve"> CITATION Net19 \l 16393 </w:instrText>
          </w:r>
          <w:r w:rsidR="00B3082A">
            <w:rPr>
              <w:rFonts w:ascii="Arial" w:hAnsi="Arial" w:cs="Arial"/>
              <w:lang w:val="en-IN"/>
            </w:rPr>
            <w:fldChar w:fldCharType="separate"/>
          </w:r>
          <w:r w:rsidR="00B3082A" w:rsidRPr="00B3082A">
            <w:rPr>
              <w:rFonts w:ascii="Arial" w:hAnsi="Arial" w:cs="Arial"/>
              <w:noProof/>
              <w:lang w:val="en-IN"/>
            </w:rPr>
            <w:t>(Netflix Annual Report, 2019)</w:t>
          </w:r>
          <w:r w:rsidR="00B3082A">
            <w:rPr>
              <w:rFonts w:ascii="Arial" w:hAnsi="Arial" w:cs="Arial"/>
              <w:lang w:val="en-IN"/>
            </w:rPr>
            <w:fldChar w:fldCharType="end"/>
          </w:r>
        </w:sdtContent>
      </w:sdt>
      <w:r w:rsidR="00472F15">
        <w:rPr>
          <w:rFonts w:ascii="Arial" w:hAnsi="Arial" w:cs="Arial"/>
          <w:lang w:val="en-IN"/>
        </w:rPr>
        <w:t xml:space="preserve">. </w:t>
      </w:r>
    </w:p>
    <w:p w14:paraId="4F725BF4" w14:textId="1B94C2B3" w:rsidR="00171BFA" w:rsidRPr="00000795" w:rsidRDefault="00171BFA" w:rsidP="000F07EF">
      <w:pPr>
        <w:spacing w:line="360" w:lineRule="auto"/>
        <w:jc w:val="both"/>
        <w:rPr>
          <w:rFonts w:ascii="Arial" w:hAnsi="Arial" w:cs="Arial"/>
          <w:b/>
          <w:u w:val="single"/>
          <w:lang w:val="en-IN"/>
        </w:rPr>
      </w:pPr>
      <w:r w:rsidRPr="00000795">
        <w:rPr>
          <w:rFonts w:ascii="Arial" w:hAnsi="Arial" w:cs="Arial"/>
          <w:b/>
          <w:u w:val="single"/>
          <w:lang w:val="en-IN"/>
        </w:rPr>
        <w:t>Marketing and sales</w:t>
      </w:r>
    </w:p>
    <w:p w14:paraId="3D7A0548" w14:textId="0DCD2472" w:rsidR="00403F8D" w:rsidRPr="00E41F30" w:rsidRDefault="00403F8D" w:rsidP="000F07EF">
      <w:pPr>
        <w:spacing w:line="360" w:lineRule="auto"/>
        <w:jc w:val="both"/>
        <w:rPr>
          <w:rFonts w:ascii="Arial" w:hAnsi="Arial" w:cs="Arial"/>
          <w:lang w:val="en-IN"/>
        </w:rPr>
      </w:pPr>
      <w:r w:rsidRPr="00000795">
        <w:rPr>
          <w:rFonts w:ascii="Arial" w:hAnsi="Arial" w:cs="Arial"/>
          <w:lang w:val="en-IN"/>
        </w:rPr>
        <w:t xml:space="preserve">Marketing and sales are essentially the means to attract and acquire more customers. </w:t>
      </w:r>
      <w:r w:rsidR="005E7EFC" w:rsidRPr="00000795">
        <w:rPr>
          <w:rFonts w:ascii="Arial" w:hAnsi="Arial" w:cs="Arial"/>
          <w:lang w:val="en-IN"/>
        </w:rPr>
        <w:t xml:space="preserve">The objective of the marketing and sales function within Netflix is to boost the regional penetration, add more subscriber base, and help increase market share amongst other digital providers. </w:t>
      </w:r>
      <w:r w:rsidR="004E0D56">
        <w:rPr>
          <w:rFonts w:ascii="Arial" w:hAnsi="Arial" w:cs="Arial"/>
          <w:lang w:val="en-IN"/>
        </w:rPr>
        <w:t>The digital marketing team makes use of advanced analytics to closely study the consumer watching behaviour</w:t>
      </w:r>
      <w:r w:rsidR="002C3946">
        <w:rPr>
          <w:rFonts w:ascii="Arial" w:hAnsi="Arial" w:cs="Arial"/>
          <w:lang w:val="en-IN"/>
        </w:rPr>
        <w:t xml:space="preserve"> </w:t>
      </w:r>
      <w:sdt>
        <w:sdtPr>
          <w:rPr>
            <w:rFonts w:ascii="Arial" w:hAnsi="Arial" w:cs="Arial"/>
            <w:lang w:val="en-IN"/>
          </w:rPr>
          <w:id w:val="-919103011"/>
          <w:citation/>
        </w:sdtPr>
        <w:sdtEndPr/>
        <w:sdtContent>
          <w:r w:rsidR="002C3946">
            <w:rPr>
              <w:rFonts w:ascii="Arial" w:hAnsi="Arial" w:cs="Arial"/>
              <w:lang w:val="en-IN"/>
            </w:rPr>
            <w:fldChar w:fldCharType="begin"/>
          </w:r>
          <w:r w:rsidR="002C3946">
            <w:rPr>
              <w:rFonts w:ascii="Arial" w:hAnsi="Arial" w:cs="Arial"/>
              <w:lang w:val="en-IN"/>
            </w:rPr>
            <w:instrText xml:space="preserve"> CITATION Men20 \l 16393 </w:instrText>
          </w:r>
          <w:r w:rsidR="002C3946">
            <w:rPr>
              <w:rFonts w:ascii="Arial" w:hAnsi="Arial" w:cs="Arial"/>
              <w:lang w:val="en-IN"/>
            </w:rPr>
            <w:fldChar w:fldCharType="separate"/>
          </w:r>
          <w:r w:rsidR="002C3946" w:rsidRPr="002C3946">
            <w:rPr>
              <w:rFonts w:ascii="Arial" w:hAnsi="Arial" w:cs="Arial"/>
              <w:noProof/>
              <w:lang w:val="en-IN"/>
            </w:rPr>
            <w:t>(Menon, 2020)</w:t>
          </w:r>
          <w:r w:rsidR="002C3946">
            <w:rPr>
              <w:rFonts w:ascii="Arial" w:hAnsi="Arial" w:cs="Arial"/>
              <w:lang w:val="en-IN"/>
            </w:rPr>
            <w:fldChar w:fldCharType="end"/>
          </w:r>
        </w:sdtContent>
      </w:sdt>
      <w:r w:rsidR="004E0D56">
        <w:rPr>
          <w:rFonts w:ascii="Arial" w:hAnsi="Arial" w:cs="Arial"/>
          <w:lang w:val="en-IN"/>
        </w:rPr>
        <w:t xml:space="preserve">. </w:t>
      </w:r>
      <w:r w:rsidR="007F7AC7">
        <w:rPr>
          <w:rFonts w:ascii="Arial" w:hAnsi="Arial" w:cs="Arial"/>
          <w:lang w:val="en-IN"/>
        </w:rPr>
        <w:t>The marketing team segments the users b</w:t>
      </w:r>
      <w:r w:rsidR="00BB09B4">
        <w:rPr>
          <w:rFonts w:ascii="Arial" w:hAnsi="Arial" w:cs="Arial"/>
          <w:lang w:val="en-IN"/>
        </w:rPr>
        <w:t>ased on the streaming behavi</w:t>
      </w:r>
      <w:r w:rsidR="007F7AC7">
        <w:rPr>
          <w:rFonts w:ascii="Arial" w:hAnsi="Arial" w:cs="Arial"/>
          <w:lang w:val="en-IN"/>
        </w:rPr>
        <w:t>our and nature of shows watched.</w:t>
      </w:r>
      <w:r w:rsidR="00BB09B4">
        <w:rPr>
          <w:rFonts w:ascii="Arial" w:hAnsi="Arial" w:cs="Arial"/>
          <w:lang w:val="en-IN"/>
        </w:rPr>
        <w:t xml:space="preserve"> This segmentation is utilised to offer </w:t>
      </w:r>
      <w:r w:rsidR="00BB09B4">
        <w:rPr>
          <w:rFonts w:ascii="Arial" w:hAnsi="Arial" w:cs="Arial"/>
          <w:color w:val="202124"/>
          <w:shd w:val="clear" w:color="auto" w:fill="FFFFFF"/>
        </w:rPr>
        <w:t xml:space="preserve">personalized product recommendations </w:t>
      </w:r>
      <w:r w:rsidR="007F7AC7">
        <w:rPr>
          <w:rFonts w:ascii="Arial" w:hAnsi="Arial" w:cs="Arial"/>
          <w:color w:val="202124"/>
          <w:shd w:val="clear" w:color="auto" w:fill="FFFFFF"/>
        </w:rPr>
        <w:t xml:space="preserve">based on user preferences. </w:t>
      </w:r>
      <w:r w:rsidR="0058338D">
        <w:rPr>
          <w:rFonts w:ascii="Arial" w:hAnsi="Arial" w:cs="Arial"/>
          <w:color w:val="202124"/>
          <w:shd w:val="clear" w:color="auto" w:fill="FFFFFF"/>
        </w:rPr>
        <w:t>The marketing and sales function also closely work to study the competitive offerings. For instance, Netflix significantly reduced its monthly plans in India, from $7 to $2.8, based on $2 low-cost</w:t>
      </w:r>
      <w:r w:rsidR="007B13D8">
        <w:rPr>
          <w:rFonts w:ascii="Arial" w:hAnsi="Arial" w:cs="Arial"/>
          <w:color w:val="202124"/>
          <w:shd w:val="clear" w:color="auto" w:fill="FFFFFF"/>
        </w:rPr>
        <w:t xml:space="preserve"> monthly</w:t>
      </w:r>
      <w:r w:rsidR="0058338D">
        <w:rPr>
          <w:rFonts w:ascii="Arial" w:hAnsi="Arial" w:cs="Arial"/>
          <w:color w:val="202124"/>
          <w:shd w:val="clear" w:color="auto" w:fill="FFFFFF"/>
        </w:rPr>
        <w:t xml:space="preserve"> plans launched by A</w:t>
      </w:r>
      <w:r w:rsidR="00883DFC">
        <w:rPr>
          <w:rFonts w:ascii="Arial" w:hAnsi="Arial" w:cs="Arial"/>
          <w:color w:val="202124"/>
          <w:shd w:val="clear" w:color="auto" w:fill="FFFFFF"/>
        </w:rPr>
        <w:t xml:space="preserve">pple and Spotify </w:t>
      </w:r>
      <w:sdt>
        <w:sdtPr>
          <w:rPr>
            <w:rFonts w:ascii="Arial" w:hAnsi="Arial" w:cs="Arial"/>
            <w:color w:val="202124"/>
            <w:shd w:val="clear" w:color="auto" w:fill="FFFFFF"/>
          </w:rPr>
          <w:id w:val="1074396889"/>
          <w:citation/>
        </w:sdtPr>
        <w:sdtEndPr/>
        <w:sdtContent>
          <w:r w:rsidR="00883DFC">
            <w:rPr>
              <w:rFonts w:ascii="Arial" w:hAnsi="Arial" w:cs="Arial"/>
              <w:color w:val="202124"/>
              <w:shd w:val="clear" w:color="auto" w:fill="FFFFFF"/>
            </w:rPr>
            <w:fldChar w:fldCharType="begin"/>
          </w:r>
          <w:r w:rsidR="00883DFC">
            <w:rPr>
              <w:rFonts w:ascii="Arial" w:hAnsi="Arial" w:cs="Arial"/>
              <w:color w:val="202124"/>
              <w:shd w:val="clear" w:color="auto" w:fill="FFFFFF"/>
              <w:lang w:val="en-IN"/>
            </w:rPr>
            <w:instrText xml:space="preserve"> CITATION Sin194 \l 16393 </w:instrText>
          </w:r>
          <w:r w:rsidR="00883DFC">
            <w:rPr>
              <w:rFonts w:ascii="Arial" w:hAnsi="Arial" w:cs="Arial"/>
              <w:color w:val="202124"/>
              <w:shd w:val="clear" w:color="auto" w:fill="FFFFFF"/>
            </w:rPr>
            <w:fldChar w:fldCharType="separate"/>
          </w:r>
          <w:r w:rsidR="00883DFC" w:rsidRPr="00883DFC">
            <w:rPr>
              <w:rFonts w:ascii="Arial" w:hAnsi="Arial" w:cs="Arial"/>
              <w:noProof/>
              <w:color w:val="202124"/>
              <w:shd w:val="clear" w:color="auto" w:fill="FFFFFF"/>
              <w:lang w:val="en-IN"/>
            </w:rPr>
            <w:t>(Singh, 2019)</w:t>
          </w:r>
          <w:r w:rsidR="00883DFC">
            <w:rPr>
              <w:rFonts w:ascii="Arial" w:hAnsi="Arial" w:cs="Arial"/>
              <w:color w:val="202124"/>
              <w:shd w:val="clear" w:color="auto" w:fill="FFFFFF"/>
            </w:rPr>
            <w:fldChar w:fldCharType="end"/>
          </w:r>
        </w:sdtContent>
      </w:sdt>
      <w:r w:rsidR="00883DFC">
        <w:rPr>
          <w:rFonts w:ascii="Arial" w:hAnsi="Arial" w:cs="Arial"/>
          <w:color w:val="202124"/>
          <w:shd w:val="clear" w:color="auto" w:fill="FFFFFF"/>
        </w:rPr>
        <w:t>.</w:t>
      </w:r>
    </w:p>
    <w:p w14:paraId="295DDB76" w14:textId="2F85C351" w:rsidR="00171BFA" w:rsidRPr="00000795" w:rsidRDefault="00171BFA" w:rsidP="000F07EF">
      <w:pPr>
        <w:spacing w:line="360" w:lineRule="auto"/>
        <w:jc w:val="both"/>
        <w:rPr>
          <w:rFonts w:ascii="Arial" w:hAnsi="Arial" w:cs="Arial"/>
          <w:b/>
          <w:u w:val="single"/>
          <w:lang w:val="en-IN"/>
        </w:rPr>
      </w:pPr>
      <w:r w:rsidRPr="00000795">
        <w:rPr>
          <w:rFonts w:ascii="Arial" w:hAnsi="Arial" w:cs="Arial"/>
          <w:b/>
          <w:u w:val="single"/>
          <w:lang w:val="en-IN"/>
        </w:rPr>
        <w:t xml:space="preserve">Services </w:t>
      </w:r>
    </w:p>
    <w:p w14:paraId="4B82643E" w14:textId="06451B51" w:rsidR="009619A4" w:rsidRDefault="005E7EFC" w:rsidP="000F07EF">
      <w:pPr>
        <w:spacing w:line="360" w:lineRule="auto"/>
        <w:jc w:val="both"/>
        <w:rPr>
          <w:rFonts w:ascii="Arial" w:hAnsi="Arial" w:cs="Arial"/>
          <w:lang w:val="en-IN"/>
        </w:rPr>
      </w:pPr>
      <w:r w:rsidRPr="00000795">
        <w:rPr>
          <w:rFonts w:ascii="Arial" w:hAnsi="Arial" w:cs="Arial"/>
          <w:lang w:val="en-IN"/>
        </w:rPr>
        <w:t>These are the activities which are performed</w:t>
      </w:r>
      <w:r w:rsidR="00AD0606" w:rsidRPr="00000795">
        <w:rPr>
          <w:rFonts w:ascii="Arial" w:hAnsi="Arial" w:cs="Arial"/>
          <w:lang w:val="en-IN"/>
        </w:rPr>
        <w:t xml:space="preserve"> after the end product has been delivered</w:t>
      </w:r>
      <w:r w:rsidR="002C3946">
        <w:rPr>
          <w:rFonts w:ascii="Arial" w:hAnsi="Arial" w:cs="Arial"/>
          <w:lang w:val="en-IN"/>
        </w:rPr>
        <w:t xml:space="preserve"> </w:t>
      </w:r>
      <w:sdt>
        <w:sdtPr>
          <w:rPr>
            <w:rFonts w:ascii="Arial" w:hAnsi="Arial" w:cs="Arial"/>
            <w:lang w:val="en-IN"/>
          </w:rPr>
          <w:id w:val="-355737324"/>
          <w:citation/>
        </w:sdtPr>
        <w:sdtEndPr/>
        <w:sdtContent>
          <w:r w:rsidR="002C3946">
            <w:rPr>
              <w:rFonts w:ascii="Arial" w:hAnsi="Arial" w:cs="Arial"/>
              <w:lang w:val="en-IN"/>
            </w:rPr>
            <w:fldChar w:fldCharType="begin"/>
          </w:r>
          <w:r w:rsidR="002C3946">
            <w:rPr>
              <w:rFonts w:ascii="Arial" w:hAnsi="Arial" w:cs="Arial"/>
              <w:lang w:val="en-IN"/>
            </w:rPr>
            <w:instrText xml:space="preserve"> CITATION DeW17 \l 16393 </w:instrText>
          </w:r>
          <w:r w:rsidR="002C3946">
            <w:rPr>
              <w:rFonts w:ascii="Arial" w:hAnsi="Arial" w:cs="Arial"/>
              <w:lang w:val="en-IN"/>
            </w:rPr>
            <w:fldChar w:fldCharType="separate"/>
          </w:r>
          <w:r w:rsidR="002C3946" w:rsidRPr="002C3946">
            <w:rPr>
              <w:rFonts w:ascii="Arial" w:hAnsi="Arial" w:cs="Arial"/>
              <w:noProof/>
              <w:lang w:val="en-IN"/>
            </w:rPr>
            <w:t>(DeWit, 2017)</w:t>
          </w:r>
          <w:r w:rsidR="002C3946">
            <w:rPr>
              <w:rFonts w:ascii="Arial" w:hAnsi="Arial" w:cs="Arial"/>
              <w:lang w:val="en-IN"/>
            </w:rPr>
            <w:fldChar w:fldCharType="end"/>
          </w:r>
        </w:sdtContent>
      </w:sdt>
      <w:r w:rsidR="00AD0606" w:rsidRPr="00000795">
        <w:rPr>
          <w:rFonts w:ascii="Arial" w:hAnsi="Arial" w:cs="Arial"/>
          <w:lang w:val="en-IN"/>
        </w:rPr>
        <w:t xml:space="preserve">. The customer support at Netflix helps fulfil the services arm. Customer support is available in the form of dedicated web pages available to raise queries or concerns. The social media platform, Twitter, is also extensively utilised by Netflix to engage with customers, receive feedback or respond to queries. </w:t>
      </w:r>
      <w:r w:rsidR="009619A4">
        <w:rPr>
          <w:rFonts w:ascii="Arial" w:hAnsi="Arial" w:cs="Arial"/>
          <w:lang w:val="en-IN"/>
        </w:rPr>
        <w:t xml:space="preserve">The figure below illustrates Netflix usage of </w:t>
      </w:r>
      <w:r w:rsidR="00B655F7">
        <w:rPr>
          <w:rFonts w:ascii="Arial" w:hAnsi="Arial" w:cs="Arial"/>
          <w:lang w:val="en-IN"/>
        </w:rPr>
        <w:t>Twitter:</w:t>
      </w:r>
    </w:p>
    <w:p w14:paraId="08B74D16" w14:textId="77777777" w:rsidR="002C3946" w:rsidRDefault="002C3946" w:rsidP="000F07EF">
      <w:pPr>
        <w:spacing w:line="360" w:lineRule="auto"/>
        <w:jc w:val="both"/>
        <w:rPr>
          <w:rFonts w:ascii="Arial" w:hAnsi="Arial" w:cs="Arial"/>
          <w:lang w:val="en-IN"/>
        </w:rPr>
      </w:pPr>
    </w:p>
    <w:p w14:paraId="641160B3" w14:textId="08F643AB" w:rsidR="009619A4" w:rsidRDefault="009619A4" w:rsidP="000F07EF">
      <w:pPr>
        <w:spacing w:line="360" w:lineRule="auto"/>
        <w:jc w:val="both"/>
        <w:rPr>
          <w:rFonts w:ascii="Arial" w:hAnsi="Arial" w:cs="Arial"/>
          <w:lang w:val="en-IN"/>
        </w:rPr>
      </w:pPr>
      <w:r>
        <w:rPr>
          <w:rFonts w:ascii="Arial" w:hAnsi="Arial" w:cs="Arial"/>
          <w:noProof/>
          <w:lang w:eastAsia="en-GB"/>
        </w:rPr>
        <w:lastRenderedPageBreak/>
        <w:drawing>
          <wp:inline distT="0" distB="0" distL="0" distR="0" wp14:anchorId="003FC0E4" wp14:editId="57EA7765">
            <wp:extent cx="3383257" cy="2225993"/>
            <wp:effectExtent l="0" t="0" r="825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9057" cy="2229809"/>
                    </a:xfrm>
                    <a:prstGeom prst="rect">
                      <a:avLst/>
                    </a:prstGeom>
                    <a:noFill/>
                    <a:ln>
                      <a:noFill/>
                    </a:ln>
                  </pic:spPr>
                </pic:pic>
              </a:graphicData>
            </a:graphic>
          </wp:inline>
        </w:drawing>
      </w:r>
    </w:p>
    <w:p w14:paraId="1ACE4747" w14:textId="0424594F" w:rsidR="009619A4" w:rsidRPr="00000795" w:rsidRDefault="009619A4" w:rsidP="000F07EF">
      <w:pPr>
        <w:spacing w:line="360" w:lineRule="auto"/>
        <w:jc w:val="both"/>
        <w:rPr>
          <w:rFonts w:ascii="Arial" w:hAnsi="Arial" w:cs="Arial"/>
          <w:lang w:val="en-IN"/>
        </w:rPr>
      </w:pPr>
      <w:r>
        <w:rPr>
          <w:rFonts w:ascii="Arial" w:hAnsi="Arial" w:cs="Arial"/>
          <w:lang w:val="en-IN"/>
        </w:rPr>
        <w:t>Figure: Netflix engaging with users through social media</w:t>
      </w:r>
      <w:r w:rsidR="00B655F7">
        <w:rPr>
          <w:rFonts w:ascii="Arial" w:hAnsi="Arial" w:cs="Arial"/>
          <w:lang w:val="en-IN"/>
        </w:rPr>
        <w:t xml:space="preserve"> </w:t>
      </w:r>
      <w:sdt>
        <w:sdtPr>
          <w:rPr>
            <w:rFonts w:ascii="Arial" w:hAnsi="Arial" w:cs="Arial"/>
            <w:lang w:val="en-IN"/>
          </w:rPr>
          <w:id w:val="1130519568"/>
          <w:citation/>
        </w:sdtPr>
        <w:sdtEndPr/>
        <w:sdtContent>
          <w:r w:rsidR="00B655F7">
            <w:rPr>
              <w:rFonts w:ascii="Arial" w:hAnsi="Arial" w:cs="Arial"/>
              <w:lang w:val="en-IN"/>
            </w:rPr>
            <w:fldChar w:fldCharType="begin"/>
          </w:r>
          <w:r w:rsidR="00B655F7">
            <w:rPr>
              <w:rFonts w:ascii="Arial" w:hAnsi="Arial" w:cs="Arial"/>
              <w:lang w:val="en-IN"/>
            </w:rPr>
            <w:instrText xml:space="preserve"> CITATION Men20 \l 16393 </w:instrText>
          </w:r>
          <w:r w:rsidR="00B655F7">
            <w:rPr>
              <w:rFonts w:ascii="Arial" w:hAnsi="Arial" w:cs="Arial"/>
              <w:lang w:val="en-IN"/>
            </w:rPr>
            <w:fldChar w:fldCharType="separate"/>
          </w:r>
          <w:r w:rsidR="00B655F7" w:rsidRPr="00B655F7">
            <w:rPr>
              <w:rFonts w:ascii="Arial" w:hAnsi="Arial" w:cs="Arial"/>
              <w:noProof/>
              <w:lang w:val="en-IN"/>
            </w:rPr>
            <w:t>(Menon, 2020)</w:t>
          </w:r>
          <w:r w:rsidR="00B655F7">
            <w:rPr>
              <w:rFonts w:ascii="Arial" w:hAnsi="Arial" w:cs="Arial"/>
              <w:lang w:val="en-IN"/>
            </w:rPr>
            <w:fldChar w:fldCharType="end"/>
          </w:r>
        </w:sdtContent>
      </w:sdt>
    </w:p>
    <w:p w14:paraId="25B7B4C3" w14:textId="705B84C5" w:rsidR="00171BFA" w:rsidRPr="00000795" w:rsidRDefault="00B348AA" w:rsidP="000F07EF">
      <w:pPr>
        <w:spacing w:line="360" w:lineRule="auto"/>
        <w:jc w:val="both"/>
        <w:rPr>
          <w:rFonts w:ascii="Arial" w:hAnsi="Arial" w:cs="Arial"/>
          <w:lang w:val="en-IN"/>
        </w:rPr>
      </w:pPr>
      <w:r w:rsidRPr="00000795">
        <w:rPr>
          <w:rFonts w:ascii="Arial" w:hAnsi="Arial" w:cs="Arial"/>
          <w:lang w:val="en-IN"/>
        </w:rPr>
        <w:t xml:space="preserve">Support activities are those which enable these primary activities. </w:t>
      </w:r>
      <w:r w:rsidR="00EB7558" w:rsidRPr="00000795">
        <w:rPr>
          <w:rFonts w:ascii="Arial" w:hAnsi="Arial" w:cs="Arial"/>
          <w:lang w:val="en-IN"/>
        </w:rPr>
        <w:t>The support activities for Netflix are:</w:t>
      </w:r>
    </w:p>
    <w:p w14:paraId="40C4B450" w14:textId="302CBFC8" w:rsidR="00EB7558" w:rsidRPr="00000795" w:rsidRDefault="00E74C26" w:rsidP="000F07EF">
      <w:pPr>
        <w:spacing w:line="360" w:lineRule="auto"/>
        <w:jc w:val="both"/>
        <w:rPr>
          <w:rFonts w:ascii="Arial" w:hAnsi="Arial" w:cs="Arial"/>
          <w:b/>
          <w:u w:val="single"/>
          <w:lang w:val="en-IN"/>
        </w:rPr>
      </w:pPr>
      <w:r w:rsidRPr="00000795">
        <w:rPr>
          <w:rFonts w:ascii="Arial" w:hAnsi="Arial" w:cs="Arial"/>
          <w:b/>
          <w:u w:val="single"/>
          <w:lang w:val="en-IN"/>
        </w:rPr>
        <w:t>Firm infrastructure</w:t>
      </w:r>
    </w:p>
    <w:p w14:paraId="17951E46" w14:textId="6DB9F8AC" w:rsidR="00000FBE" w:rsidRPr="00000795" w:rsidRDefault="003D5D8E" w:rsidP="000F07EF">
      <w:pPr>
        <w:spacing w:line="360" w:lineRule="auto"/>
        <w:jc w:val="both"/>
        <w:rPr>
          <w:rFonts w:ascii="Arial" w:hAnsi="Arial" w:cs="Arial"/>
          <w:lang w:val="en-IN"/>
        </w:rPr>
      </w:pPr>
      <w:r w:rsidRPr="00000795">
        <w:rPr>
          <w:rFonts w:ascii="Arial" w:hAnsi="Arial" w:cs="Arial"/>
          <w:lang w:val="en-IN"/>
        </w:rPr>
        <w:t xml:space="preserve">Infrastructure refers to the systems and processes which support the daily operations of Netflix. These are in the form of legal, accounting, administrative, general management, </w:t>
      </w:r>
      <w:r w:rsidR="001A09D2" w:rsidRPr="00000795">
        <w:rPr>
          <w:rFonts w:ascii="Arial" w:hAnsi="Arial" w:cs="Arial"/>
          <w:lang w:val="en-IN"/>
        </w:rPr>
        <w:t xml:space="preserve">and other infrastructure areas. </w:t>
      </w:r>
      <w:r w:rsidR="00153AF3">
        <w:rPr>
          <w:rFonts w:ascii="Arial" w:hAnsi="Arial" w:cs="Arial"/>
          <w:lang w:val="en-IN"/>
        </w:rPr>
        <w:t>The centralised management at Netflix ensures that the regional capabilities also reflect the corporate culture and innovation of the firm. Individual regional offices like, India, Australia, UK, or Germany have a country head or regional director to oversee the infrastructural set-up in the respectiv</w:t>
      </w:r>
      <w:r w:rsidR="002F74A7">
        <w:rPr>
          <w:rFonts w:ascii="Arial" w:hAnsi="Arial" w:cs="Arial"/>
          <w:lang w:val="en-IN"/>
        </w:rPr>
        <w:t>e regions</w:t>
      </w:r>
      <w:r w:rsidR="002C3946">
        <w:rPr>
          <w:rFonts w:ascii="Arial" w:hAnsi="Arial" w:cs="Arial"/>
          <w:lang w:val="en-IN"/>
        </w:rPr>
        <w:t xml:space="preserve"> </w:t>
      </w:r>
      <w:sdt>
        <w:sdtPr>
          <w:rPr>
            <w:rFonts w:ascii="Arial" w:hAnsi="Arial" w:cs="Arial"/>
            <w:lang w:val="en-IN"/>
          </w:rPr>
          <w:id w:val="1863323424"/>
          <w:citation/>
        </w:sdtPr>
        <w:sdtEndPr/>
        <w:sdtContent>
          <w:r w:rsidR="002C3946">
            <w:rPr>
              <w:rFonts w:ascii="Arial" w:hAnsi="Arial" w:cs="Arial"/>
              <w:lang w:val="en-IN"/>
            </w:rPr>
            <w:fldChar w:fldCharType="begin"/>
          </w:r>
          <w:r w:rsidR="002C3946">
            <w:rPr>
              <w:rFonts w:ascii="Arial" w:hAnsi="Arial" w:cs="Arial"/>
              <w:lang w:val="en-IN"/>
            </w:rPr>
            <w:instrText xml:space="preserve"> CITATION Net19 \l 16393 </w:instrText>
          </w:r>
          <w:r w:rsidR="002C3946">
            <w:rPr>
              <w:rFonts w:ascii="Arial" w:hAnsi="Arial" w:cs="Arial"/>
              <w:lang w:val="en-IN"/>
            </w:rPr>
            <w:fldChar w:fldCharType="separate"/>
          </w:r>
          <w:r w:rsidR="002C3946" w:rsidRPr="002C3946">
            <w:rPr>
              <w:rFonts w:ascii="Arial" w:hAnsi="Arial" w:cs="Arial"/>
              <w:noProof/>
              <w:lang w:val="en-IN"/>
            </w:rPr>
            <w:t>(Netflix Annual Report, 2019)</w:t>
          </w:r>
          <w:r w:rsidR="002C3946">
            <w:rPr>
              <w:rFonts w:ascii="Arial" w:hAnsi="Arial" w:cs="Arial"/>
              <w:lang w:val="en-IN"/>
            </w:rPr>
            <w:fldChar w:fldCharType="end"/>
          </w:r>
        </w:sdtContent>
      </w:sdt>
      <w:r w:rsidR="002F74A7">
        <w:rPr>
          <w:rFonts w:ascii="Arial" w:hAnsi="Arial" w:cs="Arial"/>
          <w:lang w:val="en-IN"/>
        </w:rPr>
        <w:t>.</w:t>
      </w:r>
      <w:r w:rsidR="00CC515F">
        <w:rPr>
          <w:rFonts w:ascii="Arial" w:hAnsi="Arial" w:cs="Arial"/>
          <w:lang w:val="en-IN"/>
        </w:rPr>
        <w:t xml:space="preserve"> </w:t>
      </w:r>
    </w:p>
    <w:p w14:paraId="20EC89A2" w14:textId="7944D061" w:rsidR="00E74C26" w:rsidRPr="00000795" w:rsidRDefault="00E74C26" w:rsidP="000F07EF">
      <w:pPr>
        <w:spacing w:line="360" w:lineRule="auto"/>
        <w:jc w:val="both"/>
        <w:rPr>
          <w:rFonts w:ascii="Arial" w:hAnsi="Arial" w:cs="Arial"/>
          <w:b/>
          <w:u w:val="single"/>
          <w:lang w:val="en-IN"/>
        </w:rPr>
      </w:pPr>
      <w:r w:rsidRPr="00000795">
        <w:rPr>
          <w:rFonts w:ascii="Arial" w:hAnsi="Arial" w:cs="Arial"/>
          <w:b/>
          <w:u w:val="single"/>
          <w:lang w:val="en-IN"/>
        </w:rPr>
        <w:t>Human resource management</w:t>
      </w:r>
    </w:p>
    <w:p w14:paraId="341352DB" w14:textId="191A7344" w:rsidR="00B348AA" w:rsidRDefault="007C0D92" w:rsidP="000F07EF">
      <w:pPr>
        <w:spacing w:line="360" w:lineRule="auto"/>
        <w:jc w:val="both"/>
        <w:rPr>
          <w:rFonts w:ascii="Arial" w:hAnsi="Arial" w:cs="Arial"/>
          <w:lang w:val="en-IN"/>
        </w:rPr>
      </w:pPr>
      <w:r w:rsidRPr="00000795">
        <w:rPr>
          <w:rFonts w:ascii="Arial" w:hAnsi="Arial" w:cs="Arial"/>
          <w:lang w:val="en-IN"/>
        </w:rPr>
        <w:t xml:space="preserve">This refers to the strategy of the firm to hire, recruit, train, motivate, reward or manage employees. </w:t>
      </w:r>
      <w:r w:rsidR="001E60DF">
        <w:rPr>
          <w:rFonts w:ascii="Arial" w:hAnsi="Arial" w:cs="Arial"/>
          <w:lang w:val="en-IN"/>
        </w:rPr>
        <w:t xml:space="preserve">Netflix is known to offer employee-friendly policies, promoting greater work-life balance. For example: Netflix has a Standard paid-time-off policy wherein employees can avail 10 vacation days and 10 holidays. Other employee friendly practices include, mobile phone discounts, free gym memberships, 12 month’s maternity leave for female employees, etc. </w:t>
      </w:r>
      <w:sdt>
        <w:sdtPr>
          <w:rPr>
            <w:rFonts w:ascii="Arial" w:hAnsi="Arial" w:cs="Arial"/>
            <w:lang w:val="en-IN"/>
          </w:rPr>
          <w:id w:val="-1071183253"/>
          <w:citation/>
        </w:sdtPr>
        <w:sdtEndPr/>
        <w:sdtContent>
          <w:r w:rsidR="002C3946">
            <w:rPr>
              <w:rFonts w:ascii="Arial" w:hAnsi="Arial" w:cs="Arial"/>
              <w:lang w:val="en-IN"/>
            </w:rPr>
            <w:fldChar w:fldCharType="begin"/>
          </w:r>
          <w:r w:rsidR="002C3946">
            <w:rPr>
              <w:rFonts w:ascii="Arial" w:hAnsi="Arial" w:cs="Arial"/>
              <w:lang w:val="en-IN"/>
            </w:rPr>
            <w:instrText xml:space="preserve"> CITATION McC141 \l 16393 </w:instrText>
          </w:r>
          <w:r w:rsidR="002C3946">
            <w:rPr>
              <w:rFonts w:ascii="Arial" w:hAnsi="Arial" w:cs="Arial"/>
              <w:lang w:val="en-IN"/>
            </w:rPr>
            <w:fldChar w:fldCharType="separate"/>
          </w:r>
          <w:r w:rsidR="002C3946" w:rsidRPr="002C3946">
            <w:rPr>
              <w:rFonts w:ascii="Arial" w:hAnsi="Arial" w:cs="Arial"/>
              <w:noProof/>
              <w:lang w:val="en-IN"/>
            </w:rPr>
            <w:t>(McCord, 2014)</w:t>
          </w:r>
          <w:r w:rsidR="002C3946">
            <w:rPr>
              <w:rFonts w:ascii="Arial" w:hAnsi="Arial" w:cs="Arial"/>
              <w:lang w:val="en-IN"/>
            </w:rPr>
            <w:fldChar w:fldCharType="end"/>
          </w:r>
        </w:sdtContent>
      </w:sdt>
      <w:r w:rsidR="002C3946">
        <w:rPr>
          <w:rFonts w:ascii="Arial" w:hAnsi="Arial" w:cs="Arial"/>
          <w:lang w:val="en-IN"/>
        </w:rPr>
        <w:t xml:space="preserve">. </w:t>
      </w:r>
      <w:r w:rsidR="001E60DF">
        <w:rPr>
          <w:rFonts w:ascii="Arial" w:hAnsi="Arial" w:cs="Arial"/>
          <w:lang w:val="en-IN"/>
        </w:rPr>
        <w:t xml:space="preserve">Suitable programs are launched to promote a friendly workplace, such as Employee Assistance Program to support the mental and physical health through counselling and guidance. The hiring strategy is based on an extensive screening process gauging a wide range of technical and behavioural parameters </w:t>
      </w:r>
      <w:sdt>
        <w:sdtPr>
          <w:rPr>
            <w:rFonts w:ascii="Arial" w:hAnsi="Arial" w:cs="Arial"/>
            <w:lang w:val="en-IN"/>
          </w:rPr>
          <w:id w:val="-1742020488"/>
          <w:citation/>
        </w:sdtPr>
        <w:sdtEndPr/>
        <w:sdtContent>
          <w:r w:rsidR="001E60DF">
            <w:rPr>
              <w:rFonts w:ascii="Arial" w:hAnsi="Arial" w:cs="Arial"/>
              <w:lang w:val="en-IN"/>
            </w:rPr>
            <w:fldChar w:fldCharType="begin"/>
          </w:r>
          <w:r w:rsidR="001E60DF">
            <w:rPr>
              <w:rFonts w:ascii="Arial" w:hAnsi="Arial" w:cs="Arial"/>
              <w:lang w:val="en-IN"/>
            </w:rPr>
            <w:instrText xml:space="preserve"> CITATION McC141 \l 16393 </w:instrText>
          </w:r>
          <w:r w:rsidR="001E60DF">
            <w:rPr>
              <w:rFonts w:ascii="Arial" w:hAnsi="Arial" w:cs="Arial"/>
              <w:lang w:val="en-IN"/>
            </w:rPr>
            <w:fldChar w:fldCharType="separate"/>
          </w:r>
          <w:r w:rsidR="001E60DF" w:rsidRPr="001E60DF">
            <w:rPr>
              <w:rFonts w:ascii="Arial" w:hAnsi="Arial" w:cs="Arial"/>
              <w:noProof/>
              <w:lang w:val="en-IN"/>
            </w:rPr>
            <w:t>(McCord, 2014)</w:t>
          </w:r>
          <w:r w:rsidR="001E60DF">
            <w:rPr>
              <w:rFonts w:ascii="Arial" w:hAnsi="Arial" w:cs="Arial"/>
              <w:lang w:val="en-IN"/>
            </w:rPr>
            <w:fldChar w:fldCharType="end"/>
          </w:r>
        </w:sdtContent>
      </w:sdt>
      <w:r w:rsidR="001E60DF">
        <w:rPr>
          <w:rFonts w:ascii="Arial" w:hAnsi="Arial" w:cs="Arial"/>
          <w:lang w:val="en-IN"/>
        </w:rPr>
        <w:t>.</w:t>
      </w:r>
      <w:r w:rsidR="002F74A7">
        <w:rPr>
          <w:rFonts w:ascii="Arial" w:hAnsi="Arial" w:cs="Arial"/>
          <w:lang w:val="en-IN"/>
        </w:rPr>
        <w:t xml:space="preserve"> Netflix is known to keep only highly effective people. The hiring decision is made 50% on cultural skills and 50% on hard skills. Netflix believes that keeping mediocre people demotivates the others, and hence the focus is to hire, develop, and retain highly talented employees. </w:t>
      </w:r>
      <w:r w:rsidR="001E60DF">
        <w:rPr>
          <w:rFonts w:ascii="Arial" w:hAnsi="Arial" w:cs="Arial"/>
          <w:lang w:val="en-IN"/>
        </w:rPr>
        <w:t xml:space="preserve"> </w:t>
      </w:r>
    </w:p>
    <w:p w14:paraId="26C4B6DF" w14:textId="77777777" w:rsidR="002C3946" w:rsidRPr="00000795" w:rsidRDefault="002C3946" w:rsidP="000F07EF">
      <w:pPr>
        <w:spacing w:line="360" w:lineRule="auto"/>
        <w:jc w:val="both"/>
        <w:rPr>
          <w:rFonts w:ascii="Arial" w:hAnsi="Arial" w:cs="Arial"/>
          <w:lang w:val="en-IN"/>
        </w:rPr>
      </w:pPr>
    </w:p>
    <w:p w14:paraId="3FC6AD51" w14:textId="09DCD624" w:rsidR="00E74C26" w:rsidRPr="00000795" w:rsidRDefault="00E74C26" w:rsidP="000F07EF">
      <w:pPr>
        <w:spacing w:line="360" w:lineRule="auto"/>
        <w:jc w:val="both"/>
        <w:rPr>
          <w:rFonts w:ascii="Arial" w:hAnsi="Arial" w:cs="Arial"/>
          <w:b/>
          <w:u w:val="single"/>
          <w:lang w:val="en-IN"/>
        </w:rPr>
      </w:pPr>
      <w:r w:rsidRPr="00000795">
        <w:rPr>
          <w:rFonts w:ascii="Arial" w:hAnsi="Arial" w:cs="Arial"/>
          <w:b/>
          <w:u w:val="single"/>
          <w:lang w:val="en-IN"/>
        </w:rPr>
        <w:lastRenderedPageBreak/>
        <w:t xml:space="preserve">Technology development </w:t>
      </w:r>
    </w:p>
    <w:p w14:paraId="4E5B5BCC" w14:textId="01AE9E24" w:rsidR="00F10206" w:rsidRDefault="00CF26DA" w:rsidP="000F07EF">
      <w:pPr>
        <w:spacing w:line="360" w:lineRule="auto"/>
        <w:jc w:val="both"/>
        <w:rPr>
          <w:rFonts w:ascii="Arial" w:hAnsi="Arial" w:cs="Arial"/>
          <w:lang w:val="en-IN"/>
        </w:rPr>
      </w:pPr>
      <w:r w:rsidRPr="00000795">
        <w:rPr>
          <w:rFonts w:ascii="Arial" w:hAnsi="Arial" w:cs="Arial"/>
          <w:lang w:val="en-IN"/>
        </w:rPr>
        <w:t xml:space="preserve">For Netflix, the technological development plays a crucial role in supporting the business. </w:t>
      </w:r>
      <w:r w:rsidR="00406E3A" w:rsidRPr="00000795">
        <w:rPr>
          <w:rFonts w:ascii="Arial" w:hAnsi="Arial" w:cs="Arial"/>
          <w:lang w:val="en-IN"/>
        </w:rPr>
        <w:t>Managing and processing information, protecting the company’s knowledge base, having the right cloud infrastructure to support its content, etc. are the</w:t>
      </w:r>
      <w:r w:rsidR="00D26773">
        <w:rPr>
          <w:rFonts w:ascii="Arial" w:hAnsi="Arial" w:cs="Arial"/>
          <w:lang w:val="en-IN"/>
        </w:rPr>
        <w:t xml:space="preserve"> means to support the business</w:t>
      </w:r>
      <w:r w:rsidR="00B857AA">
        <w:rPr>
          <w:rFonts w:ascii="Arial" w:hAnsi="Arial" w:cs="Arial"/>
          <w:lang w:val="en-IN"/>
        </w:rPr>
        <w:t xml:space="preserve"> </w:t>
      </w:r>
      <w:sdt>
        <w:sdtPr>
          <w:rPr>
            <w:rFonts w:ascii="Arial" w:hAnsi="Arial" w:cs="Arial"/>
            <w:lang w:val="en-IN"/>
          </w:rPr>
          <w:id w:val="-622619305"/>
          <w:citation/>
        </w:sdtPr>
        <w:sdtEndPr/>
        <w:sdtContent>
          <w:r w:rsidR="00B857AA">
            <w:rPr>
              <w:rFonts w:ascii="Arial" w:hAnsi="Arial" w:cs="Arial"/>
              <w:lang w:val="en-IN"/>
            </w:rPr>
            <w:fldChar w:fldCharType="begin"/>
          </w:r>
          <w:r w:rsidR="00B857AA">
            <w:rPr>
              <w:rFonts w:ascii="Arial" w:hAnsi="Arial" w:cs="Arial"/>
              <w:lang w:val="en-IN"/>
            </w:rPr>
            <w:instrText xml:space="preserve"> CITATION Net19 \l 16393 </w:instrText>
          </w:r>
          <w:r w:rsidR="00B857AA">
            <w:rPr>
              <w:rFonts w:ascii="Arial" w:hAnsi="Arial" w:cs="Arial"/>
              <w:lang w:val="en-IN"/>
            </w:rPr>
            <w:fldChar w:fldCharType="separate"/>
          </w:r>
          <w:r w:rsidR="00B857AA" w:rsidRPr="00B857AA">
            <w:rPr>
              <w:rFonts w:ascii="Arial" w:hAnsi="Arial" w:cs="Arial"/>
              <w:noProof/>
              <w:lang w:val="en-IN"/>
            </w:rPr>
            <w:t>(Netflix Annual Report, 2019)</w:t>
          </w:r>
          <w:r w:rsidR="00B857AA">
            <w:rPr>
              <w:rFonts w:ascii="Arial" w:hAnsi="Arial" w:cs="Arial"/>
              <w:lang w:val="en-IN"/>
            </w:rPr>
            <w:fldChar w:fldCharType="end"/>
          </w:r>
        </w:sdtContent>
      </w:sdt>
      <w:r w:rsidR="00D26773">
        <w:rPr>
          <w:rFonts w:ascii="Arial" w:hAnsi="Arial" w:cs="Arial"/>
          <w:lang w:val="en-IN"/>
        </w:rPr>
        <w:t xml:space="preserve">. </w:t>
      </w:r>
      <w:r w:rsidR="000C0F14">
        <w:rPr>
          <w:rFonts w:ascii="Arial" w:hAnsi="Arial" w:cs="Arial"/>
          <w:lang w:val="en-IN"/>
        </w:rPr>
        <w:t>Technology-led digital innovation is the key to the success of the business. Hence, Netflix is seen to continuously invest towards higher research &amp; development. The table below describes the annual outlay or budget towards research and development over the years:</w:t>
      </w:r>
    </w:p>
    <w:tbl>
      <w:tblPr>
        <w:tblStyle w:val="GridTable4Accent2"/>
        <w:tblW w:w="0" w:type="auto"/>
        <w:jc w:val="center"/>
        <w:tblLook w:val="04A0" w:firstRow="1" w:lastRow="0" w:firstColumn="1" w:lastColumn="0" w:noHBand="0" w:noVBand="1"/>
      </w:tblPr>
      <w:tblGrid>
        <w:gridCol w:w="2771"/>
        <w:gridCol w:w="2771"/>
      </w:tblGrid>
      <w:tr w:rsidR="000C0F14" w14:paraId="24C4B528" w14:textId="77777777" w:rsidTr="00000FBE">
        <w:trPr>
          <w:cnfStyle w:val="100000000000" w:firstRow="1" w:lastRow="0" w:firstColumn="0" w:lastColumn="0" w:oddVBand="0" w:evenVBand="0" w:oddHBand="0" w:evenHBand="0" w:firstRowFirstColumn="0" w:firstRowLastColumn="0" w:lastRowFirstColumn="0" w:lastRowLastColumn="0"/>
          <w:trHeight w:val="845"/>
          <w:jc w:val="center"/>
        </w:trPr>
        <w:tc>
          <w:tcPr>
            <w:cnfStyle w:val="001000000000" w:firstRow="0" w:lastRow="0" w:firstColumn="1" w:lastColumn="0" w:oddVBand="0" w:evenVBand="0" w:oddHBand="0" w:evenHBand="0" w:firstRowFirstColumn="0" w:firstRowLastColumn="0" w:lastRowFirstColumn="0" w:lastRowLastColumn="0"/>
            <w:tcW w:w="2771" w:type="dxa"/>
          </w:tcPr>
          <w:p w14:paraId="2483FFAF" w14:textId="4578353F" w:rsidR="000C0F14" w:rsidRDefault="000C0F14" w:rsidP="000F07EF">
            <w:pPr>
              <w:spacing w:line="360" w:lineRule="auto"/>
              <w:jc w:val="both"/>
              <w:rPr>
                <w:rFonts w:ascii="Arial" w:hAnsi="Arial" w:cs="Arial"/>
                <w:lang w:val="en-IN"/>
              </w:rPr>
            </w:pPr>
            <w:r>
              <w:rPr>
                <w:rFonts w:ascii="Arial" w:hAnsi="Arial" w:cs="Arial"/>
                <w:lang w:val="en-IN"/>
              </w:rPr>
              <w:t>Year</w:t>
            </w:r>
          </w:p>
        </w:tc>
        <w:tc>
          <w:tcPr>
            <w:tcW w:w="2771" w:type="dxa"/>
          </w:tcPr>
          <w:p w14:paraId="76F4B4B0" w14:textId="170A05C3" w:rsidR="000C0F14" w:rsidRDefault="000C0F14" w:rsidP="000F07E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Pr>
                <w:rFonts w:ascii="Arial" w:hAnsi="Arial" w:cs="Arial"/>
                <w:lang w:val="en-IN"/>
              </w:rPr>
              <w:t xml:space="preserve">Annual investment into Research &amp; Development </w:t>
            </w:r>
          </w:p>
        </w:tc>
      </w:tr>
      <w:tr w:rsidR="000C0F14" w14:paraId="7B94F1A3" w14:textId="77777777" w:rsidTr="00000FBE">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1" w:type="dxa"/>
          </w:tcPr>
          <w:p w14:paraId="296684B1" w14:textId="4E3BBFF3" w:rsidR="000C0F14" w:rsidRDefault="000C0F14" w:rsidP="000F07EF">
            <w:pPr>
              <w:spacing w:line="360" w:lineRule="auto"/>
              <w:jc w:val="both"/>
              <w:rPr>
                <w:rFonts w:ascii="Arial" w:hAnsi="Arial" w:cs="Arial"/>
                <w:lang w:val="en-IN"/>
              </w:rPr>
            </w:pPr>
            <w:r>
              <w:rPr>
                <w:rFonts w:ascii="Arial" w:hAnsi="Arial" w:cs="Arial"/>
                <w:lang w:val="en-IN"/>
              </w:rPr>
              <w:t>2017</w:t>
            </w:r>
          </w:p>
        </w:tc>
        <w:tc>
          <w:tcPr>
            <w:tcW w:w="2771" w:type="dxa"/>
          </w:tcPr>
          <w:p w14:paraId="5CFD46E0" w14:textId="4AE357ED" w:rsidR="000C0F14" w:rsidRDefault="000C0F14" w:rsidP="000F07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Pr>
                <w:rFonts w:ascii="Arial" w:hAnsi="Arial" w:cs="Arial"/>
                <w:lang w:val="en-IN"/>
              </w:rPr>
              <w:t xml:space="preserve">$0.95 billion </w:t>
            </w:r>
          </w:p>
        </w:tc>
      </w:tr>
      <w:tr w:rsidR="000C0F14" w14:paraId="594B93C6" w14:textId="77777777" w:rsidTr="00000FBE">
        <w:trPr>
          <w:trHeight w:val="415"/>
          <w:jc w:val="center"/>
        </w:trPr>
        <w:tc>
          <w:tcPr>
            <w:cnfStyle w:val="001000000000" w:firstRow="0" w:lastRow="0" w:firstColumn="1" w:lastColumn="0" w:oddVBand="0" w:evenVBand="0" w:oddHBand="0" w:evenHBand="0" w:firstRowFirstColumn="0" w:firstRowLastColumn="0" w:lastRowFirstColumn="0" w:lastRowLastColumn="0"/>
            <w:tcW w:w="2771" w:type="dxa"/>
          </w:tcPr>
          <w:p w14:paraId="1C06FA7F" w14:textId="4D916BA0" w:rsidR="000C0F14" w:rsidRDefault="000C0F14" w:rsidP="000F07EF">
            <w:pPr>
              <w:spacing w:line="360" w:lineRule="auto"/>
              <w:jc w:val="both"/>
              <w:rPr>
                <w:rFonts w:ascii="Arial" w:hAnsi="Arial" w:cs="Arial"/>
                <w:lang w:val="en-IN"/>
              </w:rPr>
            </w:pPr>
            <w:r>
              <w:rPr>
                <w:rFonts w:ascii="Arial" w:hAnsi="Arial" w:cs="Arial"/>
                <w:lang w:val="en-IN"/>
              </w:rPr>
              <w:t>2018</w:t>
            </w:r>
          </w:p>
        </w:tc>
        <w:tc>
          <w:tcPr>
            <w:tcW w:w="2771" w:type="dxa"/>
          </w:tcPr>
          <w:p w14:paraId="52C48C6A" w14:textId="5EDAC0AD" w:rsidR="000C0F14" w:rsidRDefault="000C0F14" w:rsidP="000F07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Pr>
                <w:rFonts w:ascii="Arial" w:hAnsi="Arial" w:cs="Arial"/>
                <w:lang w:val="en-IN"/>
              </w:rPr>
              <w:t xml:space="preserve">$1.22 billion </w:t>
            </w:r>
          </w:p>
        </w:tc>
      </w:tr>
      <w:tr w:rsidR="000C0F14" w14:paraId="17D8A0F9" w14:textId="77777777" w:rsidTr="00000FBE">
        <w:trPr>
          <w:cnfStyle w:val="000000100000" w:firstRow="0" w:lastRow="0" w:firstColumn="0" w:lastColumn="0" w:oddVBand="0" w:evenVBand="0" w:oddHBand="1" w:evenHBand="0" w:firstRowFirstColumn="0" w:firstRowLastColumn="0" w:lastRowFirstColumn="0" w:lastRowLastColumn="0"/>
          <w:trHeight w:val="415"/>
          <w:jc w:val="center"/>
        </w:trPr>
        <w:tc>
          <w:tcPr>
            <w:cnfStyle w:val="001000000000" w:firstRow="0" w:lastRow="0" w:firstColumn="1" w:lastColumn="0" w:oddVBand="0" w:evenVBand="0" w:oddHBand="0" w:evenHBand="0" w:firstRowFirstColumn="0" w:firstRowLastColumn="0" w:lastRowFirstColumn="0" w:lastRowLastColumn="0"/>
            <w:tcW w:w="2771" w:type="dxa"/>
          </w:tcPr>
          <w:p w14:paraId="437107E5" w14:textId="3DCB6760" w:rsidR="000C0F14" w:rsidRDefault="000C0F14" w:rsidP="000F07EF">
            <w:pPr>
              <w:spacing w:line="360" w:lineRule="auto"/>
              <w:jc w:val="both"/>
              <w:rPr>
                <w:rFonts w:ascii="Arial" w:hAnsi="Arial" w:cs="Arial"/>
                <w:lang w:val="en-IN"/>
              </w:rPr>
            </w:pPr>
            <w:r>
              <w:rPr>
                <w:rFonts w:ascii="Arial" w:hAnsi="Arial" w:cs="Arial"/>
                <w:lang w:val="en-IN"/>
              </w:rPr>
              <w:t>2019</w:t>
            </w:r>
          </w:p>
        </w:tc>
        <w:tc>
          <w:tcPr>
            <w:tcW w:w="2771" w:type="dxa"/>
          </w:tcPr>
          <w:p w14:paraId="6248A46C" w14:textId="13F8AAC4" w:rsidR="000C0F14" w:rsidRDefault="000C0F14" w:rsidP="000F07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Pr>
                <w:rFonts w:ascii="Arial" w:hAnsi="Arial" w:cs="Arial"/>
                <w:lang w:val="en-IN"/>
              </w:rPr>
              <w:t xml:space="preserve">$1.54 billion </w:t>
            </w:r>
          </w:p>
        </w:tc>
      </w:tr>
      <w:tr w:rsidR="000C0F14" w14:paraId="0E486F98" w14:textId="77777777" w:rsidTr="00000FBE">
        <w:trPr>
          <w:trHeight w:val="428"/>
          <w:jc w:val="center"/>
        </w:trPr>
        <w:tc>
          <w:tcPr>
            <w:cnfStyle w:val="001000000000" w:firstRow="0" w:lastRow="0" w:firstColumn="1" w:lastColumn="0" w:oddVBand="0" w:evenVBand="0" w:oddHBand="0" w:evenHBand="0" w:firstRowFirstColumn="0" w:firstRowLastColumn="0" w:lastRowFirstColumn="0" w:lastRowLastColumn="0"/>
            <w:tcW w:w="2771" w:type="dxa"/>
          </w:tcPr>
          <w:p w14:paraId="6CA42CD9" w14:textId="76D0EC3C" w:rsidR="000C0F14" w:rsidRDefault="000C0F14" w:rsidP="000F07EF">
            <w:pPr>
              <w:spacing w:line="360" w:lineRule="auto"/>
              <w:jc w:val="both"/>
              <w:rPr>
                <w:rFonts w:ascii="Arial" w:hAnsi="Arial" w:cs="Arial"/>
                <w:lang w:val="en-IN"/>
              </w:rPr>
            </w:pPr>
            <w:r>
              <w:rPr>
                <w:rFonts w:ascii="Arial" w:hAnsi="Arial" w:cs="Arial"/>
                <w:lang w:val="en-IN"/>
              </w:rPr>
              <w:t>2020</w:t>
            </w:r>
          </w:p>
        </w:tc>
        <w:tc>
          <w:tcPr>
            <w:tcW w:w="2771" w:type="dxa"/>
          </w:tcPr>
          <w:p w14:paraId="71596A1B" w14:textId="4585CC30" w:rsidR="000C0F14" w:rsidRDefault="000C0F14" w:rsidP="000F07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Pr>
                <w:rFonts w:ascii="Arial" w:hAnsi="Arial" w:cs="Arial"/>
                <w:lang w:val="en-IN"/>
              </w:rPr>
              <w:t xml:space="preserve">$1.83 billion </w:t>
            </w:r>
          </w:p>
        </w:tc>
      </w:tr>
    </w:tbl>
    <w:p w14:paraId="67E67C1E" w14:textId="75255D75" w:rsidR="000C0F14" w:rsidRDefault="000C0F14" w:rsidP="000F07EF">
      <w:pPr>
        <w:spacing w:line="360" w:lineRule="auto"/>
        <w:jc w:val="both"/>
        <w:rPr>
          <w:rFonts w:ascii="Arial" w:hAnsi="Arial" w:cs="Arial"/>
          <w:lang w:val="en-IN"/>
        </w:rPr>
      </w:pPr>
      <w:r>
        <w:rPr>
          <w:rFonts w:ascii="Arial" w:hAnsi="Arial" w:cs="Arial"/>
          <w:lang w:val="en-IN"/>
        </w:rPr>
        <w:t>Table: R&amp;D investment by Netflix</w:t>
      </w:r>
      <w:r w:rsidR="006D692C">
        <w:rPr>
          <w:rFonts w:ascii="Arial" w:hAnsi="Arial" w:cs="Arial"/>
          <w:lang w:val="en-IN"/>
        </w:rPr>
        <w:t xml:space="preserve"> </w:t>
      </w:r>
      <w:sdt>
        <w:sdtPr>
          <w:rPr>
            <w:rFonts w:ascii="Arial" w:hAnsi="Arial" w:cs="Arial"/>
            <w:lang w:val="en-IN"/>
          </w:rPr>
          <w:id w:val="-1795745506"/>
          <w:citation/>
        </w:sdtPr>
        <w:sdtEndPr/>
        <w:sdtContent>
          <w:r w:rsidR="006D692C">
            <w:rPr>
              <w:rFonts w:ascii="Arial" w:hAnsi="Arial" w:cs="Arial"/>
              <w:lang w:val="en-IN"/>
            </w:rPr>
            <w:fldChar w:fldCharType="begin"/>
          </w:r>
          <w:r w:rsidR="006D692C">
            <w:rPr>
              <w:rFonts w:ascii="Arial" w:hAnsi="Arial" w:cs="Arial"/>
              <w:lang w:val="en-IN"/>
            </w:rPr>
            <w:instrText xml:space="preserve"> CITATION mac20 \l 16393 </w:instrText>
          </w:r>
          <w:r w:rsidR="006D692C">
            <w:rPr>
              <w:rFonts w:ascii="Arial" w:hAnsi="Arial" w:cs="Arial"/>
              <w:lang w:val="en-IN"/>
            </w:rPr>
            <w:fldChar w:fldCharType="separate"/>
          </w:r>
          <w:r w:rsidR="006D692C" w:rsidRPr="006D692C">
            <w:rPr>
              <w:rFonts w:ascii="Arial" w:hAnsi="Arial" w:cs="Arial"/>
              <w:noProof/>
              <w:lang w:val="en-IN"/>
            </w:rPr>
            <w:t>(macrotrends.net, 2020)</w:t>
          </w:r>
          <w:r w:rsidR="006D692C">
            <w:rPr>
              <w:rFonts w:ascii="Arial" w:hAnsi="Arial" w:cs="Arial"/>
              <w:lang w:val="en-IN"/>
            </w:rPr>
            <w:fldChar w:fldCharType="end"/>
          </w:r>
        </w:sdtContent>
      </w:sdt>
    </w:p>
    <w:p w14:paraId="1A029A01" w14:textId="7A67C6CA" w:rsidR="000C0F14" w:rsidRPr="00000795" w:rsidRDefault="000451E3" w:rsidP="000F07EF">
      <w:pPr>
        <w:spacing w:line="360" w:lineRule="auto"/>
        <w:jc w:val="both"/>
        <w:rPr>
          <w:rFonts w:ascii="Arial" w:hAnsi="Arial" w:cs="Arial"/>
          <w:lang w:val="en-IN"/>
        </w:rPr>
      </w:pPr>
      <w:r>
        <w:rPr>
          <w:rFonts w:ascii="Arial" w:hAnsi="Arial" w:cs="Arial"/>
          <w:lang w:val="en-IN"/>
        </w:rPr>
        <w:t>As seen, the annual investment into R&amp;D increased from $0.95 billion to $1.22 billion</w:t>
      </w:r>
      <w:r w:rsidR="00D83557">
        <w:rPr>
          <w:rFonts w:ascii="Arial" w:hAnsi="Arial" w:cs="Arial"/>
          <w:lang w:val="en-IN"/>
        </w:rPr>
        <w:t xml:space="preserve"> in 2018</w:t>
      </w:r>
      <w:r>
        <w:rPr>
          <w:rFonts w:ascii="Arial" w:hAnsi="Arial" w:cs="Arial"/>
          <w:lang w:val="en-IN"/>
        </w:rPr>
        <w:t xml:space="preserve">, indicating a 28% </w:t>
      </w:r>
      <w:r w:rsidR="006D692C">
        <w:rPr>
          <w:rFonts w:ascii="Arial" w:hAnsi="Arial" w:cs="Arial"/>
          <w:lang w:val="en-IN"/>
        </w:rPr>
        <w:t>increase</w:t>
      </w:r>
      <w:r>
        <w:rPr>
          <w:rFonts w:ascii="Arial" w:hAnsi="Arial" w:cs="Arial"/>
          <w:lang w:val="en-IN"/>
        </w:rPr>
        <w:t xml:space="preserve">. Likewise, </w:t>
      </w:r>
      <w:r w:rsidR="00D83557">
        <w:rPr>
          <w:rFonts w:ascii="Arial" w:hAnsi="Arial" w:cs="Arial"/>
          <w:lang w:val="en-IN"/>
        </w:rPr>
        <w:t>there was a rise of 26.4% in 2019 to reach $1.54 billion</w:t>
      </w:r>
      <w:r w:rsidR="00602F06">
        <w:rPr>
          <w:rFonts w:ascii="Arial" w:hAnsi="Arial" w:cs="Arial"/>
          <w:lang w:val="en-IN"/>
        </w:rPr>
        <w:t xml:space="preserve"> in R&amp;D investment</w:t>
      </w:r>
      <w:r w:rsidR="00D83557">
        <w:rPr>
          <w:rFonts w:ascii="Arial" w:hAnsi="Arial" w:cs="Arial"/>
          <w:lang w:val="en-IN"/>
        </w:rPr>
        <w:t>. Likewise, a 18.4% increase led to $1.83 billion R&amp;D investment in 2020</w:t>
      </w:r>
      <w:r w:rsidR="006D692C">
        <w:rPr>
          <w:rFonts w:ascii="Arial" w:hAnsi="Arial" w:cs="Arial"/>
          <w:lang w:val="en-IN"/>
        </w:rPr>
        <w:t xml:space="preserve"> </w:t>
      </w:r>
      <w:sdt>
        <w:sdtPr>
          <w:rPr>
            <w:rFonts w:ascii="Arial" w:hAnsi="Arial" w:cs="Arial"/>
            <w:lang w:val="en-IN"/>
          </w:rPr>
          <w:id w:val="849612649"/>
          <w:citation/>
        </w:sdtPr>
        <w:sdtEndPr/>
        <w:sdtContent>
          <w:r w:rsidR="006D692C">
            <w:rPr>
              <w:rFonts w:ascii="Arial" w:hAnsi="Arial" w:cs="Arial"/>
              <w:lang w:val="en-IN"/>
            </w:rPr>
            <w:fldChar w:fldCharType="begin"/>
          </w:r>
          <w:r w:rsidR="006D692C">
            <w:rPr>
              <w:rFonts w:ascii="Arial" w:hAnsi="Arial" w:cs="Arial"/>
              <w:lang w:val="en-IN"/>
            </w:rPr>
            <w:instrText xml:space="preserve"> CITATION mac20 \l 16393 </w:instrText>
          </w:r>
          <w:r w:rsidR="006D692C">
            <w:rPr>
              <w:rFonts w:ascii="Arial" w:hAnsi="Arial" w:cs="Arial"/>
              <w:lang w:val="en-IN"/>
            </w:rPr>
            <w:fldChar w:fldCharType="separate"/>
          </w:r>
          <w:r w:rsidR="006D692C" w:rsidRPr="006D692C">
            <w:rPr>
              <w:rFonts w:ascii="Arial" w:hAnsi="Arial" w:cs="Arial"/>
              <w:noProof/>
              <w:lang w:val="en-IN"/>
            </w:rPr>
            <w:t>(macrotrends.net, 2020)</w:t>
          </w:r>
          <w:r w:rsidR="006D692C">
            <w:rPr>
              <w:rFonts w:ascii="Arial" w:hAnsi="Arial" w:cs="Arial"/>
              <w:lang w:val="en-IN"/>
            </w:rPr>
            <w:fldChar w:fldCharType="end"/>
          </w:r>
        </w:sdtContent>
      </w:sdt>
      <w:r w:rsidR="00D83557">
        <w:rPr>
          <w:rFonts w:ascii="Arial" w:hAnsi="Arial" w:cs="Arial"/>
          <w:lang w:val="en-IN"/>
        </w:rPr>
        <w:t xml:space="preserve">. </w:t>
      </w:r>
    </w:p>
    <w:p w14:paraId="07DE5858" w14:textId="653490B3" w:rsidR="00E74C26" w:rsidRPr="00000795" w:rsidRDefault="00E74C26" w:rsidP="000F07EF">
      <w:pPr>
        <w:spacing w:line="360" w:lineRule="auto"/>
        <w:jc w:val="both"/>
        <w:rPr>
          <w:rFonts w:ascii="Arial" w:hAnsi="Arial" w:cs="Arial"/>
          <w:b/>
          <w:u w:val="single"/>
          <w:lang w:val="en-IN"/>
        </w:rPr>
      </w:pPr>
      <w:r w:rsidRPr="00000795">
        <w:rPr>
          <w:rFonts w:ascii="Arial" w:hAnsi="Arial" w:cs="Arial"/>
          <w:b/>
          <w:u w:val="single"/>
          <w:lang w:val="en-IN"/>
        </w:rPr>
        <w:t xml:space="preserve">Procurement </w:t>
      </w:r>
    </w:p>
    <w:p w14:paraId="2CA00543" w14:textId="7CA5A3C9" w:rsidR="00E74C26" w:rsidRPr="00000795" w:rsidRDefault="00406E3A" w:rsidP="000F07EF">
      <w:pPr>
        <w:spacing w:line="360" w:lineRule="auto"/>
        <w:jc w:val="both"/>
        <w:rPr>
          <w:rFonts w:ascii="Arial" w:hAnsi="Arial" w:cs="Arial"/>
          <w:lang w:val="en-IN"/>
        </w:rPr>
      </w:pPr>
      <w:r w:rsidRPr="00000795">
        <w:rPr>
          <w:rFonts w:ascii="Arial" w:hAnsi="Arial" w:cs="Arial"/>
          <w:lang w:val="en-IN"/>
        </w:rPr>
        <w:t xml:space="preserve">Procurement as a function helps Netflix procure or source the right inputs to conduct its functions. This involves finding and negotiating best prices from vendors. </w:t>
      </w:r>
      <w:r w:rsidR="00662AF2">
        <w:rPr>
          <w:rFonts w:ascii="Arial" w:hAnsi="Arial" w:cs="Arial"/>
          <w:lang w:val="en-IN"/>
        </w:rPr>
        <w:t>For Netflix, procurement is about obtaining the best possible content from product houses or media firms. It is also about procuring the requirement equipment for its physical facilities located across respective regions. The objective of procurement management for Netflix is to optimise supply chain, keep costs low, minimise risk, and optimise the total cost of ownership</w:t>
      </w:r>
      <w:r w:rsidR="00756236">
        <w:rPr>
          <w:rFonts w:ascii="Arial" w:hAnsi="Arial" w:cs="Arial"/>
          <w:lang w:val="en-IN"/>
        </w:rPr>
        <w:t xml:space="preserve"> </w:t>
      </w:r>
      <w:sdt>
        <w:sdtPr>
          <w:rPr>
            <w:rFonts w:ascii="Arial" w:hAnsi="Arial" w:cs="Arial"/>
            <w:lang w:val="en-IN"/>
          </w:rPr>
          <w:id w:val="-1226838680"/>
          <w:citation/>
        </w:sdtPr>
        <w:sdtEndPr/>
        <w:sdtContent>
          <w:r w:rsidR="00756236">
            <w:rPr>
              <w:rFonts w:ascii="Arial" w:hAnsi="Arial" w:cs="Arial"/>
              <w:lang w:val="en-IN"/>
            </w:rPr>
            <w:fldChar w:fldCharType="begin"/>
          </w:r>
          <w:r w:rsidR="00756236">
            <w:rPr>
              <w:rFonts w:ascii="Arial" w:hAnsi="Arial" w:cs="Arial"/>
              <w:lang w:val="en-IN"/>
            </w:rPr>
            <w:instrText xml:space="preserve"> CITATION Net19 \l 16393 </w:instrText>
          </w:r>
          <w:r w:rsidR="00756236">
            <w:rPr>
              <w:rFonts w:ascii="Arial" w:hAnsi="Arial" w:cs="Arial"/>
              <w:lang w:val="en-IN"/>
            </w:rPr>
            <w:fldChar w:fldCharType="separate"/>
          </w:r>
          <w:r w:rsidR="00756236" w:rsidRPr="00756236">
            <w:rPr>
              <w:rFonts w:ascii="Arial" w:hAnsi="Arial" w:cs="Arial"/>
              <w:noProof/>
              <w:lang w:val="en-IN"/>
            </w:rPr>
            <w:t>(Netflix Annual Report, 2019)</w:t>
          </w:r>
          <w:r w:rsidR="00756236">
            <w:rPr>
              <w:rFonts w:ascii="Arial" w:hAnsi="Arial" w:cs="Arial"/>
              <w:lang w:val="en-IN"/>
            </w:rPr>
            <w:fldChar w:fldCharType="end"/>
          </w:r>
        </w:sdtContent>
      </w:sdt>
      <w:r w:rsidR="00662AF2">
        <w:rPr>
          <w:rFonts w:ascii="Arial" w:hAnsi="Arial" w:cs="Arial"/>
          <w:lang w:val="en-IN"/>
        </w:rPr>
        <w:t xml:space="preserve">. </w:t>
      </w:r>
    </w:p>
    <w:p w14:paraId="2837735A" w14:textId="7A422F3C" w:rsidR="00A418B6" w:rsidRDefault="00A418B6" w:rsidP="000F07EF">
      <w:pPr>
        <w:jc w:val="both"/>
        <w:rPr>
          <w:rFonts w:ascii="Arial" w:hAnsi="Arial" w:cs="Arial"/>
          <w:lang w:val="en-IN"/>
        </w:rPr>
      </w:pPr>
    </w:p>
    <w:p w14:paraId="581B1ABD" w14:textId="22DDADF0" w:rsidR="00FB7674" w:rsidRDefault="00FB7674" w:rsidP="000F07EF">
      <w:pPr>
        <w:jc w:val="both"/>
        <w:rPr>
          <w:rFonts w:ascii="Arial" w:hAnsi="Arial" w:cs="Arial"/>
          <w:lang w:val="en-IN"/>
        </w:rPr>
      </w:pPr>
    </w:p>
    <w:p w14:paraId="2D668B88" w14:textId="77777777" w:rsidR="00FB7674" w:rsidRPr="00000795" w:rsidRDefault="00FB7674" w:rsidP="000F07EF">
      <w:pPr>
        <w:jc w:val="both"/>
        <w:rPr>
          <w:rFonts w:ascii="Arial" w:hAnsi="Arial" w:cs="Arial"/>
          <w:lang w:val="en-IN"/>
        </w:rPr>
      </w:pPr>
    </w:p>
    <w:p w14:paraId="72510ACD" w14:textId="34AA06C0" w:rsidR="00A418B6" w:rsidRDefault="00A418B6" w:rsidP="000F07EF">
      <w:pPr>
        <w:pStyle w:val="Heading2"/>
        <w:jc w:val="both"/>
        <w:rPr>
          <w:rFonts w:ascii="Arial" w:hAnsi="Arial" w:cs="Arial"/>
          <w:lang w:val="en-IN"/>
        </w:rPr>
      </w:pPr>
      <w:bookmarkStart w:id="17" w:name="_Toc68986344"/>
      <w:r w:rsidRPr="00000795">
        <w:rPr>
          <w:rFonts w:ascii="Arial" w:hAnsi="Arial" w:cs="Arial"/>
          <w:lang w:val="en-IN"/>
        </w:rPr>
        <w:lastRenderedPageBreak/>
        <w:t>Resources and capabilities of Netflix</w:t>
      </w:r>
      <w:bookmarkEnd w:id="17"/>
      <w:r w:rsidRPr="00000795">
        <w:rPr>
          <w:rFonts w:ascii="Arial" w:hAnsi="Arial" w:cs="Arial"/>
          <w:lang w:val="en-IN"/>
        </w:rPr>
        <w:t xml:space="preserve"> </w:t>
      </w:r>
    </w:p>
    <w:p w14:paraId="68BCC4F4" w14:textId="66FDC4A2" w:rsidR="00662AF2" w:rsidRPr="00662AF2" w:rsidRDefault="00662AF2" w:rsidP="000F07EF">
      <w:pPr>
        <w:spacing w:line="360" w:lineRule="auto"/>
        <w:jc w:val="both"/>
        <w:rPr>
          <w:rFonts w:ascii="Arial" w:hAnsi="Arial" w:cs="Arial"/>
          <w:lang w:val="en-IN"/>
        </w:rPr>
      </w:pPr>
      <w:r w:rsidRPr="00662AF2">
        <w:rPr>
          <w:rFonts w:ascii="Arial" w:hAnsi="Arial" w:cs="Arial"/>
          <w:lang w:val="en-IN"/>
        </w:rPr>
        <w:t>The Resource-based view can help capture the various capabilities or resources of the firm</w:t>
      </w:r>
      <w:r w:rsidR="00831666">
        <w:rPr>
          <w:rFonts w:ascii="Arial" w:hAnsi="Arial" w:cs="Arial"/>
          <w:lang w:val="en-IN"/>
        </w:rPr>
        <w:t xml:space="preserve"> </w:t>
      </w:r>
      <w:sdt>
        <w:sdtPr>
          <w:rPr>
            <w:rFonts w:ascii="Arial" w:hAnsi="Arial" w:cs="Arial"/>
            <w:lang w:val="en-IN"/>
          </w:rPr>
          <w:id w:val="-541442187"/>
          <w:citation/>
        </w:sdtPr>
        <w:sdtEndPr/>
        <w:sdtContent>
          <w:r w:rsidR="00831666">
            <w:rPr>
              <w:rFonts w:ascii="Arial" w:hAnsi="Arial" w:cs="Arial"/>
              <w:lang w:val="en-IN"/>
            </w:rPr>
            <w:fldChar w:fldCharType="begin"/>
          </w:r>
          <w:r w:rsidR="00831666">
            <w:rPr>
              <w:rFonts w:ascii="Arial" w:hAnsi="Arial" w:cs="Arial"/>
              <w:lang w:val="en-IN"/>
            </w:rPr>
            <w:instrText xml:space="preserve"> CITATION Cle16 \l 16393 </w:instrText>
          </w:r>
          <w:r w:rsidR="00831666">
            <w:rPr>
              <w:rFonts w:ascii="Arial" w:hAnsi="Arial" w:cs="Arial"/>
              <w:lang w:val="en-IN"/>
            </w:rPr>
            <w:fldChar w:fldCharType="separate"/>
          </w:r>
          <w:r w:rsidR="00831666" w:rsidRPr="00831666">
            <w:rPr>
              <w:rFonts w:ascii="Arial" w:hAnsi="Arial" w:cs="Arial"/>
              <w:noProof/>
              <w:lang w:val="en-IN"/>
            </w:rPr>
            <w:t>(Clegg, et al., 2016)</w:t>
          </w:r>
          <w:r w:rsidR="00831666">
            <w:rPr>
              <w:rFonts w:ascii="Arial" w:hAnsi="Arial" w:cs="Arial"/>
              <w:lang w:val="en-IN"/>
            </w:rPr>
            <w:fldChar w:fldCharType="end"/>
          </w:r>
        </w:sdtContent>
      </w:sdt>
      <w:r w:rsidRPr="00662AF2">
        <w:rPr>
          <w:rFonts w:ascii="Arial" w:hAnsi="Arial" w:cs="Arial"/>
          <w:lang w:val="en-IN"/>
        </w:rPr>
        <w:t>. VRIO Analysis can help to determine the various strategic resources or capabilities and their respective contribution towards competitive advantage for Netflix. The table below describes the VRIO analysis for the firm:</w:t>
      </w:r>
    </w:p>
    <w:tbl>
      <w:tblPr>
        <w:tblStyle w:val="TableGrid"/>
        <w:tblW w:w="9498" w:type="dxa"/>
        <w:tblLook w:val="04A0" w:firstRow="1" w:lastRow="0" w:firstColumn="1" w:lastColumn="0" w:noHBand="0" w:noVBand="1"/>
      </w:tblPr>
      <w:tblGrid>
        <w:gridCol w:w="1698"/>
        <w:gridCol w:w="1555"/>
        <w:gridCol w:w="1539"/>
        <w:gridCol w:w="1552"/>
        <w:gridCol w:w="1564"/>
        <w:gridCol w:w="1590"/>
      </w:tblGrid>
      <w:tr w:rsidR="00662AF2" w:rsidRPr="00093ABA" w14:paraId="0EAF2AAE" w14:textId="77777777" w:rsidTr="00756236">
        <w:trPr>
          <w:trHeight w:val="981"/>
        </w:trPr>
        <w:tc>
          <w:tcPr>
            <w:tcW w:w="1698" w:type="dxa"/>
            <w:shd w:val="clear" w:color="auto" w:fill="D9E2F3" w:themeFill="accent1" w:themeFillTint="33"/>
          </w:tcPr>
          <w:p w14:paraId="6A4DD19C" w14:textId="77777777" w:rsidR="00662AF2" w:rsidRPr="00093ABA" w:rsidRDefault="00662AF2" w:rsidP="000F07EF">
            <w:pPr>
              <w:spacing w:line="360" w:lineRule="auto"/>
              <w:jc w:val="both"/>
              <w:rPr>
                <w:rFonts w:ascii="Arial" w:hAnsi="Arial" w:cs="Arial"/>
                <w:b/>
                <w:i/>
                <w:lang w:val="en-IN"/>
              </w:rPr>
            </w:pPr>
            <w:r w:rsidRPr="00093ABA">
              <w:rPr>
                <w:rFonts w:ascii="Arial" w:hAnsi="Arial" w:cs="Arial"/>
                <w:b/>
                <w:i/>
                <w:lang w:val="en-IN"/>
              </w:rPr>
              <w:t>Competency or Resource</w:t>
            </w:r>
          </w:p>
        </w:tc>
        <w:tc>
          <w:tcPr>
            <w:tcW w:w="1555" w:type="dxa"/>
            <w:shd w:val="clear" w:color="auto" w:fill="D9E2F3" w:themeFill="accent1" w:themeFillTint="33"/>
          </w:tcPr>
          <w:p w14:paraId="466F4808" w14:textId="77777777" w:rsidR="00662AF2" w:rsidRPr="00093ABA" w:rsidRDefault="00662AF2" w:rsidP="000F07EF">
            <w:pPr>
              <w:spacing w:line="360" w:lineRule="auto"/>
              <w:jc w:val="both"/>
              <w:rPr>
                <w:rFonts w:ascii="Arial" w:hAnsi="Arial" w:cs="Arial"/>
                <w:b/>
                <w:i/>
                <w:lang w:val="en-IN"/>
              </w:rPr>
            </w:pPr>
            <w:r w:rsidRPr="00093ABA">
              <w:rPr>
                <w:rFonts w:ascii="Arial" w:hAnsi="Arial" w:cs="Arial"/>
                <w:b/>
                <w:i/>
                <w:lang w:val="en-IN"/>
              </w:rPr>
              <w:t xml:space="preserve">Valuable </w:t>
            </w:r>
          </w:p>
        </w:tc>
        <w:tc>
          <w:tcPr>
            <w:tcW w:w="1539" w:type="dxa"/>
            <w:shd w:val="clear" w:color="auto" w:fill="D9E2F3" w:themeFill="accent1" w:themeFillTint="33"/>
          </w:tcPr>
          <w:p w14:paraId="362B2623" w14:textId="77777777" w:rsidR="00662AF2" w:rsidRPr="00093ABA" w:rsidRDefault="00662AF2" w:rsidP="000F07EF">
            <w:pPr>
              <w:spacing w:line="360" w:lineRule="auto"/>
              <w:jc w:val="both"/>
              <w:rPr>
                <w:rFonts w:ascii="Arial" w:hAnsi="Arial" w:cs="Arial"/>
                <w:b/>
                <w:i/>
                <w:lang w:val="en-IN"/>
              </w:rPr>
            </w:pPr>
            <w:r w:rsidRPr="00093ABA">
              <w:rPr>
                <w:rFonts w:ascii="Arial" w:hAnsi="Arial" w:cs="Arial"/>
                <w:b/>
                <w:i/>
                <w:lang w:val="en-IN"/>
              </w:rPr>
              <w:t xml:space="preserve">Rare? </w:t>
            </w:r>
          </w:p>
        </w:tc>
        <w:tc>
          <w:tcPr>
            <w:tcW w:w="1552" w:type="dxa"/>
            <w:shd w:val="clear" w:color="auto" w:fill="D9E2F3" w:themeFill="accent1" w:themeFillTint="33"/>
          </w:tcPr>
          <w:p w14:paraId="3062CE47" w14:textId="77777777" w:rsidR="00662AF2" w:rsidRPr="00093ABA" w:rsidRDefault="00662AF2" w:rsidP="000F07EF">
            <w:pPr>
              <w:spacing w:line="360" w:lineRule="auto"/>
              <w:jc w:val="both"/>
              <w:rPr>
                <w:rFonts w:ascii="Arial" w:hAnsi="Arial" w:cs="Arial"/>
                <w:b/>
                <w:i/>
                <w:lang w:val="en-IN"/>
              </w:rPr>
            </w:pPr>
            <w:r w:rsidRPr="00093ABA">
              <w:rPr>
                <w:rFonts w:ascii="Arial" w:hAnsi="Arial" w:cs="Arial"/>
                <w:b/>
                <w:i/>
                <w:lang w:val="en-IN"/>
              </w:rPr>
              <w:t>Hard to imitate?</w:t>
            </w:r>
          </w:p>
        </w:tc>
        <w:tc>
          <w:tcPr>
            <w:tcW w:w="1564" w:type="dxa"/>
            <w:shd w:val="clear" w:color="auto" w:fill="D9E2F3" w:themeFill="accent1" w:themeFillTint="33"/>
          </w:tcPr>
          <w:p w14:paraId="59905128" w14:textId="77777777" w:rsidR="00662AF2" w:rsidRPr="00093ABA" w:rsidRDefault="00662AF2" w:rsidP="000F07EF">
            <w:pPr>
              <w:spacing w:line="360" w:lineRule="auto"/>
              <w:jc w:val="both"/>
              <w:rPr>
                <w:rFonts w:ascii="Arial" w:hAnsi="Arial" w:cs="Arial"/>
                <w:b/>
                <w:i/>
                <w:lang w:val="en-IN"/>
              </w:rPr>
            </w:pPr>
            <w:r w:rsidRPr="00093ABA">
              <w:rPr>
                <w:rFonts w:ascii="Arial" w:hAnsi="Arial" w:cs="Arial"/>
                <w:b/>
                <w:i/>
                <w:lang w:val="en-IN"/>
              </w:rPr>
              <w:t>Firm organised for it?</w:t>
            </w:r>
          </w:p>
        </w:tc>
        <w:tc>
          <w:tcPr>
            <w:tcW w:w="1590" w:type="dxa"/>
            <w:shd w:val="clear" w:color="auto" w:fill="D9E2F3" w:themeFill="accent1" w:themeFillTint="33"/>
          </w:tcPr>
          <w:p w14:paraId="108663CB" w14:textId="77777777" w:rsidR="00662AF2" w:rsidRPr="00093ABA" w:rsidRDefault="00662AF2" w:rsidP="000F07EF">
            <w:pPr>
              <w:spacing w:line="360" w:lineRule="auto"/>
              <w:jc w:val="both"/>
              <w:rPr>
                <w:rFonts w:ascii="Arial" w:hAnsi="Arial" w:cs="Arial"/>
                <w:b/>
                <w:i/>
                <w:lang w:val="en-IN"/>
              </w:rPr>
            </w:pPr>
            <w:r w:rsidRPr="00093ABA">
              <w:rPr>
                <w:rFonts w:ascii="Arial" w:hAnsi="Arial" w:cs="Arial"/>
                <w:b/>
                <w:i/>
                <w:lang w:val="en-IN"/>
              </w:rPr>
              <w:t xml:space="preserve">Result </w:t>
            </w:r>
          </w:p>
        </w:tc>
      </w:tr>
      <w:tr w:rsidR="00662AF2" w:rsidRPr="00093ABA" w14:paraId="6FEDFE07" w14:textId="77777777" w:rsidTr="00756236">
        <w:trPr>
          <w:trHeight w:val="1309"/>
        </w:trPr>
        <w:tc>
          <w:tcPr>
            <w:tcW w:w="1698" w:type="dxa"/>
          </w:tcPr>
          <w:p w14:paraId="71051712" w14:textId="12C57011" w:rsidR="00662AF2" w:rsidRPr="00093ABA" w:rsidRDefault="00662AF2" w:rsidP="000F07EF">
            <w:pPr>
              <w:spacing w:line="360" w:lineRule="auto"/>
              <w:jc w:val="both"/>
              <w:rPr>
                <w:rFonts w:ascii="Arial" w:hAnsi="Arial" w:cs="Arial"/>
                <w:lang w:val="en-IN"/>
              </w:rPr>
            </w:pPr>
            <w:r>
              <w:rPr>
                <w:rFonts w:ascii="Arial" w:hAnsi="Arial" w:cs="Arial"/>
                <w:lang w:val="en-IN"/>
              </w:rPr>
              <w:t xml:space="preserve">Subscription-based model </w:t>
            </w:r>
            <w:r w:rsidRPr="00093ABA">
              <w:rPr>
                <w:rFonts w:ascii="Arial" w:hAnsi="Arial" w:cs="Arial"/>
                <w:lang w:val="en-IN"/>
              </w:rPr>
              <w:t xml:space="preserve"> </w:t>
            </w:r>
          </w:p>
        </w:tc>
        <w:tc>
          <w:tcPr>
            <w:tcW w:w="1555" w:type="dxa"/>
          </w:tcPr>
          <w:p w14:paraId="6B5300C7" w14:textId="46DDC763"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39" w:type="dxa"/>
          </w:tcPr>
          <w:p w14:paraId="6A51BA37" w14:textId="69F87A3B" w:rsidR="00662AF2" w:rsidRPr="001C677A" w:rsidRDefault="00662AF2" w:rsidP="000F07EF">
            <w:pPr>
              <w:spacing w:line="360" w:lineRule="auto"/>
              <w:jc w:val="both"/>
              <w:rPr>
                <w:rFonts w:ascii="Arial" w:hAnsi="Arial" w:cs="Arial"/>
                <w:lang w:val="en-IN"/>
              </w:rPr>
            </w:pPr>
            <w:r w:rsidRPr="001C677A">
              <w:rPr>
                <w:rFonts w:ascii="Arial" w:hAnsi="Arial" w:cs="Arial"/>
                <w:lang w:val="en-IN"/>
              </w:rPr>
              <w:t>NO</w:t>
            </w:r>
          </w:p>
        </w:tc>
        <w:tc>
          <w:tcPr>
            <w:tcW w:w="1552" w:type="dxa"/>
          </w:tcPr>
          <w:p w14:paraId="5C61CDC9" w14:textId="570F1E99" w:rsidR="00662AF2" w:rsidRPr="001C677A" w:rsidRDefault="00662AF2" w:rsidP="000F07EF">
            <w:pPr>
              <w:spacing w:line="360" w:lineRule="auto"/>
              <w:jc w:val="both"/>
              <w:rPr>
                <w:rFonts w:ascii="Arial" w:hAnsi="Arial" w:cs="Arial"/>
                <w:lang w:val="en-IN"/>
              </w:rPr>
            </w:pPr>
            <w:r w:rsidRPr="001C677A">
              <w:rPr>
                <w:rFonts w:ascii="Arial" w:hAnsi="Arial" w:cs="Arial"/>
                <w:lang w:val="en-IN"/>
              </w:rPr>
              <w:t>NO</w:t>
            </w:r>
          </w:p>
        </w:tc>
        <w:tc>
          <w:tcPr>
            <w:tcW w:w="1564" w:type="dxa"/>
          </w:tcPr>
          <w:p w14:paraId="2F2070E3" w14:textId="310627BB"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90" w:type="dxa"/>
          </w:tcPr>
          <w:p w14:paraId="0A977847" w14:textId="27C94D20" w:rsidR="00662AF2" w:rsidRPr="00093ABA" w:rsidRDefault="00662AF2" w:rsidP="000F07EF">
            <w:pPr>
              <w:spacing w:line="360" w:lineRule="auto"/>
              <w:jc w:val="both"/>
              <w:rPr>
                <w:rFonts w:ascii="Arial" w:hAnsi="Arial" w:cs="Arial"/>
                <w:b/>
                <w:lang w:val="en-IN"/>
              </w:rPr>
            </w:pPr>
            <w:r w:rsidRPr="00093ABA">
              <w:rPr>
                <w:rFonts w:ascii="Arial" w:hAnsi="Arial" w:cs="Arial"/>
                <w:b/>
                <w:lang w:val="en-IN"/>
              </w:rPr>
              <w:t xml:space="preserve">Temporary Competitive advantage </w:t>
            </w:r>
          </w:p>
        </w:tc>
      </w:tr>
      <w:tr w:rsidR="00662AF2" w:rsidRPr="00093ABA" w14:paraId="41561531" w14:textId="77777777" w:rsidTr="00756236">
        <w:trPr>
          <w:trHeight w:val="1650"/>
        </w:trPr>
        <w:tc>
          <w:tcPr>
            <w:tcW w:w="1698" w:type="dxa"/>
          </w:tcPr>
          <w:p w14:paraId="542A6B30" w14:textId="2B942633" w:rsidR="00662AF2" w:rsidRDefault="00662AF2" w:rsidP="000F07EF">
            <w:pPr>
              <w:spacing w:line="360" w:lineRule="auto"/>
              <w:jc w:val="both"/>
              <w:rPr>
                <w:rFonts w:ascii="Arial" w:hAnsi="Arial" w:cs="Arial"/>
                <w:lang w:val="en-IN"/>
              </w:rPr>
            </w:pPr>
            <w:r>
              <w:rPr>
                <w:rFonts w:ascii="Arial" w:hAnsi="Arial" w:cs="Arial"/>
                <w:lang w:val="en-IN"/>
              </w:rPr>
              <w:t xml:space="preserve">Unique content   </w:t>
            </w:r>
            <w:r w:rsidRPr="00093ABA">
              <w:rPr>
                <w:rFonts w:ascii="Arial" w:hAnsi="Arial" w:cs="Arial"/>
                <w:lang w:val="en-IN"/>
              </w:rPr>
              <w:t xml:space="preserve">   </w:t>
            </w:r>
          </w:p>
        </w:tc>
        <w:tc>
          <w:tcPr>
            <w:tcW w:w="1555" w:type="dxa"/>
          </w:tcPr>
          <w:p w14:paraId="7A5EF7AF" w14:textId="6D8A37AF"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39" w:type="dxa"/>
          </w:tcPr>
          <w:p w14:paraId="28510051" w14:textId="6A872783"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52" w:type="dxa"/>
          </w:tcPr>
          <w:p w14:paraId="4685F420" w14:textId="5E03BF01"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64" w:type="dxa"/>
          </w:tcPr>
          <w:p w14:paraId="1BF33B28" w14:textId="50C37137"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90" w:type="dxa"/>
          </w:tcPr>
          <w:p w14:paraId="5D31249A" w14:textId="74DB1B60" w:rsidR="00662AF2" w:rsidRPr="00093ABA" w:rsidRDefault="00662AF2" w:rsidP="000F07EF">
            <w:pPr>
              <w:spacing w:line="360" w:lineRule="auto"/>
              <w:jc w:val="both"/>
              <w:rPr>
                <w:rFonts w:ascii="Arial" w:hAnsi="Arial" w:cs="Arial"/>
                <w:b/>
                <w:lang w:val="en-IN"/>
              </w:rPr>
            </w:pPr>
            <w:r w:rsidRPr="00093ABA">
              <w:rPr>
                <w:rFonts w:ascii="Arial" w:hAnsi="Arial" w:cs="Arial"/>
                <w:b/>
                <w:lang w:val="en-IN"/>
              </w:rPr>
              <w:t xml:space="preserve">Long-term competitive advantage </w:t>
            </w:r>
          </w:p>
        </w:tc>
      </w:tr>
      <w:tr w:rsidR="00662AF2" w:rsidRPr="00093ABA" w14:paraId="4EA6451F" w14:textId="77777777" w:rsidTr="00756236">
        <w:trPr>
          <w:trHeight w:val="653"/>
        </w:trPr>
        <w:tc>
          <w:tcPr>
            <w:tcW w:w="1698" w:type="dxa"/>
          </w:tcPr>
          <w:p w14:paraId="72A89CF1" w14:textId="780C1112" w:rsidR="00662AF2" w:rsidRPr="00093ABA" w:rsidRDefault="00662AF2" w:rsidP="000F07EF">
            <w:pPr>
              <w:spacing w:line="360" w:lineRule="auto"/>
              <w:jc w:val="both"/>
              <w:rPr>
                <w:rFonts w:ascii="Arial" w:hAnsi="Arial" w:cs="Arial"/>
                <w:lang w:val="en-IN"/>
              </w:rPr>
            </w:pPr>
            <w:r>
              <w:rPr>
                <w:rFonts w:ascii="Arial" w:hAnsi="Arial" w:cs="Arial"/>
                <w:lang w:val="en-IN"/>
              </w:rPr>
              <w:t xml:space="preserve">High customer engagement  </w:t>
            </w:r>
            <w:r w:rsidRPr="00093ABA">
              <w:rPr>
                <w:rFonts w:ascii="Arial" w:hAnsi="Arial" w:cs="Arial"/>
                <w:lang w:val="en-IN"/>
              </w:rPr>
              <w:t xml:space="preserve">  </w:t>
            </w:r>
          </w:p>
        </w:tc>
        <w:tc>
          <w:tcPr>
            <w:tcW w:w="1555" w:type="dxa"/>
          </w:tcPr>
          <w:p w14:paraId="4999B5AC" w14:textId="77777777"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39" w:type="dxa"/>
          </w:tcPr>
          <w:p w14:paraId="28DB6585" w14:textId="77777777" w:rsidR="00662AF2" w:rsidRPr="001C677A" w:rsidRDefault="00662AF2" w:rsidP="000F07EF">
            <w:pPr>
              <w:spacing w:line="360" w:lineRule="auto"/>
              <w:jc w:val="both"/>
              <w:rPr>
                <w:rFonts w:ascii="Arial" w:hAnsi="Arial" w:cs="Arial"/>
                <w:lang w:val="en-IN"/>
              </w:rPr>
            </w:pPr>
            <w:r w:rsidRPr="001C677A">
              <w:rPr>
                <w:rFonts w:ascii="Arial" w:hAnsi="Arial" w:cs="Arial"/>
                <w:lang w:val="en-IN"/>
              </w:rPr>
              <w:t xml:space="preserve">NO </w:t>
            </w:r>
          </w:p>
        </w:tc>
        <w:tc>
          <w:tcPr>
            <w:tcW w:w="1552" w:type="dxa"/>
          </w:tcPr>
          <w:p w14:paraId="03D27796" w14:textId="77777777" w:rsidR="00662AF2" w:rsidRPr="001C677A" w:rsidRDefault="00662AF2" w:rsidP="000F07EF">
            <w:pPr>
              <w:spacing w:line="360" w:lineRule="auto"/>
              <w:jc w:val="both"/>
              <w:rPr>
                <w:rFonts w:ascii="Arial" w:hAnsi="Arial" w:cs="Arial"/>
                <w:lang w:val="en-IN"/>
              </w:rPr>
            </w:pPr>
            <w:r w:rsidRPr="001C677A">
              <w:rPr>
                <w:rFonts w:ascii="Arial" w:hAnsi="Arial" w:cs="Arial"/>
                <w:lang w:val="en-IN"/>
              </w:rPr>
              <w:t xml:space="preserve">NO </w:t>
            </w:r>
          </w:p>
        </w:tc>
        <w:tc>
          <w:tcPr>
            <w:tcW w:w="1564" w:type="dxa"/>
          </w:tcPr>
          <w:p w14:paraId="3C4267EB" w14:textId="77777777"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90" w:type="dxa"/>
          </w:tcPr>
          <w:p w14:paraId="5A998593" w14:textId="77777777" w:rsidR="00662AF2" w:rsidRPr="00093ABA" w:rsidRDefault="00662AF2" w:rsidP="000F07EF">
            <w:pPr>
              <w:spacing w:line="360" w:lineRule="auto"/>
              <w:jc w:val="both"/>
              <w:rPr>
                <w:rFonts w:ascii="Arial" w:hAnsi="Arial" w:cs="Arial"/>
                <w:b/>
                <w:lang w:val="en-IN"/>
              </w:rPr>
            </w:pPr>
            <w:r w:rsidRPr="00093ABA">
              <w:rPr>
                <w:rFonts w:ascii="Arial" w:hAnsi="Arial" w:cs="Arial"/>
                <w:b/>
                <w:lang w:val="en-IN"/>
              </w:rPr>
              <w:t>Temporary Competitive Advantage</w:t>
            </w:r>
          </w:p>
        </w:tc>
      </w:tr>
      <w:tr w:rsidR="00662AF2" w:rsidRPr="00093ABA" w14:paraId="078766DC" w14:textId="77777777" w:rsidTr="00756236">
        <w:trPr>
          <w:trHeight w:val="653"/>
        </w:trPr>
        <w:tc>
          <w:tcPr>
            <w:tcW w:w="1698" w:type="dxa"/>
          </w:tcPr>
          <w:p w14:paraId="5BB6A59B" w14:textId="2ABD9374" w:rsidR="00662AF2" w:rsidRPr="00093ABA" w:rsidRDefault="00662AF2" w:rsidP="000F07EF">
            <w:pPr>
              <w:spacing w:line="360" w:lineRule="auto"/>
              <w:jc w:val="both"/>
              <w:rPr>
                <w:rFonts w:ascii="Arial" w:hAnsi="Arial" w:cs="Arial"/>
                <w:highlight w:val="yellow"/>
                <w:lang w:val="en-IN"/>
              </w:rPr>
            </w:pPr>
            <w:r>
              <w:rPr>
                <w:rFonts w:ascii="Arial" w:hAnsi="Arial" w:cs="Arial"/>
                <w:lang w:val="en-IN"/>
              </w:rPr>
              <w:t xml:space="preserve">Talented pool of staff </w:t>
            </w:r>
            <w:r w:rsidRPr="00093ABA">
              <w:rPr>
                <w:rFonts w:ascii="Arial" w:hAnsi="Arial" w:cs="Arial"/>
                <w:lang w:val="en-IN"/>
              </w:rPr>
              <w:t xml:space="preserve">   </w:t>
            </w:r>
          </w:p>
        </w:tc>
        <w:tc>
          <w:tcPr>
            <w:tcW w:w="1555" w:type="dxa"/>
          </w:tcPr>
          <w:p w14:paraId="08FC0201" w14:textId="77777777"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39" w:type="dxa"/>
          </w:tcPr>
          <w:p w14:paraId="46E599E8" w14:textId="77777777"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52" w:type="dxa"/>
          </w:tcPr>
          <w:p w14:paraId="714E464D" w14:textId="77777777"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64" w:type="dxa"/>
          </w:tcPr>
          <w:p w14:paraId="62EBDCD3" w14:textId="77777777" w:rsidR="00662AF2" w:rsidRPr="001C677A" w:rsidRDefault="00662AF2" w:rsidP="000F07EF">
            <w:pPr>
              <w:spacing w:line="360" w:lineRule="auto"/>
              <w:jc w:val="both"/>
              <w:rPr>
                <w:rFonts w:ascii="Arial" w:hAnsi="Arial" w:cs="Arial"/>
                <w:lang w:val="en-IN"/>
              </w:rPr>
            </w:pPr>
            <w:r w:rsidRPr="001C677A">
              <w:rPr>
                <w:rFonts w:ascii="Arial" w:hAnsi="Arial" w:cs="Arial"/>
                <w:lang w:val="en-IN"/>
              </w:rPr>
              <w:t>YES</w:t>
            </w:r>
          </w:p>
        </w:tc>
        <w:tc>
          <w:tcPr>
            <w:tcW w:w="1590" w:type="dxa"/>
          </w:tcPr>
          <w:p w14:paraId="0D837760" w14:textId="77777777" w:rsidR="00662AF2" w:rsidRPr="00093ABA" w:rsidRDefault="00662AF2" w:rsidP="000F07EF">
            <w:pPr>
              <w:spacing w:line="360" w:lineRule="auto"/>
              <w:jc w:val="both"/>
              <w:rPr>
                <w:rFonts w:ascii="Arial" w:hAnsi="Arial" w:cs="Arial"/>
                <w:b/>
                <w:lang w:val="en-IN"/>
              </w:rPr>
            </w:pPr>
            <w:r w:rsidRPr="00093ABA">
              <w:rPr>
                <w:rFonts w:ascii="Arial" w:hAnsi="Arial" w:cs="Arial"/>
                <w:b/>
                <w:lang w:val="en-IN"/>
              </w:rPr>
              <w:t>Long-term competitive advantage</w:t>
            </w:r>
          </w:p>
        </w:tc>
      </w:tr>
      <w:tr w:rsidR="00662AF2" w:rsidRPr="00093ABA" w14:paraId="7BD64ACF" w14:textId="77777777" w:rsidTr="00756236">
        <w:trPr>
          <w:trHeight w:val="653"/>
        </w:trPr>
        <w:tc>
          <w:tcPr>
            <w:tcW w:w="1698" w:type="dxa"/>
          </w:tcPr>
          <w:p w14:paraId="43CF18BA" w14:textId="189CF626" w:rsidR="00662AF2" w:rsidRDefault="00662AF2" w:rsidP="000F07EF">
            <w:pPr>
              <w:spacing w:line="360" w:lineRule="auto"/>
              <w:jc w:val="both"/>
              <w:rPr>
                <w:rFonts w:ascii="Arial" w:hAnsi="Arial" w:cs="Arial"/>
                <w:lang w:val="en-IN"/>
              </w:rPr>
            </w:pPr>
            <w:r>
              <w:rPr>
                <w:rFonts w:ascii="Arial" w:hAnsi="Arial" w:cs="Arial"/>
                <w:lang w:val="en-IN"/>
              </w:rPr>
              <w:t>Strong financial position</w:t>
            </w:r>
          </w:p>
        </w:tc>
        <w:tc>
          <w:tcPr>
            <w:tcW w:w="1555" w:type="dxa"/>
          </w:tcPr>
          <w:p w14:paraId="7AF470E2" w14:textId="4AF16203" w:rsidR="00662AF2" w:rsidRPr="001C677A" w:rsidRDefault="00662AF2" w:rsidP="000F07EF">
            <w:pPr>
              <w:spacing w:line="360" w:lineRule="auto"/>
              <w:jc w:val="both"/>
              <w:rPr>
                <w:rFonts w:ascii="Arial" w:hAnsi="Arial" w:cs="Arial"/>
                <w:lang w:val="en-IN"/>
              </w:rPr>
            </w:pPr>
            <w:r>
              <w:rPr>
                <w:rFonts w:ascii="Arial" w:hAnsi="Arial" w:cs="Arial"/>
                <w:lang w:val="en-IN"/>
              </w:rPr>
              <w:t>YES</w:t>
            </w:r>
          </w:p>
        </w:tc>
        <w:tc>
          <w:tcPr>
            <w:tcW w:w="1539" w:type="dxa"/>
          </w:tcPr>
          <w:p w14:paraId="0E9B7BBA" w14:textId="76B9FEBF" w:rsidR="00662AF2" w:rsidRPr="001C677A" w:rsidRDefault="00662AF2" w:rsidP="000F07EF">
            <w:pPr>
              <w:spacing w:line="360" w:lineRule="auto"/>
              <w:jc w:val="both"/>
              <w:rPr>
                <w:rFonts w:ascii="Arial" w:hAnsi="Arial" w:cs="Arial"/>
                <w:lang w:val="en-IN"/>
              </w:rPr>
            </w:pPr>
            <w:r>
              <w:rPr>
                <w:rFonts w:ascii="Arial" w:hAnsi="Arial" w:cs="Arial"/>
                <w:lang w:val="en-IN"/>
              </w:rPr>
              <w:t>YES</w:t>
            </w:r>
          </w:p>
        </w:tc>
        <w:tc>
          <w:tcPr>
            <w:tcW w:w="1552" w:type="dxa"/>
          </w:tcPr>
          <w:p w14:paraId="7DE63827" w14:textId="0CD3B561" w:rsidR="00662AF2" w:rsidRPr="001C677A" w:rsidRDefault="00662AF2" w:rsidP="000F07EF">
            <w:pPr>
              <w:spacing w:line="360" w:lineRule="auto"/>
              <w:jc w:val="both"/>
              <w:rPr>
                <w:rFonts w:ascii="Arial" w:hAnsi="Arial" w:cs="Arial"/>
                <w:lang w:val="en-IN"/>
              </w:rPr>
            </w:pPr>
            <w:r>
              <w:rPr>
                <w:rFonts w:ascii="Arial" w:hAnsi="Arial" w:cs="Arial"/>
                <w:lang w:val="en-IN"/>
              </w:rPr>
              <w:t>YES</w:t>
            </w:r>
          </w:p>
        </w:tc>
        <w:tc>
          <w:tcPr>
            <w:tcW w:w="1564" w:type="dxa"/>
          </w:tcPr>
          <w:p w14:paraId="0405291B" w14:textId="20C8294A" w:rsidR="00662AF2" w:rsidRPr="001C677A" w:rsidRDefault="00662AF2" w:rsidP="000F07EF">
            <w:pPr>
              <w:spacing w:line="360" w:lineRule="auto"/>
              <w:jc w:val="both"/>
              <w:rPr>
                <w:rFonts w:ascii="Arial" w:hAnsi="Arial" w:cs="Arial"/>
                <w:lang w:val="en-IN"/>
              </w:rPr>
            </w:pPr>
            <w:r>
              <w:rPr>
                <w:rFonts w:ascii="Arial" w:hAnsi="Arial" w:cs="Arial"/>
                <w:lang w:val="en-IN"/>
              </w:rPr>
              <w:t>YES</w:t>
            </w:r>
          </w:p>
        </w:tc>
        <w:tc>
          <w:tcPr>
            <w:tcW w:w="1590" w:type="dxa"/>
          </w:tcPr>
          <w:p w14:paraId="5506AAE1" w14:textId="17FC8D82" w:rsidR="00662AF2" w:rsidRPr="00093ABA" w:rsidRDefault="00662AF2" w:rsidP="000F07EF">
            <w:pPr>
              <w:spacing w:line="360" w:lineRule="auto"/>
              <w:jc w:val="both"/>
              <w:rPr>
                <w:rFonts w:ascii="Arial" w:hAnsi="Arial" w:cs="Arial"/>
                <w:b/>
                <w:lang w:val="en-IN"/>
              </w:rPr>
            </w:pPr>
            <w:r w:rsidRPr="00093ABA">
              <w:rPr>
                <w:rFonts w:ascii="Arial" w:hAnsi="Arial" w:cs="Arial"/>
                <w:b/>
                <w:lang w:val="en-IN"/>
              </w:rPr>
              <w:t>Long-term competitive advantage</w:t>
            </w:r>
          </w:p>
        </w:tc>
      </w:tr>
      <w:tr w:rsidR="00532822" w:rsidRPr="00093ABA" w14:paraId="5CC496A7" w14:textId="77777777" w:rsidTr="00756236">
        <w:trPr>
          <w:trHeight w:val="653"/>
        </w:trPr>
        <w:tc>
          <w:tcPr>
            <w:tcW w:w="1698" w:type="dxa"/>
          </w:tcPr>
          <w:p w14:paraId="4004A119" w14:textId="7C6690E8" w:rsidR="00532822" w:rsidRDefault="00532822" w:rsidP="000F07EF">
            <w:pPr>
              <w:spacing w:line="360" w:lineRule="auto"/>
              <w:jc w:val="both"/>
              <w:rPr>
                <w:rFonts w:ascii="Arial" w:hAnsi="Arial" w:cs="Arial"/>
                <w:lang w:val="en-IN"/>
              </w:rPr>
            </w:pPr>
            <w:r>
              <w:rPr>
                <w:rFonts w:ascii="Arial" w:hAnsi="Arial" w:cs="Arial"/>
                <w:lang w:val="en-IN"/>
              </w:rPr>
              <w:t>Partnership-based growth</w:t>
            </w:r>
          </w:p>
        </w:tc>
        <w:tc>
          <w:tcPr>
            <w:tcW w:w="1555" w:type="dxa"/>
          </w:tcPr>
          <w:p w14:paraId="0CA50C2F" w14:textId="6CDE0BD0" w:rsidR="00532822" w:rsidRDefault="00532822" w:rsidP="000F07EF">
            <w:pPr>
              <w:spacing w:line="360" w:lineRule="auto"/>
              <w:jc w:val="both"/>
              <w:rPr>
                <w:rFonts w:ascii="Arial" w:hAnsi="Arial" w:cs="Arial"/>
                <w:lang w:val="en-IN"/>
              </w:rPr>
            </w:pPr>
            <w:r>
              <w:rPr>
                <w:rFonts w:ascii="Arial" w:hAnsi="Arial" w:cs="Arial"/>
                <w:lang w:val="en-IN"/>
              </w:rPr>
              <w:t>YES</w:t>
            </w:r>
          </w:p>
        </w:tc>
        <w:tc>
          <w:tcPr>
            <w:tcW w:w="1539" w:type="dxa"/>
          </w:tcPr>
          <w:p w14:paraId="32D12138" w14:textId="26195C33" w:rsidR="00532822" w:rsidRDefault="00532822" w:rsidP="000F07EF">
            <w:pPr>
              <w:spacing w:line="360" w:lineRule="auto"/>
              <w:jc w:val="both"/>
              <w:rPr>
                <w:rFonts w:ascii="Arial" w:hAnsi="Arial" w:cs="Arial"/>
                <w:lang w:val="en-IN"/>
              </w:rPr>
            </w:pPr>
            <w:r>
              <w:rPr>
                <w:rFonts w:ascii="Arial" w:hAnsi="Arial" w:cs="Arial"/>
                <w:lang w:val="en-IN"/>
              </w:rPr>
              <w:t>YES</w:t>
            </w:r>
          </w:p>
        </w:tc>
        <w:tc>
          <w:tcPr>
            <w:tcW w:w="1552" w:type="dxa"/>
          </w:tcPr>
          <w:p w14:paraId="1BF43963" w14:textId="4BDBB8E9" w:rsidR="00532822" w:rsidRDefault="00532822" w:rsidP="000F07EF">
            <w:pPr>
              <w:spacing w:line="360" w:lineRule="auto"/>
              <w:jc w:val="both"/>
              <w:rPr>
                <w:rFonts w:ascii="Arial" w:hAnsi="Arial" w:cs="Arial"/>
                <w:lang w:val="en-IN"/>
              </w:rPr>
            </w:pPr>
            <w:r>
              <w:rPr>
                <w:rFonts w:ascii="Arial" w:hAnsi="Arial" w:cs="Arial"/>
                <w:lang w:val="en-IN"/>
              </w:rPr>
              <w:t xml:space="preserve">YES </w:t>
            </w:r>
          </w:p>
        </w:tc>
        <w:tc>
          <w:tcPr>
            <w:tcW w:w="1564" w:type="dxa"/>
          </w:tcPr>
          <w:p w14:paraId="034A4EDB" w14:textId="2067AE15" w:rsidR="00532822" w:rsidRDefault="00532822" w:rsidP="000F07EF">
            <w:pPr>
              <w:spacing w:line="360" w:lineRule="auto"/>
              <w:jc w:val="both"/>
              <w:rPr>
                <w:rFonts w:ascii="Arial" w:hAnsi="Arial" w:cs="Arial"/>
                <w:lang w:val="en-IN"/>
              </w:rPr>
            </w:pPr>
            <w:r>
              <w:rPr>
                <w:rFonts w:ascii="Arial" w:hAnsi="Arial" w:cs="Arial"/>
                <w:lang w:val="en-IN"/>
              </w:rPr>
              <w:t>YES</w:t>
            </w:r>
          </w:p>
        </w:tc>
        <w:tc>
          <w:tcPr>
            <w:tcW w:w="1590" w:type="dxa"/>
          </w:tcPr>
          <w:p w14:paraId="54BFCA66" w14:textId="194AEBF5" w:rsidR="00532822" w:rsidRPr="00093ABA" w:rsidRDefault="00532822" w:rsidP="000F07EF">
            <w:pPr>
              <w:spacing w:line="360" w:lineRule="auto"/>
              <w:jc w:val="both"/>
              <w:rPr>
                <w:rFonts w:ascii="Arial" w:hAnsi="Arial" w:cs="Arial"/>
                <w:b/>
                <w:lang w:val="en-IN"/>
              </w:rPr>
            </w:pPr>
            <w:r w:rsidRPr="00093ABA">
              <w:rPr>
                <w:rFonts w:ascii="Arial" w:hAnsi="Arial" w:cs="Arial"/>
                <w:b/>
                <w:lang w:val="en-IN"/>
              </w:rPr>
              <w:t>Long-term competitive advantage</w:t>
            </w:r>
          </w:p>
        </w:tc>
      </w:tr>
    </w:tbl>
    <w:p w14:paraId="7D9E2A28" w14:textId="77777777" w:rsidR="00662AF2" w:rsidRPr="00662AF2" w:rsidRDefault="00662AF2" w:rsidP="000F07EF">
      <w:pPr>
        <w:jc w:val="both"/>
        <w:rPr>
          <w:lang w:val="en-IN"/>
        </w:rPr>
      </w:pPr>
    </w:p>
    <w:p w14:paraId="0B3B2C99" w14:textId="5722931C" w:rsidR="00FE0C9A" w:rsidRDefault="00662AF2" w:rsidP="000F07EF">
      <w:pPr>
        <w:jc w:val="both"/>
        <w:rPr>
          <w:rFonts w:ascii="Arial" w:hAnsi="Arial" w:cs="Arial"/>
          <w:lang w:val="en-IN"/>
        </w:rPr>
      </w:pPr>
      <w:r>
        <w:rPr>
          <w:rFonts w:ascii="Arial" w:hAnsi="Arial" w:cs="Arial"/>
          <w:lang w:val="en-IN"/>
        </w:rPr>
        <w:t>Table: VRIO Analysis for Netflix</w:t>
      </w:r>
    </w:p>
    <w:p w14:paraId="10AE5ECE" w14:textId="47BE134E" w:rsidR="00A97FEE" w:rsidRDefault="00532822" w:rsidP="000F07EF">
      <w:pPr>
        <w:spacing w:line="360" w:lineRule="auto"/>
        <w:jc w:val="both"/>
        <w:rPr>
          <w:rFonts w:ascii="Arial" w:hAnsi="Arial" w:cs="Arial"/>
          <w:lang w:val="en-IN"/>
        </w:rPr>
      </w:pPr>
      <w:r>
        <w:rPr>
          <w:rFonts w:ascii="Arial" w:hAnsi="Arial" w:cs="Arial"/>
          <w:lang w:val="en-IN"/>
        </w:rPr>
        <w:t>As seen in the table, Firstly, on</w:t>
      </w:r>
      <w:r w:rsidR="00FE0C9A" w:rsidRPr="00532822">
        <w:rPr>
          <w:rFonts w:ascii="Arial" w:hAnsi="Arial" w:cs="Arial"/>
          <w:lang w:val="en-IN"/>
        </w:rPr>
        <w:t xml:space="preserve">e of the most important core competencies of Netflix is its subscription based model. It allows the company to reach out to large audience by ensuring low cost, and hassle-free subscriptions </w:t>
      </w:r>
      <w:sdt>
        <w:sdtPr>
          <w:rPr>
            <w:lang w:val="en-IN"/>
          </w:rPr>
          <w:id w:val="1482508552"/>
          <w:citation/>
        </w:sdtPr>
        <w:sdtEndPr/>
        <w:sdtContent>
          <w:r w:rsidR="00FE0C9A" w:rsidRPr="00532822">
            <w:rPr>
              <w:rFonts w:ascii="Arial" w:hAnsi="Arial" w:cs="Arial"/>
              <w:lang w:val="en-IN"/>
            </w:rPr>
            <w:fldChar w:fldCharType="begin"/>
          </w:r>
          <w:r w:rsidR="00831666">
            <w:rPr>
              <w:rFonts w:ascii="Arial" w:hAnsi="Arial" w:cs="Arial"/>
              <w:lang w:val="en-IN"/>
            </w:rPr>
            <w:instrText xml:space="preserve">CITATION ONe151 \l 16393 </w:instrText>
          </w:r>
          <w:r w:rsidR="00FE0C9A" w:rsidRPr="00532822">
            <w:rPr>
              <w:rFonts w:ascii="Arial" w:hAnsi="Arial" w:cs="Arial"/>
              <w:lang w:val="en-IN"/>
            </w:rPr>
            <w:fldChar w:fldCharType="separate"/>
          </w:r>
          <w:r w:rsidR="00831666" w:rsidRPr="00831666">
            <w:rPr>
              <w:rFonts w:ascii="Arial" w:hAnsi="Arial" w:cs="Arial"/>
              <w:noProof/>
              <w:lang w:val="en-IN"/>
            </w:rPr>
            <w:t>(O'Neill, 2015)</w:t>
          </w:r>
          <w:r w:rsidR="00FE0C9A" w:rsidRPr="00532822">
            <w:rPr>
              <w:rFonts w:ascii="Arial" w:hAnsi="Arial" w:cs="Arial"/>
              <w:lang w:val="en-IN"/>
            </w:rPr>
            <w:fldChar w:fldCharType="end"/>
          </w:r>
        </w:sdtContent>
      </w:sdt>
      <w:r>
        <w:rPr>
          <w:rFonts w:ascii="Arial" w:hAnsi="Arial" w:cs="Arial"/>
          <w:lang w:val="en-IN"/>
        </w:rPr>
        <w:t xml:space="preserve">. </w:t>
      </w:r>
      <w:r w:rsidR="006A43BF">
        <w:rPr>
          <w:rFonts w:ascii="Arial" w:hAnsi="Arial" w:cs="Arial"/>
          <w:lang w:val="en-IN"/>
        </w:rPr>
        <w:t>Unlike TV providers, subscription-based model does not create any lock-in for the end customers. They make it easy for customers to enrol into short-term or monthly plans and cancel their subscription at any stage, without any cancellation charges. The success rate of such subscription</w:t>
      </w:r>
      <w:r w:rsidR="00706056">
        <w:rPr>
          <w:rFonts w:ascii="Arial" w:hAnsi="Arial" w:cs="Arial"/>
          <w:lang w:val="en-IN"/>
        </w:rPr>
        <w:t xml:space="preserve"> has been </w:t>
      </w:r>
      <w:r w:rsidR="00706056">
        <w:rPr>
          <w:rFonts w:ascii="Arial" w:hAnsi="Arial" w:cs="Arial"/>
          <w:lang w:val="en-IN"/>
        </w:rPr>
        <w:lastRenderedPageBreak/>
        <w:t xml:space="preserve">quite high for Netflix. Only 2% of Netflix subscribers cancelled their membership in July 2020, as compared to 7% for HBO Now, and 5% for Hulu and Disney+ </w:t>
      </w:r>
      <w:sdt>
        <w:sdtPr>
          <w:rPr>
            <w:rFonts w:ascii="Arial" w:hAnsi="Arial" w:cs="Arial"/>
            <w:lang w:val="en-IN"/>
          </w:rPr>
          <w:id w:val="-263852187"/>
          <w:citation/>
        </w:sdtPr>
        <w:sdtEndPr/>
        <w:sdtContent>
          <w:r w:rsidR="00706056">
            <w:rPr>
              <w:rFonts w:ascii="Arial" w:hAnsi="Arial" w:cs="Arial"/>
              <w:lang w:val="en-IN"/>
            </w:rPr>
            <w:fldChar w:fldCharType="begin"/>
          </w:r>
          <w:r w:rsidR="00706056">
            <w:rPr>
              <w:rFonts w:ascii="Arial" w:hAnsi="Arial" w:cs="Arial"/>
              <w:lang w:val="en-IN"/>
            </w:rPr>
            <w:instrText xml:space="preserve"> CITATION Sul21 \l 16393 </w:instrText>
          </w:r>
          <w:r w:rsidR="00706056">
            <w:rPr>
              <w:rFonts w:ascii="Arial" w:hAnsi="Arial" w:cs="Arial"/>
              <w:lang w:val="en-IN"/>
            </w:rPr>
            <w:fldChar w:fldCharType="separate"/>
          </w:r>
          <w:r w:rsidR="00706056" w:rsidRPr="00706056">
            <w:rPr>
              <w:rFonts w:ascii="Arial" w:hAnsi="Arial" w:cs="Arial"/>
              <w:noProof/>
              <w:lang w:val="en-IN"/>
            </w:rPr>
            <w:t>(Sull &amp; Turconi, 2021)</w:t>
          </w:r>
          <w:r w:rsidR="00706056">
            <w:rPr>
              <w:rFonts w:ascii="Arial" w:hAnsi="Arial" w:cs="Arial"/>
              <w:lang w:val="en-IN"/>
            </w:rPr>
            <w:fldChar w:fldCharType="end"/>
          </w:r>
        </w:sdtContent>
      </w:sdt>
      <w:r w:rsidR="00706056">
        <w:rPr>
          <w:rFonts w:ascii="Arial" w:hAnsi="Arial" w:cs="Arial"/>
          <w:lang w:val="en-IN"/>
        </w:rPr>
        <w:t xml:space="preserve">. Although the subscription-based model gives an advantage, yet, </w:t>
      </w:r>
      <w:r>
        <w:rPr>
          <w:rFonts w:ascii="Arial" w:hAnsi="Arial" w:cs="Arial"/>
          <w:lang w:val="en-IN"/>
        </w:rPr>
        <w:t xml:space="preserve">it is not rare or difficult to imitate, and hence offers a temporary competitive advantage to the firm. </w:t>
      </w:r>
    </w:p>
    <w:p w14:paraId="6B75DDBC" w14:textId="7E7F1831" w:rsidR="00A97FEE" w:rsidRDefault="00B34DDA" w:rsidP="000F07EF">
      <w:pPr>
        <w:spacing w:line="360" w:lineRule="auto"/>
        <w:jc w:val="both"/>
        <w:rPr>
          <w:rFonts w:ascii="Arial" w:hAnsi="Arial" w:cs="Arial"/>
          <w:lang w:val="en-IN"/>
        </w:rPr>
      </w:pPr>
      <w:r>
        <w:rPr>
          <w:rFonts w:ascii="Arial" w:hAnsi="Arial" w:cs="Arial"/>
          <w:lang w:val="en-IN"/>
        </w:rPr>
        <w:t>Secondly, a</w:t>
      </w:r>
      <w:r w:rsidR="00FE0C9A" w:rsidRPr="00B34DDA">
        <w:rPr>
          <w:rFonts w:ascii="Arial" w:hAnsi="Arial" w:cs="Arial"/>
          <w:lang w:val="en-IN"/>
        </w:rPr>
        <w:t>nother core competency is the unique content it provides comprising of web-series, award winning movie shows, documentaries and regional content which attracts people from all age groups</w:t>
      </w:r>
      <w:r w:rsidR="00F46185">
        <w:rPr>
          <w:rFonts w:ascii="Arial" w:hAnsi="Arial" w:cs="Arial"/>
          <w:lang w:val="en-IN"/>
        </w:rPr>
        <w:t xml:space="preserve"> </w:t>
      </w:r>
      <w:sdt>
        <w:sdtPr>
          <w:rPr>
            <w:rFonts w:ascii="Arial" w:hAnsi="Arial" w:cs="Arial"/>
            <w:lang w:val="en-IN"/>
          </w:rPr>
          <w:id w:val="-1415548085"/>
          <w:citation/>
        </w:sdtPr>
        <w:sdtEndPr/>
        <w:sdtContent>
          <w:r w:rsidR="00F46185">
            <w:rPr>
              <w:rFonts w:ascii="Arial" w:hAnsi="Arial" w:cs="Arial"/>
              <w:lang w:val="en-IN"/>
            </w:rPr>
            <w:fldChar w:fldCharType="begin"/>
          </w:r>
          <w:r w:rsidR="00F46185">
            <w:rPr>
              <w:rFonts w:ascii="Arial" w:hAnsi="Arial" w:cs="Arial"/>
              <w:lang w:val="en-IN"/>
            </w:rPr>
            <w:instrText xml:space="preserve"> CITATION Sul21 \l 16393 </w:instrText>
          </w:r>
          <w:r w:rsidR="00F46185">
            <w:rPr>
              <w:rFonts w:ascii="Arial" w:hAnsi="Arial" w:cs="Arial"/>
              <w:lang w:val="en-IN"/>
            </w:rPr>
            <w:fldChar w:fldCharType="separate"/>
          </w:r>
          <w:r w:rsidR="00F46185" w:rsidRPr="00F46185">
            <w:rPr>
              <w:rFonts w:ascii="Arial" w:hAnsi="Arial" w:cs="Arial"/>
              <w:noProof/>
              <w:lang w:val="en-IN"/>
            </w:rPr>
            <w:t>(Sull &amp; Turconi, 2021)</w:t>
          </w:r>
          <w:r w:rsidR="00F46185">
            <w:rPr>
              <w:rFonts w:ascii="Arial" w:hAnsi="Arial" w:cs="Arial"/>
              <w:lang w:val="en-IN"/>
            </w:rPr>
            <w:fldChar w:fldCharType="end"/>
          </w:r>
        </w:sdtContent>
      </w:sdt>
      <w:r w:rsidR="00FE0C9A" w:rsidRPr="00B34DDA">
        <w:rPr>
          <w:rFonts w:ascii="Arial" w:hAnsi="Arial" w:cs="Arial"/>
          <w:lang w:val="en-IN"/>
        </w:rPr>
        <w:t xml:space="preserve">. </w:t>
      </w:r>
      <w:r>
        <w:rPr>
          <w:rFonts w:ascii="Arial" w:hAnsi="Arial" w:cs="Arial"/>
          <w:lang w:val="en-IN"/>
        </w:rPr>
        <w:t xml:space="preserve">The capability to create and host unique content can allow long-term competitive advantage to Netflix as the company is well-organised around it. Moreover, it is difficult for other players to imitate. </w:t>
      </w:r>
      <w:r w:rsidR="00A97FEE" w:rsidRPr="00000795">
        <w:rPr>
          <w:rFonts w:ascii="Arial" w:hAnsi="Arial" w:cs="Arial"/>
          <w:lang w:val="en-IN"/>
        </w:rPr>
        <w:t>In terms of vertical integration standpoint, the company has started to invest more on owning its supply chain. In year 2018, Netflix spent approximate $15 billion on original content while in year 2019, the company spent around $17.3 billion</w:t>
      </w:r>
      <w:sdt>
        <w:sdtPr>
          <w:rPr>
            <w:rFonts w:ascii="Arial" w:hAnsi="Arial" w:cs="Arial"/>
            <w:lang w:val="en-IN"/>
          </w:rPr>
          <w:id w:val="1049653342"/>
          <w:citation/>
        </w:sdtPr>
        <w:sdtEndPr/>
        <w:sdtContent>
          <w:r w:rsidR="00A97FEE" w:rsidRPr="00000795">
            <w:rPr>
              <w:rFonts w:ascii="Arial" w:hAnsi="Arial" w:cs="Arial"/>
              <w:lang w:val="en-IN"/>
            </w:rPr>
            <w:fldChar w:fldCharType="begin"/>
          </w:r>
          <w:r w:rsidR="0070362E">
            <w:rPr>
              <w:rFonts w:ascii="Arial" w:hAnsi="Arial" w:cs="Arial"/>
              <w:lang w:val="en-IN"/>
            </w:rPr>
            <w:instrText xml:space="preserve">CITATION Net19 \l 16393 </w:instrText>
          </w:r>
          <w:r w:rsidR="00A97FEE" w:rsidRPr="00000795">
            <w:rPr>
              <w:rFonts w:ascii="Arial" w:hAnsi="Arial" w:cs="Arial"/>
              <w:lang w:val="en-IN"/>
            </w:rPr>
            <w:fldChar w:fldCharType="separate"/>
          </w:r>
          <w:r w:rsidR="0070362E">
            <w:rPr>
              <w:rFonts w:ascii="Arial" w:hAnsi="Arial" w:cs="Arial"/>
              <w:noProof/>
              <w:lang w:val="en-IN"/>
            </w:rPr>
            <w:t xml:space="preserve"> </w:t>
          </w:r>
          <w:r w:rsidR="0070362E" w:rsidRPr="0070362E">
            <w:rPr>
              <w:rFonts w:ascii="Arial" w:hAnsi="Arial" w:cs="Arial"/>
              <w:noProof/>
              <w:lang w:val="en-IN"/>
            </w:rPr>
            <w:t>(Netflix Annual Report, 2019)</w:t>
          </w:r>
          <w:r w:rsidR="00A97FEE" w:rsidRPr="00000795">
            <w:rPr>
              <w:rFonts w:ascii="Arial" w:hAnsi="Arial" w:cs="Arial"/>
              <w:lang w:val="en-IN"/>
            </w:rPr>
            <w:fldChar w:fldCharType="end"/>
          </w:r>
        </w:sdtContent>
      </w:sdt>
      <w:r w:rsidR="00A97FEE" w:rsidRPr="00000795">
        <w:rPr>
          <w:rFonts w:ascii="Arial" w:hAnsi="Arial" w:cs="Arial"/>
          <w:lang w:val="en-IN"/>
        </w:rPr>
        <w:t>. The company is expected to outlay approximate $26 billion from year 2020 onwards for original content. This shows its growing emphasis to own the content by itself. Owning the content gives more control on content quality and its type. It also provides better profit margins as well. Few of the most Original popular series have been such as Bloodline, Luke Cage, the House of Cards, Fuller House, Grace and Frankie, Daredevil etc.</w:t>
      </w:r>
      <w:r w:rsidR="00A97FEE">
        <w:rPr>
          <w:rFonts w:ascii="Arial" w:hAnsi="Arial" w:cs="Arial"/>
          <w:lang w:val="en-IN"/>
        </w:rPr>
        <w:t xml:space="preserve"> Investing into own and unique content can offer a long-term competitive advantage to the firm</w:t>
      </w:r>
      <w:r w:rsidR="00831666">
        <w:rPr>
          <w:rFonts w:ascii="Arial" w:hAnsi="Arial" w:cs="Arial"/>
          <w:lang w:val="en-IN"/>
        </w:rPr>
        <w:t xml:space="preserve"> </w:t>
      </w:r>
      <w:sdt>
        <w:sdtPr>
          <w:rPr>
            <w:rFonts w:ascii="Arial" w:hAnsi="Arial" w:cs="Arial"/>
            <w:lang w:val="en-IN"/>
          </w:rPr>
          <w:id w:val="-2026860449"/>
          <w:citation/>
        </w:sdtPr>
        <w:sdtEndPr/>
        <w:sdtContent>
          <w:r w:rsidR="00831666">
            <w:rPr>
              <w:rFonts w:ascii="Arial" w:hAnsi="Arial" w:cs="Arial"/>
              <w:lang w:val="en-IN"/>
            </w:rPr>
            <w:fldChar w:fldCharType="begin"/>
          </w:r>
          <w:r w:rsidR="00831666">
            <w:rPr>
              <w:rFonts w:ascii="Arial" w:hAnsi="Arial" w:cs="Arial"/>
              <w:lang w:val="en-IN"/>
            </w:rPr>
            <w:instrText xml:space="preserve"> CITATION Net19 \l 16393 </w:instrText>
          </w:r>
          <w:r w:rsidR="00831666">
            <w:rPr>
              <w:rFonts w:ascii="Arial" w:hAnsi="Arial" w:cs="Arial"/>
              <w:lang w:val="en-IN"/>
            </w:rPr>
            <w:fldChar w:fldCharType="separate"/>
          </w:r>
          <w:r w:rsidR="00831666" w:rsidRPr="00831666">
            <w:rPr>
              <w:rFonts w:ascii="Arial" w:hAnsi="Arial" w:cs="Arial"/>
              <w:noProof/>
              <w:lang w:val="en-IN"/>
            </w:rPr>
            <w:t>(Netflix Annual Report, 2019)</w:t>
          </w:r>
          <w:r w:rsidR="00831666">
            <w:rPr>
              <w:rFonts w:ascii="Arial" w:hAnsi="Arial" w:cs="Arial"/>
              <w:lang w:val="en-IN"/>
            </w:rPr>
            <w:fldChar w:fldCharType="end"/>
          </w:r>
        </w:sdtContent>
      </w:sdt>
      <w:r w:rsidR="00A97FEE">
        <w:rPr>
          <w:rFonts w:ascii="Arial" w:hAnsi="Arial" w:cs="Arial"/>
          <w:lang w:val="en-IN"/>
        </w:rPr>
        <w:t xml:space="preserve">. </w:t>
      </w:r>
    </w:p>
    <w:p w14:paraId="2A6B87F9" w14:textId="7CC2417D" w:rsidR="00B249D3" w:rsidRDefault="00B34DDA" w:rsidP="000F07EF">
      <w:pPr>
        <w:spacing w:line="360" w:lineRule="auto"/>
        <w:jc w:val="both"/>
        <w:rPr>
          <w:rFonts w:ascii="Arial" w:hAnsi="Arial" w:cs="Arial"/>
          <w:lang w:val="en-IN"/>
        </w:rPr>
      </w:pPr>
      <w:r>
        <w:rPr>
          <w:rFonts w:ascii="Arial" w:hAnsi="Arial" w:cs="Arial"/>
          <w:lang w:val="en-IN"/>
        </w:rPr>
        <w:t xml:space="preserve">Next, high customer engagement and digital marketing strategy of Netflix allows for a competitive advantage. It ensures that Netflix taps into the rising trend of social media usage. Twitter as a platform enables Netflix to track user behaviour, gather preferences, conduct surveys, respond to queries etc. </w:t>
      </w:r>
      <w:sdt>
        <w:sdtPr>
          <w:rPr>
            <w:rFonts w:ascii="Arial" w:hAnsi="Arial" w:cs="Arial"/>
            <w:lang w:val="en-IN"/>
          </w:rPr>
          <w:id w:val="1251939180"/>
          <w:citation/>
        </w:sdtPr>
        <w:sdtEndPr/>
        <w:sdtContent>
          <w:r w:rsidR="00831666">
            <w:rPr>
              <w:rFonts w:ascii="Arial" w:hAnsi="Arial" w:cs="Arial"/>
              <w:lang w:val="en-IN"/>
            </w:rPr>
            <w:fldChar w:fldCharType="begin"/>
          </w:r>
          <w:r w:rsidR="00831666">
            <w:rPr>
              <w:rFonts w:ascii="Arial" w:hAnsi="Arial" w:cs="Arial"/>
              <w:lang w:val="en-IN"/>
            </w:rPr>
            <w:instrText xml:space="preserve"> CITATION Men20 \l 16393 </w:instrText>
          </w:r>
          <w:r w:rsidR="00831666">
            <w:rPr>
              <w:rFonts w:ascii="Arial" w:hAnsi="Arial" w:cs="Arial"/>
              <w:lang w:val="en-IN"/>
            </w:rPr>
            <w:fldChar w:fldCharType="separate"/>
          </w:r>
          <w:r w:rsidR="00831666" w:rsidRPr="00831666">
            <w:rPr>
              <w:rFonts w:ascii="Arial" w:hAnsi="Arial" w:cs="Arial"/>
              <w:noProof/>
              <w:lang w:val="en-IN"/>
            </w:rPr>
            <w:t>(Menon, 2020)</w:t>
          </w:r>
          <w:r w:rsidR="00831666">
            <w:rPr>
              <w:rFonts w:ascii="Arial" w:hAnsi="Arial" w:cs="Arial"/>
              <w:lang w:val="en-IN"/>
            </w:rPr>
            <w:fldChar w:fldCharType="end"/>
          </w:r>
        </w:sdtContent>
      </w:sdt>
      <w:r w:rsidR="00831666">
        <w:rPr>
          <w:rFonts w:ascii="Arial" w:hAnsi="Arial" w:cs="Arial"/>
          <w:lang w:val="en-IN"/>
        </w:rPr>
        <w:t xml:space="preserve">. </w:t>
      </w:r>
      <w:r w:rsidR="00B249D3">
        <w:rPr>
          <w:rFonts w:ascii="Arial" w:hAnsi="Arial" w:cs="Arial"/>
          <w:lang w:val="en-IN"/>
        </w:rPr>
        <w:t xml:space="preserve">Netflix has higher focus on building a greater customer experience, and low focus on advertising </w:t>
      </w:r>
      <w:sdt>
        <w:sdtPr>
          <w:rPr>
            <w:rFonts w:ascii="Arial" w:hAnsi="Arial" w:cs="Arial"/>
            <w:lang w:val="en-IN"/>
          </w:rPr>
          <w:id w:val="520828950"/>
          <w:citation/>
        </w:sdtPr>
        <w:sdtEndPr/>
        <w:sdtContent>
          <w:r w:rsidR="00B249D3">
            <w:rPr>
              <w:rFonts w:ascii="Arial" w:hAnsi="Arial" w:cs="Arial"/>
              <w:lang w:val="en-IN"/>
            </w:rPr>
            <w:fldChar w:fldCharType="begin"/>
          </w:r>
          <w:r w:rsidR="00B249D3">
            <w:rPr>
              <w:rFonts w:ascii="Arial" w:hAnsi="Arial" w:cs="Arial"/>
              <w:lang w:val="en-IN"/>
            </w:rPr>
            <w:instrText xml:space="preserve"> CITATION Sul21 \l 16393 </w:instrText>
          </w:r>
          <w:r w:rsidR="00B249D3">
            <w:rPr>
              <w:rFonts w:ascii="Arial" w:hAnsi="Arial" w:cs="Arial"/>
              <w:lang w:val="en-IN"/>
            </w:rPr>
            <w:fldChar w:fldCharType="separate"/>
          </w:r>
          <w:r w:rsidR="00B249D3" w:rsidRPr="00B249D3">
            <w:rPr>
              <w:rFonts w:ascii="Arial" w:hAnsi="Arial" w:cs="Arial"/>
              <w:noProof/>
              <w:lang w:val="en-IN"/>
            </w:rPr>
            <w:t>(Sull &amp; Turconi, 2021)</w:t>
          </w:r>
          <w:r w:rsidR="00B249D3">
            <w:rPr>
              <w:rFonts w:ascii="Arial" w:hAnsi="Arial" w:cs="Arial"/>
              <w:lang w:val="en-IN"/>
            </w:rPr>
            <w:fldChar w:fldCharType="end"/>
          </w:r>
        </w:sdtContent>
      </w:sdt>
      <w:r w:rsidR="00B249D3">
        <w:rPr>
          <w:rFonts w:ascii="Arial" w:hAnsi="Arial" w:cs="Arial"/>
          <w:lang w:val="en-IN"/>
        </w:rPr>
        <w:t xml:space="preserve">. </w:t>
      </w:r>
      <w:r>
        <w:rPr>
          <w:rFonts w:ascii="Arial" w:hAnsi="Arial" w:cs="Arial"/>
          <w:lang w:val="en-IN"/>
        </w:rPr>
        <w:t xml:space="preserve">This enables higher customer relationship management. However, it is not rare or difficult to imitate such as digital engagement, and hence it provides a temporary competitive advantage. </w:t>
      </w:r>
    </w:p>
    <w:p w14:paraId="5C28AC7C" w14:textId="31E8009C" w:rsidR="00FE0C9A" w:rsidRPr="00000795" w:rsidRDefault="00B34DDA" w:rsidP="000F07EF">
      <w:pPr>
        <w:spacing w:line="360" w:lineRule="auto"/>
        <w:jc w:val="both"/>
        <w:rPr>
          <w:rFonts w:ascii="Arial" w:hAnsi="Arial" w:cs="Arial"/>
          <w:lang w:val="en-IN"/>
        </w:rPr>
      </w:pPr>
      <w:r>
        <w:rPr>
          <w:rFonts w:ascii="Arial" w:hAnsi="Arial" w:cs="Arial"/>
          <w:lang w:val="en-IN"/>
        </w:rPr>
        <w:t>Next, the po</w:t>
      </w:r>
      <w:r w:rsidR="00FE0C9A" w:rsidRPr="00000795">
        <w:rPr>
          <w:rFonts w:ascii="Arial" w:hAnsi="Arial" w:cs="Arial"/>
          <w:lang w:val="en-IN"/>
        </w:rPr>
        <w:t xml:space="preserve">ol of talented human resources comprising of data scientists, marketing managers, qualified engineers, creative marketing heads, data security experts, business strategists, brand managers etc. </w:t>
      </w:r>
      <w:r>
        <w:rPr>
          <w:rFonts w:ascii="Arial" w:hAnsi="Arial" w:cs="Arial"/>
          <w:lang w:val="en-IN"/>
        </w:rPr>
        <w:t>allow for an advantage</w:t>
      </w:r>
      <w:r w:rsidR="00831666">
        <w:rPr>
          <w:rFonts w:ascii="Arial" w:hAnsi="Arial" w:cs="Arial"/>
          <w:lang w:val="en-IN"/>
        </w:rPr>
        <w:t xml:space="preserve"> </w:t>
      </w:r>
      <w:sdt>
        <w:sdtPr>
          <w:rPr>
            <w:rFonts w:ascii="Arial" w:hAnsi="Arial" w:cs="Arial"/>
            <w:lang w:val="en-IN"/>
          </w:rPr>
          <w:id w:val="-1930032314"/>
          <w:citation/>
        </w:sdtPr>
        <w:sdtEndPr/>
        <w:sdtContent>
          <w:r w:rsidR="00831666">
            <w:rPr>
              <w:rFonts w:ascii="Arial" w:hAnsi="Arial" w:cs="Arial"/>
              <w:lang w:val="en-IN"/>
            </w:rPr>
            <w:fldChar w:fldCharType="begin"/>
          </w:r>
          <w:r w:rsidR="00831666">
            <w:rPr>
              <w:rFonts w:ascii="Arial" w:hAnsi="Arial" w:cs="Arial"/>
              <w:lang w:val="en-IN"/>
            </w:rPr>
            <w:instrText xml:space="preserve"> CITATION Kai19 \l 16393 </w:instrText>
          </w:r>
          <w:r w:rsidR="00831666">
            <w:rPr>
              <w:rFonts w:ascii="Arial" w:hAnsi="Arial" w:cs="Arial"/>
              <w:lang w:val="en-IN"/>
            </w:rPr>
            <w:fldChar w:fldCharType="separate"/>
          </w:r>
          <w:r w:rsidR="00831666" w:rsidRPr="00831666">
            <w:rPr>
              <w:rFonts w:ascii="Arial" w:hAnsi="Arial" w:cs="Arial"/>
              <w:noProof/>
              <w:lang w:val="en-IN"/>
            </w:rPr>
            <w:t>(Kain, 2019)</w:t>
          </w:r>
          <w:r w:rsidR="00831666">
            <w:rPr>
              <w:rFonts w:ascii="Arial" w:hAnsi="Arial" w:cs="Arial"/>
              <w:lang w:val="en-IN"/>
            </w:rPr>
            <w:fldChar w:fldCharType="end"/>
          </w:r>
        </w:sdtContent>
      </w:sdt>
      <w:r>
        <w:rPr>
          <w:rFonts w:ascii="Arial" w:hAnsi="Arial" w:cs="Arial"/>
          <w:lang w:val="en-IN"/>
        </w:rPr>
        <w:t xml:space="preserve">. Talented and committed human resources are rare and difficult to imitate, and can hence offer a long-term competitive advantage to Netflix. </w:t>
      </w:r>
      <w:r w:rsidR="00FB3E74">
        <w:rPr>
          <w:rFonts w:ascii="Arial" w:hAnsi="Arial" w:cs="Arial"/>
          <w:lang w:val="en-IN"/>
        </w:rPr>
        <w:t xml:space="preserve">Next, the strong financial position of Netflix allows it to have an advantage over smaller or emerging players. </w:t>
      </w:r>
      <w:r w:rsidR="00FE0C9A" w:rsidRPr="00000795">
        <w:rPr>
          <w:rFonts w:ascii="Arial" w:hAnsi="Arial" w:cs="Arial"/>
          <w:lang w:val="en-IN"/>
        </w:rPr>
        <w:t>The financial growth of Netflix is quite high with a high year-on-year growth. In the year 2019, the total revenue of the company was reported to be $20.15 billion with the operating margin being 13%</w:t>
      </w:r>
      <w:r w:rsidR="00F6203E">
        <w:rPr>
          <w:rFonts w:ascii="Arial" w:hAnsi="Arial" w:cs="Arial"/>
          <w:lang w:val="en-IN"/>
        </w:rPr>
        <w:t xml:space="preserve"> </w:t>
      </w:r>
      <w:sdt>
        <w:sdtPr>
          <w:rPr>
            <w:rFonts w:ascii="Arial" w:hAnsi="Arial" w:cs="Arial"/>
            <w:lang w:val="en-IN"/>
          </w:rPr>
          <w:id w:val="-817721897"/>
          <w:citation/>
        </w:sdtPr>
        <w:sdtEndPr/>
        <w:sdtContent>
          <w:r w:rsidR="00F6203E">
            <w:rPr>
              <w:rFonts w:ascii="Arial" w:hAnsi="Arial" w:cs="Arial"/>
              <w:lang w:val="en-IN"/>
            </w:rPr>
            <w:fldChar w:fldCharType="begin"/>
          </w:r>
          <w:r w:rsidR="00F6203E">
            <w:rPr>
              <w:rFonts w:ascii="Arial" w:hAnsi="Arial" w:cs="Arial"/>
              <w:lang w:val="en-IN"/>
            </w:rPr>
            <w:instrText xml:space="preserve"> CITATION Net19 \l 16393 </w:instrText>
          </w:r>
          <w:r w:rsidR="00F6203E">
            <w:rPr>
              <w:rFonts w:ascii="Arial" w:hAnsi="Arial" w:cs="Arial"/>
              <w:lang w:val="en-IN"/>
            </w:rPr>
            <w:fldChar w:fldCharType="separate"/>
          </w:r>
          <w:r w:rsidR="00F6203E" w:rsidRPr="00F6203E">
            <w:rPr>
              <w:rFonts w:ascii="Arial" w:hAnsi="Arial" w:cs="Arial"/>
              <w:noProof/>
              <w:lang w:val="en-IN"/>
            </w:rPr>
            <w:t>(Netflix Annual Report, 2019)</w:t>
          </w:r>
          <w:r w:rsidR="00F6203E">
            <w:rPr>
              <w:rFonts w:ascii="Arial" w:hAnsi="Arial" w:cs="Arial"/>
              <w:lang w:val="en-IN"/>
            </w:rPr>
            <w:fldChar w:fldCharType="end"/>
          </w:r>
        </w:sdtContent>
      </w:sdt>
      <w:r w:rsidR="00FE0C9A" w:rsidRPr="00000795">
        <w:rPr>
          <w:rFonts w:ascii="Arial" w:hAnsi="Arial" w:cs="Arial"/>
          <w:lang w:val="en-IN"/>
        </w:rPr>
        <w:t xml:space="preserve">. This is a huge growth in revenue as compared to the corresponding value of $15.8 </w:t>
      </w:r>
      <w:r w:rsidR="00FE0C9A" w:rsidRPr="00000795">
        <w:rPr>
          <w:rFonts w:ascii="Arial" w:hAnsi="Arial" w:cs="Arial"/>
          <w:lang w:val="en-IN"/>
        </w:rPr>
        <w:lastRenderedPageBreak/>
        <w:t>billion and 10% margin in 2018</w:t>
      </w:r>
      <w:r w:rsidR="00831666">
        <w:rPr>
          <w:rFonts w:ascii="Arial" w:hAnsi="Arial" w:cs="Arial"/>
          <w:lang w:val="en-IN"/>
        </w:rPr>
        <w:t xml:space="preserve"> </w:t>
      </w:r>
      <w:sdt>
        <w:sdtPr>
          <w:rPr>
            <w:rFonts w:ascii="Arial" w:hAnsi="Arial" w:cs="Arial"/>
            <w:lang w:val="en-IN"/>
          </w:rPr>
          <w:id w:val="-450087481"/>
          <w:citation/>
        </w:sdtPr>
        <w:sdtEndPr/>
        <w:sdtContent>
          <w:r w:rsidR="00831666">
            <w:rPr>
              <w:rFonts w:ascii="Arial" w:hAnsi="Arial" w:cs="Arial"/>
              <w:lang w:val="en-IN"/>
            </w:rPr>
            <w:fldChar w:fldCharType="begin"/>
          </w:r>
          <w:r w:rsidR="00831666">
            <w:rPr>
              <w:rFonts w:ascii="Arial" w:hAnsi="Arial" w:cs="Arial"/>
              <w:lang w:val="en-IN"/>
            </w:rPr>
            <w:instrText xml:space="preserve"> CITATION Net19 \l 16393 </w:instrText>
          </w:r>
          <w:r w:rsidR="00831666">
            <w:rPr>
              <w:rFonts w:ascii="Arial" w:hAnsi="Arial" w:cs="Arial"/>
              <w:lang w:val="en-IN"/>
            </w:rPr>
            <w:fldChar w:fldCharType="separate"/>
          </w:r>
          <w:r w:rsidR="00831666" w:rsidRPr="00831666">
            <w:rPr>
              <w:rFonts w:ascii="Arial" w:hAnsi="Arial" w:cs="Arial"/>
              <w:noProof/>
              <w:lang w:val="en-IN"/>
            </w:rPr>
            <w:t>(Netflix Annual Report, 2019)</w:t>
          </w:r>
          <w:r w:rsidR="00831666">
            <w:rPr>
              <w:rFonts w:ascii="Arial" w:hAnsi="Arial" w:cs="Arial"/>
              <w:lang w:val="en-IN"/>
            </w:rPr>
            <w:fldChar w:fldCharType="end"/>
          </w:r>
        </w:sdtContent>
      </w:sdt>
      <w:r w:rsidR="00FE0C9A" w:rsidRPr="00000795">
        <w:rPr>
          <w:rFonts w:ascii="Arial" w:hAnsi="Arial" w:cs="Arial"/>
          <w:lang w:val="en-IN"/>
        </w:rPr>
        <w:t xml:space="preserve">. The operating margin of the company has grown 2.6 times in a period of 5 years with total revenue growth being 197%. </w:t>
      </w:r>
      <w:r w:rsidR="00FB3E74">
        <w:rPr>
          <w:rFonts w:ascii="Arial" w:hAnsi="Arial" w:cs="Arial"/>
          <w:lang w:val="en-IN"/>
        </w:rPr>
        <w:t xml:space="preserve">The company has grown by more than 200% in the last 5 years of its operation. The figure below illustrates the growing revenue, operating income, and the operating margin of Netflix from 2015 to 2020. </w:t>
      </w:r>
    </w:p>
    <w:p w14:paraId="1F6DFDC5" w14:textId="77777777" w:rsidR="00FE0C9A" w:rsidRPr="00000795" w:rsidRDefault="00FE0C9A" w:rsidP="000F07EF">
      <w:pPr>
        <w:spacing w:line="360" w:lineRule="auto"/>
        <w:jc w:val="both"/>
        <w:rPr>
          <w:rFonts w:ascii="Arial" w:hAnsi="Arial" w:cs="Arial"/>
          <w:lang w:val="en-IN"/>
        </w:rPr>
      </w:pPr>
      <w:r w:rsidRPr="00000795">
        <w:rPr>
          <w:rFonts w:ascii="Arial" w:hAnsi="Arial" w:cs="Arial"/>
          <w:noProof/>
          <w:lang w:eastAsia="en-GB"/>
        </w:rPr>
        <w:drawing>
          <wp:inline distT="0" distB="0" distL="0" distR="0" wp14:anchorId="6538CC8D" wp14:editId="51588427">
            <wp:extent cx="5836920" cy="17449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4808" cy="1872900"/>
                    </a:xfrm>
                    <a:prstGeom prst="rect">
                      <a:avLst/>
                    </a:prstGeom>
                    <a:noFill/>
                    <a:ln>
                      <a:noFill/>
                    </a:ln>
                  </pic:spPr>
                </pic:pic>
              </a:graphicData>
            </a:graphic>
          </wp:inline>
        </w:drawing>
      </w:r>
    </w:p>
    <w:p w14:paraId="59AD378C" w14:textId="3F36F134" w:rsidR="00FE0C9A" w:rsidRDefault="00FE0C9A" w:rsidP="000F07EF">
      <w:pPr>
        <w:spacing w:line="360" w:lineRule="auto"/>
        <w:jc w:val="both"/>
        <w:rPr>
          <w:rFonts w:ascii="Arial" w:hAnsi="Arial" w:cs="Arial"/>
          <w:lang w:val="en-IN"/>
        </w:rPr>
      </w:pPr>
      <w:r w:rsidRPr="00000795">
        <w:rPr>
          <w:rFonts w:ascii="Arial" w:hAnsi="Arial" w:cs="Arial"/>
          <w:lang w:val="en-IN"/>
        </w:rPr>
        <w:t xml:space="preserve">Table: Revenue growth and margins for Netflix </w:t>
      </w:r>
      <w:sdt>
        <w:sdtPr>
          <w:rPr>
            <w:rFonts w:ascii="Arial" w:hAnsi="Arial" w:cs="Arial"/>
            <w:lang w:val="en-IN"/>
          </w:rPr>
          <w:id w:val="-613369756"/>
          <w:citation/>
        </w:sdtPr>
        <w:sdtEndPr/>
        <w:sdtContent>
          <w:r w:rsidRPr="00000795">
            <w:rPr>
              <w:rFonts w:ascii="Arial" w:hAnsi="Arial" w:cs="Arial"/>
              <w:lang w:val="en-IN"/>
            </w:rPr>
            <w:fldChar w:fldCharType="begin"/>
          </w:r>
          <w:r w:rsidR="0070362E">
            <w:rPr>
              <w:rFonts w:ascii="Arial" w:hAnsi="Arial" w:cs="Arial"/>
              <w:lang w:val="en-IN"/>
            </w:rPr>
            <w:instrText xml:space="preserve">CITATION Net19 \l 16393 </w:instrText>
          </w:r>
          <w:r w:rsidRPr="00000795">
            <w:rPr>
              <w:rFonts w:ascii="Arial" w:hAnsi="Arial" w:cs="Arial"/>
              <w:lang w:val="en-IN"/>
            </w:rPr>
            <w:fldChar w:fldCharType="separate"/>
          </w:r>
          <w:r w:rsidR="0070362E" w:rsidRPr="0070362E">
            <w:rPr>
              <w:rFonts w:ascii="Arial" w:hAnsi="Arial" w:cs="Arial"/>
              <w:noProof/>
              <w:lang w:val="en-IN"/>
            </w:rPr>
            <w:t>(Netflix Annual Report, 2019)</w:t>
          </w:r>
          <w:r w:rsidRPr="00000795">
            <w:rPr>
              <w:rFonts w:ascii="Arial" w:hAnsi="Arial" w:cs="Arial"/>
              <w:lang w:val="en-IN"/>
            </w:rPr>
            <w:fldChar w:fldCharType="end"/>
          </w:r>
        </w:sdtContent>
      </w:sdt>
    </w:p>
    <w:p w14:paraId="4D3A28A3" w14:textId="1D8CE8E2" w:rsidR="00A939E9" w:rsidRPr="00000795" w:rsidRDefault="00A939E9" w:rsidP="000F07EF">
      <w:pPr>
        <w:spacing w:line="360" w:lineRule="auto"/>
        <w:jc w:val="both"/>
        <w:rPr>
          <w:rFonts w:ascii="Arial" w:hAnsi="Arial" w:cs="Arial"/>
          <w:lang w:val="en-IN"/>
        </w:rPr>
      </w:pPr>
      <w:r>
        <w:rPr>
          <w:rFonts w:ascii="Arial" w:hAnsi="Arial" w:cs="Arial"/>
          <w:lang w:val="en-IN"/>
        </w:rPr>
        <w:t xml:space="preserve">High financial strength is rare and difficult to imitate. Netflix is also well-organised around it, as it allows the firm to enter new ventures, take more risks, diversify into new markets, and continuously invest into research and development. This gives a long-term competitive advantage to Netflix. </w:t>
      </w:r>
    </w:p>
    <w:p w14:paraId="25E7DC2C" w14:textId="17CEC0B6" w:rsidR="00074E95" w:rsidRDefault="00865868" w:rsidP="000F07EF">
      <w:pPr>
        <w:spacing w:line="360" w:lineRule="auto"/>
        <w:jc w:val="both"/>
        <w:rPr>
          <w:rFonts w:ascii="Arial" w:hAnsi="Arial" w:cs="Arial"/>
          <w:lang w:val="en-IN"/>
        </w:rPr>
      </w:pPr>
      <w:r>
        <w:rPr>
          <w:rFonts w:ascii="Arial" w:hAnsi="Arial" w:cs="Arial"/>
          <w:lang w:val="en-IN"/>
        </w:rPr>
        <w:t xml:space="preserve">Lastly, the strategy of Netflix to build more technology and business partnerships </w:t>
      </w:r>
      <w:r w:rsidR="00A939E9">
        <w:rPr>
          <w:rFonts w:ascii="Arial" w:hAnsi="Arial" w:cs="Arial"/>
          <w:lang w:val="en-IN"/>
        </w:rPr>
        <w:t xml:space="preserve">is also rare and difficult to imitate. The company is also well-organised to utilise this towards long-term competitive advantage. </w:t>
      </w:r>
      <w:r w:rsidR="001E7918" w:rsidRPr="00000795">
        <w:rPr>
          <w:rFonts w:ascii="Arial" w:hAnsi="Arial" w:cs="Arial"/>
          <w:lang w:val="en-IN"/>
        </w:rPr>
        <w:t>The company</w:t>
      </w:r>
      <w:r w:rsidR="00723809" w:rsidRPr="00000795">
        <w:rPr>
          <w:rFonts w:ascii="Arial" w:hAnsi="Arial" w:cs="Arial"/>
          <w:lang w:val="en-IN"/>
        </w:rPr>
        <w:t xml:space="preserve"> has </w:t>
      </w:r>
      <w:r w:rsidR="001E7918" w:rsidRPr="00000795">
        <w:rPr>
          <w:rFonts w:ascii="Arial" w:hAnsi="Arial" w:cs="Arial"/>
          <w:lang w:val="en-IN"/>
        </w:rPr>
        <w:t>hugely</w:t>
      </w:r>
      <w:r w:rsidR="00723809" w:rsidRPr="00000795">
        <w:rPr>
          <w:rFonts w:ascii="Arial" w:hAnsi="Arial" w:cs="Arial"/>
          <w:lang w:val="en-IN"/>
        </w:rPr>
        <w:t xml:space="preserve"> benefited from its external association</w:t>
      </w:r>
      <w:r w:rsidR="001E7918" w:rsidRPr="00000795">
        <w:rPr>
          <w:rFonts w:ascii="Arial" w:hAnsi="Arial" w:cs="Arial"/>
          <w:lang w:val="en-IN"/>
        </w:rPr>
        <w:t xml:space="preserve"> business strategy</w:t>
      </w:r>
      <w:r w:rsidR="00F6203E">
        <w:rPr>
          <w:rFonts w:ascii="Arial" w:hAnsi="Arial" w:cs="Arial"/>
          <w:lang w:val="en-IN"/>
        </w:rPr>
        <w:t xml:space="preserve"> </w:t>
      </w:r>
      <w:sdt>
        <w:sdtPr>
          <w:rPr>
            <w:rFonts w:ascii="Arial" w:hAnsi="Arial" w:cs="Arial"/>
            <w:lang w:val="en-IN"/>
          </w:rPr>
          <w:id w:val="-1961868249"/>
          <w:citation/>
        </w:sdtPr>
        <w:sdtEndPr/>
        <w:sdtContent>
          <w:r w:rsidR="00F6203E">
            <w:rPr>
              <w:rFonts w:ascii="Arial" w:hAnsi="Arial" w:cs="Arial"/>
              <w:lang w:val="en-IN"/>
            </w:rPr>
            <w:fldChar w:fldCharType="begin"/>
          </w:r>
          <w:r w:rsidR="00F6203E">
            <w:rPr>
              <w:rFonts w:ascii="Arial" w:hAnsi="Arial" w:cs="Arial"/>
              <w:lang w:val="en-IN"/>
            </w:rPr>
            <w:instrText xml:space="preserve"> CITATION Net19 \l 16393 </w:instrText>
          </w:r>
          <w:r w:rsidR="00F6203E">
            <w:rPr>
              <w:rFonts w:ascii="Arial" w:hAnsi="Arial" w:cs="Arial"/>
              <w:lang w:val="en-IN"/>
            </w:rPr>
            <w:fldChar w:fldCharType="separate"/>
          </w:r>
          <w:r w:rsidR="00F6203E" w:rsidRPr="00F6203E">
            <w:rPr>
              <w:rFonts w:ascii="Arial" w:hAnsi="Arial" w:cs="Arial"/>
              <w:noProof/>
              <w:lang w:val="en-IN"/>
            </w:rPr>
            <w:t>(Netflix Annual Report, 2019)</w:t>
          </w:r>
          <w:r w:rsidR="00F6203E">
            <w:rPr>
              <w:rFonts w:ascii="Arial" w:hAnsi="Arial" w:cs="Arial"/>
              <w:lang w:val="en-IN"/>
            </w:rPr>
            <w:fldChar w:fldCharType="end"/>
          </w:r>
        </w:sdtContent>
      </w:sdt>
      <w:r w:rsidR="00723809" w:rsidRPr="00000795">
        <w:rPr>
          <w:rFonts w:ascii="Arial" w:hAnsi="Arial" w:cs="Arial"/>
          <w:lang w:val="en-IN"/>
        </w:rPr>
        <w:t xml:space="preserve">. It </w:t>
      </w:r>
      <w:r w:rsidR="001E7918" w:rsidRPr="00000795">
        <w:rPr>
          <w:rFonts w:ascii="Arial" w:hAnsi="Arial" w:cs="Arial"/>
          <w:lang w:val="en-IN"/>
        </w:rPr>
        <w:t xml:space="preserve">is associated with internet service and </w:t>
      </w:r>
      <w:r w:rsidR="00723809" w:rsidRPr="00000795">
        <w:rPr>
          <w:rFonts w:ascii="Arial" w:hAnsi="Arial" w:cs="Arial"/>
          <w:lang w:val="en-IN"/>
        </w:rPr>
        <w:t xml:space="preserve">telecommunications </w:t>
      </w:r>
      <w:r w:rsidR="001E7918" w:rsidRPr="00000795">
        <w:rPr>
          <w:rFonts w:ascii="Arial" w:hAnsi="Arial" w:cs="Arial"/>
          <w:lang w:val="en-IN"/>
        </w:rPr>
        <w:t>companies</w:t>
      </w:r>
      <w:r w:rsidR="00723809" w:rsidRPr="00000795">
        <w:rPr>
          <w:rFonts w:ascii="Arial" w:hAnsi="Arial" w:cs="Arial"/>
          <w:lang w:val="en-IN"/>
        </w:rPr>
        <w:t xml:space="preserve"> </w:t>
      </w:r>
      <w:r w:rsidR="001E7918" w:rsidRPr="00000795">
        <w:rPr>
          <w:rFonts w:ascii="Arial" w:hAnsi="Arial" w:cs="Arial"/>
          <w:lang w:val="en-IN"/>
        </w:rPr>
        <w:t xml:space="preserve">such as AT&amp;T, </w:t>
      </w:r>
      <w:r w:rsidR="00723809" w:rsidRPr="00000795">
        <w:rPr>
          <w:rFonts w:ascii="Arial" w:hAnsi="Arial" w:cs="Arial"/>
          <w:lang w:val="en-IN"/>
        </w:rPr>
        <w:t xml:space="preserve">the Verizon, Comcast etc. </w:t>
      </w:r>
      <w:r w:rsidR="001E7918" w:rsidRPr="00000795">
        <w:rPr>
          <w:rFonts w:ascii="Arial" w:hAnsi="Arial" w:cs="Arial"/>
          <w:lang w:val="en-IN"/>
        </w:rPr>
        <w:t xml:space="preserve">which makes sures that the users of Netflix </w:t>
      </w:r>
      <w:r w:rsidR="00723809" w:rsidRPr="00000795">
        <w:rPr>
          <w:rFonts w:ascii="Arial" w:hAnsi="Arial" w:cs="Arial"/>
          <w:lang w:val="en-IN"/>
        </w:rPr>
        <w:t xml:space="preserve">have the best </w:t>
      </w:r>
      <w:r w:rsidR="001E7918" w:rsidRPr="00000795">
        <w:rPr>
          <w:rFonts w:ascii="Arial" w:hAnsi="Arial" w:cs="Arial"/>
          <w:lang w:val="en-IN"/>
        </w:rPr>
        <w:t xml:space="preserve">online viewing </w:t>
      </w:r>
      <w:r w:rsidR="00723809" w:rsidRPr="00000795">
        <w:rPr>
          <w:rFonts w:ascii="Arial" w:hAnsi="Arial" w:cs="Arial"/>
          <w:lang w:val="en-IN"/>
        </w:rPr>
        <w:t>experience</w:t>
      </w:r>
      <w:r w:rsidR="002140DC">
        <w:rPr>
          <w:rFonts w:ascii="Arial" w:hAnsi="Arial" w:cs="Arial"/>
          <w:lang w:val="en-IN"/>
        </w:rPr>
        <w:t xml:space="preserve"> </w:t>
      </w:r>
      <w:sdt>
        <w:sdtPr>
          <w:rPr>
            <w:rFonts w:ascii="Arial" w:hAnsi="Arial" w:cs="Arial"/>
            <w:lang w:val="en-IN"/>
          </w:rPr>
          <w:id w:val="-1519465655"/>
          <w:citation/>
        </w:sdtPr>
        <w:sdtEndPr/>
        <w:sdtContent>
          <w:r w:rsidR="002140DC">
            <w:rPr>
              <w:rFonts w:ascii="Arial" w:hAnsi="Arial" w:cs="Arial"/>
              <w:lang w:val="en-IN"/>
            </w:rPr>
            <w:fldChar w:fldCharType="begin"/>
          </w:r>
          <w:r w:rsidR="002140DC">
            <w:rPr>
              <w:rFonts w:ascii="Arial" w:hAnsi="Arial" w:cs="Arial"/>
              <w:lang w:val="en-IN"/>
            </w:rPr>
            <w:instrText xml:space="preserve"> CITATION Alv18 \l 16393 </w:instrText>
          </w:r>
          <w:r w:rsidR="002140DC">
            <w:rPr>
              <w:rFonts w:ascii="Arial" w:hAnsi="Arial" w:cs="Arial"/>
              <w:lang w:val="en-IN"/>
            </w:rPr>
            <w:fldChar w:fldCharType="separate"/>
          </w:r>
          <w:r w:rsidR="002140DC" w:rsidRPr="002140DC">
            <w:rPr>
              <w:rFonts w:ascii="Arial" w:hAnsi="Arial" w:cs="Arial"/>
              <w:noProof/>
              <w:lang w:val="en-IN"/>
            </w:rPr>
            <w:t>(Alvarez, 2018)</w:t>
          </w:r>
          <w:r w:rsidR="002140DC">
            <w:rPr>
              <w:rFonts w:ascii="Arial" w:hAnsi="Arial" w:cs="Arial"/>
              <w:lang w:val="en-IN"/>
            </w:rPr>
            <w:fldChar w:fldCharType="end"/>
          </w:r>
        </w:sdtContent>
      </w:sdt>
      <w:r w:rsidR="00723809" w:rsidRPr="00000795">
        <w:rPr>
          <w:rFonts w:ascii="Arial" w:hAnsi="Arial" w:cs="Arial"/>
          <w:lang w:val="en-IN"/>
        </w:rPr>
        <w:t xml:space="preserve">. Amazon Web Services is </w:t>
      </w:r>
      <w:r w:rsidR="001E7918" w:rsidRPr="00000795">
        <w:rPr>
          <w:rFonts w:ascii="Arial" w:hAnsi="Arial" w:cs="Arial"/>
          <w:lang w:val="en-IN"/>
        </w:rPr>
        <w:t xml:space="preserve">one of the crucial </w:t>
      </w:r>
      <w:r w:rsidR="00E0597C" w:rsidRPr="00000795">
        <w:rPr>
          <w:rFonts w:ascii="Arial" w:hAnsi="Arial" w:cs="Arial"/>
          <w:lang w:val="en-IN"/>
        </w:rPr>
        <w:t>associates</w:t>
      </w:r>
      <w:r w:rsidR="001E7918" w:rsidRPr="00000795">
        <w:rPr>
          <w:rFonts w:ascii="Arial" w:hAnsi="Arial" w:cs="Arial"/>
          <w:lang w:val="en-IN"/>
        </w:rPr>
        <w:t xml:space="preserve"> of Netflix as Amazon cloud servers host and support the entire </w:t>
      </w:r>
      <w:r w:rsidR="00723809" w:rsidRPr="00000795">
        <w:rPr>
          <w:rFonts w:ascii="Arial" w:hAnsi="Arial" w:cs="Arial"/>
          <w:lang w:val="en-IN"/>
        </w:rPr>
        <w:t xml:space="preserve">content of </w:t>
      </w:r>
      <w:r w:rsidR="001E7918" w:rsidRPr="00000795">
        <w:rPr>
          <w:rFonts w:ascii="Arial" w:hAnsi="Arial" w:cs="Arial"/>
          <w:lang w:val="en-IN"/>
        </w:rPr>
        <w:t>the company</w:t>
      </w:r>
      <w:r w:rsidR="00723809" w:rsidRPr="00000795">
        <w:rPr>
          <w:rFonts w:ascii="Arial" w:hAnsi="Arial" w:cs="Arial"/>
          <w:lang w:val="en-IN"/>
        </w:rPr>
        <w:t xml:space="preserve">. </w:t>
      </w:r>
      <w:r w:rsidR="001E7918" w:rsidRPr="00000795">
        <w:rPr>
          <w:rFonts w:ascii="Arial" w:hAnsi="Arial" w:cs="Arial"/>
          <w:lang w:val="en-IN"/>
        </w:rPr>
        <w:t xml:space="preserve">Along with this, to increase its content base, Netflix also works closely </w:t>
      </w:r>
      <w:r w:rsidR="00723809" w:rsidRPr="00000795">
        <w:rPr>
          <w:rFonts w:ascii="Arial" w:hAnsi="Arial" w:cs="Arial"/>
          <w:lang w:val="en-IN"/>
        </w:rPr>
        <w:t xml:space="preserve">with </w:t>
      </w:r>
      <w:r w:rsidR="001E7918" w:rsidRPr="00000795">
        <w:rPr>
          <w:rFonts w:ascii="Arial" w:hAnsi="Arial" w:cs="Arial"/>
          <w:lang w:val="en-IN"/>
        </w:rPr>
        <w:t xml:space="preserve">content providers and </w:t>
      </w:r>
      <w:r w:rsidR="00723809" w:rsidRPr="00000795">
        <w:rPr>
          <w:rFonts w:ascii="Arial" w:hAnsi="Arial" w:cs="Arial"/>
          <w:lang w:val="en-IN"/>
        </w:rPr>
        <w:t xml:space="preserve">production companies. </w:t>
      </w:r>
      <w:r w:rsidR="001E7918" w:rsidRPr="00000795">
        <w:rPr>
          <w:rFonts w:ascii="Arial" w:hAnsi="Arial" w:cs="Arial"/>
          <w:lang w:val="en-IN"/>
        </w:rPr>
        <w:t>The company also builds strong relationships with television networks and distribution studios etc</w:t>
      </w:r>
      <w:r w:rsidR="00B32311" w:rsidRPr="00000795">
        <w:rPr>
          <w:rFonts w:ascii="Arial" w:hAnsi="Arial" w:cs="Arial"/>
          <w:lang w:val="en-IN"/>
        </w:rPr>
        <w:t xml:space="preserve">. </w:t>
      </w:r>
      <w:r w:rsidR="001E7918" w:rsidRPr="00000795">
        <w:rPr>
          <w:rFonts w:ascii="Arial" w:hAnsi="Arial" w:cs="Arial"/>
          <w:lang w:val="en-IN"/>
        </w:rPr>
        <w:t>from across the globe b</w:t>
      </w:r>
      <w:r w:rsidR="00723809" w:rsidRPr="00000795">
        <w:rPr>
          <w:rFonts w:ascii="Arial" w:hAnsi="Arial" w:cs="Arial"/>
          <w:lang w:val="en-IN"/>
        </w:rPr>
        <w:t xml:space="preserve">ased on the </w:t>
      </w:r>
      <w:r w:rsidR="001E7918" w:rsidRPr="00000795">
        <w:rPr>
          <w:rFonts w:ascii="Arial" w:hAnsi="Arial" w:cs="Arial"/>
          <w:lang w:val="en-IN"/>
        </w:rPr>
        <w:t>geography or the market</w:t>
      </w:r>
      <w:r w:rsidR="00B32311" w:rsidRPr="00000795">
        <w:rPr>
          <w:rFonts w:ascii="Arial" w:hAnsi="Arial" w:cs="Arial"/>
          <w:lang w:val="en-IN"/>
        </w:rPr>
        <w:t>.</w:t>
      </w:r>
    </w:p>
    <w:p w14:paraId="71C3C19C" w14:textId="7DE7600D" w:rsidR="00F6203E" w:rsidRDefault="00F6203E" w:rsidP="000F07EF">
      <w:pPr>
        <w:spacing w:line="360" w:lineRule="auto"/>
        <w:jc w:val="both"/>
        <w:rPr>
          <w:rFonts w:ascii="Arial" w:hAnsi="Arial" w:cs="Arial"/>
          <w:lang w:val="en-IN"/>
        </w:rPr>
      </w:pPr>
    </w:p>
    <w:p w14:paraId="305CBF98" w14:textId="712F0135" w:rsidR="00F6203E" w:rsidRDefault="00F6203E" w:rsidP="000F07EF">
      <w:pPr>
        <w:spacing w:line="360" w:lineRule="auto"/>
        <w:jc w:val="both"/>
        <w:rPr>
          <w:rFonts w:ascii="Arial" w:hAnsi="Arial" w:cs="Arial"/>
          <w:lang w:val="en-IN"/>
        </w:rPr>
      </w:pPr>
    </w:p>
    <w:p w14:paraId="334E4A09" w14:textId="77777777" w:rsidR="00F6203E" w:rsidRPr="00000795" w:rsidRDefault="00F6203E" w:rsidP="000F07EF">
      <w:pPr>
        <w:spacing w:line="360" w:lineRule="auto"/>
        <w:jc w:val="both"/>
        <w:rPr>
          <w:rFonts w:ascii="Arial" w:hAnsi="Arial" w:cs="Arial"/>
          <w:lang w:val="en-IN"/>
        </w:rPr>
      </w:pPr>
    </w:p>
    <w:p w14:paraId="4AF64E50" w14:textId="77777777" w:rsidR="00074E95" w:rsidRPr="00000795" w:rsidRDefault="00074E95" w:rsidP="000F07EF">
      <w:pPr>
        <w:pStyle w:val="Heading1"/>
        <w:jc w:val="both"/>
        <w:rPr>
          <w:rFonts w:ascii="Arial" w:hAnsi="Arial" w:cs="Arial"/>
          <w:lang w:val="en-IN"/>
        </w:rPr>
      </w:pPr>
      <w:bookmarkStart w:id="18" w:name="_Toc68986345"/>
      <w:r w:rsidRPr="00000795">
        <w:rPr>
          <w:rFonts w:ascii="Arial" w:hAnsi="Arial" w:cs="Arial"/>
          <w:lang w:val="en-IN"/>
        </w:rPr>
        <w:lastRenderedPageBreak/>
        <w:t>External Analysis of Netflix</w:t>
      </w:r>
      <w:bookmarkEnd w:id="18"/>
      <w:r w:rsidRPr="00000795">
        <w:rPr>
          <w:rFonts w:ascii="Arial" w:hAnsi="Arial" w:cs="Arial"/>
          <w:lang w:val="en-IN"/>
        </w:rPr>
        <w:t xml:space="preserve"> </w:t>
      </w:r>
    </w:p>
    <w:p w14:paraId="66273418" w14:textId="77777777" w:rsidR="00074E95" w:rsidRPr="00000795" w:rsidRDefault="00074E95" w:rsidP="000F07EF">
      <w:pPr>
        <w:jc w:val="both"/>
        <w:rPr>
          <w:rFonts w:ascii="Arial" w:hAnsi="Arial" w:cs="Arial"/>
          <w:lang w:val="en-IN"/>
        </w:rPr>
      </w:pPr>
    </w:p>
    <w:p w14:paraId="547E0EBF" w14:textId="62C790EB" w:rsidR="00783289" w:rsidRPr="00000795" w:rsidRDefault="00074E95" w:rsidP="000F07EF">
      <w:pPr>
        <w:pStyle w:val="Heading2"/>
        <w:jc w:val="both"/>
        <w:rPr>
          <w:rFonts w:ascii="Arial" w:hAnsi="Arial" w:cs="Arial"/>
          <w:lang w:val="en-IN"/>
        </w:rPr>
      </w:pPr>
      <w:bookmarkStart w:id="19" w:name="_Toc68986346"/>
      <w:r w:rsidRPr="00000795">
        <w:rPr>
          <w:rFonts w:ascii="Arial" w:hAnsi="Arial" w:cs="Arial"/>
          <w:lang w:val="en-IN"/>
        </w:rPr>
        <w:t>Porter’s five forces analysis</w:t>
      </w:r>
      <w:bookmarkEnd w:id="19"/>
      <w:r w:rsidRPr="00000795">
        <w:rPr>
          <w:rFonts w:ascii="Arial" w:hAnsi="Arial" w:cs="Arial"/>
          <w:lang w:val="en-IN"/>
        </w:rPr>
        <w:t xml:space="preserve"> </w:t>
      </w:r>
    </w:p>
    <w:p w14:paraId="19B1F5B5" w14:textId="364845C5" w:rsidR="004F666D" w:rsidRPr="00000795" w:rsidRDefault="00EB3D7A" w:rsidP="000F07EF">
      <w:pPr>
        <w:spacing w:line="360" w:lineRule="auto"/>
        <w:jc w:val="both"/>
        <w:rPr>
          <w:rFonts w:ascii="Arial" w:hAnsi="Arial" w:cs="Arial"/>
          <w:lang w:val="en-IN"/>
        </w:rPr>
      </w:pPr>
      <w:r>
        <w:rPr>
          <w:rFonts w:ascii="Arial" w:hAnsi="Arial" w:cs="Arial"/>
          <w:lang w:val="en-IN"/>
        </w:rPr>
        <w:t xml:space="preserve">Porter’s five forces analysis of the </w:t>
      </w:r>
      <w:r w:rsidR="004F666D" w:rsidRPr="00000795">
        <w:rPr>
          <w:rFonts w:ascii="Arial" w:hAnsi="Arial" w:cs="Arial"/>
          <w:lang w:val="en-IN"/>
        </w:rPr>
        <w:t>entertainment and m</w:t>
      </w:r>
      <w:r w:rsidR="0000699F" w:rsidRPr="00000795">
        <w:rPr>
          <w:rFonts w:ascii="Arial" w:hAnsi="Arial" w:cs="Arial"/>
          <w:lang w:val="en-IN"/>
        </w:rPr>
        <w:t xml:space="preserve">edia </w:t>
      </w:r>
      <w:r w:rsidR="004F666D" w:rsidRPr="00000795">
        <w:rPr>
          <w:rFonts w:ascii="Arial" w:hAnsi="Arial" w:cs="Arial"/>
          <w:lang w:val="en-IN"/>
        </w:rPr>
        <w:t>industry</w:t>
      </w:r>
      <w:r>
        <w:rPr>
          <w:rFonts w:ascii="Arial" w:hAnsi="Arial" w:cs="Arial"/>
          <w:lang w:val="en-IN"/>
        </w:rPr>
        <w:t xml:space="preserve"> can help understand the environment of Netflix. </w:t>
      </w:r>
    </w:p>
    <w:p w14:paraId="6E5F1026" w14:textId="0A7C607A" w:rsidR="004F666D" w:rsidRPr="00000795" w:rsidRDefault="004F666D" w:rsidP="000F07EF">
      <w:pPr>
        <w:spacing w:line="360" w:lineRule="auto"/>
        <w:jc w:val="both"/>
        <w:rPr>
          <w:rFonts w:ascii="Arial" w:eastAsiaTheme="majorEastAsia" w:hAnsi="Arial" w:cs="Arial"/>
          <w:color w:val="2F5496" w:themeColor="accent1" w:themeShade="BF"/>
          <w:sz w:val="26"/>
          <w:szCs w:val="26"/>
          <w:lang w:val="en-IN"/>
        </w:rPr>
      </w:pPr>
      <w:r w:rsidRPr="00000795">
        <w:rPr>
          <w:rFonts w:ascii="Arial" w:eastAsiaTheme="majorEastAsia" w:hAnsi="Arial" w:cs="Arial"/>
          <w:color w:val="2F5496" w:themeColor="accent1" w:themeShade="BF"/>
          <w:sz w:val="26"/>
          <w:szCs w:val="26"/>
          <w:lang w:val="en-IN"/>
        </w:rPr>
        <w:t>Bargaining power of Buyers</w:t>
      </w:r>
      <w:r w:rsidR="00683624">
        <w:rPr>
          <w:rFonts w:ascii="Arial" w:eastAsiaTheme="majorEastAsia" w:hAnsi="Arial" w:cs="Arial"/>
          <w:color w:val="2F5496" w:themeColor="accent1" w:themeShade="BF"/>
          <w:sz w:val="26"/>
          <w:szCs w:val="26"/>
          <w:lang w:val="en-IN"/>
        </w:rPr>
        <w:t xml:space="preserve"> - HIGH</w:t>
      </w:r>
    </w:p>
    <w:p w14:paraId="4E004219" w14:textId="7AA9C706" w:rsidR="002338B7" w:rsidRPr="00C86F09" w:rsidRDefault="00EB3D7A" w:rsidP="000F07EF">
      <w:pPr>
        <w:spacing w:line="360" w:lineRule="auto"/>
        <w:jc w:val="both"/>
        <w:rPr>
          <w:rFonts w:ascii="Arial" w:hAnsi="Arial" w:cs="Arial"/>
          <w:lang w:val="en-IN"/>
        </w:rPr>
      </w:pPr>
      <w:r>
        <w:rPr>
          <w:rFonts w:ascii="Arial" w:hAnsi="Arial" w:cs="Arial"/>
          <w:lang w:val="en-IN"/>
        </w:rPr>
        <w:t>The</w:t>
      </w:r>
      <w:r w:rsidR="004F666D" w:rsidRPr="00000795">
        <w:rPr>
          <w:rFonts w:ascii="Arial" w:hAnsi="Arial" w:cs="Arial"/>
          <w:lang w:val="en-IN"/>
        </w:rPr>
        <w:t xml:space="preserve"> barg</w:t>
      </w:r>
      <w:r>
        <w:rPr>
          <w:rFonts w:ascii="Arial" w:hAnsi="Arial" w:cs="Arial"/>
          <w:lang w:val="en-IN"/>
        </w:rPr>
        <w:t>aining power of buyers is high</w:t>
      </w:r>
      <w:r w:rsidR="004F666D" w:rsidRPr="00000795">
        <w:rPr>
          <w:rFonts w:ascii="Arial" w:hAnsi="Arial" w:cs="Arial"/>
          <w:lang w:val="en-IN"/>
        </w:rPr>
        <w:t xml:space="preserve"> </w:t>
      </w:r>
      <w:r w:rsidR="00C86F09">
        <w:rPr>
          <w:rFonts w:ascii="Arial" w:hAnsi="Arial" w:cs="Arial"/>
          <w:lang w:val="en-IN"/>
        </w:rPr>
        <w:t xml:space="preserve">due to the presence of </w:t>
      </w:r>
      <w:r w:rsidR="00C86F09" w:rsidRPr="00000795">
        <w:rPr>
          <w:rFonts w:ascii="Arial" w:hAnsi="Arial" w:cs="Arial"/>
          <w:lang w:val="en-IN"/>
        </w:rPr>
        <w:t>numerous service providers like Amazon, Hot star, Disney+ etc</w:t>
      </w:r>
      <w:r w:rsidR="00C86F09">
        <w:rPr>
          <w:rFonts w:ascii="Arial" w:hAnsi="Arial" w:cs="Arial"/>
          <w:lang w:val="en-IN"/>
        </w:rPr>
        <w:t>.</w:t>
      </w:r>
      <w:r w:rsidR="00C86F09" w:rsidRPr="00000795">
        <w:rPr>
          <w:rFonts w:ascii="Arial" w:hAnsi="Arial" w:cs="Arial"/>
          <w:lang w:val="en-IN"/>
        </w:rPr>
        <w:t xml:space="preserve"> available in the market</w:t>
      </w:r>
      <w:r w:rsidR="00C86F09">
        <w:rPr>
          <w:rFonts w:ascii="Arial" w:hAnsi="Arial" w:cs="Arial"/>
          <w:lang w:val="en-IN"/>
        </w:rPr>
        <w:t xml:space="preserve">. Buyers have a </w:t>
      </w:r>
      <w:r w:rsidR="004F666D" w:rsidRPr="00000795">
        <w:rPr>
          <w:rFonts w:ascii="Arial" w:hAnsi="Arial" w:cs="Arial"/>
          <w:lang w:val="en-IN"/>
        </w:rPr>
        <w:t>low switching cost</w:t>
      </w:r>
      <w:r w:rsidR="00C86F09">
        <w:rPr>
          <w:rFonts w:ascii="Arial" w:hAnsi="Arial" w:cs="Arial"/>
          <w:lang w:val="en-IN"/>
        </w:rPr>
        <w:t>, mostly in the form of a minimal subscription fees</w:t>
      </w:r>
      <w:r w:rsidR="004F666D" w:rsidRPr="00000795">
        <w:rPr>
          <w:rFonts w:ascii="Arial" w:hAnsi="Arial" w:cs="Arial"/>
          <w:lang w:val="en-IN"/>
        </w:rPr>
        <w:t xml:space="preserve"> </w:t>
      </w:r>
      <w:sdt>
        <w:sdtPr>
          <w:rPr>
            <w:rFonts w:ascii="Arial" w:hAnsi="Arial" w:cs="Arial"/>
            <w:lang w:val="en-IN"/>
          </w:rPr>
          <w:id w:val="1765033503"/>
          <w:citation/>
        </w:sdtPr>
        <w:sdtEndPr/>
        <w:sdtContent>
          <w:r w:rsidR="004F666D" w:rsidRPr="00000795">
            <w:rPr>
              <w:rFonts w:ascii="Arial" w:hAnsi="Arial" w:cs="Arial"/>
              <w:lang w:val="en-IN"/>
            </w:rPr>
            <w:fldChar w:fldCharType="begin"/>
          </w:r>
          <w:r w:rsidR="004F666D" w:rsidRPr="00000795">
            <w:rPr>
              <w:rFonts w:ascii="Arial" w:hAnsi="Arial" w:cs="Arial"/>
              <w:lang w:val="en-IN"/>
            </w:rPr>
            <w:instrText xml:space="preserve"> CITATION Man17 \l 16393 </w:instrText>
          </w:r>
          <w:r w:rsidR="004F666D" w:rsidRPr="00000795">
            <w:rPr>
              <w:rFonts w:ascii="Arial" w:hAnsi="Arial" w:cs="Arial"/>
              <w:lang w:val="en-IN"/>
            </w:rPr>
            <w:fldChar w:fldCharType="separate"/>
          </w:r>
          <w:r w:rsidR="004F666D" w:rsidRPr="00000795">
            <w:rPr>
              <w:rFonts w:ascii="Arial" w:hAnsi="Arial" w:cs="Arial"/>
              <w:lang w:val="en-IN"/>
            </w:rPr>
            <w:t>(Mandal, et al., 2017)</w:t>
          </w:r>
          <w:r w:rsidR="004F666D" w:rsidRPr="00000795">
            <w:rPr>
              <w:rFonts w:ascii="Arial" w:hAnsi="Arial" w:cs="Arial"/>
              <w:lang w:val="en-IN"/>
            </w:rPr>
            <w:fldChar w:fldCharType="end"/>
          </w:r>
        </w:sdtContent>
      </w:sdt>
      <w:r w:rsidR="004F666D" w:rsidRPr="00000795">
        <w:rPr>
          <w:rFonts w:ascii="Arial" w:hAnsi="Arial" w:cs="Arial"/>
          <w:lang w:val="en-IN"/>
        </w:rPr>
        <w:t xml:space="preserve">. </w:t>
      </w:r>
      <w:r w:rsidR="00C86F09">
        <w:rPr>
          <w:rFonts w:ascii="Arial" w:hAnsi="Arial" w:cs="Arial"/>
          <w:lang w:val="en-IN"/>
        </w:rPr>
        <w:t>Taking one of the emerging markets of Netflix -India. It is seen that the n</w:t>
      </w:r>
      <w:r w:rsidR="002338B7" w:rsidRPr="00000795">
        <w:rPr>
          <w:rFonts w:ascii="Arial" w:hAnsi="Arial" w:cs="Arial"/>
          <w:lang w:val="en-IN"/>
        </w:rPr>
        <w:t>umber of players in the Ind</w:t>
      </w:r>
      <w:r w:rsidR="00C86F09">
        <w:rPr>
          <w:rFonts w:ascii="Arial" w:hAnsi="Arial" w:cs="Arial"/>
          <w:lang w:val="en-IN"/>
        </w:rPr>
        <w:t>ian SVOD market increased from 9</w:t>
      </w:r>
      <w:r w:rsidR="002338B7" w:rsidRPr="00000795">
        <w:rPr>
          <w:rFonts w:ascii="Arial" w:hAnsi="Arial" w:cs="Arial"/>
          <w:lang w:val="en-IN"/>
        </w:rPr>
        <w:t xml:space="preserve"> in 2012 to 32 in 2018 giving buyers more options and powers to choose their subscription. </w:t>
      </w:r>
      <w:r w:rsidR="00D47B6D" w:rsidRPr="00000795">
        <w:rPr>
          <w:rFonts w:ascii="Arial" w:hAnsi="Arial" w:cs="Arial"/>
          <w:lang w:val="en-IN"/>
        </w:rPr>
        <w:t xml:space="preserve">As of January 2020, a single subscription would cost $8.99 for Amazon Prime, $12.99 for Netflix, $5.99 for Hulu and $6.99 for </w:t>
      </w:r>
      <w:r w:rsidR="00A21FF9" w:rsidRPr="00000795">
        <w:rPr>
          <w:rFonts w:ascii="Arial" w:hAnsi="Arial" w:cs="Arial"/>
          <w:lang w:val="en-IN"/>
        </w:rPr>
        <w:t xml:space="preserve">Disney+ </w:t>
      </w:r>
      <w:r w:rsidR="00D47B6D" w:rsidRPr="00000795">
        <w:rPr>
          <w:rFonts w:ascii="Arial" w:hAnsi="Arial" w:cs="Arial"/>
          <w:lang w:val="en-IN"/>
        </w:rPr>
        <w:t>a month</w:t>
      </w:r>
      <w:r w:rsidR="00D77EE0">
        <w:rPr>
          <w:rFonts w:ascii="Arial" w:hAnsi="Arial" w:cs="Arial"/>
          <w:lang w:val="en-IN"/>
        </w:rPr>
        <w:t xml:space="preserve"> </w:t>
      </w:r>
      <w:sdt>
        <w:sdtPr>
          <w:rPr>
            <w:rFonts w:ascii="Arial" w:hAnsi="Arial" w:cs="Arial"/>
            <w:lang w:val="en-IN"/>
          </w:rPr>
          <w:id w:val="235829953"/>
          <w:citation/>
        </w:sdtPr>
        <w:sdtEndPr/>
        <w:sdtContent>
          <w:r w:rsidR="00D77EE0">
            <w:rPr>
              <w:rFonts w:ascii="Arial" w:hAnsi="Arial" w:cs="Arial"/>
              <w:lang w:val="en-IN"/>
            </w:rPr>
            <w:fldChar w:fldCharType="begin"/>
          </w:r>
          <w:r w:rsidR="00D77EE0">
            <w:rPr>
              <w:rFonts w:ascii="Arial" w:hAnsi="Arial" w:cs="Arial"/>
              <w:lang w:val="en-IN"/>
            </w:rPr>
            <w:instrText xml:space="preserve"> CITATION Mar203 \l 16393 </w:instrText>
          </w:r>
          <w:r w:rsidR="00D77EE0">
            <w:rPr>
              <w:rFonts w:ascii="Arial" w:hAnsi="Arial" w:cs="Arial"/>
              <w:lang w:val="en-IN"/>
            </w:rPr>
            <w:fldChar w:fldCharType="separate"/>
          </w:r>
          <w:r w:rsidR="00D77EE0" w:rsidRPr="00D77EE0">
            <w:rPr>
              <w:rFonts w:ascii="Arial" w:hAnsi="Arial" w:cs="Arial"/>
              <w:noProof/>
              <w:lang w:val="en-IN"/>
            </w:rPr>
            <w:t>(Markets &amp; Markets, 2020)</w:t>
          </w:r>
          <w:r w:rsidR="00D77EE0">
            <w:rPr>
              <w:rFonts w:ascii="Arial" w:hAnsi="Arial" w:cs="Arial"/>
              <w:lang w:val="en-IN"/>
            </w:rPr>
            <w:fldChar w:fldCharType="end"/>
          </w:r>
        </w:sdtContent>
      </w:sdt>
      <w:r w:rsidR="002338B7" w:rsidRPr="00000795">
        <w:rPr>
          <w:rFonts w:ascii="Arial" w:hAnsi="Arial" w:cs="Arial"/>
          <w:lang w:val="en-IN"/>
        </w:rPr>
        <w:t>. Netflix had to roll</w:t>
      </w:r>
      <w:r w:rsidR="002338B7" w:rsidRPr="00000795">
        <w:rPr>
          <w:rFonts w:ascii="Arial" w:hAnsi="Arial" w:cs="Arial"/>
        </w:rPr>
        <w:t xml:space="preserve"> out </w:t>
      </w:r>
      <w:r w:rsidR="00CF1A10" w:rsidRPr="00000795">
        <w:rPr>
          <w:rFonts w:ascii="Arial" w:hAnsi="Arial" w:cs="Arial"/>
        </w:rPr>
        <w:t xml:space="preserve">its cheapest mobile only </w:t>
      </w:r>
      <w:r w:rsidR="002338B7" w:rsidRPr="00000795">
        <w:rPr>
          <w:rFonts w:ascii="Arial" w:hAnsi="Arial" w:cs="Arial"/>
        </w:rPr>
        <w:t xml:space="preserve">monthly subscription plan at just $2.85 </w:t>
      </w:r>
      <w:r w:rsidR="00CF1A10" w:rsidRPr="00000795">
        <w:rPr>
          <w:rFonts w:ascii="Arial" w:hAnsi="Arial" w:cs="Arial"/>
        </w:rPr>
        <w:t>targeting</w:t>
      </w:r>
      <w:r w:rsidR="002338B7" w:rsidRPr="00000795">
        <w:rPr>
          <w:rFonts w:ascii="Arial" w:hAnsi="Arial" w:cs="Arial"/>
        </w:rPr>
        <w:t xml:space="preserve"> Indian users to increase its subscription base.</w:t>
      </w:r>
      <w:r w:rsidR="003A3EB3">
        <w:rPr>
          <w:rFonts w:ascii="Arial" w:hAnsi="Arial" w:cs="Arial"/>
        </w:rPr>
        <w:t xml:space="preserve"> </w:t>
      </w:r>
    </w:p>
    <w:p w14:paraId="64C14E20" w14:textId="4D3B4A06" w:rsidR="002338B7" w:rsidRPr="00000795" w:rsidRDefault="004F666D" w:rsidP="000F07EF">
      <w:pPr>
        <w:spacing w:line="360" w:lineRule="auto"/>
        <w:jc w:val="both"/>
        <w:rPr>
          <w:rFonts w:ascii="Arial" w:eastAsiaTheme="majorEastAsia" w:hAnsi="Arial" w:cs="Arial"/>
          <w:color w:val="2F5496" w:themeColor="accent1" w:themeShade="BF"/>
          <w:sz w:val="26"/>
          <w:szCs w:val="26"/>
          <w:lang w:val="en-IN"/>
        </w:rPr>
      </w:pPr>
      <w:r w:rsidRPr="00000795">
        <w:rPr>
          <w:rFonts w:ascii="Arial" w:eastAsiaTheme="majorEastAsia" w:hAnsi="Arial" w:cs="Arial"/>
          <w:color w:val="2F5496" w:themeColor="accent1" w:themeShade="BF"/>
          <w:sz w:val="26"/>
          <w:szCs w:val="26"/>
          <w:lang w:val="en-IN"/>
        </w:rPr>
        <w:t>Bargaining power of Suppliers</w:t>
      </w:r>
      <w:r w:rsidR="00683624">
        <w:rPr>
          <w:rFonts w:ascii="Arial" w:eastAsiaTheme="majorEastAsia" w:hAnsi="Arial" w:cs="Arial"/>
          <w:color w:val="2F5496" w:themeColor="accent1" w:themeShade="BF"/>
          <w:sz w:val="26"/>
          <w:szCs w:val="26"/>
          <w:lang w:val="en-IN"/>
        </w:rPr>
        <w:t xml:space="preserve"> - HIGH</w:t>
      </w:r>
    </w:p>
    <w:p w14:paraId="29569F9D" w14:textId="63B7852A" w:rsidR="002338B7" w:rsidRPr="00000795" w:rsidRDefault="002338B7" w:rsidP="000F07EF">
      <w:pPr>
        <w:spacing w:line="360" w:lineRule="auto"/>
        <w:jc w:val="both"/>
        <w:rPr>
          <w:rFonts w:ascii="Arial" w:hAnsi="Arial" w:cs="Arial"/>
          <w:lang w:val="en-IN"/>
        </w:rPr>
      </w:pPr>
      <w:r w:rsidRPr="00000795">
        <w:rPr>
          <w:rFonts w:ascii="Arial" w:hAnsi="Arial" w:cs="Arial"/>
          <w:lang w:val="en-IN"/>
        </w:rPr>
        <w:t>Similarly</w:t>
      </w:r>
      <w:r w:rsidR="0000699F" w:rsidRPr="00000795">
        <w:rPr>
          <w:rFonts w:ascii="Arial" w:hAnsi="Arial" w:cs="Arial"/>
          <w:lang w:val="en-IN"/>
        </w:rPr>
        <w:t xml:space="preserve">, the </w:t>
      </w:r>
      <w:r w:rsidRPr="00000795">
        <w:rPr>
          <w:rFonts w:ascii="Arial" w:hAnsi="Arial" w:cs="Arial"/>
          <w:lang w:val="en-IN"/>
        </w:rPr>
        <w:t xml:space="preserve">content creators or </w:t>
      </w:r>
      <w:r w:rsidR="0000699F" w:rsidRPr="00000795">
        <w:rPr>
          <w:rFonts w:ascii="Arial" w:hAnsi="Arial" w:cs="Arial"/>
          <w:lang w:val="en-IN"/>
        </w:rPr>
        <w:t xml:space="preserve">suppliers </w:t>
      </w:r>
      <w:r w:rsidR="006B5E18">
        <w:rPr>
          <w:rFonts w:ascii="Arial" w:hAnsi="Arial" w:cs="Arial"/>
          <w:lang w:val="en-IN"/>
        </w:rPr>
        <w:t xml:space="preserve">are the production houses or </w:t>
      </w:r>
      <w:r w:rsidR="006B5E18" w:rsidRPr="00000795">
        <w:rPr>
          <w:rFonts w:ascii="Arial" w:hAnsi="Arial" w:cs="Arial"/>
          <w:lang w:val="en-IN"/>
        </w:rPr>
        <w:t>companies producing entertainment and media content</w:t>
      </w:r>
      <w:r w:rsidR="006B5E18">
        <w:rPr>
          <w:rFonts w:ascii="Arial" w:hAnsi="Arial" w:cs="Arial"/>
          <w:lang w:val="en-IN"/>
        </w:rPr>
        <w:t xml:space="preserve">. They are limited in number and hence </w:t>
      </w:r>
      <w:r w:rsidRPr="00000795">
        <w:rPr>
          <w:rFonts w:ascii="Arial" w:hAnsi="Arial" w:cs="Arial"/>
          <w:lang w:val="en-IN"/>
        </w:rPr>
        <w:t>get</w:t>
      </w:r>
      <w:r w:rsidR="0000699F" w:rsidRPr="00000795">
        <w:rPr>
          <w:rFonts w:ascii="Arial" w:hAnsi="Arial" w:cs="Arial"/>
          <w:lang w:val="en-IN"/>
        </w:rPr>
        <w:t xml:space="preserve"> </w:t>
      </w:r>
      <w:r w:rsidRPr="00000795">
        <w:rPr>
          <w:rFonts w:ascii="Arial" w:hAnsi="Arial" w:cs="Arial"/>
          <w:lang w:val="en-IN"/>
        </w:rPr>
        <w:t>attractive</w:t>
      </w:r>
      <w:r w:rsidR="0000699F" w:rsidRPr="00000795">
        <w:rPr>
          <w:rFonts w:ascii="Arial" w:hAnsi="Arial" w:cs="Arial"/>
          <w:lang w:val="en-IN"/>
        </w:rPr>
        <w:t xml:space="preserve"> offers from </w:t>
      </w:r>
      <w:r w:rsidRPr="00000795">
        <w:rPr>
          <w:rFonts w:ascii="Arial" w:hAnsi="Arial" w:cs="Arial"/>
          <w:lang w:val="en-IN"/>
        </w:rPr>
        <w:t xml:space="preserve">various </w:t>
      </w:r>
      <w:r w:rsidR="006B5E18">
        <w:rPr>
          <w:rFonts w:ascii="Arial" w:hAnsi="Arial" w:cs="Arial"/>
          <w:lang w:val="en-IN"/>
        </w:rPr>
        <w:t>digital platforms. Therefore,</w:t>
      </w:r>
      <w:r w:rsidR="0000699F" w:rsidRPr="00000795">
        <w:rPr>
          <w:rFonts w:ascii="Arial" w:hAnsi="Arial" w:cs="Arial"/>
          <w:lang w:val="en-IN"/>
        </w:rPr>
        <w:t xml:space="preserve"> </w:t>
      </w:r>
      <w:r w:rsidRPr="00000795">
        <w:rPr>
          <w:rFonts w:ascii="Arial" w:hAnsi="Arial" w:cs="Arial"/>
          <w:lang w:val="en-IN"/>
        </w:rPr>
        <w:t xml:space="preserve">suppliers </w:t>
      </w:r>
      <w:r w:rsidR="006B5E18">
        <w:rPr>
          <w:rFonts w:ascii="Arial" w:hAnsi="Arial" w:cs="Arial"/>
          <w:lang w:val="en-IN"/>
        </w:rPr>
        <w:t xml:space="preserve">of this sector </w:t>
      </w:r>
      <w:r w:rsidRPr="00000795">
        <w:rPr>
          <w:rFonts w:ascii="Arial" w:hAnsi="Arial" w:cs="Arial"/>
          <w:lang w:val="en-IN"/>
        </w:rPr>
        <w:t>have</w:t>
      </w:r>
      <w:r w:rsidR="006B5E18">
        <w:rPr>
          <w:rFonts w:ascii="Arial" w:hAnsi="Arial" w:cs="Arial"/>
          <w:lang w:val="en-IN"/>
        </w:rPr>
        <w:t xml:space="preserve"> high bargaining power. </w:t>
      </w:r>
      <w:r w:rsidR="00CF1A10" w:rsidRPr="00000795">
        <w:rPr>
          <w:rFonts w:ascii="Arial" w:hAnsi="Arial" w:cs="Arial"/>
          <w:lang w:val="en-IN"/>
        </w:rPr>
        <w:t xml:space="preserve">In 2018, Netflix had to reduce its profit margins </w:t>
      </w:r>
      <w:r w:rsidR="006B5E18" w:rsidRPr="00000795">
        <w:rPr>
          <w:rFonts w:ascii="Arial" w:hAnsi="Arial" w:cs="Arial"/>
          <w:lang w:val="en-IN"/>
        </w:rPr>
        <w:t>to</w:t>
      </w:r>
      <w:r w:rsidR="00CF1A10" w:rsidRPr="00000795">
        <w:rPr>
          <w:rFonts w:ascii="Arial" w:hAnsi="Arial" w:cs="Arial"/>
          <w:lang w:val="en-IN"/>
        </w:rPr>
        <w:t xml:space="preserve"> maintain contract</w:t>
      </w:r>
      <w:r w:rsidR="006B5E18">
        <w:rPr>
          <w:rFonts w:ascii="Arial" w:hAnsi="Arial" w:cs="Arial"/>
          <w:lang w:val="en-IN"/>
        </w:rPr>
        <w:t>s</w:t>
      </w:r>
      <w:r w:rsidR="00CF1A10" w:rsidRPr="00000795">
        <w:rPr>
          <w:rFonts w:ascii="Arial" w:hAnsi="Arial" w:cs="Arial"/>
          <w:lang w:val="en-IN"/>
        </w:rPr>
        <w:t xml:space="preserve"> with its suppliers to expand customer base.  In 2018, Netflix original content </w:t>
      </w:r>
      <w:r w:rsidR="00ED685E">
        <w:rPr>
          <w:rFonts w:ascii="Arial" w:hAnsi="Arial" w:cs="Arial"/>
          <w:lang w:val="en-IN"/>
        </w:rPr>
        <w:t>was</w:t>
      </w:r>
      <w:r w:rsidR="00CF1A10" w:rsidRPr="00000795">
        <w:rPr>
          <w:rFonts w:ascii="Arial" w:hAnsi="Arial" w:cs="Arial"/>
          <w:lang w:val="en-IN"/>
        </w:rPr>
        <w:t xml:space="preserve"> 37% of Netflix </w:t>
      </w:r>
      <w:r w:rsidR="00ED685E">
        <w:rPr>
          <w:rFonts w:ascii="Arial" w:hAnsi="Arial" w:cs="Arial"/>
          <w:lang w:val="en-IN"/>
        </w:rPr>
        <w:t>shows</w:t>
      </w:r>
      <w:r w:rsidR="00DD28EA">
        <w:rPr>
          <w:rFonts w:ascii="Arial" w:hAnsi="Arial" w:cs="Arial"/>
          <w:lang w:val="en-IN"/>
        </w:rPr>
        <w:t xml:space="preserve"> </w:t>
      </w:r>
      <w:sdt>
        <w:sdtPr>
          <w:rPr>
            <w:rFonts w:ascii="Arial" w:hAnsi="Arial" w:cs="Arial"/>
            <w:lang w:val="en-IN"/>
          </w:rPr>
          <w:id w:val="-1509129380"/>
          <w:citation/>
        </w:sdtPr>
        <w:sdtEndPr/>
        <w:sdtContent>
          <w:r w:rsidR="00DD28EA">
            <w:rPr>
              <w:rFonts w:ascii="Arial" w:hAnsi="Arial" w:cs="Arial"/>
              <w:lang w:val="en-IN"/>
            </w:rPr>
            <w:fldChar w:fldCharType="begin"/>
          </w:r>
          <w:r w:rsidR="00DD28EA">
            <w:rPr>
              <w:rFonts w:ascii="Arial" w:hAnsi="Arial" w:cs="Arial"/>
              <w:lang w:val="en-IN"/>
            </w:rPr>
            <w:instrText xml:space="preserve"> CITATION Bre181 \l 16393 </w:instrText>
          </w:r>
          <w:r w:rsidR="00DD28EA">
            <w:rPr>
              <w:rFonts w:ascii="Arial" w:hAnsi="Arial" w:cs="Arial"/>
              <w:lang w:val="en-IN"/>
            </w:rPr>
            <w:fldChar w:fldCharType="separate"/>
          </w:r>
          <w:r w:rsidR="00DD28EA" w:rsidRPr="00DD28EA">
            <w:rPr>
              <w:rFonts w:ascii="Arial" w:hAnsi="Arial" w:cs="Arial"/>
              <w:noProof/>
              <w:lang w:val="en-IN"/>
            </w:rPr>
            <w:t>(Brennan, 2018)</w:t>
          </w:r>
          <w:r w:rsidR="00DD28EA">
            <w:rPr>
              <w:rFonts w:ascii="Arial" w:hAnsi="Arial" w:cs="Arial"/>
              <w:lang w:val="en-IN"/>
            </w:rPr>
            <w:fldChar w:fldCharType="end"/>
          </w:r>
        </w:sdtContent>
      </w:sdt>
      <w:r w:rsidR="00ED685E">
        <w:rPr>
          <w:rFonts w:ascii="Arial" w:hAnsi="Arial" w:cs="Arial"/>
          <w:lang w:val="en-IN"/>
        </w:rPr>
        <w:t xml:space="preserve">. This indicates that in the current times </w:t>
      </w:r>
      <w:r w:rsidR="00CF1A10" w:rsidRPr="00000795">
        <w:rPr>
          <w:rFonts w:ascii="Arial" w:hAnsi="Arial" w:cs="Arial"/>
          <w:lang w:val="en-IN"/>
        </w:rPr>
        <w:t>much of the content on Netflix is from o</w:t>
      </w:r>
      <w:r w:rsidR="00ED685E">
        <w:rPr>
          <w:rFonts w:ascii="Arial" w:hAnsi="Arial" w:cs="Arial"/>
          <w:lang w:val="en-IN"/>
        </w:rPr>
        <w:t xml:space="preserve">ther suppliers, thus </w:t>
      </w:r>
      <w:r w:rsidR="00CF1A10" w:rsidRPr="00000795">
        <w:rPr>
          <w:rFonts w:ascii="Arial" w:hAnsi="Arial" w:cs="Arial"/>
          <w:lang w:val="en-IN"/>
        </w:rPr>
        <w:t>giving them an upper hand in price negotiation.</w:t>
      </w:r>
    </w:p>
    <w:p w14:paraId="65700C8A" w14:textId="4E24AB59" w:rsidR="002338B7" w:rsidRPr="00000795" w:rsidRDefault="002338B7" w:rsidP="000F07EF">
      <w:pPr>
        <w:spacing w:line="360" w:lineRule="auto"/>
        <w:jc w:val="both"/>
        <w:rPr>
          <w:rFonts w:ascii="Arial" w:eastAsiaTheme="majorEastAsia" w:hAnsi="Arial" w:cs="Arial"/>
          <w:color w:val="2F5496" w:themeColor="accent1" w:themeShade="BF"/>
          <w:sz w:val="26"/>
          <w:szCs w:val="26"/>
          <w:lang w:val="en-IN"/>
        </w:rPr>
      </w:pPr>
      <w:r w:rsidRPr="00000795">
        <w:rPr>
          <w:rFonts w:ascii="Arial" w:eastAsiaTheme="majorEastAsia" w:hAnsi="Arial" w:cs="Arial"/>
          <w:color w:val="2F5496" w:themeColor="accent1" w:themeShade="BF"/>
          <w:sz w:val="26"/>
          <w:szCs w:val="26"/>
          <w:lang w:val="en-IN"/>
        </w:rPr>
        <w:t>Threat of new entrants</w:t>
      </w:r>
      <w:r w:rsidR="00683624">
        <w:rPr>
          <w:rFonts w:ascii="Arial" w:eastAsiaTheme="majorEastAsia" w:hAnsi="Arial" w:cs="Arial"/>
          <w:color w:val="2F5496" w:themeColor="accent1" w:themeShade="BF"/>
          <w:sz w:val="26"/>
          <w:szCs w:val="26"/>
          <w:lang w:val="en-IN"/>
        </w:rPr>
        <w:t xml:space="preserve"> -LOW to MODERATE</w:t>
      </w:r>
    </w:p>
    <w:p w14:paraId="6CB51186" w14:textId="566B90E9" w:rsidR="008324B7" w:rsidRPr="00000795" w:rsidRDefault="008324B7" w:rsidP="000F07EF">
      <w:pPr>
        <w:spacing w:line="360" w:lineRule="auto"/>
        <w:jc w:val="both"/>
        <w:rPr>
          <w:rFonts w:ascii="Arial" w:hAnsi="Arial" w:cs="Arial"/>
          <w:lang w:val="en-IN"/>
        </w:rPr>
      </w:pPr>
      <w:r w:rsidRPr="00000795">
        <w:rPr>
          <w:rFonts w:ascii="Arial" w:hAnsi="Arial" w:cs="Arial"/>
          <w:lang w:val="en-IN"/>
        </w:rPr>
        <w:t xml:space="preserve">Since major players HBO, Apple, </w:t>
      </w:r>
      <w:r w:rsidR="00ED129C" w:rsidRPr="00000795">
        <w:rPr>
          <w:rFonts w:ascii="Arial" w:hAnsi="Arial" w:cs="Arial"/>
          <w:lang w:val="en-IN"/>
        </w:rPr>
        <w:t>Brit box</w:t>
      </w:r>
      <w:r w:rsidRPr="00000795">
        <w:rPr>
          <w:rFonts w:ascii="Arial" w:hAnsi="Arial" w:cs="Arial"/>
          <w:lang w:val="en-IN"/>
        </w:rPr>
        <w:t>, Disney, Amazon are already having their streaming services, the threat of new entrant is low to moderate as any new player would require substantial infrastructural resources and financial capital to set up</w:t>
      </w:r>
      <w:r w:rsidR="00353261">
        <w:rPr>
          <w:rFonts w:ascii="Arial" w:hAnsi="Arial" w:cs="Arial"/>
          <w:lang w:val="en-IN"/>
        </w:rPr>
        <w:t>. Brands like Disney, Amazon, or Netflix have a high brand recall and industry recognition, which is tough for smaller or new players to replicate</w:t>
      </w:r>
      <w:r w:rsidR="00DD28EA">
        <w:rPr>
          <w:rFonts w:ascii="Arial" w:hAnsi="Arial" w:cs="Arial"/>
          <w:lang w:val="en-IN"/>
        </w:rPr>
        <w:t xml:space="preserve"> </w:t>
      </w:r>
      <w:sdt>
        <w:sdtPr>
          <w:rPr>
            <w:rFonts w:ascii="Arial" w:hAnsi="Arial" w:cs="Arial"/>
            <w:lang w:val="en-IN"/>
          </w:rPr>
          <w:id w:val="-456718407"/>
          <w:citation/>
        </w:sdtPr>
        <w:sdtEndPr/>
        <w:sdtContent>
          <w:r w:rsidR="00DD28EA">
            <w:rPr>
              <w:rFonts w:ascii="Arial" w:hAnsi="Arial" w:cs="Arial"/>
              <w:lang w:val="en-IN"/>
            </w:rPr>
            <w:fldChar w:fldCharType="begin"/>
          </w:r>
          <w:r w:rsidR="00DD28EA">
            <w:rPr>
              <w:rFonts w:ascii="Arial" w:hAnsi="Arial" w:cs="Arial"/>
              <w:lang w:val="en-IN"/>
            </w:rPr>
            <w:instrText xml:space="preserve"> CITATION Mar203 \l 16393 </w:instrText>
          </w:r>
          <w:r w:rsidR="00DD28EA">
            <w:rPr>
              <w:rFonts w:ascii="Arial" w:hAnsi="Arial" w:cs="Arial"/>
              <w:lang w:val="en-IN"/>
            </w:rPr>
            <w:fldChar w:fldCharType="separate"/>
          </w:r>
          <w:r w:rsidR="00DD28EA" w:rsidRPr="00DD28EA">
            <w:rPr>
              <w:rFonts w:ascii="Arial" w:hAnsi="Arial" w:cs="Arial"/>
              <w:noProof/>
              <w:lang w:val="en-IN"/>
            </w:rPr>
            <w:t>(Markets &amp; Markets, 2020)</w:t>
          </w:r>
          <w:r w:rsidR="00DD28EA">
            <w:rPr>
              <w:rFonts w:ascii="Arial" w:hAnsi="Arial" w:cs="Arial"/>
              <w:lang w:val="en-IN"/>
            </w:rPr>
            <w:fldChar w:fldCharType="end"/>
          </w:r>
        </w:sdtContent>
      </w:sdt>
      <w:r w:rsidR="00353261">
        <w:rPr>
          <w:rFonts w:ascii="Arial" w:hAnsi="Arial" w:cs="Arial"/>
          <w:lang w:val="en-IN"/>
        </w:rPr>
        <w:t xml:space="preserve">. Likewise, these major players have significant marketing budgets for mass media advertisements across television, newspapers, magazines, etc. These players can achieve higher reach and user acceptance through offers like, free trials, or discounted subscriptions. It would take high financial resources to obtain this level of customer reach. </w:t>
      </w:r>
    </w:p>
    <w:p w14:paraId="1632C93B" w14:textId="26DCBD5B" w:rsidR="008324B7" w:rsidRPr="00000795" w:rsidRDefault="008324B7" w:rsidP="000F07EF">
      <w:pPr>
        <w:spacing w:line="360" w:lineRule="auto"/>
        <w:jc w:val="both"/>
        <w:rPr>
          <w:rFonts w:ascii="Arial" w:eastAsiaTheme="majorEastAsia" w:hAnsi="Arial" w:cs="Arial"/>
          <w:color w:val="2F5496" w:themeColor="accent1" w:themeShade="BF"/>
          <w:sz w:val="26"/>
          <w:szCs w:val="26"/>
          <w:lang w:val="en-IN"/>
        </w:rPr>
      </w:pPr>
      <w:r w:rsidRPr="00000795">
        <w:rPr>
          <w:rFonts w:ascii="Arial" w:eastAsiaTheme="majorEastAsia" w:hAnsi="Arial" w:cs="Arial"/>
          <w:color w:val="2F5496" w:themeColor="accent1" w:themeShade="BF"/>
          <w:sz w:val="26"/>
          <w:szCs w:val="26"/>
          <w:lang w:val="en-IN"/>
        </w:rPr>
        <w:lastRenderedPageBreak/>
        <w:t>Threat of substitute products</w:t>
      </w:r>
      <w:r w:rsidR="00683624">
        <w:rPr>
          <w:rFonts w:ascii="Arial" w:eastAsiaTheme="majorEastAsia" w:hAnsi="Arial" w:cs="Arial"/>
          <w:color w:val="2F5496" w:themeColor="accent1" w:themeShade="BF"/>
          <w:sz w:val="26"/>
          <w:szCs w:val="26"/>
          <w:lang w:val="en-IN"/>
        </w:rPr>
        <w:t xml:space="preserve"> - HIGH</w:t>
      </w:r>
    </w:p>
    <w:p w14:paraId="1AC4D97E" w14:textId="3D584AD0" w:rsidR="008324B7" w:rsidRPr="00000795" w:rsidRDefault="00394DBF" w:rsidP="000F07EF">
      <w:pPr>
        <w:spacing w:line="360" w:lineRule="auto"/>
        <w:jc w:val="both"/>
        <w:rPr>
          <w:rFonts w:ascii="Arial" w:hAnsi="Arial" w:cs="Arial"/>
          <w:lang w:val="en-IN"/>
        </w:rPr>
      </w:pPr>
      <w:r>
        <w:rPr>
          <w:rFonts w:ascii="Arial" w:hAnsi="Arial" w:cs="Arial"/>
          <w:lang w:val="en-IN"/>
        </w:rPr>
        <w:t xml:space="preserve">Substitute products in this sector are essentially the alternative modes of entertainment which can consume the buyer time and money. </w:t>
      </w:r>
      <w:r w:rsidR="0000699F" w:rsidRPr="00000795">
        <w:rPr>
          <w:rFonts w:ascii="Arial" w:hAnsi="Arial" w:cs="Arial"/>
          <w:lang w:val="en-IN"/>
        </w:rPr>
        <w:t xml:space="preserve">Threats of substitute products </w:t>
      </w:r>
      <w:r w:rsidR="008324B7" w:rsidRPr="00000795">
        <w:rPr>
          <w:rFonts w:ascii="Arial" w:hAnsi="Arial" w:cs="Arial"/>
          <w:lang w:val="en-IN"/>
        </w:rPr>
        <w:t>such as social media, movie theatre</w:t>
      </w:r>
      <w:r w:rsidR="0000699F" w:rsidRPr="00000795">
        <w:rPr>
          <w:rFonts w:ascii="Arial" w:hAnsi="Arial" w:cs="Arial"/>
          <w:lang w:val="en-IN"/>
        </w:rPr>
        <w:t xml:space="preserve">, television, music, game is medium to high. </w:t>
      </w:r>
      <w:r w:rsidR="008324B7" w:rsidRPr="00000795">
        <w:rPr>
          <w:rFonts w:ascii="Arial" w:hAnsi="Arial" w:cs="Arial"/>
          <w:lang w:val="en-IN"/>
        </w:rPr>
        <w:t>YouTube makes up for a large portion of total video</w:t>
      </w:r>
      <w:r w:rsidR="00555197" w:rsidRPr="00000795">
        <w:rPr>
          <w:rFonts w:ascii="Arial" w:hAnsi="Arial" w:cs="Arial"/>
          <w:lang w:val="en-IN"/>
        </w:rPr>
        <w:t xml:space="preserve"> content</w:t>
      </w:r>
      <w:r w:rsidR="008324B7" w:rsidRPr="00000795">
        <w:rPr>
          <w:rFonts w:ascii="Arial" w:hAnsi="Arial" w:cs="Arial"/>
          <w:lang w:val="en-IN"/>
        </w:rPr>
        <w:t xml:space="preserve"> viewing as 12% of all time </w:t>
      </w:r>
      <w:r w:rsidR="00555197" w:rsidRPr="00000795">
        <w:rPr>
          <w:rFonts w:ascii="Arial" w:hAnsi="Arial" w:cs="Arial"/>
          <w:lang w:val="en-IN"/>
        </w:rPr>
        <w:t>devoted</w:t>
      </w:r>
      <w:r w:rsidR="008324B7" w:rsidRPr="00000795">
        <w:rPr>
          <w:rFonts w:ascii="Arial" w:hAnsi="Arial" w:cs="Arial"/>
          <w:lang w:val="en-IN"/>
        </w:rPr>
        <w:t xml:space="preserve"> </w:t>
      </w:r>
      <w:r w:rsidR="00555197" w:rsidRPr="00000795">
        <w:rPr>
          <w:rFonts w:ascii="Arial" w:hAnsi="Arial" w:cs="Arial"/>
          <w:lang w:val="en-IN"/>
        </w:rPr>
        <w:t>viewing</w:t>
      </w:r>
      <w:r w:rsidR="008324B7" w:rsidRPr="00000795">
        <w:rPr>
          <w:rFonts w:ascii="Arial" w:hAnsi="Arial" w:cs="Arial"/>
          <w:lang w:val="en-IN"/>
        </w:rPr>
        <w:t xml:space="preserve"> video is on YouTube</w:t>
      </w:r>
      <w:r w:rsidR="00DD28EA">
        <w:rPr>
          <w:rFonts w:ascii="Arial" w:hAnsi="Arial" w:cs="Arial"/>
          <w:lang w:val="en-IN"/>
        </w:rPr>
        <w:t xml:space="preserve"> </w:t>
      </w:r>
      <w:sdt>
        <w:sdtPr>
          <w:rPr>
            <w:rFonts w:ascii="Arial" w:hAnsi="Arial" w:cs="Arial"/>
            <w:lang w:val="en-IN"/>
          </w:rPr>
          <w:id w:val="-2029701108"/>
          <w:citation/>
        </w:sdtPr>
        <w:sdtEndPr/>
        <w:sdtContent>
          <w:r w:rsidR="00DD28EA">
            <w:rPr>
              <w:rFonts w:ascii="Arial" w:hAnsi="Arial" w:cs="Arial"/>
              <w:lang w:val="en-IN"/>
            </w:rPr>
            <w:fldChar w:fldCharType="begin"/>
          </w:r>
          <w:r w:rsidR="00DD28EA">
            <w:rPr>
              <w:rFonts w:ascii="Arial" w:hAnsi="Arial" w:cs="Arial"/>
              <w:lang w:val="en-IN"/>
            </w:rPr>
            <w:instrText xml:space="preserve"> CITATION Mar203 \l 16393 </w:instrText>
          </w:r>
          <w:r w:rsidR="00DD28EA">
            <w:rPr>
              <w:rFonts w:ascii="Arial" w:hAnsi="Arial" w:cs="Arial"/>
              <w:lang w:val="en-IN"/>
            </w:rPr>
            <w:fldChar w:fldCharType="separate"/>
          </w:r>
          <w:r w:rsidR="00DD28EA" w:rsidRPr="00DD28EA">
            <w:rPr>
              <w:rFonts w:ascii="Arial" w:hAnsi="Arial" w:cs="Arial"/>
              <w:noProof/>
              <w:lang w:val="en-IN"/>
            </w:rPr>
            <w:t>(Markets &amp; Markets, 2020)</w:t>
          </w:r>
          <w:r w:rsidR="00DD28EA">
            <w:rPr>
              <w:rFonts w:ascii="Arial" w:hAnsi="Arial" w:cs="Arial"/>
              <w:lang w:val="en-IN"/>
            </w:rPr>
            <w:fldChar w:fldCharType="end"/>
          </w:r>
        </w:sdtContent>
      </w:sdt>
      <w:r w:rsidR="00555197" w:rsidRPr="00000795">
        <w:rPr>
          <w:rFonts w:ascii="Arial" w:hAnsi="Arial" w:cs="Arial"/>
          <w:lang w:val="en-IN"/>
        </w:rPr>
        <w:t xml:space="preserve">. Netflix also faces threats from substitute services who are providing comparable products via rental DVD’s option. Netflix has to continuously update its content library by increasing more of movies, TV shows to avoid losing its users to other forms of entertainment. </w:t>
      </w:r>
      <w:r w:rsidR="00A02336" w:rsidRPr="00000795">
        <w:rPr>
          <w:rFonts w:ascii="Arial" w:hAnsi="Arial" w:cs="Arial"/>
        </w:rPr>
        <w:t xml:space="preserve">Company spent record $13 billion in 2018 and $15 billion in 2018 </w:t>
      </w:r>
      <w:r w:rsidR="00555197" w:rsidRPr="00000795">
        <w:rPr>
          <w:rFonts w:ascii="Arial" w:hAnsi="Arial" w:cs="Arial"/>
        </w:rPr>
        <w:t>on script</w:t>
      </w:r>
      <w:r w:rsidR="00A02336" w:rsidRPr="00000795">
        <w:rPr>
          <w:rFonts w:ascii="Arial" w:hAnsi="Arial" w:cs="Arial"/>
        </w:rPr>
        <w:t>ing</w:t>
      </w:r>
      <w:r w:rsidR="00555197" w:rsidRPr="00000795">
        <w:rPr>
          <w:rFonts w:ascii="Arial" w:hAnsi="Arial" w:cs="Arial"/>
        </w:rPr>
        <w:t xml:space="preserve"> original content </w:t>
      </w:r>
      <w:r w:rsidR="00A02336" w:rsidRPr="00000795">
        <w:rPr>
          <w:rFonts w:ascii="Arial" w:hAnsi="Arial" w:cs="Arial"/>
        </w:rPr>
        <w:t>which was higher than</w:t>
      </w:r>
      <w:r w:rsidR="00555197" w:rsidRPr="00000795">
        <w:rPr>
          <w:rFonts w:ascii="Arial" w:hAnsi="Arial" w:cs="Arial"/>
        </w:rPr>
        <w:t xml:space="preserve"> any </w:t>
      </w:r>
      <w:r w:rsidR="00A02336" w:rsidRPr="00000795">
        <w:rPr>
          <w:rFonts w:ascii="Arial" w:hAnsi="Arial" w:cs="Arial"/>
        </w:rPr>
        <w:t xml:space="preserve">other </w:t>
      </w:r>
      <w:r w:rsidR="00555197" w:rsidRPr="00000795">
        <w:rPr>
          <w:rFonts w:ascii="Arial" w:hAnsi="Arial" w:cs="Arial"/>
        </w:rPr>
        <w:t>streaming provider, and most traditional major media companies</w:t>
      </w:r>
      <w:r w:rsidR="002B2DC8">
        <w:rPr>
          <w:rFonts w:ascii="Arial" w:hAnsi="Arial" w:cs="Arial"/>
        </w:rPr>
        <w:t xml:space="preserve"> </w:t>
      </w:r>
      <w:sdt>
        <w:sdtPr>
          <w:rPr>
            <w:rFonts w:ascii="Arial" w:hAnsi="Arial" w:cs="Arial"/>
          </w:rPr>
          <w:id w:val="-1426728247"/>
          <w:citation/>
        </w:sdtPr>
        <w:sdtEndPr/>
        <w:sdtContent>
          <w:r w:rsidR="002B2DC8">
            <w:rPr>
              <w:rFonts w:ascii="Arial" w:hAnsi="Arial" w:cs="Arial"/>
            </w:rPr>
            <w:fldChar w:fldCharType="begin"/>
          </w:r>
          <w:r w:rsidR="002B2DC8">
            <w:rPr>
              <w:rFonts w:ascii="Arial" w:hAnsi="Arial" w:cs="Arial"/>
              <w:lang w:val="en-IN"/>
            </w:rPr>
            <w:instrText xml:space="preserve"> CITATION Net19 \l 16393 </w:instrText>
          </w:r>
          <w:r w:rsidR="002B2DC8">
            <w:rPr>
              <w:rFonts w:ascii="Arial" w:hAnsi="Arial" w:cs="Arial"/>
            </w:rPr>
            <w:fldChar w:fldCharType="separate"/>
          </w:r>
          <w:r w:rsidR="002B2DC8" w:rsidRPr="002B2DC8">
            <w:rPr>
              <w:rFonts w:ascii="Arial" w:hAnsi="Arial" w:cs="Arial"/>
              <w:noProof/>
              <w:lang w:val="en-IN"/>
            </w:rPr>
            <w:t>(Netflix Annual Report, 2019)</w:t>
          </w:r>
          <w:r w:rsidR="002B2DC8">
            <w:rPr>
              <w:rFonts w:ascii="Arial" w:hAnsi="Arial" w:cs="Arial"/>
            </w:rPr>
            <w:fldChar w:fldCharType="end"/>
          </w:r>
        </w:sdtContent>
      </w:sdt>
      <w:r w:rsidR="00555197" w:rsidRPr="00000795">
        <w:rPr>
          <w:rFonts w:ascii="Arial" w:hAnsi="Arial" w:cs="Arial"/>
        </w:rPr>
        <w:t>.</w:t>
      </w:r>
    </w:p>
    <w:p w14:paraId="677373C5" w14:textId="13754A3F" w:rsidR="008324B7" w:rsidRPr="00000795" w:rsidRDefault="00555197" w:rsidP="000F07EF">
      <w:pPr>
        <w:spacing w:line="360" w:lineRule="auto"/>
        <w:jc w:val="both"/>
        <w:rPr>
          <w:rFonts w:ascii="Arial" w:eastAsiaTheme="majorEastAsia" w:hAnsi="Arial" w:cs="Arial"/>
          <w:color w:val="2F5496" w:themeColor="accent1" w:themeShade="BF"/>
          <w:sz w:val="26"/>
          <w:szCs w:val="26"/>
          <w:lang w:val="en-IN"/>
        </w:rPr>
      </w:pPr>
      <w:r w:rsidRPr="00000795">
        <w:rPr>
          <w:rFonts w:ascii="Arial" w:eastAsiaTheme="majorEastAsia" w:hAnsi="Arial" w:cs="Arial"/>
          <w:color w:val="2F5496" w:themeColor="accent1" w:themeShade="BF"/>
          <w:sz w:val="26"/>
          <w:szCs w:val="26"/>
          <w:lang w:val="en-IN"/>
        </w:rPr>
        <w:t>Competitive Rivalry</w:t>
      </w:r>
      <w:r w:rsidR="00683624">
        <w:rPr>
          <w:rFonts w:ascii="Arial" w:eastAsiaTheme="majorEastAsia" w:hAnsi="Arial" w:cs="Arial"/>
          <w:color w:val="2F5496" w:themeColor="accent1" w:themeShade="BF"/>
          <w:sz w:val="26"/>
          <w:szCs w:val="26"/>
          <w:lang w:val="en-IN"/>
        </w:rPr>
        <w:t xml:space="preserve"> -HIGH</w:t>
      </w:r>
    </w:p>
    <w:p w14:paraId="02818FAD" w14:textId="4F823FD6" w:rsidR="001E74AE" w:rsidRPr="00000795" w:rsidRDefault="00555197" w:rsidP="000F07EF">
      <w:pPr>
        <w:spacing w:line="360" w:lineRule="auto"/>
        <w:jc w:val="both"/>
        <w:rPr>
          <w:rFonts w:ascii="Arial" w:hAnsi="Arial" w:cs="Arial"/>
          <w:lang w:val="en-IN"/>
        </w:rPr>
      </w:pPr>
      <w:r w:rsidRPr="00000795">
        <w:rPr>
          <w:rFonts w:ascii="Arial" w:hAnsi="Arial" w:cs="Arial"/>
          <w:lang w:val="en-IN"/>
        </w:rPr>
        <w:t>Competitive r</w:t>
      </w:r>
      <w:r w:rsidR="0000699F" w:rsidRPr="00000795">
        <w:rPr>
          <w:rFonts w:ascii="Arial" w:hAnsi="Arial" w:cs="Arial"/>
          <w:lang w:val="en-IN"/>
        </w:rPr>
        <w:t xml:space="preserve">ivalry </w:t>
      </w:r>
      <w:r w:rsidRPr="00000795">
        <w:rPr>
          <w:rFonts w:ascii="Arial" w:hAnsi="Arial" w:cs="Arial"/>
          <w:lang w:val="en-IN"/>
        </w:rPr>
        <w:t>in media and entertainment sector</w:t>
      </w:r>
      <w:r w:rsidR="0000699F" w:rsidRPr="00000795">
        <w:rPr>
          <w:rFonts w:ascii="Arial" w:hAnsi="Arial" w:cs="Arial"/>
          <w:lang w:val="en-IN"/>
        </w:rPr>
        <w:t xml:space="preserve"> is </w:t>
      </w:r>
      <w:r w:rsidRPr="00000795">
        <w:rPr>
          <w:rFonts w:ascii="Arial" w:hAnsi="Arial" w:cs="Arial"/>
          <w:lang w:val="en-IN"/>
        </w:rPr>
        <w:t>especially</w:t>
      </w:r>
      <w:r w:rsidR="0000699F" w:rsidRPr="00000795">
        <w:rPr>
          <w:rFonts w:ascii="Arial" w:hAnsi="Arial" w:cs="Arial"/>
          <w:lang w:val="en-IN"/>
        </w:rPr>
        <w:t xml:space="preserve"> high, with most </w:t>
      </w:r>
      <w:r w:rsidRPr="00000795">
        <w:rPr>
          <w:rFonts w:ascii="Arial" w:hAnsi="Arial" w:cs="Arial"/>
          <w:lang w:val="en-IN"/>
        </w:rPr>
        <w:t>key</w:t>
      </w:r>
      <w:r w:rsidR="0000699F" w:rsidRPr="00000795">
        <w:rPr>
          <w:rFonts w:ascii="Arial" w:hAnsi="Arial" w:cs="Arial"/>
          <w:lang w:val="en-IN"/>
        </w:rPr>
        <w:t xml:space="preserve"> players entering</w:t>
      </w:r>
      <w:r w:rsidRPr="00000795">
        <w:rPr>
          <w:rFonts w:ascii="Arial" w:hAnsi="Arial" w:cs="Arial"/>
          <w:lang w:val="en-IN"/>
        </w:rPr>
        <w:t xml:space="preserve"> or launching their </w:t>
      </w:r>
      <w:r w:rsidR="0000699F" w:rsidRPr="00000795">
        <w:rPr>
          <w:rFonts w:ascii="Arial" w:hAnsi="Arial" w:cs="Arial"/>
          <w:lang w:val="en-IN"/>
        </w:rPr>
        <w:t xml:space="preserve">streaming </w:t>
      </w:r>
      <w:r w:rsidRPr="00000795">
        <w:rPr>
          <w:rFonts w:ascii="Arial" w:hAnsi="Arial" w:cs="Arial"/>
          <w:lang w:val="en-IN"/>
        </w:rPr>
        <w:t xml:space="preserve">platforms such as Disney+, </w:t>
      </w:r>
      <w:r w:rsidR="0000699F" w:rsidRPr="00000795">
        <w:rPr>
          <w:rFonts w:ascii="Arial" w:hAnsi="Arial" w:cs="Arial"/>
          <w:lang w:val="en-IN"/>
        </w:rPr>
        <w:t xml:space="preserve">Apple, Amazon, </w:t>
      </w:r>
      <w:r w:rsidRPr="00000795">
        <w:rPr>
          <w:rFonts w:ascii="Arial" w:hAnsi="Arial" w:cs="Arial"/>
          <w:lang w:val="en-IN"/>
        </w:rPr>
        <w:t xml:space="preserve">Hulu, </w:t>
      </w:r>
      <w:r w:rsidR="0000699F" w:rsidRPr="00000795">
        <w:rPr>
          <w:rFonts w:ascii="Arial" w:hAnsi="Arial" w:cs="Arial"/>
          <w:lang w:val="en-IN"/>
        </w:rPr>
        <w:t>HBO</w:t>
      </w:r>
      <w:r w:rsidRPr="00000795">
        <w:rPr>
          <w:rFonts w:ascii="Arial" w:hAnsi="Arial" w:cs="Arial"/>
          <w:lang w:val="en-IN"/>
        </w:rPr>
        <w:t xml:space="preserve"> </w:t>
      </w:r>
      <w:r w:rsidR="0000699F" w:rsidRPr="00000795">
        <w:rPr>
          <w:rFonts w:ascii="Arial" w:hAnsi="Arial" w:cs="Arial"/>
          <w:lang w:val="en-IN"/>
        </w:rPr>
        <w:t xml:space="preserve">etc. </w:t>
      </w:r>
      <w:sdt>
        <w:sdtPr>
          <w:rPr>
            <w:rFonts w:ascii="Arial" w:hAnsi="Arial" w:cs="Arial"/>
            <w:lang w:val="en-IN"/>
          </w:rPr>
          <w:id w:val="-1992477123"/>
          <w:citation/>
        </w:sdtPr>
        <w:sdtEndPr/>
        <w:sdtContent>
          <w:r w:rsidR="0000699F" w:rsidRPr="00000795">
            <w:rPr>
              <w:rFonts w:ascii="Arial" w:hAnsi="Arial" w:cs="Arial"/>
              <w:lang w:val="en-IN"/>
            </w:rPr>
            <w:fldChar w:fldCharType="begin"/>
          </w:r>
          <w:r w:rsidR="00F874DC">
            <w:rPr>
              <w:rFonts w:ascii="Arial" w:hAnsi="Arial" w:cs="Arial"/>
              <w:lang w:val="en-IN"/>
            </w:rPr>
            <w:instrText xml:space="preserve">CITATION Kai19 \l 16393 </w:instrText>
          </w:r>
          <w:r w:rsidR="0000699F" w:rsidRPr="00000795">
            <w:rPr>
              <w:rFonts w:ascii="Arial" w:hAnsi="Arial" w:cs="Arial"/>
              <w:lang w:val="en-IN"/>
            </w:rPr>
            <w:fldChar w:fldCharType="separate"/>
          </w:r>
          <w:r w:rsidR="00F874DC" w:rsidRPr="00F874DC">
            <w:rPr>
              <w:rFonts w:ascii="Arial" w:hAnsi="Arial" w:cs="Arial"/>
              <w:noProof/>
              <w:lang w:val="en-IN"/>
            </w:rPr>
            <w:t>(Kain, 2019)</w:t>
          </w:r>
          <w:r w:rsidR="0000699F" w:rsidRPr="00000795">
            <w:rPr>
              <w:rFonts w:ascii="Arial" w:hAnsi="Arial" w:cs="Arial"/>
              <w:lang w:val="en-IN"/>
            </w:rPr>
            <w:fldChar w:fldCharType="end"/>
          </w:r>
        </w:sdtContent>
      </w:sdt>
      <w:r w:rsidR="0000699F" w:rsidRPr="00000795">
        <w:rPr>
          <w:rFonts w:ascii="Arial" w:hAnsi="Arial" w:cs="Arial"/>
          <w:lang w:val="en-IN"/>
        </w:rPr>
        <w:t xml:space="preserve">. </w:t>
      </w:r>
      <w:r w:rsidR="00BE5012" w:rsidRPr="00000795">
        <w:rPr>
          <w:rFonts w:ascii="Arial" w:hAnsi="Arial" w:cs="Arial"/>
          <w:lang w:val="en-IN"/>
        </w:rPr>
        <w:t xml:space="preserve">There is always a price war between different providers to get more subscription base. </w:t>
      </w:r>
      <w:r w:rsidR="001E74AE">
        <w:rPr>
          <w:rFonts w:ascii="Arial" w:hAnsi="Arial" w:cs="Arial"/>
          <w:lang w:val="en-IN"/>
        </w:rPr>
        <w:t xml:space="preserve">While Netflix has around 200 million subscribers, Amazon prime has already reached 150 million subscribers and is rapidly expanding into new markets. </w:t>
      </w:r>
      <w:r w:rsidR="00F874DC">
        <w:rPr>
          <w:rFonts w:ascii="Arial" w:hAnsi="Arial" w:cs="Arial"/>
          <w:lang w:val="en-IN"/>
        </w:rPr>
        <w:t xml:space="preserve">Disney plus has reached 100 million subscribers within just 2 years of operation </w:t>
      </w:r>
      <w:sdt>
        <w:sdtPr>
          <w:rPr>
            <w:rFonts w:ascii="Arial" w:hAnsi="Arial" w:cs="Arial"/>
            <w:lang w:val="en-IN"/>
          </w:rPr>
          <w:id w:val="1048419056"/>
          <w:citation/>
        </w:sdtPr>
        <w:sdtEndPr/>
        <w:sdtContent>
          <w:r w:rsidR="00F874DC">
            <w:rPr>
              <w:rFonts w:ascii="Arial" w:hAnsi="Arial" w:cs="Arial"/>
              <w:lang w:val="en-IN"/>
            </w:rPr>
            <w:fldChar w:fldCharType="begin"/>
          </w:r>
          <w:r w:rsidR="00F874DC">
            <w:rPr>
              <w:rFonts w:ascii="Arial" w:hAnsi="Arial" w:cs="Arial"/>
              <w:lang w:val="en-IN"/>
            </w:rPr>
            <w:instrText xml:space="preserve"> CITATION Ale21 \l 16393 </w:instrText>
          </w:r>
          <w:r w:rsidR="00F874DC">
            <w:rPr>
              <w:rFonts w:ascii="Arial" w:hAnsi="Arial" w:cs="Arial"/>
              <w:lang w:val="en-IN"/>
            </w:rPr>
            <w:fldChar w:fldCharType="separate"/>
          </w:r>
          <w:r w:rsidR="00F874DC" w:rsidRPr="00F874DC">
            <w:rPr>
              <w:rFonts w:ascii="Arial" w:hAnsi="Arial" w:cs="Arial"/>
              <w:noProof/>
              <w:lang w:val="en-IN"/>
            </w:rPr>
            <w:t>(Alexander, 2021)</w:t>
          </w:r>
          <w:r w:rsidR="00F874DC">
            <w:rPr>
              <w:rFonts w:ascii="Arial" w:hAnsi="Arial" w:cs="Arial"/>
              <w:lang w:val="en-IN"/>
            </w:rPr>
            <w:fldChar w:fldCharType="end"/>
          </w:r>
        </w:sdtContent>
      </w:sdt>
      <w:r w:rsidR="00F874DC">
        <w:rPr>
          <w:rFonts w:ascii="Arial" w:hAnsi="Arial" w:cs="Arial"/>
          <w:lang w:val="en-IN"/>
        </w:rPr>
        <w:t xml:space="preserve">. </w:t>
      </w:r>
      <w:r w:rsidR="00BE5012" w:rsidRPr="00000795">
        <w:rPr>
          <w:rFonts w:ascii="Arial" w:hAnsi="Arial" w:cs="Arial"/>
          <w:lang w:val="en-IN"/>
        </w:rPr>
        <w:t xml:space="preserve"> </w:t>
      </w:r>
    </w:p>
    <w:p w14:paraId="6DD85623" w14:textId="77777777" w:rsidR="00074E95" w:rsidRPr="00000795" w:rsidRDefault="00074E95" w:rsidP="000F07EF">
      <w:pPr>
        <w:pStyle w:val="Heading2"/>
        <w:jc w:val="both"/>
        <w:rPr>
          <w:rFonts w:ascii="Arial" w:hAnsi="Arial" w:cs="Arial"/>
          <w:lang w:val="en-IN"/>
        </w:rPr>
      </w:pPr>
      <w:bookmarkStart w:id="20" w:name="_Toc68986347"/>
      <w:r w:rsidRPr="00000795">
        <w:rPr>
          <w:rFonts w:ascii="Arial" w:hAnsi="Arial" w:cs="Arial"/>
          <w:lang w:val="en-IN"/>
        </w:rPr>
        <w:t>PESTEL Analysis of Netflix</w:t>
      </w:r>
      <w:bookmarkEnd w:id="20"/>
      <w:r w:rsidRPr="00000795">
        <w:rPr>
          <w:rFonts w:ascii="Arial" w:hAnsi="Arial" w:cs="Arial"/>
          <w:lang w:val="en-IN"/>
        </w:rPr>
        <w:t xml:space="preserve"> </w:t>
      </w:r>
    </w:p>
    <w:p w14:paraId="5BA4EC45" w14:textId="375155A5" w:rsidR="00573A78" w:rsidRPr="00000795" w:rsidRDefault="0047112A" w:rsidP="000F07EF">
      <w:pPr>
        <w:spacing w:line="360" w:lineRule="auto"/>
        <w:jc w:val="both"/>
        <w:rPr>
          <w:rFonts w:ascii="Arial" w:hAnsi="Arial" w:cs="Arial"/>
          <w:lang w:val="en-IN"/>
        </w:rPr>
      </w:pPr>
      <w:r>
        <w:rPr>
          <w:rFonts w:ascii="Arial" w:hAnsi="Arial" w:cs="Arial"/>
          <w:lang w:val="en-IN"/>
        </w:rPr>
        <w:t>PESTEL Analysis of Netflix can help understand the role of the various driving factors in the external environment</w:t>
      </w:r>
      <w:r w:rsidR="00573A78" w:rsidRPr="00000795">
        <w:rPr>
          <w:rFonts w:ascii="Arial" w:hAnsi="Arial" w:cs="Arial"/>
          <w:lang w:val="en-IN"/>
        </w:rPr>
        <w:t>:</w:t>
      </w:r>
    </w:p>
    <w:p w14:paraId="266B5365" w14:textId="5F0500BB" w:rsidR="00573A78" w:rsidRPr="00000795" w:rsidRDefault="00573A78" w:rsidP="000F07EF">
      <w:pPr>
        <w:spacing w:line="360" w:lineRule="auto"/>
        <w:jc w:val="both"/>
        <w:rPr>
          <w:rFonts w:ascii="Arial" w:eastAsiaTheme="majorEastAsia" w:hAnsi="Arial" w:cs="Arial"/>
          <w:color w:val="2F5496" w:themeColor="accent1" w:themeShade="BF"/>
          <w:sz w:val="26"/>
          <w:szCs w:val="26"/>
          <w:lang w:val="en-IN"/>
        </w:rPr>
      </w:pPr>
      <w:r w:rsidRPr="00000795">
        <w:rPr>
          <w:rFonts w:ascii="Arial" w:eastAsiaTheme="majorEastAsia" w:hAnsi="Arial" w:cs="Arial"/>
          <w:color w:val="2F5496" w:themeColor="accent1" w:themeShade="BF"/>
          <w:sz w:val="26"/>
          <w:szCs w:val="26"/>
          <w:lang w:val="en-IN"/>
        </w:rPr>
        <w:t>Political</w:t>
      </w:r>
      <w:r w:rsidR="00E12DBD">
        <w:rPr>
          <w:rFonts w:ascii="Arial" w:eastAsiaTheme="majorEastAsia" w:hAnsi="Arial" w:cs="Arial"/>
          <w:color w:val="2F5496" w:themeColor="accent1" w:themeShade="BF"/>
          <w:sz w:val="26"/>
          <w:szCs w:val="26"/>
          <w:lang w:val="en-IN"/>
        </w:rPr>
        <w:t xml:space="preserve"> factors </w:t>
      </w:r>
    </w:p>
    <w:p w14:paraId="1FC8625A" w14:textId="2BE256A1" w:rsidR="00573A78" w:rsidRDefault="00573A78" w:rsidP="000F07EF">
      <w:pPr>
        <w:spacing w:line="360" w:lineRule="auto"/>
        <w:jc w:val="both"/>
        <w:rPr>
          <w:rFonts w:ascii="Arial" w:hAnsi="Arial" w:cs="Arial"/>
          <w:lang w:val="en-IN"/>
        </w:rPr>
      </w:pPr>
      <w:r w:rsidRPr="00000795">
        <w:rPr>
          <w:rFonts w:ascii="Arial" w:hAnsi="Arial" w:cs="Arial"/>
          <w:lang w:val="en-IN"/>
        </w:rPr>
        <w:t>The subscription user base of Netflix is impacted due to political factors of any region since any political restriction would impact its expansion. Since Netflix uses many advanced te</w:t>
      </w:r>
      <w:r w:rsidR="0047112A">
        <w:rPr>
          <w:rFonts w:ascii="Arial" w:hAnsi="Arial" w:cs="Arial"/>
          <w:lang w:val="en-IN"/>
        </w:rPr>
        <w:t>chnologies, thus it is subject</w:t>
      </w:r>
      <w:r w:rsidRPr="00000795">
        <w:rPr>
          <w:rFonts w:ascii="Arial" w:hAnsi="Arial" w:cs="Arial"/>
          <w:lang w:val="en-IN"/>
        </w:rPr>
        <w:t xml:space="preserve"> to scrutiny </w:t>
      </w:r>
      <w:r w:rsidR="0047112A">
        <w:rPr>
          <w:rFonts w:ascii="Arial" w:hAnsi="Arial" w:cs="Arial"/>
          <w:lang w:val="en-IN"/>
        </w:rPr>
        <w:t xml:space="preserve">by national IT policies, just like </w:t>
      </w:r>
      <w:r w:rsidRPr="00000795">
        <w:rPr>
          <w:rFonts w:ascii="Arial" w:hAnsi="Arial" w:cs="Arial"/>
          <w:lang w:val="en-IN"/>
        </w:rPr>
        <w:t>other tech companies. Depending upon the regulation level in each region market, Netflix has to customize its services to fit the requirements for that region</w:t>
      </w:r>
      <w:r w:rsidR="00DA5E98">
        <w:rPr>
          <w:rFonts w:ascii="Arial" w:hAnsi="Arial" w:cs="Arial"/>
          <w:lang w:val="en-IN"/>
        </w:rPr>
        <w:t xml:space="preserve"> </w:t>
      </w:r>
      <w:sdt>
        <w:sdtPr>
          <w:rPr>
            <w:rFonts w:ascii="Arial" w:hAnsi="Arial" w:cs="Arial"/>
            <w:lang w:val="en-IN"/>
          </w:rPr>
          <w:id w:val="1953049083"/>
          <w:citation/>
        </w:sdtPr>
        <w:sdtEndPr/>
        <w:sdtContent>
          <w:r w:rsidR="00DA5E98">
            <w:rPr>
              <w:rFonts w:ascii="Arial" w:hAnsi="Arial" w:cs="Arial"/>
              <w:lang w:val="en-IN"/>
            </w:rPr>
            <w:fldChar w:fldCharType="begin"/>
          </w:r>
          <w:r w:rsidR="00DA5E98">
            <w:rPr>
              <w:rFonts w:ascii="Arial" w:hAnsi="Arial" w:cs="Arial"/>
              <w:lang w:val="en-IN"/>
            </w:rPr>
            <w:instrText xml:space="preserve"> CITATION Net19 \l 16393 </w:instrText>
          </w:r>
          <w:r w:rsidR="00DA5E98">
            <w:rPr>
              <w:rFonts w:ascii="Arial" w:hAnsi="Arial" w:cs="Arial"/>
              <w:lang w:val="en-IN"/>
            </w:rPr>
            <w:fldChar w:fldCharType="separate"/>
          </w:r>
          <w:r w:rsidR="00DA5E98" w:rsidRPr="00DA5E98">
            <w:rPr>
              <w:rFonts w:ascii="Arial" w:hAnsi="Arial" w:cs="Arial"/>
              <w:noProof/>
              <w:lang w:val="en-IN"/>
            </w:rPr>
            <w:t>(Netflix Annual Report, 2019)</w:t>
          </w:r>
          <w:r w:rsidR="00DA5E98">
            <w:rPr>
              <w:rFonts w:ascii="Arial" w:hAnsi="Arial" w:cs="Arial"/>
              <w:lang w:val="en-IN"/>
            </w:rPr>
            <w:fldChar w:fldCharType="end"/>
          </w:r>
        </w:sdtContent>
      </w:sdt>
      <w:r w:rsidRPr="00000795">
        <w:rPr>
          <w:rFonts w:ascii="Arial" w:hAnsi="Arial" w:cs="Arial"/>
          <w:lang w:val="en-IN"/>
        </w:rPr>
        <w:t>. Also, there is a content restriction based on the geography, due to Chinese regulations Netflix still does not operate in China. One more political factor which widely affects Netflix margins is taxation</w:t>
      </w:r>
      <w:r w:rsidR="00CA10F5">
        <w:rPr>
          <w:rFonts w:ascii="Arial" w:hAnsi="Arial" w:cs="Arial"/>
          <w:lang w:val="en-IN"/>
        </w:rPr>
        <w:t>,</w:t>
      </w:r>
      <w:r w:rsidRPr="00000795">
        <w:rPr>
          <w:rFonts w:ascii="Arial" w:hAnsi="Arial" w:cs="Arial"/>
          <w:lang w:val="en-IN"/>
        </w:rPr>
        <w:t xml:space="preserve"> which varies across different nations.</w:t>
      </w:r>
    </w:p>
    <w:p w14:paraId="7028F9D8" w14:textId="6F05B58C" w:rsidR="00DA5E98" w:rsidRDefault="00DA5E98" w:rsidP="000F07EF">
      <w:pPr>
        <w:spacing w:line="360" w:lineRule="auto"/>
        <w:jc w:val="both"/>
        <w:rPr>
          <w:rFonts w:ascii="Arial" w:hAnsi="Arial" w:cs="Arial"/>
          <w:lang w:val="en-IN"/>
        </w:rPr>
      </w:pPr>
    </w:p>
    <w:p w14:paraId="4912B338" w14:textId="77777777" w:rsidR="00DA5E98" w:rsidRPr="00000795" w:rsidRDefault="00DA5E98" w:rsidP="000F07EF">
      <w:pPr>
        <w:spacing w:line="360" w:lineRule="auto"/>
        <w:jc w:val="both"/>
        <w:rPr>
          <w:rFonts w:ascii="Arial" w:hAnsi="Arial" w:cs="Arial"/>
          <w:lang w:val="en-IN"/>
        </w:rPr>
      </w:pPr>
    </w:p>
    <w:p w14:paraId="60BEAAF2" w14:textId="2D718335" w:rsidR="001D6C42" w:rsidRPr="00000795" w:rsidRDefault="001D6C42" w:rsidP="000F07EF">
      <w:pPr>
        <w:spacing w:line="360" w:lineRule="auto"/>
        <w:jc w:val="both"/>
        <w:rPr>
          <w:rFonts w:ascii="Arial" w:hAnsi="Arial" w:cs="Arial"/>
          <w:lang w:val="en-IN"/>
        </w:rPr>
      </w:pPr>
      <w:r w:rsidRPr="00000795">
        <w:rPr>
          <w:rFonts w:ascii="Arial" w:eastAsiaTheme="majorEastAsia" w:hAnsi="Arial" w:cs="Arial"/>
          <w:color w:val="2F5496" w:themeColor="accent1" w:themeShade="BF"/>
          <w:sz w:val="26"/>
          <w:szCs w:val="26"/>
          <w:lang w:val="en-IN"/>
        </w:rPr>
        <w:lastRenderedPageBreak/>
        <w:t>Economic</w:t>
      </w:r>
      <w:r w:rsidR="00E12DBD" w:rsidRPr="00E12DBD">
        <w:rPr>
          <w:rFonts w:ascii="Arial" w:eastAsiaTheme="majorEastAsia" w:hAnsi="Arial" w:cs="Arial"/>
          <w:color w:val="2F5496" w:themeColor="accent1" w:themeShade="BF"/>
          <w:sz w:val="26"/>
          <w:szCs w:val="26"/>
          <w:lang w:val="en-IN"/>
        </w:rPr>
        <w:t xml:space="preserve"> </w:t>
      </w:r>
      <w:r w:rsidR="00E12DBD">
        <w:rPr>
          <w:rFonts w:ascii="Arial" w:eastAsiaTheme="majorEastAsia" w:hAnsi="Arial" w:cs="Arial"/>
          <w:color w:val="2F5496" w:themeColor="accent1" w:themeShade="BF"/>
          <w:sz w:val="26"/>
          <w:szCs w:val="26"/>
          <w:lang w:val="en-IN"/>
        </w:rPr>
        <w:t>factors</w:t>
      </w:r>
    </w:p>
    <w:p w14:paraId="1B139836" w14:textId="6616DF16" w:rsidR="001D6C42" w:rsidRPr="00000795" w:rsidRDefault="003A1BD4" w:rsidP="000F07EF">
      <w:pPr>
        <w:spacing w:line="360" w:lineRule="auto"/>
        <w:jc w:val="both"/>
        <w:rPr>
          <w:rFonts w:ascii="Arial" w:hAnsi="Arial" w:cs="Arial"/>
          <w:lang w:val="en-IN"/>
        </w:rPr>
      </w:pPr>
      <w:r w:rsidRPr="00000795">
        <w:rPr>
          <w:rFonts w:ascii="Arial" w:hAnsi="Arial" w:cs="Arial"/>
          <w:lang w:val="en-IN"/>
        </w:rPr>
        <w:t>Netflix has its operations in more than 1</w:t>
      </w:r>
      <w:r w:rsidR="00795C39">
        <w:rPr>
          <w:rFonts w:ascii="Arial" w:hAnsi="Arial" w:cs="Arial"/>
          <w:lang w:val="en-IN"/>
        </w:rPr>
        <w:t>3</w:t>
      </w:r>
      <w:r w:rsidRPr="00000795">
        <w:rPr>
          <w:rFonts w:ascii="Arial" w:hAnsi="Arial" w:cs="Arial"/>
          <w:lang w:val="en-IN"/>
        </w:rPr>
        <w:t xml:space="preserve">0 countries, </w:t>
      </w:r>
      <w:r w:rsidR="00795C39">
        <w:rPr>
          <w:rFonts w:ascii="Arial" w:hAnsi="Arial" w:cs="Arial"/>
          <w:lang w:val="en-IN"/>
        </w:rPr>
        <w:t>and hence local revenues get impacted by</w:t>
      </w:r>
      <w:r w:rsidRPr="00000795">
        <w:rPr>
          <w:rFonts w:ascii="Arial" w:hAnsi="Arial" w:cs="Arial"/>
          <w:lang w:val="en-IN"/>
        </w:rPr>
        <w:t xml:space="preserve"> exchange rate fluctuation</w:t>
      </w:r>
      <w:r w:rsidR="00F47B6D">
        <w:rPr>
          <w:rFonts w:ascii="Arial" w:hAnsi="Arial" w:cs="Arial"/>
          <w:lang w:val="en-IN"/>
        </w:rPr>
        <w:t>s</w:t>
      </w:r>
      <w:r w:rsidRPr="00000795">
        <w:rPr>
          <w:rFonts w:ascii="Arial" w:hAnsi="Arial" w:cs="Arial"/>
          <w:lang w:val="en-IN"/>
        </w:rPr>
        <w:t>. Weak currencies impact</w:t>
      </w:r>
      <w:r w:rsidR="00795C39">
        <w:rPr>
          <w:rFonts w:ascii="Arial" w:hAnsi="Arial" w:cs="Arial"/>
          <w:lang w:val="en-IN"/>
        </w:rPr>
        <w:t xml:space="preserve"> the</w:t>
      </w:r>
      <w:r w:rsidRPr="00000795">
        <w:rPr>
          <w:rFonts w:ascii="Arial" w:hAnsi="Arial" w:cs="Arial"/>
          <w:lang w:val="en-IN"/>
        </w:rPr>
        <w:t xml:space="preserve"> bottom line of Netflix. As </w:t>
      </w:r>
      <w:r w:rsidR="00F47B6D">
        <w:rPr>
          <w:rFonts w:ascii="Arial" w:hAnsi="Arial" w:cs="Arial"/>
          <w:lang w:val="en-IN"/>
        </w:rPr>
        <w:t xml:space="preserve">a </w:t>
      </w:r>
      <w:r w:rsidRPr="00000795">
        <w:rPr>
          <w:rFonts w:ascii="Arial" w:hAnsi="Arial" w:cs="Arial"/>
          <w:lang w:val="en-IN"/>
        </w:rPr>
        <w:t xml:space="preserve">company </w:t>
      </w:r>
      <w:r w:rsidR="00F47B6D">
        <w:rPr>
          <w:rFonts w:ascii="Arial" w:hAnsi="Arial" w:cs="Arial"/>
          <w:lang w:val="en-IN"/>
        </w:rPr>
        <w:t xml:space="preserve">investing towards </w:t>
      </w:r>
      <w:r w:rsidRPr="00000795">
        <w:rPr>
          <w:rFonts w:ascii="Arial" w:hAnsi="Arial" w:cs="Arial"/>
          <w:lang w:val="en-IN"/>
        </w:rPr>
        <w:t>content</w:t>
      </w:r>
      <w:r w:rsidR="00D913D7" w:rsidRPr="00000795">
        <w:rPr>
          <w:rFonts w:ascii="Arial" w:hAnsi="Arial" w:cs="Arial"/>
          <w:lang w:val="en-IN"/>
        </w:rPr>
        <w:t xml:space="preserve"> ($ 17 billion in 2019)</w:t>
      </w:r>
      <w:r w:rsidR="00F47B6D">
        <w:rPr>
          <w:rFonts w:ascii="Arial" w:hAnsi="Arial" w:cs="Arial"/>
          <w:lang w:val="en-IN"/>
        </w:rPr>
        <w:t xml:space="preserve"> and </w:t>
      </w:r>
      <w:r w:rsidRPr="00000795">
        <w:rPr>
          <w:rFonts w:ascii="Arial" w:hAnsi="Arial" w:cs="Arial"/>
          <w:lang w:val="en-IN"/>
        </w:rPr>
        <w:t>technological innovations</w:t>
      </w:r>
      <w:r w:rsidR="00D913D7" w:rsidRPr="00000795">
        <w:rPr>
          <w:rFonts w:ascii="Arial" w:hAnsi="Arial" w:cs="Arial"/>
          <w:lang w:val="en-IN"/>
        </w:rPr>
        <w:t xml:space="preserve"> ($1.5 billion in 2019), any negative impact on a region’s economy will hit Netflix profit margins</w:t>
      </w:r>
      <w:r w:rsidR="00DA5E98">
        <w:rPr>
          <w:rFonts w:ascii="Arial" w:hAnsi="Arial" w:cs="Arial"/>
          <w:lang w:val="en-IN"/>
        </w:rPr>
        <w:t xml:space="preserve"> </w:t>
      </w:r>
      <w:sdt>
        <w:sdtPr>
          <w:rPr>
            <w:rFonts w:ascii="Arial" w:hAnsi="Arial" w:cs="Arial"/>
            <w:lang w:val="en-IN"/>
          </w:rPr>
          <w:id w:val="-1340454994"/>
          <w:citation/>
        </w:sdtPr>
        <w:sdtEndPr/>
        <w:sdtContent>
          <w:r w:rsidR="00DA5E98">
            <w:rPr>
              <w:rFonts w:ascii="Arial" w:hAnsi="Arial" w:cs="Arial"/>
              <w:lang w:val="en-IN"/>
            </w:rPr>
            <w:fldChar w:fldCharType="begin"/>
          </w:r>
          <w:r w:rsidR="00DA5E98">
            <w:rPr>
              <w:rFonts w:ascii="Arial" w:hAnsi="Arial" w:cs="Arial"/>
              <w:lang w:val="en-IN"/>
            </w:rPr>
            <w:instrText xml:space="preserve"> CITATION Net19 \l 16393 </w:instrText>
          </w:r>
          <w:r w:rsidR="00DA5E98">
            <w:rPr>
              <w:rFonts w:ascii="Arial" w:hAnsi="Arial" w:cs="Arial"/>
              <w:lang w:val="en-IN"/>
            </w:rPr>
            <w:fldChar w:fldCharType="separate"/>
          </w:r>
          <w:r w:rsidR="00DA5E98" w:rsidRPr="00DA5E98">
            <w:rPr>
              <w:rFonts w:ascii="Arial" w:hAnsi="Arial" w:cs="Arial"/>
              <w:noProof/>
              <w:lang w:val="en-IN"/>
            </w:rPr>
            <w:t>(Netflix Annual Report, 2019)</w:t>
          </w:r>
          <w:r w:rsidR="00DA5E98">
            <w:rPr>
              <w:rFonts w:ascii="Arial" w:hAnsi="Arial" w:cs="Arial"/>
              <w:lang w:val="en-IN"/>
            </w:rPr>
            <w:fldChar w:fldCharType="end"/>
          </w:r>
        </w:sdtContent>
      </w:sdt>
      <w:r w:rsidR="00D913D7" w:rsidRPr="00000795">
        <w:rPr>
          <w:rFonts w:ascii="Arial" w:hAnsi="Arial" w:cs="Arial"/>
          <w:lang w:val="en-IN"/>
        </w:rPr>
        <w:t xml:space="preserve">. Besides, </w:t>
      </w:r>
      <w:r w:rsidR="00F47B6D">
        <w:rPr>
          <w:rFonts w:ascii="Arial" w:hAnsi="Arial" w:cs="Arial"/>
          <w:lang w:val="en-IN"/>
        </w:rPr>
        <w:t xml:space="preserve">costs may also rise </w:t>
      </w:r>
      <w:r w:rsidR="00D913D7" w:rsidRPr="00000795">
        <w:rPr>
          <w:rFonts w:ascii="Arial" w:hAnsi="Arial" w:cs="Arial"/>
          <w:lang w:val="en-IN"/>
        </w:rPr>
        <w:t>due to increase in workforce, increase in general and administrative cost</w:t>
      </w:r>
      <w:r w:rsidR="00F47B6D">
        <w:rPr>
          <w:rFonts w:ascii="Arial" w:hAnsi="Arial" w:cs="Arial"/>
          <w:lang w:val="en-IN"/>
        </w:rPr>
        <w:t>s, etc.</w:t>
      </w:r>
      <w:r w:rsidR="00D913D7" w:rsidRPr="00000795">
        <w:rPr>
          <w:rFonts w:ascii="Arial" w:hAnsi="Arial" w:cs="Arial"/>
          <w:lang w:val="en-IN"/>
        </w:rPr>
        <w:t xml:space="preserve"> lead</w:t>
      </w:r>
      <w:r w:rsidR="00F47B6D">
        <w:rPr>
          <w:rFonts w:ascii="Arial" w:hAnsi="Arial" w:cs="Arial"/>
          <w:lang w:val="en-IN"/>
        </w:rPr>
        <w:t>ing</w:t>
      </w:r>
      <w:r w:rsidR="00D913D7" w:rsidRPr="00000795">
        <w:rPr>
          <w:rFonts w:ascii="Arial" w:hAnsi="Arial" w:cs="Arial"/>
          <w:lang w:val="en-IN"/>
        </w:rPr>
        <w:t xml:space="preserve"> to overall increase in expenditure for Netflix.</w:t>
      </w:r>
    </w:p>
    <w:p w14:paraId="1F5816ED" w14:textId="28E995F4" w:rsidR="00D913D7" w:rsidRPr="00000795" w:rsidRDefault="002403EB" w:rsidP="000F07EF">
      <w:pPr>
        <w:spacing w:line="360" w:lineRule="auto"/>
        <w:jc w:val="both"/>
        <w:rPr>
          <w:rFonts w:ascii="Arial" w:eastAsiaTheme="majorEastAsia" w:hAnsi="Arial" w:cs="Arial"/>
          <w:color w:val="2F5496" w:themeColor="accent1" w:themeShade="BF"/>
          <w:sz w:val="26"/>
          <w:szCs w:val="26"/>
          <w:lang w:val="en-IN"/>
        </w:rPr>
      </w:pPr>
      <w:r w:rsidRPr="00000795">
        <w:rPr>
          <w:rFonts w:ascii="Arial" w:eastAsiaTheme="majorEastAsia" w:hAnsi="Arial" w:cs="Arial"/>
          <w:color w:val="2F5496" w:themeColor="accent1" w:themeShade="BF"/>
          <w:sz w:val="26"/>
          <w:szCs w:val="26"/>
          <w:lang w:val="en-IN"/>
        </w:rPr>
        <w:t>Soci</w:t>
      </w:r>
      <w:r w:rsidR="00E12DBD">
        <w:rPr>
          <w:rFonts w:ascii="Arial" w:eastAsiaTheme="majorEastAsia" w:hAnsi="Arial" w:cs="Arial"/>
          <w:color w:val="2F5496" w:themeColor="accent1" w:themeShade="BF"/>
          <w:sz w:val="26"/>
          <w:szCs w:val="26"/>
          <w:lang w:val="en-IN"/>
        </w:rPr>
        <w:t>al</w:t>
      </w:r>
      <w:r w:rsidR="00E12DBD" w:rsidRPr="00E12DBD">
        <w:rPr>
          <w:rFonts w:ascii="Arial" w:eastAsiaTheme="majorEastAsia" w:hAnsi="Arial" w:cs="Arial"/>
          <w:color w:val="2F5496" w:themeColor="accent1" w:themeShade="BF"/>
          <w:sz w:val="26"/>
          <w:szCs w:val="26"/>
          <w:lang w:val="en-IN"/>
        </w:rPr>
        <w:t xml:space="preserve"> </w:t>
      </w:r>
      <w:r w:rsidR="00E12DBD">
        <w:rPr>
          <w:rFonts w:ascii="Arial" w:eastAsiaTheme="majorEastAsia" w:hAnsi="Arial" w:cs="Arial"/>
          <w:color w:val="2F5496" w:themeColor="accent1" w:themeShade="BF"/>
          <w:sz w:val="26"/>
          <w:szCs w:val="26"/>
          <w:lang w:val="en-IN"/>
        </w:rPr>
        <w:t>factors</w:t>
      </w:r>
    </w:p>
    <w:p w14:paraId="471EAFCE" w14:textId="2CE3D819" w:rsidR="00D913D7" w:rsidRPr="00000795" w:rsidRDefault="00D913D7" w:rsidP="000F07EF">
      <w:pPr>
        <w:spacing w:line="360" w:lineRule="auto"/>
        <w:jc w:val="both"/>
        <w:rPr>
          <w:rFonts w:ascii="Arial" w:hAnsi="Arial" w:cs="Arial"/>
          <w:lang w:val="en-IN"/>
        </w:rPr>
      </w:pPr>
      <w:r w:rsidRPr="00000795">
        <w:rPr>
          <w:rFonts w:ascii="Arial" w:hAnsi="Arial" w:cs="Arial"/>
          <w:lang w:val="en-IN"/>
        </w:rPr>
        <w:t xml:space="preserve">Netflix </w:t>
      </w:r>
      <w:r w:rsidR="002403EB" w:rsidRPr="00000795">
        <w:rPr>
          <w:rFonts w:ascii="Arial" w:hAnsi="Arial" w:cs="Arial"/>
          <w:lang w:val="en-IN"/>
        </w:rPr>
        <w:t>provid</w:t>
      </w:r>
      <w:r w:rsidR="00075741">
        <w:rPr>
          <w:rFonts w:ascii="Arial" w:hAnsi="Arial" w:cs="Arial"/>
          <w:lang w:val="en-IN"/>
        </w:rPr>
        <w:t>es</w:t>
      </w:r>
      <w:r w:rsidR="002403EB" w:rsidRPr="00000795">
        <w:rPr>
          <w:rFonts w:ascii="Arial" w:hAnsi="Arial" w:cs="Arial"/>
          <w:lang w:val="en-IN"/>
        </w:rPr>
        <w:t xml:space="preserve"> services</w:t>
      </w:r>
      <w:r w:rsidRPr="00000795">
        <w:rPr>
          <w:rFonts w:ascii="Arial" w:hAnsi="Arial" w:cs="Arial"/>
          <w:lang w:val="en-IN"/>
        </w:rPr>
        <w:t xml:space="preserve"> to </w:t>
      </w:r>
      <w:r w:rsidR="002403EB" w:rsidRPr="00000795">
        <w:rPr>
          <w:rFonts w:ascii="Arial" w:hAnsi="Arial" w:cs="Arial"/>
          <w:lang w:val="en-IN"/>
        </w:rPr>
        <w:t xml:space="preserve">audience </w:t>
      </w:r>
      <w:r w:rsidRPr="00000795">
        <w:rPr>
          <w:rFonts w:ascii="Arial" w:hAnsi="Arial" w:cs="Arial"/>
          <w:lang w:val="en-IN"/>
        </w:rPr>
        <w:t>global</w:t>
      </w:r>
      <w:r w:rsidR="002403EB" w:rsidRPr="00000795">
        <w:rPr>
          <w:rFonts w:ascii="Arial" w:hAnsi="Arial" w:cs="Arial"/>
          <w:lang w:val="en-IN"/>
        </w:rPr>
        <w:t>ly</w:t>
      </w:r>
      <w:r w:rsidR="00E0597C" w:rsidRPr="00000795">
        <w:rPr>
          <w:rFonts w:ascii="Arial" w:hAnsi="Arial" w:cs="Arial"/>
          <w:lang w:val="en-IN"/>
        </w:rPr>
        <w:t xml:space="preserve">, </w:t>
      </w:r>
      <w:r w:rsidR="002403EB" w:rsidRPr="00000795">
        <w:rPr>
          <w:rFonts w:ascii="Arial" w:hAnsi="Arial" w:cs="Arial"/>
          <w:lang w:val="en-IN"/>
        </w:rPr>
        <w:t>thus,</w:t>
      </w:r>
      <w:r w:rsidRPr="00000795">
        <w:rPr>
          <w:rFonts w:ascii="Arial" w:hAnsi="Arial" w:cs="Arial"/>
          <w:lang w:val="en-IN"/>
        </w:rPr>
        <w:t xml:space="preserve"> it becomes </w:t>
      </w:r>
      <w:r w:rsidR="002403EB" w:rsidRPr="00000795">
        <w:rPr>
          <w:rFonts w:ascii="Arial" w:hAnsi="Arial" w:cs="Arial"/>
          <w:lang w:val="en-IN"/>
        </w:rPr>
        <w:t>important</w:t>
      </w:r>
      <w:r w:rsidRPr="00000795">
        <w:rPr>
          <w:rFonts w:ascii="Arial" w:hAnsi="Arial" w:cs="Arial"/>
          <w:lang w:val="en-IN"/>
        </w:rPr>
        <w:t xml:space="preserve"> for the company to </w:t>
      </w:r>
      <w:r w:rsidR="002403EB" w:rsidRPr="00000795">
        <w:rPr>
          <w:rFonts w:ascii="Arial" w:hAnsi="Arial" w:cs="Arial"/>
          <w:lang w:val="en-IN"/>
        </w:rPr>
        <w:t>consider</w:t>
      </w:r>
      <w:r w:rsidRPr="00000795">
        <w:rPr>
          <w:rFonts w:ascii="Arial" w:hAnsi="Arial" w:cs="Arial"/>
          <w:lang w:val="en-IN"/>
        </w:rPr>
        <w:t xml:space="preserve"> the </w:t>
      </w:r>
      <w:r w:rsidR="002403EB" w:rsidRPr="00000795">
        <w:rPr>
          <w:rFonts w:ascii="Arial" w:hAnsi="Arial" w:cs="Arial"/>
          <w:lang w:val="en-IN"/>
        </w:rPr>
        <w:t>differing</w:t>
      </w:r>
      <w:r w:rsidRPr="00000795">
        <w:rPr>
          <w:rFonts w:ascii="Arial" w:hAnsi="Arial" w:cs="Arial"/>
          <w:lang w:val="en-IN"/>
        </w:rPr>
        <w:t xml:space="preserve"> </w:t>
      </w:r>
      <w:r w:rsidR="002403EB" w:rsidRPr="00000795">
        <w:rPr>
          <w:rFonts w:ascii="Arial" w:hAnsi="Arial" w:cs="Arial"/>
          <w:lang w:val="en-IN"/>
        </w:rPr>
        <w:t xml:space="preserve">preferences and </w:t>
      </w:r>
      <w:r w:rsidRPr="00000795">
        <w:rPr>
          <w:rFonts w:ascii="Arial" w:hAnsi="Arial" w:cs="Arial"/>
          <w:lang w:val="en-IN"/>
        </w:rPr>
        <w:t xml:space="preserve">tastes of people from different </w:t>
      </w:r>
      <w:r w:rsidR="002403EB" w:rsidRPr="00000795">
        <w:rPr>
          <w:rFonts w:ascii="Arial" w:hAnsi="Arial" w:cs="Arial"/>
          <w:lang w:val="en-IN"/>
        </w:rPr>
        <w:t xml:space="preserve">cultures and </w:t>
      </w:r>
      <w:r w:rsidRPr="00000795">
        <w:rPr>
          <w:rFonts w:ascii="Arial" w:hAnsi="Arial" w:cs="Arial"/>
          <w:lang w:val="en-IN"/>
        </w:rPr>
        <w:t>societies.</w:t>
      </w:r>
      <w:r w:rsidR="002403EB" w:rsidRPr="00000795">
        <w:rPr>
          <w:rFonts w:ascii="Arial" w:hAnsi="Arial" w:cs="Arial"/>
          <w:lang w:val="en-IN"/>
        </w:rPr>
        <w:t xml:space="preserve"> Netflix is targeting millennials since they are highly tech savvy and watch most of </w:t>
      </w:r>
      <w:r w:rsidR="00251960">
        <w:rPr>
          <w:rFonts w:ascii="Arial" w:hAnsi="Arial" w:cs="Arial"/>
          <w:lang w:val="en-IN"/>
        </w:rPr>
        <w:t xml:space="preserve">the </w:t>
      </w:r>
      <w:r w:rsidR="002403EB" w:rsidRPr="00000795">
        <w:rPr>
          <w:rFonts w:ascii="Arial" w:hAnsi="Arial" w:cs="Arial"/>
          <w:lang w:val="en-IN"/>
        </w:rPr>
        <w:t>entertainment content online</w:t>
      </w:r>
      <w:r w:rsidR="00DA5E98">
        <w:rPr>
          <w:rFonts w:ascii="Arial" w:hAnsi="Arial" w:cs="Arial"/>
          <w:lang w:val="en-IN"/>
        </w:rPr>
        <w:t xml:space="preserve"> </w:t>
      </w:r>
      <w:sdt>
        <w:sdtPr>
          <w:rPr>
            <w:rFonts w:ascii="Arial" w:hAnsi="Arial" w:cs="Arial"/>
            <w:lang w:val="en-IN"/>
          </w:rPr>
          <w:id w:val="625045657"/>
          <w:citation/>
        </w:sdtPr>
        <w:sdtEndPr/>
        <w:sdtContent>
          <w:r w:rsidR="00DA5E98">
            <w:rPr>
              <w:rFonts w:ascii="Arial" w:hAnsi="Arial" w:cs="Arial"/>
              <w:lang w:val="en-IN"/>
            </w:rPr>
            <w:fldChar w:fldCharType="begin"/>
          </w:r>
          <w:r w:rsidR="00DA5E98">
            <w:rPr>
              <w:rFonts w:ascii="Arial" w:hAnsi="Arial" w:cs="Arial"/>
              <w:lang w:val="en-IN"/>
            </w:rPr>
            <w:instrText xml:space="preserve"> CITATION Mar203 \l 16393 </w:instrText>
          </w:r>
          <w:r w:rsidR="00DA5E98">
            <w:rPr>
              <w:rFonts w:ascii="Arial" w:hAnsi="Arial" w:cs="Arial"/>
              <w:lang w:val="en-IN"/>
            </w:rPr>
            <w:fldChar w:fldCharType="separate"/>
          </w:r>
          <w:r w:rsidR="00DA5E98" w:rsidRPr="00DA5E98">
            <w:rPr>
              <w:rFonts w:ascii="Arial" w:hAnsi="Arial" w:cs="Arial"/>
              <w:noProof/>
              <w:lang w:val="en-IN"/>
            </w:rPr>
            <w:t>(Markets &amp; Markets, 2020)</w:t>
          </w:r>
          <w:r w:rsidR="00DA5E98">
            <w:rPr>
              <w:rFonts w:ascii="Arial" w:hAnsi="Arial" w:cs="Arial"/>
              <w:lang w:val="en-IN"/>
            </w:rPr>
            <w:fldChar w:fldCharType="end"/>
          </w:r>
        </w:sdtContent>
      </w:sdt>
      <w:r w:rsidR="002403EB" w:rsidRPr="00000795">
        <w:rPr>
          <w:rFonts w:ascii="Arial" w:hAnsi="Arial" w:cs="Arial"/>
          <w:lang w:val="en-IN"/>
        </w:rPr>
        <w:t xml:space="preserve">. </w:t>
      </w:r>
      <w:r w:rsidR="00CB43FD">
        <w:rPr>
          <w:rFonts w:ascii="Arial" w:hAnsi="Arial" w:cs="Arial"/>
          <w:lang w:val="en-IN"/>
        </w:rPr>
        <w:t>The domestic content management team work to tailor or customise the</w:t>
      </w:r>
      <w:r w:rsidR="002403EB" w:rsidRPr="00000795">
        <w:rPr>
          <w:rFonts w:ascii="Arial" w:hAnsi="Arial" w:cs="Arial"/>
          <w:lang w:val="en-IN"/>
        </w:rPr>
        <w:t xml:space="preserve"> products to accommodate the taste and choices of modern generation. </w:t>
      </w:r>
      <w:r w:rsidR="00251960">
        <w:rPr>
          <w:rFonts w:ascii="Arial" w:hAnsi="Arial" w:cs="Arial"/>
          <w:lang w:val="en-IN"/>
        </w:rPr>
        <w:t xml:space="preserve">Content is also tailored to include </w:t>
      </w:r>
      <w:r w:rsidR="002403EB" w:rsidRPr="00000795">
        <w:rPr>
          <w:rFonts w:ascii="Arial" w:hAnsi="Arial" w:cs="Arial"/>
          <w:lang w:val="en-IN"/>
        </w:rPr>
        <w:t>several languages and genres.</w:t>
      </w:r>
      <w:r w:rsidRPr="00000795">
        <w:rPr>
          <w:rFonts w:ascii="Arial" w:hAnsi="Arial" w:cs="Arial"/>
          <w:lang w:val="en-IN"/>
        </w:rPr>
        <w:t> </w:t>
      </w:r>
      <w:r w:rsidR="00251960">
        <w:rPr>
          <w:rFonts w:ascii="Arial" w:hAnsi="Arial" w:cs="Arial"/>
          <w:lang w:val="en-IN"/>
        </w:rPr>
        <w:t xml:space="preserve">Netflix also works closely with communities, and </w:t>
      </w:r>
      <w:r w:rsidR="002403EB" w:rsidRPr="00000795">
        <w:rPr>
          <w:rFonts w:ascii="Arial" w:hAnsi="Arial" w:cs="Arial"/>
          <w:lang w:val="en-IN"/>
        </w:rPr>
        <w:t>is known for providing scholarships to students and charities to support financially challenged students.</w:t>
      </w:r>
    </w:p>
    <w:p w14:paraId="1AF75F3F" w14:textId="0D8972A1" w:rsidR="002403EB" w:rsidRPr="00000795" w:rsidRDefault="002403EB" w:rsidP="000F07EF">
      <w:pPr>
        <w:spacing w:line="360" w:lineRule="auto"/>
        <w:jc w:val="both"/>
        <w:rPr>
          <w:rFonts w:ascii="Arial" w:eastAsiaTheme="majorEastAsia" w:hAnsi="Arial" w:cs="Arial"/>
          <w:color w:val="2F5496" w:themeColor="accent1" w:themeShade="BF"/>
          <w:sz w:val="26"/>
          <w:szCs w:val="26"/>
          <w:lang w:val="en-IN"/>
        </w:rPr>
      </w:pPr>
      <w:r w:rsidRPr="00000795">
        <w:rPr>
          <w:rFonts w:ascii="Arial" w:eastAsiaTheme="majorEastAsia" w:hAnsi="Arial" w:cs="Arial"/>
          <w:color w:val="2F5496" w:themeColor="accent1" w:themeShade="BF"/>
          <w:sz w:val="26"/>
          <w:szCs w:val="26"/>
          <w:lang w:val="en-IN"/>
        </w:rPr>
        <w:t>Technological</w:t>
      </w:r>
      <w:r w:rsidR="00E12DBD">
        <w:rPr>
          <w:rFonts w:ascii="Arial" w:eastAsiaTheme="majorEastAsia" w:hAnsi="Arial" w:cs="Arial"/>
          <w:color w:val="2F5496" w:themeColor="accent1" w:themeShade="BF"/>
          <w:sz w:val="26"/>
          <w:szCs w:val="26"/>
          <w:lang w:val="en-IN"/>
        </w:rPr>
        <w:t xml:space="preserve"> factors</w:t>
      </w:r>
    </w:p>
    <w:p w14:paraId="1A514B0A" w14:textId="351F6965" w:rsidR="002403EB" w:rsidRPr="00000795" w:rsidRDefault="002403EB" w:rsidP="000F07EF">
      <w:pPr>
        <w:spacing w:line="360" w:lineRule="auto"/>
        <w:jc w:val="both"/>
        <w:rPr>
          <w:rFonts w:ascii="Arial" w:hAnsi="Arial" w:cs="Arial"/>
          <w:lang w:val="en-IN"/>
        </w:rPr>
      </w:pPr>
      <w:r w:rsidRPr="00000795">
        <w:rPr>
          <w:rFonts w:ascii="Arial" w:hAnsi="Arial" w:cs="Arial"/>
          <w:lang w:val="en-IN"/>
        </w:rPr>
        <w:t>Technolog</w:t>
      </w:r>
      <w:r w:rsidR="00116A51" w:rsidRPr="00000795">
        <w:rPr>
          <w:rFonts w:ascii="Arial" w:hAnsi="Arial" w:cs="Arial"/>
          <w:lang w:val="en-IN"/>
        </w:rPr>
        <w:t xml:space="preserve">ical </w:t>
      </w:r>
      <w:r w:rsidR="00F816C8" w:rsidRPr="00000795">
        <w:rPr>
          <w:rFonts w:ascii="Arial" w:hAnsi="Arial" w:cs="Arial"/>
          <w:lang w:val="en-IN"/>
        </w:rPr>
        <w:t>i</w:t>
      </w:r>
      <w:r w:rsidR="00116A51" w:rsidRPr="00000795">
        <w:rPr>
          <w:rFonts w:ascii="Arial" w:hAnsi="Arial" w:cs="Arial"/>
          <w:lang w:val="en-IN"/>
        </w:rPr>
        <w:t xml:space="preserve">nnovation </w:t>
      </w:r>
      <w:r w:rsidRPr="00000795">
        <w:rPr>
          <w:rFonts w:ascii="Arial" w:hAnsi="Arial" w:cs="Arial"/>
          <w:lang w:val="en-IN"/>
        </w:rPr>
        <w:t xml:space="preserve">is the main source of </w:t>
      </w:r>
      <w:r w:rsidR="00116A51" w:rsidRPr="00000795">
        <w:rPr>
          <w:rFonts w:ascii="Arial" w:hAnsi="Arial" w:cs="Arial"/>
          <w:lang w:val="en-IN"/>
        </w:rPr>
        <w:t xml:space="preserve">Netflix’s </w:t>
      </w:r>
      <w:r w:rsidRPr="00000795">
        <w:rPr>
          <w:rFonts w:ascii="Arial" w:hAnsi="Arial" w:cs="Arial"/>
          <w:lang w:val="en-IN"/>
        </w:rPr>
        <w:t xml:space="preserve">competitive advantage. Company </w:t>
      </w:r>
      <w:r w:rsidR="00116A51" w:rsidRPr="00000795">
        <w:rPr>
          <w:rFonts w:ascii="Arial" w:hAnsi="Arial" w:cs="Arial"/>
          <w:lang w:val="en-IN"/>
        </w:rPr>
        <w:t>invested</w:t>
      </w:r>
      <w:r w:rsidRPr="00000795">
        <w:rPr>
          <w:rFonts w:ascii="Arial" w:hAnsi="Arial" w:cs="Arial"/>
          <w:lang w:val="en-IN"/>
        </w:rPr>
        <w:t xml:space="preserve"> $1.5 billion on technological innovation in 2</w:t>
      </w:r>
      <w:r w:rsidR="00116A51" w:rsidRPr="00000795">
        <w:rPr>
          <w:rFonts w:ascii="Arial" w:hAnsi="Arial" w:cs="Arial"/>
          <w:lang w:val="en-IN"/>
        </w:rPr>
        <w:t xml:space="preserve">109 to </w:t>
      </w:r>
      <w:r w:rsidR="00B54FFE" w:rsidRPr="00000795">
        <w:rPr>
          <w:rFonts w:ascii="Arial" w:hAnsi="Arial" w:cs="Arial"/>
          <w:lang w:val="en-IN"/>
        </w:rPr>
        <w:t>offer its</w:t>
      </w:r>
      <w:r w:rsidR="00116A51" w:rsidRPr="00000795">
        <w:rPr>
          <w:rFonts w:ascii="Arial" w:hAnsi="Arial" w:cs="Arial"/>
          <w:lang w:val="en-IN"/>
        </w:rPr>
        <w:t xml:space="preserve"> subscribers best-in-class </w:t>
      </w:r>
      <w:r w:rsidR="00B54FFE" w:rsidRPr="00000795">
        <w:rPr>
          <w:rFonts w:ascii="Arial" w:hAnsi="Arial" w:cs="Arial"/>
          <w:lang w:val="en-IN"/>
        </w:rPr>
        <w:t xml:space="preserve">viewing </w:t>
      </w:r>
      <w:r w:rsidR="00116A51" w:rsidRPr="00000795">
        <w:rPr>
          <w:rFonts w:ascii="Arial" w:hAnsi="Arial" w:cs="Arial"/>
          <w:lang w:val="en-IN"/>
        </w:rPr>
        <w:t xml:space="preserve">experience. Netflix has </w:t>
      </w:r>
      <w:r w:rsidR="003D54BC" w:rsidRPr="00000795">
        <w:rPr>
          <w:rFonts w:ascii="Arial" w:hAnsi="Arial" w:cs="Arial"/>
          <w:lang w:val="en-IN"/>
        </w:rPr>
        <w:t>developed</w:t>
      </w:r>
      <w:r w:rsidR="00116A51" w:rsidRPr="00000795">
        <w:rPr>
          <w:rFonts w:ascii="Arial" w:hAnsi="Arial" w:cs="Arial"/>
          <w:lang w:val="en-IN"/>
        </w:rPr>
        <w:t xml:space="preserve"> a </w:t>
      </w:r>
      <w:r w:rsidR="003D54BC" w:rsidRPr="00000795">
        <w:rPr>
          <w:rFonts w:ascii="Arial" w:hAnsi="Arial" w:cs="Arial"/>
          <w:lang w:val="en-IN"/>
        </w:rPr>
        <w:t>wide</w:t>
      </w:r>
      <w:r w:rsidR="00116A51" w:rsidRPr="00000795">
        <w:rPr>
          <w:rFonts w:ascii="Arial" w:hAnsi="Arial" w:cs="Arial"/>
          <w:lang w:val="en-IN"/>
        </w:rPr>
        <w:t xml:space="preserve"> set of technologies for its business</w:t>
      </w:r>
      <w:r w:rsidR="003D54BC" w:rsidRPr="00000795">
        <w:rPr>
          <w:rFonts w:ascii="Arial" w:hAnsi="Arial" w:cs="Arial"/>
          <w:lang w:val="en-IN"/>
        </w:rPr>
        <w:t xml:space="preserve"> operations like</w:t>
      </w:r>
      <w:r w:rsidR="00116A51" w:rsidRPr="00000795">
        <w:rPr>
          <w:rFonts w:ascii="Arial" w:hAnsi="Arial" w:cs="Arial"/>
          <w:lang w:val="en-IN"/>
        </w:rPr>
        <w:t xml:space="preserve"> </w:t>
      </w:r>
      <w:r w:rsidR="003D54BC" w:rsidRPr="00000795">
        <w:rPr>
          <w:rFonts w:ascii="Arial" w:hAnsi="Arial" w:cs="Arial"/>
          <w:lang w:val="en-IN"/>
        </w:rPr>
        <w:t xml:space="preserve">distribution across different devices, </w:t>
      </w:r>
      <w:r w:rsidR="00116A51" w:rsidRPr="00000795">
        <w:rPr>
          <w:rFonts w:ascii="Arial" w:hAnsi="Arial" w:cs="Arial"/>
          <w:lang w:val="en-IN"/>
        </w:rPr>
        <w:t xml:space="preserve">video-compression algorithms, </w:t>
      </w:r>
      <w:r w:rsidR="003D54BC" w:rsidRPr="00000795">
        <w:rPr>
          <w:rFonts w:ascii="Arial" w:hAnsi="Arial" w:cs="Arial"/>
          <w:lang w:val="en-IN"/>
        </w:rPr>
        <w:t xml:space="preserve">auto resume and </w:t>
      </w:r>
      <w:r w:rsidR="00116A51" w:rsidRPr="00000795">
        <w:rPr>
          <w:rFonts w:ascii="Arial" w:hAnsi="Arial" w:cs="Arial"/>
          <w:lang w:val="en-IN"/>
        </w:rPr>
        <w:t>skipping trailers</w:t>
      </w:r>
      <w:r w:rsidR="00DA5E98">
        <w:rPr>
          <w:rFonts w:ascii="Arial" w:hAnsi="Arial" w:cs="Arial"/>
          <w:lang w:val="en-IN"/>
        </w:rPr>
        <w:t xml:space="preserve"> </w:t>
      </w:r>
      <w:sdt>
        <w:sdtPr>
          <w:rPr>
            <w:rFonts w:ascii="Arial" w:hAnsi="Arial" w:cs="Arial"/>
            <w:lang w:val="en-IN"/>
          </w:rPr>
          <w:id w:val="2051885320"/>
          <w:citation/>
        </w:sdtPr>
        <w:sdtEndPr/>
        <w:sdtContent>
          <w:r w:rsidR="00084020">
            <w:rPr>
              <w:rFonts w:ascii="Arial" w:hAnsi="Arial" w:cs="Arial"/>
              <w:lang w:val="en-IN"/>
            </w:rPr>
            <w:fldChar w:fldCharType="begin"/>
          </w:r>
          <w:r w:rsidR="00084020">
            <w:rPr>
              <w:rFonts w:ascii="Arial" w:hAnsi="Arial" w:cs="Arial"/>
              <w:lang w:val="en-IN"/>
            </w:rPr>
            <w:instrText xml:space="preserve"> CITATION Sad15 \l 16393 </w:instrText>
          </w:r>
          <w:r w:rsidR="00084020">
            <w:rPr>
              <w:rFonts w:ascii="Arial" w:hAnsi="Arial" w:cs="Arial"/>
              <w:lang w:val="en-IN"/>
            </w:rPr>
            <w:fldChar w:fldCharType="separate"/>
          </w:r>
          <w:r w:rsidR="00084020" w:rsidRPr="00084020">
            <w:rPr>
              <w:rFonts w:ascii="Arial" w:hAnsi="Arial" w:cs="Arial"/>
              <w:noProof/>
              <w:lang w:val="en-IN"/>
            </w:rPr>
            <w:t>(Sadq, 2015)</w:t>
          </w:r>
          <w:r w:rsidR="00084020">
            <w:rPr>
              <w:rFonts w:ascii="Arial" w:hAnsi="Arial" w:cs="Arial"/>
              <w:lang w:val="en-IN"/>
            </w:rPr>
            <w:fldChar w:fldCharType="end"/>
          </w:r>
        </w:sdtContent>
      </w:sdt>
      <w:r w:rsidR="003D54BC" w:rsidRPr="00000795">
        <w:rPr>
          <w:rFonts w:ascii="Arial" w:hAnsi="Arial" w:cs="Arial"/>
          <w:lang w:val="en-IN"/>
        </w:rPr>
        <w:t xml:space="preserve">. </w:t>
      </w:r>
      <w:r w:rsidR="00F816C8" w:rsidRPr="00000795">
        <w:rPr>
          <w:rFonts w:ascii="Arial" w:hAnsi="Arial" w:cs="Arial"/>
          <w:lang w:val="en-IN"/>
        </w:rPr>
        <w:t xml:space="preserve">Technological factors such as usage of mobile devices and internet penetration has boosted Netflix market expansion. </w:t>
      </w:r>
      <w:r w:rsidR="003D54BC" w:rsidRPr="00000795">
        <w:rPr>
          <w:rFonts w:ascii="Arial" w:hAnsi="Arial" w:cs="Arial"/>
          <w:lang w:val="en-IN"/>
        </w:rPr>
        <w:t>This has been</w:t>
      </w:r>
      <w:r w:rsidR="00834724">
        <w:rPr>
          <w:rFonts w:ascii="Arial" w:hAnsi="Arial" w:cs="Arial"/>
          <w:lang w:val="en-IN"/>
        </w:rPr>
        <w:t xml:space="preserve"> one of</w:t>
      </w:r>
      <w:r w:rsidR="003D54BC" w:rsidRPr="00000795">
        <w:rPr>
          <w:rFonts w:ascii="Arial" w:hAnsi="Arial" w:cs="Arial"/>
          <w:lang w:val="en-IN"/>
        </w:rPr>
        <w:t xml:space="preserve"> the prime reason for its increasing popularity over last few years.</w:t>
      </w:r>
    </w:p>
    <w:p w14:paraId="5FC017F4" w14:textId="16F05ECB" w:rsidR="002D60BB" w:rsidRPr="00000795" w:rsidRDefault="002D60BB" w:rsidP="000F07EF">
      <w:pPr>
        <w:spacing w:line="360" w:lineRule="auto"/>
        <w:jc w:val="both"/>
        <w:rPr>
          <w:rFonts w:ascii="Arial" w:hAnsi="Arial" w:cs="Arial"/>
          <w:lang w:val="en-IN"/>
        </w:rPr>
      </w:pPr>
      <w:r w:rsidRPr="00000795">
        <w:rPr>
          <w:rFonts w:ascii="Arial" w:eastAsiaTheme="majorEastAsia" w:hAnsi="Arial" w:cs="Arial"/>
          <w:color w:val="2F5496" w:themeColor="accent1" w:themeShade="BF"/>
          <w:sz w:val="26"/>
          <w:szCs w:val="26"/>
          <w:lang w:val="en-IN"/>
        </w:rPr>
        <w:t>Environmental</w:t>
      </w:r>
      <w:r w:rsidR="00E12DBD">
        <w:rPr>
          <w:rFonts w:ascii="Arial" w:eastAsiaTheme="majorEastAsia" w:hAnsi="Arial" w:cs="Arial"/>
          <w:color w:val="2F5496" w:themeColor="accent1" w:themeShade="BF"/>
          <w:sz w:val="26"/>
          <w:szCs w:val="26"/>
          <w:lang w:val="en-IN"/>
        </w:rPr>
        <w:t xml:space="preserve"> factors</w:t>
      </w:r>
    </w:p>
    <w:p w14:paraId="77335082" w14:textId="5B1C4A4F" w:rsidR="00E0597C" w:rsidRPr="00000795" w:rsidRDefault="00E0597C" w:rsidP="000F07EF">
      <w:pPr>
        <w:spacing w:line="360" w:lineRule="auto"/>
        <w:jc w:val="both"/>
        <w:rPr>
          <w:rFonts w:ascii="Arial" w:hAnsi="Arial" w:cs="Arial"/>
          <w:lang w:val="en-IN"/>
        </w:rPr>
      </w:pPr>
      <w:r w:rsidRPr="00000795">
        <w:rPr>
          <w:rFonts w:ascii="Arial" w:hAnsi="Arial" w:cs="Arial"/>
          <w:lang w:val="en-IN"/>
        </w:rPr>
        <w:t xml:space="preserve">As Netflix is an organisation who completely operates online, thus, companies do not have a heavy and direct environmental effect. </w:t>
      </w:r>
      <w:r w:rsidR="007E2B0B" w:rsidRPr="00000795">
        <w:rPr>
          <w:rFonts w:ascii="Arial" w:hAnsi="Arial" w:cs="Arial"/>
          <w:lang w:val="en-IN"/>
        </w:rPr>
        <w:t>Though,</w:t>
      </w:r>
      <w:r w:rsidRPr="00000795">
        <w:rPr>
          <w:rFonts w:ascii="Arial" w:hAnsi="Arial" w:cs="Arial"/>
          <w:lang w:val="en-IN"/>
        </w:rPr>
        <w:t xml:space="preserve"> </w:t>
      </w:r>
      <w:r w:rsidR="002B5E44" w:rsidRPr="00000795">
        <w:rPr>
          <w:rFonts w:ascii="Arial" w:hAnsi="Arial" w:cs="Arial"/>
          <w:lang w:val="en-IN"/>
        </w:rPr>
        <w:t>company’s</w:t>
      </w:r>
      <w:r w:rsidRPr="00000795">
        <w:rPr>
          <w:rFonts w:ascii="Arial" w:hAnsi="Arial" w:cs="Arial"/>
          <w:lang w:val="en-IN"/>
        </w:rPr>
        <w:t xml:space="preserve"> </w:t>
      </w:r>
      <w:r w:rsidR="002B5E44" w:rsidRPr="00000795">
        <w:rPr>
          <w:rFonts w:ascii="Arial" w:hAnsi="Arial" w:cs="Arial"/>
          <w:lang w:val="en-IN"/>
        </w:rPr>
        <w:t>dependency</w:t>
      </w:r>
      <w:r w:rsidRPr="00000795">
        <w:rPr>
          <w:rFonts w:ascii="Arial" w:hAnsi="Arial" w:cs="Arial"/>
          <w:lang w:val="en-IN"/>
        </w:rPr>
        <w:t xml:space="preserve"> on the environment for raw material is </w:t>
      </w:r>
      <w:r w:rsidR="002B5E44" w:rsidRPr="00000795">
        <w:rPr>
          <w:rFonts w:ascii="Arial" w:hAnsi="Arial" w:cs="Arial"/>
          <w:lang w:val="en-IN"/>
        </w:rPr>
        <w:t>quite</w:t>
      </w:r>
      <w:r w:rsidRPr="00000795">
        <w:rPr>
          <w:rFonts w:ascii="Arial" w:hAnsi="Arial" w:cs="Arial"/>
          <w:lang w:val="en-IN"/>
        </w:rPr>
        <w:t xml:space="preserve"> low </w:t>
      </w:r>
      <w:r w:rsidR="002B5E44" w:rsidRPr="00000795">
        <w:rPr>
          <w:rFonts w:ascii="Arial" w:hAnsi="Arial" w:cs="Arial"/>
          <w:lang w:val="en-IN"/>
        </w:rPr>
        <w:t xml:space="preserve">but </w:t>
      </w:r>
      <w:r w:rsidRPr="00000795">
        <w:rPr>
          <w:rFonts w:ascii="Arial" w:hAnsi="Arial" w:cs="Arial"/>
          <w:lang w:val="en-IN"/>
        </w:rPr>
        <w:t xml:space="preserve">still </w:t>
      </w:r>
      <w:r w:rsidR="002B5E44" w:rsidRPr="00000795">
        <w:rPr>
          <w:rFonts w:ascii="Arial" w:hAnsi="Arial" w:cs="Arial"/>
          <w:lang w:val="en-IN"/>
        </w:rPr>
        <w:t>Netflix uses</w:t>
      </w:r>
      <w:r w:rsidRPr="00000795">
        <w:rPr>
          <w:rFonts w:ascii="Arial" w:hAnsi="Arial" w:cs="Arial"/>
          <w:lang w:val="en-IN"/>
        </w:rPr>
        <w:t xml:space="preserve"> electricity heavily </w:t>
      </w:r>
      <w:r w:rsidR="002B5E44" w:rsidRPr="00000795">
        <w:rPr>
          <w:rFonts w:ascii="Arial" w:hAnsi="Arial" w:cs="Arial"/>
          <w:lang w:val="en-IN"/>
        </w:rPr>
        <w:t>for</w:t>
      </w:r>
      <w:r w:rsidRPr="00000795">
        <w:rPr>
          <w:rFonts w:ascii="Arial" w:hAnsi="Arial" w:cs="Arial"/>
          <w:lang w:val="en-IN"/>
        </w:rPr>
        <w:t xml:space="preserve"> its</w:t>
      </w:r>
      <w:r w:rsidR="002B5E44" w:rsidRPr="00000795">
        <w:rPr>
          <w:rFonts w:ascii="Arial" w:hAnsi="Arial" w:cs="Arial"/>
          <w:lang w:val="en-IN"/>
        </w:rPr>
        <w:t xml:space="preserve"> online</w:t>
      </w:r>
      <w:r w:rsidRPr="00000795">
        <w:rPr>
          <w:rFonts w:ascii="Arial" w:hAnsi="Arial" w:cs="Arial"/>
          <w:lang w:val="en-IN"/>
        </w:rPr>
        <w:t xml:space="preserve"> operations. </w:t>
      </w:r>
      <w:r w:rsidR="002B5E44" w:rsidRPr="00000795">
        <w:rPr>
          <w:rFonts w:ascii="Arial" w:hAnsi="Arial" w:cs="Arial"/>
          <w:lang w:val="en-IN"/>
        </w:rPr>
        <w:t>Netflix in year</w:t>
      </w:r>
      <w:r w:rsidRPr="00000795">
        <w:rPr>
          <w:rFonts w:ascii="Arial" w:hAnsi="Arial" w:cs="Arial"/>
          <w:lang w:val="en-IN"/>
        </w:rPr>
        <w:t xml:space="preserve"> 2019</w:t>
      </w:r>
      <w:r w:rsidR="002B5E44" w:rsidRPr="00000795">
        <w:rPr>
          <w:rFonts w:ascii="Arial" w:hAnsi="Arial" w:cs="Arial"/>
          <w:lang w:val="en-IN"/>
        </w:rPr>
        <w:t xml:space="preserve"> </w:t>
      </w:r>
      <w:r w:rsidRPr="00000795">
        <w:rPr>
          <w:rFonts w:ascii="Arial" w:hAnsi="Arial" w:cs="Arial"/>
          <w:lang w:val="en-IN"/>
        </w:rPr>
        <w:t>used </w:t>
      </w:r>
      <w:hyperlink r:id="rId14" w:history="1">
        <w:r w:rsidR="002B5E44" w:rsidRPr="00000795">
          <w:rPr>
            <w:rFonts w:ascii="Arial" w:hAnsi="Arial" w:cs="Arial"/>
            <w:lang w:val="en-IN"/>
          </w:rPr>
          <w:t>approximate</w:t>
        </w:r>
        <w:r w:rsidRPr="00000795">
          <w:rPr>
            <w:rFonts w:ascii="Arial" w:hAnsi="Arial" w:cs="Arial"/>
            <w:lang w:val="en-IN"/>
          </w:rPr>
          <w:t xml:space="preserve"> 94,000 megawatt hours</w:t>
        </w:r>
      </w:hyperlink>
      <w:r w:rsidRPr="00000795">
        <w:rPr>
          <w:rFonts w:ascii="Arial" w:hAnsi="Arial" w:cs="Arial"/>
          <w:lang w:val="en-IN"/>
        </w:rPr>
        <w:t xml:space="preserve"> of </w:t>
      </w:r>
      <w:r w:rsidR="002B5E44" w:rsidRPr="00000795">
        <w:rPr>
          <w:rFonts w:ascii="Arial" w:hAnsi="Arial" w:cs="Arial"/>
          <w:lang w:val="en-IN"/>
        </w:rPr>
        <w:t xml:space="preserve">direct </w:t>
      </w:r>
      <w:r w:rsidRPr="00000795">
        <w:rPr>
          <w:rFonts w:ascii="Arial" w:hAnsi="Arial" w:cs="Arial"/>
          <w:lang w:val="en-IN"/>
        </w:rPr>
        <w:t>energy.</w:t>
      </w:r>
      <w:r w:rsidR="002B5E44" w:rsidRPr="00000795">
        <w:rPr>
          <w:rFonts w:ascii="Arial" w:hAnsi="Arial" w:cs="Arial"/>
          <w:lang w:val="en-IN"/>
        </w:rPr>
        <w:t xml:space="preserve"> So, to minimize this, the company is utilising wind energy to compensate its energy usage for cloud storage.</w:t>
      </w:r>
      <w:r w:rsidR="00F5041B" w:rsidRPr="00000795">
        <w:rPr>
          <w:rFonts w:ascii="Arial" w:hAnsi="Arial" w:cs="Arial"/>
          <w:lang w:val="en-IN"/>
        </w:rPr>
        <w:t xml:space="preserve"> </w:t>
      </w:r>
      <w:r w:rsidR="002B5E44" w:rsidRPr="00000795">
        <w:rPr>
          <w:rFonts w:ascii="Arial" w:hAnsi="Arial" w:cs="Arial"/>
          <w:lang w:val="en-IN"/>
        </w:rPr>
        <w:t>This is a new initiative by Netflix to decrease its carbon f</w:t>
      </w:r>
      <w:r w:rsidR="004755E8">
        <w:rPr>
          <w:rFonts w:ascii="Arial" w:hAnsi="Arial" w:cs="Arial"/>
          <w:lang w:val="en-IN"/>
        </w:rPr>
        <w:t xml:space="preserve">ootprint. </w:t>
      </w:r>
    </w:p>
    <w:p w14:paraId="7A33CFE2" w14:textId="77777777" w:rsidR="00F816C8" w:rsidRPr="00000795" w:rsidRDefault="002D60BB" w:rsidP="000F07EF">
      <w:pPr>
        <w:spacing w:line="360" w:lineRule="auto"/>
        <w:jc w:val="both"/>
        <w:rPr>
          <w:rFonts w:ascii="Arial" w:eastAsiaTheme="majorEastAsia" w:hAnsi="Arial" w:cs="Arial"/>
          <w:color w:val="2F5496" w:themeColor="accent1" w:themeShade="BF"/>
          <w:sz w:val="26"/>
          <w:szCs w:val="26"/>
          <w:lang w:val="en-IN"/>
        </w:rPr>
      </w:pPr>
      <w:r w:rsidRPr="00000795">
        <w:rPr>
          <w:rFonts w:ascii="Arial" w:eastAsiaTheme="majorEastAsia" w:hAnsi="Arial" w:cs="Arial"/>
          <w:color w:val="2F5496" w:themeColor="accent1" w:themeShade="BF"/>
          <w:sz w:val="26"/>
          <w:szCs w:val="26"/>
          <w:lang w:val="en-IN"/>
        </w:rPr>
        <w:lastRenderedPageBreak/>
        <w:t>Legal</w:t>
      </w:r>
    </w:p>
    <w:p w14:paraId="7A6F2827" w14:textId="4A76BAB7" w:rsidR="00573A78" w:rsidRPr="00000795" w:rsidRDefault="00F816C8" w:rsidP="000F07EF">
      <w:pPr>
        <w:spacing w:line="360" w:lineRule="auto"/>
        <w:jc w:val="both"/>
        <w:rPr>
          <w:rFonts w:ascii="Arial" w:hAnsi="Arial" w:cs="Arial"/>
          <w:lang w:val="en-IN"/>
        </w:rPr>
      </w:pPr>
      <w:r w:rsidRPr="00000795">
        <w:rPr>
          <w:rFonts w:ascii="Arial" w:hAnsi="Arial" w:cs="Arial"/>
          <w:lang w:val="en-IN"/>
        </w:rPr>
        <w:t>In today’s times, le</w:t>
      </w:r>
      <w:r w:rsidR="00F5041B" w:rsidRPr="00000795">
        <w:rPr>
          <w:rFonts w:ascii="Arial" w:hAnsi="Arial" w:cs="Arial"/>
          <w:lang w:val="en-IN"/>
        </w:rPr>
        <w:t xml:space="preserve">gal compliance </w:t>
      </w:r>
      <w:r w:rsidRPr="00000795">
        <w:rPr>
          <w:rFonts w:ascii="Arial" w:hAnsi="Arial" w:cs="Arial"/>
          <w:lang w:val="en-IN"/>
        </w:rPr>
        <w:t>has become extremely important</w:t>
      </w:r>
      <w:r w:rsidR="00F5041B" w:rsidRPr="00000795">
        <w:rPr>
          <w:rFonts w:ascii="Arial" w:hAnsi="Arial" w:cs="Arial"/>
          <w:lang w:val="en-IN"/>
        </w:rPr>
        <w:t xml:space="preserve"> for the technology firms </w:t>
      </w:r>
      <w:r w:rsidRPr="00000795">
        <w:rPr>
          <w:rFonts w:ascii="Arial" w:hAnsi="Arial" w:cs="Arial"/>
          <w:lang w:val="en-IN"/>
        </w:rPr>
        <w:t>as</w:t>
      </w:r>
      <w:r w:rsidR="00F5041B" w:rsidRPr="00000795">
        <w:rPr>
          <w:rFonts w:ascii="Arial" w:hAnsi="Arial" w:cs="Arial"/>
          <w:lang w:val="en-IN"/>
        </w:rPr>
        <w:t xml:space="preserve"> noncompliance can </w:t>
      </w:r>
      <w:r w:rsidRPr="00000795">
        <w:rPr>
          <w:rFonts w:ascii="Arial" w:hAnsi="Arial" w:cs="Arial"/>
          <w:lang w:val="en-IN"/>
        </w:rPr>
        <w:t>lead</w:t>
      </w:r>
      <w:r w:rsidR="00F5041B" w:rsidRPr="00000795">
        <w:rPr>
          <w:rFonts w:ascii="Arial" w:hAnsi="Arial" w:cs="Arial"/>
          <w:lang w:val="en-IN"/>
        </w:rPr>
        <w:t xml:space="preserve"> in </w:t>
      </w:r>
      <w:r w:rsidRPr="00000795">
        <w:rPr>
          <w:rFonts w:ascii="Arial" w:hAnsi="Arial" w:cs="Arial"/>
          <w:lang w:val="en-IN"/>
        </w:rPr>
        <w:t>heavy</w:t>
      </w:r>
      <w:r w:rsidR="00F5041B" w:rsidRPr="00000795">
        <w:rPr>
          <w:rFonts w:ascii="Arial" w:hAnsi="Arial" w:cs="Arial"/>
          <w:lang w:val="en-IN"/>
        </w:rPr>
        <w:t xml:space="preserve"> fines and </w:t>
      </w:r>
      <w:r w:rsidRPr="00000795">
        <w:rPr>
          <w:rFonts w:ascii="Arial" w:hAnsi="Arial" w:cs="Arial"/>
          <w:lang w:val="en-IN"/>
        </w:rPr>
        <w:t>can</w:t>
      </w:r>
      <w:r w:rsidR="00F5041B" w:rsidRPr="00000795">
        <w:rPr>
          <w:rFonts w:ascii="Arial" w:hAnsi="Arial" w:cs="Arial"/>
          <w:lang w:val="en-IN"/>
        </w:rPr>
        <w:t xml:space="preserve"> cause </w:t>
      </w:r>
      <w:r w:rsidRPr="00000795">
        <w:rPr>
          <w:rFonts w:ascii="Arial" w:hAnsi="Arial" w:cs="Arial"/>
          <w:lang w:val="en-IN"/>
        </w:rPr>
        <w:t>serious</w:t>
      </w:r>
      <w:r w:rsidR="00F5041B" w:rsidRPr="00000795">
        <w:rPr>
          <w:rFonts w:ascii="Arial" w:hAnsi="Arial" w:cs="Arial"/>
          <w:lang w:val="en-IN"/>
        </w:rPr>
        <w:t xml:space="preserve"> damage to </w:t>
      </w:r>
      <w:r w:rsidRPr="00000795">
        <w:rPr>
          <w:rFonts w:ascii="Arial" w:hAnsi="Arial" w:cs="Arial"/>
          <w:lang w:val="en-IN"/>
        </w:rPr>
        <w:t xml:space="preserve">the company’s </w:t>
      </w:r>
      <w:r w:rsidR="00F5041B" w:rsidRPr="00000795">
        <w:rPr>
          <w:rFonts w:ascii="Arial" w:hAnsi="Arial" w:cs="Arial"/>
          <w:lang w:val="en-IN"/>
        </w:rPr>
        <w:t>reputation.</w:t>
      </w:r>
      <w:r w:rsidRPr="00000795">
        <w:rPr>
          <w:rFonts w:ascii="Arial" w:hAnsi="Arial" w:cs="Arial"/>
          <w:lang w:val="en-IN"/>
        </w:rPr>
        <w:t xml:space="preserve"> For Netflix</w:t>
      </w:r>
      <w:r w:rsidR="00F5041B" w:rsidRPr="00000795">
        <w:rPr>
          <w:rFonts w:ascii="Arial" w:hAnsi="Arial" w:cs="Arial"/>
          <w:lang w:val="en-IN"/>
        </w:rPr>
        <w:t xml:space="preserve">, </w:t>
      </w:r>
      <w:r w:rsidRPr="00000795">
        <w:rPr>
          <w:rFonts w:ascii="Arial" w:hAnsi="Arial" w:cs="Arial"/>
          <w:lang w:val="en-IN"/>
        </w:rPr>
        <w:t xml:space="preserve">protection of user data and </w:t>
      </w:r>
      <w:r w:rsidR="00F5041B" w:rsidRPr="00000795">
        <w:rPr>
          <w:rFonts w:ascii="Arial" w:hAnsi="Arial" w:cs="Arial"/>
          <w:lang w:val="en-IN"/>
        </w:rPr>
        <w:t xml:space="preserve">user privacy </w:t>
      </w:r>
      <w:r w:rsidRPr="00000795">
        <w:rPr>
          <w:rFonts w:ascii="Arial" w:hAnsi="Arial" w:cs="Arial"/>
          <w:lang w:val="en-IN"/>
        </w:rPr>
        <w:t xml:space="preserve">are few </w:t>
      </w:r>
      <w:r w:rsidR="00F5041B" w:rsidRPr="00000795">
        <w:rPr>
          <w:rFonts w:ascii="Arial" w:hAnsi="Arial" w:cs="Arial"/>
          <w:lang w:val="en-IN"/>
        </w:rPr>
        <w:t>of the</w:t>
      </w:r>
      <w:r w:rsidRPr="00000795">
        <w:rPr>
          <w:rFonts w:ascii="Arial" w:hAnsi="Arial" w:cs="Arial"/>
          <w:lang w:val="en-IN"/>
        </w:rPr>
        <w:t xml:space="preserve"> key</w:t>
      </w:r>
      <w:r w:rsidR="00F5041B" w:rsidRPr="00000795">
        <w:rPr>
          <w:rFonts w:ascii="Arial" w:hAnsi="Arial" w:cs="Arial"/>
          <w:lang w:val="en-IN"/>
        </w:rPr>
        <w:t xml:space="preserve"> concerns.</w:t>
      </w:r>
      <w:r w:rsidRPr="00000795">
        <w:rPr>
          <w:rFonts w:ascii="Arial" w:hAnsi="Arial" w:cs="Arial"/>
          <w:lang w:val="en-IN"/>
        </w:rPr>
        <w:t xml:space="preserve"> Legal regulations on copyrights, privacy, etc. are crucial towards helping the company achieve maximum from its investments. Netflix also need to check of video piracy, streaming on multiple devices since consumers are sharing credentials to decrease their bills.</w:t>
      </w:r>
    </w:p>
    <w:p w14:paraId="59A2CA47" w14:textId="757A02C5" w:rsidR="00933ECE" w:rsidRPr="00000795" w:rsidRDefault="00933ECE" w:rsidP="000F07EF">
      <w:pPr>
        <w:pStyle w:val="Heading1"/>
        <w:jc w:val="both"/>
        <w:rPr>
          <w:rFonts w:ascii="Arial" w:hAnsi="Arial" w:cs="Arial"/>
          <w:lang w:val="en-IN"/>
        </w:rPr>
      </w:pPr>
      <w:bookmarkStart w:id="21" w:name="_Toc68986348"/>
      <w:r w:rsidRPr="00000795">
        <w:rPr>
          <w:rFonts w:ascii="Arial" w:hAnsi="Arial" w:cs="Arial"/>
          <w:lang w:val="en-IN"/>
        </w:rPr>
        <w:t>SWOT Analysis and Confrontational matrix</w:t>
      </w:r>
      <w:bookmarkEnd w:id="21"/>
      <w:r w:rsidRPr="00000795">
        <w:rPr>
          <w:rFonts w:ascii="Arial" w:hAnsi="Arial" w:cs="Arial"/>
          <w:lang w:val="en-IN"/>
        </w:rPr>
        <w:t xml:space="preserve"> </w:t>
      </w:r>
    </w:p>
    <w:p w14:paraId="392D6D7C" w14:textId="2B9B6BBE" w:rsidR="00723809" w:rsidRPr="00000795" w:rsidRDefault="00723809" w:rsidP="000F07EF">
      <w:pPr>
        <w:spacing w:line="360" w:lineRule="auto"/>
        <w:jc w:val="both"/>
        <w:rPr>
          <w:rFonts w:ascii="Arial" w:hAnsi="Arial" w:cs="Arial"/>
          <w:lang w:val="en-IN"/>
        </w:rPr>
      </w:pPr>
      <w:r w:rsidRPr="00000795">
        <w:rPr>
          <w:rFonts w:ascii="Arial" w:hAnsi="Arial" w:cs="Arial"/>
          <w:lang w:val="en-IN"/>
        </w:rPr>
        <w:t xml:space="preserve">The </w:t>
      </w:r>
      <w:r w:rsidR="00945934" w:rsidRPr="00000795">
        <w:rPr>
          <w:rFonts w:ascii="Arial" w:hAnsi="Arial" w:cs="Arial"/>
          <w:lang w:val="en-IN"/>
        </w:rPr>
        <w:t>current</w:t>
      </w:r>
      <w:r w:rsidRPr="00000795">
        <w:rPr>
          <w:rFonts w:ascii="Arial" w:hAnsi="Arial" w:cs="Arial"/>
          <w:lang w:val="en-IN"/>
        </w:rPr>
        <w:t xml:space="preserve"> core competencies of </w:t>
      </w:r>
      <w:r w:rsidR="00945934" w:rsidRPr="00000795">
        <w:rPr>
          <w:rFonts w:ascii="Arial" w:hAnsi="Arial" w:cs="Arial"/>
          <w:lang w:val="en-IN"/>
        </w:rPr>
        <w:t>the company</w:t>
      </w:r>
      <w:r w:rsidRPr="00000795">
        <w:rPr>
          <w:rFonts w:ascii="Arial" w:hAnsi="Arial" w:cs="Arial"/>
          <w:lang w:val="en-IN"/>
        </w:rPr>
        <w:t xml:space="preserve"> can be </w:t>
      </w:r>
      <w:r w:rsidR="00945934" w:rsidRPr="00000795">
        <w:rPr>
          <w:rFonts w:ascii="Arial" w:hAnsi="Arial" w:cs="Arial"/>
          <w:lang w:val="en-IN"/>
        </w:rPr>
        <w:t>used</w:t>
      </w:r>
      <w:r w:rsidRPr="00000795">
        <w:rPr>
          <w:rFonts w:ascii="Arial" w:hAnsi="Arial" w:cs="Arial"/>
          <w:lang w:val="en-IN"/>
        </w:rPr>
        <w:t xml:space="preserve"> to </w:t>
      </w:r>
      <w:r w:rsidR="00945934" w:rsidRPr="00000795">
        <w:rPr>
          <w:rFonts w:ascii="Arial" w:hAnsi="Arial" w:cs="Arial"/>
          <w:lang w:val="en-IN"/>
        </w:rPr>
        <w:t>benefit</w:t>
      </w:r>
      <w:r w:rsidRPr="00000795">
        <w:rPr>
          <w:rFonts w:ascii="Arial" w:hAnsi="Arial" w:cs="Arial"/>
          <w:lang w:val="en-IN"/>
        </w:rPr>
        <w:t xml:space="preserve"> </w:t>
      </w:r>
      <w:r w:rsidR="00EC65E5">
        <w:rPr>
          <w:rFonts w:ascii="Arial" w:hAnsi="Arial" w:cs="Arial"/>
          <w:lang w:val="en-IN"/>
        </w:rPr>
        <w:t>from</w:t>
      </w:r>
      <w:r w:rsidRPr="00000795">
        <w:rPr>
          <w:rFonts w:ascii="Arial" w:hAnsi="Arial" w:cs="Arial"/>
          <w:lang w:val="en-IN"/>
        </w:rPr>
        <w:t xml:space="preserve"> the opportunities which exist within </w:t>
      </w:r>
      <w:r w:rsidR="00945934" w:rsidRPr="00000795">
        <w:rPr>
          <w:rFonts w:ascii="Arial" w:hAnsi="Arial" w:cs="Arial"/>
          <w:lang w:val="en-IN"/>
        </w:rPr>
        <w:t>the company’s</w:t>
      </w:r>
      <w:r w:rsidRPr="00000795">
        <w:rPr>
          <w:rFonts w:ascii="Arial" w:hAnsi="Arial" w:cs="Arial"/>
          <w:lang w:val="en-IN"/>
        </w:rPr>
        <w:t xml:space="preserve"> external market</w:t>
      </w:r>
      <w:r w:rsidR="00945934" w:rsidRPr="00000795">
        <w:rPr>
          <w:rFonts w:ascii="Arial" w:hAnsi="Arial" w:cs="Arial"/>
          <w:lang w:val="en-IN"/>
        </w:rPr>
        <w:t>. It can also be used to neutralize</w:t>
      </w:r>
      <w:r w:rsidRPr="00000795">
        <w:rPr>
          <w:rFonts w:ascii="Arial" w:hAnsi="Arial" w:cs="Arial"/>
          <w:lang w:val="en-IN"/>
        </w:rPr>
        <w:t xml:space="preserve"> the threats which exist in </w:t>
      </w:r>
      <w:r w:rsidR="00945934" w:rsidRPr="00000795">
        <w:rPr>
          <w:rFonts w:ascii="Arial" w:hAnsi="Arial" w:cs="Arial"/>
          <w:lang w:val="en-IN"/>
        </w:rPr>
        <w:t>company’s</w:t>
      </w:r>
      <w:r w:rsidRPr="00000795">
        <w:rPr>
          <w:rFonts w:ascii="Arial" w:hAnsi="Arial" w:cs="Arial"/>
          <w:lang w:val="en-IN"/>
        </w:rPr>
        <w:t xml:space="preserve"> business. The </w:t>
      </w:r>
      <w:r w:rsidR="00945934" w:rsidRPr="00000795">
        <w:rPr>
          <w:rFonts w:ascii="Arial" w:hAnsi="Arial" w:cs="Arial"/>
          <w:lang w:val="en-IN"/>
        </w:rPr>
        <w:t xml:space="preserve">below </w:t>
      </w:r>
      <w:r w:rsidRPr="00000795">
        <w:rPr>
          <w:rFonts w:ascii="Arial" w:hAnsi="Arial" w:cs="Arial"/>
          <w:lang w:val="en-IN"/>
        </w:rPr>
        <w:t xml:space="preserve">table </w:t>
      </w:r>
      <w:r w:rsidR="00945934" w:rsidRPr="00000795">
        <w:rPr>
          <w:rFonts w:ascii="Arial" w:hAnsi="Arial" w:cs="Arial"/>
          <w:lang w:val="en-IN"/>
        </w:rPr>
        <w:t>highlights</w:t>
      </w:r>
      <w:r w:rsidRPr="00000795">
        <w:rPr>
          <w:rFonts w:ascii="Arial" w:hAnsi="Arial" w:cs="Arial"/>
          <w:lang w:val="en-IN"/>
        </w:rPr>
        <w:t xml:space="preserve"> the TOWS matrix</w:t>
      </w:r>
      <w:r w:rsidR="00945934" w:rsidRPr="00000795">
        <w:rPr>
          <w:rFonts w:ascii="Arial" w:hAnsi="Arial" w:cs="Arial"/>
          <w:lang w:val="en-IN"/>
        </w:rPr>
        <w:t>, indicating</w:t>
      </w:r>
      <w:r w:rsidRPr="00000795">
        <w:rPr>
          <w:rFonts w:ascii="Arial" w:hAnsi="Arial" w:cs="Arial"/>
          <w:lang w:val="en-IN"/>
        </w:rPr>
        <w:t xml:space="preserve"> the strategies </w:t>
      </w:r>
      <w:r w:rsidR="00945934" w:rsidRPr="00000795">
        <w:rPr>
          <w:rFonts w:ascii="Arial" w:hAnsi="Arial" w:cs="Arial"/>
          <w:lang w:val="en-IN"/>
        </w:rPr>
        <w:t>that</w:t>
      </w:r>
      <w:r w:rsidRPr="00000795">
        <w:rPr>
          <w:rFonts w:ascii="Arial" w:hAnsi="Arial" w:cs="Arial"/>
          <w:lang w:val="en-IN"/>
        </w:rPr>
        <w:t xml:space="preserve"> can be </w:t>
      </w:r>
      <w:r w:rsidR="00945934" w:rsidRPr="00000795">
        <w:rPr>
          <w:rFonts w:ascii="Arial" w:hAnsi="Arial" w:cs="Arial"/>
          <w:lang w:val="en-IN"/>
        </w:rPr>
        <w:t>implemented</w:t>
      </w:r>
      <w:r w:rsidRPr="00000795">
        <w:rPr>
          <w:rFonts w:ascii="Arial" w:hAnsi="Arial" w:cs="Arial"/>
          <w:lang w:val="en-IN"/>
        </w:rPr>
        <w:t>:</w:t>
      </w:r>
    </w:p>
    <w:tbl>
      <w:tblPr>
        <w:tblStyle w:val="GridTable1LightAccent1"/>
        <w:tblW w:w="9592" w:type="dxa"/>
        <w:tblLook w:val="04A0" w:firstRow="1" w:lastRow="0" w:firstColumn="1" w:lastColumn="0" w:noHBand="0" w:noVBand="1"/>
      </w:tblPr>
      <w:tblGrid>
        <w:gridCol w:w="3197"/>
        <w:gridCol w:w="3197"/>
        <w:gridCol w:w="3198"/>
      </w:tblGrid>
      <w:tr w:rsidR="00723809" w:rsidRPr="00000795" w14:paraId="42B85655" w14:textId="77777777" w:rsidTr="00E713D1">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3197" w:type="dxa"/>
          </w:tcPr>
          <w:p w14:paraId="1ECDFE26" w14:textId="77777777" w:rsidR="00723809" w:rsidRPr="00000795" w:rsidRDefault="00723809" w:rsidP="000F07EF">
            <w:pPr>
              <w:jc w:val="both"/>
              <w:rPr>
                <w:rFonts w:ascii="Arial" w:hAnsi="Arial" w:cs="Arial"/>
                <w:b w:val="0"/>
                <w:i/>
                <w:lang w:val="en-IN"/>
              </w:rPr>
            </w:pPr>
            <w:r w:rsidRPr="00000795">
              <w:rPr>
                <w:rFonts w:ascii="Arial" w:hAnsi="Arial" w:cs="Arial"/>
                <w:b w:val="0"/>
                <w:i/>
                <w:color w:val="4472C4" w:themeColor="accent1"/>
                <w:sz w:val="28"/>
                <w:lang w:val="en-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TOWS Analysis </w:t>
            </w:r>
          </w:p>
        </w:tc>
        <w:tc>
          <w:tcPr>
            <w:tcW w:w="3197" w:type="dxa"/>
          </w:tcPr>
          <w:p w14:paraId="5F9BB1F3" w14:textId="77777777" w:rsidR="00723809" w:rsidRPr="00000795" w:rsidRDefault="00723809" w:rsidP="000F07EF">
            <w:pPr>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000795">
              <w:rPr>
                <w:rFonts w:ascii="Arial" w:hAnsi="Arial" w:cs="Arial"/>
                <w:lang w:val="en-IN"/>
              </w:rPr>
              <w:t>Strengths (S)</w:t>
            </w:r>
          </w:p>
          <w:p w14:paraId="73068F51" w14:textId="77777777" w:rsidR="00723809" w:rsidRPr="00000795" w:rsidRDefault="00723809" w:rsidP="000F07EF">
            <w:pPr>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rPr>
            </w:pPr>
          </w:p>
          <w:p w14:paraId="2EBBAADD" w14:textId="21E77506" w:rsidR="00945934" w:rsidRPr="00000795" w:rsidRDefault="00753C3A" w:rsidP="000F07EF">
            <w:pPr>
              <w:pStyle w:val="ListParagraph"/>
              <w:numPr>
                <w:ilvl w:val="0"/>
                <w:numId w:val="4"/>
              </w:num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en-IN"/>
              </w:rPr>
            </w:pPr>
            <w:r>
              <w:rPr>
                <w:rFonts w:ascii="Arial" w:hAnsi="Arial" w:cs="Arial"/>
                <w:b w:val="0"/>
                <w:lang w:val="en-IN"/>
              </w:rPr>
              <w:t>Huge</w:t>
            </w:r>
            <w:r w:rsidR="00945934" w:rsidRPr="00000795">
              <w:rPr>
                <w:rFonts w:ascii="Arial" w:hAnsi="Arial" w:cs="Arial"/>
                <w:b w:val="0"/>
                <w:lang w:val="en-IN"/>
              </w:rPr>
              <w:t xml:space="preserve"> content </w:t>
            </w:r>
            <w:r>
              <w:rPr>
                <w:rFonts w:ascii="Arial" w:hAnsi="Arial" w:cs="Arial"/>
                <w:b w:val="0"/>
                <w:lang w:val="en-IN"/>
              </w:rPr>
              <w:t>base</w:t>
            </w:r>
          </w:p>
          <w:p w14:paraId="5DB500AC" w14:textId="433DA3A4" w:rsidR="00723809" w:rsidRPr="00000795" w:rsidRDefault="00723809" w:rsidP="000F07EF">
            <w:pPr>
              <w:pStyle w:val="ListParagraph"/>
              <w:numPr>
                <w:ilvl w:val="0"/>
                <w:numId w:val="4"/>
              </w:num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en-IN"/>
              </w:rPr>
            </w:pPr>
            <w:r w:rsidRPr="00000795">
              <w:rPr>
                <w:rFonts w:ascii="Arial" w:hAnsi="Arial" w:cs="Arial"/>
                <w:b w:val="0"/>
                <w:lang w:val="en-IN"/>
              </w:rPr>
              <w:t xml:space="preserve">Subscription Model </w:t>
            </w:r>
          </w:p>
          <w:p w14:paraId="6B45BC0F" w14:textId="5CD80A62" w:rsidR="00723809" w:rsidRPr="00000795" w:rsidRDefault="00945934" w:rsidP="000F07EF">
            <w:pPr>
              <w:pStyle w:val="ListParagraph"/>
              <w:numPr>
                <w:ilvl w:val="0"/>
                <w:numId w:val="4"/>
              </w:numPr>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000795">
              <w:rPr>
                <w:rFonts w:ascii="Arial" w:hAnsi="Arial" w:cs="Arial"/>
                <w:b w:val="0"/>
                <w:lang w:val="en-IN"/>
              </w:rPr>
              <w:t>Robust</w:t>
            </w:r>
            <w:r w:rsidR="00723809" w:rsidRPr="00000795">
              <w:rPr>
                <w:rFonts w:ascii="Arial" w:hAnsi="Arial" w:cs="Arial"/>
                <w:b w:val="0"/>
                <w:lang w:val="en-IN"/>
              </w:rPr>
              <w:t xml:space="preserve"> financial position </w:t>
            </w:r>
          </w:p>
        </w:tc>
        <w:tc>
          <w:tcPr>
            <w:tcW w:w="3198" w:type="dxa"/>
          </w:tcPr>
          <w:p w14:paraId="6D4C7D1D" w14:textId="77777777" w:rsidR="00723809" w:rsidRPr="00000795" w:rsidRDefault="00723809" w:rsidP="000F07EF">
            <w:pPr>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000795">
              <w:rPr>
                <w:rFonts w:ascii="Arial" w:hAnsi="Arial" w:cs="Arial"/>
                <w:lang w:val="en-IN"/>
              </w:rPr>
              <w:t>Weaknesses (W)</w:t>
            </w:r>
          </w:p>
          <w:p w14:paraId="2A68B081" w14:textId="77777777" w:rsidR="00723809" w:rsidRPr="00000795" w:rsidRDefault="00723809" w:rsidP="000F07EF">
            <w:pPr>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rPr>
            </w:pPr>
          </w:p>
          <w:p w14:paraId="2CD55EEC" w14:textId="07C09373" w:rsidR="00945934" w:rsidRPr="00000795" w:rsidRDefault="00945934" w:rsidP="000F07EF">
            <w:pPr>
              <w:pStyle w:val="ListParagraph"/>
              <w:numPr>
                <w:ilvl w:val="0"/>
                <w:numId w:val="5"/>
              </w:num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en-IN"/>
              </w:rPr>
            </w:pPr>
            <w:r w:rsidRPr="00000795">
              <w:rPr>
                <w:rFonts w:ascii="Arial" w:hAnsi="Arial" w:cs="Arial"/>
                <w:b w:val="0"/>
                <w:lang w:val="en-IN"/>
              </w:rPr>
              <w:t xml:space="preserve">High payment cost of for others’ content </w:t>
            </w:r>
          </w:p>
          <w:p w14:paraId="0D481F28" w14:textId="780083D2" w:rsidR="00723809" w:rsidRPr="00000795" w:rsidRDefault="00945934" w:rsidP="000F07EF">
            <w:pPr>
              <w:pStyle w:val="ListParagraph"/>
              <w:numPr>
                <w:ilvl w:val="0"/>
                <w:numId w:val="5"/>
              </w:numPr>
              <w:jc w:val="both"/>
              <w:cnfStyle w:val="100000000000" w:firstRow="1" w:lastRow="0" w:firstColumn="0" w:lastColumn="0" w:oddVBand="0" w:evenVBand="0" w:oddHBand="0" w:evenHBand="0" w:firstRowFirstColumn="0" w:firstRowLastColumn="0" w:lastRowFirstColumn="0" w:lastRowLastColumn="0"/>
              <w:rPr>
                <w:rFonts w:ascii="Arial" w:hAnsi="Arial" w:cs="Arial"/>
                <w:b w:val="0"/>
                <w:lang w:val="en-IN"/>
              </w:rPr>
            </w:pPr>
            <w:r w:rsidRPr="00000795">
              <w:rPr>
                <w:rFonts w:ascii="Arial" w:hAnsi="Arial" w:cs="Arial"/>
                <w:b w:val="0"/>
                <w:lang w:val="en-IN"/>
              </w:rPr>
              <w:t xml:space="preserve">Expenses on </w:t>
            </w:r>
            <w:r w:rsidR="00723809" w:rsidRPr="00000795">
              <w:rPr>
                <w:rFonts w:ascii="Arial" w:hAnsi="Arial" w:cs="Arial"/>
                <w:b w:val="0"/>
                <w:lang w:val="en-IN"/>
              </w:rPr>
              <w:t xml:space="preserve">Technology development </w:t>
            </w:r>
          </w:p>
          <w:p w14:paraId="0412078D" w14:textId="77777777" w:rsidR="00723809" w:rsidRPr="00000795" w:rsidRDefault="00723809" w:rsidP="000F07EF">
            <w:pPr>
              <w:ind w:left="360"/>
              <w:jc w:val="both"/>
              <w:cnfStyle w:val="100000000000" w:firstRow="1" w:lastRow="0" w:firstColumn="0" w:lastColumn="0" w:oddVBand="0" w:evenVBand="0" w:oddHBand="0" w:evenHBand="0" w:firstRowFirstColumn="0" w:firstRowLastColumn="0" w:lastRowFirstColumn="0" w:lastRowLastColumn="0"/>
              <w:rPr>
                <w:rFonts w:ascii="Arial" w:hAnsi="Arial" w:cs="Arial"/>
                <w:lang w:val="en-IN"/>
              </w:rPr>
            </w:pPr>
          </w:p>
        </w:tc>
      </w:tr>
      <w:tr w:rsidR="00723809" w:rsidRPr="00000795" w14:paraId="2C4F5B56" w14:textId="77777777" w:rsidTr="00E713D1">
        <w:trPr>
          <w:trHeight w:val="1643"/>
        </w:trPr>
        <w:tc>
          <w:tcPr>
            <w:cnfStyle w:val="001000000000" w:firstRow="0" w:lastRow="0" w:firstColumn="1" w:lastColumn="0" w:oddVBand="0" w:evenVBand="0" w:oddHBand="0" w:evenHBand="0" w:firstRowFirstColumn="0" w:firstRowLastColumn="0" w:lastRowFirstColumn="0" w:lastRowLastColumn="0"/>
            <w:tcW w:w="3197" w:type="dxa"/>
          </w:tcPr>
          <w:p w14:paraId="34D4D7DE" w14:textId="77777777" w:rsidR="00723809" w:rsidRPr="00000795" w:rsidRDefault="00723809" w:rsidP="000F07EF">
            <w:pPr>
              <w:jc w:val="both"/>
              <w:rPr>
                <w:rFonts w:ascii="Arial" w:hAnsi="Arial" w:cs="Arial"/>
                <w:lang w:val="en-IN"/>
              </w:rPr>
            </w:pPr>
            <w:r w:rsidRPr="00000795">
              <w:rPr>
                <w:rFonts w:ascii="Arial" w:hAnsi="Arial" w:cs="Arial"/>
                <w:lang w:val="en-IN"/>
              </w:rPr>
              <w:t>Opportunities (O)</w:t>
            </w:r>
          </w:p>
          <w:p w14:paraId="646A2315" w14:textId="77777777" w:rsidR="00723809" w:rsidRPr="00000795" w:rsidRDefault="00723809" w:rsidP="000F07EF">
            <w:pPr>
              <w:jc w:val="both"/>
              <w:rPr>
                <w:rFonts w:ascii="Arial" w:hAnsi="Arial" w:cs="Arial"/>
                <w:lang w:val="en-IN"/>
              </w:rPr>
            </w:pPr>
          </w:p>
          <w:p w14:paraId="7B193671" w14:textId="7F11F6FA" w:rsidR="00945934" w:rsidRPr="00000795" w:rsidRDefault="00945934" w:rsidP="000F07EF">
            <w:pPr>
              <w:pStyle w:val="ListParagraph"/>
              <w:numPr>
                <w:ilvl w:val="0"/>
                <w:numId w:val="2"/>
              </w:numPr>
              <w:jc w:val="both"/>
              <w:rPr>
                <w:rFonts w:ascii="Arial" w:hAnsi="Arial" w:cs="Arial"/>
                <w:b w:val="0"/>
                <w:lang w:val="en-IN"/>
              </w:rPr>
            </w:pPr>
            <w:r w:rsidRPr="00000795">
              <w:rPr>
                <w:rFonts w:ascii="Arial" w:hAnsi="Arial" w:cs="Arial"/>
                <w:b w:val="0"/>
                <w:lang w:val="en-IN"/>
              </w:rPr>
              <w:t>Increasing mobile devices and internet penetration</w:t>
            </w:r>
          </w:p>
          <w:p w14:paraId="22B24BB6" w14:textId="245F2EDE" w:rsidR="00723809" w:rsidRPr="00000795" w:rsidRDefault="00723809" w:rsidP="000F07EF">
            <w:pPr>
              <w:pStyle w:val="ListParagraph"/>
              <w:numPr>
                <w:ilvl w:val="0"/>
                <w:numId w:val="2"/>
              </w:numPr>
              <w:jc w:val="both"/>
              <w:rPr>
                <w:rFonts w:ascii="Arial" w:hAnsi="Arial" w:cs="Arial"/>
                <w:b w:val="0"/>
                <w:lang w:val="en-IN"/>
              </w:rPr>
            </w:pPr>
            <w:r w:rsidRPr="00000795">
              <w:rPr>
                <w:rFonts w:ascii="Arial" w:hAnsi="Arial" w:cs="Arial"/>
                <w:b w:val="0"/>
                <w:lang w:val="en-IN"/>
              </w:rPr>
              <w:t xml:space="preserve">Streaming </w:t>
            </w:r>
            <w:r w:rsidR="00945934" w:rsidRPr="00000795">
              <w:rPr>
                <w:rFonts w:ascii="Arial" w:hAnsi="Arial" w:cs="Arial"/>
                <w:b w:val="0"/>
                <w:lang w:val="en-IN"/>
              </w:rPr>
              <w:t>via</w:t>
            </w:r>
            <w:r w:rsidRPr="00000795">
              <w:rPr>
                <w:rFonts w:ascii="Arial" w:hAnsi="Arial" w:cs="Arial"/>
                <w:b w:val="0"/>
                <w:lang w:val="en-IN"/>
              </w:rPr>
              <w:t xml:space="preserve"> video game consoles </w:t>
            </w:r>
          </w:p>
        </w:tc>
        <w:tc>
          <w:tcPr>
            <w:tcW w:w="3197" w:type="dxa"/>
          </w:tcPr>
          <w:p w14:paraId="2D0F566A"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i/>
                <w:u w:val="single"/>
                <w:lang w:val="en-IN"/>
              </w:rPr>
            </w:pPr>
            <w:r w:rsidRPr="00000795">
              <w:rPr>
                <w:rFonts w:ascii="Arial" w:hAnsi="Arial" w:cs="Arial"/>
                <w:i/>
                <w:u w:val="single"/>
                <w:lang w:val="en-IN"/>
              </w:rPr>
              <w:t xml:space="preserve">SO Strategies </w:t>
            </w:r>
          </w:p>
          <w:p w14:paraId="4072FD6B"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u w:val="single"/>
                <w:lang w:val="en-IN"/>
              </w:rPr>
            </w:pPr>
          </w:p>
          <w:p w14:paraId="1670D4B4" w14:textId="1F2E8805" w:rsidR="00723809" w:rsidRPr="00000795" w:rsidRDefault="00945934"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00795">
              <w:rPr>
                <w:rFonts w:ascii="Arial" w:hAnsi="Arial" w:cs="Arial"/>
                <w:lang w:val="en-IN"/>
              </w:rPr>
              <w:t>Concentrate</w:t>
            </w:r>
            <w:r w:rsidR="00723809" w:rsidRPr="00000795">
              <w:rPr>
                <w:rFonts w:ascii="Arial" w:hAnsi="Arial" w:cs="Arial"/>
                <w:lang w:val="en-IN"/>
              </w:rPr>
              <w:t xml:space="preserve"> on </w:t>
            </w:r>
            <w:r w:rsidR="00236FDE" w:rsidRPr="00000795">
              <w:rPr>
                <w:rFonts w:ascii="Arial" w:hAnsi="Arial" w:cs="Arial"/>
                <w:lang w:val="en-IN"/>
              </w:rPr>
              <w:t xml:space="preserve">market penetration and </w:t>
            </w:r>
            <w:r w:rsidR="00723809" w:rsidRPr="00000795">
              <w:rPr>
                <w:rFonts w:ascii="Arial" w:hAnsi="Arial" w:cs="Arial"/>
                <w:lang w:val="en-IN"/>
              </w:rPr>
              <w:t xml:space="preserve">global expansion </w:t>
            </w:r>
          </w:p>
          <w:p w14:paraId="019CC746"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p>
          <w:p w14:paraId="76957FA6"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p>
          <w:p w14:paraId="604EFE7C"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p>
        </w:tc>
        <w:tc>
          <w:tcPr>
            <w:tcW w:w="3198" w:type="dxa"/>
          </w:tcPr>
          <w:p w14:paraId="5185D81A"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i/>
                <w:u w:val="single"/>
                <w:lang w:val="en-IN"/>
              </w:rPr>
            </w:pPr>
            <w:r w:rsidRPr="00000795">
              <w:rPr>
                <w:rFonts w:ascii="Arial" w:hAnsi="Arial" w:cs="Arial"/>
                <w:i/>
                <w:u w:val="single"/>
                <w:lang w:val="en-IN"/>
              </w:rPr>
              <w:t xml:space="preserve">WO Strategies </w:t>
            </w:r>
          </w:p>
          <w:p w14:paraId="16C03D5B"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u w:val="single"/>
                <w:lang w:val="en-IN"/>
              </w:rPr>
            </w:pPr>
          </w:p>
          <w:p w14:paraId="67FE92B7" w14:textId="07F3F6C5" w:rsidR="00723809" w:rsidRPr="00000795" w:rsidRDefault="00236FDE"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00795">
              <w:rPr>
                <w:rFonts w:ascii="Arial" w:hAnsi="Arial" w:cs="Arial"/>
                <w:lang w:val="en-IN"/>
              </w:rPr>
              <w:t>Use</w:t>
            </w:r>
            <w:r w:rsidR="00723809" w:rsidRPr="00000795">
              <w:rPr>
                <w:rFonts w:ascii="Arial" w:hAnsi="Arial" w:cs="Arial"/>
                <w:lang w:val="en-IN"/>
              </w:rPr>
              <w:t xml:space="preserve"> economies of scale to bring better </w:t>
            </w:r>
            <w:r w:rsidRPr="00000795">
              <w:rPr>
                <w:rFonts w:ascii="Arial" w:hAnsi="Arial" w:cs="Arial"/>
                <w:lang w:val="en-IN"/>
              </w:rPr>
              <w:t>ROI (R</w:t>
            </w:r>
            <w:r w:rsidR="00723809" w:rsidRPr="00000795">
              <w:rPr>
                <w:rFonts w:ascii="Arial" w:hAnsi="Arial" w:cs="Arial"/>
                <w:lang w:val="en-IN"/>
              </w:rPr>
              <w:t>eturn on investment</w:t>
            </w:r>
            <w:r w:rsidRPr="00000795">
              <w:rPr>
                <w:rFonts w:ascii="Arial" w:hAnsi="Arial" w:cs="Arial"/>
                <w:lang w:val="en-IN"/>
              </w:rPr>
              <w:t>)</w:t>
            </w:r>
            <w:r w:rsidR="00723809" w:rsidRPr="00000795">
              <w:rPr>
                <w:rFonts w:ascii="Arial" w:hAnsi="Arial" w:cs="Arial"/>
                <w:lang w:val="en-IN"/>
              </w:rPr>
              <w:t xml:space="preserve"> </w:t>
            </w:r>
          </w:p>
        </w:tc>
      </w:tr>
      <w:tr w:rsidR="00723809" w:rsidRPr="00000795" w14:paraId="728921D5" w14:textId="77777777" w:rsidTr="00E713D1">
        <w:trPr>
          <w:trHeight w:val="3083"/>
        </w:trPr>
        <w:tc>
          <w:tcPr>
            <w:cnfStyle w:val="001000000000" w:firstRow="0" w:lastRow="0" w:firstColumn="1" w:lastColumn="0" w:oddVBand="0" w:evenVBand="0" w:oddHBand="0" w:evenHBand="0" w:firstRowFirstColumn="0" w:firstRowLastColumn="0" w:lastRowFirstColumn="0" w:lastRowLastColumn="0"/>
            <w:tcW w:w="3197" w:type="dxa"/>
          </w:tcPr>
          <w:p w14:paraId="7B6FB872" w14:textId="77777777" w:rsidR="00723809" w:rsidRPr="00000795" w:rsidRDefault="00723809" w:rsidP="000F07EF">
            <w:pPr>
              <w:jc w:val="both"/>
              <w:rPr>
                <w:rFonts w:ascii="Arial" w:hAnsi="Arial" w:cs="Arial"/>
                <w:lang w:val="en-IN"/>
              </w:rPr>
            </w:pPr>
            <w:r w:rsidRPr="00000795">
              <w:rPr>
                <w:rFonts w:ascii="Arial" w:hAnsi="Arial" w:cs="Arial"/>
                <w:lang w:val="en-IN"/>
              </w:rPr>
              <w:t>Threats (T)</w:t>
            </w:r>
          </w:p>
          <w:p w14:paraId="0803F530" w14:textId="77777777" w:rsidR="00723809" w:rsidRPr="00000795" w:rsidRDefault="00723809" w:rsidP="000F07EF">
            <w:pPr>
              <w:jc w:val="both"/>
              <w:rPr>
                <w:rFonts w:ascii="Arial" w:hAnsi="Arial" w:cs="Arial"/>
                <w:lang w:val="en-IN"/>
              </w:rPr>
            </w:pPr>
          </w:p>
          <w:p w14:paraId="67D08512" w14:textId="2A2953DD" w:rsidR="00945934" w:rsidRPr="00000795" w:rsidRDefault="00945934" w:rsidP="000F07EF">
            <w:pPr>
              <w:pStyle w:val="ListParagraph"/>
              <w:numPr>
                <w:ilvl w:val="0"/>
                <w:numId w:val="3"/>
              </w:numPr>
              <w:jc w:val="both"/>
              <w:rPr>
                <w:rFonts w:ascii="Arial" w:hAnsi="Arial" w:cs="Arial"/>
                <w:b w:val="0"/>
                <w:lang w:val="en-IN"/>
              </w:rPr>
            </w:pPr>
            <w:r w:rsidRPr="00000795">
              <w:rPr>
                <w:rFonts w:ascii="Arial" w:hAnsi="Arial" w:cs="Arial"/>
                <w:b w:val="0"/>
                <w:lang w:val="en-IN"/>
              </w:rPr>
              <w:t xml:space="preserve">Threat of big competitors such as Apple, Amazon, Hulu, Disney, AT&amp;T etc. with comparable streaming platforms </w:t>
            </w:r>
          </w:p>
          <w:p w14:paraId="7FF1517F" w14:textId="77777777" w:rsidR="00945934" w:rsidRPr="00000795" w:rsidRDefault="00945934" w:rsidP="000F07EF">
            <w:pPr>
              <w:pStyle w:val="ListParagraph"/>
              <w:jc w:val="both"/>
              <w:rPr>
                <w:rFonts w:ascii="Arial" w:hAnsi="Arial" w:cs="Arial"/>
                <w:b w:val="0"/>
                <w:lang w:val="en-IN"/>
              </w:rPr>
            </w:pPr>
          </w:p>
          <w:p w14:paraId="1AE1EB03" w14:textId="251F0FFC" w:rsidR="00723809" w:rsidRPr="00000795" w:rsidRDefault="00723809" w:rsidP="000F07EF">
            <w:pPr>
              <w:pStyle w:val="ListParagraph"/>
              <w:numPr>
                <w:ilvl w:val="0"/>
                <w:numId w:val="3"/>
              </w:numPr>
              <w:jc w:val="both"/>
              <w:rPr>
                <w:rFonts w:ascii="Arial" w:hAnsi="Arial" w:cs="Arial"/>
                <w:b w:val="0"/>
                <w:lang w:val="en-IN"/>
              </w:rPr>
            </w:pPr>
            <w:r w:rsidRPr="00000795">
              <w:rPr>
                <w:rFonts w:ascii="Arial" w:hAnsi="Arial" w:cs="Arial"/>
                <w:b w:val="0"/>
                <w:lang w:val="en-IN"/>
              </w:rPr>
              <w:t xml:space="preserve">Threat from alternate media and </w:t>
            </w:r>
            <w:r w:rsidR="00CF3755">
              <w:rPr>
                <w:rFonts w:ascii="Arial" w:hAnsi="Arial" w:cs="Arial"/>
                <w:b w:val="0"/>
                <w:lang w:val="en-IN"/>
              </w:rPr>
              <w:t>TV</w:t>
            </w:r>
            <w:r w:rsidR="00945934" w:rsidRPr="00000795">
              <w:rPr>
                <w:rFonts w:ascii="Arial" w:hAnsi="Arial" w:cs="Arial"/>
                <w:b w:val="0"/>
                <w:lang w:val="en-IN"/>
              </w:rPr>
              <w:t xml:space="preserve">, </w:t>
            </w:r>
            <w:r w:rsidRPr="00000795">
              <w:rPr>
                <w:rFonts w:ascii="Arial" w:hAnsi="Arial" w:cs="Arial"/>
                <w:b w:val="0"/>
                <w:lang w:val="en-IN"/>
              </w:rPr>
              <w:t>entertainment</w:t>
            </w:r>
            <w:r w:rsidR="00945934" w:rsidRPr="00000795">
              <w:rPr>
                <w:rFonts w:ascii="Arial" w:hAnsi="Arial" w:cs="Arial"/>
                <w:b w:val="0"/>
                <w:lang w:val="en-IN"/>
              </w:rPr>
              <w:t xml:space="preserve"> and </w:t>
            </w:r>
            <w:r w:rsidRPr="00000795">
              <w:rPr>
                <w:rFonts w:ascii="Arial" w:hAnsi="Arial" w:cs="Arial"/>
                <w:b w:val="0"/>
                <w:lang w:val="en-IN"/>
              </w:rPr>
              <w:t>Social media.</w:t>
            </w:r>
          </w:p>
          <w:p w14:paraId="3058D6F6" w14:textId="77777777" w:rsidR="00723809" w:rsidRPr="00000795" w:rsidRDefault="00723809" w:rsidP="000F07EF">
            <w:pPr>
              <w:jc w:val="both"/>
              <w:rPr>
                <w:rFonts w:ascii="Arial" w:hAnsi="Arial" w:cs="Arial"/>
                <w:lang w:val="en-IN"/>
              </w:rPr>
            </w:pPr>
          </w:p>
        </w:tc>
        <w:tc>
          <w:tcPr>
            <w:tcW w:w="3197" w:type="dxa"/>
          </w:tcPr>
          <w:p w14:paraId="5B3B5DD4"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i/>
                <w:u w:val="single"/>
                <w:lang w:val="en-IN"/>
              </w:rPr>
            </w:pPr>
            <w:r w:rsidRPr="00000795">
              <w:rPr>
                <w:rFonts w:ascii="Arial" w:hAnsi="Arial" w:cs="Arial"/>
                <w:i/>
                <w:u w:val="single"/>
                <w:lang w:val="en-IN"/>
              </w:rPr>
              <w:t xml:space="preserve">ST Strategies </w:t>
            </w:r>
          </w:p>
          <w:p w14:paraId="0F8B6C47"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u w:val="single"/>
                <w:lang w:val="en-IN"/>
              </w:rPr>
            </w:pPr>
          </w:p>
          <w:p w14:paraId="72C5A699"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p>
          <w:p w14:paraId="23952E60" w14:textId="1F373ABE" w:rsidR="00723809" w:rsidRPr="00000795" w:rsidRDefault="00236FDE"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00795">
              <w:rPr>
                <w:rFonts w:ascii="Arial" w:hAnsi="Arial" w:cs="Arial"/>
                <w:lang w:val="en-IN"/>
              </w:rPr>
              <w:t>Roll out</w:t>
            </w:r>
            <w:r w:rsidR="00723809" w:rsidRPr="00000795">
              <w:rPr>
                <w:rFonts w:ascii="Arial" w:hAnsi="Arial" w:cs="Arial"/>
                <w:lang w:val="en-IN"/>
              </w:rPr>
              <w:t xml:space="preserve"> promotions </w:t>
            </w:r>
            <w:r w:rsidRPr="00000795">
              <w:rPr>
                <w:rFonts w:ascii="Arial" w:hAnsi="Arial" w:cs="Arial"/>
                <w:lang w:val="en-IN"/>
              </w:rPr>
              <w:t>such as</w:t>
            </w:r>
            <w:r w:rsidR="00723809" w:rsidRPr="00000795">
              <w:rPr>
                <w:rFonts w:ascii="Arial" w:hAnsi="Arial" w:cs="Arial"/>
                <w:lang w:val="en-IN"/>
              </w:rPr>
              <w:t xml:space="preserve"> free subscriptions for limited</w:t>
            </w:r>
            <w:r w:rsidRPr="00000795">
              <w:rPr>
                <w:rFonts w:ascii="Arial" w:hAnsi="Arial" w:cs="Arial"/>
                <w:lang w:val="en-IN"/>
              </w:rPr>
              <w:t xml:space="preserve"> time</w:t>
            </w:r>
            <w:r w:rsidR="00723809" w:rsidRPr="00000795">
              <w:rPr>
                <w:rFonts w:ascii="Arial" w:hAnsi="Arial" w:cs="Arial"/>
                <w:lang w:val="en-IN"/>
              </w:rPr>
              <w:t xml:space="preserve"> period, or free trials etc. to </w:t>
            </w:r>
            <w:r w:rsidRPr="00000795">
              <w:rPr>
                <w:rFonts w:ascii="Arial" w:hAnsi="Arial" w:cs="Arial"/>
                <w:lang w:val="en-IN"/>
              </w:rPr>
              <w:t>encourage</w:t>
            </w:r>
            <w:r w:rsidR="00723809" w:rsidRPr="00000795">
              <w:rPr>
                <w:rFonts w:ascii="Arial" w:hAnsi="Arial" w:cs="Arial"/>
                <w:lang w:val="en-IN"/>
              </w:rPr>
              <w:t xml:space="preserve"> more </w:t>
            </w:r>
            <w:r w:rsidRPr="00000795">
              <w:rPr>
                <w:rFonts w:ascii="Arial" w:hAnsi="Arial" w:cs="Arial"/>
                <w:lang w:val="en-IN"/>
              </w:rPr>
              <w:t>subscriptions</w:t>
            </w:r>
            <w:r w:rsidR="00723809" w:rsidRPr="00000795">
              <w:rPr>
                <w:rFonts w:ascii="Arial" w:hAnsi="Arial" w:cs="Arial"/>
                <w:lang w:val="en-IN"/>
              </w:rPr>
              <w:t xml:space="preserve"> </w:t>
            </w:r>
          </w:p>
        </w:tc>
        <w:tc>
          <w:tcPr>
            <w:tcW w:w="3198" w:type="dxa"/>
          </w:tcPr>
          <w:p w14:paraId="2D20D6D8"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i/>
                <w:u w:val="single"/>
                <w:lang w:val="en-IN"/>
              </w:rPr>
            </w:pPr>
            <w:r w:rsidRPr="00000795">
              <w:rPr>
                <w:rFonts w:ascii="Arial" w:hAnsi="Arial" w:cs="Arial"/>
                <w:i/>
                <w:u w:val="single"/>
                <w:lang w:val="en-IN"/>
              </w:rPr>
              <w:t xml:space="preserve">WT strategies </w:t>
            </w:r>
          </w:p>
          <w:p w14:paraId="5FDED843"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u w:val="single"/>
                <w:lang w:val="en-IN"/>
              </w:rPr>
            </w:pPr>
          </w:p>
          <w:p w14:paraId="031B5A3C" w14:textId="77777777" w:rsidR="00723809" w:rsidRPr="00000795" w:rsidRDefault="00723809"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p>
          <w:p w14:paraId="4B6165BF" w14:textId="5C4735A6" w:rsidR="00723809" w:rsidRPr="00000795" w:rsidRDefault="00236FDE" w:rsidP="000F07EF">
            <w:pPr>
              <w:jc w:val="both"/>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00795">
              <w:rPr>
                <w:rFonts w:ascii="Arial" w:hAnsi="Arial" w:cs="Arial"/>
                <w:lang w:val="en-IN"/>
              </w:rPr>
              <w:t>Create</w:t>
            </w:r>
            <w:r w:rsidR="00723809" w:rsidRPr="00000795">
              <w:rPr>
                <w:rFonts w:ascii="Arial" w:hAnsi="Arial" w:cs="Arial"/>
                <w:lang w:val="en-IN"/>
              </w:rPr>
              <w:t xml:space="preserve"> more </w:t>
            </w:r>
            <w:r w:rsidRPr="00000795">
              <w:rPr>
                <w:rFonts w:ascii="Arial" w:hAnsi="Arial" w:cs="Arial"/>
                <w:lang w:val="en-IN"/>
              </w:rPr>
              <w:t>inclusive</w:t>
            </w:r>
            <w:r w:rsidR="00723809" w:rsidRPr="00000795">
              <w:rPr>
                <w:rFonts w:ascii="Arial" w:hAnsi="Arial" w:cs="Arial"/>
                <w:lang w:val="en-IN"/>
              </w:rPr>
              <w:t xml:space="preserve"> content covering all </w:t>
            </w:r>
            <w:r w:rsidRPr="00000795">
              <w:rPr>
                <w:rFonts w:ascii="Arial" w:hAnsi="Arial" w:cs="Arial"/>
                <w:lang w:val="en-IN"/>
              </w:rPr>
              <w:t xml:space="preserve">age groups, </w:t>
            </w:r>
            <w:r w:rsidR="00723809" w:rsidRPr="00000795">
              <w:rPr>
                <w:rFonts w:ascii="Arial" w:hAnsi="Arial" w:cs="Arial"/>
                <w:lang w:val="en-IN"/>
              </w:rPr>
              <w:t xml:space="preserve">genres, and interests to promote habit </w:t>
            </w:r>
          </w:p>
        </w:tc>
      </w:tr>
    </w:tbl>
    <w:p w14:paraId="11E3EA3C" w14:textId="77777777" w:rsidR="00723809" w:rsidRPr="00000795" w:rsidRDefault="00723809" w:rsidP="000F07EF">
      <w:pPr>
        <w:jc w:val="both"/>
        <w:rPr>
          <w:rFonts w:ascii="Arial" w:hAnsi="Arial" w:cs="Arial"/>
          <w:lang w:val="en-IN"/>
        </w:rPr>
      </w:pPr>
    </w:p>
    <w:p w14:paraId="6F9DAB07" w14:textId="77777777" w:rsidR="00723809" w:rsidRPr="00000795" w:rsidRDefault="00723809" w:rsidP="000F07EF">
      <w:pPr>
        <w:jc w:val="both"/>
        <w:rPr>
          <w:rFonts w:ascii="Arial" w:hAnsi="Arial" w:cs="Arial"/>
          <w:lang w:val="en-IN"/>
        </w:rPr>
      </w:pPr>
      <w:r w:rsidRPr="00000795">
        <w:rPr>
          <w:rFonts w:ascii="Arial" w:hAnsi="Arial" w:cs="Arial"/>
          <w:lang w:val="en-IN"/>
        </w:rPr>
        <w:t>Table: TOWS Matrix for Netflix</w:t>
      </w:r>
    </w:p>
    <w:p w14:paraId="0EB72455" w14:textId="1FBB3088" w:rsidR="00723809" w:rsidRPr="00000795" w:rsidRDefault="00723809" w:rsidP="000F07EF">
      <w:pPr>
        <w:spacing w:line="360" w:lineRule="auto"/>
        <w:jc w:val="both"/>
        <w:rPr>
          <w:rFonts w:ascii="Arial" w:hAnsi="Arial" w:cs="Arial"/>
          <w:lang w:val="en-IN"/>
        </w:rPr>
      </w:pPr>
      <w:r w:rsidRPr="00000795">
        <w:rPr>
          <w:rFonts w:ascii="Arial" w:hAnsi="Arial" w:cs="Arial"/>
          <w:lang w:val="en-IN"/>
        </w:rPr>
        <w:lastRenderedPageBreak/>
        <w:t>As</w:t>
      </w:r>
      <w:r w:rsidR="001C3AF8" w:rsidRPr="00000795">
        <w:rPr>
          <w:rFonts w:ascii="Arial" w:hAnsi="Arial" w:cs="Arial"/>
          <w:lang w:val="en-IN"/>
        </w:rPr>
        <w:t xml:space="preserve"> highlighted in above</w:t>
      </w:r>
      <w:r w:rsidRPr="00000795">
        <w:rPr>
          <w:rFonts w:ascii="Arial" w:hAnsi="Arial" w:cs="Arial"/>
          <w:lang w:val="en-IN"/>
        </w:rPr>
        <w:t xml:space="preserve"> table, the SO</w:t>
      </w:r>
      <w:r w:rsidR="001C3AF8" w:rsidRPr="00000795">
        <w:rPr>
          <w:rFonts w:ascii="Arial" w:hAnsi="Arial" w:cs="Arial"/>
          <w:lang w:val="en-IN"/>
        </w:rPr>
        <w:t xml:space="preserve"> (Strength-</w:t>
      </w:r>
      <w:r w:rsidR="007A2ECC" w:rsidRPr="00000795">
        <w:rPr>
          <w:rFonts w:ascii="Arial" w:hAnsi="Arial" w:cs="Arial"/>
          <w:lang w:val="en-IN"/>
        </w:rPr>
        <w:t>O</w:t>
      </w:r>
      <w:r w:rsidR="001C3AF8" w:rsidRPr="00000795">
        <w:rPr>
          <w:rFonts w:ascii="Arial" w:hAnsi="Arial" w:cs="Arial"/>
          <w:lang w:val="en-IN"/>
        </w:rPr>
        <w:t>pportuni</w:t>
      </w:r>
      <w:r w:rsidR="007A2ECC" w:rsidRPr="00000795">
        <w:rPr>
          <w:rFonts w:ascii="Arial" w:hAnsi="Arial" w:cs="Arial"/>
          <w:lang w:val="en-IN"/>
        </w:rPr>
        <w:t>ty</w:t>
      </w:r>
      <w:r w:rsidR="001C3AF8" w:rsidRPr="00000795">
        <w:rPr>
          <w:rFonts w:ascii="Arial" w:hAnsi="Arial" w:cs="Arial"/>
          <w:lang w:val="en-IN"/>
        </w:rPr>
        <w:t>)</w:t>
      </w:r>
      <w:r w:rsidRPr="00000795">
        <w:rPr>
          <w:rFonts w:ascii="Arial" w:hAnsi="Arial" w:cs="Arial"/>
          <w:lang w:val="en-IN"/>
        </w:rPr>
        <w:t xml:space="preserve"> strategies </w:t>
      </w:r>
      <w:r w:rsidR="001C3AF8" w:rsidRPr="00000795">
        <w:rPr>
          <w:rFonts w:ascii="Arial" w:hAnsi="Arial" w:cs="Arial"/>
          <w:lang w:val="en-IN"/>
        </w:rPr>
        <w:t>illustrate</w:t>
      </w:r>
      <w:r w:rsidRPr="00000795">
        <w:rPr>
          <w:rFonts w:ascii="Arial" w:hAnsi="Arial" w:cs="Arial"/>
          <w:lang w:val="en-IN"/>
        </w:rPr>
        <w:t xml:space="preserve"> that Netflix should </w:t>
      </w:r>
      <w:r w:rsidR="001C3AF8" w:rsidRPr="00000795">
        <w:rPr>
          <w:rFonts w:ascii="Arial" w:hAnsi="Arial" w:cs="Arial"/>
          <w:lang w:val="en-IN"/>
        </w:rPr>
        <w:t>aim t</w:t>
      </w:r>
      <w:r w:rsidRPr="00000795">
        <w:rPr>
          <w:rFonts w:ascii="Arial" w:hAnsi="Arial" w:cs="Arial"/>
          <w:lang w:val="en-IN"/>
        </w:rPr>
        <w:t>owards</w:t>
      </w:r>
      <w:r w:rsidR="001C3AF8" w:rsidRPr="00000795">
        <w:rPr>
          <w:rFonts w:ascii="Arial" w:hAnsi="Arial" w:cs="Arial"/>
          <w:lang w:val="en-IN"/>
        </w:rPr>
        <w:t xml:space="preserve"> achieving higher penetration level within current markets and also should concentrate on global</w:t>
      </w:r>
      <w:r w:rsidRPr="00000795">
        <w:rPr>
          <w:rFonts w:ascii="Arial" w:hAnsi="Arial" w:cs="Arial"/>
          <w:lang w:val="en-IN"/>
        </w:rPr>
        <w:t xml:space="preserve"> expansion at the same time. </w:t>
      </w:r>
      <w:r w:rsidR="001C3AF8" w:rsidRPr="00000795">
        <w:rPr>
          <w:rFonts w:ascii="Arial" w:hAnsi="Arial" w:cs="Arial"/>
          <w:lang w:val="en-IN"/>
        </w:rPr>
        <w:t xml:space="preserve">There is expected rise in the on-the-go and on-demand entertainment services since there is a steep rise in usage of mobile devices and internet usage </w:t>
      </w:r>
      <w:sdt>
        <w:sdtPr>
          <w:rPr>
            <w:rFonts w:ascii="Arial" w:hAnsi="Arial" w:cs="Arial"/>
            <w:lang w:val="en-IN"/>
          </w:rPr>
          <w:id w:val="-143285906"/>
          <w:citation/>
        </w:sdtPr>
        <w:sdtEndPr/>
        <w:sdtContent>
          <w:r w:rsidRPr="00000795">
            <w:rPr>
              <w:rFonts w:ascii="Arial" w:hAnsi="Arial" w:cs="Arial"/>
              <w:lang w:val="en-IN"/>
            </w:rPr>
            <w:fldChar w:fldCharType="begin"/>
          </w:r>
          <w:r w:rsidR="00CF3755">
            <w:rPr>
              <w:rFonts w:ascii="Arial" w:hAnsi="Arial" w:cs="Arial"/>
              <w:lang w:val="en-IN"/>
            </w:rPr>
            <w:instrText xml:space="preserve">CITATION Fie17 \l 16393 </w:instrText>
          </w:r>
          <w:r w:rsidRPr="00000795">
            <w:rPr>
              <w:rFonts w:ascii="Arial" w:hAnsi="Arial" w:cs="Arial"/>
              <w:lang w:val="en-IN"/>
            </w:rPr>
            <w:fldChar w:fldCharType="separate"/>
          </w:r>
          <w:r w:rsidR="00CF3755" w:rsidRPr="00CF3755">
            <w:rPr>
              <w:rFonts w:ascii="Arial" w:hAnsi="Arial" w:cs="Arial"/>
              <w:noProof/>
              <w:lang w:val="en-IN"/>
            </w:rPr>
            <w:t>(Fiegerman, 2017)</w:t>
          </w:r>
          <w:r w:rsidRPr="00000795">
            <w:rPr>
              <w:rFonts w:ascii="Arial" w:hAnsi="Arial" w:cs="Arial"/>
              <w:lang w:val="en-IN"/>
            </w:rPr>
            <w:fldChar w:fldCharType="end"/>
          </w:r>
        </w:sdtContent>
      </w:sdt>
      <w:r w:rsidRPr="00000795">
        <w:rPr>
          <w:rFonts w:ascii="Arial" w:hAnsi="Arial" w:cs="Arial"/>
          <w:lang w:val="en-IN"/>
        </w:rPr>
        <w:t xml:space="preserve">. </w:t>
      </w:r>
      <w:r w:rsidR="001C3AF8" w:rsidRPr="00000795">
        <w:rPr>
          <w:rFonts w:ascii="Arial" w:hAnsi="Arial" w:cs="Arial"/>
          <w:lang w:val="en-IN"/>
        </w:rPr>
        <w:t>Video games consoles would also support in boosting the demand.</w:t>
      </w:r>
      <w:r w:rsidRPr="00000795">
        <w:rPr>
          <w:rFonts w:ascii="Arial" w:hAnsi="Arial" w:cs="Arial"/>
          <w:lang w:val="en-IN"/>
        </w:rPr>
        <w:t xml:space="preserve"> </w:t>
      </w:r>
      <w:r w:rsidR="001C3AF8" w:rsidRPr="00000795">
        <w:rPr>
          <w:rFonts w:ascii="Arial" w:hAnsi="Arial" w:cs="Arial"/>
          <w:lang w:val="en-IN"/>
        </w:rPr>
        <w:t xml:space="preserve">In addition, strong financial backing and low-cost subscription model should be leveraged to boost further expansion to new geographies. Although, company should leverage economies of scale </w:t>
      </w:r>
      <w:r w:rsidR="007A2ECC" w:rsidRPr="00000795">
        <w:rPr>
          <w:rFonts w:ascii="Arial" w:hAnsi="Arial" w:cs="Arial"/>
          <w:lang w:val="en-IN"/>
        </w:rPr>
        <w:t>to</w:t>
      </w:r>
      <w:r w:rsidR="001C3AF8" w:rsidRPr="00000795">
        <w:rPr>
          <w:rFonts w:ascii="Arial" w:hAnsi="Arial" w:cs="Arial"/>
          <w:lang w:val="en-IN"/>
        </w:rPr>
        <w:t xml:space="preserve"> lower the technology development cost and high payment costs. This is associated as part of WO (Weakness-Opportunity)</w:t>
      </w:r>
      <w:r w:rsidR="007A2ECC" w:rsidRPr="00000795">
        <w:rPr>
          <w:rFonts w:ascii="Arial" w:hAnsi="Arial" w:cs="Arial"/>
          <w:lang w:val="en-IN"/>
        </w:rPr>
        <w:t xml:space="preserve"> strategy which Netflix should pursue.</w:t>
      </w:r>
    </w:p>
    <w:p w14:paraId="13FA2BA2" w14:textId="412B4EF8" w:rsidR="00CF3755" w:rsidRDefault="007A2ECC" w:rsidP="000F07EF">
      <w:pPr>
        <w:spacing w:line="360" w:lineRule="auto"/>
        <w:contextualSpacing/>
        <w:jc w:val="both"/>
        <w:rPr>
          <w:rFonts w:ascii="Arial" w:hAnsi="Arial" w:cs="Arial"/>
          <w:lang w:val="en-IN"/>
        </w:rPr>
      </w:pPr>
      <w:r w:rsidRPr="00000795">
        <w:rPr>
          <w:rFonts w:ascii="Arial" w:hAnsi="Arial" w:cs="Arial"/>
          <w:lang w:val="en-IN"/>
        </w:rPr>
        <w:t>Thereafter</w:t>
      </w:r>
      <w:r w:rsidR="00723809" w:rsidRPr="00000795">
        <w:rPr>
          <w:rFonts w:ascii="Arial" w:hAnsi="Arial" w:cs="Arial"/>
          <w:lang w:val="en-IN"/>
        </w:rPr>
        <w:t xml:space="preserve">, </w:t>
      </w:r>
      <w:r w:rsidRPr="00000795">
        <w:rPr>
          <w:rFonts w:ascii="Arial" w:hAnsi="Arial" w:cs="Arial"/>
          <w:lang w:val="en-IN"/>
        </w:rPr>
        <w:t>Netflix should also focus on to lower the competition threat which is rapidly increasing form big competitive online streaming platforms. The ST (Strength-Threat) strategy suggests that company should increase marketing promotions and budgets which can include free subscription for limited time or free trials etc. With wide range of content and low subscription cost, it is possible to help viewers build the habit of watching on-demand video streaming when compared to TV shows</w:t>
      </w:r>
      <w:r w:rsidR="00CF3755" w:rsidRPr="00CF3755">
        <w:rPr>
          <w:rFonts w:ascii="Arial" w:hAnsi="Arial" w:cs="Arial"/>
          <w:lang w:val="en-IN"/>
        </w:rPr>
        <w:t xml:space="preserve"> </w:t>
      </w:r>
      <w:sdt>
        <w:sdtPr>
          <w:rPr>
            <w:rFonts w:ascii="Arial" w:hAnsi="Arial" w:cs="Arial"/>
            <w:lang w:val="en-IN"/>
          </w:rPr>
          <w:id w:val="874887562"/>
          <w:citation/>
        </w:sdtPr>
        <w:sdtEndPr/>
        <w:sdtContent>
          <w:r w:rsidR="00CF3755" w:rsidRPr="00000795">
            <w:rPr>
              <w:rFonts w:ascii="Arial" w:hAnsi="Arial" w:cs="Arial"/>
              <w:lang w:val="en-IN"/>
            </w:rPr>
            <w:fldChar w:fldCharType="begin"/>
          </w:r>
          <w:r w:rsidR="00CF3755">
            <w:rPr>
              <w:rFonts w:ascii="Arial" w:hAnsi="Arial" w:cs="Arial"/>
              <w:lang w:val="en-IN"/>
            </w:rPr>
            <w:instrText xml:space="preserve">CITATION Fei17 \l 16393 </w:instrText>
          </w:r>
          <w:r w:rsidR="00CF3755" w:rsidRPr="00000795">
            <w:rPr>
              <w:rFonts w:ascii="Arial" w:hAnsi="Arial" w:cs="Arial"/>
              <w:lang w:val="en-IN"/>
            </w:rPr>
            <w:fldChar w:fldCharType="separate"/>
          </w:r>
          <w:r w:rsidR="00CF3755" w:rsidRPr="00CF3755">
            <w:rPr>
              <w:rFonts w:ascii="Arial" w:hAnsi="Arial" w:cs="Arial"/>
              <w:noProof/>
              <w:lang w:val="en-IN"/>
            </w:rPr>
            <w:t>(Feinberg &amp; Johnson, 2017)</w:t>
          </w:r>
          <w:r w:rsidR="00CF3755" w:rsidRPr="00000795">
            <w:rPr>
              <w:rFonts w:ascii="Arial" w:hAnsi="Arial" w:cs="Arial"/>
              <w:lang w:val="en-IN"/>
            </w:rPr>
            <w:fldChar w:fldCharType="end"/>
          </w:r>
        </w:sdtContent>
      </w:sdt>
      <w:r w:rsidR="00CF3755" w:rsidRPr="00000795">
        <w:rPr>
          <w:rFonts w:ascii="Arial" w:hAnsi="Arial" w:cs="Arial"/>
          <w:lang w:val="en-IN"/>
        </w:rPr>
        <w:t>.</w:t>
      </w:r>
    </w:p>
    <w:p w14:paraId="22F97CDD" w14:textId="53FE1884" w:rsidR="008D7990" w:rsidRPr="00000795" w:rsidRDefault="007A2ECC" w:rsidP="000F07EF">
      <w:pPr>
        <w:spacing w:line="360" w:lineRule="auto"/>
        <w:jc w:val="both"/>
        <w:rPr>
          <w:rFonts w:ascii="Arial" w:hAnsi="Arial" w:cs="Arial"/>
          <w:lang w:val="en-IN"/>
        </w:rPr>
      </w:pPr>
      <w:r w:rsidRPr="00000795">
        <w:rPr>
          <w:rFonts w:ascii="Arial" w:hAnsi="Arial" w:cs="Arial"/>
          <w:lang w:val="en-IN"/>
        </w:rPr>
        <w:t xml:space="preserve">In the WT (Weakness-Threat) strategy, Netflix should invest in different content or genres, which would attract a wider audience base. It could cover from action, drama, horror, kid shows, science fiction etc. They should also try to tap the </w:t>
      </w:r>
      <w:r w:rsidR="00A51F6B" w:rsidRPr="00000795">
        <w:rPr>
          <w:rFonts w:ascii="Arial" w:hAnsi="Arial" w:cs="Arial"/>
          <w:lang w:val="en-IN"/>
        </w:rPr>
        <w:t>local market of that geography by adding more of regional language content and shows as it can boost their expansion. This would also help disseminate</w:t>
      </w:r>
      <w:r w:rsidR="00723809" w:rsidRPr="00000795">
        <w:rPr>
          <w:rFonts w:ascii="Arial" w:hAnsi="Arial" w:cs="Arial"/>
          <w:lang w:val="en-IN"/>
        </w:rPr>
        <w:t xml:space="preserve"> the </w:t>
      </w:r>
      <w:r w:rsidR="00A51F6B" w:rsidRPr="00000795">
        <w:rPr>
          <w:rFonts w:ascii="Arial" w:hAnsi="Arial" w:cs="Arial"/>
          <w:lang w:val="en-IN"/>
        </w:rPr>
        <w:t xml:space="preserve">risks or </w:t>
      </w:r>
      <w:r w:rsidR="00723809" w:rsidRPr="00000795">
        <w:rPr>
          <w:rFonts w:ascii="Arial" w:hAnsi="Arial" w:cs="Arial"/>
          <w:lang w:val="en-IN"/>
        </w:rPr>
        <w:t xml:space="preserve">cost of high-cost content, by </w:t>
      </w:r>
      <w:r w:rsidR="00A51F6B" w:rsidRPr="00000795">
        <w:rPr>
          <w:rFonts w:ascii="Arial" w:hAnsi="Arial" w:cs="Arial"/>
          <w:lang w:val="en-IN"/>
        </w:rPr>
        <w:t>obtaining</w:t>
      </w:r>
      <w:r w:rsidR="00723809" w:rsidRPr="00000795">
        <w:rPr>
          <w:rFonts w:ascii="Arial" w:hAnsi="Arial" w:cs="Arial"/>
          <w:lang w:val="en-IN"/>
        </w:rPr>
        <w:t xml:space="preserve"> a mix of </w:t>
      </w:r>
      <w:r w:rsidR="00A51F6B" w:rsidRPr="00000795">
        <w:rPr>
          <w:rFonts w:ascii="Arial" w:hAnsi="Arial" w:cs="Arial"/>
          <w:lang w:val="en-IN"/>
        </w:rPr>
        <w:t xml:space="preserve">low and </w:t>
      </w:r>
      <w:r w:rsidR="00D1047F" w:rsidRPr="00000795">
        <w:rPr>
          <w:rFonts w:ascii="Arial" w:hAnsi="Arial" w:cs="Arial"/>
          <w:lang w:val="en-IN"/>
        </w:rPr>
        <w:t>high-cost</w:t>
      </w:r>
      <w:r w:rsidR="00723809" w:rsidRPr="00000795">
        <w:rPr>
          <w:rFonts w:ascii="Arial" w:hAnsi="Arial" w:cs="Arial"/>
          <w:lang w:val="en-IN"/>
        </w:rPr>
        <w:t xml:space="preserve"> content and </w:t>
      </w:r>
      <w:r w:rsidR="00A51F6B" w:rsidRPr="00000795">
        <w:rPr>
          <w:rFonts w:ascii="Arial" w:hAnsi="Arial" w:cs="Arial"/>
          <w:lang w:val="en-IN"/>
        </w:rPr>
        <w:t>making sure</w:t>
      </w:r>
      <w:r w:rsidR="00723809" w:rsidRPr="00000795">
        <w:rPr>
          <w:rFonts w:ascii="Arial" w:hAnsi="Arial" w:cs="Arial"/>
          <w:lang w:val="en-IN"/>
        </w:rPr>
        <w:t xml:space="preserve"> </w:t>
      </w:r>
      <w:r w:rsidR="00A51F6B" w:rsidRPr="00000795">
        <w:rPr>
          <w:rFonts w:ascii="Arial" w:hAnsi="Arial" w:cs="Arial"/>
          <w:lang w:val="en-IN"/>
        </w:rPr>
        <w:t>highest</w:t>
      </w:r>
      <w:r w:rsidR="00723809" w:rsidRPr="00000795">
        <w:rPr>
          <w:rFonts w:ascii="Arial" w:hAnsi="Arial" w:cs="Arial"/>
          <w:lang w:val="en-IN"/>
        </w:rPr>
        <w:t xml:space="preserve"> viewership and </w:t>
      </w:r>
      <w:r w:rsidR="00A51F6B" w:rsidRPr="00000795">
        <w:rPr>
          <w:rFonts w:ascii="Arial" w:hAnsi="Arial" w:cs="Arial"/>
          <w:lang w:val="en-IN"/>
        </w:rPr>
        <w:t>R</w:t>
      </w:r>
      <w:r w:rsidR="00CF3755">
        <w:rPr>
          <w:rFonts w:ascii="Arial" w:hAnsi="Arial" w:cs="Arial"/>
          <w:lang w:val="en-IN"/>
        </w:rPr>
        <w:t>eturn on Investment (ROI)</w:t>
      </w:r>
      <w:r w:rsidR="00A51F6B" w:rsidRPr="00000795">
        <w:rPr>
          <w:rFonts w:ascii="Arial" w:hAnsi="Arial" w:cs="Arial"/>
          <w:lang w:val="en-IN"/>
        </w:rPr>
        <w:t xml:space="preserve"> is achieved.</w:t>
      </w:r>
    </w:p>
    <w:p w14:paraId="01F6F42B" w14:textId="4CA85925" w:rsidR="00D1047F" w:rsidRPr="00000795" w:rsidRDefault="008D7990" w:rsidP="000F07EF">
      <w:pPr>
        <w:pStyle w:val="Heading1"/>
        <w:jc w:val="both"/>
        <w:rPr>
          <w:rFonts w:ascii="Arial" w:hAnsi="Arial" w:cs="Arial"/>
          <w:lang w:val="en-IN"/>
        </w:rPr>
      </w:pPr>
      <w:bookmarkStart w:id="22" w:name="_Toc68986349"/>
      <w:r w:rsidRPr="00000795">
        <w:rPr>
          <w:rFonts w:ascii="Arial" w:hAnsi="Arial" w:cs="Arial"/>
          <w:lang w:val="en-IN"/>
        </w:rPr>
        <w:t>Conclusion</w:t>
      </w:r>
      <w:bookmarkEnd w:id="22"/>
    </w:p>
    <w:p w14:paraId="3C55D917" w14:textId="11340E56" w:rsidR="008D7990" w:rsidRPr="00000795" w:rsidRDefault="00CF3755" w:rsidP="000F07EF">
      <w:pPr>
        <w:spacing w:line="360" w:lineRule="auto"/>
        <w:jc w:val="both"/>
        <w:rPr>
          <w:rFonts w:ascii="Arial" w:hAnsi="Arial" w:cs="Arial"/>
          <w:lang w:val="en-IN"/>
        </w:rPr>
      </w:pPr>
      <w:r>
        <w:rPr>
          <w:rFonts w:ascii="Arial" w:hAnsi="Arial" w:cs="Arial"/>
          <w:lang w:val="en-IN"/>
        </w:rPr>
        <w:t>Overall</w:t>
      </w:r>
      <w:r w:rsidR="00277687" w:rsidRPr="00000795">
        <w:rPr>
          <w:rFonts w:ascii="Arial" w:hAnsi="Arial" w:cs="Arial"/>
          <w:lang w:val="en-IN"/>
        </w:rPr>
        <w:t xml:space="preserve">, </w:t>
      </w:r>
      <w:r w:rsidR="00D1047F" w:rsidRPr="00000795">
        <w:rPr>
          <w:rFonts w:ascii="Arial" w:hAnsi="Arial" w:cs="Arial"/>
          <w:lang w:val="en-IN"/>
        </w:rPr>
        <w:t xml:space="preserve">analysis of </w:t>
      </w:r>
      <w:r w:rsidR="00277687" w:rsidRPr="00000795">
        <w:rPr>
          <w:rFonts w:ascii="Arial" w:hAnsi="Arial" w:cs="Arial"/>
          <w:lang w:val="en-IN"/>
        </w:rPr>
        <w:t xml:space="preserve">strategic management </w:t>
      </w:r>
      <w:r w:rsidR="00D1047F" w:rsidRPr="00000795">
        <w:rPr>
          <w:rFonts w:ascii="Arial" w:hAnsi="Arial" w:cs="Arial"/>
          <w:lang w:val="en-IN"/>
        </w:rPr>
        <w:t>starts</w:t>
      </w:r>
      <w:r w:rsidR="00277687" w:rsidRPr="00000795">
        <w:rPr>
          <w:rFonts w:ascii="Arial" w:hAnsi="Arial" w:cs="Arial"/>
          <w:lang w:val="en-IN"/>
        </w:rPr>
        <w:t xml:space="preserve"> with an </w:t>
      </w:r>
      <w:r w:rsidR="00D1047F" w:rsidRPr="00000795">
        <w:rPr>
          <w:rFonts w:ascii="Arial" w:hAnsi="Arial" w:cs="Arial"/>
          <w:lang w:val="en-IN"/>
        </w:rPr>
        <w:t>efficient</w:t>
      </w:r>
      <w:r w:rsidR="00277687" w:rsidRPr="00000795">
        <w:rPr>
          <w:rFonts w:ascii="Arial" w:hAnsi="Arial" w:cs="Arial"/>
          <w:lang w:val="en-IN"/>
        </w:rPr>
        <w:t xml:space="preserve"> </w:t>
      </w:r>
      <w:r w:rsidR="00D1047F" w:rsidRPr="00000795">
        <w:rPr>
          <w:rFonts w:ascii="Arial" w:hAnsi="Arial" w:cs="Arial"/>
          <w:lang w:val="en-IN"/>
        </w:rPr>
        <w:t>assessment</w:t>
      </w:r>
      <w:r w:rsidR="00277687" w:rsidRPr="00000795">
        <w:rPr>
          <w:rFonts w:ascii="Arial" w:hAnsi="Arial" w:cs="Arial"/>
          <w:lang w:val="en-IN"/>
        </w:rPr>
        <w:t xml:space="preserve"> of the external market </w:t>
      </w:r>
      <w:r w:rsidR="00D1047F" w:rsidRPr="00000795">
        <w:rPr>
          <w:rFonts w:ascii="Arial" w:hAnsi="Arial" w:cs="Arial"/>
          <w:lang w:val="en-IN"/>
        </w:rPr>
        <w:t xml:space="preserve">drivers, </w:t>
      </w:r>
      <w:r w:rsidR="00277687" w:rsidRPr="00000795">
        <w:rPr>
          <w:rFonts w:ascii="Arial" w:hAnsi="Arial" w:cs="Arial"/>
          <w:lang w:val="en-IN"/>
        </w:rPr>
        <w:t>dynamics,</w:t>
      </w:r>
      <w:r w:rsidR="00D1047F" w:rsidRPr="00000795">
        <w:rPr>
          <w:rFonts w:ascii="Arial" w:hAnsi="Arial" w:cs="Arial"/>
          <w:lang w:val="en-IN"/>
        </w:rPr>
        <w:t xml:space="preserve"> threats, and </w:t>
      </w:r>
      <w:r w:rsidR="00277687" w:rsidRPr="00000795">
        <w:rPr>
          <w:rFonts w:ascii="Arial" w:hAnsi="Arial" w:cs="Arial"/>
          <w:lang w:val="en-IN"/>
        </w:rPr>
        <w:t xml:space="preserve">opportunities. It also </w:t>
      </w:r>
      <w:r w:rsidR="00D1047F" w:rsidRPr="00000795">
        <w:rPr>
          <w:rFonts w:ascii="Arial" w:hAnsi="Arial" w:cs="Arial"/>
          <w:lang w:val="en-IN"/>
        </w:rPr>
        <w:t>incorporates</w:t>
      </w:r>
      <w:r w:rsidR="00277687" w:rsidRPr="00000795">
        <w:rPr>
          <w:rFonts w:ascii="Arial" w:hAnsi="Arial" w:cs="Arial"/>
          <w:lang w:val="en-IN"/>
        </w:rPr>
        <w:t xml:space="preserve"> an internal </w:t>
      </w:r>
      <w:r w:rsidR="00D1047F" w:rsidRPr="00000795">
        <w:rPr>
          <w:rFonts w:ascii="Arial" w:hAnsi="Arial" w:cs="Arial"/>
          <w:lang w:val="en-IN"/>
        </w:rPr>
        <w:t>evaluation</w:t>
      </w:r>
      <w:r w:rsidR="00277687" w:rsidRPr="00000795">
        <w:rPr>
          <w:rFonts w:ascii="Arial" w:hAnsi="Arial" w:cs="Arial"/>
          <w:lang w:val="en-IN"/>
        </w:rPr>
        <w:t xml:space="preserve"> to </w:t>
      </w:r>
      <w:r w:rsidR="00D1047F" w:rsidRPr="00000795">
        <w:rPr>
          <w:rFonts w:ascii="Arial" w:hAnsi="Arial" w:cs="Arial"/>
          <w:lang w:val="en-IN"/>
        </w:rPr>
        <w:t>determine</w:t>
      </w:r>
      <w:r w:rsidR="00277687" w:rsidRPr="00000795">
        <w:rPr>
          <w:rFonts w:ascii="Arial" w:hAnsi="Arial" w:cs="Arial"/>
          <w:lang w:val="en-IN"/>
        </w:rPr>
        <w:t xml:space="preserve"> the </w:t>
      </w:r>
      <w:r w:rsidR="00D1047F" w:rsidRPr="00000795">
        <w:rPr>
          <w:rFonts w:ascii="Arial" w:hAnsi="Arial" w:cs="Arial"/>
          <w:lang w:val="en-IN"/>
        </w:rPr>
        <w:t>main</w:t>
      </w:r>
      <w:r w:rsidR="00277687" w:rsidRPr="00000795">
        <w:rPr>
          <w:rFonts w:ascii="Arial" w:hAnsi="Arial" w:cs="Arial"/>
          <w:lang w:val="en-IN"/>
        </w:rPr>
        <w:t xml:space="preserve"> </w:t>
      </w:r>
      <w:r w:rsidR="00D1047F" w:rsidRPr="00000795">
        <w:rPr>
          <w:rFonts w:ascii="Arial" w:hAnsi="Arial" w:cs="Arial"/>
          <w:lang w:val="en-IN"/>
        </w:rPr>
        <w:t xml:space="preserve">resources and </w:t>
      </w:r>
      <w:r w:rsidR="00277687" w:rsidRPr="00000795">
        <w:rPr>
          <w:rFonts w:ascii="Arial" w:hAnsi="Arial" w:cs="Arial"/>
          <w:lang w:val="en-IN"/>
        </w:rPr>
        <w:t>capabilities</w:t>
      </w:r>
      <w:r w:rsidR="00D1047F" w:rsidRPr="00000795">
        <w:rPr>
          <w:rFonts w:ascii="Arial" w:hAnsi="Arial" w:cs="Arial"/>
          <w:lang w:val="en-IN"/>
        </w:rPr>
        <w:t xml:space="preserve"> </w:t>
      </w:r>
      <w:r w:rsidR="00277687" w:rsidRPr="00000795">
        <w:rPr>
          <w:rFonts w:ascii="Arial" w:hAnsi="Arial" w:cs="Arial"/>
          <w:lang w:val="en-IN"/>
        </w:rPr>
        <w:t>which</w:t>
      </w:r>
      <w:r w:rsidR="00D1047F" w:rsidRPr="00000795">
        <w:rPr>
          <w:rFonts w:ascii="Arial" w:hAnsi="Arial" w:cs="Arial"/>
          <w:lang w:val="en-IN"/>
        </w:rPr>
        <w:t xml:space="preserve"> an organisation has</w:t>
      </w:r>
      <w:r w:rsidR="00277687" w:rsidRPr="00000795">
        <w:rPr>
          <w:rFonts w:ascii="Arial" w:hAnsi="Arial" w:cs="Arial"/>
          <w:lang w:val="en-IN"/>
        </w:rPr>
        <w:t xml:space="preserve">. The </w:t>
      </w:r>
      <w:r w:rsidR="00D1047F" w:rsidRPr="00000795">
        <w:rPr>
          <w:rFonts w:ascii="Arial" w:hAnsi="Arial" w:cs="Arial"/>
          <w:lang w:val="en-IN"/>
        </w:rPr>
        <w:t>best</w:t>
      </w:r>
      <w:r w:rsidR="00277687" w:rsidRPr="00000795">
        <w:rPr>
          <w:rFonts w:ascii="Arial" w:hAnsi="Arial" w:cs="Arial"/>
          <w:lang w:val="en-IN"/>
        </w:rPr>
        <w:t xml:space="preserve"> kind of strategies can be </w:t>
      </w:r>
      <w:r w:rsidR="00D1047F" w:rsidRPr="00000795">
        <w:rPr>
          <w:rFonts w:ascii="Arial" w:hAnsi="Arial" w:cs="Arial"/>
          <w:lang w:val="en-IN"/>
        </w:rPr>
        <w:t>created</w:t>
      </w:r>
      <w:r w:rsidR="00277687" w:rsidRPr="00000795">
        <w:rPr>
          <w:rFonts w:ascii="Arial" w:hAnsi="Arial" w:cs="Arial"/>
          <w:lang w:val="en-IN"/>
        </w:rPr>
        <w:t xml:space="preserve"> by </w:t>
      </w:r>
      <w:r>
        <w:rPr>
          <w:rFonts w:ascii="Arial" w:hAnsi="Arial" w:cs="Arial"/>
          <w:lang w:val="en-IN"/>
        </w:rPr>
        <w:t>having an</w:t>
      </w:r>
      <w:r w:rsidR="00277687" w:rsidRPr="00000795">
        <w:rPr>
          <w:rFonts w:ascii="Arial" w:hAnsi="Arial" w:cs="Arial"/>
          <w:lang w:val="en-IN"/>
        </w:rPr>
        <w:t xml:space="preserve"> </w:t>
      </w:r>
      <w:r w:rsidR="00D1047F" w:rsidRPr="00000795">
        <w:rPr>
          <w:rFonts w:ascii="Arial" w:hAnsi="Arial" w:cs="Arial"/>
          <w:lang w:val="en-IN"/>
        </w:rPr>
        <w:t>essential</w:t>
      </w:r>
      <w:r w:rsidR="00277687" w:rsidRPr="00000795">
        <w:rPr>
          <w:rFonts w:ascii="Arial" w:hAnsi="Arial" w:cs="Arial"/>
          <w:lang w:val="en-IN"/>
        </w:rPr>
        <w:t xml:space="preserve"> match between the </w:t>
      </w:r>
      <w:r w:rsidR="00D1047F" w:rsidRPr="00000795">
        <w:rPr>
          <w:rFonts w:ascii="Arial" w:hAnsi="Arial" w:cs="Arial"/>
          <w:lang w:val="en-IN"/>
        </w:rPr>
        <w:t xml:space="preserve">expected opportunities and the </w:t>
      </w:r>
      <w:r w:rsidR="00277687" w:rsidRPr="00000795">
        <w:rPr>
          <w:rFonts w:ascii="Arial" w:hAnsi="Arial" w:cs="Arial"/>
          <w:lang w:val="en-IN"/>
        </w:rPr>
        <w:t>capabilities.</w:t>
      </w:r>
      <w:r w:rsidR="00D1047F" w:rsidRPr="00000795">
        <w:rPr>
          <w:rFonts w:ascii="Arial" w:hAnsi="Arial" w:cs="Arial"/>
          <w:lang w:val="en-IN"/>
        </w:rPr>
        <w:t xml:space="preserve"> With respect to Netflix, </w:t>
      </w:r>
      <w:r w:rsidR="00136E15" w:rsidRPr="00000795">
        <w:rPr>
          <w:rFonts w:ascii="Arial" w:hAnsi="Arial" w:cs="Arial"/>
          <w:lang w:val="en-IN"/>
        </w:rPr>
        <w:t xml:space="preserve">changing social inclinations and </w:t>
      </w:r>
      <w:r w:rsidR="00D1047F" w:rsidRPr="00000795">
        <w:rPr>
          <w:rFonts w:ascii="Arial" w:hAnsi="Arial" w:cs="Arial"/>
          <w:lang w:val="en-IN"/>
        </w:rPr>
        <w:t xml:space="preserve">rise in number of internet users </w:t>
      </w:r>
      <w:r w:rsidR="00136E15" w:rsidRPr="00000795">
        <w:rPr>
          <w:rFonts w:ascii="Arial" w:hAnsi="Arial" w:cs="Arial"/>
          <w:lang w:val="en-IN"/>
        </w:rPr>
        <w:t>present the opportunity for the company whereas increasing competition and substitute products pose a threat to</w:t>
      </w:r>
      <w:r w:rsidR="00BB2096">
        <w:rPr>
          <w:rFonts w:ascii="Arial" w:hAnsi="Arial" w:cs="Arial"/>
          <w:lang w:val="en-IN"/>
        </w:rPr>
        <w:t xml:space="preserve"> the firm</w:t>
      </w:r>
      <w:r w:rsidR="00136E15" w:rsidRPr="00000795">
        <w:rPr>
          <w:rFonts w:ascii="Arial" w:hAnsi="Arial" w:cs="Arial"/>
          <w:lang w:val="en-IN"/>
        </w:rPr>
        <w:t>. For strategy building, it is necessary for Netflix to leverage its key strengths of lo</w:t>
      </w:r>
      <w:r w:rsidR="00446475">
        <w:rPr>
          <w:rFonts w:ascii="Arial" w:hAnsi="Arial" w:cs="Arial"/>
          <w:lang w:val="en-IN"/>
        </w:rPr>
        <w:t>w-</w:t>
      </w:r>
      <w:r w:rsidR="00136E15" w:rsidRPr="00000795">
        <w:rPr>
          <w:rFonts w:ascii="Arial" w:hAnsi="Arial" w:cs="Arial"/>
          <w:lang w:val="en-IN"/>
        </w:rPr>
        <w:t>cost subscription platform for effective expansion and market penetration. Netflix s</w:t>
      </w:r>
      <w:r w:rsidR="00277687" w:rsidRPr="00000795">
        <w:rPr>
          <w:rFonts w:ascii="Arial" w:hAnsi="Arial" w:cs="Arial"/>
          <w:lang w:val="en-IN"/>
        </w:rPr>
        <w:t xml:space="preserve">trategies for </w:t>
      </w:r>
      <w:r w:rsidR="00136E15" w:rsidRPr="00000795">
        <w:rPr>
          <w:rFonts w:ascii="Arial" w:hAnsi="Arial" w:cs="Arial"/>
          <w:lang w:val="en-IN"/>
        </w:rPr>
        <w:t xml:space="preserve">external associations, </w:t>
      </w:r>
      <w:r w:rsidR="00277687" w:rsidRPr="00000795">
        <w:rPr>
          <w:rFonts w:ascii="Arial" w:hAnsi="Arial" w:cs="Arial"/>
          <w:lang w:val="en-IN"/>
        </w:rPr>
        <w:t xml:space="preserve">vertical integration, </w:t>
      </w:r>
      <w:r w:rsidR="00136E15" w:rsidRPr="00000795">
        <w:rPr>
          <w:rFonts w:ascii="Arial" w:hAnsi="Arial" w:cs="Arial"/>
          <w:lang w:val="en-IN"/>
        </w:rPr>
        <w:t xml:space="preserve">content investments, </w:t>
      </w:r>
      <w:r w:rsidR="00277687" w:rsidRPr="00000795">
        <w:rPr>
          <w:rFonts w:ascii="Arial" w:hAnsi="Arial" w:cs="Arial"/>
          <w:lang w:val="en-IN"/>
        </w:rPr>
        <w:t>global outreach</w:t>
      </w:r>
      <w:r w:rsidR="00136E15" w:rsidRPr="00000795">
        <w:rPr>
          <w:rFonts w:ascii="Arial" w:hAnsi="Arial" w:cs="Arial"/>
          <w:lang w:val="en-IN"/>
        </w:rPr>
        <w:t xml:space="preserve"> </w:t>
      </w:r>
      <w:r w:rsidR="00277687" w:rsidRPr="00000795">
        <w:rPr>
          <w:rFonts w:ascii="Arial" w:hAnsi="Arial" w:cs="Arial"/>
          <w:lang w:val="en-IN"/>
        </w:rPr>
        <w:t xml:space="preserve">etc. are already helping </w:t>
      </w:r>
      <w:r w:rsidR="00136E15" w:rsidRPr="00000795">
        <w:rPr>
          <w:rFonts w:ascii="Arial" w:hAnsi="Arial" w:cs="Arial"/>
          <w:lang w:val="en-IN"/>
        </w:rPr>
        <w:t xml:space="preserve">the company </w:t>
      </w:r>
      <w:r w:rsidR="00277687" w:rsidRPr="00000795">
        <w:rPr>
          <w:rFonts w:ascii="Arial" w:hAnsi="Arial" w:cs="Arial"/>
          <w:lang w:val="en-IN"/>
        </w:rPr>
        <w:t>achieve its business objectives</w:t>
      </w:r>
      <w:r w:rsidR="00446475">
        <w:rPr>
          <w:rFonts w:ascii="Arial" w:hAnsi="Arial" w:cs="Arial"/>
          <w:lang w:val="en-IN"/>
        </w:rPr>
        <w:t xml:space="preserve"> and obtain higher return on its global investments</w:t>
      </w:r>
      <w:r w:rsidR="00277687" w:rsidRPr="00000795">
        <w:rPr>
          <w:rFonts w:ascii="Arial" w:hAnsi="Arial" w:cs="Arial"/>
          <w:lang w:val="en-IN"/>
        </w:rPr>
        <w:t xml:space="preserve">. It is </w:t>
      </w:r>
      <w:r w:rsidR="00136E15" w:rsidRPr="00000795">
        <w:rPr>
          <w:rFonts w:ascii="Arial" w:hAnsi="Arial" w:cs="Arial"/>
          <w:lang w:val="en-IN"/>
        </w:rPr>
        <w:t>proposed</w:t>
      </w:r>
      <w:r w:rsidR="00277687" w:rsidRPr="00000795">
        <w:rPr>
          <w:rFonts w:ascii="Arial" w:hAnsi="Arial" w:cs="Arial"/>
          <w:lang w:val="en-IN"/>
        </w:rPr>
        <w:t xml:space="preserve"> that the </w:t>
      </w:r>
      <w:r w:rsidR="00136E15" w:rsidRPr="00000795">
        <w:rPr>
          <w:rFonts w:ascii="Arial" w:hAnsi="Arial" w:cs="Arial"/>
          <w:lang w:val="en-IN"/>
        </w:rPr>
        <w:t>company should</w:t>
      </w:r>
      <w:r w:rsidR="00277687" w:rsidRPr="00000795">
        <w:rPr>
          <w:rFonts w:ascii="Arial" w:hAnsi="Arial" w:cs="Arial"/>
          <w:lang w:val="en-IN"/>
        </w:rPr>
        <w:t xml:space="preserve"> continue investing in original content for </w:t>
      </w:r>
      <w:r w:rsidR="00136E15" w:rsidRPr="00000795">
        <w:rPr>
          <w:rFonts w:ascii="Arial" w:hAnsi="Arial" w:cs="Arial"/>
          <w:lang w:val="en-IN"/>
        </w:rPr>
        <w:t xml:space="preserve">increased </w:t>
      </w:r>
      <w:r w:rsidR="00136E15" w:rsidRPr="00000795">
        <w:rPr>
          <w:rFonts w:ascii="Arial" w:hAnsi="Arial" w:cs="Arial"/>
          <w:lang w:val="en-IN"/>
        </w:rPr>
        <w:lastRenderedPageBreak/>
        <w:t>profit margins</w:t>
      </w:r>
      <w:r w:rsidR="00277687" w:rsidRPr="00000795">
        <w:rPr>
          <w:rFonts w:ascii="Arial" w:hAnsi="Arial" w:cs="Arial"/>
          <w:lang w:val="en-IN"/>
        </w:rPr>
        <w:t xml:space="preserve">. </w:t>
      </w:r>
      <w:r w:rsidR="00136E15" w:rsidRPr="00000795">
        <w:rPr>
          <w:rFonts w:ascii="Arial" w:hAnsi="Arial" w:cs="Arial"/>
          <w:lang w:val="en-IN"/>
        </w:rPr>
        <w:t>The company should also consider launching efficient</w:t>
      </w:r>
      <w:r w:rsidR="00277687" w:rsidRPr="00000795">
        <w:rPr>
          <w:rFonts w:ascii="Arial" w:hAnsi="Arial" w:cs="Arial"/>
          <w:lang w:val="en-IN"/>
        </w:rPr>
        <w:t xml:space="preserve"> customer </w:t>
      </w:r>
      <w:r w:rsidR="00136E15" w:rsidRPr="00000795">
        <w:rPr>
          <w:rFonts w:ascii="Arial" w:hAnsi="Arial" w:cs="Arial"/>
          <w:lang w:val="en-IN"/>
        </w:rPr>
        <w:t xml:space="preserve">retention and </w:t>
      </w:r>
      <w:r w:rsidR="00277687" w:rsidRPr="00000795">
        <w:rPr>
          <w:rFonts w:ascii="Arial" w:hAnsi="Arial" w:cs="Arial"/>
          <w:lang w:val="en-IN"/>
        </w:rPr>
        <w:t xml:space="preserve">loyalty strategies for long-term </w:t>
      </w:r>
      <w:r w:rsidR="00136E15" w:rsidRPr="00000795">
        <w:rPr>
          <w:rFonts w:ascii="Arial" w:hAnsi="Arial" w:cs="Arial"/>
          <w:lang w:val="en-IN"/>
        </w:rPr>
        <w:t>user</w:t>
      </w:r>
      <w:r w:rsidR="00277687" w:rsidRPr="00000795">
        <w:rPr>
          <w:rFonts w:ascii="Arial" w:hAnsi="Arial" w:cs="Arial"/>
          <w:lang w:val="en-IN"/>
        </w:rPr>
        <w:t xml:space="preserve"> engagement.</w:t>
      </w:r>
      <w:r w:rsidR="00136E15" w:rsidRPr="00000795">
        <w:rPr>
          <w:rFonts w:ascii="Arial" w:hAnsi="Arial" w:cs="Arial"/>
          <w:lang w:val="en-IN"/>
        </w:rPr>
        <w:t xml:space="preserve"> For effective personalisation and customisation, it is suggested that team flexibility and collaboration is encouraged. In order to cover for the increasing cost platform, company should consider additional revenue streams as online marketing</w:t>
      </w:r>
      <w:r w:rsidR="00277687" w:rsidRPr="00000795">
        <w:rPr>
          <w:rFonts w:ascii="Arial" w:hAnsi="Arial" w:cs="Arial"/>
          <w:lang w:val="en-IN"/>
        </w:rPr>
        <w:t xml:space="preserve">. </w:t>
      </w:r>
      <w:r w:rsidR="00136E15" w:rsidRPr="00000795">
        <w:rPr>
          <w:rFonts w:ascii="Arial" w:hAnsi="Arial" w:cs="Arial"/>
          <w:lang w:val="en-IN"/>
        </w:rPr>
        <w:t xml:space="preserve">In </w:t>
      </w:r>
      <w:r w:rsidR="004F687F" w:rsidRPr="00000795">
        <w:rPr>
          <w:rFonts w:ascii="Arial" w:hAnsi="Arial" w:cs="Arial"/>
          <w:lang w:val="en-IN"/>
        </w:rPr>
        <w:t>totality,</w:t>
      </w:r>
      <w:r w:rsidR="00277687" w:rsidRPr="00000795">
        <w:rPr>
          <w:rFonts w:ascii="Arial" w:hAnsi="Arial" w:cs="Arial"/>
          <w:lang w:val="en-IN"/>
        </w:rPr>
        <w:t xml:space="preserve"> </w:t>
      </w:r>
      <w:r w:rsidR="004F687F" w:rsidRPr="00000795">
        <w:rPr>
          <w:rFonts w:ascii="Arial" w:hAnsi="Arial" w:cs="Arial"/>
          <w:lang w:val="en-IN"/>
        </w:rPr>
        <w:t xml:space="preserve">the </w:t>
      </w:r>
      <w:r w:rsidR="00BB2096">
        <w:rPr>
          <w:rFonts w:ascii="Arial" w:hAnsi="Arial" w:cs="Arial"/>
          <w:lang w:val="en-IN"/>
        </w:rPr>
        <w:t>below</w:t>
      </w:r>
      <w:r w:rsidR="00277687" w:rsidRPr="00000795">
        <w:rPr>
          <w:rFonts w:ascii="Arial" w:hAnsi="Arial" w:cs="Arial"/>
          <w:lang w:val="en-IN"/>
        </w:rPr>
        <w:t xml:space="preserve"> recommendations </w:t>
      </w:r>
      <w:r w:rsidR="004F687F" w:rsidRPr="00000795">
        <w:rPr>
          <w:rFonts w:ascii="Arial" w:hAnsi="Arial" w:cs="Arial"/>
          <w:lang w:val="en-IN"/>
        </w:rPr>
        <w:t>could</w:t>
      </w:r>
      <w:r w:rsidR="00277687" w:rsidRPr="00000795">
        <w:rPr>
          <w:rFonts w:ascii="Arial" w:hAnsi="Arial" w:cs="Arial"/>
          <w:lang w:val="en-IN"/>
        </w:rPr>
        <w:t xml:space="preserve"> </w:t>
      </w:r>
      <w:r w:rsidR="004F687F" w:rsidRPr="00000795">
        <w:rPr>
          <w:rFonts w:ascii="Arial" w:hAnsi="Arial" w:cs="Arial"/>
          <w:lang w:val="en-IN"/>
        </w:rPr>
        <w:t>assist</w:t>
      </w:r>
      <w:r w:rsidR="00277687" w:rsidRPr="00000795">
        <w:rPr>
          <w:rFonts w:ascii="Arial" w:hAnsi="Arial" w:cs="Arial"/>
          <w:lang w:val="en-IN"/>
        </w:rPr>
        <w:t xml:space="preserve"> Netflix </w:t>
      </w:r>
      <w:r w:rsidR="004F687F" w:rsidRPr="00000795">
        <w:rPr>
          <w:rFonts w:ascii="Arial" w:hAnsi="Arial" w:cs="Arial"/>
          <w:lang w:val="en-IN"/>
        </w:rPr>
        <w:t>achieve</w:t>
      </w:r>
      <w:r w:rsidR="00277687" w:rsidRPr="00000795">
        <w:rPr>
          <w:rFonts w:ascii="Arial" w:hAnsi="Arial" w:cs="Arial"/>
          <w:lang w:val="en-IN"/>
        </w:rPr>
        <w:t xml:space="preserve"> its </w:t>
      </w:r>
      <w:r w:rsidR="004F687F" w:rsidRPr="00000795">
        <w:rPr>
          <w:rFonts w:ascii="Arial" w:hAnsi="Arial" w:cs="Arial"/>
          <w:lang w:val="en-IN"/>
        </w:rPr>
        <w:t xml:space="preserve">business and </w:t>
      </w:r>
      <w:r w:rsidR="00446475">
        <w:rPr>
          <w:rFonts w:ascii="Arial" w:hAnsi="Arial" w:cs="Arial"/>
          <w:lang w:val="en-IN"/>
        </w:rPr>
        <w:t xml:space="preserve">strategic objectives of continued expansion and larger market share of the video-on-demand market. </w:t>
      </w:r>
    </w:p>
    <w:p w14:paraId="44762E9B" w14:textId="77777777" w:rsidR="00723809" w:rsidRPr="00000795" w:rsidRDefault="008D7990" w:rsidP="000F07EF">
      <w:pPr>
        <w:pStyle w:val="Heading1"/>
        <w:jc w:val="both"/>
        <w:rPr>
          <w:rFonts w:ascii="Arial" w:hAnsi="Arial" w:cs="Arial"/>
          <w:lang w:val="en-IN"/>
        </w:rPr>
      </w:pPr>
      <w:bookmarkStart w:id="23" w:name="_Toc68986350"/>
      <w:r w:rsidRPr="00000795">
        <w:rPr>
          <w:rFonts w:ascii="Arial" w:hAnsi="Arial" w:cs="Arial"/>
          <w:lang w:val="en-IN"/>
        </w:rPr>
        <w:t>Recommendations</w:t>
      </w:r>
      <w:bookmarkEnd w:id="23"/>
      <w:r w:rsidRPr="00000795">
        <w:rPr>
          <w:rFonts w:ascii="Arial" w:hAnsi="Arial" w:cs="Arial"/>
          <w:lang w:val="en-IN"/>
        </w:rPr>
        <w:t xml:space="preserve"> </w:t>
      </w:r>
    </w:p>
    <w:p w14:paraId="11156EB0" w14:textId="15B07042" w:rsidR="0017781D" w:rsidRPr="00000795" w:rsidRDefault="00723809" w:rsidP="000F07EF">
      <w:pPr>
        <w:spacing w:line="360" w:lineRule="auto"/>
        <w:jc w:val="both"/>
        <w:rPr>
          <w:rFonts w:ascii="Arial" w:hAnsi="Arial" w:cs="Arial"/>
          <w:lang w:val="en-IN"/>
        </w:rPr>
      </w:pPr>
      <w:r w:rsidRPr="00000795">
        <w:rPr>
          <w:rFonts w:ascii="Arial" w:hAnsi="Arial" w:cs="Arial"/>
          <w:lang w:val="en-IN"/>
        </w:rPr>
        <w:t xml:space="preserve">The </w:t>
      </w:r>
      <w:r w:rsidR="00462AA7">
        <w:rPr>
          <w:rFonts w:ascii="Arial" w:hAnsi="Arial" w:cs="Arial"/>
          <w:lang w:val="en-IN"/>
        </w:rPr>
        <w:t>analysis</w:t>
      </w:r>
      <w:r w:rsidRPr="00000795">
        <w:rPr>
          <w:rFonts w:ascii="Arial" w:hAnsi="Arial" w:cs="Arial"/>
          <w:lang w:val="en-IN"/>
        </w:rPr>
        <w:t xml:space="preserve"> helps </w:t>
      </w:r>
      <w:r w:rsidR="0017781D" w:rsidRPr="00000795">
        <w:rPr>
          <w:rFonts w:ascii="Arial" w:hAnsi="Arial" w:cs="Arial"/>
          <w:lang w:val="en-IN"/>
        </w:rPr>
        <w:t>highlight</w:t>
      </w:r>
      <w:r w:rsidRPr="00000795">
        <w:rPr>
          <w:rFonts w:ascii="Arial" w:hAnsi="Arial" w:cs="Arial"/>
          <w:lang w:val="en-IN"/>
        </w:rPr>
        <w:t xml:space="preserve"> that Netflix </w:t>
      </w:r>
      <w:r w:rsidR="0017781D" w:rsidRPr="00000795">
        <w:rPr>
          <w:rFonts w:ascii="Arial" w:hAnsi="Arial" w:cs="Arial"/>
          <w:lang w:val="en-IN"/>
        </w:rPr>
        <w:t>must</w:t>
      </w:r>
      <w:r w:rsidRPr="00000795">
        <w:rPr>
          <w:rFonts w:ascii="Arial" w:hAnsi="Arial" w:cs="Arial"/>
          <w:lang w:val="en-IN"/>
        </w:rPr>
        <w:t xml:space="preserve"> prepare </w:t>
      </w:r>
      <w:r w:rsidR="0017781D" w:rsidRPr="00000795">
        <w:rPr>
          <w:rFonts w:ascii="Arial" w:hAnsi="Arial" w:cs="Arial"/>
          <w:lang w:val="en-IN"/>
        </w:rPr>
        <w:t xml:space="preserve">itself </w:t>
      </w:r>
      <w:r w:rsidRPr="00000795">
        <w:rPr>
          <w:rFonts w:ascii="Arial" w:hAnsi="Arial" w:cs="Arial"/>
          <w:lang w:val="en-IN"/>
        </w:rPr>
        <w:t xml:space="preserve">to </w:t>
      </w:r>
      <w:r w:rsidR="0017781D" w:rsidRPr="00000795">
        <w:rPr>
          <w:rFonts w:ascii="Arial" w:hAnsi="Arial" w:cs="Arial"/>
          <w:lang w:val="en-IN"/>
        </w:rPr>
        <w:t xml:space="preserve">develop extensive </w:t>
      </w:r>
      <w:r w:rsidRPr="00000795">
        <w:rPr>
          <w:rFonts w:ascii="Arial" w:hAnsi="Arial" w:cs="Arial"/>
          <w:lang w:val="en-IN"/>
        </w:rPr>
        <w:t xml:space="preserve">strategic capabilities to </w:t>
      </w:r>
      <w:r w:rsidR="0017781D" w:rsidRPr="00000795">
        <w:rPr>
          <w:rFonts w:ascii="Arial" w:hAnsi="Arial" w:cs="Arial"/>
          <w:lang w:val="en-IN"/>
        </w:rPr>
        <w:t>neutralize</w:t>
      </w:r>
      <w:r w:rsidRPr="00000795">
        <w:rPr>
          <w:rFonts w:ascii="Arial" w:hAnsi="Arial" w:cs="Arial"/>
          <w:lang w:val="en-IN"/>
        </w:rPr>
        <w:t xml:space="preserve"> the </w:t>
      </w:r>
      <w:r w:rsidR="0017781D" w:rsidRPr="00000795">
        <w:rPr>
          <w:rFonts w:ascii="Arial" w:hAnsi="Arial" w:cs="Arial"/>
          <w:lang w:val="en-IN"/>
        </w:rPr>
        <w:t xml:space="preserve">future </w:t>
      </w:r>
      <w:r w:rsidRPr="00000795">
        <w:rPr>
          <w:rFonts w:ascii="Arial" w:hAnsi="Arial" w:cs="Arial"/>
          <w:lang w:val="en-IN"/>
        </w:rPr>
        <w:t>threats and leverage the expected opportunities</w:t>
      </w:r>
      <w:r w:rsidR="0017781D" w:rsidRPr="00000795">
        <w:rPr>
          <w:rFonts w:ascii="Arial" w:hAnsi="Arial" w:cs="Arial"/>
          <w:lang w:val="en-IN"/>
        </w:rPr>
        <w:t xml:space="preserve"> in the future</w:t>
      </w:r>
      <w:r w:rsidRPr="00000795">
        <w:rPr>
          <w:rFonts w:ascii="Arial" w:hAnsi="Arial" w:cs="Arial"/>
          <w:lang w:val="en-IN"/>
        </w:rPr>
        <w:t xml:space="preserve">. The </w:t>
      </w:r>
      <w:r w:rsidR="0017781D" w:rsidRPr="00000795">
        <w:rPr>
          <w:rFonts w:ascii="Arial" w:hAnsi="Arial" w:cs="Arial"/>
          <w:lang w:val="en-IN"/>
        </w:rPr>
        <w:t xml:space="preserve">below </w:t>
      </w:r>
      <w:r w:rsidRPr="00000795">
        <w:rPr>
          <w:rFonts w:ascii="Arial" w:hAnsi="Arial" w:cs="Arial"/>
          <w:lang w:val="en-IN"/>
        </w:rPr>
        <w:t xml:space="preserve">figure </w:t>
      </w:r>
      <w:r w:rsidR="0017781D" w:rsidRPr="00000795">
        <w:rPr>
          <w:rFonts w:ascii="Arial" w:hAnsi="Arial" w:cs="Arial"/>
          <w:lang w:val="en-IN"/>
        </w:rPr>
        <w:t>highlights</w:t>
      </w:r>
      <w:r w:rsidRPr="00000795">
        <w:rPr>
          <w:rFonts w:ascii="Arial" w:hAnsi="Arial" w:cs="Arial"/>
          <w:lang w:val="en-IN"/>
        </w:rPr>
        <w:t xml:space="preserve"> the </w:t>
      </w:r>
      <w:r w:rsidR="0017781D" w:rsidRPr="00000795">
        <w:rPr>
          <w:rFonts w:ascii="Arial" w:hAnsi="Arial" w:cs="Arial"/>
          <w:lang w:val="en-IN"/>
        </w:rPr>
        <w:t>main</w:t>
      </w:r>
      <w:r w:rsidRPr="00000795">
        <w:rPr>
          <w:rFonts w:ascii="Arial" w:hAnsi="Arial" w:cs="Arial"/>
          <w:lang w:val="en-IN"/>
        </w:rPr>
        <w:t xml:space="preserve"> recommendations</w:t>
      </w:r>
    </w:p>
    <w:p w14:paraId="15603FB5" w14:textId="434C50E9" w:rsidR="0017781D" w:rsidRPr="00000795" w:rsidRDefault="0017781D" w:rsidP="000F07EF">
      <w:pPr>
        <w:spacing w:line="360" w:lineRule="auto"/>
        <w:jc w:val="both"/>
        <w:rPr>
          <w:rFonts w:ascii="Arial" w:hAnsi="Arial" w:cs="Arial"/>
          <w:lang w:val="en-IN"/>
        </w:rPr>
      </w:pPr>
      <w:r w:rsidRPr="00000795">
        <w:rPr>
          <w:rFonts w:ascii="Arial" w:hAnsi="Arial" w:cs="Arial"/>
          <w:noProof/>
          <w:lang w:eastAsia="en-GB"/>
        </w:rPr>
        <w:drawing>
          <wp:inline distT="0" distB="0" distL="0" distR="0" wp14:anchorId="61C8C964" wp14:editId="73B979D8">
            <wp:extent cx="5661660" cy="1752600"/>
            <wp:effectExtent l="19050" t="0" r="9144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8F6D27D" w14:textId="5C5E41E5" w:rsidR="0017781D" w:rsidRPr="00000795" w:rsidRDefault="0017781D" w:rsidP="000F07EF">
      <w:pPr>
        <w:spacing w:line="360" w:lineRule="auto"/>
        <w:jc w:val="both"/>
        <w:rPr>
          <w:rFonts w:ascii="Arial" w:hAnsi="Arial" w:cs="Arial"/>
          <w:lang w:val="en-IN"/>
        </w:rPr>
      </w:pPr>
      <w:r w:rsidRPr="00000795">
        <w:rPr>
          <w:rFonts w:ascii="Arial" w:hAnsi="Arial" w:cs="Arial"/>
          <w:lang w:val="en-IN"/>
        </w:rPr>
        <w:t>Figure: Recommendations for Netflix for future strategic capability</w:t>
      </w:r>
    </w:p>
    <w:p w14:paraId="1DD71D92" w14:textId="00D7071A" w:rsidR="00723809" w:rsidRPr="00000795" w:rsidRDefault="00430B98" w:rsidP="000F07EF">
      <w:pPr>
        <w:spacing w:line="360" w:lineRule="auto"/>
        <w:jc w:val="both"/>
        <w:rPr>
          <w:rFonts w:ascii="Arial" w:hAnsi="Arial" w:cs="Arial"/>
          <w:lang w:val="en-IN"/>
        </w:rPr>
      </w:pPr>
      <w:r w:rsidRPr="00000795">
        <w:rPr>
          <w:rFonts w:ascii="Arial" w:hAnsi="Arial" w:cs="Arial"/>
          <w:lang w:val="en-IN"/>
        </w:rPr>
        <w:t xml:space="preserve">Netflix needs to keep on investing in good and powerful content both at regional and international level to make sure that </w:t>
      </w:r>
      <w:r w:rsidR="00CB75C3">
        <w:rPr>
          <w:rFonts w:ascii="Arial" w:hAnsi="Arial" w:cs="Arial"/>
          <w:lang w:val="en-IN"/>
        </w:rPr>
        <w:t>its</w:t>
      </w:r>
      <w:r w:rsidRPr="00000795">
        <w:rPr>
          <w:rFonts w:ascii="Arial" w:hAnsi="Arial" w:cs="Arial"/>
          <w:lang w:val="en-IN"/>
        </w:rPr>
        <w:t xml:space="preserve"> attracts new customers and adds up its subscriber base. In case of original content, company need not </w:t>
      </w:r>
      <w:r w:rsidR="00CB75C3">
        <w:rPr>
          <w:rFonts w:ascii="Arial" w:hAnsi="Arial" w:cs="Arial"/>
          <w:lang w:val="en-IN"/>
        </w:rPr>
        <w:t xml:space="preserve">pay the huge licensing fees to the production houses. They also enable higher control and also improve the profit margin for Netflix. </w:t>
      </w:r>
      <w:r w:rsidRPr="00000795">
        <w:rPr>
          <w:rFonts w:ascii="Arial" w:hAnsi="Arial" w:cs="Arial"/>
          <w:lang w:val="en-IN"/>
        </w:rPr>
        <w:t>Thus,</w:t>
      </w:r>
      <w:r w:rsidR="00723809" w:rsidRPr="00000795">
        <w:rPr>
          <w:rFonts w:ascii="Arial" w:hAnsi="Arial" w:cs="Arial"/>
          <w:lang w:val="en-IN"/>
        </w:rPr>
        <w:t xml:space="preserve"> it is recommended </w:t>
      </w:r>
      <w:r w:rsidRPr="00000795">
        <w:rPr>
          <w:rFonts w:ascii="Arial" w:hAnsi="Arial" w:cs="Arial"/>
          <w:lang w:val="en-IN"/>
        </w:rPr>
        <w:t>for</w:t>
      </w:r>
      <w:r w:rsidR="00723809" w:rsidRPr="00000795">
        <w:rPr>
          <w:rFonts w:ascii="Arial" w:hAnsi="Arial" w:cs="Arial"/>
          <w:lang w:val="en-IN"/>
        </w:rPr>
        <w:t xml:space="preserve"> Netflix </w:t>
      </w:r>
      <w:r w:rsidRPr="00000795">
        <w:rPr>
          <w:rFonts w:ascii="Arial" w:hAnsi="Arial" w:cs="Arial"/>
          <w:lang w:val="en-IN"/>
        </w:rPr>
        <w:t xml:space="preserve">that it </w:t>
      </w:r>
      <w:r w:rsidR="00723809" w:rsidRPr="00000795">
        <w:rPr>
          <w:rFonts w:ascii="Arial" w:hAnsi="Arial" w:cs="Arial"/>
          <w:lang w:val="en-IN"/>
        </w:rPr>
        <w:t xml:space="preserve">should </w:t>
      </w:r>
      <w:r w:rsidRPr="00000795">
        <w:rPr>
          <w:rFonts w:ascii="Arial" w:hAnsi="Arial" w:cs="Arial"/>
          <w:lang w:val="en-IN"/>
        </w:rPr>
        <w:t xml:space="preserve">keep on </w:t>
      </w:r>
      <w:r w:rsidR="00723809" w:rsidRPr="00000795">
        <w:rPr>
          <w:rFonts w:ascii="Arial" w:hAnsi="Arial" w:cs="Arial"/>
          <w:lang w:val="en-IN"/>
        </w:rPr>
        <w:t xml:space="preserve">investing on </w:t>
      </w:r>
      <w:r w:rsidRPr="00000795">
        <w:rPr>
          <w:rFonts w:ascii="Arial" w:hAnsi="Arial" w:cs="Arial"/>
          <w:lang w:val="en-IN"/>
        </w:rPr>
        <w:t xml:space="preserve">building and creating </w:t>
      </w:r>
      <w:r w:rsidR="00723809" w:rsidRPr="00000795">
        <w:rPr>
          <w:rFonts w:ascii="Arial" w:hAnsi="Arial" w:cs="Arial"/>
          <w:lang w:val="en-IN"/>
        </w:rPr>
        <w:t xml:space="preserve">original content. </w:t>
      </w:r>
    </w:p>
    <w:p w14:paraId="609630B2" w14:textId="307BD8F9" w:rsidR="00723809" w:rsidRPr="00000795" w:rsidRDefault="009F353F" w:rsidP="000F07EF">
      <w:pPr>
        <w:spacing w:line="360" w:lineRule="auto"/>
        <w:jc w:val="both"/>
        <w:rPr>
          <w:rFonts w:ascii="Arial" w:hAnsi="Arial" w:cs="Arial"/>
          <w:lang w:val="en-IN"/>
        </w:rPr>
      </w:pPr>
      <w:r w:rsidRPr="00000795">
        <w:rPr>
          <w:rFonts w:ascii="Arial" w:hAnsi="Arial" w:cs="Arial"/>
          <w:lang w:val="en-IN"/>
        </w:rPr>
        <w:t>In addition</w:t>
      </w:r>
      <w:r w:rsidR="00723809" w:rsidRPr="00000795">
        <w:rPr>
          <w:rFonts w:ascii="Arial" w:hAnsi="Arial" w:cs="Arial"/>
          <w:lang w:val="en-IN"/>
        </w:rPr>
        <w:t xml:space="preserve">, </w:t>
      </w:r>
      <w:r w:rsidRPr="00000795">
        <w:rPr>
          <w:rFonts w:ascii="Arial" w:hAnsi="Arial" w:cs="Arial"/>
          <w:lang w:val="en-IN"/>
        </w:rPr>
        <w:t xml:space="preserve">Netflix needs to </w:t>
      </w:r>
      <w:r w:rsidR="00723809" w:rsidRPr="00000795">
        <w:rPr>
          <w:rFonts w:ascii="Arial" w:hAnsi="Arial" w:cs="Arial"/>
          <w:lang w:val="en-IN"/>
        </w:rPr>
        <w:t xml:space="preserve">build more brand loyalty. </w:t>
      </w:r>
      <w:r w:rsidRPr="00000795">
        <w:rPr>
          <w:rFonts w:ascii="Arial" w:hAnsi="Arial" w:cs="Arial"/>
          <w:lang w:val="en-IN"/>
        </w:rPr>
        <w:t>With big players and cut</w:t>
      </w:r>
      <w:r w:rsidR="00024E60">
        <w:rPr>
          <w:rFonts w:ascii="Arial" w:hAnsi="Arial" w:cs="Arial"/>
          <w:lang w:val="en-IN"/>
        </w:rPr>
        <w:t>-</w:t>
      </w:r>
      <w:r w:rsidRPr="00000795">
        <w:rPr>
          <w:rFonts w:ascii="Arial" w:hAnsi="Arial" w:cs="Arial"/>
          <w:lang w:val="en-IN"/>
        </w:rPr>
        <w:t>thr</w:t>
      </w:r>
      <w:r w:rsidR="00DD6864">
        <w:rPr>
          <w:rFonts w:ascii="Arial" w:hAnsi="Arial" w:cs="Arial"/>
          <w:lang w:val="en-IN"/>
        </w:rPr>
        <w:t xml:space="preserve">oat competition in the industry, the ‘content’ advantage alone </w:t>
      </w:r>
      <w:r w:rsidRPr="00000795">
        <w:rPr>
          <w:rFonts w:ascii="Arial" w:hAnsi="Arial" w:cs="Arial"/>
          <w:lang w:val="en-IN"/>
        </w:rPr>
        <w:t>might</w:t>
      </w:r>
      <w:r w:rsidR="00723809" w:rsidRPr="00000795">
        <w:rPr>
          <w:rFonts w:ascii="Arial" w:hAnsi="Arial" w:cs="Arial"/>
          <w:lang w:val="en-IN"/>
        </w:rPr>
        <w:t xml:space="preserve"> not </w:t>
      </w:r>
      <w:r w:rsidR="00DD6864">
        <w:rPr>
          <w:rFonts w:ascii="Arial" w:hAnsi="Arial" w:cs="Arial"/>
          <w:lang w:val="en-IN"/>
        </w:rPr>
        <w:t xml:space="preserve">be sufficient to get </w:t>
      </w:r>
      <w:r w:rsidR="00723809" w:rsidRPr="00000795">
        <w:rPr>
          <w:rFonts w:ascii="Arial" w:hAnsi="Arial" w:cs="Arial"/>
          <w:lang w:val="en-IN"/>
        </w:rPr>
        <w:t xml:space="preserve">competitive </w:t>
      </w:r>
      <w:r w:rsidRPr="00000795">
        <w:rPr>
          <w:rFonts w:ascii="Arial" w:hAnsi="Arial" w:cs="Arial"/>
          <w:lang w:val="en-IN"/>
        </w:rPr>
        <w:t>advantage</w:t>
      </w:r>
      <w:r w:rsidR="00723809" w:rsidRPr="00000795">
        <w:rPr>
          <w:rFonts w:ascii="Arial" w:hAnsi="Arial" w:cs="Arial"/>
          <w:lang w:val="en-IN"/>
        </w:rPr>
        <w:t xml:space="preserve">. In the long run, </w:t>
      </w:r>
      <w:r w:rsidRPr="00000795">
        <w:rPr>
          <w:rFonts w:ascii="Arial" w:hAnsi="Arial" w:cs="Arial"/>
          <w:lang w:val="en-IN"/>
        </w:rPr>
        <w:t>engaging and efficient</w:t>
      </w:r>
      <w:r w:rsidR="00723809" w:rsidRPr="00000795">
        <w:rPr>
          <w:rFonts w:ascii="Arial" w:hAnsi="Arial" w:cs="Arial"/>
          <w:lang w:val="en-IN"/>
        </w:rPr>
        <w:t xml:space="preserve"> content will </w:t>
      </w:r>
      <w:r w:rsidRPr="00000795">
        <w:rPr>
          <w:rFonts w:ascii="Arial" w:hAnsi="Arial" w:cs="Arial"/>
          <w:lang w:val="en-IN"/>
        </w:rPr>
        <w:t>support</w:t>
      </w:r>
      <w:r w:rsidR="00723809" w:rsidRPr="00000795">
        <w:rPr>
          <w:rFonts w:ascii="Arial" w:hAnsi="Arial" w:cs="Arial"/>
          <w:lang w:val="en-IN"/>
        </w:rPr>
        <w:t xml:space="preserve"> to bring in the </w:t>
      </w:r>
      <w:r w:rsidRPr="00000795">
        <w:rPr>
          <w:rFonts w:ascii="Arial" w:hAnsi="Arial" w:cs="Arial"/>
          <w:lang w:val="en-IN"/>
        </w:rPr>
        <w:t>required</w:t>
      </w:r>
      <w:r w:rsidR="00723809" w:rsidRPr="00000795">
        <w:rPr>
          <w:rFonts w:ascii="Arial" w:hAnsi="Arial" w:cs="Arial"/>
          <w:lang w:val="en-IN"/>
        </w:rPr>
        <w:t xml:space="preserve"> competitive </w:t>
      </w:r>
      <w:r w:rsidRPr="00000795">
        <w:rPr>
          <w:rFonts w:ascii="Arial" w:hAnsi="Arial" w:cs="Arial"/>
          <w:lang w:val="en-IN"/>
        </w:rPr>
        <w:t>uniformity</w:t>
      </w:r>
      <w:r w:rsidR="00723809" w:rsidRPr="00000795">
        <w:rPr>
          <w:rFonts w:ascii="Arial" w:hAnsi="Arial" w:cs="Arial"/>
          <w:lang w:val="en-IN"/>
        </w:rPr>
        <w:t xml:space="preserve">. </w:t>
      </w:r>
      <w:r w:rsidRPr="00000795">
        <w:rPr>
          <w:rFonts w:ascii="Arial" w:hAnsi="Arial" w:cs="Arial"/>
          <w:lang w:val="en-IN"/>
        </w:rPr>
        <w:t>Although by efficient usage of marketing communications channels, it can help in long-term consumer retention or true brand loyalty. Also, making sure that subscribers receive good quality experience will also help in achieving this</w:t>
      </w:r>
      <w:r w:rsidR="00723809" w:rsidRPr="00000795">
        <w:rPr>
          <w:rFonts w:ascii="Arial" w:hAnsi="Arial" w:cs="Arial"/>
          <w:lang w:val="en-IN"/>
        </w:rPr>
        <w:t xml:space="preserve"> </w:t>
      </w:r>
      <w:sdt>
        <w:sdtPr>
          <w:rPr>
            <w:rFonts w:ascii="Arial" w:hAnsi="Arial" w:cs="Arial"/>
            <w:lang w:val="en-IN"/>
          </w:rPr>
          <w:id w:val="1421518936"/>
          <w:citation/>
        </w:sdtPr>
        <w:sdtEndPr/>
        <w:sdtContent>
          <w:r w:rsidR="00723809" w:rsidRPr="00000795">
            <w:rPr>
              <w:rFonts w:ascii="Arial" w:hAnsi="Arial" w:cs="Arial"/>
              <w:lang w:val="en-IN"/>
            </w:rPr>
            <w:fldChar w:fldCharType="begin"/>
          </w:r>
          <w:r w:rsidR="00723809" w:rsidRPr="00000795">
            <w:rPr>
              <w:rFonts w:ascii="Arial" w:hAnsi="Arial" w:cs="Arial"/>
              <w:lang w:val="en-IN"/>
            </w:rPr>
            <w:instrText xml:space="preserve"> CITATION Bre181 \l 16393 </w:instrText>
          </w:r>
          <w:r w:rsidR="00723809" w:rsidRPr="00000795">
            <w:rPr>
              <w:rFonts w:ascii="Arial" w:hAnsi="Arial" w:cs="Arial"/>
              <w:lang w:val="en-IN"/>
            </w:rPr>
            <w:fldChar w:fldCharType="separate"/>
          </w:r>
          <w:r w:rsidR="00723809" w:rsidRPr="00000795">
            <w:rPr>
              <w:rFonts w:ascii="Arial" w:hAnsi="Arial" w:cs="Arial"/>
              <w:noProof/>
              <w:lang w:val="en-IN"/>
            </w:rPr>
            <w:t>(Brennan, 2018)</w:t>
          </w:r>
          <w:r w:rsidR="00723809" w:rsidRPr="00000795">
            <w:rPr>
              <w:rFonts w:ascii="Arial" w:hAnsi="Arial" w:cs="Arial"/>
              <w:lang w:val="en-IN"/>
            </w:rPr>
            <w:fldChar w:fldCharType="end"/>
          </w:r>
        </w:sdtContent>
      </w:sdt>
      <w:r w:rsidR="00723809" w:rsidRPr="00000795">
        <w:rPr>
          <w:rFonts w:ascii="Arial" w:hAnsi="Arial" w:cs="Arial"/>
          <w:lang w:val="en-IN"/>
        </w:rPr>
        <w:t xml:space="preserve">. The company </w:t>
      </w:r>
      <w:r w:rsidRPr="00000795">
        <w:rPr>
          <w:rFonts w:ascii="Arial" w:hAnsi="Arial" w:cs="Arial"/>
          <w:lang w:val="en-IN"/>
        </w:rPr>
        <w:t xml:space="preserve">should </w:t>
      </w:r>
      <w:r w:rsidR="00723809" w:rsidRPr="00000795">
        <w:rPr>
          <w:rFonts w:ascii="Arial" w:hAnsi="Arial" w:cs="Arial"/>
          <w:lang w:val="en-IN"/>
        </w:rPr>
        <w:t>use marketing budget</w:t>
      </w:r>
      <w:r w:rsidRPr="00000795">
        <w:rPr>
          <w:rFonts w:ascii="Arial" w:hAnsi="Arial" w:cs="Arial"/>
          <w:lang w:val="en-IN"/>
        </w:rPr>
        <w:t xml:space="preserve">s </w:t>
      </w:r>
      <w:r w:rsidR="00723809" w:rsidRPr="00000795">
        <w:rPr>
          <w:rFonts w:ascii="Arial" w:hAnsi="Arial" w:cs="Arial"/>
          <w:lang w:val="en-IN"/>
        </w:rPr>
        <w:t>to</w:t>
      </w:r>
      <w:r w:rsidRPr="00000795">
        <w:rPr>
          <w:rFonts w:ascii="Arial" w:hAnsi="Arial" w:cs="Arial"/>
          <w:lang w:val="en-IN"/>
        </w:rPr>
        <w:t xml:space="preserve"> encourage </w:t>
      </w:r>
      <w:r w:rsidRPr="00000795">
        <w:rPr>
          <w:rFonts w:ascii="Arial" w:hAnsi="Arial" w:cs="Arial"/>
          <w:lang w:val="en-IN"/>
        </w:rPr>
        <w:lastRenderedPageBreak/>
        <w:t>subscription renewal,</w:t>
      </w:r>
      <w:r w:rsidR="00723809" w:rsidRPr="00000795">
        <w:rPr>
          <w:rFonts w:ascii="Arial" w:hAnsi="Arial" w:cs="Arial"/>
          <w:lang w:val="en-IN"/>
        </w:rPr>
        <w:t xml:space="preserve"> reward loyal </w:t>
      </w:r>
      <w:r w:rsidRPr="00000795">
        <w:rPr>
          <w:rFonts w:ascii="Arial" w:hAnsi="Arial" w:cs="Arial"/>
          <w:lang w:val="en-IN"/>
        </w:rPr>
        <w:t>users</w:t>
      </w:r>
      <w:r w:rsidR="00723809" w:rsidRPr="00000795">
        <w:rPr>
          <w:rFonts w:ascii="Arial" w:hAnsi="Arial" w:cs="Arial"/>
          <w:lang w:val="en-IN"/>
        </w:rPr>
        <w:t xml:space="preserve">, </w:t>
      </w:r>
      <w:r w:rsidRPr="00000795">
        <w:rPr>
          <w:rFonts w:ascii="Arial" w:hAnsi="Arial" w:cs="Arial"/>
          <w:lang w:val="en-IN"/>
        </w:rPr>
        <w:t>provide</w:t>
      </w:r>
      <w:r w:rsidR="00723809" w:rsidRPr="00000795">
        <w:rPr>
          <w:rFonts w:ascii="Arial" w:hAnsi="Arial" w:cs="Arial"/>
          <w:lang w:val="en-IN"/>
        </w:rPr>
        <w:t xml:space="preserve"> discounts on </w:t>
      </w:r>
      <w:r w:rsidRPr="00000795">
        <w:rPr>
          <w:rFonts w:ascii="Arial" w:hAnsi="Arial" w:cs="Arial"/>
          <w:lang w:val="en-IN"/>
        </w:rPr>
        <w:t xml:space="preserve">family or </w:t>
      </w:r>
      <w:r w:rsidR="00723809" w:rsidRPr="00000795">
        <w:rPr>
          <w:rFonts w:ascii="Arial" w:hAnsi="Arial" w:cs="Arial"/>
          <w:lang w:val="en-IN"/>
        </w:rPr>
        <w:t xml:space="preserve">group </w:t>
      </w:r>
      <w:r w:rsidRPr="00000795">
        <w:rPr>
          <w:rFonts w:ascii="Arial" w:hAnsi="Arial" w:cs="Arial"/>
          <w:lang w:val="en-IN"/>
        </w:rPr>
        <w:t xml:space="preserve">subscription </w:t>
      </w:r>
      <w:r w:rsidR="00723809" w:rsidRPr="00000795">
        <w:rPr>
          <w:rFonts w:ascii="Arial" w:hAnsi="Arial" w:cs="Arial"/>
          <w:lang w:val="en-IN"/>
        </w:rPr>
        <w:t xml:space="preserve">renewals etc. </w:t>
      </w:r>
    </w:p>
    <w:p w14:paraId="7CD70184" w14:textId="2697E103" w:rsidR="00723809" w:rsidRPr="00000795" w:rsidRDefault="009F353F" w:rsidP="000F07EF">
      <w:pPr>
        <w:spacing w:line="360" w:lineRule="auto"/>
        <w:jc w:val="both"/>
        <w:rPr>
          <w:rFonts w:ascii="Arial" w:hAnsi="Arial" w:cs="Arial"/>
          <w:lang w:val="en-IN"/>
        </w:rPr>
      </w:pPr>
      <w:r w:rsidRPr="00000795">
        <w:rPr>
          <w:rFonts w:ascii="Arial" w:hAnsi="Arial" w:cs="Arial"/>
          <w:lang w:val="en-IN"/>
        </w:rPr>
        <w:t>Thirdly</w:t>
      </w:r>
      <w:r w:rsidR="00723809" w:rsidRPr="00000795">
        <w:rPr>
          <w:rFonts w:ascii="Arial" w:hAnsi="Arial" w:cs="Arial"/>
          <w:lang w:val="en-IN"/>
        </w:rPr>
        <w:t xml:space="preserve">, it is recommended that </w:t>
      </w:r>
      <w:r w:rsidRPr="00000795">
        <w:rPr>
          <w:rFonts w:ascii="Arial" w:hAnsi="Arial" w:cs="Arial"/>
          <w:lang w:val="en-IN"/>
        </w:rPr>
        <w:t>company</w:t>
      </w:r>
      <w:r w:rsidR="00723809" w:rsidRPr="00000795">
        <w:rPr>
          <w:rFonts w:ascii="Arial" w:hAnsi="Arial" w:cs="Arial"/>
          <w:lang w:val="en-IN"/>
        </w:rPr>
        <w:t xml:space="preserve"> should </w:t>
      </w:r>
      <w:r w:rsidRPr="00000795">
        <w:rPr>
          <w:rFonts w:ascii="Arial" w:hAnsi="Arial" w:cs="Arial"/>
          <w:lang w:val="en-IN"/>
        </w:rPr>
        <w:t xml:space="preserve">make sure </w:t>
      </w:r>
      <w:r w:rsidR="00723809" w:rsidRPr="00000795">
        <w:rPr>
          <w:rFonts w:ascii="Arial" w:hAnsi="Arial" w:cs="Arial"/>
          <w:lang w:val="en-IN"/>
        </w:rPr>
        <w:t xml:space="preserve">that the organisational </w:t>
      </w:r>
      <w:r w:rsidRPr="00000795">
        <w:rPr>
          <w:rFonts w:ascii="Arial" w:hAnsi="Arial" w:cs="Arial"/>
          <w:lang w:val="en-IN"/>
        </w:rPr>
        <w:t xml:space="preserve">practices, </w:t>
      </w:r>
      <w:r w:rsidR="00723809" w:rsidRPr="00000795">
        <w:rPr>
          <w:rFonts w:ascii="Arial" w:hAnsi="Arial" w:cs="Arial"/>
          <w:lang w:val="en-IN"/>
        </w:rPr>
        <w:t xml:space="preserve">culture, and processes </w:t>
      </w:r>
      <w:r w:rsidRPr="00000795">
        <w:rPr>
          <w:rFonts w:ascii="Arial" w:hAnsi="Arial" w:cs="Arial"/>
          <w:lang w:val="en-IN"/>
        </w:rPr>
        <w:t>encourage</w:t>
      </w:r>
      <w:r w:rsidR="00723809" w:rsidRPr="00000795">
        <w:rPr>
          <w:rFonts w:ascii="Arial" w:hAnsi="Arial" w:cs="Arial"/>
          <w:lang w:val="en-IN"/>
        </w:rPr>
        <w:t xml:space="preserve"> collaboration</w:t>
      </w:r>
      <w:r w:rsidRPr="00000795">
        <w:rPr>
          <w:rFonts w:ascii="Arial" w:hAnsi="Arial" w:cs="Arial"/>
          <w:lang w:val="en-IN"/>
        </w:rPr>
        <w:t xml:space="preserve"> and cooperation</w:t>
      </w:r>
      <w:r w:rsidR="00723809" w:rsidRPr="00000795">
        <w:rPr>
          <w:rFonts w:ascii="Arial" w:hAnsi="Arial" w:cs="Arial"/>
          <w:lang w:val="en-IN"/>
        </w:rPr>
        <w:t xml:space="preserve">. </w:t>
      </w:r>
      <w:r w:rsidRPr="00000795">
        <w:rPr>
          <w:rFonts w:ascii="Arial" w:hAnsi="Arial" w:cs="Arial"/>
          <w:lang w:val="en-IN"/>
        </w:rPr>
        <w:t xml:space="preserve">Netflix </w:t>
      </w:r>
      <w:r w:rsidR="00723809" w:rsidRPr="00000795">
        <w:rPr>
          <w:rFonts w:ascii="Arial" w:hAnsi="Arial" w:cs="Arial"/>
          <w:lang w:val="en-IN"/>
        </w:rPr>
        <w:t xml:space="preserve">hires </w:t>
      </w:r>
      <w:r w:rsidR="00610FD2" w:rsidRPr="00000795">
        <w:rPr>
          <w:rFonts w:ascii="Arial" w:hAnsi="Arial" w:cs="Arial"/>
          <w:lang w:val="en-IN"/>
        </w:rPr>
        <w:t>several</w:t>
      </w:r>
      <w:r w:rsidR="00723809" w:rsidRPr="00000795">
        <w:rPr>
          <w:rFonts w:ascii="Arial" w:hAnsi="Arial" w:cs="Arial"/>
          <w:lang w:val="en-IN"/>
        </w:rPr>
        <w:t xml:space="preserve"> talented personnel across </w:t>
      </w:r>
      <w:r w:rsidRPr="00000795">
        <w:rPr>
          <w:rFonts w:ascii="Arial" w:hAnsi="Arial" w:cs="Arial"/>
          <w:lang w:val="en-IN"/>
        </w:rPr>
        <w:t xml:space="preserve">different departments such as designing, </w:t>
      </w:r>
      <w:r w:rsidR="00723809" w:rsidRPr="00000795">
        <w:rPr>
          <w:rFonts w:ascii="Arial" w:hAnsi="Arial" w:cs="Arial"/>
          <w:lang w:val="en-IN"/>
        </w:rPr>
        <w:t>production,</w:t>
      </w:r>
      <w:r w:rsidRPr="00000795">
        <w:rPr>
          <w:rFonts w:ascii="Arial" w:hAnsi="Arial" w:cs="Arial"/>
          <w:lang w:val="en-IN"/>
        </w:rPr>
        <w:t xml:space="preserve"> programming, </w:t>
      </w:r>
      <w:r w:rsidR="00723809" w:rsidRPr="00000795">
        <w:rPr>
          <w:rFonts w:ascii="Arial" w:hAnsi="Arial" w:cs="Arial"/>
          <w:lang w:val="en-IN"/>
        </w:rPr>
        <w:t>content creation</w:t>
      </w:r>
      <w:r w:rsidRPr="00000795">
        <w:rPr>
          <w:rFonts w:ascii="Arial" w:hAnsi="Arial" w:cs="Arial"/>
          <w:lang w:val="en-IN"/>
        </w:rPr>
        <w:t xml:space="preserve"> and </w:t>
      </w:r>
      <w:r w:rsidR="00723809" w:rsidRPr="00000795">
        <w:rPr>
          <w:rFonts w:ascii="Arial" w:hAnsi="Arial" w:cs="Arial"/>
          <w:lang w:val="en-IN"/>
        </w:rPr>
        <w:t xml:space="preserve">platform support </w:t>
      </w:r>
      <w:sdt>
        <w:sdtPr>
          <w:rPr>
            <w:rFonts w:ascii="Arial" w:hAnsi="Arial" w:cs="Arial"/>
            <w:lang w:val="en-IN"/>
          </w:rPr>
          <w:id w:val="-208038464"/>
          <w:citation/>
        </w:sdtPr>
        <w:sdtEndPr/>
        <w:sdtContent>
          <w:r w:rsidR="00723809" w:rsidRPr="00000795">
            <w:rPr>
              <w:rFonts w:ascii="Arial" w:hAnsi="Arial" w:cs="Arial"/>
              <w:lang w:val="en-IN"/>
            </w:rPr>
            <w:fldChar w:fldCharType="begin"/>
          </w:r>
          <w:r w:rsidR="00723809" w:rsidRPr="00000795">
            <w:rPr>
              <w:rFonts w:ascii="Arial" w:hAnsi="Arial" w:cs="Arial"/>
              <w:lang w:val="en-IN"/>
            </w:rPr>
            <w:instrText xml:space="preserve"> CITATION Sad15 \l 16393 </w:instrText>
          </w:r>
          <w:r w:rsidR="00723809" w:rsidRPr="00000795">
            <w:rPr>
              <w:rFonts w:ascii="Arial" w:hAnsi="Arial" w:cs="Arial"/>
              <w:lang w:val="en-IN"/>
            </w:rPr>
            <w:fldChar w:fldCharType="separate"/>
          </w:r>
          <w:r w:rsidR="00723809" w:rsidRPr="00000795">
            <w:rPr>
              <w:rFonts w:ascii="Arial" w:hAnsi="Arial" w:cs="Arial"/>
              <w:noProof/>
              <w:lang w:val="en-IN"/>
            </w:rPr>
            <w:t>(Sadq, 2015)</w:t>
          </w:r>
          <w:r w:rsidR="00723809" w:rsidRPr="00000795">
            <w:rPr>
              <w:rFonts w:ascii="Arial" w:hAnsi="Arial" w:cs="Arial"/>
              <w:lang w:val="en-IN"/>
            </w:rPr>
            <w:fldChar w:fldCharType="end"/>
          </w:r>
        </w:sdtContent>
      </w:sdt>
      <w:r w:rsidR="00723809" w:rsidRPr="00000795">
        <w:rPr>
          <w:rFonts w:ascii="Arial" w:hAnsi="Arial" w:cs="Arial"/>
          <w:lang w:val="en-IN"/>
        </w:rPr>
        <w:t xml:space="preserve">. </w:t>
      </w:r>
      <w:r w:rsidR="00610FD2" w:rsidRPr="00000795">
        <w:rPr>
          <w:rFonts w:ascii="Arial" w:hAnsi="Arial" w:cs="Arial"/>
          <w:lang w:val="en-IN"/>
        </w:rPr>
        <w:t>I</w:t>
      </w:r>
      <w:r w:rsidR="00723809" w:rsidRPr="00000795">
        <w:rPr>
          <w:rFonts w:ascii="Arial" w:hAnsi="Arial" w:cs="Arial"/>
          <w:lang w:val="en-IN"/>
        </w:rPr>
        <w:t xml:space="preserve">nter-department </w:t>
      </w:r>
      <w:r w:rsidR="00610FD2" w:rsidRPr="00000795">
        <w:rPr>
          <w:rFonts w:ascii="Arial" w:hAnsi="Arial" w:cs="Arial"/>
          <w:lang w:val="en-IN"/>
        </w:rPr>
        <w:t xml:space="preserve">cooperation must be encouraged </w:t>
      </w:r>
      <w:r w:rsidR="00723809" w:rsidRPr="00000795">
        <w:rPr>
          <w:rFonts w:ascii="Arial" w:hAnsi="Arial" w:cs="Arial"/>
          <w:lang w:val="en-IN"/>
        </w:rPr>
        <w:t xml:space="preserve">to bring in </w:t>
      </w:r>
      <w:r w:rsidR="00610FD2" w:rsidRPr="00000795">
        <w:rPr>
          <w:rFonts w:ascii="Arial" w:hAnsi="Arial" w:cs="Arial"/>
          <w:lang w:val="en-IN"/>
        </w:rPr>
        <w:t>more</w:t>
      </w:r>
      <w:r w:rsidR="00723809" w:rsidRPr="00000795">
        <w:rPr>
          <w:rFonts w:ascii="Arial" w:hAnsi="Arial" w:cs="Arial"/>
          <w:lang w:val="en-IN"/>
        </w:rPr>
        <w:t xml:space="preserve"> flexibility. For </w:t>
      </w:r>
      <w:r w:rsidR="00610FD2" w:rsidRPr="00000795">
        <w:rPr>
          <w:rFonts w:ascii="Arial" w:hAnsi="Arial" w:cs="Arial"/>
          <w:lang w:val="en-IN"/>
        </w:rPr>
        <w:t>example</w:t>
      </w:r>
      <w:r w:rsidR="00723809" w:rsidRPr="00000795">
        <w:rPr>
          <w:rFonts w:ascii="Arial" w:hAnsi="Arial" w:cs="Arial"/>
          <w:lang w:val="en-IN"/>
        </w:rPr>
        <w:t xml:space="preserve">, designers </w:t>
      </w:r>
      <w:r w:rsidR="00610FD2" w:rsidRPr="00000795">
        <w:rPr>
          <w:rFonts w:ascii="Arial" w:hAnsi="Arial" w:cs="Arial"/>
          <w:lang w:val="en-IN"/>
        </w:rPr>
        <w:t xml:space="preserve">must </w:t>
      </w:r>
      <w:r w:rsidR="00723809" w:rsidRPr="00000795">
        <w:rPr>
          <w:rFonts w:ascii="Arial" w:hAnsi="Arial" w:cs="Arial"/>
          <w:lang w:val="en-IN"/>
        </w:rPr>
        <w:t xml:space="preserve">work </w:t>
      </w:r>
      <w:r w:rsidR="00610FD2" w:rsidRPr="00000795">
        <w:rPr>
          <w:rFonts w:ascii="Arial" w:hAnsi="Arial" w:cs="Arial"/>
          <w:lang w:val="en-IN"/>
        </w:rPr>
        <w:t>diligently</w:t>
      </w:r>
      <w:r w:rsidR="00723809" w:rsidRPr="00000795">
        <w:rPr>
          <w:rFonts w:ascii="Arial" w:hAnsi="Arial" w:cs="Arial"/>
          <w:lang w:val="en-IN"/>
        </w:rPr>
        <w:t xml:space="preserve"> with </w:t>
      </w:r>
      <w:r w:rsidR="00610FD2" w:rsidRPr="00000795">
        <w:rPr>
          <w:rFonts w:ascii="Arial" w:hAnsi="Arial" w:cs="Arial"/>
          <w:lang w:val="en-IN"/>
        </w:rPr>
        <w:t xml:space="preserve">production teams and </w:t>
      </w:r>
      <w:r w:rsidR="00723809" w:rsidRPr="00000795">
        <w:rPr>
          <w:rFonts w:ascii="Arial" w:hAnsi="Arial" w:cs="Arial"/>
          <w:lang w:val="en-IN"/>
        </w:rPr>
        <w:t xml:space="preserve">content specialists for respective </w:t>
      </w:r>
      <w:r w:rsidR="00610FD2" w:rsidRPr="00000795">
        <w:rPr>
          <w:rFonts w:ascii="Arial" w:hAnsi="Arial" w:cs="Arial"/>
          <w:lang w:val="en-IN"/>
        </w:rPr>
        <w:t xml:space="preserve">geographies or local </w:t>
      </w:r>
      <w:r w:rsidR="00723809" w:rsidRPr="00000795">
        <w:rPr>
          <w:rFonts w:ascii="Arial" w:hAnsi="Arial" w:cs="Arial"/>
          <w:lang w:val="en-IN"/>
        </w:rPr>
        <w:t xml:space="preserve">regions. </w:t>
      </w:r>
    </w:p>
    <w:p w14:paraId="5F621186" w14:textId="6AE49588" w:rsidR="00723809" w:rsidRPr="00000795" w:rsidRDefault="00723809" w:rsidP="000F07EF">
      <w:pPr>
        <w:spacing w:line="360" w:lineRule="auto"/>
        <w:jc w:val="both"/>
        <w:rPr>
          <w:rFonts w:ascii="Arial" w:hAnsi="Arial" w:cs="Arial"/>
          <w:lang w:val="en-IN"/>
        </w:rPr>
      </w:pPr>
      <w:r w:rsidRPr="00000795">
        <w:rPr>
          <w:rFonts w:ascii="Arial" w:hAnsi="Arial" w:cs="Arial"/>
          <w:lang w:val="en-IN"/>
        </w:rPr>
        <w:t>Lastly, it is</w:t>
      </w:r>
      <w:r w:rsidR="0064153A" w:rsidRPr="00000795">
        <w:rPr>
          <w:rFonts w:ascii="Arial" w:hAnsi="Arial" w:cs="Arial"/>
          <w:lang w:val="en-IN"/>
        </w:rPr>
        <w:t xml:space="preserve"> highly</w:t>
      </w:r>
      <w:r w:rsidRPr="00000795">
        <w:rPr>
          <w:rFonts w:ascii="Arial" w:hAnsi="Arial" w:cs="Arial"/>
          <w:lang w:val="en-IN"/>
        </w:rPr>
        <w:t xml:space="preserve"> recommended that Netflix should </w:t>
      </w:r>
      <w:r w:rsidR="0064153A" w:rsidRPr="00000795">
        <w:rPr>
          <w:rFonts w:ascii="Arial" w:hAnsi="Arial" w:cs="Arial"/>
          <w:lang w:val="en-IN"/>
        </w:rPr>
        <w:t>consider</w:t>
      </w:r>
      <w:r w:rsidRPr="00000795">
        <w:rPr>
          <w:rFonts w:ascii="Arial" w:hAnsi="Arial" w:cs="Arial"/>
          <w:lang w:val="en-IN"/>
        </w:rPr>
        <w:t xml:space="preserve"> adding new</w:t>
      </w:r>
      <w:r w:rsidR="0064153A" w:rsidRPr="00000795">
        <w:rPr>
          <w:rFonts w:ascii="Arial" w:hAnsi="Arial" w:cs="Arial"/>
          <w:lang w:val="en-IN"/>
        </w:rPr>
        <w:t xml:space="preserve"> and additional</w:t>
      </w:r>
      <w:r w:rsidRPr="00000795">
        <w:rPr>
          <w:rFonts w:ascii="Arial" w:hAnsi="Arial" w:cs="Arial"/>
          <w:lang w:val="en-IN"/>
        </w:rPr>
        <w:t xml:space="preserve"> revenue streams. </w:t>
      </w:r>
      <w:r w:rsidR="0064153A" w:rsidRPr="00000795">
        <w:rPr>
          <w:rFonts w:ascii="Arial" w:hAnsi="Arial" w:cs="Arial"/>
          <w:lang w:val="en-IN"/>
        </w:rPr>
        <w:t>As of now</w:t>
      </w:r>
      <w:r w:rsidRPr="00000795">
        <w:rPr>
          <w:rFonts w:ascii="Arial" w:hAnsi="Arial" w:cs="Arial"/>
          <w:lang w:val="en-IN"/>
        </w:rPr>
        <w:t xml:space="preserve">, Netflix is an Ad-free </w:t>
      </w:r>
      <w:r w:rsidR="0064153A" w:rsidRPr="00000795">
        <w:rPr>
          <w:rFonts w:ascii="Arial" w:hAnsi="Arial" w:cs="Arial"/>
          <w:lang w:val="en-IN"/>
        </w:rPr>
        <w:t xml:space="preserve">online streaming </w:t>
      </w:r>
      <w:r w:rsidRPr="00000795">
        <w:rPr>
          <w:rFonts w:ascii="Arial" w:hAnsi="Arial" w:cs="Arial"/>
          <w:lang w:val="en-IN"/>
        </w:rPr>
        <w:t xml:space="preserve">platform. </w:t>
      </w:r>
      <w:r w:rsidR="0064153A" w:rsidRPr="00000795">
        <w:rPr>
          <w:rFonts w:ascii="Arial" w:hAnsi="Arial" w:cs="Arial"/>
          <w:lang w:val="en-IN"/>
        </w:rPr>
        <w:t>Though</w:t>
      </w:r>
      <w:r w:rsidRPr="00000795">
        <w:rPr>
          <w:rFonts w:ascii="Arial" w:hAnsi="Arial" w:cs="Arial"/>
          <w:lang w:val="en-IN"/>
        </w:rPr>
        <w:t xml:space="preserve">, </w:t>
      </w:r>
      <w:r w:rsidR="0064153A" w:rsidRPr="00000795">
        <w:rPr>
          <w:rFonts w:ascii="Arial" w:hAnsi="Arial" w:cs="Arial"/>
          <w:lang w:val="en-IN"/>
        </w:rPr>
        <w:t>as per the analysis</w:t>
      </w:r>
      <w:r w:rsidRPr="00000795">
        <w:rPr>
          <w:rFonts w:ascii="Arial" w:hAnsi="Arial" w:cs="Arial"/>
          <w:lang w:val="en-IN"/>
        </w:rPr>
        <w:t xml:space="preserve"> by Nomura Instinet</w:t>
      </w:r>
      <w:r w:rsidR="0064153A" w:rsidRPr="00000795">
        <w:rPr>
          <w:rFonts w:ascii="Arial" w:hAnsi="Arial" w:cs="Arial"/>
          <w:lang w:val="en-IN"/>
        </w:rPr>
        <w:t>, it suggested that if Netflix converts its platform into an ad-supported platform, it</w:t>
      </w:r>
      <w:r w:rsidRPr="00000795">
        <w:rPr>
          <w:rFonts w:ascii="Arial" w:hAnsi="Arial" w:cs="Arial"/>
          <w:lang w:val="en-IN"/>
        </w:rPr>
        <w:t xml:space="preserve"> could</w:t>
      </w:r>
      <w:r w:rsidR="0064153A" w:rsidRPr="00000795">
        <w:rPr>
          <w:rFonts w:ascii="Arial" w:hAnsi="Arial" w:cs="Arial"/>
          <w:lang w:val="en-IN"/>
        </w:rPr>
        <w:t xml:space="preserve"> generate</w:t>
      </w:r>
      <w:r w:rsidRPr="00000795">
        <w:rPr>
          <w:rFonts w:ascii="Arial" w:hAnsi="Arial" w:cs="Arial"/>
          <w:lang w:val="en-IN"/>
        </w:rPr>
        <w:t xml:space="preserve"> </w:t>
      </w:r>
      <w:r w:rsidR="0064153A" w:rsidRPr="00000795">
        <w:rPr>
          <w:rFonts w:ascii="Arial" w:hAnsi="Arial" w:cs="Arial"/>
          <w:lang w:val="en-IN"/>
        </w:rPr>
        <w:t>$1.3 billion annual</w:t>
      </w:r>
      <w:r w:rsidRPr="00000795">
        <w:rPr>
          <w:rFonts w:ascii="Arial" w:hAnsi="Arial" w:cs="Arial"/>
          <w:lang w:val="en-IN"/>
        </w:rPr>
        <w:t xml:space="preserve"> revenue in </w:t>
      </w:r>
      <w:r w:rsidR="0064153A" w:rsidRPr="00000795">
        <w:rPr>
          <w:rFonts w:ascii="Arial" w:hAnsi="Arial" w:cs="Arial"/>
          <w:lang w:val="en-IN"/>
        </w:rPr>
        <w:t xml:space="preserve">USA alone </w:t>
      </w:r>
      <w:sdt>
        <w:sdtPr>
          <w:rPr>
            <w:rFonts w:ascii="Arial" w:hAnsi="Arial" w:cs="Arial"/>
            <w:lang w:val="en-IN"/>
          </w:rPr>
          <w:id w:val="1830402720"/>
          <w:citation/>
        </w:sdtPr>
        <w:sdtEndPr/>
        <w:sdtContent>
          <w:r w:rsidRPr="00000795">
            <w:rPr>
              <w:rFonts w:ascii="Arial" w:hAnsi="Arial" w:cs="Arial"/>
              <w:lang w:val="en-IN"/>
            </w:rPr>
            <w:fldChar w:fldCharType="begin"/>
          </w:r>
          <w:r w:rsidR="00DB4D86">
            <w:rPr>
              <w:rFonts w:ascii="Arial" w:hAnsi="Arial" w:cs="Arial"/>
              <w:lang w:val="en-IN"/>
            </w:rPr>
            <w:instrText xml:space="preserve">CITATION Sch19 \l 16393 </w:instrText>
          </w:r>
          <w:r w:rsidRPr="00000795">
            <w:rPr>
              <w:rFonts w:ascii="Arial" w:hAnsi="Arial" w:cs="Arial"/>
              <w:lang w:val="en-IN"/>
            </w:rPr>
            <w:fldChar w:fldCharType="separate"/>
          </w:r>
          <w:r w:rsidR="00DB4D86" w:rsidRPr="00DB4D86">
            <w:rPr>
              <w:rFonts w:ascii="Arial" w:hAnsi="Arial" w:cs="Arial"/>
              <w:noProof/>
              <w:lang w:val="en-IN"/>
            </w:rPr>
            <w:t>(Schomer, 2019)</w:t>
          </w:r>
          <w:r w:rsidRPr="00000795">
            <w:rPr>
              <w:rFonts w:ascii="Arial" w:hAnsi="Arial" w:cs="Arial"/>
              <w:lang w:val="en-IN"/>
            </w:rPr>
            <w:fldChar w:fldCharType="end"/>
          </w:r>
        </w:sdtContent>
      </w:sdt>
      <w:r w:rsidRPr="00000795">
        <w:rPr>
          <w:rFonts w:ascii="Arial" w:hAnsi="Arial" w:cs="Arial"/>
          <w:lang w:val="en-IN"/>
        </w:rPr>
        <w:t xml:space="preserve">. The </w:t>
      </w:r>
      <w:r w:rsidR="0064153A" w:rsidRPr="00000795">
        <w:rPr>
          <w:rFonts w:ascii="Arial" w:hAnsi="Arial" w:cs="Arial"/>
          <w:lang w:val="en-IN"/>
        </w:rPr>
        <w:t>international</w:t>
      </w:r>
      <w:r w:rsidRPr="00000795">
        <w:rPr>
          <w:rFonts w:ascii="Arial" w:hAnsi="Arial" w:cs="Arial"/>
          <w:lang w:val="en-IN"/>
        </w:rPr>
        <w:t xml:space="preserve"> revenues </w:t>
      </w:r>
      <w:r w:rsidR="0064153A" w:rsidRPr="00000795">
        <w:rPr>
          <w:rFonts w:ascii="Arial" w:hAnsi="Arial" w:cs="Arial"/>
          <w:lang w:val="en-IN"/>
        </w:rPr>
        <w:t>could likely be projected to</w:t>
      </w:r>
      <w:r w:rsidRPr="00000795">
        <w:rPr>
          <w:rFonts w:ascii="Arial" w:hAnsi="Arial" w:cs="Arial"/>
          <w:lang w:val="en-IN"/>
        </w:rPr>
        <w:t xml:space="preserve"> several billions. This </w:t>
      </w:r>
      <w:r w:rsidR="0064153A" w:rsidRPr="00000795">
        <w:rPr>
          <w:rFonts w:ascii="Arial" w:hAnsi="Arial" w:cs="Arial"/>
          <w:lang w:val="en-IN"/>
        </w:rPr>
        <w:t xml:space="preserve">strategy could help Netflix improve its profit margins and boost </w:t>
      </w:r>
      <w:r w:rsidRPr="00000795">
        <w:rPr>
          <w:rFonts w:ascii="Arial" w:hAnsi="Arial" w:cs="Arial"/>
          <w:lang w:val="en-IN"/>
        </w:rPr>
        <w:t>revenue growth</w:t>
      </w:r>
      <w:r w:rsidR="0064153A" w:rsidRPr="00000795">
        <w:rPr>
          <w:rFonts w:ascii="Arial" w:hAnsi="Arial" w:cs="Arial"/>
          <w:lang w:val="en-IN"/>
        </w:rPr>
        <w:t>. This specially would help the company in the scenario when</w:t>
      </w:r>
      <w:r w:rsidRPr="00000795">
        <w:rPr>
          <w:rFonts w:ascii="Arial" w:hAnsi="Arial" w:cs="Arial"/>
          <w:lang w:val="en-IN"/>
        </w:rPr>
        <w:t xml:space="preserve"> the subscription</w:t>
      </w:r>
      <w:r w:rsidR="0064153A" w:rsidRPr="00000795">
        <w:rPr>
          <w:rFonts w:ascii="Arial" w:hAnsi="Arial" w:cs="Arial"/>
          <w:lang w:val="en-IN"/>
        </w:rPr>
        <w:t xml:space="preserve"> base </w:t>
      </w:r>
      <w:r w:rsidRPr="00000795">
        <w:rPr>
          <w:rFonts w:ascii="Arial" w:hAnsi="Arial" w:cs="Arial"/>
          <w:lang w:val="en-IN"/>
        </w:rPr>
        <w:t>start</w:t>
      </w:r>
      <w:r w:rsidR="00DB4D86">
        <w:rPr>
          <w:rFonts w:ascii="Arial" w:hAnsi="Arial" w:cs="Arial"/>
          <w:lang w:val="en-IN"/>
        </w:rPr>
        <w:t>s</w:t>
      </w:r>
      <w:r w:rsidRPr="00000795">
        <w:rPr>
          <w:rFonts w:ascii="Arial" w:hAnsi="Arial" w:cs="Arial"/>
          <w:lang w:val="en-IN"/>
        </w:rPr>
        <w:t xml:space="preserve"> stagnating. </w:t>
      </w:r>
      <w:r w:rsidR="0064153A" w:rsidRPr="00000795">
        <w:rPr>
          <w:rFonts w:ascii="Arial" w:hAnsi="Arial" w:cs="Arial"/>
          <w:lang w:val="en-IN"/>
        </w:rPr>
        <w:t>The additional revenue would support</w:t>
      </w:r>
      <w:r w:rsidRPr="00000795">
        <w:rPr>
          <w:rFonts w:ascii="Arial" w:hAnsi="Arial" w:cs="Arial"/>
          <w:lang w:val="en-IN"/>
        </w:rPr>
        <w:t xml:space="preserve"> Netflix to </w:t>
      </w:r>
      <w:r w:rsidR="0064153A" w:rsidRPr="00000795">
        <w:rPr>
          <w:rFonts w:ascii="Arial" w:hAnsi="Arial" w:cs="Arial"/>
          <w:lang w:val="en-IN"/>
        </w:rPr>
        <w:t>compensate</w:t>
      </w:r>
      <w:r w:rsidRPr="00000795">
        <w:rPr>
          <w:rFonts w:ascii="Arial" w:hAnsi="Arial" w:cs="Arial"/>
          <w:lang w:val="en-IN"/>
        </w:rPr>
        <w:t xml:space="preserve"> the high cost of the technology </w:t>
      </w:r>
      <w:r w:rsidR="0064153A" w:rsidRPr="00000795">
        <w:rPr>
          <w:rFonts w:ascii="Arial" w:hAnsi="Arial" w:cs="Arial"/>
          <w:lang w:val="en-IN"/>
        </w:rPr>
        <w:t>development</w:t>
      </w:r>
      <w:r w:rsidRPr="00000795">
        <w:rPr>
          <w:rFonts w:ascii="Arial" w:hAnsi="Arial" w:cs="Arial"/>
          <w:lang w:val="en-IN"/>
        </w:rPr>
        <w:t xml:space="preserve"> and the talented </w:t>
      </w:r>
      <w:r w:rsidR="0064153A" w:rsidRPr="00000795">
        <w:rPr>
          <w:rFonts w:ascii="Arial" w:hAnsi="Arial" w:cs="Arial"/>
          <w:lang w:val="en-IN"/>
        </w:rPr>
        <w:t>staff</w:t>
      </w:r>
      <w:r w:rsidRPr="00000795">
        <w:rPr>
          <w:rFonts w:ascii="Arial" w:hAnsi="Arial" w:cs="Arial"/>
          <w:lang w:val="en-IN"/>
        </w:rPr>
        <w:t xml:space="preserve"> which </w:t>
      </w:r>
      <w:r w:rsidR="0064153A" w:rsidRPr="00000795">
        <w:rPr>
          <w:rFonts w:ascii="Arial" w:hAnsi="Arial" w:cs="Arial"/>
          <w:lang w:val="en-IN"/>
        </w:rPr>
        <w:t>as of now</w:t>
      </w:r>
      <w:r w:rsidRPr="00000795">
        <w:rPr>
          <w:rFonts w:ascii="Arial" w:hAnsi="Arial" w:cs="Arial"/>
          <w:lang w:val="en-IN"/>
        </w:rPr>
        <w:t xml:space="preserve"> </w:t>
      </w:r>
      <w:r w:rsidR="0064153A" w:rsidRPr="00000795">
        <w:rPr>
          <w:rFonts w:ascii="Arial" w:hAnsi="Arial" w:cs="Arial"/>
          <w:lang w:val="en-IN"/>
        </w:rPr>
        <w:t>represent</w:t>
      </w:r>
      <w:r w:rsidRPr="00000795">
        <w:rPr>
          <w:rFonts w:ascii="Arial" w:hAnsi="Arial" w:cs="Arial"/>
          <w:lang w:val="en-IN"/>
        </w:rPr>
        <w:t xml:space="preserve"> a major </w:t>
      </w:r>
      <w:r w:rsidR="0064153A" w:rsidRPr="00000795">
        <w:rPr>
          <w:rFonts w:ascii="Arial" w:hAnsi="Arial" w:cs="Arial"/>
          <w:lang w:val="en-IN"/>
        </w:rPr>
        <w:t>component</w:t>
      </w:r>
      <w:r w:rsidRPr="00000795">
        <w:rPr>
          <w:rFonts w:ascii="Arial" w:hAnsi="Arial" w:cs="Arial"/>
          <w:lang w:val="en-IN"/>
        </w:rPr>
        <w:t xml:space="preserve"> of its cost</w:t>
      </w:r>
      <w:r w:rsidR="0064153A" w:rsidRPr="00000795">
        <w:rPr>
          <w:rFonts w:ascii="Arial" w:hAnsi="Arial" w:cs="Arial"/>
          <w:lang w:val="en-IN"/>
        </w:rPr>
        <w:t xml:space="preserve">ing </w:t>
      </w:r>
      <w:r w:rsidRPr="00000795">
        <w:rPr>
          <w:rFonts w:ascii="Arial" w:hAnsi="Arial" w:cs="Arial"/>
          <w:lang w:val="en-IN"/>
        </w:rPr>
        <w:t xml:space="preserve">structure. </w:t>
      </w:r>
    </w:p>
    <w:p w14:paraId="50472329" w14:textId="5CA7A39A" w:rsidR="00723809" w:rsidRPr="00000795" w:rsidRDefault="00F82790" w:rsidP="00723809">
      <w:pPr>
        <w:rPr>
          <w:rFonts w:ascii="Arial" w:hAnsi="Arial" w:cs="Arial"/>
          <w:lang w:val="en-IN"/>
        </w:rPr>
      </w:pPr>
      <w:r>
        <w:rPr>
          <w:rFonts w:ascii="Arial" w:hAnsi="Arial" w:cs="Arial"/>
          <w:lang w:val="en-IN"/>
        </w:rPr>
        <w:t>[Word count 5808]</w:t>
      </w:r>
    </w:p>
    <w:p w14:paraId="541CC1CC" w14:textId="77777777" w:rsidR="008D7990" w:rsidRPr="00000795" w:rsidRDefault="008D7990" w:rsidP="008D7990">
      <w:pPr>
        <w:rPr>
          <w:rFonts w:ascii="Arial" w:hAnsi="Arial" w:cs="Arial"/>
          <w:lang w:val="en-IN"/>
        </w:rPr>
      </w:pPr>
    </w:p>
    <w:p w14:paraId="6E438A25" w14:textId="77777777" w:rsidR="008D7990" w:rsidRPr="00000795" w:rsidRDefault="008D7990" w:rsidP="008D7990">
      <w:pPr>
        <w:rPr>
          <w:rFonts w:ascii="Arial" w:hAnsi="Arial" w:cs="Arial"/>
          <w:lang w:val="en-IN"/>
        </w:rPr>
      </w:pPr>
    </w:p>
    <w:p w14:paraId="3017A1E2" w14:textId="77777777" w:rsidR="008D7990" w:rsidRPr="00000795" w:rsidRDefault="008D7990" w:rsidP="008D7990">
      <w:pPr>
        <w:rPr>
          <w:rFonts w:ascii="Arial" w:hAnsi="Arial" w:cs="Arial"/>
          <w:lang w:val="en-IN"/>
        </w:rPr>
      </w:pPr>
    </w:p>
    <w:p w14:paraId="15AA1912" w14:textId="77777777" w:rsidR="008D7990" w:rsidRPr="00000795" w:rsidRDefault="008D7990" w:rsidP="008D7990">
      <w:pPr>
        <w:rPr>
          <w:rFonts w:ascii="Arial" w:hAnsi="Arial" w:cs="Arial"/>
          <w:lang w:val="en-IN"/>
        </w:rPr>
      </w:pPr>
    </w:p>
    <w:p w14:paraId="39908355" w14:textId="77777777" w:rsidR="00074E95" w:rsidRPr="00000795" w:rsidRDefault="00074E95" w:rsidP="00074E95">
      <w:pPr>
        <w:rPr>
          <w:rFonts w:ascii="Arial" w:hAnsi="Arial" w:cs="Arial"/>
          <w:lang w:val="en-IN"/>
        </w:rPr>
      </w:pPr>
    </w:p>
    <w:p w14:paraId="780B2BC4" w14:textId="77777777" w:rsidR="00074E95" w:rsidRPr="00000795" w:rsidRDefault="00074E95" w:rsidP="00074E95">
      <w:pPr>
        <w:rPr>
          <w:rFonts w:ascii="Arial" w:hAnsi="Arial" w:cs="Arial"/>
          <w:lang w:val="en-IN"/>
        </w:rPr>
      </w:pPr>
    </w:p>
    <w:p w14:paraId="5F9B00E0" w14:textId="2A082B24" w:rsidR="00074E95" w:rsidRDefault="00074E95">
      <w:pPr>
        <w:rPr>
          <w:rFonts w:ascii="Arial" w:hAnsi="Arial" w:cs="Arial"/>
          <w:lang w:val="en-IN"/>
        </w:rPr>
      </w:pPr>
    </w:p>
    <w:p w14:paraId="166BC066" w14:textId="3EC0C4FF" w:rsidR="00E713D1" w:rsidRDefault="00E713D1">
      <w:pPr>
        <w:rPr>
          <w:rFonts w:ascii="Arial" w:hAnsi="Arial" w:cs="Arial"/>
          <w:lang w:val="en-IN"/>
        </w:rPr>
      </w:pPr>
    </w:p>
    <w:p w14:paraId="04525078" w14:textId="64E5B94C" w:rsidR="00E713D1" w:rsidRDefault="00E713D1">
      <w:pPr>
        <w:rPr>
          <w:rFonts w:ascii="Arial" w:hAnsi="Arial" w:cs="Arial"/>
          <w:lang w:val="en-IN"/>
        </w:rPr>
      </w:pPr>
    </w:p>
    <w:p w14:paraId="5C02912B" w14:textId="6988026C" w:rsidR="00E713D1" w:rsidRDefault="00E713D1">
      <w:pPr>
        <w:rPr>
          <w:rFonts w:ascii="Arial" w:hAnsi="Arial" w:cs="Arial"/>
          <w:lang w:val="en-IN"/>
        </w:rPr>
      </w:pPr>
    </w:p>
    <w:p w14:paraId="21D1E757" w14:textId="0CA4C2FC" w:rsidR="00E713D1" w:rsidRDefault="00E713D1">
      <w:pPr>
        <w:rPr>
          <w:rFonts w:ascii="Arial" w:hAnsi="Arial" w:cs="Arial"/>
          <w:lang w:val="en-IN"/>
        </w:rPr>
      </w:pPr>
    </w:p>
    <w:p w14:paraId="27D8F0E0" w14:textId="489D851C" w:rsidR="00E713D1" w:rsidRDefault="00E713D1">
      <w:pPr>
        <w:rPr>
          <w:rFonts w:ascii="Arial" w:hAnsi="Arial" w:cs="Arial"/>
          <w:lang w:val="en-IN"/>
        </w:rPr>
      </w:pPr>
    </w:p>
    <w:p w14:paraId="5E0864CD" w14:textId="03100051" w:rsidR="00E713D1" w:rsidRDefault="00E713D1">
      <w:pPr>
        <w:rPr>
          <w:rFonts w:ascii="Arial" w:hAnsi="Arial" w:cs="Arial"/>
          <w:lang w:val="en-IN"/>
        </w:rPr>
      </w:pPr>
    </w:p>
    <w:p w14:paraId="17E8CFDC" w14:textId="51E49E08" w:rsidR="000F07EF" w:rsidRDefault="000F07EF">
      <w:pPr>
        <w:rPr>
          <w:rFonts w:ascii="Arial" w:hAnsi="Arial" w:cs="Arial"/>
          <w:lang w:val="en-IN"/>
        </w:rPr>
      </w:pPr>
      <w:r>
        <w:rPr>
          <w:rFonts w:ascii="Arial" w:hAnsi="Arial" w:cs="Arial"/>
          <w:lang w:val="en-IN"/>
        </w:rPr>
        <w:lastRenderedPageBreak/>
        <w:br w:type="page"/>
      </w:r>
    </w:p>
    <w:bookmarkStart w:id="24" w:name="_Toc68986351" w:displacedByCustomXml="next"/>
    <w:sdt>
      <w:sdtPr>
        <w:rPr>
          <w:rFonts w:asciiTheme="minorHAnsi" w:eastAsiaTheme="minorHAnsi" w:hAnsiTheme="minorHAnsi" w:cstheme="minorBidi"/>
          <w:color w:val="auto"/>
          <w:sz w:val="22"/>
          <w:szCs w:val="22"/>
        </w:rPr>
        <w:id w:val="-1608584930"/>
        <w:docPartObj>
          <w:docPartGallery w:val="Bibliographies"/>
          <w:docPartUnique/>
        </w:docPartObj>
      </w:sdtPr>
      <w:sdtEndPr>
        <w:rPr>
          <w:rFonts w:ascii="Arial" w:hAnsi="Arial" w:cs="Arial"/>
        </w:rPr>
      </w:sdtEndPr>
      <w:sdtContent>
        <w:p w14:paraId="776FEB59" w14:textId="66AB2DF8" w:rsidR="00E713D1" w:rsidRPr="00E713D1" w:rsidRDefault="00E713D1" w:rsidP="00E713D1">
          <w:pPr>
            <w:pStyle w:val="Heading1"/>
            <w:spacing w:line="360" w:lineRule="auto"/>
            <w:rPr>
              <w:rFonts w:ascii="Arial" w:hAnsi="Arial" w:cs="Arial"/>
            </w:rPr>
          </w:pPr>
          <w:r w:rsidRPr="00E713D1">
            <w:rPr>
              <w:rFonts w:ascii="Arial" w:hAnsi="Arial" w:cs="Arial"/>
            </w:rPr>
            <w:t>References</w:t>
          </w:r>
          <w:bookmarkEnd w:id="24"/>
        </w:p>
        <w:sdt>
          <w:sdtPr>
            <w:rPr>
              <w:rFonts w:ascii="Arial" w:hAnsi="Arial" w:cs="Arial"/>
            </w:rPr>
            <w:id w:val="-573587230"/>
            <w:bibliography/>
          </w:sdtPr>
          <w:sdtEndPr/>
          <w:sdtContent>
            <w:p w14:paraId="5FBBD4DC" w14:textId="77777777" w:rsidR="00E713D1" w:rsidRPr="00E713D1" w:rsidRDefault="00E713D1" w:rsidP="00E713D1">
              <w:pPr>
                <w:pStyle w:val="Bibliography"/>
                <w:spacing w:line="360" w:lineRule="auto"/>
                <w:rPr>
                  <w:rFonts w:ascii="Arial" w:hAnsi="Arial" w:cs="Arial"/>
                  <w:noProof/>
                  <w:sz w:val="24"/>
                  <w:szCs w:val="24"/>
                </w:rPr>
              </w:pPr>
              <w:r w:rsidRPr="00E713D1">
                <w:rPr>
                  <w:rFonts w:ascii="Arial" w:hAnsi="Arial" w:cs="Arial"/>
                </w:rPr>
                <w:fldChar w:fldCharType="begin"/>
              </w:r>
              <w:r w:rsidRPr="00E713D1">
                <w:rPr>
                  <w:rFonts w:ascii="Arial" w:hAnsi="Arial" w:cs="Arial"/>
                </w:rPr>
                <w:instrText xml:space="preserve"> BIBLIOGRAPHY </w:instrText>
              </w:r>
              <w:r w:rsidRPr="00E713D1">
                <w:rPr>
                  <w:rFonts w:ascii="Arial" w:hAnsi="Arial" w:cs="Arial"/>
                </w:rPr>
                <w:fldChar w:fldCharType="separate"/>
              </w:r>
              <w:r w:rsidRPr="00E713D1">
                <w:rPr>
                  <w:rFonts w:ascii="Arial" w:hAnsi="Arial" w:cs="Arial"/>
                  <w:noProof/>
                </w:rPr>
                <w:t xml:space="preserve">Alexander, J., 2021. </w:t>
              </w:r>
              <w:r w:rsidRPr="00E713D1">
                <w:rPr>
                  <w:rFonts w:ascii="Arial" w:hAnsi="Arial" w:cs="Arial"/>
                  <w:i/>
                  <w:iCs/>
                  <w:noProof/>
                </w:rPr>
                <w:t xml:space="preserve">Disney Plus surpasses 100 million subscribers.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https://www.theverge.com/2021/3/9/22320332/disney-plus-100-million-subscribers-marvel-star-wars-wandavision</w:t>
              </w:r>
              <w:r w:rsidRPr="00E713D1">
                <w:rPr>
                  <w:rFonts w:ascii="Arial" w:hAnsi="Arial" w:cs="Arial"/>
                  <w:noProof/>
                </w:rPr>
                <w:br/>
                <w:t>[Accessed April 2021].</w:t>
              </w:r>
            </w:p>
            <w:p w14:paraId="43E1E220" w14:textId="0CF9DAD3"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Alvarez, E., 2018. </w:t>
              </w:r>
              <w:r w:rsidRPr="00E713D1">
                <w:rPr>
                  <w:rFonts w:ascii="Arial" w:hAnsi="Arial" w:cs="Arial"/>
                  <w:i/>
                  <w:iCs/>
                  <w:noProof/>
                </w:rPr>
                <w:t xml:space="preserve">Netflix’s real advantage is that it’s a tech company first.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https://www.engadget.com/2018-03-10-netflix-streaming-tech-hollywood.html</w:t>
              </w:r>
              <w:r w:rsidR="00302305">
                <w:rPr>
                  <w:rFonts w:ascii="Arial" w:hAnsi="Arial" w:cs="Arial"/>
                  <w:noProof/>
                </w:rPr>
                <w:br/>
                <w:t>[Accessed 2</w:t>
              </w:r>
              <w:r w:rsidRPr="00E713D1">
                <w:rPr>
                  <w:rFonts w:ascii="Arial" w:hAnsi="Arial" w:cs="Arial"/>
                  <w:noProof/>
                </w:rPr>
                <w:t>0 April 2021].</w:t>
              </w:r>
            </w:p>
            <w:p w14:paraId="4BACB62C" w14:textId="352E83FC"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Anderson, D., 2019. </w:t>
              </w:r>
              <w:r w:rsidRPr="00E713D1">
                <w:rPr>
                  <w:rFonts w:ascii="Arial" w:hAnsi="Arial" w:cs="Arial"/>
                  <w:i/>
                  <w:iCs/>
                  <w:noProof/>
                </w:rPr>
                <w:t xml:space="preserve">Netflix Inc.’s Organizational Structure &amp; Its Strategic Implications.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https://www.rancord.org/netflix-organizational-structure-design-organizational-chart-characteristics</w:t>
              </w:r>
              <w:r w:rsidR="00302305">
                <w:rPr>
                  <w:rFonts w:ascii="Arial" w:hAnsi="Arial" w:cs="Arial"/>
                  <w:noProof/>
                </w:rPr>
                <w:br/>
                <w:t>[Accessed 21</w:t>
              </w:r>
              <w:r w:rsidRPr="00E713D1">
                <w:rPr>
                  <w:rFonts w:ascii="Arial" w:hAnsi="Arial" w:cs="Arial"/>
                  <w:noProof/>
                </w:rPr>
                <w:t xml:space="preserve"> April 2021].</w:t>
              </w:r>
            </w:p>
            <w:p w14:paraId="3BD599F0" w14:textId="696A02AE"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Brennan, L., 2018. </w:t>
              </w:r>
              <w:r w:rsidRPr="00E713D1">
                <w:rPr>
                  <w:rFonts w:ascii="Arial" w:hAnsi="Arial" w:cs="Arial"/>
                  <w:i/>
                  <w:iCs/>
                  <w:noProof/>
                </w:rPr>
                <w:t xml:space="preserve">How Netflix Expanded to 190 Countries in 7 Years.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https://hbr.org/2018/10/how-netflix-expanded-to-190-countries-in-7-years</w:t>
              </w:r>
              <w:r w:rsidR="00302305">
                <w:rPr>
                  <w:rFonts w:ascii="Arial" w:hAnsi="Arial" w:cs="Arial"/>
                  <w:noProof/>
                </w:rPr>
                <w:br/>
                <w:t>[Accessed 02 May 2021</w:t>
              </w:r>
              <w:r w:rsidRPr="00E713D1">
                <w:rPr>
                  <w:rFonts w:ascii="Arial" w:hAnsi="Arial" w:cs="Arial"/>
                  <w:noProof/>
                </w:rPr>
                <w:t>].</w:t>
              </w:r>
            </w:p>
            <w:p w14:paraId="0C7F71DE" w14:textId="77777777"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Clegg, S., Schweitzer, J., Whittle, A. &amp; Pitelis, C., 2016. </w:t>
              </w:r>
              <w:r w:rsidRPr="00E713D1">
                <w:rPr>
                  <w:rFonts w:ascii="Arial" w:hAnsi="Arial" w:cs="Arial"/>
                  <w:i/>
                  <w:iCs/>
                  <w:noProof/>
                </w:rPr>
                <w:t xml:space="preserve">Strategy: Theory and Practice. </w:t>
              </w:r>
              <w:r w:rsidRPr="00E713D1">
                <w:rPr>
                  <w:rFonts w:ascii="Arial" w:hAnsi="Arial" w:cs="Arial"/>
                  <w:noProof/>
                </w:rPr>
                <w:t>2nd ed. London: Sage Publications.</w:t>
              </w:r>
            </w:p>
            <w:p w14:paraId="104017C9" w14:textId="77777777"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DeWit, 2017. </w:t>
              </w:r>
              <w:r w:rsidRPr="00E713D1">
                <w:rPr>
                  <w:rFonts w:ascii="Arial" w:hAnsi="Arial" w:cs="Arial"/>
                  <w:i/>
                  <w:iCs/>
                  <w:noProof/>
                </w:rPr>
                <w:t xml:space="preserve">Strategy synthesis: for leaders. </w:t>
              </w:r>
              <w:r w:rsidRPr="00E713D1">
                <w:rPr>
                  <w:rFonts w:ascii="Arial" w:hAnsi="Arial" w:cs="Arial"/>
                  <w:noProof/>
                </w:rPr>
                <w:t>Andover: Cengage Learning .</w:t>
              </w:r>
            </w:p>
            <w:p w14:paraId="05DD2E19" w14:textId="11798451"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Feinberg, Y. &amp; Johnson, C., 2017. </w:t>
              </w:r>
              <w:r w:rsidRPr="00E713D1">
                <w:rPr>
                  <w:rFonts w:ascii="Arial" w:hAnsi="Arial" w:cs="Arial"/>
                  <w:i/>
                  <w:iCs/>
                  <w:noProof/>
                </w:rPr>
                <w:t xml:space="preserve">Faculty &amp; Research › Case Studies › The Competitive Advantage of Netflix.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https://www.gsb.stanford.edu/faculty-research/case-studies/competitive-advantage-netflix</w:t>
              </w:r>
              <w:r w:rsidR="00302305">
                <w:rPr>
                  <w:rFonts w:ascii="Arial" w:hAnsi="Arial" w:cs="Arial"/>
                  <w:noProof/>
                </w:rPr>
                <w:br/>
                <w:t>[Accessed 25</w:t>
              </w:r>
              <w:r w:rsidRPr="00E713D1">
                <w:rPr>
                  <w:rFonts w:ascii="Arial" w:hAnsi="Arial" w:cs="Arial"/>
                  <w:noProof/>
                </w:rPr>
                <w:t xml:space="preserve"> April 2021].</w:t>
              </w:r>
            </w:p>
            <w:p w14:paraId="113E31C7" w14:textId="5A2DBE20"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Fiegerman, S., 2017. </w:t>
              </w:r>
              <w:r w:rsidRPr="00E713D1">
                <w:rPr>
                  <w:rFonts w:ascii="Arial" w:hAnsi="Arial" w:cs="Arial"/>
                  <w:i/>
                  <w:iCs/>
                  <w:noProof/>
                </w:rPr>
                <w:t xml:space="preserve">How Netflix beat its rivals and survived the 2000s.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https://money.cnn.com/2018/07/24/technology/netflix-2000s/index.html</w:t>
              </w:r>
              <w:r w:rsidR="00302305">
                <w:rPr>
                  <w:rFonts w:ascii="Arial" w:hAnsi="Arial" w:cs="Arial"/>
                  <w:noProof/>
                </w:rPr>
                <w:br/>
                <w:t>[Accessed 22</w:t>
              </w:r>
              <w:r w:rsidRPr="00E713D1">
                <w:rPr>
                  <w:rFonts w:ascii="Arial" w:hAnsi="Arial" w:cs="Arial"/>
                  <w:noProof/>
                </w:rPr>
                <w:t xml:space="preserve"> April 2021].</w:t>
              </w:r>
            </w:p>
            <w:p w14:paraId="1A0857B7" w14:textId="68217BD4"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Kain, E., 2019. </w:t>
              </w:r>
              <w:r w:rsidRPr="00E713D1">
                <w:rPr>
                  <w:rFonts w:ascii="Arial" w:hAnsi="Arial" w:cs="Arial"/>
                  <w:i/>
                  <w:iCs/>
                  <w:noProof/>
                </w:rPr>
                <w:t xml:space="preserve">Here’s Everything Coming To Netflix —And Everything Leaving.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https://www.forbes.com/sites/erikkain/2020/05/01/heres-everything-new-and-everything-leaving-netflix-in-may-2020/#614e45e24292</w:t>
              </w:r>
              <w:r w:rsidR="00302305">
                <w:rPr>
                  <w:rFonts w:ascii="Arial" w:hAnsi="Arial" w:cs="Arial"/>
                  <w:noProof/>
                </w:rPr>
                <w:br/>
                <w:t>[Accessed 2</w:t>
              </w:r>
              <w:r w:rsidRPr="00E713D1">
                <w:rPr>
                  <w:rFonts w:ascii="Arial" w:hAnsi="Arial" w:cs="Arial"/>
                  <w:noProof/>
                </w:rPr>
                <w:t>2 April 2020].</w:t>
              </w:r>
            </w:p>
            <w:p w14:paraId="4D19D8B4" w14:textId="0FD801D6" w:rsidR="00E713D1" w:rsidRPr="00E713D1" w:rsidRDefault="00E713D1" w:rsidP="00E713D1">
              <w:pPr>
                <w:pStyle w:val="Bibliography"/>
                <w:spacing w:line="360" w:lineRule="auto"/>
                <w:rPr>
                  <w:rFonts w:ascii="Arial" w:hAnsi="Arial" w:cs="Arial"/>
                  <w:noProof/>
                </w:rPr>
              </w:pPr>
              <w:r w:rsidRPr="00E713D1">
                <w:rPr>
                  <w:rFonts w:ascii="Arial" w:hAnsi="Arial" w:cs="Arial"/>
                  <w:noProof/>
                </w:rPr>
                <w:lastRenderedPageBreak/>
                <w:t xml:space="preserve">macrotrends.net, 2020. </w:t>
              </w:r>
              <w:r w:rsidRPr="00E713D1">
                <w:rPr>
                  <w:rFonts w:ascii="Arial" w:hAnsi="Arial" w:cs="Arial"/>
                  <w:i/>
                  <w:iCs/>
                  <w:noProof/>
                </w:rPr>
                <w:t xml:space="preserve">Research and Development Expenses 2006-2020 | NFLX.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https://www.macrotrends.net/stocks/charts/NFLX/netflix/research-development-expenses</w:t>
              </w:r>
              <w:r w:rsidR="00302305">
                <w:rPr>
                  <w:rFonts w:ascii="Arial" w:hAnsi="Arial" w:cs="Arial"/>
                  <w:noProof/>
                </w:rPr>
                <w:br/>
                <w:t>[Accessed 19</w:t>
              </w:r>
              <w:r w:rsidRPr="00E713D1">
                <w:rPr>
                  <w:rFonts w:ascii="Arial" w:hAnsi="Arial" w:cs="Arial"/>
                  <w:noProof/>
                </w:rPr>
                <w:t xml:space="preserve"> April 2021].</w:t>
              </w:r>
            </w:p>
            <w:p w14:paraId="739B4755" w14:textId="77777777"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Mandal, G., Diroma, F. &amp; Jain, R., 2017. Netflix: An In-Depth Study of their Proactive &amp; Adaptive Strategies to Drive Growth and Deal with Issues of Net-Neutrality &amp; Digital Equity. </w:t>
              </w:r>
              <w:r w:rsidRPr="00E713D1">
                <w:rPr>
                  <w:rFonts w:ascii="Arial" w:hAnsi="Arial" w:cs="Arial"/>
                  <w:i/>
                  <w:iCs/>
                  <w:noProof/>
                </w:rPr>
                <w:t xml:space="preserve">IRA International Journal of Management &amp; Social Sciences, </w:t>
              </w:r>
              <w:r w:rsidRPr="00E713D1">
                <w:rPr>
                  <w:rFonts w:ascii="Arial" w:hAnsi="Arial" w:cs="Arial"/>
                  <w:noProof/>
                </w:rPr>
                <w:t>8(2), pp. 152-161.</w:t>
              </w:r>
            </w:p>
            <w:p w14:paraId="270C6ED5" w14:textId="6DB4EDB3"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Markets &amp; Markets, 2020. </w:t>
              </w:r>
              <w:r w:rsidRPr="00E713D1">
                <w:rPr>
                  <w:rFonts w:ascii="Arial" w:hAnsi="Arial" w:cs="Arial"/>
                  <w:i/>
                  <w:iCs/>
                  <w:noProof/>
                </w:rPr>
                <w:t xml:space="preserve">Video on Demand (VoD) Market by Solution (Pay TV, OTT Services, and IPTV), Monetization Model (Subscription-based, and Advertising-based), Industry Vertical (Media, Entertainment, and Gaming and Education), and Region.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https://www.marketsandmarkets.com/Market-Reports/audio-video-on-demand-avod-market-1046.html?gclid=Cj0KCQjwmcWDBhCOARIsALgJ2Qc67JTN_iLtnVNZoZZNBuMItK-ecr_m_gXgr5r3hehy51vdrYXN4igaAm6TEALw_wcB</w:t>
              </w:r>
              <w:r w:rsidR="00302305">
                <w:rPr>
                  <w:rFonts w:ascii="Arial" w:hAnsi="Arial" w:cs="Arial"/>
                  <w:noProof/>
                </w:rPr>
                <w:br/>
                <w:t>[Accessed 29</w:t>
              </w:r>
              <w:r w:rsidRPr="00E713D1">
                <w:rPr>
                  <w:rFonts w:ascii="Arial" w:hAnsi="Arial" w:cs="Arial"/>
                  <w:noProof/>
                </w:rPr>
                <w:t xml:space="preserve"> April 2021].</w:t>
              </w:r>
            </w:p>
            <w:p w14:paraId="2304AB09" w14:textId="14E4E039"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McCord, P., 2014. </w:t>
              </w:r>
              <w:r w:rsidRPr="00E713D1">
                <w:rPr>
                  <w:rFonts w:ascii="Arial" w:hAnsi="Arial" w:cs="Arial"/>
                  <w:i/>
                  <w:iCs/>
                  <w:noProof/>
                </w:rPr>
                <w:t xml:space="preserve">How Netflix Reinvented HR.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https://hbr.org/2014/01/how-netflix-reinvented-hr</w:t>
              </w:r>
              <w:r w:rsidR="00302305">
                <w:rPr>
                  <w:rFonts w:ascii="Arial" w:hAnsi="Arial" w:cs="Arial"/>
                  <w:noProof/>
                </w:rPr>
                <w:br/>
                <w:t>[Accessed 25</w:t>
              </w:r>
              <w:r w:rsidRPr="00E713D1">
                <w:rPr>
                  <w:rFonts w:ascii="Arial" w:hAnsi="Arial" w:cs="Arial"/>
                  <w:noProof/>
                </w:rPr>
                <w:t xml:space="preserve"> April 2021].</w:t>
              </w:r>
            </w:p>
            <w:p w14:paraId="052240F4" w14:textId="7F67BC01"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Menon, N., 2020. </w:t>
              </w:r>
              <w:r w:rsidRPr="00E713D1">
                <w:rPr>
                  <w:rFonts w:ascii="Arial" w:hAnsi="Arial" w:cs="Arial"/>
                  <w:i/>
                  <w:iCs/>
                  <w:noProof/>
                </w:rPr>
                <w:t xml:space="preserve">Why Netflix Is Winning At Digital Marketing.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https://medium.com/swlh/why-netflix-is-winning-at-digital-marketing-c31b056c58aa</w:t>
              </w:r>
              <w:r w:rsidR="00302305">
                <w:rPr>
                  <w:rFonts w:ascii="Arial" w:hAnsi="Arial" w:cs="Arial"/>
                  <w:noProof/>
                </w:rPr>
                <w:br/>
                <w:t>[Accessed 18</w:t>
              </w:r>
              <w:r w:rsidRPr="00E713D1">
                <w:rPr>
                  <w:rFonts w:ascii="Arial" w:hAnsi="Arial" w:cs="Arial"/>
                  <w:noProof/>
                </w:rPr>
                <w:t xml:space="preserve"> April 2021].</w:t>
              </w:r>
            </w:p>
            <w:p w14:paraId="0E228B76" w14:textId="77777777"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MMR, 2020. </w:t>
              </w:r>
              <w:r w:rsidRPr="00E713D1">
                <w:rPr>
                  <w:rFonts w:ascii="Arial" w:hAnsi="Arial" w:cs="Arial"/>
                  <w:i/>
                  <w:iCs/>
                  <w:noProof/>
                </w:rPr>
                <w:t xml:space="preserve">Global Video on Demand Market (VoD) : Industry Analysis and Forecast (2019-2027) – by Solution, Delivery Technologies, Application, Vertical and Region..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https://www.maximizemarketresearch.com/market-report/global-video-on-demand-market/29785/</w:t>
              </w:r>
              <w:r w:rsidRPr="00E713D1">
                <w:rPr>
                  <w:rFonts w:ascii="Arial" w:hAnsi="Arial" w:cs="Arial"/>
                  <w:noProof/>
                </w:rPr>
                <w:br/>
                <w:t>[Accessed 10 April 2021].</w:t>
              </w:r>
            </w:p>
            <w:p w14:paraId="5E4CF7E5" w14:textId="6340BF38"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Netflix Annual Report, 2019. </w:t>
              </w:r>
              <w:r w:rsidRPr="00E713D1">
                <w:rPr>
                  <w:rFonts w:ascii="Arial" w:hAnsi="Arial" w:cs="Arial"/>
                  <w:i/>
                  <w:iCs/>
                  <w:noProof/>
                </w:rPr>
                <w:t xml:space="preserve">Netflix Annual Report.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https://s22.q4cdn.com/959853165/files/doc_financials/2019/ar/2019-10-K.pdf</w:t>
              </w:r>
              <w:r w:rsidR="00302305">
                <w:rPr>
                  <w:rFonts w:ascii="Arial" w:hAnsi="Arial" w:cs="Arial"/>
                  <w:noProof/>
                </w:rPr>
                <w:br/>
                <w:t>[Accessed 29</w:t>
              </w:r>
              <w:r w:rsidRPr="00E713D1">
                <w:rPr>
                  <w:rFonts w:ascii="Arial" w:hAnsi="Arial" w:cs="Arial"/>
                  <w:noProof/>
                </w:rPr>
                <w:t xml:space="preserve"> April 2020].</w:t>
              </w:r>
            </w:p>
            <w:p w14:paraId="49CEF7B7" w14:textId="41733891"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O'Neill, M., 2015. </w:t>
              </w:r>
              <w:r w:rsidRPr="00E713D1">
                <w:rPr>
                  <w:rFonts w:ascii="Arial" w:hAnsi="Arial" w:cs="Arial"/>
                  <w:i/>
                  <w:iCs/>
                  <w:noProof/>
                </w:rPr>
                <w:t xml:space="preserve">How Netflix Bankrupted And Destroyed Blockbuster.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https://www.businessinsider.com/how-netflix-bankrupted-and-destroyed-blockbuster-infographic-2011-3?IR=T</w:t>
              </w:r>
              <w:r w:rsidR="00302305">
                <w:rPr>
                  <w:rFonts w:ascii="Arial" w:hAnsi="Arial" w:cs="Arial"/>
                  <w:noProof/>
                </w:rPr>
                <w:br/>
                <w:t>[Accessed 3</w:t>
              </w:r>
              <w:r w:rsidRPr="00E713D1">
                <w:rPr>
                  <w:rFonts w:ascii="Arial" w:hAnsi="Arial" w:cs="Arial"/>
                  <w:noProof/>
                </w:rPr>
                <w:t>0 April 2021].</w:t>
              </w:r>
            </w:p>
            <w:p w14:paraId="2401F40F" w14:textId="77777777" w:rsidR="00E713D1" w:rsidRPr="00E713D1" w:rsidRDefault="00E713D1" w:rsidP="00E713D1">
              <w:pPr>
                <w:pStyle w:val="Bibliography"/>
                <w:spacing w:line="360" w:lineRule="auto"/>
                <w:rPr>
                  <w:rFonts w:ascii="Arial" w:hAnsi="Arial" w:cs="Arial"/>
                  <w:noProof/>
                </w:rPr>
              </w:pPr>
              <w:r w:rsidRPr="00E713D1">
                <w:rPr>
                  <w:rFonts w:ascii="Arial" w:hAnsi="Arial" w:cs="Arial"/>
                  <w:noProof/>
                </w:rPr>
                <w:lastRenderedPageBreak/>
                <w:t xml:space="preserve">Sadq, Z., 2015. Analysising Netflix‟s Strategy. </w:t>
              </w:r>
              <w:r w:rsidRPr="00E713D1">
                <w:rPr>
                  <w:rFonts w:ascii="Arial" w:hAnsi="Arial" w:cs="Arial"/>
                  <w:i/>
                  <w:iCs/>
                  <w:noProof/>
                </w:rPr>
                <w:t xml:space="preserve">International Journal of Science and Research, </w:t>
              </w:r>
              <w:r w:rsidRPr="00E713D1">
                <w:rPr>
                  <w:rFonts w:ascii="Arial" w:hAnsi="Arial" w:cs="Arial"/>
                  <w:noProof/>
                </w:rPr>
                <w:t>4(3), pp. 2271-2275.</w:t>
              </w:r>
            </w:p>
            <w:p w14:paraId="79FCAF59" w14:textId="07E8699D"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Schomer, A., 2019. </w:t>
              </w:r>
              <w:r w:rsidRPr="00E713D1">
                <w:rPr>
                  <w:rFonts w:ascii="Arial" w:hAnsi="Arial" w:cs="Arial"/>
                  <w:i/>
                  <w:iCs/>
                  <w:noProof/>
                </w:rPr>
                <w:t xml:space="preserve">Here's what a Netflix with ads could look like.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https://www.businessinsider.com/netflix-could-diversify-business-with-advertisements-2019-7?IR=T</w:t>
              </w:r>
              <w:r w:rsidR="00302305">
                <w:rPr>
                  <w:rFonts w:ascii="Arial" w:hAnsi="Arial" w:cs="Arial"/>
                  <w:noProof/>
                </w:rPr>
                <w:br/>
                <w:t>[Accessed 30</w:t>
              </w:r>
              <w:r w:rsidRPr="00E713D1">
                <w:rPr>
                  <w:rFonts w:ascii="Arial" w:hAnsi="Arial" w:cs="Arial"/>
                  <w:noProof/>
                </w:rPr>
                <w:t xml:space="preserve"> April 2021].</w:t>
              </w:r>
            </w:p>
            <w:p w14:paraId="6DDFE99B" w14:textId="77777777"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Singh, M., 2019. </w:t>
              </w:r>
              <w:r w:rsidRPr="00E713D1">
                <w:rPr>
                  <w:rFonts w:ascii="Arial" w:hAnsi="Arial" w:cs="Arial"/>
                  <w:i/>
                  <w:iCs/>
                  <w:noProof/>
                </w:rPr>
                <w:t xml:space="preserve">What lower Netflix pricing tells us about competing in India.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https://techcrunch.com/2019/07/24/what-lower-netflix-pricing-tells-us-about-competing-in-india/</w:t>
              </w:r>
              <w:r w:rsidRPr="00E713D1">
                <w:rPr>
                  <w:rFonts w:ascii="Arial" w:hAnsi="Arial" w:cs="Arial"/>
                  <w:noProof/>
                </w:rPr>
                <w:br/>
                <w:t>[Accessed 10 April 2021].</w:t>
              </w:r>
            </w:p>
            <w:p w14:paraId="4211DE50" w14:textId="09325FBE"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Solsman, J., 2021. </w:t>
              </w:r>
              <w:r w:rsidRPr="00E713D1">
                <w:rPr>
                  <w:rFonts w:ascii="Arial" w:hAnsi="Arial" w:cs="Arial"/>
                  <w:i/>
                  <w:iCs/>
                  <w:noProof/>
                </w:rPr>
                <w:t xml:space="preserve">Netflix subscriber growth soars past 200 million members.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https://www.cnet.com/news/netflix-fourth-quarter-subscribers-soar-past-200-million-members-stock/</w:t>
              </w:r>
              <w:r w:rsidRPr="00E713D1">
                <w:rPr>
                  <w:rFonts w:ascii="Arial" w:hAnsi="Arial" w:cs="Arial"/>
                  <w:noProof/>
                </w:rPr>
                <w:br/>
                <w:t>[Accessed</w:t>
              </w:r>
              <w:r w:rsidR="00302305">
                <w:rPr>
                  <w:rFonts w:ascii="Arial" w:hAnsi="Arial" w:cs="Arial"/>
                  <w:noProof/>
                </w:rPr>
                <w:t xml:space="preserve"> 19</w:t>
              </w:r>
              <w:r w:rsidRPr="00E713D1">
                <w:rPr>
                  <w:rFonts w:ascii="Arial" w:hAnsi="Arial" w:cs="Arial"/>
                  <w:noProof/>
                </w:rPr>
                <w:t xml:space="preserve"> April 2021].</w:t>
              </w:r>
            </w:p>
            <w:p w14:paraId="428A7868" w14:textId="707A1372"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Spangler, T., 2020. </w:t>
              </w:r>
              <w:r w:rsidRPr="00E713D1">
                <w:rPr>
                  <w:rFonts w:ascii="Arial" w:hAnsi="Arial" w:cs="Arial"/>
                  <w:i/>
                  <w:iCs/>
                  <w:noProof/>
                </w:rPr>
                <w:t xml:space="preserve">Netflix Hires Nike Exec Josh Simon as VP of Consumer Products.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https://finance.yahoo.com/news/netflix-hires-nike-exec-josh-225020687.html</w:t>
              </w:r>
              <w:r w:rsidR="00302305">
                <w:rPr>
                  <w:rFonts w:ascii="Arial" w:hAnsi="Arial" w:cs="Arial"/>
                  <w:noProof/>
                </w:rPr>
                <w:br/>
                <w:t>[Accessed 19</w:t>
              </w:r>
              <w:r w:rsidRPr="00E713D1">
                <w:rPr>
                  <w:rFonts w:ascii="Arial" w:hAnsi="Arial" w:cs="Arial"/>
                  <w:noProof/>
                </w:rPr>
                <w:t xml:space="preserve"> April 2021].</w:t>
              </w:r>
            </w:p>
            <w:p w14:paraId="553A0359" w14:textId="269BD774"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Sull, D. &amp; Turconi, S., 2021. </w:t>
              </w:r>
              <w:r w:rsidRPr="00E713D1">
                <w:rPr>
                  <w:rFonts w:ascii="Arial" w:hAnsi="Arial" w:cs="Arial"/>
                  <w:i/>
                  <w:iCs/>
                  <w:noProof/>
                </w:rPr>
                <w:t xml:space="preserve">Netflix Goes to Bollywood.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https://mitsloan.mit.edu/sites/default/files/2021-03/Netflix%20Goes%20to%20Bollywood.IC__1.pdf</w:t>
              </w:r>
              <w:r w:rsidR="00302305">
                <w:rPr>
                  <w:rFonts w:ascii="Arial" w:hAnsi="Arial" w:cs="Arial"/>
                  <w:noProof/>
                </w:rPr>
                <w:br/>
                <w:t>[Accessed 28</w:t>
              </w:r>
              <w:r w:rsidRPr="00E713D1">
                <w:rPr>
                  <w:rFonts w:ascii="Arial" w:hAnsi="Arial" w:cs="Arial"/>
                  <w:noProof/>
                </w:rPr>
                <w:t xml:space="preserve"> April 2021].</w:t>
              </w:r>
            </w:p>
            <w:p w14:paraId="2D9F57CE" w14:textId="77777777"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Taasi, P., 2020. </w:t>
              </w:r>
              <w:r w:rsidRPr="00E713D1">
                <w:rPr>
                  <w:rFonts w:ascii="Arial" w:hAnsi="Arial" w:cs="Arial"/>
                  <w:i/>
                  <w:iCs/>
                  <w:noProof/>
                </w:rPr>
                <w:t xml:space="preserve">Netflix Just Put A Ton Of Its Shows And Movies On YouTube For Free.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https://www.forbes.com/sites/paultassi/2020/04/18/netflix-just-put-a-ton-of-its-shows-and-movie-on-youtube-for-free/#3b3f280737c1</w:t>
              </w:r>
              <w:r w:rsidRPr="00E713D1">
                <w:rPr>
                  <w:rFonts w:ascii="Arial" w:hAnsi="Arial" w:cs="Arial"/>
                  <w:noProof/>
                </w:rPr>
                <w:br/>
                <w:t>[Accessed 02 May 2020].</w:t>
              </w:r>
            </w:p>
            <w:p w14:paraId="54F857F2" w14:textId="41974E23"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Taylor, B., 2016. </w:t>
              </w:r>
              <w:r w:rsidRPr="00E713D1">
                <w:rPr>
                  <w:rFonts w:ascii="Arial" w:hAnsi="Arial" w:cs="Arial"/>
                  <w:i/>
                  <w:iCs/>
                  <w:noProof/>
                </w:rPr>
                <w:t xml:space="preserve">To See the Future of Competition, Look at Netflix.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https://hbr.org/2018/07/to-see-the-future-of-competition-look-at-netflix</w:t>
              </w:r>
              <w:r w:rsidR="00302305">
                <w:rPr>
                  <w:rFonts w:ascii="Arial" w:hAnsi="Arial" w:cs="Arial"/>
                  <w:noProof/>
                </w:rPr>
                <w:br/>
                <w:t>[Accessed 29</w:t>
              </w:r>
              <w:r w:rsidRPr="00E713D1">
                <w:rPr>
                  <w:rFonts w:ascii="Arial" w:hAnsi="Arial" w:cs="Arial"/>
                  <w:noProof/>
                </w:rPr>
                <w:t xml:space="preserve"> April 2021].</w:t>
              </w:r>
            </w:p>
            <w:p w14:paraId="5652BE26" w14:textId="5A26E582" w:rsidR="00E713D1" w:rsidRPr="00E713D1" w:rsidRDefault="00E713D1" w:rsidP="00E713D1">
              <w:pPr>
                <w:pStyle w:val="Bibliography"/>
                <w:spacing w:line="360" w:lineRule="auto"/>
                <w:rPr>
                  <w:rFonts w:ascii="Arial" w:hAnsi="Arial" w:cs="Arial"/>
                  <w:noProof/>
                </w:rPr>
              </w:pPr>
              <w:r w:rsidRPr="00E713D1">
                <w:rPr>
                  <w:rFonts w:ascii="Arial" w:hAnsi="Arial" w:cs="Arial"/>
                  <w:noProof/>
                </w:rPr>
                <w:t xml:space="preserve">Venkataraman, V., 2016. </w:t>
              </w:r>
              <w:r w:rsidRPr="00E713D1">
                <w:rPr>
                  <w:rFonts w:ascii="Arial" w:hAnsi="Arial" w:cs="Arial"/>
                  <w:i/>
                  <w:iCs/>
                  <w:noProof/>
                </w:rPr>
                <w:t xml:space="preserve">Netflix: A Case of Transformation for the Digital Future. </w:t>
              </w:r>
              <w:r w:rsidRPr="00E713D1">
                <w:rPr>
                  <w:rFonts w:ascii="Arial" w:hAnsi="Arial" w:cs="Arial"/>
                  <w:noProof/>
                </w:rPr>
                <w:t xml:space="preserve">[Online] </w:t>
              </w:r>
              <w:r w:rsidRPr="00E713D1">
                <w:rPr>
                  <w:rFonts w:ascii="Arial" w:hAnsi="Arial" w:cs="Arial"/>
                  <w:noProof/>
                </w:rPr>
                <w:br/>
                <w:t xml:space="preserve">Available at: </w:t>
              </w:r>
              <w:r w:rsidRPr="00E713D1">
                <w:rPr>
                  <w:rFonts w:ascii="Arial" w:hAnsi="Arial" w:cs="Arial"/>
                  <w:noProof/>
                  <w:u w:val="single"/>
                </w:rPr>
                <w:t>https://medium.com/@nvenkatraman/netflix-a-case-of-transformation-for-the-</w:t>
              </w:r>
              <w:r w:rsidRPr="00E713D1">
                <w:rPr>
                  <w:rFonts w:ascii="Arial" w:hAnsi="Arial" w:cs="Arial"/>
                  <w:noProof/>
                  <w:u w:val="single"/>
                </w:rPr>
                <w:lastRenderedPageBreak/>
                <w:t>digital-future-4ef612c8d8b</w:t>
              </w:r>
              <w:r w:rsidR="00302305">
                <w:rPr>
                  <w:rFonts w:ascii="Arial" w:hAnsi="Arial" w:cs="Arial"/>
                  <w:noProof/>
                </w:rPr>
                <w:br/>
                <w:t>[Accessed 17</w:t>
              </w:r>
              <w:r w:rsidRPr="00E713D1">
                <w:rPr>
                  <w:rFonts w:ascii="Arial" w:hAnsi="Arial" w:cs="Arial"/>
                  <w:noProof/>
                </w:rPr>
                <w:t xml:space="preserve"> April 2021].</w:t>
              </w:r>
            </w:p>
            <w:p w14:paraId="1BA49A0A" w14:textId="4FFAE189" w:rsidR="00E713D1" w:rsidRPr="00E713D1" w:rsidRDefault="00E713D1" w:rsidP="00E713D1">
              <w:pPr>
                <w:spacing w:line="360" w:lineRule="auto"/>
                <w:rPr>
                  <w:rFonts w:ascii="Arial" w:hAnsi="Arial" w:cs="Arial"/>
                </w:rPr>
              </w:pPr>
              <w:r w:rsidRPr="00E713D1">
                <w:rPr>
                  <w:rFonts w:ascii="Arial" w:hAnsi="Arial" w:cs="Arial"/>
                  <w:b/>
                  <w:bCs/>
                  <w:noProof/>
                </w:rPr>
                <w:fldChar w:fldCharType="end"/>
              </w:r>
            </w:p>
          </w:sdtContent>
        </w:sdt>
      </w:sdtContent>
    </w:sdt>
    <w:p w14:paraId="5DCC0886" w14:textId="77777777" w:rsidR="00E713D1" w:rsidRPr="00000795" w:rsidRDefault="00E713D1">
      <w:pPr>
        <w:rPr>
          <w:rFonts w:ascii="Arial" w:hAnsi="Arial" w:cs="Arial"/>
          <w:lang w:val="en-IN"/>
        </w:rPr>
      </w:pPr>
    </w:p>
    <w:p w14:paraId="587D892F" w14:textId="77777777" w:rsidR="0069490B" w:rsidRPr="00000795" w:rsidRDefault="0069490B">
      <w:pPr>
        <w:rPr>
          <w:rFonts w:ascii="Arial" w:hAnsi="Arial" w:cs="Arial"/>
          <w:lang w:val="en-IN"/>
        </w:rPr>
      </w:pPr>
    </w:p>
    <w:sectPr w:rsidR="0069490B" w:rsidRPr="00000795" w:rsidSect="000F07EF">
      <w:footerReference w:type="default" r:id="rId20"/>
      <w:pgSz w:w="11906" w:h="16838"/>
      <w:pgMar w:top="1440" w:right="1440" w:bottom="1440" w:left="144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69175D" w14:textId="77777777" w:rsidR="000550A8" w:rsidRDefault="000550A8" w:rsidP="000F07EF">
      <w:pPr>
        <w:spacing w:after="0" w:line="240" w:lineRule="auto"/>
      </w:pPr>
      <w:r>
        <w:separator/>
      </w:r>
    </w:p>
  </w:endnote>
  <w:endnote w:type="continuationSeparator" w:id="0">
    <w:p w14:paraId="53A75D27" w14:textId="77777777" w:rsidR="000550A8" w:rsidRDefault="000550A8" w:rsidP="000F0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0843889"/>
      <w:docPartObj>
        <w:docPartGallery w:val="Page Numbers (Bottom of Page)"/>
        <w:docPartUnique/>
      </w:docPartObj>
    </w:sdtPr>
    <w:sdtEndPr>
      <w:rPr>
        <w:color w:val="7F7F7F" w:themeColor="background1" w:themeShade="7F"/>
        <w:spacing w:val="60"/>
      </w:rPr>
    </w:sdtEndPr>
    <w:sdtContent>
      <w:p w14:paraId="5AC853FA" w14:textId="10728253" w:rsidR="004C4624" w:rsidRDefault="004C462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E0F6A" w:rsidRPr="00BE0F6A">
          <w:rPr>
            <w:b/>
            <w:bCs/>
            <w:noProof/>
          </w:rPr>
          <w:t>1</w:t>
        </w:r>
        <w:r>
          <w:rPr>
            <w:b/>
            <w:bCs/>
            <w:noProof/>
          </w:rPr>
          <w:fldChar w:fldCharType="end"/>
        </w:r>
        <w:r>
          <w:rPr>
            <w:b/>
            <w:bCs/>
          </w:rPr>
          <w:t xml:space="preserve"> | </w:t>
        </w:r>
        <w:r>
          <w:rPr>
            <w:color w:val="7F7F7F" w:themeColor="background1" w:themeShade="7F"/>
            <w:spacing w:val="60"/>
          </w:rPr>
          <w:t>Page</w:t>
        </w:r>
      </w:p>
    </w:sdtContent>
  </w:sdt>
  <w:p w14:paraId="1F7A5E7A" w14:textId="77777777" w:rsidR="004C4624" w:rsidRDefault="004C46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6FBF1" w14:textId="77777777" w:rsidR="000550A8" w:rsidRDefault="000550A8" w:rsidP="000F07EF">
      <w:pPr>
        <w:spacing w:after="0" w:line="240" w:lineRule="auto"/>
      </w:pPr>
      <w:r>
        <w:separator/>
      </w:r>
    </w:p>
  </w:footnote>
  <w:footnote w:type="continuationSeparator" w:id="0">
    <w:p w14:paraId="1692E7D5" w14:textId="77777777" w:rsidR="000550A8" w:rsidRDefault="000550A8" w:rsidP="000F07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A6FE2"/>
    <w:multiLevelType w:val="hybridMultilevel"/>
    <w:tmpl w:val="EBD29B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51D0456"/>
    <w:multiLevelType w:val="hybridMultilevel"/>
    <w:tmpl w:val="1AFEC764"/>
    <w:lvl w:ilvl="0" w:tplc="1D4A0FDE">
      <w:start w:val="300"/>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5601C7E"/>
    <w:multiLevelType w:val="hybridMultilevel"/>
    <w:tmpl w:val="94F029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BF01FF4"/>
    <w:multiLevelType w:val="hybridMultilevel"/>
    <w:tmpl w:val="1278EEE4"/>
    <w:lvl w:ilvl="0" w:tplc="5930F4F0">
      <w:start w:val="1"/>
      <w:numFmt w:val="bullet"/>
      <w:lvlText w:val="•"/>
      <w:lvlJc w:val="left"/>
      <w:pPr>
        <w:tabs>
          <w:tab w:val="num" w:pos="720"/>
        </w:tabs>
        <w:ind w:left="720" w:hanging="360"/>
      </w:pPr>
      <w:rPr>
        <w:rFonts w:ascii="Arial" w:hAnsi="Arial" w:hint="default"/>
      </w:rPr>
    </w:lvl>
    <w:lvl w:ilvl="1" w:tplc="66DC9ED4" w:tentative="1">
      <w:start w:val="1"/>
      <w:numFmt w:val="bullet"/>
      <w:lvlText w:val="•"/>
      <w:lvlJc w:val="left"/>
      <w:pPr>
        <w:tabs>
          <w:tab w:val="num" w:pos="1440"/>
        </w:tabs>
        <w:ind w:left="1440" w:hanging="360"/>
      </w:pPr>
      <w:rPr>
        <w:rFonts w:ascii="Arial" w:hAnsi="Arial" w:hint="default"/>
      </w:rPr>
    </w:lvl>
    <w:lvl w:ilvl="2" w:tplc="A134CB58" w:tentative="1">
      <w:start w:val="1"/>
      <w:numFmt w:val="bullet"/>
      <w:lvlText w:val="•"/>
      <w:lvlJc w:val="left"/>
      <w:pPr>
        <w:tabs>
          <w:tab w:val="num" w:pos="2160"/>
        </w:tabs>
        <w:ind w:left="2160" w:hanging="360"/>
      </w:pPr>
      <w:rPr>
        <w:rFonts w:ascii="Arial" w:hAnsi="Arial" w:hint="default"/>
      </w:rPr>
    </w:lvl>
    <w:lvl w:ilvl="3" w:tplc="A4468E3C" w:tentative="1">
      <w:start w:val="1"/>
      <w:numFmt w:val="bullet"/>
      <w:lvlText w:val="•"/>
      <w:lvlJc w:val="left"/>
      <w:pPr>
        <w:tabs>
          <w:tab w:val="num" w:pos="2880"/>
        </w:tabs>
        <w:ind w:left="2880" w:hanging="360"/>
      </w:pPr>
      <w:rPr>
        <w:rFonts w:ascii="Arial" w:hAnsi="Arial" w:hint="default"/>
      </w:rPr>
    </w:lvl>
    <w:lvl w:ilvl="4" w:tplc="2926DD34" w:tentative="1">
      <w:start w:val="1"/>
      <w:numFmt w:val="bullet"/>
      <w:lvlText w:val="•"/>
      <w:lvlJc w:val="left"/>
      <w:pPr>
        <w:tabs>
          <w:tab w:val="num" w:pos="3600"/>
        </w:tabs>
        <w:ind w:left="3600" w:hanging="360"/>
      </w:pPr>
      <w:rPr>
        <w:rFonts w:ascii="Arial" w:hAnsi="Arial" w:hint="default"/>
      </w:rPr>
    </w:lvl>
    <w:lvl w:ilvl="5" w:tplc="BFD85A2E" w:tentative="1">
      <w:start w:val="1"/>
      <w:numFmt w:val="bullet"/>
      <w:lvlText w:val="•"/>
      <w:lvlJc w:val="left"/>
      <w:pPr>
        <w:tabs>
          <w:tab w:val="num" w:pos="4320"/>
        </w:tabs>
        <w:ind w:left="4320" w:hanging="360"/>
      </w:pPr>
      <w:rPr>
        <w:rFonts w:ascii="Arial" w:hAnsi="Arial" w:hint="default"/>
      </w:rPr>
    </w:lvl>
    <w:lvl w:ilvl="6" w:tplc="2384E6E0" w:tentative="1">
      <w:start w:val="1"/>
      <w:numFmt w:val="bullet"/>
      <w:lvlText w:val="•"/>
      <w:lvlJc w:val="left"/>
      <w:pPr>
        <w:tabs>
          <w:tab w:val="num" w:pos="5040"/>
        </w:tabs>
        <w:ind w:left="5040" w:hanging="360"/>
      </w:pPr>
      <w:rPr>
        <w:rFonts w:ascii="Arial" w:hAnsi="Arial" w:hint="default"/>
      </w:rPr>
    </w:lvl>
    <w:lvl w:ilvl="7" w:tplc="CA280EC2" w:tentative="1">
      <w:start w:val="1"/>
      <w:numFmt w:val="bullet"/>
      <w:lvlText w:val="•"/>
      <w:lvlJc w:val="left"/>
      <w:pPr>
        <w:tabs>
          <w:tab w:val="num" w:pos="5760"/>
        </w:tabs>
        <w:ind w:left="5760" w:hanging="360"/>
      </w:pPr>
      <w:rPr>
        <w:rFonts w:ascii="Arial" w:hAnsi="Arial" w:hint="default"/>
      </w:rPr>
    </w:lvl>
    <w:lvl w:ilvl="8" w:tplc="AEC8AA26" w:tentative="1">
      <w:start w:val="1"/>
      <w:numFmt w:val="bullet"/>
      <w:lvlText w:val="•"/>
      <w:lvlJc w:val="left"/>
      <w:pPr>
        <w:tabs>
          <w:tab w:val="num" w:pos="6480"/>
        </w:tabs>
        <w:ind w:left="6480" w:hanging="360"/>
      </w:pPr>
      <w:rPr>
        <w:rFonts w:ascii="Arial" w:hAnsi="Arial" w:hint="default"/>
      </w:rPr>
    </w:lvl>
  </w:abstractNum>
  <w:abstractNum w:abstractNumId="4">
    <w:nsid w:val="5BE826F7"/>
    <w:multiLevelType w:val="hybridMultilevel"/>
    <w:tmpl w:val="2EC8F5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72462FAF"/>
    <w:multiLevelType w:val="hybridMultilevel"/>
    <w:tmpl w:val="01161A7E"/>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BC5"/>
    <w:rsid w:val="00000795"/>
    <w:rsid w:val="00000FBE"/>
    <w:rsid w:val="0000699F"/>
    <w:rsid w:val="00024E60"/>
    <w:rsid w:val="00035E51"/>
    <w:rsid w:val="000451E3"/>
    <w:rsid w:val="00046928"/>
    <w:rsid w:val="000523A5"/>
    <w:rsid w:val="000550A8"/>
    <w:rsid w:val="00074E95"/>
    <w:rsid w:val="00075741"/>
    <w:rsid w:val="00084020"/>
    <w:rsid w:val="000B0DF3"/>
    <w:rsid w:val="000C0F14"/>
    <w:rsid w:val="000C6F67"/>
    <w:rsid w:val="000D4F03"/>
    <w:rsid w:val="000F07EF"/>
    <w:rsid w:val="000F56AE"/>
    <w:rsid w:val="00102599"/>
    <w:rsid w:val="00107A33"/>
    <w:rsid w:val="00116A51"/>
    <w:rsid w:val="00123C24"/>
    <w:rsid w:val="00135428"/>
    <w:rsid w:val="00136E15"/>
    <w:rsid w:val="00137E0D"/>
    <w:rsid w:val="00146AC1"/>
    <w:rsid w:val="00153AF3"/>
    <w:rsid w:val="00171BFA"/>
    <w:rsid w:val="0017781D"/>
    <w:rsid w:val="00192F2C"/>
    <w:rsid w:val="001A0833"/>
    <w:rsid w:val="001A09D2"/>
    <w:rsid w:val="001A6F79"/>
    <w:rsid w:val="001B1A6F"/>
    <w:rsid w:val="001C1D4A"/>
    <w:rsid w:val="001C3AF8"/>
    <w:rsid w:val="001C4CFE"/>
    <w:rsid w:val="001C522E"/>
    <w:rsid w:val="001D6007"/>
    <w:rsid w:val="001D6C42"/>
    <w:rsid w:val="001E20FD"/>
    <w:rsid w:val="001E60DF"/>
    <w:rsid w:val="001E74AE"/>
    <w:rsid w:val="001E7918"/>
    <w:rsid w:val="002140DC"/>
    <w:rsid w:val="00215B86"/>
    <w:rsid w:val="00225014"/>
    <w:rsid w:val="002338B7"/>
    <w:rsid w:val="00236FDE"/>
    <w:rsid w:val="002403EB"/>
    <w:rsid w:val="00251960"/>
    <w:rsid w:val="00277687"/>
    <w:rsid w:val="002B2DC8"/>
    <w:rsid w:val="002B5E44"/>
    <w:rsid w:val="002B67C6"/>
    <w:rsid w:val="002C1C56"/>
    <w:rsid w:val="002C3946"/>
    <w:rsid w:val="002D5A8A"/>
    <w:rsid w:val="002D60BB"/>
    <w:rsid w:val="002E4234"/>
    <w:rsid w:val="002E7188"/>
    <w:rsid w:val="002F719E"/>
    <w:rsid w:val="002F74A7"/>
    <w:rsid w:val="00302305"/>
    <w:rsid w:val="00302F22"/>
    <w:rsid w:val="003107F5"/>
    <w:rsid w:val="00330C6F"/>
    <w:rsid w:val="00333E8E"/>
    <w:rsid w:val="003471D1"/>
    <w:rsid w:val="00347CDF"/>
    <w:rsid w:val="00353261"/>
    <w:rsid w:val="00363719"/>
    <w:rsid w:val="00373D70"/>
    <w:rsid w:val="00394DBF"/>
    <w:rsid w:val="003A1BD4"/>
    <w:rsid w:val="003A3EB3"/>
    <w:rsid w:val="003A5718"/>
    <w:rsid w:val="003A5D9E"/>
    <w:rsid w:val="003B6C1C"/>
    <w:rsid w:val="003D54BC"/>
    <w:rsid w:val="003D5D8E"/>
    <w:rsid w:val="00403F8D"/>
    <w:rsid w:val="00406E3A"/>
    <w:rsid w:val="00430B98"/>
    <w:rsid w:val="004319EF"/>
    <w:rsid w:val="00446475"/>
    <w:rsid w:val="00462AA7"/>
    <w:rsid w:val="004659C7"/>
    <w:rsid w:val="0047112A"/>
    <w:rsid w:val="00472F15"/>
    <w:rsid w:val="004755E8"/>
    <w:rsid w:val="00492DEE"/>
    <w:rsid w:val="004A4ACF"/>
    <w:rsid w:val="004A7332"/>
    <w:rsid w:val="004C4624"/>
    <w:rsid w:val="004D1268"/>
    <w:rsid w:val="004E0D56"/>
    <w:rsid w:val="004F666D"/>
    <w:rsid w:val="004F687F"/>
    <w:rsid w:val="005062EE"/>
    <w:rsid w:val="00510B65"/>
    <w:rsid w:val="00532822"/>
    <w:rsid w:val="00555197"/>
    <w:rsid w:val="00557015"/>
    <w:rsid w:val="005573F0"/>
    <w:rsid w:val="00565BBC"/>
    <w:rsid w:val="00570535"/>
    <w:rsid w:val="00573A78"/>
    <w:rsid w:val="0058338D"/>
    <w:rsid w:val="00583B5A"/>
    <w:rsid w:val="005B7767"/>
    <w:rsid w:val="005C46E2"/>
    <w:rsid w:val="005C626A"/>
    <w:rsid w:val="005E7EFC"/>
    <w:rsid w:val="00602F06"/>
    <w:rsid w:val="00603752"/>
    <w:rsid w:val="00603D79"/>
    <w:rsid w:val="00610FD2"/>
    <w:rsid w:val="0064153A"/>
    <w:rsid w:val="00652D2C"/>
    <w:rsid w:val="00656370"/>
    <w:rsid w:val="00662AF2"/>
    <w:rsid w:val="006713C5"/>
    <w:rsid w:val="006822FA"/>
    <w:rsid w:val="00683624"/>
    <w:rsid w:val="0069490B"/>
    <w:rsid w:val="00694BC7"/>
    <w:rsid w:val="00697F3C"/>
    <w:rsid w:val="006A43BF"/>
    <w:rsid w:val="006B0538"/>
    <w:rsid w:val="006B5E18"/>
    <w:rsid w:val="006D692C"/>
    <w:rsid w:val="006E05D4"/>
    <w:rsid w:val="006F0007"/>
    <w:rsid w:val="0070362E"/>
    <w:rsid w:val="00706056"/>
    <w:rsid w:val="00723809"/>
    <w:rsid w:val="00726D1C"/>
    <w:rsid w:val="00732DBF"/>
    <w:rsid w:val="00746591"/>
    <w:rsid w:val="00753C3A"/>
    <w:rsid w:val="007546E3"/>
    <w:rsid w:val="00756236"/>
    <w:rsid w:val="00763316"/>
    <w:rsid w:val="00781979"/>
    <w:rsid w:val="007825F9"/>
    <w:rsid w:val="00783289"/>
    <w:rsid w:val="00795C39"/>
    <w:rsid w:val="007A2ECC"/>
    <w:rsid w:val="007B13D8"/>
    <w:rsid w:val="007B3BB6"/>
    <w:rsid w:val="007B51A5"/>
    <w:rsid w:val="007C0D92"/>
    <w:rsid w:val="007E2B0B"/>
    <w:rsid w:val="007F7AC7"/>
    <w:rsid w:val="00801421"/>
    <w:rsid w:val="0081454E"/>
    <w:rsid w:val="00815655"/>
    <w:rsid w:val="00831666"/>
    <w:rsid w:val="008324B7"/>
    <w:rsid w:val="00834724"/>
    <w:rsid w:val="00861ECB"/>
    <w:rsid w:val="00862B9D"/>
    <w:rsid w:val="00862E7A"/>
    <w:rsid w:val="00865868"/>
    <w:rsid w:val="0086771F"/>
    <w:rsid w:val="00883DFC"/>
    <w:rsid w:val="00897C1C"/>
    <w:rsid w:val="008D555C"/>
    <w:rsid w:val="008D7990"/>
    <w:rsid w:val="008E6529"/>
    <w:rsid w:val="008F2517"/>
    <w:rsid w:val="00901411"/>
    <w:rsid w:val="00925589"/>
    <w:rsid w:val="00933ECE"/>
    <w:rsid w:val="00945934"/>
    <w:rsid w:val="009619A4"/>
    <w:rsid w:val="00980F16"/>
    <w:rsid w:val="00990D8B"/>
    <w:rsid w:val="00994701"/>
    <w:rsid w:val="0099639C"/>
    <w:rsid w:val="009C21A9"/>
    <w:rsid w:val="009C44DB"/>
    <w:rsid w:val="009D2EE4"/>
    <w:rsid w:val="009E25F8"/>
    <w:rsid w:val="009F353F"/>
    <w:rsid w:val="00A02336"/>
    <w:rsid w:val="00A03AE2"/>
    <w:rsid w:val="00A21FF9"/>
    <w:rsid w:val="00A25760"/>
    <w:rsid w:val="00A27756"/>
    <w:rsid w:val="00A418B6"/>
    <w:rsid w:val="00A43921"/>
    <w:rsid w:val="00A51F6B"/>
    <w:rsid w:val="00A76E70"/>
    <w:rsid w:val="00A93721"/>
    <w:rsid w:val="00A939E9"/>
    <w:rsid w:val="00A97FEE"/>
    <w:rsid w:val="00AC2913"/>
    <w:rsid w:val="00AD0606"/>
    <w:rsid w:val="00AD41F1"/>
    <w:rsid w:val="00AD4781"/>
    <w:rsid w:val="00AE2820"/>
    <w:rsid w:val="00B06997"/>
    <w:rsid w:val="00B205BC"/>
    <w:rsid w:val="00B249D3"/>
    <w:rsid w:val="00B3082A"/>
    <w:rsid w:val="00B30C67"/>
    <w:rsid w:val="00B32311"/>
    <w:rsid w:val="00B348AA"/>
    <w:rsid w:val="00B34DDA"/>
    <w:rsid w:val="00B54FFE"/>
    <w:rsid w:val="00B655F7"/>
    <w:rsid w:val="00B775CF"/>
    <w:rsid w:val="00B857AA"/>
    <w:rsid w:val="00B977CA"/>
    <w:rsid w:val="00BB09B4"/>
    <w:rsid w:val="00BB2096"/>
    <w:rsid w:val="00BB60C0"/>
    <w:rsid w:val="00BC03CF"/>
    <w:rsid w:val="00BE0F6A"/>
    <w:rsid w:val="00BE5012"/>
    <w:rsid w:val="00BF1E1F"/>
    <w:rsid w:val="00BF2FD3"/>
    <w:rsid w:val="00BF7D99"/>
    <w:rsid w:val="00C1518D"/>
    <w:rsid w:val="00C17764"/>
    <w:rsid w:val="00C30829"/>
    <w:rsid w:val="00C86F09"/>
    <w:rsid w:val="00C93BC5"/>
    <w:rsid w:val="00CA10F5"/>
    <w:rsid w:val="00CB43FD"/>
    <w:rsid w:val="00CB75C3"/>
    <w:rsid w:val="00CC20E2"/>
    <w:rsid w:val="00CC515F"/>
    <w:rsid w:val="00CC768C"/>
    <w:rsid w:val="00CC799C"/>
    <w:rsid w:val="00CD0255"/>
    <w:rsid w:val="00CD2553"/>
    <w:rsid w:val="00CD5713"/>
    <w:rsid w:val="00CE189B"/>
    <w:rsid w:val="00CF1A10"/>
    <w:rsid w:val="00CF26DA"/>
    <w:rsid w:val="00CF3755"/>
    <w:rsid w:val="00D02386"/>
    <w:rsid w:val="00D05C8B"/>
    <w:rsid w:val="00D1047F"/>
    <w:rsid w:val="00D117AE"/>
    <w:rsid w:val="00D151E3"/>
    <w:rsid w:val="00D21E3F"/>
    <w:rsid w:val="00D26773"/>
    <w:rsid w:val="00D47B6D"/>
    <w:rsid w:val="00D549AF"/>
    <w:rsid w:val="00D555A4"/>
    <w:rsid w:val="00D644DA"/>
    <w:rsid w:val="00D6717B"/>
    <w:rsid w:val="00D77EE0"/>
    <w:rsid w:val="00D83557"/>
    <w:rsid w:val="00D87F7B"/>
    <w:rsid w:val="00D913D7"/>
    <w:rsid w:val="00DA36FA"/>
    <w:rsid w:val="00DA5E98"/>
    <w:rsid w:val="00DA68BC"/>
    <w:rsid w:val="00DB4D86"/>
    <w:rsid w:val="00DC6D47"/>
    <w:rsid w:val="00DD28EA"/>
    <w:rsid w:val="00DD582D"/>
    <w:rsid w:val="00DD6864"/>
    <w:rsid w:val="00DF59E7"/>
    <w:rsid w:val="00E02BBF"/>
    <w:rsid w:val="00E0597C"/>
    <w:rsid w:val="00E12DBD"/>
    <w:rsid w:val="00E41F30"/>
    <w:rsid w:val="00E440E4"/>
    <w:rsid w:val="00E4566D"/>
    <w:rsid w:val="00E713D1"/>
    <w:rsid w:val="00E74C26"/>
    <w:rsid w:val="00E84DE1"/>
    <w:rsid w:val="00EB3D7A"/>
    <w:rsid w:val="00EB7558"/>
    <w:rsid w:val="00EC0F3F"/>
    <w:rsid w:val="00EC65E5"/>
    <w:rsid w:val="00ED129C"/>
    <w:rsid w:val="00ED685E"/>
    <w:rsid w:val="00EE4EFC"/>
    <w:rsid w:val="00F075D9"/>
    <w:rsid w:val="00F10206"/>
    <w:rsid w:val="00F172DA"/>
    <w:rsid w:val="00F207D2"/>
    <w:rsid w:val="00F32111"/>
    <w:rsid w:val="00F46155"/>
    <w:rsid w:val="00F46185"/>
    <w:rsid w:val="00F47B6D"/>
    <w:rsid w:val="00F5041B"/>
    <w:rsid w:val="00F61E82"/>
    <w:rsid w:val="00F6203E"/>
    <w:rsid w:val="00F64618"/>
    <w:rsid w:val="00F665CF"/>
    <w:rsid w:val="00F671D7"/>
    <w:rsid w:val="00F816C8"/>
    <w:rsid w:val="00F82790"/>
    <w:rsid w:val="00F874DC"/>
    <w:rsid w:val="00F9186C"/>
    <w:rsid w:val="00FB3E74"/>
    <w:rsid w:val="00FB7674"/>
    <w:rsid w:val="00FD3BBA"/>
    <w:rsid w:val="00FE0C9A"/>
    <w:rsid w:val="00FF13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83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74E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4E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46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E95"/>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074E95"/>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F64618"/>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723809"/>
    <w:pPr>
      <w:ind w:left="720"/>
      <w:contextualSpacing/>
    </w:pPr>
  </w:style>
  <w:style w:type="table" w:customStyle="1" w:styleId="GridTable1LightAccent1">
    <w:name w:val="Grid Table 1 Light Accent 1"/>
    <w:basedOn w:val="TableNormal"/>
    <w:uiPriority w:val="46"/>
    <w:rsid w:val="00723809"/>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E0597C"/>
    <w:rPr>
      <w:color w:val="0000FF"/>
      <w:u w:val="single"/>
    </w:rPr>
  </w:style>
  <w:style w:type="table" w:styleId="TableGrid">
    <w:name w:val="Table Grid"/>
    <w:basedOn w:val="TableNormal"/>
    <w:uiPriority w:val="39"/>
    <w:rsid w:val="000C0F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2">
    <w:name w:val="Grid Table 4 Accent 2"/>
    <w:basedOn w:val="TableNormal"/>
    <w:uiPriority w:val="49"/>
    <w:rsid w:val="000C0F14"/>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E713D1"/>
    <w:pPr>
      <w:outlineLvl w:val="9"/>
    </w:pPr>
    <w:rPr>
      <w:lang w:val="en-US"/>
    </w:rPr>
  </w:style>
  <w:style w:type="paragraph" w:styleId="TOC1">
    <w:name w:val="toc 1"/>
    <w:basedOn w:val="Normal"/>
    <w:next w:val="Normal"/>
    <w:autoRedefine/>
    <w:uiPriority w:val="39"/>
    <w:unhideWhenUsed/>
    <w:rsid w:val="00E713D1"/>
    <w:pPr>
      <w:spacing w:after="100"/>
    </w:pPr>
  </w:style>
  <w:style w:type="paragraph" w:styleId="TOC3">
    <w:name w:val="toc 3"/>
    <w:basedOn w:val="Normal"/>
    <w:next w:val="Normal"/>
    <w:autoRedefine/>
    <w:uiPriority w:val="39"/>
    <w:unhideWhenUsed/>
    <w:rsid w:val="00E713D1"/>
    <w:pPr>
      <w:spacing w:after="100"/>
      <w:ind w:left="440"/>
    </w:pPr>
  </w:style>
  <w:style w:type="paragraph" w:styleId="TOC2">
    <w:name w:val="toc 2"/>
    <w:basedOn w:val="Normal"/>
    <w:next w:val="Normal"/>
    <w:autoRedefine/>
    <w:uiPriority w:val="39"/>
    <w:unhideWhenUsed/>
    <w:rsid w:val="00E713D1"/>
    <w:pPr>
      <w:spacing w:after="100"/>
      <w:ind w:left="220"/>
    </w:pPr>
  </w:style>
  <w:style w:type="paragraph" w:styleId="Bibliography">
    <w:name w:val="Bibliography"/>
    <w:basedOn w:val="Normal"/>
    <w:next w:val="Normal"/>
    <w:uiPriority w:val="37"/>
    <w:unhideWhenUsed/>
    <w:rsid w:val="00E713D1"/>
  </w:style>
  <w:style w:type="paragraph" w:styleId="NoSpacing">
    <w:name w:val="No Spacing"/>
    <w:link w:val="NoSpacingChar"/>
    <w:uiPriority w:val="1"/>
    <w:qFormat/>
    <w:rsid w:val="000F07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07EF"/>
    <w:rPr>
      <w:rFonts w:eastAsiaTheme="minorEastAsia"/>
      <w:lang w:val="en-US"/>
    </w:rPr>
  </w:style>
  <w:style w:type="paragraph" w:styleId="Header">
    <w:name w:val="header"/>
    <w:basedOn w:val="Normal"/>
    <w:link w:val="HeaderChar"/>
    <w:uiPriority w:val="99"/>
    <w:unhideWhenUsed/>
    <w:rsid w:val="000F0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7EF"/>
    <w:rPr>
      <w:lang w:val="en-GB"/>
    </w:rPr>
  </w:style>
  <w:style w:type="paragraph" w:styleId="Footer">
    <w:name w:val="footer"/>
    <w:basedOn w:val="Normal"/>
    <w:link w:val="FooterChar"/>
    <w:uiPriority w:val="99"/>
    <w:unhideWhenUsed/>
    <w:rsid w:val="000F0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7EF"/>
    <w:rPr>
      <w:lang w:val="en-GB"/>
    </w:rPr>
  </w:style>
  <w:style w:type="paragraph" w:styleId="BalloonText">
    <w:name w:val="Balloon Text"/>
    <w:basedOn w:val="Normal"/>
    <w:link w:val="BalloonTextChar"/>
    <w:uiPriority w:val="99"/>
    <w:semiHidden/>
    <w:unhideWhenUsed/>
    <w:rsid w:val="004C4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624"/>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74E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4E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46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E95"/>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074E95"/>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F64618"/>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723809"/>
    <w:pPr>
      <w:ind w:left="720"/>
      <w:contextualSpacing/>
    </w:pPr>
  </w:style>
  <w:style w:type="table" w:customStyle="1" w:styleId="GridTable1LightAccent1">
    <w:name w:val="Grid Table 1 Light Accent 1"/>
    <w:basedOn w:val="TableNormal"/>
    <w:uiPriority w:val="46"/>
    <w:rsid w:val="00723809"/>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E0597C"/>
    <w:rPr>
      <w:color w:val="0000FF"/>
      <w:u w:val="single"/>
    </w:rPr>
  </w:style>
  <w:style w:type="table" w:styleId="TableGrid">
    <w:name w:val="Table Grid"/>
    <w:basedOn w:val="TableNormal"/>
    <w:uiPriority w:val="39"/>
    <w:rsid w:val="000C0F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2">
    <w:name w:val="Grid Table 4 Accent 2"/>
    <w:basedOn w:val="TableNormal"/>
    <w:uiPriority w:val="49"/>
    <w:rsid w:val="000C0F14"/>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E713D1"/>
    <w:pPr>
      <w:outlineLvl w:val="9"/>
    </w:pPr>
    <w:rPr>
      <w:lang w:val="en-US"/>
    </w:rPr>
  </w:style>
  <w:style w:type="paragraph" w:styleId="TOC1">
    <w:name w:val="toc 1"/>
    <w:basedOn w:val="Normal"/>
    <w:next w:val="Normal"/>
    <w:autoRedefine/>
    <w:uiPriority w:val="39"/>
    <w:unhideWhenUsed/>
    <w:rsid w:val="00E713D1"/>
    <w:pPr>
      <w:spacing w:after="100"/>
    </w:pPr>
  </w:style>
  <w:style w:type="paragraph" w:styleId="TOC3">
    <w:name w:val="toc 3"/>
    <w:basedOn w:val="Normal"/>
    <w:next w:val="Normal"/>
    <w:autoRedefine/>
    <w:uiPriority w:val="39"/>
    <w:unhideWhenUsed/>
    <w:rsid w:val="00E713D1"/>
    <w:pPr>
      <w:spacing w:after="100"/>
      <w:ind w:left="440"/>
    </w:pPr>
  </w:style>
  <w:style w:type="paragraph" w:styleId="TOC2">
    <w:name w:val="toc 2"/>
    <w:basedOn w:val="Normal"/>
    <w:next w:val="Normal"/>
    <w:autoRedefine/>
    <w:uiPriority w:val="39"/>
    <w:unhideWhenUsed/>
    <w:rsid w:val="00E713D1"/>
    <w:pPr>
      <w:spacing w:after="100"/>
      <w:ind w:left="220"/>
    </w:pPr>
  </w:style>
  <w:style w:type="paragraph" w:styleId="Bibliography">
    <w:name w:val="Bibliography"/>
    <w:basedOn w:val="Normal"/>
    <w:next w:val="Normal"/>
    <w:uiPriority w:val="37"/>
    <w:unhideWhenUsed/>
    <w:rsid w:val="00E713D1"/>
  </w:style>
  <w:style w:type="paragraph" w:styleId="NoSpacing">
    <w:name w:val="No Spacing"/>
    <w:link w:val="NoSpacingChar"/>
    <w:uiPriority w:val="1"/>
    <w:qFormat/>
    <w:rsid w:val="000F07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07EF"/>
    <w:rPr>
      <w:rFonts w:eastAsiaTheme="minorEastAsia"/>
      <w:lang w:val="en-US"/>
    </w:rPr>
  </w:style>
  <w:style w:type="paragraph" w:styleId="Header">
    <w:name w:val="header"/>
    <w:basedOn w:val="Normal"/>
    <w:link w:val="HeaderChar"/>
    <w:uiPriority w:val="99"/>
    <w:unhideWhenUsed/>
    <w:rsid w:val="000F0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7EF"/>
    <w:rPr>
      <w:lang w:val="en-GB"/>
    </w:rPr>
  </w:style>
  <w:style w:type="paragraph" w:styleId="Footer">
    <w:name w:val="footer"/>
    <w:basedOn w:val="Normal"/>
    <w:link w:val="FooterChar"/>
    <w:uiPriority w:val="99"/>
    <w:unhideWhenUsed/>
    <w:rsid w:val="000F0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7EF"/>
    <w:rPr>
      <w:lang w:val="en-GB"/>
    </w:rPr>
  </w:style>
  <w:style w:type="paragraph" w:styleId="BalloonText">
    <w:name w:val="Balloon Text"/>
    <w:basedOn w:val="Normal"/>
    <w:link w:val="BalloonTextChar"/>
    <w:uiPriority w:val="99"/>
    <w:semiHidden/>
    <w:unhideWhenUsed/>
    <w:rsid w:val="004C4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62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5542">
      <w:bodyDiv w:val="1"/>
      <w:marLeft w:val="0"/>
      <w:marRight w:val="0"/>
      <w:marTop w:val="0"/>
      <w:marBottom w:val="0"/>
      <w:divBdr>
        <w:top w:val="none" w:sz="0" w:space="0" w:color="auto"/>
        <w:left w:val="none" w:sz="0" w:space="0" w:color="auto"/>
        <w:bottom w:val="none" w:sz="0" w:space="0" w:color="auto"/>
        <w:right w:val="none" w:sz="0" w:space="0" w:color="auto"/>
      </w:divBdr>
    </w:div>
    <w:div w:id="63140500">
      <w:bodyDiv w:val="1"/>
      <w:marLeft w:val="0"/>
      <w:marRight w:val="0"/>
      <w:marTop w:val="0"/>
      <w:marBottom w:val="0"/>
      <w:divBdr>
        <w:top w:val="none" w:sz="0" w:space="0" w:color="auto"/>
        <w:left w:val="none" w:sz="0" w:space="0" w:color="auto"/>
        <w:bottom w:val="none" w:sz="0" w:space="0" w:color="auto"/>
        <w:right w:val="none" w:sz="0" w:space="0" w:color="auto"/>
      </w:divBdr>
    </w:div>
    <w:div w:id="64190089">
      <w:bodyDiv w:val="1"/>
      <w:marLeft w:val="0"/>
      <w:marRight w:val="0"/>
      <w:marTop w:val="0"/>
      <w:marBottom w:val="0"/>
      <w:divBdr>
        <w:top w:val="none" w:sz="0" w:space="0" w:color="auto"/>
        <w:left w:val="none" w:sz="0" w:space="0" w:color="auto"/>
        <w:bottom w:val="none" w:sz="0" w:space="0" w:color="auto"/>
        <w:right w:val="none" w:sz="0" w:space="0" w:color="auto"/>
      </w:divBdr>
    </w:div>
    <w:div w:id="76097977">
      <w:bodyDiv w:val="1"/>
      <w:marLeft w:val="0"/>
      <w:marRight w:val="0"/>
      <w:marTop w:val="0"/>
      <w:marBottom w:val="0"/>
      <w:divBdr>
        <w:top w:val="none" w:sz="0" w:space="0" w:color="auto"/>
        <w:left w:val="none" w:sz="0" w:space="0" w:color="auto"/>
        <w:bottom w:val="none" w:sz="0" w:space="0" w:color="auto"/>
        <w:right w:val="none" w:sz="0" w:space="0" w:color="auto"/>
      </w:divBdr>
    </w:div>
    <w:div w:id="82802589">
      <w:bodyDiv w:val="1"/>
      <w:marLeft w:val="0"/>
      <w:marRight w:val="0"/>
      <w:marTop w:val="0"/>
      <w:marBottom w:val="0"/>
      <w:divBdr>
        <w:top w:val="none" w:sz="0" w:space="0" w:color="auto"/>
        <w:left w:val="none" w:sz="0" w:space="0" w:color="auto"/>
        <w:bottom w:val="none" w:sz="0" w:space="0" w:color="auto"/>
        <w:right w:val="none" w:sz="0" w:space="0" w:color="auto"/>
      </w:divBdr>
    </w:div>
    <w:div w:id="105852685">
      <w:bodyDiv w:val="1"/>
      <w:marLeft w:val="0"/>
      <w:marRight w:val="0"/>
      <w:marTop w:val="0"/>
      <w:marBottom w:val="0"/>
      <w:divBdr>
        <w:top w:val="none" w:sz="0" w:space="0" w:color="auto"/>
        <w:left w:val="none" w:sz="0" w:space="0" w:color="auto"/>
        <w:bottom w:val="none" w:sz="0" w:space="0" w:color="auto"/>
        <w:right w:val="none" w:sz="0" w:space="0" w:color="auto"/>
      </w:divBdr>
    </w:div>
    <w:div w:id="153231184">
      <w:bodyDiv w:val="1"/>
      <w:marLeft w:val="0"/>
      <w:marRight w:val="0"/>
      <w:marTop w:val="0"/>
      <w:marBottom w:val="0"/>
      <w:divBdr>
        <w:top w:val="none" w:sz="0" w:space="0" w:color="auto"/>
        <w:left w:val="none" w:sz="0" w:space="0" w:color="auto"/>
        <w:bottom w:val="none" w:sz="0" w:space="0" w:color="auto"/>
        <w:right w:val="none" w:sz="0" w:space="0" w:color="auto"/>
      </w:divBdr>
    </w:div>
    <w:div w:id="198206543">
      <w:bodyDiv w:val="1"/>
      <w:marLeft w:val="0"/>
      <w:marRight w:val="0"/>
      <w:marTop w:val="0"/>
      <w:marBottom w:val="0"/>
      <w:divBdr>
        <w:top w:val="none" w:sz="0" w:space="0" w:color="auto"/>
        <w:left w:val="none" w:sz="0" w:space="0" w:color="auto"/>
        <w:bottom w:val="none" w:sz="0" w:space="0" w:color="auto"/>
        <w:right w:val="none" w:sz="0" w:space="0" w:color="auto"/>
      </w:divBdr>
    </w:div>
    <w:div w:id="252905499">
      <w:bodyDiv w:val="1"/>
      <w:marLeft w:val="0"/>
      <w:marRight w:val="0"/>
      <w:marTop w:val="0"/>
      <w:marBottom w:val="0"/>
      <w:divBdr>
        <w:top w:val="none" w:sz="0" w:space="0" w:color="auto"/>
        <w:left w:val="none" w:sz="0" w:space="0" w:color="auto"/>
        <w:bottom w:val="none" w:sz="0" w:space="0" w:color="auto"/>
        <w:right w:val="none" w:sz="0" w:space="0" w:color="auto"/>
      </w:divBdr>
    </w:div>
    <w:div w:id="254171592">
      <w:bodyDiv w:val="1"/>
      <w:marLeft w:val="0"/>
      <w:marRight w:val="0"/>
      <w:marTop w:val="0"/>
      <w:marBottom w:val="0"/>
      <w:divBdr>
        <w:top w:val="none" w:sz="0" w:space="0" w:color="auto"/>
        <w:left w:val="none" w:sz="0" w:space="0" w:color="auto"/>
        <w:bottom w:val="none" w:sz="0" w:space="0" w:color="auto"/>
        <w:right w:val="none" w:sz="0" w:space="0" w:color="auto"/>
      </w:divBdr>
    </w:div>
    <w:div w:id="254293099">
      <w:bodyDiv w:val="1"/>
      <w:marLeft w:val="0"/>
      <w:marRight w:val="0"/>
      <w:marTop w:val="0"/>
      <w:marBottom w:val="0"/>
      <w:divBdr>
        <w:top w:val="none" w:sz="0" w:space="0" w:color="auto"/>
        <w:left w:val="none" w:sz="0" w:space="0" w:color="auto"/>
        <w:bottom w:val="none" w:sz="0" w:space="0" w:color="auto"/>
        <w:right w:val="none" w:sz="0" w:space="0" w:color="auto"/>
      </w:divBdr>
    </w:div>
    <w:div w:id="296684233">
      <w:bodyDiv w:val="1"/>
      <w:marLeft w:val="0"/>
      <w:marRight w:val="0"/>
      <w:marTop w:val="0"/>
      <w:marBottom w:val="0"/>
      <w:divBdr>
        <w:top w:val="none" w:sz="0" w:space="0" w:color="auto"/>
        <w:left w:val="none" w:sz="0" w:space="0" w:color="auto"/>
        <w:bottom w:val="none" w:sz="0" w:space="0" w:color="auto"/>
        <w:right w:val="none" w:sz="0" w:space="0" w:color="auto"/>
      </w:divBdr>
    </w:div>
    <w:div w:id="319968056">
      <w:bodyDiv w:val="1"/>
      <w:marLeft w:val="0"/>
      <w:marRight w:val="0"/>
      <w:marTop w:val="0"/>
      <w:marBottom w:val="0"/>
      <w:divBdr>
        <w:top w:val="none" w:sz="0" w:space="0" w:color="auto"/>
        <w:left w:val="none" w:sz="0" w:space="0" w:color="auto"/>
        <w:bottom w:val="none" w:sz="0" w:space="0" w:color="auto"/>
        <w:right w:val="none" w:sz="0" w:space="0" w:color="auto"/>
      </w:divBdr>
    </w:div>
    <w:div w:id="347482995">
      <w:bodyDiv w:val="1"/>
      <w:marLeft w:val="0"/>
      <w:marRight w:val="0"/>
      <w:marTop w:val="0"/>
      <w:marBottom w:val="0"/>
      <w:divBdr>
        <w:top w:val="none" w:sz="0" w:space="0" w:color="auto"/>
        <w:left w:val="none" w:sz="0" w:space="0" w:color="auto"/>
        <w:bottom w:val="none" w:sz="0" w:space="0" w:color="auto"/>
        <w:right w:val="none" w:sz="0" w:space="0" w:color="auto"/>
      </w:divBdr>
    </w:div>
    <w:div w:id="351879026">
      <w:bodyDiv w:val="1"/>
      <w:marLeft w:val="0"/>
      <w:marRight w:val="0"/>
      <w:marTop w:val="0"/>
      <w:marBottom w:val="0"/>
      <w:divBdr>
        <w:top w:val="none" w:sz="0" w:space="0" w:color="auto"/>
        <w:left w:val="none" w:sz="0" w:space="0" w:color="auto"/>
        <w:bottom w:val="none" w:sz="0" w:space="0" w:color="auto"/>
        <w:right w:val="none" w:sz="0" w:space="0" w:color="auto"/>
      </w:divBdr>
    </w:div>
    <w:div w:id="374358387">
      <w:bodyDiv w:val="1"/>
      <w:marLeft w:val="0"/>
      <w:marRight w:val="0"/>
      <w:marTop w:val="0"/>
      <w:marBottom w:val="0"/>
      <w:divBdr>
        <w:top w:val="none" w:sz="0" w:space="0" w:color="auto"/>
        <w:left w:val="none" w:sz="0" w:space="0" w:color="auto"/>
        <w:bottom w:val="none" w:sz="0" w:space="0" w:color="auto"/>
        <w:right w:val="none" w:sz="0" w:space="0" w:color="auto"/>
      </w:divBdr>
    </w:div>
    <w:div w:id="375590860">
      <w:bodyDiv w:val="1"/>
      <w:marLeft w:val="0"/>
      <w:marRight w:val="0"/>
      <w:marTop w:val="0"/>
      <w:marBottom w:val="0"/>
      <w:divBdr>
        <w:top w:val="none" w:sz="0" w:space="0" w:color="auto"/>
        <w:left w:val="none" w:sz="0" w:space="0" w:color="auto"/>
        <w:bottom w:val="none" w:sz="0" w:space="0" w:color="auto"/>
        <w:right w:val="none" w:sz="0" w:space="0" w:color="auto"/>
      </w:divBdr>
    </w:div>
    <w:div w:id="405685952">
      <w:bodyDiv w:val="1"/>
      <w:marLeft w:val="0"/>
      <w:marRight w:val="0"/>
      <w:marTop w:val="0"/>
      <w:marBottom w:val="0"/>
      <w:divBdr>
        <w:top w:val="none" w:sz="0" w:space="0" w:color="auto"/>
        <w:left w:val="none" w:sz="0" w:space="0" w:color="auto"/>
        <w:bottom w:val="none" w:sz="0" w:space="0" w:color="auto"/>
        <w:right w:val="none" w:sz="0" w:space="0" w:color="auto"/>
      </w:divBdr>
    </w:div>
    <w:div w:id="409429599">
      <w:bodyDiv w:val="1"/>
      <w:marLeft w:val="0"/>
      <w:marRight w:val="0"/>
      <w:marTop w:val="0"/>
      <w:marBottom w:val="0"/>
      <w:divBdr>
        <w:top w:val="none" w:sz="0" w:space="0" w:color="auto"/>
        <w:left w:val="none" w:sz="0" w:space="0" w:color="auto"/>
        <w:bottom w:val="none" w:sz="0" w:space="0" w:color="auto"/>
        <w:right w:val="none" w:sz="0" w:space="0" w:color="auto"/>
      </w:divBdr>
    </w:div>
    <w:div w:id="415248040">
      <w:bodyDiv w:val="1"/>
      <w:marLeft w:val="0"/>
      <w:marRight w:val="0"/>
      <w:marTop w:val="0"/>
      <w:marBottom w:val="0"/>
      <w:divBdr>
        <w:top w:val="none" w:sz="0" w:space="0" w:color="auto"/>
        <w:left w:val="none" w:sz="0" w:space="0" w:color="auto"/>
        <w:bottom w:val="none" w:sz="0" w:space="0" w:color="auto"/>
        <w:right w:val="none" w:sz="0" w:space="0" w:color="auto"/>
      </w:divBdr>
    </w:div>
    <w:div w:id="433675624">
      <w:bodyDiv w:val="1"/>
      <w:marLeft w:val="0"/>
      <w:marRight w:val="0"/>
      <w:marTop w:val="0"/>
      <w:marBottom w:val="0"/>
      <w:divBdr>
        <w:top w:val="none" w:sz="0" w:space="0" w:color="auto"/>
        <w:left w:val="none" w:sz="0" w:space="0" w:color="auto"/>
        <w:bottom w:val="none" w:sz="0" w:space="0" w:color="auto"/>
        <w:right w:val="none" w:sz="0" w:space="0" w:color="auto"/>
      </w:divBdr>
    </w:div>
    <w:div w:id="487210328">
      <w:bodyDiv w:val="1"/>
      <w:marLeft w:val="0"/>
      <w:marRight w:val="0"/>
      <w:marTop w:val="0"/>
      <w:marBottom w:val="0"/>
      <w:divBdr>
        <w:top w:val="none" w:sz="0" w:space="0" w:color="auto"/>
        <w:left w:val="none" w:sz="0" w:space="0" w:color="auto"/>
        <w:bottom w:val="none" w:sz="0" w:space="0" w:color="auto"/>
        <w:right w:val="none" w:sz="0" w:space="0" w:color="auto"/>
      </w:divBdr>
    </w:div>
    <w:div w:id="511188135">
      <w:bodyDiv w:val="1"/>
      <w:marLeft w:val="0"/>
      <w:marRight w:val="0"/>
      <w:marTop w:val="0"/>
      <w:marBottom w:val="0"/>
      <w:divBdr>
        <w:top w:val="none" w:sz="0" w:space="0" w:color="auto"/>
        <w:left w:val="none" w:sz="0" w:space="0" w:color="auto"/>
        <w:bottom w:val="none" w:sz="0" w:space="0" w:color="auto"/>
        <w:right w:val="none" w:sz="0" w:space="0" w:color="auto"/>
      </w:divBdr>
    </w:div>
    <w:div w:id="583761157">
      <w:bodyDiv w:val="1"/>
      <w:marLeft w:val="0"/>
      <w:marRight w:val="0"/>
      <w:marTop w:val="0"/>
      <w:marBottom w:val="0"/>
      <w:divBdr>
        <w:top w:val="none" w:sz="0" w:space="0" w:color="auto"/>
        <w:left w:val="none" w:sz="0" w:space="0" w:color="auto"/>
        <w:bottom w:val="none" w:sz="0" w:space="0" w:color="auto"/>
        <w:right w:val="none" w:sz="0" w:space="0" w:color="auto"/>
      </w:divBdr>
    </w:div>
    <w:div w:id="612320784">
      <w:bodyDiv w:val="1"/>
      <w:marLeft w:val="0"/>
      <w:marRight w:val="0"/>
      <w:marTop w:val="0"/>
      <w:marBottom w:val="0"/>
      <w:divBdr>
        <w:top w:val="none" w:sz="0" w:space="0" w:color="auto"/>
        <w:left w:val="none" w:sz="0" w:space="0" w:color="auto"/>
        <w:bottom w:val="none" w:sz="0" w:space="0" w:color="auto"/>
        <w:right w:val="none" w:sz="0" w:space="0" w:color="auto"/>
      </w:divBdr>
    </w:div>
    <w:div w:id="632296290">
      <w:bodyDiv w:val="1"/>
      <w:marLeft w:val="0"/>
      <w:marRight w:val="0"/>
      <w:marTop w:val="0"/>
      <w:marBottom w:val="0"/>
      <w:divBdr>
        <w:top w:val="none" w:sz="0" w:space="0" w:color="auto"/>
        <w:left w:val="none" w:sz="0" w:space="0" w:color="auto"/>
        <w:bottom w:val="none" w:sz="0" w:space="0" w:color="auto"/>
        <w:right w:val="none" w:sz="0" w:space="0" w:color="auto"/>
      </w:divBdr>
    </w:div>
    <w:div w:id="681929419">
      <w:bodyDiv w:val="1"/>
      <w:marLeft w:val="0"/>
      <w:marRight w:val="0"/>
      <w:marTop w:val="0"/>
      <w:marBottom w:val="0"/>
      <w:divBdr>
        <w:top w:val="none" w:sz="0" w:space="0" w:color="auto"/>
        <w:left w:val="none" w:sz="0" w:space="0" w:color="auto"/>
        <w:bottom w:val="none" w:sz="0" w:space="0" w:color="auto"/>
        <w:right w:val="none" w:sz="0" w:space="0" w:color="auto"/>
      </w:divBdr>
    </w:div>
    <w:div w:id="731541179">
      <w:bodyDiv w:val="1"/>
      <w:marLeft w:val="0"/>
      <w:marRight w:val="0"/>
      <w:marTop w:val="0"/>
      <w:marBottom w:val="0"/>
      <w:divBdr>
        <w:top w:val="none" w:sz="0" w:space="0" w:color="auto"/>
        <w:left w:val="none" w:sz="0" w:space="0" w:color="auto"/>
        <w:bottom w:val="none" w:sz="0" w:space="0" w:color="auto"/>
        <w:right w:val="none" w:sz="0" w:space="0" w:color="auto"/>
      </w:divBdr>
    </w:div>
    <w:div w:id="755059377">
      <w:bodyDiv w:val="1"/>
      <w:marLeft w:val="0"/>
      <w:marRight w:val="0"/>
      <w:marTop w:val="0"/>
      <w:marBottom w:val="0"/>
      <w:divBdr>
        <w:top w:val="none" w:sz="0" w:space="0" w:color="auto"/>
        <w:left w:val="none" w:sz="0" w:space="0" w:color="auto"/>
        <w:bottom w:val="none" w:sz="0" w:space="0" w:color="auto"/>
        <w:right w:val="none" w:sz="0" w:space="0" w:color="auto"/>
      </w:divBdr>
    </w:div>
    <w:div w:id="769738062">
      <w:bodyDiv w:val="1"/>
      <w:marLeft w:val="0"/>
      <w:marRight w:val="0"/>
      <w:marTop w:val="0"/>
      <w:marBottom w:val="0"/>
      <w:divBdr>
        <w:top w:val="none" w:sz="0" w:space="0" w:color="auto"/>
        <w:left w:val="none" w:sz="0" w:space="0" w:color="auto"/>
        <w:bottom w:val="none" w:sz="0" w:space="0" w:color="auto"/>
        <w:right w:val="none" w:sz="0" w:space="0" w:color="auto"/>
      </w:divBdr>
    </w:div>
    <w:div w:id="770972425">
      <w:bodyDiv w:val="1"/>
      <w:marLeft w:val="0"/>
      <w:marRight w:val="0"/>
      <w:marTop w:val="0"/>
      <w:marBottom w:val="0"/>
      <w:divBdr>
        <w:top w:val="none" w:sz="0" w:space="0" w:color="auto"/>
        <w:left w:val="none" w:sz="0" w:space="0" w:color="auto"/>
        <w:bottom w:val="none" w:sz="0" w:space="0" w:color="auto"/>
        <w:right w:val="none" w:sz="0" w:space="0" w:color="auto"/>
      </w:divBdr>
    </w:div>
    <w:div w:id="781534229">
      <w:bodyDiv w:val="1"/>
      <w:marLeft w:val="0"/>
      <w:marRight w:val="0"/>
      <w:marTop w:val="0"/>
      <w:marBottom w:val="0"/>
      <w:divBdr>
        <w:top w:val="none" w:sz="0" w:space="0" w:color="auto"/>
        <w:left w:val="none" w:sz="0" w:space="0" w:color="auto"/>
        <w:bottom w:val="none" w:sz="0" w:space="0" w:color="auto"/>
        <w:right w:val="none" w:sz="0" w:space="0" w:color="auto"/>
      </w:divBdr>
    </w:div>
    <w:div w:id="781730714">
      <w:bodyDiv w:val="1"/>
      <w:marLeft w:val="0"/>
      <w:marRight w:val="0"/>
      <w:marTop w:val="0"/>
      <w:marBottom w:val="0"/>
      <w:divBdr>
        <w:top w:val="none" w:sz="0" w:space="0" w:color="auto"/>
        <w:left w:val="none" w:sz="0" w:space="0" w:color="auto"/>
        <w:bottom w:val="none" w:sz="0" w:space="0" w:color="auto"/>
        <w:right w:val="none" w:sz="0" w:space="0" w:color="auto"/>
      </w:divBdr>
    </w:div>
    <w:div w:id="785779469">
      <w:bodyDiv w:val="1"/>
      <w:marLeft w:val="0"/>
      <w:marRight w:val="0"/>
      <w:marTop w:val="0"/>
      <w:marBottom w:val="0"/>
      <w:divBdr>
        <w:top w:val="none" w:sz="0" w:space="0" w:color="auto"/>
        <w:left w:val="none" w:sz="0" w:space="0" w:color="auto"/>
        <w:bottom w:val="none" w:sz="0" w:space="0" w:color="auto"/>
        <w:right w:val="none" w:sz="0" w:space="0" w:color="auto"/>
      </w:divBdr>
    </w:div>
    <w:div w:id="845289686">
      <w:bodyDiv w:val="1"/>
      <w:marLeft w:val="0"/>
      <w:marRight w:val="0"/>
      <w:marTop w:val="0"/>
      <w:marBottom w:val="0"/>
      <w:divBdr>
        <w:top w:val="none" w:sz="0" w:space="0" w:color="auto"/>
        <w:left w:val="none" w:sz="0" w:space="0" w:color="auto"/>
        <w:bottom w:val="none" w:sz="0" w:space="0" w:color="auto"/>
        <w:right w:val="none" w:sz="0" w:space="0" w:color="auto"/>
      </w:divBdr>
    </w:div>
    <w:div w:id="850028895">
      <w:bodyDiv w:val="1"/>
      <w:marLeft w:val="0"/>
      <w:marRight w:val="0"/>
      <w:marTop w:val="0"/>
      <w:marBottom w:val="0"/>
      <w:divBdr>
        <w:top w:val="none" w:sz="0" w:space="0" w:color="auto"/>
        <w:left w:val="none" w:sz="0" w:space="0" w:color="auto"/>
        <w:bottom w:val="none" w:sz="0" w:space="0" w:color="auto"/>
        <w:right w:val="none" w:sz="0" w:space="0" w:color="auto"/>
      </w:divBdr>
    </w:div>
    <w:div w:id="875387236">
      <w:bodyDiv w:val="1"/>
      <w:marLeft w:val="0"/>
      <w:marRight w:val="0"/>
      <w:marTop w:val="0"/>
      <w:marBottom w:val="0"/>
      <w:divBdr>
        <w:top w:val="none" w:sz="0" w:space="0" w:color="auto"/>
        <w:left w:val="none" w:sz="0" w:space="0" w:color="auto"/>
        <w:bottom w:val="none" w:sz="0" w:space="0" w:color="auto"/>
        <w:right w:val="none" w:sz="0" w:space="0" w:color="auto"/>
      </w:divBdr>
    </w:div>
    <w:div w:id="879901159">
      <w:bodyDiv w:val="1"/>
      <w:marLeft w:val="0"/>
      <w:marRight w:val="0"/>
      <w:marTop w:val="0"/>
      <w:marBottom w:val="0"/>
      <w:divBdr>
        <w:top w:val="none" w:sz="0" w:space="0" w:color="auto"/>
        <w:left w:val="none" w:sz="0" w:space="0" w:color="auto"/>
        <w:bottom w:val="none" w:sz="0" w:space="0" w:color="auto"/>
        <w:right w:val="none" w:sz="0" w:space="0" w:color="auto"/>
      </w:divBdr>
    </w:div>
    <w:div w:id="908342858">
      <w:bodyDiv w:val="1"/>
      <w:marLeft w:val="0"/>
      <w:marRight w:val="0"/>
      <w:marTop w:val="0"/>
      <w:marBottom w:val="0"/>
      <w:divBdr>
        <w:top w:val="none" w:sz="0" w:space="0" w:color="auto"/>
        <w:left w:val="none" w:sz="0" w:space="0" w:color="auto"/>
        <w:bottom w:val="none" w:sz="0" w:space="0" w:color="auto"/>
        <w:right w:val="none" w:sz="0" w:space="0" w:color="auto"/>
      </w:divBdr>
    </w:div>
    <w:div w:id="920649853">
      <w:bodyDiv w:val="1"/>
      <w:marLeft w:val="0"/>
      <w:marRight w:val="0"/>
      <w:marTop w:val="0"/>
      <w:marBottom w:val="0"/>
      <w:divBdr>
        <w:top w:val="none" w:sz="0" w:space="0" w:color="auto"/>
        <w:left w:val="none" w:sz="0" w:space="0" w:color="auto"/>
        <w:bottom w:val="none" w:sz="0" w:space="0" w:color="auto"/>
        <w:right w:val="none" w:sz="0" w:space="0" w:color="auto"/>
      </w:divBdr>
    </w:div>
    <w:div w:id="936211209">
      <w:bodyDiv w:val="1"/>
      <w:marLeft w:val="0"/>
      <w:marRight w:val="0"/>
      <w:marTop w:val="0"/>
      <w:marBottom w:val="0"/>
      <w:divBdr>
        <w:top w:val="none" w:sz="0" w:space="0" w:color="auto"/>
        <w:left w:val="none" w:sz="0" w:space="0" w:color="auto"/>
        <w:bottom w:val="none" w:sz="0" w:space="0" w:color="auto"/>
        <w:right w:val="none" w:sz="0" w:space="0" w:color="auto"/>
      </w:divBdr>
    </w:div>
    <w:div w:id="937560492">
      <w:bodyDiv w:val="1"/>
      <w:marLeft w:val="0"/>
      <w:marRight w:val="0"/>
      <w:marTop w:val="0"/>
      <w:marBottom w:val="0"/>
      <w:divBdr>
        <w:top w:val="none" w:sz="0" w:space="0" w:color="auto"/>
        <w:left w:val="none" w:sz="0" w:space="0" w:color="auto"/>
        <w:bottom w:val="none" w:sz="0" w:space="0" w:color="auto"/>
        <w:right w:val="none" w:sz="0" w:space="0" w:color="auto"/>
      </w:divBdr>
    </w:div>
    <w:div w:id="941496771">
      <w:bodyDiv w:val="1"/>
      <w:marLeft w:val="0"/>
      <w:marRight w:val="0"/>
      <w:marTop w:val="0"/>
      <w:marBottom w:val="0"/>
      <w:divBdr>
        <w:top w:val="none" w:sz="0" w:space="0" w:color="auto"/>
        <w:left w:val="none" w:sz="0" w:space="0" w:color="auto"/>
        <w:bottom w:val="none" w:sz="0" w:space="0" w:color="auto"/>
        <w:right w:val="none" w:sz="0" w:space="0" w:color="auto"/>
      </w:divBdr>
    </w:div>
    <w:div w:id="949433334">
      <w:bodyDiv w:val="1"/>
      <w:marLeft w:val="0"/>
      <w:marRight w:val="0"/>
      <w:marTop w:val="0"/>
      <w:marBottom w:val="0"/>
      <w:divBdr>
        <w:top w:val="none" w:sz="0" w:space="0" w:color="auto"/>
        <w:left w:val="none" w:sz="0" w:space="0" w:color="auto"/>
        <w:bottom w:val="none" w:sz="0" w:space="0" w:color="auto"/>
        <w:right w:val="none" w:sz="0" w:space="0" w:color="auto"/>
      </w:divBdr>
    </w:div>
    <w:div w:id="1015885655">
      <w:bodyDiv w:val="1"/>
      <w:marLeft w:val="0"/>
      <w:marRight w:val="0"/>
      <w:marTop w:val="0"/>
      <w:marBottom w:val="0"/>
      <w:divBdr>
        <w:top w:val="none" w:sz="0" w:space="0" w:color="auto"/>
        <w:left w:val="none" w:sz="0" w:space="0" w:color="auto"/>
        <w:bottom w:val="none" w:sz="0" w:space="0" w:color="auto"/>
        <w:right w:val="none" w:sz="0" w:space="0" w:color="auto"/>
      </w:divBdr>
    </w:div>
    <w:div w:id="1039086226">
      <w:bodyDiv w:val="1"/>
      <w:marLeft w:val="0"/>
      <w:marRight w:val="0"/>
      <w:marTop w:val="0"/>
      <w:marBottom w:val="0"/>
      <w:divBdr>
        <w:top w:val="none" w:sz="0" w:space="0" w:color="auto"/>
        <w:left w:val="none" w:sz="0" w:space="0" w:color="auto"/>
        <w:bottom w:val="none" w:sz="0" w:space="0" w:color="auto"/>
        <w:right w:val="none" w:sz="0" w:space="0" w:color="auto"/>
      </w:divBdr>
    </w:div>
    <w:div w:id="1050227846">
      <w:bodyDiv w:val="1"/>
      <w:marLeft w:val="0"/>
      <w:marRight w:val="0"/>
      <w:marTop w:val="0"/>
      <w:marBottom w:val="0"/>
      <w:divBdr>
        <w:top w:val="none" w:sz="0" w:space="0" w:color="auto"/>
        <w:left w:val="none" w:sz="0" w:space="0" w:color="auto"/>
        <w:bottom w:val="none" w:sz="0" w:space="0" w:color="auto"/>
        <w:right w:val="none" w:sz="0" w:space="0" w:color="auto"/>
      </w:divBdr>
    </w:div>
    <w:div w:id="1052657308">
      <w:bodyDiv w:val="1"/>
      <w:marLeft w:val="0"/>
      <w:marRight w:val="0"/>
      <w:marTop w:val="0"/>
      <w:marBottom w:val="0"/>
      <w:divBdr>
        <w:top w:val="none" w:sz="0" w:space="0" w:color="auto"/>
        <w:left w:val="none" w:sz="0" w:space="0" w:color="auto"/>
        <w:bottom w:val="none" w:sz="0" w:space="0" w:color="auto"/>
        <w:right w:val="none" w:sz="0" w:space="0" w:color="auto"/>
      </w:divBdr>
    </w:div>
    <w:div w:id="1073435437">
      <w:bodyDiv w:val="1"/>
      <w:marLeft w:val="0"/>
      <w:marRight w:val="0"/>
      <w:marTop w:val="0"/>
      <w:marBottom w:val="0"/>
      <w:divBdr>
        <w:top w:val="none" w:sz="0" w:space="0" w:color="auto"/>
        <w:left w:val="none" w:sz="0" w:space="0" w:color="auto"/>
        <w:bottom w:val="none" w:sz="0" w:space="0" w:color="auto"/>
        <w:right w:val="none" w:sz="0" w:space="0" w:color="auto"/>
      </w:divBdr>
    </w:div>
    <w:div w:id="1126045654">
      <w:bodyDiv w:val="1"/>
      <w:marLeft w:val="0"/>
      <w:marRight w:val="0"/>
      <w:marTop w:val="0"/>
      <w:marBottom w:val="0"/>
      <w:divBdr>
        <w:top w:val="none" w:sz="0" w:space="0" w:color="auto"/>
        <w:left w:val="none" w:sz="0" w:space="0" w:color="auto"/>
        <w:bottom w:val="none" w:sz="0" w:space="0" w:color="auto"/>
        <w:right w:val="none" w:sz="0" w:space="0" w:color="auto"/>
      </w:divBdr>
    </w:div>
    <w:div w:id="1131898353">
      <w:bodyDiv w:val="1"/>
      <w:marLeft w:val="0"/>
      <w:marRight w:val="0"/>
      <w:marTop w:val="0"/>
      <w:marBottom w:val="0"/>
      <w:divBdr>
        <w:top w:val="none" w:sz="0" w:space="0" w:color="auto"/>
        <w:left w:val="none" w:sz="0" w:space="0" w:color="auto"/>
        <w:bottom w:val="none" w:sz="0" w:space="0" w:color="auto"/>
        <w:right w:val="none" w:sz="0" w:space="0" w:color="auto"/>
      </w:divBdr>
    </w:div>
    <w:div w:id="1168254255">
      <w:bodyDiv w:val="1"/>
      <w:marLeft w:val="0"/>
      <w:marRight w:val="0"/>
      <w:marTop w:val="0"/>
      <w:marBottom w:val="0"/>
      <w:divBdr>
        <w:top w:val="none" w:sz="0" w:space="0" w:color="auto"/>
        <w:left w:val="none" w:sz="0" w:space="0" w:color="auto"/>
        <w:bottom w:val="none" w:sz="0" w:space="0" w:color="auto"/>
        <w:right w:val="none" w:sz="0" w:space="0" w:color="auto"/>
      </w:divBdr>
    </w:div>
    <w:div w:id="1170952237">
      <w:bodyDiv w:val="1"/>
      <w:marLeft w:val="0"/>
      <w:marRight w:val="0"/>
      <w:marTop w:val="0"/>
      <w:marBottom w:val="0"/>
      <w:divBdr>
        <w:top w:val="none" w:sz="0" w:space="0" w:color="auto"/>
        <w:left w:val="none" w:sz="0" w:space="0" w:color="auto"/>
        <w:bottom w:val="none" w:sz="0" w:space="0" w:color="auto"/>
        <w:right w:val="none" w:sz="0" w:space="0" w:color="auto"/>
      </w:divBdr>
    </w:div>
    <w:div w:id="1210994779">
      <w:bodyDiv w:val="1"/>
      <w:marLeft w:val="0"/>
      <w:marRight w:val="0"/>
      <w:marTop w:val="0"/>
      <w:marBottom w:val="0"/>
      <w:divBdr>
        <w:top w:val="none" w:sz="0" w:space="0" w:color="auto"/>
        <w:left w:val="none" w:sz="0" w:space="0" w:color="auto"/>
        <w:bottom w:val="none" w:sz="0" w:space="0" w:color="auto"/>
        <w:right w:val="none" w:sz="0" w:space="0" w:color="auto"/>
      </w:divBdr>
    </w:div>
    <w:div w:id="1228146933">
      <w:bodyDiv w:val="1"/>
      <w:marLeft w:val="0"/>
      <w:marRight w:val="0"/>
      <w:marTop w:val="0"/>
      <w:marBottom w:val="0"/>
      <w:divBdr>
        <w:top w:val="none" w:sz="0" w:space="0" w:color="auto"/>
        <w:left w:val="none" w:sz="0" w:space="0" w:color="auto"/>
        <w:bottom w:val="none" w:sz="0" w:space="0" w:color="auto"/>
        <w:right w:val="none" w:sz="0" w:space="0" w:color="auto"/>
      </w:divBdr>
    </w:div>
    <w:div w:id="1270888882">
      <w:bodyDiv w:val="1"/>
      <w:marLeft w:val="0"/>
      <w:marRight w:val="0"/>
      <w:marTop w:val="0"/>
      <w:marBottom w:val="0"/>
      <w:divBdr>
        <w:top w:val="none" w:sz="0" w:space="0" w:color="auto"/>
        <w:left w:val="none" w:sz="0" w:space="0" w:color="auto"/>
        <w:bottom w:val="none" w:sz="0" w:space="0" w:color="auto"/>
        <w:right w:val="none" w:sz="0" w:space="0" w:color="auto"/>
      </w:divBdr>
    </w:div>
    <w:div w:id="1273509171">
      <w:bodyDiv w:val="1"/>
      <w:marLeft w:val="0"/>
      <w:marRight w:val="0"/>
      <w:marTop w:val="0"/>
      <w:marBottom w:val="0"/>
      <w:divBdr>
        <w:top w:val="none" w:sz="0" w:space="0" w:color="auto"/>
        <w:left w:val="none" w:sz="0" w:space="0" w:color="auto"/>
        <w:bottom w:val="none" w:sz="0" w:space="0" w:color="auto"/>
        <w:right w:val="none" w:sz="0" w:space="0" w:color="auto"/>
      </w:divBdr>
    </w:div>
    <w:div w:id="1276985328">
      <w:bodyDiv w:val="1"/>
      <w:marLeft w:val="0"/>
      <w:marRight w:val="0"/>
      <w:marTop w:val="0"/>
      <w:marBottom w:val="0"/>
      <w:divBdr>
        <w:top w:val="none" w:sz="0" w:space="0" w:color="auto"/>
        <w:left w:val="none" w:sz="0" w:space="0" w:color="auto"/>
        <w:bottom w:val="none" w:sz="0" w:space="0" w:color="auto"/>
        <w:right w:val="none" w:sz="0" w:space="0" w:color="auto"/>
      </w:divBdr>
    </w:div>
    <w:div w:id="1282030069">
      <w:bodyDiv w:val="1"/>
      <w:marLeft w:val="0"/>
      <w:marRight w:val="0"/>
      <w:marTop w:val="0"/>
      <w:marBottom w:val="0"/>
      <w:divBdr>
        <w:top w:val="none" w:sz="0" w:space="0" w:color="auto"/>
        <w:left w:val="none" w:sz="0" w:space="0" w:color="auto"/>
        <w:bottom w:val="none" w:sz="0" w:space="0" w:color="auto"/>
        <w:right w:val="none" w:sz="0" w:space="0" w:color="auto"/>
      </w:divBdr>
    </w:div>
    <w:div w:id="1294018049">
      <w:bodyDiv w:val="1"/>
      <w:marLeft w:val="0"/>
      <w:marRight w:val="0"/>
      <w:marTop w:val="0"/>
      <w:marBottom w:val="0"/>
      <w:divBdr>
        <w:top w:val="none" w:sz="0" w:space="0" w:color="auto"/>
        <w:left w:val="none" w:sz="0" w:space="0" w:color="auto"/>
        <w:bottom w:val="none" w:sz="0" w:space="0" w:color="auto"/>
        <w:right w:val="none" w:sz="0" w:space="0" w:color="auto"/>
      </w:divBdr>
    </w:div>
    <w:div w:id="1314411664">
      <w:bodyDiv w:val="1"/>
      <w:marLeft w:val="0"/>
      <w:marRight w:val="0"/>
      <w:marTop w:val="0"/>
      <w:marBottom w:val="0"/>
      <w:divBdr>
        <w:top w:val="none" w:sz="0" w:space="0" w:color="auto"/>
        <w:left w:val="none" w:sz="0" w:space="0" w:color="auto"/>
        <w:bottom w:val="none" w:sz="0" w:space="0" w:color="auto"/>
        <w:right w:val="none" w:sz="0" w:space="0" w:color="auto"/>
      </w:divBdr>
    </w:div>
    <w:div w:id="1319461661">
      <w:bodyDiv w:val="1"/>
      <w:marLeft w:val="0"/>
      <w:marRight w:val="0"/>
      <w:marTop w:val="0"/>
      <w:marBottom w:val="0"/>
      <w:divBdr>
        <w:top w:val="none" w:sz="0" w:space="0" w:color="auto"/>
        <w:left w:val="none" w:sz="0" w:space="0" w:color="auto"/>
        <w:bottom w:val="none" w:sz="0" w:space="0" w:color="auto"/>
        <w:right w:val="none" w:sz="0" w:space="0" w:color="auto"/>
      </w:divBdr>
      <w:divsChild>
        <w:div w:id="828130738">
          <w:marLeft w:val="360"/>
          <w:marRight w:val="0"/>
          <w:marTop w:val="200"/>
          <w:marBottom w:val="0"/>
          <w:divBdr>
            <w:top w:val="none" w:sz="0" w:space="0" w:color="auto"/>
            <w:left w:val="none" w:sz="0" w:space="0" w:color="auto"/>
            <w:bottom w:val="none" w:sz="0" w:space="0" w:color="auto"/>
            <w:right w:val="none" w:sz="0" w:space="0" w:color="auto"/>
          </w:divBdr>
        </w:div>
      </w:divsChild>
    </w:div>
    <w:div w:id="1382359735">
      <w:bodyDiv w:val="1"/>
      <w:marLeft w:val="0"/>
      <w:marRight w:val="0"/>
      <w:marTop w:val="0"/>
      <w:marBottom w:val="0"/>
      <w:divBdr>
        <w:top w:val="none" w:sz="0" w:space="0" w:color="auto"/>
        <w:left w:val="none" w:sz="0" w:space="0" w:color="auto"/>
        <w:bottom w:val="none" w:sz="0" w:space="0" w:color="auto"/>
        <w:right w:val="none" w:sz="0" w:space="0" w:color="auto"/>
      </w:divBdr>
    </w:div>
    <w:div w:id="1389036883">
      <w:bodyDiv w:val="1"/>
      <w:marLeft w:val="0"/>
      <w:marRight w:val="0"/>
      <w:marTop w:val="0"/>
      <w:marBottom w:val="0"/>
      <w:divBdr>
        <w:top w:val="none" w:sz="0" w:space="0" w:color="auto"/>
        <w:left w:val="none" w:sz="0" w:space="0" w:color="auto"/>
        <w:bottom w:val="none" w:sz="0" w:space="0" w:color="auto"/>
        <w:right w:val="none" w:sz="0" w:space="0" w:color="auto"/>
      </w:divBdr>
    </w:div>
    <w:div w:id="1389450481">
      <w:bodyDiv w:val="1"/>
      <w:marLeft w:val="0"/>
      <w:marRight w:val="0"/>
      <w:marTop w:val="0"/>
      <w:marBottom w:val="0"/>
      <w:divBdr>
        <w:top w:val="none" w:sz="0" w:space="0" w:color="auto"/>
        <w:left w:val="none" w:sz="0" w:space="0" w:color="auto"/>
        <w:bottom w:val="none" w:sz="0" w:space="0" w:color="auto"/>
        <w:right w:val="none" w:sz="0" w:space="0" w:color="auto"/>
      </w:divBdr>
    </w:div>
    <w:div w:id="1412700295">
      <w:bodyDiv w:val="1"/>
      <w:marLeft w:val="0"/>
      <w:marRight w:val="0"/>
      <w:marTop w:val="0"/>
      <w:marBottom w:val="0"/>
      <w:divBdr>
        <w:top w:val="none" w:sz="0" w:space="0" w:color="auto"/>
        <w:left w:val="none" w:sz="0" w:space="0" w:color="auto"/>
        <w:bottom w:val="none" w:sz="0" w:space="0" w:color="auto"/>
        <w:right w:val="none" w:sz="0" w:space="0" w:color="auto"/>
      </w:divBdr>
    </w:div>
    <w:div w:id="1434592144">
      <w:bodyDiv w:val="1"/>
      <w:marLeft w:val="0"/>
      <w:marRight w:val="0"/>
      <w:marTop w:val="0"/>
      <w:marBottom w:val="0"/>
      <w:divBdr>
        <w:top w:val="none" w:sz="0" w:space="0" w:color="auto"/>
        <w:left w:val="none" w:sz="0" w:space="0" w:color="auto"/>
        <w:bottom w:val="none" w:sz="0" w:space="0" w:color="auto"/>
        <w:right w:val="none" w:sz="0" w:space="0" w:color="auto"/>
      </w:divBdr>
    </w:div>
    <w:div w:id="1522164975">
      <w:bodyDiv w:val="1"/>
      <w:marLeft w:val="0"/>
      <w:marRight w:val="0"/>
      <w:marTop w:val="0"/>
      <w:marBottom w:val="0"/>
      <w:divBdr>
        <w:top w:val="none" w:sz="0" w:space="0" w:color="auto"/>
        <w:left w:val="none" w:sz="0" w:space="0" w:color="auto"/>
        <w:bottom w:val="none" w:sz="0" w:space="0" w:color="auto"/>
        <w:right w:val="none" w:sz="0" w:space="0" w:color="auto"/>
      </w:divBdr>
    </w:div>
    <w:div w:id="1544370634">
      <w:bodyDiv w:val="1"/>
      <w:marLeft w:val="0"/>
      <w:marRight w:val="0"/>
      <w:marTop w:val="0"/>
      <w:marBottom w:val="0"/>
      <w:divBdr>
        <w:top w:val="none" w:sz="0" w:space="0" w:color="auto"/>
        <w:left w:val="none" w:sz="0" w:space="0" w:color="auto"/>
        <w:bottom w:val="none" w:sz="0" w:space="0" w:color="auto"/>
        <w:right w:val="none" w:sz="0" w:space="0" w:color="auto"/>
      </w:divBdr>
    </w:div>
    <w:div w:id="1567498703">
      <w:bodyDiv w:val="1"/>
      <w:marLeft w:val="0"/>
      <w:marRight w:val="0"/>
      <w:marTop w:val="0"/>
      <w:marBottom w:val="0"/>
      <w:divBdr>
        <w:top w:val="none" w:sz="0" w:space="0" w:color="auto"/>
        <w:left w:val="none" w:sz="0" w:space="0" w:color="auto"/>
        <w:bottom w:val="none" w:sz="0" w:space="0" w:color="auto"/>
        <w:right w:val="none" w:sz="0" w:space="0" w:color="auto"/>
      </w:divBdr>
    </w:div>
    <w:div w:id="1616906433">
      <w:bodyDiv w:val="1"/>
      <w:marLeft w:val="0"/>
      <w:marRight w:val="0"/>
      <w:marTop w:val="0"/>
      <w:marBottom w:val="0"/>
      <w:divBdr>
        <w:top w:val="none" w:sz="0" w:space="0" w:color="auto"/>
        <w:left w:val="none" w:sz="0" w:space="0" w:color="auto"/>
        <w:bottom w:val="none" w:sz="0" w:space="0" w:color="auto"/>
        <w:right w:val="none" w:sz="0" w:space="0" w:color="auto"/>
      </w:divBdr>
    </w:div>
    <w:div w:id="1654793760">
      <w:bodyDiv w:val="1"/>
      <w:marLeft w:val="0"/>
      <w:marRight w:val="0"/>
      <w:marTop w:val="0"/>
      <w:marBottom w:val="0"/>
      <w:divBdr>
        <w:top w:val="none" w:sz="0" w:space="0" w:color="auto"/>
        <w:left w:val="none" w:sz="0" w:space="0" w:color="auto"/>
        <w:bottom w:val="none" w:sz="0" w:space="0" w:color="auto"/>
        <w:right w:val="none" w:sz="0" w:space="0" w:color="auto"/>
      </w:divBdr>
    </w:div>
    <w:div w:id="1654990197">
      <w:bodyDiv w:val="1"/>
      <w:marLeft w:val="0"/>
      <w:marRight w:val="0"/>
      <w:marTop w:val="0"/>
      <w:marBottom w:val="0"/>
      <w:divBdr>
        <w:top w:val="none" w:sz="0" w:space="0" w:color="auto"/>
        <w:left w:val="none" w:sz="0" w:space="0" w:color="auto"/>
        <w:bottom w:val="none" w:sz="0" w:space="0" w:color="auto"/>
        <w:right w:val="none" w:sz="0" w:space="0" w:color="auto"/>
      </w:divBdr>
    </w:div>
    <w:div w:id="1760832982">
      <w:bodyDiv w:val="1"/>
      <w:marLeft w:val="0"/>
      <w:marRight w:val="0"/>
      <w:marTop w:val="0"/>
      <w:marBottom w:val="0"/>
      <w:divBdr>
        <w:top w:val="none" w:sz="0" w:space="0" w:color="auto"/>
        <w:left w:val="none" w:sz="0" w:space="0" w:color="auto"/>
        <w:bottom w:val="none" w:sz="0" w:space="0" w:color="auto"/>
        <w:right w:val="none" w:sz="0" w:space="0" w:color="auto"/>
      </w:divBdr>
    </w:div>
    <w:div w:id="1819960545">
      <w:bodyDiv w:val="1"/>
      <w:marLeft w:val="0"/>
      <w:marRight w:val="0"/>
      <w:marTop w:val="0"/>
      <w:marBottom w:val="0"/>
      <w:divBdr>
        <w:top w:val="none" w:sz="0" w:space="0" w:color="auto"/>
        <w:left w:val="none" w:sz="0" w:space="0" w:color="auto"/>
        <w:bottom w:val="none" w:sz="0" w:space="0" w:color="auto"/>
        <w:right w:val="none" w:sz="0" w:space="0" w:color="auto"/>
      </w:divBdr>
    </w:div>
    <w:div w:id="1825047046">
      <w:bodyDiv w:val="1"/>
      <w:marLeft w:val="0"/>
      <w:marRight w:val="0"/>
      <w:marTop w:val="0"/>
      <w:marBottom w:val="0"/>
      <w:divBdr>
        <w:top w:val="none" w:sz="0" w:space="0" w:color="auto"/>
        <w:left w:val="none" w:sz="0" w:space="0" w:color="auto"/>
        <w:bottom w:val="none" w:sz="0" w:space="0" w:color="auto"/>
        <w:right w:val="none" w:sz="0" w:space="0" w:color="auto"/>
      </w:divBdr>
    </w:div>
    <w:div w:id="1873348116">
      <w:bodyDiv w:val="1"/>
      <w:marLeft w:val="0"/>
      <w:marRight w:val="0"/>
      <w:marTop w:val="0"/>
      <w:marBottom w:val="0"/>
      <w:divBdr>
        <w:top w:val="none" w:sz="0" w:space="0" w:color="auto"/>
        <w:left w:val="none" w:sz="0" w:space="0" w:color="auto"/>
        <w:bottom w:val="none" w:sz="0" w:space="0" w:color="auto"/>
        <w:right w:val="none" w:sz="0" w:space="0" w:color="auto"/>
      </w:divBdr>
    </w:div>
    <w:div w:id="1896696702">
      <w:bodyDiv w:val="1"/>
      <w:marLeft w:val="0"/>
      <w:marRight w:val="0"/>
      <w:marTop w:val="0"/>
      <w:marBottom w:val="0"/>
      <w:divBdr>
        <w:top w:val="none" w:sz="0" w:space="0" w:color="auto"/>
        <w:left w:val="none" w:sz="0" w:space="0" w:color="auto"/>
        <w:bottom w:val="none" w:sz="0" w:space="0" w:color="auto"/>
        <w:right w:val="none" w:sz="0" w:space="0" w:color="auto"/>
      </w:divBdr>
    </w:div>
    <w:div w:id="1897080252">
      <w:bodyDiv w:val="1"/>
      <w:marLeft w:val="0"/>
      <w:marRight w:val="0"/>
      <w:marTop w:val="0"/>
      <w:marBottom w:val="0"/>
      <w:divBdr>
        <w:top w:val="none" w:sz="0" w:space="0" w:color="auto"/>
        <w:left w:val="none" w:sz="0" w:space="0" w:color="auto"/>
        <w:bottom w:val="none" w:sz="0" w:space="0" w:color="auto"/>
        <w:right w:val="none" w:sz="0" w:space="0" w:color="auto"/>
      </w:divBdr>
    </w:div>
    <w:div w:id="1935354833">
      <w:bodyDiv w:val="1"/>
      <w:marLeft w:val="0"/>
      <w:marRight w:val="0"/>
      <w:marTop w:val="0"/>
      <w:marBottom w:val="0"/>
      <w:divBdr>
        <w:top w:val="none" w:sz="0" w:space="0" w:color="auto"/>
        <w:left w:val="none" w:sz="0" w:space="0" w:color="auto"/>
        <w:bottom w:val="none" w:sz="0" w:space="0" w:color="auto"/>
        <w:right w:val="none" w:sz="0" w:space="0" w:color="auto"/>
      </w:divBdr>
    </w:div>
    <w:div w:id="1941404007">
      <w:bodyDiv w:val="1"/>
      <w:marLeft w:val="0"/>
      <w:marRight w:val="0"/>
      <w:marTop w:val="0"/>
      <w:marBottom w:val="0"/>
      <w:divBdr>
        <w:top w:val="none" w:sz="0" w:space="0" w:color="auto"/>
        <w:left w:val="none" w:sz="0" w:space="0" w:color="auto"/>
        <w:bottom w:val="none" w:sz="0" w:space="0" w:color="auto"/>
        <w:right w:val="none" w:sz="0" w:space="0" w:color="auto"/>
      </w:divBdr>
    </w:div>
    <w:div w:id="1977563430">
      <w:bodyDiv w:val="1"/>
      <w:marLeft w:val="0"/>
      <w:marRight w:val="0"/>
      <w:marTop w:val="0"/>
      <w:marBottom w:val="0"/>
      <w:divBdr>
        <w:top w:val="none" w:sz="0" w:space="0" w:color="auto"/>
        <w:left w:val="none" w:sz="0" w:space="0" w:color="auto"/>
        <w:bottom w:val="none" w:sz="0" w:space="0" w:color="auto"/>
        <w:right w:val="none" w:sz="0" w:space="0" w:color="auto"/>
      </w:divBdr>
    </w:div>
    <w:div w:id="2019649101">
      <w:bodyDiv w:val="1"/>
      <w:marLeft w:val="0"/>
      <w:marRight w:val="0"/>
      <w:marTop w:val="0"/>
      <w:marBottom w:val="0"/>
      <w:divBdr>
        <w:top w:val="none" w:sz="0" w:space="0" w:color="auto"/>
        <w:left w:val="none" w:sz="0" w:space="0" w:color="auto"/>
        <w:bottom w:val="none" w:sz="0" w:space="0" w:color="auto"/>
        <w:right w:val="none" w:sz="0" w:space="0" w:color="auto"/>
      </w:divBdr>
    </w:div>
    <w:div w:id="2066103713">
      <w:bodyDiv w:val="1"/>
      <w:marLeft w:val="0"/>
      <w:marRight w:val="0"/>
      <w:marTop w:val="0"/>
      <w:marBottom w:val="0"/>
      <w:divBdr>
        <w:top w:val="none" w:sz="0" w:space="0" w:color="auto"/>
        <w:left w:val="none" w:sz="0" w:space="0" w:color="auto"/>
        <w:bottom w:val="none" w:sz="0" w:space="0" w:color="auto"/>
        <w:right w:val="none" w:sz="0" w:space="0" w:color="auto"/>
      </w:divBdr>
    </w:div>
    <w:div w:id="2115830896">
      <w:bodyDiv w:val="1"/>
      <w:marLeft w:val="0"/>
      <w:marRight w:val="0"/>
      <w:marTop w:val="0"/>
      <w:marBottom w:val="0"/>
      <w:divBdr>
        <w:top w:val="none" w:sz="0" w:space="0" w:color="auto"/>
        <w:left w:val="none" w:sz="0" w:space="0" w:color="auto"/>
        <w:bottom w:val="none" w:sz="0" w:space="0" w:color="auto"/>
        <w:right w:val="none" w:sz="0" w:space="0" w:color="auto"/>
      </w:divBdr>
    </w:div>
    <w:div w:id="2123651262">
      <w:bodyDiv w:val="1"/>
      <w:marLeft w:val="0"/>
      <w:marRight w:val="0"/>
      <w:marTop w:val="0"/>
      <w:marBottom w:val="0"/>
      <w:divBdr>
        <w:top w:val="none" w:sz="0" w:space="0" w:color="auto"/>
        <w:left w:val="none" w:sz="0" w:space="0" w:color="auto"/>
        <w:bottom w:val="none" w:sz="0" w:space="0" w:color="auto"/>
        <w:right w:val="none" w:sz="0" w:space="0" w:color="auto"/>
      </w:divBdr>
    </w:div>
    <w:div w:id="2128893117">
      <w:bodyDiv w:val="1"/>
      <w:marLeft w:val="0"/>
      <w:marRight w:val="0"/>
      <w:marTop w:val="0"/>
      <w:marBottom w:val="0"/>
      <w:divBdr>
        <w:top w:val="none" w:sz="0" w:space="0" w:color="auto"/>
        <w:left w:val="none" w:sz="0" w:space="0" w:color="auto"/>
        <w:bottom w:val="none" w:sz="0" w:space="0" w:color="auto"/>
        <w:right w:val="none" w:sz="0" w:space="0" w:color="auto"/>
      </w:divBdr>
    </w:div>
    <w:div w:id="213309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diagramData" Target="diagrams/data1.xml"/><Relationship Id="rId10" Type="http://schemas.openxmlformats.org/officeDocument/2006/relationships/image" Target="media/image2.png"/><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s22.q4cdn.com/959853165/files/doc_downloads/2020/02/0220_Netflix_EnvironmentalSocialGovernanceReport_FINAL.pdf"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60F8FC-BCAE-4EA5-AFBF-42499C90F07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73BC5BF9-6770-493C-939D-4DEFD4A91843}">
      <dgm:prSet phldrT="[Text]" custT="1"/>
      <dgm:spPr>
        <a:solidFill>
          <a:schemeClr val="accent2"/>
        </a:solidFill>
      </dgm:spPr>
      <dgm:t>
        <a:bodyPr/>
        <a:lstStyle/>
        <a:p>
          <a:r>
            <a:rPr lang="en-US" sz="1100"/>
            <a:t>Recommendations for Netflix </a:t>
          </a:r>
        </a:p>
      </dgm:t>
    </dgm:pt>
    <dgm:pt modelId="{BF858BEB-BD0B-4630-8311-CEBC456837E4}" type="parTrans" cxnId="{FDD338FF-07B7-4AD3-AE1C-8A81E340A996}">
      <dgm:prSet/>
      <dgm:spPr/>
      <dgm:t>
        <a:bodyPr/>
        <a:lstStyle/>
        <a:p>
          <a:endParaRPr lang="en-US"/>
        </a:p>
      </dgm:t>
    </dgm:pt>
    <dgm:pt modelId="{48C257D1-3D4F-42F1-8746-805182A79814}" type="sibTrans" cxnId="{FDD338FF-07B7-4AD3-AE1C-8A81E340A996}">
      <dgm:prSet/>
      <dgm:spPr/>
      <dgm:t>
        <a:bodyPr/>
        <a:lstStyle/>
        <a:p>
          <a:endParaRPr lang="en-US"/>
        </a:p>
      </dgm:t>
    </dgm:pt>
    <dgm:pt modelId="{1EB615ED-DC0D-45C6-95A0-C5018076C116}">
      <dgm:prSet phldrT="[Text]"/>
      <dgm:spPr/>
      <dgm:t>
        <a:bodyPr/>
        <a:lstStyle/>
        <a:p>
          <a:r>
            <a:rPr lang="en-US"/>
            <a:t>Launch customer retention and cutomer loyalty strategies</a:t>
          </a:r>
        </a:p>
      </dgm:t>
    </dgm:pt>
    <dgm:pt modelId="{8E2D5CB2-96E0-443F-B444-96ACE2B7A77D}" type="parTrans" cxnId="{4C8E5F2A-4D38-48AC-AC47-E41C03E4DDAD}">
      <dgm:prSet/>
      <dgm:spPr/>
      <dgm:t>
        <a:bodyPr/>
        <a:lstStyle/>
        <a:p>
          <a:endParaRPr lang="en-US"/>
        </a:p>
      </dgm:t>
    </dgm:pt>
    <dgm:pt modelId="{5DE5E9ED-6DEA-401B-8C7E-D5B959EABD86}" type="sibTrans" cxnId="{4C8E5F2A-4D38-48AC-AC47-E41C03E4DDAD}">
      <dgm:prSet/>
      <dgm:spPr/>
      <dgm:t>
        <a:bodyPr/>
        <a:lstStyle/>
        <a:p>
          <a:endParaRPr lang="en-US"/>
        </a:p>
      </dgm:t>
    </dgm:pt>
    <dgm:pt modelId="{DB3E6F16-B031-437D-8843-B64171A3A173}">
      <dgm:prSet phldrT="[Text]"/>
      <dgm:spPr/>
      <dgm:t>
        <a:bodyPr/>
        <a:lstStyle/>
        <a:p>
          <a:r>
            <a:rPr lang="en-US"/>
            <a:t>Add new revenue streams such as Advertising</a:t>
          </a:r>
        </a:p>
      </dgm:t>
    </dgm:pt>
    <dgm:pt modelId="{66302521-D103-47A9-950A-F04AA4047BF1}" type="parTrans" cxnId="{5ACEB7D2-7993-4703-BFD1-4E4A13F2C648}">
      <dgm:prSet/>
      <dgm:spPr/>
      <dgm:t>
        <a:bodyPr/>
        <a:lstStyle/>
        <a:p>
          <a:endParaRPr lang="en-US"/>
        </a:p>
      </dgm:t>
    </dgm:pt>
    <dgm:pt modelId="{06D2B5D9-A5C6-4EDD-894D-317C11C74E9E}" type="sibTrans" cxnId="{5ACEB7D2-7993-4703-BFD1-4E4A13F2C648}">
      <dgm:prSet/>
      <dgm:spPr/>
      <dgm:t>
        <a:bodyPr/>
        <a:lstStyle/>
        <a:p>
          <a:endParaRPr lang="en-US"/>
        </a:p>
      </dgm:t>
    </dgm:pt>
    <dgm:pt modelId="{77C5EC50-099B-4561-93E5-1AAF3E9566F1}">
      <dgm:prSet phldrT="[Text]"/>
      <dgm:spPr/>
      <dgm:t>
        <a:bodyPr/>
        <a:lstStyle/>
        <a:p>
          <a:r>
            <a:rPr lang="en-US"/>
            <a:t>Keep investing in orginal streaming content</a:t>
          </a:r>
        </a:p>
      </dgm:t>
    </dgm:pt>
    <dgm:pt modelId="{BC414BA9-B853-41BA-859C-72F1CD76726A}" type="parTrans" cxnId="{DED2F9CD-DDE7-4505-AFDF-179D38935B9E}">
      <dgm:prSet/>
      <dgm:spPr/>
      <dgm:t>
        <a:bodyPr/>
        <a:lstStyle/>
        <a:p>
          <a:endParaRPr lang="en-US"/>
        </a:p>
      </dgm:t>
    </dgm:pt>
    <dgm:pt modelId="{2E3945EB-2F3C-4D17-99A1-61025EDD98B2}" type="sibTrans" cxnId="{DED2F9CD-DDE7-4505-AFDF-179D38935B9E}">
      <dgm:prSet/>
      <dgm:spPr/>
      <dgm:t>
        <a:bodyPr/>
        <a:lstStyle/>
        <a:p>
          <a:endParaRPr lang="en-US"/>
        </a:p>
      </dgm:t>
    </dgm:pt>
    <dgm:pt modelId="{EE741F26-1845-4420-B9DC-C03603875A71}">
      <dgm:prSet/>
      <dgm:spPr/>
      <dgm:t>
        <a:bodyPr/>
        <a:lstStyle/>
        <a:p>
          <a:r>
            <a:rPr lang="en-US"/>
            <a:t>Encourage flexibility and collaboration in teams</a:t>
          </a:r>
        </a:p>
      </dgm:t>
    </dgm:pt>
    <dgm:pt modelId="{11716694-7A10-4753-9C4D-142EBB5C3FB0}" type="parTrans" cxnId="{EB5738B1-209A-43BF-B940-996C0CB6983C}">
      <dgm:prSet/>
      <dgm:spPr/>
      <dgm:t>
        <a:bodyPr/>
        <a:lstStyle/>
        <a:p>
          <a:endParaRPr lang="en-US"/>
        </a:p>
      </dgm:t>
    </dgm:pt>
    <dgm:pt modelId="{09E60E45-0409-4460-902D-4ABDB248EE42}" type="sibTrans" cxnId="{EB5738B1-209A-43BF-B940-996C0CB6983C}">
      <dgm:prSet/>
      <dgm:spPr/>
      <dgm:t>
        <a:bodyPr/>
        <a:lstStyle/>
        <a:p>
          <a:endParaRPr lang="en-US"/>
        </a:p>
      </dgm:t>
    </dgm:pt>
    <dgm:pt modelId="{0A25EC1B-9627-4905-A24F-D6F6E7CFF649}" type="pres">
      <dgm:prSet presAssocID="{AF60F8FC-BCAE-4EA5-AFBF-42499C90F071}" presName="hierChild1" presStyleCnt="0">
        <dgm:presLayoutVars>
          <dgm:orgChart val="1"/>
          <dgm:chPref val="1"/>
          <dgm:dir/>
          <dgm:animOne val="branch"/>
          <dgm:animLvl val="lvl"/>
          <dgm:resizeHandles/>
        </dgm:presLayoutVars>
      </dgm:prSet>
      <dgm:spPr/>
      <dgm:t>
        <a:bodyPr/>
        <a:lstStyle/>
        <a:p>
          <a:endParaRPr lang="en-GB"/>
        </a:p>
      </dgm:t>
    </dgm:pt>
    <dgm:pt modelId="{387C458D-7DD5-49CE-A154-4F8BE31B893D}" type="pres">
      <dgm:prSet presAssocID="{73BC5BF9-6770-493C-939D-4DEFD4A91843}" presName="hierRoot1" presStyleCnt="0">
        <dgm:presLayoutVars>
          <dgm:hierBranch val="init"/>
        </dgm:presLayoutVars>
      </dgm:prSet>
      <dgm:spPr/>
    </dgm:pt>
    <dgm:pt modelId="{428893F8-6DCF-46FC-A719-6489518E7BCA}" type="pres">
      <dgm:prSet presAssocID="{73BC5BF9-6770-493C-939D-4DEFD4A91843}" presName="rootComposite1" presStyleCnt="0"/>
      <dgm:spPr/>
    </dgm:pt>
    <dgm:pt modelId="{0CC40538-7D15-4407-8945-A850149651EE}" type="pres">
      <dgm:prSet presAssocID="{73BC5BF9-6770-493C-939D-4DEFD4A91843}" presName="rootText1" presStyleLbl="node0" presStyleIdx="0" presStyleCnt="1" custScaleX="95486" custScaleY="117634">
        <dgm:presLayoutVars>
          <dgm:chPref val="3"/>
        </dgm:presLayoutVars>
      </dgm:prSet>
      <dgm:spPr/>
      <dgm:t>
        <a:bodyPr/>
        <a:lstStyle/>
        <a:p>
          <a:endParaRPr lang="en-GB"/>
        </a:p>
      </dgm:t>
    </dgm:pt>
    <dgm:pt modelId="{95EAAEC4-527C-49CF-A817-9B35CB6D21F4}" type="pres">
      <dgm:prSet presAssocID="{73BC5BF9-6770-493C-939D-4DEFD4A91843}" presName="rootConnector1" presStyleLbl="node1" presStyleIdx="0" presStyleCnt="0"/>
      <dgm:spPr/>
      <dgm:t>
        <a:bodyPr/>
        <a:lstStyle/>
        <a:p>
          <a:endParaRPr lang="en-GB"/>
        </a:p>
      </dgm:t>
    </dgm:pt>
    <dgm:pt modelId="{8CF33649-EB7E-44D3-8B53-E854158D050B}" type="pres">
      <dgm:prSet presAssocID="{73BC5BF9-6770-493C-939D-4DEFD4A91843}" presName="hierChild2" presStyleCnt="0"/>
      <dgm:spPr/>
    </dgm:pt>
    <dgm:pt modelId="{8CC863A3-66D4-4B31-B09C-83A395D7F223}" type="pres">
      <dgm:prSet presAssocID="{8E2D5CB2-96E0-443F-B444-96ACE2B7A77D}" presName="Name37" presStyleLbl="parChTrans1D2" presStyleIdx="0" presStyleCnt="4"/>
      <dgm:spPr/>
      <dgm:t>
        <a:bodyPr/>
        <a:lstStyle/>
        <a:p>
          <a:endParaRPr lang="en-GB"/>
        </a:p>
      </dgm:t>
    </dgm:pt>
    <dgm:pt modelId="{AC03DA83-A2CD-4AF3-8278-FA6633E55701}" type="pres">
      <dgm:prSet presAssocID="{1EB615ED-DC0D-45C6-95A0-C5018076C116}" presName="hierRoot2" presStyleCnt="0">
        <dgm:presLayoutVars>
          <dgm:hierBranch val="init"/>
        </dgm:presLayoutVars>
      </dgm:prSet>
      <dgm:spPr/>
    </dgm:pt>
    <dgm:pt modelId="{C8656D8C-7F0E-4406-9F2C-4FD7B988CCD6}" type="pres">
      <dgm:prSet presAssocID="{1EB615ED-DC0D-45C6-95A0-C5018076C116}" presName="rootComposite" presStyleCnt="0"/>
      <dgm:spPr/>
    </dgm:pt>
    <dgm:pt modelId="{4B4E0178-23A1-4FB9-A49C-29313CE964AD}" type="pres">
      <dgm:prSet presAssocID="{1EB615ED-DC0D-45C6-95A0-C5018076C116}" presName="rootText" presStyleLbl="node2" presStyleIdx="0" presStyleCnt="4" custScaleY="127895">
        <dgm:presLayoutVars>
          <dgm:chPref val="3"/>
        </dgm:presLayoutVars>
      </dgm:prSet>
      <dgm:spPr/>
      <dgm:t>
        <a:bodyPr/>
        <a:lstStyle/>
        <a:p>
          <a:endParaRPr lang="en-GB"/>
        </a:p>
      </dgm:t>
    </dgm:pt>
    <dgm:pt modelId="{1695C12C-723E-4E5E-88F5-CE8C0A19531D}" type="pres">
      <dgm:prSet presAssocID="{1EB615ED-DC0D-45C6-95A0-C5018076C116}" presName="rootConnector" presStyleLbl="node2" presStyleIdx="0" presStyleCnt="4"/>
      <dgm:spPr/>
      <dgm:t>
        <a:bodyPr/>
        <a:lstStyle/>
        <a:p>
          <a:endParaRPr lang="en-GB"/>
        </a:p>
      </dgm:t>
    </dgm:pt>
    <dgm:pt modelId="{4F204E30-3143-417A-99B2-DEEED25303B2}" type="pres">
      <dgm:prSet presAssocID="{1EB615ED-DC0D-45C6-95A0-C5018076C116}" presName="hierChild4" presStyleCnt="0"/>
      <dgm:spPr/>
    </dgm:pt>
    <dgm:pt modelId="{4EBB7BC6-6455-4F06-B345-A74767E0E169}" type="pres">
      <dgm:prSet presAssocID="{1EB615ED-DC0D-45C6-95A0-C5018076C116}" presName="hierChild5" presStyleCnt="0"/>
      <dgm:spPr/>
    </dgm:pt>
    <dgm:pt modelId="{9E9446FC-E640-4CE5-A578-A2317D18B1DA}" type="pres">
      <dgm:prSet presAssocID="{66302521-D103-47A9-950A-F04AA4047BF1}" presName="Name37" presStyleLbl="parChTrans1D2" presStyleIdx="1" presStyleCnt="4"/>
      <dgm:spPr/>
      <dgm:t>
        <a:bodyPr/>
        <a:lstStyle/>
        <a:p>
          <a:endParaRPr lang="en-GB"/>
        </a:p>
      </dgm:t>
    </dgm:pt>
    <dgm:pt modelId="{B2761792-D2A2-427E-866C-C4C197880893}" type="pres">
      <dgm:prSet presAssocID="{DB3E6F16-B031-437D-8843-B64171A3A173}" presName="hierRoot2" presStyleCnt="0">
        <dgm:presLayoutVars>
          <dgm:hierBranch val="init"/>
        </dgm:presLayoutVars>
      </dgm:prSet>
      <dgm:spPr/>
    </dgm:pt>
    <dgm:pt modelId="{E6FDB307-1011-4ADF-BE13-B058EAE11695}" type="pres">
      <dgm:prSet presAssocID="{DB3E6F16-B031-437D-8843-B64171A3A173}" presName="rootComposite" presStyleCnt="0"/>
      <dgm:spPr/>
    </dgm:pt>
    <dgm:pt modelId="{BA2E8C60-825D-404C-844C-45D9764D95C8}" type="pres">
      <dgm:prSet presAssocID="{DB3E6F16-B031-437D-8843-B64171A3A173}" presName="rootText" presStyleLbl="node2" presStyleIdx="1" presStyleCnt="4" custScaleY="125752">
        <dgm:presLayoutVars>
          <dgm:chPref val="3"/>
        </dgm:presLayoutVars>
      </dgm:prSet>
      <dgm:spPr/>
      <dgm:t>
        <a:bodyPr/>
        <a:lstStyle/>
        <a:p>
          <a:endParaRPr lang="en-GB"/>
        </a:p>
      </dgm:t>
    </dgm:pt>
    <dgm:pt modelId="{AFABFD7C-6185-49EE-B63A-EF7DA288F1E2}" type="pres">
      <dgm:prSet presAssocID="{DB3E6F16-B031-437D-8843-B64171A3A173}" presName="rootConnector" presStyleLbl="node2" presStyleIdx="1" presStyleCnt="4"/>
      <dgm:spPr/>
      <dgm:t>
        <a:bodyPr/>
        <a:lstStyle/>
        <a:p>
          <a:endParaRPr lang="en-GB"/>
        </a:p>
      </dgm:t>
    </dgm:pt>
    <dgm:pt modelId="{BFA04D65-65D9-4BA3-B98A-C42048CFCAFA}" type="pres">
      <dgm:prSet presAssocID="{DB3E6F16-B031-437D-8843-B64171A3A173}" presName="hierChild4" presStyleCnt="0"/>
      <dgm:spPr/>
    </dgm:pt>
    <dgm:pt modelId="{17C31A6F-FE4A-4E14-B98D-9A3E10C1AE58}" type="pres">
      <dgm:prSet presAssocID="{DB3E6F16-B031-437D-8843-B64171A3A173}" presName="hierChild5" presStyleCnt="0"/>
      <dgm:spPr/>
    </dgm:pt>
    <dgm:pt modelId="{FB9A0F21-E215-4EC8-9BDC-6BA02BE44DC2}" type="pres">
      <dgm:prSet presAssocID="{BC414BA9-B853-41BA-859C-72F1CD76726A}" presName="Name37" presStyleLbl="parChTrans1D2" presStyleIdx="2" presStyleCnt="4"/>
      <dgm:spPr/>
      <dgm:t>
        <a:bodyPr/>
        <a:lstStyle/>
        <a:p>
          <a:endParaRPr lang="en-GB"/>
        </a:p>
      </dgm:t>
    </dgm:pt>
    <dgm:pt modelId="{276C6CEE-C12F-4F83-B18C-1CB2DE22A9FF}" type="pres">
      <dgm:prSet presAssocID="{77C5EC50-099B-4561-93E5-1AAF3E9566F1}" presName="hierRoot2" presStyleCnt="0">
        <dgm:presLayoutVars>
          <dgm:hierBranch val="init"/>
        </dgm:presLayoutVars>
      </dgm:prSet>
      <dgm:spPr/>
    </dgm:pt>
    <dgm:pt modelId="{7F189610-C238-4ED6-84FF-483902AF7D1C}" type="pres">
      <dgm:prSet presAssocID="{77C5EC50-099B-4561-93E5-1AAF3E9566F1}" presName="rootComposite" presStyleCnt="0"/>
      <dgm:spPr/>
    </dgm:pt>
    <dgm:pt modelId="{0319AF88-10F0-43F4-B252-EF1C9C69F60F}" type="pres">
      <dgm:prSet presAssocID="{77C5EC50-099B-4561-93E5-1AAF3E9566F1}" presName="rootText" presStyleLbl="node2" presStyleIdx="2" presStyleCnt="4" custScaleY="123604">
        <dgm:presLayoutVars>
          <dgm:chPref val="3"/>
        </dgm:presLayoutVars>
      </dgm:prSet>
      <dgm:spPr/>
      <dgm:t>
        <a:bodyPr/>
        <a:lstStyle/>
        <a:p>
          <a:endParaRPr lang="en-GB"/>
        </a:p>
      </dgm:t>
    </dgm:pt>
    <dgm:pt modelId="{CC8FD311-B83B-49EC-8B65-70D1CF9A657E}" type="pres">
      <dgm:prSet presAssocID="{77C5EC50-099B-4561-93E5-1AAF3E9566F1}" presName="rootConnector" presStyleLbl="node2" presStyleIdx="2" presStyleCnt="4"/>
      <dgm:spPr/>
      <dgm:t>
        <a:bodyPr/>
        <a:lstStyle/>
        <a:p>
          <a:endParaRPr lang="en-GB"/>
        </a:p>
      </dgm:t>
    </dgm:pt>
    <dgm:pt modelId="{6C78276F-5EE2-47A9-9601-652696798927}" type="pres">
      <dgm:prSet presAssocID="{77C5EC50-099B-4561-93E5-1AAF3E9566F1}" presName="hierChild4" presStyleCnt="0"/>
      <dgm:spPr/>
    </dgm:pt>
    <dgm:pt modelId="{A8661152-B3CA-4D92-9F7B-3372BCEBA0C2}" type="pres">
      <dgm:prSet presAssocID="{77C5EC50-099B-4561-93E5-1AAF3E9566F1}" presName="hierChild5" presStyleCnt="0"/>
      <dgm:spPr/>
    </dgm:pt>
    <dgm:pt modelId="{46FFAD3A-2A64-4D93-A89E-FE02AA3867C6}" type="pres">
      <dgm:prSet presAssocID="{11716694-7A10-4753-9C4D-142EBB5C3FB0}" presName="Name37" presStyleLbl="parChTrans1D2" presStyleIdx="3" presStyleCnt="4"/>
      <dgm:spPr/>
      <dgm:t>
        <a:bodyPr/>
        <a:lstStyle/>
        <a:p>
          <a:endParaRPr lang="en-GB"/>
        </a:p>
      </dgm:t>
    </dgm:pt>
    <dgm:pt modelId="{5D5FB270-1798-4968-9198-85DAE8C725F7}" type="pres">
      <dgm:prSet presAssocID="{EE741F26-1845-4420-B9DC-C03603875A71}" presName="hierRoot2" presStyleCnt="0">
        <dgm:presLayoutVars>
          <dgm:hierBranch val="init"/>
        </dgm:presLayoutVars>
      </dgm:prSet>
      <dgm:spPr/>
    </dgm:pt>
    <dgm:pt modelId="{0223A167-CE91-4B08-9C62-CF7926F2985A}" type="pres">
      <dgm:prSet presAssocID="{EE741F26-1845-4420-B9DC-C03603875A71}" presName="rootComposite" presStyleCnt="0"/>
      <dgm:spPr/>
    </dgm:pt>
    <dgm:pt modelId="{F9ADD803-B9F5-4591-AFA2-D7C8C6097DAA}" type="pres">
      <dgm:prSet presAssocID="{EE741F26-1845-4420-B9DC-C03603875A71}" presName="rootText" presStyleLbl="node2" presStyleIdx="3" presStyleCnt="4" custScaleY="123605">
        <dgm:presLayoutVars>
          <dgm:chPref val="3"/>
        </dgm:presLayoutVars>
      </dgm:prSet>
      <dgm:spPr/>
      <dgm:t>
        <a:bodyPr/>
        <a:lstStyle/>
        <a:p>
          <a:endParaRPr lang="en-GB"/>
        </a:p>
      </dgm:t>
    </dgm:pt>
    <dgm:pt modelId="{21A557CB-9D3C-4DBF-BF51-30F3FCA72B89}" type="pres">
      <dgm:prSet presAssocID="{EE741F26-1845-4420-B9DC-C03603875A71}" presName="rootConnector" presStyleLbl="node2" presStyleIdx="3" presStyleCnt="4"/>
      <dgm:spPr/>
      <dgm:t>
        <a:bodyPr/>
        <a:lstStyle/>
        <a:p>
          <a:endParaRPr lang="en-GB"/>
        </a:p>
      </dgm:t>
    </dgm:pt>
    <dgm:pt modelId="{E49A0FC3-9D25-46A3-930C-C97FC06A6BC6}" type="pres">
      <dgm:prSet presAssocID="{EE741F26-1845-4420-B9DC-C03603875A71}" presName="hierChild4" presStyleCnt="0"/>
      <dgm:spPr/>
    </dgm:pt>
    <dgm:pt modelId="{505A7B02-4462-47FE-BB08-68BEEACD9BE1}" type="pres">
      <dgm:prSet presAssocID="{EE741F26-1845-4420-B9DC-C03603875A71}" presName="hierChild5" presStyleCnt="0"/>
      <dgm:spPr/>
    </dgm:pt>
    <dgm:pt modelId="{1580F391-0C67-4961-BF06-3407E3B89480}" type="pres">
      <dgm:prSet presAssocID="{73BC5BF9-6770-493C-939D-4DEFD4A91843}" presName="hierChild3" presStyleCnt="0"/>
      <dgm:spPr/>
    </dgm:pt>
  </dgm:ptLst>
  <dgm:cxnLst>
    <dgm:cxn modelId="{5ACEB7D2-7993-4703-BFD1-4E4A13F2C648}" srcId="{73BC5BF9-6770-493C-939D-4DEFD4A91843}" destId="{DB3E6F16-B031-437D-8843-B64171A3A173}" srcOrd="1" destOrd="0" parTransId="{66302521-D103-47A9-950A-F04AA4047BF1}" sibTransId="{06D2B5D9-A5C6-4EDD-894D-317C11C74E9E}"/>
    <dgm:cxn modelId="{EB5738B1-209A-43BF-B940-996C0CB6983C}" srcId="{73BC5BF9-6770-493C-939D-4DEFD4A91843}" destId="{EE741F26-1845-4420-B9DC-C03603875A71}" srcOrd="3" destOrd="0" parTransId="{11716694-7A10-4753-9C4D-142EBB5C3FB0}" sibTransId="{09E60E45-0409-4460-902D-4ABDB248EE42}"/>
    <dgm:cxn modelId="{FDD338FF-07B7-4AD3-AE1C-8A81E340A996}" srcId="{AF60F8FC-BCAE-4EA5-AFBF-42499C90F071}" destId="{73BC5BF9-6770-493C-939D-4DEFD4A91843}" srcOrd="0" destOrd="0" parTransId="{BF858BEB-BD0B-4630-8311-CEBC456837E4}" sibTransId="{48C257D1-3D4F-42F1-8746-805182A79814}"/>
    <dgm:cxn modelId="{4C8E5F2A-4D38-48AC-AC47-E41C03E4DDAD}" srcId="{73BC5BF9-6770-493C-939D-4DEFD4A91843}" destId="{1EB615ED-DC0D-45C6-95A0-C5018076C116}" srcOrd="0" destOrd="0" parTransId="{8E2D5CB2-96E0-443F-B444-96ACE2B7A77D}" sibTransId="{5DE5E9ED-6DEA-401B-8C7E-D5B959EABD86}"/>
    <dgm:cxn modelId="{71549317-2ABA-4727-8683-27A2FBED4F27}" type="presOf" srcId="{DB3E6F16-B031-437D-8843-B64171A3A173}" destId="{BA2E8C60-825D-404C-844C-45D9764D95C8}" srcOrd="0" destOrd="0" presId="urn:microsoft.com/office/officeart/2005/8/layout/orgChart1"/>
    <dgm:cxn modelId="{FDD3566E-9185-4ACB-9133-310A3591E268}" type="presOf" srcId="{DB3E6F16-B031-437D-8843-B64171A3A173}" destId="{AFABFD7C-6185-49EE-B63A-EF7DA288F1E2}" srcOrd="1" destOrd="0" presId="urn:microsoft.com/office/officeart/2005/8/layout/orgChart1"/>
    <dgm:cxn modelId="{804E4AB7-756B-448C-B36E-08BDA55535EA}" type="presOf" srcId="{8E2D5CB2-96E0-443F-B444-96ACE2B7A77D}" destId="{8CC863A3-66D4-4B31-B09C-83A395D7F223}" srcOrd="0" destOrd="0" presId="urn:microsoft.com/office/officeart/2005/8/layout/orgChart1"/>
    <dgm:cxn modelId="{230AFFC8-1B7D-401F-B42D-8DF6FC806FBF}" type="presOf" srcId="{77C5EC50-099B-4561-93E5-1AAF3E9566F1}" destId="{0319AF88-10F0-43F4-B252-EF1C9C69F60F}" srcOrd="0" destOrd="0" presId="urn:microsoft.com/office/officeart/2005/8/layout/orgChart1"/>
    <dgm:cxn modelId="{052A0714-3B76-40B8-AA11-1484186C26FC}" type="presOf" srcId="{73BC5BF9-6770-493C-939D-4DEFD4A91843}" destId="{95EAAEC4-527C-49CF-A817-9B35CB6D21F4}" srcOrd="1" destOrd="0" presId="urn:microsoft.com/office/officeart/2005/8/layout/orgChart1"/>
    <dgm:cxn modelId="{EB9E618D-F21A-4726-A65B-15540A287A58}" type="presOf" srcId="{1EB615ED-DC0D-45C6-95A0-C5018076C116}" destId="{1695C12C-723E-4E5E-88F5-CE8C0A19531D}" srcOrd="1" destOrd="0" presId="urn:microsoft.com/office/officeart/2005/8/layout/orgChart1"/>
    <dgm:cxn modelId="{EC47064C-1C36-48B0-8309-C30B8B5C345D}" type="presOf" srcId="{73BC5BF9-6770-493C-939D-4DEFD4A91843}" destId="{0CC40538-7D15-4407-8945-A850149651EE}" srcOrd="0" destOrd="0" presId="urn:microsoft.com/office/officeart/2005/8/layout/orgChart1"/>
    <dgm:cxn modelId="{C1D95F57-1226-4887-9E24-E696E6BC8E53}" type="presOf" srcId="{BC414BA9-B853-41BA-859C-72F1CD76726A}" destId="{FB9A0F21-E215-4EC8-9BDC-6BA02BE44DC2}" srcOrd="0" destOrd="0" presId="urn:microsoft.com/office/officeart/2005/8/layout/orgChart1"/>
    <dgm:cxn modelId="{08578CB8-C1B5-45EC-9726-72307D14B6B9}" type="presOf" srcId="{77C5EC50-099B-4561-93E5-1AAF3E9566F1}" destId="{CC8FD311-B83B-49EC-8B65-70D1CF9A657E}" srcOrd="1" destOrd="0" presId="urn:microsoft.com/office/officeart/2005/8/layout/orgChart1"/>
    <dgm:cxn modelId="{BD8F8FB6-F72A-4608-8069-381B9145BAEE}" type="presOf" srcId="{11716694-7A10-4753-9C4D-142EBB5C3FB0}" destId="{46FFAD3A-2A64-4D93-A89E-FE02AA3867C6}" srcOrd="0" destOrd="0" presId="urn:microsoft.com/office/officeart/2005/8/layout/orgChart1"/>
    <dgm:cxn modelId="{E76A0A62-4C25-4224-A10C-415F3A3A06A3}" type="presOf" srcId="{EE741F26-1845-4420-B9DC-C03603875A71}" destId="{21A557CB-9D3C-4DBF-BF51-30F3FCA72B89}" srcOrd="1" destOrd="0" presId="urn:microsoft.com/office/officeart/2005/8/layout/orgChart1"/>
    <dgm:cxn modelId="{20D28F91-1CD2-430E-A921-5F3B268AEC04}" type="presOf" srcId="{EE741F26-1845-4420-B9DC-C03603875A71}" destId="{F9ADD803-B9F5-4591-AFA2-D7C8C6097DAA}" srcOrd="0" destOrd="0" presId="urn:microsoft.com/office/officeart/2005/8/layout/orgChart1"/>
    <dgm:cxn modelId="{E6AC1891-9304-4808-8439-1DAE0ED54647}" type="presOf" srcId="{1EB615ED-DC0D-45C6-95A0-C5018076C116}" destId="{4B4E0178-23A1-4FB9-A49C-29313CE964AD}" srcOrd="0" destOrd="0" presId="urn:microsoft.com/office/officeart/2005/8/layout/orgChart1"/>
    <dgm:cxn modelId="{6AF48ECD-455F-4C84-9FFD-54FE15789906}" type="presOf" srcId="{AF60F8FC-BCAE-4EA5-AFBF-42499C90F071}" destId="{0A25EC1B-9627-4905-A24F-D6F6E7CFF649}" srcOrd="0" destOrd="0" presId="urn:microsoft.com/office/officeart/2005/8/layout/orgChart1"/>
    <dgm:cxn modelId="{80F9F5ED-9CFF-4D03-BB4B-05C5262DD886}" type="presOf" srcId="{66302521-D103-47A9-950A-F04AA4047BF1}" destId="{9E9446FC-E640-4CE5-A578-A2317D18B1DA}" srcOrd="0" destOrd="0" presId="urn:microsoft.com/office/officeart/2005/8/layout/orgChart1"/>
    <dgm:cxn modelId="{DED2F9CD-DDE7-4505-AFDF-179D38935B9E}" srcId="{73BC5BF9-6770-493C-939D-4DEFD4A91843}" destId="{77C5EC50-099B-4561-93E5-1AAF3E9566F1}" srcOrd="2" destOrd="0" parTransId="{BC414BA9-B853-41BA-859C-72F1CD76726A}" sibTransId="{2E3945EB-2F3C-4D17-99A1-61025EDD98B2}"/>
    <dgm:cxn modelId="{3FAEDCDB-0843-4D75-9858-4E68083ECE2E}" type="presParOf" srcId="{0A25EC1B-9627-4905-A24F-D6F6E7CFF649}" destId="{387C458D-7DD5-49CE-A154-4F8BE31B893D}" srcOrd="0" destOrd="0" presId="urn:microsoft.com/office/officeart/2005/8/layout/orgChart1"/>
    <dgm:cxn modelId="{4500DD0F-8B0C-4B6B-BD71-75C1D93E124B}" type="presParOf" srcId="{387C458D-7DD5-49CE-A154-4F8BE31B893D}" destId="{428893F8-6DCF-46FC-A719-6489518E7BCA}" srcOrd="0" destOrd="0" presId="urn:microsoft.com/office/officeart/2005/8/layout/orgChart1"/>
    <dgm:cxn modelId="{01D2A5C7-34E4-4880-A190-A045265A898C}" type="presParOf" srcId="{428893F8-6DCF-46FC-A719-6489518E7BCA}" destId="{0CC40538-7D15-4407-8945-A850149651EE}" srcOrd="0" destOrd="0" presId="urn:microsoft.com/office/officeart/2005/8/layout/orgChart1"/>
    <dgm:cxn modelId="{9B395886-7467-434A-A929-791CE8712024}" type="presParOf" srcId="{428893F8-6DCF-46FC-A719-6489518E7BCA}" destId="{95EAAEC4-527C-49CF-A817-9B35CB6D21F4}" srcOrd="1" destOrd="0" presId="urn:microsoft.com/office/officeart/2005/8/layout/orgChart1"/>
    <dgm:cxn modelId="{98EAB297-49D5-4677-876E-11903A0A7039}" type="presParOf" srcId="{387C458D-7DD5-49CE-A154-4F8BE31B893D}" destId="{8CF33649-EB7E-44D3-8B53-E854158D050B}" srcOrd="1" destOrd="0" presId="urn:microsoft.com/office/officeart/2005/8/layout/orgChart1"/>
    <dgm:cxn modelId="{6ABD90A8-4FAC-4896-B4F8-EDAAAFEA8AB0}" type="presParOf" srcId="{8CF33649-EB7E-44D3-8B53-E854158D050B}" destId="{8CC863A3-66D4-4B31-B09C-83A395D7F223}" srcOrd="0" destOrd="0" presId="urn:microsoft.com/office/officeart/2005/8/layout/orgChart1"/>
    <dgm:cxn modelId="{BE64C695-7015-485B-B0BA-2786A926217E}" type="presParOf" srcId="{8CF33649-EB7E-44D3-8B53-E854158D050B}" destId="{AC03DA83-A2CD-4AF3-8278-FA6633E55701}" srcOrd="1" destOrd="0" presId="urn:microsoft.com/office/officeart/2005/8/layout/orgChart1"/>
    <dgm:cxn modelId="{4F7B7D51-99AF-4418-BB68-DFA6FCFC174C}" type="presParOf" srcId="{AC03DA83-A2CD-4AF3-8278-FA6633E55701}" destId="{C8656D8C-7F0E-4406-9F2C-4FD7B988CCD6}" srcOrd="0" destOrd="0" presId="urn:microsoft.com/office/officeart/2005/8/layout/orgChart1"/>
    <dgm:cxn modelId="{6B484FB1-FC73-44A5-94AD-B152F838E754}" type="presParOf" srcId="{C8656D8C-7F0E-4406-9F2C-4FD7B988CCD6}" destId="{4B4E0178-23A1-4FB9-A49C-29313CE964AD}" srcOrd="0" destOrd="0" presId="urn:microsoft.com/office/officeart/2005/8/layout/orgChart1"/>
    <dgm:cxn modelId="{FCA86F0D-8A03-4581-BEA1-5D47F6C8E745}" type="presParOf" srcId="{C8656D8C-7F0E-4406-9F2C-4FD7B988CCD6}" destId="{1695C12C-723E-4E5E-88F5-CE8C0A19531D}" srcOrd="1" destOrd="0" presId="urn:microsoft.com/office/officeart/2005/8/layout/orgChart1"/>
    <dgm:cxn modelId="{79C38D88-9805-4082-8876-3DEDCEBC0650}" type="presParOf" srcId="{AC03DA83-A2CD-4AF3-8278-FA6633E55701}" destId="{4F204E30-3143-417A-99B2-DEEED25303B2}" srcOrd="1" destOrd="0" presId="urn:microsoft.com/office/officeart/2005/8/layout/orgChart1"/>
    <dgm:cxn modelId="{319F1E04-81E5-4314-A341-B96894621F1F}" type="presParOf" srcId="{AC03DA83-A2CD-4AF3-8278-FA6633E55701}" destId="{4EBB7BC6-6455-4F06-B345-A74767E0E169}" srcOrd="2" destOrd="0" presId="urn:microsoft.com/office/officeart/2005/8/layout/orgChart1"/>
    <dgm:cxn modelId="{6C30D80D-F64E-4412-BF26-4C3F7C54676E}" type="presParOf" srcId="{8CF33649-EB7E-44D3-8B53-E854158D050B}" destId="{9E9446FC-E640-4CE5-A578-A2317D18B1DA}" srcOrd="2" destOrd="0" presId="urn:microsoft.com/office/officeart/2005/8/layout/orgChart1"/>
    <dgm:cxn modelId="{EE307D7D-715B-4899-A1FE-00382E3EA592}" type="presParOf" srcId="{8CF33649-EB7E-44D3-8B53-E854158D050B}" destId="{B2761792-D2A2-427E-866C-C4C197880893}" srcOrd="3" destOrd="0" presId="urn:microsoft.com/office/officeart/2005/8/layout/orgChart1"/>
    <dgm:cxn modelId="{A63719D3-5658-4681-BA67-365D004B643F}" type="presParOf" srcId="{B2761792-D2A2-427E-866C-C4C197880893}" destId="{E6FDB307-1011-4ADF-BE13-B058EAE11695}" srcOrd="0" destOrd="0" presId="urn:microsoft.com/office/officeart/2005/8/layout/orgChart1"/>
    <dgm:cxn modelId="{1E0ED52B-8D95-4E3D-8B46-1B0FA372B2DA}" type="presParOf" srcId="{E6FDB307-1011-4ADF-BE13-B058EAE11695}" destId="{BA2E8C60-825D-404C-844C-45D9764D95C8}" srcOrd="0" destOrd="0" presId="urn:microsoft.com/office/officeart/2005/8/layout/orgChart1"/>
    <dgm:cxn modelId="{EA3CC8EE-73B9-4E47-B488-EC9D2570E842}" type="presParOf" srcId="{E6FDB307-1011-4ADF-BE13-B058EAE11695}" destId="{AFABFD7C-6185-49EE-B63A-EF7DA288F1E2}" srcOrd="1" destOrd="0" presId="urn:microsoft.com/office/officeart/2005/8/layout/orgChart1"/>
    <dgm:cxn modelId="{18E68ADE-5545-4DFF-A995-A20E1DE50E02}" type="presParOf" srcId="{B2761792-D2A2-427E-866C-C4C197880893}" destId="{BFA04D65-65D9-4BA3-B98A-C42048CFCAFA}" srcOrd="1" destOrd="0" presId="urn:microsoft.com/office/officeart/2005/8/layout/orgChart1"/>
    <dgm:cxn modelId="{59325019-D4DF-4C8B-92A3-0E4CA754C825}" type="presParOf" srcId="{B2761792-D2A2-427E-866C-C4C197880893}" destId="{17C31A6F-FE4A-4E14-B98D-9A3E10C1AE58}" srcOrd="2" destOrd="0" presId="urn:microsoft.com/office/officeart/2005/8/layout/orgChart1"/>
    <dgm:cxn modelId="{DF9F083E-B947-4B32-8A0E-AA1A8BC3A3C9}" type="presParOf" srcId="{8CF33649-EB7E-44D3-8B53-E854158D050B}" destId="{FB9A0F21-E215-4EC8-9BDC-6BA02BE44DC2}" srcOrd="4" destOrd="0" presId="urn:microsoft.com/office/officeart/2005/8/layout/orgChart1"/>
    <dgm:cxn modelId="{AA9475CA-0777-40D2-B0D9-15C2F2658055}" type="presParOf" srcId="{8CF33649-EB7E-44D3-8B53-E854158D050B}" destId="{276C6CEE-C12F-4F83-B18C-1CB2DE22A9FF}" srcOrd="5" destOrd="0" presId="urn:microsoft.com/office/officeart/2005/8/layout/orgChart1"/>
    <dgm:cxn modelId="{DDD631DC-AC76-473D-85A6-02DA67FF5715}" type="presParOf" srcId="{276C6CEE-C12F-4F83-B18C-1CB2DE22A9FF}" destId="{7F189610-C238-4ED6-84FF-483902AF7D1C}" srcOrd="0" destOrd="0" presId="urn:microsoft.com/office/officeart/2005/8/layout/orgChart1"/>
    <dgm:cxn modelId="{AC29C531-DCDF-40A1-AD84-CB3A161F79DB}" type="presParOf" srcId="{7F189610-C238-4ED6-84FF-483902AF7D1C}" destId="{0319AF88-10F0-43F4-B252-EF1C9C69F60F}" srcOrd="0" destOrd="0" presId="urn:microsoft.com/office/officeart/2005/8/layout/orgChart1"/>
    <dgm:cxn modelId="{800E4757-0B1E-4AB4-8903-D55E63048C09}" type="presParOf" srcId="{7F189610-C238-4ED6-84FF-483902AF7D1C}" destId="{CC8FD311-B83B-49EC-8B65-70D1CF9A657E}" srcOrd="1" destOrd="0" presId="urn:microsoft.com/office/officeart/2005/8/layout/orgChart1"/>
    <dgm:cxn modelId="{45C453A6-D3EE-4ABF-A447-A1FF1FCE262B}" type="presParOf" srcId="{276C6CEE-C12F-4F83-B18C-1CB2DE22A9FF}" destId="{6C78276F-5EE2-47A9-9601-652696798927}" srcOrd="1" destOrd="0" presId="urn:microsoft.com/office/officeart/2005/8/layout/orgChart1"/>
    <dgm:cxn modelId="{54A2FEBD-348C-4379-83BD-035DF8013E08}" type="presParOf" srcId="{276C6CEE-C12F-4F83-B18C-1CB2DE22A9FF}" destId="{A8661152-B3CA-4D92-9F7B-3372BCEBA0C2}" srcOrd="2" destOrd="0" presId="urn:microsoft.com/office/officeart/2005/8/layout/orgChart1"/>
    <dgm:cxn modelId="{E248A2BA-0DE9-4A8E-9790-D2788A5ECFBC}" type="presParOf" srcId="{8CF33649-EB7E-44D3-8B53-E854158D050B}" destId="{46FFAD3A-2A64-4D93-A89E-FE02AA3867C6}" srcOrd="6" destOrd="0" presId="urn:microsoft.com/office/officeart/2005/8/layout/orgChart1"/>
    <dgm:cxn modelId="{8D3822A1-E94F-4608-B64D-75C1E7063E3B}" type="presParOf" srcId="{8CF33649-EB7E-44D3-8B53-E854158D050B}" destId="{5D5FB270-1798-4968-9198-85DAE8C725F7}" srcOrd="7" destOrd="0" presId="urn:microsoft.com/office/officeart/2005/8/layout/orgChart1"/>
    <dgm:cxn modelId="{9E144A10-8C22-4D2D-9B63-D62652AA062D}" type="presParOf" srcId="{5D5FB270-1798-4968-9198-85DAE8C725F7}" destId="{0223A167-CE91-4B08-9C62-CF7926F2985A}" srcOrd="0" destOrd="0" presId="urn:microsoft.com/office/officeart/2005/8/layout/orgChart1"/>
    <dgm:cxn modelId="{65D5C452-4879-46C9-B554-27458B6D45AE}" type="presParOf" srcId="{0223A167-CE91-4B08-9C62-CF7926F2985A}" destId="{F9ADD803-B9F5-4591-AFA2-D7C8C6097DAA}" srcOrd="0" destOrd="0" presId="urn:microsoft.com/office/officeart/2005/8/layout/orgChart1"/>
    <dgm:cxn modelId="{179BBCE7-67A6-4589-8036-E6579900C858}" type="presParOf" srcId="{0223A167-CE91-4B08-9C62-CF7926F2985A}" destId="{21A557CB-9D3C-4DBF-BF51-30F3FCA72B89}" srcOrd="1" destOrd="0" presId="urn:microsoft.com/office/officeart/2005/8/layout/orgChart1"/>
    <dgm:cxn modelId="{B8E36CEA-A7CB-47CE-AC31-C03BEA130292}" type="presParOf" srcId="{5D5FB270-1798-4968-9198-85DAE8C725F7}" destId="{E49A0FC3-9D25-46A3-930C-C97FC06A6BC6}" srcOrd="1" destOrd="0" presId="urn:microsoft.com/office/officeart/2005/8/layout/orgChart1"/>
    <dgm:cxn modelId="{713B2EF2-F910-4319-A20D-44E7FED76F34}" type="presParOf" srcId="{5D5FB270-1798-4968-9198-85DAE8C725F7}" destId="{505A7B02-4462-47FE-BB08-68BEEACD9BE1}" srcOrd="2" destOrd="0" presId="urn:microsoft.com/office/officeart/2005/8/layout/orgChart1"/>
    <dgm:cxn modelId="{DB01B65C-2C8A-4320-813D-A58D1AABCFC0}" type="presParOf" srcId="{387C458D-7DD5-49CE-A154-4F8BE31B893D}" destId="{1580F391-0C67-4961-BF06-3407E3B8948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FFAD3A-2A64-4D93-A89E-FE02AA3867C6}">
      <dsp:nvSpPr>
        <dsp:cNvPr id="0" name=""/>
        <dsp:cNvSpPr/>
      </dsp:nvSpPr>
      <dsp:spPr>
        <a:xfrm>
          <a:off x="2830830" y="717152"/>
          <a:ext cx="2210851" cy="255801"/>
        </a:xfrm>
        <a:custGeom>
          <a:avLst/>
          <a:gdLst/>
          <a:ahLst/>
          <a:cxnLst/>
          <a:rect l="0" t="0" r="0" b="0"/>
          <a:pathLst>
            <a:path>
              <a:moveTo>
                <a:pt x="0" y="0"/>
              </a:moveTo>
              <a:lnTo>
                <a:pt x="0" y="127900"/>
              </a:lnTo>
              <a:lnTo>
                <a:pt x="2210851" y="127900"/>
              </a:lnTo>
              <a:lnTo>
                <a:pt x="2210851" y="255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9A0F21-E215-4EC8-9BDC-6BA02BE44DC2}">
      <dsp:nvSpPr>
        <dsp:cNvPr id="0" name=""/>
        <dsp:cNvSpPr/>
      </dsp:nvSpPr>
      <dsp:spPr>
        <a:xfrm>
          <a:off x="2830830" y="717152"/>
          <a:ext cx="736950" cy="255801"/>
        </a:xfrm>
        <a:custGeom>
          <a:avLst/>
          <a:gdLst/>
          <a:ahLst/>
          <a:cxnLst/>
          <a:rect l="0" t="0" r="0" b="0"/>
          <a:pathLst>
            <a:path>
              <a:moveTo>
                <a:pt x="0" y="0"/>
              </a:moveTo>
              <a:lnTo>
                <a:pt x="0" y="127900"/>
              </a:lnTo>
              <a:lnTo>
                <a:pt x="736950" y="127900"/>
              </a:lnTo>
              <a:lnTo>
                <a:pt x="736950" y="255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9446FC-E640-4CE5-A578-A2317D18B1DA}">
      <dsp:nvSpPr>
        <dsp:cNvPr id="0" name=""/>
        <dsp:cNvSpPr/>
      </dsp:nvSpPr>
      <dsp:spPr>
        <a:xfrm>
          <a:off x="2093879" y="717152"/>
          <a:ext cx="736950" cy="255801"/>
        </a:xfrm>
        <a:custGeom>
          <a:avLst/>
          <a:gdLst/>
          <a:ahLst/>
          <a:cxnLst/>
          <a:rect l="0" t="0" r="0" b="0"/>
          <a:pathLst>
            <a:path>
              <a:moveTo>
                <a:pt x="736950" y="0"/>
              </a:moveTo>
              <a:lnTo>
                <a:pt x="736950" y="127900"/>
              </a:lnTo>
              <a:lnTo>
                <a:pt x="0" y="127900"/>
              </a:lnTo>
              <a:lnTo>
                <a:pt x="0" y="255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C863A3-66D4-4B31-B09C-83A395D7F223}">
      <dsp:nvSpPr>
        <dsp:cNvPr id="0" name=""/>
        <dsp:cNvSpPr/>
      </dsp:nvSpPr>
      <dsp:spPr>
        <a:xfrm>
          <a:off x="619978" y="717152"/>
          <a:ext cx="2210851" cy="255801"/>
        </a:xfrm>
        <a:custGeom>
          <a:avLst/>
          <a:gdLst/>
          <a:ahLst/>
          <a:cxnLst/>
          <a:rect l="0" t="0" r="0" b="0"/>
          <a:pathLst>
            <a:path>
              <a:moveTo>
                <a:pt x="2210851" y="0"/>
              </a:moveTo>
              <a:lnTo>
                <a:pt x="2210851" y="127900"/>
              </a:lnTo>
              <a:lnTo>
                <a:pt x="0" y="127900"/>
              </a:lnTo>
              <a:lnTo>
                <a:pt x="0" y="2558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C40538-7D15-4407-8945-A850149651EE}">
      <dsp:nvSpPr>
        <dsp:cNvPr id="0" name=""/>
        <dsp:cNvSpPr/>
      </dsp:nvSpPr>
      <dsp:spPr>
        <a:xfrm>
          <a:off x="2249272" y="702"/>
          <a:ext cx="1163115" cy="716449"/>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Recommendations for Netflix </a:t>
          </a:r>
        </a:p>
      </dsp:txBody>
      <dsp:txXfrm>
        <a:off x="2249272" y="702"/>
        <a:ext cx="1163115" cy="716449"/>
      </dsp:txXfrm>
    </dsp:sp>
    <dsp:sp modelId="{4B4E0178-23A1-4FB9-A49C-29313CE964AD}">
      <dsp:nvSpPr>
        <dsp:cNvPr id="0" name=""/>
        <dsp:cNvSpPr/>
      </dsp:nvSpPr>
      <dsp:spPr>
        <a:xfrm>
          <a:off x="10928" y="972953"/>
          <a:ext cx="1218100" cy="77894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Launch customer retention and cutomer loyalty strategies</a:t>
          </a:r>
        </a:p>
      </dsp:txBody>
      <dsp:txXfrm>
        <a:off x="10928" y="972953"/>
        <a:ext cx="1218100" cy="778944"/>
      </dsp:txXfrm>
    </dsp:sp>
    <dsp:sp modelId="{BA2E8C60-825D-404C-844C-45D9764D95C8}">
      <dsp:nvSpPr>
        <dsp:cNvPr id="0" name=""/>
        <dsp:cNvSpPr/>
      </dsp:nvSpPr>
      <dsp:spPr>
        <a:xfrm>
          <a:off x="1484829" y="972953"/>
          <a:ext cx="1218100" cy="76589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Add new revenue streams such as Advertising</a:t>
          </a:r>
        </a:p>
      </dsp:txBody>
      <dsp:txXfrm>
        <a:off x="1484829" y="972953"/>
        <a:ext cx="1218100" cy="765892"/>
      </dsp:txXfrm>
    </dsp:sp>
    <dsp:sp modelId="{0319AF88-10F0-43F4-B252-EF1C9C69F60F}">
      <dsp:nvSpPr>
        <dsp:cNvPr id="0" name=""/>
        <dsp:cNvSpPr/>
      </dsp:nvSpPr>
      <dsp:spPr>
        <a:xfrm>
          <a:off x="2958730" y="972953"/>
          <a:ext cx="1218100" cy="7528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Keep investing in orginal streaming content</a:t>
          </a:r>
        </a:p>
      </dsp:txBody>
      <dsp:txXfrm>
        <a:off x="2958730" y="972953"/>
        <a:ext cx="1218100" cy="752810"/>
      </dsp:txXfrm>
    </dsp:sp>
    <dsp:sp modelId="{F9ADD803-B9F5-4591-AFA2-D7C8C6097DAA}">
      <dsp:nvSpPr>
        <dsp:cNvPr id="0" name=""/>
        <dsp:cNvSpPr/>
      </dsp:nvSpPr>
      <dsp:spPr>
        <a:xfrm>
          <a:off x="4432631" y="972953"/>
          <a:ext cx="1218100" cy="7528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Encourage flexibility and collaboration in teams</a:t>
          </a:r>
        </a:p>
      </dsp:txBody>
      <dsp:txXfrm>
        <a:off x="4432631" y="972953"/>
        <a:ext cx="1218100" cy="7528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Bre181</b:Tag>
    <b:SourceType>InternetSite</b:SourceType>
    <b:Guid>{4CB8AD65-B964-4083-B8C4-FB9913E481DB}</b:Guid>
    <b:Author>
      <b:Author>
        <b:NameList>
          <b:Person>
            <b:Last>Brennan</b:Last>
            <b:First>L</b:First>
          </b:Person>
        </b:NameList>
      </b:Author>
    </b:Author>
    <b:Title>How Netflix Expanded to 190 Countries in 7 Years</b:Title>
    <b:Year>2018</b:Year>
    <b:YearAccessed>2020</b:YearAccessed>
    <b:MonthAccessed>May</b:MonthAccessed>
    <b:DayAccessed>02</b:DayAccessed>
    <b:URL>https://hbr.org/2018/10/how-netflix-expanded-to-190-countries-in-7-years</b:URL>
    <b:RefOrder>21</b:RefOrder>
  </b:Source>
  <b:Source>
    <b:Tag>Sad15</b:Tag>
    <b:SourceType>JournalArticle</b:SourceType>
    <b:Guid>{D4080C33-3A11-4B8C-A0D8-6658B43A957A}</b:Guid>
    <b:Author>
      <b:Author>
        <b:NameList>
          <b:Person>
            <b:Last>Sadq</b:Last>
            <b:First>Z</b:First>
          </b:Person>
        </b:NameList>
      </b:Author>
    </b:Author>
    <b:Title>Analysising Netflix‟s Strategy</b:Title>
    <b:JournalName>International Journal of Science and Research</b:JournalName>
    <b:Year>2015</b:Year>
    <b:Pages>2271-2275</b:Pages>
    <b:Volume>4</b:Volume>
    <b:Issue>3</b:Issue>
    <b:RefOrder>12</b:RefOrder>
  </b:Source>
  <b:Source>
    <b:Tag>Man17</b:Tag>
    <b:SourceType>JournalArticle</b:SourceType>
    <b:Guid>{E37CF059-DF00-4847-B81A-7B9FA2C60E44}</b:Guid>
    <b:Title>Netflix: An In-Depth Study of their Proactive &amp; Adaptive Strategies to Drive Growth and Deal with Issues of Net-Neutrality &amp; Digital  Equity</b:Title>
    <b:Year>2017</b:Year>
    <b:Author>
      <b:Author>
        <b:NameList>
          <b:Person>
            <b:Last>Mandal</b:Last>
            <b:First>G</b:First>
          </b:Person>
          <b:Person>
            <b:Last>Diroma</b:Last>
            <b:First>F</b:First>
          </b:Person>
          <b:Person>
            <b:Last>Jain</b:Last>
            <b:First>R</b:First>
          </b:Person>
        </b:NameList>
      </b:Author>
    </b:Author>
    <b:JournalName>IRA International Journal of Management &amp; Social Sciences</b:JournalName>
    <b:Pages>152-161</b:Pages>
    <b:Volume>8</b:Volume>
    <b:Issue>2</b:Issue>
    <b:RefOrder>20</b:RefOrder>
  </b:Source>
  <b:Source>
    <b:Tag>Taa20</b:Tag>
    <b:SourceType>InternetSite</b:SourceType>
    <b:Guid>{9305022E-6ACA-4C75-A04F-F53229829A97}</b:Guid>
    <b:Author>
      <b:Author>
        <b:NameList>
          <b:Person>
            <b:Last>Taasi</b:Last>
            <b:First>P</b:First>
          </b:Person>
        </b:NameList>
      </b:Author>
    </b:Author>
    <b:Title>Netflix Just Put A Ton Of Its Shows And Movies On YouTube For Free</b:Title>
    <b:Year>2020</b:Year>
    <b:YearAccessed>2020</b:YearAccessed>
    <b:MonthAccessed>May</b:MonthAccessed>
    <b:DayAccessed>02</b:DayAccessed>
    <b:URL>https://www.forbes.com/sites/paultassi/2020/04/18/netflix-just-put-a-ton-of-its-shows-and-movie-on-youtube-for-free/#3b3f280737c1</b:URL>
    <b:RefOrder>26</b:RefOrder>
  </b:Source>
  <b:Source>
    <b:Tag>And19</b:Tag>
    <b:SourceType>InternetSite</b:SourceType>
    <b:Guid>{117362FF-5108-4613-8726-FE49AD80270D}</b:Guid>
    <b:Author>
      <b:Author>
        <b:NameList>
          <b:Person>
            <b:Last>Anderson</b:Last>
            <b:First>D</b:First>
          </b:Person>
        </b:NameList>
      </b:Author>
    </b:Author>
    <b:Title>Netflix Inc.’s Organizational Structure &amp; Its Strategic Implications</b:Title>
    <b:Year>2019</b:Year>
    <b:YearAccessed>2021</b:YearAccessed>
    <b:MonthAccessed>April</b:MonthAccessed>
    <b:DayAccessed>10</b:DayAccessed>
    <b:URL>https://www.rancord.org/netflix-organizational-structure-design-organizational-chart-characteristics</b:URL>
    <b:RefOrder>8</b:RefOrder>
  </b:Source>
  <b:Source>
    <b:Tag>Sol21</b:Tag>
    <b:SourceType>InternetSite</b:SourceType>
    <b:Guid>{1BA30632-F883-4B40-BA05-635A9E4BFFF1}</b:Guid>
    <b:Author>
      <b:Author>
        <b:NameList>
          <b:Person>
            <b:Last>Solsman</b:Last>
            <b:First>J</b:First>
          </b:Person>
        </b:NameList>
      </b:Author>
    </b:Author>
    <b:Title>Netflix subscriber growth soars past 200 million members</b:Title>
    <b:Year>2021</b:Year>
    <b:YearAccessed>2021</b:YearAccessed>
    <b:MonthAccessed>April</b:MonthAccessed>
    <b:DayAccessed>10</b:DayAccessed>
    <b:URL>https://www.cnet.com/news/netflix-fourth-quarter-subscribers-soar-past-200-million-members-stock/</b:URL>
    <b:RefOrder>2</b:RefOrder>
  </b:Source>
  <b:Source>
    <b:Tag>Sin194</b:Tag>
    <b:SourceType>InternetSite</b:SourceType>
    <b:Guid>{A0ADD2A6-C716-4299-8C9A-3B01B32116C5}</b:Guid>
    <b:Author>
      <b:Author>
        <b:NameList>
          <b:Person>
            <b:Last>Singh</b:Last>
            <b:First>M</b:First>
          </b:Person>
        </b:NameList>
      </b:Author>
    </b:Author>
    <b:Title>What lower Netflix pricing tells us about competing in India</b:Title>
    <b:Year>2019</b:Year>
    <b:YearAccessed>2021</b:YearAccessed>
    <b:MonthAccessed>April</b:MonthAccessed>
    <b:DayAccessed>10</b:DayAccessed>
    <b:URL>https://techcrunch.com/2019/07/24/what-lower-netflix-pricing-tells-us-about-competing-in-india/</b:URL>
    <b:RefOrder>14</b:RefOrder>
  </b:Source>
  <b:Source>
    <b:Tag>Men20</b:Tag>
    <b:SourceType>InternetSite</b:SourceType>
    <b:Guid>{4D7527F5-CE7C-4C48-A4A3-1209208E33A9}</b:Guid>
    <b:Author>
      <b:Author>
        <b:NameList>
          <b:Person>
            <b:Last>Menon</b:Last>
            <b:First>N</b:First>
          </b:Person>
        </b:NameList>
      </b:Author>
    </b:Author>
    <b:Title>Why Netflix Is Winning At Digital Marketing</b:Title>
    <b:Year>2020</b:Year>
    <b:YearAccessed>2021</b:YearAccessed>
    <b:MonthAccessed>April</b:MonthAccessed>
    <b:DayAccessed>10</b:DayAccessed>
    <b:URL>https://medium.com/swlh/why-netflix-is-winning-at-digital-marketing-c31b056c58aa</b:URL>
    <b:RefOrder>7</b:RefOrder>
  </b:Source>
  <b:Source>
    <b:Tag>McC141</b:Tag>
    <b:SourceType>InternetSite</b:SourceType>
    <b:Guid>{8765D698-6E98-4EFC-9F6F-B5DCD995E93D}</b:Guid>
    <b:Author>
      <b:Author>
        <b:NameList>
          <b:Person>
            <b:Last>McCord</b:Last>
            <b:First>P</b:First>
          </b:Person>
        </b:NameList>
      </b:Author>
    </b:Author>
    <b:Title>How Netflix Reinvented HR</b:Title>
    <b:Year>2014</b:Year>
    <b:YearAccessed>2021</b:YearAccessed>
    <b:MonthAccessed>April</b:MonthAccessed>
    <b:DayAccessed>10</b:DayAccessed>
    <b:URL>https://hbr.org/2014/01/how-netflix-reinvented-hr</b:URL>
    <b:RefOrder>15</b:RefOrder>
  </b:Source>
  <b:Source>
    <b:Tag>mac20</b:Tag>
    <b:SourceType>InternetSite</b:SourceType>
    <b:Guid>{A6212A61-A154-4420-B7AA-6B45173C0E5B}</b:Guid>
    <b:Author>
      <b:Author>
        <b:Corporate>macrotrends.net</b:Corporate>
      </b:Author>
    </b:Author>
    <b:Title>Research and Development Expenses 2006-2020 | NFLX</b:Title>
    <b:Year>2020</b:Year>
    <b:YearAccessed>2021</b:YearAccessed>
    <b:MonthAccessed>April</b:MonthAccessed>
    <b:DayAccessed>10</b:DayAccessed>
    <b:URL>https://www.macrotrends.net/stocks/charts/NFLX/netflix/research-development-expenses</b:URL>
    <b:RefOrder>16</b:RefOrder>
  </b:Source>
  <b:Source>
    <b:Tag>Ale21</b:Tag>
    <b:SourceType>InternetSite</b:SourceType>
    <b:Guid>{FD3FC76A-9F69-4990-9599-7508B406AB3F}</b:Guid>
    <b:Author>
      <b:Author>
        <b:NameList>
          <b:Person>
            <b:Last>Alexander</b:Last>
            <b:First>J</b:First>
          </b:Person>
        </b:NameList>
      </b:Author>
    </b:Author>
    <b:Title>Disney Plus surpasses 100 million subscribers</b:Title>
    <b:Year>2021</b:Year>
    <b:YearAccessed>2021</b:YearAccessed>
    <b:MonthAccessed>April</b:MonthAccessed>
    <b:URL>https://www.theverge.com/2021/3/9/22320332/disney-plus-100-million-subscribers-marvel-star-wars-wandavision</b:URL>
    <b:RefOrder>22</b:RefOrder>
  </b:Source>
  <b:Source>
    <b:Tag>Kai19</b:Tag>
    <b:SourceType>InternetSite</b:SourceType>
    <b:Guid>{44D5303C-2D27-4F20-A496-EC7C34C9E438}</b:Guid>
    <b:Title>Here’s Everything Coming To Netflix —And Everything Leaving</b:Title>
    <b:Year>2019</b:Year>
    <b:Author>
      <b:Author>
        <b:NameList>
          <b:Person>
            <b:Last>Kain</b:Last>
            <b:First>E</b:First>
          </b:Person>
        </b:NameList>
      </b:Author>
    </b:Author>
    <b:YearAccessed>2020</b:YearAccessed>
    <b:MonthAccessed>April</b:MonthAccessed>
    <b:DayAccessed>02</b:DayAccessed>
    <b:URL>https://www.forbes.com/sites/erikkain/2020/05/01/heres-everything-new-and-everything-leaving-netflix-in-may-2020/#614e45e24292</b:URL>
    <b:RefOrder>19</b:RefOrder>
  </b:Source>
  <b:Source>
    <b:Tag>Net19</b:Tag>
    <b:SourceType>InternetSite</b:SourceType>
    <b:Guid>{A3D43458-4F3B-4F0B-BD1F-67DE36F10B68}</b:Guid>
    <b:Author>
      <b:Author>
        <b:Corporate>Netflix Annual Report</b:Corporate>
      </b:Author>
    </b:Author>
    <b:Title>Netflix Annual Report</b:Title>
    <b:Year>2019</b:Year>
    <b:YearAccessed>2020</b:YearAccessed>
    <b:MonthAccessed>April</b:MonthAccessed>
    <b:DayAccessed>10</b:DayAccessed>
    <b:URL>https://s22.q4cdn.com/959853165/files/doc_financials/2019/ar/2019-10-K.pdf</b:URL>
    <b:RefOrder>1</b:RefOrder>
  </b:Source>
  <b:Source>
    <b:Tag>Ven161</b:Tag>
    <b:SourceType>InternetSite</b:SourceType>
    <b:Guid>{E1EDB851-BEB1-44AA-B863-5C06E0164B61}</b:Guid>
    <b:Author>
      <b:Author>
        <b:NameList>
          <b:Person>
            <b:Last>Venkataraman</b:Last>
            <b:First>V</b:First>
          </b:Person>
        </b:NameList>
      </b:Author>
    </b:Author>
    <b:Title>Netflix: A Case of Transformation for the Digital Future</b:Title>
    <b:Year>2016</b:Year>
    <b:YearAccessed>2021</b:YearAccessed>
    <b:MonthAccessed>April</b:MonthAccessed>
    <b:DayAccessed>10</b:DayAccessed>
    <b:URL>https://medium.com/@nvenkatraman/netflix-a-case-of-transformation-for-the-digital-future-4ef612c8d8b</b:URL>
    <b:RefOrder>6</b:RefOrder>
  </b:Source>
  <b:Source>
    <b:Tag>Alv18</b:Tag>
    <b:SourceType>InternetSite</b:SourceType>
    <b:Guid>{A3B66B8B-4845-40A6-B78C-25DA87F606ED}</b:Guid>
    <b:Author>
      <b:Author>
        <b:NameList>
          <b:Person>
            <b:Last>Alvarez</b:Last>
            <b:First>E</b:First>
          </b:Person>
        </b:NameList>
      </b:Author>
    </b:Author>
    <b:Title>Netflix’s real advantage is that it’s a tech company first</b:Title>
    <b:Year>2018</b:Year>
    <b:YearAccessed>2021</b:YearAccessed>
    <b:MonthAccessed>April</b:MonthAccessed>
    <b:DayAccessed>10</b:DayAccessed>
    <b:URL>https://www.engadget.com/2018-03-10-netflix-streaming-tech-hollywood.html</b:URL>
    <b:RefOrder>5</b:RefOrder>
  </b:Source>
  <b:Source>
    <b:Tag>Tay16</b:Tag>
    <b:SourceType>InternetSite</b:SourceType>
    <b:Guid>{4A40DABF-B2B9-4FD4-80C1-8996E6E2B375}</b:Guid>
    <b:Title>To See the Future of Competition, Look at Netflix</b:Title>
    <b:Year>2016</b:Year>
    <b:Author>
      <b:Author>
        <b:NameList>
          <b:Person>
            <b:Last>Taylor</b:Last>
            <b:First>B</b:First>
          </b:Person>
        </b:NameList>
      </b:Author>
    </b:Author>
    <b:YearAccessed>2021</b:YearAccessed>
    <b:MonthAccessed>April</b:MonthAccessed>
    <b:DayAccessed>10</b:DayAccessed>
    <b:URL>https://hbr.org/2018/07/to-see-the-future-of-competition-look-at-netflix</b:URL>
    <b:RefOrder>9</b:RefOrder>
  </b:Source>
  <b:Source>
    <b:Tag>Spa20</b:Tag>
    <b:SourceType>InternetSite</b:SourceType>
    <b:Guid>{F3373D9F-7120-4F22-852C-E5A2D4597F6C}</b:Guid>
    <b:Author>
      <b:Author>
        <b:NameList>
          <b:Person>
            <b:Last>Spangler</b:Last>
            <b:First>T</b:First>
          </b:Person>
        </b:NameList>
      </b:Author>
    </b:Author>
    <b:Title>Netflix Hires Nike Exec Josh Simon as VP of Consumer Products</b:Title>
    <b:Year>2020</b:Year>
    <b:YearAccessed>2021</b:YearAccessed>
    <b:MonthAccessed>April</b:MonthAccessed>
    <b:DayAccessed>10</b:DayAccessed>
    <b:URL>https://finance.yahoo.com/news/netflix-hires-nike-exec-josh-225020687.html</b:URL>
    <b:RefOrder>10</b:RefOrder>
  </b:Source>
  <b:Source>
    <b:Tag>Fie17</b:Tag>
    <b:SourceType>InternetSite</b:SourceType>
    <b:Guid>{EFC01E11-242D-48BE-95CA-EC06F29758FF}</b:Guid>
    <b:Author>
      <b:Author>
        <b:NameList>
          <b:Person>
            <b:Last>Fiegerman</b:Last>
            <b:First>S</b:First>
          </b:Person>
        </b:NameList>
      </b:Author>
    </b:Author>
    <b:Title>How Netflix beat its rivals and survived the 2000s</b:Title>
    <b:Year>2017</b:Year>
    <b:YearAccessed>2021</b:YearAccessed>
    <b:MonthAccessed>April</b:MonthAccessed>
    <b:DayAccessed>10</b:DayAccessed>
    <b:URL>https://money.cnn.com/2018/07/24/technology/netflix-2000s/index.html</b:URL>
    <b:RefOrder>23</b:RefOrder>
  </b:Source>
  <b:Source>
    <b:Tag>Fei17</b:Tag>
    <b:SourceType>InternetSite</b:SourceType>
    <b:Guid>{2840BD89-8B03-4688-A0F2-EC0587679AD9}</b:Guid>
    <b:Author>
      <b:Author>
        <b:NameList>
          <b:Person>
            <b:Last>Feinberg</b:Last>
            <b:First>Y</b:First>
          </b:Person>
          <b:Person>
            <b:Last>Johnson</b:Last>
            <b:First>C</b:First>
          </b:Person>
        </b:NameList>
      </b:Author>
    </b:Author>
    <b:Title>Faculty &amp; Research › Case Studies › The Competitive Advantage of Netflix</b:Title>
    <b:Year>2017</b:Year>
    <b:YearAccessed>2021</b:YearAccessed>
    <b:MonthAccessed>April</b:MonthAccessed>
    <b:DayAccessed>10</b:DayAccessed>
    <b:URL>https://www.gsb.stanford.edu/faculty-research/case-studies/competitive-advantage-netflix</b:URL>
    <b:RefOrder>24</b:RefOrder>
  </b:Source>
  <b:Source>
    <b:Tag>Sch19</b:Tag>
    <b:SourceType>InternetSite</b:SourceType>
    <b:Guid>{0BA070D7-BE55-4978-B66E-023A64216333}</b:Guid>
    <b:Author>
      <b:Author>
        <b:NameList>
          <b:Person>
            <b:Last>Schomer</b:Last>
            <b:First>A</b:First>
          </b:Person>
        </b:NameList>
      </b:Author>
    </b:Author>
    <b:Title>Here's what a Netflix with ads could look like</b:Title>
    <b:Year>2019</b:Year>
    <b:YearAccessed>2021</b:YearAccessed>
    <b:MonthAccessed>April</b:MonthAccessed>
    <b:DayAccessed>10</b:DayAccessed>
    <b:URL>https://www.businessinsider.com/netflix-could-diversify-business-with-advertisements-2019-7?IR=T</b:URL>
    <b:RefOrder>25</b:RefOrder>
  </b:Source>
  <b:Source>
    <b:Tag>Mar203</b:Tag>
    <b:SourceType>InternetSite</b:SourceType>
    <b:Guid>{EAEA9ABD-80AF-4363-80E4-8AFC631C01CA}</b:Guid>
    <b:Author>
      <b:Author>
        <b:Corporate>Markets &amp; Markets</b:Corporate>
      </b:Author>
    </b:Author>
    <b:Title>Video on Demand (VoD) Market by Solution (Pay TV, OTT Services, and IPTV), Monetization Model (Subscription-based, and Advertising-based), Industry Vertical (Media, Entertainment, and Gaming and Education), and Region </b:Title>
    <b:Year>2020</b:Year>
    <b:YearAccessed>2021</b:YearAccessed>
    <b:MonthAccessed>April</b:MonthAccessed>
    <b:DayAccessed>10</b:DayAccessed>
    <b:URL>https://www.marketsandmarkets.com/Market-Reports/audio-video-on-demand-avod-market-1046.html?gclid=Cj0KCQjwmcWDBhCOARIsALgJ2Qc67JTN_iLtnVNZoZZNBuMItK-ecr_m_gXgr5r3hehy51vdrYXN4igaAm6TEALw_wcB</b:URL>
    <b:RefOrder>3</b:RefOrder>
  </b:Source>
  <b:Source>
    <b:Tag>MMR20</b:Tag>
    <b:SourceType>InternetSite</b:SourceType>
    <b:Guid>{1ECB50E1-58BB-4A13-9291-469856B94B2D}</b:Guid>
    <b:Author>
      <b:Author>
        <b:Corporate>MMR</b:Corporate>
      </b:Author>
    </b:Author>
    <b:Title>Global Video on Demand Market (VoD) : Industry Analysis and Forecast (2019-2027) – by Solution, Delivery Technologies, Application, Vertical and Region.</b:Title>
    <b:Year>2020</b:Year>
    <b:YearAccessed>2021</b:YearAccessed>
    <b:MonthAccessed>April</b:MonthAccessed>
    <b:DayAccessed>10</b:DayAccessed>
    <b:URL>https://www.maximizemarketresearch.com/market-report/global-video-on-demand-market/29785/</b:URL>
    <b:RefOrder>4</b:RefOrder>
  </b:Source>
  <b:Source>
    <b:Tag>Cle16</b:Tag>
    <b:SourceType>Book</b:SourceType>
    <b:Guid>{52B43D58-CBED-48F6-8B67-F1A27A6DA888}</b:Guid>
    <b:Author>
      <b:Author>
        <b:NameList>
          <b:Person>
            <b:Last>Clegg</b:Last>
            <b:First>S</b:First>
          </b:Person>
          <b:Person>
            <b:Last>Schweitzer</b:Last>
            <b:First>J</b:First>
          </b:Person>
          <b:Person>
            <b:Last>Whittle</b:Last>
            <b:First>A</b:First>
          </b:Person>
          <b:Person>
            <b:Last>Pitelis</b:Last>
            <b:First>C</b:First>
          </b:Person>
        </b:NameList>
      </b:Author>
    </b:Author>
    <b:Title>Strategy: Theory and Practice</b:Title>
    <b:Year>2016</b:Year>
    <b:City>London</b:City>
    <b:Publisher>Sage Publications</b:Publisher>
    <b:Edition>2nd </b:Edition>
    <b:RefOrder>11</b:RefOrder>
  </b:Source>
  <b:Source>
    <b:Tag>DeW17</b:Tag>
    <b:SourceType>Book</b:SourceType>
    <b:Guid>{8A70FC4D-68D1-44CD-BE69-325443A112CA}</b:Guid>
    <b:Author>
      <b:Author>
        <b:NameList>
          <b:Person>
            <b:Last>DeWit</b:Last>
          </b:Person>
        </b:NameList>
      </b:Author>
    </b:Author>
    <b:Title>Strategy synthesis: for leaders</b:Title>
    <b:Year>2017</b:Year>
    <b:City>Andover</b:City>
    <b:Publisher>Cengage Learning </b:Publisher>
    <b:RefOrder>13</b:RefOrder>
  </b:Source>
  <b:Source>
    <b:Tag>ONe151</b:Tag>
    <b:SourceType>InternetSite</b:SourceType>
    <b:Guid>{5A1B20F2-B538-4B1B-8119-E3825418D9D5}</b:Guid>
    <b:Author>
      <b:Author>
        <b:NameList>
          <b:Person>
            <b:Last>O'Neill</b:Last>
            <b:First>M</b:First>
          </b:Person>
        </b:NameList>
      </b:Author>
    </b:Author>
    <b:Title>How Netflix Bankrupted And Destroyed Blockbuster</b:Title>
    <b:Year>2015</b:Year>
    <b:YearAccessed>2021</b:YearAccessed>
    <b:MonthAccessed>April</b:MonthAccessed>
    <b:DayAccessed>10</b:DayAccessed>
    <b:URL>https://www.businessinsider.com/how-netflix-bankrupted-and-destroyed-blockbuster-infographic-2011-3?IR=T</b:URL>
    <b:RefOrder>17</b:RefOrder>
  </b:Source>
  <b:Source>
    <b:Tag>Sul21</b:Tag>
    <b:SourceType>InternetSite</b:SourceType>
    <b:Guid>{F68986E2-E6F4-4407-8CF9-FD508A522B91}</b:Guid>
    <b:Author>
      <b:Author>
        <b:NameList>
          <b:Person>
            <b:Last>Sull</b:Last>
            <b:First>D</b:First>
          </b:Person>
          <b:Person>
            <b:Last>Turconi</b:Last>
            <b:First>S</b:First>
          </b:Person>
        </b:NameList>
      </b:Author>
    </b:Author>
    <b:Title>Netflix Goes to Bollywood</b:Title>
    <b:Year>2021</b:Year>
    <b:YearAccessed>2021</b:YearAccessed>
    <b:MonthAccessed>April</b:MonthAccessed>
    <b:DayAccessed>10</b:DayAccessed>
    <b:URL>https://mitsloan.mit.edu/sites/default/files/2021-03/Netflix%20Goes%20to%20Bollywood.IC__1.pdf</b:URL>
    <b:RefOrder>18</b:RefOrder>
  </b:Source>
</b:Sources>
</file>

<file path=customXml/itemProps1.xml><?xml version="1.0" encoding="utf-8"?>
<ds:datastoreItem xmlns:ds="http://schemas.openxmlformats.org/officeDocument/2006/customXml" ds:itemID="{2C5633C6-1E8A-45B0-A888-38791B3B5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26</Pages>
  <Words>7278</Words>
  <Characters>41485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Netflix Goes to Bolloywood – Case Study</vt:lpstr>
    </vt:vector>
  </TitlesOfParts>
  <Company/>
  <LinksUpToDate>false</LinksUpToDate>
  <CharactersWithSpaces>48666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LCMB7003 VELICHKA TODOROVA PROKLINOVA 2010826</dc:title>
  <dc:subject/>
  <cp:keywords/>
  <dc:description/>
  <cp:lastModifiedBy>GAS2</cp:lastModifiedBy>
  <cp:revision>5</cp:revision>
  <dcterms:created xsi:type="dcterms:W3CDTF">2021-04-06T10:37:00Z</dcterms:created>
  <dcterms:modified xsi:type="dcterms:W3CDTF">2021-05-10T23:54:00Z</dcterms:modified>
</cp:coreProperties>
</file>