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624BB" w14:textId="77777777" w:rsidR="00087722" w:rsidRPr="00FE19A4" w:rsidRDefault="00087722" w:rsidP="00FE19A4">
      <w:pPr>
        <w:spacing w:after="0" w:line="480" w:lineRule="auto"/>
        <w:rPr>
          <w:rFonts w:ascii="Times New Roman" w:hAnsi="Times New Roman" w:cs="Times New Roman"/>
          <w:sz w:val="24"/>
          <w:szCs w:val="24"/>
          <w:lang w:val="en-GB"/>
        </w:rPr>
      </w:pPr>
    </w:p>
    <w:p w14:paraId="3C1C1471" w14:textId="77777777" w:rsidR="008978DB" w:rsidRPr="00FE19A4" w:rsidRDefault="008978DB" w:rsidP="00FE19A4">
      <w:pPr>
        <w:spacing w:after="0" w:line="480" w:lineRule="auto"/>
        <w:rPr>
          <w:rFonts w:ascii="Times New Roman" w:hAnsi="Times New Roman" w:cs="Times New Roman"/>
          <w:sz w:val="24"/>
          <w:szCs w:val="24"/>
          <w:lang w:val="en-GB"/>
        </w:rPr>
      </w:pPr>
    </w:p>
    <w:p w14:paraId="1C490C4B" w14:textId="77777777" w:rsidR="008978DB" w:rsidRPr="00FE19A4" w:rsidRDefault="008978DB" w:rsidP="00FE19A4">
      <w:pPr>
        <w:spacing w:after="0" w:line="480" w:lineRule="auto"/>
        <w:rPr>
          <w:rFonts w:ascii="Times New Roman" w:hAnsi="Times New Roman" w:cs="Times New Roman"/>
          <w:sz w:val="24"/>
          <w:szCs w:val="24"/>
          <w:lang w:val="en-GB"/>
        </w:rPr>
      </w:pPr>
    </w:p>
    <w:p w14:paraId="39695989" w14:textId="77777777" w:rsidR="005511AB" w:rsidRDefault="00144F1F" w:rsidP="007D7778">
      <w:pPr>
        <w:spacing w:after="0" w:line="480" w:lineRule="auto"/>
        <w:jc w:val="center"/>
        <w:rPr>
          <w:rFonts w:ascii="Times New Roman" w:hAnsi="Times New Roman" w:cs="Times New Roman"/>
          <w:bCs/>
          <w:sz w:val="24"/>
          <w:szCs w:val="24"/>
          <w:lang w:val="en-GB"/>
        </w:rPr>
      </w:pPr>
      <w:r w:rsidRPr="00FE19A4">
        <w:rPr>
          <w:rFonts w:ascii="Times New Roman" w:hAnsi="Times New Roman" w:cs="Times New Roman"/>
          <w:bCs/>
          <w:sz w:val="24"/>
          <w:szCs w:val="24"/>
          <w:lang w:val="en-GB"/>
        </w:rPr>
        <w:t xml:space="preserve">COMMUNITY ENGAGEMENT </w:t>
      </w:r>
      <w:r w:rsidR="007D7778">
        <w:rPr>
          <w:rFonts w:ascii="Times New Roman" w:hAnsi="Times New Roman" w:cs="Times New Roman"/>
          <w:bCs/>
          <w:sz w:val="24"/>
          <w:szCs w:val="24"/>
          <w:lang w:val="en-GB"/>
        </w:rPr>
        <w:t xml:space="preserve">ASSESSMENT </w:t>
      </w:r>
    </w:p>
    <w:p w14:paraId="199CB0C4" w14:textId="77777777" w:rsidR="007D7778" w:rsidRDefault="00742E60" w:rsidP="007D7778">
      <w:pPr>
        <w:spacing w:after="0" w:line="480" w:lineRule="auto"/>
        <w:jc w:val="center"/>
        <w:rPr>
          <w:rFonts w:ascii="Times New Roman" w:hAnsi="Times New Roman" w:cs="Times New Roman"/>
          <w:bCs/>
          <w:sz w:val="24"/>
          <w:szCs w:val="24"/>
          <w:lang w:val="en-GB"/>
        </w:rPr>
      </w:pPr>
      <w:r>
        <w:rPr>
          <w:rFonts w:ascii="Times New Roman" w:hAnsi="Times New Roman" w:cs="Times New Roman"/>
          <w:bCs/>
          <w:sz w:val="24"/>
          <w:szCs w:val="24"/>
          <w:lang w:val="en-GB"/>
        </w:rPr>
        <w:t xml:space="preserve">ALBERTO TRISINDZHIRSKI </w:t>
      </w:r>
    </w:p>
    <w:p w14:paraId="2B361A6F" w14:textId="77777777" w:rsidR="00742E60" w:rsidRDefault="00742E60" w:rsidP="007D7778">
      <w:pPr>
        <w:spacing w:after="0" w:line="480" w:lineRule="auto"/>
        <w:jc w:val="center"/>
        <w:rPr>
          <w:rFonts w:ascii="Times New Roman" w:hAnsi="Times New Roman" w:cs="Times New Roman"/>
          <w:bCs/>
          <w:sz w:val="24"/>
          <w:szCs w:val="24"/>
          <w:lang w:val="en-GB"/>
        </w:rPr>
      </w:pPr>
      <w:r>
        <w:rPr>
          <w:rFonts w:ascii="Times New Roman" w:hAnsi="Times New Roman" w:cs="Times New Roman"/>
          <w:bCs/>
          <w:sz w:val="24"/>
          <w:szCs w:val="24"/>
          <w:lang w:val="en-GB"/>
        </w:rPr>
        <w:t>2009803</w:t>
      </w:r>
    </w:p>
    <w:p w14:paraId="55A0D5E3" w14:textId="77777777" w:rsidR="007D7778" w:rsidRPr="007D7778" w:rsidRDefault="007D7778" w:rsidP="007D7778">
      <w:pPr>
        <w:spacing w:after="0" w:line="480" w:lineRule="auto"/>
        <w:jc w:val="center"/>
        <w:rPr>
          <w:rFonts w:ascii="Times New Roman" w:hAnsi="Times New Roman" w:cs="Times New Roman"/>
          <w:bCs/>
          <w:sz w:val="24"/>
          <w:szCs w:val="24"/>
          <w:lang w:val="en-GB"/>
        </w:rPr>
      </w:pPr>
    </w:p>
    <w:p w14:paraId="379B384E" w14:textId="0E3A7885" w:rsidR="00855D6F" w:rsidRPr="00FE19A4" w:rsidRDefault="00FF01A4" w:rsidP="00FF01A4">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B</w:t>
      </w:r>
      <w:r w:rsidR="00144F1F" w:rsidRPr="00FE19A4">
        <w:rPr>
          <w:rFonts w:ascii="Times New Roman" w:hAnsi="Times New Roman" w:cs="Times New Roman"/>
          <w:sz w:val="24"/>
          <w:szCs w:val="24"/>
          <w:lang w:val="en-GB"/>
        </w:rPr>
        <w:t>usiness management</w:t>
      </w:r>
    </w:p>
    <w:p w14:paraId="58CBD1C4" w14:textId="3BD9370F" w:rsidR="00855D6F" w:rsidRPr="00FE19A4" w:rsidRDefault="00BC4EE9" w:rsidP="00FE19A4">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Dr. </w:t>
      </w:r>
      <w:r w:rsidR="00144F1F" w:rsidRPr="00FE19A4">
        <w:rPr>
          <w:rFonts w:ascii="Times New Roman" w:hAnsi="Times New Roman" w:cs="Times New Roman"/>
          <w:sz w:val="24"/>
          <w:szCs w:val="24"/>
          <w:lang w:val="en-GB"/>
        </w:rPr>
        <w:t>Molly Jack</w:t>
      </w:r>
    </w:p>
    <w:p w14:paraId="1E3B2658" w14:textId="294F56E0" w:rsidR="00855D6F" w:rsidRPr="00FE19A4" w:rsidRDefault="00144F1F" w:rsidP="00FE19A4">
      <w:pPr>
        <w:spacing w:after="0" w:line="480" w:lineRule="auto"/>
        <w:jc w:val="center"/>
        <w:rPr>
          <w:rFonts w:ascii="Times New Roman" w:hAnsi="Times New Roman" w:cs="Times New Roman"/>
          <w:sz w:val="24"/>
          <w:szCs w:val="24"/>
          <w:lang w:val="en-GB"/>
        </w:rPr>
      </w:pPr>
      <w:r w:rsidRPr="00FE19A4">
        <w:rPr>
          <w:rFonts w:ascii="Times New Roman" w:hAnsi="Times New Roman" w:cs="Times New Roman"/>
          <w:sz w:val="24"/>
          <w:szCs w:val="24"/>
          <w:lang w:val="en-GB"/>
        </w:rPr>
        <w:t>University of Wales</w:t>
      </w:r>
      <w:r w:rsidR="00BC4EE9">
        <w:rPr>
          <w:rFonts w:ascii="Times New Roman" w:hAnsi="Times New Roman" w:cs="Times New Roman"/>
          <w:sz w:val="24"/>
          <w:szCs w:val="24"/>
          <w:lang w:val="en-GB"/>
        </w:rPr>
        <w:t xml:space="preserve"> Trinity Saint David </w:t>
      </w:r>
    </w:p>
    <w:p w14:paraId="5E3AC526" w14:textId="77777777" w:rsidR="00855D6F" w:rsidRPr="00FE19A4" w:rsidRDefault="00855D6F" w:rsidP="00FE19A4">
      <w:pPr>
        <w:spacing w:after="0" w:line="480" w:lineRule="auto"/>
        <w:jc w:val="center"/>
        <w:rPr>
          <w:rFonts w:ascii="Times New Roman" w:hAnsi="Times New Roman" w:cs="Times New Roman"/>
          <w:sz w:val="24"/>
          <w:szCs w:val="24"/>
          <w:lang w:val="en-GB"/>
        </w:rPr>
      </w:pPr>
    </w:p>
    <w:p w14:paraId="0FAA3214" w14:textId="77777777" w:rsidR="00FE19A4" w:rsidRPr="00FE19A4" w:rsidRDefault="00FE19A4" w:rsidP="007D7778">
      <w:pPr>
        <w:spacing w:after="0" w:line="480" w:lineRule="auto"/>
        <w:rPr>
          <w:rFonts w:ascii="Times New Roman" w:hAnsi="Times New Roman" w:cs="Times New Roman"/>
          <w:sz w:val="24"/>
          <w:szCs w:val="24"/>
          <w:lang w:val="en-GB"/>
        </w:rPr>
      </w:pPr>
    </w:p>
    <w:p w14:paraId="0F4FD2A1" w14:textId="77777777" w:rsidR="00FE19A4" w:rsidRPr="00FE19A4" w:rsidRDefault="00FE19A4">
      <w:pPr>
        <w:rPr>
          <w:rFonts w:ascii="Times New Roman" w:hAnsi="Times New Roman" w:cs="Times New Roman"/>
          <w:sz w:val="24"/>
          <w:szCs w:val="24"/>
          <w:lang w:val="en-GB"/>
        </w:rPr>
      </w:pPr>
      <w:r w:rsidRPr="00FE19A4">
        <w:rPr>
          <w:rFonts w:ascii="Times New Roman" w:hAnsi="Times New Roman" w:cs="Times New Roman"/>
          <w:sz w:val="24"/>
          <w:szCs w:val="24"/>
          <w:lang w:val="en-GB"/>
        </w:rPr>
        <w:br w:type="page"/>
      </w:r>
    </w:p>
    <w:p w14:paraId="04502829" w14:textId="25853BAF" w:rsidR="00FE19A4" w:rsidRPr="009C1CC1" w:rsidRDefault="00FE19A4" w:rsidP="009E4F4D">
      <w:pPr>
        <w:spacing w:after="0" w:line="480" w:lineRule="auto"/>
        <w:rPr>
          <w:rFonts w:ascii="Times New Roman" w:hAnsi="Times New Roman" w:cs="Times New Roman"/>
          <w:b/>
          <w:bCs/>
          <w:i/>
          <w:iCs/>
          <w:strike/>
          <w:sz w:val="24"/>
          <w:szCs w:val="24"/>
          <w:lang w:val="en-GB"/>
        </w:rPr>
      </w:pPr>
    </w:p>
    <w:p w14:paraId="12214CD1" w14:textId="77777777" w:rsidR="000924F5"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Community engagement</w:t>
      </w:r>
      <w:r w:rsidR="007C39BC" w:rsidRPr="00FE19A4">
        <w:rPr>
          <w:rFonts w:ascii="Times New Roman" w:hAnsi="Times New Roman" w:cs="Times New Roman"/>
          <w:sz w:val="24"/>
          <w:szCs w:val="24"/>
          <w:lang w:val="en-GB"/>
        </w:rPr>
        <w:t xml:space="preserve"> is termed as a way of ensuring that community members around an organi</w:t>
      </w:r>
      <w:r w:rsidR="00FE19A4" w:rsidRPr="00FE19A4">
        <w:rPr>
          <w:rFonts w:ascii="Times New Roman" w:hAnsi="Times New Roman" w:cs="Times New Roman"/>
          <w:sz w:val="24"/>
          <w:szCs w:val="24"/>
          <w:lang w:val="en-GB"/>
        </w:rPr>
        <w:t>s</w:t>
      </w:r>
      <w:r w:rsidR="007C39BC" w:rsidRPr="00FE19A4">
        <w:rPr>
          <w:rFonts w:ascii="Times New Roman" w:hAnsi="Times New Roman" w:cs="Times New Roman"/>
          <w:sz w:val="24"/>
          <w:szCs w:val="24"/>
          <w:lang w:val="en-GB"/>
        </w:rPr>
        <w:t>ation, business, or project are valued, heard, and made to feel that their contribution, however minute, is significant. It is one of the most vital</w:t>
      </w:r>
      <w:r w:rsidRPr="00FE19A4">
        <w:rPr>
          <w:rFonts w:ascii="Times New Roman" w:hAnsi="Times New Roman" w:cs="Times New Roman"/>
          <w:sz w:val="24"/>
          <w:szCs w:val="24"/>
          <w:lang w:val="en-GB"/>
        </w:rPr>
        <w:t xml:space="preserve"> issues that contribute majorly towards the success</w:t>
      </w:r>
      <w:r w:rsidR="007C39BC" w:rsidRPr="00FE19A4">
        <w:rPr>
          <w:rFonts w:ascii="Times New Roman" w:hAnsi="Times New Roman" w:cs="Times New Roman"/>
          <w:sz w:val="24"/>
          <w:szCs w:val="24"/>
          <w:lang w:val="en-GB"/>
        </w:rPr>
        <w:t xml:space="preserve"> or downfall</w:t>
      </w:r>
      <w:r w:rsidRPr="00FE19A4">
        <w:rPr>
          <w:rFonts w:ascii="Times New Roman" w:hAnsi="Times New Roman" w:cs="Times New Roman"/>
          <w:sz w:val="24"/>
          <w:szCs w:val="24"/>
          <w:lang w:val="en-GB"/>
        </w:rPr>
        <w:t xml:space="preserve"> of any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Normally, the community is considered as</w:t>
      </w:r>
      <w:r w:rsidR="007C39BC" w:rsidRPr="00FE19A4">
        <w:rPr>
          <w:rFonts w:ascii="Times New Roman" w:hAnsi="Times New Roman" w:cs="Times New Roman"/>
          <w:sz w:val="24"/>
          <w:szCs w:val="24"/>
          <w:lang w:val="en-GB"/>
        </w:rPr>
        <w:t xml:space="preserve"> one of the major</w:t>
      </w:r>
      <w:r w:rsidRPr="00FE19A4">
        <w:rPr>
          <w:rFonts w:ascii="Times New Roman" w:hAnsi="Times New Roman" w:cs="Times New Roman"/>
          <w:sz w:val="24"/>
          <w:szCs w:val="24"/>
          <w:lang w:val="en-GB"/>
        </w:rPr>
        <w:t xml:space="preserve"> stakeholders in the business world, and therefore, their engagement, like any other stakeholders, is of utmost importance.</w:t>
      </w:r>
      <w:r w:rsidR="007C39BC" w:rsidRPr="00FE19A4">
        <w:rPr>
          <w:rFonts w:ascii="Times New Roman" w:hAnsi="Times New Roman" w:cs="Times New Roman"/>
          <w:sz w:val="24"/>
          <w:szCs w:val="24"/>
          <w:lang w:val="en-GB"/>
        </w:rPr>
        <w:t xml:space="preserve"> Community engagement is important</w:t>
      </w:r>
      <w:r w:rsidR="00707164" w:rsidRPr="00FE19A4">
        <w:rPr>
          <w:rFonts w:ascii="Times New Roman" w:hAnsi="Times New Roman" w:cs="Times New Roman"/>
          <w:sz w:val="24"/>
          <w:szCs w:val="24"/>
          <w:lang w:val="en-GB"/>
        </w:rPr>
        <w:t xml:space="preserve"> to the organi</w:t>
      </w:r>
      <w:r w:rsidR="00FE19A4" w:rsidRPr="00FE19A4">
        <w:rPr>
          <w:rFonts w:ascii="Times New Roman" w:hAnsi="Times New Roman" w:cs="Times New Roman"/>
          <w:sz w:val="24"/>
          <w:szCs w:val="24"/>
          <w:lang w:val="en-GB"/>
        </w:rPr>
        <w:t>s</w:t>
      </w:r>
      <w:r w:rsidR="00707164" w:rsidRPr="00FE19A4">
        <w:rPr>
          <w:rFonts w:ascii="Times New Roman" w:hAnsi="Times New Roman" w:cs="Times New Roman"/>
          <w:sz w:val="24"/>
          <w:szCs w:val="24"/>
          <w:lang w:val="en-GB"/>
        </w:rPr>
        <w:t>ation</w:t>
      </w:r>
      <w:r w:rsidR="00092B41" w:rsidRPr="00FE19A4">
        <w:rPr>
          <w:rFonts w:ascii="Times New Roman" w:hAnsi="Times New Roman" w:cs="Times New Roman"/>
          <w:sz w:val="24"/>
          <w:szCs w:val="24"/>
          <w:lang w:val="en-GB"/>
        </w:rPr>
        <w:t xml:space="preserve"> as </w:t>
      </w:r>
      <w:r w:rsidR="00707164" w:rsidRPr="00FE19A4">
        <w:rPr>
          <w:rFonts w:ascii="Times New Roman" w:hAnsi="Times New Roman" w:cs="Times New Roman"/>
          <w:sz w:val="24"/>
          <w:szCs w:val="24"/>
          <w:lang w:val="en-GB"/>
        </w:rPr>
        <w:t>it gives</w:t>
      </w:r>
      <w:r w:rsidR="00092B41" w:rsidRPr="00FE19A4">
        <w:rPr>
          <w:rFonts w:ascii="Times New Roman" w:hAnsi="Times New Roman" w:cs="Times New Roman"/>
          <w:sz w:val="24"/>
          <w:szCs w:val="24"/>
          <w:lang w:val="en-GB"/>
        </w:rPr>
        <w:t xml:space="preserve"> the organi</w:t>
      </w:r>
      <w:r w:rsidR="00FE19A4" w:rsidRPr="00FE19A4">
        <w:rPr>
          <w:rFonts w:ascii="Times New Roman" w:hAnsi="Times New Roman" w:cs="Times New Roman"/>
          <w:sz w:val="24"/>
          <w:szCs w:val="24"/>
          <w:lang w:val="en-GB"/>
        </w:rPr>
        <w:t>s</w:t>
      </w:r>
      <w:r w:rsidR="00092B41" w:rsidRPr="00FE19A4">
        <w:rPr>
          <w:rFonts w:ascii="Times New Roman" w:hAnsi="Times New Roman" w:cs="Times New Roman"/>
          <w:sz w:val="24"/>
          <w:szCs w:val="24"/>
          <w:lang w:val="en-GB"/>
        </w:rPr>
        <w:t>ation</w:t>
      </w:r>
      <w:r w:rsidR="00707164" w:rsidRPr="00FE19A4">
        <w:rPr>
          <w:rFonts w:ascii="Times New Roman" w:hAnsi="Times New Roman" w:cs="Times New Roman"/>
          <w:sz w:val="24"/>
          <w:szCs w:val="24"/>
          <w:lang w:val="en-GB"/>
        </w:rPr>
        <w:t xml:space="preserve"> </w:t>
      </w:r>
      <w:r w:rsidR="00092B41" w:rsidRPr="00FE19A4">
        <w:rPr>
          <w:rFonts w:ascii="Times New Roman" w:hAnsi="Times New Roman" w:cs="Times New Roman"/>
          <w:sz w:val="24"/>
          <w:szCs w:val="24"/>
          <w:lang w:val="en-GB"/>
        </w:rPr>
        <w:t>more perspective and</w:t>
      </w:r>
      <w:r w:rsidR="00707164" w:rsidRPr="00FE19A4">
        <w:rPr>
          <w:rFonts w:ascii="Times New Roman" w:hAnsi="Times New Roman" w:cs="Times New Roman"/>
          <w:sz w:val="24"/>
          <w:szCs w:val="24"/>
          <w:lang w:val="en-GB"/>
        </w:rPr>
        <w:t xml:space="preserve"> gives decision-makers new information</w:t>
      </w:r>
      <w:sdt>
        <w:sdtPr>
          <w:rPr>
            <w:rFonts w:ascii="Times New Roman" w:hAnsi="Times New Roman" w:cs="Times New Roman"/>
            <w:sz w:val="24"/>
            <w:szCs w:val="24"/>
            <w:lang w:val="en-GB"/>
          </w:rPr>
          <w:id w:val="1365942836"/>
          <w:citation/>
        </w:sdtPr>
        <w:sdtEndPr/>
        <w:sdtContent>
          <w:r w:rsidR="00707164" w:rsidRPr="00FE19A4">
            <w:rPr>
              <w:rFonts w:ascii="Times New Roman" w:hAnsi="Times New Roman" w:cs="Times New Roman"/>
              <w:sz w:val="24"/>
              <w:szCs w:val="24"/>
              <w:lang w:val="en-GB"/>
            </w:rPr>
            <w:fldChar w:fldCharType="begin"/>
          </w:r>
          <w:r w:rsidR="00707164" w:rsidRPr="00FE19A4">
            <w:rPr>
              <w:rFonts w:ascii="Times New Roman" w:hAnsi="Times New Roman" w:cs="Times New Roman"/>
              <w:sz w:val="24"/>
              <w:szCs w:val="24"/>
              <w:lang w:val="en-GB"/>
            </w:rPr>
            <w:instrText xml:space="preserve"> CITATION Aus201 \l 1033 </w:instrText>
          </w:r>
          <w:r w:rsidR="00707164" w:rsidRPr="00FE19A4">
            <w:rPr>
              <w:rFonts w:ascii="Times New Roman" w:hAnsi="Times New Roman" w:cs="Times New Roman"/>
              <w:sz w:val="24"/>
              <w:szCs w:val="24"/>
              <w:lang w:val="en-GB"/>
            </w:rPr>
            <w:fldChar w:fldCharType="separate"/>
          </w:r>
          <w:r w:rsidR="00707164" w:rsidRPr="00FE19A4">
            <w:rPr>
              <w:rFonts w:ascii="Times New Roman" w:hAnsi="Times New Roman" w:cs="Times New Roman"/>
              <w:sz w:val="24"/>
              <w:szCs w:val="24"/>
              <w:lang w:val="en-GB"/>
            </w:rPr>
            <w:t xml:space="preserve"> (Australian Institute of Family Studies, 2020)</w:t>
          </w:r>
          <w:r w:rsidR="00707164" w:rsidRPr="00FE19A4">
            <w:rPr>
              <w:rFonts w:ascii="Times New Roman" w:hAnsi="Times New Roman" w:cs="Times New Roman"/>
              <w:sz w:val="24"/>
              <w:szCs w:val="24"/>
              <w:lang w:val="en-GB"/>
            </w:rPr>
            <w:fldChar w:fldCharType="end"/>
          </w:r>
        </w:sdtContent>
      </w:sdt>
      <w:r w:rsidR="00707164" w:rsidRPr="00FE19A4">
        <w:rPr>
          <w:rFonts w:ascii="Times New Roman" w:hAnsi="Times New Roman" w:cs="Times New Roman"/>
          <w:sz w:val="24"/>
          <w:szCs w:val="24"/>
          <w:lang w:val="en-GB"/>
        </w:rPr>
        <w:t>.</w:t>
      </w:r>
      <w:r w:rsidRPr="00FE19A4">
        <w:rPr>
          <w:rFonts w:ascii="Times New Roman" w:hAnsi="Times New Roman" w:cs="Times New Roman"/>
          <w:sz w:val="24"/>
          <w:szCs w:val="24"/>
          <w:lang w:val="en-GB"/>
        </w:rPr>
        <w:t xml:space="preserve"> In this essay, we will make an</w:t>
      </w:r>
      <w:r w:rsidR="00092B41" w:rsidRPr="00FE19A4">
        <w:rPr>
          <w:rFonts w:ascii="Times New Roman" w:hAnsi="Times New Roman" w:cs="Times New Roman"/>
          <w:sz w:val="24"/>
          <w:szCs w:val="24"/>
          <w:lang w:val="en-GB"/>
        </w:rPr>
        <w:t xml:space="preserve"> in-depth analysis of a charitable organi</w:t>
      </w:r>
      <w:r w:rsidR="00FE19A4" w:rsidRPr="00FE19A4">
        <w:rPr>
          <w:rFonts w:ascii="Times New Roman" w:hAnsi="Times New Roman" w:cs="Times New Roman"/>
          <w:sz w:val="24"/>
          <w:szCs w:val="24"/>
          <w:lang w:val="en-GB"/>
        </w:rPr>
        <w:t>s</w:t>
      </w:r>
      <w:r w:rsidR="00092B41" w:rsidRPr="00FE19A4">
        <w:rPr>
          <w:rFonts w:ascii="Times New Roman" w:hAnsi="Times New Roman" w:cs="Times New Roman"/>
          <w:sz w:val="24"/>
          <w:szCs w:val="24"/>
          <w:lang w:val="en-GB"/>
        </w:rPr>
        <w:t>ation in the United States of America called The</w:t>
      </w:r>
      <w:r w:rsidRPr="00FE19A4">
        <w:rPr>
          <w:rFonts w:ascii="Times New Roman" w:hAnsi="Times New Roman" w:cs="Times New Roman"/>
          <w:sz w:val="24"/>
          <w:szCs w:val="24"/>
          <w:lang w:val="en-GB"/>
        </w:rPr>
        <w:t xml:space="preserve"> Mona Foundation.</w:t>
      </w:r>
      <w:r w:rsidR="003765AA" w:rsidRPr="00FE19A4">
        <w:rPr>
          <w:rFonts w:ascii="Times New Roman" w:hAnsi="Times New Roman" w:cs="Times New Roman"/>
          <w:sz w:val="24"/>
          <w:szCs w:val="24"/>
          <w:lang w:val="en-GB"/>
        </w:rPr>
        <w:t xml:space="preserve"> Moreover,</w:t>
      </w:r>
      <w:r w:rsidR="00707164" w:rsidRPr="00FE19A4">
        <w:rPr>
          <w:rFonts w:ascii="Times New Roman" w:hAnsi="Times New Roman" w:cs="Times New Roman"/>
          <w:sz w:val="24"/>
          <w:szCs w:val="24"/>
          <w:lang w:val="en-GB"/>
        </w:rPr>
        <w:t xml:space="preserve"> we will </w:t>
      </w:r>
      <w:r w:rsidR="00092B41" w:rsidRPr="00FE19A4">
        <w:rPr>
          <w:rFonts w:ascii="Times New Roman" w:hAnsi="Times New Roman" w:cs="Times New Roman"/>
          <w:sz w:val="24"/>
          <w:szCs w:val="24"/>
          <w:lang w:val="en-GB"/>
        </w:rPr>
        <w:t>examine the rela</w:t>
      </w:r>
      <w:r w:rsidR="003765AA" w:rsidRPr="00FE19A4">
        <w:rPr>
          <w:rFonts w:ascii="Times New Roman" w:hAnsi="Times New Roman" w:cs="Times New Roman"/>
          <w:sz w:val="24"/>
          <w:szCs w:val="24"/>
          <w:lang w:val="en-GB"/>
        </w:rPr>
        <w:t>tionship between the foundation and its stakeholders, the issues that emerge due to a lack of community engagement,</w:t>
      </w:r>
      <w:r w:rsidR="00C575BA" w:rsidRPr="00FE19A4">
        <w:rPr>
          <w:rFonts w:ascii="Times New Roman" w:hAnsi="Times New Roman" w:cs="Times New Roman"/>
          <w:sz w:val="24"/>
          <w:szCs w:val="24"/>
          <w:lang w:val="en-GB"/>
        </w:rPr>
        <w:t xml:space="preserve"> the evolution</w:t>
      </w:r>
      <w:r w:rsidR="003765AA" w:rsidRPr="00FE19A4">
        <w:rPr>
          <w:rFonts w:ascii="Times New Roman" w:hAnsi="Times New Roman" w:cs="Times New Roman"/>
          <w:sz w:val="24"/>
          <w:szCs w:val="24"/>
          <w:lang w:val="en-GB"/>
        </w:rPr>
        <w:t xml:space="preserve"> of community engagement in the foundation. Also, it will be discovered how the foundation uses social media platforms to support its programs and the training that the employees of the foundation go through to equip them with interpersonal skills which enhance community engagement.</w:t>
      </w:r>
    </w:p>
    <w:p w14:paraId="228CAFF1" w14:textId="77777777" w:rsidR="0037744B"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The Mona Foundation is a</w:t>
      </w:r>
      <w:r w:rsidR="002C6360" w:rsidRPr="00FE19A4">
        <w:rPr>
          <w:rFonts w:ascii="Times New Roman" w:hAnsi="Times New Roman" w:cs="Times New Roman"/>
          <w:sz w:val="24"/>
          <w:szCs w:val="24"/>
          <w:lang w:val="en-GB"/>
        </w:rPr>
        <w:t xml:space="preserve"> non-profit organi</w:t>
      </w:r>
      <w:r w:rsidR="00FE19A4" w:rsidRPr="00FE19A4">
        <w:rPr>
          <w:rFonts w:ascii="Times New Roman" w:hAnsi="Times New Roman" w:cs="Times New Roman"/>
          <w:sz w:val="24"/>
          <w:szCs w:val="24"/>
          <w:lang w:val="en-GB"/>
        </w:rPr>
        <w:t>s</w:t>
      </w:r>
      <w:r w:rsidR="002C6360" w:rsidRPr="00FE19A4">
        <w:rPr>
          <w:rFonts w:ascii="Times New Roman" w:hAnsi="Times New Roman" w:cs="Times New Roman"/>
          <w:sz w:val="24"/>
          <w:szCs w:val="24"/>
          <w:lang w:val="en-GB"/>
        </w:rPr>
        <w:t>ation that is located in Bellevue, United States of America. It was founded in 1999 by a group of organi</w:t>
      </w:r>
      <w:r w:rsidR="00FE19A4" w:rsidRPr="00FE19A4">
        <w:rPr>
          <w:rFonts w:ascii="Times New Roman" w:hAnsi="Times New Roman" w:cs="Times New Roman"/>
          <w:sz w:val="24"/>
          <w:szCs w:val="24"/>
          <w:lang w:val="en-GB"/>
        </w:rPr>
        <w:t>s</w:t>
      </w:r>
      <w:r w:rsidR="002C6360" w:rsidRPr="00FE19A4">
        <w:rPr>
          <w:rFonts w:ascii="Times New Roman" w:hAnsi="Times New Roman" w:cs="Times New Roman"/>
          <w:sz w:val="24"/>
          <w:szCs w:val="24"/>
          <w:lang w:val="en-GB"/>
        </w:rPr>
        <w:t xml:space="preserve">ations in the country. The foundation is aimed at supporting initiatives and programs which are focused on education, elimination of poverty, and raising the status and living standards of women and children in the United States, and the world at large. These education programs are focused on character development, </w:t>
      </w:r>
      <w:r w:rsidRPr="00FE19A4">
        <w:rPr>
          <w:rFonts w:ascii="Times New Roman" w:hAnsi="Times New Roman" w:cs="Times New Roman"/>
          <w:sz w:val="24"/>
          <w:szCs w:val="24"/>
          <w:lang w:val="en-GB"/>
        </w:rPr>
        <w:t>academic excellence, fine arts, and instilling ethics in students. In 2019, the foundation managed to enrol a little over 109,800 students, train 3,908 teachers, train 13,500 parents, and secure employment for about 429,900 students. All these programs, initiatives, and achievements have been made possible through the donation of funds by the community, government, and other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 xml:space="preserve">ations to the </w:t>
      </w:r>
      <w:r w:rsidRPr="00FE19A4">
        <w:rPr>
          <w:rFonts w:ascii="Times New Roman" w:hAnsi="Times New Roman" w:cs="Times New Roman"/>
          <w:sz w:val="24"/>
          <w:szCs w:val="24"/>
          <w:lang w:val="en-GB"/>
        </w:rPr>
        <w:lastRenderedPageBreak/>
        <w:t>foundation</w:t>
      </w:r>
      <w:sdt>
        <w:sdtPr>
          <w:rPr>
            <w:rFonts w:ascii="Times New Roman" w:hAnsi="Times New Roman" w:cs="Times New Roman"/>
            <w:sz w:val="24"/>
            <w:szCs w:val="24"/>
            <w:lang w:val="en-GB"/>
          </w:rPr>
          <w:id w:val="1498923330"/>
          <w:citation/>
        </w:sdtPr>
        <w:sdtEndPr/>
        <w:sdtContent>
          <w:r w:rsidR="003A0940" w:rsidRPr="00FE19A4">
            <w:rPr>
              <w:rFonts w:ascii="Times New Roman" w:hAnsi="Times New Roman" w:cs="Times New Roman"/>
              <w:sz w:val="24"/>
              <w:szCs w:val="24"/>
              <w:lang w:val="en-GB"/>
            </w:rPr>
            <w:fldChar w:fldCharType="begin"/>
          </w:r>
          <w:r w:rsidR="003A0940" w:rsidRPr="00FE19A4">
            <w:rPr>
              <w:rFonts w:ascii="Times New Roman" w:hAnsi="Times New Roman" w:cs="Times New Roman"/>
              <w:sz w:val="24"/>
              <w:szCs w:val="24"/>
              <w:lang w:val="en-GB"/>
            </w:rPr>
            <w:instrText xml:space="preserve"> CITATION Mon20 \l 1033 </w:instrText>
          </w:r>
          <w:r w:rsidR="003A0940" w:rsidRPr="00FE19A4">
            <w:rPr>
              <w:rFonts w:ascii="Times New Roman" w:hAnsi="Times New Roman" w:cs="Times New Roman"/>
              <w:sz w:val="24"/>
              <w:szCs w:val="24"/>
              <w:lang w:val="en-GB"/>
            </w:rPr>
            <w:fldChar w:fldCharType="separate"/>
          </w:r>
          <w:r w:rsidR="003A0940" w:rsidRPr="00FE19A4">
            <w:rPr>
              <w:rFonts w:ascii="Times New Roman" w:hAnsi="Times New Roman" w:cs="Times New Roman"/>
              <w:sz w:val="24"/>
              <w:szCs w:val="24"/>
              <w:lang w:val="en-GB"/>
            </w:rPr>
            <w:t xml:space="preserve"> (Mona Foundation, 2020)</w:t>
          </w:r>
          <w:r w:rsidR="003A0940" w:rsidRPr="00FE19A4">
            <w:rPr>
              <w:rFonts w:ascii="Times New Roman" w:hAnsi="Times New Roman" w:cs="Times New Roman"/>
              <w:sz w:val="24"/>
              <w:szCs w:val="24"/>
              <w:lang w:val="en-GB"/>
            </w:rPr>
            <w:fldChar w:fldCharType="end"/>
          </w:r>
        </w:sdtContent>
      </w:sdt>
      <w:r w:rsidRPr="00FE19A4">
        <w:rPr>
          <w:rFonts w:ascii="Times New Roman" w:hAnsi="Times New Roman" w:cs="Times New Roman"/>
          <w:sz w:val="24"/>
          <w:szCs w:val="24"/>
          <w:lang w:val="en-GB"/>
        </w:rPr>
        <w:t>. Therefore, we will keenly scrutini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e the community engagement of the foundation through the following sections and sub-headings.</w:t>
      </w:r>
    </w:p>
    <w:p w14:paraId="0A466501" w14:textId="77777777" w:rsidR="0037744B" w:rsidRPr="00FE19A4" w:rsidRDefault="00FE19A4" w:rsidP="00FE19A4">
      <w:pPr>
        <w:spacing w:after="0" w:line="480" w:lineRule="auto"/>
        <w:jc w:val="center"/>
        <w:rPr>
          <w:rFonts w:ascii="Times New Roman" w:hAnsi="Times New Roman" w:cs="Times New Roman"/>
          <w:sz w:val="24"/>
          <w:szCs w:val="24"/>
          <w:lang w:val="en-GB"/>
        </w:rPr>
      </w:pPr>
      <w:r w:rsidRPr="00FE19A4">
        <w:rPr>
          <w:rFonts w:ascii="Times New Roman" w:hAnsi="Times New Roman" w:cs="Times New Roman"/>
          <w:sz w:val="24"/>
          <w:szCs w:val="24"/>
          <w:lang w:val="en-GB"/>
        </w:rPr>
        <w:t xml:space="preserve">1.0 </w:t>
      </w:r>
      <w:r w:rsidR="00C90BCB" w:rsidRPr="00FE19A4">
        <w:rPr>
          <w:rFonts w:ascii="Times New Roman" w:hAnsi="Times New Roman" w:cs="Times New Roman"/>
          <w:sz w:val="24"/>
          <w:szCs w:val="24"/>
          <w:lang w:val="en-GB"/>
        </w:rPr>
        <w:t xml:space="preserve">Community </w:t>
      </w:r>
      <w:r w:rsidRPr="00FE19A4">
        <w:rPr>
          <w:rFonts w:ascii="Times New Roman" w:hAnsi="Times New Roman" w:cs="Times New Roman"/>
          <w:sz w:val="24"/>
          <w:szCs w:val="24"/>
          <w:lang w:val="en-GB"/>
        </w:rPr>
        <w:t>and Organisational Issues That Emerge Due to The Lack of Community Engagement</w:t>
      </w:r>
    </w:p>
    <w:p w14:paraId="499D9089" w14:textId="77777777" w:rsidR="00AF7525"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 xml:space="preserve">Various issues </w:t>
      </w:r>
      <w:r w:rsidR="00FE19A4" w:rsidRPr="00FE19A4">
        <w:rPr>
          <w:rFonts w:ascii="Times New Roman" w:hAnsi="Times New Roman" w:cs="Times New Roman"/>
          <w:sz w:val="24"/>
          <w:szCs w:val="24"/>
          <w:lang w:val="en-GB"/>
        </w:rPr>
        <w:t>can</w:t>
      </w:r>
      <w:r w:rsidRPr="00FE19A4">
        <w:rPr>
          <w:rFonts w:ascii="Times New Roman" w:hAnsi="Times New Roman" w:cs="Times New Roman"/>
          <w:sz w:val="24"/>
          <w:szCs w:val="24"/>
          <w:lang w:val="en-GB"/>
        </w:rPr>
        <w:t xml:space="preserve"> emerge due to a lack of community engagement by an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 xml:space="preserve">ation. These issues </w:t>
      </w:r>
      <w:r w:rsidR="00FE19A4" w:rsidRPr="00FE19A4">
        <w:rPr>
          <w:rFonts w:ascii="Times New Roman" w:hAnsi="Times New Roman" w:cs="Times New Roman"/>
          <w:sz w:val="24"/>
          <w:szCs w:val="24"/>
          <w:lang w:val="en-GB"/>
        </w:rPr>
        <w:t>can</w:t>
      </w:r>
      <w:r w:rsidRPr="00FE19A4">
        <w:rPr>
          <w:rFonts w:ascii="Times New Roman" w:hAnsi="Times New Roman" w:cs="Times New Roman"/>
          <w:sz w:val="24"/>
          <w:szCs w:val="24"/>
          <w:lang w:val="en-GB"/>
        </w:rPr>
        <w:t xml:space="preserve"> greatly affect both the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and the community, therefore leading to the downfall of any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 xml:space="preserve">ation, business, or project. </w:t>
      </w:r>
    </w:p>
    <w:p w14:paraId="3CBEA1F3" w14:textId="77777777" w:rsidR="00AF7525" w:rsidRPr="00FE19A4" w:rsidRDefault="00FE19A4" w:rsidP="00FE19A4">
      <w:pPr>
        <w:spacing w:after="0" w:line="480" w:lineRule="auto"/>
        <w:jc w:val="both"/>
        <w:rPr>
          <w:rFonts w:ascii="Times New Roman" w:hAnsi="Times New Roman" w:cs="Times New Roman"/>
          <w:i/>
          <w:iCs/>
          <w:sz w:val="24"/>
          <w:szCs w:val="24"/>
          <w:lang w:val="en-GB"/>
        </w:rPr>
      </w:pPr>
      <w:r w:rsidRPr="00FE19A4">
        <w:rPr>
          <w:rFonts w:ascii="Times New Roman" w:hAnsi="Times New Roman" w:cs="Times New Roman"/>
          <w:i/>
          <w:iCs/>
          <w:sz w:val="24"/>
          <w:szCs w:val="24"/>
          <w:lang w:val="en-GB"/>
        </w:rPr>
        <w:t xml:space="preserve">1.0.1 </w:t>
      </w:r>
      <w:r w:rsidR="00144F1F" w:rsidRPr="00FE19A4">
        <w:rPr>
          <w:rFonts w:ascii="Times New Roman" w:hAnsi="Times New Roman" w:cs="Times New Roman"/>
          <w:i/>
          <w:iCs/>
          <w:sz w:val="24"/>
          <w:szCs w:val="24"/>
          <w:lang w:val="en-GB"/>
        </w:rPr>
        <w:t>Uninformed</w:t>
      </w:r>
      <w:r w:rsidR="00A55968" w:rsidRPr="00FE19A4">
        <w:rPr>
          <w:rFonts w:ascii="Times New Roman" w:hAnsi="Times New Roman" w:cs="Times New Roman"/>
          <w:i/>
          <w:iCs/>
          <w:sz w:val="24"/>
          <w:szCs w:val="24"/>
          <w:lang w:val="en-GB"/>
        </w:rPr>
        <w:t xml:space="preserve"> </w:t>
      </w:r>
      <w:r w:rsidRPr="00FE19A4">
        <w:rPr>
          <w:rFonts w:ascii="Times New Roman" w:hAnsi="Times New Roman" w:cs="Times New Roman"/>
          <w:i/>
          <w:iCs/>
          <w:sz w:val="24"/>
          <w:szCs w:val="24"/>
          <w:lang w:val="en-GB"/>
        </w:rPr>
        <w:t>and Inappropriate Decision Making</w:t>
      </w:r>
    </w:p>
    <w:p w14:paraId="7857BA5F" w14:textId="77777777" w:rsidR="00A55968"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Community engagement is considered to be one of the most important activities of any business, mainly because it provides an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with the information they require. Through community engagement, an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can gather the views, opinions, and ideas of the community that surrounds the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Through this, the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can be able to gauge how the activities they are planning to conduct in the environment will affect the members of the community. If through the views of the community, the effect is positive, they can continue with their planned activities. However, if an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does not carry out community engagement processes, they will find a hard time making decisions on whether or not to conduct planned activities in the community. It is because they will not have adequate information concerning the effect of their activities on the community leading to them making uninformed decisions</w:t>
      </w:r>
      <w:r w:rsidR="00FE19A4" w:rsidRPr="00FE19A4">
        <w:rPr>
          <w:rFonts w:ascii="Times New Roman" w:hAnsi="Times New Roman" w:cs="Times New Roman"/>
          <w:sz w:val="24"/>
          <w:szCs w:val="24"/>
          <w:lang w:val="en-GB"/>
        </w:rPr>
        <w:t xml:space="preserve"> (Satar, 2020, p. 480)</w:t>
      </w:r>
      <w:r w:rsidRPr="00FE19A4">
        <w:rPr>
          <w:rFonts w:ascii="Times New Roman" w:hAnsi="Times New Roman" w:cs="Times New Roman"/>
          <w:sz w:val="24"/>
          <w:szCs w:val="24"/>
          <w:lang w:val="en-GB"/>
        </w:rPr>
        <w:t xml:space="preserve">. In the case of the Mona Foundation, a lack of community engagement </w:t>
      </w:r>
      <w:r w:rsidR="00C96970" w:rsidRPr="00FE19A4">
        <w:rPr>
          <w:rFonts w:ascii="Times New Roman" w:hAnsi="Times New Roman" w:cs="Times New Roman"/>
          <w:sz w:val="24"/>
          <w:szCs w:val="24"/>
          <w:lang w:val="en-GB"/>
        </w:rPr>
        <w:t>le</w:t>
      </w:r>
      <w:r w:rsidRPr="00FE19A4">
        <w:rPr>
          <w:rFonts w:ascii="Times New Roman" w:hAnsi="Times New Roman" w:cs="Times New Roman"/>
          <w:sz w:val="24"/>
          <w:szCs w:val="24"/>
          <w:lang w:val="en-GB"/>
        </w:rPr>
        <w:t>d to uninformed decision maki</w:t>
      </w:r>
      <w:r w:rsidR="00C96970" w:rsidRPr="00FE19A4">
        <w:rPr>
          <w:rFonts w:ascii="Times New Roman" w:hAnsi="Times New Roman" w:cs="Times New Roman"/>
          <w:sz w:val="24"/>
          <w:szCs w:val="24"/>
          <w:lang w:val="en-GB"/>
        </w:rPr>
        <w:t>ng. The foundation required</w:t>
      </w:r>
      <w:r w:rsidRPr="00FE19A4">
        <w:rPr>
          <w:rFonts w:ascii="Times New Roman" w:hAnsi="Times New Roman" w:cs="Times New Roman"/>
          <w:sz w:val="24"/>
          <w:szCs w:val="24"/>
          <w:lang w:val="en-GB"/>
        </w:rPr>
        <w:t xml:space="preserve"> information concerning the number of students with no access to education, the education system in various communities the foundation is planning to reach, the number of teachers willing to be trained, and the problems that various schools in the community have</w:t>
      </w:r>
      <w:sdt>
        <w:sdtPr>
          <w:rPr>
            <w:rFonts w:ascii="Times New Roman" w:hAnsi="Times New Roman" w:cs="Times New Roman"/>
            <w:sz w:val="24"/>
            <w:szCs w:val="24"/>
            <w:lang w:val="en-GB"/>
          </w:rPr>
          <w:id w:val="-1865894379"/>
          <w:citation/>
        </w:sdtPr>
        <w:sdtEndPr/>
        <w:sdtContent>
          <w:r w:rsidR="00D26B43" w:rsidRPr="00FE19A4">
            <w:rPr>
              <w:rFonts w:ascii="Times New Roman" w:hAnsi="Times New Roman" w:cs="Times New Roman"/>
              <w:sz w:val="24"/>
              <w:szCs w:val="24"/>
              <w:lang w:val="en-GB"/>
            </w:rPr>
            <w:fldChar w:fldCharType="begin"/>
          </w:r>
          <w:r w:rsidR="00D26B43" w:rsidRPr="00FE19A4">
            <w:rPr>
              <w:rFonts w:ascii="Times New Roman" w:hAnsi="Times New Roman" w:cs="Times New Roman"/>
              <w:sz w:val="24"/>
              <w:szCs w:val="24"/>
              <w:lang w:val="en-GB"/>
            </w:rPr>
            <w:instrText xml:space="preserve"> CITATION Mon20 \l 1033 </w:instrText>
          </w:r>
          <w:r w:rsidR="00D26B43" w:rsidRPr="00FE19A4">
            <w:rPr>
              <w:rFonts w:ascii="Times New Roman" w:hAnsi="Times New Roman" w:cs="Times New Roman"/>
              <w:sz w:val="24"/>
              <w:szCs w:val="24"/>
              <w:lang w:val="en-GB"/>
            </w:rPr>
            <w:fldChar w:fldCharType="separate"/>
          </w:r>
          <w:r w:rsidR="00D26B43" w:rsidRPr="00FE19A4">
            <w:rPr>
              <w:rFonts w:ascii="Times New Roman" w:hAnsi="Times New Roman" w:cs="Times New Roman"/>
              <w:sz w:val="24"/>
              <w:szCs w:val="24"/>
              <w:lang w:val="en-GB"/>
            </w:rPr>
            <w:t xml:space="preserve"> (Mona Foundation, 2020)</w:t>
          </w:r>
          <w:r w:rsidR="00D26B43" w:rsidRPr="00FE19A4">
            <w:rPr>
              <w:rFonts w:ascii="Times New Roman" w:hAnsi="Times New Roman" w:cs="Times New Roman"/>
              <w:sz w:val="24"/>
              <w:szCs w:val="24"/>
              <w:lang w:val="en-GB"/>
            </w:rPr>
            <w:fldChar w:fldCharType="end"/>
          </w:r>
        </w:sdtContent>
      </w:sdt>
      <w:r w:rsidRPr="00FE19A4">
        <w:rPr>
          <w:rFonts w:ascii="Times New Roman" w:hAnsi="Times New Roman" w:cs="Times New Roman"/>
          <w:sz w:val="24"/>
          <w:szCs w:val="24"/>
          <w:lang w:val="en-GB"/>
        </w:rPr>
        <w:t>. This information can only be retrieve</w:t>
      </w:r>
      <w:r w:rsidR="00C96970" w:rsidRPr="00FE19A4">
        <w:rPr>
          <w:rFonts w:ascii="Times New Roman" w:hAnsi="Times New Roman" w:cs="Times New Roman"/>
          <w:sz w:val="24"/>
          <w:szCs w:val="24"/>
          <w:lang w:val="en-GB"/>
        </w:rPr>
        <w:t xml:space="preserve">d </w:t>
      </w:r>
      <w:r w:rsidR="00C96970" w:rsidRPr="00FE19A4">
        <w:rPr>
          <w:rFonts w:ascii="Times New Roman" w:hAnsi="Times New Roman" w:cs="Times New Roman"/>
          <w:sz w:val="24"/>
          <w:szCs w:val="24"/>
          <w:lang w:val="en-GB"/>
        </w:rPr>
        <w:lastRenderedPageBreak/>
        <w:t xml:space="preserve">through community engagement. This information was not obtained, which led to </w:t>
      </w:r>
      <w:r w:rsidRPr="00FE19A4">
        <w:rPr>
          <w:rFonts w:ascii="Times New Roman" w:hAnsi="Times New Roman" w:cs="Times New Roman"/>
          <w:sz w:val="24"/>
          <w:szCs w:val="24"/>
          <w:lang w:val="en-GB"/>
        </w:rPr>
        <w:t>inappropriate and uninformed decisions con</w:t>
      </w:r>
      <w:r w:rsidR="00C96970" w:rsidRPr="00FE19A4">
        <w:rPr>
          <w:rFonts w:ascii="Times New Roman" w:hAnsi="Times New Roman" w:cs="Times New Roman"/>
          <w:sz w:val="24"/>
          <w:szCs w:val="24"/>
          <w:lang w:val="en-GB"/>
        </w:rPr>
        <w:t>cerning the activities they had</w:t>
      </w:r>
      <w:r w:rsidRPr="00FE19A4">
        <w:rPr>
          <w:rFonts w:ascii="Times New Roman" w:hAnsi="Times New Roman" w:cs="Times New Roman"/>
          <w:sz w:val="24"/>
          <w:szCs w:val="24"/>
          <w:lang w:val="en-GB"/>
        </w:rPr>
        <w:t xml:space="preserve"> planned.</w:t>
      </w:r>
    </w:p>
    <w:p w14:paraId="5895B935" w14:textId="77777777" w:rsidR="00C90BCB" w:rsidRPr="00FE19A4" w:rsidRDefault="00FE19A4" w:rsidP="00FE19A4">
      <w:pPr>
        <w:spacing w:after="0" w:line="480" w:lineRule="auto"/>
        <w:jc w:val="both"/>
        <w:rPr>
          <w:rFonts w:ascii="Times New Roman" w:hAnsi="Times New Roman" w:cs="Times New Roman"/>
          <w:i/>
          <w:iCs/>
          <w:sz w:val="24"/>
          <w:szCs w:val="24"/>
          <w:lang w:val="en-GB"/>
        </w:rPr>
      </w:pPr>
      <w:r w:rsidRPr="00FE19A4">
        <w:rPr>
          <w:rFonts w:ascii="Times New Roman" w:hAnsi="Times New Roman" w:cs="Times New Roman"/>
          <w:i/>
          <w:iCs/>
          <w:sz w:val="24"/>
          <w:szCs w:val="24"/>
          <w:lang w:val="en-GB"/>
        </w:rPr>
        <w:t xml:space="preserve">1.0.2 </w:t>
      </w:r>
      <w:r w:rsidR="00144F1F" w:rsidRPr="00FE19A4">
        <w:rPr>
          <w:rFonts w:ascii="Times New Roman" w:hAnsi="Times New Roman" w:cs="Times New Roman"/>
          <w:i/>
          <w:iCs/>
          <w:sz w:val="24"/>
          <w:szCs w:val="24"/>
          <w:lang w:val="en-GB"/>
        </w:rPr>
        <w:t xml:space="preserve">Rejection </w:t>
      </w:r>
      <w:r w:rsidRPr="00FE19A4">
        <w:rPr>
          <w:rFonts w:ascii="Times New Roman" w:hAnsi="Times New Roman" w:cs="Times New Roman"/>
          <w:i/>
          <w:iCs/>
          <w:sz w:val="24"/>
          <w:szCs w:val="24"/>
          <w:lang w:val="en-GB"/>
        </w:rPr>
        <w:t>of Activities Planned by The Community</w:t>
      </w:r>
    </w:p>
    <w:p w14:paraId="02EF1946" w14:textId="77777777" w:rsidR="00365FE3"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Non-profit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ations, projects, and most businesses are heavily reliant on the acceptance of their products, services, and help by the community. It can only be achieved through community engagement. It is because, through this, a business, project, or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can know what products or services are on demand by the community members. Also, they can know what help and support</w:t>
      </w:r>
      <w:r w:rsidR="00AF7525" w:rsidRPr="00FE19A4">
        <w:rPr>
          <w:rFonts w:ascii="Times New Roman" w:hAnsi="Times New Roman" w:cs="Times New Roman"/>
          <w:sz w:val="24"/>
          <w:szCs w:val="24"/>
          <w:lang w:val="en-GB"/>
        </w:rPr>
        <w:t xml:space="preserve"> </w:t>
      </w:r>
      <w:r w:rsidRPr="00FE19A4">
        <w:rPr>
          <w:rFonts w:ascii="Times New Roman" w:hAnsi="Times New Roman" w:cs="Times New Roman"/>
          <w:sz w:val="24"/>
          <w:szCs w:val="24"/>
          <w:lang w:val="en-GB"/>
        </w:rPr>
        <w:t>can be accepted or rejected by the community members if granted, the cultural values</w:t>
      </w:r>
      <w:r w:rsidR="0077473A" w:rsidRPr="00FE19A4">
        <w:rPr>
          <w:rFonts w:ascii="Times New Roman" w:hAnsi="Times New Roman" w:cs="Times New Roman"/>
          <w:sz w:val="24"/>
          <w:szCs w:val="24"/>
          <w:lang w:val="en-GB"/>
        </w:rPr>
        <w:t>, beliefs</w:t>
      </w:r>
      <w:r w:rsidRPr="00FE19A4">
        <w:rPr>
          <w:rFonts w:ascii="Times New Roman" w:hAnsi="Times New Roman" w:cs="Times New Roman"/>
          <w:sz w:val="24"/>
          <w:szCs w:val="24"/>
          <w:lang w:val="en-GB"/>
        </w:rPr>
        <w:t>, and practices upheld by the community members and the effect of this on the activities planned,</w:t>
      </w:r>
      <w:r w:rsidR="00247BC8" w:rsidRPr="00FE19A4">
        <w:rPr>
          <w:rFonts w:ascii="Times New Roman" w:hAnsi="Times New Roman" w:cs="Times New Roman"/>
          <w:sz w:val="24"/>
          <w:szCs w:val="24"/>
          <w:lang w:val="en-GB"/>
        </w:rPr>
        <w:t xml:space="preserve"> and</w:t>
      </w:r>
      <w:r w:rsidRPr="00FE19A4">
        <w:rPr>
          <w:rFonts w:ascii="Times New Roman" w:hAnsi="Times New Roman" w:cs="Times New Roman"/>
          <w:sz w:val="24"/>
          <w:szCs w:val="24"/>
          <w:lang w:val="en-GB"/>
        </w:rPr>
        <w:t xml:space="preserve"> </w:t>
      </w:r>
      <w:r w:rsidR="00247BC8" w:rsidRPr="00FE19A4">
        <w:rPr>
          <w:rFonts w:ascii="Times New Roman" w:hAnsi="Times New Roman" w:cs="Times New Roman"/>
          <w:sz w:val="24"/>
          <w:szCs w:val="24"/>
          <w:lang w:val="en-GB"/>
        </w:rPr>
        <w:t>the laws and policies that govern the community. Therefore, if community engagement is not conducted, the organi</w:t>
      </w:r>
      <w:r w:rsidR="00FE19A4" w:rsidRPr="00FE19A4">
        <w:rPr>
          <w:rFonts w:ascii="Times New Roman" w:hAnsi="Times New Roman" w:cs="Times New Roman"/>
          <w:sz w:val="24"/>
          <w:szCs w:val="24"/>
          <w:lang w:val="en-GB"/>
        </w:rPr>
        <w:t>s</w:t>
      </w:r>
      <w:r w:rsidR="00247BC8" w:rsidRPr="00FE19A4">
        <w:rPr>
          <w:rFonts w:ascii="Times New Roman" w:hAnsi="Times New Roman" w:cs="Times New Roman"/>
          <w:sz w:val="24"/>
          <w:szCs w:val="24"/>
          <w:lang w:val="en-GB"/>
        </w:rPr>
        <w:t xml:space="preserve">ation will not know any of this information when planning activities, products or services to be disbursed to the community and this </w:t>
      </w:r>
      <w:r w:rsidR="00FE19A4" w:rsidRPr="00FE19A4">
        <w:rPr>
          <w:rFonts w:ascii="Times New Roman" w:hAnsi="Times New Roman" w:cs="Times New Roman"/>
          <w:sz w:val="24"/>
          <w:szCs w:val="24"/>
          <w:lang w:val="en-GB"/>
        </w:rPr>
        <w:t>can</w:t>
      </w:r>
      <w:r w:rsidR="00247BC8" w:rsidRPr="00FE19A4">
        <w:rPr>
          <w:rFonts w:ascii="Times New Roman" w:hAnsi="Times New Roman" w:cs="Times New Roman"/>
          <w:sz w:val="24"/>
          <w:szCs w:val="24"/>
          <w:lang w:val="en-GB"/>
        </w:rPr>
        <w:t xml:space="preserve"> lead to rejection of activities planned by the community</w:t>
      </w:r>
      <w:r w:rsidR="00FE19A4" w:rsidRPr="00FE19A4">
        <w:rPr>
          <w:rFonts w:ascii="Times New Roman" w:hAnsi="Times New Roman" w:cs="Times New Roman"/>
          <w:sz w:val="24"/>
          <w:szCs w:val="24"/>
          <w:lang w:val="en-GB"/>
        </w:rPr>
        <w:t xml:space="preserve"> (</w:t>
      </w:r>
      <w:r w:rsidR="00FE19A4" w:rsidRPr="00FE19A4">
        <w:rPr>
          <w:rFonts w:ascii="Times New Roman" w:hAnsi="Times New Roman" w:cs="Times New Roman"/>
          <w:color w:val="222222"/>
          <w:sz w:val="24"/>
          <w:szCs w:val="24"/>
          <w:shd w:val="clear" w:color="auto" w:fill="FFFFFF"/>
          <w:lang w:val="en-GB"/>
        </w:rPr>
        <w:t>Barnes and Schmitz, 2016, p.32)</w:t>
      </w:r>
      <w:r w:rsidR="00247BC8" w:rsidRPr="00FE19A4">
        <w:rPr>
          <w:rFonts w:ascii="Times New Roman" w:hAnsi="Times New Roman" w:cs="Times New Roman"/>
          <w:sz w:val="24"/>
          <w:szCs w:val="24"/>
          <w:lang w:val="en-GB"/>
        </w:rPr>
        <w:t>. In the case of the Mona Foundation, the organi</w:t>
      </w:r>
      <w:r w:rsidR="00FE19A4" w:rsidRPr="00FE19A4">
        <w:rPr>
          <w:rFonts w:ascii="Times New Roman" w:hAnsi="Times New Roman" w:cs="Times New Roman"/>
          <w:sz w:val="24"/>
          <w:szCs w:val="24"/>
          <w:lang w:val="en-GB"/>
        </w:rPr>
        <w:t>s</w:t>
      </w:r>
      <w:r w:rsidR="00247BC8" w:rsidRPr="00FE19A4">
        <w:rPr>
          <w:rFonts w:ascii="Times New Roman" w:hAnsi="Times New Roman" w:cs="Times New Roman"/>
          <w:sz w:val="24"/>
          <w:szCs w:val="24"/>
          <w:lang w:val="en-GB"/>
        </w:rPr>
        <w:t>ation is focused on providing education and training to students, parents, and teachers</w:t>
      </w:r>
      <w:r w:rsidRPr="00FE19A4">
        <w:rPr>
          <w:rFonts w:ascii="Times New Roman" w:hAnsi="Times New Roman" w:cs="Times New Roman"/>
          <w:sz w:val="24"/>
          <w:szCs w:val="24"/>
          <w:lang w:val="en-GB"/>
        </w:rPr>
        <w:t xml:space="preserve"> in the world</w:t>
      </w:r>
      <w:r w:rsidR="00247BC8" w:rsidRPr="00FE19A4">
        <w:rPr>
          <w:rFonts w:ascii="Times New Roman" w:hAnsi="Times New Roman" w:cs="Times New Roman"/>
          <w:sz w:val="24"/>
          <w:szCs w:val="24"/>
          <w:lang w:val="en-GB"/>
        </w:rPr>
        <w:t xml:space="preserve">. </w:t>
      </w:r>
      <w:r w:rsidR="00C96970" w:rsidRPr="00FE19A4">
        <w:rPr>
          <w:rFonts w:ascii="Times New Roman" w:hAnsi="Times New Roman" w:cs="Times New Roman"/>
          <w:sz w:val="24"/>
          <w:szCs w:val="24"/>
          <w:lang w:val="en-GB"/>
        </w:rPr>
        <w:t>The foundation did</w:t>
      </w:r>
      <w:r w:rsidR="00247BC8" w:rsidRPr="00FE19A4">
        <w:rPr>
          <w:rFonts w:ascii="Times New Roman" w:hAnsi="Times New Roman" w:cs="Times New Roman"/>
          <w:sz w:val="24"/>
          <w:szCs w:val="24"/>
          <w:lang w:val="en-GB"/>
        </w:rPr>
        <w:t xml:space="preserve"> not conduct their research</w:t>
      </w:r>
      <w:r w:rsidR="00C96970" w:rsidRPr="00FE19A4">
        <w:rPr>
          <w:rFonts w:ascii="Times New Roman" w:hAnsi="Times New Roman" w:cs="Times New Roman"/>
          <w:sz w:val="24"/>
          <w:szCs w:val="24"/>
          <w:lang w:val="en-GB"/>
        </w:rPr>
        <w:t xml:space="preserve"> through community engagement </w:t>
      </w:r>
      <w:r w:rsidRPr="00FE19A4">
        <w:rPr>
          <w:rFonts w:ascii="Times New Roman" w:hAnsi="Times New Roman" w:cs="Times New Roman"/>
          <w:sz w:val="24"/>
          <w:szCs w:val="24"/>
          <w:lang w:val="en-GB"/>
        </w:rPr>
        <w:t>on</w:t>
      </w:r>
      <w:r w:rsidR="00247BC8" w:rsidRPr="00FE19A4">
        <w:rPr>
          <w:rFonts w:ascii="Times New Roman" w:hAnsi="Times New Roman" w:cs="Times New Roman"/>
          <w:sz w:val="24"/>
          <w:szCs w:val="24"/>
          <w:lang w:val="en-GB"/>
        </w:rPr>
        <w:t xml:space="preserve"> informati</w:t>
      </w:r>
      <w:r w:rsidRPr="00FE19A4">
        <w:rPr>
          <w:rFonts w:ascii="Times New Roman" w:hAnsi="Times New Roman" w:cs="Times New Roman"/>
          <w:sz w:val="24"/>
          <w:szCs w:val="24"/>
          <w:lang w:val="en-GB"/>
        </w:rPr>
        <w:t xml:space="preserve">on such as policies and laws that govern various communities globally, education systems implemented by various communities, and the cultural beliefs and values upheld by </w:t>
      </w:r>
      <w:r w:rsidR="00C96970" w:rsidRPr="00FE19A4">
        <w:rPr>
          <w:rFonts w:ascii="Times New Roman" w:hAnsi="Times New Roman" w:cs="Times New Roman"/>
          <w:sz w:val="24"/>
          <w:szCs w:val="24"/>
          <w:lang w:val="en-GB"/>
        </w:rPr>
        <w:t>different communities globally. Hence, they faced rejection of the support they offered during the early stages of the project</w:t>
      </w:r>
    </w:p>
    <w:p w14:paraId="29A93EF0" w14:textId="77777777" w:rsidR="00365FE3" w:rsidRPr="00FE19A4" w:rsidRDefault="00FE19A4" w:rsidP="00FE19A4">
      <w:pPr>
        <w:spacing w:after="0" w:line="480" w:lineRule="auto"/>
        <w:jc w:val="both"/>
        <w:rPr>
          <w:rFonts w:ascii="Times New Roman" w:hAnsi="Times New Roman" w:cs="Times New Roman"/>
          <w:i/>
          <w:iCs/>
          <w:sz w:val="24"/>
          <w:szCs w:val="24"/>
          <w:lang w:val="en-GB"/>
        </w:rPr>
      </w:pPr>
      <w:r w:rsidRPr="00FE19A4">
        <w:rPr>
          <w:rFonts w:ascii="Times New Roman" w:hAnsi="Times New Roman" w:cs="Times New Roman"/>
          <w:i/>
          <w:iCs/>
          <w:sz w:val="24"/>
          <w:szCs w:val="24"/>
          <w:lang w:val="en-GB"/>
        </w:rPr>
        <w:t xml:space="preserve">1.0.3 </w:t>
      </w:r>
      <w:r w:rsidR="00144F1F" w:rsidRPr="00FE19A4">
        <w:rPr>
          <w:rFonts w:ascii="Times New Roman" w:hAnsi="Times New Roman" w:cs="Times New Roman"/>
          <w:i/>
          <w:iCs/>
          <w:sz w:val="24"/>
          <w:szCs w:val="24"/>
          <w:lang w:val="en-GB"/>
        </w:rPr>
        <w:t xml:space="preserve">Closure </w:t>
      </w:r>
      <w:r w:rsidRPr="00FE19A4">
        <w:rPr>
          <w:rFonts w:ascii="Times New Roman" w:hAnsi="Times New Roman" w:cs="Times New Roman"/>
          <w:i/>
          <w:iCs/>
          <w:sz w:val="24"/>
          <w:szCs w:val="24"/>
          <w:lang w:val="en-GB"/>
        </w:rPr>
        <w:t>of Operations by Local Authorities</w:t>
      </w:r>
    </w:p>
    <w:p w14:paraId="5CE052FB" w14:textId="77777777" w:rsidR="0033415C"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Local authorities, for example, governments, chiefs, elders, officers, and many others are considered to be part of the community in the business world. These local authorities are mandated and have the power to decide which businesses have the freedom to conduct their</w:t>
      </w:r>
      <w:r w:rsidR="00025216" w:rsidRPr="00FE19A4">
        <w:rPr>
          <w:rFonts w:ascii="Times New Roman" w:hAnsi="Times New Roman" w:cs="Times New Roman"/>
          <w:sz w:val="24"/>
          <w:szCs w:val="24"/>
          <w:lang w:val="en-GB"/>
        </w:rPr>
        <w:t xml:space="preserve"> operations within a community. They set policies, laws, and rules that govern the community, and the activities </w:t>
      </w:r>
      <w:r w:rsidR="00025216" w:rsidRPr="00FE19A4">
        <w:rPr>
          <w:rFonts w:ascii="Times New Roman" w:hAnsi="Times New Roman" w:cs="Times New Roman"/>
          <w:sz w:val="24"/>
          <w:szCs w:val="24"/>
          <w:lang w:val="en-GB"/>
        </w:rPr>
        <w:lastRenderedPageBreak/>
        <w:t>conducted in the community. Therefore, since these local authorities are considered to be part of the community, a lack of community engagement guarantees a lack of trust and leads to an unfavourable relationship between the organi</w:t>
      </w:r>
      <w:r w:rsidR="00FE19A4" w:rsidRPr="00FE19A4">
        <w:rPr>
          <w:rFonts w:ascii="Times New Roman" w:hAnsi="Times New Roman" w:cs="Times New Roman"/>
          <w:sz w:val="24"/>
          <w:szCs w:val="24"/>
          <w:lang w:val="en-GB"/>
        </w:rPr>
        <w:t>s</w:t>
      </w:r>
      <w:r w:rsidR="00025216" w:rsidRPr="00FE19A4">
        <w:rPr>
          <w:rFonts w:ascii="Times New Roman" w:hAnsi="Times New Roman" w:cs="Times New Roman"/>
          <w:sz w:val="24"/>
          <w:szCs w:val="24"/>
          <w:lang w:val="en-GB"/>
        </w:rPr>
        <w:t>ation and the local authorities. In the case of the Mona Foundation, the organi</w:t>
      </w:r>
      <w:r w:rsidR="00FE19A4" w:rsidRPr="00FE19A4">
        <w:rPr>
          <w:rFonts w:ascii="Times New Roman" w:hAnsi="Times New Roman" w:cs="Times New Roman"/>
          <w:sz w:val="24"/>
          <w:szCs w:val="24"/>
          <w:lang w:val="en-GB"/>
        </w:rPr>
        <w:t>s</w:t>
      </w:r>
      <w:r w:rsidR="00025216" w:rsidRPr="00FE19A4">
        <w:rPr>
          <w:rFonts w:ascii="Times New Roman" w:hAnsi="Times New Roman" w:cs="Times New Roman"/>
          <w:sz w:val="24"/>
          <w:szCs w:val="24"/>
          <w:lang w:val="en-GB"/>
        </w:rPr>
        <w:t>ation has it</w:t>
      </w:r>
      <w:r w:rsidRPr="00FE19A4">
        <w:rPr>
          <w:rFonts w:ascii="Times New Roman" w:hAnsi="Times New Roman" w:cs="Times New Roman"/>
          <w:sz w:val="24"/>
          <w:szCs w:val="24"/>
          <w:lang w:val="en-GB"/>
        </w:rPr>
        <w:t>s operations across the world in</w:t>
      </w:r>
      <w:r w:rsidR="00025216" w:rsidRPr="00FE19A4">
        <w:rPr>
          <w:rFonts w:ascii="Times New Roman" w:hAnsi="Times New Roman" w:cs="Times New Roman"/>
          <w:sz w:val="24"/>
          <w:szCs w:val="24"/>
          <w:lang w:val="en-GB"/>
        </w:rPr>
        <w:t xml:space="preserve"> different communities that are run by different local authorities</w:t>
      </w:r>
      <w:r w:rsidRPr="00FE19A4">
        <w:rPr>
          <w:rFonts w:ascii="Times New Roman" w:hAnsi="Times New Roman" w:cs="Times New Roman"/>
          <w:sz w:val="24"/>
          <w:szCs w:val="24"/>
          <w:lang w:val="en-GB"/>
        </w:rPr>
        <w:t xml:space="preserve">. These authorities </w:t>
      </w:r>
      <w:r w:rsidR="00025216" w:rsidRPr="00FE19A4">
        <w:rPr>
          <w:rFonts w:ascii="Times New Roman" w:hAnsi="Times New Roman" w:cs="Times New Roman"/>
          <w:sz w:val="24"/>
          <w:szCs w:val="24"/>
          <w:lang w:val="en-GB"/>
        </w:rPr>
        <w:t>have different policies and laws. Hence, community engagement is important for the foundation as it creates favourable relationships between the local authorities and the foundation, and it helps the foundation familiari</w:t>
      </w:r>
      <w:r w:rsidR="00FE19A4" w:rsidRPr="00FE19A4">
        <w:rPr>
          <w:rFonts w:ascii="Times New Roman" w:hAnsi="Times New Roman" w:cs="Times New Roman"/>
          <w:sz w:val="24"/>
          <w:szCs w:val="24"/>
          <w:lang w:val="en-GB"/>
        </w:rPr>
        <w:t>s</w:t>
      </w:r>
      <w:r w:rsidR="00025216" w:rsidRPr="00FE19A4">
        <w:rPr>
          <w:rFonts w:ascii="Times New Roman" w:hAnsi="Times New Roman" w:cs="Times New Roman"/>
          <w:sz w:val="24"/>
          <w:szCs w:val="24"/>
          <w:lang w:val="en-GB"/>
        </w:rPr>
        <w:t xml:space="preserve">e with the </w:t>
      </w:r>
      <w:r w:rsidRPr="00FE19A4">
        <w:rPr>
          <w:rFonts w:ascii="Times New Roman" w:hAnsi="Times New Roman" w:cs="Times New Roman"/>
          <w:sz w:val="24"/>
          <w:szCs w:val="24"/>
          <w:lang w:val="en-GB"/>
        </w:rPr>
        <w:t xml:space="preserve">different </w:t>
      </w:r>
      <w:r w:rsidR="00025216" w:rsidRPr="00FE19A4">
        <w:rPr>
          <w:rFonts w:ascii="Times New Roman" w:hAnsi="Times New Roman" w:cs="Times New Roman"/>
          <w:sz w:val="24"/>
          <w:szCs w:val="24"/>
          <w:lang w:val="en-GB"/>
        </w:rPr>
        <w:t>policies that govern different communities</w:t>
      </w:r>
      <w:r w:rsidRPr="00FE19A4">
        <w:rPr>
          <w:rFonts w:ascii="Times New Roman" w:hAnsi="Times New Roman" w:cs="Times New Roman"/>
          <w:sz w:val="24"/>
          <w:szCs w:val="24"/>
          <w:lang w:val="en-GB"/>
        </w:rPr>
        <w:t xml:space="preserve">. </w:t>
      </w:r>
      <w:r w:rsidR="00C96970" w:rsidRPr="00FE19A4">
        <w:rPr>
          <w:rFonts w:ascii="Times New Roman" w:hAnsi="Times New Roman" w:cs="Times New Roman"/>
          <w:sz w:val="24"/>
          <w:szCs w:val="24"/>
          <w:lang w:val="en-GB"/>
        </w:rPr>
        <w:t>During the early stages of the foun</w:t>
      </w:r>
      <w:r w:rsidR="005D3571" w:rsidRPr="00FE19A4">
        <w:rPr>
          <w:rFonts w:ascii="Times New Roman" w:hAnsi="Times New Roman" w:cs="Times New Roman"/>
          <w:sz w:val="24"/>
          <w:szCs w:val="24"/>
          <w:lang w:val="en-GB"/>
        </w:rPr>
        <w:t>dation, they did not form a good relationship with the local authorities, nor did they familiari</w:t>
      </w:r>
      <w:r w:rsidR="00FE19A4" w:rsidRPr="00FE19A4">
        <w:rPr>
          <w:rFonts w:ascii="Times New Roman" w:hAnsi="Times New Roman" w:cs="Times New Roman"/>
          <w:sz w:val="24"/>
          <w:szCs w:val="24"/>
          <w:lang w:val="en-GB"/>
        </w:rPr>
        <w:t>s</w:t>
      </w:r>
      <w:r w:rsidR="005D3571" w:rsidRPr="00FE19A4">
        <w:rPr>
          <w:rFonts w:ascii="Times New Roman" w:hAnsi="Times New Roman" w:cs="Times New Roman"/>
          <w:sz w:val="24"/>
          <w:szCs w:val="24"/>
          <w:lang w:val="en-GB"/>
        </w:rPr>
        <w:t xml:space="preserve">e themselves with rules and regulations that govern the communities. It led to shutting down of the </w:t>
      </w:r>
      <w:r w:rsidR="00B2388C" w:rsidRPr="00FE19A4">
        <w:rPr>
          <w:rFonts w:ascii="Times New Roman" w:hAnsi="Times New Roman" w:cs="Times New Roman"/>
          <w:sz w:val="24"/>
          <w:szCs w:val="24"/>
          <w:lang w:val="en-GB"/>
        </w:rPr>
        <w:t>foundation’s activities</w:t>
      </w:r>
      <w:r w:rsidR="005D3571" w:rsidRPr="00FE19A4">
        <w:rPr>
          <w:rFonts w:ascii="Times New Roman" w:hAnsi="Times New Roman" w:cs="Times New Roman"/>
          <w:sz w:val="24"/>
          <w:szCs w:val="24"/>
          <w:lang w:val="en-GB"/>
        </w:rPr>
        <w:t xml:space="preserve"> in various countries and communities</w:t>
      </w:r>
      <w:sdt>
        <w:sdtPr>
          <w:rPr>
            <w:rFonts w:ascii="Times New Roman" w:hAnsi="Times New Roman" w:cs="Times New Roman"/>
            <w:sz w:val="24"/>
            <w:szCs w:val="24"/>
            <w:lang w:val="en-GB"/>
          </w:rPr>
          <w:id w:val="845524441"/>
          <w:citation/>
        </w:sdtPr>
        <w:sdtEndPr/>
        <w:sdtContent>
          <w:r w:rsidR="00B2388C" w:rsidRPr="00FE19A4">
            <w:rPr>
              <w:rFonts w:ascii="Times New Roman" w:hAnsi="Times New Roman" w:cs="Times New Roman"/>
              <w:sz w:val="24"/>
              <w:szCs w:val="24"/>
              <w:lang w:val="en-GB"/>
            </w:rPr>
            <w:fldChar w:fldCharType="begin"/>
          </w:r>
          <w:r w:rsidR="00B2388C" w:rsidRPr="00FE19A4">
            <w:rPr>
              <w:rFonts w:ascii="Times New Roman" w:hAnsi="Times New Roman" w:cs="Times New Roman"/>
              <w:sz w:val="24"/>
              <w:szCs w:val="24"/>
              <w:lang w:val="en-GB"/>
            </w:rPr>
            <w:instrText xml:space="preserve"> CITATION Mon20 \l 1033 </w:instrText>
          </w:r>
          <w:r w:rsidR="00B2388C" w:rsidRPr="00FE19A4">
            <w:rPr>
              <w:rFonts w:ascii="Times New Roman" w:hAnsi="Times New Roman" w:cs="Times New Roman"/>
              <w:sz w:val="24"/>
              <w:szCs w:val="24"/>
              <w:lang w:val="en-GB"/>
            </w:rPr>
            <w:fldChar w:fldCharType="separate"/>
          </w:r>
          <w:r w:rsidR="00B2388C" w:rsidRPr="00FE19A4">
            <w:rPr>
              <w:rFonts w:ascii="Times New Roman" w:hAnsi="Times New Roman" w:cs="Times New Roman"/>
              <w:sz w:val="24"/>
              <w:szCs w:val="24"/>
              <w:lang w:val="en-GB"/>
            </w:rPr>
            <w:t xml:space="preserve"> (Mona Foundation, 2020)</w:t>
          </w:r>
          <w:r w:rsidR="00B2388C" w:rsidRPr="00FE19A4">
            <w:rPr>
              <w:rFonts w:ascii="Times New Roman" w:hAnsi="Times New Roman" w:cs="Times New Roman"/>
              <w:sz w:val="24"/>
              <w:szCs w:val="24"/>
              <w:lang w:val="en-GB"/>
            </w:rPr>
            <w:fldChar w:fldCharType="end"/>
          </w:r>
        </w:sdtContent>
      </w:sdt>
      <w:r w:rsidR="00B2388C" w:rsidRPr="00FE19A4">
        <w:rPr>
          <w:rFonts w:ascii="Times New Roman" w:hAnsi="Times New Roman" w:cs="Times New Roman"/>
          <w:sz w:val="24"/>
          <w:szCs w:val="24"/>
          <w:lang w:val="en-GB"/>
        </w:rPr>
        <w:t>.</w:t>
      </w:r>
    </w:p>
    <w:p w14:paraId="24DC5734" w14:textId="77777777" w:rsidR="001C5A4A" w:rsidRPr="00FE19A4" w:rsidRDefault="00FE19A4" w:rsidP="00FE19A4">
      <w:pPr>
        <w:spacing w:after="0" w:line="480" w:lineRule="auto"/>
        <w:jc w:val="both"/>
        <w:rPr>
          <w:rFonts w:ascii="Times New Roman" w:hAnsi="Times New Roman" w:cs="Times New Roman"/>
          <w:i/>
          <w:iCs/>
          <w:sz w:val="24"/>
          <w:szCs w:val="24"/>
          <w:lang w:val="en-GB"/>
        </w:rPr>
      </w:pPr>
      <w:r w:rsidRPr="00FE19A4">
        <w:rPr>
          <w:rFonts w:ascii="Times New Roman" w:hAnsi="Times New Roman" w:cs="Times New Roman"/>
          <w:i/>
          <w:iCs/>
          <w:sz w:val="24"/>
          <w:szCs w:val="24"/>
          <w:lang w:val="en-GB"/>
        </w:rPr>
        <w:t xml:space="preserve">1.0.4 </w:t>
      </w:r>
      <w:r w:rsidR="00144F1F" w:rsidRPr="00FE19A4">
        <w:rPr>
          <w:rFonts w:ascii="Times New Roman" w:hAnsi="Times New Roman" w:cs="Times New Roman"/>
          <w:i/>
          <w:iCs/>
          <w:sz w:val="24"/>
          <w:szCs w:val="24"/>
          <w:lang w:val="en-GB"/>
        </w:rPr>
        <w:t xml:space="preserve">Reduced </w:t>
      </w:r>
      <w:r w:rsidRPr="00FE19A4">
        <w:rPr>
          <w:rFonts w:ascii="Times New Roman" w:hAnsi="Times New Roman" w:cs="Times New Roman"/>
          <w:i/>
          <w:iCs/>
          <w:sz w:val="24"/>
          <w:szCs w:val="24"/>
          <w:lang w:val="en-GB"/>
        </w:rPr>
        <w:t>External Investments in An Organisation</w:t>
      </w:r>
    </w:p>
    <w:p w14:paraId="340A2E92" w14:textId="77777777" w:rsidR="001C5A4A"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Community engagement is important as it promotes the relationship between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ations and other potential external investors, who are considered to be part of a community. Through community engagement, an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can be able to sell its ideas to other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 xml:space="preserve">ations and potential investors who </w:t>
      </w:r>
      <w:r w:rsidR="00FE19A4" w:rsidRPr="00FE19A4">
        <w:rPr>
          <w:rFonts w:ascii="Times New Roman" w:hAnsi="Times New Roman" w:cs="Times New Roman"/>
          <w:sz w:val="24"/>
          <w:szCs w:val="24"/>
          <w:lang w:val="en-GB"/>
        </w:rPr>
        <w:t>can</w:t>
      </w:r>
      <w:r w:rsidRPr="00FE19A4">
        <w:rPr>
          <w:rFonts w:ascii="Times New Roman" w:hAnsi="Times New Roman" w:cs="Times New Roman"/>
          <w:sz w:val="24"/>
          <w:szCs w:val="24"/>
          <w:lang w:val="en-GB"/>
        </w:rPr>
        <w:t xml:space="preserve"> decide to collaborate their efforts to ensure the success of the activities planned. Therefore, a lack of community engagement eliminates the possibility of an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gaining external investors</w:t>
      </w:r>
      <w:r w:rsidR="00FE19A4" w:rsidRPr="00FE19A4">
        <w:rPr>
          <w:rFonts w:ascii="Times New Roman" w:hAnsi="Times New Roman" w:cs="Times New Roman"/>
          <w:sz w:val="24"/>
          <w:szCs w:val="24"/>
          <w:lang w:val="en-GB"/>
        </w:rPr>
        <w:t xml:space="preserve"> (</w:t>
      </w:r>
      <w:r w:rsidR="00FE19A4" w:rsidRPr="00FE19A4">
        <w:rPr>
          <w:rFonts w:ascii="Times New Roman" w:hAnsi="Times New Roman" w:cs="Times New Roman"/>
          <w:color w:val="222222"/>
          <w:sz w:val="24"/>
          <w:szCs w:val="24"/>
          <w:shd w:val="clear" w:color="auto" w:fill="FFFFFF"/>
          <w:lang w:val="en-GB"/>
        </w:rPr>
        <w:t>Barnes and Schmitz, 2016, p.32)</w:t>
      </w:r>
      <w:r w:rsidRPr="00FE19A4">
        <w:rPr>
          <w:rFonts w:ascii="Times New Roman" w:hAnsi="Times New Roman" w:cs="Times New Roman"/>
          <w:sz w:val="24"/>
          <w:szCs w:val="24"/>
          <w:lang w:val="en-GB"/>
        </w:rPr>
        <w:t>. In the case of the Mona Foundation, the foundation is heavily reliant on donations from other parties in the community, including investors and other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ations. Also, the foundation is a result of collaborative efforts between different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 xml:space="preserve">ations. </w:t>
      </w:r>
      <w:r w:rsidR="00286D43" w:rsidRPr="00FE19A4">
        <w:rPr>
          <w:rFonts w:ascii="Times New Roman" w:hAnsi="Times New Roman" w:cs="Times New Roman"/>
          <w:sz w:val="24"/>
          <w:szCs w:val="24"/>
          <w:lang w:val="en-GB"/>
        </w:rPr>
        <w:t>During the early stages, the foundation lacked community engagement due to a lack of proper communication channels. It led to the foundation having minimum local investors and partnering organi</w:t>
      </w:r>
      <w:r w:rsidR="00FE19A4" w:rsidRPr="00FE19A4">
        <w:rPr>
          <w:rFonts w:ascii="Times New Roman" w:hAnsi="Times New Roman" w:cs="Times New Roman"/>
          <w:sz w:val="24"/>
          <w:szCs w:val="24"/>
          <w:lang w:val="en-GB"/>
        </w:rPr>
        <w:t>s</w:t>
      </w:r>
      <w:r w:rsidR="00286D43" w:rsidRPr="00FE19A4">
        <w:rPr>
          <w:rFonts w:ascii="Times New Roman" w:hAnsi="Times New Roman" w:cs="Times New Roman"/>
          <w:sz w:val="24"/>
          <w:szCs w:val="24"/>
          <w:lang w:val="en-GB"/>
        </w:rPr>
        <w:t>ations which posed a big problem to the organi</w:t>
      </w:r>
      <w:r w:rsidR="00FE19A4" w:rsidRPr="00FE19A4">
        <w:rPr>
          <w:rFonts w:ascii="Times New Roman" w:hAnsi="Times New Roman" w:cs="Times New Roman"/>
          <w:sz w:val="24"/>
          <w:szCs w:val="24"/>
          <w:lang w:val="en-GB"/>
        </w:rPr>
        <w:t>s</w:t>
      </w:r>
      <w:r w:rsidR="00286D43" w:rsidRPr="00FE19A4">
        <w:rPr>
          <w:rFonts w:ascii="Times New Roman" w:hAnsi="Times New Roman" w:cs="Times New Roman"/>
          <w:sz w:val="24"/>
          <w:szCs w:val="24"/>
          <w:lang w:val="en-GB"/>
        </w:rPr>
        <w:t>ation.</w:t>
      </w:r>
    </w:p>
    <w:p w14:paraId="05A9783A" w14:textId="77777777" w:rsidR="001C5A4A" w:rsidRPr="00FE19A4" w:rsidRDefault="00FE19A4" w:rsidP="00FE19A4">
      <w:pPr>
        <w:spacing w:after="0" w:line="480" w:lineRule="auto"/>
        <w:jc w:val="center"/>
        <w:rPr>
          <w:rFonts w:ascii="Times New Roman" w:hAnsi="Times New Roman" w:cs="Times New Roman"/>
          <w:sz w:val="24"/>
          <w:szCs w:val="24"/>
          <w:lang w:val="en-GB"/>
        </w:rPr>
      </w:pPr>
      <w:r w:rsidRPr="00FE19A4">
        <w:rPr>
          <w:rFonts w:ascii="Times New Roman" w:hAnsi="Times New Roman" w:cs="Times New Roman"/>
          <w:sz w:val="24"/>
          <w:szCs w:val="24"/>
          <w:lang w:val="en-GB"/>
        </w:rPr>
        <w:lastRenderedPageBreak/>
        <w:t xml:space="preserve">2.0 </w:t>
      </w:r>
      <w:r w:rsidR="00144F1F" w:rsidRPr="00FE19A4">
        <w:rPr>
          <w:rFonts w:ascii="Times New Roman" w:hAnsi="Times New Roman" w:cs="Times New Roman"/>
          <w:sz w:val="24"/>
          <w:szCs w:val="24"/>
          <w:lang w:val="en-GB"/>
        </w:rPr>
        <w:t xml:space="preserve">Engagement </w:t>
      </w:r>
      <w:r w:rsidRPr="00FE19A4">
        <w:rPr>
          <w:rFonts w:ascii="Times New Roman" w:hAnsi="Times New Roman" w:cs="Times New Roman"/>
          <w:sz w:val="24"/>
          <w:szCs w:val="24"/>
          <w:lang w:val="en-GB"/>
        </w:rPr>
        <w:t xml:space="preserve">and Use of Social Media Platforms in Community Engagement and The Relationship Between the </w:t>
      </w:r>
      <w:r w:rsidR="00144F1F" w:rsidRPr="00FE19A4">
        <w:rPr>
          <w:rFonts w:ascii="Times New Roman" w:hAnsi="Times New Roman" w:cs="Times New Roman"/>
          <w:sz w:val="24"/>
          <w:szCs w:val="24"/>
          <w:lang w:val="en-GB"/>
        </w:rPr>
        <w:t xml:space="preserve">Mona Foundation </w:t>
      </w:r>
      <w:r w:rsidRPr="00FE19A4">
        <w:rPr>
          <w:rFonts w:ascii="Times New Roman" w:hAnsi="Times New Roman" w:cs="Times New Roman"/>
          <w:sz w:val="24"/>
          <w:szCs w:val="24"/>
          <w:lang w:val="en-GB"/>
        </w:rPr>
        <w:t>and Its Stakeholders</w:t>
      </w:r>
    </w:p>
    <w:p w14:paraId="5175ECBC" w14:textId="77777777" w:rsidR="00A55F4B"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Mona Foundation thrives through community engagement</w:t>
      </w:r>
      <w:r w:rsidR="00674F31" w:rsidRPr="00FE19A4">
        <w:rPr>
          <w:rFonts w:ascii="Times New Roman" w:hAnsi="Times New Roman" w:cs="Times New Roman"/>
          <w:sz w:val="24"/>
          <w:szCs w:val="24"/>
          <w:lang w:val="en-GB"/>
        </w:rPr>
        <w:t xml:space="preserve"> as it helps them</w:t>
      </w:r>
      <w:r w:rsidRPr="00FE19A4">
        <w:rPr>
          <w:rFonts w:ascii="Times New Roman" w:hAnsi="Times New Roman" w:cs="Times New Roman"/>
          <w:sz w:val="24"/>
          <w:szCs w:val="24"/>
          <w:lang w:val="en-GB"/>
        </w:rPr>
        <w:t xml:space="preserve"> to get to know the students</w:t>
      </w:r>
      <w:r w:rsidR="00674F31" w:rsidRPr="00FE19A4">
        <w:rPr>
          <w:rFonts w:ascii="Times New Roman" w:hAnsi="Times New Roman" w:cs="Times New Roman"/>
          <w:sz w:val="24"/>
          <w:szCs w:val="24"/>
          <w:lang w:val="en-GB"/>
        </w:rPr>
        <w:t xml:space="preserve"> and teachers</w:t>
      </w:r>
      <w:r w:rsidRPr="00FE19A4">
        <w:rPr>
          <w:rFonts w:ascii="Times New Roman" w:hAnsi="Times New Roman" w:cs="Times New Roman"/>
          <w:sz w:val="24"/>
          <w:szCs w:val="24"/>
          <w:lang w:val="en-GB"/>
        </w:rPr>
        <w:t xml:space="preserve"> in need of education</w:t>
      </w:r>
      <w:r w:rsidR="00674F31" w:rsidRPr="00FE19A4">
        <w:rPr>
          <w:rFonts w:ascii="Times New Roman" w:hAnsi="Times New Roman" w:cs="Times New Roman"/>
          <w:sz w:val="24"/>
          <w:szCs w:val="24"/>
          <w:lang w:val="en-GB"/>
        </w:rPr>
        <w:t xml:space="preserve"> and training</w:t>
      </w:r>
      <w:r w:rsidRPr="00FE19A4">
        <w:rPr>
          <w:rFonts w:ascii="Times New Roman" w:hAnsi="Times New Roman" w:cs="Times New Roman"/>
          <w:sz w:val="24"/>
          <w:szCs w:val="24"/>
          <w:lang w:val="en-GB"/>
        </w:rPr>
        <w:t xml:space="preserve">, the education systems in place in different </w:t>
      </w:r>
      <w:r w:rsidR="00674F31" w:rsidRPr="00FE19A4">
        <w:rPr>
          <w:rFonts w:ascii="Times New Roman" w:hAnsi="Times New Roman" w:cs="Times New Roman"/>
          <w:sz w:val="24"/>
          <w:szCs w:val="24"/>
          <w:lang w:val="en-GB"/>
        </w:rPr>
        <w:t>countries</w:t>
      </w:r>
      <w:r w:rsidRPr="00FE19A4">
        <w:rPr>
          <w:rFonts w:ascii="Times New Roman" w:hAnsi="Times New Roman" w:cs="Times New Roman"/>
          <w:sz w:val="24"/>
          <w:szCs w:val="24"/>
          <w:lang w:val="en-GB"/>
        </w:rPr>
        <w:t xml:space="preserve"> and communities, the policies, laws, and regulations that govern various communities,</w:t>
      </w:r>
      <w:r w:rsidR="00674F31" w:rsidRPr="00FE19A4">
        <w:rPr>
          <w:rFonts w:ascii="Times New Roman" w:hAnsi="Times New Roman" w:cs="Times New Roman"/>
          <w:sz w:val="24"/>
          <w:szCs w:val="24"/>
          <w:lang w:val="en-GB"/>
        </w:rPr>
        <w:t xml:space="preserve"> and</w:t>
      </w:r>
      <w:r w:rsidRPr="00FE19A4">
        <w:rPr>
          <w:rFonts w:ascii="Times New Roman" w:hAnsi="Times New Roman" w:cs="Times New Roman"/>
          <w:sz w:val="24"/>
          <w:szCs w:val="24"/>
          <w:lang w:val="en-GB"/>
        </w:rPr>
        <w:t xml:space="preserve"> the poverty rates i</w:t>
      </w:r>
      <w:r w:rsidR="00674F31" w:rsidRPr="00FE19A4">
        <w:rPr>
          <w:rFonts w:ascii="Times New Roman" w:hAnsi="Times New Roman" w:cs="Times New Roman"/>
          <w:sz w:val="24"/>
          <w:szCs w:val="24"/>
          <w:lang w:val="en-GB"/>
        </w:rPr>
        <w:t>n various communities. The foundation engages with its stakeholders through various social media platforms, for instance, they have a Twitter account, and their handle is @monafoundation. Here, they interact with their stakeholders through tweets, comments, and direct messages. They also have a Facebook account, and their handle is the Mona Foundation. Here, they interact with their stakeholders and the community through comments and direct messages.</w:t>
      </w:r>
      <w:r w:rsidR="00F76BC1" w:rsidRPr="00FE19A4">
        <w:rPr>
          <w:rFonts w:ascii="Times New Roman" w:hAnsi="Times New Roman" w:cs="Times New Roman"/>
          <w:sz w:val="24"/>
          <w:szCs w:val="24"/>
          <w:lang w:val="en-GB"/>
        </w:rPr>
        <w:t xml:space="preserve"> Both Facebook and Twitter are used by the foundation to receive suggestions, feedback, and views from the community.</w:t>
      </w:r>
      <w:r w:rsidR="00674F31" w:rsidRPr="00FE19A4">
        <w:rPr>
          <w:rFonts w:ascii="Times New Roman" w:hAnsi="Times New Roman" w:cs="Times New Roman"/>
          <w:sz w:val="24"/>
          <w:szCs w:val="24"/>
          <w:lang w:val="en-GB"/>
        </w:rPr>
        <w:t xml:space="preserve"> They have a website </w:t>
      </w:r>
      <w:r w:rsidRPr="00FE19A4">
        <w:rPr>
          <w:rFonts w:ascii="Times New Roman" w:hAnsi="Times New Roman" w:cs="Times New Roman"/>
          <w:sz w:val="24"/>
          <w:szCs w:val="24"/>
          <w:lang w:val="en-GB"/>
        </w:rPr>
        <w:t>where they have outlined the activities they conduct, what the foundation is about, their achievements so far, and they have a section where one can donate any amount of money</w:t>
      </w:r>
      <w:sdt>
        <w:sdtPr>
          <w:rPr>
            <w:rFonts w:ascii="Times New Roman" w:hAnsi="Times New Roman" w:cs="Times New Roman"/>
            <w:sz w:val="24"/>
            <w:szCs w:val="24"/>
            <w:lang w:val="en-GB"/>
          </w:rPr>
          <w:id w:val="1165200945"/>
          <w:citation/>
        </w:sdtPr>
        <w:sdtEndPr/>
        <w:sdtContent>
          <w:r w:rsidR="00D26B43" w:rsidRPr="00FE19A4">
            <w:rPr>
              <w:rFonts w:ascii="Times New Roman" w:hAnsi="Times New Roman" w:cs="Times New Roman"/>
              <w:sz w:val="24"/>
              <w:szCs w:val="24"/>
              <w:lang w:val="en-GB"/>
            </w:rPr>
            <w:fldChar w:fldCharType="begin"/>
          </w:r>
          <w:r w:rsidR="00D26B43" w:rsidRPr="00FE19A4">
            <w:rPr>
              <w:rFonts w:ascii="Times New Roman" w:hAnsi="Times New Roman" w:cs="Times New Roman"/>
              <w:sz w:val="24"/>
              <w:szCs w:val="24"/>
              <w:lang w:val="en-GB"/>
            </w:rPr>
            <w:instrText xml:space="preserve"> CITATION Mon20 \l 1033 </w:instrText>
          </w:r>
          <w:r w:rsidR="00D26B43" w:rsidRPr="00FE19A4">
            <w:rPr>
              <w:rFonts w:ascii="Times New Roman" w:hAnsi="Times New Roman" w:cs="Times New Roman"/>
              <w:sz w:val="24"/>
              <w:szCs w:val="24"/>
              <w:lang w:val="en-GB"/>
            </w:rPr>
            <w:fldChar w:fldCharType="separate"/>
          </w:r>
          <w:r w:rsidR="00D26B43" w:rsidRPr="00FE19A4">
            <w:rPr>
              <w:rFonts w:ascii="Times New Roman" w:hAnsi="Times New Roman" w:cs="Times New Roman"/>
              <w:sz w:val="24"/>
              <w:szCs w:val="24"/>
              <w:lang w:val="en-GB"/>
            </w:rPr>
            <w:t xml:space="preserve"> (Mona Foundation, 2020)</w:t>
          </w:r>
          <w:r w:rsidR="00D26B43" w:rsidRPr="00FE19A4">
            <w:rPr>
              <w:rFonts w:ascii="Times New Roman" w:hAnsi="Times New Roman" w:cs="Times New Roman"/>
              <w:sz w:val="24"/>
              <w:szCs w:val="24"/>
              <w:lang w:val="en-GB"/>
            </w:rPr>
            <w:fldChar w:fldCharType="end"/>
          </w:r>
        </w:sdtContent>
      </w:sdt>
      <w:r w:rsidRPr="00FE19A4">
        <w:rPr>
          <w:rFonts w:ascii="Times New Roman" w:hAnsi="Times New Roman" w:cs="Times New Roman"/>
          <w:sz w:val="24"/>
          <w:szCs w:val="24"/>
          <w:lang w:val="en-GB"/>
        </w:rPr>
        <w:t>.</w:t>
      </w:r>
      <w:r w:rsidR="00FE19A4" w:rsidRPr="00FE19A4">
        <w:rPr>
          <w:rFonts w:ascii="Times New Roman" w:hAnsi="Times New Roman" w:cs="Times New Roman"/>
          <w:sz w:val="24"/>
          <w:szCs w:val="24"/>
          <w:lang w:val="en-GB"/>
        </w:rPr>
        <w:t xml:space="preserve"> </w:t>
      </w:r>
    </w:p>
    <w:p w14:paraId="3407D3D2" w14:textId="77777777" w:rsidR="00A55F4B"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According to these social media platforms, the foundation seems to have a good and professional relationship with its stakeholders. It is attributed to the fact that they get massive engagements through comments, tweets,</w:t>
      </w:r>
      <w:r w:rsidR="00D26B43" w:rsidRPr="00FE19A4">
        <w:rPr>
          <w:rFonts w:ascii="Times New Roman" w:hAnsi="Times New Roman" w:cs="Times New Roman"/>
          <w:sz w:val="24"/>
          <w:szCs w:val="24"/>
          <w:lang w:val="en-GB"/>
        </w:rPr>
        <w:t xml:space="preserve"> contributions</w:t>
      </w:r>
      <w:r w:rsidRPr="00FE19A4">
        <w:rPr>
          <w:rFonts w:ascii="Times New Roman" w:hAnsi="Times New Roman" w:cs="Times New Roman"/>
          <w:sz w:val="24"/>
          <w:szCs w:val="24"/>
          <w:lang w:val="en-GB"/>
        </w:rPr>
        <w:t>, and direct messages on their social media platforms</w:t>
      </w:r>
      <w:r w:rsidR="00D26B43" w:rsidRPr="00FE19A4">
        <w:rPr>
          <w:rFonts w:ascii="Times New Roman" w:hAnsi="Times New Roman" w:cs="Times New Roman"/>
          <w:sz w:val="24"/>
          <w:szCs w:val="24"/>
          <w:lang w:val="en-GB"/>
        </w:rPr>
        <w:t>.</w:t>
      </w:r>
    </w:p>
    <w:p w14:paraId="2B55EBDE" w14:textId="77777777" w:rsidR="00C9755A" w:rsidRPr="00FE19A4" w:rsidRDefault="00FE19A4" w:rsidP="00FE19A4">
      <w:pPr>
        <w:spacing w:after="0" w:line="480" w:lineRule="auto"/>
        <w:jc w:val="center"/>
        <w:rPr>
          <w:rFonts w:ascii="Times New Roman" w:hAnsi="Times New Roman" w:cs="Times New Roman"/>
          <w:sz w:val="24"/>
          <w:szCs w:val="24"/>
          <w:lang w:val="en-GB"/>
        </w:rPr>
      </w:pPr>
      <w:r w:rsidRPr="00FE19A4">
        <w:rPr>
          <w:rFonts w:ascii="Times New Roman" w:hAnsi="Times New Roman" w:cs="Times New Roman"/>
          <w:sz w:val="24"/>
          <w:szCs w:val="24"/>
          <w:lang w:val="en-GB"/>
        </w:rPr>
        <w:t xml:space="preserve">3.0 </w:t>
      </w:r>
      <w:r w:rsidR="00144F1F" w:rsidRPr="00FE19A4">
        <w:rPr>
          <w:rFonts w:ascii="Times New Roman" w:hAnsi="Times New Roman" w:cs="Times New Roman"/>
          <w:sz w:val="24"/>
          <w:szCs w:val="24"/>
          <w:lang w:val="en-GB"/>
        </w:rPr>
        <w:t xml:space="preserve">The </w:t>
      </w:r>
      <w:r w:rsidRPr="00FE19A4">
        <w:rPr>
          <w:rFonts w:ascii="Times New Roman" w:hAnsi="Times New Roman" w:cs="Times New Roman"/>
          <w:sz w:val="24"/>
          <w:szCs w:val="24"/>
          <w:lang w:val="en-GB"/>
        </w:rPr>
        <w:t>Evolution of Community Engagement in The Foundation</w:t>
      </w:r>
    </w:p>
    <w:p w14:paraId="1A466F8E" w14:textId="77777777" w:rsidR="00327695"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 xml:space="preserve">Mona Foundation was started in 1999 at a time when technology had not changed the ways of communication yet. </w:t>
      </w:r>
      <w:r w:rsidR="00934A2D" w:rsidRPr="00FE19A4">
        <w:rPr>
          <w:rFonts w:ascii="Times New Roman" w:hAnsi="Times New Roman" w:cs="Times New Roman"/>
          <w:sz w:val="24"/>
          <w:szCs w:val="24"/>
          <w:lang w:val="en-GB"/>
        </w:rPr>
        <w:t>During the first years, it was difficult for the foundation to communicate with other organi</w:t>
      </w:r>
      <w:r w:rsidR="00FE19A4" w:rsidRPr="00FE19A4">
        <w:rPr>
          <w:rFonts w:ascii="Times New Roman" w:hAnsi="Times New Roman" w:cs="Times New Roman"/>
          <w:sz w:val="24"/>
          <w:szCs w:val="24"/>
          <w:lang w:val="en-GB"/>
        </w:rPr>
        <w:t>s</w:t>
      </w:r>
      <w:r w:rsidR="00934A2D" w:rsidRPr="00FE19A4">
        <w:rPr>
          <w:rFonts w:ascii="Times New Roman" w:hAnsi="Times New Roman" w:cs="Times New Roman"/>
          <w:sz w:val="24"/>
          <w:szCs w:val="24"/>
          <w:lang w:val="en-GB"/>
        </w:rPr>
        <w:t>ations to seek partnerships and collaborations. They communicated through postal letters</w:t>
      </w:r>
      <w:r w:rsidRPr="00FE19A4">
        <w:rPr>
          <w:rFonts w:ascii="Times New Roman" w:hAnsi="Times New Roman" w:cs="Times New Roman"/>
          <w:sz w:val="24"/>
          <w:szCs w:val="24"/>
          <w:lang w:val="en-GB"/>
        </w:rPr>
        <w:t xml:space="preserve"> to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 xml:space="preserve">ations within the country and the ones overseas. </w:t>
      </w:r>
      <w:r w:rsidR="00934A2D" w:rsidRPr="00FE19A4">
        <w:rPr>
          <w:rFonts w:ascii="Times New Roman" w:hAnsi="Times New Roman" w:cs="Times New Roman"/>
          <w:sz w:val="24"/>
          <w:szCs w:val="24"/>
          <w:lang w:val="en-GB"/>
        </w:rPr>
        <w:t>It took a</w:t>
      </w:r>
      <w:r w:rsidRPr="00FE19A4">
        <w:rPr>
          <w:rFonts w:ascii="Times New Roman" w:hAnsi="Times New Roman" w:cs="Times New Roman"/>
          <w:sz w:val="24"/>
          <w:szCs w:val="24"/>
          <w:lang w:val="en-GB"/>
        </w:rPr>
        <w:t xml:space="preserve"> very</w:t>
      </w:r>
      <w:r w:rsidR="00934A2D" w:rsidRPr="00FE19A4">
        <w:rPr>
          <w:rFonts w:ascii="Times New Roman" w:hAnsi="Times New Roman" w:cs="Times New Roman"/>
          <w:sz w:val="24"/>
          <w:szCs w:val="24"/>
          <w:lang w:val="en-GB"/>
        </w:rPr>
        <w:t xml:space="preserve"> long time before the receiver</w:t>
      </w:r>
      <w:r w:rsidRPr="00FE19A4">
        <w:rPr>
          <w:rFonts w:ascii="Times New Roman" w:hAnsi="Times New Roman" w:cs="Times New Roman"/>
          <w:sz w:val="24"/>
          <w:szCs w:val="24"/>
          <w:lang w:val="en-GB"/>
        </w:rPr>
        <w:t xml:space="preserve"> could receive</w:t>
      </w:r>
      <w:r w:rsidR="00934A2D" w:rsidRPr="00FE19A4">
        <w:rPr>
          <w:rFonts w:ascii="Times New Roman" w:hAnsi="Times New Roman" w:cs="Times New Roman"/>
          <w:sz w:val="24"/>
          <w:szCs w:val="24"/>
          <w:lang w:val="en-GB"/>
        </w:rPr>
        <w:t xml:space="preserve"> information, and the sender</w:t>
      </w:r>
      <w:r w:rsidRPr="00FE19A4">
        <w:rPr>
          <w:rFonts w:ascii="Times New Roman" w:hAnsi="Times New Roman" w:cs="Times New Roman"/>
          <w:sz w:val="24"/>
          <w:szCs w:val="24"/>
          <w:lang w:val="en-GB"/>
        </w:rPr>
        <w:t xml:space="preserve"> could receive</w:t>
      </w:r>
      <w:r w:rsidR="00934A2D" w:rsidRPr="00FE19A4">
        <w:rPr>
          <w:rFonts w:ascii="Times New Roman" w:hAnsi="Times New Roman" w:cs="Times New Roman"/>
          <w:sz w:val="24"/>
          <w:szCs w:val="24"/>
          <w:lang w:val="en-GB"/>
        </w:rPr>
        <w:t xml:space="preserve"> feedback.</w:t>
      </w:r>
      <w:r w:rsidRPr="00FE19A4">
        <w:rPr>
          <w:rFonts w:ascii="Times New Roman" w:hAnsi="Times New Roman" w:cs="Times New Roman"/>
          <w:sz w:val="24"/>
          <w:szCs w:val="24"/>
          <w:lang w:val="en-GB"/>
        </w:rPr>
        <w:t xml:space="preserve"> They also </w:t>
      </w:r>
      <w:r w:rsidRPr="00FE19A4">
        <w:rPr>
          <w:rFonts w:ascii="Times New Roman" w:hAnsi="Times New Roman" w:cs="Times New Roman"/>
          <w:sz w:val="24"/>
          <w:szCs w:val="24"/>
          <w:lang w:val="en-GB"/>
        </w:rPr>
        <w:lastRenderedPageBreak/>
        <w:t>used landline telephones to communicate with these other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ations.</w:t>
      </w:r>
      <w:r w:rsidR="00934A2D" w:rsidRPr="00FE19A4">
        <w:rPr>
          <w:rFonts w:ascii="Times New Roman" w:hAnsi="Times New Roman" w:cs="Times New Roman"/>
          <w:sz w:val="24"/>
          <w:szCs w:val="24"/>
          <w:lang w:val="en-GB"/>
        </w:rPr>
        <w:t xml:space="preserve"> Since the organi</w:t>
      </w:r>
      <w:r w:rsidR="00FE19A4" w:rsidRPr="00FE19A4">
        <w:rPr>
          <w:rFonts w:ascii="Times New Roman" w:hAnsi="Times New Roman" w:cs="Times New Roman"/>
          <w:sz w:val="24"/>
          <w:szCs w:val="24"/>
          <w:lang w:val="en-GB"/>
        </w:rPr>
        <w:t>s</w:t>
      </w:r>
      <w:r w:rsidR="00934A2D" w:rsidRPr="00FE19A4">
        <w:rPr>
          <w:rFonts w:ascii="Times New Roman" w:hAnsi="Times New Roman" w:cs="Times New Roman"/>
          <w:sz w:val="24"/>
          <w:szCs w:val="24"/>
          <w:lang w:val="en-GB"/>
        </w:rPr>
        <w:t>ation was to conduct their activities to other states in the United States and other countries globally, it was diffi</w:t>
      </w:r>
      <w:r w:rsidRPr="00FE19A4">
        <w:rPr>
          <w:rFonts w:ascii="Times New Roman" w:hAnsi="Times New Roman" w:cs="Times New Roman"/>
          <w:sz w:val="24"/>
          <w:szCs w:val="24"/>
          <w:lang w:val="en-GB"/>
        </w:rPr>
        <w:t>cult for them to communicate their intentions of educating children and parents and eliminating poverty to other communities in the world. Therefore, they adopted ways of reaching these communities by sending people to physically explore these communities and sell their ideas, incentives, intentions, and programs. However, after a few years, technology started being incorporated in communication with the emergence of wireless telephones, where one can even send messages. It made the work of the foundation easier as they could now easily communicate with other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ations and other individual investors</w:t>
      </w:r>
      <w:sdt>
        <w:sdtPr>
          <w:rPr>
            <w:rFonts w:ascii="Times New Roman" w:hAnsi="Times New Roman" w:cs="Times New Roman"/>
            <w:sz w:val="24"/>
            <w:szCs w:val="24"/>
            <w:lang w:val="en-GB"/>
          </w:rPr>
          <w:id w:val="105629048"/>
          <w:citation/>
        </w:sdtPr>
        <w:sdtEndPr/>
        <w:sdtContent>
          <w:r w:rsidR="00B2388C" w:rsidRPr="00FE19A4">
            <w:rPr>
              <w:rFonts w:ascii="Times New Roman" w:hAnsi="Times New Roman" w:cs="Times New Roman"/>
              <w:sz w:val="24"/>
              <w:szCs w:val="24"/>
              <w:lang w:val="en-GB"/>
            </w:rPr>
            <w:fldChar w:fldCharType="begin"/>
          </w:r>
          <w:r w:rsidR="00B2388C" w:rsidRPr="00FE19A4">
            <w:rPr>
              <w:rFonts w:ascii="Times New Roman" w:hAnsi="Times New Roman" w:cs="Times New Roman"/>
              <w:sz w:val="24"/>
              <w:szCs w:val="24"/>
              <w:lang w:val="en-GB"/>
            </w:rPr>
            <w:instrText xml:space="preserve"> CITATION Mon20 \l 1033 </w:instrText>
          </w:r>
          <w:r w:rsidR="00B2388C" w:rsidRPr="00FE19A4">
            <w:rPr>
              <w:rFonts w:ascii="Times New Roman" w:hAnsi="Times New Roman" w:cs="Times New Roman"/>
              <w:sz w:val="24"/>
              <w:szCs w:val="24"/>
              <w:lang w:val="en-GB"/>
            </w:rPr>
            <w:fldChar w:fldCharType="separate"/>
          </w:r>
          <w:r w:rsidR="00B2388C" w:rsidRPr="00FE19A4">
            <w:rPr>
              <w:rFonts w:ascii="Times New Roman" w:hAnsi="Times New Roman" w:cs="Times New Roman"/>
              <w:sz w:val="24"/>
              <w:szCs w:val="24"/>
              <w:lang w:val="en-GB"/>
            </w:rPr>
            <w:t xml:space="preserve"> (Mona Foundation, 2020)</w:t>
          </w:r>
          <w:r w:rsidR="00B2388C" w:rsidRPr="00FE19A4">
            <w:rPr>
              <w:rFonts w:ascii="Times New Roman" w:hAnsi="Times New Roman" w:cs="Times New Roman"/>
              <w:sz w:val="24"/>
              <w:szCs w:val="24"/>
              <w:lang w:val="en-GB"/>
            </w:rPr>
            <w:fldChar w:fldCharType="end"/>
          </w:r>
        </w:sdtContent>
      </w:sdt>
      <w:r w:rsidRPr="00FE19A4">
        <w:rPr>
          <w:rFonts w:ascii="Times New Roman" w:hAnsi="Times New Roman" w:cs="Times New Roman"/>
          <w:sz w:val="24"/>
          <w:szCs w:val="24"/>
          <w:lang w:val="en-GB"/>
        </w:rPr>
        <w:t>.</w:t>
      </w:r>
    </w:p>
    <w:p w14:paraId="1B324E24" w14:textId="77777777" w:rsidR="00F76BC1"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 xml:space="preserve">Nevertheless, the foundation still faced a major challenge when it came to finding children and teachers in need of education and training both in the country and in other countries. </w:t>
      </w:r>
      <w:r w:rsidR="00865A2B" w:rsidRPr="00FE19A4">
        <w:rPr>
          <w:rFonts w:ascii="Times New Roman" w:hAnsi="Times New Roman" w:cs="Times New Roman"/>
          <w:sz w:val="24"/>
          <w:szCs w:val="24"/>
          <w:lang w:val="en-GB"/>
        </w:rPr>
        <w:t>The internet era emerged where websites and social media platforms started being developed. It solved the whole problem of reaching children overseas because the foundation could now advertise the support it offers and could now reach many people worldwide</w:t>
      </w:r>
      <w:sdt>
        <w:sdtPr>
          <w:rPr>
            <w:rFonts w:ascii="Times New Roman" w:hAnsi="Times New Roman" w:cs="Times New Roman"/>
            <w:sz w:val="24"/>
            <w:szCs w:val="24"/>
            <w:lang w:val="en-GB"/>
          </w:rPr>
          <w:id w:val="-941065930"/>
          <w:citation/>
        </w:sdtPr>
        <w:sdtEndPr/>
        <w:sdtContent>
          <w:r w:rsidR="00B2388C" w:rsidRPr="00FE19A4">
            <w:rPr>
              <w:rFonts w:ascii="Times New Roman" w:hAnsi="Times New Roman" w:cs="Times New Roman"/>
              <w:sz w:val="24"/>
              <w:szCs w:val="24"/>
              <w:lang w:val="en-GB"/>
            </w:rPr>
            <w:fldChar w:fldCharType="begin"/>
          </w:r>
          <w:r w:rsidR="00B2388C" w:rsidRPr="00FE19A4">
            <w:rPr>
              <w:rFonts w:ascii="Times New Roman" w:hAnsi="Times New Roman" w:cs="Times New Roman"/>
              <w:sz w:val="24"/>
              <w:szCs w:val="24"/>
              <w:lang w:val="en-GB"/>
            </w:rPr>
            <w:instrText xml:space="preserve"> CITATION Mon20 \l 1033 </w:instrText>
          </w:r>
          <w:r w:rsidR="00B2388C" w:rsidRPr="00FE19A4">
            <w:rPr>
              <w:rFonts w:ascii="Times New Roman" w:hAnsi="Times New Roman" w:cs="Times New Roman"/>
              <w:sz w:val="24"/>
              <w:szCs w:val="24"/>
              <w:lang w:val="en-GB"/>
            </w:rPr>
            <w:fldChar w:fldCharType="separate"/>
          </w:r>
          <w:r w:rsidR="00B2388C" w:rsidRPr="00FE19A4">
            <w:rPr>
              <w:rFonts w:ascii="Times New Roman" w:hAnsi="Times New Roman" w:cs="Times New Roman"/>
              <w:sz w:val="24"/>
              <w:szCs w:val="24"/>
              <w:lang w:val="en-GB"/>
            </w:rPr>
            <w:t xml:space="preserve"> (Mona Foundation, 2020)</w:t>
          </w:r>
          <w:r w:rsidR="00B2388C" w:rsidRPr="00FE19A4">
            <w:rPr>
              <w:rFonts w:ascii="Times New Roman" w:hAnsi="Times New Roman" w:cs="Times New Roman"/>
              <w:sz w:val="24"/>
              <w:szCs w:val="24"/>
              <w:lang w:val="en-GB"/>
            </w:rPr>
            <w:fldChar w:fldCharType="end"/>
          </w:r>
        </w:sdtContent>
      </w:sdt>
      <w:r w:rsidR="00865A2B" w:rsidRPr="00FE19A4">
        <w:rPr>
          <w:rFonts w:ascii="Times New Roman" w:hAnsi="Times New Roman" w:cs="Times New Roman"/>
          <w:sz w:val="24"/>
          <w:szCs w:val="24"/>
          <w:lang w:val="en-GB"/>
        </w:rPr>
        <w:t>.</w:t>
      </w:r>
    </w:p>
    <w:p w14:paraId="73EC6D5A" w14:textId="77777777" w:rsidR="00FE19A4"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 xml:space="preserve">Community engagement </w:t>
      </w:r>
      <w:r w:rsidR="00F76BC1" w:rsidRPr="00FE19A4">
        <w:rPr>
          <w:rFonts w:ascii="Times New Roman" w:hAnsi="Times New Roman" w:cs="Times New Roman"/>
          <w:sz w:val="24"/>
          <w:szCs w:val="24"/>
          <w:lang w:val="en-GB"/>
        </w:rPr>
        <w:t>through various communication channels throug</w:t>
      </w:r>
      <w:r w:rsidRPr="00FE19A4">
        <w:rPr>
          <w:rFonts w:ascii="Times New Roman" w:hAnsi="Times New Roman" w:cs="Times New Roman"/>
          <w:sz w:val="24"/>
          <w:szCs w:val="24"/>
          <w:lang w:val="en-GB"/>
        </w:rPr>
        <w:t>hout the life of the foundation</w:t>
      </w:r>
      <w:r w:rsidR="00F76BC1" w:rsidRPr="00FE19A4">
        <w:rPr>
          <w:rFonts w:ascii="Times New Roman" w:hAnsi="Times New Roman" w:cs="Times New Roman"/>
          <w:sz w:val="24"/>
          <w:szCs w:val="24"/>
          <w:lang w:val="en-GB"/>
        </w:rPr>
        <w:t xml:space="preserve"> </w:t>
      </w:r>
      <w:r w:rsidRPr="00FE19A4">
        <w:rPr>
          <w:rFonts w:ascii="Times New Roman" w:hAnsi="Times New Roman" w:cs="Times New Roman"/>
          <w:sz w:val="24"/>
          <w:szCs w:val="24"/>
          <w:lang w:val="en-GB"/>
        </w:rPr>
        <w:t xml:space="preserve">has led to the resolution of problems, </w:t>
      </w:r>
      <w:r w:rsidR="00F76BC1" w:rsidRPr="00FE19A4">
        <w:rPr>
          <w:rFonts w:ascii="Times New Roman" w:hAnsi="Times New Roman" w:cs="Times New Roman"/>
          <w:sz w:val="24"/>
          <w:szCs w:val="24"/>
          <w:lang w:val="en-GB"/>
        </w:rPr>
        <w:t>for instance, a lack of investors, rejection of support by communities, closure of the foundation's operations by local authorities, and uninformed decision making.</w:t>
      </w:r>
      <w:r w:rsidR="00865A2B" w:rsidRPr="00FE19A4">
        <w:rPr>
          <w:rFonts w:ascii="Times New Roman" w:hAnsi="Times New Roman" w:cs="Times New Roman"/>
          <w:sz w:val="24"/>
          <w:szCs w:val="24"/>
          <w:lang w:val="en-GB"/>
        </w:rPr>
        <w:t xml:space="preserve"> </w:t>
      </w:r>
    </w:p>
    <w:p w14:paraId="502C1154" w14:textId="77777777" w:rsidR="00FE19A4" w:rsidRPr="00FE19A4" w:rsidRDefault="00FE19A4">
      <w:pPr>
        <w:rPr>
          <w:rFonts w:ascii="Times New Roman" w:hAnsi="Times New Roman" w:cs="Times New Roman"/>
          <w:sz w:val="24"/>
          <w:szCs w:val="24"/>
          <w:lang w:val="en-GB"/>
        </w:rPr>
      </w:pPr>
      <w:r w:rsidRPr="00FE19A4">
        <w:rPr>
          <w:rFonts w:ascii="Times New Roman" w:hAnsi="Times New Roman" w:cs="Times New Roman"/>
          <w:sz w:val="24"/>
          <w:szCs w:val="24"/>
          <w:lang w:val="en-GB"/>
        </w:rPr>
        <w:br w:type="page"/>
      </w:r>
    </w:p>
    <w:p w14:paraId="45A19244" w14:textId="77777777" w:rsidR="00F76BC1" w:rsidRPr="00FE19A4" w:rsidRDefault="00FE19A4" w:rsidP="00FE19A4">
      <w:pPr>
        <w:spacing w:after="0" w:line="480" w:lineRule="auto"/>
        <w:jc w:val="center"/>
        <w:rPr>
          <w:rFonts w:ascii="Times New Roman" w:hAnsi="Times New Roman" w:cs="Times New Roman"/>
          <w:sz w:val="24"/>
          <w:szCs w:val="24"/>
          <w:lang w:val="en-GB"/>
        </w:rPr>
      </w:pPr>
      <w:r w:rsidRPr="00FE19A4">
        <w:rPr>
          <w:rFonts w:ascii="Times New Roman" w:hAnsi="Times New Roman" w:cs="Times New Roman"/>
          <w:sz w:val="24"/>
          <w:szCs w:val="24"/>
          <w:lang w:val="en-GB"/>
        </w:rPr>
        <w:lastRenderedPageBreak/>
        <w:t xml:space="preserve">4.0 </w:t>
      </w:r>
      <w:r w:rsidR="00144F1F" w:rsidRPr="00FE19A4">
        <w:rPr>
          <w:rFonts w:ascii="Times New Roman" w:hAnsi="Times New Roman" w:cs="Times New Roman"/>
          <w:sz w:val="24"/>
          <w:szCs w:val="24"/>
          <w:lang w:val="en-GB"/>
        </w:rPr>
        <w:t>Skills</w:t>
      </w:r>
      <w:r w:rsidRPr="00FE19A4">
        <w:rPr>
          <w:rFonts w:ascii="Times New Roman" w:hAnsi="Times New Roman" w:cs="Times New Roman"/>
          <w:sz w:val="24"/>
          <w:szCs w:val="24"/>
          <w:lang w:val="en-GB"/>
        </w:rPr>
        <w:t>, Knowledge, And Strategies Required by Employees and The Training Required in Dealing with Socio-Cultural Issues</w:t>
      </w:r>
    </w:p>
    <w:p w14:paraId="627510DE" w14:textId="77777777" w:rsidR="00880F63"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There are certain ski</w:t>
      </w:r>
      <w:r w:rsidR="00DE25EF" w:rsidRPr="00FE19A4">
        <w:rPr>
          <w:rFonts w:ascii="Times New Roman" w:hAnsi="Times New Roman" w:cs="Times New Roman"/>
          <w:sz w:val="24"/>
          <w:szCs w:val="24"/>
          <w:lang w:val="en-GB"/>
        </w:rPr>
        <w:t xml:space="preserve">lls that </w:t>
      </w:r>
      <w:r w:rsidRPr="00FE19A4">
        <w:rPr>
          <w:rFonts w:ascii="Times New Roman" w:hAnsi="Times New Roman" w:cs="Times New Roman"/>
          <w:sz w:val="24"/>
          <w:szCs w:val="24"/>
          <w:lang w:val="en-GB"/>
        </w:rPr>
        <w:t>employees of an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should possess to ensure the success of the community engagement process. In Mano Foundation, the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focuses on these skills during their employment process because the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mainly deals wit</w:t>
      </w:r>
      <w:r w:rsidR="00DE25EF" w:rsidRPr="00FE19A4">
        <w:rPr>
          <w:rFonts w:ascii="Times New Roman" w:hAnsi="Times New Roman" w:cs="Times New Roman"/>
          <w:sz w:val="24"/>
          <w:szCs w:val="24"/>
          <w:lang w:val="en-GB"/>
        </w:rPr>
        <w:t>h people. These skills include communication skills such as listening, emotion control, honesty in giving information. Also, teamwork is included to ensure that the goal of community engagement is reached, negotiation and persuasion, problem-solving skills to ensure a good relationship between the community and the foundation, perseverance and motivation, decision-making skills, commitment, integrity, and time management</w:t>
      </w:r>
      <w:r w:rsidRPr="00FE19A4">
        <w:rPr>
          <w:rFonts w:ascii="Times New Roman" w:hAnsi="Times New Roman" w:cs="Times New Roman"/>
          <w:sz w:val="24"/>
          <w:szCs w:val="24"/>
          <w:lang w:val="en-GB"/>
        </w:rPr>
        <w:t>.</w:t>
      </w:r>
    </w:p>
    <w:p w14:paraId="40151081" w14:textId="77777777" w:rsidR="003575D0"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Because the employees of this foundation will deal with people from different countries and communities, they will require training to acquire knowledge on the cultural and religious values of various communities globally, the rules, laws, and policies that govern various countrie</w:t>
      </w:r>
      <w:r w:rsidR="003A0940" w:rsidRPr="00FE19A4">
        <w:rPr>
          <w:rFonts w:ascii="Times New Roman" w:hAnsi="Times New Roman" w:cs="Times New Roman"/>
          <w:sz w:val="24"/>
          <w:szCs w:val="24"/>
          <w:lang w:val="en-GB"/>
        </w:rPr>
        <w:t xml:space="preserve">s and communities globally, the different </w:t>
      </w:r>
      <w:r w:rsidRPr="00FE19A4">
        <w:rPr>
          <w:rFonts w:ascii="Times New Roman" w:hAnsi="Times New Roman" w:cs="Times New Roman"/>
          <w:sz w:val="24"/>
          <w:szCs w:val="24"/>
          <w:lang w:val="en-GB"/>
        </w:rPr>
        <w:t xml:space="preserve">languages </w:t>
      </w:r>
      <w:r w:rsidR="003A0940" w:rsidRPr="00FE19A4">
        <w:rPr>
          <w:rFonts w:ascii="Times New Roman" w:hAnsi="Times New Roman" w:cs="Times New Roman"/>
          <w:sz w:val="24"/>
          <w:szCs w:val="24"/>
          <w:lang w:val="en-GB"/>
        </w:rPr>
        <w:t>around the world, and the ways on how to deal with people. Furthermore, due to the ever-changing technology, the employees should be trained on matters concerning information technology to know the current and future trends of technology.</w:t>
      </w:r>
    </w:p>
    <w:p w14:paraId="0327085F" w14:textId="77777777" w:rsidR="00FE19A4" w:rsidRPr="00FE19A4" w:rsidRDefault="00144F1F" w:rsidP="00FE19A4">
      <w:pPr>
        <w:spacing w:after="0" w:line="480" w:lineRule="auto"/>
        <w:ind w:firstLine="720"/>
        <w:jc w:val="both"/>
        <w:rPr>
          <w:rFonts w:ascii="Times New Roman" w:hAnsi="Times New Roman" w:cs="Times New Roman"/>
          <w:sz w:val="24"/>
          <w:szCs w:val="24"/>
          <w:lang w:val="en-GB"/>
        </w:rPr>
      </w:pPr>
      <w:r w:rsidRPr="00FE19A4">
        <w:rPr>
          <w:rFonts w:ascii="Times New Roman" w:hAnsi="Times New Roman" w:cs="Times New Roman"/>
          <w:sz w:val="24"/>
          <w:szCs w:val="24"/>
          <w:lang w:val="en-GB"/>
        </w:rPr>
        <w:t>In conclusion, community engagement is one of the most important processes that can lead to either the success or the downfall of a business,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or project. If community engagement is not done by an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it can lead to the emergence of problems for both the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ation and the community. Specifically, we looked at the problems faced by Mano Foundation, and they include uninformed decision making, poor relationship between the organi</w:t>
      </w:r>
      <w:r w:rsidR="00FE19A4" w:rsidRPr="00FE19A4">
        <w:rPr>
          <w:rFonts w:ascii="Times New Roman" w:hAnsi="Times New Roman" w:cs="Times New Roman"/>
          <w:sz w:val="24"/>
          <w:szCs w:val="24"/>
          <w:lang w:val="en-GB"/>
        </w:rPr>
        <w:t>s</w:t>
      </w:r>
      <w:r w:rsidRPr="00FE19A4">
        <w:rPr>
          <w:rFonts w:ascii="Times New Roman" w:hAnsi="Times New Roman" w:cs="Times New Roman"/>
          <w:sz w:val="24"/>
          <w:szCs w:val="24"/>
          <w:lang w:val="en-GB"/>
        </w:rPr>
        <w:t xml:space="preserve">ation, community, and the stakeholders, rejection of products and services by the community, shutting down of operations by the local authorities, and reduced external investors and partners. Nonetheless, these problems have been solved by the foundation through the </w:t>
      </w:r>
      <w:r w:rsidRPr="00FE19A4">
        <w:rPr>
          <w:rFonts w:ascii="Times New Roman" w:hAnsi="Times New Roman" w:cs="Times New Roman"/>
          <w:sz w:val="24"/>
          <w:szCs w:val="24"/>
          <w:lang w:val="en-GB"/>
        </w:rPr>
        <w:lastRenderedPageBreak/>
        <w:t>establishment of social media platforms to encourage community engagement. Also, the evolution of community engagement through the evolution of communication over the years has led to the resolution of these problems. Employees also play a major role in community engagement. For the foundation to achieve full community engagement, it should consider using more social media platforms</w:t>
      </w:r>
      <w:r w:rsidR="00AB2323" w:rsidRPr="00FE19A4">
        <w:rPr>
          <w:rFonts w:ascii="Times New Roman" w:hAnsi="Times New Roman" w:cs="Times New Roman"/>
          <w:sz w:val="24"/>
          <w:szCs w:val="24"/>
          <w:lang w:val="en-GB"/>
        </w:rPr>
        <w:t xml:space="preserve"> to advertise the support they offer</w:t>
      </w:r>
      <w:r w:rsidRPr="00FE19A4">
        <w:rPr>
          <w:rFonts w:ascii="Times New Roman" w:hAnsi="Times New Roman" w:cs="Times New Roman"/>
          <w:sz w:val="24"/>
          <w:szCs w:val="24"/>
          <w:lang w:val="en-GB"/>
        </w:rPr>
        <w:t>, for instance, Instagram, telegram,</w:t>
      </w:r>
      <w:r w:rsidR="00AB2323" w:rsidRPr="00FE19A4">
        <w:rPr>
          <w:rFonts w:ascii="Times New Roman" w:hAnsi="Times New Roman" w:cs="Times New Roman"/>
          <w:sz w:val="24"/>
          <w:szCs w:val="24"/>
          <w:lang w:val="en-GB"/>
        </w:rPr>
        <w:t xml:space="preserve"> and Reddit.</w:t>
      </w:r>
    </w:p>
    <w:p w14:paraId="0B78E062" w14:textId="77777777" w:rsidR="000615E5" w:rsidRPr="00FE19A4" w:rsidRDefault="00FE19A4" w:rsidP="00FE19A4">
      <w:pPr>
        <w:rPr>
          <w:rFonts w:ascii="Times New Roman" w:hAnsi="Times New Roman" w:cs="Times New Roman"/>
          <w:sz w:val="24"/>
          <w:szCs w:val="24"/>
          <w:lang w:val="en-GB"/>
        </w:rPr>
      </w:pPr>
      <w:r w:rsidRPr="00FE19A4">
        <w:rPr>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lang w:val="en-GB"/>
        </w:rPr>
        <w:id w:val="-1048295698"/>
        <w:docPartObj>
          <w:docPartGallery w:val="Bibliographies"/>
          <w:docPartUnique/>
        </w:docPartObj>
      </w:sdtPr>
      <w:sdtEndPr/>
      <w:sdtContent>
        <w:p w14:paraId="3744C81A" w14:textId="77777777" w:rsidR="000615E5" w:rsidRPr="00FE19A4" w:rsidRDefault="00144F1F" w:rsidP="00FE19A4">
          <w:pPr>
            <w:pStyle w:val="1"/>
            <w:spacing w:before="0" w:line="480" w:lineRule="auto"/>
            <w:jc w:val="center"/>
            <w:rPr>
              <w:rFonts w:ascii="Times New Roman" w:hAnsi="Times New Roman" w:cs="Times New Roman"/>
              <w:color w:val="auto"/>
              <w:sz w:val="24"/>
              <w:szCs w:val="24"/>
              <w:lang w:val="en-GB"/>
            </w:rPr>
          </w:pPr>
          <w:r w:rsidRPr="00FE19A4">
            <w:rPr>
              <w:rFonts w:ascii="Times New Roman" w:hAnsi="Times New Roman" w:cs="Times New Roman"/>
              <w:color w:val="auto"/>
              <w:sz w:val="24"/>
              <w:szCs w:val="24"/>
              <w:lang w:val="en-GB"/>
            </w:rPr>
            <w:t>References</w:t>
          </w:r>
        </w:p>
        <w:sdt>
          <w:sdtPr>
            <w:rPr>
              <w:rFonts w:ascii="Times New Roman" w:hAnsi="Times New Roman" w:cs="Times New Roman"/>
              <w:sz w:val="24"/>
              <w:szCs w:val="24"/>
              <w:lang w:val="en-GB"/>
            </w:rPr>
            <w:id w:val="-573587230"/>
            <w:bibliography/>
          </w:sdtPr>
          <w:sdtEndPr/>
          <w:sdtContent>
            <w:p w14:paraId="64BD5644" w14:textId="77777777" w:rsidR="000615E5" w:rsidRPr="00FE19A4" w:rsidRDefault="00144F1F" w:rsidP="00FE19A4">
              <w:pPr>
                <w:pStyle w:val="a3"/>
                <w:spacing w:after="0" w:line="480" w:lineRule="auto"/>
                <w:ind w:left="720" w:hanging="720"/>
                <w:rPr>
                  <w:rFonts w:ascii="Times New Roman" w:hAnsi="Times New Roman" w:cs="Times New Roman"/>
                  <w:sz w:val="24"/>
                  <w:szCs w:val="24"/>
                  <w:lang w:val="en-GB"/>
                </w:rPr>
              </w:pPr>
              <w:r w:rsidRPr="00FE19A4">
                <w:rPr>
                  <w:rFonts w:ascii="Times New Roman" w:hAnsi="Times New Roman" w:cs="Times New Roman"/>
                  <w:sz w:val="24"/>
                  <w:szCs w:val="24"/>
                  <w:lang w:val="en-GB"/>
                </w:rPr>
                <w:fldChar w:fldCharType="begin"/>
              </w:r>
              <w:r w:rsidRPr="00FE19A4">
                <w:rPr>
                  <w:rFonts w:ascii="Times New Roman" w:hAnsi="Times New Roman" w:cs="Times New Roman"/>
                  <w:sz w:val="24"/>
                  <w:szCs w:val="24"/>
                  <w:lang w:val="en-GB"/>
                </w:rPr>
                <w:instrText xml:space="preserve"> BIBLIOGRAPHY </w:instrText>
              </w:r>
              <w:r w:rsidRPr="00FE19A4">
                <w:rPr>
                  <w:rFonts w:ascii="Times New Roman" w:hAnsi="Times New Roman" w:cs="Times New Roman"/>
                  <w:sz w:val="24"/>
                  <w:szCs w:val="24"/>
                  <w:lang w:val="en-GB"/>
                </w:rPr>
                <w:fldChar w:fldCharType="separate"/>
              </w:r>
              <w:r w:rsidRPr="00FE19A4">
                <w:rPr>
                  <w:rFonts w:ascii="Times New Roman" w:hAnsi="Times New Roman" w:cs="Times New Roman"/>
                  <w:sz w:val="24"/>
                  <w:szCs w:val="24"/>
                  <w:lang w:val="en-GB"/>
                </w:rPr>
                <w:t xml:space="preserve">Australian Institute of Family Studies, 2020. </w:t>
              </w:r>
              <w:r w:rsidRPr="00FE19A4">
                <w:rPr>
                  <w:rFonts w:ascii="Times New Roman" w:hAnsi="Times New Roman" w:cs="Times New Roman"/>
                  <w:i/>
                  <w:iCs/>
                  <w:sz w:val="24"/>
                  <w:szCs w:val="24"/>
                  <w:lang w:val="en-GB"/>
                </w:rPr>
                <w:t xml:space="preserve">Community engagement. </w:t>
              </w:r>
              <w:r w:rsidRPr="00FE19A4">
                <w:rPr>
                  <w:rFonts w:ascii="Times New Roman" w:hAnsi="Times New Roman" w:cs="Times New Roman"/>
                  <w:sz w:val="24"/>
                  <w:szCs w:val="24"/>
                  <w:lang w:val="en-GB"/>
                </w:rPr>
                <w:t>[Online] Available at: www.aifs.gov.au</w:t>
              </w:r>
              <w:r w:rsidR="00FE19A4" w:rsidRPr="00FE19A4">
                <w:rPr>
                  <w:rFonts w:ascii="Times New Roman" w:hAnsi="Times New Roman" w:cs="Times New Roman"/>
                  <w:sz w:val="24"/>
                  <w:szCs w:val="24"/>
                  <w:lang w:val="en-GB"/>
                </w:rPr>
                <w:t xml:space="preserve"> </w:t>
              </w:r>
              <w:r w:rsidRPr="00FE19A4">
                <w:rPr>
                  <w:rFonts w:ascii="Times New Roman" w:hAnsi="Times New Roman" w:cs="Times New Roman"/>
                  <w:sz w:val="24"/>
                  <w:szCs w:val="24"/>
                  <w:lang w:val="en-GB"/>
                </w:rPr>
                <w:t>[Accessed 15</w:t>
              </w:r>
              <w:r w:rsidR="00FE19A4" w:rsidRPr="00FE19A4">
                <w:rPr>
                  <w:rFonts w:ascii="Times New Roman" w:hAnsi="Times New Roman" w:cs="Times New Roman"/>
                  <w:sz w:val="24"/>
                  <w:szCs w:val="24"/>
                  <w:lang w:val="en-GB"/>
                </w:rPr>
                <w:t>/12/</w:t>
              </w:r>
              <w:r w:rsidRPr="00FE19A4">
                <w:rPr>
                  <w:rFonts w:ascii="Times New Roman" w:hAnsi="Times New Roman" w:cs="Times New Roman"/>
                  <w:sz w:val="24"/>
                  <w:szCs w:val="24"/>
                  <w:lang w:val="en-GB"/>
                </w:rPr>
                <w:t>2020].</w:t>
              </w:r>
            </w:p>
            <w:p w14:paraId="4EA34E89" w14:textId="77777777" w:rsidR="000615E5" w:rsidRPr="00FE19A4" w:rsidRDefault="00144F1F" w:rsidP="00FE19A4">
              <w:pPr>
                <w:spacing w:after="0" w:line="480" w:lineRule="auto"/>
                <w:ind w:left="720" w:hanging="720"/>
                <w:rPr>
                  <w:rFonts w:ascii="Times New Roman" w:hAnsi="Times New Roman" w:cs="Times New Roman"/>
                  <w:sz w:val="24"/>
                  <w:szCs w:val="24"/>
                  <w:lang w:val="en-GB"/>
                </w:rPr>
              </w:pPr>
              <w:r w:rsidRPr="00FE19A4">
                <w:rPr>
                  <w:rFonts w:ascii="Times New Roman" w:hAnsi="Times New Roman" w:cs="Times New Roman"/>
                  <w:color w:val="222222"/>
                  <w:sz w:val="24"/>
                  <w:szCs w:val="24"/>
                  <w:shd w:val="clear" w:color="auto" w:fill="FFFFFF"/>
                  <w:lang w:val="en-GB"/>
                </w:rPr>
                <w:t>Barnes, M. and Schmit</w:t>
              </w:r>
              <w:r w:rsidR="00FE19A4" w:rsidRPr="00FE19A4">
                <w:rPr>
                  <w:rFonts w:ascii="Times New Roman" w:hAnsi="Times New Roman" w:cs="Times New Roman"/>
                  <w:color w:val="222222"/>
                  <w:sz w:val="24"/>
                  <w:szCs w:val="24"/>
                  <w:shd w:val="clear" w:color="auto" w:fill="FFFFFF"/>
                  <w:lang w:val="en-GB"/>
                </w:rPr>
                <w:t>z</w:t>
              </w:r>
              <w:r w:rsidRPr="00FE19A4">
                <w:rPr>
                  <w:rFonts w:ascii="Times New Roman" w:hAnsi="Times New Roman" w:cs="Times New Roman"/>
                  <w:color w:val="222222"/>
                  <w:sz w:val="24"/>
                  <w:szCs w:val="24"/>
                  <w:shd w:val="clear" w:color="auto" w:fill="FFFFFF"/>
                  <w:lang w:val="en-GB"/>
                </w:rPr>
                <w:t xml:space="preserve">, P., 2016. Community engagement matters (now more than ever). </w:t>
              </w:r>
              <w:r w:rsidRPr="00FE19A4">
                <w:rPr>
                  <w:rFonts w:ascii="Times New Roman" w:hAnsi="Times New Roman" w:cs="Times New Roman"/>
                  <w:i/>
                  <w:iCs/>
                  <w:color w:val="222222"/>
                  <w:sz w:val="24"/>
                  <w:szCs w:val="24"/>
                  <w:shd w:val="clear" w:color="auto" w:fill="FFFFFF"/>
                  <w:lang w:val="en-GB"/>
                </w:rPr>
                <w:t>Stanford Social Innovation Review</w:t>
              </w:r>
              <w:r w:rsidRPr="00FE19A4">
                <w:rPr>
                  <w:rFonts w:ascii="Times New Roman" w:hAnsi="Times New Roman" w:cs="Times New Roman"/>
                  <w:color w:val="222222"/>
                  <w:sz w:val="24"/>
                  <w:szCs w:val="24"/>
                  <w:shd w:val="clear" w:color="auto" w:fill="FFFFFF"/>
                  <w:lang w:val="en-GB"/>
                </w:rPr>
                <w:t>, </w:t>
              </w:r>
              <w:r w:rsidRPr="00FE19A4">
                <w:rPr>
                  <w:rFonts w:ascii="Times New Roman" w:hAnsi="Times New Roman" w:cs="Times New Roman"/>
                  <w:b/>
                  <w:bCs/>
                  <w:color w:val="222222"/>
                  <w:sz w:val="24"/>
                  <w:szCs w:val="24"/>
                  <w:shd w:val="clear" w:color="auto" w:fill="FFFFFF"/>
                  <w:lang w:val="en-GB"/>
                </w:rPr>
                <w:t>14</w:t>
              </w:r>
              <w:r w:rsidRPr="00FE19A4">
                <w:rPr>
                  <w:rFonts w:ascii="Times New Roman" w:hAnsi="Times New Roman" w:cs="Times New Roman"/>
                  <w:color w:val="222222"/>
                  <w:sz w:val="24"/>
                  <w:szCs w:val="24"/>
                  <w:shd w:val="clear" w:color="auto" w:fill="FFFFFF"/>
                  <w:lang w:val="en-GB"/>
                </w:rPr>
                <w:t>(2), pp.32-39.</w:t>
              </w:r>
            </w:p>
            <w:p w14:paraId="6A08C3D2" w14:textId="77777777" w:rsidR="000615E5" w:rsidRPr="00FE19A4" w:rsidRDefault="00144F1F" w:rsidP="00FE19A4">
              <w:pPr>
                <w:pStyle w:val="a3"/>
                <w:spacing w:after="0" w:line="480" w:lineRule="auto"/>
                <w:ind w:left="720" w:hanging="720"/>
                <w:rPr>
                  <w:rFonts w:ascii="Times New Roman" w:hAnsi="Times New Roman" w:cs="Times New Roman"/>
                  <w:sz w:val="24"/>
                  <w:szCs w:val="24"/>
                  <w:lang w:val="en-GB"/>
                </w:rPr>
              </w:pPr>
              <w:r w:rsidRPr="00FE19A4">
                <w:rPr>
                  <w:rFonts w:ascii="Times New Roman" w:hAnsi="Times New Roman" w:cs="Times New Roman"/>
                  <w:sz w:val="24"/>
                  <w:szCs w:val="24"/>
                  <w:lang w:val="en-GB"/>
                </w:rPr>
                <w:t xml:space="preserve">Mona Foundation, 2020. </w:t>
              </w:r>
              <w:r w:rsidRPr="00FE19A4">
                <w:rPr>
                  <w:rFonts w:ascii="Times New Roman" w:hAnsi="Times New Roman" w:cs="Times New Roman"/>
                  <w:i/>
                  <w:iCs/>
                  <w:sz w:val="24"/>
                  <w:szCs w:val="24"/>
                  <w:lang w:val="en-GB"/>
                </w:rPr>
                <w:t xml:space="preserve">We are the Mona Foundation. </w:t>
              </w:r>
              <w:r w:rsidRPr="00FE19A4">
                <w:rPr>
                  <w:rFonts w:ascii="Times New Roman" w:hAnsi="Times New Roman" w:cs="Times New Roman"/>
                  <w:sz w:val="24"/>
                  <w:szCs w:val="24"/>
                  <w:lang w:val="en-GB"/>
                </w:rPr>
                <w:t>[Online] Available at: www.monafoundation.org</w:t>
              </w:r>
              <w:r w:rsidR="00FE19A4" w:rsidRPr="00FE19A4">
                <w:rPr>
                  <w:rFonts w:ascii="Times New Roman" w:hAnsi="Times New Roman" w:cs="Times New Roman"/>
                  <w:sz w:val="24"/>
                  <w:szCs w:val="24"/>
                  <w:lang w:val="en-GB"/>
                </w:rPr>
                <w:t xml:space="preserve"> </w:t>
              </w:r>
              <w:r w:rsidRPr="00FE19A4">
                <w:rPr>
                  <w:rFonts w:ascii="Times New Roman" w:hAnsi="Times New Roman" w:cs="Times New Roman"/>
                  <w:sz w:val="24"/>
                  <w:szCs w:val="24"/>
                  <w:lang w:val="en-GB"/>
                </w:rPr>
                <w:t>[Accessed 15</w:t>
              </w:r>
              <w:r w:rsidR="00FE19A4" w:rsidRPr="00FE19A4">
                <w:rPr>
                  <w:rFonts w:ascii="Times New Roman" w:hAnsi="Times New Roman" w:cs="Times New Roman"/>
                  <w:sz w:val="24"/>
                  <w:szCs w:val="24"/>
                  <w:lang w:val="en-GB"/>
                </w:rPr>
                <w:t>/12/</w:t>
              </w:r>
              <w:r w:rsidRPr="00FE19A4">
                <w:rPr>
                  <w:rFonts w:ascii="Times New Roman" w:hAnsi="Times New Roman" w:cs="Times New Roman"/>
                  <w:sz w:val="24"/>
                  <w:szCs w:val="24"/>
                  <w:lang w:val="en-GB"/>
                </w:rPr>
                <w:t>2020].</w:t>
              </w:r>
            </w:p>
            <w:p w14:paraId="6D4D3843" w14:textId="77777777" w:rsidR="000615E5" w:rsidRPr="00FE19A4" w:rsidRDefault="00144F1F" w:rsidP="00FE19A4">
              <w:pPr>
                <w:spacing w:after="0" w:line="480" w:lineRule="auto"/>
                <w:ind w:left="720" w:hanging="720"/>
                <w:rPr>
                  <w:rFonts w:ascii="Times New Roman" w:hAnsi="Times New Roman" w:cs="Times New Roman"/>
                  <w:b/>
                  <w:bCs/>
                  <w:color w:val="222222"/>
                  <w:sz w:val="24"/>
                  <w:szCs w:val="24"/>
                  <w:shd w:val="clear" w:color="auto" w:fill="FFFFFF"/>
                  <w:lang w:val="en-GB"/>
                </w:rPr>
              </w:pPr>
              <w:r w:rsidRPr="00FE19A4">
                <w:rPr>
                  <w:rFonts w:ascii="Times New Roman" w:hAnsi="Times New Roman" w:cs="Times New Roman"/>
                  <w:color w:val="222222"/>
                  <w:sz w:val="24"/>
                  <w:szCs w:val="24"/>
                  <w:shd w:val="clear" w:color="auto" w:fill="FFFFFF"/>
                  <w:lang w:val="en-GB"/>
                </w:rPr>
                <w:t>Satar, M.S., 2020. Towards developing a comprehensive model for describing the phenomenon of community engagement in social enterprises. </w:t>
              </w:r>
              <w:r w:rsidRPr="00FE19A4">
                <w:rPr>
                  <w:rFonts w:ascii="Times New Roman" w:hAnsi="Times New Roman" w:cs="Times New Roman"/>
                  <w:i/>
                  <w:iCs/>
                  <w:color w:val="222222"/>
                  <w:sz w:val="24"/>
                  <w:szCs w:val="24"/>
                  <w:shd w:val="clear" w:color="auto" w:fill="FFFFFF"/>
                  <w:lang w:val="en-GB"/>
                </w:rPr>
                <w:t>Journal of Enterprising Communities: People and Places in the Global Economy</w:t>
              </w:r>
              <w:r w:rsidR="00FE19A4" w:rsidRPr="00FE19A4">
                <w:rPr>
                  <w:rFonts w:ascii="Times New Roman" w:hAnsi="Times New Roman" w:cs="Times New Roman"/>
                  <w:color w:val="222222"/>
                  <w:sz w:val="24"/>
                  <w:szCs w:val="24"/>
                  <w:shd w:val="clear" w:color="auto" w:fill="FFFFFF"/>
                  <w:lang w:val="en-GB"/>
                </w:rPr>
                <w:t xml:space="preserve">, </w:t>
              </w:r>
              <w:r w:rsidR="00FE19A4" w:rsidRPr="00FE19A4">
                <w:rPr>
                  <w:rFonts w:ascii="Times New Roman" w:hAnsi="Times New Roman" w:cs="Times New Roman"/>
                  <w:b/>
                  <w:bCs/>
                  <w:color w:val="222222"/>
                  <w:sz w:val="24"/>
                  <w:szCs w:val="24"/>
                  <w:shd w:val="clear" w:color="auto" w:fill="FFFFFF"/>
                  <w:lang w:val="en-GB"/>
                </w:rPr>
                <w:t>13</w:t>
              </w:r>
              <w:r w:rsidR="00FE19A4" w:rsidRPr="00FE19A4">
                <w:rPr>
                  <w:rFonts w:ascii="Times New Roman" w:hAnsi="Times New Roman" w:cs="Times New Roman"/>
                  <w:color w:val="222222"/>
                  <w:sz w:val="24"/>
                  <w:szCs w:val="24"/>
                  <w:shd w:val="clear" w:color="auto" w:fill="FFFFFF"/>
                  <w:lang w:val="en-GB"/>
                </w:rPr>
                <w:t>(4), pp. 472-488.</w:t>
              </w:r>
            </w:p>
            <w:p w14:paraId="46744E89" w14:textId="77777777" w:rsidR="000615E5" w:rsidRPr="00FE19A4" w:rsidRDefault="000615E5" w:rsidP="00FE19A4">
              <w:pPr>
                <w:spacing w:after="0" w:line="480" w:lineRule="auto"/>
                <w:ind w:left="720" w:hanging="720"/>
                <w:rPr>
                  <w:rFonts w:ascii="Times New Roman" w:hAnsi="Times New Roman" w:cs="Times New Roman"/>
                  <w:sz w:val="24"/>
                  <w:szCs w:val="24"/>
                  <w:lang w:val="en-GB"/>
                </w:rPr>
              </w:pPr>
            </w:p>
            <w:p w14:paraId="76F5C2B2" w14:textId="77777777" w:rsidR="000615E5" w:rsidRPr="00FE19A4" w:rsidRDefault="000615E5" w:rsidP="00FE19A4">
              <w:pPr>
                <w:spacing w:after="0" w:line="480" w:lineRule="auto"/>
                <w:ind w:left="720" w:hanging="720"/>
                <w:rPr>
                  <w:rFonts w:ascii="Times New Roman" w:hAnsi="Times New Roman" w:cs="Times New Roman"/>
                  <w:sz w:val="24"/>
                  <w:szCs w:val="24"/>
                  <w:lang w:val="en-GB"/>
                </w:rPr>
              </w:pPr>
            </w:p>
            <w:p w14:paraId="4D3B1A34" w14:textId="77777777" w:rsidR="00855D6F" w:rsidRPr="00FE19A4" w:rsidRDefault="00144F1F" w:rsidP="00FE19A4">
              <w:pPr>
                <w:spacing w:after="0" w:line="480" w:lineRule="auto"/>
                <w:ind w:left="720" w:hanging="720"/>
                <w:rPr>
                  <w:rFonts w:ascii="Times New Roman" w:hAnsi="Times New Roman" w:cs="Times New Roman"/>
                  <w:sz w:val="24"/>
                  <w:szCs w:val="24"/>
                  <w:lang w:val="en-GB"/>
                </w:rPr>
              </w:pPr>
              <w:r w:rsidRPr="00FE19A4">
                <w:rPr>
                  <w:rFonts w:ascii="Times New Roman" w:hAnsi="Times New Roman" w:cs="Times New Roman"/>
                  <w:b/>
                  <w:bCs/>
                  <w:sz w:val="24"/>
                  <w:szCs w:val="24"/>
                  <w:lang w:val="en-GB"/>
                </w:rPr>
                <w:fldChar w:fldCharType="end"/>
              </w:r>
            </w:p>
          </w:sdtContent>
        </w:sdt>
      </w:sdtContent>
    </w:sdt>
    <w:sectPr w:rsidR="00855D6F" w:rsidRPr="00FE19A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8901E" w14:textId="77777777" w:rsidR="00144F1F" w:rsidRDefault="00144F1F">
      <w:pPr>
        <w:spacing w:after="0" w:line="240" w:lineRule="auto"/>
      </w:pPr>
      <w:r>
        <w:separator/>
      </w:r>
    </w:p>
  </w:endnote>
  <w:endnote w:type="continuationSeparator" w:id="0">
    <w:p w14:paraId="6766EE24" w14:textId="77777777" w:rsidR="00144F1F" w:rsidRDefault="00144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76EA3" w14:textId="77777777" w:rsidR="00144F1F" w:rsidRDefault="00144F1F">
      <w:pPr>
        <w:spacing w:after="0" w:line="240" w:lineRule="auto"/>
      </w:pPr>
      <w:r>
        <w:separator/>
      </w:r>
    </w:p>
  </w:footnote>
  <w:footnote w:type="continuationSeparator" w:id="0">
    <w:p w14:paraId="05B39A6E" w14:textId="77777777" w:rsidR="00144F1F" w:rsidRDefault="00144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85050819"/>
      <w:docPartObj>
        <w:docPartGallery w:val="Page Numbers (Top of Page)"/>
        <w:docPartUnique/>
      </w:docPartObj>
    </w:sdtPr>
    <w:sdtEndPr>
      <w:rPr>
        <w:noProof/>
      </w:rPr>
    </w:sdtEndPr>
    <w:sdtContent>
      <w:p w14:paraId="685FCC73" w14:textId="77777777" w:rsidR="00514D1D" w:rsidRPr="00FE19A4" w:rsidRDefault="00FE19A4" w:rsidP="00FE19A4">
        <w:pPr>
          <w:pStyle w:val="a4"/>
          <w:jc w:val="right"/>
          <w:rPr>
            <w:rFonts w:ascii="Times New Roman" w:hAnsi="Times New Roman" w:cs="Times New Roman"/>
            <w:sz w:val="24"/>
            <w:szCs w:val="24"/>
          </w:rPr>
        </w:pPr>
        <w:r w:rsidRPr="00514D1D">
          <w:rPr>
            <w:rFonts w:ascii="Times New Roman" w:hAnsi="Times New Roman" w:cs="Times New Roman"/>
            <w:sz w:val="24"/>
            <w:szCs w:val="24"/>
          </w:rPr>
          <w:t xml:space="preserve">Community Engagement Assessment </w:t>
        </w:r>
        <w:r w:rsidR="00144F1F" w:rsidRPr="00514D1D">
          <w:rPr>
            <w:rFonts w:ascii="Times New Roman" w:hAnsi="Times New Roman" w:cs="Times New Roman"/>
            <w:sz w:val="24"/>
            <w:szCs w:val="24"/>
          </w:rPr>
          <w:fldChar w:fldCharType="begin"/>
        </w:r>
        <w:r w:rsidR="00144F1F" w:rsidRPr="00514D1D">
          <w:rPr>
            <w:rFonts w:ascii="Times New Roman" w:hAnsi="Times New Roman" w:cs="Times New Roman"/>
            <w:sz w:val="24"/>
            <w:szCs w:val="24"/>
          </w:rPr>
          <w:instrText xml:space="preserve"> PAGE   \* MERGEFORMAT </w:instrText>
        </w:r>
        <w:r w:rsidR="00144F1F" w:rsidRPr="00514D1D">
          <w:rPr>
            <w:rFonts w:ascii="Times New Roman" w:hAnsi="Times New Roman" w:cs="Times New Roman"/>
            <w:sz w:val="24"/>
            <w:szCs w:val="24"/>
          </w:rPr>
          <w:fldChar w:fldCharType="separate"/>
        </w:r>
        <w:r w:rsidR="003A7CD3">
          <w:rPr>
            <w:rFonts w:ascii="Times New Roman" w:hAnsi="Times New Roman" w:cs="Times New Roman"/>
            <w:noProof/>
            <w:sz w:val="24"/>
            <w:szCs w:val="24"/>
          </w:rPr>
          <w:t>1</w:t>
        </w:r>
        <w:r>
          <w:rPr>
            <w:rFonts w:ascii="Times New Roman" w:hAnsi="Times New Roman" w:cs="Times New Roman"/>
            <w:noProof/>
            <w:sz w:val="24"/>
            <w:szCs w:val="24"/>
          </w:rPr>
          <w:t>0</w:t>
        </w:r>
        <w:r w:rsidR="00144F1F" w:rsidRPr="00514D1D">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93C"/>
    <w:rsid w:val="00025216"/>
    <w:rsid w:val="000615E5"/>
    <w:rsid w:val="00087722"/>
    <w:rsid w:val="000924F5"/>
    <w:rsid w:val="00092B41"/>
    <w:rsid w:val="00144F1F"/>
    <w:rsid w:val="001622E8"/>
    <w:rsid w:val="001C5A4A"/>
    <w:rsid w:val="00247BC8"/>
    <w:rsid w:val="002537D7"/>
    <w:rsid w:val="00286D43"/>
    <w:rsid w:val="002C6360"/>
    <w:rsid w:val="00327695"/>
    <w:rsid w:val="0033415C"/>
    <w:rsid w:val="003575D0"/>
    <w:rsid w:val="00365FE3"/>
    <w:rsid w:val="00366245"/>
    <w:rsid w:val="003765AA"/>
    <w:rsid w:val="0037744B"/>
    <w:rsid w:val="003A0940"/>
    <w:rsid w:val="003A7CD3"/>
    <w:rsid w:val="00473EF3"/>
    <w:rsid w:val="004950D6"/>
    <w:rsid w:val="00495F0D"/>
    <w:rsid w:val="00514D1D"/>
    <w:rsid w:val="005511AB"/>
    <w:rsid w:val="005D3571"/>
    <w:rsid w:val="0063541E"/>
    <w:rsid w:val="00674F31"/>
    <w:rsid w:val="006B00E6"/>
    <w:rsid w:val="006D73DF"/>
    <w:rsid w:val="00706F79"/>
    <w:rsid w:val="00707164"/>
    <w:rsid w:val="007305E9"/>
    <w:rsid w:val="00742E60"/>
    <w:rsid w:val="0077473A"/>
    <w:rsid w:val="007C39BC"/>
    <w:rsid w:val="007D309F"/>
    <w:rsid w:val="007D7778"/>
    <w:rsid w:val="00855D6F"/>
    <w:rsid w:val="00865A2B"/>
    <w:rsid w:val="00880F63"/>
    <w:rsid w:val="008978DB"/>
    <w:rsid w:val="009206A3"/>
    <w:rsid w:val="00934A2D"/>
    <w:rsid w:val="009C1CC1"/>
    <w:rsid w:val="009E4F4D"/>
    <w:rsid w:val="00A55968"/>
    <w:rsid w:val="00A55F4B"/>
    <w:rsid w:val="00A8310F"/>
    <w:rsid w:val="00AA30F2"/>
    <w:rsid w:val="00AB2323"/>
    <w:rsid w:val="00AF7525"/>
    <w:rsid w:val="00B2388C"/>
    <w:rsid w:val="00BC4EE9"/>
    <w:rsid w:val="00C575BA"/>
    <w:rsid w:val="00C90BCB"/>
    <w:rsid w:val="00C96970"/>
    <w:rsid w:val="00C9755A"/>
    <w:rsid w:val="00D2200C"/>
    <w:rsid w:val="00D26B43"/>
    <w:rsid w:val="00DA393C"/>
    <w:rsid w:val="00DC370A"/>
    <w:rsid w:val="00DE25EF"/>
    <w:rsid w:val="00E83885"/>
    <w:rsid w:val="00F76BC1"/>
    <w:rsid w:val="00FB79F7"/>
    <w:rsid w:val="00FE19A4"/>
    <w:rsid w:val="00FF01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E8364"/>
  <w15:chartTrackingRefBased/>
  <w15:docId w15:val="{5B2BBF2D-769F-40E2-914D-05ECE9FB4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0615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615E5"/>
    <w:rPr>
      <w:rFonts w:asciiTheme="majorHAnsi" w:eastAsiaTheme="majorEastAsia" w:hAnsiTheme="majorHAnsi" w:cstheme="majorBidi"/>
      <w:color w:val="2E74B5" w:themeColor="accent1" w:themeShade="BF"/>
      <w:sz w:val="32"/>
      <w:szCs w:val="32"/>
    </w:rPr>
  </w:style>
  <w:style w:type="paragraph" w:styleId="a3">
    <w:name w:val="Bibliography"/>
    <w:basedOn w:val="a"/>
    <w:next w:val="a"/>
    <w:uiPriority w:val="37"/>
    <w:unhideWhenUsed/>
    <w:rsid w:val="000615E5"/>
  </w:style>
  <w:style w:type="paragraph" w:styleId="a4">
    <w:name w:val="header"/>
    <w:basedOn w:val="a"/>
    <w:link w:val="a5"/>
    <w:uiPriority w:val="99"/>
    <w:unhideWhenUsed/>
    <w:rsid w:val="00514D1D"/>
    <w:pPr>
      <w:tabs>
        <w:tab w:val="center" w:pos="4680"/>
        <w:tab w:val="right" w:pos="9360"/>
      </w:tabs>
      <w:spacing w:after="0" w:line="240" w:lineRule="auto"/>
    </w:pPr>
  </w:style>
  <w:style w:type="character" w:customStyle="1" w:styleId="a5">
    <w:name w:val="Горен колонтитул Знак"/>
    <w:basedOn w:val="a0"/>
    <w:link w:val="a4"/>
    <w:uiPriority w:val="99"/>
    <w:rsid w:val="00514D1D"/>
  </w:style>
  <w:style w:type="paragraph" w:styleId="a6">
    <w:name w:val="footer"/>
    <w:basedOn w:val="a"/>
    <w:link w:val="a7"/>
    <w:uiPriority w:val="99"/>
    <w:unhideWhenUsed/>
    <w:rsid w:val="00514D1D"/>
    <w:pPr>
      <w:tabs>
        <w:tab w:val="center" w:pos="4680"/>
        <w:tab w:val="right" w:pos="9360"/>
      </w:tabs>
      <w:spacing w:after="0" w:line="240" w:lineRule="auto"/>
    </w:pPr>
  </w:style>
  <w:style w:type="character" w:customStyle="1" w:styleId="a7">
    <w:name w:val="Долен колонтитул Знак"/>
    <w:basedOn w:val="a0"/>
    <w:link w:val="a6"/>
    <w:uiPriority w:val="99"/>
    <w:rsid w:val="00514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Aus201</b:Tag>
    <b:SourceType>InternetSite</b:SourceType>
    <b:Guid>{4C0A1548-6BBB-4E13-8B93-D74E3389AF37}</b:Guid>
    <b:Author>
      <b:Author>
        <b:Corporate>Australian Institute of Family Studies</b:Corporate>
      </b:Author>
    </b:Author>
    <b:Title>Community engagement</b:Title>
    <b:Year>2020</b:Year>
    <b:YearAccessed>2020</b:YearAccessed>
    <b:MonthAccessed>December</b:MonthAccessed>
    <b:DayAccessed>15</b:DayAccessed>
    <b:URL>www.aifs.gov.au</b:URL>
    <b:RefOrder>1</b:RefOrder>
  </b:Source>
  <b:Source>
    <b:Tag>Mon20</b:Tag>
    <b:SourceType>InternetSite</b:SourceType>
    <b:Guid>{24E3DD9C-580A-46F6-B194-CA28986BE138}</b:Guid>
    <b:Author>
      <b:Author>
        <b:Corporate>Mona Foundation</b:Corporate>
      </b:Author>
    </b:Author>
    <b:Title>We are Mona Foundation</b:Title>
    <b:Year>2020</b:Year>
    <b:YearAccessed>2020</b:YearAccessed>
    <b:MonthAccessed>December</b:MonthAccessed>
    <b:DayAccessed>15</b:DayAccessed>
    <b:URL>www.monafoundation.org</b:URL>
    <b:RefOrder>2</b:RefOrder>
  </b:Source>
  <b:Source>
    <b:Tag>Mos20</b:Tag>
    <b:SourceType>InternetSite</b:SourceType>
    <b:Guid>{6A378B47-D986-465B-815C-350BB0595A3F}</b:Guid>
    <b:Author>
      <b:Author>
        <b:NameList>
          <b:Person>
            <b:Last>Satar</b:Last>
            <b:First>Moses</b:First>
          </b:Person>
        </b:NameList>
      </b:Author>
    </b:Author>
    <b:Year>2020</b:Year>
    <b:RefOrder>3</b:RefOrder>
  </b:Source>
  <b:Source>
    <b:Tag>Bar201</b:Tag>
    <b:SourceType>InternetSite</b:SourceType>
    <b:Guid>{667D61C3-1E38-4E28-A1DB-D016CFFBD1F5}</b:Guid>
    <b:Author>
      <b:Author>
        <b:NameList>
          <b:Person>
            <b:Last>Barnes</b:Last>
          </b:Person>
        </b:NameList>
      </b:Author>
    </b:Author>
    <b:Year>2020</b:Year>
    <b:RefOrder>4</b:RefOrder>
  </b:Source>
</b:Sources>
</file>

<file path=customXml/itemProps1.xml><?xml version="1.0" encoding="utf-8"?>
<ds:datastoreItem xmlns:ds="http://schemas.openxmlformats.org/officeDocument/2006/customXml" ds:itemID="{F85E6A1C-E669-4D5A-842F-8FEA84DB9A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2337</Words>
  <Characters>13322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Alberto Trisindzhirski</cp:lastModifiedBy>
  <cp:revision>2</cp:revision>
  <dcterms:created xsi:type="dcterms:W3CDTF">2021-07-25T12:32:00Z</dcterms:created>
  <dcterms:modified xsi:type="dcterms:W3CDTF">2021-07-25T12:32:00Z</dcterms:modified>
</cp:coreProperties>
</file>