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9232B">
        <w:t>Madison Clarke</w:t>
      </w:r>
    </w:p>
    <w:p w:rsidR="007E4409" w:rsidRDefault="0049232B">
      <w:r>
        <w:t>PC 6736</w:t>
      </w:r>
      <w:r w:rsidR="00E41B08">
        <w:t xml:space="preserve"> - </w:t>
      </w:r>
      <w:r w:rsidR="007E4409">
        <w:t>South Wales Police</w:t>
      </w:r>
    </w:p>
    <w:p w:rsidR="00B54CD3" w:rsidRDefault="007E4409">
      <w:r>
        <w:t xml:space="preserve">Student Number: </w:t>
      </w:r>
      <w:r w:rsidR="00B54CD3">
        <w:t>1922449</w:t>
      </w:r>
    </w:p>
    <w:p w:rsidR="007E4409" w:rsidRDefault="0049232B">
      <w:r>
        <w:t>Exam 2</w:t>
      </w:r>
      <w:r w:rsidR="00544969">
        <w:t xml:space="preserve"> – </w:t>
      </w:r>
      <w:r>
        <w:t>16</w:t>
      </w:r>
      <w:r w:rsidR="00544969">
        <w:t>/</w:t>
      </w:r>
      <w:r>
        <w:t>11</w:t>
      </w:r>
      <w:r w:rsidR="007E4409">
        <w:t>/2020</w:t>
      </w:r>
    </w:p>
    <w:p w:rsidR="00682F3B" w:rsidRDefault="00682F3B"/>
    <w:p w:rsidR="00682F3B" w:rsidRDefault="00682F3B">
      <w:r>
        <w:t>Question 1</w:t>
      </w:r>
    </w:p>
    <w:p w:rsidR="00682F3B" w:rsidRDefault="00321E98">
      <w:r>
        <w:t>Any</w:t>
      </w:r>
      <w:r w:rsidR="00D647A7">
        <w:t xml:space="preserve"> person driving a mechanically propelled vehicle or riding a pedal cycle on a </w:t>
      </w:r>
      <w:proofErr w:type="gramStart"/>
      <w:r w:rsidR="00D647A7">
        <w:t>road,</w:t>
      </w:r>
      <w:proofErr w:type="gramEnd"/>
      <w:r w:rsidR="00D647A7">
        <w:t xml:space="preserve"> shall stop on being required to do so by a constable in uniform. If a person fails to </w:t>
      </w:r>
      <w:proofErr w:type="gramStart"/>
      <w:r w:rsidR="00D647A7">
        <w:t>comply</w:t>
      </w:r>
      <w:proofErr w:type="gramEnd"/>
      <w:r w:rsidR="00D647A7">
        <w:t xml:space="preserve"> </w:t>
      </w:r>
      <w:r w:rsidR="00682E99">
        <w:t xml:space="preserve">they are guilty of an offence. </w:t>
      </w:r>
    </w:p>
    <w:p w:rsidR="00682F3B" w:rsidRDefault="00682F3B"/>
    <w:p w:rsidR="00682F3B" w:rsidRDefault="00682F3B">
      <w:r>
        <w:t>Question 2</w:t>
      </w:r>
    </w:p>
    <w:p w:rsidR="00D647A7" w:rsidRDefault="00125810" w:rsidP="00D647A7">
      <w:r>
        <w:t>A</w:t>
      </w:r>
      <w:r w:rsidR="00D647A7">
        <w:t xml:space="preserve"> constable in uniform can require a preliminary brea</w:t>
      </w:r>
      <w:r w:rsidR="00183171">
        <w:t>th test if they have reasonably suspect</w:t>
      </w:r>
      <w:r w:rsidR="00D647A7">
        <w:t xml:space="preserve"> that a driver has committed a moving traffic offence. </w:t>
      </w:r>
    </w:p>
    <w:p w:rsidR="00682F3B" w:rsidRDefault="00682F3B"/>
    <w:p w:rsidR="00682F3B" w:rsidRDefault="00682F3B"/>
    <w:p w:rsidR="00682F3B" w:rsidRDefault="00682F3B" w:rsidP="00682F3B">
      <w:r>
        <w:t>Question 3</w:t>
      </w:r>
    </w:p>
    <w:p w:rsidR="00D647A7" w:rsidRDefault="00D647A7" w:rsidP="00D647A7">
      <w:r>
        <w:t>A person is guilty of an offence if they drive a mechanically propelled vehicle on a road or other public place without due care and attention or without reasonable consideration for other persons using the road or place.</w:t>
      </w:r>
    </w:p>
    <w:p w:rsidR="00682F3B" w:rsidRDefault="00682F3B"/>
    <w:p w:rsidR="00682F3B" w:rsidRDefault="00682F3B"/>
    <w:p w:rsidR="00682F3B" w:rsidRDefault="00682F3B" w:rsidP="00682F3B">
      <w:r>
        <w:t>Question 4</w:t>
      </w:r>
    </w:p>
    <w:p w:rsidR="00D647A7" w:rsidRDefault="00807F16" w:rsidP="00682F3B">
      <w:r>
        <w:t xml:space="preserve">This is because it disrupts criminal </w:t>
      </w:r>
      <w:r w:rsidR="00A218CE">
        <w:t xml:space="preserve">activity taking place. Vehicles are used every day by criminals in order to go about their business and </w:t>
      </w:r>
      <w:proofErr w:type="gramStart"/>
      <w:r w:rsidR="00A218CE">
        <w:t>to also</w:t>
      </w:r>
      <w:proofErr w:type="gramEnd"/>
      <w:r w:rsidR="00A218CE">
        <w:t xml:space="preserve"> commit crime so the road policing powers help to reduce this from happening.</w:t>
      </w:r>
    </w:p>
    <w:p w:rsidR="00682F3B" w:rsidRDefault="00682F3B"/>
    <w:p w:rsidR="00682F3B" w:rsidRDefault="00682F3B" w:rsidP="00682F3B">
      <w:r>
        <w:t>Question 5</w:t>
      </w:r>
    </w:p>
    <w:p w:rsidR="00D647A7" w:rsidRDefault="00D647A7" w:rsidP="00D647A7">
      <w:r>
        <w:t xml:space="preserve">A constable in uniform has the power to seize any vehicle if </w:t>
      </w:r>
      <w:r w:rsidR="00807F16">
        <w:t>they reasonably believe that:</w:t>
      </w:r>
    </w:p>
    <w:p w:rsidR="00807F16" w:rsidRDefault="00807F16" w:rsidP="00FE4A85">
      <w:pPr>
        <w:pStyle w:val="ListParagraph"/>
        <w:numPr>
          <w:ilvl w:val="0"/>
          <w:numId w:val="6"/>
        </w:numPr>
      </w:pPr>
      <w:r>
        <w:t xml:space="preserve">The vehicle is being driven without insurance </w:t>
      </w:r>
    </w:p>
    <w:p w:rsidR="00D647A7" w:rsidRDefault="00807F16" w:rsidP="00FE4A85">
      <w:pPr>
        <w:pStyle w:val="ListParagraph"/>
        <w:numPr>
          <w:ilvl w:val="0"/>
          <w:numId w:val="6"/>
        </w:numPr>
      </w:pPr>
      <w:r>
        <w:t>The vehicle has f</w:t>
      </w:r>
      <w:r w:rsidR="00D647A7">
        <w:t xml:space="preserve">ailed to stop </w:t>
      </w:r>
      <w:r>
        <w:t>contrary to S163 Road Traffic Act 1988</w:t>
      </w:r>
    </w:p>
    <w:p w:rsidR="00807F16" w:rsidRDefault="00807F16" w:rsidP="00FE4A85">
      <w:pPr>
        <w:pStyle w:val="ListParagraph"/>
        <w:numPr>
          <w:ilvl w:val="0"/>
          <w:numId w:val="6"/>
        </w:numPr>
      </w:pPr>
      <w:r>
        <w:t>The vehicle is being driven by a disqualified driver</w:t>
      </w:r>
    </w:p>
    <w:p w:rsidR="00682F3B" w:rsidRDefault="00682F3B"/>
    <w:p w:rsidR="00682F3B" w:rsidRDefault="00682F3B" w:rsidP="00682F3B">
      <w:r>
        <w:t>Question 6</w:t>
      </w:r>
    </w:p>
    <w:p w:rsidR="00D647A7" w:rsidRDefault="00D647A7" w:rsidP="00D647A7">
      <w:proofErr w:type="gramStart"/>
      <w:r>
        <w:lastRenderedPageBreak/>
        <w:t>Owing to the presence of a mechanically powered vehicle on a road or other public place an accident occurs whereby personal injury occurs to a person apart from the driver who caused the accident or damage is caused to a vehicle, apart from the drivers or damage to an animal apart from an animal in the vehicle of the driver who caused the accident or damage to any other property forming part of the land or adjacent to it.</w:t>
      </w:r>
      <w:proofErr w:type="gramEnd"/>
      <w:r>
        <w:t xml:space="preserve"> </w:t>
      </w:r>
    </w:p>
    <w:p w:rsidR="00682F3B" w:rsidRDefault="00682F3B"/>
    <w:p w:rsidR="00682F3B" w:rsidRDefault="00682F3B"/>
    <w:p w:rsidR="00682F3B" w:rsidRDefault="00682F3B" w:rsidP="00682F3B">
      <w:r>
        <w:t>Question 7</w:t>
      </w:r>
    </w:p>
    <w:p w:rsidR="00682F3B" w:rsidRDefault="00D647A7">
      <w:r>
        <w:t xml:space="preserve">The role of the family liaison officer (FLO) is to provide support and a person of contact to the </w:t>
      </w:r>
      <w:r w:rsidR="00AC3D96">
        <w:t xml:space="preserve">families who have lost someone in a fatal car accident. </w:t>
      </w:r>
      <w:r w:rsidR="00206650">
        <w:t>Their roles and responsibilities is to keep the family regularly updated with the on-going investigation, provide answers to any questions the family might have and also help the family get in contact with professional services to help them deal with the loss of their family should they need it.</w:t>
      </w:r>
    </w:p>
    <w:p w:rsidR="00682F3B" w:rsidRDefault="00682F3B"/>
    <w:p w:rsidR="00682F3B" w:rsidRDefault="00682F3B" w:rsidP="00682F3B">
      <w:r>
        <w:t>Question 8</w:t>
      </w:r>
    </w:p>
    <w:p w:rsidR="00682F3B" w:rsidRDefault="00AC3D96">
      <w:r>
        <w:t xml:space="preserve">Drivers are legally required to give their details to any one required to have them when a reportable road traffic collision has taken place. If details </w:t>
      </w:r>
      <w:proofErr w:type="gramStart"/>
      <w:r>
        <w:t>aren’t</w:t>
      </w:r>
      <w:proofErr w:type="gramEnd"/>
      <w:r>
        <w:t xml:space="preserve"> exchanged the driver must as soon as reasonable practicable inform a police officer in person o</w:t>
      </w:r>
      <w:r w:rsidR="00C6364D">
        <w:t>r report it at a police station. I</w:t>
      </w:r>
      <w:r>
        <w:t xml:space="preserve">n all </w:t>
      </w:r>
      <w:proofErr w:type="gramStart"/>
      <w:r>
        <w:t>circumstances</w:t>
      </w:r>
      <w:proofErr w:type="gramEnd"/>
      <w:r>
        <w:t xml:space="preserve"> it must be done within 24 hours.</w:t>
      </w:r>
    </w:p>
    <w:p w:rsidR="00682F3B" w:rsidRDefault="00682F3B"/>
    <w:p w:rsidR="00682F3B" w:rsidRDefault="00682F3B" w:rsidP="00682F3B">
      <w:r>
        <w:t>Question 9</w:t>
      </w:r>
    </w:p>
    <w:p w:rsidR="00EC1632" w:rsidRDefault="00EC1632">
      <w:r>
        <w:t xml:space="preserve">A constable has the power to enter a house if they reasonably suspect that the driver of the vehicle has gone in there and that they were driving whilst over the prescribed limit. They can require a preliminary breath test to </w:t>
      </w:r>
      <w:proofErr w:type="gramStart"/>
      <w:r>
        <w:t>be taken</w:t>
      </w:r>
      <w:proofErr w:type="gramEnd"/>
      <w:r>
        <w:t xml:space="preserve">. The constable can also arrest following a positive breath reading </w:t>
      </w:r>
      <w:proofErr w:type="gramStart"/>
      <w:r>
        <w:t>and also</w:t>
      </w:r>
      <w:proofErr w:type="gramEnd"/>
      <w:r>
        <w:t xml:space="preserve"> have a power to arrest if they fail to provide a sample under S6D of the Road Traffic act 1988.</w:t>
      </w:r>
    </w:p>
    <w:p w:rsidR="00682F3B" w:rsidRDefault="00682F3B"/>
    <w:p w:rsidR="00682F3B" w:rsidRDefault="00682F3B" w:rsidP="00682F3B">
      <w:r>
        <w:t>Question 10</w:t>
      </w:r>
    </w:p>
    <w:p w:rsidR="00FA7C0D" w:rsidRDefault="00FA7C0D" w:rsidP="00C7475B">
      <w:r>
        <w:t>A person is guilty of the offence if they cause the death of another person by driving a mechanically propelled vehicle dangerously on a road or other public place.</w:t>
      </w:r>
    </w:p>
    <w:p w:rsidR="00682F3B" w:rsidRDefault="00682F3B"/>
    <w:p w:rsidR="00682F3B" w:rsidRDefault="00682F3B"/>
    <w:p w:rsidR="00682F3B" w:rsidRDefault="00682F3B" w:rsidP="00682F3B">
      <w:r>
        <w:t>Question 11</w:t>
      </w:r>
    </w:p>
    <w:p w:rsidR="00FA7C0D" w:rsidRDefault="00FA7C0D" w:rsidP="00682F3B">
      <w:r>
        <w:t>Alcohol:</w:t>
      </w:r>
    </w:p>
    <w:p w:rsidR="00FA7C0D" w:rsidRDefault="00FA7C0D">
      <w:r>
        <w:t xml:space="preserve">Breath: 35 </w:t>
      </w:r>
      <w:proofErr w:type="spellStart"/>
      <w:r>
        <w:t>microgrammes</w:t>
      </w:r>
      <w:proofErr w:type="spellEnd"/>
      <w:r>
        <w:t xml:space="preserve"> per 100 millilitres of breath</w:t>
      </w:r>
    </w:p>
    <w:p w:rsidR="00FA7C0D" w:rsidRDefault="00FA7C0D">
      <w:r>
        <w:t xml:space="preserve">Blood: 80 </w:t>
      </w:r>
      <w:proofErr w:type="spellStart"/>
      <w:r>
        <w:t>milligrammes</w:t>
      </w:r>
      <w:proofErr w:type="spellEnd"/>
      <w:r>
        <w:t xml:space="preserve"> per 100 millilitres of breath  </w:t>
      </w:r>
    </w:p>
    <w:p w:rsidR="00FA7C0D" w:rsidRDefault="00FA7C0D">
      <w:r>
        <w:t xml:space="preserve">Urine: 107 </w:t>
      </w:r>
      <w:proofErr w:type="spellStart"/>
      <w:r>
        <w:t>milligrammes</w:t>
      </w:r>
      <w:proofErr w:type="spellEnd"/>
      <w:r>
        <w:t xml:space="preserve"> per 100 millilitres of breath </w:t>
      </w:r>
    </w:p>
    <w:p w:rsidR="00FA7C0D" w:rsidRDefault="00FA7C0D">
      <w:r>
        <w:lastRenderedPageBreak/>
        <w:t>Drugs:</w:t>
      </w:r>
    </w:p>
    <w:p w:rsidR="00FA7C0D" w:rsidRDefault="00FA7C0D">
      <w:r>
        <w:t xml:space="preserve">Cocaine blood limit: 10 </w:t>
      </w:r>
    </w:p>
    <w:p w:rsidR="00682F3B" w:rsidRDefault="00FA7C0D">
      <w:r>
        <w:t>Cannabis: blood limit: 2</w:t>
      </w:r>
    </w:p>
    <w:p w:rsidR="00682E99" w:rsidRDefault="00682E99"/>
    <w:p w:rsidR="00682E99" w:rsidRDefault="00682E99"/>
    <w:p w:rsidR="00682F3B" w:rsidRDefault="00682F3B" w:rsidP="00682F3B">
      <w:r>
        <w:t>Question 12</w:t>
      </w:r>
    </w:p>
    <w:p w:rsidR="00682F3B" w:rsidRDefault="00A8311D">
      <w:r>
        <w:t xml:space="preserve">Appropriate adult – is present when a child or vulnerable person </w:t>
      </w:r>
      <w:proofErr w:type="gramStart"/>
      <w:r>
        <w:t>is being interviewed</w:t>
      </w:r>
      <w:proofErr w:type="gramEnd"/>
      <w:r>
        <w:t xml:space="preserve"> to help the suspect understand the questions being asked to them. They are not there to answer the questions for the suspect.</w:t>
      </w:r>
    </w:p>
    <w:p w:rsidR="00A8311D" w:rsidRDefault="00A8311D">
      <w:r>
        <w:t xml:space="preserve">Solicitor – is there to provide legal representation to the suspect and advise them on what best to do. They cannot stop the suspect from saying what they want to say. </w:t>
      </w:r>
    </w:p>
    <w:p w:rsidR="00A8311D" w:rsidRDefault="00A8311D">
      <w:r>
        <w:t xml:space="preserve">Interpreter – is present when the suspect speaks another language other than English. They interpret the questions </w:t>
      </w:r>
      <w:proofErr w:type="gramStart"/>
      <w:r>
        <w:t>being asked</w:t>
      </w:r>
      <w:proofErr w:type="gramEnd"/>
      <w:r>
        <w:t xml:space="preserve"> by the police officer and the replies from the suspect, saying exactly what was said. </w:t>
      </w:r>
    </w:p>
    <w:p w:rsidR="00682F3B" w:rsidRDefault="00682F3B"/>
    <w:p w:rsidR="00682F3B" w:rsidRDefault="00682F3B" w:rsidP="00682F3B">
      <w:r>
        <w:t>Question 13</w:t>
      </w:r>
    </w:p>
    <w:p w:rsidR="00682F3B" w:rsidRDefault="008F624F">
      <w:r>
        <w:t xml:space="preserve">The national </w:t>
      </w:r>
      <w:proofErr w:type="gramStart"/>
      <w:r>
        <w:t>police interviewing</w:t>
      </w:r>
      <w:proofErr w:type="gramEnd"/>
      <w:r>
        <w:t xml:space="preserve"> model can be remembered by the mnemonic ‘PEACE’. The P stands for planning and preparation. This is the stage where you decide the topics going to </w:t>
      </w:r>
      <w:proofErr w:type="gramStart"/>
      <w:r>
        <w:t>be asked</w:t>
      </w:r>
      <w:proofErr w:type="gramEnd"/>
      <w:r>
        <w:t xml:space="preserve"> in the interview, get any exhibits ready that are needed. The next stage is engage and explain, this is at the beginning of the interview where you introduce yourself, explain how the interview process is going to go and any other </w:t>
      </w:r>
      <w:proofErr w:type="spellStart"/>
      <w:r>
        <w:t>house keeping</w:t>
      </w:r>
      <w:proofErr w:type="spellEnd"/>
      <w:r>
        <w:t xml:space="preserve"> rules. </w:t>
      </w:r>
      <w:r w:rsidR="00043FFB">
        <w:t xml:space="preserve">The next stage is </w:t>
      </w:r>
      <w:proofErr w:type="gramStart"/>
      <w:r w:rsidR="00043FFB">
        <w:t>action,</w:t>
      </w:r>
      <w:proofErr w:type="gramEnd"/>
      <w:r w:rsidR="00043FFB">
        <w:t xml:space="preserve"> this is where you obtain the account of the incident from the interviewee’s perspective. Its best practise to start with a very open question such as tell me what happened. You should always try </w:t>
      </w:r>
      <w:proofErr w:type="gramStart"/>
      <w:r w:rsidR="00043FFB">
        <w:t>and</w:t>
      </w:r>
      <w:proofErr w:type="gramEnd"/>
      <w:r w:rsidR="00043FFB">
        <w:t xml:space="preserve"> ask open questions, starting with tell, explain, describe. When trying to find out more detail use the 5W 1H questions, what, when, why, where, how. You should ask very little closed questions but might need too when needing to get an answer. This is also the stage where you would challenge the interviewee, not nastily but to eliminate any discrepancies or inconsistencies in their story. You then go onto conclude the interview where you would summarise everything that </w:t>
      </w:r>
      <w:proofErr w:type="gramStart"/>
      <w:r w:rsidR="00043FFB">
        <w:t>had been said</w:t>
      </w:r>
      <w:proofErr w:type="gramEnd"/>
      <w:r w:rsidR="00043FFB">
        <w:t xml:space="preserve"> in order to make sure all the information was correct and then you would end the interview.  </w:t>
      </w:r>
    </w:p>
    <w:p w:rsidR="00043FFB" w:rsidRDefault="00043FFB"/>
    <w:p w:rsidR="00682F3B" w:rsidRDefault="00682F3B" w:rsidP="00682F3B">
      <w:r>
        <w:t>Question 14</w:t>
      </w:r>
    </w:p>
    <w:p w:rsidR="004D0C95" w:rsidRDefault="004D0C95" w:rsidP="008F624F">
      <w:r>
        <w:t>A person (A) commits an offence if:</w:t>
      </w:r>
    </w:p>
    <w:p w:rsidR="004D0C95" w:rsidRDefault="004D0C95" w:rsidP="004D0C95">
      <w:pPr>
        <w:pStyle w:val="ListParagraph"/>
        <w:numPr>
          <w:ilvl w:val="0"/>
          <w:numId w:val="1"/>
        </w:numPr>
      </w:pPr>
      <w:r>
        <w:t xml:space="preserve">(A) repeatedly or continuously engage in behaviour towards another person (B) that is controlling or coercive </w:t>
      </w:r>
    </w:p>
    <w:p w:rsidR="004D0C95" w:rsidRDefault="004D0C95" w:rsidP="004D0C95">
      <w:pPr>
        <w:pStyle w:val="ListParagraph"/>
        <w:numPr>
          <w:ilvl w:val="0"/>
          <w:numId w:val="1"/>
        </w:numPr>
      </w:pPr>
      <w:r>
        <w:t xml:space="preserve">(A) and (B) are </w:t>
      </w:r>
      <w:r w:rsidR="00852307">
        <w:t xml:space="preserve">in an intimate relationship </w:t>
      </w:r>
      <w:r>
        <w:t xml:space="preserve"> </w:t>
      </w:r>
    </w:p>
    <w:p w:rsidR="004D0C95" w:rsidRDefault="004D0C95" w:rsidP="004D0C95">
      <w:pPr>
        <w:pStyle w:val="ListParagraph"/>
        <w:numPr>
          <w:ilvl w:val="0"/>
          <w:numId w:val="1"/>
        </w:numPr>
      </w:pPr>
      <w:r>
        <w:t>The behaviour has a serious effect on (B)</w:t>
      </w:r>
    </w:p>
    <w:p w:rsidR="004D0C95" w:rsidRDefault="004D0C95" w:rsidP="004D0C95">
      <w:pPr>
        <w:pStyle w:val="ListParagraph"/>
        <w:numPr>
          <w:ilvl w:val="0"/>
          <w:numId w:val="1"/>
        </w:numPr>
      </w:pPr>
      <w:r>
        <w:t>(A) knows or ought to know that their behaviour will have a serious effect on (B)</w:t>
      </w:r>
    </w:p>
    <w:p w:rsidR="00682F3B" w:rsidRDefault="00682F3B"/>
    <w:p w:rsidR="00682F3B" w:rsidRDefault="00682F3B"/>
    <w:p w:rsidR="00682F3B" w:rsidRDefault="00682F3B" w:rsidP="00682F3B">
      <w:r>
        <w:t>Question 15</w:t>
      </w:r>
    </w:p>
    <w:p w:rsidR="00682F3B" w:rsidRDefault="00317A3A">
      <w:r>
        <w:t>Because it allows victims a chance to get help before the</w:t>
      </w:r>
      <w:r w:rsidR="00D745A0">
        <w:t>ir</w:t>
      </w:r>
      <w:r>
        <w:t xml:space="preserve"> situation gets </w:t>
      </w:r>
      <w:proofErr w:type="gramStart"/>
      <w:r>
        <w:t>worse and turns into d</w:t>
      </w:r>
      <w:r w:rsidR="00D745A0">
        <w:t>omestic abuse</w:t>
      </w:r>
      <w:proofErr w:type="gramEnd"/>
      <w:r w:rsidR="00D745A0">
        <w:t xml:space="preserve"> and gets violent.</w:t>
      </w:r>
    </w:p>
    <w:p w:rsidR="00682F3B" w:rsidRDefault="00682F3B"/>
    <w:p w:rsidR="00682F3B" w:rsidRDefault="00682F3B" w:rsidP="00682F3B">
      <w:r>
        <w:t>Question 16</w:t>
      </w:r>
    </w:p>
    <w:p w:rsidR="00274114" w:rsidRDefault="004636F5" w:rsidP="00682F3B">
      <w:r>
        <w:t xml:space="preserve">Under S46 of the Children Act </w:t>
      </w:r>
      <w:proofErr w:type="gramStart"/>
      <w:r>
        <w:t>1989</w:t>
      </w:r>
      <w:proofErr w:type="gramEnd"/>
      <w:r>
        <w:t xml:space="preserve"> the police have power to take children into police protection if they believe a child could suffer significant harm due to the circumstances.</w:t>
      </w:r>
      <w:r w:rsidR="003474A0">
        <w:t xml:space="preserve"> It </w:t>
      </w:r>
      <w:proofErr w:type="gramStart"/>
      <w:r w:rsidR="003474A0">
        <w:t>is referred</w:t>
      </w:r>
      <w:proofErr w:type="gramEnd"/>
      <w:r w:rsidR="003474A0">
        <w:t xml:space="preserve"> to as a police protection order (PPO), it is an emergency power. The child can be removed to a place of safety, they should never be taken to a police station unless it is the very last resort and </w:t>
      </w:r>
      <w:proofErr w:type="spellStart"/>
      <w:proofErr w:type="gramStart"/>
      <w:r w:rsidR="003474A0">
        <w:t>cant</w:t>
      </w:r>
      <w:proofErr w:type="spellEnd"/>
      <w:proofErr w:type="gramEnd"/>
      <w:r w:rsidR="003474A0">
        <w:t xml:space="preserve"> be kept in police protection for more than 72 hours. The mnemonic ASPIRE </w:t>
      </w:r>
      <w:proofErr w:type="gramStart"/>
      <w:r w:rsidR="003474A0">
        <w:t>should be used</w:t>
      </w:r>
      <w:proofErr w:type="gramEnd"/>
      <w:r w:rsidR="003474A0">
        <w:t xml:space="preserve"> when using this power:</w:t>
      </w:r>
    </w:p>
    <w:p w:rsidR="00274114" w:rsidRDefault="00274114" w:rsidP="009E1B60">
      <w:r>
        <w:t xml:space="preserve">A – </w:t>
      </w:r>
      <w:proofErr w:type="gramStart"/>
      <w:r>
        <w:t>arresting :</w:t>
      </w:r>
      <w:proofErr w:type="gramEnd"/>
      <w:r>
        <w:t xml:space="preserve"> arresting a suspect can help ensure the protection of a child</w:t>
      </w:r>
    </w:p>
    <w:p w:rsidR="00274114" w:rsidRDefault="00274114" w:rsidP="009E1B60">
      <w:r>
        <w:t xml:space="preserve">S – </w:t>
      </w:r>
      <w:proofErr w:type="gramStart"/>
      <w:r>
        <w:t>securing :</w:t>
      </w:r>
      <w:proofErr w:type="gramEnd"/>
      <w:r>
        <w:t xml:space="preserve"> securing and preserving evidence at the earliest opportunity is critical </w:t>
      </w:r>
    </w:p>
    <w:p w:rsidR="00274114" w:rsidRDefault="00274114" w:rsidP="009E1B60">
      <w:r>
        <w:t xml:space="preserve">P – </w:t>
      </w:r>
      <w:proofErr w:type="gramStart"/>
      <w:r>
        <w:t>photograph :</w:t>
      </w:r>
      <w:proofErr w:type="gramEnd"/>
      <w:r>
        <w:t xml:space="preserve"> photograph what you see</w:t>
      </w:r>
    </w:p>
    <w:p w:rsidR="00274114" w:rsidRDefault="00274114" w:rsidP="009E1B60">
      <w:r>
        <w:t xml:space="preserve">I – </w:t>
      </w:r>
      <w:proofErr w:type="gramStart"/>
      <w:r>
        <w:t>initial :</w:t>
      </w:r>
      <w:proofErr w:type="gramEnd"/>
      <w:r>
        <w:t xml:space="preserve"> initial first accounts and statements made by any suspects must be recorded </w:t>
      </w:r>
    </w:p>
    <w:p w:rsidR="00274114" w:rsidRDefault="00274114" w:rsidP="009E1B60">
      <w:r>
        <w:t xml:space="preserve">R – </w:t>
      </w:r>
      <w:proofErr w:type="gramStart"/>
      <w:r>
        <w:t>record :</w:t>
      </w:r>
      <w:proofErr w:type="gramEnd"/>
      <w:r>
        <w:t xml:space="preserve"> record all the actions you have undertaken fully </w:t>
      </w:r>
    </w:p>
    <w:p w:rsidR="00274114" w:rsidRPr="009E1B60" w:rsidRDefault="00274114" w:rsidP="009E1B60">
      <w:r>
        <w:t xml:space="preserve">E – </w:t>
      </w:r>
      <w:proofErr w:type="gramStart"/>
      <w:r>
        <w:t>emergency</w:t>
      </w:r>
      <w:proofErr w:type="gramEnd"/>
      <w:r>
        <w:t xml:space="preserve"> duty team : EDT must be contacted and will be responsible for placing children in place of safety.</w:t>
      </w:r>
    </w:p>
    <w:p w:rsidR="00682F3B" w:rsidRDefault="00682F3B"/>
    <w:p w:rsidR="00682F3B" w:rsidRDefault="00682F3B"/>
    <w:p w:rsidR="00682F3B" w:rsidRDefault="00682F3B" w:rsidP="00682F3B">
      <w:r>
        <w:t>Question 17</w:t>
      </w:r>
    </w:p>
    <w:p w:rsidR="00901198" w:rsidRDefault="00D745A0" w:rsidP="0023670C">
      <w:r>
        <w:t>I</w:t>
      </w:r>
      <w:r w:rsidR="00901198">
        <w:t>t is an offence for a person 16 years or over who having resp</w:t>
      </w:r>
      <w:r w:rsidR="00414822">
        <w:t>onsibility for a child under 16 to wilfully assault, neglect, abandon, ill-treat</w:t>
      </w:r>
      <w:r w:rsidR="00901198">
        <w:t xml:space="preserve"> or exposes the child </w:t>
      </w:r>
      <w:r w:rsidR="00414822">
        <w:t>to any circumstances, which is likely to causes unnecessary suffering,</w:t>
      </w:r>
      <w:r w:rsidR="00901198">
        <w:t xml:space="preserve"> or injury to health. </w:t>
      </w:r>
    </w:p>
    <w:p w:rsidR="00682F3B" w:rsidRDefault="00682F3B"/>
    <w:p w:rsidR="00682F3B" w:rsidRDefault="00682F3B"/>
    <w:p w:rsidR="00682F3B" w:rsidRDefault="00682F3B" w:rsidP="00682F3B">
      <w:r>
        <w:t>Question 18</w:t>
      </w:r>
    </w:p>
    <w:p w:rsidR="00682F3B" w:rsidRDefault="00EB1C9C">
      <w:r>
        <w:t xml:space="preserve">An assessment on the welfare of the child </w:t>
      </w:r>
      <w:r w:rsidR="006E7DB6">
        <w:t>needs to be taking into consideration and the effects it can have on the child. It assess the risk to the child.</w:t>
      </w:r>
    </w:p>
    <w:p w:rsidR="00EB1C9C" w:rsidRDefault="00EB1C9C"/>
    <w:p w:rsidR="00682F3B" w:rsidRDefault="00682F3B"/>
    <w:p w:rsidR="00682F3B" w:rsidRDefault="00682F3B" w:rsidP="00682F3B">
      <w:r>
        <w:t>Question 19</w:t>
      </w:r>
    </w:p>
    <w:p w:rsidR="006D168E" w:rsidRDefault="00D0239C">
      <w:r>
        <w:lastRenderedPageBreak/>
        <w:t xml:space="preserve">A public protection notice </w:t>
      </w:r>
      <w:proofErr w:type="gramStart"/>
      <w:r>
        <w:t>should be submitted</w:t>
      </w:r>
      <w:proofErr w:type="gramEnd"/>
      <w:r>
        <w:t xml:space="preserve"> in every case of domestic abuse, stalking or harassment. </w:t>
      </w:r>
      <w:r w:rsidR="006D168E">
        <w:t xml:space="preserve">It is sent to partner agencies to make sure the person is getting the vital </w:t>
      </w:r>
      <w:proofErr w:type="gramStart"/>
      <w:r w:rsidR="006D168E">
        <w:t>services and help</w:t>
      </w:r>
      <w:proofErr w:type="gramEnd"/>
      <w:r w:rsidR="006D168E">
        <w:t xml:space="preserve"> and protection that they need. It assess the vulnerability of the person. </w:t>
      </w:r>
    </w:p>
    <w:p w:rsidR="006D168E" w:rsidRDefault="006D168E" w:rsidP="006D168E">
      <w:pPr>
        <w:pStyle w:val="ListParagraph"/>
        <w:numPr>
          <w:ilvl w:val="0"/>
          <w:numId w:val="1"/>
        </w:numPr>
      </w:pPr>
      <w:r>
        <w:t xml:space="preserve">Fill out the public protection form on niche </w:t>
      </w:r>
    </w:p>
    <w:p w:rsidR="00682F3B" w:rsidRDefault="006D168E" w:rsidP="006D168E">
      <w:pPr>
        <w:pStyle w:val="ListParagraph"/>
        <w:numPr>
          <w:ilvl w:val="0"/>
          <w:numId w:val="1"/>
        </w:numPr>
      </w:pPr>
      <w:r>
        <w:t xml:space="preserve">Submit it and it will get sent to partner agencies </w:t>
      </w:r>
    </w:p>
    <w:p w:rsidR="00682F3B" w:rsidRDefault="00682F3B"/>
    <w:p w:rsidR="00682F3B" w:rsidRDefault="00682F3B" w:rsidP="00682F3B">
      <w:r>
        <w:t>Question 20</w:t>
      </w:r>
    </w:p>
    <w:p w:rsidR="00820B1E" w:rsidRDefault="00820B1E" w:rsidP="006C5725">
      <w:r>
        <w:t xml:space="preserve">A DVPN is a domestic violence protection notice. It </w:t>
      </w:r>
      <w:proofErr w:type="gramStart"/>
      <w:r>
        <w:t>is issued</w:t>
      </w:r>
      <w:proofErr w:type="gramEnd"/>
      <w:r>
        <w:t xml:space="preserve"> on the offender, stating that they are no longer able to get in contact or see the victim in any way and can last up to 48 hours from the time it was given to the offender. An offender </w:t>
      </w:r>
      <w:proofErr w:type="spellStart"/>
      <w:proofErr w:type="gramStart"/>
      <w:r>
        <w:t>cant</w:t>
      </w:r>
      <w:proofErr w:type="spellEnd"/>
      <w:proofErr w:type="gramEnd"/>
      <w:r>
        <w:t xml:space="preserve"> be kept in police custody to wait for the issue of a DVPN so it should be ready to issue on the offender as soon as they are going to be released from police custody as they weren’t charged for the offence. On the DVPN it will state everything that the offender </w:t>
      </w:r>
      <w:proofErr w:type="gramStart"/>
      <w:r>
        <w:t>isn’t</w:t>
      </w:r>
      <w:proofErr w:type="gramEnd"/>
      <w:r>
        <w:t xml:space="preserve"> allowed to do in regards to contacting or seeing the victim and if this is breached the police have a power to arrest the offender. </w:t>
      </w:r>
      <w:r w:rsidR="00270926">
        <w:t xml:space="preserve">A </w:t>
      </w:r>
      <w:proofErr w:type="gramStart"/>
      <w:r w:rsidR="00270926">
        <w:t>DVPO which</w:t>
      </w:r>
      <w:proofErr w:type="gramEnd"/>
      <w:r w:rsidR="00270926">
        <w:t xml:space="preserve"> is a domestic violence protection order can then be applied for to a magistrates court but </w:t>
      </w:r>
      <w:proofErr w:type="spellStart"/>
      <w:r w:rsidR="00270926">
        <w:t>cant</w:t>
      </w:r>
      <w:proofErr w:type="spellEnd"/>
      <w:r w:rsidR="00270926">
        <w:t xml:space="preserve"> be any later than 48 hours after the offender was served with the DVPN. This extends the time the suspect </w:t>
      </w:r>
      <w:proofErr w:type="spellStart"/>
      <w:proofErr w:type="gramStart"/>
      <w:r w:rsidR="00270926">
        <w:t>cant</w:t>
      </w:r>
      <w:proofErr w:type="spellEnd"/>
      <w:proofErr w:type="gramEnd"/>
      <w:r w:rsidR="00270926">
        <w:t xml:space="preserve"> get in contact with the victim for anywhere between 14-28 days. Again if this is breached the police have a power to arrest.</w:t>
      </w:r>
      <w:r>
        <w:t xml:space="preserve">  </w:t>
      </w:r>
    </w:p>
    <w:p w:rsidR="00682F3B" w:rsidRDefault="00682F3B"/>
    <w:p w:rsidR="00682F3B" w:rsidRDefault="00682F3B"/>
    <w:p w:rsidR="00682F3B" w:rsidRDefault="00682F3B" w:rsidP="00682F3B">
      <w:r>
        <w:t>Question 21</w:t>
      </w:r>
    </w:p>
    <w:p w:rsidR="00B94B6C" w:rsidRDefault="00D0239C" w:rsidP="0023670C">
      <w:r>
        <w:t xml:space="preserve">Child sexual exploitation is a form of child sexual abuse. </w:t>
      </w:r>
      <w:r>
        <w:t xml:space="preserve">It occurs when one person or a group of people take advantage of their power over a child and deceive the child under the age of 18 into sexual activity in exchange for something the victim needs or wants such as shelter, food, money. </w:t>
      </w:r>
      <w:r w:rsidR="00B94B6C">
        <w:t xml:space="preserve">The fake relationship model explains child sexual exploitation well. </w:t>
      </w:r>
      <w:proofErr w:type="gramStart"/>
      <w:r w:rsidR="00B94B6C">
        <w:t>There’s</w:t>
      </w:r>
      <w:proofErr w:type="gramEnd"/>
      <w:r w:rsidR="00B94B6C">
        <w:t xml:space="preserve"> the girlfriend who is the abused child, boyfriend who is the abusing adult and his friends who are the sex offenders. </w:t>
      </w:r>
      <w:proofErr w:type="gramStart"/>
      <w:r w:rsidR="00B94B6C">
        <w:t>She’s</w:t>
      </w:r>
      <w:proofErr w:type="gramEnd"/>
      <w:r w:rsidR="00B94B6C">
        <w:t xml:space="preserve"> then the prostitute, him the pimp and the friends the punters. The child is firstly groomed, then controlled, the pursed and then shared.</w:t>
      </w:r>
    </w:p>
    <w:p w:rsidR="00682F3B" w:rsidRDefault="00682F3B"/>
    <w:p w:rsidR="00682F3B" w:rsidRDefault="00682F3B" w:rsidP="00682F3B">
      <w:r>
        <w:t>Question 22</w:t>
      </w:r>
    </w:p>
    <w:p w:rsidR="00404A5E" w:rsidRDefault="00404A5E" w:rsidP="00682F3B">
      <w:r>
        <w:t xml:space="preserve">Sarah’s law allows parents or guardians of a child </w:t>
      </w:r>
      <w:proofErr w:type="gramStart"/>
      <w:r>
        <w:t>to formally ask</w:t>
      </w:r>
      <w:proofErr w:type="gramEnd"/>
      <w:r>
        <w:t xml:space="preserve"> the police to let them know if someone has a record for child sexual offences. Anyone who wants to find out if someone who is in contact with their child has a record of child sexual offences can use this scheme. </w:t>
      </w:r>
      <w:proofErr w:type="gramStart"/>
      <w:r>
        <w:t>However</w:t>
      </w:r>
      <w:proofErr w:type="gramEnd"/>
      <w:r>
        <w:t xml:space="preserve"> it isn’t always guaranteed that the police will disclose this information. </w:t>
      </w:r>
    </w:p>
    <w:p w:rsidR="00682F3B" w:rsidRDefault="00682F3B"/>
    <w:p w:rsidR="00682F3B" w:rsidRDefault="00682F3B"/>
    <w:p w:rsidR="00682F3B" w:rsidRDefault="00682F3B" w:rsidP="00682F3B">
      <w:r>
        <w:t>Question 23</w:t>
      </w:r>
    </w:p>
    <w:p w:rsidR="00682E99" w:rsidRDefault="00682E99" w:rsidP="00682F3B">
      <w:r>
        <w:t xml:space="preserve">A court will automatically decide that a victim </w:t>
      </w:r>
      <w:proofErr w:type="gramStart"/>
      <w:r>
        <w:t>didn’t</w:t>
      </w:r>
      <w:proofErr w:type="gramEnd"/>
      <w:r>
        <w:t xml:space="preserve"> consent </w:t>
      </w:r>
      <w:bookmarkStart w:id="0" w:name="_GoBack"/>
      <w:bookmarkEnd w:id="0"/>
      <w:r>
        <w:t xml:space="preserve">if any of the following evidential presumptions were involved and that the offender know that these evidential presumptions existed: </w:t>
      </w:r>
    </w:p>
    <w:p w:rsidR="00682F3B" w:rsidRDefault="00D0239C" w:rsidP="00D0239C">
      <w:pPr>
        <w:pStyle w:val="ListParagraph"/>
        <w:numPr>
          <w:ilvl w:val="0"/>
          <w:numId w:val="1"/>
        </w:numPr>
      </w:pPr>
      <w:r>
        <w:t xml:space="preserve">Unconsciousness </w:t>
      </w:r>
    </w:p>
    <w:p w:rsidR="00D0239C" w:rsidRDefault="00D0239C" w:rsidP="00D0239C">
      <w:pPr>
        <w:pStyle w:val="ListParagraph"/>
        <w:numPr>
          <w:ilvl w:val="0"/>
          <w:numId w:val="1"/>
        </w:numPr>
      </w:pPr>
      <w:r>
        <w:lastRenderedPageBreak/>
        <w:t xml:space="preserve">Duress </w:t>
      </w:r>
    </w:p>
    <w:p w:rsidR="00D0239C" w:rsidRDefault="00D0239C" w:rsidP="00D0239C">
      <w:pPr>
        <w:pStyle w:val="ListParagraph"/>
        <w:numPr>
          <w:ilvl w:val="0"/>
          <w:numId w:val="1"/>
        </w:numPr>
      </w:pPr>
      <w:r>
        <w:t xml:space="preserve">Threat of violence </w:t>
      </w:r>
    </w:p>
    <w:p w:rsidR="00682F3B" w:rsidRDefault="00682F3B"/>
    <w:p w:rsidR="00682F3B" w:rsidRDefault="00682F3B" w:rsidP="00682F3B">
      <w:r>
        <w:t>Question 24</w:t>
      </w:r>
    </w:p>
    <w:p w:rsidR="00EB1C9C" w:rsidRDefault="00EB1C9C" w:rsidP="00EB1C9C">
      <w:pPr>
        <w:pStyle w:val="ListParagraph"/>
        <w:numPr>
          <w:ilvl w:val="0"/>
          <w:numId w:val="1"/>
        </w:numPr>
      </w:pPr>
      <w:r>
        <w:t xml:space="preserve">Hearsay evidence </w:t>
      </w:r>
    </w:p>
    <w:p w:rsidR="00EB1C9C" w:rsidRDefault="00EB1C9C" w:rsidP="00EB1C9C">
      <w:pPr>
        <w:pStyle w:val="ListParagraph"/>
      </w:pPr>
    </w:p>
    <w:p w:rsidR="00682F3B" w:rsidRDefault="00682F3B"/>
    <w:p w:rsidR="00682F3B" w:rsidRDefault="00682F3B" w:rsidP="00682F3B">
      <w:r>
        <w:t>Question 25</w:t>
      </w:r>
    </w:p>
    <w:p w:rsidR="00682F3B" w:rsidRDefault="00EB1C9C" w:rsidP="00682F3B">
      <w:r>
        <w:t>The full code test is when a case will go to court providing there is enough evidence.</w:t>
      </w:r>
    </w:p>
    <w:sectPr w:rsidR="00682F3B" w:rsidSect="00AC3D9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A3A" w:rsidRDefault="00317A3A" w:rsidP="00AC3D96">
      <w:pPr>
        <w:spacing w:after="0" w:line="240" w:lineRule="auto"/>
      </w:pPr>
      <w:r>
        <w:separator/>
      </w:r>
    </w:p>
  </w:endnote>
  <w:endnote w:type="continuationSeparator" w:id="0">
    <w:p w:rsidR="00317A3A" w:rsidRDefault="00317A3A" w:rsidP="00AC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Footer"/>
      <w:rPr>
        <w:color w:val="000000"/>
        <w:sz w:val="17"/>
      </w:rPr>
    </w:pPr>
    <w:bookmarkStart w:id="3" w:name="TITUS1FooterEvenPages"/>
    <w:r>
      <w:rPr>
        <w:color w:val="000000"/>
        <w:sz w:val="17"/>
      </w:rPr>
      <w:t> </w:t>
    </w:r>
  </w:p>
  <w:bookmarkEnd w:id="3"/>
  <w:p w:rsidR="00317A3A" w:rsidRDefault="00317A3A" w:rsidP="00FA7C0D">
    <w:pPr>
      <w:pStyle w:val="Footer"/>
    </w:pPr>
  </w:p>
  <w:p w:rsidR="00317A3A" w:rsidRDefault="00317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Footer"/>
      <w:rPr>
        <w:color w:val="000000"/>
        <w:sz w:val="17"/>
      </w:rPr>
    </w:pPr>
    <w:bookmarkStart w:id="4" w:name="TITUS1FooterPrimary"/>
    <w:r>
      <w:rPr>
        <w:color w:val="000000"/>
        <w:sz w:val="17"/>
      </w:rPr>
      <w:t> </w:t>
    </w:r>
  </w:p>
  <w:bookmarkEnd w:id="4"/>
  <w:p w:rsidR="00317A3A" w:rsidRDefault="00317A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Footer"/>
      <w:rPr>
        <w:color w:val="000000"/>
        <w:sz w:val="17"/>
      </w:rPr>
    </w:pPr>
    <w:bookmarkStart w:id="6" w:name="TITUS1FooterFirstPage"/>
    <w:r>
      <w:rPr>
        <w:color w:val="000000"/>
        <w:sz w:val="17"/>
      </w:rPr>
      <w:t> </w:t>
    </w:r>
  </w:p>
  <w:bookmarkEnd w:id="6"/>
  <w:p w:rsidR="00317A3A" w:rsidRDefault="00317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A3A" w:rsidRDefault="00317A3A" w:rsidP="00AC3D96">
      <w:pPr>
        <w:spacing w:after="0" w:line="240" w:lineRule="auto"/>
      </w:pPr>
      <w:r>
        <w:separator/>
      </w:r>
    </w:p>
  </w:footnote>
  <w:footnote w:type="continuationSeparator" w:id="0">
    <w:p w:rsidR="00317A3A" w:rsidRDefault="00317A3A" w:rsidP="00AC3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Header"/>
      <w:rPr>
        <w:color w:val="000000"/>
        <w:sz w:val="17"/>
      </w:rPr>
    </w:pPr>
    <w:bookmarkStart w:id="1" w:name="TITUS1HeaderEvenPages"/>
    <w:r>
      <w:rPr>
        <w:color w:val="000000"/>
        <w:sz w:val="17"/>
      </w:rPr>
      <w:t> </w:t>
    </w:r>
  </w:p>
  <w:bookmarkEnd w:id="1"/>
  <w:p w:rsidR="00317A3A" w:rsidRDefault="00317A3A" w:rsidP="00FA7C0D">
    <w:pPr>
      <w:pStyle w:val="Header"/>
    </w:pPr>
  </w:p>
  <w:p w:rsidR="00317A3A" w:rsidRDefault="00317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Header"/>
      <w:rPr>
        <w:color w:val="000000"/>
        <w:sz w:val="17"/>
      </w:rPr>
    </w:pPr>
    <w:bookmarkStart w:id="2" w:name="TITUS1HeaderPrimary"/>
    <w:r>
      <w:rPr>
        <w:color w:val="000000"/>
        <w:sz w:val="17"/>
      </w:rPr>
      <w:t> </w:t>
    </w:r>
  </w:p>
  <w:bookmarkEnd w:id="2"/>
  <w:p w:rsidR="00317A3A" w:rsidRDefault="00317A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A3A" w:rsidRDefault="00482819" w:rsidP="00482819">
    <w:pPr>
      <w:pStyle w:val="Header"/>
      <w:rPr>
        <w:color w:val="000000"/>
        <w:sz w:val="17"/>
      </w:rPr>
    </w:pPr>
    <w:bookmarkStart w:id="5" w:name="TITUS1HeaderFirstPage"/>
    <w:r>
      <w:rPr>
        <w:color w:val="000000"/>
        <w:sz w:val="17"/>
      </w:rPr>
      <w:t> </w:t>
    </w:r>
  </w:p>
  <w:bookmarkEnd w:id="5"/>
  <w:p w:rsidR="00317A3A" w:rsidRDefault="00317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DE9"/>
    <w:multiLevelType w:val="hybridMultilevel"/>
    <w:tmpl w:val="BC6C0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7C0023"/>
    <w:multiLevelType w:val="hybridMultilevel"/>
    <w:tmpl w:val="CE368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D42AF"/>
    <w:multiLevelType w:val="hybridMultilevel"/>
    <w:tmpl w:val="63926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E6769"/>
    <w:multiLevelType w:val="hybridMultilevel"/>
    <w:tmpl w:val="4A004E3C"/>
    <w:lvl w:ilvl="0" w:tplc="ACD856E6">
      <w:start w:val="16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65DB4"/>
    <w:multiLevelType w:val="hybridMultilevel"/>
    <w:tmpl w:val="CB484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F2BD5"/>
    <w:multiLevelType w:val="hybridMultilevel"/>
    <w:tmpl w:val="3CF28216"/>
    <w:lvl w:ilvl="0" w:tplc="93689D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3FFB"/>
    <w:rsid w:val="000F49BE"/>
    <w:rsid w:val="00121DF7"/>
    <w:rsid w:val="00125810"/>
    <w:rsid w:val="00183171"/>
    <w:rsid w:val="00206650"/>
    <w:rsid w:val="00270926"/>
    <w:rsid w:val="00274114"/>
    <w:rsid w:val="00317A3A"/>
    <w:rsid w:val="00321E98"/>
    <w:rsid w:val="003474A0"/>
    <w:rsid w:val="00404A5E"/>
    <w:rsid w:val="00414822"/>
    <w:rsid w:val="004636F5"/>
    <w:rsid w:val="00482819"/>
    <w:rsid w:val="0049232B"/>
    <w:rsid w:val="004D0C95"/>
    <w:rsid w:val="00503604"/>
    <w:rsid w:val="00544969"/>
    <w:rsid w:val="00682E99"/>
    <w:rsid w:val="00682F3B"/>
    <w:rsid w:val="0069354A"/>
    <w:rsid w:val="006D168E"/>
    <w:rsid w:val="006E7DB6"/>
    <w:rsid w:val="007E4409"/>
    <w:rsid w:val="00807F16"/>
    <w:rsid w:val="00820B1E"/>
    <w:rsid w:val="00852307"/>
    <w:rsid w:val="00877432"/>
    <w:rsid w:val="008F624F"/>
    <w:rsid w:val="00901198"/>
    <w:rsid w:val="00A218CE"/>
    <w:rsid w:val="00A8311D"/>
    <w:rsid w:val="00AC3D96"/>
    <w:rsid w:val="00B54CD3"/>
    <w:rsid w:val="00B94B6C"/>
    <w:rsid w:val="00C6364D"/>
    <w:rsid w:val="00C7475B"/>
    <w:rsid w:val="00D0239C"/>
    <w:rsid w:val="00D15E11"/>
    <w:rsid w:val="00D647A7"/>
    <w:rsid w:val="00D660C8"/>
    <w:rsid w:val="00D713E3"/>
    <w:rsid w:val="00D745A0"/>
    <w:rsid w:val="00E41B08"/>
    <w:rsid w:val="00E86104"/>
    <w:rsid w:val="00EB1C9C"/>
    <w:rsid w:val="00EC1632"/>
    <w:rsid w:val="00F643BE"/>
    <w:rsid w:val="00FA7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A194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D96"/>
  </w:style>
  <w:style w:type="paragraph" w:styleId="Footer">
    <w:name w:val="footer"/>
    <w:basedOn w:val="Normal"/>
    <w:link w:val="FooterChar"/>
    <w:uiPriority w:val="99"/>
    <w:unhideWhenUsed/>
    <w:rsid w:val="00AC3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D96"/>
  </w:style>
  <w:style w:type="paragraph" w:styleId="ListParagraph">
    <w:name w:val="List Paragraph"/>
    <w:basedOn w:val="Normal"/>
    <w:uiPriority w:val="34"/>
    <w:qFormat/>
    <w:rsid w:val="004D0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Clarke,Madison swp6736</cp:lastModifiedBy>
  <cp:revision>2</cp:revision>
  <dcterms:created xsi:type="dcterms:W3CDTF">2020-11-16T15:01:00Z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