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23EBA" w14:textId="10E41A5C" w:rsidR="000867A4" w:rsidRPr="000867A4" w:rsidRDefault="000867A4" w:rsidP="000867A4">
      <w:pPr>
        <w:jc w:val="center"/>
        <w:rPr>
          <w:b/>
          <w:bCs/>
          <w:sz w:val="32"/>
          <w:szCs w:val="32"/>
        </w:rPr>
      </w:pPr>
      <w:r w:rsidRPr="000867A4">
        <w:rPr>
          <w:b/>
          <w:bCs/>
          <w:sz w:val="32"/>
          <w:szCs w:val="32"/>
        </w:rPr>
        <w:t>ACADEMIC AND EMPLOYABILITY SKILLS</w:t>
      </w:r>
    </w:p>
    <w:p w14:paraId="00000001" w14:textId="2C2DBB2C" w:rsidR="009E16BF" w:rsidRPr="000867A4" w:rsidRDefault="00A07E82" w:rsidP="000867A4">
      <w:pPr>
        <w:jc w:val="center"/>
        <w:rPr>
          <w:b/>
          <w:bCs/>
          <w:sz w:val="32"/>
          <w:szCs w:val="32"/>
        </w:rPr>
      </w:pPr>
      <w:r w:rsidRPr="000867A4">
        <w:rPr>
          <w:b/>
          <w:bCs/>
          <w:sz w:val="32"/>
          <w:szCs w:val="32"/>
        </w:rPr>
        <w:t>Task 2</w:t>
      </w:r>
    </w:p>
    <w:p w14:paraId="57D19DED" w14:textId="77777777" w:rsidR="000867A4" w:rsidRDefault="000867A4" w:rsidP="000867A4">
      <w:pPr>
        <w:rPr>
          <w:rFonts w:ascii="Times New Roman" w:hAnsi="Times New Roman" w:cs="Times New Roman"/>
          <w:sz w:val="24"/>
          <w:szCs w:val="24"/>
        </w:rPr>
      </w:pPr>
      <w:r>
        <w:rPr>
          <w:rFonts w:ascii="Times New Roman" w:hAnsi="Times New Roman" w:cs="Times New Roman"/>
          <w:sz w:val="24"/>
          <w:szCs w:val="24"/>
        </w:rPr>
        <w:br w:type="page"/>
      </w:r>
    </w:p>
    <w:sdt>
      <w:sdtPr>
        <w:id w:val="617794999"/>
        <w:docPartObj>
          <w:docPartGallery w:val="Table of Contents"/>
          <w:docPartUnique/>
        </w:docPartObj>
      </w:sdtPr>
      <w:sdtEndPr>
        <w:rPr>
          <w:b/>
          <w:bCs/>
          <w:noProof/>
        </w:rPr>
      </w:sdtEndPr>
      <w:sdtContent>
        <w:p w14:paraId="523955E5" w14:textId="5755D214" w:rsidR="000867A4" w:rsidRDefault="000867A4" w:rsidP="000867A4">
          <w:pPr>
            <w:jc w:val="center"/>
          </w:pPr>
          <w:r>
            <w:t>Table of Contents</w:t>
          </w:r>
        </w:p>
        <w:p w14:paraId="23BCC124" w14:textId="14150E26" w:rsidR="000867A4" w:rsidRDefault="000867A4">
          <w:pPr>
            <w:pStyle w:val="Cuprins1"/>
            <w:tabs>
              <w:tab w:val="right" w:leader="dot" w:pos="9350"/>
            </w:tabs>
            <w:rPr>
              <w:noProof/>
            </w:rPr>
          </w:pPr>
          <w:r>
            <w:fldChar w:fldCharType="begin"/>
          </w:r>
          <w:r>
            <w:instrText xml:space="preserve"> TOC \o "1-3" \h \z \u </w:instrText>
          </w:r>
          <w:r>
            <w:fldChar w:fldCharType="separate"/>
          </w:r>
          <w:hyperlink w:anchor="_Toc90039201" w:history="1">
            <w:r w:rsidRPr="0026155E">
              <w:rPr>
                <w:rStyle w:val="Hyperlink"/>
                <w:noProof/>
              </w:rPr>
              <w:t>Introduction</w:t>
            </w:r>
            <w:r>
              <w:rPr>
                <w:noProof/>
                <w:webHidden/>
              </w:rPr>
              <w:tab/>
            </w:r>
            <w:r>
              <w:rPr>
                <w:noProof/>
                <w:webHidden/>
              </w:rPr>
              <w:fldChar w:fldCharType="begin"/>
            </w:r>
            <w:r>
              <w:rPr>
                <w:noProof/>
                <w:webHidden/>
              </w:rPr>
              <w:instrText xml:space="preserve"> PAGEREF _Toc90039201 \h </w:instrText>
            </w:r>
            <w:r>
              <w:rPr>
                <w:noProof/>
                <w:webHidden/>
              </w:rPr>
            </w:r>
            <w:r>
              <w:rPr>
                <w:noProof/>
                <w:webHidden/>
              </w:rPr>
              <w:fldChar w:fldCharType="separate"/>
            </w:r>
            <w:r>
              <w:rPr>
                <w:noProof/>
                <w:webHidden/>
              </w:rPr>
              <w:t>3</w:t>
            </w:r>
            <w:r>
              <w:rPr>
                <w:noProof/>
                <w:webHidden/>
              </w:rPr>
              <w:fldChar w:fldCharType="end"/>
            </w:r>
          </w:hyperlink>
        </w:p>
        <w:p w14:paraId="1B4A3B8D" w14:textId="1341F653" w:rsidR="000867A4" w:rsidRDefault="00D37160">
          <w:pPr>
            <w:pStyle w:val="Cuprins1"/>
            <w:tabs>
              <w:tab w:val="right" w:leader="dot" w:pos="9350"/>
            </w:tabs>
            <w:rPr>
              <w:noProof/>
            </w:rPr>
          </w:pPr>
          <w:hyperlink w:anchor="_Toc90039202" w:history="1">
            <w:r w:rsidR="000867A4" w:rsidRPr="0026155E">
              <w:rPr>
                <w:rStyle w:val="Hyperlink"/>
                <w:noProof/>
              </w:rPr>
              <w:t>Time management</w:t>
            </w:r>
            <w:r w:rsidR="000867A4">
              <w:rPr>
                <w:noProof/>
                <w:webHidden/>
              </w:rPr>
              <w:tab/>
            </w:r>
            <w:r w:rsidR="000867A4">
              <w:rPr>
                <w:noProof/>
                <w:webHidden/>
              </w:rPr>
              <w:fldChar w:fldCharType="begin"/>
            </w:r>
            <w:r w:rsidR="000867A4">
              <w:rPr>
                <w:noProof/>
                <w:webHidden/>
              </w:rPr>
              <w:instrText xml:space="preserve"> PAGEREF _Toc90039202 \h </w:instrText>
            </w:r>
            <w:r w:rsidR="000867A4">
              <w:rPr>
                <w:noProof/>
                <w:webHidden/>
              </w:rPr>
            </w:r>
            <w:r w:rsidR="000867A4">
              <w:rPr>
                <w:noProof/>
                <w:webHidden/>
              </w:rPr>
              <w:fldChar w:fldCharType="separate"/>
            </w:r>
            <w:r w:rsidR="000867A4">
              <w:rPr>
                <w:noProof/>
                <w:webHidden/>
              </w:rPr>
              <w:t>3</w:t>
            </w:r>
            <w:r w:rsidR="000867A4">
              <w:rPr>
                <w:noProof/>
                <w:webHidden/>
              </w:rPr>
              <w:fldChar w:fldCharType="end"/>
            </w:r>
          </w:hyperlink>
        </w:p>
        <w:p w14:paraId="09DB4FEA" w14:textId="75FFC103" w:rsidR="000867A4" w:rsidRDefault="00D37160">
          <w:pPr>
            <w:pStyle w:val="Cuprins1"/>
            <w:tabs>
              <w:tab w:val="right" w:leader="dot" w:pos="9350"/>
            </w:tabs>
            <w:rPr>
              <w:noProof/>
            </w:rPr>
          </w:pPr>
          <w:hyperlink w:anchor="_Toc90039203" w:history="1">
            <w:r w:rsidR="000867A4" w:rsidRPr="0026155E">
              <w:rPr>
                <w:rStyle w:val="Hyperlink"/>
                <w:noProof/>
              </w:rPr>
              <w:t>Public speaking and presentation</w:t>
            </w:r>
            <w:r w:rsidR="000867A4">
              <w:rPr>
                <w:noProof/>
                <w:webHidden/>
              </w:rPr>
              <w:tab/>
            </w:r>
            <w:r w:rsidR="000867A4">
              <w:rPr>
                <w:noProof/>
                <w:webHidden/>
              </w:rPr>
              <w:fldChar w:fldCharType="begin"/>
            </w:r>
            <w:r w:rsidR="000867A4">
              <w:rPr>
                <w:noProof/>
                <w:webHidden/>
              </w:rPr>
              <w:instrText xml:space="preserve"> PAGEREF _Toc90039203 \h </w:instrText>
            </w:r>
            <w:r w:rsidR="000867A4">
              <w:rPr>
                <w:noProof/>
                <w:webHidden/>
              </w:rPr>
            </w:r>
            <w:r w:rsidR="000867A4">
              <w:rPr>
                <w:noProof/>
                <w:webHidden/>
              </w:rPr>
              <w:fldChar w:fldCharType="separate"/>
            </w:r>
            <w:r w:rsidR="000867A4">
              <w:rPr>
                <w:noProof/>
                <w:webHidden/>
              </w:rPr>
              <w:t>4</w:t>
            </w:r>
            <w:r w:rsidR="000867A4">
              <w:rPr>
                <w:noProof/>
                <w:webHidden/>
              </w:rPr>
              <w:fldChar w:fldCharType="end"/>
            </w:r>
          </w:hyperlink>
        </w:p>
        <w:p w14:paraId="3D95869F" w14:textId="72071AF4" w:rsidR="000867A4" w:rsidRDefault="00D37160">
          <w:pPr>
            <w:pStyle w:val="Cuprins1"/>
            <w:tabs>
              <w:tab w:val="right" w:leader="dot" w:pos="9350"/>
            </w:tabs>
            <w:rPr>
              <w:noProof/>
            </w:rPr>
          </w:pPr>
          <w:hyperlink w:anchor="_Toc90039204" w:history="1">
            <w:r w:rsidR="000867A4" w:rsidRPr="0026155E">
              <w:rPr>
                <w:rStyle w:val="Hyperlink"/>
                <w:noProof/>
              </w:rPr>
              <w:t>Summarising</w:t>
            </w:r>
            <w:r w:rsidR="000867A4">
              <w:rPr>
                <w:noProof/>
                <w:webHidden/>
              </w:rPr>
              <w:tab/>
            </w:r>
            <w:r w:rsidR="000867A4">
              <w:rPr>
                <w:noProof/>
                <w:webHidden/>
              </w:rPr>
              <w:fldChar w:fldCharType="begin"/>
            </w:r>
            <w:r w:rsidR="000867A4">
              <w:rPr>
                <w:noProof/>
                <w:webHidden/>
              </w:rPr>
              <w:instrText xml:space="preserve"> PAGEREF _Toc90039204 \h </w:instrText>
            </w:r>
            <w:r w:rsidR="000867A4">
              <w:rPr>
                <w:noProof/>
                <w:webHidden/>
              </w:rPr>
            </w:r>
            <w:r w:rsidR="000867A4">
              <w:rPr>
                <w:noProof/>
                <w:webHidden/>
              </w:rPr>
              <w:fldChar w:fldCharType="separate"/>
            </w:r>
            <w:r w:rsidR="000867A4">
              <w:rPr>
                <w:noProof/>
                <w:webHidden/>
              </w:rPr>
              <w:t>5</w:t>
            </w:r>
            <w:r w:rsidR="000867A4">
              <w:rPr>
                <w:noProof/>
                <w:webHidden/>
              </w:rPr>
              <w:fldChar w:fldCharType="end"/>
            </w:r>
          </w:hyperlink>
        </w:p>
        <w:p w14:paraId="2C5A4799" w14:textId="33DA8D3B" w:rsidR="000867A4" w:rsidRDefault="00D37160">
          <w:pPr>
            <w:pStyle w:val="Cuprins1"/>
            <w:tabs>
              <w:tab w:val="right" w:leader="dot" w:pos="9350"/>
            </w:tabs>
            <w:rPr>
              <w:noProof/>
            </w:rPr>
          </w:pPr>
          <w:hyperlink w:anchor="_Toc90039205" w:history="1">
            <w:r w:rsidR="000867A4" w:rsidRPr="0026155E">
              <w:rPr>
                <w:rStyle w:val="Hyperlink"/>
                <w:noProof/>
              </w:rPr>
              <w:t>Paraphrasing</w:t>
            </w:r>
            <w:r w:rsidR="000867A4">
              <w:rPr>
                <w:noProof/>
                <w:webHidden/>
              </w:rPr>
              <w:tab/>
            </w:r>
            <w:r w:rsidR="000867A4">
              <w:rPr>
                <w:noProof/>
                <w:webHidden/>
              </w:rPr>
              <w:fldChar w:fldCharType="begin"/>
            </w:r>
            <w:r w:rsidR="000867A4">
              <w:rPr>
                <w:noProof/>
                <w:webHidden/>
              </w:rPr>
              <w:instrText xml:space="preserve"> PAGEREF _Toc90039205 \h </w:instrText>
            </w:r>
            <w:r w:rsidR="000867A4">
              <w:rPr>
                <w:noProof/>
                <w:webHidden/>
              </w:rPr>
            </w:r>
            <w:r w:rsidR="000867A4">
              <w:rPr>
                <w:noProof/>
                <w:webHidden/>
              </w:rPr>
              <w:fldChar w:fldCharType="separate"/>
            </w:r>
            <w:r w:rsidR="000867A4">
              <w:rPr>
                <w:noProof/>
                <w:webHidden/>
              </w:rPr>
              <w:t>6</w:t>
            </w:r>
            <w:r w:rsidR="000867A4">
              <w:rPr>
                <w:noProof/>
                <w:webHidden/>
              </w:rPr>
              <w:fldChar w:fldCharType="end"/>
            </w:r>
          </w:hyperlink>
        </w:p>
        <w:p w14:paraId="1E797726" w14:textId="07F7F034" w:rsidR="000867A4" w:rsidRDefault="00D37160">
          <w:pPr>
            <w:pStyle w:val="Cuprins1"/>
            <w:tabs>
              <w:tab w:val="right" w:leader="dot" w:pos="9350"/>
            </w:tabs>
            <w:rPr>
              <w:noProof/>
            </w:rPr>
          </w:pPr>
          <w:hyperlink w:anchor="_Toc90039206" w:history="1">
            <w:r w:rsidR="000867A4" w:rsidRPr="0026155E">
              <w:rPr>
                <w:rStyle w:val="Hyperlink"/>
                <w:noProof/>
              </w:rPr>
              <w:t>Conclusion</w:t>
            </w:r>
            <w:r w:rsidR="000867A4">
              <w:rPr>
                <w:noProof/>
                <w:webHidden/>
              </w:rPr>
              <w:tab/>
            </w:r>
            <w:r w:rsidR="000867A4">
              <w:rPr>
                <w:noProof/>
                <w:webHidden/>
              </w:rPr>
              <w:fldChar w:fldCharType="begin"/>
            </w:r>
            <w:r w:rsidR="000867A4">
              <w:rPr>
                <w:noProof/>
                <w:webHidden/>
              </w:rPr>
              <w:instrText xml:space="preserve"> PAGEREF _Toc90039206 \h </w:instrText>
            </w:r>
            <w:r w:rsidR="000867A4">
              <w:rPr>
                <w:noProof/>
                <w:webHidden/>
              </w:rPr>
            </w:r>
            <w:r w:rsidR="000867A4">
              <w:rPr>
                <w:noProof/>
                <w:webHidden/>
              </w:rPr>
              <w:fldChar w:fldCharType="separate"/>
            </w:r>
            <w:r w:rsidR="000867A4">
              <w:rPr>
                <w:noProof/>
                <w:webHidden/>
              </w:rPr>
              <w:t>7</w:t>
            </w:r>
            <w:r w:rsidR="000867A4">
              <w:rPr>
                <w:noProof/>
                <w:webHidden/>
              </w:rPr>
              <w:fldChar w:fldCharType="end"/>
            </w:r>
          </w:hyperlink>
        </w:p>
        <w:p w14:paraId="34DCB9FB" w14:textId="6F10A354" w:rsidR="000867A4" w:rsidRDefault="00D37160">
          <w:pPr>
            <w:pStyle w:val="Cuprins1"/>
            <w:tabs>
              <w:tab w:val="right" w:leader="dot" w:pos="9350"/>
            </w:tabs>
            <w:rPr>
              <w:noProof/>
            </w:rPr>
          </w:pPr>
          <w:hyperlink w:anchor="_Toc90039207" w:history="1">
            <w:r w:rsidR="000867A4" w:rsidRPr="0026155E">
              <w:rPr>
                <w:rStyle w:val="Hyperlink"/>
                <w:noProof/>
              </w:rPr>
              <w:t>Reference list</w:t>
            </w:r>
            <w:r w:rsidR="000867A4">
              <w:rPr>
                <w:noProof/>
                <w:webHidden/>
              </w:rPr>
              <w:tab/>
            </w:r>
            <w:r w:rsidR="000867A4">
              <w:rPr>
                <w:noProof/>
                <w:webHidden/>
              </w:rPr>
              <w:fldChar w:fldCharType="begin"/>
            </w:r>
            <w:r w:rsidR="000867A4">
              <w:rPr>
                <w:noProof/>
                <w:webHidden/>
              </w:rPr>
              <w:instrText xml:space="preserve"> PAGEREF _Toc90039207 \h </w:instrText>
            </w:r>
            <w:r w:rsidR="000867A4">
              <w:rPr>
                <w:noProof/>
                <w:webHidden/>
              </w:rPr>
            </w:r>
            <w:r w:rsidR="000867A4">
              <w:rPr>
                <w:noProof/>
                <w:webHidden/>
              </w:rPr>
              <w:fldChar w:fldCharType="separate"/>
            </w:r>
            <w:r w:rsidR="000867A4">
              <w:rPr>
                <w:noProof/>
                <w:webHidden/>
              </w:rPr>
              <w:t>8</w:t>
            </w:r>
            <w:r w:rsidR="000867A4">
              <w:rPr>
                <w:noProof/>
                <w:webHidden/>
              </w:rPr>
              <w:fldChar w:fldCharType="end"/>
            </w:r>
          </w:hyperlink>
        </w:p>
        <w:p w14:paraId="7CA11B50" w14:textId="6C56C1CD" w:rsidR="000867A4" w:rsidRDefault="000867A4">
          <w:r>
            <w:rPr>
              <w:b/>
              <w:bCs/>
              <w:noProof/>
            </w:rPr>
            <w:fldChar w:fldCharType="end"/>
          </w:r>
        </w:p>
      </w:sdtContent>
    </w:sdt>
    <w:p w14:paraId="1BC5F83E" w14:textId="77777777" w:rsidR="000867A4" w:rsidRDefault="000867A4">
      <w:pPr>
        <w:spacing w:line="276" w:lineRule="auto"/>
        <w:jc w:val="left"/>
        <w:rPr>
          <w:b/>
          <w:sz w:val="24"/>
          <w:szCs w:val="48"/>
        </w:rPr>
      </w:pPr>
      <w:r>
        <w:br w:type="page"/>
      </w:r>
    </w:p>
    <w:p w14:paraId="00000002" w14:textId="7F4BD8B8" w:rsidR="009E16BF" w:rsidRDefault="00A07E82" w:rsidP="000867A4">
      <w:pPr>
        <w:pStyle w:val="Titlu1"/>
      </w:pPr>
      <w:bookmarkStart w:id="0" w:name="_Toc90039201"/>
      <w:r>
        <w:t>Introduction</w:t>
      </w:r>
      <w:bookmarkEnd w:id="0"/>
      <w:r>
        <w:t> </w:t>
      </w:r>
    </w:p>
    <w:p w14:paraId="00000004" w14:textId="5B9E8996" w:rsidR="009E16BF" w:rsidRPr="000867A4" w:rsidRDefault="00A07E82" w:rsidP="000867A4">
      <w:r>
        <w:t>The skill of employability and academics are almost the same and are also interchangeable which are boosted up in a single to uplift his or her career in the work field or the employment field. The employability skills and the academic skill states with much other important expertise which thus encompasses, answering the problem, teamed work and collaboration, oral communication and written communication, responsibility creation, professionalism, ethics (</w:t>
      </w:r>
      <w:r>
        <w:rPr>
          <w:highlight w:val="white"/>
        </w:rPr>
        <w:t>Adeani, Febriani and Syafryadin, 2020)</w:t>
      </w:r>
      <w:r>
        <w:t>. However, the skill on academics is referred to as talents and the habits which are meritorious to the chase in the factors of the academics o such as writing, report learning. The skill in academics and skills in employability are interconnected as these skills in academics and the function of the student are enhanced. Employability is termed as the place of acquisition and attainment which construct the student or the person to more likely get or acquire implementation in the chosen organizations</w:t>
      </w:r>
      <w:r w:rsidR="000867A4">
        <w:t>.</w:t>
      </w:r>
      <w:r>
        <w:t xml:space="preserve"> The main purpose of this report is to showcase the four vital academic skills and the employable skills which help the students to have a successful career in the career path and also the individual to grow with those employability skills and flourish in the job life or work life with success.</w:t>
      </w:r>
    </w:p>
    <w:p w14:paraId="00000005" w14:textId="77777777" w:rsidR="009E16BF" w:rsidRDefault="00A07E82" w:rsidP="000867A4">
      <w:pPr>
        <w:pStyle w:val="Titlu1"/>
      </w:pPr>
      <w:bookmarkStart w:id="1" w:name="_Toc90039202"/>
      <w:r>
        <w:t>Time management</w:t>
      </w:r>
      <w:bookmarkEnd w:id="1"/>
    </w:p>
    <w:p w14:paraId="00000006" w14:textId="1495773E" w:rsidR="009E16BF" w:rsidRDefault="00A07E82" w:rsidP="000867A4">
      <w:r>
        <w:t>Time management is referred to as the process of exercising control and also planning on doing a specific action or activity in a given set of time (</w:t>
      </w:r>
      <w:r>
        <w:rPr>
          <w:highlight w:val="white"/>
        </w:rPr>
        <w:t>Sekarwinahyu et al., 2019)</w:t>
      </w:r>
      <w:r>
        <w:t>. Time management is the prime strategy of being work done in a given schedule in order to do the work effortlessly and also successfully in a stipulated time without any pressure or headache (</w:t>
      </w:r>
      <w:r>
        <w:rPr>
          <w:highlight w:val="white"/>
        </w:rPr>
        <w:t>Wolters, Won and Hussain, 2017)</w:t>
      </w:r>
      <w:r>
        <w:t xml:space="preserve">. The skill of time management is not </w:t>
      </w:r>
      <w:r w:rsidR="00E8226A">
        <w:t>inborn</w:t>
      </w:r>
      <w:r w:rsidR="000867A4">
        <w:t>,</w:t>
      </w:r>
      <w:r>
        <w:t xml:space="preserve"> but this skill can be easily adapted in an individual just by focusing on the time plan or the schedule. The students or the individual do possess these time management skills as it is the core skill in the employability and this skill helps the students to employ themselves in the renowned or the famous multinational companies for their bright future ahead (</w:t>
      </w:r>
      <w:r>
        <w:rPr>
          <w:highlight w:val="white"/>
        </w:rPr>
        <w:t>Ghiasvand et al., 2017)</w:t>
      </w:r>
      <w:r>
        <w:t>. This management of time as the main skill is also there in me and this skill helped me to uplift my job career more rapidly and therefore the model of reflection of Gibbs describes my entire experience on time management in the employability career or path. </w:t>
      </w:r>
    </w:p>
    <w:p w14:paraId="00000007" w14:textId="77777777" w:rsidR="009E16BF" w:rsidRDefault="00A07E82" w:rsidP="000867A4">
      <w:r>
        <w:t>Description- In this phase of the reflective model of Gibbs, the time management experience is being described. The time management in the employability skills in me is also described as I have experienced what has actually happened during the whole process of selection as the administrative manager, and how I have scheduled each time primarily in the interview schedule. Moreover, I have described to me that yes I do possess the skill of time management and I can be one of the administrative managers of infamous multinational companies. </w:t>
      </w:r>
    </w:p>
    <w:p w14:paraId="00000008" w14:textId="77777777" w:rsidR="009E16BF" w:rsidRDefault="00A07E82" w:rsidP="000867A4">
      <w:r>
        <w:t>Feeling- Here in the second step of the reflective model of Gibbs, I have experienced my feelings after I have described in me the skill of time management. I had also felt that time management skills are very much significant and vital for getting a job as all the work are based on the management of proper time. Moreover, I have also felt that time management is very much crucial to get a job as the interview time is also very precious to get a job in a renowned multinational company as an administrative manager. </w:t>
      </w:r>
    </w:p>
    <w:p w14:paraId="00000009" w14:textId="77777777" w:rsidR="009E16BF" w:rsidRDefault="00A07E82" w:rsidP="000867A4">
      <w:r>
        <w:t>Evaluation- In the third phase of the reflective model of Gibbs I have judged that what has gone wrong in my entire experience of time management and what has actually gone great in the entire experience of the management of time. </w:t>
      </w:r>
    </w:p>
    <w:p w14:paraId="0000000A" w14:textId="450C3AB9" w:rsidR="009E16BF" w:rsidRDefault="00A07E82" w:rsidP="000867A4">
      <w:r>
        <w:t>Analysis- In the fourth stage of the reflective cycle of Gibbs, I have analysed my experience in the time management skill as what I have to do in the ahead future to be more perfect in the skill of time management and how will I achieve growth in the time manag</w:t>
      </w:r>
      <w:r w:rsidR="00E8226A">
        <w:t>e</w:t>
      </w:r>
      <w:r>
        <w:t>ment and become a successful administrative manager in the reputed multinational companies. </w:t>
      </w:r>
    </w:p>
    <w:p w14:paraId="0000000B" w14:textId="77777777" w:rsidR="009E16BF" w:rsidRDefault="00A07E82" w:rsidP="000867A4">
      <w:r>
        <w:t>Conclusion- In the fifth step of the reflective model of Gibbs I have terminated my experience that time management should be more perfectly pursued in me to hold the work-life in a better way and also to concentrate on the career goal of becoming an administrative manager soon in a famous multinational company.</w:t>
      </w:r>
    </w:p>
    <w:p w14:paraId="0000000D" w14:textId="0135A3B4" w:rsidR="009E16BF" w:rsidRDefault="00A07E82" w:rsidP="000867A4">
      <w:r>
        <w:t>Action plan- The final step of the reflective model of Gibbs is the action plan. Here I have experience in my time manag</w:t>
      </w:r>
      <w:r w:rsidR="00E8226A">
        <w:t>e</w:t>
      </w:r>
      <w:r>
        <w:t>ment process that how it will more genuinely proceed me in the near future and how it will make me an administrative manager in the renowned multinational company. </w:t>
      </w:r>
    </w:p>
    <w:p w14:paraId="0000000E" w14:textId="77777777" w:rsidR="009E16BF" w:rsidRDefault="00A07E82" w:rsidP="000867A4">
      <w:pPr>
        <w:pStyle w:val="Titlu1"/>
      </w:pPr>
      <w:bookmarkStart w:id="2" w:name="_Toc90039203"/>
      <w:r>
        <w:t>Public speaking and presentation</w:t>
      </w:r>
      <w:bookmarkEnd w:id="2"/>
      <w:r>
        <w:t> </w:t>
      </w:r>
    </w:p>
    <w:p w14:paraId="0000000F" w14:textId="73B8F474" w:rsidR="009E16BF" w:rsidRDefault="00A07E82" w:rsidP="000867A4">
      <w:r>
        <w:t>Public speaking and giving presentations among the public or a huge number of people is a very important skill which is made learnt to the students by the teachers and the head princip</w:t>
      </w:r>
      <w:r w:rsidR="00E8226A">
        <w:t>al</w:t>
      </w:r>
      <w:r>
        <w:t xml:space="preserve"> so that they can control the entire mass of population which presentation and public speaking (</w:t>
      </w:r>
      <w:r>
        <w:rPr>
          <w:highlight w:val="white"/>
        </w:rPr>
        <w:t>Ivanova et al., 2020)</w:t>
      </w:r>
      <w:r>
        <w:t>. The term public speaking is referred to the core thoughts of sharing information and the thoughts regarding a specific topic. Presenting in front of the public and public speaking is quite the same (</w:t>
      </w:r>
      <w:r w:rsidR="000867A4">
        <w:rPr>
          <w:highlight w:val="white"/>
        </w:rPr>
        <w:t>Raja, 2017</w:t>
      </w:r>
      <w:r>
        <w:rPr>
          <w:highlight w:val="white"/>
        </w:rPr>
        <w:t>)</w:t>
      </w:r>
      <w:r>
        <w:t xml:space="preserve">. Moreover, presentation or giving presentations refers to presenting in front of the public with a prime topic. </w:t>
      </w:r>
      <w:r w:rsidR="00E8226A">
        <w:t>P</w:t>
      </w:r>
      <w:r>
        <w:t>resentation giving and public speaking is the main skills of employability and these two skills are present in the students and also in me. The reflection model of Gibbs showcases my entire journey of public speaking and presentation giving experience.</w:t>
      </w:r>
    </w:p>
    <w:p w14:paraId="00000010" w14:textId="77777777" w:rsidR="009E16BF" w:rsidRDefault="00A07E82" w:rsidP="000867A4">
      <w:r>
        <w:t>Description- Here in this first phase of the reflective model of Gibbs I got the chance to describe my experience on what has actually happened during the public speaking and presentation giving phase. In fact, I have also acknowledged who was present at my speech giving session and what was the ultimate outcome of that phase or session. </w:t>
      </w:r>
    </w:p>
    <w:p w14:paraId="00000011" w14:textId="77777777" w:rsidR="009E16BF" w:rsidRDefault="00A07E82" w:rsidP="000867A4">
      <w:r>
        <w:t>Feelings- In this second step of the Gibbs reflective model, I have gathered the feelings on the exact feeling and what did I experience while giving the presentation. The question also arose that how the public have enjoyed my presentation and how did they took me in their mind.</w:t>
      </w:r>
    </w:p>
    <w:p w14:paraId="00000012" w14:textId="77777777" w:rsidR="009E16BF" w:rsidRDefault="00A07E82" w:rsidP="000867A4">
      <w:r>
        <w:t>Evaluation- In this third stage of the reflective cycle of Gibbs, I have experienced my process of evaluation on how I have taken the things and how I have done the things. I have also gained good experiences and bad experiences during the entire session of public speaking and presentation giving. Along with this, I have also judged how did not go well and what all did go perfect in the entire journey of public speaking and presentation giving. </w:t>
      </w:r>
    </w:p>
    <w:p w14:paraId="00000013" w14:textId="77777777" w:rsidR="009E16BF" w:rsidRDefault="00A07E82" w:rsidP="000867A4">
      <w:r>
        <w:t>Analysis-The fourth stage of the Gibbs reflective cycle is the analysis. Here I have analysed my experience that why some of the things did not go well and also why some of the things went so smoothly. </w:t>
      </w:r>
    </w:p>
    <w:p w14:paraId="00000014" w14:textId="77777777" w:rsidR="009E16BF" w:rsidRDefault="00A07E82" w:rsidP="000867A4">
      <w:r>
        <w:t>Conclusion- Therefore, in the fifth phase of the Gibbs reflective cycle or model, I have terminated from the entire process of public speaking and presentation giving that what I have actually got to learn from all these. </w:t>
      </w:r>
    </w:p>
    <w:p w14:paraId="00000016" w14:textId="1986F15E" w:rsidR="009E16BF" w:rsidRPr="000867A4" w:rsidRDefault="00A07E82" w:rsidP="000867A4">
      <w:r>
        <w:t xml:space="preserve">Action plan- At last in this step, I got to focus on the missing things in me which led me downwards and try to develop all those possible skills which will help me in my future growth as an administrative manager in </w:t>
      </w:r>
      <w:r w:rsidR="000867A4">
        <w:t xml:space="preserve">a </w:t>
      </w:r>
      <w:r>
        <w:t>reputed MNC</w:t>
      </w:r>
      <w:r w:rsidR="000867A4">
        <w:t>.</w:t>
      </w:r>
    </w:p>
    <w:p w14:paraId="00000017" w14:textId="77777777" w:rsidR="009E16BF" w:rsidRDefault="00A07E82" w:rsidP="000867A4">
      <w:pPr>
        <w:pStyle w:val="Titlu1"/>
      </w:pPr>
      <w:bookmarkStart w:id="3" w:name="_Toc90039204"/>
      <w:r>
        <w:t>Summarising</w:t>
      </w:r>
      <w:bookmarkEnd w:id="3"/>
      <w:r>
        <w:t> </w:t>
      </w:r>
    </w:p>
    <w:p w14:paraId="00000018" w14:textId="628E6EDB" w:rsidR="009E16BF" w:rsidRDefault="00A07E82" w:rsidP="000867A4">
      <w:r>
        <w:t>Summarising is the main skill in academic writing. Summarizing refers to reframing the prime concepts and facts in a brief or gist way so that the entire part is being shortened out from the lengthy one (</w:t>
      </w:r>
      <w:r>
        <w:rPr>
          <w:highlight w:val="white"/>
        </w:rPr>
        <w:t>Pečjak and Pirc, 2018)</w:t>
      </w:r>
      <w:r>
        <w:t>. The summarizing skill is therefore present in the students and also in me to take me towards the bright goal of future and also to become an administrative manager I the renowned multinational companies (</w:t>
      </w:r>
      <w:r>
        <w:rPr>
          <w:highlight w:val="white"/>
        </w:rPr>
        <w:t>Hariyadi, Corebima and Zubaidah, 2018)</w:t>
      </w:r>
      <w:r>
        <w:t>. The entire experience regarding the summarizing skills I being reflected with the bits of help of the Gibbs reflective model.</w:t>
      </w:r>
    </w:p>
    <w:p w14:paraId="00000019" w14:textId="77777777" w:rsidR="009E16BF" w:rsidRDefault="00A07E82" w:rsidP="000867A4">
      <w:r>
        <w:t>Description- In the initial stage of the reflective model of Gibbs I have experienced the summarizing skills that what have actually occurred and where did it happen and so on. </w:t>
      </w:r>
    </w:p>
    <w:p w14:paraId="0000001A" w14:textId="77777777" w:rsidR="009E16BF" w:rsidRDefault="00A07E82" w:rsidP="000867A4">
      <w:r>
        <w:t>Feelings- The feelings stage in the reflective model of Gibbs helped me to experience the entire feeling during the summarising skills part and I have also experienced the entire situation during that time. Moreover, I have also experienced the present feeling of the situation. </w:t>
      </w:r>
    </w:p>
    <w:p w14:paraId="0000001B" w14:textId="2A816BD6" w:rsidR="009E16BF" w:rsidRDefault="00A07E82" w:rsidP="000867A4">
      <w:r>
        <w:t>Evaluation</w:t>
      </w:r>
      <w:r w:rsidR="000867A4">
        <w:t>- In</w:t>
      </w:r>
      <w:r>
        <w:t xml:space="preserve"> this third phase of the reflective cycle of Gibbs, I have experienced my process of evaluation on how I have taken the things and how I have done the things. I have also gathered bad experiences and good experiences during the entire session summarizing skills. Apart from these, I have also evaluated how did not go well and what all did well in the entire journey of summarizing. </w:t>
      </w:r>
    </w:p>
    <w:p w14:paraId="0000001C" w14:textId="77777777" w:rsidR="009E16BF" w:rsidRDefault="00A07E82" w:rsidP="000867A4">
      <w:r>
        <w:t>Analysis-The fourth step of the Gibbs reflective cycle is the analysis. Here I have analysed my experience that why some of the operations did not go well and also why some of the operations went so well and smoothly. </w:t>
      </w:r>
    </w:p>
    <w:p w14:paraId="0000001D" w14:textId="77777777" w:rsidR="009E16BF" w:rsidRDefault="00A07E82" w:rsidP="000867A4">
      <w:r>
        <w:t>Conclusion- In the fifth cycle of the Gibbs reflective cycle or model, I have concluded from the entire process of summarizing that what I have actually got to learn from all these and what could I have done better.</w:t>
      </w:r>
    </w:p>
    <w:p w14:paraId="0000001F" w14:textId="3789EB3A" w:rsidR="009E16BF" w:rsidRDefault="00A07E82" w:rsidP="000867A4">
      <w:r>
        <w:t>Action plan- At the final step, I got to concentrate on the lost things in me which led me downhill and try to evaluate all those possible skills which will help me in my ahead growth as an administrative manager in renowned multinational companies.</w:t>
      </w:r>
    </w:p>
    <w:p w14:paraId="00000020" w14:textId="77777777" w:rsidR="009E16BF" w:rsidRDefault="00A07E82" w:rsidP="000867A4">
      <w:pPr>
        <w:pStyle w:val="Titlu1"/>
      </w:pPr>
      <w:bookmarkStart w:id="4" w:name="_Toc90039205"/>
      <w:r>
        <w:t>Paraphrasing</w:t>
      </w:r>
      <w:bookmarkEnd w:id="4"/>
      <w:r>
        <w:t> </w:t>
      </w:r>
    </w:p>
    <w:p w14:paraId="00000021" w14:textId="68E653ED" w:rsidR="009E16BF" w:rsidRDefault="00A07E82" w:rsidP="000867A4">
      <w:r>
        <w:t>Paraphrasing refers to the ideas or information from the other sources in their own words is termed as paraphrasing (</w:t>
      </w:r>
      <w:r>
        <w:rPr>
          <w:highlight w:val="white"/>
        </w:rPr>
        <w:t>Na and Nhat Chi Mai, 2017)</w:t>
      </w:r>
      <w:r>
        <w:t>. Paraphrasing is also core strength and academic skill. All the students do possess this skill and I too poses this skill to have a great and bright future ahead as an administrative manager of a famous multinational company (</w:t>
      </w:r>
      <w:r>
        <w:rPr>
          <w:highlight w:val="white"/>
        </w:rPr>
        <w:t>Ruslan et al., 2020)</w:t>
      </w:r>
      <w:r>
        <w:t>. The entire experience regarding the paraphrasing skills, I have been reflected with the bits of help of the reflective model of Gibbs.</w:t>
      </w:r>
    </w:p>
    <w:p w14:paraId="00000022" w14:textId="776B4370" w:rsidR="009E16BF" w:rsidRDefault="00A07E82" w:rsidP="000867A4">
      <w:r>
        <w:t xml:space="preserve">Description- In this phase of the reflective model of Gibbs, the paraphrasing skill experience is being narrated. The paraphrasing skill in the academic skills is also described as I have accomplished what has actually happened during the whole process of choosing as the administrative manager, Moreover, I have described that </w:t>
      </w:r>
      <w:r w:rsidR="000867A4">
        <w:t>yes,</w:t>
      </w:r>
      <w:r>
        <w:t xml:space="preserve"> I do possess the skill of paraphrasing and I can be one of the administrative managers of reputed multinational companies. </w:t>
      </w:r>
    </w:p>
    <w:p w14:paraId="00000023" w14:textId="77777777" w:rsidR="009E16BF" w:rsidRDefault="00A07E82" w:rsidP="000867A4">
      <w:r>
        <w:t>Feelings- I have accomplished the feeling before and after the session on paraphrasing and also felt and experienced that what was I thinking during that solution.</w:t>
      </w:r>
    </w:p>
    <w:p w14:paraId="00000024" w14:textId="77777777" w:rsidR="009E16BF" w:rsidRDefault="00A07E82" w:rsidP="000867A4">
      <w:r>
        <w:t>Evaluation- I have judged that what things during the paraphrasing went well and what did not go perfect. </w:t>
      </w:r>
    </w:p>
    <w:p w14:paraId="00000025" w14:textId="77777777" w:rsidR="009E16BF" w:rsidRDefault="00A07E82" w:rsidP="000867A4">
      <w:r>
        <w:t>Analysis-I have also analysed the good things and the bad things during the whole process of paraphrasing.</w:t>
      </w:r>
    </w:p>
    <w:p w14:paraId="00000026" w14:textId="77777777" w:rsidR="009E16BF" w:rsidRDefault="00A07E82" w:rsidP="000867A4">
      <w:r>
        <w:t>Conclusion- I have terminated that what could be better done with this skill of paraphrasing.</w:t>
      </w:r>
    </w:p>
    <w:p w14:paraId="00000027" w14:textId="77777777" w:rsidR="009E16BF" w:rsidRDefault="00A07E82" w:rsidP="000867A4">
      <w:bookmarkStart w:id="5" w:name="_heading=h.gjdgxs" w:colFirst="0" w:colLast="0"/>
      <w:bookmarkEnd w:id="5"/>
      <w:r>
        <w:t>Action plan - At last my action plan of mine as to how to put more effort into this skill and grow in the near future. </w:t>
      </w:r>
    </w:p>
    <w:p w14:paraId="00000028" w14:textId="77777777" w:rsidR="009E16BF" w:rsidRDefault="00A07E82" w:rsidP="000867A4">
      <w:pPr>
        <w:pStyle w:val="Titlu1"/>
      </w:pPr>
      <w:bookmarkStart w:id="6" w:name="_Toc90039206"/>
      <w:r>
        <w:t>Conclusion</w:t>
      </w:r>
      <w:bookmarkEnd w:id="6"/>
      <w:r>
        <w:t xml:space="preserve"> </w:t>
      </w:r>
    </w:p>
    <w:p w14:paraId="00000029" w14:textId="77777777" w:rsidR="009E16BF" w:rsidRDefault="00A07E82" w:rsidP="000867A4">
      <w:r>
        <w:t>Therefore, in the whole report, thus the report is concluded with the four prime skills of academic and employability. The meaning of the employability skills and the academic skills is discussed in detail and also therefore concluded. All the 4 skills of both employability and academics are thus concluded with and also reviewed with the reflective model of Gibbs. The students or the individual holds all these above four key skills and eventually all these key skills help the students or the individual in becoming an administrative manager in the famous MNC’s. The prime four major skills are time management, paraphrasing, summarizing, ad public speaking and presentation giving. </w:t>
      </w:r>
    </w:p>
    <w:p w14:paraId="0000002A" w14:textId="77777777" w:rsidR="009E16BF" w:rsidRDefault="009E16BF" w:rsidP="000867A4">
      <w:pPr>
        <w:rPr>
          <w:rFonts w:ascii="Times New Roman" w:hAnsi="Times New Roman" w:cs="Times New Roman"/>
          <w:sz w:val="24"/>
          <w:szCs w:val="24"/>
        </w:rPr>
      </w:pPr>
    </w:p>
    <w:p w14:paraId="0000002B" w14:textId="77777777" w:rsidR="009E16BF" w:rsidRDefault="00A07E82" w:rsidP="000867A4">
      <w:pPr>
        <w:rPr>
          <w:rFonts w:ascii="Times New Roman" w:hAnsi="Times New Roman" w:cs="Times New Roman"/>
          <w:sz w:val="24"/>
          <w:szCs w:val="24"/>
        </w:rPr>
      </w:pPr>
      <w:r>
        <w:br w:type="page"/>
      </w:r>
    </w:p>
    <w:p w14:paraId="0000002C" w14:textId="77777777" w:rsidR="009E16BF" w:rsidRDefault="00A07E82" w:rsidP="000867A4">
      <w:pPr>
        <w:pStyle w:val="Titlu1"/>
      </w:pPr>
      <w:bookmarkStart w:id="7" w:name="_Toc90039207"/>
      <w:r>
        <w:t>Reference list</w:t>
      </w:r>
      <w:bookmarkEnd w:id="7"/>
    </w:p>
    <w:p w14:paraId="128C98F4" w14:textId="77777777" w:rsidR="000867A4" w:rsidRDefault="000867A4" w:rsidP="000867A4">
      <w:r>
        <w:rPr>
          <w:highlight w:val="white"/>
        </w:rPr>
        <w:t xml:space="preserve">Adeani, I.S., Febriani, R.B. and Syafryadin, S., 2020. USING GIBBS’REFLECTIVE CYCLE IN MAKING REFLECTIONS OF LITERARY ANALYSIS. </w:t>
      </w:r>
      <w:r>
        <w:rPr>
          <w:i/>
          <w:highlight w:val="white"/>
        </w:rPr>
        <w:t>Indonesian EFL Journal</w:t>
      </w:r>
      <w:r>
        <w:rPr>
          <w:highlight w:val="white"/>
        </w:rPr>
        <w:t xml:space="preserve">, </w:t>
      </w:r>
      <w:r>
        <w:rPr>
          <w:i/>
          <w:highlight w:val="white"/>
        </w:rPr>
        <w:t>6</w:t>
      </w:r>
      <w:r>
        <w:rPr>
          <w:highlight w:val="white"/>
        </w:rPr>
        <w:t xml:space="preserve">(2), pp.139-148.Available at: </w:t>
      </w:r>
      <w:hyperlink r:id="rId9">
        <w:r>
          <w:rPr>
            <w:highlight w:val="white"/>
            <w:u w:val="single"/>
          </w:rPr>
          <w:t>http://journal.uniku.ac.id/index.php/IEFLJ/article/download/3382/2034</w:t>
        </w:r>
      </w:hyperlink>
    </w:p>
    <w:p w14:paraId="36D4724D" w14:textId="77777777" w:rsidR="000867A4" w:rsidRDefault="000867A4" w:rsidP="000867A4">
      <w:r>
        <w:rPr>
          <w:highlight w:val="white"/>
        </w:rPr>
        <w:t xml:space="preserve">Ghiasvand, A.M., Naderi, M., Tafreshi, M.Z., Ahmadi, F. and Hosseini, M., 2017. Relationship between time management skills and anxiety and academic motivation of nursing students in Tehran. </w:t>
      </w:r>
      <w:r>
        <w:rPr>
          <w:i/>
          <w:highlight w:val="white"/>
        </w:rPr>
        <w:t>Electronic physician</w:t>
      </w:r>
      <w:r>
        <w:rPr>
          <w:highlight w:val="white"/>
        </w:rPr>
        <w:t xml:space="preserve">, </w:t>
      </w:r>
      <w:r>
        <w:rPr>
          <w:i/>
          <w:highlight w:val="white"/>
        </w:rPr>
        <w:t>9</w:t>
      </w:r>
      <w:r>
        <w:rPr>
          <w:highlight w:val="white"/>
        </w:rPr>
        <w:t>(1), p.3678.Available at: Available at:</w:t>
      </w:r>
      <w:hyperlink r:id="rId10">
        <w:r>
          <w:rPr>
            <w:highlight w:val="white"/>
            <w:u w:val="single"/>
          </w:rPr>
          <w:t>https://www.ncbi.nlm.nih.gov/pmc/articles/pmc5308512/</w:t>
        </w:r>
      </w:hyperlink>
    </w:p>
    <w:p w14:paraId="0F31CD84" w14:textId="77777777" w:rsidR="000867A4" w:rsidRDefault="000867A4" w:rsidP="000867A4">
      <w:r>
        <w:rPr>
          <w:highlight w:val="white"/>
        </w:rPr>
        <w:t xml:space="preserve">Hariyadi, S., Corebima, A.D. and Zubaidah, S., 2018. Contribution of Mind Mapping, Summarizing and Questioning in the RQALearning Model to Genetic Learning Outcomes. </w:t>
      </w:r>
      <w:r>
        <w:rPr>
          <w:i/>
          <w:highlight w:val="white"/>
        </w:rPr>
        <w:t>Journal of Turkish Science Education</w:t>
      </w:r>
      <w:r>
        <w:rPr>
          <w:highlight w:val="white"/>
        </w:rPr>
        <w:t xml:space="preserve">, </w:t>
      </w:r>
      <w:r>
        <w:rPr>
          <w:i/>
          <w:highlight w:val="white"/>
        </w:rPr>
        <w:t>15</w:t>
      </w:r>
      <w:r>
        <w:rPr>
          <w:highlight w:val="white"/>
        </w:rPr>
        <w:t xml:space="preserve">(1), pp.80-88.Available at: </w:t>
      </w:r>
      <w:hyperlink r:id="rId11">
        <w:r>
          <w:rPr>
            <w:highlight w:val="white"/>
            <w:u w:val="single"/>
          </w:rPr>
          <w:t>https://app.trdizin.gov.tr/makale/TXpnME1UVTRPQT09/contribution-of-mind-mapping-summarizing-and-questioning-in-the-rqalearning-model-to-genetic-learning-outcomes</w:t>
        </w:r>
      </w:hyperlink>
    </w:p>
    <w:p w14:paraId="04A5F6C1" w14:textId="77777777" w:rsidR="000867A4" w:rsidRDefault="000867A4" w:rsidP="000867A4">
      <w:r>
        <w:rPr>
          <w:highlight w:val="white"/>
        </w:rPr>
        <w:t xml:space="preserve">Ivanova, T., Gubanova, N., Shakirova, I. and Masitoh, F., 2020. Educational technology as one of the terms for enhancing public speaking skills. </w:t>
      </w:r>
      <w:r>
        <w:rPr>
          <w:i/>
          <w:highlight w:val="white"/>
        </w:rPr>
        <w:t>Universidad y Sociedad</w:t>
      </w:r>
      <w:r>
        <w:rPr>
          <w:highlight w:val="white"/>
        </w:rPr>
        <w:t xml:space="preserve">, </w:t>
      </w:r>
      <w:r>
        <w:rPr>
          <w:i/>
          <w:highlight w:val="white"/>
        </w:rPr>
        <w:t>12</w:t>
      </w:r>
      <w:r>
        <w:rPr>
          <w:highlight w:val="white"/>
        </w:rPr>
        <w:t>(2), pp.154-159.Available at:</w:t>
      </w:r>
      <w:hyperlink r:id="rId12">
        <w:r>
          <w:rPr>
            <w:highlight w:val="white"/>
            <w:u w:val="single"/>
          </w:rPr>
          <w:t>https://rus.ucf.edu.cu/index.php/rus/article/download/1494/1509</w:t>
        </w:r>
      </w:hyperlink>
    </w:p>
    <w:p w14:paraId="6DF80D9F" w14:textId="77777777" w:rsidR="000867A4" w:rsidRDefault="000867A4" w:rsidP="000867A4">
      <w:r>
        <w:rPr>
          <w:highlight w:val="white"/>
        </w:rPr>
        <w:t xml:space="preserve">Na, C.D. and Nhat Chi Mai, N.X., 2017. Paraphrasing in academic writing: A case study of Vietnamese learners of English. </w:t>
      </w:r>
      <w:r>
        <w:rPr>
          <w:i/>
          <w:highlight w:val="white"/>
        </w:rPr>
        <w:t>Language Education in Asia</w:t>
      </w:r>
      <w:r>
        <w:rPr>
          <w:highlight w:val="white"/>
        </w:rPr>
        <w:t xml:space="preserve">, </w:t>
      </w:r>
      <w:r>
        <w:rPr>
          <w:i/>
          <w:highlight w:val="white"/>
        </w:rPr>
        <w:t>8</w:t>
      </w:r>
      <w:r>
        <w:rPr>
          <w:highlight w:val="white"/>
        </w:rPr>
        <w:t xml:space="preserve">(1), pp.9-24.Available at: </w:t>
      </w:r>
      <w:hyperlink r:id="rId13">
        <w:r>
          <w:rPr>
            <w:highlight w:val="white"/>
            <w:u w:val="single"/>
          </w:rPr>
          <w:t>https://e-space.mmu.ac.uk/624225/1/Chi%20and%20Nguyen%202017_accepted%20version.pdf</w:t>
        </w:r>
      </w:hyperlink>
    </w:p>
    <w:p w14:paraId="602F7FDA" w14:textId="77777777" w:rsidR="000867A4" w:rsidRDefault="000867A4" w:rsidP="000867A4">
      <w:r>
        <w:rPr>
          <w:highlight w:val="white"/>
        </w:rPr>
        <w:t xml:space="preserve">Pečjak, S. and Pirc, T., 2018. Developing Summarizing Skills in 4th Grade Students: Intervention Programme Effects: Intervention programme effects. </w:t>
      </w:r>
      <w:r>
        <w:rPr>
          <w:i/>
          <w:highlight w:val="white"/>
        </w:rPr>
        <w:t>International Electronic Journal of Elementary Education</w:t>
      </w:r>
      <w:r>
        <w:rPr>
          <w:highlight w:val="white"/>
        </w:rPr>
        <w:t xml:space="preserve">, </w:t>
      </w:r>
      <w:r>
        <w:rPr>
          <w:i/>
          <w:highlight w:val="white"/>
        </w:rPr>
        <w:t>10</w:t>
      </w:r>
      <w:r>
        <w:rPr>
          <w:highlight w:val="white"/>
        </w:rPr>
        <w:t>(5), pp.571-581.Available at:</w:t>
      </w:r>
      <w:hyperlink r:id="rId14">
        <w:r>
          <w:rPr>
            <w:highlight w:val="white"/>
            <w:u w:val="single"/>
          </w:rPr>
          <w:t>https://iejee.com/index.php/IEJEE/article/download/482/354</w:t>
        </w:r>
      </w:hyperlink>
    </w:p>
    <w:p w14:paraId="1948A809" w14:textId="77777777" w:rsidR="000867A4" w:rsidRDefault="000867A4" w:rsidP="000867A4">
      <w:r>
        <w:rPr>
          <w:highlight w:val="white"/>
        </w:rPr>
        <w:t xml:space="preserve">Raja, F., 2017. Anxiety Level in Students of Public Speaking: Causes and Remedies. </w:t>
      </w:r>
      <w:r>
        <w:rPr>
          <w:i/>
          <w:highlight w:val="white"/>
        </w:rPr>
        <w:t>Journal of education and educational development</w:t>
      </w:r>
      <w:r>
        <w:rPr>
          <w:highlight w:val="white"/>
        </w:rPr>
        <w:t xml:space="preserve">, </w:t>
      </w:r>
      <w:r>
        <w:rPr>
          <w:i/>
          <w:highlight w:val="white"/>
        </w:rPr>
        <w:t>4</w:t>
      </w:r>
      <w:r>
        <w:rPr>
          <w:highlight w:val="white"/>
        </w:rPr>
        <w:t>(1), pp.94-110.Available at:https://files.eric.ed.gov/fulltext/EJ1161521.pdf</w:t>
      </w:r>
    </w:p>
    <w:p w14:paraId="136332F2" w14:textId="77777777" w:rsidR="000867A4" w:rsidRDefault="000867A4" w:rsidP="000867A4">
      <w:r>
        <w:rPr>
          <w:highlight w:val="white"/>
        </w:rPr>
        <w:t xml:space="preserve">Ruslan, I., Sunubi, A.H., Halidin, A. and Kaharuddin, A., 2020. Paraphrasing Technique To Develop Skill for English Writing Among Indonesian College Students of English. </w:t>
      </w:r>
      <w:r>
        <w:rPr>
          <w:i/>
          <w:highlight w:val="white"/>
        </w:rPr>
        <w:t>Sys Rev Pharm</w:t>
      </w:r>
      <w:r>
        <w:rPr>
          <w:highlight w:val="white"/>
        </w:rPr>
        <w:t xml:space="preserve">, </w:t>
      </w:r>
      <w:r>
        <w:rPr>
          <w:i/>
          <w:highlight w:val="white"/>
        </w:rPr>
        <w:t>11</w:t>
      </w:r>
      <w:r>
        <w:rPr>
          <w:highlight w:val="white"/>
        </w:rPr>
        <w:t xml:space="preserve">(11), pp.291-297.Available at: </w:t>
      </w:r>
      <w:hyperlink r:id="rId15">
        <w:r>
          <w:rPr>
            <w:highlight w:val="white"/>
            <w:u w:val="single"/>
          </w:rPr>
          <w:t>https://philarchive.org/archive/KAHPTT</w:t>
        </w:r>
      </w:hyperlink>
    </w:p>
    <w:p w14:paraId="5FA620F0" w14:textId="77777777" w:rsidR="000867A4" w:rsidRDefault="000867A4" w:rsidP="000867A4">
      <w:r>
        <w:rPr>
          <w:highlight w:val="white"/>
        </w:rPr>
        <w:t xml:space="preserve">Sekarwinahyu, M., Rustaman, N.Y., Widodo, A. and Riandi, R., 2019, February. Development of problem-based learning for the online tutorial program in plant development using Gibbs’ reflective cycle and e-portfolio to enhance reflective thinking skills. In </w:t>
      </w:r>
      <w:r>
        <w:rPr>
          <w:i/>
          <w:highlight w:val="white"/>
        </w:rPr>
        <w:t>Journal of Physics: Conference Series</w:t>
      </w:r>
      <w:r>
        <w:rPr>
          <w:highlight w:val="white"/>
        </w:rPr>
        <w:t xml:space="preserve"> (Vol. 1157, No. 2, p. 022099). IOP Publishing.Available at: </w:t>
      </w:r>
      <w:hyperlink r:id="rId16">
        <w:r>
          <w:rPr>
            <w:highlight w:val="white"/>
            <w:u w:val="single"/>
          </w:rPr>
          <w:t>https://iopscience.iop.org/article/10.1088/1742-6596/1157/2/022099/pdf</w:t>
        </w:r>
      </w:hyperlink>
    </w:p>
    <w:p w14:paraId="034A8BC8" w14:textId="77777777" w:rsidR="000867A4" w:rsidRDefault="000867A4" w:rsidP="000867A4">
      <w:r>
        <w:rPr>
          <w:highlight w:val="white"/>
        </w:rPr>
        <w:t xml:space="preserve">Wolters, C.A., Won, S. and Hussain, M., 2017. Examining the relations of time management and procrastination within a model of self-regulated learning. </w:t>
      </w:r>
      <w:r>
        <w:rPr>
          <w:i/>
          <w:highlight w:val="white"/>
        </w:rPr>
        <w:t>Metacognition and learning</w:t>
      </w:r>
      <w:r>
        <w:rPr>
          <w:highlight w:val="white"/>
        </w:rPr>
        <w:t xml:space="preserve">, </w:t>
      </w:r>
      <w:r>
        <w:rPr>
          <w:i/>
          <w:highlight w:val="white"/>
        </w:rPr>
        <w:t>12</w:t>
      </w:r>
      <w:r>
        <w:rPr>
          <w:highlight w:val="white"/>
        </w:rPr>
        <w:t>(3), pp.381-399.Available at:</w:t>
      </w:r>
      <w:hyperlink r:id="rId17">
        <w:r>
          <w:rPr>
            <w:highlight w:val="white"/>
            <w:u w:val="single"/>
          </w:rPr>
          <w: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w:t>
        </w:r>
      </w:hyperlink>
    </w:p>
    <w:sectPr w:rsidR="000867A4" w:rsidSect="000867A4">
      <w:footerReference w:type="default" r:id="rId1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AD32F" w14:textId="77777777" w:rsidR="001C1E11" w:rsidRDefault="001C1E11" w:rsidP="000867A4">
      <w:pPr>
        <w:spacing w:after="0" w:line="240" w:lineRule="auto"/>
      </w:pPr>
      <w:r>
        <w:separator/>
      </w:r>
    </w:p>
  </w:endnote>
  <w:endnote w:type="continuationSeparator" w:id="0">
    <w:p w14:paraId="3D0FD8C6" w14:textId="77777777" w:rsidR="001C1E11" w:rsidRDefault="001C1E11" w:rsidP="00086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553588"/>
      <w:docPartObj>
        <w:docPartGallery w:val="Page Numbers (Bottom of Page)"/>
        <w:docPartUnique/>
      </w:docPartObj>
    </w:sdtPr>
    <w:sdtEndPr/>
    <w:sdtContent>
      <w:sdt>
        <w:sdtPr>
          <w:id w:val="-1769616900"/>
          <w:docPartObj>
            <w:docPartGallery w:val="Page Numbers (Top of Page)"/>
            <w:docPartUnique/>
          </w:docPartObj>
        </w:sdtPr>
        <w:sdtEndPr/>
        <w:sdtContent>
          <w:p w14:paraId="1902B9EC" w14:textId="4A171F4F" w:rsidR="000867A4" w:rsidRDefault="000867A4">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B92E18C" w14:textId="77777777" w:rsidR="000867A4" w:rsidRDefault="000867A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5E57A" w14:textId="77777777" w:rsidR="001C1E11" w:rsidRDefault="001C1E11" w:rsidP="000867A4">
      <w:pPr>
        <w:spacing w:after="0" w:line="240" w:lineRule="auto"/>
      </w:pPr>
      <w:r>
        <w:separator/>
      </w:r>
    </w:p>
  </w:footnote>
  <w:footnote w:type="continuationSeparator" w:id="0">
    <w:p w14:paraId="74DDD0C7" w14:textId="77777777" w:rsidR="001C1E11" w:rsidRDefault="001C1E11" w:rsidP="00086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0138E1"/>
    <w:multiLevelType w:val="multilevel"/>
    <w:tmpl w:val="9BDCBE4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zMDAzMTIwNDUzMDdU0lEKTi0uzszPAykwrAUAJW5EDCwAAAA="/>
  </w:docVars>
  <w:rsids>
    <w:rsidRoot w:val="009E16BF"/>
    <w:rsid w:val="000867A4"/>
    <w:rsid w:val="001C1E11"/>
    <w:rsid w:val="009E16BF"/>
    <w:rsid w:val="00A07E82"/>
    <w:rsid w:val="00D37160"/>
    <w:rsid w:val="00D6528E"/>
    <w:rsid w:val="00D76188"/>
    <w:rsid w:val="00E82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BAC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7A4"/>
    <w:pPr>
      <w:spacing w:line="360" w:lineRule="auto"/>
      <w:jc w:val="both"/>
    </w:pPr>
    <w:rPr>
      <w:rFonts w:ascii="Arial" w:hAnsi="Arial"/>
    </w:rPr>
  </w:style>
  <w:style w:type="paragraph" w:styleId="Titlu1">
    <w:name w:val="heading 1"/>
    <w:basedOn w:val="Normal"/>
    <w:next w:val="Normal"/>
    <w:uiPriority w:val="9"/>
    <w:qFormat/>
    <w:rsid w:val="000867A4"/>
    <w:pPr>
      <w:keepNext/>
      <w:keepLines/>
      <w:spacing w:before="480" w:after="120"/>
      <w:outlineLvl w:val="0"/>
    </w:pPr>
    <w:rPr>
      <w:b/>
      <w:sz w:val="24"/>
      <w:szCs w:val="48"/>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sz w:val="24"/>
      <w:szCs w:val="24"/>
    </w:rPr>
  </w:style>
  <w:style w:type="paragraph" w:styleId="Titlu5">
    <w:name w:val="heading 5"/>
    <w:basedOn w:val="Normal"/>
    <w:next w:val="Normal"/>
    <w:uiPriority w:val="9"/>
    <w:semiHidden/>
    <w:unhideWhenUsed/>
    <w:qFormat/>
    <w:pPr>
      <w:keepNext/>
      <w:keepLines/>
      <w:spacing w:before="220" w:after="40"/>
      <w:outlineLvl w:val="4"/>
    </w:pPr>
    <w:rPr>
      <w:b/>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7723D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unhideWhenUsed/>
    <w:rsid w:val="007723DE"/>
    <w:rPr>
      <w:color w:val="0000FF"/>
      <w:u w:val="single"/>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Antet">
    <w:name w:val="header"/>
    <w:basedOn w:val="Normal"/>
    <w:link w:val="AntetCaracter"/>
    <w:uiPriority w:val="99"/>
    <w:unhideWhenUsed/>
    <w:rsid w:val="000867A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867A4"/>
    <w:rPr>
      <w:rFonts w:ascii="Arial" w:hAnsi="Arial"/>
    </w:rPr>
  </w:style>
  <w:style w:type="paragraph" w:styleId="Subsol">
    <w:name w:val="footer"/>
    <w:basedOn w:val="Normal"/>
    <w:link w:val="SubsolCaracter"/>
    <w:uiPriority w:val="99"/>
    <w:unhideWhenUsed/>
    <w:rsid w:val="000867A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867A4"/>
    <w:rPr>
      <w:rFonts w:ascii="Arial" w:hAnsi="Arial"/>
    </w:rPr>
  </w:style>
  <w:style w:type="paragraph" w:styleId="Titlucuprins">
    <w:name w:val="TOC Heading"/>
    <w:basedOn w:val="Titlu1"/>
    <w:next w:val="Normal"/>
    <w:uiPriority w:val="39"/>
    <w:unhideWhenUsed/>
    <w:qFormat/>
    <w:rsid w:val="000867A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0867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e-space.mmu.ac.uk/624225/1/Chi%20and%20Nguyen%202017_accepted%20version.pdf" TargetMode="External" /><Relationship Id="rId18" Type="http://schemas.openxmlformats.org/officeDocument/2006/relationships/footer" Target="footer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yperlink" Target="https://rus.ucf.edu.cu/index.php/rus/article/download/1494/1509" TargetMode="External" /><Relationship Id="rId17" Type="http://schemas.openxmlformats.org/officeDocument/2006/relationships/hyperlink" Target="https://www.researchgate.net/profile/Maryam-Hussain-13/publication/318164070_Examining_the_relations_of_time_management_and_procrastination_within_a_model_of_self-regulated_learning/links/6176fdc20be8ec17a92da0f3/Examining-the-relations-of-time-management-and-procrastination-within-a-model-of-self-regulated-learning.pdf" TargetMode="External" /><Relationship Id="rId2" Type="http://schemas.openxmlformats.org/officeDocument/2006/relationships/customXml" Target="../customXml/item2.xml" /><Relationship Id="rId16" Type="http://schemas.openxmlformats.org/officeDocument/2006/relationships/hyperlink" Target="https://iopscience.iop.org/article/10.1088/1742-6596/1157/2/022099/pdf"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app.trdizin.gov.tr/makale/TXpnME1UVTRPQT09/contribution-of-mind-mapping-summarizing-and-questioning-in-the-rqalearning-model-to-genetic-learning-outcomes" TargetMode="External" /><Relationship Id="rId5" Type="http://schemas.openxmlformats.org/officeDocument/2006/relationships/settings" Target="settings.xml" /><Relationship Id="rId15" Type="http://schemas.openxmlformats.org/officeDocument/2006/relationships/hyperlink" Target="https://philarchive.org/archive/KAHPTT" TargetMode="External" /><Relationship Id="rId10" Type="http://schemas.openxmlformats.org/officeDocument/2006/relationships/hyperlink" Target="https://www.ncbi.nlm.nih.gov/pmc/articles/pmc5308512/" TargetMode="External" /><Relationship Id="rId19"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hyperlink" Target="http://journal.uniku.ac.id/index.php/IEFLJ/article/download/3382/2034" TargetMode="External" /><Relationship Id="rId14" Type="http://schemas.openxmlformats.org/officeDocument/2006/relationships/hyperlink" Target="https://iejee.com/index.php/IEJEE/article/download/482/35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3xYBQg7njcrPgIJOSgsAdwsZK0A==">AMUW2mXB60oKjAMqellzlG6+df6IcEppfkwQy9TSKvs9q0fSvqq6lZj9C/Azr3gSWWQlKW7IfhO15XJ62ILyePqUJ5jOnSRIQxIS86VIc6vZ/GaqZQ8wrhyCA68Q202EhFyJ5Yj4HPjR</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293A0994-CE10-4976-9266-6FCCB9E1C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2459</Words>
  <Characters>14263</Characters>
  <Application>Microsoft Office Word</Application>
  <DocSecurity>0</DocSecurity>
  <Lines>118</Lines>
  <Paragraphs>33</Paragraphs>
  <ScaleCrop>false</ScaleCrop>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2021-12-10T09:45:00Z</dcterms:created>
  <dcterms:modified xsi:type="dcterms:W3CDTF">2021-12-10T09:45:00Z</dcterms:modified>
</cp:coreProperties>
</file>