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05D6C" w14:textId="77777777" w:rsidR="00DC4520" w:rsidRPr="009F7734" w:rsidRDefault="00DC4520" w:rsidP="009F7734">
      <w:pPr>
        <w:spacing w:line="360" w:lineRule="auto"/>
        <w:jc w:val="both"/>
        <w:rPr>
          <w:rFonts w:ascii="Arial" w:eastAsia="Roboto" w:hAnsi="Arial"/>
          <w:b/>
          <w:bCs/>
          <w:color w:val="000000" w:themeColor="text1"/>
          <w:sz w:val="22"/>
        </w:rPr>
      </w:pPr>
    </w:p>
    <w:p w14:paraId="3BECCA19" w14:textId="77777777" w:rsidR="00DC4520" w:rsidRPr="009351DA" w:rsidRDefault="00DC4520" w:rsidP="00230808">
      <w:pPr>
        <w:spacing w:line="360" w:lineRule="auto"/>
        <w:jc w:val="center"/>
        <w:rPr>
          <w:rFonts w:eastAsia="Roboto" w:cs="Times New Roman"/>
          <w:b/>
          <w:bCs/>
          <w:color w:val="000000" w:themeColor="text1"/>
          <w:szCs w:val="24"/>
        </w:rPr>
      </w:pPr>
    </w:p>
    <w:p w14:paraId="7C7AA565" w14:textId="77777777" w:rsidR="00DC4520" w:rsidRPr="009351DA" w:rsidRDefault="00DC4520" w:rsidP="00230808">
      <w:pPr>
        <w:spacing w:line="360" w:lineRule="auto"/>
        <w:jc w:val="center"/>
        <w:rPr>
          <w:rFonts w:eastAsia="Roboto" w:cs="Times New Roman"/>
          <w:b/>
          <w:bCs/>
          <w:color w:val="000000" w:themeColor="text1"/>
          <w:szCs w:val="24"/>
        </w:rPr>
      </w:pPr>
    </w:p>
    <w:p w14:paraId="04568C87" w14:textId="77777777" w:rsidR="00DC4520" w:rsidRPr="009351DA" w:rsidRDefault="00DC4520" w:rsidP="00230808">
      <w:pPr>
        <w:spacing w:line="360" w:lineRule="auto"/>
        <w:jc w:val="center"/>
        <w:rPr>
          <w:rFonts w:eastAsia="Roboto" w:cs="Times New Roman"/>
          <w:b/>
          <w:bCs/>
          <w:color w:val="000000" w:themeColor="text1"/>
          <w:szCs w:val="24"/>
        </w:rPr>
      </w:pPr>
    </w:p>
    <w:p w14:paraId="1C8FACE9" w14:textId="77777777" w:rsidR="00DC4520" w:rsidRPr="009351DA" w:rsidRDefault="00DC4520" w:rsidP="00230808">
      <w:pPr>
        <w:spacing w:line="360" w:lineRule="auto"/>
        <w:jc w:val="center"/>
        <w:rPr>
          <w:rFonts w:eastAsia="Roboto" w:cs="Times New Roman"/>
          <w:b/>
          <w:bCs/>
          <w:color w:val="000000" w:themeColor="text1"/>
          <w:szCs w:val="24"/>
        </w:rPr>
      </w:pPr>
    </w:p>
    <w:p w14:paraId="625C293F" w14:textId="77777777" w:rsidR="00DC4520" w:rsidRPr="009351DA" w:rsidRDefault="00DC4520" w:rsidP="00230808">
      <w:pPr>
        <w:spacing w:line="360" w:lineRule="auto"/>
        <w:jc w:val="center"/>
        <w:rPr>
          <w:rFonts w:eastAsia="Roboto" w:cs="Times New Roman"/>
          <w:b/>
          <w:bCs/>
          <w:color w:val="000000" w:themeColor="text1"/>
          <w:szCs w:val="24"/>
        </w:rPr>
      </w:pPr>
    </w:p>
    <w:p w14:paraId="20B8B7E3" w14:textId="77777777" w:rsidR="00DC4520" w:rsidRPr="009351DA" w:rsidRDefault="00DC4520" w:rsidP="00230808">
      <w:pPr>
        <w:spacing w:line="360" w:lineRule="auto"/>
        <w:jc w:val="center"/>
        <w:rPr>
          <w:rFonts w:eastAsia="Roboto" w:cs="Times New Roman"/>
          <w:b/>
          <w:bCs/>
          <w:color w:val="000000" w:themeColor="text1"/>
          <w:szCs w:val="24"/>
        </w:rPr>
      </w:pPr>
    </w:p>
    <w:p w14:paraId="63A91BA6" w14:textId="5AE24319" w:rsidR="00BF442D" w:rsidRPr="00663C09" w:rsidRDefault="00BF442D" w:rsidP="00495187">
      <w:pPr>
        <w:spacing w:line="360" w:lineRule="auto"/>
        <w:rPr>
          <w:rFonts w:ascii="Arial" w:eastAsia="Roboto" w:hAnsi="Arial"/>
          <w:b/>
          <w:bCs/>
          <w:color w:val="002060"/>
          <w:sz w:val="28"/>
          <w:szCs w:val="28"/>
          <w:lang w:val="en-GB"/>
        </w:rPr>
      </w:pPr>
      <w:r w:rsidRPr="00BF442D">
        <w:rPr>
          <w:rFonts w:ascii="Arial" w:eastAsia="Roboto" w:hAnsi="Arial"/>
          <w:b/>
          <w:bCs/>
          <w:color w:val="002060"/>
          <w:sz w:val="28"/>
          <w:szCs w:val="28"/>
          <w:lang w:val="en-GB"/>
        </w:rPr>
        <w:t>D</w:t>
      </w:r>
      <w:r w:rsidRPr="00663C09">
        <w:rPr>
          <w:rFonts w:ascii="Arial" w:eastAsia="Roboto" w:hAnsi="Arial"/>
          <w:b/>
          <w:bCs/>
          <w:color w:val="002060"/>
          <w:sz w:val="28"/>
          <w:szCs w:val="28"/>
          <w:lang w:val="en-GB"/>
        </w:rPr>
        <w:t>IGITAL TRANSFORM</w:t>
      </w:r>
      <w:r w:rsidR="00495187">
        <w:rPr>
          <w:rFonts w:ascii="Arial" w:eastAsia="Roboto" w:hAnsi="Arial"/>
          <w:b/>
          <w:bCs/>
          <w:color w:val="002060"/>
          <w:sz w:val="28"/>
          <w:szCs w:val="28"/>
          <w:lang w:val="en-GB"/>
        </w:rPr>
        <w:t>A</w:t>
      </w:r>
      <w:r w:rsidRPr="00663C09">
        <w:rPr>
          <w:rFonts w:ascii="Arial" w:eastAsia="Roboto" w:hAnsi="Arial"/>
          <w:b/>
          <w:bCs/>
          <w:color w:val="002060"/>
          <w:sz w:val="28"/>
          <w:szCs w:val="28"/>
          <w:lang w:val="en-GB"/>
        </w:rPr>
        <w:t xml:space="preserve">TION </w:t>
      </w:r>
      <w:r w:rsidR="00663C09" w:rsidRPr="00663C09">
        <w:rPr>
          <w:rFonts w:ascii="Arial" w:eastAsia="Roboto" w:hAnsi="Arial"/>
          <w:b/>
          <w:bCs/>
          <w:color w:val="002060"/>
          <w:sz w:val="28"/>
          <w:szCs w:val="28"/>
          <w:lang w:val="en-GB"/>
        </w:rPr>
        <w:t xml:space="preserve">IN HEALTH AND CARE PROFESSIONS </w:t>
      </w:r>
    </w:p>
    <w:p w14:paraId="3FE95C1F" w14:textId="38F0B435" w:rsidR="00BF442D" w:rsidRPr="00BF442D" w:rsidRDefault="00BF442D" w:rsidP="00E4258C">
      <w:pPr>
        <w:spacing w:line="360" w:lineRule="auto"/>
        <w:jc w:val="both"/>
        <w:rPr>
          <w:rFonts w:ascii="Arial" w:eastAsia="Roboto" w:hAnsi="Arial"/>
          <w:b/>
          <w:bCs/>
          <w:color w:val="002060"/>
          <w:sz w:val="28"/>
          <w:szCs w:val="28"/>
          <w:lang w:val="en-GB"/>
        </w:rPr>
      </w:pPr>
      <w:r w:rsidRPr="00663C09">
        <w:rPr>
          <w:rFonts w:ascii="Arial" w:eastAsia="Roboto" w:hAnsi="Arial"/>
          <w:b/>
          <w:bCs/>
          <w:color w:val="002060"/>
          <w:sz w:val="28"/>
          <w:szCs w:val="28"/>
          <w:lang w:val="en-GB"/>
        </w:rPr>
        <w:t xml:space="preserve">                          </w:t>
      </w:r>
      <w:r w:rsidRPr="00BF442D">
        <w:rPr>
          <w:rFonts w:ascii="Arial" w:eastAsia="Roboto" w:hAnsi="Arial"/>
          <w:b/>
          <w:bCs/>
          <w:color w:val="002060"/>
          <w:sz w:val="28"/>
          <w:szCs w:val="28"/>
          <w:lang w:val="en-GB"/>
        </w:rPr>
        <w:t xml:space="preserve"> (BMHP6026_BIRM)</w:t>
      </w:r>
    </w:p>
    <w:p w14:paraId="5CA3FA16" w14:textId="7DAD1C57" w:rsidR="00775E6F" w:rsidRPr="00663C09" w:rsidRDefault="00775E6F" w:rsidP="00E4258C">
      <w:pPr>
        <w:spacing w:line="360" w:lineRule="auto"/>
        <w:jc w:val="both"/>
        <w:rPr>
          <w:rFonts w:ascii="Arial" w:eastAsia="Roboto" w:hAnsi="Arial"/>
          <w:b/>
          <w:bCs/>
          <w:color w:val="002060"/>
          <w:sz w:val="28"/>
          <w:szCs w:val="28"/>
        </w:rPr>
      </w:pPr>
    </w:p>
    <w:p w14:paraId="3ACE2D70" w14:textId="5F98C047" w:rsidR="00DC4520" w:rsidRDefault="00230808" w:rsidP="00E4258C">
      <w:pPr>
        <w:spacing w:line="360" w:lineRule="auto"/>
        <w:jc w:val="both"/>
        <w:rPr>
          <w:rFonts w:ascii="Arial" w:eastAsia="Roboto" w:hAnsi="Arial"/>
          <w:b/>
          <w:bCs/>
          <w:color w:val="002060"/>
          <w:sz w:val="28"/>
          <w:szCs w:val="28"/>
        </w:rPr>
      </w:pPr>
      <w:r w:rsidRPr="00663C09">
        <w:rPr>
          <w:rFonts w:ascii="Arial" w:eastAsia="Roboto" w:hAnsi="Arial"/>
          <w:b/>
          <w:bCs/>
          <w:color w:val="002060"/>
          <w:sz w:val="28"/>
          <w:szCs w:val="28"/>
        </w:rPr>
        <w:t>C</w:t>
      </w:r>
      <w:r w:rsidR="00663C09">
        <w:rPr>
          <w:rFonts w:ascii="Arial" w:eastAsia="Roboto" w:hAnsi="Arial"/>
          <w:b/>
          <w:bCs/>
          <w:color w:val="002060"/>
          <w:sz w:val="28"/>
          <w:szCs w:val="28"/>
        </w:rPr>
        <w:t>OMPONENT</w:t>
      </w:r>
      <w:r w:rsidR="00891323">
        <w:rPr>
          <w:rFonts w:ascii="Arial" w:eastAsia="Roboto" w:hAnsi="Arial"/>
          <w:b/>
          <w:bCs/>
          <w:color w:val="002060"/>
          <w:sz w:val="28"/>
          <w:szCs w:val="28"/>
        </w:rPr>
        <w:t xml:space="preserve"> 1 </w:t>
      </w:r>
      <w:r w:rsidRPr="00663C09">
        <w:rPr>
          <w:rFonts w:ascii="Arial" w:eastAsia="Roboto" w:hAnsi="Arial"/>
          <w:b/>
          <w:bCs/>
          <w:color w:val="002060"/>
          <w:sz w:val="28"/>
          <w:szCs w:val="28"/>
        </w:rPr>
        <w:t>= W</w:t>
      </w:r>
      <w:r w:rsidR="00891323">
        <w:rPr>
          <w:rFonts w:ascii="Arial" w:eastAsia="Roboto" w:hAnsi="Arial"/>
          <w:b/>
          <w:bCs/>
          <w:color w:val="002060"/>
          <w:sz w:val="28"/>
          <w:szCs w:val="28"/>
        </w:rPr>
        <w:t xml:space="preserve">RITTEN REPORT </w:t>
      </w:r>
    </w:p>
    <w:p w14:paraId="6231A92A" w14:textId="77777777" w:rsidR="009F64EB" w:rsidRDefault="009F64EB" w:rsidP="0093108D">
      <w:pPr>
        <w:spacing w:line="360" w:lineRule="auto"/>
        <w:rPr>
          <w:rFonts w:ascii="Arial" w:eastAsia="Roboto" w:hAnsi="Arial"/>
          <w:b/>
          <w:bCs/>
          <w:color w:val="002060"/>
          <w:sz w:val="28"/>
          <w:szCs w:val="28"/>
        </w:rPr>
      </w:pPr>
    </w:p>
    <w:p w14:paraId="2B1272F0" w14:textId="5E08969C" w:rsidR="00775E6F" w:rsidRPr="00DB5BC3" w:rsidRDefault="009F64EB" w:rsidP="0093108D">
      <w:pPr>
        <w:spacing w:line="360" w:lineRule="auto"/>
        <w:rPr>
          <w:rFonts w:ascii="Arial" w:eastAsia="Roboto" w:hAnsi="Arial"/>
          <w:b/>
          <w:bCs/>
          <w:color w:val="002060"/>
          <w:sz w:val="28"/>
          <w:szCs w:val="28"/>
          <w:u w:val="single"/>
        </w:rPr>
      </w:pPr>
      <w:r>
        <w:rPr>
          <w:rFonts w:ascii="Arial" w:eastAsia="Roboto" w:hAnsi="Arial"/>
          <w:b/>
          <w:bCs/>
          <w:color w:val="002060"/>
          <w:sz w:val="28"/>
          <w:szCs w:val="28"/>
          <w:u w:val="single"/>
        </w:rPr>
        <w:t>“</w:t>
      </w:r>
      <w:r w:rsidR="005F1B30" w:rsidRPr="00DB5BC3">
        <w:rPr>
          <w:rFonts w:ascii="Arial" w:eastAsia="Roboto" w:hAnsi="Arial"/>
          <w:b/>
          <w:bCs/>
          <w:color w:val="002060"/>
          <w:sz w:val="28"/>
          <w:szCs w:val="28"/>
          <w:u w:val="single"/>
        </w:rPr>
        <w:t xml:space="preserve">EVALUATING </w:t>
      </w:r>
      <w:r w:rsidR="00CA64F6" w:rsidRPr="00DB5BC3">
        <w:rPr>
          <w:rFonts w:ascii="Arial" w:eastAsia="Roboto" w:hAnsi="Arial"/>
          <w:b/>
          <w:bCs/>
          <w:color w:val="002060"/>
          <w:sz w:val="28"/>
          <w:szCs w:val="28"/>
          <w:u w:val="single"/>
        </w:rPr>
        <w:t>DERM</w:t>
      </w:r>
      <w:r w:rsidR="006203A9" w:rsidRPr="00DB5BC3">
        <w:rPr>
          <w:rFonts w:ascii="Arial" w:eastAsia="Roboto" w:hAnsi="Arial"/>
          <w:b/>
          <w:bCs/>
          <w:color w:val="002060"/>
          <w:sz w:val="28"/>
          <w:szCs w:val="28"/>
          <w:u w:val="single"/>
        </w:rPr>
        <w:t>: A</w:t>
      </w:r>
      <w:r w:rsidR="003141C1" w:rsidRPr="00DB5BC3">
        <w:rPr>
          <w:rFonts w:ascii="Arial" w:eastAsia="Roboto" w:hAnsi="Arial"/>
          <w:b/>
          <w:bCs/>
          <w:color w:val="002060"/>
          <w:sz w:val="28"/>
          <w:szCs w:val="28"/>
          <w:u w:val="single"/>
        </w:rPr>
        <w:t xml:space="preserve">N ARTIFICIAL INTELLIGENCE </w:t>
      </w:r>
      <w:r w:rsidR="00825C3E">
        <w:rPr>
          <w:rFonts w:ascii="Arial" w:eastAsia="Roboto" w:hAnsi="Arial"/>
          <w:b/>
          <w:bCs/>
          <w:color w:val="002060"/>
          <w:sz w:val="28"/>
          <w:szCs w:val="28"/>
          <w:u w:val="single"/>
        </w:rPr>
        <w:t xml:space="preserve">(AI) </w:t>
      </w:r>
      <w:r w:rsidR="003141C1" w:rsidRPr="00DB5BC3">
        <w:rPr>
          <w:rFonts w:ascii="Arial" w:eastAsia="Roboto" w:hAnsi="Arial"/>
          <w:b/>
          <w:bCs/>
          <w:color w:val="002060"/>
          <w:sz w:val="28"/>
          <w:szCs w:val="28"/>
          <w:u w:val="single"/>
        </w:rPr>
        <w:t xml:space="preserve">DERMATOLOGY SYSTEM AS A DIGITAL INNOVATION IN UK </w:t>
      </w:r>
      <w:r w:rsidR="00E4258C" w:rsidRPr="00DB5BC3">
        <w:rPr>
          <w:rFonts w:ascii="Arial" w:eastAsia="Roboto" w:hAnsi="Arial"/>
          <w:b/>
          <w:bCs/>
          <w:color w:val="002060"/>
          <w:sz w:val="28"/>
          <w:szCs w:val="28"/>
          <w:u w:val="single"/>
        </w:rPr>
        <w:t>NHS SKIN CANCER</w:t>
      </w:r>
      <w:r w:rsidR="0093108D">
        <w:rPr>
          <w:rFonts w:ascii="Arial" w:eastAsia="Roboto" w:hAnsi="Arial"/>
          <w:b/>
          <w:bCs/>
          <w:color w:val="002060"/>
          <w:sz w:val="28"/>
          <w:szCs w:val="28"/>
          <w:u w:val="single"/>
        </w:rPr>
        <w:t xml:space="preserve"> </w:t>
      </w:r>
      <w:r w:rsidR="005836A8">
        <w:rPr>
          <w:rFonts w:ascii="Arial" w:eastAsia="Roboto" w:hAnsi="Arial"/>
          <w:b/>
          <w:bCs/>
          <w:color w:val="002060"/>
          <w:sz w:val="28"/>
          <w:szCs w:val="28"/>
          <w:u w:val="single"/>
        </w:rPr>
        <w:t>ASSESSMENT</w:t>
      </w:r>
      <w:r>
        <w:rPr>
          <w:rFonts w:ascii="Arial" w:eastAsia="Roboto" w:hAnsi="Arial"/>
          <w:b/>
          <w:bCs/>
          <w:color w:val="002060"/>
          <w:sz w:val="28"/>
          <w:szCs w:val="28"/>
          <w:u w:val="single"/>
        </w:rPr>
        <w:t>”</w:t>
      </w:r>
    </w:p>
    <w:p w14:paraId="1E9F611D" w14:textId="77777777" w:rsidR="00DC4520" w:rsidRPr="00663C09" w:rsidRDefault="00DC4520" w:rsidP="00E4258C">
      <w:pPr>
        <w:spacing w:line="360" w:lineRule="auto"/>
        <w:jc w:val="both"/>
        <w:rPr>
          <w:rFonts w:ascii="Arial" w:eastAsia="Roboto" w:hAnsi="Arial"/>
          <w:b/>
          <w:bCs/>
          <w:color w:val="002060"/>
          <w:sz w:val="28"/>
          <w:szCs w:val="28"/>
        </w:rPr>
      </w:pPr>
    </w:p>
    <w:p w14:paraId="0C622E4B" w14:textId="77777777" w:rsidR="00DC4520" w:rsidRPr="00663C09" w:rsidRDefault="00DC4520" w:rsidP="00663C09">
      <w:pPr>
        <w:spacing w:line="360" w:lineRule="auto"/>
        <w:jc w:val="both"/>
        <w:rPr>
          <w:rFonts w:ascii="Arial" w:eastAsia="Roboto" w:hAnsi="Arial"/>
          <w:b/>
          <w:bCs/>
          <w:color w:val="002060"/>
          <w:sz w:val="28"/>
          <w:szCs w:val="28"/>
        </w:rPr>
      </w:pPr>
    </w:p>
    <w:p w14:paraId="547FE76D" w14:textId="7610A665" w:rsidR="00DC4520" w:rsidRPr="00663C09" w:rsidRDefault="00DC4520" w:rsidP="00663C09">
      <w:pPr>
        <w:spacing w:line="360" w:lineRule="auto"/>
        <w:jc w:val="both"/>
        <w:rPr>
          <w:rFonts w:ascii="Arial" w:eastAsia="Roboto" w:hAnsi="Arial"/>
          <w:b/>
          <w:bCs/>
          <w:color w:val="002060"/>
          <w:sz w:val="28"/>
          <w:szCs w:val="28"/>
        </w:rPr>
      </w:pPr>
      <w:r w:rsidRPr="00663C09">
        <w:rPr>
          <w:rFonts w:ascii="Arial" w:eastAsia="Roboto" w:hAnsi="Arial"/>
          <w:b/>
          <w:bCs/>
          <w:color w:val="002060"/>
          <w:sz w:val="28"/>
          <w:szCs w:val="28"/>
        </w:rPr>
        <w:t>Student Name:</w:t>
      </w:r>
      <w:r w:rsidR="00BD3053">
        <w:rPr>
          <w:rFonts w:ascii="Arial" w:eastAsia="Roboto" w:hAnsi="Arial"/>
          <w:b/>
          <w:bCs/>
          <w:color w:val="002060"/>
          <w:sz w:val="28"/>
          <w:szCs w:val="28"/>
        </w:rPr>
        <w:t xml:space="preserve"> Nashima Ghufran</w:t>
      </w:r>
    </w:p>
    <w:p w14:paraId="41E76B25" w14:textId="4E801C8A" w:rsidR="00DC4520" w:rsidRDefault="00DC4520" w:rsidP="00663C09">
      <w:pPr>
        <w:spacing w:line="360" w:lineRule="auto"/>
        <w:jc w:val="both"/>
        <w:rPr>
          <w:rFonts w:ascii="Arial" w:eastAsia="Roboto" w:hAnsi="Arial"/>
          <w:b/>
          <w:bCs/>
          <w:color w:val="002060"/>
          <w:sz w:val="28"/>
          <w:szCs w:val="28"/>
        </w:rPr>
      </w:pPr>
      <w:r w:rsidRPr="00663C09">
        <w:rPr>
          <w:rFonts w:ascii="Arial" w:eastAsia="Roboto" w:hAnsi="Arial"/>
          <w:b/>
          <w:bCs/>
          <w:color w:val="002060"/>
          <w:sz w:val="28"/>
          <w:szCs w:val="28"/>
        </w:rPr>
        <w:t>Student ID:</w:t>
      </w:r>
      <w:r w:rsidR="00BD3053">
        <w:rPr>
          <w:rFonts w:ascii="Arial" w:eastAsia="Roboto" w:hAnsi="Arial"/>
          <w:b/>
          <w:bCs/>
          <w:color w:val="002060"/>
          <w:sz w:val="28"/>
          <w:szCs w:val="28"/>
        </w:rPr>
        <w:t xml:space="preserve"> 2321291</w:t>
      </w:r>
    </w:p>
    <w:p w14:paraId="2322F1AB" w14:textId="60349DB4" w:rsidR="00DB5BC3" w:rsidRPr="00663C09" w:rsidRDefault="00BD3053" w:rsidP="00663C09">
      <w:pPr>
        <w:spacing w:line="360" w:lineRule="auto"/>
        <w:jc w:val="both"/>
        <w:rPr>
          <w:rFonts w:ascii="Arial" w:eastAsia="Roboto" w:hAnsi="Arial"/>
          <w:b/>
          <w:bCs/>
          <w:color w:val="002060"/>
          <w:sz w:val="28"/>
          <w:szCs w:val="28"/>
        </w:rPr>
      </w:pPr>
      <w:r>
        <w:rPr>
          <w:rFonts w:ascii="Arial" w:eastAsia="Roboto" w:hAnsi="Arial"/>
          <w:b/>
          <w:bCs/>
          <w:color w:val="002060"/>
          <w:sz w:val="28"/>
          <w:szCs w:val="28"/>
        </w:rPr>
        <w:t xml:space="preserve">Lecturer Name: </w:t>
      </w:r>
      <w:r w:rsidR="00D22731">
        <w:rPr>
          <w:rFonts w:ascii="Arial" w:eastAsia="Roboto" w:hAnsi="Arial"/>
          <w:b/>
          <w:bCs/>
          <w:color w:val="002060"/>
          <w:sz w:val="28"/>
          <w:szCs w:val="28"/>
        </w:rPr>
        <w:t>Joa</w:t>
      </w:r>
      <w:r w:rsidR="00387F77">
        <w:rPr>
          <w:rFonts w:ascii="Arial" w:eastAsia="Roboto" w:hAnsi="Arial"/>
          <w:b/>
          <w:bCs/>
          <w:color w:val="002060"/>
          <w:sz w:val="28"/>
          <w:szCs w:val="28"/>
        </w:rPr>
        <w:t>nne Davies</w:t>
      </w:r>
    </w:p>
    <w:p w14:paraId="640B0D0D" w14:textId="5465E277" w:rsidR="00DC4520" w:rsidRPr="002E1C26" w:rsidRDefault="00DC4520" w:rsidP="00663C09">
      <w:pPr>
        <w:spacing w:line="360" w:lineRule="auto"/>
        <w:jc w:val="both"/>
        <w:rPr>
          <w:rFonts w:ascii="Arial" w:eastAsia="Roboto" w:hAnsi="Arial"/>
          <w:b/>
          <w:bCs/>
          <w:color w:val="000000" w:themeColor="text1"/>
          <w:sz w:val="22"/>
        </w:rPr>
      </w:pPr>
      <w:r w:rsidRPr="00663C09">
        <w:rPr>
          <w:rFonts w:ascii="Arial" w:eastAsia="Roboto" w:hAnsi="Arial"/>
          <w:b/>
          <w:bCs/>
          <w:color w:val="002060"/>
          <w:sz w:val="28"/>
          <w:szCs w:val="28"/>
        </w:rPr>
        <w:t>Submission Date:</w:t>
      </w:r>
      <w:r w:rsidR="00387F77">
        <w:rPr>
          <w:rFonts w:ascii="Arial" w:eastAsia="Roboto" w:hAnsi="Arial"/>
          <w:b/>
          <w:bCs/>
          <w:color w:val="002060"/>
          <w:sz w:val="28"/>
          <w:szCs w:val="28"/>
        </w:rPr>
        <w:t>2</w:t>
      </w:r>
      <w:r w:rsidR="009C6317">
        <w:rPr>
          <w:rFonts w:ascii="Arial" w:eastAsia="Roboto" w:hAnsi="Arial"/>
          <w:b/>
          <w:bCs/>
          <w:color w:val="002060"/>
          <w:sz w:val="28"/>
          <w:szCs w:val="28"/>
        </w:rPr>
        <w:t>7</w:t>
      </w:r>
      <w:r w:rsidR="00387F77">
        <w:rPr>
          <w:rFonts w:ascii="Arial" w:eastAsia="Roboto" w:hAnsi="Arial"/>
          <w:b/>
          <w:bCs/>
          <w:color w:val="002060"/>
          <w:sz w:val="28"/>
          <w:szCs w:val="28"/>
        </w:rPr>
        <w:t>/02/2026</w:t>
      </w:r>
      <w:r w:rsidRPr="002E1C26">
        <w:rPr>
          <w:rFonts w:ascii="Arial" w:eastAsia="Roboto" w:hAnsi="Arial"/>
          <w:b/>
          <w:bCs/>
          <w:color w:val="000000" w:themeColor="text1"/>
          <w:sz w:val="22"/>
        </w:rPr>
        <w:br w:type="page"/>
      </w:r>
    </w:p>
    <w:sdt>
      <w:sdtPr>
        <w:rPr>
          <w:rFonts w:ascii="Arial" w:eastAsia="Arial" w:hAnsi="Arial" w:cs="Arial"/>
          <w:b/>
          <w:bCs/>
          <w:color w:val="auto"/>
          <w:sz w:val="22"/>
          <w:szCs w:val="22"/>
          <w:lang w:val="en" w:eastAsia="en-IN"/>
        </w:rPr>
        <w:id w:val="-799303466"/>
        <w:docPartObj>
          <w:docPartGallery w:val="Table of Contents"/>
          <w:docPartUnique/>
        </w:docPartObj>
      </w:sdtPr>
      <w:sdtEndPr>
        <w:rPr>
          <w:noProof/>
        </w:rPr>
      </w:sdtEndPr>
      <w:sdtContent>
        <w:p w14:paraId="3EA6E79E" w14:textId="70740D56" w:rsidR="00230808" w:rsidRPr="00FD288C" w:rsidRDefault="00E2291A" w:rsidP="002E1C26">
          <w:pPr>
            <w:pStyle w:val="TOCHeading"/>
            <w:spacing w:line="360" w:lineRule="auto"/>
            <w:jc w:val="both"/>
            <w:rPr>
              <w:rFonts w:ascii="Arial" w:hAnsi="Arial" w:cs="Arial"/>
              <w:b/>
              <w:bCs/>
              <w:sz w:val="24"/>
              <w:szCs w:val="24"/>
            </w:rPr>
          </w:pPr>
          <w:r w:rsidRPr="002E1C26">
            <w:rPr>
              <w:rFonts w:ascii="Arial" w:eastAsia="Arial" w:hAnsi="Arial" w:cs="Arial"/>
              <w:b/>
              <w:bCs/>
              <w:color w:val="auto"/>
              <w:sz w:val="22"/>
              <w:szCs w:val="22"/>
              <w:lang w:val="en" w:eastAsia="en-IN"/>
            </w:rPr>
            <w:t xml:space="preserve">                                                 </w:t>
          </w:r>
          <w:r w:rsidR="00230808" w:rsidRPr="00FD288C">
            <w:rPr>
              <w:rFonts w:ascii="Arial" w:hAnsi="Arial" w:cs="Arial"/>
              <w:b/>
              <w:bCs/>
              <w:color w:val="002060"/>
              <w:sz w:val="24"/>
              <w:szCs w:val="24"/>
              <w:u w:val="single"/>
            </w:rPr>
            <w:t>T</w:t>
          </w:r>
          <w:r w:rsidR="004D6376" w:rsidRPr="00FD288C">
            <w:rPr>
              <w:rFonts w:ascii="Arial" w:hAnsi="Arial" w:cs="Arial"/>
              <w:b/>
              <w:bCs/>
              <w:color w:val="002060"/>
              <w:sz w:val="24"/>
              <w:szCs w:val="24"/>
              <w:u w:val="single"/>
            </w:rPr>
            <w:t>ABLE OF CONTENTS</w:t>
          </w:r>
        </w:p>
        <w:p w14:paraId="67E3ECF5" w14:textId="25EBD6F3" w:rsidR="00472BF4" w:rsidRPr="00BD6A3A" w:rsidRDefault="00230808" w:rsidP="002E1C26">
          <w:pPr>
            <w:pStyle w:val="TOC1"/>
            <w:tabs>
              <w:tab w:val="right" w:leader="dot" w:pos="9350"/>
            </w:tabs>
            <w:spacing w:line="360" w:lineRule="auto"/>
            <w:jc w:val="both"/>
            <w:rPr>
              <w:rFonts w:ascii="Arial" w:eastAsiaTheme="minorEastAsia" w:hAnsi="Arial"/>
              <w:noProof/>
              <w:color w:val="002060"/>
              <w:kern w:val="2"/>
              <w:sz w:val="22"/>
              <w:lang w:val="en-IN"/>
              <w14:ligatures w14:val="standardContextual"/>
            </w:rPr>
          </w:pPr>
          <w:r w:rsidRPr="002E1C26">
            <w:rPr>
              <w:rFonts w:ascii="Arial" w:hAnsi="Arial"/>
              <w:sz w:val="22"/>
            </w:rPr>
            <w:fldChar w:fldCharType="begin"/>
          </w:r>
          <w:r w:rsidRPr="002E1C26">
            <w:rPr>
              <w:rFonts w:ascii="Arial" w:hAnsi="Arial"/>
              <w:sz w:val="22"/>
            </w:rPr>
            <w:instrText xml:space="preserve"> TOC \o "1-3" \h \z \u </w:instrText>
          </w:r>
          <w:r w:rsidRPr="002E1C26">
            <w:rPr>
              <w:rFonts w:ascii="Arial" w:hAnsi="Arial"/>
              <w:sz w:val="22"/>
            </w:rPr>
            <w:fldChar w:fldCharType="separate"/>
          </w:r>
          <w:hyperlink w:anchor="_Toc221465462" w:history="1">
            <w:r w:rsidR="00472BF4" w:rsidRPr="00BD6A3A">
              <w:rPr>
                <w:rStyle w:val="Hyperlink"/>
                <w:rFonts w:ascii="Arial" w:hAnsi="Arial"/>
                <w:noProof/>
                <w:color w:val="002060"/>
                <w:sz w:val="22"/>
              </w:rPr>
              <w:t>Introduction</w:t>
            </w:r>
            <w:r w:rsidR="00472BF4" w:rsidRPr="00BD6A3A">
              <w:rPr>
                <w:rFonts w:ascii="Arial" w:hAnsi="Arial"/>
                <w:noProof/>
                <w:webHidden/>
                <w:color w:val="002060"/>
                <w:sz w:val="22"/>
              </w:rPr>
              <w:tab/>
            </w:r>
            <w:r w:rsidR="00472BF4" w:rsidRPr="00BD6A3A">
              <w:rPr>
                <w:rFonts w:ascii="Arial" w:hAnsi="Arial"/>
                <w:noProof/>
                <w:webHidden/>
                <w:color w:val="002060"/>
                <w:sz w:val="22"/>
              </w:rPr>
              <w:fldChar w:fldCharType="begin"/>
            </w:r>
            <w:r w:rsidR="00472BF4" w:rsidRPr="00BD6A3A">
              <w:rPr>
                <w:rFonts w:ascii="Arial" w:hAnsi="Arial"/>
                <w:noProof/>
                <w:webHidden/>
                <w:color w:val="002060"/>
                <w:sz w:val="22"/>
              </w:rPr>
              <w:instrText xml:space="preserve"> PAGEREF _Toc221465462 \h </w:instrText>
            </w:r>
            <w:r w:rsidR="00472BF4" w:rsidRPr="00BD6A3A">
              <w:rPr>
                <w:rFonts w:ascii="Arial" w:hAnsi="Arial"/>
                <w:noProof/>
                <w:webHidden/>
                <w:color w:val="002060"/>
                <w:sz w:val="22"/>
              </w:rPr>
            </w:r>
            <w:r w:rsidR="00472BF4" w:rsidRPr="00BD6A3A">
              <w:rPr>
                <w:rFonts w:ascii="Arial" w:hAnsi="Arial"/>
                <w:noProof/>
                <w:webHidden/>
                <w:color w:val="002060"/>
                <w:sz w:val="22"/>
              </w:rPr>
              <w:fldChar w:fldCharType="separate"/>
            </w:r>
            <w:r w:rsidR="00472BF4" w:rsidRPr="00BD6A3A">
              <w:rPr>
                <w:rFonts w:ascii="Arial" w:hAnsi="Arial"/>
                <w:noProof/>
                <w:webHidden/>
                <w:color w:val="002060"/>
                <w:sz w:val="22"/>
              </w:rPr>
              <w:t>3</w:t>
            </w:r>
            <w:r w:rsidR="00472BF4" w:rsidRPr="00BD6A3A">
              <w:rPr>
                <w:rFonts w:ascii="Arial" w:hAnsi="Arial"/>
                <w:noProof/>
                <w:webHidden/>
                <w:color w:val="002060"/>
                <w:sz w:val="22"/>
              </w:rPr>
              <w:fldChar w:fldCharType="end"/>
            </w:r>
          </w:hyperlink>
        </w:p>
        <w:p w14:paraId="2E06711C" w14:textId="5755204C" w:rsidR="00472BF4" w:rsidRPr="00BD6A3A" w:rsidRDefault="00472BF4" w:rsidP="002E1C26">
          <w:pPr>
            <w:pStyle w:val="TOC1"/>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63" w:history="1">
            <w:r w:rsidRPr="00BD6A3A">
              <w:rPr>
                <w:rStyle w:val="Hyperlink"/>
                <w:rFonts w:ascii="Arial" w:hAnsi="Arial"/>
                <w:noProof/>
                <w:color w:val="002060"/>
                <w:sz w:val="22"/>
              </w:rPr>
              <w:t>DERM (AI Dermatology System) Overview</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_Toc221465463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3</w:t>
            </w:r>
            <w:r w:rsidRPr="00BD6A3A">
              <w:rPr>
                <w:rFonts w:ascii="Arial" w:hAnsi="Arial"/>
                <w:noProof/>
                <w:webHidden/>
                <w:color w:val="002060"/>
                <w:sz w:val="22"/>
              </w:rPr>
              <w:fldChar w:fldCharType="end"/>
            </w:r>
          </w:hyperlink>
        </w:p>
        <w:p w14:paraId="482E0D8C" w14:textId="56A4141F" w:rsidR="00472BF4" w:rsidRPr="00BD6A3A" w:rsidRDefault="00472BF4" w:rsidP="002E1C26">
          <w:pPr>
            <w:pStyle w:val="TOC1"/>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64" w:history="1">
            <w:r w:rsidRPr="00BD6A3A">
              <w:rPr>
                <w:rStyle w:val="Hyperlink"/>
                <w:rFonts w:ascii="Arial" w:hAnsi="Arial"/>
                <w:noProof/>
                <w:color w:val="002060"/>
                <w:sz w:val="22"/>
              </w:rPr>
              <w:t>(A) Workforce</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_Toc221465464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4</w:t>
            </w:r>
            <w:r w:rsidRPr="00BD6A3A">
              <w:rPr>
                <w:rFonts w:ascii="Arial" w:hAnsi="Arial"/>
                <w:noProof/>
                <w:webHidden/>
                <w:color w:val="002060"/>
                <w:sz w:val="22"/>
              </w:rPr>
              <w:fldChar w:fldCharType="end"/>
            </w:r>
          </w:hyperlink>
        </w:p>
        <w:p w14:paraId="29CA8D8D" w14:textId="1F2E0A80" w:rsidR="00472BF4" w:rsidRPr="00BD6A3A" w:rsidRDefault="00472BF4" w:rsidP="002E1C26">
          <w:pPr>
            <w:pStyle w:val="TOC2"/>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65" w:history="1">
            <w:r w:rsidRPr="00BD6A3A">
              <w:rPr>
                <w:rStyle w:val="Hyperlink"/>
                <w:rFonts w:ascii="Arial" w:hAnsi="Arial"/>
                <w:noProof/>
                <w:color w:val="002060"/>
                <w:sz w:val="22"/>
              </w:rPr>
              <w:t>Positive Impact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_Toc221465465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4</w:t>
            </w:r>
            <w:r w:rsidRPr="00BD6A3A">
              <w:rPr>
                <w:rFonts w:ascii="Arial" w:hAnsi="Arial"/>
                <w:noProof/>
                <w:webHidden/>
                <w:color w:val="002060"/>
                <w:sz w:val="22"/>
              </w:rPr>
              <w:fldChar w:fldCharType="end"/>
            </w:r>
          </w:hyperlink>
        </w:p>
        <w:p w14:paraId="65F181CE" w14:textId="7F87B993" w:rsidR="00237AE3" w:rsidRPr="00BD6A3A" w:rsidRDefault="00472BF4" w:rsidP="002E1C26">
          <w:pPr>
            <w:pStyle w:val="TOC2"/>
            <w:tabs>
              <w:tab w:val="right" w:leader="dot" w:pos="9350"/>
            </w:tabs>
            <w:spacing w:line="360" w:lineRule="auto"/>
            <w:jc w:val="both"/>
            <w:rPr>
              <w:rFonts w:ascii="Arial" w:hAnsi="Arial"/>
              <w:color w:val="002060"/>
              <w:sz w:val="22"/>
            </w:rPr>
          </w:pPr>
          <w:hyperlink w:anchor="_Toc221465466" w:history="1">
            <w:r w:rsidRPr="00BD6A3A">
              <w:rPr>
                <w:rStyle w:val="Hyperlink"/>
                <w:rFonts w:ascii="Arial" w:hAnsi="Arial"/>
                <w:noProof/>
                <w:color w:val="002060"/>
                <w:sz w:val="22"/>
              </w:rPr>
              <w:t>Negative Impact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_Toc221465466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5</w:t>
            </w:r>
            <w:r w:rsidRPr="00BD6A3A">
              <w:rPr>
                <w:rFonts w:ascii="Arial" w:hAnsi="Arial"/>
                <w:noProof/>
                <w:webHidden/>
                <w:color w:val="002060"/>
                <w:sz w:val="22"/>
              </w:rPr>
              <w:fldChar w:fldCharType="end"/>
            </w:r>
          </w:hyperlink>
        </w:p>
        <w:p w14:paraId="0B7B21A4" w14:textId="339BE2F6" w:rsidR="00472BF4" w:rsidRPr="00BD6A3A" w:rsidRDefault="00472BF4" w:rsidP="002E1C26">
          <w:pPr>
            <w:pStyle w:val="TOC1"/>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67" w:history="1">
            <w:r w:rsidRPr="00BD6A3A">
              <w:rPr>
                <w:rStyle w:val="Hyperlink"/>
                <w:rFonts w:ascii="Arial" w:hAnsi="Arial"/>
                <w:noProof/>
                <w:color w:val="002060"/>
                <w:sz w:val="22"/>
              </w:rPr>
              <w:t>(</w:t>
            </w:r>
            <w:r w:rsidR="00D50CC7" w:rsidRPr="00BD6A3A">
              <w:rPr>
                <w:rStyle w:val="Hyperlink"/>
                <w:rFonts w:ascii="Arial" w:hAnsi="Arial"/>
                <w:noProof/>
                <w:color w:val="002060"/>
                <w:sz w:val="22"/>
              </w:rPr>
              <w:t>B</w:t>
            </w:r>
            <w:r w:rsidRPr="00BD6A3A">
              <w:rPr>
                <w:rStyle w:val="Hyperlink"/>
                <w:rFonts w:ascii="Arial" w:hAnsi="Arial"/>
                <w:noProof/>
                <w:color w:val="002060"/>
                <w:sz w:val="22"/>
              </w:rPr>
              <w:t>) Patients and Service Users</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_Toc221465467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5</w:t>
            </w:r>
            <w:r w:rsidRPr="00BD6A3A">
              <w:rPr>
                <w:rFonts w:ascii="Arial" w:hAnsi="Arial"/>
                <w:noProof/>
                <w:webHidden/>
                <w:color w:val="002060"/>
                <w:sz w:val="22"/>
              </w:rPr>
              <w:fldChar w:fldCharType="end"/>
            </w:r>
          </w:hyperlink>
        </w:p>
        <w:p w14:paraId="0DC637B2" w14:textId="582CA433" w:rsidR="00472BF4" w:rsidRPr="00BD6A3A" w:rsidRDefault="00472BF4" w:rsidP="002E1C26">
          <w:pPr>
            <w:pStyle w:val="TOC2"/>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68" w:history="1">
            <w:r w:rsidRPr="00BD6A3A">
              <w:rPr>
                <w:rStyle w:val="Hyperlink"/>
                <w:rFonts w:ascii="Arial" w:hAnsi="Arial"/>
                <w:noProof/>
                <w:color w:val="002060"/>
                <w:sz w:val="22"/>
              </w:rPr>
              <w:t>Positive Impact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_Toc221465468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5</w:t>
            </w:r>
            <w:r w:rsidRPr="00BD6A3A">
              <w:rPr>
                <w:rFonts w:ascii="Arial" w:hAnsi="Arial"/>
                <w:noProof/>
                <w:webHidden/>
                <w:color w:val="002060"/>
                <w:sz w:val="22"/>
              </w:rPr>
              <w:fldChar w:fldCharType="end"/>
            </w:r>
          </w:hyperlink>
        </w:p>
        <w:p w14:paraId="0853541A" w14:textId="0730BF88" w:rsidR="00472BF4" w:rsidRPr="00BD6A3A" w:rsidRDefault="00472BF4" w:rsidP="002E1C26">
          <w:pPr>
            <w:pStyle w:val="TOC2"/>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69" w:history="1">
            <w:r w:rsidRPr="00BD6A3A">
              <w:rPr>
                <w:rStyle w:val="Hyperlink"/>
                <w:rFonts w:ascii="Arial" w:hAnsi="Arial"/>
                <w:noProof/>
                <w:color w:val="002060"/>
                <w:sz w:val="22"/>
              </w:rPr>
              <w:t>Negative Impact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_Toc221465469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6</w:t>
            </w:r>
            <w:r w:rsidRPr="00BD6A3A">
              <w:rPr>
                <w:rFonts w:ascii="Arial" w:hAnsi="Arial"/>
                <w:noProof/>
                <w:webHidden/>
                <w:color w:val="002060"/>
                <w:sz w:val="22"/>
              </w:rPr>
              <w:fldChar w:fldCharType="end"/>
            </w:r>
          </w:hyperlink>
        </w:p>
        <w:p w14:paraId="7FCE11E7" w14:textId="12CF7AFF" w:rsidR="00472BF4" w:rsidRPr="00BD6A3A" w:rsidRDefault="00472BF4" w:rsidP="002E1C26">
          <w:pPr>
            <w:pStyle w:val="TOC1"/>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70" w:history="1">
            <w:r w:rsidRPr="00BD6A3A">
              <w:rPr>
                <w:rStyle w:val="Hyperlink"/>
                <w:rFonts w:ascii="Arial" w:hAnsi="Arial"/>
                <w:noProof/>
                <w:color w:val="002060"/>
                <w:sz w:val="22"/>
              </w:rPr>
              <w:t>(</w:t>
            </w:r>
            <w:r w:rsidR="00D50CC7" w:rsidRPr="00BD6A3A">
              <w:rPr>
                <w:rStyle w:val="Hyperlink"/>
                <w:rFonts w:ascii="Arial" w:hAnsi="Arial"/>
                <w:noProof/>
                <w:color w:val="002060"/>
                <w:sz w:val="22"/>
              </w:rPr>
              <w:t>C</w:t>
            </w:r>
            <w:r w:rsidRPr="00BD6A3A">
              <w:rPr>
                <w:rStyle w:val="Hyperlink"/>
                <w:rFonts w:ascii="Arial" w:hAnsi="Arial"/>
                <w:noProof/>
                <w:color w:val="002060"/>
                <w:sz w:val="22"/>
              </w:rPr>
              <w:t>) Community</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_Toc221465470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6</w:t>
            </w:r>
            <w:r w:rsidRPr="00BD6A3A">
              <w:rPr>
                <w:rFonts w:ascii="Arial" w:hAnsi="Arial"/>
                <w:noProof/>
                <w:webHidden/>
                <w:color w:val="002060"/>
                <w:sz w:val="22"/>
              </w:rPr>
              <w:fldChar w:fldCharType="end"/>
            </w:r>
          </w:hyperlink>
        </w:p>
        <w:p w14:paraId="1F91CE6B" w14:textId="595009AF" w:rsidR="00472BF4" w:rsidRPr="00BD6A3A" w:rsidRDefault="00472BF4" w:rsidP="002E1C26">
          <w:pPr>
            <w:pStyle w:val="TOC2"/>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71" w:history="1">
            <w:r w:rsidRPr="00BD6A3A">
              <w:rPr>
                <w:rStyle w:val="Hyperlink"/>
                <w:rFonts w:ascii="Arial" w:hAnsi="Arial"/>
                <w:noProof/>
                <w:color w:val="002060"/>
                <w:sz w:val="22"/>
              </w:rPr>
              <w:t>Positive Impact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_Toc221465471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6</w:t>
            </w:r>
            <w:r w:rsidRPr="00BD6A3A">
              <w:rPr>
                <w:rFonts w:ascii="Arial" w:hAnsi="Arial"/>
                <w:noProof/>
                <w:webHidden/>
                <w:color w:val="002060"/>
                <w:sz w:val="22"/>
              </w:rPr>
              <w:fldChar w:fldCharType="end"/>
            </w:r>
          </w:hyperlink>
        </w:p>
        <w:p w14:paraId="37A8B052" w14:textId="372BB7AD" w:rsidR="00472BF4" w:rsidRPr="00BD6A3A" w:rsidRDefault="00472BF4" w:rsidP="002E1C26">
          <w:pPr>
            <w:pStyle w:val="TOC2"/>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72" w:history="1">
            <w:r w:rsidRPr="00BD6A3A">
              <w:rPr>
                <w:rStyle w:val="Hyperlink"/>
                <w:rFonts w:ascii="Arial" w:hAnsi="Arial"/>
                <w:noProof/>
                <w:color w:val="002060"/>
                <w:sz w:val="22"/>
              </w:rPr>
              <w:t>Negative Impact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_Toc221465472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7</w:t>
            </w:r>
            <w:r w:rsidRPr="00BD6A3A">
              <w:rPr>
                <w:rFonts w:ascii="Arial" w:hAnsi="Arial"/>
                <w:noProof/>
                <w:webHidden/>
                <w:color w:val="002060"/>
                <w:sz w:val="22"/>
              </w:rPr>
              <w:fldChar w:fldCharType="end"/>
            </w:r>
          </w:hyperlink>
        </w:p>
        <w:p w14:paraId="5D80FE46" w14:textId="5676F7FE" w:rsidR="00472BF4" w:rsidRPr="00BD6A3A" w:rsidRDefault="00472BF4" w:rsidP="002E1C26">
          <w:pPr>
            <w:pStyle w:val="TOC1"/>
            <w:tabs>
              <w:tab w:val="right" w:leader="dot" w:pos="9350"/>
            </w:tabs>
            <w:spacing w:line="360" w:lineRule="auto"/>
            <w:jc w:val="both"/>
            <w:rPr>
              <w:rFonts w:ascii="Arial" w:eastAsiaTheme="minorEastAsia" w:hAnsi="Arial"/>
              <w:noProof/>
              <w:color w:val="002060"/>
              <w:kern w:val="2"/>
              <w:sz w:val="22"/>
              <w:lang w:val="en-IN"/>
              <w14:ligatures w14:val="standardContextual"/>
            </w:rPr>
          </w:pPr>
          <w:hyperlink w:anchor="_Toc221465473" w:history="1">
            <w:r w:rsidRPr="00BD6A3A">
              <w:rPr>
                <w:rStyle w:val="Hyperlink"/>
                <w:rFonts w:ascii="Arial" w:hAnsi="Arial"/>
                <w:noProof/>
                <w:color w:val="002060"/>
                <w:sz w:val="22"/>
              </w:rPr>
              <w:t>Conclusion and Recommendations</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_Toc221465473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7</w:t>
            </w:r>
            <w:r w:rsidRPr="00BD6A3A">
              <w:rPr>
                <w:rFonts w:ascii="Arial" w:hAnsi="Arial"/>
                <w:noProof/>
                <w:webHidden/>
                <w:color w:val="002060"/>
                <w:sz w:val="22"/>
              </w:rPr>
              <w:fldChar w:fldCharType="end"/>
            </w:r>
          </w:hyperlink>
        </w:p>
        <w:p w14:paraId="38A79E05" w14:textId="0E25C328" w:rsidR="00472BF4" w:rsidRPr="002E1C26" w:rsidRDefault="00472BF4" w:rsidP="002E1C26">
          <w:pPr>
            <w:pStyle w:val="TOC1"/>
            <w:tabs>
              <w:tab w:val="right" w:leader="dot" w:pos="9350"/>
            </w:tabs>
            <w:spacing w:line="360" w:lineRule="auto"/>
            <w:jc w:val="both"/>
            <w:rPr>
              <w:rFonts w:ascii="Arial" w:eastAsiaTheme="minorEastAsia" w:hAnsi="Arial"/>
              <w:noProof/>
              <w:kern w:val="2"/>
              <w:sz w:val="22"/>
              <w:lang w:val="en-IN"/>
              <w14:ligatures w14:val="standardContextual"/>
            </w:rPr>
          </w:pPr>
          <w:hyperlink w:anchor="_Toc221465474" w:history="1">
            <w:r w:rsidRPr="00BD6A3A">
              <w:rPr>
                <w:rStyle w:val="Hyperlink"/>
                <w:rFonts w:ascii="Arial" w:hAnsi="Arial"/>
                <w:noProof/>
                <w:color w:val="002060"/>
                <w:sz w:val="22"/>
              </w:rPr>
              <w:t>Reference List</w:t>
            </w:r>
            <w:r w:rsidRPr="00BD6A3A">
              <w:rPr>
                <w:rFonts w:ascii="Arial" w:hAnsi="Arial"/>
                <w:noProof/>
                <w:webHidden/>
                <w:color w:val="002060"/>
                <w:sz w:val="22"/>
              </w:rPr>
              <w:tab/>
            </w:r>
            <w:r w:rsidRPr="00BD6A3A">
              <w:rPr>
                <w:rFonts w:ascii="Arial" w:hAnsi="Arial"/>
                <w:noProof/>
                <w:webHidden/>
                <w:color w:val="002060"/>
                <w:sz w:val="22"/>
              </w:rPr>
              <w:fldChar w:fldCharType="begin"/>
            </w:r>
            <w:r w:rsidRPr="00BD6A3A">
              <w:rPr>
                <w:rFonts w:ascii="Arial" w:hAnsi="Arial"/>
                <w:noProof/>
                <w:webHidden/>
                <w:color w:val="002060"/>
                <w:sz w:val="22"/>
              </w:rPr>
              <w:instrText xml:space="preserve"> PAGEREF _Toc221465474 \h </w:instrText>
            </w:r>
            <w:r w:rsidRPr="00BD6A3A">
              <w:rPr>
                <w:rFonts w:ascii="Arial" w:hAnsi="Arial"/>
                <w:noProof/>
                <w:webHidden/>
                <w:color w:val="002060"/>
                <w:sz w:val="22"/>
              </w:rPr>
            </w:r>
            <w:r w:rsidRPr="00BD6A3A">
              <w:rPr>
                <w:rFonts w:ascii="Arial" w:hAnsi="Arial"/>
                <w:noProof/>
                <w:webHidden/>
                <w:color w:val="002060"/>
                <w:sz w:val="22"/>
              </w:rPr>
              <w:fldChar w:fldCharType="separate"/>
            </w:r>
            <w:r w:rsidRPr="00BD6A3A">
              <w:rPr>
                <w:rFonts w:ascii="Arial" w:hAnsi="Arial"/>
                <w:noProof/>
                <w:webHidden/>
                <w:color w:val="002060"/>
                <w:sz w:val="22"/>
              </w:rPr>
              <w:t>9</w:t>
            </w:r>
            <w:r w:rsidRPr="00BD6A3A">
              <w:rPr>
                <w:rFonts w:ascii="Arial" w:hAnsi="Arial"/>
                <w:noProof/>
                <w:webHidden/>
                <w:color w:val="002060"/>
                <w:sz w:val="22"/>
              </w:rPr>
              <w:fldChar w:fldCharType="end"/>
            </w:r>
          </w:hyperlink>
        </w:p>
        <w:p w14:paraId="24106547" w14:textId="1165F073" w:rsidR="00230808" w:rsidRPr="002E1C26" w:rsidRDefault="00230808" w:rsidP="002E1C26">
          <w:pPr>
            <w:spacing w:line="360" w:lineRule="auto"/>
            <w:jc w:val="both"/>
            <w:rPr>
              <w:rFonts w:ascii="Arial" w:hAnsi="Arial"/>
              <w:sz w:val="22"/>
            </w:rPr>
          </w:pPr>
          <w:r w:rsidRPr="002E1C26">
            <w:rPr>
              <w:rFonts w:ascii="Arial" w:hAnsi="Arial"/>
              <w:b/>
              <w:bCs/>
              <w:noProof/>
              <w:sz w:val="22"/>
            </w:rPr>
            <w:fldChar w:fldCharType="end"/>
          </w:r>
        </w:p>
      </w:sdtContent>
    </w:sdt>
    <w:p w14:paraId="0A97D0E9" w14:textId="77777777" w:rsidR="00DC4520" w:rsidRPr="002E1C26" w:rsidRDefault="00DC4520" w:rsidP="002E1C26">
      <w:pPr>
        <w:spacing w:line="360" w:lineRule="auto"/>
        <w:jc w:val="both"/>
        <w:rPr>
          <w:rFonts w:ascii="Arial" w:eastAsia="Roboto" w:hAnsi="Arial"/>
          <w:b/>
          <w:bCs/>
          <w:color w:val="000000" w:themeColor="text1"/>
          <w:sz w:val="22"/>
        </w:rPr>
      </w:pPr>
      <w:r w:rsidRPr="002E1C26">
        <w:rPr>
          <w:rFonts w:ascii="Arial" w:eastAsia="Roboto" w:hAnsi="Arial"/>
          <w:b/>
          <w:bCs/>
          <w:color w:val="000000" w:themeColor="text1"/>
          <w:sz w:val="22"/>
        </w:rPr>
        <w:br w:type="page"/>
      </w:r>
    </w:p>
    <w:p w14:paraId="7DD01ABB" w14:textId="19153406" w:rsidR="00775E6F" w:rsidRPr="002773F5" w:rsidRDefault="00DC4520" w:rsidP="006A51F2">
      <w:pPr>
        <w:pStyle w:val="Heading1"/>
        <w:spacing w:before="0" w:after="0" w:line="360" w:lineRule="auto"/>
        <w:jc w:val="both"/>
        <w:rPr>
          <w:rFonts w:ascii="Arial" w:hAnsi="Arial"/>
          <w:b w:val="0"/>
          <w:color w:val="002060"/>
          <w:sz w:val="24"/>
          <w:szCs w:val="24"/>
        </w:rPr>
      </w:pPr>
      <w:bookmarkStart w:id="0" w:name="_Toc221465462"/>
      <w:r w:rsidRPr="002773F5">
        <w:rPr>
          <w:rFonts w:ascii="Arial" w:hAnsi="Arial"/>
          <w:color w:val="002060"/>
          <w:sz w:val="24"/>
          <w:szCs w:val="24"/>
        </w:rPr>
        <w:lastRenderedPageBreak/>
        <w:t>I</w:t>
      </w:r>
      <w:bookmarkEnd w:id="0"/>
      <w:r w:rsidR="00936018" w:rsidRPr="002773F5">
        <w:rPr>
          <w:rFonts w:ascii="Arial" w:hAnsi="Arial"/>
          <w:color w:val="002060"/>
          <w:sz w:val="24"/>
          <w:szCs w:val="24"/>
        </w:rPr>
        <w:t>ntroduction</w:t>
      </w:r>
    </w:p>
    <w:p w14:paraId="66A8B337" w14:textId="2E2F31D7" w:rsidR="00775E6F" w:rsidRPr="002E1C26" w:rsidRDefault="00CA64F6"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 xml:space="preserve">Digital transformation has been identified as one of the </w:t>
      </w:r>
      <w:r w:rsidR="00167794" w:rsidRPr="002E1C26">
        <w:rPr>
          <w:rFonts w:ascii="Arial" w:eastAsia="Roboto" w:hAnsi="Arial"/>
          <w:color w:val="000000" w:themeColor="text1"/>
          <w:sz w:val="22"/>
        </w:rPr>
        <w:t xml:space="preserve">key </w:t>
      </w:r>
      <w:r w:rsidRPr="002E1C26">
        <w:rPr>
          <w:rFonts w:ascii="Arial" w:eastAsia="Roboto" w:hAnsi="Arial"/>
          <w:color w:val="000000" w:themeColor="text1"/>
          <w:sz w:val="22"/>
        </w:rPr>
        <w:t xml:space="preserve">priorities in health and social care in the United Kingdom. The NHS </w:t>
      </w:r>
      <w:r w:rsidR="00517A60" w:rsidRPr="002E1C26">
        <w:rPr>
          <w:rFonts w:ascii="Arial" w:eastAsia="Roboto" w:hAnsi="Arial"/>
          <w:color w:val="000000" w:themeColor="text1"/>
          <w:sz w:val="22"/>
        </w:rPr>
        <w:t xml:space="preserve">continues to </w:t>
      </w:r>
      <w:r w:rsidRPr="002E1C26">
        <w:rPr>
          <w:rFonts w:ascii="Arial" w:eastAsia="Roboto" w:hAnsi="Arial"/>
          <w:color w:val="000000" w:themeColor="text1"/>
          <w:sz w:val="22"/>
        </w:rPr>
        <w:t>experience</w:t>
      </w:r>
      <w:r w:rsidR="00517A60" w:rsidRPr="002E1C26">
        <w:rPr>
          <w:rFonts w:ascii="Arial" w:eastAsia="Roboto" w:hAnsi="Arial"/>
          <w:color w:val="000000" w:themeColor="text1"/>
          <w:sz w:val="22"/>
        </w:rPr>
        <w:t xml:space="preserve"> increasing</w:t>
      </w:r>
      <w:r w:rsidRPr="002E1C26">
        <w:rPr>
          <w:rFonts w:ascii="Arial" w:eastAsia="Roboto" w:hAnsi="Arial"/>
          <w:color w:val="000000" w:themeColor="text1"/>
          <w:sz w:val="22"/>
        </w:rPr>
        <w:t xml:space="preserve"> pressure </w:t>
      </w:r>
      <w:r w:rsidR="00517A60" w:rsidRPr="002E1C26">
        <w:rPr>
          <w:rFonts w:ascii="Arial" w:eastAsia="Roboto" w:hAnsi="Arial"/>
          <w:color w:val="000000" w:themeColor="text1"/>
          <w:sz w:val="22"/>
        </w:rPr>
        <w:t xml:space="preserve">due to </w:t>
      </w:r>
      <w:r w:rsidRPr="002E1C26">
        <w:rPr>
          <w:rFonts w:ascii="Arial" w:eastAsia="Roboto" w:hAnsi="Arial"/>
          <w:color w:val="000000" w:themeColor="text1"/>
          <w:sz w:val="22"/>
        </w:rPr>
        <w:t xml:space="preserve">an ageing </w:t>
      </w:r>
      <w:r w:rsidR="00A65ABE">
        <w:rPr>
          <w:rFonts w:ascii="Arial" w:eastAsia="Roboto" w:hAnsi="Arial"/>
          <w:color w:val="000000" w:themeColor="text1"/>
          <w:sz w:val="22"/>
        </w:rPr>
        <w:t>population</w:t>
      </w:r>
      <w:r w:rsidRPr="002E1C26">
        <w:rPr>
          <w:rFonts w:ascii="Arial" w:eastAsia="Roboto" w:hAnsi="Arial"/>
          <w:color w:val="000000" w:themeColor="text1"/>
          <w:sz w:val="22"/>
        </w:rPr>
        <w:t xml:space="preserve">, </w:t>
      </w:r>
      <w:r w:rsidR="00517A60" w:rsidRPr="002E1C26">
        <w:rPr>
          <w:rFonts w:ascii="Arial" w:eastAsia="Roboto" w:hAnsi="Arial"/>
          <w:color w:val="000000" w:themeColor="text1"/>
          <w:sz w:val="22"/>
        </w:rPr>
        <w:t>a growing prevalence</w:t>
      </w:r>
      <w:r w:rsidRPr="002E1C26">
        <w:rPr>
          <w:rFonts w:ascii="Arial" w:eastAsia="Roboto" w:hAnsi="Arial"/>
          <w:color w:val="000000" w:themeColor="text1"/>
          <w:sz w:val="22"/>
        </w:rPr>
        <w:t xml:space="preserve"> of long-term </w:t>
      </w:r>
      <w:r w:rsidR="00517A60" w:rsidRPr="002E1C26">
        <w:rPr>
          <w:rFonts w:ascii="Arial" w:eastAsia="Roboto" w:hAnsi="Arial"/>
          <w:color w:val="000000" w:themeColor="text1"/>
          <w:sz w:val="22"/>
        </w:rPr>
        <w:t>condition</w:t>
      </w:r>
      <w:r w:rsidRPr="002E1C26">
        <w:rPr>
          <w:rFonts w:ascii="Arial" w:eastAsia="Roboto" w:hAnsi="Arial"/>
          <w:color w:val="000000" w:themeColor="text1"/>
          <w:sz w:val="22"/>
        </w:rPr>
        <w:t>s, workforce</w:t>
      </w:r>
      <w:r w:rsidR="00517A60" w:rsidRPr="002E1C26">
        <w:rPr>
          <w:rFonts w:ascii="Arial" w:eastAsia="Roboto" w:hAnsi="Arial"/>
          <w:color w:val="000000" w:themeColor="text1"/>
          <w:sz w:val="22"/>
        </w:rPr>
        <w:t xml:space="preserve"> shortages</w:t>
      </w:r>
      <w:r w:rsidRPr="002E1C26">
        <w:rPr>
          <w:rFonts w:ascii="Arial" w:eastAsia="Roboto" w:hAnsi="Arial"/>
          <w:color w:val="000000" w:themeColor="text1"/>
          <w:sz w:val="22"/>
        </w:rPr>
        <w:t xml:space="preserve">, and </w:t>
      </w:r>
      <w:r w:rsidR="00517A60" w:rsidRPr="002E1C26">
        <w:rPr>
          <w:rFonts w:ascii="Arial" w:eastAsia="Roboto" w:hAnsi="Arial"/>
          <w:color w:val="000000" w:themeColor="text1"/>
          <w:sz w:val="22"/>
        </w:rPr>
        <w:t xml:space="preserve">rising </w:t>
      </w:r>
      <w:r w:rsidRPr="002E1C26">
        <w:rPr>
          <w:rFonts w:ascii="Arial" w:eastAsia="Roboto" w:hAnsi="Arial"/>
          <w:color w:val="000000" w:themeColor="text1"/>
          <w:sz w:val="22"/>
        </w:rPr>
        <w:t xml:space="preserve">demand </w:t>
      </w:r>
      <w:r w:rsidR="00517A60" w:rsidRPr="002E1C26">
        <w:rPr>
          <w:rFonts w:ascii="Arial" w:eastAsia="Roboto" w:hAnsi="Arial"/>
          <w:color w:val="000000" w:themeColor="text1"/>
          <w:sz w:val="22"/>
        </w:rPr>
        <w:t>for</w:t>
      </w:r>
      <w:r w:rsidRPr="002E1C26">
        <w:rPr>
          <w:rFonts w:ascii="Arial" w:eastAsia="Roboto" w:hAnsi="Arial"/>
          <w:color w:val="000000" w:themeColor="text1"/>
          <w:sz w:val="22"/>
        </w:rPr>
        <w:t xml:space="preserve"> specialist services (NHS England, 2019).</w:t>
      </w:r>
      <w:r w:rsidR="00D968E9" w:rsidRPr="002E1C26">
        <w:rPr>
          <w:rFonts w:ascii="Arial" w:eastAsia="Roboto" w:hAnsi="Arial"/>
          <w:color w:val="000000" w:themeColor="text1"/>
          <w:sz w:val="22"/>
        </w:rPr>
        <w:t xml:space="preserve"> </w:t>
      </w:r>
      <w:r w:rsidR="00005561" w:rsidRPr="002E1C26">
        <w:rPr>
          <w:rFonts w:ascii="Arial" w:eastAsia="Roboto" w:hAnsi="Arial"/>
          <w:color w:val="000000" w:themeColor="text1"/>
          <w:sz w:val="22"/>
        </w:rPr>
        <w:t xml:space="preserve">Dermatology </w:t>
      </w:r>
      <w:r w:rsidR="00517A60" w:rsidRPr="002E1C26">
        <w:rPr>
          <w:rFonts w:ascii="Arial" w:eastAsia="Roboto" w:hAnsi="Arial"/>
          <w:color w:val="000000" w:themeColor="text1"/>
          <w:sz w:val="22"/>
        </w:rPr>
        <w:t>represents</w:t>
      </w:r>
      <w:r w:rsidR="00005561" w:rsidRPr="002E1C26">
        <w:rPr>
          <w:rFonts w:ascii="Arial" w:eastAsia="Roboto" w:hAnsi="Arial"/>
          <w:color w:val="000000" w:themeColor="text1"/>
          <w:sz w:val="22"/>
        </w:rPr>
        <w:t xml:space="preserve"> one of the </w:t>
      </w:r>
      <w:r w:rsidR="00517A60" w:rsidRPr="002E1C26">
        <w:rPr>
          <w:rFonts w:ascii="Arial" w:eastAsia="Roboto" w:hAnsi="Arial"/>
          <w:color w:val="000000" w:themeColor="text1"/>
          <w:sz w:val="22"/>
        </w:rPr>
        <w:t>major</w:t>
      </w:r>
      <w:r w:rsidR="00005561" w:rsidRPr="002E1C26">
        <w:rPr>
          <w:rFonts w:ascii="Arial" w:eastAsia="Roboto" w:hAnsi="Arial"/>
          <w:color w:val="000000" w:themeColor="text1"/>
          <w:sz w:val="22"/>
        </w:rPr>
        <w:t xml:space="preserve"> pressure points with</w:t>
      </w:r>
      <w:r w:rsidR="00517A60" w:rsidRPr="002E1C26">
        <w:rPr>
          <w:rFonts w:ascii="Arial" w:eastAsia="Roboto" w:hAnsi="Arial"/>
          <w:color w:val="000000" w:themeColor="text1"/>
          <w:sz w:val="22"/>
        </w:rPr>
        <w:t>in</w:t>
      </w:r>
      <w:r w:rsidR="00005561" w:rsidRPr="002E1C26">
        <w:rPr>
          <w:rFonts w:ascii="Arial" w:eastAsia="Roboto" w:hAnsi="Arial"/>
          <w:color w:val="000000" w:themeColor="text1"/>
          <w:sz w:val="22"/>
        </w:rPr>
        <w:t xml:space="preserve"> the</w:t>
      </w:r>
      <w:r w:rsidR="00517A60" w:rsidRPr="002E1C26">
        <w:rPr>
          <w:rFonts w:ascii="Arial" w:eastAsia="Roboto" w:hAnsi="Arial"/>
          <w:color w:val="000000" w:themeColor="text1"/>
          <w:sz w:val="22"/>
        </w:rPr>
        <w:t xml:space="preserve"> system, with</w:t>
      </w:r>
      <w:r w:rsidR="00005561" w:rsidRPr="002E1C26">
        <w:rPr>
          <w:rFonts w:ascii="Arial" w:eastAsia="Roboto" w:hAnsi="Arial"/>
          <w:color w:val="000000" w:themeColor="text1"/>
          <w:sz w:val="22"/>
        </w:rPr>
        <w:t xml:space="preserve"> referrals </w:t>
      </w:r>
      <w:r w:rsidR="00517A60" w:rsidRPr="002E1C26">
        <w:rPr>
          <w:rFonts w:ascii="Arial" w:eastAsia="Roboto" w:hAnsi="Arial"/>
          <w:color w:val="000000" w:themeColor="text1"/>
          <w:sz w:val="22"/>
        </w:rPr>
        <w:t>for</w:t>
      </w:r>
      <w:r w:rsidR="00005561" w:rsidRPr="002E1C26">
        <w:rPr>
          <w:rFonts w:ascii="Arial" w:eastAsia="Roboto" w:hAnsi="Arial"/>
          <w:color w:val="000000" w:themeColor="text1"/>
          <w:sz w:val="22"/>
        </w:rPr>
        <w:t xml:space="preserve"> suspected skin cancer </w:t>
      </w:r>
      <w:r w:rsidR="00517A60" w:rsidRPr="002E1C26">
        <w:rPr>
          <w:rFonts w:ascii="Arial" w:eastAsia="Roboto" w:hAnsi="Arial"/>
          <w:color w:val="000000" w:themeColor="text1"/>
          <w:sz w:val="22"/>
        </w:rPr>
        <w:t>increasing</w:t>
      </w:r>
      <w:r w:rsidR="00005561" w:rsidRPr="002E1C26">
        <w:rPr>
          <w:rFonts w:ascii="Arial" w:eastAsia="Roboto" w:hAnsi="Arial"/>
          <w:color w:val="000000" w:themeColor="text1"/>
          <w:sz w:val="22"/>
        </w:rPr>
        <w:t xml:space="preserve"> w</w:t>
      </w:r>
      <w:r w:rsidR="00517A60" w:rsidRPr="002E1C26">
        <w:rPr>
          <w:rFonts w:ascii="Arial" w:eastAsia="Roboto" w:hAnsi="Arial"/>
          <w:color w:val="000000" w:themeColor="text1"/>
          <w:sz w:val="22"/>
        </w:rPr>
        <w:t>hile the</w:t>
      </w:r>
      <w:r w:rsidR="00005561" w:rsidRPr="002E1C26">
        <w:rPr>
          <w:rFonts w:ascii="Arial" w:eastAsia="Roboto" w:hAnsi="Arial"/>
          <w:color w:val="000000" w:themeColor="text1"/>
          <w:sz w:val="22"/>
        </w:rPr>
        <w:t xml:space="preserve"> number of </w:t>
      </w:r>
      <w:r w:rsidR="00517A60" w:rsidRPr="002E1C26">
        <w:rPr>
          <w:rFonts w:ascii="Arial" w:eastAsia="Roboto" w:hAnsi="Arial"/>
          <w:color w:val="000000" w:themeColor="text1"/>
          <w:sz w:val="22"/>
        </w:rPr>
        <w:t xml:space="preserve">available </w:t>
      </w:r>
      <w:r w:rsidR="00005561" w:rsidRPr="002E1C26">
        <w:rPr>
          <w:rFonts w:ascii="Arial" w:eastAsia="Roboto" w:hAnsi="Arial"/>
          <w:color w:val="000000" w:themeColor="text1"/>
          <w:sz w:val="22"/>
        </w:rPr>
        <w:t>specialists</w:t>
      </w:r>
      <w:r w:rsidR="00517A60" w:rsidRPr="002E1C26">
        <w:rPr>
          <w:rFonts w:ascii="Arial" w:eastAsia="Roboto" w:hAnsi="Arial"/>
          <w:color w:val="000000" w:themeColor="text1"/>
          <w:sz w:val="22"/>
        </w:rPr>
        <w:t xml:space="preserve"> remains </w:t>
      </w:r>
      <w:r w:rsidR="00D56DFB" w:rsidRPr="002E1C26">
        <w:rPr>
          <w:rFonts w:ascii="Arial" w:eastAsia="Roboto" w:hAnsi="Arial"/>
          <w:color w:val="000000" w:themeColor="text1"/>
          <w:sz w:val="22"/>
        </w:rPr>
        <w:t>limited.</w:t>
      </w:r>
      <w:r w:rsidR="00D56DFB">
        <w:rPr>
          <w:rFonts w:ascii="Arial" w:eastAsia="Roboto" w:hAnsi="Arial"/>
          <w:color w:val="000000" w:themeColor="text1"/>
          <w:sz w:val="22"/>
        </w:rPr>
        <w:t xml:space="preserve"> National</w:t>
      </w:r>
      <w:r w:rsidR="00FB6C62">
        <w:rPr>
          <w:rFonts w:ascii="Arial" w:eastAsia="Roboto" w:hAnsi="Arial"/>
          <w:color w:val="000000" w:themeColor="text1"/>
          <w:sz w:val="22"/>
        </w:rPr>
        <w:t xml:space="preserve"> policy has reinforced the urgency </w:t>
      </w:r>
      <w:r w:rsidR="00D56DFB">
        <w:rPr>
          <w:rFonts w:ascii="Arial" w:eastAsia="Roboto" w:hAnsi="Arial"/>
          <w:color w:val="000000" w:themeColor="text1"/>
          <w:sz w:val="22"/>
        </w:rPr>
        <w:t xml:space="preserve">of digital innovation, particularly </w:t>
      </w:r>
      <w:r w:rsidR="00CD1A9B">
        <w:rPr>
          <w:rFonts w:ascii="Arial" w:eastAsia="Roboto" w:hAnsi="Arial"/>
          <w:color w:val="000000" w:themeColor="text1"/>
          <w:sz w:val="22"/>
        </w:rPr>
        <w:t xml:space="preserve">through A Plan for Digital </w:t>
      </w:r>
      <w:r w:rsidR="006859AF">
        <w:rPr>
          <w:rFonts w:ascii="Arial" w:eastAsia="Roboto" w:hAnsi="Arial"/>
          <w:color w:val="000000" w:themeColor="text1"/>
          <w:sz w:val="22"/>
        </w:rPr>
        <w:t>Health and Social Care (DHSC, 2022), which promote</w:t>
      </w:r>
      <w:r w:rsidR="007A3781">
        <w:rPr>
          <w:rFonts w:ascii="Arial" w:eastAsia="Roboto" w:hAnsi="Arial"/>
          <w:color w:val="000000" w:themeColor="text1"/>
          <w:sz w:val="22"/>
        </w:rPr>
        <w:t>s the safe and responsible adoption of technologies such as artificial intelligence (AI)</w:t>
      </w:r>
      <w:r w:rsidR="006C5272">
        <w:rPr>
          <w:rFonts w:ascii="Arial" w:eastAsia="Roboto" w:hAnsi="Arial"/>
          <w:color w:val="000000" w:themeColor="text1"/>
          <w:sz w:val="22"/>
        </w:rPr>
        <w:t>, and NHS England’s What Good Looks Like framework</w:t>
      </w:r>
      <w:r w:rsidR="00B30041">
        <w:rPr>
          <w:rFonts w:ascii="Arial" w:eastAsia="Roboto" w:hAnsi="Arial"/>
          <w:color w:val="000000" w:themeColor="text1"/>
          <w:sz w:val="22"/>
        </w:rPr>
        <w:t xml:space="preserve"> (2021), which sets standard</w:t>
      </w:r>
      <w:r w:rsidR="007B1E38">
        <w:rPr>
          <w:rFonts w:ascii="Arial" w:eastAsia="Roboto" w:hAnsi="Arial"/>
          <w:color w:val="000000" w:themeColor="text1"/>
          <w:sz w:val="22"/>
        </w:rPr>
        <w:t>s for digital maturity, governance, and workforce capability across NHS organi</w:t>
      </w:r>
      <w:r w:rsidR="00C258E6">
        <w:rPr>
          <w:rFonts w:ascii="Arial" w:eastAsia="Roboto" w:hAnsi="Arial"/>
          <w:color w:val="000000" w:themeColor="text1"/>
          <w:sz w:val="22"/>
        </w:rPr>
        <w:t>z</w:t>
      </w:r>
      <w:r w:rsidR="007B1E38">
        <w:rPr>
          <w:rFonts w:ascii="Arial" w:eastAsia="Roboto" w:hAnsi="Arial"/>
          <w:color w:val="000000" w:themeColor="text1"/>
          <w:sz w:val="22"/>
        </w:rPr>
        <w:t>ations.</w:t>
      </w:r>
      <w:r w:rsidR="00CD0B6C">
        <w:rPr>
          <w:rFonts w:ascii="Arial" w:eastAsia="Roboto" w:hAnsi="Arial"/>
          <w:color w:val="000000" w:themeColor="text1"/>
          <w:sz w:val="22"/>
        </w:rPr>
        <w:t xml:space="preserve"> </w:t>
      </w:r>
      <w:r w:rsidRPr="002E1C26">
        <w:rPr>
          <w:rFonts w:ascii="Arial" w:eastAsia="Roboto" w:hAnsi="Arial"/>
          <w:color w:val="000000" w:themeColor="text1"/>
          <w:sz w:val="22"/>
        </w:rPr>
        <w:t xml:space="preserve">One of the most </w:t>
      </w:r>
      <w:r w:rsidR="00517A60" w:rsidRPr="002E1C26">
        <w:rPr>
          <w:rFonts w:ascii="Arial" w:eastAsia="Roboto" w:hAnsi="Arial"/>
          <w:color w:val="000000" w:themeColor="text1"/>
          <w:sz w:val="22"/>
        </w:rPr>
        <w:t>significant</w:t>
      </w:r>
      <w:r w:rsidRPr="002E1C26">
        <w:rPr>
          <w:rFonts w:ascii="Arial" w:eastAsia="Roboto" w:hAnsi="Arial"/>
          <w:color w:val="000000" w:themeColor="text1"/>
          <w:sz w:val="22"/>
        </w:rPr>
        <w:t xml:space="preserve"> advances in </w:t>
      </w:r>
      <w:r w:rsidR="00517A60" w:rsidRPr="002E1C26">
        <w:rPr>
          <w:rFonts w:ascii="Arial" w:eastAsia="Roboto" w:hAnsi="Arial"/>
          <w:color w:val="000000" w:themeColor="text1"/>
          <w:sz w:val="22"/>
        </w:rPr>
        <w:t>addressing these challenges</w:t>
      </w:r>
      <w:r w:rsidRPr="002E1C26">
        <w:rPr>
          <w:rFonts w:ascii="Arial" w:eastAsia="Roboto" w:hAnsi="Arial"/>
          <w:color w:val="000000" w:themeColor="text1"/>
          <w:sz w:val="22"/>
        </w:rPr>
        <w:t xml:space="preserve"> is artificial intelligence (AI), </w:t>
      </w:r>
      <w:r w:rsidR="00517A60" w:rsidRPr="002E1C26">
        <w:rPr>
          <w:rFonts w:ascii="Arial" w:eastAsia="Roboto" w:hAnsi="Arial"/>
          <w:color w:val="000000" w:themeColor="text1"/>
          <w:sz w:val="22"/>
        </w:rPr>
        <w:t xml:space="preserve">particularly in supporting </w:t>
      </w:r>
      <w:r w:rsidRPr="002E1C26">
        <w:rPr>
          <w:rFonts w:ascii="Arial" w:eastAsia="Roboto" w:hAnsi="Arial"/>
          <w:color w:val="000000" w:themeColor="text1"/>
          <w:sz w:val="22"/>
        </w:rPr>
        <w:t>diagnosis and clinical decision-making.</w:t>
      </w:r>
      <w:r w:rsidR="00B57500">
        <w:rPr>
          <w:rFonts w:ascii="Arial" w:eastAsia="Roboto" w:hAnsi="Arial"/>
          <w:color w:val="000000" w:themeColor="text1"/>
          <w:sz w:val="22"/>
        </w:rPr>
        <w:t xml:space="preserve"> </w:t>
      </w:r>
      <w:r w:rsidRPr="002E1C26">
        <w:rPr>
          <w:rFonts w:ascii="Arial" w:eastAsia="Roboto" w:hAnsi="Arial"/>
          <w:color w:val="000000" w:themeColor="text1"/>
          <w:sz w:val="22"/>
        </w:rPr>
        <w:t>DERM, an artificial intelligence</w:t>
      </w:r>
      <w:r w:rsidR="00AB46DE" w:rsidRPr="002E1C26">
        <w:rPr>
          <w:rFonts w:ascii="Arial" w:eastAsia="Roboto" w:hAnsi="Arial"/>
          <w:color w:val="000000" w:themeColor="text1"/>
          <w:sz w:val="22"/>
        </w:rPr>
        <w:t xml:space="preserve"> (AI)</w:t>
      </w:r>
      <w:r w:rsidRPr="002E1C26">
        <w:rPr>
          <w:rFonts w:ascii="Arial" w:eastAsia="Roboto" w:hAnsi="Arial"/>
          <w:color w:val="000000" w:themeColor="text1"/>
          <w:sz w:val="22"/>
        </w:rPr>
        <w:t xml:space="preserve"> dermatology system </w:t>
      </w:r>
      <w:r w:rsidR="00AB46DE" w:rsidRPr="002E1C26">
        <w:rPr>
          <w:rFonts w:ascii="Arial" w:eastAsia="Roboto" w:hAnsi="Arial"/>
          <w:color w:val="000000" w:themeColor="text1"/>
          <w:sz w:val="22"/>
        </w:rPr>
        <w:t>develop</w:t>
      </w:r>
      <w:r w:rsidRPr="002E1C26">
        <w:rPr>
          <w:rFonts w:ascii="Arial" w:eastAsia="Roboto" w:hAnsi="Arial"/>
          <w:color w:val="000000" w:themeColor="text1"/>
          <w:sz w:val="22"/>
        </w:rPr>
        <w:t>ed by Skin Analytics</w:t>
      </w:r>
      <w:r w:rsidR="0022090C" w:rsidRPr="002E1C26">
        <w:rPr>
          <w:rFonts w:ascii="Arial" w:eastAsia="Roboto" w:hAnsi="Arial"/>
          <w:color w:val="000000" w:themeColor="text1"/>
          <w:sz w:val="22"/>
        </w:rPr>
        <w:t>,</w:t>
      </w:r>
      <w:r w:rsidRPr="002E1C26">
        <w:rPr>
          <w:rFonts w:ascii="Arial" w:eastAsia="Roboto" w:hAnsi="Arial"/>
          <w:color w:val="000000" w:themeColor="text1"/>
          <w:sz w:val="22"/>
        </w:rPr>
        <w:t xml:space="preserve"> is one of the </w:t>
      </w:r>
      <w:r w:rsidR="0022090C" w:rsidRPr="002E1C26">
        <w:rPr>
          <w:rFonts w:ascii="Arial" w:eastAsia="Roboto" w:hAnsi="Arial"/>
          <w:color w:val="000000" w:themeColor="text1"/>
          <w:sz w:val="22"/>
        </w:rPr>
        <w:t xml:space="preserve">most </w:t>
      </w:r>
      <w:r w:rsidRPr="002E1C26">
        <w:rPr>
          <w:rFonts w:ascii="Arial" w:eastAsia="Roboto" w:hAnsi="Arial"/>
          <w:color w:val="000000" w:themeColor="text1"/>
          <w:sz w:val="22"/>
        </w:rPr>
        <w:t xml:space="preserve">important digital innovations </w:t>
      </w:r>
      <w:r w:rsidR="0022090C" w:rsidRPr="002E1C26">
        <w:rPr>
          <w:rFonts w:ascii="Arial" w:eastAsia="Roboto" w:hAnsi="Arial"/>
          <w:color w:val="000000" w:themeColor="text1"/>
          <w:sz w:val="22"/>
        </w:rPr>
        <w:t xml:space="preserve">to </w:t>
      </w:r>
      <w:r w:rsidRPr="002E1C26">
        <w:rPr>
          <w:rFonts w:ascii="Arial" w:eastAsia="Roboto" w:hAnsi="Arial"/>
          <w:color w:val="000000" w:themeColor="text1"/>
          <w:sz w:val="22"/>
        </w:rPr>
        <w:t>emerg</w:t>
      </w:r>
      <w:r w:rsidR="0022090C" w:rsidRPr="002E1C26">
        <w:rPr>
          <w:rFonts w:ascii="Arial" w:eastAsia="Roboto" w:hAnsi="Arial"/>
          <w:color w:val="000000" w:themeColor="text1"/>
          <w:sz w:val="22"/>
        </w:rPr>
        <w:t>e</w:t>
      </w:r>
      <w:r w:rsidRPr="002E1C26">
        <w:rPr>
          <w:rFonts w:ascii="Arial" w:eastAsia="Roboto" w:hAnsi="Arial"/>
          <w:color w:val="000000" w:themeColor="text1"/>
          <w:sz w:val="22"/>
        </w:rPr>
        <w:t xml:space="preserve"> over the past decade. DERM is an independent AI-based medical device </w:t>
      </w:r>
      <w:r w:rsidR="0022090C" w:rsidRPr="002E1C26">
        <w:rPr>
          <w:rFonts w:ascii="Arial" w:eastAsia="Roboto" w:hAnsi="Arial"/>
          <w:color w:val="000000" w:themeColor="text1"/>
          <w:sz w:val="22"/>
        </w:rPr>
        <w:t>designed to assess</w:t>
      </w:r>
      <w:r w:rsidRPr="002E1C26">
        <w:rPr>
          <w:rFonts w:ascii="Arial" w:eastAsia="Roboto" w:hAnsi="Arial"/>
          <w:color w:val="000000" w:themeColor="text1"/>
          <w:sz w:val="22"/>
        </w:rPr>
        <w:t xml:space="preserve"> suspicious</w:t>
      </w:r>
      <w:r w:rsidR="0022090C" w:rsidRPr="002E1C26">
        <w:rPr>
          <w:rFonts w:ascii="Arial" w:eastAsia="Roboto" w:hAnsi="Arial"/>
          <w:color w:val="000000" w:themeColor="text1"/>
          <w:sz w:val="22"/>
        </w:rPr>
        <w:t xml:space="preserve"> skin</w:t>
      </w:r>
      <w:r w:rsidRPr="002E1C26">
        <w:rPr>
          <w:rFonts w:ascii="Arial" w:eastAsia="Roboto" w:hAnsi="Arial"/>
          <w:color w:val="000000" w:themeColor="text1"/>
          <w:sz w:val="22"/>
        </w:rPr>
        <w:t xml:space="preserve"> lesions and </w:t>
      </w:r>
      <w:r w:rsidR="0022090C" w:rsidRPr="002E1C26">
        <w:rPr>
          <w:rFonts w:ascii="Arial" w:eastAsia="Roboto" w:hAnsi="Arial"/>
          <w:color w:val="000000" w:themeColor="text1"/>
          <w:sz w:val="22"/>
        </w:rPr>
        <w:t>identify</w:t>
      </w:r>
      <w:r w:rsidRPr="002E1C26">
        <w:rPr>
          <w:rFonts w:ascii="Arial" w:eastAsia="Roboto" w:hAnsi="Arial"/>
          <w:color w:val="000000" w:themeColor="text1"/>
          <w:sz w:val="22"/>
        </w:rPr>
        <w:t xml:space="preserve"> the </w:t>
      </w:r>
      <w:r w:rsidR="0022090C" w:rsidRPr="002E1C26">
        <w:rPr>
          <w:rFonts w:ascii="Arial" w:eastAsia="Roboto" w:hAnsi="Arial"/>
          <w:color w:val="000000" w:themeColor="text1"/>
          <w:sz w:val="22"/>
        </w:rPr>
        <w:t>likelihood</w:t>
      </w:r>
      <w:r w:rsidRPr="002E1C26">
        <w:rPr>
          <w:rFonts w:ascii="Arial" w:eastAsia="Roboto" w:hAnsi="Arial"/>
          <w:color w:val="000000" w:themeColor="text1"/>
          <w:sz w:val="22"/>
        </w:rPr>
        <w:t xml:space="preserve"> of skin cancer (Skin Analytics, 2025). </w:t>
      </w:r>
      <w:r w:rsidR="00D968E9" w:rsidRPr="002E1C26">
        <w:rPr>
          <w:rFonts w:ascii="Arial" w:eastAsia="Roboto" w:hAnsi="Arial"/>
          <w:color w:val="000000" w:themeColor="text1"/>
          <w:sz w:val="22"/>
        </w:rPr>
        <w:t xml:space="preserve">In 2022, DERM was certified as </w:t>
      </w:r>
      <w:r w:rsidR="0022090C" w:rsidRPr="002E1C26">
        <w:rPr>
          <w:rFonts w:ascii="Arial" w:eastAsia="Roboto" w:hAnsi="Arial"/>
          <w:color w:val="000000" w:themeColor="text1"/>
          <w:sz w:val="22"/>
        </w:rPr>
        <w:t xml:space="preserve">a </w:t>
      </w:r>
      <w:r w:rsidR="00D968E9" w:rsidRPr="002E1C26">
        <w:rPr>
          <w:rFonts w:ascii="Arial" w:eastAsia="Roboto" w:hAnsi="Arial"/>
          <w:color w:val="000000" w:themeColor="text1"/>
          <w:sz w:val="22"/>
        </w:rPr>
        <w:t xml:space="preserve">Class </w:t>
      </w:r>
      <w:proofErr w:type="spellStart"/>
      <w:r w:rsidR="00D968E9" w:rsidRPr="002E1C26">
        <w:rPr>
          <w:rFonts w:ascii="Arial" w:eastAsia="Roboto" w:hAnsi="Arial"/>
          <w:color w:val="000000" w:themeColor="text1"/>
          <w:sz w:val="22"/>
        </w:rPr>
        <w:t>IIa</w:t>
      </w:r>
      <w:proofErr w:type="spellEnd"/>
      <w:r w:rsidR="00D968E9" w:rsidRPr="002E1C26">
        <w:rPr>
          <w:rFonts w:ascii="Arial" w:eastAsia="Roboto" w:hAnsi="Arial"/>
          <w:color w:val="000000" w:themeColor="text1"/>
          <w:sz w:val="22"/>
        </w:rPr>
        <w:t xml:space="preserve"> </w:t>
      </w:r>
      <w:r w:rsidR="0022090C" w:rsidRPr="002E1C26">
        <w:rPr>
          <w:rFonts w:ascii="Arial" w:eastAsia="Roboto" w:hAnsi="Arial"/>
          <w:color w:val="000000" w:themeColor="text1"/>
          <w:sz w:val="22"/>
        </w:rPr>
        <w:t xml:space="preserve">medical device </w:t>
      </w:r>
      <w:r w:rsidR="00D968E9" w:rsidRPr="002E1C26">
        <w:rPr>
          <w:rFonts w:ascii="Arial" w:eastAsia="Roboto" w:hAnsi="Arial"/>
          <w:color w:val="000000" w:themeColor="text1"/>
          <w:sz w:val="22"/>
        </w:rPr>
        <w:t xml:space="preserve">by the UKCA </w:t>
      </w:r>
      <w:r w:rsidR="0022090C" w:rsidRPr="002E1C26">
        <w:rPr>
          <w:rFonts w:ascii="Arial" w:eastAsia="Roboto" w:hAnsi="Arial"/>
          <w:color w:val="000000" w:themeColor="text1"/>
          <w:sz w:val="22"/>
        </w:rPr>
        <w:t>regulatory</w:t>
      </w:r>
      <w:r w:rsidR="00D968E9" w:rsidRPr="002E1C26">
        <w:rPr>
          <w:rFonts w:ascii="Arial" w:eastAsia="Roboto" w:hAnsi="Arial"/>
          <w:color w:val="000000" w:themeColor="text1"/>
          <w:sz w:val="22"/>
        </w:rPr>
        <w:t xml:space="preserve"> authority and </w:t>
      </w:r>
      <w:r w:rsidR="0022090C" w:rsidRPr="002E1C26">
        <w:rPr>
          <w:rFonts w:ascii="Arial" w:eastAsia="Roboto" w:hAnsi="Arial"/>
          <w:color w:val="000000" w:themeColor="text1"/>
          <w:sz w:val="22"/>
        </w:rPr>
        <w:t>became</w:t>
      </w:r>
      <w:r w:rsidR="00D968E9" w:rsidRPr="002E1C26">
        <w:rPr>
          <w:rFonts w:ascii="Arial" w:eastAsia="Roboto" w:hAnsi="Arial"/>
          <w:color w:val="000000" w:themeColor="text1"/>
          <w:sz w:val="22"/>
        </w:rPr>
        <w:t xml:space="preserve"> the first autonomous AI tool of its </w:t>
      </w:r>
      <w:r w:rsidR="0022090C" w:rsidRPr="002E1C26">
        <w:rPr>
          <w:rFonts w:ascii="Arial" w:eastAsia="Roboto" w:hAnsi="Arial"/>
          <w:color w:val="000000" w:themeColor="text1"/>
          <w:sz w:val="22"/>
        </w:rPr>
        <w:t>kind</w:t>
      </w:r>
      <w:r w:rsidR="00D968E9" w:rsidRPr="002E1C26">
        <w:rPr>
          <w:rFonts w:ascii="Arial" w:eastAsia="Roboto" w:hAnsi="Arial"/>
          <w:color w:val="000000" w:themeColor="text1"/>
          <w:sz w:val="22"/>
        </w:rPr>
        <w:t xml:space="preserve"> approved </w:t>
      </w:r>
      <w:r w:rsidR="0022090C" w:rsidRPr="002E1C26">
        <w:rPr>
          <w:rFonts w:ascii="Arial" w:eastAsia="Roboto" w:hAnsi="Arial"/>
          <w:color w:val="000000" w:themeColor="text1"/>
          <w:sz w:val="22"/>
        </w:rPr>
        <w:t>for</w:t>
      </w:r>
      <w:r w:rsidR="00D968E9" w:rsidRPr="002E1C26">
        <w:rPr>
          <w:rFonts w:ascii="Arial" w:eastAsia="Roboto" w:hAnsi="Arial"/>
          <w:color w:val="000000" w:themeColor="text1"/>
          <w:sz w:val="22"/>
        </w:rPr>
        <w:t xml:space="preserve"> use </w:t>
      </w:r>
      <w:r w:rsidR="0022090C" w:rsidRPr="002E1C26">
        <w:rPr>
          <w:rFonts w:ascii="Arial" w:eastAsia="Roboto" w:hAnsi="Arial"/>
          <w:color w:val="000000" w:themeColor="text1"/>
          <w:sz w:val="22"/>
        </w:rPr>
        <w:t>with</w:t>
      </w:r>
      <w:r w:rsidR="00D968E9" w:rsidRPr="002E1C26">
        <w:rPr>
          <w:rFonts w:ascii="Arial" w:eastAsia="Roboto" w:hAnsi="Arial"/>
          <w:color w:val="000000" w:themeColor="text1"/>
          <w:sz w:val="22"/>
        </w:rPr>
        <w:t xml:space="preserve">in the NHS, </w:t>
      </w:r>
      <w:r w:rsidR="0022090C" w:rsidRPr="002E1C26">
        <w:rPr>
          <w:rFonts w:ascii="Arial" w:eastAsia="Roboto" w:hAnsi="Arial"/>
          <w:color w:val="000000" w:themeColor="text1"/>
          <w:sz w:val="22"/>
        </w:rPr>
        <w:t>capable of</w:t>
      </w:r>
      <w:r w:rsidR="00D968E9" w:rsidRPr="002E1C26">
        <w:rPr>
          <w:rFonts w:ascii="Arial" w:eastAsia="Roboto" w:hAnsi="Arial"/>
          <w:color w:val="000000" w:themeColor="text1"/>
          <w:sz w:val="22"/>
        </w:rPr>
        <w:t xml:space="preserve"> mak</w:t>
      </w:r>
      <w:r w:rsidR="0022090C" w:rsidRPr="002E1C26">
        <w:rPr>
          <w:rFonts w:ascii="Arial" w:eastAsia="Roboto" w:hAnsi="Arial"/>
          <w:color w:val="000000" w:themeColor="text1"/>
          <w:sz w:val="22"/>
        </w:rPr>
        <w:t>ing</w:t>
      </w:r>
      <w:r w:rsidR="00D968E9" w:rsidRPr="002E1C26">
        <w:rPr>
          <w:rFonts w:ascii="Arial" w:eastAsia="Roboto" w:hAnsi="Arial"/>
          <w:color w:val="000000" w:themeColor="text1"/>
          <w:sz w:val="22"/>
        </w:rPr>
        <w:t xml:space="preserve"> clinical decisions</w:t>
      </w:r>
      <w:r w:rsidR="0022090C" w:rsidRPr="002E1C26">
        <w:rPr>
          <w:rFonts w:ascii="Arial" w:eastAsia="Roboto" w:hAnsi="Arial"/>
          <w:color w:val="000000" w:themeColor="text1"/>
          <w:sz w:val="22"/>
        </w:rPr>
        <w:t xml:space="preserve"> without direct human input for specific</w:t>
      </w:r>
      <w:r w:rsidR="00D968E9" w:rsidRPr="002E1C26">
        <w:rPr>
          <w:rFonts w:ascii="Arial" w:eastAsia="Roboto" w:hAnsi="Arial"/>
          <w:color w:val="000000" w:themeColor="text1"/>
          <w:sz w:val="22"/>
        </w:rPr>
        <w:t xml:space="preserve"> tasks (Cancer Research UK, 2024). </w:t>
      </w:r>
      <w:r w:rsidR="00CD0B6C">
        <w:rPr>
          <w:rFonts w:ascii="Arial" w:eastAsia="Roboto" w:hAnsi="Arial"/>
          <w:color w:val="000000" w:themeColor="text1"/>
          <w:sz w:val="22"/>
        </w:rPr>
        <w:t xml:space="preserve"> </w:t>
      </w:r>
      <w:r w:rsidR="0022090C" w:rsidRPr="002E1C26">
        <w:rPr>
          <w:rFonts w:ascii="Arial" w:eastAsia="Roboto" w:hAnsi="Arial"/>
          <w:color w:val="000000" w:themeColor="text1"/>
          <w:sz w:val="22"/>
        </w:rPr>
        <w:t>Skin cancer is o</w:t>
      </w:r>
      <w:r w:rsidRPr="002E1C26">
        <w:rPr>
          <w:rFonts w:ascii="Arial" w:eastAsia="Roboto" w:hAnsi="Arial"/>
          <w:color w:val="000000" w:themeColor="text1"/>
          <w:sz w:val="22"/>
        </w:rPr>
        <w:t>ne of the most prevalent cancers in the UK</w:t>
      </w:r>
      <w:r w:rsidR="0022090C" w:rsidRPr="002E1C26">
        <w:rPr>
          <w:rFonts w:ascii="Arial" w:eastAsia="Roboto" w:hAnsi="Arial"/>
          <w:color w:val="000000" w:themeColor="text1"/>
          <w:sz w:val="22"/>
        </w:rPr>
        <w:t>, with</w:t>
      </w:r>
      <w:r w:rsidRPr="002E1C26">
        <w:rPr>
          <w:rFonts w:ascii="Arial" w:eastAsia="Roboto" w:hAnsi="Arial"/>
          <w:color w:val="000000" w:themeColor="text1"/>
          <w:sz w:val="22"/>
        </w:rPr>
        <w:t xml:space="preserve"> melanoma </w:t>
      </w:r>
      <w:r w:rsidR="0022090C" w:rsidRPr="002E1C26">
        <w:rPr>
          <w:rFonts w:ascii="Arial" w:eastAsia="Roboto" w:hAnsi="Arial"/>
          <w:color w:val="000000" w:themeColor="text1"/>
          <w:sz w:val="22"/>
        </w:rPr>
        <w:t>incidence continuing to rise annually</w:t>
      </w:r>
      <w:r w:rsidRPr="002E1C26">
        <w:rPr>
          <w:rFonts w:ascii="Arial" w:eastAsia="Roboto" w:hAnsi="Arial"/>
          <w:color w:val="000000" w:themeColor="text1"/>
          <w:sz w:val="22"/>
        </w:rPr>
        <w:t xml:space="preserve">. Conventional dermatology </w:t>
      </w:r>
      <w:r w:rsidR="0022090C" w:rsidRPr="002E1C26">
        <w:rPr>
          <w:rFonts w:ascii="Arial" w:eastAsia="Roboto" w:hAnsi="Arial"/>
          <w:color w:val="000000" w:themeColor="text1"/>
          <w:sz w:val="22"/>
        </w:rPr>
        <w:t>services have struggled to cope</w:t>
      </w:r>
      <w:r w:rsidRPr="002E1C26">
        <w:rPr>
          <w:rFonts w:ascii="Arial" w:eastAsia="Roboto" w:hAnsi="Arial"/>
          <w:color w:val="000000" w:themeColor="text1"/>
          <w:sz w:val="22"/>
        </w:rPr>
        <w:t xml:space="preserve"> with the </w:t>
      </w:r>
      <w:r w:rsidR="0022090C" w:rsidRPr="002E1C26">
        <w:rPr>
          <w:rFonts w:ascii="Arial" w:eastAsia="Roboto" w:hAnsi="Arial"/>
          <w:color w:val="000000" w:themeColor="text1"/>
          <w:sz w:val="22"/>
        </w:rPr>
        <w:t xml:space="preserve">growing </w:t>
      </w:r>
      <w:r w:rsidRPr="002E1C26">
        <w:rPr>
          <w:rFonts w:ascii="Arial" w:eastAsia="Roboto" w:hAnsi="Arial"/>
          <w:color w:val="000000" w:themeColor="text1"/>
          <w:sz w:val="22"/>
        </w:rPr>
        <w:t xml:space="preserve">number of referrals, </w:t>
      </w:r>
      <w:r w:rsidR="0022090C" w:rsidRPr="002E1C26">
        <w:rPr>
          <w:rFonts w:ascii="Arial" w:eastAsia="Roboto" w:hAnsi="Arial"/>
          <w:color w:val="000000" w:themeColor="text1"/>
          <w:sz w:val="22"/>
        </w:rPr>
        <w:t>resulting</w:t>
      </w:r>
      <w:r w:rsidRPr="002E1C26">
        <w:rPr>
          <w:rFonts w:ascii="Arial" w:eastAsia="Roboto" w:hAnsi="Arial"/>
          <w:color w:val="000000" w:themeColor="text1"/>
          <w:sz w:val="22"/>
        </w:rPr>
        <w:t xml:space="preserve"> in long </w:t>
      </w:r>
      <w:r w:rsidR="0022090C" w:rsidRPr="002E1C26">
        <w:rPr>
          <w:rFonts w:ascii="Arial" w:eastAsia="Roboto" w:hAnsi="Arial"/>
          <w:color w:val="000000" w:themeColor="text1"/>
          <w:sz w:val="22"/>
        </w:rPr>
        <w:t xml:space="preserve">waiting times prior to </w:t>
      </w:r>
      <w:r w:rsidRPr="002E1C26">
        <w:rPr>
          <w:rFonts w:ascii="Arial" w:eastAsia="Roboto" w:hAnsi="Arial"/>
          <w:color w:val="000000" w:themeColor="text1"/>
          <w:sz w:val="22"/>
        </w:rPr>
        <w:t>diagnos</w:t>
      </w:r>
      <w:r w:rsidR="0022090C" w:rsidRPr="002E1C26">
        <w:rPr>
          <w:rFonts w:ascii="Arial" w:eastAsia="Roboto" w:hAnsi="Arial"/>
          <w:color w:val="000000" w:themeColor="text1"/>
          <w:sz w:val="22"/>
        </w:rPr>
        <w:t>is</w:t>
      </w:r>
      <w:r w:rsidRPr="002E1C26">
        <w:rPr>
          <w:rFonts w:ascii="Arial" w:eastAsia="Roboto" w:hAnsi="Arial"/>
          <w:color w:val="000000" w:themeColor="text1"/>
          <w:sz w:val="22"/>
        </w:rPr>
        <w:t>.</w:t>
      </w:r>
      <w:r w:rsidR="00832AD6" w:rsidRPr="002E1C26">
        <w:rPr>
          <w:rFonts w:ascii="Arial" w:eastAsia="Roboto" w:hAnsi="Arial"/>
          <w:color w:val="000000" w:themeColor="text1"/>
          <w:sz w:val="22"/>
        </w:rPr>
        <w:t xml:space="preserve"> Digital innovation is increasingly viewed as essential to maintaining financial sustainability and meeting rising demand within constrained NHS workforce </w:t>
      </w:r>
      <w:r w:rsidR="002246E9" w:rsidRPr="002E1C26">
        <w:rPr>
          <w:rFonts w:ascii="Arial" w:eastAsia="Roboto" w:hAnsi="Arial"/>
          <w:color w:val="000000" w:themeColor="text1"/>
          <w:sz w:val="22"/>
        </w:rPr>
        <w:t xml:space="preserve">capacity. </w:t>
      </w:r>
      <w:r w:rsidR="00FD651E" w:rsidRPr="002E1C26">
        <w:rPr>
          <w:rFonts w:ascii="Arial" w:eastAsia="Roboto" w:hAnsi="Arial"/>
          <w:color w:val="000000" w:themeColor="text1"/>
          <w:sz w:val="22"/>
        </w:rPr>
        <w:t>T</w:t>
      </w:r>
      <w:r w:rsidR="001232BC" w:rsidRPr="002E1C26">
        <w:rPr>
          <w:rFonts w:ascii="Arial" w:eastAsia="Roboto" w:hAnsi="Arial"/>
          <w:color w:val="000000" w:themeColor="text1"/>
          <w:sz w:val="22"/>
        </w:rPr>
        <w:t>his report primar</w:t>
      </w:r>
      <w:r w:rsidR="00FC57E1" w:rsidRPr="002E1C26">
        <w:rPr>
          <w:rFonts w:ascii="Arial" w:eastAsia="Roboto" w:hAnsi="Arial"/>
          <w:color w:val="000000" w:themeColor="text1"/>
          <w:sz w:val="22"/>
        </w:rPr>
        <w:t xml:space="preserve">ily focuses on its impact on the workforce, </w:t>
      </w:r>
      <w:r w:rsidR="0003224B" w:rsidRPr="002E1C26">
        <w:rPr>
          <w:rFonts w:ascii="Arial" w:eastAsia="Roboto" w:hAnsi="Arial"/>
          <w:color w:val="000000" w:themeColor="text1"/>
          <w:sz w:val="22"/>
        </w:rPr>
        <w:t>patients</w:t>
      </w:r>
      <w:r w:rsidR="002F0EAC">
        <w:rPr>
          <w:rFonts w:ascii="Arial" w:eastAsia="Roboto" w:hAnsi="Arial"/>
          <w:color w:val="000000" w:themeColor="text1"/>
          <w:sz w:val="22"/>
        </w:rPr>
        <w:t>/</w:t>
      </w:r>
      <w:r w:rsidR="0003224B" w:rsidRPr="002E1C26">
        <w:rPr>
          <w:rFonts w:ascii="Arial" w:eastAsia="Roboto" w:hAnsi="Arial"/>
          <w:color w:val="000000" w:themeColor="text1"/>
          <w:sz w:val="22"/>
        </w:rPr>
        <w:t>service</w:t>
      </w:r>
      <w:r w:rsidR="002246E9" w:rsidRPr="002E1C26">
        <w:rPr>
          <w:rFonts w:ascii="Arial" w:eastAsia="Roboto" w:hAnsi="Arial"/>
          <w:color w:val="000000" w:themeColor="text1"/>
          <w:sz w:val="22"/>
        </w:rPr>
        <w:t xml:space="preserve"> </w:t>
      </w:r>
      <w:r w:rsidR="00C91226" w:rsidRPr="002E1C26">
        <w:rPr>
          <w:rFonts w:ascii="Arial" w:eastAsia="Roboto" w:hAnsi="Arial"/>
          <w:color w:val="000000" w:themeColor="text1"/>
          <w:sz w:val="22"/>
        </w:rPr>
        <w:t>users, and the wider community, with service delivery discussed more briefly to provide contextual understanding.</w:t>
      </w:r>
    </w:p>
    <w:p w14:paraId="70F02243" w14:textId="76D5DA00" w:rsidR="00775E6F" w:rsidRPr="002E1C26" w:rsidRDefault="00DC4520" w:rsidP="006A51F2">
      <w:pPr>
        <w:pStyle w:val="Heading1"/>
        <w:tabs>
          <w:tab w:val="left" w:pos="6807"/>
        </w:tabs>
        <w:spacing w:before="0" w:after="0" w:line="360" w:lineRule="auto"/>
        <w:jc w:val="both"/>
        <w:rPr>
          <w:rFonts w:ascii="Arial" w:hAnsi="Arial"/>
          <w:b w:val="0"/>
          <w:sz w:val="22"/>
          <w:szCs w:val="22"/>
        </w:rPr>
      </w:pPr>
      <w:bookmarkStart w:id="1" w:name="_Toc221465463"/>
      <w:r w:rsidRPr="002773F5">
        <w:rPr>
          <w:rFonts w:ascii="Arial" w:hAnsi="Arial"/>
          <w:color w:val="002060"/>
          <w:sz w:val="24"/>
          <w:szCs w:val="24"/>
        </w:rPr>
        <w:t>DERM (AI Dermatology System) Overview</w:t>
      </w:r>
      <w:bookmarkEnd w:id="1"/>
      <w:r w:rsidR="002246E9" w:rsidRPr="002E1C26">
        <w:rPr>
          <w:rFonts w:ascii="Arial" w:hAnsi="Arial"/>
          <w:sz w:val="22"/>
          <w:szCs w:val="22"/>
        </w:rPr>
        <w:tab/>
        <w:t xml:space="preserve"> </w:t>
      </w:r>
    </w:p>
    <w:p w14:paraId="475F6A03" w14:textId="40B61533" w:rsidR="00775E6F" w:rsidRPr="002E1C26" w:rsidRDefault="00CA64F6"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DERM is an artificial intelligence (AI) medical device</w:t>
      </w:r>
      <w:r w:rsidR="005C3E07" w:rsidRPr="002E1C26">
        <w:rPr>
          <w:rFonts w:ascii="Arial" w:eastAsia="Roboto" w:hAnsi="Arial"/>
          <w:color w:val="000000" w:themeColor="text1"/>
          <w:sz w:val="22"/>
        </w:rPr>
        <w:t xml:space="preserve"> that utilizes </w:t>
      </w:r>
      <w:r w:rsidRPr="002E1C26">
        <w:rPr>
          <w:rFonts w:ascii="Arial" w:eastAsia="Roboto" w:hAnsi="Arial"/>
          <w:color w:val="000000" w:themeColor="text1"/>
          <w:sz w:val="22"/>
        </w:rPr>
        <w:t xml:space="preserve">a deep learning algorithm to </w:t>
      </w:r>
      <w:r w:rsidR="005C3E07" w:rsidRPr="002E1C26">
        <w:rPr>
          <w:rFonts w:ascii="Arial" w:eastAsia="Roboto" w:hAnsi="Arial"/>
          <w:color w:val="000000" w:themeColor="text1"/>
          <w:sz w:val="22"/>
        </w:rPr>
        <w:t>analyze</w:t>
      </w:r>
      <w:r w:rsidRPr="002E1C26">
        <w:rPr>
          <w:rFonts w:ascii="Arial" w:eastAsia="Roboto" w:hAnsi="Arial"/>
          <w:color w:val="000000" w:themeColor="text1"/>
          <w:sz w:val="22"/>
        </w:rPr>
        <w:t xml:space="preserve"> image</w:t>
      </w:r>
      <w:r w:rsidR="005C3E07" w:rsidRPr="002E1C26">
        <w:rPr>
          <w:rFonts w:ascii="Arial" w:eastAsia="Roboto" w:hAnsi="Arial"/>
          <w:color w:val="000000" w:themeColor="text1"/>
          <w:sz w:val="22"/>
        </w:rPr>
        <w:t>s</w:t>
      </w:r>
      <w:r w:rsidRPr="002E1C26">
        <w:rPr>
          <w:rFonts w:ascii="Arial" w:eastAsia="Roboto" w:hAnsi="Arial"/>
          <w:color w:val="000000" w:themeColor="text1"/>
          <w:sz w:val="22"/>
        </w:rPr>
        <w:t xml:space="preserve"> of skin lesions. Th</w:t>
      </w:r>
      <w:r w:rsidR="005C3E07" w:rsidRPr="002E1C26">
        <w:rPr>
          <w:rFonts w:ascii="Arial" w:eastAsia="Roboto" w:hAnsi="Arial"/>
          <w:color w:val="000000" w:themeColor="text1"/>
          <w:sz w:val="22"/>
        </w:rPr>
        <w:t>e</w:t>
      </w:r>
      <w:r w:rsidRPr="002E1C26">
        <w:rPr>
          <w:rFonts w:ascii="Arial" w:eastAsia="Roboto" w:hAnsi="Arial"/>
          <w:color w:val="000000" w:themeColor="text1"/>
          <w:sz w:val="22"/>
        </w:rPr>
        <w:t xml:space="preserve"> system </w:t>
      </w:r>
      <w:r w:rsidR="005C3E07" w:rsidRPr="002E1C26">
        <w:rPr>
          <w:rFonts w:ascii="Arial" w:eastAsia="Roboto" w:hAnsi="Arial"/>
          <w:color w:val="000000" w:themeColor="text1"/>
          <w:sz w:val="22"/>
        </w:rPr>
        <w:t>is trained on</w:t>
      </w:r>
      <w:r w:rsidRPr="002E1C26">
        <w:rPr>
          <w:rFonts w:ascii="Arial" w:eastAsia="Roboto" w:hAnsi="Arial"/>
          <w:color w:val="000000" w:themeColor="text1"/>
          <w:sz w:val="22"/>
        </w:rPr>
        <w:t xml:space="preserve"> a large dataset </w:t>
      </w:r>
      <w:r w:rsidR="005C3E07" w:rsidRPr="002E1C26">
        <w:rPr>
          <w:rFonts w:ascii="Arial" w:eastAsia="Roboto" w:hAnsi="Arial"/>
          <w:color w:val="000000" w:themeColor="text1"/>
          <w:sz w:val="22"/>
        </w:rPr>
        <w:t>of clinically</w:t>
      </w:r>
      <w:r w:rsidRPr="002E1C26">
        <w:rPr>
          <w:rFonts w:ascii="Arial" w:eastAsia="Roboto" w:hAnsi="Arial"/>
          <w:color w:val="000000" w:themeColor="text1"/>
          <w:sz w:val="22"/>
        </w:rPr>
        <w:t xml:space="preserve"> </w:t>
      </w:r>
      <w:r w:rsidR="005C3E07" w:rsidRPr="002E1C26">
        <w:rPr>
          <w:rFonts w:ascii="Arial" w:eastAsia="Roboto" w:hAnsi="Arial"/>
          <w:color w:val="000000" w:themeColor="text1"/>
          <w:sz w:val="22"/>
        </w:rPr>
        <w:t>diagnosed and validated</w:t>
      </w:r>
      <w:r w:rsidRPr="002E1C26">
        <w:rPr>
          <w:rFonts w:ascii="Arial" w:eastAsia="Roboto" w:hAnsi="Arial"/>
          <w:color w:val="000000" w:themeColor="text1"/>
          <w:sz w:val="22"/>
        </w:rPr>
        <w:t xml:space="preserve"> cases</w:t>
      </w:r>
      <w:r w:rsidR="005C3E07" w:rsidRPr="002E1C26">
        <w:rPr>
          <w:rFonts w:ascii="Arial" w:eastAsia="Roboto" w:hAnsi="Arial"/>
          <w:color w:val="000000" w:themeColor="text1"/>
          <w:sz w:val="22"/>
        </w:rPr>
        <w:t>,</w:t>
      </w:r>
      <w:r w:rsidRPr="002E1C26">
        <w:rPr>
          <w:rFonts w:ascii="Arial" w:eastAsia="Roboto" w:hAnsi="Arial"/>
          <w:color w:val="000000" w:themeColor="text1"/>
          <w:sz w:val="22"/>
        </w:rPr>
        <w:t xml:space="preserve"> which are compared against </w:t>
      </w:r>
      <w:r w:rsidR="005C3E07" w:rsidRPr="002E1C26">
        <w:rPr>
          <w:rFonts w:ascii="Arial" w:eastAsia="Roboto" w:hAnsi="Arial"/>
          <w:color w:val="000000" w:themeColor="text1"/>
          <w:sz w:val="22"/>
        </w:rPr>
        <w:t xml:space="preserve">newly captured </w:t>
      </w:r>
      <w:r w:rsidRPr="002E1C26">
        <w:rPr>
          <w:rFonts w:ascii="Arial" w:eastAsia="Roboto" w:hAnsi="Arial"/>
          <w:color w:val="000000" w:themeColor="text1"/>
          <w:sz w:val="22"/>
        </w:rPr>
        <w:t>images</w:t>
      </w:r>
      <w:r w:rsidR="005C3E07" w:rsidRPr="002E1C26">
        <w:rPr>
          <w:rFonts w:ascii="Arial" w:eastAsia="Roboto" w:hAnsi="Arial"/>
          <w:color w:val="000000" w:themeColor="text1"/>
          <w:sz w:val="22"/>
        </w:rPr>
        <w:t xml:space="preserve"> to determine whether </w:t>
      </w:r>
      <w:r w:rsidRPr="002E1C26">
        <w:rPr>
          <w:rFonts w:ascii="Arial" w:eastAsia="Roboto" w:hAnsi="Arial"/>
          <w:color w:val="000000" w:themeColor="text1"/>
          <w:sz w:val="22"/>
        </w:rPr>
        <w:t xml:space="preserve">a lesion is </w:t>
      </w:r>
      <w:r w:rsidR="005C3E07" w:rsidRPr="002E1C26">
        <w:rPr>
          <w:rFonts w:ascii="Arial" w:eastAsia="Roboto" w:hAnsi="Arial"/>
          <w:color w:val="000000" w:themeColor="text1"/>
          <w:sz w:val="22"/>
        </w:rPr>
        <w:t>likely to be</w:t>
      </w:r>
      <w:r w:rsidRPr="002E1C26">
        <w:rPr>
          <w:rFonts w:ascii="Arial" w:eastAsia="Roboto" w:hAnsi="Arial"/>
          <w:color w:val="000000" w:themeColor="text1"/>
          <w:sz w:val="22"/>
        </w:rPr>
        <w:t xml:space="preserve"> cancerous or benign. </w:t>
      </w:r>
      <w:r w:rsidR="005C3E07" w:rsidRPr="002E1C26">
        <w:rPr>
          <w:rFonts w:ascii="Arial" w:eastAsia="Roboto" w:hAnsi="Arial"/>
          <w:color w:val="000000" w:themeColor="text1"/>
          <w:sz w:val="22"/>
        </w:rPr>
        <w:t xml:space="preserve">Unlike traditional </w:t>
      </w:r>
      <w:r w:rsidRPr="002E1C26">
        <w:rPr>
          <w:rFonts w:ascii="Arial" w:eastAsia="Roboto" w:hAnsi="Arial"/>
          <w:color w:val="000000" w:themeColor="text1"/>
          <w:sz w:val="22"/>
        </w:rPr>
        <w:t xml:space="preserve">decision-support tools, DERM </w:t>
      </w:r>
      <w:r w:rsidR="005C3E07" w:rsidRPr="002E1C26">
        <w:rPr>
          <w:rFonts w:ascii="Arial" w:eastAsia="Roboto" w:hAnsi="Arial"/>
          <w:color w:val="000000" w:themeColor="text1"/>
          <w:sz w:val="22"/>
        </w:rPr>
        <w:t xml:space="preserve">functions as </w:t>
      </w:r>
      <w:r w:rsidRPr="002E1C26">
        <w:rPr>
          <w:rFonts w:ascii="Arial" w:eastAsia="Roboto" w:hAnsi="Arial"/>
          <w:color w:val="000000" w:themeColor="text1"/>
          <w:sz w:val="22"/>
        </w:rPr>
        <w:t>an autonomous AI system,</w:t>
      </w:r>
      <w:r w:rsidR="005C3E07" w:rsidRPr="002E1C26">
        <w:rPr>
          <w:rFonts w:ascii="Arial" w:eastAsia="Roboto" w:hAnsi="Arial"/>
          <w:color w:val="000000" w:themeColor="text1"/>
          <w:sz w:val="22"/>
        </w:rPr>
        <w:t xml:space="preserve"> meaning it can independently make</w:t>
      </w:r>
      <w:r w:rsidRPr="002E1C26">
        <w:rPr>
          <w:rFonts w:ascii="Arial" w:eastAsia="Roboto" w:hAnsi="Arial"/>
          <w:color w:val="000000" w:themeColor="text1"/>
          <w:sz w:val="22"/>
        </w:rPr>
        <w:t xml:space="preserve"> clinical decisions </w:t>
      </w:r>
      <w:r w:rsidR="005C3E07" w:rsidRPr="002E1C26">
        <w:rPr>
          <w:rFonts w:ascii="Arial" w:eastAsia="Roboto" w:hAnsi="Arial"/>
          <w:color w:val="000000" w:themeColor="text1"/>
          <w:sz w:val="22"/>
        </w:rPr>
        <w:t>for</w:t>
      </w:r>
      <w:r w:rsidRPr="002E1C26">
        <w:rPr>
          <w:rFonts w:ascii="Arial" w:eastAsia="Roboto" w:hAnsi="Arial"/>
          <w:color w:val="000000" w:themeColor="text1"/>
          <w:sz w:val="22"/>
        </w:rPr>
        <w:t xml:space="preserve"> certain tasks </w:t>
      </w:r>
      <w:r w:rsidR="005C3E07" w:rsidRPr="002E1C26">
        <w:rPr>
          <w:rFonts w:ascii="Arial" w:eastAsia="Roboto" w:hAnsi="Arial"/>
          <w:color w:val="000000" w:themeColor="text1"/>
          <w:sz w:val="22"/>
        </w:rPr>
        <w:t xml:space="preserve">without requiring human interaction </w:t>
      </w:r>
      <w:r w:rsidRPr="002E1C26">
        <w:rPr>
          <w:rFonts w:ascii="Arial" w:eastAsia="Roboto" w:hAnsi="Arial"/>
          <w:color w:val="000000" w:themeColor="text1"/>
          <w:sz w:val="22"/>
        </w:rPr>
        <w:t>(Skene et al., 2024).</w:t>
      </w:r>
    </w:p>
    <w:p w14:paraId="3272D0BA" w14:textId="77777777" w:rsidR="00775E6F" w:rsidRPr="002E1C26" w:rsidRDefault="00CA64F6" w:rsidP="006A51F2">
      <w:pPr>
        <w:spacing w:line="360" w:lineRule="auto"/>
        <w:jc w:val="both"/>
        <w:rPr>
          <w:rFonts w:ascii="Arial" w:eastAsia="Roboto" w:hAnsi="Arial"/>
          <w:color w:val="000000" w:themeColor="text1"/>
          <w:sz w:val="22"/>
        </w:rPr>
      </w:pPr>
      <w:r w:rsidRPr="002E1C26">
        <w:rPr>
          <w:rFonts w:ascii="Arial" w:eastAsia="Roboto" w:hAnsi="Arial"/>
          <w:noProof/>
          <w:color w:val="000000" w:themeColor="text1"/>
          <w:sz w:val="22"/>
          <w:lang w:val="en-IN"/>
        </w:rPr>
        <w:lastRenderedPageBreak/>
        <w:drawing>
          <wp:inline distT="114300" distB="114300" distL="114300" distR="114300" wp14:anchorId="54795192" wp14:editId="4D3B3810">
            <wp:extent cx="2628900" cy="1743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28900" cy="1743075"/>
                    </a:xfrm>
                    <a:prstGeom prst="rect">
                      <a:avLst/>
                    </a:prstGeom>
                    <a:ln/>
                  </pic:spPr>
                </pic:pic>
              </a:graphicData>
            </a:graphic>
          </wp:inline>
        </w:drawing>
      </w:r>
    </w:p>
    <w:p w14:paraId="79BE4F07" w14:textId="77777777" w:rsidR="00775E6F" w:rsidRPr="002E1C26" w:rsidRDefault="00CA64F6" w:rsidP="006A51F2">
      <w:pPr>
        <w:spacing w:line="360" w:lineRule="auto"/>
        <w:jc w:val="both"/>
        <w:rPr>
          <w:rFonts w:ascii="Arial" w:eastAsia="Roboto" w:hAnsi="Arial"/>
          <w:b/>
          <w:bCs/>
          <w:color w:val="000000" w:themeColor="text1"/>
          <w:sz w:val="22"/>
        </w:rPr>
      </w:pPr>
      <w:r w:rsidRPr="002E1C26">
        <w:rPr>
          <w:rFonts w:ascii="Arial" w:eastAsia="Roboto" w:hAnsi="Arial"/>
          <w:b/>
          <w:bCs/>
          <w:color w:val="000000" w:themeColor="text1"/>
          <w:sz w:val="22"/>
        </w:rPr>
        <w:t>Figure 1: DERM</w:t>
      </w:r>
    </w:p>
    <w:p w14:paraId="14EAA91F" w14:textId="77777777" w:rsidR="00775E6F" w:rsidRPr="002E1C26" w:rsidRDefault="00CA64F6"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Source: (Skin Analytics, 2025)</w:t>
      </w:r>
    </w:p>
    <w:p w14:paraId="27E2A6C5" w14:textId="77777777" w:rsidR="007313E7" w:rsidRPr="002E1C26" w:rsidRDefault="007313E7" w:rsidP="006A51F2">
      <w:pPr>
        <w:pStyle w:val="Heading1"/>
        <w:spacing w:before="0" w:after="0" w:line="360" w:lineRule="auto"/>
        <w:jc w:val="both"/>
        <w:rPr>
          <w:rFonts w:ascii="Arial" w:hAnsi="Arial"/>
          <w:sz w:val="22"/>
          <w:szCs w:val="22"/>
        </w:rPr>
      </w:pPr>
    </w:p>
    <w:p w14:paraId="452811BB" w14:textId="2EA26AA9" w:rsidR="00775E6F" w:rsidRPr="00BD6A3A" w:rsidRDefault="007313E7" w:rsidP="006A51F2">
      <w:pPr>
        <w:pStyle w:val="Heading1"/>
        <w:spacing w:before="0" w:after="0" w:line="360" w:lineRule="auto"/>
        <w:jc w:val="both"/>
        <w:rPr>
          <w:rFonts w:ascii="Arial" w:hAnsi="Arial"/>
          <w:color w:val="002060"/>
          <w:sz w:val="22"/>
          <w:szCs w:val="22"/>
        </w:rPr>
      </w:pPr>
      <w:bookmarkStart w:id="2" w:name="_Toc221465464"/>
      <w:r w:rsidRPr="00BD6A3A">
        <w:rPr>
          <w:rFonts w:ascii="Arial" w:hAnsi="Arial"/>
          <w:color w:val="002060"/>
          <w:sz w:val="22"/>
          <w:szCs w:val="22"/>
        </w:rPr>
        <w:t xml:space="preserve">(A) </w:t>
      </w:r>
      <w:r w:rsidR="00CA64F6" w:rsidRPr="00BD6A3A">
        <w:rPr>
          <w:rFonts w:ascii="Arial" w:hAnsi="Arial"/>
          <w:color w:val="002060"/>
          <w:sz w:val="22"/>
          <w:szCs w:val="22"/>
        </w:rPr>
        <w:t>Workforce</w:t>
      </w:r>
      <w:bookmarkEnd w:id="2"/>
    </w:p>
    <w:p w14:paraId="2D3CFEFD" w14:textId="2E131F3E" w:rsidR="00775E6F" w:rsidRPr="00BD6A3A" w:rsidRDefault="00CA64F6" w:rsidP="006A51F2">
      <w:pPr>
        <w:pStyle w:val="Heading2"/>
        <w:spacing w:before="0" w:after="0" w:line="360" w:lineRule="auto"/>
        <w:jc w:val="both"/>
        <w:rPr>
          <w:rFonts w:ascii="Arial" w:hAnsi="Arial"/>
          <w:color w:val="002060"/>
          <w:sz w:val="22"/>
          <w:szCs w:val="22"/>
        </w:rPr>
      </w:pPr>
      <w:r w:rsidRPr="00BD6A3A">
        <w:rPr>
          <w:rFonts w:ascii="Arial" w:hAnsi="Arial"/>
          <w:color w:val="002060"/>
          <w:sz w:val="22"/>
          <w:szCs w:val="22"/>
        </w:rPr>
        <w:t xml:space="preserve"> </w:t>
      </w:r>
      <w:bookmarkStart w:id="3" w:name="_Toc221465465"/>
      <w:r w:rsidR="00357C91" w:rsidRPr="00BD6A3A">
        <w:rPr>
          <w:rFonts w:ascii="Arial" w:hAnsi="Arial"/>
          <w:color w:val="002060"/>
          <w:sz w:val="22"/>
          <w:szCs w:val="22"/>
        </w:rPr>
        <w:t>Positive Impact</w:t>
      </w:r>
      <w:bookmarkEnd w:id="3"/>
    </w:p>
    <w:p w14:paraId="57CD58F7" w14:textId="476FD93D" w:rsidR="00191A3A" w:rsidRPr="002E1C26" w:rsidRDefault="00BC3A59" w:rsidP="006A51F2">
      <w:pPr>
        <w:spacing w:line="360" w:lineRule="auto"/>
        <w:jc w:val="both"/>
        <w:rPr>
          <w:rFonts w:ascii="Arial" w:eastAsia="Roboto" w:hAnsi="Arial"/>
          <w:color w:val="000000" w:themeColor="text1"/>
          <w:sz w:val="22"/>
          <w:lang w:val="en-IN"/>
        </w:rPr>
      </w:pPr>
      <w:r w:rsidRPr="002E1C26">
        <w:rPr>
          <w:rFonts w:ascii="Arial" w:eastAsia="Roboto" w:hAnsi="Arial"/>
          <w:color w:val="000000" w:themeColor="text1"/>
          <w:sz w:val="22"/>
          <w:lang w:val="en-IN"/>
        </w:rPr>
        <w:t>The implementation</w:t>
      </w:r>
      <w:r w:rsidR="00357C91" w:rsidRPr="002E1C26">
        <w:rPr>
          <w:rFonts w:ascii="Arial" w:eastAsia="Roboto" w:hAnsi="Arial"/>
          <w:color w:val="000000" w:themeColor="text1"/>
          <w:sz w:val="22"/>
          <w:lang w:val="en-IN"/>
        </w:rPr>
        <w:t xml:space="preserve"> of DERM has </w:t>
      </w:r>
      <w:r w:rsidRPr="002E1C26">
        <w:rPr>
          <w:rFonts w:ascii="Arial" w:eastAsia="Roboto" w:hAnsi="Arial"/>
          <w:color w:val="000000" w:themeColor="text1"/>
          <w:sz w:val="22"/>
          <w:lang w:val="en-IN"/>
        </w:rPr>
        <w:t xml:space="preserve">demonstrated significant benefits for </w:t>
      </w:r>
      <w:r w:rsidR="00357C91" w:rsidRPr="002E1C26">
        <w:rPr>
          <w:rFonts w:ascii="Arial" w:eastAsia="Roboto" w:hAnsi="Arial"/>
          <w:color w:val="000000" w:themeColor="text1"/>
          <w:sz w:val="22"/>
          <w:lang w:val="en-IN"/>
        </w:rPr>
        <w:t>the NHS workforce</w:t>
      </w:r>
      <w:r w:rsidRPr="002E1C26">
        <w:rPr>
          <w:rFonts w:ascii="Arial" w:eastAsia="Roboto" w:hAnsi="Arial"/>
          <w:color w:val="000000" w:themeColor="text1"/>
          <w:sz w:val="22"/>
          <w:lang w:val="en-IN"/>
        </w:rPr>
        <w:t>,</w:t>
      </w:r>
      <w:r w:rsidR="00357C91" w:rsidRPr="002E1C26">
        <w:rPr>
          <w:rFonts w:ascii="Arial" w:eastAsia="Roboto" w:hAnsi="Arial"/>
          <w:color w:val="000000" w:themeColor="text1"/>
          <w:sz w:val="22"/>
          <w:lang w:val="en-IN"/>
        </w:rPr>
        <w:t xml:space="preserve"> </w:t>
      </w:r>
      <w:r w:rsidRPr="002E1C26">
        <w:rPr>
          <w:rFonts w:ascii="Arial" w:eastAsia="Roboto" w:hAnsi="Arial"/>
          <w:color w:val="000000" w:themeColor="text1"/>
          <w:sz w:val="22"/>
          <w:lang w:val="en-IN"/>
        </w:rPr>
        <w:t>particularly within</w:t>
      </w:r>
      <w:r w:rsidR="00357C91" w:rsidRPr="002E1C26">
        <w:rPr>
          <w:rFonts w:ascii="Arial" w:eastAsia="Roboto" w:hAnsi="Arial"/>
          <w:color w:val="000000" w:themeColor="text1"/>
          <w:sz w:val="22"/>
          <w:lang w:val="en-IN"/>
        </w:rPr>
        <w:t xml:space="preserve"> dermatology </w:t>
      </w:r>
      <w:r w:rsidR="00DC68C9" w:rsidRPr="002E1C26">
        <w:rPr>
          <w:rFonts w:ascii="Arial" w:eastAsia="Roboto" w:hAnsi="Arial"/>
          <w:color w:val="000000" w:themeColor="text1"/>
          <w:sz w:val="22"/>
          <w:lang w:val="en-IN"/>
        </w:rPr>
        <w:t>services. Dermatology</w:t>
      </w:r>
      <w:r w:rsidRPr="002E1C26">
        <w:rPr>
          <w:rFonts w:ascii="Arial" w:eastAsia="Roboto" w:hAnsi="Arial"/>
          <w:color w:val="000000" w:themeColor="text1"/>
          <w:sz w:val="22"/>
          <w:lang w:val="en-IN"/>
        </w:rPr>
        <w:t xml:space="preserve"> is recognised as one of the most </w:t>
      </w:r>
      <w:r w:rsidR="00343F75" w:rsidRPr="002E1C26">
        <w:rPr>
          <w:rFonts w:ascii="Arial" w:eastAsia="Roboto" w:hAnsi="Arial"/>
          <w:color w:val="000000" w:themeColor="text1"/>
          <w:sz w:val="22"/>
          <w:lang w:val="en-IN"/>
        </w:rPr>
        <w:t>pressurised</w:t>
      </w:r>
      <w:r w:rsidR="00357C91" w:rsidRPr="002E1C26">
        <w:rPr>
          <w:rFonts w:ascii="Arial" w:eastAsia="Roboto" w:hAnsi="Arial"/>
          <w:color w:val="000000" w:themeColor="text1"/>
          <w:sz w:val="22"/>
          <w:lang w:val="en-IN"/>
        </w:rPr>
        <w:t xml:space="preserve"> medical specialties in the </w:t>
      </w:r>
      <w:r w:rsidR="00343F75" w:rsidRPr="002E1C26">
        <w:rPr>
          <w:rFonts w:ascii="Arial" w:eastAsia="Roboto" w:hAnsi="Arial"/>
          <w:color w:val="000000" w:themeColor="text1"/>
          <w:sz w:val="22"/>
          <w:lang w:val="en-IN"/>
        </w:rPr>
        <w:t>UK, with</w:t>
      </w:r>
      <w:r w:rsidR="00357C91" w:rsidRPr="002E1C26">
        <w:rPr>
          <w:rFonts w:ascii="Arial" w:eastAsia="Roboto" w:hAnsi="Arial"/>
          <w:color w:val="000000" w:themeColor="text1"/>
          <w:sz w:val="22"/>
          <w:lang w:val="en-IN"/>
        </w:rPr>
        <w:t xml:space="preserve"> referral</w:t>
      </w:r>
      <w:r w:rsidR="00343F75" w:rsidRPr="002E1C26">
        <w:rPr>
          <w:rFonts w:ascii="Arial" w:eastAsia="Roboto" w:hAnsi="Arial"/>
          <w:color w:val="000000" w:themeColor="text1"/>
          <w:sz w:val="22"/>
          <w:lang w:val="en-IN"/>
        </w:rPr>
        <w:t xml:space="preserve"> volumes continuing</w:t>
      </w:r>
      <w:r w:rsidR="00357C91" w:rsidRPr="002E1C26">
        <w:rPr>
          <w:rFonts w:ascii="Arial" w:eastAsia="Roboto" w:hAnsi="Arial"/>
          <w:color w:val="000000" w:themeColor="text1"/>
          <w:sz w:val="22"/>
          <w:lang w:val="en-IN"/>
        </w:rPr>
        <w:t xml:space="preserve"> </w:t>
      </w:r>
      <w:r w:rsidR="00343F75" w:rsidRPr="002E1C26">
        <w:rPr>
          <w:rFonts w:ascii="Arial" w:eastAsia="Roboto" w:hAnsi="Arial"/>
          <w:color w:val="000000" w:themeColor="text1"/>
          <w:sz w:val="22"/>
          <w:lang w:val="en-IN"/>
        </w:rPr>
        <w:t>to</w:t>
      </w:r>
      <w:r w:rsidR="00357C91" w:rsidRPr="002E1C26">
        <w:rPr>
          <w:rFonts w:ascii="Arial" w:eastAsia="Roboto" w:hAnsi="Arial"/>
          <w:color w:val="000000" w:themeColor="text1"/>
          <w:sz w:val="22"/>
          <w:lang w:val="en-IN"/>
        </w:rPr>
        <w:t xml:space="preserve"> rise </w:t>
      </w:r>
      <w:r w:rsidR="00343F75" w:rsidRPr="002E1C26">
        <w:rPr>
          <w:rFonts w:ascii="Arial" w:eastAsia="Roboto" w:hAnsi="Arial"/>
          <w:color w:val="000000" w:themeColor="text1"/>
          <w:sz w:val="22"/>
          <w:lang w:val="en-IN"/>
        </w:rPr>
        <w:t xml:space="preserve">alongside a shortage of </w:t>
      </w:r>
      <w:r w:rsidR="00357C91" w:rsidRPr="002E1C26">
        <w:rPr>
          <w:rFonts w:ascii="Arial" w:eastAsia="Roboto" w:hAnsi="Arial"/>
          <w:color w:val="000000" w:themeColor="text1"/>
          <w:sz w:val="22"/>
          <w:lang w:val="en-IN"/>
        </w:rPr>
        <w:t>specialist</w:t>
      </w:r>
      <w:r w:rsidR="00343F75" w:rsidRPr="002E1C26">
        <w:rPr>
          <w:rFonts w:ascii="Arial" w:eastAsia="Roboto" w:hAnsi="Arial"/>
          <w:color w:val="000000" w:themeColor="text1"/>
          <w:sz w:val="22"/>
          <w:lang w:val="en-IN"/>
        </w:rPr>
        <w:t>s</w:t>
      </w:r>
      <w:r w:rsidR="00357C91" w:rsidRPr="002E1C26">
        <w:rPr>
          <w:rFonts w:ascii="Arial" w:eastAsia="Roboto" w:hAnsi="Arial"/>
          <w:color w:val="000000" w:themeColor="text1"/>
          <w:sz w:val="22"/>
          <w:lang w:val="en-IN"/>
        </w:rPr>
        <w:t xml:space="preserve"> </w:t>
      </w:r>
      <w:r w:rsidR="00357C91" w:rsidRPr="002E1C26">
        <w:rPr>
          <w:rFonts w:ascii="Arial" w:eastAsia="Roboto" w:hAnsi="Arial"/>
          <w:color w:val="000000" w:themeColor="text1"/>
          <w:sz w:val="22"/>
        </w:rPr>
        <w:t>(Marsden et al., 2024)</w:t>
      </w:r>
      <w:r w:rsidR="00357C91" w:rsidRPr="002E1C26">
        <w:rPr>
          <w:rFonts w:ascii="Arial" w:eastAsia="Roboto" w:hAnsi="Arial"/>
          <w:color w:val="000000" w:themeColor="text1"/>
          <w:sz w:val="22"/>
          <w:lang w:val="en-IN"/>
        </w:rPr>
        <w:t>.</w:t>
      </w:r>
      <w:r w:rsidR="00CD0B6C">
        <w:rPr>
          <w:rFonts w:ascii="Arial" w:eastAsia="Roboto" w:hAnsi="Arial"/>
          <w:color w:val="000000" w:themeColor="text1"/>
          <w:sz w:val="22"/>
          <w:lang w:val="en-IN"/>
        </w:rPr>
        <w:t xml:space="preserve"> </w:t>
      </w:r>
      <w:r w:rsidR="00357C91" w:rsidRPr="002E1C26">
        <w:rPr>
          <w:rFonts w:ascii="Arial" w:eastAsia="Roboto" w:hAnsi="Arial"/>
          <w:color w:val="000000" w:themeColor="text1"/>
          <w:sz w:val="22"/>
          <w:lang w:val="en-IN"/>
        </w:rPr>
        <w:t xml:space="preserve"> DERM enables </w:t>
      </w:r>
      <w:r w:rsidR="00CB79B7" w:rsidRPr="002E1C26">
        <w:rPr>
          <w:rFonts w:ascii="Arial" w:eastAsia="Roboto" w:hAnsi="Arial"/>
          <w:color w:val="000000" w:themeColor="text1"/>
          <w:sz w:val="22"/>
          <w:lang w:val="en-IN"/>
        </w:rPr>
        <w:t>clinician</w:t>
      </w:r>
      <w:r w:rsidR="00357C91" w:rsidRPr="002E1C26">
        <w:rPr>
          <w:rFonts w:ascii="Arial" w:eastAsia="Roboto" w:hAnsi="Arial"/>
          <w:color w:val="000000" w:themeColor="text1"/>
          <w:sz w:val="22"/>
          <w:lang w:val="en-IN"/>
        </w:rPr>
        <w:t>s to prioritize patients with complex</w:t>
      </w:r>
      <w:r w:rsidR="00CB79B7" w:rsidRPr="002E1C26">
        <w:rPr>
          <w:rFonts w:ascii="Arial" w:eastAsia="Roboto" w:hAnsi="Arial"/>
          <w:color w:val="000000" w:themeColor="text1"/>
          <w:sz w:val="22"/>
          <w:lang w:val="en-IN"/>
        </w:rPr>
        <w:t xml:space="preserve"> or high-risk</w:t>
      </w:r>
      <w:r w:rsidR="00357C91" w:rsidRPr="002E1C26">
        <w:rPr>
          <w:rFonts w:ascii="Arial" w:eastAsia="Roboto" w:hAnsi="Arial"/>
          <w:color w:val="000000" w:themeColor="text1"/>
          <w:sz w:val="22"/>
          <w:lang w:val="en-IN"/>
        </w:rPr>
        <w:t xml:space="preserve"> cases and </w:t>
      </w:r>
      <w:r w:rsidR="00CB79B7" w:rsidRPr="002E1C26">
        <w:rPr>
          <w:rFonts w:ascii="Arial" w:eastAsia="Roboto" w:hAnsi="Arial"/>
          <w:color w:val="000000" w:themeColor="text1"/>
          <w:sz w:val="22"/>
          <w:lang w:val="en-IN"/>
        </w:rPr>
        <w:t>can safely</w:t>
      </w:r>
      <w:r w:rsidR="00357C91" w:rsidRPr="002E1C26">
        <w:rPr>
          <w:rFonts w:ascii="Arial" w:eastAsia="Roboto" w:hAnsi="Arial"/>
          <w:color w:val="000000" w:themeColor="text1"/>
          <w:sz w:val="22"/>
          <w:lang w:val="en-IN"/>
        </w:rPr>
        <w:t xml:space="preserve"> rule out </w:t>
      </w:r>
      <w:r w:rsidR="00CB79B7" w:rsidRPr="002E1C26">
        <w:rPr>
          <w:rFonts w:ascii="Arial" w:eastAsia="Roboto" w:hAnsi="Arial"/>
          <w:color w:val="000000" w:themeColor="text1"/>
          <w:sz w:val="22"/>
          <w:lang w:val="en-IN"/>
        </w:rPr>
        <w:t>approximately</w:t>
      </w:r>
      <w:r w:rsidR="00357C91" w:rsidRPr="002E1C26">
        <w:rPr>
          <w:rFonts w:ascii="Arial" w:eastAsia="Roboto" w:hAnsi="Arial"/>
          <w:color w:val="000000" w:themeColor="text1"/>
          <w:sz w:val="22"/>
          <w:lang w:val="en-IN"/>
        </w:rPr>
        <w:t xml:space="preserve"> 40-50</w:t>
      </w:r>
      <w:r w:rsidR="00005561" w:rsidRPr="002E1C26">
        <w:rPr>
          <w:rFonts w:ascii="Arial" w:eastAsia="Roboto" w:hAnsi="Arial"/>
          <w:color w:val="000000" w:themeColor="text1"/>
          <w:sz w:val="22"/>
          <w:lang w:val="en-IN"/>
        </w:rPr>
        <w:t>%</w:t>
      </w:r>
      <w:r w:rsidR="00357C91" w:rsidRPr="002E1C26">
        <w:rPr>
          <w:rFonts w:ascii="Arial" w:eastAsia="Roboto" w:hAnsi="Arial"/>
          <w:color w:val="000000" w:themeColor="text1"/>
          <w:sz w:val="22"/>
          <w:lang w:val="en-IN"/>
        </w:rPr>
        <w:t xml:space="preserve"> of non-cancer cases </w:t>
      </w:r>
      <w:r w:rsidR="00CB79B7" w:rsidRPr="002E1C26">
        <w:rPr>
          <w:rFonts w:ascii="Arial" w:eastAsia="Roboto" w:hAnsi="Arial"/>
          <w:color w:val="000000" w:themeColor="text1"/>
          <w:sz w:val="22"/>
          <w:lang w:val="en-IN"/>
        </w:rPr>
        <w:t>among</w:t>
      </w:r>
      <w:r w:rsidR="00357C91" w:rsidRPr="002E1C26">
        <w:rPr>
          <w:rFonts w:ascii="Arial" w:eastAsia="Roboto" w:hAnsi="Arial"/>
          <w:color w:val="000000" w:themeColor="text1"/>
          <w:sz w:val="22"/>
          <w:lang w:val="en-IN"/>
        </w:rPr>
        <w:t xml:space="preserve"> low-risk skin cancer </w:t>
      </w:r>
      <w:r w:rsidR="00CB79B7" w:rsidRPr="002E1C26">
        <w:rPr>
          <w:rFonts w:ascii="Arial" w:eastAsia="Roboto" w:hAnsi="Arial"/>
          <w:color w:val="000000" w:themeColor="text1"/>
          <w:sz w:val="22"/>
          <w:lang w:val="en-IN"/>
        </w:rPr>
        <w:t>referral</w:t>
      </w:r>
      <w:r w:rsidR="00357C91" w:rsidRPr="002E1C26">
        <w:rPr>
          <w:rFonts w:ascii="Arial" w:eastAsia="Roboto" w:hAnsi="Arial"/>
          <w:color w:val="000000" w:themeColor="text1"/>
          <w:sz w:val="22"/>
          <w:lang w:val="en-IN"/>
        </w:rPr>
        <w:t xml:space="preserve">s (Marsden et al., 2023). </w:t>
      </w:r>
      <w:r w:rsidR="00D968E9" w:rsidRPr="002E1C26">
        <w:rPr>
          <w:rFonts w:ascii="Arial" w:eastAsia="Roboto" w:hAnsi="Arial"/>
          <w:color w:val="000000" w:themeColor="text1"/>
          <w:sz w:val="22"/>
        </w:rPr>
        <w:t>By 2025,</w:t>
      </w:r>
      <w:r w:rsidR="0071596F" w:rsidRPr="002E1C26">
        <w:rPr>
          <w:rFonts w:ascii="Arial" w:eastAsia="Roboto" w:hAnsi="Arial"/>
          <w:color w:val="000000" w:themeColor="text1"/>
          <w:sz w:val="22"/>
        </w:rPr>
        <w:t xml:space="preserve"> DERM is expected to be deployed across</w:t>
      </w:r>
      <w:r w:rsidR="00D968E9" w:rsidRPr="002E1C26">
        <w:rPr>
          <w:rFonts w:ascii="Arial" w:eastAsia="Roboto" w:hAnsi="Arial"/>
          <w:color w:val="000000" w:themeColor="text1"/>
          <w:sz w:val="22"/>
        </w:rPr>
        <w:t xml:space="preserve"> 26 NHS sites, </w:t>
      </w:r>
      <w:r w:rsidR="0071596F" w:rsidRPr="002E1C26">
        <w:rPr>
          <w:rFonts w:ascii="Arial" w:eastAsia="Roboto" w:hAnsi="Arial"/>
          <w:color w:val="000000" w:themeColor="text1"/>
          <w:sz w:val="22"/>
        </w:rPr>
        <w:t xml:space="preserve">supporting </w:t>
      </w:r>
      <w:r w:rsidR="00D968E9" w:rsidRPr="002E1C26">
        <w:rPr>
          <w:rFonts w:ascii="Arial" w:eastAsia="Roboto" w:hAnsi="Arial"/>
          <w:color w:val="000000" w:themeColor="text1"/>
          <w:sz w:val="22"/>
        </w:rPr>
        <w:t>urgent suspected skin cancer pathways in both primary and secondary care</w:t>
      </w:r>
      <w:r w:rsidR="0071596F" w:rsidRPr="002E1C26">
        <w:rPr>
          <w:rFonts w:ascii="Arial" w:eastAsia="Roboto" w:hAnsi="Arial"/>
          <w:color w:val="000000" w:themeColor="text1"/>
          <w:sz w:val="22"/>
        </w:rPr>
        <w:t xml:space="preserve"> settings</w:t>
      </w:r>
      <w:r w:rsidR="00D968E9" w:rsidRPr="002E1C26">
        <w:rPr>
          <w:rFonts w:ascii="Arial" w:eastAsia="Roboto" w:hAnsi="Arial"/>
          <w:color w:val="000000" w:themeColor="text1"/>
          <w:sz w:val="22"/>
        </w:rPr>
        <w:t xml:space="preserve">. </w:t>
      </w:r>
      <w:r w:rsidR="0071596F" w:rsidRPr="002E1C26">
        <w:rPr>
          <w:rFonts w:ascii="Arial" w:eastAsia="Roboto" w:hAnsi="Arial"/>
          <w:color w:val="000000" w:themeColor="text1"/>
          <w:sz w:val="22"/>
        </w:rPr>
        <w:t>To date, o</w:t>
      </w:r>
      <w:r w:rsidR="00D968E9" w:rsidRPr="002E1C26">
        <w:rPr>
          <w:rFonts w:ascii="Arial" w:eastAsia="Roboto" w:hAnsi="Arial"/>
          <w:color w:val="000000" w:themeColor="text1"/>
          <w:sz w:val="22"/>
        </w:rPr>
        <w:t xml:space="preserve">ver 165,000 patients have been assessed </w:t>
      </w:r>
      <w:r w:rsidR="0071596F" w:rsidRPr="002E1C26">
        <w:rPr>
          <w:rFonts w:ascii="Arial" w:eastAsia="Roboto" w:hAnsi="Arial"/>
          <w:color w:val="000000" w:themeColor="text1"/>
          <w:sz w:val="22"/>
        </w:rPr>
        <w:t>using</w:t>
      </w:r>
      <w:r w:rsidR="00D968E9" w:rsidRPr="002E1C26">
        <w:rPr>
          <w:rFonts w:ascii="Arial" w:eastAsia="Roboto" w:hAnsi="Arial"/>
          <w:color w:val="000000" w:themeColor="text1"/>
          <w:sz w:val="22"/>
        </w:rPr>
        <w:t xml:space="preserve"> DERM in NHS practice, </w:t>
      </w:r>
      <w:r w:rsidR="00836920" w:rsidRPr="002E1C26">
        <w:rPr>
          <w:rFonts w:ascii="Arial" w:eastAsia="Roboto" w:hAnsi="Arial"/>
          <w:color w:val="000000" w:themeColor="text1"/>
          <w:sz w:val="22"/>
        </w:rPr>
        <w:t>with</w:t>
      </w:r>
      <w:r w:rsidR="00D968E9" w:rsidRPr="002E1C26">
        <w:rPr>
          <w:rFonts w:ascii="Arial" w:eastAsia="Roboto" w:hAnsi="Arial"/>
          <w:color w:val="000000" w:themeColor="text1"/>
          <w:sz w:val="22"/>
        </w:rPr>
        <w:t xml:space="preserve"> more than 15</w:t>
      </w:r>
      <w:r w:rsidR="00836920" w:rsidRPr="002E1C26">
        <w:rPr>
          <w:rFonts w:ascii="Arial" w:eastAsia="Roboto" w:hAnsi="Arial"/>
          <w:color w:val="000000" w:themeColor="text1"/>
          <w:sz w:val="22"/>
        </w:rPr>
        <w:t>,</w:t>
      </w:r>
      <w:r w:rsidR="00D968E9" w:rsidRPr="002E1C26">
        <w:rPr>
          <w:rFonts w:ascii="Arial" w:eastAsia="Roboto" w:hAnsi="Arial"/>
          <w:color w:val="000000" w:themeColor="text1"/>
          <w:sz w:val="22"/>
        </w:rPr>
        <w:t xml:space="preserve">500 skin cancer cases identified (Skin Analytics, 2025). </w:t>
      </w:r>
      <w:r w:rsidR="00D968E9" w:rsidRPr="002E1C26">
        <w:rPr>
          <w:rFonts w:ascii="Arial" w:eastAsia="Roboto" w:hAnsi="Arial"/>
          <w:color w:val="000000" w:themeColor="text1"/>
          <w:sz w:val="22"/>
          <w:lang w:val="en-IN"/>
        </w:rPr>
        <w:t xml:space="preserve">This </w:t>
      </w:r>
      <w:r w:rsidR="00836920" w:rsidRPr="002E1C26">
        <w:rPr>
          <w:rFonts w:ascii="Arial" w:eastAsia="Roboto" w:hAnsi="Arial"/>
          <w:color w:val="000000" w:themeColor="text1"/>
          <w:sz w:val="22"/>
          <w:lang w:val="en-IN"/>
        </w:rPr>
        <w:t>improves service</w:t>
      </w:r>
      <w:r w:rsidR="00D968E9" w:rsidRPr="002E1C26">
        <w:rPr>
          <w:rFonts w:ascii="Arial" w:eastAsia="Roboto" w:hAnsi="Arial"/>
          <w:color w:val="000000" w:themeColor="text1"/>
          <w:sz w:val="22"/>
          <w:lang w:val="en-IN"/>
        </w:rPr>
        <w:t xml:space="preserve"> efficiency and</w:t>
      </w:r>
      <w:r w:rsidR="00836920" w:rsidRPr="002E1C26">
        <w:rPr>
          <w:rFonts w:ascii="Arial" w:eastAsia="Roboto" w:hAnsi="Arial"/>
          <w:color w:val="000000" w:themeColor="text1"/>
          <w:sz w:val="22"/>
          <w:lang w:val="en-IN"/>
        </w:rPr>
        <w:t xml:space="preserve"> en</w:t>
      </w:r>
      <w:r w:rsidR="00D968E9" w:rsidRPr="002E1C26">
        <w:rPr>
          <w:rFonts w:ascii="Arial" w:eastAsia="Roboto" w:hAnsi="Arial"/>
          <w:color w:val="000000" w:themeColor="text1"/>
          <w:sz w:val="22"/>
          <w:lang w:val="en-IN"/>
        </w:rPr>
        <w:t>sure</w:t>
      </w:r>
      <w:r w:rsidR="00836920" w:rsidRPr="002E1C26">
        <w:rPr>
          <w:rFonts w:ascii="Arial" w:eastAsia="Roboto" w:hAnsi="Arial"/>
          <w:color w:val="000000" w:themeColor="text1"/>
          <w:sz w:val="22"/>
          <w:lang w:val="en-IN"/>
        </w:rPr>
        <w:t>s</w:t>
      </w:r>
      <w:r w:rsidR="00D968E9" w:rsidRPr="002E1C26">
        <w:rPr>
          <w:rFonts w:ascii="Arial" w:eastAsia="Roboto" w:hAnsi="Arial"/>
          <w:color w:val="000000" w:themeColor="text1"/>
          <w:sz w:val="22"/>
          <w:lang w:val="en-IN"/>
        </w:rPr>
        <w:t xml:space="preserve"> that specialist expertise is utili</w:t>
      </w:r>
      <w:r w:rsidR="005768E4">
        <w:rPr>
          <w:rFonts w:ascii="Arial" w:eastAsia="Roboto" w:hAnsi="Arial"/>
          <w:color w:val="000000" w:themeColor="text1"/>
          <w:sz w:val="22"/>
          <w:lang w:val="en-IN"/>
        </w:rPr>
        <w:t>z</w:t>
      </w:r>
      <w:r w:rsidR="00D968E9" w:rsidRPr="002E1C26">
        <w:rPr>
          <w:rFonts w:ascii="Arial" w:eastAsia="Roboto" w:hAnsi="Arial"/>
          <w:color w:val="000000" w:themeColor="text1"/>
          <w:sz w:val="22"/>
          <w:lang w:val="en-IN"/>
        </w:rPr>
        <w:t xml:space="preserve">ed </w:t>
      </w:r>
      <w:r w:rsidR="00836920" w:rsidRPr="002E1C26">
        <w:rPr>
          <w:rFonts w:ascii="Arial" w:eastAsia="Roboto" w:hAnsi="Arial"/>
          <w:color w:val="000000" w:themeColor="text1"/>
          <w:sz w:val="22"/>
          <w:lang w:val="en-IN"/>
        </w:rPr>
        <w:t>more effectively</w:t>
      </w:r>
      <w:r w:rsidR="00D968E9" w:rsidRPr="002E1C26">
        <w:rPr>
          <w:rFonts w:ascii="Arial" w:eastAsia="Roboto" w:hAnsi="Arial"/>
          <w:color w:val="000000" w:themeColor="text1"/>
          <w:sz w:val="22"/>
          <w:lang w:val="en-IN"/>
        </w:rPr>
        <w:t>.</w:t>
      </w:r>
      <w:r w:rsidR="000013DE" w:rsidRPr="002E1C26">
        <w:rPr>
          <w:rFonts w:ascii="Arial" w:eastAsia="Roboto" w:hAnsi="Arial"/>
          <w:color w:val="000000" w:themeColor="text1"/>
          <w:sz w:val="22"/>
          <w:lang w:val="en-IN"/>
        </w:rPr>
        <w:t xml:space="preserve"> </w:t>
      </w:r>
      <w:r w:rsidR="00CD0B6C">
        <w:rPr>
          <w:rFonts w:ascii="Arial" w:eastAsia="Roboto" w:hAnsi="Arial"/>
          <w:color w:val="000000" w:themeColor="text1"/>
          <w:sz w:val="22"/>
          <w:lang w:val="en-IN"/>
        </w:rPr>
        <w:t xml:space="preserve"> </w:t>
      </w:r>
      <w:r w:rsidR="00357C91" w:rsidRPr="002E1C26">
        <w:rPr>
          <w:rFonts w:ascii="Arial" w:eastAsia="Roboto" w:hAnsi="Arial"/>
          <w:color w:val="000000" w:themeColor="text1"/>
          <w:sz w:val="22"/>
          <w:lang w:val="en-IN"/>
        </w:rPr>
        <w:t>DERM</w:t>
      </w:r>
      <w:r w:rsidR="00191A3A" w:rsidRPr="002E1C26">
        <w:rPr>
          <w:rFonts w:ascii="Arial" w:eastAsia="Roboto" w:hAnsi="Arial"/>
          <w:color w:val="000000" w:themeColor="text1"/>
          <w:sz w:val="22"/>
        </w:rPr>
        <w:t xml:space="preserve"> also has the potential to alleviate</w:t>
      </w:r>
      <w:r w:rsidR="00357C91" w:rsidRPr="002E1C26">
        <w:rPr>
          <w:rFonts w:ascii="Arial" w:eastAsia="Roboto" w:hAnsi="Arial"/>
          <w:color w:val="000000" w:themeColor="text1"/>
          <w:sz w:val="22"/>
        </w:rPr>
        <w:t xml:space="preserve"> workforce shortages</w:t>
      </w:r>
      <w:r w:rsidR="00191A3A" w:rsidRPr="002E1C26">
        <w:rPr>
          <w:rFonts w:ascii="Arial" w:eastAsia="Roboto" w:hAnsi="Arial"/>
          <w:color w:val="000000" w:themeColor="text1"/>
          <w:sz w:val="22"/>
        </w:rPr>
        <w:t xml:space="preserve"> by</w:t>
      </w:r>
      <w:r w:rsidR="00357C91" w:rsidRPr="002E1C26">
        <w:rPr>
          <w:rFonts w:ascii="Arial" w:eastAsia="Roboto" w:hAnsi="Arial"/>
          <w:color w:val="000000" w:themeColor="text1"/>
          <w:sz w:val="22"/>
        </w:rPr>
        <w:t xml:space="preserve"> enabl</w:t>
      </w:r>
      <w:r w:rsidR="00191A3A" w:rsidRPr="002E1C26">
        <w:rPr>
          <w:rFonts w:ascii="Arial" w:eastAsia="Roboto" w:hAnsi="Arial"/>
          <w:color w:val="000000" w:themeColor="text1"/>
          <w:sz w:val="22"/>
        </w:rPr>
        <w:t>ing existing staff</w:t>
      </w:r>
      <w:r w:rsidR="00357C91" w:rsidRPr="002E1C26">
        <w:rPr>
          <w:rFonts w:ascii="Arial" w:eastAsia="Roboto" w:hAnsi="Arial"/>
          <w:color w:val="000000" w:themeColor="text1"/>
          <w:sz w:val="22"/>
        </w:rPr>
        <w:t xml:space="preserve"> to work more effectively (Thomas et al., 2023). </w:t>
      </w:r>
      <w:r w:rsidR="00357C91" w:rsidRPr="002E1C26">
        <w:rPr>
          <w:rFonts w:ascii="Arial" w:eastAsia="Roboto" w:hAnsi="Arial"/>
          <w:color w:val="000000" w:themeColor="text1"/>
          <w:sz w:val="22"/>
          <w:lang w:val="en-IN"/>
        </w:rPr>
        <w:t xml:space="preserve">The use of </w:t>
      </w:r>
      <w:r w:rsidR="00191A3A" w:rsidRPr="002E1C26">
        <w:rPr>
          <w:rFonts w:ascii="Arial" w:eastAsia="Roboto" w:hAnsi="Arial"/>
          <w:color w:val="000000" w:themeColor="text1"/>
          <w:sz w:val="22"/>
          <w:lang w:val="en-IN"/>
        </w:rPr>
        <w:t>high-</w:t>
      </w:r>
      <w:r w:rsidR="00357C91" w:rsidRPr="002E1C26">
        <w:rPr>
          <w:rFonts w:ascii="Arial" w:eastAsia="Roboto" w:hAnsi="Arial"/>
          <w:color w:val="000000" w:themeColor="text1"/>
          <w:sz w:val="22"/>
          <w:lang w:val="en-IN"/>
        </w:rPr>
        <w:t xml:space="preserve">quality </w:t>
      </w:r>
      <w:r w:rsidR="00191A3A" w:rsidRPr="002E1C26">
        <w:rPr>
          <w:rFonts w:ascii="Arial" w:eastAsia="Roboto" w:hAnsi="Arial"/>
          <w:color w:val="000000" w:themeColor="text1"/>
          <w:sz w:val="22"/>
          <w:lang w:val="en-IN"/>
        </w:rPr>
        <w:t xml:space="preserve">clinical </w:t>
      </w:r>
      <w:r w:rsidR="00357C91" w:rsidRPr="002E1C26">
        <w:rPr>
          <w:rFonts w:ascii="Arial" w:eastAsia="Roboto" w:hAnsi="Arial"/>
          <w:color w:val="000000" w:themeColor="text1"/>
          <w:sz w:val="22"/>
          <w:lang w:val="en-IN"/>
        </w:rPr>
        <w:t>imag</w:t>
      </w:r>
      <w:r w:rsidR="00191A3A" w:rsidRPr="002E1C26">
        <w:rPr>
          <w:rFonts w:ascii="Arial" w:eastAsia="Roboto" w:hAnsi="Arial"/>
          <w:color w:val="000000" w:themeColor="text1"/>
          <w:sz w:val="22"/>
          <w:lang w:val="en-IN"/>
        </w:rPr>
        <w:t>ing</w:t>
      </w:r>
      <w:r w:rsidR="00357C91" w:rsidRPr="002E1C26">
        <w:rPr>
          <w:rFonts w:ascii="Arial" w:eastAsia="Roboto" w:hAnsi="Arial"/>
          <w:color w:val="000000" w:themeColor="text1"/>
          <w:sz w:val="22"/>
          <w:lang w:val="en-IN"/>
        </w:rPr>
        <w:t xml:space="preserve"> by nurses, healthcare assistants, and other non-medical staff is increasingly </w:t>
      </w:r>
      <w:r w:rsidR="00191A3A" w:rsidRPr="002E1C26">
        <w:rPr>
          <w:rFonts w:ascii="Arial" w:eastAsia="Roboto" w:hAnsi="Arial"/>
          <w:color w:val="000000" w:themeColor="text1"/>
          <w:sz w:val="22"/>
          <w:lang w:val="en-IN"/>
        </w:rPr>
        <w:t xml:space="preserve">becoming </w:t>
      </w:r>
      <w:r w:rsidR="00357C91" w:rsidRPr="002E1C26">
        <w:rPr>
          <w:rFonts w:ascii="Arial" w:eastAsia="Roboto" w:hAnsi="Arial"/>
          <w:color w:val="000000" w:themeColor="text1"/>
          <w:sz w:val="22"/>
          <w:lang w:val="en-IN"/>
        </w:rPr>
        <w:t xml:space="preserve">part of the diagnostic pathway. </w:t>
      </w:r>
      <w:r w:rsidR="00191A3A" w:rsidRPr="002E1C26">
        <w:rPr>
          <w:rFonts w:ascii="Arial" w:eastAsia="Roboto" w:hAnsi="Arial"/>
          <w:color w:val="000000" w:themeColor="text1"/>
          <w:sz w:val="22"/>
          <w:lang w:val="en-IN"/>
        </w:rPr>
        <w:t>This expansion of</w:t>
      </w:r>
      <w:r w:rsidR="00357C91" w:rsidRPr="002E1C26">
        <w:rPr>
          <w:rFonts w:ascii="Arial" w:eastAsia="Roboto" w:hAnsi="Arial"/>
          <w:color w:val="000000" w:themeColor="text1"/>
          <w:sz w:val="22"/>
          <w:lang w:val="en-IN"/>
        </w:rPr>
        <w:t xml:space="preserve"> roles </w:t>
      </w:r>
      <w:r w:rsidR="00191A3A" w:rsidRPr="002E1C26">
        <w:rPr>
          <w:rFonts w:ascii="Arial" w:eastAsia="Roboto" w:hAnsi="Arial"/>
          <w:color w:val="000000" w:themeColor="text1"/>
          <w:sz w:val="22"/>
          <w:lang w:val="en-IN"/>
        </w:rPr>
        <w:t xml:space="preserve">supports </w:t>
      </w:r>
      <w:r w:rsidR="00357C91" w:rsidRPr="002E1C26">
        <w:rPr>
          <w:rFonts w:ascii="Arial" w:eastAsia="Roboto" w:hAnsi="Arial"/>
          <w:color w:val="000000" w:themeColor="text1"/>
          <w:sz w:val="22"/>
          <w:lang w:val="en-IN"/>
        </w:rPr>
        <w:t>workforce flexib</w:t>
      </w:r>
      <w:r w:rsidR="00191A3A" w:rsidRPr="002E1C26">
        <w:rPr>
          <w:rFonts w:ascii="Arial" w:eastAsia="Roboto" w:hAnsi="Arial"/>
          <w:color w:val="000000" w:themeColor="text1"/>
          <w:sz w:val="22"/>
          <w:lang w:val="en-IN"/>
        </w:rPr>
        <w:t>ility</w:t>
      </w:r>
      <w:r w:rsidR="00357C91" w:rsidRPr="002E1C26">
        <w:rPr>
          <w:rFonts w:ascii="Arial" w:eastAsia="Roboto" w:hAnsi="Arial"/>
          <w:color w:val="000000" w:themeColor="text1"/>
          <w:sz w:val="22"/>
          <w:lang w:val="en-IN"/>
        </w:rPr>
        <w:t xml:space="preserve"> </w:t>
      </w:r>
      <w:r w:rsidR="00191A3A" w:rsidRPr="002E1C26">
        <w:rPr>
          <w:rFonts w:ascii="Arial" w:eastAsia="Roboto" w:hAnsi="Arial"/>
          <w:color w:val="000000" w:themeColor="text1"/>
          <w:sz w:val="22"/>
          <w:lang w:val="en-IN"/>
        </w:rPr>
        <w:t>and skills development</w:t>
      </w:r>
      <w:r w:rsidR="00357C91" w:rsidRPr="002E1C26">
        <w:rPr>
          <w:rFonts w:ascii="Arial" w:eastAsia="Roboto" w:hAnsi="Arial"/>
          <w:color w:val="000000" w:themeColor="text1"/>
          <w:sz w:val="22"/>
          <w:lang w:val="en-IN"/>
        </w:rPr>
        <w:t xml:space="preserve">. Digital and imaging </w:t>
      </w:r>
      <w:r w:rsidR="00191A3A" w:rsidRPr="002E1C26">
        <w:rPr>
          <w:rFonts w:ascii="Arial" w:eastAsia="Roboto" w:hAnsi="Arial"/>
          <w:color w:val="000000" w:themeColor="text1"/>
          <w:sz w:val="22"/>
          <w:lang w:val="en-IN"/>
        </w:rPr>
        <w:t>competencies may</w:t>
      </w:r>
      <w:r w:rsidR="00357C91" w:rsidRPr="002E1C26">
        <w:rPr>
          <w:rFonts w:ascii="Arial" w:eastAsia="Roboto" w:hAnsi="Arial"/>
          <w:color w:val="000000" w:themeColor="text1"/>
          <w:sz w:val="22"/>
          <w:lang w:val="en-IN"/>
        </w:rPr>
        <w:t xml:space="preserve"> enhance job satisfaction and career </w:t>
      </w:r>
      <w:r w:rsidR="00191A3A" w:rsidRPr="002E1C26">
        <w:rPr>
          <w:rFonts w:ascii="Arial" w:eastAsia="Roboto" w:hAnsi="Arial"/>
          <w:color w:val="000000" w:themeColor="text1"/>
          <w:sz w:val="22"/>
          <w:lang w:val="en-IN"/>
        </w:rPr>
        <w:t>progression</w:t>
      </w:r>
      <w:r w:rsidR="00357C91" w:rsidRPr="002E1C26">
        <w:rPr>
          <w:rFonts w:ascii="Arial" w:eastAsia="Roboto" w:hAnsi="Arial"/>
          <w:color w:val="000000" w:themeColor="text1"/>
          <w:sz w:val="22"/>
          <w:lang w:val="en-IN"/>
        </w:rPr>
        <w:t xml:space="preserve"> by upskilling</w:t>
      </w:r>
      <w:r w:rsidR="00191A3A" w:rsidRPr="002E1C26">
        <w:rPr>
          <w:rFonts w:ascii="Arial" w:eastAsia="Roboto" w:hAnsi="Arial"/>
          <w:color w:val="000000" w:themeColor="text1"/>
          <w:sz w:val="22"/>
          <w:lang w:val="en-IN"/>
        </w:rPr>
        <w:t xml:space="preserve"> staff</w:t>
      </w:r>
      <w:r w:rsidR="00357C91" w:rsidRPr="002E1C26">
        <w:rPr>
          <w:rFonts w:ascii="Arial" w:eastAsia="Roboto" w:hAnsi="Arial"/>
          <w:color w:val="000000" w:themeColor="text1"/>
          <w:sz w:val="22"/>
          <w:lang w:val="en-IN"/>
        </w:rPr>
        <w:t xml:space="preserve"> (NHS England, 2025). </w:t>
      </w:r>
    </w:p>
    <w:p w14:paraId="7F5C2F36" w14:textId="01ABB1FC" w:rsidR="00982B27" w:rsidRPr="00982B27" w:rsidRDefault="00191A3A"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lang w:val="en-IN"/>
        </w:rPr>
        <w:t>Furthermore,</w:t>
      </w:r>
      <w:r w:rsidR="00357C91" w:rsidRPr="002E1C26">
        <w:rPr>
          <w:rFonts w:ascii="Arial" w:eastAsia="Roboto" w:hAnsi="Arial"/>
          <w:color w:val="000000" w:themeColor="text1"/>
          <w:sz w:val="22"/>
          <w:lang w:val="en-IN"/>
        </w:rPr>
        <w:t xml:space="preserve"> reduction</w:t>
      </w:r>
      <w:r w:rsidRPr="002E1C26">
        <w:rPr>
          <w:rFonts w:ascii="Arial" w:eastAsia="Roboto" w:hAnsi="Arial"/>
          <w:color w:val="000000" w:themeColor="text1"/>
          <w:sz w:val="22"/>
          <w:lang w:val="en-IN"/>
        </w:rPr>
        <w:t xml:space="preserve">s in backlogs and time pressures may </w:t>
      </w:r>
      <w:r w:rsidR="00357C91" w:rsidRPr="002E1C26">
        <w:rPr>
          <w:rFonts w:ascii="Arial" w:eastAsia="Roboto" w:hAnsi="Arial"/>
          <w:color w:val="000000" w:themeColor="text1"/>
          <w:sz w:val="22"/>
          <w:lang w:val="en-IN"/>
        </w:rPr>
        <w:t xml:space="preserve">contribute to </w:t>
      </w:r>
      <w:r w:rsidRPr="002E1C26">
        <w:rPr>
          <w:rFonts w:ascii="Arial" w:eastAsia="Roboto" w:hAnsi="Arial"/>
          <w:color w:val="000000" w:themeColor="text1"/>
          <w:sz w:val="22"/>
          <w:lang w:val="en-IN"/>
        </w:rPr>
        <w:t xml:space="preserve">lower levels of </w:t>
      </w:r>
      <w:r w:rsidR="00357C91" w:rsidRPr="002E1C26">
        <w:rPr>
          <w:rFonts w:ascii="Arial" w:eastAsia="Roboto" w:hAnsi="Arial"/>
          <w:color w:val="000000" w:themeColor="text1"/>
          <w:sz w:val="22"/>
          <w:lang w:val="en-IN"/>
        </w:rPr>
        <w:t>stress and burnout</w:t>
      </w:r>
      <w:r w:rsidRPr="002E1C26">
        <w:rPr>
          <w:rFonts w:ascii="Arial" w:eastAsia="Roboto" w:hAnsi="Arial"/>
          <w:color w:val="000000" w:themeColor="text1"/>
          <w:sz w:val="22"/>
          <w:lang w:val="en-IN"/>
        </w:rPr>
        <w:t xml:space="preserve"> among healthcare professionals</w:t>
      </w:r>
      <w:r w:rsidR="00357C91" w:rsidRPr="002E1C26">
        <w:rPr>
          <w:rFonts w:ascii="Arial" w:eastAsia="Roboto" w:hAnsi="Arial"/>
          <w:color w:val="000000" w:themeColor="text1"/>
          <w:sz w:val="22"/>
          <w:lang w:val="en-IN"/>
        </w:rPr>
        <w:t xml:space="preserve">. </w:t>
      </w:r>
      <w:r w:rsidRPr="002E1C26">
        <w:rPr>
          <w:rFonts w:ascii="Arial" w:eastAsia="Roboto" w:hAnsi="Arial"/>
          <w:color w:val="000000" w:themeColor="text1"/>
          <w:sz w:val="22"/>
          <w:lang w:val="en-IN"/>
        </w:rPr>
        <w:t>Improved</w:t>
      </w:r>
      <w:r w:rsidR="00AA381E" w:rsidRPr="002E1C26">
        <w:rPr>
          <w:rFonts w:ascii="Arial" w:eastAsia="Roboto" w:hAnsi="Arial"/>
          <w:color w:val="000000" w:themeColor="text1"/>
          <w:sz w:val="22"/>
        </w:rPr>
        <w:t xml:space="preserve"> workflow </w:t>
      </w:r>
      <w:r w:rsidRPr="002E1C26">
        <w:rPr>
          <w:rFonts w:ascii="Arial" w:eastAsia="Roboto" w:hAnsi="Arial"/>
          <w:color w:val="000000" w:themeColor="text1"/>
          <w:sz w:val="22"/>
        </w:rPr>
        <w:t xml:space="preserve">management </w:t>
      </w:r>
      <w:r w:rsidR="00AA381E" w:rsidRPr="002E1C26">
        <w:rPr>
          <w:rFonts w:ascii="Arial" w:eastAsia="Roboto" w:hAnsi="Arial"/>
          <w:color w:val="000000" w:themeColor="text1"/>
          <w:sz w:val="22"/>
        </w:rPr>
        <w:t xml:space="preserve">and </w:t>
      </w:r>
      <w:r w:rsidR="00167D7D" w:rsidRPr="002E1C26">
        <w:rPr>
          <w:rFonts w:ascii="Arial" w:eastAsia="Roboto" w:hAnsi="Arial"/>
          <w:color w:val="000000" w:themeColor="text1"/>
          <w:sz w:val="22"/>
        </w:rPr>
        <w:t>effective case</w:t>
      </w:r>
      <w:r w:rsidR="00AA381E" w:rsidRPr="002E1C26">
        <w:rPr>
          <w:rFonts w:ascii="Arial" w:eastAsia="Roboto" w:hAnsi="Arial"/>
          <w:color w:val="000000" w:themeColor="text1"/>
          <w:sz w:val="22"/>
        </w:rPr>
        <w:t xml:space="preserve"> </w:t>
      </w:r>
      <w:r w:rsidR="00167D7D" w:rsidRPr="002E1C26">
        <w:rPr>
          <w:rFonts w:ascii="Arial" w:eastAsia="Roboto" w:hAnsi="Arial"/>
          <w:color w:val="000000" w:themeColor="text1"/>
          <w:sz w:val="22"/>
        </w:rPr>
        <w:t>prioritization</w:t>
      </w:r>
      <w:r w:rsidR="00AA381E" w:rsidRPr="002E1C26">
        <w:rPr>
          <w:rFonts w:ascii="Arial" w:eastAsia="Roboto" w:hAnsi="Arial"/>
          <w:color w:val="000000" w:themeColor="text1"/>
          <w:sz w:val="22"/>
        </w:rPr>
        <w:t xml:space="preserve"> </w:t>
      </w:r>
      <w:r w:rsidR="00167D7D" w:rsidRPr="002E1C26">
        <w:rPr>
          <w:rFonts w:ascii="Arial" w:eastAsia="Roboto" w:hAnsi="Arial"/>
          <w:color w:val="000000" w:themeColor="text1"/>
          <w:sz w:val="22"/>
        </w:rPr>
        <w:t>create</w:t>
      </w:r>
      <w:r w:rsidR="00AA381E" w:rsidRPr="002E1C26">
        <w:rPr>
          <w:rFonts w:ascii="Arial" w:eastAsia="Roboto" w:hAnsi="Arial"/>
          <w:color w:val="000000" w:themeColor="text1"/>
          <w:sz w:val="22"/>
        </w:rPr>
        <w:t xml:space="preserve"> a more </w:t>
      </w:r>
      <w:r w:rsidR="00167D7D" w:rsidRPr="002E1C26">
        <w:rPr>
          <w:rFonts w:ascii="Arial" w:eastAsia="Roboto" w:hAnsi="Arial"/>
          <w:color w:val="000000" w:themeColor="text1"/>
          <w:sz w:val="22"/>
        </w:rPr>
        <w:t>supportive</w:t>
      </w:r>
      <w:r w:rsidR="00AA381E" w:rsidRPr="002E1C26">
        <w:rPr>
          <w:rFonts w:ascii="Arial" w:eastAsia="Roboto" w:hAnsi="Arial"/>
          <w:color w:val="000000" w:themeColor="text1"/>
          <w:sz w:val="22"/>
        </w:rPr>
        <w:t xml:space="preserve"> work</w:t>
      </w:r>
      <w:r w:rsidR="00167D7D" w:rsidRPr="002E1C26">
        <w:rPr>
          <w:rFonts w:ascii="Arial" w:eastAsia="Roboto" w:hAnsi="Arial"/>
          <w:color w:val="000000" w:themeColor="text1"/>
          <w:sz w:val="22"/>
        </w:rPr>
        <w:t>ing</w:t>
      </w:r>
      <w:r w:rsidR="00AA381E" w:rsidRPr="002E1C26">
        <w:rPr>
          <w:rFonts w:ascii="Arial" w:eastAsia="Roboto" w:hAnsi="Arial"/>
          <w:color w:val="000000" w:themeColor="text1"/>
          <w:sz w:val="22"/>
        </w:rPr>
        <w:t xml:space="preserve"> environment, which</w:t>
      </w:r>
      <w:r w:rsidR="00167D7D" w:rsidRPr="002E1C26">
        <w:rPr>
          <w:rFonts w:ascii="Arial" w:eastAsia="Roboto" w:hAnsi="Arial"/>
          <w:color w:val="000000" w:themeColor="text1"/>
          <w:sz w:val="22"/>
        </w:rPr>
        <w:t xml:space="preserve"> may positively influence staff wellbeing</w:t>
      </w:r>
      <w:r w:rsidR="00AA381E" w:rsidRPr="002E1C26">
        <w:rPr>
          <w:rFonts w:ascii="Arial" w:eastAsia="Roboto" w:hAnsi="Arial"/>
          <w:color w:val="000000" w:themeColor="text1"/>
          <w:sz w:val="22"/>
        </w:rPr>
        <w:t xml:space="preserve"> and retention.</w:t>
      </w:r>
      <w:r w:rsidR="00982B27">
        <w:rPr>
          <w:rFonts w:ascii="Arial" w:eastAsia="Roboto" w:hAnsi="Arial"/>
          <w:color w:val="000000" w:themeColor="text1"/>
          <w:sz w:val="22"/>
        </w:rPr>
        <w:t xml:space="preserve"> Importantly</w:t>
      </w:r>
      <w:r w:rsidR="00C96E9F">
        <w:rPr>
          <w:rFonts w:ascii="Arial" w:eastAsia="Roboto" w:hAnsi="Arial"/>
          <w:color w:val="000000" w:themeColor="text1"/>
          <w:sz w:val="22"/>
        </w:rPr>
        <w:t>, the What Good Looks Like framework (NHS England, 2021)</w:t>
      </w:r>
      <w:r w:rsidR="00882A13">
        <w:rPr>
          <w:rFonts w:ascii="Arial" w:eastAsia="Roboto" w:hAnsi="Arial"/>
          <w:color w:val="000000" w:themeColor="text1"/>
          <w:sz w:val="22"/>
        </w:rPr>
        <w:t xml:space="preserve"> emphasizes </w:t>
      </w:r>
      <w:r w:rsidR="00204F4B">
        <w:rPr>
          <w:rFonts w:ascii="Arial" w:eastAsia="Roboto" w:hAnsi="Arial"/>
          <w:color w:val="000000" w:themeColor="text1"/>
          <w:sz w:val="22"/>
        </w:rPr>
        <w:t xml:space="preserve">strong digital leadership, workforce capability, and robust </w:t>
      </w:r>
      <w:r w:rsidR="0055462D">
        <w:rPr>
          <w:rFonts w:ascii="Arial" w:eastAsia="Roboto" w:hAnsi="Arial"/>
          <w:color w:val="000000" w:themeColor="text1"/>
          <w:sz w:val="22"/>
        </w:rPr>
        <w:t>clinical safety</w:t>
      </w:r>
      <w:r w:rsidR="00792D77">
        <w:rPr>
          <w:rFonts w:ascii="Arial" w:eastAsia="Roboto" w:hAnsi="Arial"/>
          <w:color w:val="000000" w:themeColor="text1"/>
          <w:sz w:val="22"/>
        </w:rPr>
        <w:t xml:space="preserve"> governance </w:t>
      </w:r>
      <w:r w:rsidR="00792D77">
        <w:rPr>
          <w:rFonts w:ascii="Arial" w:eastAsia="Roboto" w:hAnsi="Arial"/>
          <w:color w:val="000000" w:themeColor="text1"/>
          <w:sz w:val="22"/>
        </w:rPr>
        <w:lastRenderedPageBreak/>
        <w:t xml:space="preserve">as essential components of safe digital transformation. </w:t>
      </w:r>
      <w:r w:rsidR="009D0175">
        <w:rPr>
          <w:rFonts w:ascii="Arial" w:eastAsia="Roboto" w:hAnsi="Arial"/>
          <w:color w:val="000000" w:themeColor="text1"/>
          <w:sz w:val="22"/>
        </w:rPr>
        <w:t xml:space="preserve">Therefore, the successful integration of DERM depends </w:t>
      </w:r>
      <w:r w:rsidR="00B66B62">
        <w:rPr>
          <w:rFonts w:ascii="Arial" w:eastAsia="Roboto" w:hAnsi="Arial"/>
          <w:color w:val="000000" w:themeColor="text1"/>
          <w:sz w:val="22"/>
        </w:rPr>
        <w:t xml:space="preserve">not only on technological performance but also </w:t>
      </w:r>
      <w:r w:rsidR="004D242C">
        <w:rPr>
          <w:rFonts w:ascii="Arial" w:eastAsia="Roboto" w:hAnsi="Arial"/>
          <w:color w:val="000000" w:themeColor="text1"/>
          <w:sz w:val="22"/>
        </w:rPr>
        <w:t>on organizational readiness, structured training, and clear governance arrangements.</w:t>
      </w:r>
    </w:p>
    <w:p w14:paraId="104FA675" w14:textId="1D6771FD" w:rsidR="00775E6F" w:rsidRPr="00EA590C" w:rsidRDefault="00357C91" w:rsidP="006A51F2">
      <w:pPr>
        <w:pStyle w:val="Heading2"/>
        <w:spacing w:before="0" w:after="0" w:line="360" w:lineRule="auto"/>
        <w:jc w:val="both"/>
        <w:rPr>
          <w:rFonts w:ascii="Arial" w:hAnsi="Arial"/>
          <w:b w:val="0"/>
          <w:color w:val="002060"/>
          <w:sz w:val="22"/>
          <w:szCs w:val="22"/>
        </w:rPr>
      </w:pPr>
      <w:bookmarkStart w:id="4" w:name="_Toc221465466"/>
      <w:r w:rsidRPr="00EA590C">
        <w:rPr>
          <w:rFonts w:ascii="Arial" w:hAnsi="Arial"/>
          <w:color w:val="002060"/>
          <w:sz w:val="22"/>
          <w:szCs w:val="22"/>
        </w:rPr>
        <w:t>Negative Impact</w:t>
      </w:r>
      <w:bookmarkEnd w:id="4"/>
    </w:p>
    <w:p w14:paraId="004DB2A3" w14:textId="0C01250E" w:rsidR="001C477D" w:rsidRDefault="001D519C" w:rsidP="006A51F2">
      <w:pPr>
        <w:spacing w:line="360" w:lineRule="auto"/>
        <w:jc w:val="both"/>
        <w:rPr>
          <w:rFonts w:ascii="Arial" w:eastAsia="Roboto" w:hAnsi="Arial"/>
          <w:color w:val="000000" w:themeColor="text1"/>
          <w:sz w:val="22"/>
          <w:lang w:val="en-IN"/>
        </w:rPr>
      </w:pPr>
      <w:r w:rsidRPr="002E1C26">
        <w:rPr>
          <w:rFonts w:ascii="Arial" w:eastAsia="Roboto" w:hAnsi="Arial"/>
          <w:color w:val="000000" w:themeColor="text1"/>
          <w:sz w:val="22"/>
          <w:lang w:val="en-IN"/>
        </w:rPr>
        <w:t>Despite</w:t>
      </w:r>
      <w:r w:rsidR="00357C91" w:rsidRPr="002E1C26">
        <w:rPr>
          <w:rFonts w:ascii="Arial" w:eastAsia="Roboto" w:hAnsi="Arial"/>
          <w:color w:val="000000" w:themeColor="text1"/>
          <w:sz w:val="22"/>
          <w:lang w:val="en-IN"/>
        </w:rPr>
        <w:t xml:space="preserve"> these benefits, </w:t>
      </w:r>
      <w:r w:rsidRPr="002E1C26">
        <w:rPr>
          <w:rFonts w:ascii="Arial" w:eastAsia="Roboto" w:hAnsi="Arial"/>
          <w:color w:val="000000" w:themeColor="text1"/>
          <w:sz w:val="22"/>
          <w:lang w:val="en-IN"/>
        </w:rPr>
        <w:t>the implementation of</w:t>
      </w:r>
      <w:r w:rsidR="00357C91" w:rsidRPr="002E1C26">
        <w:rPr>
          <w:rFonts w:ascii="Arial" w:eastAsia="Roboto" w:hAnsi="Arial"/>
          <w:color w:val="000000" w:themeColor="text1"/>
          <w:sz w:val="22"/>
          <w:lang w:val="en-IN"/>
        </w:rPr>
        <w:t xml:space="preserve"> DERM </w:t>
      </w:r>
      <w:r w:rsidRPr="002E1C26">
        <w:rPr>
          <w:rFonts w:ascii="Arial" w:eastAsia="Roboto" w:hAnsi="Arial"/>
          <w:color w:val="000000" w:themeColor="text1"/>
          <w:sz w:val="22"/>
          <w:lang w:val="en-IN"/>
        </w:rPr>
        <w:t xml:space="preserve">presents several challenges for the </w:t>
      </w:r>
      <w:r w:rsidR="00357C91" w:rsidRPr="002E1C26">
        <w:rPr>
          <w:rFonts w:ascii="Arial" w:eastAsia="Roboto" w:hAnsi="Arial"/>
          <w:color w:val="000000" w:themeColor="text1"/>
          <w:sz w:val="22"/>
          <w:lang w:val="en-IN"/>
        </w:rPr>
        <w:t xml:space="preserve">workforce. </w:t>
      </w:r>
      <w:r w:rsidRPr="002E1C26">
        <w:rPr>
          <w:rFonts w:ascii="Arial" w:eastAsia="Roboto" w:hAnsi="Arial"/>
          <w:color w:val="000000" w:themeColor="text1"/>
          <w:sz w:val="22"/>
          <w:lang w:val="en-IN"/>
        </w:rPr>
        <w:t>The adoption</w:t>
      </w:r>
      <w:r w:rsidR="00357C91" w:rsidRPr="002E1C26">
        <w:rPr>
          <w:rFonts w:ascii="Arial" w:eastAsia="Roboto" w:hAnsi="Arial"/>
          <w:color w:val="000000" w:themeColor="text1"/>
          <w:sz w:val="22"/>
          <w:lang w:val="en-IN"/>
        </w:rPr>
        <w:t xml:space="preserve"> of AI systems </w:t>
      </w:r>
      <w:r w:rsidRPr="002E1C26">
        <w:rPr>
          <w:rFonts w:ascii="Arial" w:eastAsia="Roboto" w:hAnsi="Arial"/>
          <w:color w:val="000000" w:themeColor="text1"/>
          <w:sz w:val="22"/>
          <w:lang w:val="en-IN"/>
        </w:rPr>
        <w:t>requires staff</w:t>
      </w:r>
      <w:r w:rsidR="00357C91" w:rsidRPr="002E1C26">
        <w:rPr>
          <w:rFonts w:ascii="Arial" w:eastAsia="Roboto" w:hAnsi="Arial"/>
          <w:color w:val="000000" w:themeColor="text1"/>
          <w:sz w:val="22"/>
          <w:lang w:val="en-IN"/>
        </w:rPr>
        <w:t xml:space="preserve"> to learn new technologies, and not </w:t>
      </w:r>
      <w:r w:rsidRPr="002E1C26">
        <w:rPr>
          <w:rFonts w:ascii="Arial" w:eastAsia="Roboto" w:hAnsi="Arial"/>
          <w:color w:val="000000" w:themeColor="text1"/>
          <w:sz w:val="22"/>
          <w:lang w:val="en-IN"/>
        </w:rPr>
        <w:t>all employees may feel confident adapting to these changes</w:t>
      </w:r>
      <w:r w:rsidR="00357C91" w:rsidRPr="002E1C26">
        <w:rPr>
          <w:rFonts w:ascii="Arial" w:eastAsia="Roboto" w:hAnsi="Arial"/>
          <w:color w:val="000000" w:themeColor="text1"/>
          <w:sz w:val="22"/>
          <w:lang w:val="en-IN"/>
        </w:rPr>
        <w:t xml:space="preserve">. </w:t>
      </w:r>
      <w:r w:rsidRPr="002E1C26">
        <w:rPr>
          <w:rFonts w:ascii="Arial" w:eastAsia="Roboto" w:hAnsi="Arial"/>
          <w:color w:val="000000" w:themeColor="text1"/>
          <w:sz w:val="22"/>
          <w:lang w:val="en-IN"/>
        </w:rPr>
        <w:t xml:space="preserve">Training is necessary to ensure </w:t>
      </w:r>
      <w:r w:rsidR="00357C91" w:rsidRPr="002E1C26">
        <w:rPr>
          <w:rFonts w:ascii="Arial" w:eastAsia="Roboto" w:hAnsi="Arial"/>
          <w:color w:val="000000" w:themeColor="text1"/>
          <w:sz w:val="22"/>
          <w:lang w:val="en-IN"/>
        </w:rPr>
        <w:t xml:space="preserve">staff can </w:t>
      </w:r>
      <w:r w:rsidRPr="002E1C26">
        <w:rPr>
          <w:rFonts w:ascii="Arial" w:eastAsia="Roboto" w:hAnsi="Arial"/>
          <w:color w:val="000000" w:themeColor="text1"/>
          <w:sz w:val="22"/>
          <w:lang w:val="en-IN"/>
        </w:rPr>
        <w:t>capture</w:t>
      </w:r>
      <w:r w:rsidR="00357C91" w:rsidRPr="002E1C26">
        <w:rPr>
          <w:rFonts w:ascii="Arial" w:eastAsia="Roboto" w:hAnsi="Arial"/>
          <w:color w:val="000000" w:themeColor="text1"/>
          <w:sz w:val="22"/>
          <w:lang w:val="en-IN"/>
        </w:rPr>
        <w:t xml:space="preserve"> images</w:t>
      </w:r>
      <w:r w:rsidRPr="002E1C26">
        <w:rPr>
          <w:rFonts w:ascii="Arial" w:eastAsia="Roboto" w:hAnsi="Arial"/>
          <w:color w:val="000000" w:themeColor="text1"/>
          <w:sz w:val="22"/>
          <w:lang w:val="en-IN"/>
        </w:rPr>
        <w:t xml:space="preserve"> correctly, interpret</w:t>
      </w:r>
      <w:r w:rsidR="00357C91" w:rsidRPr="002E1C26">
        <w:rPr>
          <w:rFonts w:ascii="Arial" w:eastAsia="Roboto" w:hAnsi="Arial"/>
          <w:color w:val="000000" w:themeColor="text1"/>
          <w:sz w:val="22"/>
          <w:lang w:val="en-IN"/>
        </w:rPr>
        <w:t xml:space="preserve"> AI </w:t>
      </w:r>
      <w:r w:rsidRPr="002E1C26">
        <w:rPr>
          <w:rFonts w:ascii="Arial" w:eastAsia="Roboto" w:hAnsi="Arial"/>
          <w:color w:val="000000" w:themeColor="text1"/>
          <w:sz w:val="22"/>
          <w:lang w:val="en-IN"/>
        </w:rPr>
        <w:t>outputs, and recognise when escalation</w:t>
      </w:r>
      <w:r w:rsidR="00357C91" w:rsidRPr="002E1C26">
        <w:rPr>
          <w:rFonts w:ascii="Arial" w:eastAsia="Roboto" w:hAnsi="Arial"/>
          <w:color w:val="000000" w:themeColor="text1"/>
          <w:sz w:val="22"/>
          <w:lang w:val="en-IN"/>
        </w:rPr>
        <w:t xml:space="preserve"> to a specialist</w:t>
      </w:r>
      <w:r w:rsidRPr="002E1C26">
        <w:rPr>
          <w:rFonts w:ascii="Arial" w:eastAsia="Roboto" w:hAnsi="Arial"/>
          <w:color w:val="000000" w:themeColor="text1"/>
          <w:sz w:val="22"/>
          <w:lang w:val="en-IN"/>
        </w:rPr>
        <w:t xml:space="preserve"> is required.</w:t>
      </w:r>
      <w:r w:rsidR="00AA381E" w:rsidRPr="002E1C26">
        <w:rPr>
          <w:rFonts w:ascii="Arial" w:eastAsia="Roboto" w:hAnsi="Arial"/>
          <w:color w:val="000000" w:themeColor="text1"/>
          <w:sz w:val="22"/>
        </w:rPr>
        <w:t xml:space="preserve"> </w:t>
      </w:r>
      <w:r w:rsidR="00357C91" w:rsidRPr="002E1C26">
        <w:rPr>
          <w:rFonts w:ascii="Arial" w:eastAsia="Roboto" w:hAnsi="Arial"/>
          <w:color w:val="000000" w:themeColor="text1"/>
          <w:sz w:val="22"/>
          <w:lang w:val="en-IN"/>
        </w:rPr>
        <w:t>This training</w:t>
      </w:r>
      <w:r w:rsidRPr="002E1C26">
        <w:rPr>
          <w:rFonts w:ascii="Arial" w:eastAsia="Roboto" w:hAnsi="Arial"/>
          <w:color w:val="000000" w:themeColor="text1"/>
          <w:sz w:val="22"/>
          <w:lang w:val="en-IN"/>
        </w:rPr>
        <w:t xml:space="preserve"> demands</w:t>
      </w:r>
      <w:r w:rsidR="00357C91" w:rsidRPr="002E1C26">
        <w:rPr>
          <w:rFonts w:ascii="Arial" w:eastAsia="Roboto" w:hAnsi="Arial"/>
          <w:color w:val="000000" w:themeColor="text1"/>
          <w:sz w:val="22"/>
          <w:lang w:val="en-IN"/>
        </w:rPr>
        <w:t xml:space="preserve"> time and resources and</w:t>
      </w:r>
      <w:r w:rsidRPr="002E1C26">
        <w:rPr>
          <w:rFonts w:ascii="Arial" w:eastAsia="Roboto" w:hAnsi="Arial"/>
          <w:color w:val="000000" w:themeColor="text1"/>
          <w:sz w:val="22"/>
          <w:lang w:val="en-IN"/>
        </w:rPr>
        <w:t xml:space="preserve"> may temporarily</w:t>
      </w:r>
      <w:r w:rsidR="00357C91" w:rsidRPr="002E1C26">
        <w:rPr>
          <w:rFonts w:ascii="Arial" w:eastAsia="Roboto" w:hAnsi="Arial"/>
          <w:color w:val="000000" w:themeColor="text1"/>
          <w:sz w:val="22"/>
          <w:lang w:val="en-IN"/>
        </w:rPr>
        <w:t xml:space="preserve"> increase workload</w:t>
      </w:r>
      <w:r w:rsidRPr="002E1C26">
        <w:rPr>
          <w:rFonts w:ascii="Arial" w:eastAsia="Roboto" w:hAnsi="Arial"/>
          <w:color w:val="000000" w:themeColor="text1"/>
          <w:sz w:val="22"/>
          <w:lang w:val="en-IN"/>
        </w:rPr>
        <w:t xml:space="preserve"> pressures</w:t>
      </w:r>
      <w:r w:rsidR="00357C91" w:rsidRPr="002E1C26">
        <w:rPr>
          <w:rFonts w:ascii="Arial" w:eastAsia="Roboto" w:hAnsi="Arial"/>
          <w:color w:val="000000" w:themeColor="text1"/>
          <w:sz w:val="22"/>
          <w:lang w:val="en-IN"/>
        </w:rPr>
        <w:t xml:space="preserve">. </w:t>
      </w:r>
      <w:r w:rsidRPr="002E1C26">
        <w:rPr>
          <w:rFonts w:ascii="Arial" w:eastAsia="Roboto" w:hAnsi="Arial"/>
          <w:color w:val="000000" w:themeColor="text1"/>
          <w:sz w:val="22"/>
          <w:lang w:val="en-IN"/>
        </w:rPr>
        <w:t xml:space="preserve">Concerns have also been raised regarding </w:t>
      </w:r>
      <w:r w:rsidR="00797F64" w:rsidRPr="002E1C26">
        <w:rPr>
          <w:rFonts w:ascii="Arial" w:eastAsia="Roboto" w:hAnsi="Arial"/>
          <w:color w:val="000000" w:themeColor="text1"/>
          <w:sz w:val="22"/>
          <w:lang w:val="en-IN"/>
        </w:rPr>
        <w:t>safety if AI</w:t>
      </w:r>
      <w:r w:rsidR="00CA64F6" w:rsidRPr="002E1C26">
        <w:rPr>
          <w:rFonts w:ascii="Arial" w:eastAsia="Roboto" w:hAnsi="Arial"/>
          <w:color w:val="000000" w:themeColor="text1"/>
          <w:sz w:val="22"/>
        </w:rPr>
        <w:t xml:space="preserve"> technolog</w:t>
      </w:r>
      <w:r w:rsidR="00797F64" w:rsidRPr="002E1C26">
        <w:rPr>
          <w:rFonts w:ascii="Arial" w:eastAsia="Roboto" w:hAnsi="Arial"/>
          <w:color w:val="000000" w:themeColor="text1"/>
          <w:sz w:val="22"/>
        </w:rPr>
        <w:t>ies are overused</w:t>
      </w:r>
      <w:r w:rsidR="00CA64F6" w:rsidRPr="002E1C26">
        <w:rPr>
          <w:rFonts w:ascii="Arial" w:eastAsia="Roboto" w:hAnsi="Arial"/>
          <w:color w:val="000000" w:themeColor="text1"/>
          <w:sz w:val="22"/>
        </w:rPr>
        <w:t xml:space="preserve"> without </w:t>
      </w:r>
      <w:r w:rsidR="00797F64" w:rsidRPr="002E1C26">
        <w:rPr>
          <w:rFonts w:ascii="Arial" w:eastAsia="Roboto" w:hAnsi="Arial"/>
          <w:color w:val="000000" w:themeColor="text1"/>
          <w:sz w:val="22"/>
        </w:rPr>
        <w:t xml:space="preserve">appropriate </w:t>
      </w:r>
      <w:r w:rsidR="00CA64F6" w:rsidRPr="002E1C26">
        <w:rPr>
          <w:rFonts w:ascii="Arial" w:eastAsia="Roboto" w:hAnsi="Arial"/>
          <w:color w:val="000000" w:themeColor="text1"/>
          <w:sz w:val="22"/>
        </w:rPr>
        <w:t xml:space="preserve">clinical </w:t>
      </w:r>
      <w:r w:rsidR="00797F64" w:rsidRPr="002E1C26">
        <w:rPr>
          <w:rFonts w:ascii="Arial" w:eastAsia="Roboto" w:hAnsi="Arial"/>
          <w:color w:val="000000" w:themeColor="text1"/>
          <w:sz w:val="22"/>
        </w:rPr>
        <w:t xml:space="preserve">oversight </w:t>
      </w:r>
      <w:r w:rsidR="00CA64F6" w:rsidRPr="002E1C26">
        <w:rPr>
          <w:rFonts w:ascii="Arial" w:eastAsia="Roboto" w:hAnsi="Arial"/>
          <w:color w:val="000000" w:themeColor="text1"/>
          <w:sz w:val="22"/>
        </w:rPr>
        <w:t>(Lai</w:t>
      </w:r>
      <w:r w:rsidR="00CF669D">
        <w:rPr>
          <w:rFonts w:ascii="Arial" w:eastAsia="Roboto" w:hAnsi="Arial"/>
          <w:color w:val="000000" w:themeColor="text1"/>
          <w:sz w:val="22"/>
        </w:rPr>
        <w:t xml:space="preserve"> </w:t>
      </w:r>
      <w:r w:rsidR="00CA64F6" w:rsidRPr="002E1C26">
        <w:rPr>
          <w:rFonts w:ascii="Arial" w:eastAsia="Roboto" w:hAnsi="Arial"/>
          <w:color w:val="000000" w:themeColor="text1"/>
          <w:sz w:val="22"/>
        </w:rPr>
        <w:t xml:space="preserve">et al., 2025). </w:t>
      </w:r>
      <w:r w:rsidR="009351DA" w:rsidRPr="002E1C26">
        <w:rPr>
          <w:rFonts w:ascii="Arial" w:eastAsia="Roboto" w:hAnsi="Arial"/>
          <w:color w:val="000000" w:themeColor="text1"/>
          <w:sz w:val="22"/>
          <w:lang w:val="en-IN"/>
        </w:rPr>
        <w:t xml:space="preserve">Accountability and professional responsibility </w:t>
      </w:r>
      <w:r w:rsidR="00797F64" w:rsidRPr="002E1C26">
        <w:rPr>
          <w:rFonts w:ascii="Arial" w:eastAsia="Roboto" w:hAnsi="Arial"/>
          <w:color w:val="000000" w:themeColor="text1"/>
          <w:sz w:val="22"/>
          <w:lang w:val="en-IN"/>
        </w:rPr>
        <w:t>represent additional challenges</w:t>
      </w:r>
      <w:r w:rsidR="009351DA" w:rsidRPr="002E1C26">
        <w:rPr>
          <w:rFonts w:ascii="Arial" w:eastAsia="Roboto" w:hAnsi="Arial"/>
          <w:color w:val="000000" w:themeColor="text1"/>
          <w:sz w:val="22"/>
          <w:lang w:val="en-IN"/>
        </w:rPr>
        <w:t xml:space="preserve">. </w:t>
      </w:r>
      <w:r w:rsidR="00797F64" w:rsidRPr="002E1C26">
        <w:rPr>
          <w:rFonts w:ascii="Arial" w:eastAsia="Roboto" w:hAnsi="Arial"/>
          <w:color w:val="000000" w:themeColor="text1"/>
          <w:sz w:val="22"/>
          <w:lang w:val="en-IN"/>
        </w:rPr>
        <w:t>As</w:t>
      </w:r>
      <w:r w:rsidR="009351DA" w:rsidRPr="002E1C26">
        <w:rPr>
          <w:rFonts w:ascii="Arial" w:eastAsia="Roboto" w:hAnsi="Arial"/>
          <w:color w:val="000000" w:themeColor="text1"/>
          <w:sz w:val="22"/>
          <w:lang w:val="en-IN"/>
        </w:rPr>
        <w:t xml:space="preserve"> DERM </w:t>
      </w:r>
      <w:r w:rsidR="00797F64" w:rsidRPr="002E1C26">
        <w:rPr>
          <w:rFonts w:ascii="Arial" w:eastAsia="Roboto" w:hAnsi="Arial"/>
          <w:color w:val="000000" w:themeColor="text1"/>
          <w:sz w:val="22"/>
          <w:lang w:val="en-IN"/>
        </w:rPr>
        <w:t>functions as an autonomous</w:t>
      </w:r>
      <w:r w:rsidR="009351DA" w:rsidRPr="002E1C26">
        <w:rPr>
          <w:rFonts w:ascii="Arial" w:eastAsia="Roboto" w:hAnsi="Arial"/>
          <w:color w:val="000000" w:themeColor="text1"/>
          <w:sz w:val="22"/>
          <w:lang w:val="en-IN"/>
        </w:rPr>
        <w:t xml:space="preserve"> AI system,</w:t>
      </w:r>
      <w:r w:rsidR="00797F64" w:rsidRPr="002E1C26">
        <w:rPr>
          <w:rFonts w:ascii="Arial" w:eastAsia="Roboto" w:hAnsi="Arial"/>
          <w:color w:val="000000" w:themeColor="text1"/>
          <w:sz w:val="22"/>
          <w:lang w:val="en-IN"/>
        </w:rPr>
        <w:t xml:space="preserve"> uncertainty may arise regarding liability if incorrect</w:t>
      </w:r>
      <w:r w:rsidR="009351DA" w:rsidRPr="002E1C26">
        <w:rPr>
          <w:rFonts w:ascii="Arial" w:eastAsia="Roboto" w:hAnsi="Arial"/>
          <w:color w:val="000000" w:themeColor="text1"/>
          <w:sz w:val="22"/>
          <w:lang w:val="en-IN"/>
        </w:rPr>
        <w:t xml:space="preserve"> clinic</w:t>
      </w:r>
      <w:r w:rsidR="00797F64" w:rsidRPr="002E1C26">
        <w:rPr>
          <w:rFonts w:ascii="Arial" w:eastAsia="Roboto" w:hAnsi="Arial"/>
          <w:color w:val="000000" w:themeColor="text1"/>
          <w:sz w:val="22"/>
          <w:lang w:val="en-IN"/>
        </w:rPr>
        <w:t xml:space="preserve">al </w:t>
      </w:r>
      <w:r w:rsidR="009351DA" w:rsidRPr="002E1C26">
        <w:rPr>
          <w:rFonts w:ascii="Arial" w:eastAsia="Roboto" w:hAnsi="Arial"/>
          <w:color w:val="000000" w:themeColor="text1"/>
          <w:sz w:val="22"/>
          <w:lang w:val="en-IN"/>
        </w:rPr>
        <w:t>decision</w:t>
      </w:r>
      <w:r w:rsidR="00797F64" w:rsidRPr="002E1C26">
        <w:rPr>
          <w:rFonts w:ascii="Arial" w:eastAsia="Roboto" w:hAnsi="Arial"/>
          <w:color w:val="000000" w:themeColor="text1"/>
          <w:sz w:val="22"/>
          <w:lang w:val="en-IN"/>
        </w:rPr>
        <w:t>s</w:t>
      </w:r>
      <w:r w:rsidR="009351DA" w:rsidRPr="002E1C26">
        <w:rPr>
          <w:rFonts w:ascii="Arial" w:eastAsia="Roboto" w:hAnsi="Arial"/>
          <w:color w:val="000000" w:themeColor="text1"/>
          <w:sz w:val="22"/>
          <w:lang w:val="en-IN"/>
        </w:rPr>
        <w:t xml:space="preserve"> </w:t>
      </w:r>
      <w:r w:rsidR="00797F64" w:rsidRPr="002E1C26">
        <w:rPr>
          <w:rFonts w:ascii="Arial" w:eastAsia="Roboto" w:hAnsi="Arial"/>
          <w:color w:val="000000" w:themeColor="text1"/>
          <w:sz w:val="22"/>
          <w:lang w:val="en-IN"/>
        </w:rPr>
        <w:t>are</w:t>
      </w:r>
      <w:r w:rsidR="009351DA" w:rsidRPr="002E1C26">
        <w:rPr>
          <w:rFonts w:ascii="Arial" w:eastAsia="Roboto" w:hAnsi="Arial"/>
          <w:color w:val="000000" w:themeColor="text1"/>
          <w:sz w:val="22"/>
          <w:lang w:val="en-IN"/>
        </w:rPr>
        <w:t xml:space="preserve"> made. </w:t>
      </w:r>
      <w:r w:rsidR="001C477D">
        <w:rPr>
          <w:rFonts w:ascii="Arial" w:eastAsia="Roboto" w:hAnsi="Arial"/>
          <w:color w:val="000000" w:themeColor="text1"/>
          <w:sz w:val="22"/>
          <w:lang w:val="en-IN"/>
        </w:rPr>
        <w:t xml:space="preserve">The </w:t>
      </w:r>
      <w:r w:rsidR="00F24D70">
        <w:rPr>
          <w:rFonts w:ascii="Arial" w:eastAsia="Roboto" w:hAnsi="Arial"/>
          <w:color w:val="000000" w:themeColor="text1"/>
          <w:sz w:val="22"/>
          <w:lang w:val="en-IN"/>
        </w:rPr>
        <w:t>introduction of autonomous AI may shift elements of professional</w:t>
      </w:r>
      <w:r w:rsidR="00142560">
        <w:rPr>
          <w:rFonts w:ascii="Arial" w:eastAsia="Roboto" w:hAnsi="Arial"/>
          <w:color w:val="000000" w:themeColor="text1"/>
          <w:sz w:val="22"/>
          <w:lang w:val="en-IN"/>
        </w:rPr>
        <w:t xml:space="preserve"> responsibility away from traditional clinical judgement, potentially altering established accountability structures </w:t>
      </w:r>
      <w:r w:rsidR="000A206B">
        <w:rPr>
          <w:rFonts w:ascii="Arial" w:eastAsia="Roboto" w:hAnsi="Arial"/>
          <w:color w:val="000000" w:themeColor="text1"/>
          <w:sz w:val="22"/>
          <w:lang w:val="en-IN"/>
        </w:rPr>
        <w:t xml:space="preserve">within dermatology practice. </w:t>
      </w:r>
    </w:p>
    <w:p w14:paraId="58B3294A" w14:textId="5B30F5AC" w:rsidR="009351DA" w:rsidRPr="002E1C26" w:rsidRDefault="00797F64" w:rsidP="006A51F2">
      <w:pPr>
        <w:spacing w:line="360" w:lineRule="auto"/>
        <w:jc w:val="both"/>
        <w:rPr>
          <w:rFonts w:ascii="Arial" w:eastAsia="Roboto" w:hAnsi="Arial"/>
          <w:color w:val="000000" w:themeColor="text1"/>
          <w:sz w:val="22"/>
          <w:lang w:val="en-IN"/>
        </w:rPr>
      </w:pPr>
      <w:r w:rsidRPr="002E1C26">
        <w:rPr>
          <w:rFonts w:ascii="Arial" w:eastAsia="Roboto" w:hAnsi="Arial"/>
          <w:color w:val="000000" w:themeColor="text1"/>
          <w:sz w:val="22"/>
          <w:lang w:val="en-IN"/>
        </w:rPr>
        <w:t>Furthermore, fears of</w:t>
      </w:r>
      <w:r w:rsidR="009351DA" w:rsidRPr="002E1C26">
        <w:rPr>
          <w:rFonts w:ascii="Arial" w:eastAsia="Roboto" w:hAnsi="Arial"/>
          <w:color w:val="000000" w:themeColor="text1"/>
          <w:sz w:val="22"/>
          <w:lang w:val="en-IN"/>
        </w:rPr>
        <w:t xml:space="preserve"> deskilling and job displacement</w:t>
      </w:r>
      <w:r w:rsidRPr="002E1C26">
        <w:rPr>
          <w:rFonts w:ascii="Arial" w:eastAsia="Roboto" w:hAnsi="Arial"/>
          <w:color w:val="000000" w:themeColor="text1"/>
          <w:sz w:val="22"/>
          <w:lang w:val="en-IN"/>
        </w:rPr>
        <w:t xml:space="preserve"> may negatively influence staff attitudes towards AI technologies </w:t>
      </w:r>
      <w:r w:rsidR="00AA381E" w:rsidRPr="002E1C26">
        <w:rPr>
          <w:rFonts w:ascii="Arial" w:eastAsia="Roboto" w:hAnsi="Arial"/>
          <w:color w:val="000000" w:themeColor="text1"/>
          <w:sz w:val="22"/>
        </w:rPr>
        <w:t>(Skin Analytics, 202</w:t>
      </w:r>
      <w:r w:rsidR="00EA590C">
        <w:rPr>
          <w:rFonts w:ascii="Arial" w:eastAsia="Roboto" w:hAnsi="Arial"/>
          <w:color w:val="000000" w:themeColor="text1"/>
          <w:sz w:val="22"/>
        </w:rPr>
        <w:t>5</w:t>
      </w:r>
      <w:r w:rsidR="00AA381E" w:rsidRPr="002E1C26">
        <w:rPr>
          <w:rFonts w:ascii="Arial" w:eastAsia="Roboto" w:hAnsi="Arial"/>
          <w:color w:val="000000" w:themeColor="text1"/>
          <w:sz w:val="22"/>
        </w:rPr>
        <w:t>)</w:t>
      </w:r>
      <w:r w:rsidR="009351DA" w:rsidRPr="002E1C26">
        <w:rPr>
          <w:rFonts w:ascii="Arial" w:eastAsia="Roboto" w:hAnsi="Arial"/>
          <w:color w:val="000000" w:themeColor="text1"/>
          <w:sz w:val="22"/>
          <w:lang w:val="en-IN"/>
        </w:rPr>
        <w:t xml:space="preserve">. </w:t>
      </w:r>
      <w:r w:rsidRPr="002E1C26">
        <w:rPr>
          <w:rFonts w:ascii="Arial" w:eastAsia="Roboto" w:hAnsi="Arial"/>
          <w:color w:val="000000" w:themeColor="text1"/>
          <w:sz w:val="22"/>
          <w:lang w:val="en-IN"/>
        </w:rPr>
        <w:t xml:space="preserve">Without clear </w:t>
      </w:r>
      <w:r w:rsidR="009351DA" w:rsidRPr="002E1C26">
        <w:rPr>
          <w:rFonts w:ascii="Arial" w:eastAsia="Roboto" w:hAnsi="Arial"/>
          <w:color w:val="000000" w:themeColor="text1"/>
          <w:sz w:val="22"/>
          <w:lang w:val="en-IN"/>
        </w:rPr>
        <w:t xml:space="preserve">governance structures, </w:t>
      </w:r>
      <w:r w:rsidRPr="002E1C26">
        <w:rPr>
          <w:rFonts w:ascii="Arial" w:eastAsia="Roboto" w:hAnsi="Arial"/>
          <w:color w:val="000000" w:themeColor="text1"/>
          <w:sz w:val="22"/>
          <w:lang w:val="en-IN"/>
        </w:rPr>
        <w:t>accountability frameworks, and ongoing</w:t>
      </w:r>
      <w:r w:rsidR="009351DA" w:rsidRPr="002E1C26">
        <w:rPr>
          <w:rFonts w:ascii="Arial" w:eastAsia="Roboto" w:hAnsi="Arial"/>
          <w:color w:val="000000" w:themeColor="text1"/>
          <w:sz w:val="22"/>
          <w:lang w:val="en-IN"/>
        </w:rPr>
        <w:t xml:space="preserve"> support</w:t>
      </w:r>
      <w:r w:rsidRPr="002E1C26">
        <w:rPr>
          <w:rFonts w:ascii="Arial" w:eastAsia="Roboto" w:hAnsi="Arial"/>
          <w:color w:val="000000" w:themeColor="text1"/>
          <w:sz w:val="22"/>
          <w:lang w:val="en-IN"/>
        </w:rPr>
        <w:t>, these issues may limit workforce engagement and acceptance.</w:t>
      </w:r>
    </w:p>
    <w:p w14:paraId="1B5028A1" w14:textId="1C1A9E5B" w:rsidR="00775E6F" w:rsidRPr="00EA590C" w:rsidRDefault="007313E7" w:rsidP="006A51F2">
      <w:pPr>
        <w:pStyle w:val="Heading1"/>
        <w:spacing w:before="0" w:after="0" w:line="360" w:lineRule="auto"/>
        <w:jc w:val="both"/>
        <w:rPr>
          <w:rFonts w:ascii="Arial" w:hAnsi="Arial"/>
          <w:b w:val="0"/>
          <w:color w:val="002060"/>
          <w:sz w:val="22"/>
          <w:szCs w:val="22"/>
        </w:rPr>
      </w:pPr>
      <w:bookmarkStart w:id="5" w:name="_Toc221465467"/>
      <w:r w:rsidRPr="00EA590C">
        <w:rPr>
          <w:rFonts w:ascii="Arial" w:hAnsi="Arial"/>
          <w:color w:val="002060"/>
          <w:sz w:val="22"/>
          <w:szCs w:val="22"/>
        </w:rPr>
        <w:t>(</w:t>
      </w:r>
      <w:r w:rsidR="00D50CC7" w:rsidRPr="00EA590C">
        <w:rPr>
          <w:rFonts w:ascii="Arial" w:hAnsi="Arial"/>
          <w:color w:val="002060"/>
          <w:sz w:val="22"/>
          <w:szCs w:val="22"/>
        </w:rPr>
        <w:t>B</w:t>
      </w:r>
      <w:r w:rsidRPr="00EA590C">
        <w:rPr>
          <w:rFonts w:ascii="Arial" w:hAnsi="Arial"/>
          <w:color w:val="002060"/>
          <w:sz w:val="22"/>
          <w:szCs w:val="22"/>
        </w:rPr>
        <w:t xml:space="preserve">) </w:t>
      </w:r>
      <w:r w:rsidR="00CA64F6" w:rsidRPr="00EA590C">
        <w:rPr>
          <w:rFonts w:ascii="Arial" w:hAnsi="Arial"/>
          <w:color w:val="002060"/>
          <w:sz w:val="22"/>
          <w:szCs w:val="22"/>
        </w:rPr>
        <w:t>Patients and Service Users</w:t>
      </w:r>
      <w:bookmarkEnd w:id="5"/>
    </w:p>
    <w:p w14:paraId="0C1D8A60" w14:textId="1A203AFD" w:rsidR="00357C91" w:rsidRPr="002E1C26" w:rsidRDefault="00357C91" w:rsidP="006A51F2">
      <w:pPr>
        <w:pStyle w:val="Heading2"/>
        <w:spacing w:before="0" w:after="0" w:line="360" w:lineRule="auto"/>
        <w:jc w:val="both"/>
        <w:rPr>
          <w:rFonts w:ascii="Arial" w:hAnsi="Arial"/>
          <w:sz w:val="22"/>
          <w:szCs w:val="22"/>
        </w:rPr>
      </w:pPr>
      <w:bookmarkStart w:id="6" w:name="_Toc221465468"/>
      <w:r w:rsidRPr="00EA590C">
        <w:rPr>
          <w:rFonts w:ascii="Arial" w:hAnsi="Arial"/>
          <w:color w:val="002060"/>
          <w:sz w:val="22"/>
          <w:szCs w:val="22"/>
        </w:rPr>
        <w:t>Positive Impact</w:t>
      </w:r>
      <w:bookmarkEnd w:id="6"/>
    </w:p>
    <w:p w14:paraId="440B76AE" w14:textId="4C2BA694" w:rsidR="00D03A27" w:rsidRPr="002E1C26" w:rsidRDefault="00CA64F6" w:rsidP="006A51F2">
      <w:pPr>
        <w:spacing w:line="360" w:lineRule="auto"/>
        <w:jc w:val="both"/>
        <w:rPr>
          <w:rFonts w:ascii="Arial" w:eastAsia="Roboto" w:hAnsi="Arial"/>
          <w:color w:val="000000" w:themeColor="text1"/>
          <w:sz w:val="22"/>
        </w:rPr>
      </w:pPr>
      <w:r w:rsidRPr="002E1C26">
        <w:rPr>
          <w:rFonts w:ascii="Arial" w:hAnsi="Arial"/>
          <w:color w:val="000000" w:themeColor="text1"/>
          <w:sz w:val="22"/>
        </w:rPr>
        <w:t xml:space="preserve">DERM </w:t>
      </w:r>
      <w:r w:rsidR="00D03A27" w:rsidRPr="002E1C26">
        <w:rPr>
          <w:rFonts w:ascii="Arial" w:hAnsi="Arial"/>
          <w:color w:val="000000" w:themeColor="text1"/>
          <w:sz w:val="22"/>
        </w:rPr>
        <w:t xml:space="preserve">has the potential to significantly </w:t>
      </w:r>
      <w:r w:rsidRPr="002E1C26">
        <w:rPr>
          <w:rFonts w:ascii="Arial" w:hAnsi="Arial"/>
          <w:color w:val="000000" w:themeColor="text1"/>
          <w:sz w:val="22"/>
        </w:rPr>
        <w:t xml:space="preserve">enhance </w:t>
      </w:r>
      <w:r w:rsidR="00D03A27" w:rsidRPr="002E1C26">
        <w:rPr>
          <w:rFonts w:ascii="Arial" w:hAnsi="Arial"/>
          <w:color w:val="000000" w:themeColor="text1"/>
          <w:sz w:val="22"/>
        </w:rPr>
        <w:t>patient</w:t>
      </w:r>
      <w:r w:rsidRPr="002E1C26">
        <w:rPr>
          <w:rFonts w:ascii="Arial" w:hAnsi="Arial"/>
          <w:color w:val="000000" w:themeColor="text1"/>
          <w:sz w:val="22"/>
        </w:rPr>
        <w:t xml:space="preserve"> experience by reducing waiting times and </w:t>
      </w:r>
      <w:r w:rsidR="00D03A27" w:rsidRPr="002E1C26">
        <w:rPr>
          <w:rFonts w:ascii="Arial" w:hAnsi="Arial"/>
          <w:color w:val="000000" w:themeColor="text1"/>
          <w:sz w:val="22"/>
        </w:rPr>
        <w:t xml:space="preserve">alleviating </w:t>
      </w:r>
      <w:r w:rsidRPr="002E1C26">
        <w:rPr>
          <w:rFonts w:ascii="Arial" w:hAnsi="Arial"/>
          <w:color w:val="000000" w:themeColor="text1"/>
          <w:sz w:val="22"/>
        </w:rPr>
        <w:t xml:space="preserve">anxiety. </w:t>
      </w:r>
      <w:r w:rsidRPr="002E1C26">
        <w:rPr>
          <w:rFonts w:ascii="Arial" w:eastAsia="Roboto" w:hAnsi="Arial"/>
          <w:color w:val="000000" w:themeColor="text1"/>
          <w:sz w:val="22"/>
        </w:rPr>
        <w:t>Earl</w:t>
      </w:r>
      <w:r w:rsidR="00D03A27" w:rsidRPr="002E1C26">
        <w:rPr>
          <w:rFonts w:ascii="Arial" w:eastAsia="Roboto" w:hAnsi="Arial"/>
          <w:color w:val="000000" w:themeColor="text1"/>
          <w:sz w:val="22"/>
        </w:rPr>
        <w:t>y</w:t>
      </w:r>
      <w:r w:rsidRPr="002E1C26">
        <w:rPr>
          <w:rFonts w:ascii="Arial" w:eastAsia="Roboto" w:hAnsi="Arial"/>
          <w:color w:val="000000" w:themeColor="text1"/>
          <w:sz w:val="22"/>
        </w:rPr>
        <w:t xml:space="preserve"> reassurance</w:t>
      </w:r>
      <w:r w:rsidR="00D03A27" w:rsidRPr="002E1C26">
        <w:rPr>
          <w:rFonts w:ascii="Arial" w:eastAsia="Roboto" w:hAnsi="Arial"/>
          <w:color w:val="000000" w:themeColor="text1"/>
          <w:sz w:val="22"/>
        </w:rPr>
        <w:t xml:space="preserve"> for</w:t>
      </w:r>
      <w:r w:rsidRPr="002E1C26">
        <w:rPr>
          <w:rFonts w:ascii="Arial" w:eastAsia="Roboto" w:hAnsi="Arial"/>
          <w:color w:val="000000" w:themeColor="text1"/>
          <w:sz w:val="22"/>
        </w:rPr>
        <w:t xml:space="preserve"> benign conditions can </w:t>
      </w:r>
      <w:r w:rsidR="00D03A27" w:rsidRPr="002E1C26">
        <w:rPr>
          <w:rFonts w:ascii="Arial" w:eastAsia="Roboto" w:hAnsi="Arial"/>
          <w:color w:val="000000" w:themeColor="text1"/>
          <w:sz w:val="22"/>
        </w:rPr>
        <w:t>lower</w:t>
      </w:r>
      <w:r w:rsidRPr="002E1C26">
        <w:rPr>
          <w:rFonts w:ascii="Arial" w:eastAsia="Roboto" w:hAnsi="Arial"/>
          <w:color w:val="000000" w:themeColor="text1"/>
          <w:sz w:val="22"/>
        </w:rPr>
        <w:t xml:space="preserve"> stress levels</w:t>
      </w:r>
      <w:r w:rsidR="00D03A27" w:rsidRPr="002E1C26">
        <w:rPr>
          <w:rFonts w:ascii="Arial" w:eastAsia="Roboto" w:hAnsi="Arial"/>
          <w:color w:val="000000" w:themeColor="text1"/>
          <w:sz w:val="22"/>
        </w:rPr>
        <w:t xml:space="preserve">, while expedited </w:t>
      </w:r>
      <w:r w:rsidRPr="002E1C26">
        <w:rPr>
          <w:rFonts w:ascii="Arial" w:eastAsia="Roboto" w:hAnsi="Arial"/>
          <w:color w:val="000000" w:themeColor="text1"/>
          <w:sz w:val="22"/>
        </w:rPr>
        <w:t xml:space="preserve">referrals </w:t>
      </w:r>
      <w:r w:rsidR="00D03A27" w:rsidRPr="002E1C26">
        <w:rPr>
          <w:rFonts w:ascii="Arial" w:eastAsia="Roboto" w:hAnsi="Arial"/>
          <w:color w:val="000000" w:themeColor="text1"/>
          <w:sz w:val="22"/>
        </w:rPr>
        <w:t>for high-risk</w:t>
      </w:r>
      <w:r w:rsidRPr="002E1C26">
        <w:rPr>
          <w:rFonts w:ascii="Arial" w:eastAsia="Roboto" w:hAnsi="Arial"/>
          <w:color w:val="000000" w:themeColor="text1"/>
          <w:sz w:val="22"/>
        </w:rPr>
        <w:t xml:space="preserve"> case</w:t>
      </w:r>
      <w:r w:rsidR="00D03A27" w:rsidRPr="002E1C26">
        <w:rPr>
          <w:rFonts w:ascii="Arial" w:eastAsia="Roboto" w:hAnsi="Arial"/>
          <w:color w:val="000000" w:themeColor="text1"/>
          <w:sz w:val="22"/>
        </w:rPr>
        <w:t>s</w:t>
      </w:r>
      <w:r w:rsidRPr="002E1C26">
        <w:rPr>
          <w:rFonts w:ascii="Arial" w:eastAsia="Roboto" w:hAnsi="Arial"/>
          <w:color w:val="000000" w:themeColor="text1"/>
          <w:sz w:val="22"/>
        </w:rPr>
        <w:t xml:space="preserve"> </w:t>
      </w:r>
      <w:r w:rsidR="00D03A27" w:rsidRPr="002E1C26">
        <w:rPr>
          <w:rFonts w:ascii="Arial" w:eastAsia="Roboto" w:hAnsi="Arial"/>
          <w:color w:val="000000" w:themeColor="text1"/>
          <w:sz w:val="22"/>
        </w:rPr>
        <w:t>may improve clinical</w:t>
      </w:r>
      <w:r w:rsidRPr="002E1C26">
        <w:rPr>
          <w:rFonts w:ascii="Arial" w:eastAsia="Roboto" w:hAnsi="Arial"/>
          <w:color w:val="000000" w:themeColor="text1"/>
          <w:sz w:val="22"/>
        </w:rPr>
        <w:t xml:space="preserve"> outcomes. </w:t>
      </w:r>
      <w:r w:rsidR="0003032F">
        <w:rPr>
          <w:rFonts w:ascii="Arial" w:eastAsia="Roboto" w:hAnsi="Arial"/>
          <w:color w:val="000000" w:themeColor="text1"/>
          <w:sz w:val="22"/>
        </w:rPr>
        <w:t xml:space="preserve">Early </w:t>
      </w:r>
      <w:r w:rsidR="00507B61">
        <w:rPr>
          <w:rFonts w:ascii="Arial" w:eastAsia="Roboto" w:hAnsi="Arial"/>
          <w:color w:val="000000" w:themeColor="text1"/>
          <w:sz w:val="22"/>
        </w:rPr>
        <w:t xml:space="preserve">diagnosis of melanoma is associated with </w:t>
      </w:r>
      <w:r w:rsidR="00E25309">
        <w:rPr>
          <w:rFonts w:ascii="Arial" w:eastAsia="Roboto" w:hAnsi="Arial"/>
          <w:color w:val="000000" w:themeColor="text1"/>
          <w:sz w:val="22"/>
        </w:rPr>
        <w:t xml:space="preserve">improved survival </w:t>
      </w:r>
      <w:r w:rsidR="00C52A1F">
        <w:rPr>
          <w:rFonts w:ascii="Arial" w:eastAsia="Roboto" w:hAnsi="Arial"/>
          <w:color w:val="000000" w:themeColor="text1"/>
          <w:sz w:val="22"/>
        </w:rPr>
        <w:t xml:space="preserve">rates and reduced treatment burden. </w:t>
      </w:r>
      <w:r w:rsidR="00D03A27" w:rsidRPr="002E1C26">
        <w:rPr>
          <w:rFonts w:ascii="Arial" w:eastAsia="Roboto" w:hAnsi="Arial"/>
          <w:color w:val="000000" w:themeColor="text1"/>
          <w:sz w:val="22"/>
        </w:rPr>
        <w:t>Patients often value the c</w:t>
      </w:r>
      <w:r w:rsidRPr="002E1C26">
        <w:rPr>
          <w:rFonts w:ascii="Arial" w:eastAsia="Roboto" w:hAnsi="Arial"/>
          <w:color w:val="000000" w:themeColor="text1"/>
          <w:sz w:val="22"/>
        </w:rPr>
        <w:t xml:space="preserve">onvenience of local </w:t>
      </w:r>
      <w:r w:rsidR="00D03A27" w:rsidRPr="002E1C26">
        <w:rPr>
          <w:rFonts w:ascii="Arial" w:eastAsia="Roboto" w:hAnsi="Arial"/>
          <w:color w:val="000000" w:themeColor="text1"/>
          <w:sz w:val="22"/>
        </w:rPr>
        <w:t>assessments,</w:t>
      </w:r>
      <w:r w:rsidRPr="002E1C26">
        <w:rPr>
          <w:rFonts w:ascii="Arial" w:eastAsia="Roboto" w:hAnsi="Arial"/>
          <w:color w:val="000000" w:themeColor="text1"/>
          <w:sz w:val="22"/>
        </w:rPr>
        <w:t xml:space="preserve"> and</w:t>
      </w:r>
      <w:r w:rsidR="00D03A27" w:rsidRPr="002E1C26">
        <w:rPr>
          <w:rFonts w:ascii="Arial" w:eastAsia="Roboto" w:hAnsi="Arial"/>
          <w:color w:val="000000" w:themeColor="text1"/>
          <w:sz w:val="22"/>
        </w:rPr>
        <w:t xml:space="preserve"> the reduced need</w:t>
      </w:r>
      <w:r w:rsidR="002C1726" w:rsidRPr="002E1C26">
        <w:rPr>
          <w:rFonts w:ascii="Arial" w:eastAsia="Roboto" w:hAnsi="Arial"/>
          <w:color w:val="000000" w:themeColor="text1"/>
          <w:sz w:val="22"/>
        </w:rPr>
        <w:t xml:space="preserve"> </w:t>
      </w:r>
      <w:r w:rsidR="00D03A27" w:rsidRPr="002E1C26">
        <w:rPr>
          <w:rFonts w:ascii="Arial" w:eastAsia="Roboto" w:hAnsi="Arial"/>
          <w:color w:val="000000" w:themeColor="text1"/>
          <w:sz w:val="22"/>
        </w:rPr>
        <w:t xml:space="preserve">for </w:t>
      </w:r>
      <w:r w:rsidRPr="002E1C26">
        <w:rPr>
          <w:rFonts w:ascii="Arial" w:eastAsia="Roboto" w:hAnsi="Arial"/>
          <w:color w:val="000000" w:themeColor="text1"/>
          <w:sz w:val="22"/>
        </w:rPr>
        <w:t>hospital visi</w:t>
      </w:r>
      <w:r w:rsidR="00D03A27" w:rsidRPr="002E1C26">
        <w:rPr>
          <w:rFonts w:ascii="Arial" w:eastAsia="Roboto" w:hAnsi="Arial"/>
          <w:color w:val="000000" w:themeColor="text1"/>
          <w:sz w:val="22"/>
        </w:rPr>
        <w:t>ts (A</w:t>
      </w:r>
      <w:r w:rsidRPr="002E1C26">
        <w:rPr>
          <w:rFonts w:ascii="Arial" w:eastAsia="Roboto" w:hAnsi="Arial"/>
          <w:color w:val="000000" w:themeColor="text1"/>
          <w:sz w:val="22"/>
        </w:rPr>
        <w:t xml:space="preserve">bdulrahman </w:t>
      </w:r>
      <w:r w:rsidR="00D03A27" w:rsidRPr="002E1C26">
        <w:rPr>
          <w:rFonts w:ascii="Arial" w:eastAsia="Roboto" w:hAnsi="Arial"/>
          <w:color w:val="000000" w:themeColor="text1"/>
          <w:sz w:val="22"/>
        </w:rPr>
        <w:t>&amp;</w:t>
      </w:r>
      <w:r w:rsidRPr="002E1C26">
        <w:rPr>
          <w:rFonts w:ascii="Arial" w:eastAsia="Roboto" w:hAnsi="Arial"/>
          <w:color w:val="000000" w:themeColor="text1"/>
          <w:sz w:val="22"/>
        </w:rPr>
        <w:t xml:space="preserve"> Trengove, 2025). </w:t>
      </w:r>
      <w:r w:rsidR="001F3D17" w:rsidRPr="002E1C26">
        <w:rPr>
          <w:rFonts w:ascii="Arial" w:eastAsia="Roboto" w:hAnsi="Arial"/>
          <w:color w:val="000000" w:themeColor="text1"/>
          <w:sz w:val="22"/>
        </w:rPr>
        <w:t>This improves access to specialist care within community settings, lowers travel related costs, and minimizes disruption to daily life, particularly for older adults, individuals with mobility difficulties, and those living in rural or underserved communities.</w:t>
      </w:r>
    </w:p>
    <w:p w14:paraId="1B57F4E8" w14:textId="58BF9581" w:rsidR="00B05CB5" w:rsidRPr="002E1C26" w:rsidRDefault="00D03A27"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However, concerns regarding</w:t>
      </w:r>
      <w:r w:rsidR="00CA64F6" w:rsidRPr="002E1C26">
        <w:rPr>
          <w:rFonts w:ascii="Arial" w:eastAsia="Roboto" w:hAnsi="Arial"/>
          <w:color w:val="000000" w:themeColor="text1"/>
          <w:sz w:val="22"/>
        </w:rPr>
        <w:t xml:space="preserve"> algorithmic </w:t>
      </w:r>
      <w:r w:rsidRPr="002E1C26">
        <w:rPr>
          <w:rFonts w:ascii="Arial" w:eastAsia="Roboto" w:hAnsi="Arial"/>
          <w:color w:val="000000" w:themeColor="text1"/>
          <w:sz w:val="22"/>
        </w:rPr>
        <w:t xml:space="preserve">bias must be acknowledged. </w:t>
      </w:r>
      <w:r w:rsidR="00CA64F6" w:rsidRPr="002E1C26">
        <w:rPr>
          <w:rFonts w:ascii="Arial" w:eastAsia="Roboto" w:hAnsi="Arial"/>
          <w:color w:val="000000" w:themeColor="text1"/>
          <w:sz w:val="22"/>
        </w:rPr>
        <w:t xml:space="preserve"> AI systems trained on </w:t>
      </w:r>
      <w:r w:rsidRPr="002E1C26">
        <w:rPr>
          <w:rFonts w:ascii="Arial" w:eastAsia="Roboto" w:hAnsi="Arial"/>
          <w:color w:val="000000" w:themeColor="text1"/>
          <w:sz w:val="22"/>
        </w:rPr>
        <w:t xml:space="preserve">limited </w:t>
      </w:r>
      <w:r w:rsidR="00427034" w:rsidRPr="002E1C26">
        <w:rPr>
          <w:rFonts w:ascii="Arial" w:eastAsia="Roboto" w:hAnsi="Arial"/>
          <w:color w:val="000000" w:themeColor="text1"/>
          <w:sz w:val="22"/>
        </w:rPr>
        <w:t>or non-diverse</w:t>
      </w:r>
      <w:r w:rsidR="00CA64F6" w:rsidRPr="002E1C26">
        <w:rPr>
          <w:rFonts w:ascii="Arial" w:eastAsia="Roboto" w:hAnsi="Arial"/>
          <w:color w:val="000000" w:themeColor="text1"/>
          <w:sz w:val="22"/>
        </w:rPr>
        <w:t xml:space="preserve"> datasets </w:t>
      </w:r>
      <w:r w:rsidR="00427034" w:rsidRPr="002E1C26">
        <w:rPr>
          <w:rFonts w:ascii="Arial" w:eastAsia="Roboto" w:hAnsi="Arial"/>
          <w:color w:val="000000" w:themeColor="text1"/>
          <w:sz w:val="22"/>
        </w:rPr>
        <w:t>may demonstrate reduced</w:t>
      </w:r>
      <w:r w:rsidR="00CA64F6" w:rsidRPr="002E1C26">
        <w:rPr>
          <w:rFonts w:ascii="Arial" w:eastAsia="Roboto" w:hAnsi="Arial"/>
          <w:color w:val="000000" w:themeColor="text1"/>
          <w:sz w:val="22"/>
        </w:rPr>
        <w:t xml:space="preserve"> accura</w:t>
      </w:r>
      <w:r w:rsidR="00427034" w:rsidRPr="002E1C26">
        <w:rPr>
          <w:rFonts w:ascii="Arial" w:eastAsia="Roboto" w:hAnsi="Arial"/>
          <w:color w:val="000000" w:themeColor="text1"/>
          <w:sz w:val="22"/>
        </w:rPr>
        <w:t>cy</w:t>
      </w:r>
      <w:r w:rsidR="00CA64F6" w:rsidRPr="002E1C26">
        <w:rPr>
          <w:rFonts w:ascii="Arial" w:eastAsia="Roboto" w:hAnsi="Arial"/>
          <w:color w:val="000000" w:themeColor="text1"/>
          <w:sz w:val="22"/>
        </w:rPr>
        <w:t xml:space="preserve"> </w:t>
      </w:r>
      <w:r w:rsidR="00427034" w:rsidRPr="002E1C26">
        <w:rPr>
          <w:rFonts w:ascii="Arial" w:eastAsia="Roboto" w:hAnsi="Arial"/>
          <w:color w:val="000000" w:themeColor="text1"/>
          <w:sz w:val="22"/>
        </w:rPr>
        <w:t>in</w:t>
      </w:r>
      <w:r w:rsidR="00CA64F6" w:rsidRPr="002E1C26">
        <w:rPr>
          <w:rFonts w:ascii="Arial" w:eastAsia="Roboto" w:hAnsi="Arial"/>
          <w:color w:val="000000" w:themeColor="text1"/>
          <w:sz w:val="22"/>
        </w:rPr>
        <w:t xml:space="preserve"> individuals with darker skin tones (Li et al., 2022).</w:t>
      </w:r>
      <w:r w:rsidR="001F3D17" w:rsidRPr="002E1C26">
        <w:rPr>
          <w:rFonts w:ascii="Arial" w:eastAsia="Roboto" w:hAnsi="Arial"/>
          <w:color w:val="000000" w:themeColor="text1"/>
          <w:sz w:val="22"/>
        </w:rPr>
        <w:t xml:space="preserve"> If such bias is not adequately monitored and corrected, AI technologies</w:t>
      </w:r>
      <w:r w:rsidR="00BA68F7" w:rsidRPr="002E1C26">
        <w:rPr>
          <w:rFonts w:ascii="Arial" w:eastAsia="Roboto" w:hAnsi="Arial"/>
          <w:color w:val="000000" w:themeColor="text1"/>
          <w:sz w:val="22"/>
        </w:rPr>
        <w:t xml:space="preserve"> may inadvertently</w:t>
      </w:r>
      <w:r w:rsidR="001F3D17" w:rsidRPr="002E1C26">
        <w:rPr>
          <w:rFonts w:ascii="Arial" w:eastAsia="Roboto" w:hAnsi="Arial"/>
          <w:color w:val="000000" w:themeColor="text1"/>
          <w:sz w:val="22"/>
        </w:rPr>
        <w:t xml:space="preserve"> widen existing health inequalities rather than reducing them.</w:t>
      </w:r>
      <w:r w:rsidR="00CA64F6" w:rsidRPr="002E1C26">
        <w:rPr>
          <w:rFonts w:ascii="Arial" w:eastAsia="Roboto" w:hAnsi="Arial"/>
          <w:color w:val="000000" w:themeColor="text1"/>
          <w:sz w:val="22"/>
        </w:rPr>
        <w:t xml:space="preserve"> </w:t>
      </w:r>
      <w:r w:rsidR="00427034" w:rsidRPr="002E1C26">
        <w:rPr>
          <w:rFonts w:ascii="Arial" w:eastAsia="Roboto" w:hAnsi="Arial"/>
          <w:color w:val="000000" w:themeColor="text1"/>
          <w:sz w:val="22"/>
        </w:rPr>
        <w:t>While S</w:t>
      </w:r>
      <w:r w:rsidR="00CA64F6" w:rsidRPr="002E1C26">
        <w:rPr>
          <w:rFonts w:ascii="Arial" w:eastAsia="Roboto" w:hAnsi="Arial"/>
          <w:color w:val="000000" w:themeColor="text1"/>
          <w:sz w:val="22"/>
        </w:rPr>
        <w:t xml:space="preserve">kin </w:t>
      </w:r>
      <w:r w:rsidR="00CA64F6" w:rsidRPr="002E1C26">
        <w:rPr>
          <w:rFonts w:ascii="Arial" w:eastAsia="Roboto" w:hAnsi="Arial"/>
          <w:color w:val="000000" w:themeColor="text1"/>
          <w:sz w:val="22"/>
        </w:rPr>
        <w:lastRenderedPageBreak/>
        <w:t>Analytics</w:t>
      </w:r>
      <w:r w:rsidR="00427034" w:rsidRPr="002E1C26">
        <w:rPr>
          <w:rFonts w:ascii="Arial" w:eastAsia="Roboto" w:hAnsi="Arial"/>
          <w:color w:val="000000" w:themeColor="text1"/>
          <w:sz w:val="22"/>
        </w:rPr>
        <w:t xml:space="preserve"> reports ongoing efforts to improve dataset diversity, </w:t>
      </w:r>
      <w:r w:rsidR="00CA64F6" w:rsidRPr="002E1C26">
        <w:rPr>
          <w:rFonts w:ascii="Arial" w:eastAsia="Roboto" w:hAnsi="Arial"/>
          <w:color w:val="000000" w:themeColor="text1"/>
          <w:sz w:val="22"/>
        </w:rPr>
        <w:t xml:space="preserve">continuous </w:t>
      </w:r>
      <w:r w:rsidR="00427034" w:rsidRPr="002E1C26">
        <w:rPr>
          <w:rFonts w:ascii="Arial" w:eastAsia="Roboto" w:hAnsi="Arial"/>
          <w:color w:val="000000" w:themeColor="text1"/>
          <w:sz w:val="22"/>
        </w:rPr>
        <w:t xml:space="preserve">evaluation </w:t>
      </w:r>
      <w:r w:rsidR="00B05CB5" w:rsidRPr="002E1C26">
        <w:rPr>
          <w:rFonts w:ascii="Arial" w:eastAsia="Roboto" w:hAnsi="Arial"/>
          <w:color w:val="000000" w:themeColor="text1"/>
          <w:sz w:val="22"/>
        </w:rPr>
        <w:t xml:space="preserve">and independent oversight remain </w:t>
      </w:r>
      <w:r w:rsidR="00427034" w:rsidRPr="002E1C26">
        <w:rPr>
          <w:rFonts w:ascii="Arial" w:eastAsia="Roboto" w:hAnsi="Arial"/>
          <w:color w:val="000000" w:themeColor="text1"/>
          <w:sz w:val="22"/>
        </w:rPr>
        <w:t xml:space="preserve">essential to ensure equitable </w:t>
      </w:r>
      <w:r w:rsidR="00B05CB5" w:rsidRPr="002E1C26">
        <w:rPr>
          <w:rFonts w:ascii="Arial" w:eastAsia="Roboto" w:hAnsi="Arial"/>
          <w:color w:val="000000" w:themeColor="text1"/>
          <w:sz w:val="22"/>
        </w:rPr>
        <w:t>outcomes.</w:t>
      </w:r>
    </w:p>
    <w:p w14:paraId="29157DA5" w14:textId="2441BE6E" w:rsidR="00775E6F" w:rsidRPr="002E1C26" w:rsidRDefault="00B02EB9"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 xml:space="preserve"> </w:t>
      </w:r>
      <w:r w:rsidR="00CA64F6" w:rsidRPr="002E1C26">
        <w:rPr>
          <w:rFonts w:ascii="Arial" w:eastAsia="Roboto" w:hAnsi="Arial"/>
          <w:color w:val="000000" w:themeColor="text1"/>
          <w:sz w:val="22"/>
        </w:rPr>
        <w:t xml:space="preserve">Ethical </w:t>
      </w:r>
      <w:r w:rsidR="00B05CB5" w:rsidRPr="002E1C26">
        <w:rPr>
          <w:rFonts w:ascii="Arial" w:eastAsia="Roboto" w:hAnsi="Arial"/>
          <w:color w:val="000000" w:themeColor="text1"/>
          <w:sz w:val="22"/>
        </w:rPr>
        <w:t>considerations including</w:t>
      </w:r>
      <w:r w:rsidR="00427034" w:rsidRPr="002E1C26">
        <w:rPr>
          <w:rFonts w:ascii="Arial" w:eastAsia="Roboto" w:hAnsi="Arial"/>
          <w:color w:val="000000" w:themeColor="text1"/>
          <w:sz w:val="22"/>
        </w:rPr>
        <w:t xml:space="preserve"> </w:t>
      </w:r>
      <w:r w:rsidR="00CA64F6" w:rsidRPr="002E1C26">
        <w:rPr>
          <w:rFonts w:ascii="Arial" w:eastAsia="Roboto" w:hAnsi="Arial"/>
          <w:color w:val="000000" w:themeColor="text1"/>
          <w:sz w:val="22"/>
        </w:rPr>
        <w:t xml:space="preserve">informed consent, transparency, and the </w:t>
      </w:r>
      <w:r w:rsidR="00427034" w:rsidRPr="002E1C26">
        <w:rPr>
          <w:rFonts w:ascii="Arial" w:eastAsia="Roboto" w:hAnsi="Arial"/>
          <w:color w:val="000000" w:themeColor="text1"/>
          <w:sz w:val="22"/>
        </w:rPr>
        <w:t xml:space="preserve">ability to request </w:t>
      </w:r>
      <w:r w:rsidR="00CA64F6" w:rsidRPr="002E1C26">
        <w:rPr>
          <w:rFonts w:ascii="Arial" w:eastAsia="Roboto" w:hAnsi="Arial"/>
          <w:color w:val="000000" w:themeColor="text1"/>
          <w:sz w:val="22"/>
        </w:rPr>
        <w:t>human review</w:t>
      </w:r>
      <w:r w:rsidR="00B05CB5" w:rsidRPr="002E1C26">
        <w:rPr>
          <w:rFonts w:ascii="Arial" w:eastAsia="Roboto" w:hAnsi="Arial"/>
          <w:color w:val="000000" w:themeColor="text1"/>
          <w:sz w:val="22"/>
        </w:rPr>
        <w:t xml:space="preserve"> are also critical</w:t>
      </w:r>
      <w:r w:rsidR="00427034" w:rsidRPr="002E1C26">
        <w:rPr>
          <w:rFonts w:ascii="Arial" w:eastAsia="Roboto" w:hAnsi="Arial"/>
          <w:color w:val="000000" w:themeColor="text1"/>
          <w:sz w:val="22"/>
        </w:rPr>
        <w:t xml:space="preserve"> (</w:t>
      </w:r>
      <w:r w:rsidR="00CA64F6" w:rsidRPr="002E1C26">
        <w:rPr>
          <w:rFonts w:ascii="Arial" w:eastAsia="Roboto" w:hAnsi="Arial"/>
          <w:color w:val="000000" w:themeColor="text1"/>
          <w:sz w:val="22"/>
        </w:rPr>
        <w:t xml:space="preserve">Young et al., 2020). </w:t>
      </w:r>
      <w:r w:rsidR="000C5AB5" w:rsidRPr="002E1C26">
        <w:rPr>
          <w:rFonts w:ascii="Arial" w:eastAsia="Roboto" w:hAnsi="Arial"/>
          <w:color w:val="000000" w:themeColor="text1"/>
          <w:sz w:val="22"/>
        </w:rPr>
        <w:t xml:space="preserve">Patients should be clearly informed when AI is used in their assessment and reassured that </w:t>
      </w:r>
      <w:r w:rsidR="00925CD5">
        <w:rPr>
          <w:rFonts w:ascii="Arial" w:eastAsia="Roboto" w:hAnsi="Arial"/>
          <w:color w:val="000000" w:themeColor="text1"/>
          <w:sz w:val="22"/>
        </w:rPr>
        <w:t xml:space="preserve">appropriate </w:t>
      </w:r>
      <w:r w:rsidR="000C5AB5" w:rsidRPr="002E1C26">
        <w:rPr>
          <w:rFonts w:ascii="Arial" w:eastAsia="Roboto" w:hAnsi="Arial"/>
          <w:color w:val="000000" w:themeColor="text1"/>
          <w:sz w:val="22"/>
        </w:rPr>
        <w:t>clinical oversight remains in place.</w:t>
      </w:r>
      <w:r w:rsidR="009F3DF0">
        <w:rPr>
          <w:rFonts w:ascii="Arial" w:eastAsia="Roboto" w:hAnsi="Arial"/>
          <w:color w:val="000000" w:themeColor="text1"/>
          <w:sz w:val="22"/>
        </w:rPr>
        <w:t xml:space="preserve"> </w:t>
      </w:r>
      <w:r w:rsidR="00AC5B0C" w:rsidRPr="002E1C26">
        <w:rPr>
          <w:rFonts w:ascii="Arial" w:eastAsia="Roboto" w:hAnsi="Arial"/>
          <w:color w:val="000000" w:themeColor="text1"/>
          <w:sz w:val="22"/>
        </w:rPr>
        <w:t>Performance data</w:t>
      </w:r>
      <w:r w:rsidR="00D968E9" w:rsidRPr="002E1C26">
        <w:rPr>
          <w:rFonts w:ascii="Arial" w:eastAsia="Roboto" w:hAnsi="Arial"/>
          <w:color w:val="000000" w:themeColor="text1"/>
          <w:sz w:val="22"/>
        </w:rPr>
        <w:t xml:space="preserve"> </w:t>
      </w:r>
      <w:r w:rsidR="00AC5B0C" w:rsidRPr="002E1C26">
        <w:rPr>
          <w:rFonts w:ascii="Arial" w:eastAsia="Roboto" w:hAnsi="Arial"/>
          <w:color w:val="000000" w:themeColor="text1"/>
          <w:sz w:val="22"/>
        </w:rPr>
        <w:t>indicate</w:t>
      </w:r>
      <w:r w:rsidR="00D968E9" w:rsidRPr="002E1C26">
        <w:rPr>
          <w:rFonts w:ascii="Arial" w:eastAsia="Roboto" w:hAnsi="Arial"/>
          <w:color w:val="000000" w:themeColor="text1"/>
          <w:sz w:val="22"/>
        </w:rPr>
        <w:t xml:space="preserve"> that DERM</w:t>
      </w:r>
      <w:r w:rsidR="00AC5B0C" w:rsidRPr="002E1C26">
        <w:rPr>
          <w:rFonts w:ascii="Arial" w:eastAsia="Roboto" w:hAnsi="Arial"/>
          <w:color w:val="000000" w:themeColor="text1"/>
          <w:sz w:val="22"/>
        </w:rPr>
        <w:t xml:space="preserve"> demonstrates</w:t>
      </w:r>
      <w:r w:rsidR="00D968E9" w:rsidRPr="002E1C26">
        <w:rPr>
          <w:rFonts w:ascii="Arial" w:eastAsia="Roboto" w:hAnsi="Arial"/>
          <w:color w:val="000000" w:themeColor="text1"/>
          <w:sz w:val="22"/>
        </w:rPr>
        <w:t xml:space="preserve"> approximately 97% </w:t>
      </w:r>
      <w:r w:rsidR="00AC5B0C" w:rsidRPr="002E1C26">
        <w:rPr>
          <w:rFonts w:ascii="Arial" w:eastAsia="Roboto" w:hAnsi="Arial"/>
          <w:color w:val="000000" w:themeColor="text1"/>
          <w:sz w:val="22"/>
        </w:rPr>
        <w:t xml:space="preserve">sensitivity in detecting skin </w:t>
      </w:r>
      <w:r w:rsidR="00D968E9" w:rsidRPr="002E1C26">
        <w:rPr>
          <w:rFonts w:ascii="Arial" w:eastAsia="Roboto" w:hAnsi="Arial"/>
          <w:color w:val="000000" w:themeColor="text1"/>
          <w:sz w:val="22"/>
        </w:rPr>
        <w:t>cancer and a negative predictive value of 99.8</w:t>
      </w:r>
      <w:r w:rsidR="00AC5B0C" w:rsidRPr="002E1C26">
        <w:rPr>
          <w:rFonts w:ascii="Arial" w:eastAsia="Roboto" w:hAnsi="Arial"/>
          <w:color w:val="000000" w:themeColor="text1"/>
          <w:sz w:val="22"/>
        </w:rPr>
        <w:t>%</w:t>
      </w:r>
      <w:r w:rsidR="00D968E9" w:rsidRPr="002E1C26">
        <w:rPr>
          <w:rFonts w:ascii="Arial" w:eastAsia="Roboto" w:hAnsi="Arial"/>
          <w:color w:val="000000" w:themeColor="text1"/>
          <w:sz w:val="22"/>
        </w:rPr>
        <w:t xml:space="preserve"> </w:t>
      </w:r>
      <w:r w:rsidR="00AC5B0C" w:rsidRPr="002E1C26">
        <w:rPr>
          <w:rFonts w:ascii="Arial" w:eastAsia="Roboto" w:hAnsi="Arial"/>
          <w:color w:val="000000" w:themeColor="text1"/>
          <w:sz w:val="22"/>
        </w:rPr>
        <w:t>for</w:t>
      </w:r>
      <w:r w:rsidR="00D968E9" w:rsidRPr="002E1C26">
        <w:rPr>
          <w:rFonts w:ascii="Arial" w:eastAsia="Roboto" w:hAnsi="Arial"/>
          <w:color w:val="000000" w:themeColor="text1"/>
          <w:sz w:val="22"/>
        </w:rPr>
        <w:t xml:space="preserve"> melanoma, </w:t>
      </w:r>
      <w:r w:rsidR="00AC5B0C" w:rsidRPr="002E1C26">
        <w:rPr>
          <w:rFonts w:ascii="Arial" w:eastAsia="Roboto" w:hAnsi="Arial"/>
          <w:color w:val="000000" w:themeColor="text1"/>
          <w:sz w:val="22"/>
        </w:rPr>
        <w:t>highlighting its strong</w:t>
      </w:r>
      <w:r w:rsidR="00D968E9" w:rsidRPr="002E1C26">
        <w:rPr>
          <w:rFonts w:ascii="Arial" w:eastAsia="Roboto" w:hAnsi="Arial"/>
          <w:color w:val="000000" w:themeColor="text1"/>
          <w:sz w:val="22"/>
        </w:rPr>
        <w:t xml:space="preserve"> ability to </w:t>
      </w:r>
      <w:r w:rsidR="00AC5B0C" w:rsidRPr="002E1C26">
        <w:rPr>
          <w:rFonts w:ascii="Arial" w:eastAsia="Roboto" w:hAnsi="Arial"/>
          <w:color w:val="000000" w:themeColor="text1"/>
          <w:sz w:val="22"/>
        </w:rPr>
        <w:t>safely rule out serious</w:t>
      </w:r>
      <w:r w:rsidR="00D968E9" w:rsidRPr="002E1C26">
        <w:rPr>
          <w:rFonts w:ascii="Arial" w:eastAsia="Roboto" w:hAnsi="Arial"/>
          <w:color w:val="000000" w:themeColor="text1"/>
          <w:sz w:val="22"/>
        </w:rPr>
        <w:t xml:space="preserve"> </w:t>
      </w:r>
      <w:r w:rsidR="00AC5B0C" w:rsidRPr="002E1C26">
        <w:rPr>
          <w:rFonts w:ascii="Arial" w:eastAsia="Roboto" w:hAnsi="Arial"/>
          <w:color w:val="000000" w:themeColor="text1"/>
          <w:sz w:val="22"/>
        </w:rPr>
        <w:t>malignancy</w:t>
      </w:r>
      <w:r w:rsidR="00D968E9" w:rsidRPr="002E1C26">
        <w:rPr>
          <w:rFonts w:ascii="Arial" w:eastAsia="Roboto" w:hAnsi="Arial"/>
          <w:color w:val="000000" w:themeColor="text1"/>
          <w:sz w:val="22"/>
        </w:rPr>
        <w:t xml:space="preserve"> (Mann, 2025). </w:t>
      </w:r>
      <w:r w:rsidR="00656332">
        <w:rPr>
          <w:rFonts w:ascii="Arial" w:eastAsia="Roboto" w:hAnsi="Arial"/>
          <w:color w:val="000000" w:themeColor="text1"/>
          <w:sz w:val="22"/>
        </w:rPr>
        <w:t xml:space="preserve">As DERM processes sensitive health data, compliance with the </w:t>
      </w:r>
      <w:r w:rsidR="00232257">
        <w:rPr>
          <w:rFonts w:ascii="Arial" w:eastAsia="Roboto" w:hAnsi="Arial"/>
          <w:color w:val="000000" w:themeColor="text1"/>
          <w:sz w:val="22"/>
        </w:rPr>
        <w:t>(</w:t>
      </w:r>
      <w:r w:rsidR="00656332">
        <w:rPr>
          <w:rFonts w:ascii="Arial" w:eastAsia="Roboto" w:hAnsi="Arial"/>
          <w:color w:val="000000" w:themeColor="text1"/>
          <w:sz w:val="22"/>
        </w:rPr>
        <w:t>UK</w:t>
      </w:r>
      <w:r w:rsidR="00232257">
        <w:rPr>
          <w:rFonts w:ascii="Arial" w:eastAsia="Roboto" w:hAnsi="Arial"/>
          <w:color w:val="000000" w:themeColor="text1"/>
          <w:sz w:val="22"/>
        </w:rPr>
        <w:t xml:space="preserve"> </w:t>
      </w:r>
      <w:r w:rsidR="002F4446">
        <w:rPr>
          <w:rFonts w:ascii="Arial" w:eastAsia="Roboto" w:hAnsi="Arial"/>
          <w:color w:val="000000" w:themeColor="text1"/>
          <w:sz w:val="22"/>
        </w:rPr>
        <w:t xml:space="preserve">GDPR) and the </w:t>
      </w:r>
      <w:r w:rsidR="00F9743C">
        <w:rPr>
          <w:rFonts w:ascii="Arial" w:eastAsia="Roboto" w:hAnsi="Arial"/>
          <w:color w:val="000000" w:themeColor="text1"/>
          <w:sz w:val="22"/>
        </w:rPr>
        <w:t>Data Protection Act 2018</w:t>
      </w:r>
      <w:r w:rsidR="001F04C8">
        <w:rPr>
          <w:rFonts w:ascii="Arial" w:eastAsia="Roboto" w:hAnsi="Arial"/>
          <w:color w:val="000000" w:themeColor="text1"/>
          <w:sz w:val="22"/>
        </w:rPr>
        <w:t xml:space="preserve"> is legally required. Key principles include lawful processing</w:t>
      </w:r>
      <w:r w:rsidR="003001FA">
        <w:rPr>
          <w:rFonts w:ascii="Arial" w:eastAsia="Roboto" w:hAnsi="Arial"/>
          <w:color w:val="000000" w:themeColor="text1"/>
          <w:sz w:val="22"/>
        </w:rPr>
        <w:t xml:space="preserve">, data minimization, transparency, and patients’ rights to </w:t>
      </w:r>
      <w:r w:rsidR="008A60CA">
        <w:rPr>
          <w:rFonts w:ascii="Arial" w:eastAsia="Roboto" w:hAnsi="Arial"/>
          <w:color w:val="000000" w:themeColor="text1"/>
          <w:sz w:val="22"/>
        </w:rPr>
        <w:t>access their data and request review of automated decision-making</w:t>
      </w:r>
      <w:r w:rsidR="0049245A">
        <w:rPr>
          <w:rFonts w:ascii="Arial" w:eastAsia="Roboto" w:hAnsi="Arial"/>
          <w:color w:val="000000" w:themeColor="text1"/>
          <w:sz w:val="22"/>
        </w:rPr>
        <w:t>. Given that DERM operates with elements of autonomous decision-making</w:t>
      </w:r>
      <w:r w:rsidR="003252EF">
        <w:rPr>
          <w:rFonts w:ascii="Arial" w:eastAsia="Roboto" w:hAnsi="Arial"/>
          <w:color w:val="000000" w:themeColor="text1"/>
          <w:sz w:val="22"/>
        </w:rPr>
        <w:t xml:space="preserve">, safeguards relating to automated processing under Article 22 of </w:t>
      </w:r>
      <w:r w:rsidR="00321398">
        <w:rPr>
          <w:rFonts w:ascii="Arial" w:eastAsia="Roboto" w:hAnsi="Arial"/>
          <w:color w:val="000000" w:themeColor="text1"/>
          <w:sz w:val="22"/>
        </w:rPr>
        <w:t>(</w:t>
      </w:r>
      <w:r w:rsidR="003252EF">
        <w:rPr>
          <w:rFonts w:ascii="Arial" w:eastAsia="Roboto" w:hAnsi="Arial"/>
          <w:color w:val="000000" w:themeColor="text1"/>
          <w:sz w:val="22"/>
        </w:rPr>
        <w:t>UK GDPR</w:t>
      </w:r>
      <w:r w:rsidR="00321398">
        <w:rPr>
          <w:rFonts w:ascii="Arial" w:eastAsia="Roboto" w:hAnsi="Arial"/>
          <w:color w:val="000000" w:themeColor="text1"/>
          <w:sz w:val="22"/>
        </w:rPr>
        <w:t>)</w:t>
      </w:r>
      <w:r w:rsidR="003252EF">
        <w:rPr>
          <w:rFonts w:ascii="Arial" w:eastAsia="Roboto" w:hAnsi="Arial"/>
          <w:color w:val="000000" w:themeColor="text1"/>
          <w:sz w:val="22"/>
        </w:rPr>
        <w:t xml:space="preserve"> are particularly relevant. Failure </w:t>
      </w:r>
      <w:r w:rsidR="00DB4FF0">
        <w:rPr>
          <w:rFonts w:ascii="Arial" w:eastAsia="Roboto" w:hAnsi="Arial"/>
          <w:color w:val="000000" w:themeColor="text1"/>
          <w:sz w:val="22"/>
        </w:rPr>
        <w:t xml:space="preserve">to uphold these standards could undermine public trust and expose NHS </w:t>
      </w:r>
      <w:r w:rsidR="00E343FB">
        <w:rPr>
          <w:rFonts w:ascii="Arial" w:eastAsia="Roboto" w:hAnsi="Arial"/>
          <w:color w:val="000000" w:themeColor="text1"/>
          <w:sz w:val="22"/>
        </w:rPr>
        <w:t>organizations</w:t>
      </w:r>
      <w:r w:rsidR="00DB4FF0">
        <w:rPr>
          <w:rFonts w:ascii="Arial" w:eastAsia="Roboto" w:hAnsi="Arial"/>
          <w:color w:val="000000" w:themeColor="text1"/>
          <w:sz w:val="22"/>
        </w:rPr>
        <w:t xml:space="preserve"> to legal and reputation</w:t>
      </w:r>
      <w:r w:rsidR="00A267EF">
        <w:rPr>
          <w:rFonts w:ascii="Arial" w:eastAsia="Roboto" w:hAnsi="Arial"/>
          <w:color w:val="000000" w:themeColor="text1"/>
          <w:sz w:val="22"/>
        </w:rPr>
        <w:t>al risk.</w:t>
      </w:r>
    </w:p>
    <w:p w14:paraId="4115C254" w14:textId="3604D5AE" w:rsidR="00357C91" w:rsidRPr="00EA590C" w:rsidRDefault="0006562F" w:rsidP="006A51F2">
      <w:pPr>
        <w:pStyle w:val="Heading2"/>
        <w:spacing w:before="0" w:after="0" w:line="360" w:lineRule="auto"/>
        <w:jc w:val="both"/>
        <w:rPr>
          <w:rFonts w:ascii="Arial" w:hAnsi="Arial"/>
          <w:color w:val="002060"/>
          <w:sz w:val="22"/>
          <w:szCs w:val="22"/>
        </w:rPr>
      </w:pPr>
      <w:bookmarkStart w:id="7" w:name="_Toc221465469"/>
      <w:r w:rsidRPr="00EA590C">
        <w:rPr>
          <w:rFonts w:ascii="Arial" w:hAnsi="Arial"/>
          <w:color w:val="002060"/>
          <w:sz w:val="22"/>
          <w:szCs w:val="22"/>
        </w:rPr>
        <w:t>Negative Impact</w:t>
      </w:r>
      <w:bookmarkEnd w:id="7"/>
    </w:p>
    <w:p w14:paraId="6AE104C2" w14:textId="2C97A2E7" w:rsidR="0006562F" w:rsidRPr="002E1C26" w:rsidRDefault="00AC5B0C" w:rsidP="006A51F2">
      <w:pPr>
        <w:spacing w:line="360" w:lineRule="auto"/>
        <w:jc w:val="both"/>
        <w:rPr>
          <w:rFonts w:ascii="Arial" w:hAnsi="Arial"/>
          <w:sz w:val="22"/>
        </w:rPr>
      </w:pPr>
      <w:r w:rsidRPr="002E1C26">
        <w:rPr>
          <w:rFonts w:ascii="Arial" w:hAnsi="Arial"/>
          <w:sz w:val="22"/>
        </w:rPr>
        <w:t>Despite</w:t>
      </w:r>
      <w:r w:rsidR="0006562F" w:rsidRPr="002E1C26">
        <w:rPr>
          <w:rFonts w:ascii="Arial" w:hAnsi="Arial"/>
          <w:sz w:val="22"/>
        </w:rPr>
        <w:t xml:space="preserve"> positive </w:t>
      </w:r>
      <w:r w:rsidRPr="002E1C26">
        <w:rPr>
          <w:rFonts w:ascii="Arial" w:hAnsi="Arial"/>
          <w:sz w:val="22"/>
        </w:rPr>
        <w:t>outcomes, some</w:t>
      </w:r>
      <w:r w:rsidR="0006562F" w:rsidRPr="002E1C26">
        <w:rPr>
          <w:rFonts w:ascii="Arial" w:hAnsi="Arial"/>
          <w:sz w:val="22"/>
        </w:rPr>
        <w:t xml:space="preserve"> patients </w:t>
      </w:r>
      <w:r w:rsidR="0018089C" w:rsidRPr="002E1C26">
        <w:rPr>
          <w:rFonts w:ascii="Arial" w:hAnsi="Arial"/>
          <w:sz w:val="22"/>
        </w:rPr>
        <w:t>may feel uncomfortable</w:t>
      </w:r>
      <w:r w:rsidR="0006562F" w:rsidRPr="002E1C26">
        <w:rPr>
          <w:rFonts w:ascii="Arial" w:hAnsi="Arial"/>
          <w:sz w:val="22"/>
        </w:rPr>
        <w:t xml:space="preserve"> with AI being </w:t>
      </w:r>
      <w:r w:rsidR="0018089C" w:rsidRPr="002E1C26">
        <w:rPr>
          <w:rFonts w:ascii="Arial" w:hAnsi="Arial"/>
          <w:sz w:val="22"/>
        </w:rPr>
        <w:t>involved in</w:t>
      </w:r>
      <w:r w:rsidR="0006562F" w:rsidRPr="002E1C26">
        <w:rPr>
          <w:rFonts w:ascii="Arial" w:hAnsi="Arial"/>
          <w:sz w:val="22"/>
        </w:rPr>
        <w:t xml:space="preserve"> their </w:t>
      </w:r>
      <w:r w:rsidR="0018089C" w:rsidRPr="002E1C26">
        <w:rPr>
          <w:rFonts w:ascii="Arial" w:hAnsi="Arial"/>
          <w:sz w:val="22"/>
        </w:rPr>
        <w:t>care</w:t>
      </w:r>
      <w:r w:rsidR="0006562F" w:rsidRPr="002E1C26">
        <w:rPr>
          <w:rFonts w:ascii="Arial" w:hAnsi="Arial"/>
          <w:sz w:val="22"/>
        </w:rPr>
        <w:t xml:space="preserve">. </w:t>
      </w:r>
      <w:r w:rsidR="0018089C" w:rsidRPr="002E1C26">
        <w:rPr>
          <w:rFonts w:ascii="Arial" w:hAnsi="Arial"/>
          <w:sz w:val="22"/>
        </w:rPr>
        <w:t xml:space="preserve">Issues related to trust, data security, transparency, and reduced human interaction may influence acceptance.  </w:t>
      </w:r>
      <w:r w:rsidR="0006562F" w:rsidRPr="002E1C26">
        <w:rPr>
          <w:rFonts w:ascii="Arial" w:hAnsi="Arial"/>
          <w:sz w:val="22"/>
        </w:rPr>
        <w:t>E</w:t>
      </w:r>
      <w:r w:rsidR="0018089C" w:rsidRPr="002E1C26">
        <w:rPr>
          <w:rFonts w:ascii="Arial" w:hAnsi="Arial"/>
          <w:sz w:val="22"/>
        </w:rPr>
        <w:t>thical concerns surrounding e</w:t>
      </w:r>
      <w:r w:rsidR="0006562F" w:rsidRPr="002E1C26">
        <w:rPr>
          <w:rFonts w:ascii="Arial" w:hAnsi="Arial"/>
          <w:sz w:val="22"/>
        </w:rPr>
        <w:t xml:space="preserve">quality and fairness </w:t>
      </w:r>
      <w:r w:rsidR="0018089C" w:rsidRPr="002E1C26">
        <w:rPr>
          <w:rFonts w:ascii="Arial" w:hAnsi="Arial"/>
          <w:sz w:val="22"/>
        </w:rPr>
        <w:t>remain prominent</w:t>
      </w:r>
      <w:r w:rsidR="006C710C" w:rsidRPr="002E1C26">
        <w:rPr>
          <w:rFonts w:ascii="Arial" w:hAnsi="Arial"/>
          <w:sz w:val="22"/>
        </w:rPr>
        <w:t>, particularly if training datasets are not sufficiently diverse</w:t>
      </w:r>
      <w:r w:rsidR="0006562F" w:rsidRPr="002E1C26">
        <w:rPr>
          <w:rFonts w:ascii="Arial" w:hAnsi="Arial"/>
          <w:sz w:val="22"/>
        </w:rPr>
        <w:t xml:space="preserve"> (Kawsar et al., 2023). Clear communication</w:t>
      </w:r>
      <w:r w:rsidR="00F31AF4">
        <w:rPr>
          <w:rFonts w:ascii="Arial" w:hAnsi="Arial"/>
          <w:sz w:val="22"/>
        </w:rPr>
        <w:t>, transparency</w:t>
      </w:r>
      <w:r w:rsidR="00990EC8">
        <w:rPr>
          <w:rFonts w:ascii="Arial" w:hAnsi="Arial"/>
          <w:sz w:val="22"/>
        </w:rPr>
        <w:t xml:space="preserve"> regarding data </w:t>
      </w:r>
      <w:r w:rsidR="00A000D8">
        <w:rPr>
          <w:rFonts w:ascii="Arial" w:hAnsi="Arial"/>
          <w:sz w:val="22"/>
        </w:rPr>
        <w:t>use, and</w:t>
      </w:r>
      <w:r w:rsidR="00990EC8">
        <w:rPr>
          <w:rFonts w:ascii="Arial" w:hAnsi="Arial"/>
          <w:sz w:val="22"/>
        </w:rPr>
        <w:t xml:space="preserve"> the availability of human clinical review</w:t>
      </w:r>
      <w:r w:rsidR="006C710C" w:rsidRPr="002E1C26">
        <w:rPr>
          <w:rFonts w:ascii="Arial" w:hAnsi="Arial"/>
          <w:sz w:val="22"/>
        </w:rPr>
        <w:t xml:space="preserve"> are therefore essential to maintain confidence in digital innovations.</w:t>
      </w:r>
    </w:p>
    <w:p w14:paraId="78D561E8" w14:textId="77777777" w:rsidR="00230808" w:rsidRPr="002E1C26" w:rsidRDefault="00230808" w:rsidP="006A51F2">
      <w:pPr>
        <w:pStyle w:val="Heading1"/>
        <w:spacing w:before="0" w:after="0" w:line="360" w:lineRule="auto"/>
        <w:jc w:val="both"/>
        <w:rPr>
          <w:rFonts w:ascii="Arial" w:hAnsi="Arial"/>
          <w:b w:val="0"/>
          <w:sz w:val="22"/>
          <w:szCs w:val="22"/>
        </w:rPr>
      </w:pPr>
    </w:p>
    <w:p w14:paraId="3881F2BE" w14:textId="79979C2F" w:rsidR="00775E6F" w:rsidRPr="00EA590C" w:rsidRDefault="007313E7" w:rsidP="006A51F2">
      <w:pPr>
        <w:pStyle w:val="Heading1"/>
        <w:spacing w:before="0" w:after="0" w:line="360" w:lineRule="auto"/>
        <w:jc w:val="both"/>
        <w:rPr>
          <w:rFonts w:ascii="Arial" w:hAnsi="Arial"/>
          <w:b w:val="0"/>
          <w:color w:val="002060"/>
          <w:sz w:val="22"/>
          <w:szCs w:val="22"/>
        </w:rPr>
      </w:pPr>
      <w:bookmarkStart w:id="8" w:name="_Toc221465470"/>
      <w:r w:rsidRPr="00EA590C">
        <w:rPr>
          <w:rFonts w:ascii="Arial" w:hAnsi="Arial"/>
          <w:color w:val="002060"/>
          <w:sz w:val="22"/>
          <w:szCs w:val="22"/>
        </w:rPr>
        <w:t>(</w:t>
      </w:r>
      <w:r w:rsidR="00D50CC7" w:rsidRPr="00EA590C">
        <w:rPr>
          <w:rFonts w:ascii="Arial" w:hAnsi="Arial"/>
          <w:color w:val="002060"/>
          <w:sz w:val="22"/>
          <w:szCs w:val="22"/>
        </w:rPr>
        <w:t>C</w:t>
      </w:r>
      <w:r w:rsidRPr="00EA590C">
        <w:rPr>
          <w:rFonts w:ascii="Arial" w:hAnsi="Arial"/>
          <w:color w:val="002060"/>
          <w:sz w:val="22"/>
          <w:szCs w:val="22"/>
        </w:rPr>
        <w:t xml:space="preserve">) </w:t>
      </w:r>
      <w:r w:rsidR="00DC4520" w:rsidRPr="00EA590C">
        <w:rPr>
          <w:rFonts w:ascii="Arial" w:hAnsi="Arial"/>
          <w:color w:val="002060"/>
          <w:sz w:val="22"/>
          <w:szCs w:val="22"/>
        </w:rPr>
        <w:t>Community</w:t>
      </w:r>
      <w:bookmarkEnd w:id="8"/>
    </w:p>
    <w:p w14:paraId="33B9CE54" w14:textId="00EF99E9" w:rsidR="0006562F" w:rsidRPr="00EA590C" w:rsidRDefault="0006562F" w:rsidP="006A51F2">
      <w:pPr>
        <w:pStyle w:val="Heading2"/>
        <w:spacing w:before="0" w:after="0" w:line="360" w:lineRule="auto"/>
        <w:jc w:val="both"/>
        <w:rPr>
          <w:rFonts w:ascii="Arial" w:hAnsi="Arial"/>
          <w:color w:val="002060"/>
          <w:sz w:val="22"/>
          <w:szCs w:val="22"/>
        </w:rPr>
      </w:pPr>
      <w:bookmarkStart w:id="9" w:name="_Toc221465471"/>
      <w:r w:rsidRPr="00EA590C">
        <w:rPr>
          <w:rFonts w:ascii="Arial" w:hAnsi="Arial"/>
          <w:color w:val="002060"/>
          <w:sz w:val="22"/>
          <w:szCs w:val="22"/>
        </w:rPr>
        <w:t>Positive Impact</w:t>
      </w:r>
      <w:bookmarkEnd w:id="9"/>
    </w:p>
    <w:p w14:paraId="06883D0C" w14:textId="5535DDE3" w:rsidR="00775E6F" w:rsidRPr="002E1C26" w:rsidRDefault="0074491A"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 xml:space="preserve">The implementation of </w:t>
      </w:r>
      <w:r w:rsidR="00CA64F6" w:rsidRPr="002E1C26">
        <w:rPr>
          <w:rFonts w:ascii="Arial" w:eastAsia="Roboto" w:hAnsi="Arial"/>
          <w:color w:val="000000" w:themeColor="text1"/>
          <w:sz w:val="22"/>
        </w:rPr>
        <w:t xml:space="preserve">DERM </w:t>
      </w:r>
      <w:r w:rsidRPr="002E1C26">
        <w:rPr>
          <w:rFonts w:ascii="Arial" w:eastAsia="Roboto" w:hAnsi="Arial"/>
          <w:color w:val="000000" w:themeColor="text1"/>
          <w:sz w:val="22"/>
        </w:rPr>
        <w:t xml:space="preserve">has significant positive implications at a community level by </w:t>
      </w:r>
      <w:r w:rsidR="00EE1305" w:rsidRPr="002E1C26">
        <w:rPr>
          <w:rFonts w:ascii="Arial" w:eastAsia="Roboto" w:hAnsi="Arial"/>
          <w:color w:val="000000" w:themeColor="text1"/>
          <w:sz w:val="22"/>
        </w:rPr>
        <w:t>reduc</w:t>
      </w:r>
      <w:r w:rsidRPr="002E1C26">
        <w:rPr>
          <w:rFonts w:ascii="Arial" w:eastAsia="Roboto" w:hAnsi="Arial"/>
          <w:color w:val="000000" w:themeColor="text1"/>
          <w:sz w:val="22"/>
        </w:rPr>
        <w:t>ing</w:t>
      </w:r>
      <w:r w:rsidR="00EE1305" w:rsidRPr="002E1C26">
        <w:rPr>
          <w:rFonts w:ascii="Arial" w:eastAsia="Roboto" w:hAnsi="Arial"/>
          <w:color w:val="000000" w:themeColor="text1"/>
          <w:sz w:val="22"/>
        </w:rPr>
        <w:t xml:space="preserve"> reliance on</w:t>
      </w:r>
      <w:r w:rsidR="00CA64F6" w:rsidRPr="002E1C26">
        <w:rPr>
          <w:rFonts w:ascii="Arial" w:eastAsia="Roboto" w:hAnsi="Arial"/>
          <w:color w:val="000000" w:themeColor="text1"/>
          <w:sz w:val="22"/>
        </w:rPr>
        <w:t xml:space="preserve"> hospital-based </w:t>
      </w:r>
      <w:r w:rsidRPr="002E1C26">
        <w:rPr>
          <w:rFonts w:ascii="Arial" w:eastAsia="Roboto" w:hAnsi="Arial"/>
          <w:color w:val="000000" w:themeColor="text1"/>
          <w:sz w:val="22"/>
        </w:rPr>
        <w:t xml:space="preserve">dermatology </w:t>
      </w:r>
      <w:r w:rsidR="00CA64F6" w:rsidRPr="002E1C26">
        <w:rPr>
          <w:rFonts w:ascii="Arial" w:eastAsia="Roboto" w:hAnsi="Arial"/>
          <w:color w:val="000000" w:themeColor="text1"/>
          <w:sz w:val="22"/>
        </w:rPr>
        <w:t>services</w:t>
      </w:r>
      <w:r w:rsidR="00EE1305" w:rsidRPr="002E1C26">
        <w:rPr>
          <w:rFonts w:ascii="Arial" w:eastAsia="Roboto" w:hAnsi="Arial"/>
          <w:color w:val="000000" w:themeColor="text1"/>
          <w:sz w:val="22"/>
        </w:rPr>
        <w:t xml:space="preserve"> by enabling</w:t>
      </w:r>
      <w:r w:rsidR="00CA64F6" w:rsidRPr="002E1C26">
        <w:rPr>
          <w:rFonts w:ascii="Arial" w:eastAsia="Roboto" w:hAnsi="Arial"/>
          <w:color w:val="000000" w:themeColor="text1"/>
          <w:sz w:val="22"/>
        </w:rPr>
        <w:t xml:space="preserve"> assessments</w:t>
      </w:r>
      <w:r w:rsidRPr="002E1C26">
        <w:rPr>
          <w:rFonts w:ascii="Arial" w:eastAsia="Roboto" w:hAnsi="Arial"/>
          <w:color w:val="000000" w:themeColor="text1"/>
          <w:sz w:val="22"/>
        </w:rPr>
        <w:t xml:space="preserve"> to take place</w:t>
      </w:r>
      <w:r w:rsidR="00CA64F6" w:rsidRPr="002E1C26">
        <w:rPr>
          <w:rFonts w:ascii="Arial" w:eastAsia="Roboto" w:hAnsi="Arial"/>
          <w:color w:val="000000" w:themeColor="text1"/>
          <w:sz w:val="22"/>
        </w:rPr>
        <w:t xml:space="preserve"> </w:t>
      </w:r>
      <w:r w:rsidRPr="002E1C26">
        <w:rPr>
          <w:rFonts w:ascii="Arial" w:eastAsia="Roboto" w:hAnsi="Arial"/>
          <w:color w:val="000000" w:themeColor="text1"/>
          <w:sz w:val="22"/>
        </w:rPr>
        <w:t>with</w:t>
      </w:r>
      <w:r w:rsidR="00CA64F6" w:rsidRPr="002E1C26">
        <w:rPr>
          <w:rFonts w:ascii="Arial" w:eastAsia="Roboto" w:hAnsi="Arial"/>
          <w:color w:val="000000" w:themeColor="text1"/>
          <w:sz w:val="22"/>
        </w:rPr>
        <w:t>in primary care and community settings. This</w:t>
      </w:r>
      <w:r w:rsidR="00EE1305" w:rsidRPr="002E1C26">
        <w:rPr>
          <w:rFonts w:ascii="Arial" w:eastAsia="Roboto" w:hAnsi="Arial"/>
          <w:color w:val="000000" w:themeColor="text1"/>
          <w:sz w:val="22"/>
        </w:rPr>
        <w:t xml:space="preserve"> </w:t>
      </w:r>
      <w:r w:rsidRPr="002E1C26">
        <w:rPr>
          <w:rFonts w:ascii="Arial" w:eastAsia="Roboto" w:hAnsi="Arial"/>
          <w:color w:val="000000" w:themeColor="text1"/>
          <w:sz w:val="22"/>
        </w:rPr>
        <w:t>shift aligns with broader NHS objectives to deliver care closer to home and reduce pressure on acute hospital services</w:t>
      </w:r>
      <w:r w:rsidR="005849E0">
        <w:rPr>
          <w:rFonts w:ascii="Arial" w:eastAsia="Roboto" w:hAnsi="Arial"/>
          <w:color w:val="000000" w:themeColor="text1"/>
          <w:sz w:val="22"/>
        </w:rPr>
        <w:t xml:space="preserve"> (NHS England, 2023)</w:t>
      </w:r>
      <w:r w:rsidRPr="002E1C26">
        <w:rPr>
          <w:rFonts w:ascii="Arial" w:eastAsia="Roboto" w:hAnsi="Arial"/>
          <w:color w:val="000000" w:themeColor="text1"/>
          <w:sz w:val="22"/>
        </w:rPr>
        <w:t xml:space="preserve">. By allowing early assessment and triage of suspicious skin lesions in local settings, DERM </w:t>
      </w:r>
      <w:r w:rsidR="00EE1305" w:rsidRPr="002E1C26">
        <w:rPr>
          <w:rFonts w:ascii="Arial" w:eastAsia="Roboto" w:hAnsi="Arial"/>
          <w:color w:val="000000" w:themeColor="text1"/>
          <w:sz w:val="22"/>
        </w:rPr>
        <w:t>improv</w:t>
      </w:r>
      <w:r w:rsidRPr="002E1C26">
        <w:rPr>
          <w:rFonts w:ascii="Arial" w:eastAsia="Roboto" w:hAnsi="Arial"/>
          <w:color w:val="000000" w:themeColor="text1"/>
          <w:sz w:val="22"/>
        </w:rPr>
        <w:t xml:space="preserve">es </w:t>
      </w:r>
      <w:r w:rsidR="00CA64F6" w:rsidRPr="002E1C26">
        <w:rPr>
          <w:rFonts w:ascii="Arial" w:eastAsia="Roboto" w:hAnsi="Arial"/>
          <w:color w:val="000000" w:themeColor="text1"/>
          <w:sz w:val="22"/>
        </w:rPr>
        <w:t>access</w:t>
      </w:r>
      <w:r w:rsidRPr="002E1C26">
        <w:rPr>
          <w:rFonts w:ascii="Arial" w:eastAsia="Roboto" w:hAnsi="Arial"/>
          <w:color w:val="000000" w:themeColor="text1"/>
          <w:sz w:val="22"/>
        </w:rPr>
        <w:t>ibility</w:t>
      </w:r>
      <w:r w:rsidR="00CA64F6" w:rsidRPr="002E1C26">
        <w:rPr>
          <w:rFonts w:ascii="Arial" w:eastAsia="Roboto" w:hAnsi="Arial"/>
          <w:color w:val="000000" w:themeColor="text1"/>
          <w:sz w:val="22"/>
        </w:rPr>
        <w:t xml:space="preserve"> </w:t>
      </w:r>
      <w:r w:rsidR="00EE1305" w:rsidRPr="002E1C26">
        <w:rPr>
          <w:rFonts w:ascii="Arial" w:eastAsia="Roboto" w:hAnsi="Arial"/>
          <w:color w:val="000000" w:themeColor="text1"/>
          <w:sz w:val="22"/>
        </w:rPr>
        <w:t xml:space="preserve">to </w:t>
      </w:r>
      <w:r w:rsidRPr="002E1C26">
        <w:rPr>
          <w:rFonts w:ascii="Arial" w:eastAsia="Roboto" w:hAnsi="Arial"/>
          <w:color w:val="000000" w:themeColor="text1"/>
          <w:sz w:val="22"/>
        </w:rPr>
        <w:t xml:space="preserve">specialist-level </w:t>
      </w:r>
      <w:r w:rsidR="001B5505" w:rsidRPr="002E1C26">
        <w:rPr>
          <w:rFonts w:ascii="Arial" w:eastAsia="Roboto" w:hAnsi="Arial"/>
          <w:color w:val="000000" w:themeColor="text1"/>
          <w:sz w:val="22"/>
        </w:rPr>
        <w:t xml:space="preserve">diagnostics for communities that may otherwise experience barriers to </w:t>
      </w:r>
      <w:r w:rsidR="00EE1305" w:rsidRPr="002E1C26">
        <w:rPr>
          <w:rFonts w:ascii="Arial" w:eastAsia="Roboto" w:hAnsi="Arial"/>
          <w:color w:val="000000" w:themeColor="text1"/>
          <w:sz w:val="22"/>
        </w:rPr>
        <w:t>care</w:t>
      </w:r>
      <w:r w:rsidR="001B5505" w:rsidRPr="002E1C26">
        <w:rPr>
          <w:rFonts w:ascii="Arial" w:eastAsia="Roboto" w:hAnsi="Arial"/>
          <w:color w:val="000000" w:themeColor="text1"/>
          <w:sz w:val="22"/>
        </w:rPr>
        <w:t>, such as long travel distances or limited specialist availability</w:t>
      </w:r>
      <w:r w:rsidR="0006562F" w:rsidRPr="002E1C26">
        <w:rPr>
          <w:rFonts w:ascii="Arial" w:eastAsia="Roboto" w:hAnsi="Arial"/>
          <w:color w:val="000000" w:themeColor="text1"/>
          <w:sz w:val="22"/>
        </w:rPr>
        <w:t xml:space="preserve"> (Lai et al., 2025)</w:t>
      </w:r>
      <w:r w:rsidR="00CA64F6" w:rsidRPr="002E1C26">
        <w:rPr>
          <w:rFonts w:ascii="Arial" w:eastAsia="Roboto" w:hAnsi="Arial"/>
          <w:color w:val="000000" w:themeColor="text1"/>
          <w:sz w:val="22"/>
        </w:rPr>
        <w:t>.</w:t>
      </w:r>
      <w:r w:rsidR="00424257" w:rsidRPr="002E1C26">
        <w:rPr>
          <w:rFonts w:ascii="Arial" w:eastAsia="Roboto" w:hAnsi="Arial"/>
          <w:color w:val="000000" w:themeColor="text1"/>
          <w:sz w:val="22"/>
        </w:rPr>
        <w:t xml:space="preserve"> </w:t>
      </w:r>
      <w:r w:rsidR="00EE1305" w:rsidRPr="002E1C26">
        <w:rPr>
          <w:rFonts w:ascii="Arial" w:eastAsia="Roboto" w:hAnsi="Arial"/>
          <w:color w:val="000000" w:themeColor="text1"/>
          <w:sz w:val="22"/>
        </w:rPr>
        <w:t xml:space="preserve">Reduced hospital attendance </w:t>
      </w:r>
      <w:r w:rsidR="001B5505" w:rsidRPr="002E1C26">
        <w:rPr>
          <w:rFonts w:ascii="Arial" w:eastAsia="Roboto" w:hAnsi="Arial"/>
          <w:color w:val="000000" w:themeColor="text1"/>
          <w:sz w:val="22"/>
        </w:rPr>
        <w:t>benefits not only patients but also families and carers, as it minimizes time off work, travel expenses, and logistical challenges associated with hospital visits.</w:t>
      </w:r>
      <w:r w:rsidR="00EE1305" w:rsidRPr="002E1C26">
        <w:rPr>
          <w:rFonts w:ascii="Arial" w:eastAsia="Roboto" w:hAnsi="Arial"/>
          <w:color w:val="000000" w:themeColor="text1"/>
          <w:sz w:val="22"/>
        </w:rPr>
        <w:t xml:space="preserve"> Early reassurance </w:t>
      </w:r>
      <w:r w:rsidR="001B5505" w:rsidRPr="002E1C26">
        <w:rPr>
          <w:rFonts w:ascii="Arial" w:eastAsia="Roboto" w:hAnsi="Arial"/>
          <w:color w:val="000000" w:themeColor="text1"/>
          <w:sz w:val="22"/>
        </w:rPr>
        <w:t xml:space="preserve">for low-risk cases and faster referral for high-risk lesions can significantly </w:t>
      </w:r>
      <w:r w:rsidR="001B5505" w:rsidRPr="002E1C26">
        <w:rPr>
          <w:rFonts w:ascii="Arial" w:eastAsia="Roboto" w:hAnsi="Arial"/>
          <w:color w:val="000000" w:themeColor="text1"/>
          <w:sz w:val="22"/>
        </w:rPr>
        <w:lastRenderedPageBreak/>
        <w:t>reduce emotional distress</w:t>
      </w:r>
      <w:r w:rsidR="00EE1305" w:rsidRPr="002E1C26">
        <w:rPr>
          <w:rFonts w:ascii="Arial" w:eastAsia="Roboto" w:hAnsi="Arial"/>
          <w:color w:val="000000" w:themeColor="text1"/>
          <w:sz w:val="22"/>
        </w:rPr>
        <w:t xml:space="preserve"> and uncertainty </w:t>
      </w:r>
      <w:r w:rsidR="001B5505" w:rsidRPr="002E1C26">
        <w:rPr>
          <w:rFonts w:ascii="Arial" w:eastAsia="Roboto" w:hAnsi="Arial"/>
          <w:color w:val="000000" w:themeColor="text1"/>
          <w:sz w:val="22"/>
        </w:rPr>
        <w:t>with</w:t>
      </w:r>
      <w:r w:rsidR="00F75378">
        <w:rPr>
          <w:rFonts w:ascii="Arial" w:eastAsia="Roboto" w:hAnsi="Arial"/>
          <w:color w:val="000000" w:themeColor="text1"/>
          <w:sz w:val="22"/>
        </w:rPr>
        <w:t>in</w:t>
      </w:r>
      <w:r w:rsidR="001B5505" w:rsidRPr="002E1C26">
        <w:rPr>
          <w:rFonts w:ascii="Arial" w:eastAsia="Roboto" w:hAnsi="Arial"/>
          <w:color w:val="000000" w:themeColor="text1"/>
          <w:sz w:val="22"/>
        </w:rPr>
        <w:t xml:space="preserve"> communities </w:t>
      </w:r>
      <w:r w:rsidR="00CA64F6" w:rsidRPr="002E1C26">
        <w:rPr>
          <w:rFonts w:ascii="Arial" w:eastAsia="Roboto" w:hAnsi="Arial"/>
          <w:color w:val="000000" w:themeColor="text1"/>
          <w:sz w:val="22"/>
        </w:rPr>
        <w:t>(Skin Analytics, 202</w:t>
      </w:r>
      <w:r w:rsidR="00EA590C">
        <w:rPr>
          <w:rFonts w:ascii="Arial" w:eastAsia="Roboto" w:hAnsi="Arial"/>
          <w:color w:val="000000" w:themeColor="text1"/>
          <w:sz w:val="22"/>
        </w:rPr>
        <w:t>5</w:t>
      </w:r>
      <w:r w:rsidR="00CA64F6" w:rsidRPr="002E1C26">
        <w:rPr>
          <w:rFonts w:ascii="Arial" w:eastAsia="Roboto" w:hAnsi="Arial"/>
          <w:color w:val="000000" w:themeColor="text1"/>
          <w:sz w:val="22"/>
        </w:rPr>
        <w:t xml:space="preserve">). </w:t>
      </w:r>
      <w:r w:rsidR="00EE1305" w:rsidRPr="002E1C26">
        <w:rPr>
          <w:rFonts w:ascii="Arial" w:eastAsia="Roboto" w:hAnsi="Arial"/>
          <w:color w:val="000000" w:themeColor="text1"/>
          <w:sz w:val="22"/>
        </w:rPr>
        <w:t xml:space="preserve">From a public health perspective, </w:t>
      </w:r>
      <w:bookmarkStart w:id="10" w:name="_9k4w8638zbr4" w:colFirst="0" w:colLast="0"/>
      <w:bookmarkEnd w:id="10"/>
      <w:r w:rsidR="00CA64F6" w:rsidRPr="002E1C26">
        <w:rPr>
          <w:rFonts w:ascii="Arial" w:eastAsia="Roboto" w:hAnsi="Arial"/>
          <w:color w:val="000000" w:themeColor="text1"/>
          <w:sz w:val="22"/>
        </w:rPr>
        <w:t>early</w:t>
      </w:r>
      <w:r w:rsidR="00EE1305" w:rsidRPr="002E1C26">
        <w:rPr>
          <w:rFonts w:ascii="Arial" w:eastAsia="Roboto" w:hAnsi="Arial"/>
          <w:color w:val="000000" w:themeColor="text1"/>
          <w:sz w:val="22"/>
        </w:rPr>
        <w:t xml:space="preserve"> detection of skin cancer</w:t>
      </w:r>
      <w:r w:rsidR="008A3200" w:rsidRPr="002E1C26">
        <w:rPr>
          <w:rFonts w:ascii="Arial" w:eastAsia="Roboto" w:hAnsi="Arial"/>
          <w:color w:val="000000" w:themeColor="text1"/>
          <w:sz w:val="22"/>
        </w:rPr>
        <w:t xml:space="preserve"> </w:t>
      </w:r>
      <w:r w:rsidR="001B3045">
        <w:rPr>
          <w:rFonts w:ascii="Arial" w:eastAsia="Roboto" w:hAnsi="Arial"/>
          <w:color w:val="000000" w:themeColor="text1"/>
          <w:sz w:val="22"/>
        </w:rPr>
        <w:t xml:space="preserve">is associated with </w:t>
      </w:r>
      <w:r w:rsidR="008A3200" w:rsidRPr="002E1C26">
        <w:rPr>
          <w:rFonts w:ascii="Arial" w:eastAsia="Roboto" w:hAnsi="Arial"/>
          <w:color w:val="000000" w:themeColor="text1"/>
          <w:sz w:val="22"/>
        </w:rPr>
        <w:t>improve</w:t>
      </w:r>
      <w:r w:rsidR="001B3045">
        <w:rPr>
          <w:rFonts w:ascii="Arial" w:eastAsia="Roboto" w:hAnsi="Arial"/>
          <w:color w:val="000000" w:themeColor="text1"/>
          <w:sz w:val="22"/>
        </w:rPr>
        <w:t>d</w:t>
      </w:r>
      <w:r w:rsidR="008A3200" w:rsidRPr="002E1C26">
        <w:rPr>
          <w:rFonts w:ascii="Arial" w:eastAsia="Roboto" w:hAnsi="Arial"/>
          <w:color w:val="000000" w:themeColor="text1"/>
          <w:sz w:val="22"/>
        </w:rPr>
        <w:t xml:space="preserve"> survival rates and reduce</w:t>
      </w:r>
      <w:r w:rsidR="001B3045">
        <w:rPr>
          <w:rFonts w:ascii="Arial" w:eastAsia="Roboto" w:hAnsi="Arial"/>
          <w:color w:val="000000" w:themeColor="text1"/>
          <w:sz w:val="22"/>
        </w:rPr>
        <w:t>d</w:t>
      </w:r>
      <w:r w:rsidR="001B5505" w:rsidRPr="002E1C26">
        <w:rPr>
          <w:rFonts w:ascii="Arial" w:eastAsia="Roboto" w:hAnsi="Arial"/>
          <w:color w:val="000000" w:themeColor="text1"/>
          <w:sz w:val="22"/>
        </w:rPr>
        <w:t xml:space="preserve"> long-term</w:t>
      </w:r>
      <w:r w:rsidR="00F60162">
        <w:rPr>
          <w:rFonts w:ascii="Arial" w:eastAsia="Roboto" w:hAnsi="Arial"/>
          <w:color w:val="000000" w:themeColor="text1"/>
          <w:sz w:val="22"/>
        </w:rPr>
        <w:t xml:space="preserve"> </w:t>
      </w:r>
      <w:r w:rsidR="001B5505" w:rsidRPr="002E1C26">
        <w:rPr>
          <w:rFonts w:ascii="Arial" w:eastAsia="Roboto" w:hAnsi="Arial"/>
          <w:color w:val="000000" w:themeColor="text1"/>
          <w:sz w:val="22"/>
        </w:rPr>
        <w:t>treatment</w:t>
      </w:r>
      <w:r w:rsidR="00F60162">
        <w:rPr>
          <w:rFonts w:ascii="Arial" w:eastAsia="Roboto" w:hAnsi="Arial"/>
          <w:color w:val="000000" w:themeColor="text1"/>
          <w:sz w:val="22"/>
        </w:rPr>
        <w:t xml:space="preserve"> costs</w:t>
      </w:r>
      <w:r w:rsidR="008A3200" w:rsidRPr="002E1C26">
        <w:rPr>
          <w:rFonts w:ascii="Arial" w:eastAsia="Roboto" w:hAnsi="Arial"/>
          <w:color w:val="000000" w:themeColor="text1"/>
          <w:sz w:val="22"/>
        </w:rPr>
        <w:t xml:space="preserve">. DERM supports prevention and early intervention strategies </w:t>
      </w:r>
      <w:r w:rsidR="001B5505" w:rsidRPr="002E1C26">
        <w:rPr>
          <w:rFonts w:ascii="Arial" w:eastAsia="Roboto" w:hAnsi="Arial"/>
          <w:color w:val="000000" w:themeColor="text1"/>
          <w:sz w:val="22"/>
        </w:rPr>
        <w:t>by identifying m</w:t>
      </w:r>
      <w:r w:rsidR="008A3200" w:rsidRPr="002E1C26">
        <w:rPr>
          <w:rFonts w:ascii="Arial" w:eastAsia="Roboto" w:hAnsi="Arial"/>
          <w:color w:val="000000" w:themeColor="text1"/>
          <w:sz w:val="22"/>
        </w:rPr>
        <w:t>align</w:t>
      </w:r>
      <w:r w:rsidR="001B5505" w:rsidRPr="002E1C26">
        <w:rPr>
          <w:rFonts w:ascii="Arial" w:eastAsia="Roboto" w:hAnsi="Arial"/>
          <w:color w:val="000000" w:themeColor="text1"/>
          <w:sz w:val="22"/>
        </w:rPr>
        <w:t xml:space="preserve">ant lesions at an earlier </w:t>
      </w:r>
      <w:r w:rsidR="00217278" w:rsidRPr="002E1C26">
        <w:rPr>
          <w:rFonts w:ascii="Arial" w:eastAsia="Roboto" w:hAnsi="Arial"/>
          <w:color w:val="000000" w:themeColor="text1"/>
          <w:sz w:val="22"/>
        </w:rPr>
        <w:t xml:space="preserve">stage, thereby contributing to improved population health outcomes and more sustainable use of healthcare resources. This approach </w:t>
      </w:r>
      <w:r w:rsidR="00486487">
        <w:rPr>
          <w:rFonts w:ascii="Arial" w:eastAsia="Roboto" w:hAnsi="Arial"/>
          <w:color w:val="000000" w:themeColor="text1"/>
          <w:sz w:val="22"/>
        </w:rPr>
        <w:t>reflect</w:t>
      </w:r>
      <w:r w:rsidR="00370537">
        <w:rPr>
          <w:rFonts w:ascii="Arial" w:eastAsia="Roboto" w:hAnsi="Arial"/>
          <w:color w:val="000000" w:themeColor="text1"/>
          <w:sz w:val="22"/>
        </w:rPr>
        <w:t>s the ambitions outlined in A Plan for</w:t>
      </w:r>
      <w:r w:rsidR="000C4835">
        <w:rPr>
          <w:rFonts w:ascii="Arial" w:eastAsia="Roboto" w:hAnsi="Arial"/>
          <w:color w:val="000000" w:themeColor="text1"/>
          <w:sz w:val="22"/>
        </w:rPr>
        <w:t xml:space="preserve"> (DHSC, 2022)</w:t>
      </w:r>
      <w:r w:rsidR="001E3102">
        <w:rPr>
          <w:rFonts w:ascii="Arial" w:eastAsia="Roboto" w:hAnsi="Arial"/>
          <w:color w:val="000000" w:themeColor="text1"/>
          <w:sz w:val="22"/>
        </w:rPr>
        <w:t>, which encourages the safe scaling of AI innovations to improve outcomes and system sustainability.</w:t>
      </w:r>
      <w:r w:rsidR="001449BE">
        <w:rPr>
          <w:rFonts w:ascii="Arial" w:eastAsia="Roboto" w:hAnsi="Arial"/>
          <w:color w:val="000000" w:themeColor="text1"/>
          <w:sz w:val="22"/>
        </w:rPr>
        <w:t xml:space="preserve"> </w:t>
      </w:r>
      <w:r w:rsidR="00217278" w:rsidRPr="002E1C26">
        <w:rPr>
          <w:rFonts w:ascii="Arial" w:eastAsia="Roboto" w:hAnsi="Arial"/>
          <w:color w:val="000000" w:themeColor="text1"/>
          <w:sz w:val="22"/>
        </w:rPr>
        <w:t>Meaningful</w:t>
      </w:r>
      <w:r w:rsidR="008A3200" w:rsidRPr="002E1C26">
        <w:rPr>
          <w:rFonts w:ascii="Arial" w:eastAsia="Roboto" w:hAnsi="Arial"/>
          <w:color w:val="000000" w:themeColor="text1"/>
          <w:sz w:val="22"/>
        </w:rPr>
        <w:t xml:space="preserve"> engagement</w:t>
      </w:r>
      <w:r w:rsidR="00217278" w:rsidRPr="002E1C26">
        <w:rPr>
          <w:rFonts w:ascii="Arial" w:eastAsia="Roboto" w:hAnsi="Arial"/>
          <w:color w:val="000000" w:themeColor="text1"/>
          <w:sz w:val="22"/>
        </w:rPr>
        <w:t xml:space="preserve"> with patients and local communities</w:t>
      </w:r>
      <w:r w:rsidR="008A3200" w:rsidRPr="002E1C26">
        <w:rPr>
          <w:rFonts w:ascii="Arial" w:eastAsia="Roboto" w:hAnsi="Arial"/>
          <w:color w:val="000000" w:themeColor="text1"/>
          <w:sz w:val="22"/>
        </w:rPr>
        <w:t xml:space="preserve"> in the design, evaluation, and governance of AI systems is essential to ensure that technologies </w:t>
      </w:r>
      <w:r w:rsidR="00217278" w:rsidRPr="002E1C26">
        <w:rPr>
          <w:rFonts w:ascii="Arial" w:eastAsia="Roboto" w:hAnsi="Arial"/>
          <w:color w:val="000000" w:themeColor="text1"/>
          <w:sz w:val="22"/>
        </w:rPr>
        <w:t xml:space="preserve">such as DERM </w:t>
      </w:r>
      <w:r w:rsidR="008A3200" w:rsidRPr="002E1C26">
        <w:rPr>
          <w:rFonts w:ascii="Arial" w:eastAsia="Roboto" w:hAnsi="Arial"/>
          <w:color w:val="000000" w:themeColor="text1"/>
          <w:sz w:val="22"/>
        </w:rPr>
        <w:t xml:space="preserve">address genuine community needs and foster public trust </w:t>
      </w:r>
      <w:r w:rsidR="00410FE3" w:rsidRPr="002E1C26">
        <w:rPr>
          <w:rFonts w:ascii="Arial" w:eastAsia="Roboto" w:hAnsi="Arial"/>
          <w:color w:val="000000" w:themeColor="text1"/>
          <w:sz w:val="22"/>
        </w:rPr>
        <w:t>(Janda et al., 2020)</w:t>
      </w:r>
      <w:r w:rsidR="00CA64F6" w:rsidRPr="002E1C26">
        <w:rPr>
          <w:rFonts w:ascii="Arial" w:eastAsia="Roboto" w:hAnsi="Arial"/>
          <w:color w:val="000000" w:themeColor="text1"/>
          <w:sz w:val="22"/>
        </w:rPr>
        <w:t>.</w:t>
      </w:r>
      <w:r w:rsidR="008A3200" w:rsidRPr="002E1C26">
        <w:rPr>
          <w:rFonts w:ascii="Arial" w:eastAsia="Roboto" w:hAnsi="Arial"/>
          <w:color w:val="000000" w:themeColor="text1"/>
          <w:sz w:val="22"/>
        </w:rPr>
        <w:t xml:space="preserve"> </w:t>
      </w:r>
    </w:p>
    <w:p w14:paraId="7B675476" w14:textId="08D16F0C" w:rsidR="0006562F" w:rsidRPr="007B7DF6" w:rsidRDefault="0006562F" w:rsidP="006A51F2">
      <w:pPr>
        <w:pStyle w:val="Heading2"/>
        <w:spacing w:before="0" w:after="0" w:line="360" w:lineRule="auto"/>
        <w:jc w:val="both"/>
        <w:rPr>
          <w:rFonts w:ascii="Arial" w:hAnsi="Arial"/>
          <w:color w:val="002060"/>
          <w:sz w:val="22"/>
          <w:szCs w:val="22"/>
        </w:rPr>
      </w:pPr>
      <w:bookmarkStart w:id="11" w:name="_Toc221465472"/>
      <w:r w:rsidRPr="007B7DF6">
        <w:rPr>
          <w:rFonts w:ascii="Arial" w:hAnsi="Arial"/>
          <w:color w:val="002060"/>
          <w:sz w:val="22"/>
          <w:szCs w:val="22"/>
        </w:rPr>
        <w:t>Negative Impact</w:t>
      </w:r>
      <w:bookmarkEnd w:id="11"/>
    </w:p>
    <w:p w14:paraId="3A6247CF" w14:textId="480507F7" w:rsidR="00EA02C2" w:rsidRPr="002E1C26" w:rsidRDefault="00F01836" w:rsidP="006A51F2">
      <w:pPr>
        <w:spacing w:line="360" w:lineRule="auto"/>
        <w:jc w:val="both"/>
        <w:rPr>
          <w:rFonts w:ascii="Arial" w:eastAsia="Roboto" w:hAnsi="Arial"/>
          <w:color w:val="000000" w:themeColor="text1"/>
          <w:sz w:val="22"/>
        </w:rPr>
      </w:pPr>
      <w:r w:rsidRPr="002E1C26">
        <w:rPr>
          <w:rFonts w:ascii="Arial" w:eastAsia="Roboto" w:hAnsi="Arial"/>
          <w:color w:val="000000" w:themeColor="text1"/>
          <w:sz w:val="22"/>
        </w:rPr>
        <w:t>Despite</w:t>
      </w:r>
      <w:r w:rsidR="0081628A" w:rsidRPr="002E1C26">
        <w:rPr>
          <w:rFonts w:ascii="Arial" w:eastAsia="Roboto" w:hAnsi="Arial"/>
          <w:color w:val="000000" w:themeColor="text1"/>
          <w:sz w:val="22"/>
        </w:rPr>
        <w:t xml:space="preserve"> these advantages, </w:t>
      </w:r>
      <w:r w:rsidR="0080060B" w:rsidRPr="002E1C26">
        <w:rPr>
          <w:rFonts w:ascii="Arial" w:eastAsia="Roboto" w:hAnsi="Arial"/>
          <w:color w:val="000000" w:themeColor="text1"/>
          <w:sz w:val="22"/>
        </w:rPr>
        <w:t xml:space="preserve">the use of </w:t>
      </w:r>
      <w:r w:rsidR="0081628A" w:rsidRPr="002E1C26">
        <w:rPr>
          <w:rFonts w:ascii="Arial" w:eastAsia="Roboto" w:hAnsi="Arial"/>
          <w:color w:val="000000" w:themeColor="text1"/>
          <w:sz w:val="22"/>
        </w:rPr>
        <w:t xml:space="preserve">autonomous AI systems </w:t>
      </w:r>
      <w:r w:rsidR="0080060B" w:rsidRPr="002E1C26">
        <w:rPr>
          <w:rFonts w:ascii="Arial" w:eastAsia="Roboto" w:hAnsi="Arial"/>
          <w:color w:val="000000" w:themeColor="text1"/>
          <w:sz w:val="22"/>
        </w:rPr>
        <w:t>at a community level raises several ethical and social concerns</w:t>
      </w:r>
      <w:r w:rsidRPr="002E1C26">
        <w:rPr>
          <w:rFonts w:ascii="Arial" w:eastAsia="Roboto" w:hAnsi="Arial"/>
          <w:color w:val="000000" w:themeColor="text1"/>
          <w:sz w:val="22"/>
        </w:rPr>
        <w:t>.</w:t>
      </w:r>
      <w:r w:rsidR="0080060B" w:rsidRPr="002E1C26">
        <w:rPr>
          <w:rFonts w:ascii="Arial" w:eastAsia="Roboto" w:hAnsi="Arial"/>
          <w:color w:val="000000" w:themeColor="text1"/>
          <w:sz w:val="22"/>
        </w:rPr>
        <w:t xml:space="preserve"> Trust remains a key issue, particularly </w:t>
      </w:r>
      <w:r w:rsidR="00424257" w:rsidRPr="002E1C26">
        <w:rPr>
          <w:rFonts w:ascii="Arial" w:eastAsia="Roboto" w:hAnsi="Arial"/>
          <w:color w:val="000000" w:themeColor="text1"/>
          <w:sz w:val="22"/>
        </w:rPr>
        <w:t xml:space="preserve">among </w:t>
      </w:r>
      <w:r w:rsidR="0080060B" w:rsidRPr="002E1C26">
        <w:rPr>
          <w:rFonts w:ascii="Arial" w:eastAsia="Roboto" w:hAnsi="Arial"/>
          <w:color w:val="000000" w:themeColor="text1"/>
          <w:sz w:val="22"/>
        </w:rPr>
        <w:t>individuals who may be unfamiliar with AI technologies or who value face-to-face clinical interactions.</w:t>
      </w:r>
      <w:r w:rsidRPr="002E1C26">
        <w:rPr>
          <w:rFonts w:ascii="Arial" w:eastAsia="Roboto" w:hAnsi="Arial"/>
          <w:color w:val="000000" w:themeColor="text1"/>
          <w:sz w:val="22"/>
        </w:rPr>
        <w:t xml:space="preserve"> Concerns relat</w:t>
      </w:r>
      <w:r w:rsidR="0080060B" w:rsidRPr="002E1C26">
        <w:rPr>
          <w:rFonts w:ascii="Arial" w:eastAsia="Roboto" w:hAnsi="Arial"/>
          <w:color w:val="000000" w:themeColor="text1"/>
          <w:sz w:val="22"/>
        </w:rPr>
        <w:t>ing</w:t>
      </w:r>
      <w:r w:rsidRPr="002E1C26">
        <w:rPr>
          <w:rFonts w:ascii="Arial" w:eastAsia="Roboto" w:hAnsi="Arial"/>
          <w:color w:val="000000" w:themeColor="text1"/>
          <w:sz w:val="22"/>
        </w:rPr>
        <w:t xml:space="preserve"> to </w:t>
      </w:r>
      <w:r w:rsidR="0081628A" w:rsidRPr="002E1C26">
        <w:rPr>
          <w:rFonts w:ascii="Arial" w:eastAsia="Roboto" w:hAnsi="Arial"/>
          <w:color w:val="000000" w:themeColor="text1"/>
          <w:sz w:val="22"/>
        </w:rPr>
        <w:t xml:space="preserve">data protection, transparency, and </w:t>
      </w:r>
      <w:r w:rsidRPr="002E1C26">
        <w:rPr>
          <w:rFonts w:ascii="Arial" w:eastAsia="Roboto" w:hAnsi="Arial"/>
          <w:color w:val="000000" w:themeColor="text1"/>
          <w:sz w:val="22"/>
        </w:rPr>
        <w:t xml:space="preserve">reduced </w:t>
      </w:r>
      <w:r w:rsidR="0081628A" w:rsidRPr="002E1C26">
        <w:rPr>
          <w:rFonts w:ascii="Arial" w:eastAsia="Roboto" w:hAnsi="Arial"/>
          <w:color w:val="000000" w:themeColor="text1"/>
          <w:sz w:val="22"/>
        </w:rPr>
        <w:t>human in</w:t>
      </w:r>
      <w:r w:rsidRPr="002E1C26">
        <w:rPr>
          <w:rFonts w:ascii="Arial" w:eastAsia="Roboto" w:hAnsi="Arial"/>
          <w:color w:val="000000" w:themeColor="text1"/>
          <w:sz w:val="22"/>
        </w:rPr>
        <w:t xml:space="preserve">volvement </w:t>
      </w:r>
      <w:r w:rsidR="0080060B" w:rsidRPr="002E1C26">
        <w:rPr>
          <w:rFonts w:ascii="Arial" w:eastAsia="Roboto" w:hAnsi="Arial"/>
          <w:color w:val="000000" w:themeColor="text1"/>
          <w:sz w:val="22"/>
        </w:rPr>
        <w:t xml:space="preserve">in decision-making </w:t>
      </w:r>
      <w:r w:rsidRPr="002E1C26">
        <w:rPr>
          <w:rFonts w:ascii="Arial" w:eastAsia="Roboto" w:hAnsi="Arial"/>
          <w:color w:val="000000" w:themeColor="text1"/>
          <w:sz w:val="22"/>
        </w:rPr>
        <w:t xml:space="preserve">may negatively affect </w:t>
      </w:r>
      <w:r w:rsidR="0080060B" w:rsidRPr="002E1C26">
        <w:rPr>
          <w:rFonts w:ascii="Arial" w:eastAsia="Roboto" w:hAnsi="Arial"/>
          <w:color w:val="000000" w:themeColor="text1"/>
          <w:sz w:val="22"/>
        </w:rPr>
        <w:t xml:space="preserve">public </w:t>
      </w:r>
      <w:r w:rsidR="0081628A" w:rsidRPr="002E1C26">
        <w:rPr>
          <w:rFonts w:ascii="Arial" w:eastAsia="Roboto" w:hAnsi="Arial"/>
          <w:color w:val="000000" w:themeColor="text1"/>
          <w:sz w:val="22"/>
        </w:rPr>
        <w:t>acceptance (Carse et al., 2025</w:t>
      </w:r>
      <w:r w:rsidR="007F2BD4" w:rsidRPr="002E1C26">
        <w:rPr>
          <w:rFonts w:ascii="Arial" w:eastAsia="Roboto" w:hAnsi="Arial"/>
          <w:color w:val="000000" w:themeColor="text1"/>
          <w:sz w:val="22"/>
        </w:rPr>
        <w:t>)</w:t>
      </w:r>
      <w:r w:rsidR="00EA02C2" w:rsidRPr="002E1C26">
        <w:rPr>
          <w:rFonts w:ascii="Arial" w:eastAsia="Roboto" w:hAnsi="Arial"/>
          <w:color w:val="000000" w:themeColor="text1"/>
          <w:sz w:val="22"/>
        </w:rPr>
        <w:t>.</w:t>
      </w:r>
      <w:r w:rsidR="0081628A" w:rsidRPr="002E1C26">
        <w:rPr>
          <w:rFonts w:ascii="Arial" w:eastAsia="Roboto" w:hAnsi="Arial"/>
          <w:color w:val="000000" w:themeColor="text1"/>
          <w:sz w:val="22"/>
        </w:rPr>
        <w:t xml:space="preserve"> </w:t>
      </w:r>
      <w:r w:rsidR="00ED67DD">
        <w:rPr>
          <w:rFonts w:ascii="Arial" w:eastAsia="Roboto" w:hAnsi="Arial"/>
          <w:color w:val="000000" w:themeColor="text1"/>
          <w:sz w:val="22"/>
        </w:rPr>
        <w:t xml:space="preserve"> </w:t>
      </w:r>
      <w:r w:rsidR="0081628A" w:rsidRPr="002E1C26">
        <w:rPr>
          <w:rFonts w:ascii="Arial" w:eastAsia="Roboto" w:hAnsi="Arial"/>
          <w:color w:val="000000" w:themeColor="text1"/>
          <w:sz w:val="22"/>
        </w:rPr>
        <w:t>A</w:t>
      </w:r>
      <w:r w:rsidR="00263DAB" w:rsidRPr="002E1C26">
        <w:rPr>
          <w:rFonts w:ascii="Arial" w:eastAsia="Roboto" w:hAnsi="Arial"/>
          <w:color w:val="000000" w:themeColor="text1"/>
          <w:sz w:val="22"/>
        </w:rPr>
        <w:t>l</w:t>
      </w:r>
      <w:r w:rsidR="0081628A" w:rsidRPr="002E1C26">
        <w:rPr>
          <w:rFonts w:ascii="Arial" w:eastAsia="Roboto" w:hAnsi="Arial"/>
          <w:color w:val="000000" w:themeColor="text1"/>
          <w:sz w:val="22"/>
        </w:rPr>
        <w:t>gorithmic bias</w:t>
      </w:r>
      <w:r w:rsidR="00263DAB" w:rsidRPr="002E1C26">
        <w:rPr>
          <w:rFonts w:ascii="Arial" w:eastAsia="Roboto" w:hAnsi="Arial"/>
          <w:color w:val="000000" w:themeColor="text1"/>
          <w:sz w:val="22"/>
        </w:rPr>
        <w:t xml:space="preserve"> </w:t>
      </w:r>
      <w:r w:rsidR="00EA02C2" w:rsidRPr="002E1C26">
        <w:rPr>
          <w:rFonts w:ascii="Arial" w:eastAsia="Roboto" w:hAnsi="Arial"/>
          <w:color w:val="000000" w:themeColor="text1"/>
          <w:sz w:val="22"/>
        </w:rPr>
        <w:t>represents a further challenge at a population level. Evidence s</w:t>
      </w:r>
      <w:r w:rsidR="00263DAB" w:rsidRPr="002E1C26">
        <w:rPr>
          <w:rFonts w:ascii="Arial" w:eastAsia="Roboto" w:hAnsi="Arial"/>
          <w:color w:val="000000" w:themeColor="text1"/>
          <w:sz w:val="22"/>
        </w:rPr>
        <w:t>uggests</w:t>
      </w:r>
      <w:r w:rsidR="0081628A" w:rsidRPr="002E1C26">
        <w:rPr>
          <w:rFonts w:ascii="Arial" w:eastAsia="Roboto" w:hAnsi="Arial"/>
          <w:color w:val="000000" w:themeColor="text1"/>
          <w:sz w:val="22"/>
        </w:rPr>
        <w:t xml:space="preserve"> that AI systems trained on less </w:t>
      </w:r>
      <w:r w:rsidR="00263DAB" w:rsidRPr="002E1C26">
        <w:rPr>
          <w:rFonts w:ascii="Arial" w:eastAsia="Roboto" w:hAnsi="Arial"/>
          <w:color w:val="000000" w:themeColor="text1"/>
          <w:sz w:val="22"/>
        </w:rPr>
        <w:t xml:space="preserve">diverse </w:t>
      </w:r>
      <w:r w:rsidR="0081628A" w:rsidRPr="002E1C26">
        <w:rPr>
          <w:rFonts w:ascii="Arial" w:eastAsia="Roboto" w:hAnsi="Arial"/>
          <w:color w:val="000000" w:themeColor="text1"/>
          <w:sz w:val="22"/>
        </w:rPr>
        <w:t>data</w:t>
      </w:r>
      <w:r w:rsidR="00263DAB" w:rsidRPr="002E1C26">
        <w:rPr>
          <w:rFonts w:ascii="Arial" w:eastAsia="Roboto" w:hAnsi="Arial"/>
          <w:color w:val="000000" w:themeColor="text1"/>
          <w:sz w:val="22"/>
        </w:rPr>
        <w:t>sets may demonstrate</w:t>
      </w:r>
      <w:r w:rsidR="0081628A" w:rsidRPr="002E1C26">
        <w:rPr>
          <w:rFonts w:ascii="Arial" w:eastAsia="Roboto" w:hAnsi="Arial"/>
          <w:color w:val="000000" w:themeColor="text1"/>
          <w:sz w:val="22"/>
        </w:rPr>
        <w:t xml:space="preserve"> </w:t>
      </w:r>
      <w:r w:rsidR="00263DAB" w:rsidRPr="002E1C26">
        <w:rPr>
          <w:rFonts w:ascii="Arial" w:eastAsia="Roboto" w:hAnsi="Arial"/>
          <w:color w:val="000000" w:themeColor="text1"/>
          <w:sz w:val="22"/>
        </w:rPr>
        <w:t>reduced</w:t>
      </w:r>
      <w:r w:rsidR="0081628A" w:rsidRPr="002E1C26">
        <w:rPr>
          <w:rFonts w:ascii="Arial" w:eastAsia="Roboto" w:hAnsi="Arial"/>
          <w:color w:val="000000" w:themeColor="text1"/>
          <w:sz w:val="22"/>
        </w:rPr>
        <w:t xml:space="preserve"> accuracy </w:t>
      </w:r>
      <w:r w:rsidR="00263DAB" w:rsidRPr="002E1C26">
        <w:rPr>
          <w:rFonts w:ascii="Arial" w:eastAsia="Roboto" w:hAnsi="Arial"/>
          <w:color w:val="000000" w:themeColor="text1"/>
          <w:sz w:val="22"/>
        </w:rPr>
        <w:t xml:space="preserve">in individuals </w:t>
      </w:r>
      <w:r w:rsidR="0081628A" w:rsidRPr="002E1C26">
        <w:rPr>
          <w:rFonts w:ascii="Arial" w:eastAsia="Roboto" w:hAnsi="Arial"/>
          <w:color w:val="000000" w:themeColor="text1"/>
          <w:sz w:val="22"/>
        </w:rPr>
        <w:t>with dark</w:t>
      </w:r>
      <w:r w:rsidR="00263DAB" w:rsidRPr="002E1C26">
        <w:rPr>
          <w:rFonts w:ascii="Arial" w:eastAsia="Roboto" w:hAnsi="Arial"/>
          <w:color w:val="000000" w:themeColor="text1"/>
          <w:sz w:val="22"/>
        </w:rPr>
        <w:t>er skin tones</w:t>
      </w:r>
      <w:r w:rsidR="00EA02C2" w:rsidRPr="002E1C26">
        <w:rPr>
          <w:rFonts w:ascii="Arial" w:eastAsia="Roboto" w:hAnsi="Arial"/>
          <w:color w:val="000000" w:themeColor="text1"/>
          <w:sz w:val="22"/>
        </w:rPr>
        <w:t>, potentially reinforcing existing health inequalities</w:t>
      </w:r>
      <w:r w:rsidR="0081628A" w:rsidRPr="002E1C26">
        <w:rPr>
          <w:rFonts w:ascii="Arial" w:eastAsia="Roboto" w:hAnsi="Arial"/>
          <w:color w:val="000000" w:themeColor="text1"/>
          <w:sz w:val="22"/>
        </w:rPr>
        <w:t xml:space="preserve"> (Lim et al., 2022</w:t>
      </w:r>
      <w:r w:rsidR="004C36A2">
        <w:rPr>
          <w:rFonts w:ascii="Arial" w:eastAsia="Roboto" w:hAnsi="Arial"/>
          <w:color w:val="000000" w:themeColor="text1"/>
          <w:sz w:val="22"/>
        </w:rPr>
        <w:t>).</w:t>
      </w:r>
      <w:r w:rsidR="0081628A" w:rsidRPr="002E1C26">
        <w:rPr>
          <w:rFonts w:ascii="Arial" w:eastAsia="Roboto" w:hAnsi="Arial"/>
          <w:color w:val="000000" w:themeColor="text1"/>
          <w:sz w:val="22"/>
        </w:rPr>
        <w:t xml:space="preserve"> </w:t>
      </w:r>
      <w:r w:rsidR="00EA02C2" w:rsidRPr="002E1C26">
        <w:rPr>
          <w:rFonts w:ascii="Arial" w:eastAsia="Roboto" w:hAnsi="Arial"/>
          <w:color w:val="000000" w:themeColor="text1"/>
          <w:sz w:val="22"/>
        </w:rPr>
        <w:t>Continuous performance monitoring</w:t>
      </w:r>
      <w:r w:rsidR="00263DAB" w:rsidRPr="002E1C26">
        <w:rPr>
          <w:rFonts w:ascii="Arial" w:eastAsia="Roboto" w:hAnsi="Arial"/>
          <w:color w:val="000000" w:themeColor="text1"/>
          <w:sz w:val="22"/>
        </w:rPr>
        <w:t>,</w:t>
      </w:r>
      <w:r w:rsidR="0081628A" w:rsidRPr="002E1C26">
        <w:rPr>
          <w:rFonts w:ascii="Arial" w:eastAsia="Roboto" w:hAnsi="Arial"/>
          <w:color w:val="000000" w:themeColor="text1"/>
          <w:sz w:val="22"/>
        </w:rPr>
        <w:t xml:space="preserve"> inclusive</w:t>
      </w:r>
      <w:r w:rsidR="00263DAB" w:rsidRPr="002E1C26">
        <w:rPr>
          <w:rFonts w:ascii="Arial" w:eastAsia="Roboto" w:hAnsi="Arial"/>
          <w:color w:val="000000" w:themeColor="text1"/>
          <w:sz w:val="22"/>
        </w:rPr>
        <w:t xml:space="preserve"> training datasets, transparent</w:t>
      </w:r>
      <w:r w:rsidR="00EA02C2" w:rsidRPr="002E1C26">
        <w:rPr>
          <w:rFonts w:ascii="Arial" w:eastAsia="Roboto" w:hAnsi="Arial"/>
          <w:color w:val="000000" w:themeColor="text1"/>
          <w:sz w:val="22"/>
        </w:rPr>
        <w:t xml:space="preserve"> reporting</w:t>
      </w:r>
      <w:r w:rsidR="004C36A2">
        <w:rPr>
          <w:rFonts w:ascii="Arial" w:eastAsia="Roboto" w:hAnsi="Arial"/>
          <w:color w:val="000000" w:themeColor="text1"/>
          <w:sz w:val="22"/>
        </w:rPr>
        <w:t xml:space="preserve">, </w:t>
      </w:r>
      <w:r w:rsidR="00AB29D9">
        <w:rPr>
          <w:rFonts w:ascii="Arial" w:eastAsia="Roboto" w:hAnsi="Arial"/>
          <w:color w:val="000000" w:themeColor="text1"/>
          <w:sz w:val="22"/>
        </w:rPr>
        <w:t xml:space="preserve">and strong regulatory oversight </w:t>
      </w:r>
      <w:r w:rsidR="00EA02C2" w:rsidRPr="002E1C26">
        <w:rPr>
          <w:rFonts w:ascii="Arial" w:eastAsia="Roboto" w:hAnsi="Arial"/>
          <w:color w:val="000000" w:themeColor="text1"/>
          <w:sz w:val="22"/>
        </w:rPr>
        <w:t>are</w:t>
      </w:r>
      <w:r w:rsidR="0081628A" w:rsidRPr="002E1C26">
        <w:rPr>
          <w:rFonts w:ascii="Arial" w:eastAsia="Roboto" w:hAnsi="Arial"/>
          <w:color w:val="000000" w:themeColor="text1"/>
          <w:sz w:val="22"/>
        </w:rPr>
        <w:t xml:space="preserve"> therefore</w:t>
      </w:r>
      <w:r w:rsidR="00263DAB" w:rsidRPr="002E1C26">
        <w:rPr>
          <w:rFonts w:ascii="Arial" w:eastAsia="Roboto" w:hAnsi="Arial"/>
          <w:color w:val="000000" w:themeColor="text1"/>
          <w:sz w:val="22"/>
        </w:rPr>
        <w:t xml:space="preserve"> </w:t>
      </w:r>
      <w:r w:rsidR="00EA02C2" w:rsidRPr="002E1C26">
        <w:rPr>
          <w:rFonts w:ascii="Arial" w:eastAsia="Roboto" w:hAnsi="Arial"/>
          <w:color w:val="000000" w:themeColor="text1"/>
          <w:sz w:val="22"/>
        </w:rPr>
        <w:t xml:space="preserve">essential to mitigate these risks. Failure to address these </w:t>
      </w:r>
      <w:r w:rsidR="00BC33C8">
        <w:rPr>
          <w:rFonts w:ascii="Arial" w:eastAsia="Roboto" w:hAnsi="Arial"/>
          <w:color w:val="000000" w:themeColor="text1"/>
          <w:sz w:val="22"/>
        </w:rPr>
        <w:t>concerns could</w:t>
      </w:r>
      <w:r w:rsidR="00B451FC">
        <w:rPr>
          <w:rFonts w:ascii="Arial" w:eastAsia="Roboto" w:hAnsi="Arial"/>
          <w:color w:val="000000" w:themeColor="text1"/>
          <w:sz w:val="22"/>
        </w:rPr>
        <w:t xml:space="preserve"> </w:t>
      </w:r>
      <w:r w:rsidR="00EA02C2" w:rsidRPr="002E1C26">
        <w:rPr>
          <w:rFonts w:ascii="Arial" w:eastAsia="Roboto" w:hAnsi="Arial"/>
          <w:color w:val="000000" w:themeColor="text1"/>
          <w:sz w:val="22"/>
        </w:rPr>
        <w:t xml:space="preserve">undermine public confidence and limit the long-term sustainability of AI-driven healthcare innovations within communities. </w:t>
      </w:r>
    </w:p>
    <w:p w14:paraId="36C48192" w14:textId="77777777" w:rsidR="0006562F" w:rsidRPr="002E1C26" w:rsidRDefault="0006562F" w:rsidP="006A51F2">
      <w:pPr>
        <w:spacing w:line="360" w:lineRule="auto"/>
        <w:jc w:val="both"/>
        <w:rPr>
          <w:rFonts w:ascii="Arial" w:eastAsia="Roboto" w:hAnsi="Arial"/>
          <w:color w:val="000000" w:themeColor="text1"/>
          <w:sz w:val="22"/>
        </w:rPr>
      </w:pPr>
    </w:p>
    <w:p w14:paraId="7354550E" w14:textId="5D725F8A" w:rsidR="00775E6F" w:rsidRPr="007B7DF6" w:rsidRDefault="00DC4520" w:rsidP="006A51F2">
      <w:pPr>
        <w:pStyle w:val="Heading1"/>
        <w:spacing w:before="0" w:after="0" w:line="360" w:lineRule="auto"/>
        <w:jc w:val="both"/>
        <w:rPr>
          <w:rFonts w:ascii="Arial" w:hAnsi="Arial"/>
          <w:b w:val="0"/>
          <w:color w:val="002060"/>
          <w:sz w:val="22"/>
          <w:szCs w:val="22"/>
        </w:rPr>
      </w:pPr>
      <w:bookmarkStart w:id="12" w:name="_Toc221465473"/>
      <w:r w:rsidRPr="007B7DF6">
        <w:rPr>
          <w:rFonts w:ascii="Arial" w:hAnsi="Arial"/>
          <w:color w:val="002060"/>
          <w:sz w:val="22"/>
          <w:szCs w:val="22"/>
        </w:rPr>
        <w:t>Conclusion</w:t>
      </w:r>
      <w:r w:rsidR="0081628A" w:rsidRPr="007B7DF6">
        <w:rPr>
          <w:rFonts w:ascii="Arial" w:hAnsi="Arial"/>
          <w:color w:val="002060"/>
          <w:sz w:val="22"/>
          <w:szCs w:val="22"/>
        </w:rPr>
        <w:t xml:space="preserve"> and Recommendations</w:t>
      </w:r>
      <w:bookmarkEnd w:id="12"/>
    </w:p>
    <w:p w14:paraId="11535FAB" w14:textId="03BFEB63" w:rsidR="00964E77" w:rsidRDefault="00CA64F6" w:rsidP="006A51F2">
      <w:pPr>
        <w:spacing w:line="360" w:lineRule="auto"/>
        <w:jc w:val="both"/>
        <w:rPr>
          <w:rFonts w:ascii="Arial" w:hAnsi="Arial"/>
          <w:sz w:val="22"/>
        </w:rPr>
      </w:pPr>
      <w:r w:rsidRPr="002E1C26">
        <w:rPr>
          <w:rFonts w:ascii="Arial" w:eastAsia="Roboto" w:hAnsi="Arial"/>
          <w:color w:val="000000" w:themeColor="text1"/>
          <w:sz w:val="22"/>
        </w:rPr>
        <w:t>DERM</w:t>
      </w:r>
      <w:r w:rsidR="00263DAB" w:rsidRPr="002E1C26">
        <w:rPr>
          <w:rFonts w:ascii="Arial" w:eastAsia="Roboto" w:hAnsi="Arial"/>
          <w:color w:val="000000" w:themeColor="text1"/>
          <w:sz w:val="22"/>
        </w:rPr>
        <w:t>, developed</w:t>
      </w:r>
      <w:r w:rsidRPr="002E1C26">
        <w:rPr>
          <w:rFonts w:ascii="Arial" w:eastAsia="Roboto" w:hAnsi="Arial"/>
          <w:color w:val="000000" w:themeColor="text1"/>
          <w:sz w:val="22"/>
        </w:rPr>
        <w:t xml:space="preserve"> by Skin Analytics</w:t>
      </w:r>
      <w:r w:rsidR="00263DAB" w:rsidRPr="002E1C26">
        <w:rPr>
          <w:rFonts w:ascii="Arial" w:eastAsia="Roboto" w:hAnsi="Arial"/>
          <w:color w:val="000000" w:themeColor="text1"/>
          <w:sz w:val="22"/>
        </w:rPr>
        <w:t xml:space="preserve">, represents </w:t>
      </w:r>
      <w:r w:rsidR="00754140" w:rsidRPr="002E1C26">
        <w:rPr>
          <w:rFonts w:ascii="Arial" w:eastAsia="Roboto" w:hAnsi="Arial"/>
          <w:color w:val="000000" w:themeColor="text1"/>
          <w:sz w:val="22"/>
        </w:rPr>
        <w:t xml:space="preserve">a </w:t>
      </w:r>
      <w:r w:rsidR="00263DAB" w:rsidRPr="002E1C26">
        <w:rPr>
          <w:rFonts w:ascii="Arial" w:eastAsia="Roboto" w:hAnsi="Arial"/>
          <w:color w:val="000000" w:themeColor="text1"/>
          <w:sz w:val="22"/>
        </w:rPr>
        <w:t xml:space="preserve">significant and </w:t>
      </w:r>
      <w:r w:rsidR="0043015F" w:rsidRPr="002E1C26">
        <w:rPr>
          <w:rFonts w:ascii="Arial" w:eastAsia="Roboto" w:hAnsi="Arial"/>
          <w:color w:val="000000" w:themeColor="text1"/>
          <w:sz w:val="22"/>
        </w:rPr>
        <w:t xml:space="preserve">recent </w:t>
      </w:r>
      <w:r w:rsidRPr="002E1C26">
        <w:rPr>
          <w:rFonts w:ascii="Arial" w:eastAsia="Roboto" w:hAnsi="Arial"/>
          <w:color w:val="000000" w:themeColor="text1"/>
          <w:sz w:val="22"/>
        </w:rPr>
        <w:t xml:space="preserve">digital </w:t>
      </w:r>
      <w:r w:rsidR="0043015F" w:rsidRPr="002E1C26">
        <w:rPr>
          <w:rFonts w:ascii="Arial" w:eastAsia="Roboto" w:hAnsi="Arial"/>
          <w:color w:val="000000" w:themeColor="text1"/>
          <w:sz w:val="22"/>
        </w:rPr>
        <w:t>innovation</w:t>
      </w:r>
      <w:r w:rsidRPr="002E1C26">
        <w:rPr>
          <w:rFonts w:ascii="Arial" w:eastAsia="Roboto" w:hAnsi="Arial"/>
          <w:color w:val="000000" w:themeColor="text1"/>
          <w:sz w:val="22"/>
        </w:rPr>
        <w:t xml:space="preserve"> </w:t>
      </w:r>
      <w:r w:rsidR="00263DAB" w:rsidRPr="002E1C26">
        <w:rPr>
          <w:rFonts w:ascii="Arial" w:eastAsia="Roboto" w:hAnsi="Arial"/>
          <w:color w:val="000000" w:themeColor="text1"/>
          <w:sz w:val="22"/>
        </w:rPr>
        <w:t>with</w:t>
      </w:r>
      <w:r w:rsidRPr="002E1C26">
        <w:rPr>
          <w:rFonts w:ascii="Arial" w:eastAsia="Roboto" w:hAnsi="Arial"/>
          <w:color w:val="000000" w:themeColor="text1"/>
          <w:sz w:val="22"/>
        </w:rPr>
        <w:t>in UK health and social care</w:t>
      </w:r>
      <w:r w:rsidR="00995D75" w:rsidRPr="002E1C26">
        <w:rPr>
          <w:rFonts w:ascii="Arial" w:eastAsia="Roboto" w:hAnsi="Arial"/>
          <w:color w:val="000000" w:themeColor="text1"/>
          <w:sz w:val="22"/>
        </w:rPr>
        <w:t>, introduced</w:t>
      </w:r>
      <w:r w:rsidR="00004E4C" w:rsidRPr="002E1C26">
        <w:rPr>
          <w:rFonts w:ascii="Arial" w:eastAsia="Roboto" w:hAnsi="Arial"/>
          <w:color w:val="000000" w:themeColor="text1"/>
          <w:sz w:val="22"/>
        </w:rPr>
        <w:t xml:space="preserve"> within the past decade and approved for NHS use as </w:t>
      </w:r>
      <w:r w:rsidR="00120721" w:rsidRPr="002E1C26">
        <w:rPr>
          <w:rFonts w:ascii="Arial" w:eastAsia="Roboto" w:hAnsi="Arial"/>
          <w:color w:val="000000" w:themeColor="text1"/>
          <w:sz w:val="22"/>
        </w:rPr>
        <w:t>an autonomou</w:t>
      </w:r>
      <w:r w:rsidR="001976FE" w:rsidRPr="002E1C26">
        <w:rPr>
          <w:rFonts w:ascii="Arial" w:eastAsia="Roboto" w:hAnsi="Arial"/>
          <w:color w:val="000000" w:themeColor="text1"/>
          <w:sz w:val="22"/>
        </w:rPr>
        <w:t>s AI medical device</w:t>
      </w:r>
      <w:r w:rsidR="00D74E34" w:rsidRPr="002E1C26">
        <w:rPr>
          <w:rFonts w:ascii="Arial" w:hAnsi="Arial"/>
          <w:sz w:val="22"/>
        </w:rPr>
        <w:t xml:space="preserve"> (Skin Analytics, 2025; </w:t>
      </w:r>
      <w:r w:rsidR="00B21765" w:rsidRPr="002E1C26">
        <w:rPr>
          <w:rFonts w:ascii="Arial" w:hAnsi="Arial"/>
          <w:sz w:val="22"/>
        </w:rPr>
        <w:t>Skene</w:t>
      </w:r>
      <w:r w:rsidR="00D74E34" w:rsidRPr="002E1C26">
        <w:rPr>
          <w:rFonts w:ascii="Arial" w:hAnsi="Arial"/>
          <w:sz w:val="22"/>
        </w:rPr>
        <w:t xml:space="preserve"> et</w:t>
      </w:r>
      <w:r w:rsidR="00B21765" w:rsidRPr="002E1C26">
        <w:rPr>
          <w:rFonts w:ascii="Arial" w:hAnsi="Arial"/>
          <w:sz w:val="22"/>
        </w:rPr>
        <w:t xml:space="preserve"> al</w:t>
      </w:r>
      <w:r w:rsidR="00D74E34" w:rsidRPr="002E1C26">
        <w:rPr>
          <w:rFonts w:ascii="Arial" w:hAnsi="Arial"/>
          <w:sz w:val="22"/>
        </w:rPr>
        <w:t>., 202</w:t>
      </w:r>
      <w:r w:rsidR="00B21765" w:rsidRPr="002E1C26">
        <w:rPr>
          <w:rFonts w:ascii="Arial" w:hAnsi="Arial"/>
          <w:sz w:val="22"/>
        </w:rPr>
        <w:t>4</w:t>
      </w:r>
      <w:r w:rsidR="00D74E34" w:rsidRPr="002E1C26">
        <w:rPr>
          <w:rFonts w:ascii="Arial" w:hAnsi="Arial"/>
          <w:sz w:val="22"/>
        </w:rPr>
        <w:t>).</w:t>
      </w:r>
      <w:r w:rsidR="0081628A" w:rsidRPr="002E1C26">
        <w:rPr>
          <w:rFonts w:ascii="Arial" w:hAnsi="Arial"/>
          <w:sz w:val="22"/>
        </w:rPr>
        <w:t xml:space="preserve"> </w:t>
      </w:r>
      <w:r w:rsidR="00263DAB" w:rsidRPr="002E1C26">
        <w:rPr>
          <w:rFonts w:ascii="Arial" w:hAnsi="Arial"/>
          <w:sz w:val="22"/>
        </w:rPr>
        <w:t>E</w:t>
      </w:r>
      <w:r w:rsidR="0081628A" w:rsidRPr="002E1C26">
        <w:rPr>
          <w:rFonts w:ascii="Arial" w:hAnsi="Arial"/>
          <w:sz w:val="22"/>
        </w:rPr>
        <w:t xml:space="preserve">vidence </w:t>
      </w:r>
      <w:r w:rsidR="0044528C">
        <w:rPr>
          <w:rFonts w:ascii="Arial" w:hAnsi="Arial"/>
          <w:sz w:val="22"/>
        </w:rPr>
        <w:t>from</w:t>
      </w:r>
      <w:r w:rsidR="000A5359">
        <w:rPr>
          <w:rFonts w:ascii="Arial" w:hAnsi="Arial"/>
          <w:sz w:val="22"/>
        </w:rPr>
        <w:t xml:space="preserve"> NHS </w:t>
      </w:r>
      <w:r w:rsidR="009477A7">
        <w:rPr>
          <w:rFonts w:ascii="Arial" w:hAnsi="Arial"/>
          <w:sz w:val="22"/>
        </w:rPr>
        <w:t>implementation</w:t>
      </w:r>
      <w:r w:rsidR="000A5359">
        <w:rPr>
          <w:rFonts w:ascii="Arial" w:hAnsi="Arial"/>
          <w:sz w:val="22"/>
        </w:rPr>
        <w:t xml:space="preserve"> </w:t>
      </w:r>
      <w:r w:rsidR="00991AD5">
        <w:rPr>
          <w:rFonts w:ascii="Arial" w:hAnsi="Arial"/>
          <w:sz w:val="22"/>
        </w:rPr>
        <w:t>demonstrates</w:t>
      </w:r>
      <w:r w:rsidR="009477A7">
        <w:rPr>
          <w:rFonts w:ascii="Arial" w:hAnsi="Arial"/>
          <w:sz w:val="22"/>
        </w:rPr>
        <w:t xml:space="preserve"> that DERM can safely reduce</w:t>
      </w:r>
      <w:r w:rsidR="00030014">
        <w:rPr>
          <w:rFonts w:ascii="Arial" w:hAnsi="Arial"/>
          <w:sz w:val="22"/>
        </w:rPr>
        <w:t xml:space="preserve"> unnecessar</w:t>
      </w:r>
      <w:r w:rsidR="00A152F4">
        <w:rPr>
          <w:rFonts w:ascii="Arial" w:hAnsi="Arial"/>
          <w:sz w:val="22"/>
        </w:rPr>
        <w:t xml:space="preserve">y </w:t>
      </w:r>
      <w:r w:rsidR="00030014">
        <w:rPr>
          <w:rFonts w:ascii="Arial" w:hAnsi="Arial"/>
          <w:sz w:val="22"/>
        </w:rPr>
        <w:t>dermatology referrals</w:t>
      </w:r>
      <w:r w:rsidR="00A152F4">
        <w:rPr>
          <w:rFonts w:ascii="Arial" w:hAnsi="Arial"/>
          <w:sz w:val="22"/>
        </w:rPr>
        <w:t>, improve</w:t>
      </w:r>
      <w:r w:rsidR="00E66267" w:rsidRPr="002E1C26">
        <w:rPr>
          <w:rFonts w:ascii="Arial" w:hAnsi="Arial"/>
          <w:sz w:val="22"/>
        </w:rPr>
        <w:t xml:space="preserve"> </w:t>
      </w:r>
      <w:r w:rsidR="00D47FFB">
        <w:rPr>
          <w:rFonts w:ascii="Arial" w:hAnsi="Arial"/>
          <w:sz w:val="22"/>
        </w:rPr>
        <w:t>prioritization</w:t>
      </w:r>
      <w:r w:rsidR="00A152F4">
        <w:rPr>
          <w:rFonts w:ascii="Arial" w:hAnsi="Arial"/>
          <w:sz w:val="22"/>
        </w:rPr>
        <w:t xml:space="preserve"> of high-risk cases, and</w:t>
      </w:r>
      <w:r w:rsidR="003C25E4">
        <w:rPr>
          <w:rFonts w:ascii="Arial" w:hAnsi="Arial"/>
          <w:sz w:val="22"/>
        </w:rPr>
        <w:t xml:space="preserve"> support earlier</w:t>
      </w:r>
      <w:r w:rsidR="00932283">
        <w:rPr>
          <w:rFonts w:ascii="Arial" w:hAnsi="Arial"/>
          <w:sz w:val="22"/>
        </w:rPr>
        <w:t xml:space="preserve"> detection</w:t>
      </w:r>
      <w:r w:rsidR="003C25E4">
        <w:rPr>
          <w:rFonts w:ascii="Arial" w:hAnsi="Arial"/>
          <w:sz w:val="22"/>
        </w:rPr>
        <w:t xml:space="preserve"> of skin </w:t>
      </w:r>
      <w:r w:rsidR="006D6B0C">
        <w:rPr>
          <w:rFonts w:ascii="Arial" w:hAnsi="Arial"/>
          <w:sz w:val="22"/>
        </w:rPr>
        <w:t>cancer (</w:t>
      </w:r>
      <w:r w:rsidR="00D74E34" w:rsidRPr="002E1C26">
        <w:rPr>
          <w:rFonts w:ascii="Arial" w:hAnsi="Arial"/>
          <w:sz w:val="22"/>
        </w:rPr>
        <w:t xml:space="preserve">Marsden et al., 2023; </w:t>
      </w:r>
      <w:r w:rsidR="002A24D8" w:rsidRPr="002E1C26">
        <w:rPr>
          <w:rFonts w:ascii="Arial" w:hAnsi="Arial"/>
          <w:sz w:val="22"/>
        </w:rPr>
        <w:t>Marsden et al., 202</w:t>
      </w:r>
      <w:r w:rsidR="00C63B57" w:rsidRPr="002E1C26">
        <w:rPr>
          <w:rFonts w:ascii="Arial" w:hAnsi="Arial"/>
          <w:sz w:val="22"/>
        </w:rPr>
        <w:t>4</w:t>
      </w:r>
      <w:r w:rsidR="002A24D8" w:rsidRPr="002E1C26">
        <w:rPr>
          <w:rFonts w:ascii="Arial" w:hAnsi="Arial"/>
          <w:sz w:val="22"/>
        </w:rPr>
        <w:t xml:space="preserve">; </w:t>
      </w:r>
      <w:r w:rsidR="00D74E34" w:rsidRPr="002E1C26">
        <w:rPr>
          <w:rFonts w:ascii="Arial" w:hAnsi="Arial"/>
          <w:sz w:val="22"/>
        </w:rPr>
        <w:t>Mann, 2025).</w:t>
      </w:r>
      <w:r w:rsidR="00754140" w:rsidRPr="002E1C26">
        <w:rPr>
          <w:rFonts w:ascii="Arial" w:hAnsi="Arial"/>
          <w:sz w:val="22"/>
        </w:rPr>
        <w:t xml:space="preserve"> </w:t>
      </w:r>
      <w:r w:rsidR="00120CF3">
        <w:rPr>
          <w:rFonts w:ascii="Arial" w:hAnsi="Arial"/>
          <w:sz w:val="22"/>
        </w:rPr>
        <w:t>The</w:t>
      </w:r>
      <w:r w:rsidR="006D6B0C">
        <w:rPr>
          <w:rFonts w:ascii="Arial" w:hAnsi="Arial"/>
          <w:sz w:val="22"/>
        </w:rPr>
        <w:t>se outcomes</w:t>
      </w:r>
      <w:r w:rsidR="00CF5CA1">
        <w:rPr>
          <w:rFonts w:ascii="Arial" w:hAnsi="Arial"/>
          <w:sz w:val="22"/>
        </w:rPr>
        <w:t xml:space="preserve"> contribute to addressing </w:t>
      </w:r>
      <w:r w:rsidR="001172A1">
        <w:rPr>
          <w:rFonts w:ascii="Arial" w:hAnsi="Arial"/>
          <w:sz w:val="22"/>
        </w:rPr>
        <w:t xml:space="preserve">workforce pressures and increasing service </w:t>
      </w:r>
      <w:r w:rsidR="00C371C0">
        <w:rPr>
          <w:rFonts w:ascii="Arial" w:hAnsi="Arial"/>
          <w:sz w:val="22"/>
        </w:rPr>
        <w:t>efficiency</w:t>
      </w:r>
      <w:r w:rsidR="001172A1">
        <w:rPr>
          <w:rFonts w:ascii="Arial" w:hAnsi="Arial"/>
          <w:sz w:val="22"/>
        </w:rPr>
        <w:t xml:space="preserve"> within a specialty experiencing </w:t>
      </w:r>
      <w:r w:rsidR="00C371C0">
        <w:rPr>
          <w:rFonts w:ascii="Arial" w:hAnsi="Arial"/>
          <w:sz w:val="22"/>
        </w:rPr>
        <w:t>sustained</w:t>
      </w:r>
      <w:r w:rsidR="001172A1">
        <w:rPr>
          <w:rFonts w:ascii="Arial" w:hAnsi="Arial"/>
          <w:sz w:val="22"/>
        </w:rPr>
        <w:t xml:space="preserve"> demand.</w:t>
      </w:r>
      <w:r w:rsidR="00120CF3">
        <w:rPr>
          <w:rFonts w:ascii="Arial" w:hAnsi="Arial"/>
          <w:sz w:val="22"/>
        </w:rPr>
        <w:t xml:space="preserve"> </w:t>
      </w:r>
      <w:r w:rsidR="00C371C0">
        <w:rPr>
          <w:rFonts w:ascii="Arial" w:hAnsi="Arial"/>
          <w:sz w:val="22"/>
        </w:rPr>
        <w:t>The innovation</w:t>
      </w:r>
      <w:r w:rsidR="00120CF3">
        <w:rPr>
          <w:rFonts w:ascii="Arial" w:hAnsi="Arial"/>
          <w:sz w:val="22"/>
        </w:rPr>
        <w:t xml:space="preserve"> </w:t>
      </w:r>
      <w:r w:rsidR="008706CA">
        <w:rPr>
          <w:rFonts w:ascii="Arial" w:hAnsi="Arial"/>
          <w:sz w:val="22"/>
        </w:rPr>
        <w:t>aligns with</w:t>
      </w:r>
      <w:r w:rsidR="00AC4236">
        <w:rPr>
          <w:rFonts w:ascii="Arial" w:hAnsi="Arial"/>
          <w:sz w:val="22"/>
        </w:rPr>
        <w:t xml:space="preserve"> the strategic amb</w:t>
      </w:r>
      <w:r w:rsidR="00011B04">
        <w:rPr>
          <w:rFonts w:ascii="Arial" w:hAnsi="Arial"/>
          <w:sz w:val="22"/>
        </w:rPr>
        <w:t>itions</w:t>
      </w:r>
      <w:r w:rsidR="008706CA">
        <w:rPr>
          <w:rFonts w:ascii="Arial" w:hAnsi="Arial"/>
          <w:sz w:val="22"/>
        </w:rPr>
        <w:t xml:space="preserve"> </w:t>
      </w:r>
      <w:r w:rsidR="00011B04">
        <w:rPr>
          <w:rFonts w:ascii="Arial" w:hAnsi="Arial"/>
          <w:sz w:val="22"/>
        </w:rPr>
        <w:t>of the</w:t>
      </w:r>
      <w:r w:rsidR="002268D9">
        <w:rPr>
          <w:rFonts w:ascii="Arial" w:hAnsi="Arial"/>
          <w:sz w:val="22"/>
        </w:rPr>
        <w:t xml:space="preserve"> NHS Long Term Plan</w:t>
      </w:r>
      <w:r w:rsidR="0004129F">
        <w:rPr>
          <w:rFonts w:ascii="Arial" w:hAnsi="Arial"/>
          <w:sz w:val="22"/>
        </w:rPr>
        <w:t xml:space="preserve"> </w:t>
      </w:r>
      <w:r w:rsidR="00870753" w:rsidRPr="002E1C26">
        <w:rPr>
          <w:rFonts w:ascii="Arial" w:hAnsi="Arial"/>
          <w:sz w:val="22"/>
        </w:rPr>
        <w:t>(NHS England,</w:t>
      </w:r>
      <w:r w:rsidR="00DB0E77" w:rsidRPr="002E1C26">
        <w:rPr>
          <w:rFonts w:ascii="Arial" w:hAnsi="Arial"/>
          <w:sz w:val="22"/>
        </w:rPr>
        <w:t xml:space="preserve"> 2019</w:t>
      </w:r>
      <w:r w:rsidR="0004129F">
        <w:rPr>
          <w:rFonts w:ascii="Arial" w:hAnsi="Arial"/>
          <w:sz w:val="22"/>
        </w:rPr>
        <w:t>)</w:t>
      </w:r>
      <w:r w:rsidR="00AD0F48">
        <w:rPr>
          <w:rFonts w:ascii="Arial" w:hAnsi="Arial"/>
          <w:sz w:val="22"/>
        </w:rPr>
        <w:t>,</w:t>
      </w:r>
      <w:r w:rsidR="00CC5829">
        <w:rPr>
          <w:rFonts w:ascii="Arial" w:hAnsi="Arial"/>
          <w:sz w:val="22"/>
        </w:rPr>
        <w:t xml:space="preserve"> </w:t>
      </w:r>
      <w:r w:rsidR="005B7CCC">
        <w:rPr>
          <w:rFonts w:ascii="Arial" w:hAnsi="Arial"/>
          <w:sz w:val="22"/>
        </w:rPr>
        <w:t xml:space="preserve">as well as the objectives </w:t>
      </w:r>
      <w:r w:rsidR="00E95462">
        <w:rPr>
          <w:rFonts w:ascii="Arial" w:hAnsi="Arial"/>
          <w:sz w:val="22"/>
        </w:rPr>
        <w:t xml:space="preserve">outlined in </w:t>
      </w:r>
      <w:r w:rsidR="00CC5829">
        <w:rPr>
          <w:rFonts w:ascii="Arial" w:hAnsi="Arial"/>
          <w:sz w:val="22"/>
        </w:rPr>
        <w:t>A Plan for Digital Health</w:t>
      </w:r>
      <w:r w:rsidR="00353911">
        <w:rPr>
          <w:rFonts w:ascii="Arial" w:hAnsi="Arial"/>
          <w:sz w:val="22"/>
        </w:rPr>
        <w:t xml:space="preserve"> and Social Care (DHSC, </w:t>
      </w:r>
      <w:r w:rsidR="00353911">
        <w:rPr>
          <w:rFonts w:ascii="Arial" w:hAnsi="Arial"/>
          <w:sz w:val="22"/>
        </w:rPr>
        <w:lastRenderedPageBreak/>
        <w:t>2022),</w:t>
      </w:r>
      <w:r w:rsidR="00B229C7">
        <w:rPr>
          <w:rFonts w:ascii="Arial" w:hAnsi="Arial"/>
          <w:sz w:val="22"/>
        </w:rPr>
        <w:t xml:space="preserve"> and the </w:t>
      </w:r>
      <w:r w:rsidR="001E5EE9">
        <w:rPr>
          <w:rFonts w:ascii="Arial" w:hAnsi="Arial"/>
          <w:sz w:val="22"/>
        </w:rPr>
        <w:t xml:space="preserve">What </w:t>
      </w:r>
      <w:r w:rsidR="00B229C7">
        <w:rPr>
          <w:rFonts w:ascii="Arial" w:hAnsi="Arial"/>
          <w:sz w:val="22"/>
        </w:rPr>
        <w:t>Good Looks Like framework (NHS</w:t>
      </w:r>
      <w:r w:rsidR="001E5EE9">
        <w:rPr>
          <w:rFonts w:ascii="Arial" w:hAnsi="Arial"/>
          <w:sz w:val="22"/>
        </w:rPr>
        <w:t xml:space="preserve"> England, 2021)</w:t>
      </w:r>
      <w:r w:rsidR="009157EE">
        <w:rPr>
          <w:rFonts w:ascii="Arial" w:hAnsi="Arial"/>
          <w:sz w:val="22"/>
        </w:rPr>
        <w:t xml:space="preserve">, particularly </w:t>
      </w:r>
      <w:r w:rsidR="001F26D7">
        <w:rPr>
          <w:rFonts w:ascii="Arial" w:hAnsi="Arial"/>
          <w:sz w:val="22"/>
        </w:rPr>
        <w:t xml:space="preserve">in relation to </w:t>
      </w:r>
      <w:r w:rsidR="00E95462">
        <w:rPr>
          <w:rFonts w:ascii="Arial" w:hAnsi="Arial"/>
          <w:sz w:val="22"/>
        </w:rPr>
        <w:t xml:space="preserve">safe </w:t>
      </w:r>
      <w:r w:rsidR="00262A56">
        <w:rPr>
          <w:rFonts w:ascii="Arial" w:hAnsi="Arial"/>
          <w:sz w:val="22"/>
        </w:rPr>
        <w:t xml:space="preserve">digital </w:t>
      </w:r>
      <w:r w:rsidR="006D0757">
        <w:rPr>
          <w:rFonts w:ascii="Arial" w:hAnsi="Arial"/>
          <w:sz w:val="22"/>
        </w:rPr>
        <w:t>transformation, workforce</w:t>
      </w:r>
      <w:r w:rsidR="001F26D7">
        <w:rPr>
          <w:rFonts w:ascii="Arial" w:hAnsi="Arial"/>
          <w:sz w:val="22"/>
        </w:rPr>
        <w:t xml:space="preserve"> capability</w:t>
      </w:r>
      <w:r w:rsidR="00F2010A">
        <w:rPr>
          <w:rFonts w:ascii="Arial" w:hAnsi="Arial"/>
          <w:sz w:val="22"/>
        </w:rPr>
        <w:t xml:space="preserve"> and s</w:t>
      </w:r>
      <w:r w:rsidR="00262A56">
        <w:rPr>
          <w:rFonts w:ascii="Arial" w:hAnsi="Arial"/>
          <w:sz w:val="22"/>
        </w:rPr>
        <w:t>ystem sustainability.</w:t>
      </w:r>
      <w:r w:rsidR="00B11E90">
        <w:rPr>
          <w:rFonts w:ascii="Arial" w:hAnsi="Arial"/>
          <w:sz w:val="22"/>
        </w:rPr>
        <w:t xml:space="preserve"> </w:t>
      </w:r>
    </w:p>
    <w:p w14:paraId="7F5CB7A6" w14:textId="77777777" w:rsidR="0042498F" w:rsidRDefault="00B11E90" w:rsidP="006A51F2">
      <w:pPr>
        <w:spacing w:line="360" w:lineRule="auto"/>
        <w:jc w:val="both"/>
        <w:rPr>
          <w:rFonts w:ascii="Arial" w:hAnsi="Arial"/>
          <w:sz w:val="22"/>
        </w:rPr>
      </w:pPr>
      <w:r>
        <w:rPr>
          <w:rFonts w:ascii="Arial" w:hAnsi="Arial"/>
          <w:sz w:val="22"/>
        </w:rPr>
        <w:t>However</w:t>
      </w:r>
      <w:r w:rsidR="00A8063C">
        <w:rPr>
          <w:rFonts w:ascii="Arial" w:hAnsi="Arial"/>
          <w:sz w:val="22"/>
        </w:rPr>
        <w:t xml:space="preserve">, </w:t>
      </w:r>
      <w:r w:rsidR="006D0757">
        <w:rPr>
          <w:rFonts w:ascii="Arial" w:hAnsi="Arial"/>
          <w:sz w:val="22"/>
        </w:rPr>
        <w:t xml:space="preserve">while the </w:t>
      </w:r>
      <w:r w:rsidR="00A8063C">
        <w:rPr>
          <w:rFonts w:ascii="Arial" w:hAnsi="Arial"/>
          <w:sz w:val="22"/>
        </w:rPr>
        <w:t xml:space="preserve">technological performance </w:t>
      </w:r>
      <w:r w:rsidR="006D0757">
        <w:rPr>
          <w:rFonts w:ascii="Arial" w:hAnsi="Arial"/>
          <w:sz w:val="22"/>
        </w:rPr>
        <w:t xml:space="preserve">of DERM </w:t>
      </w:r>
      <w:r w:rsidR="008A1E7E">
        <w:rPr>
          <w:rFonts w:ascii="Arial" w:hAnsi="Arial"/>
          <w:sz w:val="22"/>
        </w:rPr>
        <w:t>is promising, its</w:t>
      </w:r>
      <w:r w:rsidR="00AD60A8">
        <w:rPr>
          <w:rFonts w:ascii="Arial" w:hAnsi="Arial"/>
          <w:sz w:val="22"/>
        </w:rPr>
        <w:t xml:space="preserve"> long-term success</w:t>
      </w:r>
      <w:r w:rsidR="008A1E7E">
        <w:rPr>
          <w:rFonts w:ascii="Arial" w:hAnsi="Arial"/>
          <w:sz w:val="22"/>
        </w:rPr>
        <w:t xml:space="preserve"> depends on more than diagnostic accuracy alone. </w:t>
      </w:r>
      <w:r w:rsidR="00640362">
        <w:rPr>
          <w:rFonts w:ascii="Arial" w:hAnsi="Arial"/>
          <w:sz w:val="22"/>
        </w:rPr>
        <w:t xml:space="preserve">The introduction of autonomous AI systems </w:t>
      </w:r>
      <w:r w:rsidR="004E055A">
        <w:rPr>
          <w:rFonts w:ascii="Arial" w:hAnsi="Arial"/>
          <w:sz w:val="22"/>
        </w:rPr>
        <w:t xml:space="preserve">raises important questions regarding professional accountability, </w:t>
      </w:r>
      <w:r w:rsidR="00454D4E">
        <w:rPr>
          <w:rFonts w:ascii="Arial" w:hAnsi="Arial"/>
          <w:sz w:val="22"/>
        </w:rPr>
        <w:t xml:space="preserve">clinical oversight, and governance structures </w:t>
      </w:r>
      <w:r w:rsidR="00FD42FE">
        <w:rPr>
          <w:rFonts w:ascii="Arial" w:hAnsi="Arial"/>
          <w:sz w:val="22"/>
        </w:rPr>
        <w:t>(</w:t>
      </w:r>
      <w:r w:rsidR="009D151A">
        <w:rPr>
          <w:rFonts w:ascii="Arial" w:hAnsi="Arial"/>
          <w:sz w:val="22"/>
        </w:rPr>
        <w:t>Li et al., 2022)</w:t>
      </w:r>
      <w:r w:rsidR="00204A8F">
        <w:rPr>
          <w:rFonts w:ascii="Arial" w:hAnsi="Arial"/>
          <w:sz w:val="22"/>
        </w:rPr>
        <w:t>.</w:t>
      </w:r>
      <w:r w:rsidR="00FD42FE">
        <w:rPr>
          <w:rFonts w:ascii="Arial" w:hAnsi="Arial"/>
          <w:sz w:val="22"/>
        </w:rPr>
        <w:t xml:space="preserve"> </w:t>
      </w:r>
      <w:r w:rsidR="00B07276">
        <w:rPr>
          <w:rFonts w:ascii="Arial" w:hAnsi="Arial"/>
          <w:sz w:val="22"/>
        </w:rPr>
        <w:t xml:space="preserve">To maximize benefits </w:t>
      </w:r>
      <w:r w:rsidR="00297A16">
        <w:rPr>
          <w:rFonts w:ascii="Arial" w:hAnsi="Arial"/>
          <w:sz w:val="22"/>
        </w:rPr>
        <w:t xml:space="preserve">and mitigate risks, NHS </w:t>
      </w:r>
      <w:r w:rsidR="00924BE0">
        <w:rPr>
          <w:rFonts w:ascii="Arial" w:hAnsi="Arial"/>
          <w:sz w:val="22"/>
        </w:rPr>
        <w:t>organizations</w:t>
      </w:r>
      <w:r w:rsidR="00297A16">
        <w:rPr>
          <w:rFonts w:ascii="Arial" w:hAnsi="Arial"/>
          <w:sz w:val="22"/>
        </w:rPr>
        <w:t xml:space="preserve"> must invest in c</w:t>
      </w:r>
      <w:r w:rsidR="00953338">
        <w:rPr>
          <w:rFonts w:ascii="Arial" w:hAnsi="Arial"/>
          <w:sz w:val="22"/>
        </w:rPr>
        <w:t>omprehensive and ongoing workforce training</w:t>
      </w:r>
      <w:r w:rsidR="007D5418">
        <w:rPr>
          <w:rFonts w:ascii="Arial" w:hAnsi="Arial"/>
          <w:sz w:val="22"/>
        </w:rPr>
        <w:t xml:space="preserve"> to ensure staff are competent in digital image capture, inte</w:t>
      </w:r>
      <w:r w:rsidR="00A649E4">
        <w:rPr>
          <w:rFonts w:ascii="Arial" w:hAnsi="Arial"/>
          <w:sz w:val="22"/>
        </w:rPr>
        <w:t xml:space="preserve">rpretation of AI outputs, and </w:t>
      </w:r>
      <w:r w:rsidR="00924BE0">
        <w:rPr>
          <w:rFonts w:ascii="Arial" w:hAnsi="Arial"/>
          <w:sz w:val="22"/>
        </w:rPr>
        <w:t>appropriate escalation procedures</w:t>
      </w:r>
      <w:r w:rsidR="00FA05A7">
        <w:rPr>
          <w:rFonts w:ascii="Arial" w:hAnsi="Arial"/>
          <w:sz w:val="22"/>
        </w:rPr>
        <w:t xml:space="preserve"> </w:t>
      </w:r>
      <w:r w:rsidR="00870753" w:rsidRPr="002E1C26">
        <w:rPr>
          <w:rFonts w:ascii="Arial" w:hAnsi="Arial"/>
          <w:sz w:val="22"/>
        </w:rPr>
        <w:t>(Thomas et al., 2023;</w:t>
      </w:r>
      <w:r w:rsidR="00362DA7">
        <w:rPr>
          <w:rFonts w:ascii="Arial" w:hAnsi="Arial"/>
          <w:sz w:val="22"/>
        </w:rPr>
        <w:t xml:space="preserve"> NHS England</w:t>
      </w:r>
      <w:r w:rsidR="00870753" w:rsidRPr="002E1C26">
        <w:rPr>
          <w:rFonts w:ascii="Arial" w:hAnsi="Arial"/>
          <w:sz w:val="22"/>
        </w:rPr>
        <w:t>, 202</w:t>
      </w:r>
      <w:r w:rsidR="00FA05A7">
        <w:rPr>
          <w:rFonts w:ascii="Arial" w:hAnsi="Arial"/>
          <w:sz w:val="22"/>
        </w:rPr>
        <w:t>1</w:t>
      </w:r>
      <w:r w:rsidR="00870753" w:rsidRPr="002E1C26">
        <w:rPr>
          <w:rFonts w:ascii="Arial" w:hAnsi="Arial"/>
          <w:sz w:val="22"/>
        </w:rPr>
        <w:t>).</w:t>
      </w:r>
      <w:r w:rsidR="006A504A" w:rsidRPr="002E1C26">
        <w:rPr>
          <w:rFonts w:ascii="Arial" w:hAnsi="Arial"/>
          <w:sz w:val="22"/>
        </w:rPr>
        <w:t xml:space="preserve"> Clear accountability </w:t>
      </w:r>
      <w:r w:rsidR="00362DA7">
        <w:rPr>
          <w:rFonts w:ascii="Arial" w:hAnsi="Arial"/>
          <w:sz w:val="22"/>
        </w:rPr>
        <w:t>frameworks</w:t>
      </w:r>
      <w:r w:rsidR="006A504A" w:rsidRPr="002E1C26">
        <w:rPr>
          <w:rFonts w:ascii="Arial" w:hAnsi="Arial"/>
          <w:sz w:val="22"/>
        </w:rPr>
        <w:t xml:space="preserve"> </w:t>
      </w:r>
      <w:r w:rsidR="002A2683" w:rsidRPr="002E1C26">
        <w:rPr>
          <w:rFonts w:ascii="Arial" w:hAnsi="Arial"/>
          <w:sz w:val="22"/>
        </w:rPr>
        <w:t>are required to</w:t>
      </w:r>
      <w:r w:rsidR="003A7BC3" w:rsidRPr="002E1C26">
        <w:rPr>
          <w:rFonts w:ascii="Arial" w:hAnsi="Arial"/>
          <w:sz w:val="22"/>
        </w:rPr>
        <w:t xml:space="preserve"> </w:t>
      </w:r>
      <w:r w:rsidR="006A504A" w:rsidRPr="002E1C26">
        <w:rPr>
          <w:rFonts w:ascii="Arial" w:hAnsi="Arial"/>
          <w:sz w:val="22"/>
        </w:rPr>
        <w:t>defin</w:t>
      </w:r>
      <w:r w:rsidR="003A7BC3" w:rsidRPr="002E1C26">
        <w:rPr>
          <w:rFonts w:ascii="Arial" w:hAnsi="Arial"/>
          <w:sz w:val="22"/>
        </w:rPr>
        <w:t>e</w:t>
      </w:r>
      <w:r w:rsidR="006A504A" w:rsidRPr="002E1C26">
        <w:rPr>
          <w:rFonts w:ascii="Arial" w:hAnsi="Arial"/>
          <w:sz w:val="22"/>
        </w:rPr>
        <w:t xml:space="preserve"> responsibility for AI-assisted decision</w:t>
      </w:r>
      <w:r w:rsidR="006C157A">
        <w:rPr>
          <w:rFonts w:ascii="Arial" w:hAnsi="Arial"/>
          <w:sz w:val="22"/>
        </w:rPr>
        <w:t xml:space="preserve"> </w:t>
      </w:r>
      <w:r w:rsidR="006A504A" w:rsidRPr="002E1C26">
        <w:rPr>
          <w:rFonts w:ascii="Arial" w:hAnsi="Arial"/>
          <w:sz w:val="22"/>
        </w:rPr>
        <w:t xml:space="preserve">and </w:t>
      </w:r>
      <w:r w:rsidR="00AA1B10" w:rsidRPr="002E1C26">
        <w:rPr>
          <w:rFonts w:ascii="Arial" w:hAnsi="Arial"/>
          <w:sz w:val="22"/>
        </w:rPr>
        <w:t>maintain</w:t>
      </w:r>
      <w:r w:rsidR="006A504A" w:rsidRPr="002E1C26">
        <w:rPr>
          <w:rFonts w:ascii="Arial" w:hAnsi="Arial"/>
          <w:sz w:val="22"/>
        </w:rPr>
        <w:t xml:space="preserve"> </w:t>
      </w:r>
      <w:r w:rsidR="00AA3AED" w:rsidRPr="002E1C26">
        <w:rPr>
          <w:rFonts w:ascii="Arial" w:hAnsi="Arial"/>
          <w:sz w:val="22"/>
        </w:rPr>
        <w:t>professional</w:t>
      </w:r>
      <w:r w:rsidR="006C157A">
        <w:rPr>
          <w:rFonts w:ascii="Arial" w:hAnsi="Arial"/>
          <w:sz w:val="22"/>
        </w:rPr>
        <w:t xml:space="preserve"> standards</w:t>
      </w:r>
      <w:r w:rsidR="00EC4018">
        <w:rPr>
          <w:rFonts w:ascii="Arial" w:hAnsi="Arial"/>
          <w:sz w:val="22"/>
        </w:rPr>
        <w:t xml:space="preserve"> within clinical practice.</w:t>
      </w:r>
      <w:r w:rsidR="006A504A" w:rsidRPr="002E1C26">
        <w:rPr>
          <w:rFonts w:ascii="Arial" w:hAnsi="Arial"/>
          <w:sz w:val="22"/>
        </w:rPr>
        <w:t xml:space="preserve"> </w:t>
      </w:r>
    </w:p>
    <w:p w14:paraId="357076B1" w14:textId="308B6B58" w:rsidR="001A3986" w:rsidRDefault="0042498F" w:rsidP="00BC606D">
      <w:pPr>
        <w:spacing w:line="360" w:lineRule="auto"/>
        <w:jc w:val="both"/>
        <w:rPr>
          <w:rFonts w:ascii="Arial" w:hAnsi="Arial"/>
          <w:sz w:val="22"/>
        </w:rPr>
      </w:pPr>
      <w:r>
        <w:rPr>
          <w:rFonts w:ascii="Arial" w:hAnsi="Arial"/>
          <w:sz w:val="22"/>
        </w:rPr>
        <w:t xml:space="preserve">Furthermore, ethical and legal compliance is fundamental. As </w:t>
      </w:r>
      <w:r w:rsidR="0096309C">
        <w:rPr>
          <w:rFonts w:ascii="Arial" w:hAnsi="Arial"/>
          <w:sz w:val="22"/>
        </w:rPr>
        <w:t>DERM process</w:t>
      </w:r>
      <w:r w:rsidR="00812456">
        <w:rPr>
          <w:rFonts w:ascii="Arial" w:hAnsi="Arial"/>
          <w:sz w:val="22"/>
        </w:rPr>
        <w:t>es sensitive patient data and incorp</w:t>
      </w:r>
      <w:r w:rsidR="00270258">
        <w:rPr>
          <w:rFonts w:ascii="Arial" w:hAnsi="Arial"/>
          <w:sz w:val="22"/>
        </w:rPr>
        <w:t>orates elements of automated decision-making</w:t>
      </w:r>
      <w:r w:rsidR="0003300D">
        <w:rPr>
          <w:rFonts w:ascii="Arial" w:hAnsi="Arial"/>
          <w:sz w:val="22"/>
        </w:rPr>
        <w:t xml:space="preserve">, strict adherence to </w:t>
      </w:r>
      <w:r w:rsidR="00321398">
        <w:rPr>
          <w:rFonts w:ascii="Arial" w:hAnsi="Arial"/>
          <w:sz w:val="22"/>
        </w:rPr>
        <w:t>(</w:t>
      </w:r>
      <w:r w:rsidR="0003300D">
        <w:rPr>
          <w:rFonts w:ascii="Arial" w:hAnsi="Arial"/>
          <w:sz w:val="22"/>
        </w:rPr>
        <w:t xml:space="preserve">UK GDPR) principles and the Data Protection </w:t>
      </w:r>
      <w:r w:rsidR="00516D9B">
        <w:rPr>
          <w:rFonts w:ascii="Arial" w:hAnsi="Arial"/>
          <w:sz w:val="22"/>
        </w:rPr>
        <w:t xml:space="preserve">Act 2018 is essential to ensure </w:t>
      </w:r>
      <w:r w:rsidR="002759CE">
        <w:rPr>
          <w:rFonts w:ascii="Arial" w:hAnsi="Arial"/>
          <w:sz w:val="22"/>
        </w:rPr>
        <w:t>t</w:t>
      </w:r>
      <w:r w:rsidR="006A504A" w:rsidRPr="002E1C26">
        <w:rPr>
          <w:rFonts w:ascii="Arial" w:hAnsi="Arial"/>
          <w:sz w:val="22"/>
        </w:rPr>
        <w:t>ransparen</w:t>
      </w:r>
      <w:r w:rsidR="002759CE">
        <w:rPr>
          <w:rFonts w:ascii="Arial" w:hAnsi="Arial"/>
          <w:sz w:val="22"/>
        </w:rPr>
        <w:t>cy,</w:t>
      </w:r>
      <w:r w:rsidR="00337101">
        <w:rPr>
          <w:rFonts w:ascii="Arial" w:hAnsi="Arial"/>
          <w:sz w:val="22"/>
        </w:rPr>
        <w:t xml:space="preserve"> lawful processing, and appropriate safeguards</w:t>
      </w:r>
      <w:r w:rsidR="00B87FFC">
        <w:rPr>
          <w:rFonts w:ascii="Arial" w:hAnsi="Arial"/>
          <w:sz w:val="22"/>
        </w:rPr>
        <w:t xml:space="preserve"> (Young et al., 2020).</w:t>
      </w:r>
      <w:r w:rsidR="00E15D66">
        <w:rPr>
          <w:rFonts w:ascii="Arial" w:hAnsi="Arial"/>
          <w:sz w:val="22"/>
        </w:rPr>
        <w:t>R</w:t>
      </w:r>
      <w:r w:rsidR="009611F3" w:rsidRPr="002E1C26">
        <w:rPr>
          <w:rFonts w:ascii="Arial" w:hAnsi="Arial"/>
          <w:sz w:val="22"/>
        </w:rPr>
        <w:t>egular</w:t>
      </w:r>
      <w:r w:rsidR="009D58E3">
        <w:rPr>
          <w:rFonts w:ascii="Arial" w:hAnsi="Arial"/>
          <w:sz w:val="22"/>
        </w:rPr>
        <w:t xml:space="preserve"> independent </w:t>
      </w:r>
      <w:r w:rsidR="008E11CF" w:rsidRPr="002E1C26">
        <w:rPr>
          <w:rFonts w:ascii="Arial" w:hAnsi="Arial"/>
          <w:sz w:val="22"/>
        </w:rPr>
        <w:t>audit</w:t>
      </w:r>
      <w:r w:rsidR="008E11CF">
        <w:rPr>
          <w:rFonts w:ascii="Arial" w:hAnsi="Arial"/>
          <w:sz w:val="22"/>
        </w:rPr>
        <w:t>ing</w:t>
      </w:r>
      <w:r w:rsidR="009611F3" w:rsidRPr="002E1C26">
        <w:rPr>
          <w:rFonts w:ascii="Arial" w:hAnsi="Arial"/>
          <w:sz w:val="22"/>
        </w:rPr>
        <w:t xml:space="preserve"> </w:t>
      </w:r>
      <w:r w:rsidR="006A504A" w:rsidRPr="002E1C26">
        <w:rPr>
          <w:rFonts w:ascii="Arial" w:hAnsi="Arial"/>
          <w:sz w:val="22"/>
        </w:rPr>
        <w:t>of system</w:t>
      </w:r>
      <w:r w:rsidR="009611F3" w:rsidRPr="002E1C26">
        <w:rPr>
          <w:rFonts w:ascii="Arial" w:hAnsi="Arial"/>
          <w:sz w:val="22"/>
        </w:rPr>
        <w:t xml:space="preserve"> performance, </w:t>
      </w:r>
      <w:r w:rsidR="006A504A" w:rsidRPr="002E1C26">
        <w:rPr>
          <w:rFonts w:ascii="Arial" w:hAnsi="Arial"/>
          <w:sz w:val="22"/>
        </w:rPr>
        <w:t>safety</w:t>
      </w:r>
      <w:r w:rsidR="008E11CF">
        <w:rPr>
          <w:rFonts w:ascii="Arial" w:hAnsi="Arial"/>
          <w:sz w:val="22"/>
        </w:rPr>
        <w:t>,</w:t>
      </w:r>
      <w:r w:rsidR="006A504A" w:rsidRPr="002E1C26">
        <w:rPr>
          <w:rFonts w:ascii="Arial" w:hAnsi="Arial"/>
          <w:sz w:val="22"/>
        </w:rPr>
        <w:t xml:space="preserve"> </w:t>
      </w:r>
      <w:r w:rsidR="009611F3" w:rsidRPr="002E1C26">
        <w:rPr>
          <w:rFonts w:ascii="Arial" w:hAnsi="Arial"/>
          <w:sz w:val="22"/>
        </w:rPr>
        <w:t xml:space="preserve">and </w:t>
      </w:r>
      <w:r w:rsidR="006A504A" w:rsidRPr="002E1C26">
        <w:rPr>
          <w:rFonts w:ascii="Arial" w:hAnsi="Arial"/>
          <w:sz w:val="22"/>
        </w:rPr>
        <w:t xml:space="preserve">potential </w:t>
      </w:r>
      <w:r w:rsidR="003D765A" w:rsidRPr="002E1C26">
        <w:rPr>
          <w:rFonts w:ascii="Arial" w:hAnsi="Arial"/>
          <w:sz w:val="22"/>
        </w:rPr>
        <w:t xml:space="preserve">algorithmic </w:t>
      </w:r>
      <w:r w:rsidR="0081628A" w:rsidRPr="002E1C26">
        <w:rPr>
          <w:rFonts w:ascii="Arial" w:hAnsi="Arial"/>
          <w:sz w:val="22"/>
        </w:rPr>
        <w:t xml:space="preserve">bias should be </w:t>
      </w:r>
      <w:r w:rsidR="008E11CF">
        <w:rPr>
          <w:rFonts w:ascii="Arial" w:hAnsi="Arial"/>
          <w:sz w:val="22"/>
        </w:rPr>
        <w:t>embedded</w:t>
      </w:r>
      <w:r w:rsidR="009611F3" w:rsidRPr="002E1C26">
        <w:rPr>
          <w:rFonts w:ascii="Arial" w:hAnsi="Arial"/>
          <w:sz w:val="22"/>
        </w:rPr>
        <w:t xml:space="preserve"> </w:t>
      </w:r>
      <w:r w:rsidR="003D765A" w:rsidRPr="002E1C26">
        <w:rPr>
          <w:rFonts w:ascii="Arial" w:hAnsi="Arial"/>
          <w:sz w:val="22"/>
        </w:rPr>
        <w:t>within</w:t>
      </w:r>
      <w:r w:rsidR="0081628A" w:rsidRPr="002E1C26">
        <w:rPr>
          <w:rFonts w:ascii="Arial" w:hAnsi="Arial"/>
          <w:sz w:val="22"/>
        </w:rPr>
        <w:t xml:space="preserve"> implementation strategies</w:t>
      </w:r>
      <w:r w:rsidR="006A504A" w:rsidRPr="002E1C26">
        <w:rPr>
          <w:rFonts w:ascii="Arial" w:hAnsi="Arial"/>
          <w:sz w:val="22"/>
        </w:rPr>
        <w:t xml:space="preserve"> </w:t>
      </w:r>
      <w:r w:rsidR="00393D92">
        <w:rPr>
          <w:rFonts w:ascii="Arial" w:hAnsi="Arial"/>
          <w:sz w:val="22"/>
        </w:rPr>
        <w:t xml:space="preserve">to prevent </w:t>
      </w:r>
      <w:r w:rsidR="00F86BDB">
        <w:rPr>
          <w:rFonts w:ascii="Arial" w:hAnsi="Arial"/>
          <w:sz w:val="22"/>
        </w:rPr>
        <w:t xml:space="preserve">the reinforcement </w:t>
      </w:r>
      <w:r w:rsidR="002B3A72">
        <w:rPr>
          <w:rFonts w:ascii="Arial" w:hAnsi="Arial"/>
          <w:sz w:val="22"/>
        </w:rPr>
        <w:t xml:space="preserve">of existing health inequalities, particularly </w:t>
      </w:r>
      <w:r w:rsidR="00122E56">
        <w:rPr>
          <w:rFonts w:ascii="Arial" w:hAnsi="Arial"/>
          <w:sz w:val="22"/>
        </w:rPr>
        <w:t>in relation to skin tone diversity (</w:t>
      </w:r>
      <w:r w:rsidR="00013061">
        <w:rPr>
          <w:rFonts w:ascii="Arial" w:hAnsi="Arial"/>
          <w:sz w:val="22"/>
        </w:rPr>
        <w:t>Li et al., 2022; NICE, 2025)</w:t>
      </w:r>
      <w:r w:rsidR="000C6897" w:rsidRPr="002E1C26">
        <w:rPr>
          <w:rFonts w:ascii="Arial" w:hAnsi="Arial"/>
          <w:sz w:val="22"/>
        </w:rPr>
        <w:t xml:space="preserve">. </w:t>
      </w:r>
      <w:r w:rsidR="00237DF3">
        <w:rPr>
          <w:rFonts w:ascii="Arial" w:hAnsi="Arial"/>
          <w:sz w:val="22"/>
        </w:rPr>
        <w:t>M</w:t>
      </w:r>
      <w:r w:rsidR="002A4DDE" w:rsidRPr="002E1C26">
        <w:rPr>
          <w:rFonts w:ascii="Arial" w:hAnsi="Arial"/>
          <w:sz w:val="22"/>
        </w:rPr>
        <w:t>eaningful e</w:t>
      </w:r>
      <w:r w:rsidR="000C6897" w:rsidRPr="002E1C26">
        <w:rPr>
          <w:rFonts w:ascii="Arial" w:hAnsi="Arial"/>
          <w:sz w:val="22"/>
        </w:rPr>
        <w:t>ngagement</w:t>
      </w:r>
      <w:r w:rsidR="006A504A" w:rsidRPr="002E1C26">
        <w:rPr>
          <w:rFonts w:ascii="Arial" w:hAnsi="Arial"/>
          <w:sz w:val="22"/>
        </w:rPr>
        <w:t xml:space="preserve"> with patients and communities in the evaluation and governance of AI technologies </w:t>
      </w:r>
      <w:r w:rsidR="00237DF3">
        <w:rPr>
          <w:rFonts w:ascii="Arial" w:hAnsi="Arial"/>
          <w:sz w:val="22"/>
        </w:rPr>
        <w:t xml:space="preserve">is also critical </w:t>
      </w:r>
      <w:r w:rsidR="004E6A99">
        <w:rPr>
          <w:rFonts w:ascii="Arial" w:hAnsi="Arial"/>
          <w:sz w:val="22"/>
        </w:rPr>
        <w:t>to maintain public</w:t>
      </w:r>
      <w:r w:rsidR="000C6897" w:rsidRPr="002E1C26">
        <w:rPr>
          <w:rFonts w:ascii="Arial" w:hAnsi="Arial"/>
          <w:sz w:val="22"/>
        </w:rPr>
        <w:t xml:space="preserve"> trust and ensure that innovation</w:t>
      </w:r>
      <w:r w:rsidR="004E6A99">
        <w:rPr>
          <w:rFonts w:ascii="Arial" w:hAnsi="Arial"/>
          <w:sz w:val="22"/>
        </w:rPr>
        <w:t xml:space="preserve"> ref</w:t>
      </w:r>
      <w:r w:rsidR="00546DC5">
        <w:rPr>
          <w:rFonts w:ascii="Arial" w:hAnsi="Arial"/>
          <w:sz w:val="22"/>
        </w:rPr>
        <w:t>lects</w:t>
      </w:r>
      <w:r w:rsidR="000C6897" w:rsidRPr="002E1C26">
        <w:rPr>
          <w:rFonts w:ascii="Arial" w:hAnsi="Arial"/>
          <w:sz w:val="22"/>
        </w:rPr>
        <w:t xml:space="preserve"> </w:t>
      </w:r>
      <w:r w:rsidR="002A4DDE" w:rsidRPr="002E1C26">
        <w:rPr>
          <w:rFonts w:ascii="Arial" w:hAnsi="Arial"/>
          <w:sz w:val="22"/>
        </w:rPr>
        <w:t>r</w:t>
      </w:r>
      <w:r w:rsidR="000C6897" w:rsidRPr="002E1C26">
        <w:rPr>
          <w:rFonts w:ascii="Arial" w:hAnsi="Arial"/>
          <w:sz w:val="22"/>
        </w:rPr>
        <w:t>eal-world needs</w:t>
      </w:r>
      <w:r w:rsidR="00870753" w:rsidRPr="002E1C26">
        <w:rPr>
          <w:rFonts w:ascii="Arial" w:hAnsi="Arial"/>
          <w:sz w:val="22"/>
        </w:rPr>
        <w:t xml:space="preserve"> (Janda et al., 2020</w:t>
      </w:r>
      <w:r w:rsidR="00546DC5">
        <w:rPr>
          <w:rFonts w:ascii="Arial" w:hAnsi="Arial"/>
          <w:sz w:val="22"/>
        </w:rPr>
        <w:t>; Kawsar et al., 2023</w:t>
      </w:r>
      <w:r w:rsidR="00870753" w:rsidRPr="002E1C26">
        <w:rPr>
          <w:rFonts w:ascii="Arial" w:hAnsi="Arial"/>
          <w:sz w:val="22"/>
        </w:rPr>
        <w:t xml:space="preserve">). </w:t>
      </w:r>
    </w:p>
    <w:p w14:paraId="6A335CE7" w14:textId="181B1CE8" w:rsidR="0081628A" w:rsidRPr="002E1C26" w:rsidRDefault="001A3986" w:rsidP="006A51F2">
      <w:pPr>
        <w:spacing w:line="360" w:lineRule="auto"/>
        <w:jc w:val="both"/>
        <w:rPr>
          <w:rFonts w:ascii="Arial" w:hAnsi="Arial"/>
          <w:sz w:val="22"/>
        </w:rPr>
      </w:pPr>
      <w:r>
        <w:rPr>
          <w:rFonts w:ascii="Arial" w:hAnsi="Arial"/>
          <w:sz w:val="22"/>
        </w:rPr>
        <w:t xml:space="preserve">In conclusion, </w:t>
      </w:r>
      <w:r w:rsidR="0081628A" w:rsidRPr="002E1C26">
        <w:rPr>
          <w:rFonts w:ascii="Arial" w:hAnsi="Arial"/>
          <w:sz w:val="22"/>
        </w:rPr>
        <w:t xml:space="preserve">DERM </w:t>
      </w:r>
      <w:r w:rsidR="009611F3" w:rsidRPr="002E1C26">
        <w:rPr>
          <w:rFonts w:ascii="Arial" w:hAnsi="Arial"/>
          <w:sz w:val="22"/>
        </w:rPr>
        <w:t>has the potential to</w:t>
      </w:r>
      <w:r w:rsidR="00132B6C" w:rsidRPr="002E1C26">
        <w:rPr>
          <w:rFonts w:ascii="Arial" w:hAnsi="Arial"/>
          <w:sz w:val="22"/>
        </w:rPr>
        <w:t xml:space="preserve"> contribute to</w:t>
      </w:r>
      <w:r w:rsidR="0081628A" w:rsidRPr="002E1C26">
        <w:rPr>
          <w:rFonts w:ascii="Arial" w:hAnsi="Arial"/>
          <w:sz w:val="22"/>
        </w:rPr>
        <w:t xml:space="preserve"> a</w:t>
      </w:r>
      <w:r w:rsidR="00132B6C" w:rsidRPr="002E1C26">
        <w:rPr>
          <w:rFonts w:ascii="Arial" w:hAnsi="Arial"/>
          <w:sz w:val="22"/>
        </w:rPr>
        <w:t xml:space="preserve"> </w:t>
      </w:r>
      <w:r>
        <w:rPr>
          <w:rFonts w:ascii="Arial" w:hAnsi="Arial"/>
          <w:sz w:val="22"/>
        </w:rPr>
        <w:t>more susta</w:t>
      </w:r>
      <w:r w:rsidR="00411170">
        <w:rPr>
          <w:rFonts w:ascii="Arial" w:hAnsi="Arial"/>
          <w:sz w:val="22"/>
        </w:rPr>
        <w:t>inable, efficient,</w:t>
      </w:r>
      <w:r w:rsidR="000C6897" w:rsidRPr="002E1C26">
        <w:rPr>
          <w:rFonts w:ascii="Arial" w:hAnsi="Arial"/>
          <w:sz w:val="22"/>
        </w:rPr>
        <w:t xml:space="preserve"> and </w:t>
      </w:r>
      <w:r w:rsidR="0081628A" w:rsidRPr="002E1C26">
        <w:rPr>
          <w:rFonts w:ascii="Arial" w:hAnsi="Arial"/>
          <w:sz w:val="22"/>
        </w:rPr>
        <w:t>patient-</w:t>
      </w:r>
      <w:r w:rsidR="00FB1D0E" w:rsidRPr="002E1C26">
        <w:rPr>
          <w:rFonts w:ascii="Arial" w:hAnsi="Arial"/>
          <w:sz w:val="22"/>
        </w:rPr>
        <w:t>centered</w:t>
      </w:r>
      <w:r w:rsidR="0081628A" w:rsidRPr="002E1C26">
        <w:rPr>
          <w:rFonts w:ascii="Arial" w:hAnsi="Arial"/>
          <w:sz w:val="22"/>
        </w:rPr>
        <w:t xml:space="preserve"> </w:t>
      </w:r>
      <w:r w:rsidR="00884206">
        <w:rPr>
          <w:rFonts w:ascii="Arial" w:hAnsi="Arial"/>
          <w:sz w:val="22"/>
        </w:rPr>
        <w:t>dermatology pathway</w:t>
      </w:r>
      <w:r w:rsidR="0081628A" w:rsidRPr="002E1C26">
        <w:rPr>
          <w:rFonts w:ascii="Arial" w:hAnsi="Arial"/>
          <w:sz w:val="22"/>
        </w:rPr>
        <w:t xml:space="preserve"> </w:t>
      </w:r>
      <w:r w:rsidR="00FB1D0E" w:rsidRPr="002E1C26">
        <w:rPr>
          <w:rFonts w:ascii="Arial" w:hAnsi="Arial"/>
          <w:sz w:val="22"/>
        </w:rPr>
        <w:t>withi</w:t>
      </w:r>
      <w:r w:rsidR="0081628A" w:rsidRPr="002E1C26">
        <w:rPr>
          <w:rFonts w:ascii="Arial" w:hAnsi="Arial"/>
          <w:sz w:val="22"/>
        </w:rPr>
        <w:t>n the NHS</w:t>
      </w:r>
      <w:r w:rsidR="00884206">
        <w:rPr>
          <w:rFonts w:ascii="Arial" w:hAnsi="Arial"/>
          <w:sz w:val="22"/>
        </w:rPr>
        <w:t xml:space="preserve">. </w:t>
      </w:r>
      <w:r w:rsidR="00D14AC3">
        <w:rPr>
          <w:rFonts w:ascii="Arial" w:hAnsi="Arial"/>
          <w:sz w:val="22"/>
        </w:rPr>
        <w:t>Nevertheless</w:t>
      </w:r>
      <w:r w:rsidR="00B20371">
        <w:rPr>
          <w:rFonts w:ascii="Arial" w:hAnsi="Arial"/>
          <w:sz w:val="22"/>
        </w:rPr>
        <w:t xml:space="preserve">, its successful integration requires balanced </w:t>
      </w:r>
      <w:r w:rsidR="004B51C2">
        <w:rPr>
          <w:rFonts w:ascii="Arial" w:hAnsi="Arial"/>
          <w:sz w:val="22"/>
        </w:rPr>
        <w:t>attention to governance, workforce</w:t>
      </w:r>
      <w:r w:rsidR="008D5F57">
        <w:rPr>
          <w:rFonts w:ascii="Arial" w:hAnsi="Arial"/>
          <w:sz w:val="22"/>
        </w:rPr>
        <w:t xml:space="preserve"> preparedness, ethical safeguards, and equity considerations. Under </w:t>
      </w:r>
      <w:r w:rsidR="00E04378">
        <w:rPr>
          <w:rFonts w:ascii="Arial" w:hAnsi="Arial"/>
          <w:sz w:val="22"/>
        </w:rPr>
        <w:t>conditions of robust oversight and continuous evaluation</w:t>
      </w:r>
      <w:r w:rsidR="00F056C3">
        <w:rPr>
          <w:rFonts w:ascii="Arial" w:hAnsi="Arial"/>
          <w:sz w:val="22"/>
        </w:rPr>
        <w:t xml:space="preserve">, DERM may represent a responsible model for the future adoption </w:t>
      </w:r>
      <w:r w:rsidR="00D14AC3">
        <w:rPr>
          <w:rFonts w:ascii="Arial" w:hAnsi="Arial"/>
          <w:sz w:val="22"/>
        </w:rPr>
        <w:t>of autonomous AI technologies in UK healthcare.</w:t>
      </w:r>
    </w:p>
    <w:p w14:paraId="4F405FB0" w14:textId="52DC5846" w:rsidR="00DC4520" w:rsidRPr="002E1C26" w:rsidRDefault="00DC4520" w:rsidP="006A51F2">
      <w:pPr>
        <w:spacing w:line="360" w:lineRule="auto"/>
        <w:jc w:val="both"/>
        <w:rPr>
          <w:rFonts w:ascii="Arial" w:hAnsi="Arial"/>
          <w:sz w:val="22"/>
        </w:rPr>
      </w:pPr>
      <w:r w:rsidRPr="002E1C26">
        <w:rPr>
          <w:rFonts w:ascii="Arial" w:hAnsi="Arial"/>
          <w:sz w:val="22"/>
        </w:rPr>
        <w:br w:type="page"/>
      </w:r>
    </w:p>
    <w:p w14:paraId="65D1F6C4" w14:textId="3A40DB3B" w:rsidR="00775E6F" w:rsidRPr="006A51F2" w:rsidRDefault="00C154D3" w:rsidP="006A51F2">
      <w:pPr>
        <w:pStyle w:val="Heading1"/>
        <w:spacing w:before="0" w:after="0" w:line="360" w:lineRule="auto"/>
        <w:jc w:val="both"/>
        <w:rPr>
          <w:rFonts w:ascii="Arial" w:hAnsi="Arial"/>
          <w:color w:val="002060"/>
          <w:sz w:val="22"/>
          <w:szCs w:val="22"/>
        </w:rPr>
      </w:pPr>
      <w:r w:rsidRPr="006A51F2">
        <w:rPr>
          <w:rFonts w:ascii="Arial" w:hAnsi="Arial"/>
          <w:color w:val="002060"/>
          <w:sz w:val="22"/>
          <w:szCs w:val="22"/>
        </w:rPr>
        <w:lastRenderedPageBreak/>
        <w:t>R</w:t>
      </w:r>
      <w:r w:rsidR="004A5495" w:rsidRPr="006A51F2">
        <w:rPr>
          <w:rFonts w:ascii="Arial" w:hAnsi="Arial"/>
          <w:color w:val="002060"/>
          <w:sz w:val="22"/>
          <w:szCs w:val="22"/>
        </w:rPr>
        <w:t>EFERENCE LIST</w:t>
      </w:r>
    </w:p>
    <w:p w14:paraId="2BA62873" w14:textId="77777777" w:rsidR="004A5495" w:rsidRPr="006A51F2" w:rsidRDefault="004A5495" w:rsidP="006A51F2">
      <w:pPr>
        <w:spacing w:line="360" w:lineRule="auto"/>
        <w:jc w:val="both"/>
        <w:rPr>
          <w:rFonts w:ascii="Arial" w:hAnsi="Arial"/>
          <w:sz w:val="22"/>
        </w:rPr>
      </w:pPr>
    </w:p>
    <w:p w14:paraId="69EECCDB" w14:textId="77777777" w:rsidR="00D22A7B"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 xml:space="preserve">Abdulrahman, S. and Trengove, M. (2025). Mitigated deployment strategy for ethical AI in clinical settings. </w:t>
      </w:r>
      <w:r w:rsidRPr="0086012E">
        <w:rPr>
          <w:rFonts w:ascii="Arial" w:hAnsi="Arial"/>
          <w:i/>
          <w:iCs/>
          <w:color w:val="000000" w:themeColor="text1"/>
          <w:sz w:val="22"/>
        </w:rPr>
        <w:t>BMJ Health &amp; Care Informatics</w:t>
      </w:r>
      <w:r w:rsidRPr="0086012E">
        <w:rPr>
          <w:rFonts w:ascii="Arial" w:hAnsi="Arial"/>
          <w:color w:val="000000" w:themeColor="text1"/>
          <w:sz w:val="22"/>
        </w:rPr>
        <w:t xml:space="preserve">, 32(1), </w:t>
      </w:r>
      <w:r w:rsidR="007C17B4" w:rsidRPr="0086012E">
        <w:rPr>
          <w:rFonts w:ascii="Arial" w:hAnsi="Arial"/>
          <w:color w:val="000000" w:themeColor="text1"/>
          <w:sz w:val="22"/>
        </w:rPr>
        <w:t>pp. e</w:t>
      </w:r>
      <w:r w:rsidRPr="0086012E">
        <w:rPr>
          <w:rFonts w:ascii="Arial" w:hAnsi="Arial"/>
          <w:color w:val="000000" w:themeColor="text1"/>
          <w:sz w:val="22"/>
        </w:rPr>
        <w:t xml:space="preserve">101363–e101363. </w:t>
      </w:r>
    </w:p>
    <w:p w14:paraId="2F6420CC" w14:textId="0678AE4B" w:rsidR="00357C91" w:rsidRPr="0086012E" w:rsidRDefault="007C17B4"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Available </w:t>
      </w:r>
      <w:r w:rsidR="00817FEC" w:rsidRPr="0086012E">
        <w:rPr>
          <w:rFonts w:ascii="Arial" w:hAnsi="Arial"/>
          <w:color w:val="000000" w:themeColor="text1"/>
          <w:sz w:val="22"/>
        </w:rPr>
        <w:t>at:</w:t>
      </w:r>
      <w:r w:rsidRPr="0086012E">
        <w:rPr>
          <w:rFonts w:ascii="Arial" w:hAnsi="Arial"/>
          <w:color w:val="000000" w:themeColor="text1"/>
          <w:sz w:val="22"/>
        </w:rPr>
        <w:t xml:space="preserve"> </w:t>
      </w:r>
      <w:hyperlink r:id="rId9" w:history="1">
        <w:r w:rsidR="00357C91" w:rsidRPr="0086012E">
          <w:rPr>
            <w:rStyle w:val="Hyperlink"/>
            <w:rFonts w:ascii="Arial" w:hAnsi="Arial"/>
            <w:sz w:val="22"/>
          </w:rPr>
          <w:t>https://doi.org/10.1136/bmjhci-2024-101363</w:t>
        </w:r>
      </w:hyperlink>
      <w:r w:rsidR="005D0C26" w:rsidRPr="0086012E">
        <w:rPr>
          <w:rFonts w:ascii="Arial" w:hAnsi="Arial"/>
          <w:color w:val="000000" w:themeColor="text1"/>
          <w:sz w:val="22"/>
        </w:rPr>
        <w:t>(Accessed</w:t>
      </w:r>
      <w:r w:rsidR="00AB542B" w:rsidRPr="0086012E">
        <w:rPr>
          <w:rFonts w:ascii="Arial" w:hAnsi="Arial"/>
          <w:color w:val="000000" w:themeColor="text1"/>
          <w:sz w:val="22"/>
        </w:rPr>
        <w:t>:</w:t>
      </w:r>
      <w:r w:rsidR="005D0C26" w:rsidRPr="0086012E">
        <w:rPr>
          <w:rFonts w:ascii="Arial" w:hAnsi="Arial"/>
          <w:color w:val="000000" w:themeColor="text1"/>
          <w:sz w:val="22"/>
        </w:rPr>
        <w:t xml:space="preserve"> 8 February 2026).</w:t>
      </w:r>
    </w:p>
    <w:p w14:paraId="013F0C60" w14:textId="77777777" w:rsidR="0096527D" w:rsidRPr="0086012E" w:rsidRDefault="0096527D" w:rsidP="0086012E">
      <w:pPr>
        <w:pStyle w:val="ListParagraph"/>
        <w:spacing w:line="360" w:lineRule="auto"/>
        <w:jc w:val="both"/>
        <w:rPr>
          <w:rFonts w:ascii="Arial" w:hAnsi="Arial"/>
          <w:color w:val="000000" w:themeColor="text1"/>
          <w:sz w:val="22"/>
        </w:rPr>
      </w:pPr>
    </w:p>
    <w:p w14:paraId="71B48DD5" w14:textId="39777113" w:rsidR="0096527D"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 xml:space="preserve">Cancer Research UK (2024). </w:t>
      </w:r>
      <w:r w:rsidRPr="0086012E">
        <w:rPr>
          <w:rFonts w:ascii="Arial" w:hAnsi="Arial"/>
          <w:i/>
          <w:iCs/>
          <w:color w:val="000000" w:themeColor="text1"/>
          <w:sz w:val="22"/>
        </w:rPr>
        <w:t>Melanoma skin cancer statistics</w:t>
      </w:r>
      <w:r w:rsidRPr="0086012E">
        <w:rPr>
          <w:rFonts w:ascii="Arial" w:hAnsi="Arial"/>
          <w:color w:val="000000" w:themeColor="text1"/>
          <w:sz w:val="22"/>
        </w:rPr>
        <w:t>.</w:t>
      </w:r>
    </w:p>
    <w:p w14:paraId="39EB52B7" w14:textId="3E1121D9" w:rsidR="00C4262D"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Available at: </w:t>
      </w:r>
      <w:hyperlink r:id="rId10" w:history="1">
        <w:r w:rsidRPr="0086012E">
          <w:rPr>
            <w:rStyle w:val="Hyperlink"/>
            <w:rFonts w:ascii="Arial" w:hAnsi="Arial"/>
            <w:sz w:val="22"/>
          </w:rPr>
          <w:t>https://www.cancerresearchuk.org/health-professional/cancer-statistics/statistics-by-cancer-type/melanoma-skin-cancer</w:t>
        </w:r>
      </w:hyperlink>
      <w:r w:rsidR="00C4262D" w:rsidRPr="0086012E">
        <w:rPr>
          <w:rFonts w:ascii="Arial" w:hAnsi="Arial"/>
          <w:color w:val="000000" w:themeColor="text1"/>
          <w:sz w:val="22"/>
        </w:rPr>
        <w:t xml:space="preserve"> (Accessed </w:t>
      </w:r>
      <w:r w:rsidR="00AC177A" w:rsidRPr="0086012E">
        <w:rPr>
          <w:rFonts w:ascii="Arial" w:hAnsi="Arial"/>
          <w:color w:val="000000" w:themeColor="text1"/>
          <w:sz w:val="22"/>
        </w:rPr>
        <w:t xml:space="preserve">: </w:t>
      </w:r>
      <w:r w:rsidR="00C4262D" w:rsidRPr="0086012E">
        <w:rPr>
          <w:rFonts w:ascii="Arial" w:hAnsi="Arial"/>
          <w:color w:val="000000" w:themeColor="text1"/>
          <w:sz w:val="22"/>
        </w:rPr>
        <w:t>8</w:t>
      </w:r>
      <w:r w:rsidR="00AC177A" w:rsidRPr="0086012E">
        <w:rPr>
          <w:rFonts w:ascii="Arial" w:hAnsi="Arial"/>
          <w:color w:val="000000" w:themeColor="text1"/>
          <w:sz w:val="22"/>
        </w:rPr>
        <w:t xml:space="preserve"> </w:t>
      </w:r>
      <w:r w:rsidR="00C4262D" w:rsidRPr="0086012E">
        <w:rPr>
          <w:rFonts w:ascii="Arial" w:hAnsi="Arial"/>
          <w:color w:val="000000" w:themeColor="text1"/>
          <w:sz w:val="22"/>
        </w:rPr>
        <w:t>February 2026).</w:t>
      </w:r>
    </w:p>
    <w:p w14:paraId="6BE471DB" w14:textId="77777777" w:rsidR="0096527D" w:rsidRPr="0086012E" w:rsidRDefault="0096527D" w:rsidP="0086012E">
      <w:pPr>
        <w:spacing w:line="360" w:lineRule="auto"/>
        <w:jc w:val="both"/>
        <w:rPr>
          <w:rFonts w:ascii="Arial" w:hAnsi="Arial"/>
          <w:color w:val="000000" w:themeColor="text1"/>
          <w:sz w:val="22"/>
        </w:rPr>
      </w:pPr>
    </w:p>
    <w:p w14:paraId="1E9CFADE" w14:textId="37BAD7F1" w:rsidR="0096527D"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Carse, J., Chin, G., Proby, C., Morton, C., Snipe, P., Wilde, C.</w:t>
      </w:r>
      <w:r w:rsidR="00AA6238" w:rsidRPr="0086012E">
        <w:rPr>
          <w:rFonts w:ascii="Arial" w:hAnsi="Arial"/>
          <w:color w:val="000000" w:themeColor="text1"/>
          <w:sz w:val="22"/>
        </w:rPr>
        <w:t xml:space="preserve"> </w:t>
      </w:r>
      <w:r w:rsidRPr="0086012E">
        <w:rPr>
          <w:rFonts w:ascii="Arial" w:hAnsi="Arial"/>
          <w:color w:val="000000" w:themeColor="text1"/>
          <w:sz w:val="22"/>
        </w:rPr>
        <w:t xml:space="preserve">and McKenna, S. (2025). Advancing skin cancer detection with artificial intelligence: insights from a UK Research and Innovation-sponsored competition using real-world clinical data. </w:t>
      </w:r>
      <w:r w:rsidRPr="0086012E">
        <w:rPr>
          <w:rFonts w:ascii="Arial" w:hAnsi="Arial"/>
          <w:i/>
          <w:iCs/>
          <w:color w:val="000000" w:themeColor="text1"/>
          <w:sz w:val="22"/>
        </w:rPr>
        <w:t>British Journal of Dermatology</w:t>
      </w:r>
      <w:r w:rsidRPr="0086012E">
        <w:rPr>
          <w:rFonts w:ascii="Arial" w:hAnsi="Arial"/>
          <w:color w:val="000000" w:themeColor="text1"/>
          <w:sz w:val="22"/>
        </w:rPr>
        <w:t xml:space="preserve">, 193(Supplement_1), ljaf085-199. </w:t>
      </w:r>
    </w:p>
    <w:p w14:paraId="55DBEE3A" w14:textId="06E65C1D" w:rsidR="00C4262D" w:rsidRPr="0086012E" w:rsidRDefault="0096527D"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Available at:</w:t>
      </w:r>
      <w:r w:rsidR="000D0871" w:rsidRPr="000D0871">
        <w:t xml:space="preserve"> </w:t>
      </w:r>
      <w:hyperlink r:id="rId11" w:history="1">
        <w:r w:rsidR="000D0871" w:rsidRPr="00FB1F1B">
          <w:rPr>
            <w:rStyle w:val="Hyperlink"/>
            <w:rFonts w:cs="Times New Roman"/>
            <w:szCs w:val="24"/>
          </w:rPr>
          <w:t>https://academic.oup.com/bjd/article-abstract/193/Supplement_1/ljaf085.199/8162270</w:t>
        </w:r>
      </w:hyperlink>
      <w:r w:rsidR="000D0871" w:rsidRPr="00FB1F1B">
        <w:rPr>
          <w:rFonts w:cs="Times New Roman"/>
          <w:color w:val="000000" w:themeColor="text1"/>
          <w:szCs w:val="24"/>
        </w:rPr>
        <w:t xml:space="preserve"> </w:t>
      </w:r>
      <w:r w:rsidRPr="0086012E">
        <w:rPr>
          <w:rFonts w:ascii="Arial" w:hAnsi="Arial"/>
          <w:color w:val="000000" w:themeColor="text1"/>
          <w:sz w:val="22"/>
        </w:rPr>
        <w:t xml:space="preserve"> </w:t>
      </w:r>
      <w:r w:rsidR="00C4262D" w:rsidRPr="0086012E">
        <w:rPr>
          <w:rFonts w:ascii="Arial" w:hAnsi="Arial"/>
          <w:color w:val="000000" w:themeColor="text1"/>
          <w:sz w:val="22"/>
        </w:rPr>
        <w:t xml:space="preserve">(Accessed </w:t>
      </w:r>
      <w:r w:rsidR="00AC177A" w:rsidRPr="0086012E">
        <w:rPr>
          <w:rFonts w:ascii="Arial" w:hAnsi="Arial"/>
          <w:color w:val="000000" w:themeColor="text1"/>
          <w:sz w:val="22"/>
        </w:rPr>
        <w:t>:</w:t>
      </w:r>
      <w:r w:rsidR="00C4262D" w:rsidRPr="0086012E">
        <w:rPr>
          <w:rFonts w:ascii="Arial" w:hAnsi="Arial"/>
          <w:color w:val="000000" w:themeColor="text1"/>
          <w:sz w:val="22"/>
        </w:rPr>
        <w:t>8 February 2026).</w:t>
      </w:r>
    </w:p>
    <w:p w14:paraId="7FDAACB8" w14:textId="77777777" w:rsidR="006832C7" w:rsidRPr="0086012E" w:rsidRDefault="006832C7" w:rsidP="0086012E">
      <w:pPr>
        <w:pStyle w:val="ListParagraph"/>
        <w:spacing w:line="360" w:lineRule="auto"/>
        <w:ind w:left="1440"/>
        <w:jc w:val="both"/>
        <w:rPr>
          <w:rFonts w:ascii="Arial" w:hAnsi="Arial"/>
          <w:color w:val="000000" w:themeColor="text1"/>
          <w:sz w:val="22"/>
        </w:rPr>
      </w:pPr>
    </w:p>
    <w:p w14:paraId="7D8F227A" w14:textId="60BA2D69" w:rsidR="006832C7" w:rsidRPr="0086012E" w:rsidRDefault="006832C7" w:rsidP="0086012E">
      <w:pPr>
        <w:pStyle w:val="ListParagraph"/>
        <w:spacing w:line="360" w:lineRule="auto"/>
        <w:ind w:left="1210"/>
        <w:jc w:val="both"/>
        <w:rPr>
          <w:rFonts w:ascii="Arial" w:eastAsia="Roboto" w:hAnsi="Arial"/>
          <w:color w:val="000000" w:themeColor="text1"/>
          <w:sz w:val="22"/>
          <w:lang w:val="en-GB"/>
        </w:rPr>
      </w:pPr>
      <w:r w:rsidRPr="0086012E">
        <w:rPr>
          <w:rFonts w:ascii="Arial" w:eastAsia="Roboto" w:hAnsi="Arial"/>
          <w:color w:val="000000" w:themeColor="text1"/>
          <w:sz w:val="22"/>
          <w:lang w:val="en-GB"/>
        </w:rPr>
        <w:t>Data Protection Act 2018. (2018</w:t>
      </w:r>
      <w:r w:rsidR="00AE139A" w:rsidRPr="0086012E">
        <w:rPr>
          <w:rFonts w:ascii="Arial" w:eastAsia="Roboto" w:hAnsi="Arial"/>
          <w:color w:val="000000" w:themeColor="text1"/>
          <w:sz w:val="22"/>
          <w:lang w:val="en-GB"/>
        </w:rPr>
        <w:t>).</w:t>
      </w:r>
      <w:r w:rsidRPr="0086012E">
        <w:rPr>
          <w:rFonts w:ascii="Arial" w:eastAsia="Roboto" w:hAnsi="Arial"/>
          <w:color w:val="000000" w:themeColor="text1"/>
          <w:sz w:val="22"/>
          <w:lang w:val="en-GB"/>
        </w:rPr>
        <w:t xml:space="preserve"> London: HMSO.</w:t>
      </w:r>
    </w:p>
    <w:p w14:paraId="3583A1EB" w14:textId="77777777" w:rsidR="00D57923" w:rsidRPr="0086012E" w:rsidRDefault="00D57923" w:rsidP="0086012E">
      <w:pPr>
        <w:pStyle w:val="ListParagraph"/>
        <w:spacing w:line="360" w:lineRule="auto"/>
        <w:ind w:left="1210"/>
        <w:jc w:val="both"/>
        <w:rPr>
          <w:rFonts w:ascii="Arial" w:eastAsia="Roboto" w:hAnsi="Arial"/>
          <w:color w:val="000000" w:themeColor="text1"/>
          <w:sz w:val="22"/>
          <w:lang w:val="en-GB"/>
        </w:rPr>
      </w:pPr>
    </w:p>
    <w:p w14:paraId="6BD16BB5" w14:textId="18E2598B" w:rsidR="00D57923" w:rsidRPr="0086012E" w:rsidRDefault="00D57923" w:rsidP="0086012E">
      <w:pPr>
        <w:pStyle w:val="ListParagraph"/>
        <w:spacing w:line="360" w:lineRule="auto"/>
        <w:ind w:left="1210"/>
        <w:jc w:val="both"/>
        <w:rPr>
          <w:rFonts w:ascii="Arial" w:eastAsia="Roboto" w:hAnsi="Arial"/>
          <w:color w:val="000000" w:themeColor="text1"/>
          <w:sz w:val="22"/>
          <w:lang w:val="en-GB"/>
        </w:rPr>
      </w:pPr>
      <w:r w:rsidRPr="0086012E">
        <w:rPr>
          <w:rFonts w:ascii="Arial" w:eastAsia="Roboto" w:hAnsi="Arial"/>
          <w:color w:val="000000" w:themeColor="text1"/>
          <w:sz w:val="22"/>
          <w:lang w:val="en-GB"/>
        </w:rPr>
        <w:t>Department of Health and Social Care (DHSC</w:t>
      </w:r>
      <w:r w:rsidR="00AB4FE2" w:rsidRPr="0086012E">
        <w:rPr>
          <w:rFonts w:ascii="Arial" w:eastAsia="Roboto" w:hAnsi="Arial"/>
          <w:color w:val="000000" w:themeColor="text1"/>
          <w:sz w:val="22"/>
          <w:lang w:val="en-GB"/>
        </w:rPr>
        <w:t>) (</w:t>
      </w:r>
      <w:r w:rsidRPr="0086012E">
        <w:rPr>
          <w:rFonts w:ascii="Arial" w:eastAsia="Roboto" w:hAnsi="Arial"/>
          <w:color w:val="000000" w:themeColor="text1"/>
          <w:sz w:val="22"/>
          <w:lang w:val="en-GB"/>
        </w:rPr>
        <w:t>2022</w:t>
      </w:r>
      <w:r w:rsidRPr="0086012E">
        <w:rPr>
          <w:rFonts w:ascii="Arial" w:eastAsia="Roboto" w:hAnsi="Arial"/>
          <w:i/>
          <w:iCs/>
          <w:color w:val="000000" w:themeColor="text1"/>
          <w:sz w:val="22"/>
          <w:lang w:val="en-GB"/>
        </w:rPr>
        <w:t>) A plan for digital health and social care</w:t>
      </w:r>
      <w:r w:rsidRPr="0086012E">
        <w:rPr>
          <w:rFonts w:ascii="Arial" w:eastAsia="Roboto" w:hAnsi="Arial"/>
          <w:color w:val="000000" w:themeColor="text1"/>
          <w:sz w:val="22"/>
          <w:lang w:val="en-GB"/>
        </w:rPr>
        <w:t>. London: DHSC.</w:t>
      </w:r>
    </w:p>
    <w:p w14:paraId="5C1DF1EB" w14:textId="77777777" w:rsidR="00D57923" w:rsidRPr="0086012E" w:rsidRDefault="00D57923" w:rsidP="0086012E">
      <w:pPr>
        <w:pStyle w:val="ListParagraph"/>
        <w:spacing w:line="360" w:lineRule="auto"/>
        <w:ind w:left="1210"/>
        <w:jc w:val="both"/>
        <w:rPr>
          <w:rFonts w:ascii="Arial" w:eastAsia="Roboto" w:hAnsi="Arial"/>
          <w:color w:val="000000" w:themeColor="text1"/>
          <w:sz w:val="22"/>
          <w:lang w:val="en-GB"/>
        </w:rPr>
      </w:pPr>
      <w:r w:rsidRPr="0086012E">
        <w:rPr>
          <w:rFonts w:ascii="Arial" w:eastAsia="Roboto" w:hAnsi="Arial"/>
          <w:color w:val="000000" w:themeColor="text1"/>
          <w:sz w:val="22"/>
          <w:lang w:val="en-GB"/>
        </w:rPr>
        <w:t xml:space="preserve"> Available at: </w:t>
      </w:r>
      <w:hyperlink r:id="rId12" w:history="1">
        <w:r w:rsidRPr="0086012E">
          <w:rPr>
            <w:rStyle w:val="Hyperlink"/>
            <w:rFonts w:ascii="Arial" w:eastAsia="Roboto" w:hAnsi="Arial"/>
            <w:sz w:val="22"/>
            <w:lang w:val="en-GB"/>
          </w:rPr>
          <w:t>https://www.gov.uk/government/publications/a-plan-for-digital-health-and-social-care</w:t>
        </w:r>
      </w:hyperlink>
      <w:r w:rsidRPr="0086012E">
        <w:rPr>
          <w:rFonts w:ascii="Arial" w:eastAsia="Roboto" w:hAnsi="Arial"/>
          <w:color w:val="000000" w:themeColor="text1"/>
          <w:sz w:val="22"/>
          <w:lang w:val="en-GB"/>
        </w:rPr>
        <w:t xml:space="preserve"> (Accessed: 8 February 2026).</w:t>
      </w:r>
    </w:p>
    <w:p w14:paraId="6F3BFFCE" w14:textId="77777777" w:rsidR="00D57923" w:rsidRPr="0086012E" w:rsidRDefault="00D57923" w:rsidP="0086012E">
      <w:pPr>
        <w:pStyle w:val="ListParagraph"/>
        <w:spacing w:line="360" w:lineRule="auto"/>
        <w:ind w:left="1210"/>
        <w:jc w:val="both"/>
        <w:rPr>
          <w:rFonts w:ascii="Arial" w:eastAsia="Roboto" w:hAnsi="Arial"/>
          <w:b/>
          <w:bCs/>
          <w:color w:val="000000" w:themeColor="text1"/>
          <w:sz w:val="22"/>
          <w:lang w:val="en-GB"/>
        </w:rPr>
      </w:pPr>
    </w:p>
    <w:p w14:paraId="7902F4C2" w14:textId="360903F4" w:rsidR="0096527D"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Janda, M., Horsham, C., Vagenas, D., Loescher, L. J., Gillespie, N., Koh, U. and Soyer, H. P. (2020). Accuracy of mobile digital </w:t>
      </w:r>
      <w:proofErr w:type="spellStart"/>
      <w:r w:rsidRPr="0086012E">
        <w:rPr>
          <w:rFonts w:ascii="Arial" w:hAnsi="Arial"/>
          <w:color w:val="000000" w:themeColor="text1"/>
          <w:sz w:val="22"/>
        </w:rPr>
        <w:t>teledermoscopy</w:t>
      </w:r>
      <w:proofErr w:type="spellEnd"/>
      <w:r w:rsidRPr="0086012E">
        <w:rPr>
          <w:rFonts w:ascii="Arial" w:hAnsi="Arial"/>
          <w:color w:val="000000" w:themeColor="text1"/>
          <w:sz w:val="22"/>
        </w:rPr>
        <w:t xml:space="preserve"> for skin self-examinations in adults at high risk of skin cancer: an open-label, </w:t>
      </w:r>
      <w:r w:rsidR="0096527D" w:rsidRPr="0086012E">
        <w:rPr>
          <w:rFonts w:ascii="Arial" w:hAnsi="Arial"/>
          <w:color w:val="000000" w:themeColor="text1"/>
          <w:sz w:val="22"/>
        </w:rPr>
        <w:t>randomized</w:t>
      </w:r>
      <w:r w:rsidRPr="0086012E">
        <w:rPr>
          <w:rFonts w:ascii="Arial" w:hAnsi="Arial"/>
          <w:color w:val="000000" w:themeColor="text1"/>
          <w:sz w:val="22"/>
        </w:rPr>
        <w:t xml:space="preserve"> controlled trial. </w:t>
      </w:r>
      <w:r w:rsidRPr="0086012E">
        <w:rPr>
          <w:rFonts w:ascii="Arial" w:hAnsi="Arial"/>
          <w:i/>
          <w:iCs/>
          <w:color w:val="000000" w:themeColor="text1"/>
          <w:sz w:val="22"/>
        </w:rPr>
        <w:t>The Lancet Digital Health</w:t>
      </w:r>
      <w:r w:rsidRPr="0086012E">
        <w:rPr>
          <w:rFonts w:ascii="Arial" w:hAnsi="Arial"/>
          <w:color w:val="000000" w:themeColor="text1"/>
          <w:sz w:val="22"/>
        </w:rPr>
        <w:t>, 2(3), e129-e137.</w:t>
      </w:r>
    </w:p>
    <w:p w14:paraId="72E594E6" w14:textId="0E290296" w:rsidR="007043CB" w:rsidRPr="0086012E" w:rsidRDefault="0096527D" w:rsidP="0086012E">
      <w:pPr>
        <w:pStyle w:val="ListParagraph"/>
        <w:spacing w:line="360" w:lineRule="auto"/>
        <w:ind w:left="2160"/>
        <w:jc w:val="both"/>
        <w:rPr>
          <w:rFonts w:ascii="Arial" w:hAnsi="Arial"/>
          <w:color w:val="000000" w:themeColor="text1"/>
          <w:sz w:val="22"/>
        </w:rPr>
      </w:pPr>
      <w:r w:rsidRPr="0086012E">
        <w:rPr>
          <w:rFonts w:ascii="Arial" w:hAnsi="Arial"/>
          <w:color w:val="000000" w:themeColor="text1"/>
          <w:sz w:val="22"/>
        </w:rPr>
        <w:t>Available at:</w:t>
      </w:r>
      <w:r w:rsidR="00357C91" w:rsidRPr="0086012E">
        <w:rPr>
          <w:rFonts w:ascii="Arial" w:hAnsi="Arial"/>
          <w:color w:val="000000" w:themeColor="text1"/>
          <w:sz w:val="22"/>
        </w:rPr>
        <w:t xml:space="preserve"> </w:t>
      </w:r>
      <w:hyperlink r:id="rId13" w:history="1">
        <w:r w:rsidR="00103DB9" w:rsidRPr="00103DB9">
          <w:rPr>
            <w:rStyle w:val="Hyperlink"/>
            <w:rFonts w:ascii="Arial" w:hAnsi="Arial"/>
            <w:sz w:val="22"/>
          </w:rPr>
          <w:t>https://www.thelancet.com/journals/landig/article/PIIS2589-7500(20)30001-7/fulltext</w:t>
        </w:r>
      </w:hyperlink>
      <w:r w:rsidR="00103DB9" w:rsidRPr="00103DB9">
        <w:rPr>
          <w:rFonts w:ascii="Arial" w:hAnsi="Arial"/>
          <w:color w:val="000000" w:themeColor="text1"/>
          <w:sz w:val="22"/>
        </w:rPr>
        <w:t xml:space="preserve"> </w:t>
      </w:r>
      <w:r w:rsidR="007043CB" w:rsidRPr="0086012E">
        <w:rPr>
          <w:rFonts w:ascii="Arial" w:hAnsi="Arial"/>
          <w:color w:val="000000" w:themeColor="text1"/>
          <w:sz w:val="22"/>
        </w:rPr>
        <w:t>(</w:t>
      </w:r>
      <w:r w:rsidR="00103DB9" w:rsidRPr="0086012E">
        <w:rPr>
          <w:rFonts w:ascii="Arial" w:hAnsi="Arial"/>
          <w:color w:val="000000" w:themeColor="text1"/>
          <w:sz w:val="22"/>
        </w:rPr>
        <w:t>Accessed:</w:t>
      </w:r>
      <w:r w:rsidR="007043CB" w:rsidRPr="0086012E">
        <w:rPr>
          <w:rFonts w:ascii="Arial" w:hAnsi="Arial"/>
          <w:color w:val="000000" w:themeColor="text1"/>
          <w:sz w:val="22"/>
        </w:rPr>
        <w:t xml:space="preserve"> </w:t>
      </w:r>
      <w:r w:rsidR="00AC177A" w:rsidRPr="0086012E">
        <w:rPr>
          <w:rFonts w:ascii="Arial" w:hAnsi="Arial"/>
          <w:color w:val="000000" w:themeColor="text1"/>
          <w:sz w:val="22"/>
        </w:rPr>
        <w:t>10</w:t>
      </w:r>
      <w:r w:rsidR="007043CB" w:rsidRPr="0086012E">
        <w:rPr>
          <w:rFonts w:ascii="Arial" w:hAnsi="Arial"/>
          <w:color w:val="000000" w:themeColor="text1"/>
          <w:sz w:val="22"/>
        </w:rPr>
        <w:t xml:space="preserve"> February 2026).</w:t>
      </w:r>
    </w:p>
    <w:p w14:paraId="32658566" w14:textId="6C8E2221" w:rsidR="00357C91" w:rsidRPr="0086012E" w:rsidRDefault="00357C91" w:rsidP="0086012E">
      <w:pPr>
        <w:pStyle w:val="ListParagraph"/>
        <w:spacing w:line="360" w:lineRule="auto"/>
        <w:ind w:left="1440"/>
        <w:jc w:val="both"/>
        <w:rPr>
          <w:rFonts w:ascii="Arial" w:hAnsi="Arial"/>
          <w:color w:val="000000" w:themeColor="text1"/>
          <w:sz w:val="22"/>
        </w:rPr>
      </w:pPr>
    </w:p>
    <w:p w14:paraId="5B82D5A1" w14:textId="3A4CF926" w:rsidR="00406287" w:rsidRPr="0086012E" w:rsidRDefault="00357C91"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lastRenderedPageBreak/>
        <w:t xml:space="preserve">Kawsar, A., </w:t>
      </w:r>
      <w:r w:rsidR="002B010B" w:rsidRPr="0086012E">
        <w:rPr>
          <w:rFonts w:ascii="Arial" w:hAnsi="Arial"/>
          <w:color w:val="000000" w:themeColor="text1"/>
          <w:sz w:val="22"/>
        </w:rPr>
        <w:t>Hussain,</w:t>
      </w:r>
      <w:r w:rsidR="00A13869" w:rsidRPr="0086012E">
        <w:rPr>
          <w:rFonts w:ascii="Arial" w:hAnsi="Arial"/>
          <w:color w:val="000000" w:themeColor="text1"/>
          <w:sz w:val="22"/>
        </w:rPr>
        <w:t xml:space="preserve"> </w:t>
      </w:r>
      <w:r w:rsidRPr="0086012E">
        <w:rPr>
          <w:rFonts w:ascii="Arial" w:hAnsi="Arial"/>
          <w:color w:val="000000" w:themeColor="text1"/>
          <w:sz w:val="22"/>
        </w:rPr>
        <w:t xml:space="preserve">K., Kalsi, D., </w:t>
      </w:r>
      <w:proofErr w:type="spellStart"/>
      <w:r w:rsidRPr="0086012E">
        <w:rPr>
          <w:rFonts w:ascii="Arial" w:hAnsi="Arial"/>
          <w:color w:val="000000" w:themeColor="text1"/>
          <w:sz w:val="22"/>
        </w:rPr>
        <w:t>Kemos</w:t>
      </w:r>
      <w:proofErr w:type="spellEnd"/>
      <w:r w:rsidRPr="0086012E">
        <w:rPr>
          <w:rFonts w:ascii="Arial" w:hAnsi="Arial"/>
          <w:color w:val="000000" w:themeColor="text1"/>
          <w:sz w:val="22"/>
        </w:rPr>
        <w:t xml:space="preserve">, P., Marsden, H. and Thomas, L. (2023). Patient perspectives of artificial intelligence as a medical device in a skin cancer pathway. </w:t>
      </w:r>
      <w:r w:rsidRPr="0086012E">
        <w:rPr>
          <w:rFonts w:ascii="Arial" w:hAnsi="Arial"/>
          <w:i/>
          <w:iCs/>
          <w:color w:val="000000" w:themeColor="text1"/>
          <w:sz w:val="22"/>
        </w:rPr>
        <w:t>Frontiers in Medicine</w:t>
      </w:r>
      <w:r w:rsidRPr="0086012E">
        <w:rPr>
          <w:rFonts w:ascii="Arial" w:hAnsi="Arial"/>
          <w:color w:val="000000" w:themeColor="text1"/>
          <w:sz w:val="22"/>
        </w:rPr>
        <w:t xml:space="preserve">, 10, 1259595. </w:t>
      </w:r>
    </w:p>
    <w:p w14:paraId="7BBB6D4C" w14:textId="2E8B37C4" w:rsidR="00357C91" w:rsidRPr="0086012E" w:rsidRDefault="00D241E7"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t>Available</w:t>
      </w:r>
      <w:r w:rsidR="00406287" w:rsidRPr="0086012E">
        <w:rPr>
          <w:rFonts w:ascii="Arial" w:hAnsi="Arial"/>
          <w:color w:val="000000" w:themeColor="text1"/>
          <w:sz w:val="22"/>
        </w:rPr>
        <w:t xml:space="preserve"> </w:t>
      </w:r>
      <w:r w:rsidRPr="0086012E">
        <w:rPr>
          <w:rFonts w:ascii="Arial" w:hAnsi="Arial"/>
          <w:color w:val="000000" w:themeColor="text1"/>
          <w:sz w:val="22"/>
        </w:rPr>
        <w:t xml:space="preserve">at: </w:t>
      </w:r>
      <w:hyperlink r:id="rId14" w:history="1">
        <w:r w:rsidRPr="0086012E">
          <w:rPr>
            <w:rStyle w:val="Hyperlink"/>
            <w:rFonts w:ascii="Arial" w:hAnsi="Arial"/>
            <w:sz w:val="22"/>
          </w:rPr>
          <w:t>https://www.frontiersin.org/journals/medicine/articles/10.3389/fmed.2023.1259595/pdf</w:t>
        </w:r>
      </w:hyperlink>
      <w:r w:rsidR="00357C91" w:rsidRPr="0086012E">
        <w:rPr>
          <w:rFonts w:ascii="Arial" w:hAnsi="Arial"/>
          <w:color w:val="000000" w:themeColor="text1"/>
          <w:sz w:val="22"/>
        </w:rPr>
        <w:t xml:space="preserve"> </w:t>
      </w:r>
      <w:r w:rsidR="00C6351F" w:rsidRPr="0086012E">
        <w:rPr>
          <w:rFonts w:ascii="Arial" w:hAnsi="Arial"/>
          <w:color w:val="000000" w:themeColor="text1"/>
          <w:sz w:val="22"/>
        </w:rPr>
        <w:t>(Accessed</w:t>
      </w:r>
      <w:r w:rsidR="00AC177A" w:rsidRPr="0086012E">
        <w:rPr>
          <w:rFonts w:ascii="Arial" w:hAnsi="Arial"/>
          <w:color w:val="000000" w:themeColor="text1"/>
          <w:sz w:val="22"/>
        </w:rPr>
        <w:t>:</w:t>
      </w:r>
      <w:r w:rsidR="00C6351F" w:rsidRPr="0086012E">
        <w:rPr>
          <w:rFonts w:ascii="Arial" w:hAnsi="Arial"/>
          <w:color w:val="000000" w:themeColor="text1"/>
          <w:sz w:val="22"/>
        </w:rPr>
        <w:t xml:space="preserve"> </w:t>
      </w:r>
      <w:r w:rsidR="00AC177A" w:rsidRPr="0086012E">
        <w:rPr>
          <w:rFonts w:ascii="Arial" w:hAnsi="Arial"/>
          <w:color w:val="000000" w:themeColor="text1"/>
          <w:sz w:val="22"/>
        </w:rPr>
        <w:t>11</w:t>
      </w:r>
      <w:r w:rsidR="00C6351F" w:rsidRPr="0086012E">
        <w:rPr>
          <w:rFonts w:ascii="Arial" w:hAnsi="Arial"/>
          <w:color w:val="000000" w:themeColor="text1"/>
          <w:sz w:val="22"/>
        </w:rPr>
        <w:t xml:space="preserve"> February 2026).</w:t>
      </w:r>
    </w:p>
    <w:p w14:paraId="16F36476" w14:textId="77777777" w:rsidR="00D241E7" w:rsidRPr="0086012E" w:rsidRDefault="00D241E7" w:rsidP="0086012E">
      <w:pPr>
        <w:pStyle w:val="ListParagraph"/>
        <w:spacing w:line="360" w:lineRule="auto"/>
        <w:jc w:val="both"/>
        <w:rPr>
          <w:rFonts w:ascii="Arial" w:hAnsi="Arial"/>
          <w:color w:val="000000" w:themeColor="text1"/>
          <w:sz w:val="22"/>
        </w:rPr>
      </w:pPr>
    </w:p>
    <w:p w14:paraId="4C23E28B" w14:textId="0873917A" w:rsidR="00D241E7"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 xml:space="preserve">Lai, C., </w:t>
      </w:r>
      <w:proofErr w:type="spellStart"/>
      <w:r w:rsidRPr="0086012E">
        <w:rPr>
          <w:rFonts w:ascii="Arial" w:hAnsi="Arial"/>
          <w:color w:val="000000" w:themeColor="text1"/>
          <w:sz w:val="22"/>
        </w:rPr>
        <w:t>Fuggle</w:t>
      </w:r>
      <w:proofErr w:type="spellEnd"/>
      <w:r w:rsidRPr="0086012E">
        <w:rPr>
          <w:rFonts w:ascii="Arial" w:hAnsi="Arial"/>
          <w:color w:val="000000" w:themeColor="text1"/>
          <w:sz w:val="22"/>
        </w:rPr>
        <w:t xml:space="preserve">, N. R., Matin, R. N., Tanaka, R. J., Banerji, C. R. and Rajan, N. (2025). Artificial intelligence and machine learning in dermatological research and healthcare: British Society for Investigative Dermatology Skin Club </w:t>
      </w:r>
      <w:r w:rsidR="00DC4639" w:rsidRPr="0086012E">
        <w:rPr>
          <w:rFonts w:ascii="Arial" w:hAnsi="Arial"/>
          <w:color w:val="000000" w:themeColor="text1"/>
          <w:sz w:val="22"/>
        </w:rPr>
        <w:t>r</w:t>
      </w:r>
      <w:r w:rsidRPr="0086012E">
        <w:rPr>
          <w:rFonts w:ascii="Arial" w:hAnsi="Arial"/>
          <w:color w:val="000000" w:themeColor="text1"/>
          <w:sz w:val="22"/>
        </w:rPr>
        <w:t xml:space="preserve">eport, Southampton, April 2024. </w:t>
      </w:r>
      <w:r w:rsidRPr="0086012E">
        <w:rPr>
          <w:rFonts w:ascii="Arial" w:hAnsi="Arial"/>
          <w:i/>
          <w:iCs/>
          <w:color w:val="000000" w:themeColor="text1"/>
          <w:sz w:val="22"/>
        </w:rPr>
        <w:t>British Journal of Dermatology</w:t>
      </w:r>
      <w:r w:rsidRPr="0086012E">
        <w:rPr>
          <w:rFonts w:ascii="Arial" w:hAnsi="Arial"/>
          <w:color w:val="000000" w:themeColor="text1"/>
          <w:sz w:val="22"/>
        </w:rPr>
        <w:t xml:space="preserve">, </w:t>
      </w:r>
      <w:r w:rsidRPr="0086012E">
        <w:rPr>
          <w:rFonts w:ascii="Arial" w:hAnsi="Arial"/>
          <w:i/>
          <w:iCs/>
          <w:color w:val="000000" w:themeColor="text1"/>
          <w:sz w:val="22"/>
        </w:rPr>
        <w:t>192</w:t>
      </w:r>
      <w:r w:rsidRPr="0086012E">
        <w:rPr>
          <w:rFonts w:ascii="Arial" w:hAnsi="Arial"/>
          <w:color w:val="000000" w:themeColor="text1"/>
          <w:sz w:val="22"/>
        </w:rPr>
        <w:t xml:space="preserve">(1), 118-124. </w:t>
      </w:r>
    </w:p>
    <w:p w14:paraId="36008210" w14:textId="4A9AC36C" w:rsidR="00A70F03" w:rsidRPr="0086012E" w:rsidRDefault="00A70F03" w:rsidP="0086012E">
      <w:pPr>
        <w:pStyle w:val="ListParagraph"/>
        <w:spacing w:line="360" w:lineRule="auto"/>
        <w:ind w:left="1440"/>
        <w:jc w:val="both"/>
        <w:rPr>
          <w:rFonts w:ascii="Arial" w:hAnsi="Arial"/>
          <w:color w:val="000000" w:themeColor="text1"/>
          <w:sz w:val="22"/>
        </w:rPr>
      </w:pPr>
      <w:r w:rsidRPr="0086012E">
        <w:rPr>
          <w:rFonts w:ascii="Arial" w:hAnsi="Arial"/>
          <w:sz w:val="22"/>
        </w:rPr>
        <w:t xml:space="preserve">Available </w:t>
      </w:r>
      <w:r w:rsidR="00DC4639" w:rsidRPr="0086012E">
        <w:rPr>
          <w:rFonts w:ascii="Arial" w:hAnsi="Arial"/>
          <w:sz w:val="22"/>
        </w:rPr>
        <w:t>at:</w:t>
      </w:r>
      <w:r w:rsidRPr="0086012E">
        <w:rPr>
          <w:rFonts w:ascii="Arial" w:hAnsi="Arial"/>
          <w:sz w:val="22"/>
        </w:rPr>
        <w:t xml:space="preserve"> </w:t>
      </w:r>
      <w:hyperlink r:id="rId15" w:history="1">
        <w:r w:rsidRPr="0086012E">
          <w:rPr>
            <w:rStyle w:val="Hyperlink"/>
            <w:rFonts w:ascii="Arial" w:hAnsi="Arial"/>
            <w:sz w:val="22"/>
          </w:rPr>
          <w:t>https://academic.oup.com/bjd/article-abstract/192/1/118/7819848</w:t>
        </w:r>
      </w:hyperlink>
      <w:r w:rsidR="00357C91" w:rsidRPr="0086012E">
        <w:rPr>
          <w:rFonts w:ascii="Arial" w:hAnsi="Arial"/>
          <w:color w:val="000000" w:themeColor="text1"/>
          <w:sz w:val="22"/>
        </w:rPr>
        <w:t xml:space="preserve"> </w:t>
      </w:r>
      <w:r w:rsidRPr="0086012E">
        <w:rPr>
          <w:rFonts w:ascii="Arial" w:hAnsi="Arial"/>
          <w:color w:val="000000" w:themeColor="text1"/>
          <w:sz w:val="22"/>
        </w:rPr>
        <w:t>(</w:t>
      </w:r>
      <w:r w:rsidR="00FA15AF" w:rsidRPr="0086012E">
        <w:rPr>
          <w:rFonts w:ascii="Arial" w:hAnsi="Arial"/>
          <w:color w:val="000000" w:themeColor="text1"/>
          <w:sz w:val="22"/>
        </w:rPr>
        <w:t>Accessed:</w:t>
      </w:r>
      <w:r w:rsidR="00AC177A" w:rsidRPr="0086012E">
        <w:rPr>
          <w:rFonts w:ascii="Arial" w:hAnsi="Arial"/>
          <w:color w:val="000000" w:themeColor="text1"/>
          <w:sz w:val="22"/>
        </w:rPr>
        <w:t xml:space="preserve"> 11</w:t>
      </w:r>
      <w:r w:rsidRPr="0086012E">
        <w:rPr>
          <w:rFonts w:ascii="Arial" w:hAnsi="Arial"/>
          <w:color w:val="000000" w:themeColor="text1"/>
          <w:sz w:val="22"/>
        </w:rPr>
        <w:t xml:space="preserve"> February 2026).</w:t>
      </w:r>
    </w:p>
    <w:p w14:paraId="605CF53E" w14:textId="4C8A656C" w:rsidR="00357C91" w:rsidRPr="0086012E" w:rsidRDefault="00357C91" w:rsidP="0086012E">
      <w:pPr>
        <w:pStyle w:val="ListParagraph"/>
        <w:spacing w:line="360" w:lineRule="auto"/>
        <w:ind w:left="1440"/>
        <w:jc w:val="both"/>
        <w:rPr>
          <w:rFonts w:ascii="Arial" w:hAnsi="Arial"/>
          <w:color w:val="000000" w:themeColor="text1"/>
          <w:sz w:val="22"/>
        </w:rPr>
      </w:pPr>
    </w:p>
    <w:p w14:paraId="77525F07" w14:textId="4A5F98AF" w:rsidR="00DC4639" w:rsidRPr="0086012E" w:rsidRDefault="00357C91"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t xml:space="preserve">Li, Z., Koban, K. C., Schenck, T. L., Giunta, R. E., Li, Q. and Sun, Y. (2022). Artificial intelligence in dermatology image analysis: current developments and future trends. </w:t>
      </w:r>
      <w:r w:rsidRPr="0086012E">
        <w:rPr>
          <w:rFonts w:ascii="Arial" w:hAnsi="Arial"/>
          <w:i/>
          <w:iCs/>
          <w:color w:val="000000" w:themeColor="text1"/>
          <w:sz w:val="22"/>
        </w:rPr>
        <w:t xml:space="preserve">Journal of </w:t>
      </w:r>
      <w:r w:rsidR="00A70F03" w:rsidRPr="0086012E">
        <w:rPr>
          <w:rFonts w:ascii="Arial" w:hAnsi="Arial"/>
          <w:i/>
          <w:iCs/>
          <w:color w:val="000000" w:themeColor="text1"/>
          <w:sz w:val="22"/>
        </w:rPr>
        <w:t>C</w:t>
      </w:r>
      <w:r w:rsidRPr="0086012E">
        <w:rPr>
          <w:rFonts w:ascii="Arial" w:hAnsi="Arial"/>
          <w:i/>
          <w:iCs/>
          <w:color w:val="000000" w:themeColor="text1"/>
          <w:sz w:val="22"/>
        </w:rPr>
        <w:t xml:space="preserve">linical </w:t>
      </w:r>
      <w:r w:rsidR="00A70F03" w:rsidRPr="0086012E">
        <w:rPr>
          <w:rFonts w:ascii="Arial" w:hAnsi="Arial"/>
          <w:i/>
          <w:iCs/>
          <w:color w:val="000000" w:themeColor="text1"/>
          <w:sz w:val="22"/>
        </w:rPr>
        <w:t>M</w:t>
      </w:r>
      <w:r w:rsidRPr="0086012E">
        <w:rPr>
          <w:rFonts w:ascii="Arial" w:hAnsi="Arial"/>
          <w:i/>
          <w:iCs/>
          <w:color w:val="000000" w:themeColor="text1"/>
          <w:sz w:val="22"/>
        </w:rPr>
        <w:t>edicine</w:t>
      </w:r>
      <w:r w:rsidRPr="0086012E">
        <w:rPr>
          <w:rFonts w:ascii="Arial" w:hAnsi="Arial"/>
          <w:color w:val="000000" w:themeColor="text1"/>
          <w:sz w:val="22"/>
        </w:rPr>
        <w:t xml:space="preserve">, </w:t>
      </w:r>
      <w:r w:rsidRPr="0086012E">
        <w:rPr>
          <w:rFonts w:ascii="Arial" w:hAnsi="Arial"/>
          <w:i/>
          <w:iCs/>
          <w:color w:val="000000" w:themeColor="text1"/>
          <w:sz w:val="22"/>
        </w:rPr>
        <w:t>11</w:t>
      </w:r>
      <w:r w:rsidRPr="0086012E">
        <w:rPr>
          <w:rFonts w:ascii="Arial" w:hAnsi="Arial"/>
          <w:color w:val="000000" w:themeColor="text1"/>
          <w:sz w:val="22"/>
        </w:rPr>
        <w:t xml:space="preserve">(22), 6826. </w:t>
      </w:r>
    </w:p>
    <w:p w14:paraId="2C483FAC" w14:textId="44F22D8A" w:rsidR="004A377A" w:rsidRPr="0086012E" w:rsidRDefault="004A377A"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t xml:space="preserve">Available at: </w:t>
      </w:r>
      <w:hyperlink r:id="rId16" w:history="1">
        <w:r w:rsidRPr="0086012E">
          <w:rPr>
            <w:rStyle w:val="Hyperlink"/>
            <w:rFonts w:ascii="Arial" w:hAnsi="Arial"/>
            <w:sz w:val="22"/>
          </w:rPr>
          <w:t>https://www.mdpi.com/2077-0383/11/22/6826</w:t>
        </w:r>
      </w:hyperlink>
      <w:r w:rsidR="00357C91" w:rsidRPr="0086012E">
        <w:rPr>
          <w:rFonts w:ascii="Arial" w:hAnsi="Arial"/>
          <w:color w:val="000000" w:themeColor="text1"/>
          <w:sz w:val="22"/>
        </w:rPr>
        <w:t xml:space="preserve"> </w:t>
      </w:r>
      <w:r w:rsidRPr="0086012E">
        <w:rPr>
          <w:rFonts w:ascii="Arial" w:hAnsi="Arial"/>
          <w:color w:val="000000" w:themeColor="text1"/>
          <w:sz w:val="22"/>
        </w:rPr>
        <w:t>(Accessed</w:t>
      </w:r>
      <w:r w:rsidR="00C57AB5" w:rsidRPr="0086012E">
        <w:rPr>
          <w:rFonts w:ascii="Arial" w:hAnsi="Arial"/>
          <w:color w:val="000000" w:themeColor="text1"/>
          <w:sz w:val="22"/>
        </w:rPr>
        <w:t>: 13</w:t>
      </w:r>
      <w:r w:rsidRPr="0086012E">
        <w:rPr>
          <w:rFonts w:ascii="Arial" w:hAnsi="Arial"/>
          <w:color w:val="000000" w:themeColor="text1"/>
          <w:sz w:val="22"/>
        </w:rPr>
        <w:t xml:space="preserve"> February 2026).</w:t>
      </w:r>
    </w:p>
    <w:p w14:paraId="69393672" w14:textId="6ABF67BF" w:rsidR="00357C91" w:rsidRPr="0086012E" w:rsidRDefault="00357C91" w:rsidP="0086012E">
      <w:pPr>
        <w:pStyle w:val="ListParagraph"/>
        <w:spacing w:line="360" w:lineRule="auto"/>
        <w:ind w:left="1440"/>
        <w:jc w:val="both"/>
        <w:rPr>
          <w:rFonts w:ascii="Arial" w:hAnsi="Arial"/>
          <w:color w:val="000000" w:themeColor="text1"/>
          <w:sz w:val="22"/>
        </w:rPr>
      </w:pPr>
    </w:p>
    <w:p w14:paraId="72C80955" w14:textId="12176206" w:rsidR="00231015" w:rsidRPr="0086012E" w:rsidRDefault="00357C91"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t>Lim, K., Neal</w:t>
      </w:r>
      <w:r w:rsidRPr="0086012E">
        <w:rPr>
          <w:rFonts w:ascii="Cambria Math" w:hAnsi="Cambria Math" w:cs="Cambria Math"/>
          <w:color w:val="000000" w:themeColor="text1"/>
          <w:sz w:val="22"/>
        </w:rPr>
        <w:t>‐</w:t>
      </w:r>
      <w:r w:rsidRPr="0086012E">
        <w:rPr>
          <w:rFonts w:ascii="Arial" w:hAnsi="Arial"/>
          <w:color w:val="000000" w:themeColor="text1"/>
          <w:sz w:val="22"/>
        </w:rPr>
        <w:t>Smith, G., Mitchell, C., Xerri, J.</w:t>
      </w:r>
      <w:r w:rsidR="001D2291" w:rsidRPr="0086012E">
        <w:rPr>
          <w:rFonts w:ascii="Arial" w:hAnsi="Arial"/>
          <w:color w:val="000000" w:themeColor="text1"/>
          <w:sz w:val="22"/>
        </w:rPr>
        <w:t xml:space="preserve"> and</w:t>
      </w:r>
      <w:r w:rsidRPr="0086012E">
        <w:rPr>
          <w:rFonts w:ascii="Arial" w:hAnsi="Arial"/>
          <w:color w:val="000000" w:themeColor="text1"/>
          <w:sz w:val="22"/>
        </w:rPr>
        <w:t xml:space="preserve"> </w:t>
      </w:r>
      <w:proofErr w:type="spellStart"/>
      <w:r w:rsidRPr="0086012E">
        <w:rPr>
          <w:rFonts w:ascii="Arial" w:hAnsi="Arial"/>
          <w:color w:val="000000" w:themeColor="text1"/>
          <w:sz w:val="22"/>
        </w:rPr>
        <w:t>Chuanromanee</w:t>
      </w:r>
      <w:proofErr w:type="spellEnd"/>
      <w:r w:rsidRPr="0086012E">
        <w:rPr>
          <w:rFonts w:ascii="Arial" w:hAnsi="Arial"/>
          <w:color w:val="000000" w:themeColor="text1"/>
          <w:sz w:val="22"/>
        </w:rPr>
        <w:t xml:space="preserve">, P. (2022). Perceptions of the use of artificial intelligence in the diagnosis of skin cancer: an outpatient survey. </w:t>
      </w:r>
      <w:r w:rsidRPr="0086012E">
        <w:rPr>
          <w:rFonts w:ascii="Arial" w:hAnsi="Arial"/>
          <w:i/>
          <w:iCs/>
          <w:color w:val="000000" w:themeColor="text1"/>
          <w:sz w:val="22"/>
        </w:rPr>
        <w:t>Clinical and Experimental Dermatology</w:t>
      </w:r>
      <w:r w:rsidRPr="0086012E">
        <w:rPr>
          <w:rFonts w:ascii="Arial" w:hAnsi="Arial"/>
          <w:color w:val="000000" w:themeColor="text1"/>
          <w:sz w:val="22"/>
        </w:rPr>
        <w:t xml:space="preserve">, 47(3), 542-546. </w:t>
      </w:r>
    </w:p>
    <w:p w14:paraId="1D6659D7" w14:textId="0DB575C2" w:rsidR="00094977" w:rsidRPr="0086012E" w:rsidRDefault="00094977"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t xml:space="preserve">Available at: </w:t>
      </w:r>
      <w:hyperlink r:id="rId17" w:history="1">
        <w:r w:rsidRPr="0086012E">
          <w:rPr>
            <w:rStyle w:val="Hyperlink"/>
            <w:rFonts w:ascii="Arial" w:hAnsi="Arial"/>
            <w:sz w:val="22"/>
          </w:rPr>
          <w:t>https://academic.oup.com/ced/article-abstract/47/3/542/6693211</w:t>
        </w:r>
      </w:hyperlink>
      <w:r w:rsidR="00357C91" w:rsidRPr="0086012E">
        <w:rPr>
          <w:rFonts w:ascii="Arial" w:hAnsi="Arial"/>
          <w:color w:val="000000" w:themeColor="text1"/>
          <w:sz w:val="22"/>
        </w:rPr>
        <w:t xml:space="preserve"> </w:t>
      </w:r>
      <w:r w:rsidRPr="0086012E">
        <w:rPr>
          <w:rFonts w:ascii="Arial" w:hAnsi="Arial"/>
          <w:color w:val="000000" w:themeColor="text1"/>
          <w:sz w:val="22"/>
        </w:rPr>
        <w:t>.(Accessed</w:t>
      </w:r>
      <w:r w:rsidR="00C57AB5" w:rsidRPr="0086012E">
        <w:rPr>
          <w:rFonts w:ascii="Arial" w:hAnsi="Arial"/>
          <w:color w:val="000000" w:themeColor="text1"/>
          <w:sz w:val="22"/>
        </w:rPr>
        <w:t>: 13</w:t>
      </w:r>
      <w:r w:rsidRPr="0086012E">
        <w:rPr>
          <w:rFonts w:ascii="Arial" w:hAnsi="Arial"/>
          <w:color w:val="000000" w:themeColor="text1"/>
          <w:sz w:val="22"/>
        </w:rPr>
        <w:t xml:space="preserve"> February 2026).</w:t>
      </w:r>
    </w:p>
    <w:p w14:paraId="52EA94F8" w14:textId="7A914AEB" w:rsidR="00357C91" w:rsidRPr="0086012E" w:rsidRDefault="00357C91" w:rsidP="0086012E">
      <w:pPr>
        <w:pStyle w:val="ListParagraph"/>
        <w:spacing w:line="360" w:lineRule="auto"/>
        <w:ind w:left="1440"/>
        <w:jc w:val="both"/>
        <w:rPr>
          <w:rFonts w:ascii="Arial" w:hAnsi="Arial"/>
          <w:color w:val="000000" w:themeColor="text1"/>
          <w:sz w:val="22"/>
        </w:rPr>
      </w:pPr>
    </w:p>
    <w:p w14:paraId="381F92D3" w14:textId="2B69C384" w:rsidR="00DC2267"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 xml:space="preserve">Mann, D. (2025). </w:t>
      </w:r>
      <w:r w:rsidR="00D07EC8" w:rsidRPr="0086012E">
        <w:rPr>
          <w:rFonts w:ascii="Arial" w:hAnsi="Arial"/>
          <w:color w:val="000000" w:themeColor="text1"/>
          <w:sz w:val="22"/>
        </w:rPr>
        <w:t>‘</w:t>
      </w:r>
      <w:r w:rsidRPr="0086012E">
        <w:rPr>
          <w:rFonts w:ascii="Arial" w:hAnsi="Arial"/>
          <w:color w:val="000000" w:themeColor="text1"/>
          <w:sz w:val="22"/>
        </w:rPr>
        <w:t>UK</w:t>
      </w:r>
      <w:r w:rsidR="00231015" w:rsidRPr="0086012E">
        <w:rPr>
          <w:rFonts w:ascii="Arial" w:hAnsi="Arial"/>
          <w:color w:val="000000" w:themeColor="text1"/>
          <w:sz w:val="22"/>
        </w:rPr>
        <w:t>’</w:t>
      </w:r>
      <w:r w:rsidRPr="0086012E">
        <w:rPr>
          <w:rFonts w:ascii="Arial" w:hAnsi="Arial"/>
          <w:color w:val="000000" w:themeColor="text1"/>
          <w:sz w:val="22"/>
        </w:rPr>
        <w:t xml:space="preserve">s NICE </w:t>
      </w:r>
      <w:r w:rsidR="007C67CC" w:rsidRPr="0086012E">
        <w:rPr>
          <w:rFonts w:ascii="Arial" w:hAnsi="Arial"/>
          <w:color w:val="000000" w:themeColor="text1"/>
          <w:sz w:val="22"/>
        </w:rPr>
        <w:t>b</w:t>
      </w:r>
      <w:r w:rsidRPr="0086012E">
        <w:rPr>
          <w:rFonts w:ascii="Arial" w:hAnsi="Arial"/>
          <w:color w:val="000000" w:themeColor="text1"/>
          <w:sz w:val="22"/>
        </w:rPr>
        <w:t xml:space="preserve">acks DERM, an AI </w:t>
      </w:r>
      <w:r w:rsidR="007C67CC" w:rsidRPr="0086012E">
        <w:rPr>
          <w:rFonts w:ascii="Arial" w:hAnsi="Arial"/>
          <w:color w:val="000000" w:themeColor="text1"/>
          <w:sz w:val="22"/>
        </w:rPr>
        <w:t>s</w:t>
      </w:r>
      <w:r w:rsidRPr="0086012E">
        <w:rPr>
          <w:rFonts w:ascii="Arial" w:hAnsi="Arial"/>
          <w:color w:val="000000" w:themeColor="text1"/>
          <w:sz w:val="22"/>
        </w:rPr>
        <w:t xml:space="preserve">kin </w:t>
      </w:r>
      <w:r w:rsidR="007C67CC" w:rsidRPr="0086012E">
        <w:rPr>
          <w:rFonts w:ascii="Arial" w:hAnsi="Arial"/>
          <w:color w:val="000000" w:themeColor="text1"/>
          <w:sz w:val="22"/>
        </w:rPr>
        <w:t>c</w:t>
      </w:r>
      <w:r w:rsidRPr="0086012E">
        <w:rPr>
          <w:rFonts w:ascii="Arial" w:hAnsi="Arial"/>
          <w:color w:val="000000" w:themeColor="text1"/>
          <w:sz w:val="22"/>
        </w:rPr>
        <w:t xml:space="preserve">ancer </w:t>
      </w:r>
      <w:r w:rsidR="007C67CC" w:rsidRPr="0086012E">
        <w:rPr>
          <w:rFonts w:ascii="Arial" w:hAnsi="Arial"/>
          <w:color w:val="000000" w:themeColor="text1"/>
          <w:sz w:val="22"/>
        </w:rPr>
        <w:t>d</w:t>
      </w:r>
      <w:r w:rsidRPr="0086012E">
        <w:rPr>
          <w:rFonts w:ascii="Arial" w:hAnsi="Arial"/>
          <w:color w:val="000000" w:themeColor="text1"/>
          <w:sz w:val="22"/>
        </w:rPr>
        <w:t xml:space="preserve">etection </w:t>
      </w:r>
      <w:r w:rsidR="00DC2267" w:rsidRPr="0086012E">
        <w:rPr>
          <w:rFonts w:ascii="Arial" w:hAnsi="Arial"/>
          <w:color w:val="000000" w:themeColor="text1"/>
          <w:sz w:val="22"/>
        </w:rPr>
        <w:t>t</w:t>
      </w:r>
      <w:r w:rsidRPr="0086012E">
        <w:rPr>
          <w:rFonts w:ascii="Arial" w:hAnsi="Arial"/>
          <w:color w:val="000000" w:themeColor="text1"/>
          <w:sz w:val="22"/>
        </w:rPr>
        <w:t>ool -</w:t>
      </w:r>
      <w:r w:rsidRPr="0086012E">
        <w:rPr>
          <w:rFonts w:ascii="Arial" w:hAnsi="Arial"/>
          <w:i/>
          <w:iCs/>
          <w:color w:val="000000" w:themeColor="text1"/>
          <w:sz w:val="22"/>
        </w:rPr>
        <w:t xml:space="preserve"> The Dermatology Digest</w:t>
      </w:r>
      <w:r w:rsidRPr="0086012E">
        <w:rPr>
          <w:rFonts w:ascii="Arial" w:hAnsi="Arial"/>
          <w:color w:val="000000" w:themeColor="text1"/>
          <w:sz w:val="22"/>
        </w:rPr>
        <w:t xml:space="preserve">. </w:t>
      </w:r>
    </w:p>
    <w:p w14:paraId="2E5083EB" w14:textId="51341CE4" w:rsidR="00DC2267"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 Available at: </w:t>
      </w:r>
      <w:hyperlink r:id="rId18" w:history="1">
        <w:r w:rsidRPr="0086012E">
          <w:rPr>
            <w:rStyle w:val="Hyperlink"/>
            <w:rFonts w:ascii="Arial" w:hAnsi="Arial"/>
            <w:sz w:val="22"/>
          </w:rPr>
          <w:t>https://thedermdigest.com/u-k-s-nice-backs-derm-an-ai-skin-cancer-detection-tool/</w:t>
        </w:r>
      </w:hyperlink>
      <w:r w:rsidRPr="0086012E">
        <w:rPr>
          <w:rFonts w:ascii="Arial" w:hAnsi="Arial"/>
          <w:color w:val="000000" w:themeColor="text1"/>
          <w:sz w:val="22"/>
        </w:rPr>
        <w:t xml:space="preserve">  </w:t>
      </w:r>
      <w:r w:rsidR="00DC2267" w:rsidRPr="0086012E">
        <w:rPr>
          <w:rFonts w:ascii="Arial" w:hAnsi="Arial"/>
          <w:color w:val="000000" w:themeColor="text1"/>
          <w:sz w:val="22"/>
        </w:rPr>
        <w:t xml:space="preserve"> (Accessed </w:t>
      </w:r>
      <w:r w:rsidR="00C57AB5" w:rsidRPr="0086012E">
        <w:rPr>
          <w:rFonts w:ascii="Arial" w:hAnsi="Arial"/>
          <w:color w:val="000000" w:themeColor="text1"/>
          <w:sz w:val="22"/>
        </w:rPr>
        <w:t>: 13</w:t>
      </w:r>
      <w:r w:rsidR="00DC2267" w:rsidRPr="0086012E">
        <w:rPr>
          <w:rFonts w:ascii="Arial" w:hAnsi="Arial"/>
          <w:color w:val="000000" w:themeColor="text1"/>
          <w:sz w:val="22"/>
        </w:rPr>
        <w:t xml:space="preserve"> February 2026).</w:t>
      </w:r>
    </w:p>
    <w:p w14:paraId="1264DDE9" w14:textId="77777777" w:rsidR="009B49D4" w:rsidRPr="0086012E" w:rsidRDefault="009B49D4" w:rsidP="0086012E">
      <w:pPr>
        <w:pStyle w:val="ListParagraph"/>
        <w:spacing w:line="360" w:lineRule="auto"/>
        <w:ind w:left="1440"/>
        <w:jc w:val="both"/>
        <w:rPr>
          <w:rFonts w:ascii="Arial" w:hAnsi="Arial"/>
          <w:color w:val="000000" w:themeColor="text1"/>
          <w:sz w:val="22"/>
        </w:rPr>
      </w:pPr>
    </w:p>
    <w:p w14:paraId="35EB0153" w14:textId="0C60DDC5" w:rsidR="005B3F95" w:rsidRPr="0086012E" w:rsidRDefault="009B49D4" w:rsidP="0086012E">
      <w:pPr>
        <w:spacing w:line="360" w:lineRule="auto"/>
        <w:ind w:left="993"/>
        <w:jc w:val="both"/>
        <w:rPr>
          <w:rFonts w:ascii="Arial" w:hAnsi="Arial"/>
          <w:color w:val="000000" w:themeColor="text1"/>
          <w:sz w:val="22"/>
        </w:rPr>
      </w:pPr>
      <w:r w:rsidRPr="0086012E">
        <w:rPr>
          <w:rFonts w:ascii="Arial" w:hAnsi="Arial"/>
          <w:color w:val="000000" w:themeColor="text1"/>
          <w:sz w:val="22"/>
        </w:rPr>
        <w:t xml:space="preserve">Marsden, H., Morgan, C., Austin, S., </w:t>
      </w:r>
      <w:proofErr w:type="spellStart"/>
      <w:r w:rsidRPr="0086012E">
        <w:rPr>
          <w:rFonts w:ascii="Arial" w:hAnsi="Arial"/>
          <w:color w:val="000000" w:themeColor="text1"/>
          <w:sz w:val="22"/>
        </w:rPr>
        <w:t>DeGiovanni</w:t>
      </w:r>
      <w:proofErr w:type="spellEnd"/>
      <w:r w:rsidRPr="0086012E">
        <w:rPr>
          <w:rFonts w:ascii="Arial" w:hAnsi="Arial"/>
          <w:color w:val="000000" w:themeColor="text1"/>
          <w:sz w:val="22"/>
        </w:rPr>
        <w:t xml:space="preserve">, C., Venzi, M., </w:t>
      </w:r>
      <w:proofErr w:type="spellStart"/>
      <w:r w:rsidRPr="0086012E">
        <w:rPr>
          <w:rFonts w:ascii="Arial" w:hAnsi="Arial"/>
          <w:color w:val="000000" w:themeColor="text1"/>
          <w:sz w:val="22"/>
        </w:rPr>
        <w:t>Kemos</w:t>
      </w:r>
      <w:proofErr w:type="spellEnd"/>
      <w:r w:rsidRPr="0086012E">
        <w:rPr>
          <w:rFonts w:ascii="Arial" w:hAnsi="Arial"/>
          <w:color w:val="000000" w:themeColor="text1"/>
          <w:sz w:val="22"/>
        </w:rPr>
        <w:t xml:space="preserve">, P. and </w:t>
      </w:r>
      <w:proofErr w:type="spellStart"/>
      <w:r w:rsidRPr="0086012E">
        <w:rPr>
          <w:rFonts w:ascii="Arial" w:hAnsi="Arial"/>
          <w:color w:val="000000" w:themeColor="text1"/>
          <w:sz w:val="22"/>
        </w:rPr>
        <w:t>Palamaras</w:t>
      </w:r>
      <w:proofErr w:type="spellEnd"/>
      <w:r w:rsidRPr="0086012E">
        <w:rPr>
          <w:rFonts w:ascii="Arial" w:hAnsi="Arial"/>
          <w:color w:val="000000" w:themeColor="text1"/>
          <w:sz w:val="22"/>
        </w:rPr>
        <w:t xml:space="preserve">, I. (2023). Effectiveness of an image analyzing AI-based digital health </w:t>
      </w:r>
      <w:r w:rsidRPr="0086012E">
        <w:rPr>
          <w:rFonts w:ascii="Arial" w:hAnsi="Arial"/>
          <w:color w:val="000000" w:themeColor="text1"/>
          <w:sz w:val="22"/>
        </w:rPr>
        <w:lastRenderedPageBreak/>
        <w:t xml:space="preserve">technology to identify non-melanoma skin cancer and other skin lesions: results of the DERM-003 study. </w:t>
      </w:r>
      <w:r w:rsidRPr="0086012E">
        <w:rPr>
          <w:rFonts w:ascii="Arial" w:hAnsi="Arial"/>
          <w:i/>
          <w:iCs/>
          <w:color w:val="000000" w:themeColor="text1"/>
          <w:sz w:val="22"/>
        </w:rPr>
        <w:t>Frontiers in Medicine</w:t>
      </w:r>
      <w:r w:rsidRPr="0086012E">
        <w:rPr>
          <w:rFonts w:ascii="Arial" w:hAnsi="Arial"/>
          <w:color w:val="000000" w:themeColor="text1"/>
          <w:sz w:val="22"/>
        </w:rPr>
        <w:t xml:space="preserve">, 10, 1288521. </w:t>
      </w:r>
    </w:p>
    <w:p w14:paraId="40F42026" w14:textId="7DE8A139" w:rsidR="009B49D4" w:rsidRPr="0086012E" w:rsidRDefault="009B49D4" w:rsidP="0086012E">
      <w:pPr>
        <w:spacing w:line="360" w:lineRule="auto"/>
        <w:ind w:left="993"/>
        <w:jc w:val="both"/>
        <w:rPr>
          <w:rFonts w:ascii="Arial" w:hAnsi="Arial"/>
          <w:color w:val="000000" w:themeColor="text1"/>
          <w:sz w:val="22"/>
        </w:rPr>
      </w:pPr>
      <w:r w:rsidRPr="0086012E">
        <w:rPr>
          <w:rFonts w:ascii="Arial" w:hAnsi="Arial"/>
          <w:color w:val="000000" w:themeColor="text1"/>
          <w:sz w:val="22"/>
        </w:rPr>
        <w:t xml:space="preserve"> Available at: </w:t>
      </w:r>
      <w:hyperlink r:id="rId19" w:history="1">
        <w:r w:rsidRPr="0086012E">
          <w:rPr>
            <w:rStyle w:val="Hyperlink"/>
            <w:rFonts w:ascii="Arial" w:hAnsi="Arial"/>
            <w:sz w:val="22"/>
          </w:rPr>
          <w:t>https://www.frontiersin.org/journals/medicine/articles/10.3389/fmed.2023.1288521/pdf</w:t>
        </w:r>
      </w:hyperlink>
      <w:r w:rsidRPr="0086012E">
        <w:rPr>
          <w:rFonts w:ascii="Arial" w:hAnsi="Arial"/>
          <w:color w:val="000000" w:themeColor="text1"/>
          <w:sz w:val="22"/>
        </w:rPr>
        <w:t xml:space="preserve">  (Accessed </w:t>
      </w:r>
      <w:r w:rsidR="00C57AB5" w:rsidRPr="0086012E">
        <w:rPr>
          <w:rFonts w:ascii="Arial" w:hAnsi="Arial"/>
          <w:color w:val="000000" w:themeColor="text1"/>
          <w:sz w:val="22"/>
        </w:rPr>
        <w:t>: 12</w:t>
      </w:r>
      <w:r w:rsidRPr="0086012E">
        <w:rPr>
          <w:rFonts w:ascii="Arial" w:hAnsi="Arial"/>
          <w:color w:val="000000" w:themeColor="text1"/>
          <w:sz w:val="22"/>
        </w:rPr>
        <w:t xml:space="preserve"> February 2026).</w:t>
      </w:r>
    </w:p>
    <w:p w14:paraId="5BFAD617" w14:textId="77777777" w:rsidR="009B49D4" w:rsidRPr="0086012E" w:rsidRDefault="009B49D4" w:rsidP="0086012E">
      <w:pPr>
        <w:pStyle w:val="ListParagraph"/>
        <w:spacing w:line="360" w:lineRule="auto"/>
        <w:ind w:left="1440"/>
        <w:jc w:val="both"/>
        <w:rPr>
          <w:rFonts w:ascii="Arial" w:hAnsi="Arial"/>
          <w:color w:val="000000" w:themeColor="text1"/>
          <w:sz w:val="22"/>
        </w:rPr>
      </w:pPr>
    </w:p>
    <w:p w14:paraId="6FE617FB" w14:textId="77777777" w:rsidR="00210B88" w:rsidRPr="0086012E" w:rsidRDefault="00357C91" w:rsidP="0086012E">
      <w:pPr>
        <w:pStyle w:val="ListParagraph"/>
        <w:spacing w:line="360" w:lineRule="auto"/>
        <w:ind w:left="927"/>
        <w:jc w:val="both"/>
        <w:rPr>
          <w:rFonts w:ascii="Arial" w:hAnsi="Arial"/>
          <w:color w:val="000000" w:themeColor="text1"/>
          <w:sz w:val="22"/>
        </w:rPr>
      </w:pPr>
      <w:r w:rsidRPr="0086012E">
        <w:rPr>
          <w:rFonts w:ascii="Arial" w:hAnsi="Arial"/>
          <w:color w:val="000000" w:themeColor="text1"/>
          <w:sz w:val="22"/>
        </w:rPr>
        <w:t xml:space="preserve">Marsden, H., </w:t>
      </w:r>
      <w:proofErr w:type="spellStart"/>
      <w:r w:rsidRPr="0086012E">
        <w:rPr>
          <w:rFonts w:ascii="Arial" w:hAnsi="Arial"/>
          <w:color w:val="000000" w:themeColor="text1"/>
          <w:sz w:val="22"/>
        </w:rPr>
        <w:t>Kemos</w:t>
      </w:r>
      <w:proofErr w:type="spellEnd"/>
      <w:r w:rsidRPr="0086012E">
        <w:rPr>
          <w:rFonts w:ascii="Arial" w:hAnsi="Arial"/>
          <w:color w:val="000000" w:themeColor="text1"/>
          <w:sz w:val="22"/>
        </w:rPr>
        <w:t xml:space="preserve">, P., Venzi, M., Noy, M., Maheswaran, S., Francis, N. and Thomas, L. (2024). Accuracy of </w:t>
      </w:r>
      <w:r w:rsidR="0024280D" w:rsidRPr="0086012E">
        <w:rPr>
          <w:rFonts w:ascii="Arial" w:hAnsi="Arial"/>
          <w:color w:val="000000" w:themeColor="text1"/>
          <w:sz w:val="22"/>
        </w:rPr>
        <w:t>artificial</w:t>
      </w:r>
      <w:r w:rsidRPr="0086012E">
        <w:rPr>
          <w:rFonts w:ascii="Arial" w:hAnsi="Arial"/>
          <w:color w:val="000000" w:themeColor="text1"/>
          <w:sz w:val="22"/>
        </w:rPr>
        <w:t xml:space="preserve"> intelligence as a medical device as part of a UK-based skin cancer </w:t>
      </w:r>
      <w:r w:rsidR="0024280D" w:rsidRPr="0086012E">
        <w:rPr>
          <w:rFonts w:ascii="Arial" w:hAnsi="Arial"/>
          <w:color w:val="000000" w:themeColor="text1"/>
          <w:sz w:val="22"/>
        </w:rPr>
        <w:t>tele dermatology</w:t>
      </w:r>
      <w:r w:rsidRPr="0086012E">
        <w:rPr>
          <w:rFonts w:ascii="Arial" w:hAnsi="Arial"/>
          <w:color w:val="000000" w:themeColor="text1"/>
          <w:sz w:val="22"/>
        </w:rPr>
        <w:t xml:space="preserve"> service. </w:t>
      </w:r>
      <w:r w:rsidRPr="0086012E">
        <w:rPr>
          <w:rFonts w:ascii="Arial" w:hAnsi="Arial"/>
          <w:i/>
          <w:iCs/>
          <w:color w:val="000000" w:themeColor="text1"/>
          <w:sz w:val="22"/>
        </w:rPr>
        <w:t>Frontiers in Medicine</w:t>
      </w:r>
      <w:r w:rsidRPr="0086012E">
        <w:rPr>
          <w:rFonts w:ascii="Arial" w:hAnsi="Arial"/>
          <w:color w:val="000000" w:themeColor="text1"/>
          <w:sz w:val="22"/>
        </w:rPr>
        <w:t xml:space="preserve">, </w:t>
      </w:r>
      <w:r w:rsidRPr="0086012E">
        <w:rPr>
          <w:rFonts w:ascii="Arial" w:hAnsi="Arial"/>
          <w:i/>
          <w:iCs/>
          <w:color w:val="000000" w:themeColor="text1"/>
          <w:sz w:val="22"/>
        </w:rPr>
        <w:t>11</w:t>
      </w:r>
      <w:r w:rsidRPr="0086012E">
        <w:rPr>
          <w:rFonts w:ascii="Arial" w:hAnsi="Arial"/>
          <w:color w:val="000000" w:themeColor="text1"/>
          <w:sz w:val="22"/>
        </w:rPr>
        <w:t xml:space="preserve">, 1302363. </w:t>
      </w:r>
    </w:p>
    <w:p w14:paraId="4179C677" w14:textId="7C6CAAAB" w:rsidR="00BE7C97" w:rsidRPr="0086012E" w:rsidRDefault="0024280D" w:rsidP="0086012E">
      <w:pPr>
        <w:pStyle w:val="ListParagraph"/>
        <w:spacing w:line="360" w:lineRule="auto"/>
        <w:ind w:left="1647"/>
        <w:jc w:val="both"/>
        <w:rPr>
          <w:rFonts w:ascii="Arial" w:hAnsi="Arial"/>
          <w:color w:val="000000" w:themeColor="text1"/>
          <w:sz w:val="22"/>
        </w:rPr>
      </w:pPr>
      <w:r w:rsidRPr="0086012E">
        <w:rPr>
          <w:rFonts w:ascii="Arial" w:hAnsi="Arial"/>
          <w:color w:val="000000" w:themeColor="text1"/>
          <w:sz w:val="22"/>
        </w:rPr>
        <w:t xml:space="preserve">Available at: </w:t>
      </w:r>
      <w:hyperlink r:id="rId20" w:history="1">
        <w:r w:rsidRPr="0086012E">
          <w:rPr>
            <w:rStyle w:val="Hyperlink"/>
            <w:rFonts w:ascii="Arial" w:hAnsi="Arial"/>
            <w:sz w:val="22"/>
          </w:rPr>
          <w:t>https://www.frontiersin.org/journals/medicine/articles/10.3389/fmed.2024.1302363/pdf</w:t>
        </w:r>
      </w:hyperlink>
      <w:r w:rsidR="00357C91" w:rsidRPr="0086012E">
        <w:rPr>
          <w:rFonts w:ascii="Arial" w:hAnsi="Arial"/>
          <w:color w:val="000000" w:themeColor="text1"/>
          <w:sz w:val="22"/>
        </w:rPr>
        <w:t xml:space="preserve"> </w:t>
      </w:r>
      <w:r w:rsidR="00BE7C97" w:rsidRPr="0086012E">
        <w:rPr>
          <w:rFonts w:ascii="Arial" w:hAnsi="Arial"/>
          <w:color w:val="000000" w:themeColor="text1"/>
          <w:sz w:val="22"/>
        </w:rPr>
        <w:t xml:space="preserve">(Accessed </w:t>
      </w:r>
      <w:r w:rsidR="00C57AB5" w:rsidRPr="0086012E">
        <w:rPr>
          <w:rFonts w:ascii="Arial" w:hAnsi="Arial"/>
          <w:color w:val="000000" w:themeColor="text1"/>
          <w:sz w:val="22"/>
        </w:rPr>
        <w:t>: 11</w:t>
      </w:r>
      <w:r w:rsidR="00BE7C97" w:rsidRPr="0086012E">
        <w:rPr>
          <w:rFonts w:ascii="Arial" w:hAnsi="Arial"/>
          <w:color w:val="000000" w:themeColor="text1"/>
          <w:sz w:val="22"/>
        </w:rPr>
        <w:t xml:space="preserve"> February 2026).</w:t>
      </w:r>
    </w:p>
    <w:p w14:paraId="5EB5201A" w14:textId="77777777" w:rsidR="002249FC" w:rsidRPr="0086012E" w:rsidRDefault="002249FC" w:rsidP="0086012E">
      <w:pPr>
        <w:pStyle w:val="ListParagraph"/>
        <w:spacing w:line="360" w:lineRule="auto"/>
        <w:ind w:left="1647"/>
        <w:jc w:val="both"/>
        <w:rPr>
          <w:rFonts w:ascii="Arial" w:hAnsi="Arial"/>
          <w:color w:val="000000" w:themeColor="text1"/>
          <w:sz w:val="22"/>
        </w:rPr>
      </w:pPr>
    </w:p>
    <w:p w14:paraId="59BA50A6" w14:textId="77777777" w:rsidR="002249FC" w:rsidRPr="0086012E" w:rsidRDefault="002249FC"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 xml:space="preserve">National Institute for Health and Care Excellence (NICE) (2025). </w:t>
      </w:r>
      <w:r w:rsidRPr="0086012E">
        <w:rPr>
          <w:rFonts w:ascii="Arial" w:hAnsi="Arial"/>
          <w:i/>
          <w:iCs/>
          <w:color w:val="000000" w:themeColor="text1"/>
          <w:sz w:val="22"/>
        </w:rPr>
        <w:t>AI skin cancer detection system gets green light for conditional NHS use</w:t>
      </w:r>
      <w:r w:rsidRPr="0086012E">
        <w:rPr>
          <w:rFonts w:ascii="Arial" w:hAnsi="Arial"/>
          <w:color w:val="000000" w:themeColor="text1"/>
          <w:sz w:val="22"/>
        </w:rPr>
        <w:t xml:space="preserve">. </w:t>
      </w:r>
    </w:p>
    <w:p w14:paraId="5BB4E6EA" w14:textId="77777777" w:rsidR="002249FC" w:rsidRPr="0086012E" w:rsidRDefault="002249FC"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 Available at: </w:t>
      </w:r>
      <w:hyperlink r:id="rId21" w:history="1">
        <w:r w:rsidRPr="0086012E">
          <w:rPr>
            <w:rStyle w:val="Hyperlink"/>
            <w:rFonts w:ascii="Arial" w:hAnsi="Arial"/>
            <w:sz w:val="22"/>
          </w:rPr>
          <w:t>https://www.nice.org.uk/news/articles/ai-skin-cancer-detection-system-gets-green-light-for-conditional-nhs-use</w:t>
        </w:r>
      </w:hyperlink>
      <w:r w:rsidRPr="0086012E">
        <w:rPr>
          <w:rFonts w:ascii="Arial" w:hAnsi="Arial"/>
          <w:color w:val="000000" w:themeColor="text1"/>
          <w:sz w:val="22"/>
        </w:rPr>
        <w:t>. . (Accessed: 16 February 2026).</w:t>
      </w:r>
    </w:p>
    <w:p w14:paraId="460B8D74" w14:textId="77777777" w:rsidR="002249FC" w:rsidRPr="0086012E" w:rsidRDefault="002249FC" w:rsidP="0086012E">
      <w:pPr>
        <w:spacing w:line="360" w:lineRule="auto"/>
        <w:jc w:val="both"/>
        <w:rPr>
          <w:rFonts w:ascii="Arial" w:hAnsi="Arial"/>
          <w:color w:val="000000" w:themeColor="text1"/>
          <w:sz w:val="22"/>
        </w:rPr>
      </w:pPr>
    </w:p>
    <w:p w14:paraId="7197824D" w14:textId="76E9E13E" w:rsidR="00A427A8"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NHS England (2019).</w:t>
      </w:r>
      <w:r w:rsidRPr="0086012E">
        <w:rPr>
          <w:rFonts w:ascii="Arial" w:hAnsi="Arial"/>
          <w:i/>
          <w:iCs/>
          <w:color w:val="000000" w:themeColor="text1"/>
          <w:sz w:val="22"/>
        </w:rPr>
        <w:t xml:space="preserve"> NHS </w:t>
      </w:r>
      <w:r w:rsidR="00CA4446" w:rsidRPr="0086012E">
        <w:rPr>
          <w:rFonts w:ascii="Arial" w:hAnsi="Arial"/>
          <w:i/>
          <w:iCs/>
          <w:color w:val="000000" w:themeColor="text1"/>
          <w:sz w:val="22"/>
        </w:rPr>
        <w:t>L</w:t>
      </w:r>
      <w:r w:rsidRPr="0086012E">
        <w:rPr>
          <w:rFonts w:ascii="Arial" w:hAnsi="Arial"/>
          <w:i/>
          <w:iCs/>
          <w:color w:val="000000" w:themeColor="text1"/>
          <w:sz w:val="22"/>
        </w:rPr>
        <w:t xml:space="preserve">ong </w:t>
      </w:r>
      <w:r w:rsidR="00CA4446" w:rsidRPr="0086012E">
        <w:rPr>
          <w:rFonts w:ascii="Arial" w:hAnsi="Arial"/>
          <w:i/>
          <w:iCs/>
          <w:color w:val="000000" w:themeColor="text1"/>
          <w:sz w:val="22"/>
        </w:rPr>
        <w:t>T</w:t>
      </w:r>
      <w:r w:rsidRPr="0086012E">
        <w:rPr>
          <w:rFonts w:ascii="Arial" w:hAnsi="Arial"/>
          <w:i/>
          <w:iCs/>
          <w:color w:val="000000" w:themeColor="text1"/>
          <w:sz w:val="22"/>
        </w:rPr>
        <w:t xml:space="preserve">erm </w:t>
      </w:r>
      <w:r w:rsidR="00CA4446" w:rsidRPr="0086012E">
        <w:rPr>
          <w:rFonts w:ascii="Arial" w:hAnsi="Arial"/>
          <w:i/>
          <w:iCs/>
          <w:color w:val="000000" w:themeColor="text1"/>
          <w:sz w:val="22"/>
        </w:rPr>
        <w:t>P</w:t>
      </w:r>
      <w:r w:rsidRPr="0086012E">
        <w:rPr>
          <w:rFonts w:ascii="Arial" w:hAnsi="Arial"/>
          <w:i/>
          <w:iCs/>
          <w:color w:val="000000" w:themeColor="text1"/>
          <w:sz w:val="22"/>
        </w:rPr>
        <w:t xml:space="preserve">lan to tackle major killer conditions and save up to </w:t>
      </w:r>
      <w:r w:rsidR="007E213B" w:rsidRPr="0086012E">
        <w:rPr>
          <w:rFonts w:ascii="Arial" w:hAnsi="Arial"/>
          <w:i/>
          <w:iCs/>
          <w:color w:val="000000" w:themeColor="text1"/>
          <w:sz w:val="22"/>
        </w:rPr>
        <w:t xml:space="preserve">  </w:t>
      </w:r>
      <w:r w:rsidRPr="0086012E">
        <w:rPr>
          <w:rFonts w:ascii="Arial" w:hAnsi="Arial"/>
          <w:i/>
          <w:iCs/>
          <w:color w:val="000000" w:themeColor="text1"/>
          <w:sz w:val="22"/>
        </w:rPr>
        <w:t>half a million lives</w:t>
      </w:r>
      <w:r w:rsidRPr="0086012E">
        <w:rPr>
          <w:rFonts w:ascii="Arial" w:hAnsi="Arial"/>
          <w:color w:val="000000" w:themeColor="text1"/>
          <w:sz w:val="22"/>
        </w:rPr>
        <w:t xml:space="preserve">. </w:t>
      </w:r>
    </w:p>
    <w:p w14:paraId="5C6EB351" w14:textId="5C9A7F1F" w:rsidR="00A427A8" w:rsidRPr="0086012E" w:rsidRDefault="00357C91" w:rsidP="0086012E">
      <w:pPr>
        <w:pStyle w:val="ListParagraph"/>
        <w:spacing w:line="360" w:lineRule="auto"/>
        <w:ind w:left="2160"/>
        <w:jc w:val="both"/>
        <w:rPr>
          <w:rFonts w:ascii="Arial" w:hAnsi="Arial"/>
          <w:color w:val="000000" w:themeColor="text1"/>
          <w:sz w:val="22"/>
        </w:rPr>
      </w:pPr>
      <w:r w:rsidRPr="0086012E">
        <w:rPr>
          <w:rFonts w:ascii="Arial" w:hAnsi="Arial"/>
          <w:color w:val="000000" w:themeColor="text1"/>
          <w:sz w:val="22"/>
        </w:rPr>
        <w:t xml:space="preserve">Available at: </w:t>
      </w:r>
      <w:hyperlink r:id="rId22" w:history="1">
        <w:r w:rsidRPr="0086012E">
          <w:rPr>
            <w:rStyle w:val="Hyperlink"/>
            <w:rFonts w:ascii="Arial" w:hAnsi="Arial"/>
            <w:sz w:val="22"/>
          </w:rPr>
          <w:t>https://www.england.nhs.uk/2019/01/long-term-plan/</w:t>
        </w:r>
      </w:hyperlink>
      <w:r w:rsidR="00A427A8" w:rsidRPr="0086012E">
        <w:rPr>
          <w:rFonts w:ascii="Arial" w:hAnsi="Arial"/>
          <w:color w:val="000000" w:themeColor="text1"/>
          <w:sz w:val="22"/>
        </w:rPr>
        <w:t xml:space="preserve"> (Accessed</w:t>
      </w:r>
      <w:r w:rsidR="00C57AB5" w:rsidRPr="0086012E">
        <w:rPr>
          <w:rFonts w:ascii="Arial" w:hAnsi="Arial"/>
          <w:color w:val="000000" w:themeColor="text1"/>
          <w:sz w:val="22"/>
        </w:rPr>
        <w:t>: 14</w:t>
      </w:r>
      <w:r w:rsidR="00A427A8" w:rsidRPr="0086012E">
        <w:rPr>
          <w:rFonts w:ascii="Arial" w:hAnsi="Arial"/>
          <w:color w:val="000000" w:themeColor="text1"/>
          <w:sz w:val="22"/>
        </w:rPr>
        <w:t xml:space="preserve"> February 2026).</w:t>
      </w:r>
    </w:p>
    <w:p w14:paraId="22B6C950" w14:textId="77777777" w:rsidR="00FD6B23" w:rsidRPr="0086012E" w:rsidRDefault="00FD6B23" w:rsidP="0086012E">
      <w:pPr>
        <w:pStyle w:val="ListParagraph"/>
        <w:spacing w:line="360" w:lineRule="auto"/>
        <w:ind w:left="2160"/>
        <w:jc w:val="both"/>
        <w:rPr>
          <w:rFonts w:ascii="Arial" w:hAnsi="Arial"/>
          <w:color w:val="000000" w:themeColor="text1"/>
          <w:sz w:val="22"/>
        </w:rPr>
      </w:pPr>
    </w:p>
    <w:p w14:paraId="4D32417F" w14:textId="444D216F" w:rsidR="00FD6B23" w:rsidRPr="00272714" w:rsidRDefault="00FD6B23" w:rsidP="00272714">
      <w:pPr>
        <w:pStyle w:val="ListParagraph"/>
        <w:spacing w:line="360" w:lineRule="auto"/>
        <w:ind w:left="1210"/>
        <w:jc w:val="both"/>
        <w:rPr>
          <w:rFonts w:ascii="Arial" w:eastAsia="Roboto" w:hAnsi="Arial"/>
          <w:color w:val="000000" w:themeColor="text1"/>
          <w:sz w:val="22"/>
          <w:lang w:val="en-GB"/>
        </w:rPr>
      </w:pPr>
      <w:r w:rsidRPr="0086012E">
        <w:rPr>
          <w:rFonts w:ascii="Arial" w:eastAsia="Roboto" w:hAnsi="Arial"/>
          <w:color w:val="000000" w:themeColor="text1"/>
          <w:sz w:val="22"/>
          <w:lang w:val="en-GB"/>
        </w:rPr>
        <w:t xml:space="preserve">NHS England (2021) </w:t>
      </w:r>
      <w:r w:rsidRPr="0086012E">
        <w:rPr>
          <w:rFonts w:ascii="Arial" w:eastAsia="Roboto" w:hAnsi="Arial"/>
          <w:i/>
          <w:iCs/>
          <w:color w:val="000000" w:themeColor="text1"/>
          <w:sz w:val="22"/>
          <w:lang w:val="en-GB"/>
        </w:rPr>
        <w:t>What Good Looks Like framework</w:t>
      </w:r>
      <w:r w:rsidR="002F3F5C">
        <w:rPr>
          <w:rFonts w:ascii="Arial" w:eastAsia="Roboto" w:hAnsi="Arial"/>
          <w:i/>
          <w:iCs/>
          <w:color w:val="000000" w:themeColor="text1"/>
          <w:sz w:val="22"/>
          <w:lang w:val="en-GB"/>
        </w:rPr>
        <w:t>.</w:t>
      </w:r>
      <w:r w:rsidRPr="0086012E">
        <w:rPr>
          <w:rFonts w:ascii="Arial" w:eastAsia="Roboto" w:hAnsi="Arial"/>
          <w:i/>
          <w:iCs/>
          <w:color w:val="000000" w:themeColor="text1"/>
          <w:sz w:val="22"/>
          <w:lang w:val="en-GB"/>
        </w:rPr>
        <w:t xml:space="preserve"> </w:t>
      </w:r>
      <w:r w:rsidR="004059BA" w:rsidRPr="002D1F9F">
        <w:rPr>
          <w:rFonts w:ascii="Arial" w:eastAsia="Roboto" w:hAnsi="Arial"/>
          <w:color w:val="000000" w:themeColor="text1"/>
          <w:sz w:val="22"/>
          <w:lang w:val="en-GB"/>
        </w:rPr>
        <w:t>First published 31 August 2021, updated 4 October 2021.</w:t>
      </w:r>
      <w:r w:rsidRPr="00272714">
        <w:rPr>
          <w:rFonts w:ascii="Arial" w:eastAsia="Roboto" w:hAnsi="Arial"/>
          <w:color w:val="000000" w:themeColor="text1"/>
          <w:sz w:val="22"/>
          <w:lang w:val="en-GB"/>
        </w:rPr>
        <w:t xml:space="preserve"> NHS England. </w:t>
      </w:r>
    </w:p>
    <w:p w14:paraId="271DF9A2" w14:textId="77777777" w:rsidR="00B4250A" w:rsidRPr="00B4250A" w:rsidRDefault="00FD6B23" w:rsidP="00B4250A">
      <w:pPr>
        <w:pStyle w:val="ListParagraph"/>
        <w:spacing w:line="360" w:lineRule="auto"/>
        <w:ind w:left="1210"/>
        <w:jc w:val="both"/>
        <w:rPr>
          <w:rFonts w:ascii="Arial" w:eastAsia="Roboto" w:hAnsi="Arial"/>
          <w:color w:val="000000" w:themeColor="text1"/>
          <w:sz w:val="22"/>
          <w:lang w:val="en-GB"/>
        </w:rPr>
      </w:pPr>
      <w:r w:rsidRPr="0086012E">
        <w:rPr>
          <w:rFonts w:ascii="Arial" w:eastAsia="Roboto" w:hAnsi="Arial"/>
          <w:color w:val="000000" w:themeColor="text1"/>
          <w:sz w:val="22"/>
          <w:lang w:val="en-GB"/>
        </w:rPr>
        <w:t xml:space="preserve">Available at: </w:t>
      </w:r>
      <w:hyperlink r:id="rId23" w:history="1">
        <w:r w:rsidR="00B4250A" w:rsidRPr="00B4250A">
          <w:rPr>
            <w:rStyle w:val="Hyperlink"/>
            <w:rFonts w:ascii="Arial" w:eastAsia="Roboto" w:hAnsi="Arial"/>
            <w:sz w:val="22"/>
            <w:lang w:val="en-GB"/>
          </w:rPr>
          <w:t>https://transform.england.nhs.uk/digitise-connect-transform/what-good-looks-like/what-good-looks-like-publication</w:t>
        </w:r>
      </w:hyperlink>
    </w:p>
    <w:p w14:paraId="1C078652" w14:textId="43FE917F" w:rsidR="00FD6B23" w:rsidRPr="0086012E" w:rsidRDefault="00FD6B23" w:rsidP="0086012E">
      <w:pPr>
        <w:pStyle w:val="ListParagraph"/>
        <w:spacing w:line="360" w:lineRule="auto"/>
        <w:ind w:left="1210"/>
        <w:jc w:val="both"/>
        <w:rPr>
          <w:rFonts w:ascii="Arial" w:eastAsia="Roboto" w:hAnsi="Arial"/>
          <w:color w:val="000000" w:themeColor="text1"/>
          <w:sz w:val="22"/>
          <w:lang w:val="en-GB"/>
        </w:rPr>
      </w:pPr>
      <w:r w:rsidRPr="0086012E">
        <w:rPr>
          <w:rFonts w:ascii="Arial" w:eastAsia="Roboto" w:hAnsi="Arial"/>
          <w:color w:val="000000" w:themeColor="text1"/>
          <w:sz w:val="22"/>
          <w:lang w:val="en-GB"/>
        </w:rPr>
        <w:t>(Accessed: 8 February 2026).</w:t>
      </w:r>
    </w:p>
    <w:p w14:paraId="49DA0D04" w14:textId="77777777" w:rsidR="00FD6B23" w:rsidRPr="0086012E" w:rsidRDefault="00FD6B23" w:rsidP="0086012E">
      <w:pPr>
        <w:pStyle w:val="ListParagraph"/>
        <w:spacing w:line="360" w:lineRule="auto"/>
        <w:ind w:left="2160"/>
        <w:jc w:val="both"/>
        <w:rPr>
          <w:rFonts w:ascii="Arial" w:hAnsi="Arial"/>
          <w:color w:val="000000" w:themeColor="text1"/>
          <w:sz w:val="22"/>
        </w:rPr>
      </w:pPr>
    </w:p>
    <w:p w14:paraId="3BFD6EC5" w14:textId="1DE20145" w:rsidR="00357C91" w:rsidRPr="0086012E" w:rsidRDefault="00357C91" w:rsidP="0086012E">
      <w:pPr>
        <w:pStyle w:val="ListParagraph"/>
        <w:spacing w:line="360" w:lineRule="auto"/>
        <w:ind w:left="1440"/>
        <w:jc w:val="both"/>
        <w:rPr>
          <w:rFonts w:ascii="Arial" w:hAnsi="Arial"/>
          <w:color w:val="000000" w:themeColor="text1"/>
          <w:sz w:val="22"/>
        </w:rPr>
      </w:pPr>
    </w:p>
    <w:p w14:paraId="2F33682B" w14:textId="5A71BF0D" w:rsidR="002D3291"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NHS England (2023).</w:t>
      </w:r>
      <w:r w:rsidRPr="0086012E">
        <w:rPr>
          <w:rFonts w:ascii="Arial" w:hAnsi="Arial"/>
          <w:i/>
          <w:iCs/>
          <w:color w:val="000000" w:themeColor="text1"/>
          <w:sz w:val="22"/>
        </w:rPr>
        <w:t xml:space="preserve"> AI</w:t>
      </w:r>
      <w:r w:rsidR="0010061B" w:rsidRPr="0086012E">
        <w:rPr>
          <w:rFonts w:ascii="Arial" w:hAnsi="Arial"/>
          <w:i/>
          <w:iCs/>
          <w:color w:val="000000" w:themeColor="text1"/>
          <w:sz w:val="22"/>
        </w:rPr>
        <w:t>-</w:t>
      </w:r>
      <w:r w:rsidRPr="0086012E">
        <w:rPr>
          <w:rFonts w:ascii="Arial" w:hAnsi="Arial"/>
          <w:i/>
          <w:iCs/>
          <w:color w:val="000000" w:themeColor="text1"/>
          <w:sz w:val="22"/>
        </w:rPr>
        <w:t xml:space="preserve"> based skin lesion analysis technology</w:t>
      </w:r>
      <w:r w:rsidRPr="0086012E">
        <w:rPr>
          <w:rFonts w:ascii="Arial" w:hAnsi="Arial"/>
          <w:color w:val="000000" w:themeColor="text1"/>
          <w:sz w:val="22"/>
        </w:rPr>
        <w:t xml:space="preserve">. </w:t>
      </w:r>
    </w:p>
    <w:p w14:paraId="622FFF74" w14:textId="3D438F69" w:rsidR="002D3291"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 Available at: </w:t>
      </w:r>
      <w:hyperlink r:id="rId24" w:history="1">
        <w:r w:rsidRPr="0086012E">
          <w:rPr>
            <w:rStyle w:val="Hyperlink"/>
            <w:rFonts w:ascii="Arial" w:hAnsi="Arial"/>
            <w:sz w:val="22"/>
          </w:rPr>
          <w:t>https://www.england.nhs.uk/elective-care/best-practice-solutions/ai-based-skin-lesion-analysis-technology/</w:t>
        </w:r>
      </w:hyperlink>
      <w:r w:rsidR="002D3291" w:rsidRPr="0086012E">
        <w:rPr>
          <w:rFonts w:ascii="Arial" w:hAnsi="Arial"/>
          <w:color w:val="000000" w:themeColor="text1"/>
          <w:sz w:val="22"/>
        </w:rPr>
        <w:t xml:space="preserve"> (Accessed</w:t>
      </w:r>
      <w:r w:rsidR="00C57AB5" w:rsidRPr="0086012E">
        <w:rPr>
          <w:rFonts w:ascii="Arial" w:hAnsi="Arial"/>
          <w:color w:val="000000" w:themeColor="text1"/>
          <w:sz w:val="22"/>
        </w:rPr>
        <w:t>: 14</w:t>
      </w:r>
      <w:r w:rsidR="002D3291" w:rsidRPr="0086012E">
        <w:rPr>
          <w:rFonts w:ascii="Arial" w:hAnsi="Arial"/>
          <w:color w:val="000000" w:themeColor="text1"/>
          <w:sz w:val="22"/>
        </w:rPr>
        <w:t xml:space="preserve"> February 2026).</w:t>
      </w:r>
    </w:p>
    <w:p w14:paraId="048F61B3" w14:textId="6667EA11" w:rsidR="00357C91" w:rsidRPr="0086012E" w:rsidRDefault="00357C91" w:rsidP="0086012E">
      <w:pPr>
        <w:pStyle w:val="ListParagraph"/>
        <w:spacing w:line="360" w:lineRule="auto"/>
        <w:ind w:left="1440"/>
        <w:jc w:val="both"/>
        <w:rPr>
          <w:rFonts w:ascii="Arial" w:hAnsi="Arial"/>
          <w:color w:val="000000" w:themeColor="text1"/>
          <w:sz w:val="22"/>
        </w:rPr>
      </w:pPr>
    </w:p>
    <w:p w14:paraId="43B0C8D0" w14:textId="1CB6C2C6" w:rsidR="00176F9C"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lastRenderedPageBreak/>
        <w:t>NHS England (2025</w:t>
      </w:r>
      <w:r w:rsidRPr="0086012E">
        <w:rPr>
          <w:rFonts w:ascii="Arial" w:hAnsi="Arial"/>
          <w:i/>
          <w:iCs/>
          <w:color w:val="000000" w:themeColor="text1"/>
          <w:sz w:val="22"/>
        </w:rPr>
        <w:t xml:space="preserve">). Merseyside </w:t>
      </w:r>
      <w:r w:rsidR="002D3291" w:rsidRPr="0086012E">
        <w:rPr>
          <w:rFonts w:ascii="Arial" w:hAnsi="Arial"/>
          <w:i/>
          <w:iCs/>
          <w:color w:val="000000" w:themeColor="text1"/>
          <w:sz w:val="22"/>
        </w:rPr>
        <w:t>h</w:t>
      </w:r>
      <w:r w:rsidRPr="0086012E">
        <w:rPr>
          <w:rFonts w:ascii="Arial" w:hAnsi="Arial"/>
          <w:i/>
          <w:iCs/>
          <w:color w:val="000000" w:themeColor="text1"/>
          <w:sz w:val="22"/>
        </w:rPr>
        <w:t xml:space="preserve">ospital </w:t>
      </w:r>
      <w:r w:rsidR="00CB5370" w:rsidRPr="0086012E">
        <w:rPr>
          <w:rFonts w:ascii="Arial" w:hAnsi="Arial"/>
          <w:i/>
          <w:iCs/>
          <w:color w:val="000000" w:themeColor="text1"/>
          <w:sz w:val="22"/>
        </w:rPr>
        <w:t>u</w:t>
      </w:r>
      <w:r w:rsidRPr="0086012E">
        <w:rPr>
          <w:rFonts w:ascii="Arial" w:hAnsi="Arial"/>
          <w:i/>
          <w:iCs/>
          <w:color w:val="000000" w:themeColor="text1"/>
          <w:sz w:val="22"/>
        </w:rPr>
        <w:t xml:space="preserve">ses AI for </w:t>
      </w:r>
      <w:r w:rsidR="00CB5370" w:rsidRPr="0086012E">
        <w:rPr>
          <w:rFonts w:ascii="Arial" w:hAnsi="Arial"/>
          <w:i/>
          <w:iCs/>
          <w:color w:val="000000" w:themeColor="text1"/>
          <w:sz w:val="22"/>
        </w:rPr>
        <w:t>e</w:t>
      </w:r>
      <w:r w:rsidRPr="0086012E">
        <w:rPr>
          <w:rFonts w:ascii="Arial" w:hAnsi="Arial"/>
          <w:i/>
          <w:iCs/>
          <w:color w:val="000000" w:themeColor="text1"/>
          <w:sz w:val="22"/>
        </w:rPr>
        <w:t xml:space="preserve">arly </w:t>
      </w:r>
      <w:r w:rsidR="00CB5370" w:rsidRPr="0086012E">
        <w:rPr>
          <w:rFonts w:ascii="Arial" w:hAnsi="Arial"/>
          <w:i/>
          <w:iCs/>
          <w:color w:val="000000" w:themeColor="text1"/>
          <w:sz w:val="22"/>
        </w:rPr>
        <w:t>s</w:t>
      </w:r>
      <w:r w:rsidRPr="0086012E">
        <w:rPr>
          <w:rFonts w:ascii="Arial" w:hAnsi="Arial"/>
          <w:i/>
          <w:iCs/>
          <w:color w:val="000000" w:themeColor="text1"/>
          <w:sz w:val="22"/>
        </w:rPr>
        <w:t xml:space="preserve">kin </w:t>
      </w:r>
      <w:r w:rsidR="00CB5370" w:rsidRPr="0086012E">
        <w:rPr>
          <w:rFonts w:ascii="Arial" w:hAnsi="Arial"/>
          <w:i/>
          <w:iCs/>
          <w:color w:val="000000" w:themeColor="text1"/>
          <w:sz w:val="22"/>
        </w:rPr>
        <w:t>c</w:t>
      </w:r>
      <w:r w:rsidRPr="0086012E">
        <w:rPr>
          <w:rFonts w:ascii="Arial" w:hAnsi="Arial"/>
          <w:i/>
          <w:iCs/>
          <w:color w:val="000000" w:themeColor="text1"/>
          <w:sz w:val="22"/>
        </w:rPr>
        <w:t xml:space="preserve">ancer </w:t>
      </w:r>
      <w:r w:rsidR="00CB5370" w:rsidRPr="0086012E">
        <w:rPr>
          <w:rFonts w:ascii="Arial" w:hAnsi="Arial"/>
          <w:i/>
          <w:iCs/>
          <w:color w:val="000000" w:themeColor="text1"/>
          <w:sz w:val="22"/>
        </w:rPr>
        <w:t>d</w:t>
      </w:r>
      <w:r w:rsidRPr="0086012E">
        <w:rPr>
          <w:rFonts w:ascii="Arial" w:hAnsi="Arial"/>
          <w:i/>
          <w:iCs/>
          <w:color w:val="000000" w:themeColor="text1"/>
          <w:sz w:val="22"/>
        </w:rPr>
        <w:t>etection</w:t>
      </w:r>
      <w:r w:rsidRPr="0086012E">
        <w:rPr>
          <w:rFonts w:ascii="Arial" w:hAnsi="Arial"/>
          <w:color w:val="000000" w:themeColor="text1"/>
          <w:sz w:val="22"/>
        </w:rPr>
        <w:t xml:space="preserve">. NHS University Hospitals of Liverpool Group. </w:t>
      </w:r>
    </w:p>
    <w:p w14:paraId="7014BC9C" w14:textId="57627A1E" w:rsidR="00176F9C"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Available at: </w:t>
      </w:r>
      <w:hyperlink r:id="rId25" w:history="1">
        <w:r w:rsidRPr="0086012E">
          <w:rPr>
            <w:rStyle w:val="Hyperlink"/>
            <w:rFonts w:ascii="Arial" w:hAnsi="Arial"/>
            <w:sz w:val="22"/>
          </w:rPr>
          <w:t>https://www.uhliverpool.nhs.uk/about-us/our-stories/merseyside-hospital-pioneers-use-ai-technology-early-detection-skin-cancer</w:t>
        </w:r>
      </w:hyperlink>
      <w:r w:rsidR="00176F9C" w:rsidRPr="0086012E">
        <w:rPr>
          <w:rFonts w:ascii="Arial" w:hAnsi="Arial"/>
          <w:color w:val="000000" w:themeColor="text1"/>
          <w:sz w:val="22"/>
        </w:rPr>
        <w:t xml:space="preserve"> (Accessed</w:t>
      </w:r>
      <w:r w:rsidR="00C57AB5" w:rsidRPr="0086012E">
        <w:rPr>
          <w:rFonts w:ascii="Arial" w:hAnsi="Arial"/>
          <w:color w:val="000000" w:themeColor="text1"/>
          <w:sz w:val="22"/>
        </w:rPr>
        <w:t>: 15</w:t>
      </w:r>
      <w:r w:rsidR="00176F9C" w:rsidRPr="0086012E">
        <w:rPr>
          <w:rFonts w:ascii="Arial" w:hAnsi="Arial"/>
          <w:color w:val="000000" w:themeColor="text1"/>
          <w:sz w:val="22"/>
        </w:rPr>
        <w:t xml:space="preserve"> February 2026).</w:t>
      </w:r>
    </w:p>
    <w:p w14:paraId="17FE659B" w14:textId="77777777" w:rsidR="002D3291" w:rsidRPr="0086012E" w:rsidRDefault="002D3291" w:rsidP="0086012E">
      <w:pPr>
        <w:spacing w:line="360" w:lineRule="auto"/>
        <w:jc w:val="both"/>
        <w:rPr>
          <w:rFonts w:ascii="Arial" w:hAnsi="Arial"/>
          <w:color w:val="000000" w:themeColor="text1"/>
          <w:sz w:val="22"/>
        </w:rPr>
      </w:pPr>
    </w:p>
    <w:p w14:paraId="2F53FD21" w14:textId="69A7CC74" w:rsidR="00C154D3" w:rsidRPr="0086012E" w:rsidRDefault="00357C91" w:rsidP="0086012E">
      <w:pPr>
        <w:spacing w:line="360" w:lineRule="auto"/>
        <w:ind w:left="1134"/>
        <w:jc w:val="both"/>
        <w:rPr>
          <w:rFonts w:ascii="Arial" w:hAnsi="Arial"/>
          <w:color w:val="000000" w:themeColor="text1"/>
          <w:sz w:val="22"/>
        </w:rPr>
      </w:pPr>
      <w:r w:rsidRPr="0086012E">
        <w:rPr>
          <w:rFonts w:ascii="Arial" w:hAnsi="Arial"/>
          <w:color w:val="000000" w:themeColor="text1"/>
          <w:sz w:val="22"/>
        </w:rPr>
        <w:t xml:space="preserve">Skene, S., Armes, J., </w:t>
      </w:r>
      <w:proofErr w:type="spellStart"/>
      <w:r w:rsidRPr="0086012E">
        <w:rPr>
          <w:rFonts w:ascii="Arial" w:hAnsi="Arial"/>
          <w:color w:val="000000" w:themeColor="text1"/>
          <w:sz w:val="22"/>
        </w:rPr>
        <w:t>Moschoyiannis</w:t>
      </w:r>
      <w:proofErr w:type="spellEnd"/>
      <w:r w:rsidRPr="0086012E">
        <w:rPr>
          <w:rFonts w:ascii="Arial" w:hAnsi="Arial"/>
          <w:color w:val="000000" w:themeColor="text1"/>
          <w:sz w:val="22"/>
        </w:rPr>
        <w:t xml:space="preserve">, S., Sutton, K., Mendis, J., Jenkins, H. and Insights, U. (2024). </w:t>
      </w:r>
      <w:r w:rsidRPr="0086012E">
        <w:rPr>
          <w:rFonts w:ascii="Arial" w:hAnsi="Arial"/>
          <w:i/>
          <w:iCs/>
          <w:color w:val="000000" w:themeColor="text1"/>
          <w:sz w:val="22"/>
        </w:rPr>
        <w:t>AI in Healthcare Award-Final Report: Skin Analytics (DERM).</w:t>
      </w:r>
    </w:p>
    <w:p w14:paraId="25BCF544" w14:textId="54A27091" w:rsidR="00791A1D" w:rsidRPr="0086012E" w:rsidRDefault="00357C91" w:rsidP="0086012E">
      <w:pPr>
        <w:pStyle w:val="ListParagraph"/>
        <w:spacing w:line="360" w:lineRule="auto"/>
        <w:ind w:left="1494"/>
        <w:jc w:val="both"/>
        <w:rPr>
          <w:rFonts w:ascii="Arial" w:hAnsi="Arial"/>
          <w:color w:val="000000" w:themeColor="text1"/>
          <w:sz w:val="22"/>
        </w:rPr>
      </w:pPr>
      <w:r w:rsidRPr="0086012E">
        <w:rPr>
          <w:rFonts w:ascii="Arial" w:hAnsi="Arial"/>
          <w:color w:val="000000" w:themeColor="text1"/>
          <w:sz w:val="22"/>
        </w:rPr>
        <w:t xml:space="preserve"> </w:t>
      </w:r>
      <w:r w:rsidR="00791A1D" w:rsidRPr="0086012E">
        <w:rPr>
          <w:rFonts w:ascii="Arial" w:hAnsi="Arial"/>
          <w:color w:val="000000" w:themeColor="text1"/>
          <w:sz w:val="22"/>
        </w:rPr>
        <w:t>Available at</w:t>
      </w:r>
      <w:r w:rsidR="00791A1D" w:rsidRPr="0086012E">
        <w:rPr>
          <w:rFonts w:ascii="Arial" w:hAnsi="Arial"/>
          <w:color w:val="004E9A"/>
          <w:sz w:val="22"/>
        </w:rPr>
        <w:t xml:space="preserve">: </w:t>
      </w:r>
      <w:hyperlink r:id="rId26" w:history="1">
        <w:r w:rsidR="00791A1D" w:rsidRPr="0086012E">
          <w:rPr>
            <w:rStyle w:val="Hyperlink"/>
            <w:rFonts w:ascii="Arial" w:hAnsi="Arial"/>
            <w:color w:val="004E9A"/>
            <w:sz w:val="22"/>
          </w:rPr>
          <w:t>https://openresearch.surrey.ac.uk/esploro/fulltext/report/AI-in-Healthcare-Award---Final/99873466002346?repId=12203690690002346&amp;mId=13204200700002346&amp;institution=44SUR_INST</w:t>
        </w:r>
      </w:hyperlink>
      <w:r w:rsidR="00791A1D" w:rsidRPr="0086012E">
        <w:rPr>
          <w:rFonts w:ascii="Arial" w:hAnsi="Arial"/>
          <w:color w:val="000000" w:themeColor="text1"/>
          <w:sz w:val="22"/>
        </w:rPr>
        <w:t xml:space="preserve"> (Accessed </w:t>
      </w:r>
      <w:r w:rsidR="00C57AB5" w:rsidRPr="0086012E">
        <w:rPr>
          <w:rFonts w:ascii="Arial" w:hAnsi="Arial"/>
          <w:color w:val="000000" w:themeColor="text1"/>
          <w:sz w:val="22"/>
        </w:rPr>
        <w:t>: 17</w:t>
      </w:r>
      <w:r w:rsidR="00791A1D" w:rsidRPr="0086012E">
        <w:rPr>
          <w:rFonts w:ascii="Arial" w:hAnsi="Arial"/>
          <w:color w:val="000000" w:themeColor="text1"/>
          <w:sz w:val="22"/>
        </w:rPr>
        <w:t xml:space="preserve"> February 2026).</w:t>
      </w:r>
    </w:p>
    <w:p w14:paraId="494E87E3" w14:textId="5D19E5DA" w:rsidR="00357C91" w:rsidRPr="0086012E" w:rsidRDefault="00357C91" w:rsidP="0086012E">
      <w:pPr>
        <w:pStyle w:val="ListParagraph"/>
        <w:spacing w:line="360" w:lineRule="auto"/>
        <w:ind w:left="1440"/>
        <w:jc w:val="both"/>
        <w:rPr>
          <w:rFonts w:ascii="Arial" w:hAnsi="Arial"/>
          <w:color w:val="000000" w:themeColor="text1"/>
          <w:sz w:val="22"/>
        </w:rPr>
      </w:pPr>
    </w:p>
    <w:p w14:paraId="3F068FC0" w14:textId="77777777" w:rsidR="00555589" w:rsidRPr="0086012E" w:rsidRDefault="00555589" w:rsidP="0086012E">
      <w:pPr>
        <w:pStyle w:val="ListParagraph"/>
        <w:spacing w:line="360" w:lineRule="auto"/>
        <w:ind w:left="1440"/>
        <w:jc w:val="both"/>
        <w:rPr>
          <w:rFonts w:ascii="Arial" w:hAnsi="Arial"/>
          <w:color w:val="000000" w:themeColor="text1"/>
          <w:sz w:val="22"/>
        </w:rPr>
      </w:pPr>
    </w:p>
    <w:p w14:paraId="017FEF6B" w14:textId="78CECA88" w:rsidR="00A00717"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Skin Analytics (2025</w:t>
      </w:r>
      <w:r w:rsidR="00B93708" w:rsidRPr="0086012E">
        <w:rPr>
          <w:rFonts w:ascii="Arial" w:hAnsi="Arial"/>
          <w:color w:val="000000" w:themeColor="text1"/>
          <w:sz w:val="22"/>
        </w:rPr>
        <w:t>a</w:t>
      </w:r>
      <w:r w:rsidRPr="0086012E">
        <w:rPr>
          <w:rFonts w:ascii="Arial" w:hAnsi="Arial"/>
          <w:color w:val="000000" w:themeColor="text1"/>
          <w:sz w:val="22"/>
        </w:rPr>
        <w:t xml:space="preserve">). </w:t>
      </w:r>
      <w:r w:rsidRPr="0086012E">
        <w:rPr>
          <w:rFonts w:ascii="Arial" w:hAnsi="Arial"/>
          <w:i/>
          <w:iCs/>
          <w:color w:val="000000" w:themeColor="text1"/>
          <w:sz w:val="22"/>
        </w:rPr>
        <w:t>NICE recommends DERM for early use within the NHS, while further evidence is gathered - Commentary from Neil Daly, Founder and CEO, Skin Analytics - Skin Analytics</w:t>
      </w:r>
      <w:r w:rsidRPr="0086012E">
        <w:rPr>
          <w:rFonts w:ascii="Arial" w:hAnsi="Arial"/>
          <w:color w:val="000000" w:themeColor="text1"/>
          <w:sz w:val="22"/>
        </w:rPr>
        <w:t>.</w:t>
      </w:r>
    </w:p>
    <w:p w14:paraId="296F457B" w14:textId="74022DE1" w:rsidR="00A00717"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 Available at</w:t>
      </w:r>
      <w:r w:rsidRPr="0086012E">
        <w:rPr>
          <w:rFonts w:ascii="Arial" w:hAnsi="Arial"/>
          <w:color w:val="004E9A"/>
          <w:sz w:val="22"/>
        </w:rPr>
        <w:t xml:space="preserve">: </w:t>
      </w:r>
      <w:hyperlink r:id="rId27" w:history="1">
        <w:r w:rsidRPr="0086012E">
          <w:rPr>
            <w:rStyle w:val="Hyperlink"/>
            <w:rFonts w:ascii="Arial" w:hAnsi="Arial"/>
            <w:color w:val="004E9A"/>
            <w:sz w:val="22"/>
          </w:rPr>
          <w:t>https://skin-analytics.com/news/regulatory-certification/nice-recommends-derm-nhs/</w:t>
        </w:r>
      </w:hyperlink>
      <w:r w:rsidR="00A00717" w:rsidRPr="0086012E">
        <w:rPr>
          <w:rFonts w:ascii="Arial" w:hAnsi="Arial"/>
          <w:color w:val="000000" w:themeColor="text1"/>
          <w:sz w:val="22"/>
        </w:rPr>
        <w:t xml:space="preserve"> (Accessed </w:t>
      </w:r>
      <w:r w:rsidR="00C57AB5" w:rsidRPr="0086012E">
        <w:rPr>
          <w:rFonts w:ascii="Arial" w:hAnsi="Arial"/>
          <w:color w:val="000000" w:themeColor="text1"/>
          <w:sz w:val="22"/>
        </w:rPr>
        <w:t xml:space="preserve">: 17 </w:t>
      </w:r>
      <w:r w:rsidR="00A00717" w:rsidRPr="0086012E">
        <w:rPr>
          <w:rFonts w:ascii="Arial" w:hAnsi="Arial"/>
          <w:color w:val="000000" w:themeColor="text1"/>
          <w:sz w:val="22"/>
        </w:rPr>
        <w:t>February 2026).</w:t>
      </w:r>
    </w:p>
    <w:p w14:paraId="64BFD91E" w14:textId="2CC9591D" w:rsidR="00357C91" w:rsidRPr="0086012E" w:rsidRDefault="00357C91" w:rsidP="0086012E">
      <w:pPr>
        <w:pStyle w:val="ListParagraph"/>
        <w:spacing w:line="360" w:lineRule="auto"/>
        <w:ind w:left="1440"/>
        <w:jc w:val="both"/>
        <w:rPr>
          <w:rFonts w:ascii="Arial" w:hAnsi="Arial"/>
          <w:color w:val="000000" w:themeColor="text1"/>
          <w:sz w:val="22"/>
        </w:rPr>
      </w:pPr>
    </w:p>
    <w:p w14:paraId="72037F96" w14:textId="303CC7E1" w:rsidR="000862D8"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Skin Analytics (202</w:t>
      </w:r>
      <w:r w:rsidR="000E4583" w:rsidRPr="0086012E">
        <w:rPr>
          <w:rFonts w:ascii="Arial" w:hAnsi="Arial"/>
          <w:color w:val="000000" w:themeColor="text1"/>
          <w:sz w:val="22"/>
        </w:rPr>
        <w:t>5</w:t>
      </w:r>
      <w:r w:rsidR="00B93708" w:rsidRPr="0086012E">
        <w:rPr>
          <w:rFonts w:ascii="Arial" w:hAnsi="Arial"/>
          <w:color w:val="000000" w:themeColor="text1"/>
          <w:sz w:val="22"/>
        </w:rPr>
        <w:t>b</w:t>
      </w:r>
      <w:r w:rsidRPr="0086012E">
        <w:rPr>
          <w:rFonts w:ascii="Arial" w:hAnsi="Arial"/>
          <w:color w:val="000000" w:themeColor="text1"/>
          <w:sz w:val="22"/>
        </w:rPr>
        <w:t xml:space="preserve">). </w:t>
      </w:r>
      <w:r w:rsidRPr="0086012E">
        <w:rPr>
          <w:rFonts w:ascii="Arial" w:hAnsi="Arial"/>
          <w:i/>
          <w:iCs/>
          <w:color w:val="000000" w:themeColor="text1"/>
          <w:sz w:val="22"/>
        </w:rPr>
        <w:t xml:space="preserve">DERM makes medical history </w:t>
      </w:r>
      <w:r w:rsidR="00066923" w:rsidRPr="0086012E">
        <w:rPr>
          <w:rFonts w:ascii="Arial" w:hAnsi="Arial"/>
          <w:i/>
          <w:iCs/>
          <w:color w:val="000000" w:themeColor="text1"/>
          <w:sz w:val="22"/>
        </w:rPr>
        <w:t>the</w:t>
      </w:r>
      <w:r w:rsidRPr="0086012E">
        <w:rPr>
          <w:rFonts w:ascii="Arial" w:hAnsi="Arial"/>
          <w:i/>
          <w:iCs/>
          <w:color w:val="000000" w:themeColor="text1"/>
          <w:sz w:val="22"/>
        </w:rPr>
        <w:t xml:space="preserve"> world’s first autonomous skin cancer detection system </w:t>
      </w:r>
      <w:r w:rsidR="00DF4842" w:rsidRPr="0086012E">
        <w:rPr>
          <w:rFonts w:ascii="Arial" w:hAnsi="Arial"/>
          <w:i/>
          <w:iCs/>
          <w:color w:val="000000" w:themeColor="text1"/>
          <w:sz w:val="22"/>
        </w:rPr>
        <w:t>is approved</w:t>
      </w:r>
      <w:r w:rsidRPr="0086012E">
        <w:rPr>
          <w:rFonts w:ascii="Arial" w:hAnsi="Arial"/>
          <w:i/>
          <w:iCs/>
          <w:color w:val="000000" w:themeColor="text1"/>
          <w:sz w:val="22"/>
        </w:rPr>
        <w:t xml:space="preserve"> for clinical decisions in Europe - Skin Analytics</w:t>
      </w:r>
      <w:r w:rsidR="000862D8" w:rsidRPr="0086012E">
        <w:rPr>
          <w:rFonts w:ascii="Arial" w:hAnsi="Arial"/>
          <w:color w:val="000000" w:themeColor="text1"/>
          <w:sz w:val="22"/>
        </w:rPr>
        <w:t>.</w:t>
      </w:r>
    </w:p>
    <w:p w14:paraId="0B4296F4" w14:textId="364CF086" w:rsidR="000862D8"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 Available at: </w:t>
      </w:r>
      <w:hyperlink r:id="rId28" w:history="1">
        <w:r w:rsidRPr="0086012E">
          <w:rPr>
            <w:rStyle w:val="Hyperlink"/>
            <w:rFonts w:ascii="Arial" w:hAnsi="Arial"/>
            <w:sz w:val="22"/>
          </w:rPr>
          <w:t>https://skin-analytics.com/news/regulatory-certification/derm-class-iii-ce-mark/</w:t>
        </w:r>
      </w:hyperlink>
      <w:r w:rsidR="000862D8" w:rsidRPr="0086012E">
        <w:rPr>
          <w:rFonts w:ascii="Arial" w:hAnsi="Arial"/>
          <w:color w:val="000000" w:themeColor="text1"/>
          <w:sz w:val="22"/>
        </w:rPr>
        <w:t>(</w:t>
      </w:r>
      <w:r w:rsidR="00BC1BD1" w:rsidRPr="0086012E">
        <w:rPr>
          <w:rFonts w:ascii="Arial" w:hAnsi="Arial"/>
          <w:color w:val="000000" w:themeColor="text1"/>
          <w:sz w:val="22"/>
        </w:rPr>
        <w:t>Accessed:</w:t>
      </w:r>
      <w:r w:rsidR="00C57AB5" w:rsidRPr="0086012E">
        <w:rPr>
          <w:rFonts w:ascii="Arial" w:hAnsi="Arial"/>
          <w:color w:val="000000" w:themeColor="text1"/>
          <w:sz w:val="22"/>
        </w:rPr>
        <w:t xml:space="preserve"> 19</w:t>
      </w:r>
      <w:r w:rsidR="000862D8" w:rsidRPr="0086012E">
        <w:rPr>
          <w:rFonts w:ascii="Arial" w:hAnsi="Arial"/>
          <w:color w:val="000000" w:themeColor="text1"/>
          <w:sz w:val="22"/>
        </w:rPr>
        <w:t xml:space="preserve"> February 2026).</w:t>
      </w:r>
    </w:p>
    <w:p w14:paraId="2EF942F2" w14:textId="14A5D30E" w:rsidR="00357C91" w:rsidRPr="0086012E" w:rsidRDefault="00357C91" w:rsidP="0086012E">
      <w:pPr>
        <w:pStyle w:val="ListParagraph"/>
        <w:spacing w:line="360" w:lineRule="auto"/>
        <w:ind w:left="1440"/>
        <w:jc w:val="both"/>
        <w:rPr>
          <w:rFonts w:ascii="Arial" w:hAnsi="Arial"/>
          <w:color w:val="000000" w:themeColor="text1"/>
          <w:sz w:val="22"/>
        </w:rPr>
      </w:pPr>
    </w:p>
    <w:p w14:paraId="1C5A83BD" w14:textId="2B71F6E4" w:rsidR="0030579F" w:rsidRPr="0086012E" w:rsidRDefault="00357C91" w:rsidP="0086012E">
      <w:pPr>
        <w:spacing w:line="360" w:lineRule="auto"/>
        <w:ind w:left="1080"/>
        <w:jc w:val="both"/>
        <w:rPr>
          <w:rFonts w:ascii="Arial" w:hAnsi="Arial"/>
          <w:color w:val="000000" w:themeColor="text1"/>
          <w:sz w:val="22"/>
        </w:rPr>
      </w:pPr>
      <w:r w:rsidRPr="0086012E">
        <w:rPr>
          <w:rFonts w:ascii="Arial" w:hAnsi="Arial"/>
          <w:color w:val="000000" w:themeColor="text1"/>
          <w:sz w:val="22"/>
        </w:rPr>
        <w:t xml:space="preserve">Thomas, L., Hyde, C., Mullarkey, D., Greenhalgh, J., Kalsi, D. and Ko, J. (2023). Real-world post-deployment performance of a novel machine learning-based digital health technology for skin lesion assessment and suggestions for post-market surveillance. </w:t>
      </w:r>
      <w:r w:rsidRPr="0086012E">
        <w:rPr>
          <w:rFonts w:ascii="Arial" w:hAnsi="Arial"/>
          <w:i/>
          <w:iCs/>
          <w:color w:val="000000" w:themeColor="text1"/>
          <w:sz w:val="22"/>
        </w:rPr>
        <w:t>Frontiers in Medicine</w:t>
      </w:r>
      <w:r w:rsidRPr="0086012E">
        <w:rPr>
          <w:rFonts w:ascii="Arial" w:hAnsi="Arial"/>
          <w:color w:val="000000" w:themeColor="text1"/>
          <w:sz w:val="22"/>
        </w:rPr>
        <w:t xml:space="preserve">, </w:t>
      </w:r>
      <w:r w:rsidRPr="0086012E">
        <w:rPr>
          <w:rFonts w:ascii="Arial" w:hAnsi="Arial"/>
          <w:i/>
          <w:iCs/>
          <w:color w:val="000000" w:themeColor="text1"/>
          <w:sz w:val="22"/>
        </w:rPr>
        <w:t>10</w:t>
      </w:r>
      <w:r w:rsidRPr="0086012E">
        <w:rPr>
          <w:rFonts w:ascii="Arial" w:hAnsi="Arial"/>
          <w:color w:val="000000" w:themeColor="text1"/>
          <w:sz w:val="22"/>
        </w:rPr>
        <w:t>, 1264846.</w:t>
      </w:r>
    </w:p>
    <w:p w14:paraId="6D0510AB" w14:textId="77777777" w:rsidR="00C57AB5" w:rsidRPr="0086012E" w:rsidRDefault="00357C91" w:rsidP="0086012E">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 </w:t>
      </w:r>
      <w:r w:rsidR="0030579F" w:rsidRPr="0086012E">
        <w:rPr>
          <w:rFonts w:ascii="Arial" w:hAnsi="Arial"/>
          <w:color w:val="000000" w:themeColor="text1"/>
          <w:sz w:val="22"/>
        </w:rPr>
        <w:t xml:space="preserve">Available at: </w:t>
      </w:r>
      <w:hyperlink r:id="rId29" w:history="1">
        <w:r w:rsidR="0030579F" w:rsidRPr="0086012E">
          <w:rPr>
            <w:rStyle w:val="Hyperlink"/>
            <w:rFonts w:ascii="Arial" w:hAnsi="Arial"/>
            <w:sz w:val="22"/>
          </w:rPr>
          <w:t>https://www.frontiersin.org/journals/medicine/articles/10.3389/fmed.2023.1264846/pdf</w:t>
        </w:r>
      </w:hyperlink>
      <w:r w:rsidRPr="0086012E">
        <w:rPr>
          <w:rFonts w:ascii="Arial" w:hAnsi="Arial"/>
          <w:color w:val="000000" w:themeColor="text1"/>
          <w:sz w:val="22"/>
        </w:rPr>
        <w:t xml:space="preserve"> </w:t>
      </w:r>
      <w:r w:rsidR="00C57AB5" w:rsidRPr="0086012E">
        <w:rPr>
          <w:rFonts w:ascii="Arial" w:hAnsi="Arial"/>
          <w:color w:val="000000" w:themeColor="text1"/>
          <w:sz w:val="22"/>
        </w:rPr>
        <w:t>(Accessed : 19 February 2026).</w:t>
      </w:r>
    </w:p>
    <w:p w14:paraId="6311E324" w14:textId="77777777" w:rsidR="0012201D" w:rsidRPr="0086012E" w:rsidRDefault="0012201D" w:rsidP="0086012E">
      <w:pPr>
        <w:pStyle w:val="ListParagraph"/>
        <w:spacing w:line="360" w:lineRule="auto"/>
        <w:ind w:left="1440"/>
        <w:jc w:val="both"/>
        <w:rPr>
          <w:rFonts w:ascii="Arial" w:hAnsi="Arial"/>
          <w:color w:val="000000" w:themeColor="text1"/>
          <w:sz w:val="22"/>
        </w:rPr>
      </w:pPr>
    </w:p>
    <w:p w14:paraId="2730580C" w14:textId="7D59155D" w:rsidR="0012201D" w:rsidRPr="00D27890" w:rsidRDefault="0012201D" w:rsidP="0086012E">
      <w:pPr>
        <w:pStyle w:val="ListParagraph"/>
        <w:spacing w:line="360" w:lineRule="auto"/>
        <w:ind w:left="1210"/>
        <w:jc w:val="both"/>
        <w:rPr>
          <w:rFonts w:ascii="Arial" w:eastAsia="Roboto" w:hAnsi="Arial"/>
          <w:i/>
          <w:iCs/>
          <w:color w:val="000000" w:themeColor="text1"/>
          <w:sz w:val="22"/>
          <w:lang w:val="en-GB"/>
        </w:rPr>
      </w:pPr>
      <w:r w:rsidRPr="0086012E">
        <w:rPr>
          <w:rFonts w:ascii="Arial" w:eastAsia="Roboto" w:hAnsi="Arial"/>
          <w:color w:val="000000" w:themeColor="text1"/>
          <w:sz w:val="22"/>
          <w:lang w:val="en-GB"/>
        </w:rPr>
        <w:lastRenderedPageBreak/>
        <w:t xml:space="preserve">UK General Data Protection Regulation (UK GDPR) (2018) </w:t>
      </w:r>
      <w:r w:rsidRPr="00D27890">
        <w:rPr>
          <w:rFonts w:ascii="Arial" w:eastAsia="Roboto" w:hAnsi="Arial"/>
          <w:i/>
          <w:iCs/>
          <w:color w:val="000000" w:themeColor="text1"/>
          <w:sz w:val="22"/>
          <w:lang w:val="en-GB"/>
        </w:rPr>
        <w:t>Regulation (EU) 2016/679 as retained in UK law.</w:t>
      </w:r>
    </w:p>
    <w:p w14:paraId="23F5F4CE" w14:textId="3A46263F" w:rsidR="006276D3" w:rsidRPr="00D27890" w:rsidRDefault="006276D3" w:rsidP="00D27890">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Available at: </w:t>
      </w:r>
      <w:hyperlink r:id="rId30" w:history="1">
        <w:r w:rsidRPr="006276D3">
          <w:rPr>
            <w:rStyle w:val="Hyperlink"/>
            <w:rFonts w:ascii="Arial" w:eastAsia="Roboto" w:hAnsi="Arial"/>
            <w:sz w:val="22"/>
            <w:lang w:val="en-GB"/>
          </w:rPr>
          <w:t>https://www.legislation.gov.uk/eur/2016/679/contents</w:t>
        </w:r>
      </w:hyperlink>
      <w:r>
        <w:rPr>
          <w:rFonts w:ascii="Arial" w:eastAsia="Roboto" w:hAnsi="Arial"/>
          <w:color w:val="000000" w:themeColor="text1"/>
          <w:sz w:val="22"/>
          <w:lang w:val="en-GB"/>
        </w:rPr>
        <w:t xml:space="preserve"> </w:t>
      </w:r>
      <w:r w:rsidRPr="0086012E">
        <w:rPr>
          <w:rFonts w:ascii="Arial" w:hAnsi="Arial"/>
          <w:color w:val="000000" w:themeColor="text1"/>
          <w:sz w:val="22"/>
        </w:rPr>
        <w:t>(Accessed: 19 February 2026).</w:t>
      </w:r>
    </w:p>
    <w:p w14:paraId="04AE99EF" w14:textId="77777777" w:rsidR="0012201D" w:rsidRPr="0086012E" w:rsidRDefault="0012201D" w:rsidP="0086012E">
      <w:pPr>
        <w:spacing w:line="360" w:lineRule="auto"/>
        <w:jc w:val="both"/>
        <w:rPr>
          <w:rFonts w:ascii="Arial" w:eastAsia="Roboto" w:hAnsi="Arial"/>
          <w:color w:val="000000" w:themeColor="text1"/>
          <w:sz w:val="22"/>
        </w:rPr>
      </w:pPr>
    </w:p>
    <w:p w14:paraId="5A567369" w14:textId="5D959D20" w:rsidR="002E4771" w:rsidRPr="0086012E" w:rsidRDefault="00357C91" w:rsidP="00C2351A">
      <w:pPr>
        <w:pStyle w:val="ListParagraph"/>
        <w:spacing w:line="360" w:lineRule="auto"/>
        <w:ind w:left="1440"/>
        <w:jc w:val="both"/>
        <w:rPr>
          <w:rFonts w:ascii="Arial" w:hAnsi="Arial"/>
          <w:color w:val="000000" w:themeColor="text1"/>
          <w:sz w:val="22"/>
        </w:rPr>
      </w:pPr>
      <w:r w:rsidRPr="0086012E">
        <w:rPr>
          <w:rFonts w:ascii="Arial" w:hAnsi="Arial"/>
          <w:color w:val="000000" w:themeColor="text1"/>
          <w:sz w:val="22"/>
        </w:rPr>
        <w:t xml:space="preserve">Young, A. T., Xiong, M., Pfau, J., Keiser, M. J. and Wei, M. L. (2020). Artificial intelligence in dermatology: a primer. </w:t>
      </w:r>
      <w:r w:rsidRPr="0086012E">
        <w:rPr>
          <w:rFonts w:ascii="Arial" w:hAnsi="Arial"/>
          <w:i/>
          <w:iCs/>
          <w:color w:val="000000" w:themeColor="text1"/>
          <w:sz w:val="22"/>
        </w:rPr>
        <w:t>Journal of Investigative Dermatology</w:t>
      </w:r>
      <w:r w:rsidRPr="0086012E">
        <w:rPr>
          <w:rFonts w:ascii="Arial" w:hAnsi="Arial"/>
          <w:color w:val="000000" w:themeColor="text1"/>
          <w:sz w:val="22"/>
        </w:rPr>
        <w:t xml:space="preserve">, </w:t>
      </w:r>
      <w:r w:rsidRPr="0086012E">
        <w:rPr>
          <w:rFonts w:ascii="Arial" w:hAnsi="Arial"/>
          <w:i/>
          <w:iCs/>
          <w:color w:val="000000" w:themeColor="text1"/>
          <w:sz w:val="22"/>
        </w:rPr>
        <w:t>140</w:t>
      </w:r>
      <w:r w:rsidRPr="0086012E">
        <w:rPr>
          <w:rFonts w:ascii="Arial" w:hAnsi="Arial"/>
          <w:color w:val="000000" w:themeColor="text1"/>
          <w:sz w:val="22"/>
        </w:rPr>
        <w:t xml:space="preserve">(8), 1504-1512. </w:t>
      </w:r>
    </w:p>
    <w:p w14:paraId="417D6F7D" w14:textId="6DA27477" w:rsidR="002E4771" w:rsidRPr="00457C3A" w:rsidRDefault="002E4771" w:rsidP="00457C3A">
      <w:pPr>
        <w:pStyle w:val="ListParagraph"/>
        <w:spacing w:line="360" w:lineRule="auto"/>
        <w:jc w:val="both"/>
        <w:rPr>
          <w:rFonts w:ascii="Arial" w:hAnsi="Arial"/>
          <w:color w:val="000000" w:themeColor="text1"/>
          <w:sz w:val="22"/>
        </w:rPr>
      </w:pPr>
      <w:r w:rsidRPr="00457C3A">
        <w:rPr>
          <w:rFonts w:ascii="Arial" w:hAnsi="Arial"/>
          <w:color w:val="000000" w:themeColor="text1"/>
          <w:sz w:val="22"/>
        </w:rPr>
        <w:t xml:space="preserve">Available at: </w:t>
      </w:r>
      <w:hyperlink r:id="rId31" w:history="1">
        <w:r w:rsidRPr="00457C3A">
          <w:rPr>
            <w:rStyle w:val="Hyperlink"/>
            <w:rFonts w:ascii="Arial" w:hAnsi="Arial"/>
            <w:sz w:val="22"/>
          </w:rPr>
          <w:t>https://www.sciencedirect.com/science/article/pii/S0022202X2031201X</w:t>
        </w:r>
      </w:hyperlink>
      <w:r w:rsidR="00357C91" w:rsidRPr="00457C3A">
        <w:rPr>
          <w:rFonts w:ascii="Arial" w:hAnsi="Arial"/>
          <w:color w:val="000000" w:themeColor="text1"/>
          <w:sz w:val="22"/>
        </w:rPr>
        <w:t xml:space="preserve"> </w:t>
      </w:r>
      <w:r w:rsidRPr="00457C3A">
        <w:rPr>
          <w:rFonts w:ascii="Arial" w:hAnsi="Arial"/>
          <w:color w:val="000000" w:themeColor="text1"/>
          <w:sz w:val="22"/>
        </w:rPr>
        <w:t>(</w:t>
      </w:r>
      <w:r w:rsidR="00C57AB5" w:rsidRPr="00457C3A">
        <w:rPr>
          <w:rFonts w:ascii="Arial" w:hAnsi="Arial"/>
          <w:color w:val="000000" w:themeColor="text1"/>
          <w:sz w:val="22"/>
        </w:rPr>
        <w:t>Accessed: 19</w:t>
      </w:r>
      <w:r w:rsidRPr="00457C3A">
        <w:rPr>
          <w:rFonts w:ascii="Arial" w:hAnsi="Arial"/>
          <w:color w:val="000000" w:themeColor="text1"/>
          <w:sz w:val="22"/>
        </w:rPr>
        <w:t xml:space="preserve"> February 2026).</w:t>
      </w:r>
    </w:p>
    <w:p w14:paraId="67180E53" w14:textId="042AE75B" w:rsidR="00357C91" w:rsidRPr="0086012E" w:rsidRDefault="00357C91" w:rsidP="0086012E">
      <w:pPr>
        <w:pStyle w:val="ListParagraph"/>
        <w:spacing w:line="360" w:lineRule="auto"/>
        <w:ind w:left="1440"/>
        <w:jc w:val="both"/>
        <w:rPr>
          <w:rFonts w:ascii="Arial" w:hAnsi="Arial"/>
          <w:color w:val="000000" w:themeColor="text1"/>
          <w:sz w:val="22"/>
        </w:rPr>
      </w:pPr>
    </w:p>
    <w:p w14:paraId="759AF36B" w14:textId="77777777" w:rsidR="00775E6F" w:rsidRPr="0086012E" w:rsidRDefault="00775E6F" w:rsidP="0086012E">
      <w:pPr>
        <w:spacing w:line="360" w:lineRule="auto"/>
        <w:jc w:val="both"/>
        <w:rPr>
          <w:rFonts w:ascii="Arial" w:eastAsia="Roboto" w:hAnsi="Arial"/>
          <w:color w:val="000000" w:themeColor="text1"/>
          <w:sz w:val="22"/>
        </w:rPr>
      </w:pPr>
    </w:p>
    <w:p w14:paraId="28F64F37" w14:textId="77777777" w:rsidR="002A4793" w:rsidRPr="0086012E" w:rsidRDefault="002A4793" w:rsidP="0086012E">
      <w:pPr>
        <w:spacing w:line="360" w:lineRule="auto"/>
        <w:jc w:val="both"/>
        <w:rPr>
          <w:rFonts w:ascii="Arial" w:eastAsia="Roboto" w:hAnsi="Arial"/>
          <w:color w:val="000000" w:themeColor="text1"/>
          <w:sz w:val="22"/>
        </w:rPr>
      </w:pPr>
    </w:p>
    <w:sectPr w:rsidR="002A4793" w:rsidRPr="0086012E">
      <w:footerReference w:type="default" r:id="rId3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6BD64" w14:textId="77777777" w:rsidR="00764825" w:rsidRDefault="00764825" w:rsidP="00DC4520">
      <w:pPr>
        <w:spacing w:line="240" w:lineRule="auto"/>
      </w:pPr>
      <w:r>
        <w:separator/>
      </w:r>
    </w:p>
  </w:endnote>
  <w:endnote w:type="continuationSeparator" w:id="0">
    <w:p w14:paraId="5C7FD464" w14:textId="77777777" w:rsidR="00764825" w:rsidRDefault="00764825" w:rsidP="00DC45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EA99420-322D-4F16-9CC4-B55CE655B85E}"/>
  </w:font>
  <w:font w:name="Cambria">
    <w:panose1 w:val="02040503050406030204"/>
    <w:charset w:val="00"/>
    <w:family w:val="roman"/>
    <w:pitch w:val="variable"/>
    <w:sig w:usb0="E00006FF" w:usb1="420024FF" w:usb2="02000000" w:usb3="00000000" w:csb0="0000019F" w:csb1="00000000"/>
    <w:embedRegular r:id="rId2" w:fontKey="{EDE40EED-D63A-494A-A4F8-1956C104A1F9}"/>
  </w:font>
  <w:font w:name="Roboto">
    <w:charset w:val="00"/>
    <w:family w:val="auto"/>
    <w:pitch w:val="variable"/>
    <w:sig w:usb0="E0000AFF" w:usb1="5000217F" w:usb2="00000021" w:usb3="00000000" w:csb0="0000019F" w:csb1="00000000"/>
    <w:embedRegular r:id="rId3" w:fontKey="{4A1CF81C-02A3-49C4-A57A-AB864E0C0148}"/>
    <w:embedBold r:id="rId4" w:fontKey="{7EF72B65-722D-49D7-8F0B-3611ABDC03E1}"/>
    <w:embedItalic r:id="rId5" w:fontKey="{A070FE39-8C85-4F1B-8883-7BB16C4F59AE}"/>
  </w:font>
  <w:font w:name="Cambria Math">
    <w:panose1 w:val="02040503050406030204"/>
    <w:charset w:val="00"/>
    <w:family w:val="roman"/>
    <w:pitch w:val="variable"/>
    <w:sig w:usb0="E00006FF" w:usb1="420024FF" w:usb2="02000000" w:usb3="00000000" w:csb0="0000019F" w:csb1="00000000"/>
    <w:embedRegular r:id="rId6" w:fontKey="{497AF460-BE3E-46BD-B128-E55925A172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324658"/>
      <w:docPartObj>
        <w:docPartGallery w:val="Page Numbers (Bottom of Page)"/>
        <w:docPartUnique/>
      </w:docPartObj>
    </w:sdtPr>
    <w:sdtEndPr>
      <w:rPr>
        <w:noProof/>
      </w:rPr>
    </w:sdtEndPr>
    <w:sdtContent>
      <w:p w14:paraId="1DE0059E" w14:textId="723FC447" w:rsidR="00DC4520" w:rsidRDefault="00DC4520">
        <w:pPr>
          <w:pStyle w:val="Footer"/>
          <w:jc w:val="right"/>
        </w:pPr>
        <w:r>
          <w:fldChar w:fldCharType="begin"/>
        </w:r>
        <w:r>
          <w:instrText xml:space="preserve"> PAGE   \* MERGEFORMAT </w:instrText>
        </w:r>
        <w:r>
          <w:fldChar w:fldCharType="separate"/>
        </w:r>
        <w:r w:rsidR="00230808">
          <w:rPr>
            <w:noProof/>
          </w:rPr>
          <w:t>2</w:t>
        </w:r>
        <w:r>
          <w:rPr>
            <w:noProof/>
          </w:rPr>
          <w:fldChar w:fldCharType="end"/>
        </w:r>
      </w:p>
    </w:sdtContent>
  </w:sdt>
  <w:p w14:paraId="474F58B9" w14:textId="77777777" w:rsidR="00DC4520" w:rsidRDefault="00DC4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3C4B4" w14:textId="77777777" w:rsidR="00764825" w:rsidRDefault="00764825" w:rsidP="00DC4520">
      <w:pPr>
        <w:spacing w:line="240" w:lineRule="auto"/>
      </w:pPr>
      <w:r>
        <w:separator/>
      </w:r>
    </w:p>
  </w:footnote>
  <w:footnote w:type="continuationSeparator" w:id="0">
    <w:p w14:paraId="71D62DC8" w14:textId="77777777" w:rsidR="00764825" w:rsidRDefault="00764825" w:rsidP="00DC45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4DB7"/>
    <w:multiLevelType w:val="hybridMultilevel"/>
    <w:tmpl w:val="401A6F38"/>
    <w:lvl w:ilvl="0" w:tplc="08090003">
      <w:start w:val="1"/>
      <w:numFmt w:val="bullet"/>
      <w:lvlText w:val="o"/>
      <w:lvlJc w:val="left"/>
      <w:pPr>
        <w:ind w:left="1494" w:hanging="360"/>
      </w:pPr>
      <w:rPr>
        <w:rFonts w:ascii="Courier New" w:hAnsi="Courier New" w:cs="Courier New"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 w15:restartNumberingAfterBreak="0">
    <w:nsid w:val="0DD31890"/>
    <w:multiLevelType w:val="hybridMultilevel"/>
    <w:tmpl w:val="EFFAEAC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 w15:restartNumberingAfterBreak="0">
    <w:nsid w:val="16DD46C9"/>
    <w:multiLevelType w:val="hybridMultilevel"/>
    <w:tmpl w:val="A6546F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90E81"/>
    <w:multiLevelType w:val="hybridMultilevel"/>
    <w:tmpl w:val="40E617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F59B6"/>
    <w:multiLevelType w:val="hybridMultilevel"/>
    <w:tmpl w:val="C590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1352"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5D6F8A"/>
    <w:multiLevelType w:val="hybridMultilevel"/>
    <w:tmpl w:val="A2CAB8CC"/>
    <w:lvl w:ilvl="0" w:tplc="08090003">
      <w:start w:val="1"/>
      <w:numFmt w:val="bullet"/>
      <w:lvlText w:val="o"/>
      <w:lvlJc w:val="left"/>
      <w:pPr>
        <w:ind w:left="1494" w:hanging="360"/>
      </w:pPr>
      <w:rPr>
        <w:rFonts w:ascii="Courier New" w:hAnsi="Courier New" w:cs="Courier New"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6" w15:restartNumberingAfterBreak="0">
    <w:nsid w:val="4A6E19EF"/>
    <w:multiLevelType w:val="hybridMultilevel"/>
    <w:tmpl w:val="3E78D8F0"/>
    <w:lvl w:ilvl="0" w:tplc="08090003">
      <w:start w:val="1"/>
      <w:numFmt w:val="bullet"/>
      <w:lvlText w:val="o"/>
      <w:lvlJc w:val="left"/>
      <w:pPr>
        <w:ind w:left="1494" w:hanging="360"/>
      </w:pPr>
      <w:rPr>
        <w:rFonts w:ascii="Courier New" w:hAnsi="Courier New" w:cs="Courier New"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7" w15:restartNumberingAfterBreak="0">
    <w:nsid w:val="4E0B53A5"/>
    <w:multiLevelType w:val="hybridMultilevel"/>
    <w:tmpl w:val="763E9AA2"/>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8" w15:restartNumberingAfterBreak="0">
    <w:nsid w:val="4F901A3A"/>
    <w:multiLevelType w:val="hybridMultilevel"/>
    <w:tmpl w:val="A280AB64"/>
    <w:lvl w:ilvl="0" w:tplc="08090003">
      <w:start w:val="1"/>
      <w:numFmt w:val="bullet"/>
      <w:lvlText w:val="o"/>
      <w:lvlJc w:val="left"/>
      <w:pPr>
        <w:ind w:left="1353" w:hanging="360"/>
      </w:pPr>
      <w:rPr>
        <w:rFonts w:ascii="Courier New" w:hAnsi="Courier New" w:cs="Courier New" w:hint="default"/>
      </w:rPr>
    </w:lvl>
    <w:lvl w:ilvl="1" w:tplc="08090003" w:tentative="1">
      <w:start w:val="1"/>
      <w:numFmt w:val="bullet"/>
      <w:lvlText w:val="o"/>
      <w:lvlJc w:val="left"/>
      <w:pPr>
        <w:ind w:left="2073" w:hanging="360"/>
      </w:pPr>
      <w:rPr>
        <w:rFonts w:ascii="Courier New" w:hAnsi="Courier New" w:cs="Courier New" w:hint="default"/>
      </w:rPr>
    </w:lvl>
    <w:lvl w:ilvl="2" w:tplc="08090005" w:tentative="1">
      <w:start w:val="1"/>
      <w:numFmt w:val="bullet"/>
      <w:lvlText w:val=""/>
      <w:lvlJc w:val="left"/>
      <w:pPr>
        <w:ind w:left="2793" w:hanging="360"/>
      </w:pPr>
      <w:rPr>
        <w:rFonts w:ascii="Wingdings" w:hAnsi="Wingdings" w:hint="default"/>
      </w:rPr>
    </w:lvl>
    <w:lvl w:ilvl="3" w:tplc="08090001" w:tentative="1">
      <w:start w:val="1"/>
      <w:numFmt w:val="bullet"/>
      <w:lvlText w:val=""/>
      <w:lvlJc w:val="left"/>
      <w:pPr>
        <w:ind w:left="3513" w:hanging="360"/>
      </w:pPr>
      <w:rPr>
        <w:rFonts w:ascii="Symbol" w:hAnsi="Symbol" w:hint="default"/>
      </w:rPr>
    </w:lvl>
    <w:lvl w:ilvl="4" w:tplc="08090003" w:tentative="1">
      <w:start w:val="1"/>
      <w:numFmt w:val="bullet"/>
      <w:lvlText w:val="o"/>
      <w:lvlJc w:val="left"/>
      <w:pPr>
        <w:ind w:left="4233" w:hanging="360"/>
      </w:pPr>
      <w:rPr>
        <w:rFonts w:ascii="Courier New" w:hAnsi="Courier New" w:cs="Courier New" w:hint="default"/>
      </w:rPr>
    </w:lvl>
    <w:lvl w:ilvl="5" w:tplc="08090005" w:tentative="1">
      <w:start w:val="1"/>
      <w:numFmt w:val="bullet"/>
      <w:lvlText w:val=""/>
      <w:lvlJc w:val="left"/>
      <w:pPr>
        <w:ind w:left="4953" w:hanging="360"/>
      </w:pPr>
      <w:rPr>
        <w:rFonts w:ascii="Wingdings" w:hAnsi="Wingdings" w:hint="default"/>
      </w:rPr>
    </w:lvl>
    <w:lvl w:ilvl="6" w:tplc="08090001" w:tentative="1">
      <w:start w:val="1"/>
      <w:numFmt w:val="bullet"/>
      <w:lvlText w:val=""/>
      <w:lvlJc w:val="left"/>
      <w:pPr>
        <w:ind w:left="5673" w:hanging="360"/>
      </w:pPr>
      <w:rPr>
        <w:rFonts w:ascii="Symbol" w:hAnsi="Symbol" w:hint="default"/>
      </w:rPr>
    </w:lvl>
    <w:lvl w:ilvl="7" w:tplc="08090003" w:tentative="1">
      <w:start w:val="1"/>
      <w:numFmt w:val="bullet"/>
      <w:lvlText w:val="o"/>
      <w:lvlJc w:val="left"/>
      <w:pPr>
        <w:ind w:left="6393" w:hanging="360"/>
      </w:pPr>
      <w:rPr>
        <w:rFonts w:ascii="Courier New" w:hAnsi="Courier New" w:cs="Courier New" w:hint="default"/>
      </w:rPr>
    </w:lvl>
    <w:lvl w:ilvl="8" w:tplc="08090005" w:tentative="1">
      <w:start w:val="1"/>
      <w:numFmt w:val="bullet"/>
      <w:lvlText w:val=""/>
      <w:lvlJc w:val="left"/>
      <w:pPr>
        <w:ind w:left="7113" w:hanging="360"/>
      </w:pPr>
      <w:rPr>
        <w:rFonts w:ascii="Wingdings" w:hAnsi="Wingdings" w:hint="default"/>
      </w:rPr>
    </w:lvl>
  </w:abstractNum>
  <w:abstractNum w:abstractNumId="9" w15:restartNumberingAfterBreak="0">
    <w:nsid w:val="53440EFC"/>
    <w:multiLevelType w:val="hybridMultilevel"/>
    <w:tmpl w:val="2446F8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8C2B95"/>
    <w:multiLevelType w:val="hybridMultilevel"/>
    <w:tmpl w:val="3B50B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944E91"/>
    <w:multiLevelType w:val="hybridMultilevel"/>
    <w:tmpl w:val="B17C54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DEF4A81"/>
    <w:multiLevelType w:val="hybridMultilevel"/>
    <w:tmpl w:val="D23A83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826BC3"/>
    <w:multiLevelType w:val="hybridMultilevel"/>
    <w:tmpl w:val="C8784DBA"/>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14" w15:restartNumberingAfterBreak="0">
    <w:nsid w:val="7E6536D4"/>
    <w:multiLevelType w:val="hybridMultilevel"/>
    <w:tmpl w:val="1EBEBC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017700">
    <w:abstractNumId w:val="11"/>
  </w:num>
  <w:num w:numId="2" w16cid:durableId="525409069">
    <w:abstractNumId w:val="9"/>
  </w:num>
  <w:num w:numId="3" w16cid:durableId="1353065880">
    <w:abstractNumId w:val="14"/>
  </w:num>
  <w:num w:numId="4" w16cid:durableId="622661304">
    <w:abstractNumId w:val="6"/>
  </w:num>
  <w:num w:numId="5" w16cid:durableId="1399208656">
    <w:abstractNumId w:val="0"/>
  </w:num>
  <w:num w:numId="6" w16cid:durableId="1240598353">
    <w:abstractNumId w:val="8"/>
  </w:num>
  <w:num w:numId="7" w16cid:durableId="1377199856">
    <w:abstractNumId w:val="5"/>
  </w:num>
  <w:num w:numId="8" w16cid:durableId="1928270508">
    <w:abstractNumId w:val="13"/>
  </w:num>
  <w:num w:numId="9" w16cid:durableId="1404377259">
    <w:abstractNumId w:val="2"/>
  </w:num>
  <w:num w:numId="10" w16cid:durableId="851837042">
    <w:abstractNumId w:val="4"/>
  </w:num>
  <w:num w:numId="11" w16cid:durableId="1254779602">
    <w:abstractNumId w:val="10"/>
  </w:num>
  <w:num w:numId="12" w16cid:durableId="1064331169">
    <w:abstractNumId w:val="7"/>
  </w:num>
  <w:num w:numId="13" w16cid:durableId="520819064">
    <w:abstractNumId w:val="12"/>
  </w:num>
  <w:num w:numId="14" w16cid:durableId="1729645492">
    <w:abstractNumId w:val="1"/>
  </w:num>
  <w:num w:numId="15" w16cid:durableId="4186003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5E6F"/>
    <w:rsid w:val="000013DE"/>
    <w:rsid w:val="00004E4C"/>
    <w:rsid w:val="00005561"/>
    <w:rsid w:val="00011B04"/>
    <w:rsid w:val="00013061"/>
    <w:rsid w:val="00030014"/>
    <w:rsid w:val="0003032F"/>
    <w:rsid w:val="0003224B"/>
    <w:rsid w:val="0003300D"/>
    <w:rsid w:val="0004129F"/>
    <w:rsid w:val="00045D75"/>
    <w:rsid w:val="00046B55"/>
    <w:rsid w:val="0005181D"/>
    <w:rsid w:val="0006562F"/>
    <w:rsid w:val="00066923"/>
    <w:rsid w:val="000820A1"/>
    <w:rsid w:val="00086040"/>
    <w:rsid w:val="000862D8"/>
    <w:rsid w:val="0008678F"/>
    <w:rsid w:val="00094977"/>
    <w:rsid w:val="000A206B"/>
    <w:rsid w:val="000A5359"/>
    <w:rsid w:val="000C4835"/>
    <w:rsid w:val="000C5AB5"/>
    <w:rsid w:val="000C6897"/>
    <w:rsid w:val="000D0871"/>
    <w:rsid w:val="000E3D19"/>
    <w:rsid w:val="000E4583"/>
    <w:rsid w:val="000F050A"/>
    <w:rsid w:val="0010061B"/>
    <w:rsid w:val="00103DB9"/>
    <w:rsid w:val="001101D6"/>
    <w:rsid w:val="001172A1"/>
    <w:rsid w:val="00120721"/>
    <w:rsid w:val="00120CF3"/>
    <w:rsid w:val="0012201D"/>
    <w:rsid w:val="00122E56"/>
    <w:rsid w:val="001232BC"/>
    <w:rsid w:val="0012525C"/>
    <w:rsid w:val="0012583C"/>
    <w:rsid w:val="00132B6C"/>
    <w:rsid w:val="0013312F"/>
    <w:rsid w:val="00140B7C"/>
    <w:rsid w:val="00142560"/>
    <w:rsid w:val="001449BE"/>
    <w:rsid w:val="0015594C"/>
    <w:rsid w:val="00167794"/>
    <w:rsid w:val="00167D7D"/>
    <w:rsid w:val="00176F9C"/>
    <w:rsid w:val="0018089C"/>
    <w:rsid w:val="00191A3A"/>
    <w:rsid w:val="00192468"/>
    <w:rsid w:val="001976FE"/>
    <w:rsid w:val="001A3986"/>
    <w:rsid w:val="001A716A"/>
    <w:rsid w:val="001B3045"/>
    <w:rsid w:val="001B5505"/>
    <w:rsid w:val="001C0F16"/>
    <w:rsid w:val="001C477D"/>
    <w:rsid w:val="001D1285"/>
    <w:rsid w:val="001D2291"/>
    <w:rsid w:val="001D519C"/>
    <w:rsid w:val="001E3102"/>
    <w:rsid w:val="001E5EE9"/>
    <w:rsid w:val="001F04C8"/>
    <w:rsid w:val="001F26D7"/>
    <w:rsid w:val="001F3D17"/>
    <w:rsid w:val="00204A8F"/>
    <w:rsid w:val="00204F4B"/>
    <w:rsid w:val="00210B88"/>
    <w:rsid w:val="00213A4A"/>
    <w:rsid w:val="00217278"/>
    <w:rsid w:val="0022090C"/>
    <w:rsid w:val="002246E9"/>
    <w:rsid w:val="002249FC"/>
    <w:rsid w:val="002268D9"/>
    <w:rsid w:val="00230808"/>
    <w:rsid w:val="00231015"/>
    <w:rsid w:val="00232257"/>
    <w:rsid w:val="00237AE3"/>
    <w:rsid w:val="00237DF3"/>
    <w:rsid w:val="0024280D"/>
    <w:rsid w:val="00262A56"/>
    <w:rsid w:val="00263DAB"/>
    <w:rsid w:val="00270258"/>
    <w:rsid w:val="00272714"/>
    <w:rsid w:val="002759CE"/>
    <w:rsid w:val="002773F5"/>
    <w:rsid w:val="00287805"/>
    <w:rsid w:val="00297A16"/>
    <w:rsid w:val="002A24D8"/>
    <w:rsid w:val="002A2683"/>
    <w:rsid w:val="002A4793"/>
    <w:rsid w:val="002A4DDE"/>
    <w:rsid w:val="002B010B"/>
    <w:rsid w:val="002B3A72"/>
    <w:rsid w:val="002B3F94"/>
    <w:rsid w:val="002B771D"/>
    <w:rsid w:val="002C1726"/>
    <w:rsid w:val="002C616B"/>
    <w:rsid w:val="002D1F9F"/>
    <w:rsid w:val="002D31EF"/>
    <w:rsid w:val="002D3291"/>
    <w:rsid w:val="002E1C26"/>
    <w:rsid w:val="002E465E"/>
    <w:rsid w:val="002E4771"/>
    <w:rsid w:val="002F0EAC"/>
    <w:rsid w:val="002F3F5C"/>
    <w:rsid w:val="002F4446"/>
    <w:rsid w:val="002F4E3F"/>
    <w:rsid w:val="003001FA"/>
    <w:rsid w:val="003010B4"/>
    <w:rsid w:val="00304657"/>
    <w:rsid w:val="0030579F"/>
    <w:rsid w:val="00305C9F"/>
    <w:rsid w:val="003141C1"/>
    <w:rsid w:val="00321398"/>
    <w:rsid w:val="003252EF"/>
    <w:rsid w:val="00331B07"/>
    <w:rsid w:val="00337101"/>
    <w:rsid w:val="00343F75"/>
    <w:rsid w:val="0035158C"/>
    <w:rsid w:val="00353911"/>
    <w:rsid w:val="00357C91"/>
    <w:rsid w:val="0036260E"/>
    <w:rsid w:val="00362DA7"/>
    <w:rsid w:val="00367321"/>
    <w:rsid w:val="00370537"/>
    <w:rsid w:val="003828B5"/>
    <w:rsid w:val="0038375B"/>
    <w:rsid w:val="00387F77"/>
    <w:rsid w:val="00393D92"/>
    <w:rsid w:val="003A2596"/>
    <w:rsid w:val="003A7AAE"/>
    <w:rsid w:val="003A7BC3"/>
    <w:rsid w:val="003C25E4"/>
    <w:rsid w:val="003C7275"/>
    <w:rsid w:val="003D765A"/>
    <w:rsid w:val="003D7B53"/>
    <w:rsid w:val="003E25A3"/>
    <w:rsid w:val="003E2EEC"/>
    <w:rsid w:val="003E30E1"/>
    <w:rsid w:val="003F4BAB"/>
    <w:rsid w:val="003F7D6D"/>
    <w:rsid w:val="004059BA"/>
    <w:rsid w:val="00406287"/>
    <w:rsid w:val="00410FE3"/>
    <w:rsid w:val="00411170"/>
    <w:rsid w:val="00412EAE"/>
    <w:rsid w:val="00417AB4"/>
    <w:rsid w:val="004212A6"/>
    <w:rsid w:val="00424257"/>
    <w:rsid w:val="0042498F"/>
    <w:rsid w:val="00426620"/>
    <w:rsid w:val="00427034"/>
    <w:rsid w:val="0043015F"/>
    <w:rsid w:val="00440BB4"/>
    <w:rsid w:val="0044528C"/>
    <w:rsid w:val="00446915"/>
    <w:rsid w:val="00454D4E"/>
    <w:rsid w:val="00457705"/>
    <w:rsid w:val="00457C3A"/>
    <w:rsid w:val="00472BF4"/>
    <w:rsid w:val="00486487"/>
    <w:rsid w:val="0049245A"/>
    <w:rsid w:val="00495187"/>
    <w:rsid w:val="004A377A"/>
    <w:rsid w:val="004A5495"/>
    <w:rsid w:val="004B3FE5"/>
    <w:rsid w:val="004B51C2"/>
    <w:rsid w:val="004C36A2"/>
    <w:rsid w:val="004D242C"/>
    <w:rsid w:val="004D494E"/>
    <w:rsid w:val="004D6376"/>
    <w:rsid w:val="004E055A"/>
    <w:rsid w:val="004E2425"/>
    <w:rsid w:val="004E2541"/>
    <w:rsid w:val="004E6A99"/>
    <w:rsid w:val="004F0920"/>
    <w:rsid w:val="00501B63"/>
    <w:rsid w:val="00507B61"/>
    <w:rsid w:val="00516D9B"/>
    <w:rsid w:val="00517A60"/>
    <w:rsid w:val="0053077B"/>
    <w:rsid w:val="0053618E"/>
    <w:rsid w:val="005405E3"/>
    <w:rsid w:val="005467F5"/>
    <w:rsid w:val="00546DC5"/>
    <w:rsid w:val="00547502"/>
    <w:rsid w:val="00551526"/>
    <w:rsid w:val="0055462D"/>
    <w:rsid w:val="00555589"/>
    <w:rsid w:val="00567560"/>
    <w:rsid w:val="00571CF4"/>
    <w:rsid w:val="00572490"/>
    <w:rsid w:val="005768E4"/>
    <w:rsid w:val="005836A8"/>
    <w:rsid w:val="005849E0"/>
    <w:rsid w:val="005A5472"/>
    <w:rsid w:val="005B3047"/>
    <w:rsid w:val="005B3F95"/>
    <w:rsid w:val="005B7CCC"/>
    <w:rsid w:val="005C0EC9"/>
    <w:rsid w:val="005C3E07"/>
    <w:rsid w:val="005D0C26"/>
    <w:rsid w:val="005F1B30"/>
    <w:rsid w:val="005F65BD"/>
    <w:rsid w:val="006203A9"/>
    <w:rsid w:val="006272F1"/>
    <w:rsid w:val="006276D3"/>
    <w:rsid w:val="00640362"/>
    <w:rsid w:val="00647C5F"/>
    <w:rsid w:val="00656332"/>
    <w:rsid w:val="00663C09"/>
    <w:rsid w:val="0067120F"/>
    <w:rsid w:val="00671EE6"/>
    <w:rsid w:val="006832C7"/>
    <w:rsid w:val="006859AF"/>
    <w:rsid w:val="00691C34"/>
    <w:rsid w:val="006A504A"/>
    <w:rsid w:val="006A51F2"/>
    <w:rsid w:val="006C157A"/>
    <w:rsid w:val="006C1B0D"/>
    <w:rsid w:val="006C5272"/>
    <w:rsid w:val="006C6B4C"/>
    <w:rsid w:val="006C710C"/>
    <w:rsid w:val="006D0757"/>
    <w:rsid w:val="006D698B"/>
    <w:rsid w:val="006D6B0C"/>
    <w:rsid w:val="007005AF"/>
    <w:rsid w:val="007043CB"/>
    <w:rsid w:val="0071596F"/>
    <w:rsid w:val="00724BCE"/>
    <w:rsid w:val="007313E7"/>
    <w:rsid w:val="0073491B"/>
    <w:rsid w:val="0074399F"/>
    <w:rsid w:val="0074491A"/>
    <w:rsid w:val="00754140"/>
    <w:rsid w:val="00764825"/>
    <w:rsid w:val="00775E6F"/>
    <w:rsid w:val="00791A1D"/>
    <w:rsid w:val="00792D77"/>
    <w:rsid w:val="00796378"/>
    <w:rsid w:val="00797F64"/>
    <w:rsid w:val="007A3781"/>
    <w:rsid w:val="007A5895"/>
    <w:rsid w:val="007B1E38"/>
    <w:rsid w:val="007B6819"/>
    <w:rsid w:val="007B7DF6"/>
    <w:rsid w:val="007C17B4"/>
    <w:rsid w:val="007C67CC"/>
    <w:rsid w:val="007D5418"/>
    <w:rsid w:val="007E213B"/>
    <w:rsid w:val="007F2BD4"/>
    <w:rsid w:val="0080060B"/>
    <w:rsid w:val="00812456"/>
    <w:rsid w:val="0081628A"/>
    <w:rsid w:val="00817FEC"/>
    <w:rsid w:val="00820440"/>
    <w:rsid w:val="00825C3E"/>
    <w:rsid w:val="008328CB"/>
    <w:rsid w:val="00832AD6"/>
    <w:rsid w:val="00836920"/>
    <w:rsid w:val="008434E1"/>
    <w:rsid w:val="0086012E"/>
    <w:rsid w:val="008706CA"/>
    <w:rsid w:val="00870753"/>
    <w:rsid w:val="00882A13"/>
    <w:rsid w:val="00884206"/>
    <w:rsid w:val="00885B43"/>
    <w:rsid w:val="00891323"/>
    <w:rsid w:val="00893702"/>
    <w:rsid w:val="008A1E7E"/>
    <w:rsid w:val="008A3200"/>
    <w:rsid w:val="008A3265"/>
    <w:rsid w:val="008A60CA"/>
    <w:rsid w:val="008B07C3"/>
    <w:rsid w:val="008B7ED5"/>
    <w:rsid w:val="008C5FA2"/>
    <w:rsid w:val="008D2A67"/>
    <w:rsid w:val="008D5F57"/>
    <w:rsid w:val="008E11CF"/>
    <w:rsid w:val="008F04B9"/>
    <w:rsid w:val="008F4990"/>
    <w:rsid w:val="0090510F"/>
    <w:rsid w:val="009157EE"/>
    <w:rsid w:val="00924BE0"/>
    <w:rsid w:val="00925CD5"/>
    <w:rsid w:val="009278A0"/>
    <w:rsid w:val="0093108D"/>
    <w:rsid w:val="00932283"/>
    <w:rsid w:val="009351DA"/>
    <w:rsid w:val="00936018"/>
    <w:rsid w:val="00937DCC"/>
    <w:rsid w:val="00940A21"/>
    <w:rsid w:val="009477A7"/>
    <w:rsid w:val="00953338"/>
    <w:rsid w:val="009611F3"/>
    <w:rsid w:val="00962F6C"/>
    <w:rsid w:val="0096309C"/>
    <w:rsid w:val="00964E77"/>
    <w:rsid w:val="0096527D"/>
    <w:rsid w:val="00982B27"/>
    <w:rsid w:val="00990EC8"/>
    <w:rsid w:val="00991AD5"/>
    <w:rsid w:val="0099467A"/>
    <w:rsid w:val="00994A9B"/>
    <w:rsid w:val="0099591C"/>
    <w:rsid w:val="00995D75"/>
    <w:rsid w:val="009B49D4"/>
    <w:rsid w:val="009C6317"/>
    <w:rsid w:val="009C6D1D"/>
    <w:rsid w:val="009C6E61"/>
    <w:rsid w:val="009D0175"/>
    <w:rsid w:val="009D151A"/>
    <w:rsid w:val="009D3385"/>
    <w:rsid w:val="009D58E3"/>
    <w:rsid w:val="009F14CE"/>
    <w:rsid w:val="009F3DF0"/>
    <w:rsid w:val="009F64EB"/>
    <w:rsid w:val="009F7734"/>
    <w:rsid w:val="009F7E01"/>
    <w:rsid w:val="00A000D8"/>
    <w:rsid w:val="00A00717"/>
    <w:rsid w:val="00A01BB3"/>
    <w:rsid w:val="00A04C75"/>
    <w:rsid w:val="00A12034"/>
    <w:rsid w:val="00A13869"/>
    <w:rsid w:val="00A152F4"/>
    <w:rsid w:val="00A267EF"/>
    <w:rsid w:val="00A279CB"/>
    <w:rsid w:val="00A31CB6"/>
    <w:rsid w:val="00A32945"/>
    <w:rsid w:val="00A427A8"/>
    <w:rsid w:val="00A550AB"/>
    <w:rsid w:val="00A5696B"/>
    <w:rsid w:val="00A57030"/>
    <w:rsid w:val="00A649E4"/>
    <w:rsid w:val="00A65ABE"/>
    <w:rsid w:val="00A70F03"/>
    <w:rsid w:val="00A73724"/>
    <w:rsid w:val="00A7712C"/>
    <w:rsid w:val="00A8063C"/>
    <w:rsid w:val="00A83A4E"/>
    <w:rsid w:val="00A93001"/>
    <w:rsid w:val="00A93BC7"/>
    <w:rsid w:val="00A96A52"/>
    <w:rsid w:val="00AA1B10"/>
    <w:rsid w:val="00AA381E"/>
    <w:rsid w:val="00AA3AED"/>
    <w:rsid w:val="00AA60B5"/>
    <w:rsid w:val="00AA6238"/>
    <w:rsid w:val="00AB29D9"/>
    <w:rsid w:val="00AB46DE"/>
    <w:rsid w:val="00AB4FE2"/>
    <w:rsid w:val="00AB542B"/>
    <w:rsid w:val="00AC177A"/>
    <w:rsid w:val="00AC2DBD"/>
    <w:rsid w:val="00AC4236"/>
    <w:rsid w:val="00AC5B0C"/>
    <w:rsid w:val="00AC5E65"/>
    <w:rsid w:val="00AD0F48"/>
    <w:rsid w:val="00AD2CA4"/>
    <w:rsid w:val="00AD4942"/>
    <w:rsid w:val="00AD60A8"/>
    <w:rsid w:val="00AE139A"/>
    <w:rsid w:val="00AE3F62"/>
    <w:rsid w:val="00B02EB9"/>
    <w:rsid w:val="00B05CB5"/>
    <w:rsid w:val="00B07276"/>
    <w:rsid w:val="00B11E90"/>
    <w:rsid w:val="00B20371"/>
    <w:rsid w:val="00B20625"/>
    <w:rsid w:val="00B21765"/>
    <w:rsid w:val="00B229C7"/>
    <w:rsid w:val="00B30041"/>
    <w:rsid w:val="00B3062A"/>
    <w:rsid w:val="00B4250A"/>
    <w:rsid w:val="00B451FC"/>
    <w:rsid w:val="00B51A12"/>
    <w:rsid w:val="00B57500"/>
    <w:rsid w:val="00B66B62"/>
    <w:rsid w:val="00B824F6"/>
    <w:rsid w:val="00B87FFC"/>
    <w:rsid w:val="00B93708"/>
    <w:rsid w:val="00B96AD1"/>
    <w:rsid w:val="00BA24F0"/>
    <w:rsid w:val="00BA29C5"/>
    <w:rsid w:val="00BA68F7"/>
    <w:rsid w:val="00BC1843"/>
    <w:rsid w:val="00BC1BD1"/>
    <w:rsid w:val="00BC33C8"/>
    <w:rsid w:val="00BC3A59"/>
    <w:rsid w:val="00BC606D"/>
    <w:rsid w:val="00BD3053"/>
    <w:rsid w:val="00BD54A9"/>
    <w:rsid w:val="00BD6A3A"/>
    <w:rsid w:val="00BE0485"/>
    <w:rsid w:val="00BE553E"/>
    <w:rsid w:val="00BE7C97"/>
    <w:rsid w:val="00BF442D"/>
    <w:rsid w:val="00C07D44"/>
    <w:rsid w:val="00C154D3"/>
    <w:rsid w:val="00C2257D"/>
    <w:rsid w:val="00C2351A"/>
    <w:rsid w:val="00C258E6"/>
    <w:rsid w:val="00C30F40"/>
    <w:rsid w:val="00C33082"/>
    <w:rsid w:val="00C371C0"/>
    <w:rsid w:val="00C4262D"/>
    <w:rsid w:val="00C47437"/>
    <w:rsid w:val="00C5148D"/>
    <w:rsid w:val="00C52A1F"/>
    <w:rsid w:val="00C57AB5"/>
    <w:rsid w:val="00C60D89"/>
    <w:rsid w:val="00C6351F"/>
    <w:rsid w:val="00C63B57"/>
    <w:rsid w:val="00C64DBB"/>
    <w:rsid w:val="00C8655A"/>
    <w:rsid w:val="00C91226"/>
    <w:rsid w:val="00C96E9F"/>
    <w:rsid w:val="00CA211F"/>
    <w:rsid w:val="00CA4446"/>
    <w:rsid w:val="00CA64F6"/>
    <w:rsid w:val="00CA72BE"/>
    <w:rsid w:val="00CB2153"/>
    <w:rsid w:val="00CB5370"/>
    <w:rsid w:val="00CB79B7"/>
    <w:rsid w:val="00CC496E"/>
    <w:rsid w:val="00CC5829"/>
    <w:rsid w:val="00CD0B6C"/>
    <w:rsid w:val="00CD1A9B"/>
    <w:rsid w:val="00CD6B67"/>
    <w:rsid w:val="00CE03EC"/>
    <w:rsid w:val="00CF5CA1"/>
    <w:rsid w:val="00CF669D"/>
    <w:rsid w:val="00D03A27"/>
    <w:rsid w:val="00D07EC8"/>
    <w:rsid w:val="00D14AC3"/>
    <w:rsid w:val="00D22731"/>
    <w:rsid w:val="00D22A7B"/>
    <w:rsid w:val="00D241E7"/>
    <w:rsid w:val="00D27890"/>
    <w:rsid w:val="00D34B36"/>
    <w:rsid w:val="00D37315"/>
    <w:rsid w:val="00D4070C"/>
    <w:rsid w:val="00D4129E"/>
    <w:rsid w:val="00D47B60"/>
    <w:rsid w:val="00D47FFB"/>
    <w:rsid w:val="00D50CC7"/>
    <w:rsid w:val="00D527FE"/>
    <w:rsid w:val="00D56DFB"/>
    <w:rsid w:val="00D57923"/>
    <w:rsid w:val="00D628A6"/>
    <w:rsid w:val="00D706EF"/>
    <w:rsid w:val="00D74E34"/>
    <w:rsid w:val="00D90A40"/>
    <w:rsid w:val="00D968E9"/>
    <w:rsid w:val="00DA23B4"/>
    <w:rsid w:val="00DA3BB5"/>
    <w:rsid w:val="00DB0662"/>
    <w:rsid w:val="00DB0E77"/>
    <w:rsid w:val="00DB4FF0"/>
    <w:rsid w:val="00DB5BC3"/>
    <w:rsid w:val="00DB7558"/>
    <w:rsid w:val="00DC2267"/>
    <w:rsid w:val="00DC4520"/>
    <w:rsid w:val="00DC4639"/>
    <w:rsid w:val="00DC632A"/>
    <w:rsid w:val="00DC68C9"/>
    <w:rsid w:val="00DE07C6"/>
    <w:rsid w:val="00DE4695"/>
    <w:rsid w:val="00DE657D"/>
    <w:rsid w:val="00DF4842"/>
    <w:rsid w:val="00E01BC7"/>
    <w:rsid w:val="00E024A1"/>
    <w:rsid w:val="00E04378"/>
    <w:rsid w:val="00E15983"/>
    <w:rsid w:val="00E15D66"/>
    <w:rsid w:val="00E2291A"/>
    <w:rsid w:val="00E25309"/>
    <w:rsid w:val="00E343FB"/>
    <w:rsid w:val="00E35338"/>
    <w:rsid w:val="00E37048"/>
    <w:rsid w:val="00E4258C"/>
    <w:rsid w:val="00E66267"/>
    <w:rsid w:val="00E70EE5"/>
    <w:rsid w:val="00E756A8"/>
    <w:rsid w:val="00E820AE"/>
    <w:rsid w:val="00E95462"/>
    <w:rsid w:val="00EA02C2"/>
    <w:rsid w:val="00EA357E"/>
    <w:rsid w:val="00EA590C"/>
    <w:rsid w:val="00EB50EF"/>
    <w:rsid w:val="00EC4018"/>
    <w:rsid w:val="00ED67DD"/>
    <w:rsid w:val="00EE1305"/>
    <w:rsid w:val="00EE78BF"/>
    <w:rsid w:val="00EF2E97"/>
    <w:rsid w:val="00F01836"/>
    <w:rsid w:val="00F04EBA"/>
    <w:rsid w:val="00F056C3"/>
    <w:rsid w:val="00F2010A"/>
    <w:rsid w:val="00F24D70"/>
    <w:rsid w:val="00F31AF4"/>
    <w:rsid w:val="00F44463"/>
    <w:rsid w:val="00F51F35"/>
    <w:rsid w:val="00F60162"/>
    <w:rsid w:val="00F75378"/>
    <w:rsid w:val="00F75B88"/>
    <w:rsid w:val="00F86BDB"/>
    <w:rsid w:val="00F9743C"/>
    <w:rsid w:val="00FA05A7"/>
    <w:rsid w:val="00FA15AF"/>
    <w:rsid w:val="00FB1D0E"/>
    <w:rsid w:val="00FB1F1B"/>
    <w:rsid w:val="00FB6C62"/>
    <w:rsid w:val="00FC57E1"/>
    <w:rsid w:val="00FD288C"/>
    <w:rsid w:val="00FD42FE"/>
    <w:rsid w:val="00FD651E"/>
    <w:rsid w:val="00FD6B23"/>
    <w:rsid w:val="00FE3E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3FBF7"/>
  <w15:docId w15:val="{471FC035-1FA1-4681-B33C-812A2FCD7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62F"/>
    <w:rPr>
      <w:rFonts w:ascii="Times New Roman" w:hAnsi="Times New Roman"/>
      <w:sz w:val="24"/>
    </w:rPr>
  </w:style>
  <w:style w:type="paragraph" w:styleId="Heading1">
    <w:name w:val="heading 1"/>
    <w:basedOn w:val="Normal"/>
    <w:next w:val="Normal"/>
    <w:uiPriority w:val="9"/>
    <w:qFormat/>
    <w:rsid w:val="00230808"/>
    <w:pPr>
      <w:keepNext/>
      <w:keepLines/>
      <w:spacing w:before="400" w:after="120"/>
      <w:outlineLvl w:val="0"/>
    </w:pPr>
    <w:rPr>
      <w:b/>
      <w:color w:val="365F91" w:themeColor="accent1" w:themeShade="BF"/>
      <w:sz w:val="28"/>
      <w:szCs w:val="40"/>
    </w:rPr>
  </w:style>
  <w:style w:type="paragraph" w:styleId="Heading2">
    <w:name w:val="heading 2"/>
    <w:basedOn w:val="Normal"/>
    <w:next w:val="Normal"/>
    <w:uiPriority w:val="9"/>
    <w:unhideWhenUsed/>
    <w:qFormat/>
    <w:rsid w:val="00230808"/>
    <w:pPr>
      <w:keepNext/>
      <w:keepLines/>
      <w:spacing w:before="360" w:after="120"/>
      <w:outlineLvl w:val="1"/>
    </w:pPr>
    <w:rPr>
      <w:b/>
      <w:color w:val="365F91" w:themeColor="accent1" w:themeShade="BF"/>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C4520"/>
    <w:pPr>
      <w:tabs>
        <w:tab w:val="center" w:pos="4513"/>
        <w:tab w:val="right" w:pos="9026"/>
      </w:tabs>
      <w:spacing w:line="240" w:lineRule="auto"/>
    </w:pPr>
  </w:style>
  <w:style w:type="character" w:customStyle="1" w:styleId="HeaderChar">
    <w:name w:val="Header Char"/>
    <w:basedOn w:val="DefaultParagraphFont"/>
    <w:link w:val="Header"/>
    <w:uiPriority w:val="99"/>
    <w:rsid w:val="00DC4520"/>
  </w:style>
  <w:style w:type="paragraph" w:styleId="Footer">
    <w:name w:val="footer"/>
    <w:basedOn w:val="Normal"/>
    <w:link w:val="FooterChar"/>
    <w:uiPriority w:val="99"/>
    <w:unhideWhenUsed/>
    <w:rsid w:val="00DC4520"/>
    <w:pPr>
      <w:tabs>
        <w:tab w:val="center" w:pos="4513"/>
        <w:tab w:val="right" w:pos="9026"/>
      </w:tabs>
      <w:spacing w:line="240" w:lineRule="auto"/>
    </w:pPr>
  </w:style>
  <w:style w:type="character" w:customStyle="1" w:styleId="FooterChar">
    <w:name w:val="Footer Char"/>
    <w:basedOn w:val="DefaultParagraphFont"/>
    <w:link w:val="Footer"/>
    <w:uiPriority w:val="99"/>
    <w:rsid w:val="00DC4520"/>
  </w:style>
  <w:style w:type="paragraph" w:styleId="TOCHeading">
    <w:name w:val="TOC Heading"/>
    <w:basedOn w:val="Heading1"/>
    <w:next w:val="Normal"/>
    <w:uiPriority w:val="39"/>
    <w:unhideWhenUsed/>
    <w:qFormat/>
    <w:rsid w:val="00DC4520"/>
    <w:pPr>
      <w:spacing w:before="240" w:after="0" w:line="259" w:lineRule="auto"/>
      <w:outlineLvl w:val="9"/>
    </w:pPr>
    <w:rPr>
      <w:rFonts w:asciiTheme="majorHAnsi" w:eastAsiaTheme="majorEastAsia" w:hAnsiTheme="majorHAnsi" w:cstheme="majorBidi"/>
      <w:b w:val="0"/>
      <w:sz w:val="32"/>
      <w:szCs w:val="32"/>
      <w:lang w:val="en-US" w:eastAsia="en-US"/>
    </w:rPr>
  </w:style>
  <w:style w:type="paragraph" w:styleId="TOC1">
    <w:name w:val="toc 1"/>
    <w:basedOn w:val="Normal"/>
    <w:next w:val="Normal"/>
    <w:autoRedefine/>
    <w:uiPriority w:val="39"/>
    <w:unhideWhenUsed/>
    <w:rsid w:val="00DC4520"/>
    <w:pPr>
      <w:spacing w:after="100"/>
    </w:pPr>
  </w:style>
  <w:style w:type="paragraph" w:styleId="TOC2">
    <w:name w:val="toc 2"/>
    <w:basedOn w:val="Normal"/>
    <w:next w:val="Normal"/>
    <w:autoRedefine/>
    <w:uiPriority w:val="39"/>
    <w:unhideWhenUsed/>
    <w:rsid w:val="00DC4520"/>
    <w:pPr>
      <w:spacing w:after="100"/>
      <w:ind w:left="220"/>
    </w:pPr>
  </w:style>
  <w:style w:type="character" w:styleId="Hyperlink">
    <w:name w:val="Hyperlink"/>
    <w:basedOn w:val="DefaultParagraphFont"/>
    <w:uiPriority w:val="99"/>
    <w:unhideWhenUsed/>
    <w:rsid w:val="00DC4520"/>
    <w:rPr>
      <w:color w:val="0000FF" w:themeColor="hyperlink"/>
      <w:u w:val="single"/>
    </w:rPr>
  </w:style>
  <w:style w:type="character" w:customStyle="1" w:styleId="UnresolvedMention1">
    <w:name w:val="Unresolved Mention1"/>
    <w:basedOn w:val="DefaultParagraphFont"/>
    <w:uiPriority w:val="99"/>
    <w:semiHidden/>
    <w:unhideWhenUsed/>
    <w:rsid w:val="00A83A4E"/>
    <w:rPr>
      <w:color w:val="605E5C"/>
      <w:shd w:val="clear" w:color="auto" w:fill="E1DFDD"/>
    </w:rPr>
  </w:style>
  <w:style w:type="paragraph" w:styleId="ListParagraph">
    <w:name w:val="List Paragraph"/>
    <w:basedOn w:val="Normal"/>
    <w:uiPriority w:val="34"/>
    <w:qFormat/>
    <w:rsid w:val="00230808"/>
    <w:pPr>
      <w:ind w:left="720"/>
      <w:contextualSpacing/>
    </w:pPr>
  </w:style>
  <w:style w:type="character" w:styleId="UnresolvedMention">
    <w:name w:val="Unresolved Mention"/>
    <w:basedOn w:val="DefaultParagraphFont"/>
    <w:uiPriority w:val="99"/>
    <w:semiHidden/>
    <w:unhideWhenUsed/>
    <w:rsid w:val="00357C91"/>
    <w:rPr>
      <w:color w:val="605E5C"/>
      <w:shd w:val="clear" w:color="auto" w:fill="E1DFDD"/>
    </w:rPr>
  </w:style>
  <w:style w:type="paragraph" w:styleId="NormalWeb">
    <w:name w:val="Normal (Web)"/>
    <w:basedOn w:val="Normal"/>
    <w:uiPriority w:val="99"/>
    <w:semiHidden/>
    <w:unhideWhenUsed/>
    <w:rsid w:val="009351DA"/>
    <w:rPr>
      <w:rFonts w:cs="Times New Roman"/>
      <w:szCs w:val="24"/>
    </w:rPr>
  </w:style>
  <w:style w:type="paragraph" w:styleId="NoSpacing">
    <w:name w:val="No Spacing"/>
    <w:link w:val="NoSpacingChar"/>
    <w:uiPriority w:val="1"/>
    <w:qFormat/>
    <w:rsid w:val="00237AE3"/>
    <w:pPr>
      <w:spacing w:line="240" w:lineRule="auto"/>
    </w:pPr>
    <w:rPr>
      <w:rFonts w:asciiTheme="minorHAnsi" w:eastAsiaTheme="minorEastAsia" w:hAnsiTheme="minorHAnsi" w:cstheme="minorBidi"/>
      <w:lang w:val="en-GB" w:eastAsia="en-GB"/>
    </w:rPr>
  </w:style>
  <w:style w:type="character" w:customStyle="1" w:styleId="NoSpacingChar">
    <w:name w:val="No Spacing Char"/>
    <w:basedOn w:val="DefaultParagraphFont"/>
    <w:link w:val="NoSpacing"/>
    <w:uiPriority w:val="1"/>
    <w:rsid w:val="00237AE3"/>
    <w:rPr>
      <w:rFonts w:asciiTheme="minorHAnsi" w:eastAsiaTheme="minorEastAsia" w:hAnsiTheme="minorHAnsi" w:cstheme="minorBidi"/>
      <w:lang w:val="en-GB" w:eastAsia="en-GB"/>
    </w:rPr>
  </w:style>
  <w:style w:type="character" w:styleId="FollowedHyperlink">
    <w:name w:val="FollowedHyperlink"/>
    <w:basedOn w:val="DefaultParagraphFont"/>
    <w:uiPriority w:val="99"/>
    <w:semiHidden/>
    <w:unhideWhenUsed/>
    <w:rsid w:val="002D329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lancet.com/journals/landig/article/PIIS2589-7500(20)30001-7/fulltext%20" TargetMode="External"/><Relationship Id="rId18" Type="http://schemas.openxmlformats.org/officeDocument/2006/relationships/hyperlink" Target="https://thedermdigest.com/u-k-s-nice-backs-derm-an-ai-skin-cancer-detection-tool/" TargetMode="External"/><Relationship Id="rId26" Type="http://schemas.openxmlformats.org/officeDocument/2006/relationships/hyperlink" Target="https://openresearch.surrey.ac.uk/esploro/fulltext/report/AI-in-Healthcare-Award---Final/99873466002346?repId=12203690690002346&amp;mId=13204200700002346&amp;institution=44SUR_INST" TargetMode="External"/><Relationship Id="rId3" Type="http://schemas.openxmlformats.org/officeDocument/2006/relationships/styles" Target="styles.xml"/><Relationship Id="rId21" Type="http://schemas.openxmlformats.org/officeDocument/2006/relationships/hyperlink" Target="https://www.nice.org.uk/news/articles/ai-skin-cancer-detection-system-gets-green-light-for-conditional-nhs-us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a-plan-for-digital-health-and-social-care" TargetMode="External"/><Relationship Id="rId17" Type="http://schemas.openxmlformats.org/officeDocument/2006/relationships/hyperlink" Target="https://academic.oup.com/ced/article-abstract/47/3/542/6693211" TargetMode="External"/><Relationship Id="rId25" Type="http://schemas.openxmlformats.org/officeDocument/2006/relationships/hyperlink" Target="https://www.uhliverpool.nhs.uk/about-us/our-stories/merseyside-hospital-pioneers-use-ai-technology-early-detection-skin-cancer"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7-0383/11/22/6826" TargetMode="External"/><Relationship Id="rId20" Type="http://schemas.openxmlformats.org/officeDocument/2006/relationships/hyperlink" Target="https://www.frontiersin.org/journals/medicine/articles/10.3389/fmed.2024.1302363/pdf" TargetMode="External"/><Relationship Id="rId29" Type="http://schemas.openxmlformats.org/officeDocument/2006/relationships/hyperlink" Target="https://www.frontiersin.org/journals/medicine/articles/10.3389/fmed.2023.126484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bjd/article-abstract/193/Supplement_1/ljaf085.199/8162270" TargetMode="External"/><Relationship Id="rId24" Type="http://schemas.openxmlformats.org/officeDocument/2006/relationships/hyperlink" Target="https://www.england.nhs.uk/elective-care/best-practice-solutions/ai-based-skin-lesion-analysis-technology/"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cademic.oup.com/bjd/article-abstract/192/1/118/7819848" TargetMode="External"/><Relationship Id="rId23" Type="http://schemas.openxmlformats.org/officeDocument/2006/relationships/hyperlink" Target="https://transform.england.nhs.uk/digitise-connect-transform/what-good-looks-like/what-good-looks-like-publication" TargetMode="External"/><Relationship Id="rId28" Type="http://schemas.openxmlformats.org/officeDocument/2006/relationships/hyperlink" Target="https://skin-analytics.com/news/regulatory-certification/derm-class-iii-ce-mark/" TargetMode="External"/><Relationship Id="rId10" Type="http://schemas.openxmlformats.org/officeDocument/2006/relationships/hyperlink" Target="https://www.cancerresearchuk.org/health-professional/cancer-statistics/statistics-by-cancer-type/melanoma-skin-cancer" TargetMode="External"/><Relationship Id="rId19" Type="http://schemas.openxmlformats.org/officeDocument/2006/relationships/hyperlink" Target="https://www.frontiersin.org/journals/medicine/articles/10.3389/fmed.2023.1288521/pdf" TargetMode="External"/><Relationship Id="rId31" Type="http://schemas.openxmlformats.org/officeDocument/2006/relationships/hyperlink" Target="https://www.sciencedirect.com/science/article/pii/S0022202X2031201X" TargetMode="External"/><Relationship Id="rId4" Type="http://schemas.openxmlformats.org/officeDocument/2006/relationships/settings" Target="settings.xml"/><Relationship Id="rId9" Type="http://schemas.openxmlformats.org/officeDocument/2006/relationships/hyperlink" Target="https://doi.org/10.1136/bmjhci-2024-101363" TargetMode="External"/><Relationship Id="rId14" Type="http://schemas.openxmlformats.org/officeDocument/2006/relationships/hyperlink" Target="https://www.frontiersin.org/journals/medicine/articles/10.3389/fmed.2023.1259595/pdf" TargetMode="External"/><Relationship Id="rId22" Type="http://schemas.openxmlformats.org/officeDocument/2006/relationships/hyperlink" Target="https://www.england.nhs.uk/2019/01/long-term-plan/" TargetMode="External"/><Relationship Id="rId27" Type="http://schemas.openxmlformats.org/officeDocument/2006/relationships/hyperlink" Target="https://skin-analytics.com/news/regulatory-certification/nice-recommends-derm-nhs/" TargetMode="External"/><Relationship Id="rId30" Type="http://schemas.openxmlformats.org/officeDocument/2006/relationships/hyperlink" Target="https://www.legislation.gov.uk/eur/2016/679/contents"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65CF3B-34EE-4FDC-9672-41E2D0365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13</Pages>
  <Words>3998</Words>
  <Characters>22794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 .</dc:creator>
  <cp:lastModifiedBy>Nashima Ghufran</cp:lastModifiedBy>
  <cp:revision>453</cp:revision>
  <dcterms:created xsi:type="dcterms:W3CDTF">2026-02-17T17:12:00Z</dcterms:created>
  <dcterms:modified xsi:type="dcterms:W3CDTF">2026-02-27T22:35:00Z</dcterms:modified>
</cp:coreProperties>
</file>