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280D3" w14:textId="77777777" w:rsidR="002F15A8" w:rsidRDefault="002F15A8" w:rsidP="002F15A8">
      <w:pPr>
        <w:ind w:right="121"/>
        <w:jc w:val="center"/>
        <w:rPr>
          <w:b/>
          <w:bCs/>
          <w:sz w:val="48"/>
          <w:szCs w:val="46"/>
        </w:rPr>
      </w:pPr>
    </w:p>
    <w:p w14:paraId="7F32E34B" w14:textId="77777777" w:rsidR="002F15A8" w:rsidRDefault="002F15A8" w:rsidP="002F15A8">
      <w:pPr>
        <w:ind w:right="121"/>
        <w:jc w:val="center"/>
        <w:rPr>
          <w:b/>
          <w:bCs/>
          <w:sz w:val="48"/>
          <w:szCs w:val="46"/>
        </w:rPr>
      </w:pPr>
    </w:p>
    <w:p w14:paraId="38ABD658" w14:textId="6BC4FD36" w:rsidR="002F15A8" w:rsidRPr="00F233CA" w:rsidRDefault="002F15A8" w:rsidP="002F15A8">
      <w:pPr>
        <w:ind w:right="121"/>
        <w:jc w:val="center"/>
        <w:rPr>
          <w:rFonts w:asciiTheme="minorBidi" w:hAnsiTheme="minorBidi"/>
          <w:b/>
          <w:bCs/>
          <w:sz w:val="48"/>
          <w:szCs w:val="46"/>
        </w:rPr>
      </w:pPr>
      <w:r w:rsidRPr="00F233CA">
        <w:rPr>
          <w:b/>
          <w:bCs/>
          <w:sz w:val="48"/>
          <w:szCs w:val="46"/>
        </w:rPr>
        <w:t>Module Title</w:t>
      </w:r>
      <w:r w:rsidRPr="00F233CA">
        <w:rPr>
          <w:rFonts w:cs="Arial"/>
          <w:b/>
          <w:bCs/>
          <w:sz w:val="48"/>
          <w:szCs w:val="46"/>
        </w:rPr>
        <w:t>: Personnel Resourcing and Development</w:t>
      </w:r>
    </w:p>
    <w:p w14:paraId="334AC962" w14:textId="77777777" w:rsidR="002F15A8" w:rsidRPr="00565679" w:rsidRDefault="002F15A8" w:rsidP="002F15A8">
      <w:pPr>
        <w:jc w:val="center"/>
        <w:rPr>
          <w:b/>
          <w:bCs/>
          <w:sz w:val="66"/>
          <w:szCs w:val="64"/>
        </w:rPr>
      </w:pPr>
      <w:r w:rsidRPr="00565679">
        <w:rPr>
          <w:b/>
          <w:bCs/>
          <w:sz w:val="66"/>
          <w:szCs w:val="64"/>
        </w:rPr>
        <w:t>Module Code: BMIH5005</w:t>
      </w:r>
    </w:p>
    <w:p w14:paraId="571C7F27" w14:textId="77777777" w:rsidR="002F15A8" w:rsidRPr="00565679" w:rsidRDefault="002F15A8" w:rsidP="002F15A8">
      <w:pPr>
        <w:jc w:val="center"/>
        <w:rPr>
          <w:b/>
          <w:bCs/>
          <w:sz w:val="54"/>
          <w:szCs w:val="52"/>
        </w:rPr>
      </w:pPr>
      <w:r w:rsidRPr="00565679">
        <w:rPr>
          <w:b/>
          <w:bCs/>
          <w:sz w:val="54"/>
          <w:szCs w:val="52"/>
        </w:rPr>
        <w:t>Lecturer’s Name: Emma Roberts</w:t>
      </w:r>
    </w:p>
    <w:p w14:paraId="7B46F11A" w14:textId="77777777" w:rsidR="002F15A8" w:rsidRDefault="002F15A8" w:rsidP="002F15A8">
      <w:pPr>
        <w:jc w:val="center"/>
        <w:rPr>
          <w:b/>
          <w:bCs/>
          <w:sz w:val="38"/>
          <w:szCs w:val="36"/>
        </w:rPr>
      </w:pPr>
      <w:r>
        <w:rPr>
          <w:b/>
          <w:bCs/>
          <w:sz w:val="38"/>
          <w:szCs w:val="36"/>
        </w:rPr>
        <w:t>Student</w:t>
      </w:r>
      <w:r w:rsidRPr="007C2394">
        <w:rPr>
          <w:b/>
          <w:bCs/>
          <w:sz w:val="38"/>
          <w:szCs w:val="36"/>
        </w:rPr>
        <w:t>: Muhammed Azizur Rahman</w:t>
      </w:r>
    </w:p>
    <w:p w14:paraId="6B9C6EE6" w14:textId="77777777" w:rsidR="002F15A8" w:rsidRDefault="002F15A8" w:rsidP="002F15A8">
      <w:pPr>
        <w:jc w:val="center"/>
        <w:rPr>
          <w:b/>
          <w:bCs/>
          <w:sz w:val="38"/>
          <w:szCs w:val="36"/>
        </w:rPr>
      </w:pPr>
      <w:r>
        <w:rPr>
          <w:b/>
          <w:bCs/>
          <w:sz w:val="38"/>
          <w:szCs w:val="36"/>
        </w:rPr>
        <w:t>2107283@student.uwtsd.ac.uk</w:t>
      </w:r>
    </w:p>
    <w:p w14:paraId="6B576284" w14:textId="77777777" w:rsidR="002F15A8" w:rsidRDefault="002F15A8" w:rsidP="002F15A8">
      <w:pPr>
        <w:jc w:val="center"/>
      </w:pPr>
    </w:p>
    <w:p w14:paraId="063F655C" w14:textId="69812BB6" w:rsidR="00423E27" w:rsidRPr="002112C9" w:rsidRDefault="00423E27" w:rsidP="005926CA">
      <w:pPr>
        <w:spacing w:before="240"/>
        <w:jc w:val="center"/>
        <w:rPr>
          <w:rFonts w:cs="Arial"/>
        </w:rPr>
      </w:pPr>
    </w:p>
    <w:p w14:paraId="717DEB67" w14:textId="77777777" w:rsidR="00423E27" w:rsidRPr="002112C9" w:rsidRDefault="00423E27" w:rsidP="005926CA">
      <w:pPr>
        <w:spacing w:before="240"/>
        <w:jc w:val="center"/>
        <w:rPr>
          <w:rFonts w:cs="Arial"/>
          <w:b/>
          <w:bCs/>
          <w:sz w:val="32"/>
          <w:szCs w:val="32"/>
        </w:rPr>
      </w:pPr>
    </w:p>
    <w:p w14:paraId="0FD76EFC" w14:textId="77777777" w:rsidR="00423E27" w:rsidRPr="002112C9" w:rsidRDefault="00423E27" w:rsidP="005926CA">
      <w:pPr>
        <w:spacing w:before="240"/>
        <w:jc w:val="center"/>
        <w:rPr>
          <w:rFonts w:cs="Arial"/>
          <w:b/>
          <w:bCs/>
          <w:sz w:val="32"/>
          <w:szCs w:val="32"/>
        </w:rPr>
      </w:pPr>
    </w:p>
    <w:p w14:paraId="5ACD22C8" w14:textId="77777777" w:rsidR="002F15A8" w:rsidRDefault="002F15A8" w:rsidP="005926CA">
      <w:pPr>
        <w:pStyle w:val="ListParagraph"/>
        <w:spacing w:before="240"/>
        <w:jc w:val="center"/>
        <w:rPr>
          <w:rFonts w:cs="Arial"/>
          <w:i/>
          <w:iCs/>
          <w:sz w:val="40"/>
          <w:szCs w:val="40"/>
        </w:rPr>
      </w:pPr>
    </w:p>
    <w:p w14:paraId="6F93BADA" w14:textId="77777777" w:rsidR="002F15A8" w:rsidRDefault="002F15A8" w:rsidP="005926CA">
      <w:pPr>
        <w:pStyle w:val="ListParagraph"/>
        <w:spacing w:before="240"/>
        <w:jc w:val="center"/>
        <w:rPr>
          <w:rFonts w:cs="Arial"/>
          <w:i/>
          <w:iCs/>
          <w:sz w:val="40"/>
          <w:szCs w:val="40"/>
        </w:rPr>
      </w:pPr>
    </w:p>
    <w:p w14:paraId="2EAA1A53" w14:textId="77777777" w:rsidR="002F15A8" w:rsidRDefault="002F15A8" w:rsidP="005926CA">
      <w:pPr>
        <w:pStyle w:val="ListParagraph"/>
        <w:spacing w:before="240"/>
        <w:jc w:val="center"/>
        <w:rPr>
          <w:rFonts w:cs="Arial"/>
          <w:i/>
          <w:iCs/>
          <w:sz w:val="40"/>
          <w:szCs w:val="40"/>
        </w:rPr>
      </w:pPr>
    </w:p>
    <w:p w14:paraId="56C96A19" w14:textId="11741DDB" w:rsidR="00423E27" w:rsidRDefault="00423E27" w:rsidP="005926CA">
      <w:pPr>
        <w:pStyle w:val="ListParagraph"/>
        <w:spacing w:before="240"/>
        <w:jc w:val="center"/>
        <w:rPr>
          <w:rFonts w:cs="Arial"/>
          <w:i/>
          <w:iCs/>
          <w:sz w:val="40"/>
          <w:szCs w:val="40"/>
        </w:rPr>
      </w:pPr>
      <w:r w:rsidRPr="002112C9">
        <w:rPr>
          <w:rFonts w:cs="Arial"/>
          <w:i/>
          <w:iCs/>
          <w:sz w:val="40"/>
          <w:szCs w:val="40"/>
        </w:rPr>
        <w:lastRenderedPageBreak/>
        <w:t xml:space="preserve">Research Proposal on </w:t>
      </w:r>
      <w:r w:rsidR="00354B04" w:rsidRPr="002112C9">
        <w:rPr>
          <w:rFonts w:eastAsia="Times New Roman" w:cs="Arial"/>
          <w:i/>
          <w:iCs/>
          <w:color w:val="2D3030"/>
          <w:kern w:val="36"/>
          <w:sz w:val="40"/>
          <w:szCs w:val="40"/>
        </w:rPr>
        <w:t xml:space="preserve">Premier Inn </w:t>
      </w:r>
      <w:r w:rsidR="00E9368C" w:rsidRPr="002112C9">
        <w:rPr>
          <w:rFonts w:cs="Arial"/>
          <w:i/>
          <w:iCs/>
          <w:sz w:val="40"/>
          <w:szCs w:val="40"/>
        </w:rPr>
        <w:t xml:space="preserve">Hotel in </w:t>
      </w:r>
      <w:r w:rsidR="00D87CDE" w:rsidRPr="002112C9">
        <w:rPr>
          <w:rFonts w:cs="Arial"/>
          <w:i/>
          <w:iCs/>
          <w:sz w:val="40"/>
          <w:szCs w:val="40"/>
        </w:rPr>
        <w:t xml:space="preserve">the </w:t>
      </w:r>
      <w:r w:rsidR="00E9368C" w:rsidRPr="002112C9">
        <w:rPr>
          <w:rFonts w:cs="Arial"/>
          <w:i/>
          <w:iCs/>
          <w:sz w:val="40"/>
          <w:szCs w:val="40"/>
        </w:rPr>
        <w:t>UK</w:t>
      </w:r>
    </w:p>
    <w:p w14:paraId="367CE3AF" w14:textId="703784F1" w:rsidR="00C3628E" w:rsidRDefault="00C3628E" w:rsidP="005926CA">
      <w:pPr>
        <w:pStyle w:val="ListParagraph"/>
        <w:spacing w:before="240"/>
        <w:jc w:val="center"/>
        <w:rPr>
          <w:rFonts w:cs="Arial"/>
          <w:i/>
          <w:iCs/>
          <w:sz w:val="40"/>
          <w:szCs w:val="40"/>
        </w:rPr>
      </w:pPr>
    </w:p>
    <w:p w14:paraId="07F835E6" w14:textId="77777777" w:rsidR="00620F8C" w:rsidRPr="002112C9" w:rsidRDefault="00620F8C" w:rsidP="005926CA">
      <w:pPr>
        <w:shd w:val="clear" w:color="auto" w:fill="A8D08D" w:themeFill="accent6" w:themeFillTint="99"/>
        <w:spacing w:before="240"/>
        <w:jc w:val="center"/>
        <w:rPr>
          <w:rFonts w:cs="Arial"/>
          <w:b/>
          <w:bCs/>
          <w:sz w:val="32"/>
          <w:szCs w:val="32"/>
        </w:rPr>
      </w:pPr>
      <w:r w:rsidRPr="002112C9">
        <w:rPr>
          <w:rFonts w:cs="Arial"/>
          <w:b/>
          <w:bCs/>
          <w:sz w:val="32"/>
          <w:szCs w:val="32"/>
        </w:rPr>
        <w:t xml:space="preserve">“What are the current challenges that the industry is facing that </w:t>
      </w:r>
      <w:r w:rsidR="00D87CDE" w:rsidRPr="002112C9">
        <w:rPr>
          <w:rFonts w:cs="Arial"/>
          <w:b/>
          <w:bCs/>
          <w:sz w:val="32"/>
          <w:szCs w:val="32"/>
        </w:rPr>
        <w:t>are</w:t>
      </w:r>
      <w:r w:rsidRPr="002112C9">
        <w:rPr>
          <w:rFonts w:cs="Arial"/>
          <w:b/>
          <w:bCs/>
          <w:sz w:val="32"/>
          <w:szCs w:val="32"/>
        </w:rPr>
        <w:t xml:space="preserve"> affecting employee Retention”</w:t>
      </w:r>
    </w:p>
    <w:p w14:paraId="583872D9" w14:textId="77777777" w:rsidR="00423E27" w:rsidRPr="002112C9" w:rsidRDefault="00423E27" w:rsidP="00251EB2">
      <w:pPr>
        <w:spacing w:before="240"/>
        <w:rPr>
          <w:rFonts w:cs="Arial"/>
          <w:b/>
          <w:bCs/>
          <w:i/>
          <w:iCs/>
          <w:sz w:val="36"/>
          <w:szCs w:val="36"/>
        </w:rPr>
      </w:pPr>
    </w:p>
    <w:p w14:paraId="089AD4D0" w14:textId="77777777" w:rsidR="00423E27" w:rsidRPr="002112C9" w:rsidRDefault="00423E27" w:rsidP="00A153F2">
      <w:pPr>
        <w:tabs>
          <w:tab w:val="left" w:pos="2213"/>
        </w:tabs>
        <w:spacing w:before="240"/>
        <w:jc w:val="center"/>
        <w:rPr>
          <w:rFonts w:cs="Arial"/>
          <w:sz w:val="32"/>
          <w:szCs w:val="32"/>
        </w:rPr>
      </w:pPr>
    </w:p>
    <w:p w14:paraId="36E2EB35" w14:textId="77777777" w:rsidR="00620F8C" w:rsidRPr="002112C9" w:rsidRDefault="00620F8C" w:rsidP="00A153F2">
      <w:pPr>
        <w:tabs>
          <w:tab w:val="left" w:pos="2213"/>
        </w:tabs>
        <w:spacing w:before="240"/>
        <w:jc w:val="center"/>
        <w:rPr>
          <w:rFonts w:cs="Arial"/>
          <w:szCs w:val="24"/>
        </w:rPr>
      </w:pPr>
    </w:p>
    <w:p w14:paraId="3A661A35" w14:textId="77777777" w:rsidR="00423E27" w:rsidRPr="002112C9" w:rsidRDefault="00423E27" w:rsidP="00251EB2">
      <w:pPr>
        <w:spacing w:before="240"/>
        <w:rPr>
          <w:rFonts w:cs="Arial"/>
        </w:rPr>
      </w:pPr>
    </w:p>
    <w:p w14:paraId="7A0847CE" w14:textId="77777777" w:rsidR="00423E27" w:rsidRPr="002112C9" w:rsidRDefault="00423E27" w:rsidP="00251EB2">
      <w:pPr>
        <w:spacing w:before="240" w:after="160"/>
        <w:rPr>
          <w:rFonts w:cs="Arial"/>
        </w:rPr>
      </w:pPr>
      <w:r w:rsidRPr="002112C9">
        <w:rPr>
          <w:rFonts w:cs="Arial"/>
        </w:rPr>
        <w:br w:type="page"/>
      </w:r>
    </w:p>
    <w:sdt>
      <w:sdtPr>
        <w:rPr>
          <w:rFonts w:ascii="Arial" w:eastAsiaTheme="minorHAnsi" w:hAnsi="Arial" w:cs="Arial"/>
          <w:color w:val="000000" w:themeColor="text1"/>
          <w:sz w:val="24"/>
          <w:szCs w:val="22"/>
          <w:lang w:val="en-GB"/>
        </w:rPr>
        <w:id w:val="1467546398"/>
        <w:docPartObj>
          <w:docPartGallery w:val="Table of Contents"/>
          <w:docPartUnique/>
        </w:docPartObj>
      </w:sdtPr>
      <w:sdtEndPr>
        <w:rPr>
          <w:b/>
          <w:bCs/>
          <w:noProof/>
        </w:rPr>
      </w:sdtEndPr>
      <w:sdtContent>
        <w:p w14:paraId="2AB7A0E6" w14:textId="77777777" w:rsidR="00E9368C" w:rsidRPr="002112C9" w:rsidRDefault="00E9368C" w:rsidP="00251EB2">
          <w:pPr>
            <w:pStyle w:val="TOCHeading"/>
            <w:spacing w:line="360" w:lineRule="auto"/>
            <w:jc w:val="both"/>
            <w:rPr>
              <w:rFonts w:ascii="Arial" w:hAnsi="Arial" w:cs="Arial"/>
              <w:b/>
              <w:bCs/>
            </w:rPr>
          </w:pPr>
          <w:r w:rsidRPr="002112C9">
            <w:rPr>
              <w:rFonts w:ascii="Arial" w:hAnsi="Arial" w:cs="Arial"/>
              <w:b/>
              <w:bCs/>
            </w:rPr>
            <w:t>Table of Contents</w:t>
          </w:r>
        </w:p>
        <w:p w14:paraId="61A46328" w14:textId="359815FF" w:rsidR="003F66D9" w:rsidRPr="002112C9" w:rsidRDefault="004F517A" w:rsidP="00251EB2">
          <w:pPr>
            <w:pStyle w:val="TOC1"/>
            <w:tabs>
              <w:tab w:val="right" w:leader="dot" w:pos="9350"/>
            </w:tabs>
            <w:spacing w:before="240"/>
            <w:rPr>
              <w:rFonts w:eastAsiaTheme="minorEastAsia" w:cs="Arial"/>
              <w:noProof/>
              <w:color w:val="auto"/>
              <w:sz w:val="22"/>
              <w:lang w:val="en-US"/>
            </w:rPr>
          </w:pPr>
          <w:r w:rsidRPr="002112C9">
            <w:rPr>
              <w:rFonts w:cs="Arial"/>
            </w:rPr>
            <w:fldChar w:fldCharType="begin"/>
          </w:r>
          <w:r w:rsidR="00E9368C" w:rsidRPr="002112C9">
            <w:rPr>
              <w:rFonts w:cs="Arial"/>
            </w:rPr>
            <w:instrText xml:space="preserve"> TOC \o "1-3" \h \z \u </w:instrText>
          </w:r>
          <w:r w:rsidRPr="002112C9">
            <w:rPr>
              <w:rFonts w:cs="Arial"/>
            </w:rPr>
            <w:fldChar w:fldCharType="separate"/>
          </w:r>
          <w:hyperlink w:anchor="_Toc117593415" w:history="1">
            <w:r w:rsidR="003F66D9" w:rsidRPr="002112C9">
              <w:rPr>
                <w:rStyle w:val="Hyperlink"/>
                <w:rFonts w:cs="Arial"/>
                <w:noProof/>
              </w:rPr>
              <w:t>Introduction</w:t>
            </w:r>
            <w:r w:rsidR="003F66D9" w:rsidRPr="002112C9">
              <w:rPr>
                <w:rFonts w:cs="Arial"/>
                <w:noProof/>
                <w:webHidden/>
              </w:rPr>
              <w:tab/>
            </w:r>
            <w:r w:rsidRPr="002112C9">
              <w:rPr>
                <w:rFonts w:cs="Arial"/>
                <w:noProof/>
                <w:webHidden/>
              </w:rPr>
              <w:fldChar w:fldCharType="begin"/>
            </w:r>
            <w:r w:rsidR="003F66D9" w:rsidRPr="002112C9">
              <w:rPr>
                <w:rFonts w:cs="Arial"/>
                <w:noProof/>
                <w:webHidden/>
              </w:rPr>
              <w:instrText xml:space="preserve"> PAGEREF _Toc117593415 \h </w:instrText>
            </w:r>
            <w:r w:rsidRPr="002112C9">
              <w:rPr>
                <w:rFonts w:cs="Arial"/>
                <w:noProof/>
                <w:webHidden/>
              </w:rPr>
            </w:r>
            <w:r w:rsidRPr="002112C9">
              <w:rPr>
                <w:rFonts w:cs="Arial"/>
                <w:noProof/>
                <w:webHidden/>
              </w:rPr>
              <w:fldChar w:fldCharType="separate"/>
            </w:r>
            <w:r w:rsidR="00ED4FEB">
              <w:rPr>
                <w:rFonts w:cs="Arial"/>
                <w:noProof/>
                <w:webHidden/>
              </w:rPr>
              <w:t>4</w:t>
            </w:r>
            <w:r w:rsidRPr="002112C9">
              <w:rPr>
                <w:rFonts w:cs="Arial"/>
                <w:noProof/>
                <w:webHidden/>
              </w:rPr>
              <w:fldChar w:fldCharType="end"/>
            </w:r>
          </w:hyperlink>
        </w:p>
        <w:p w14:paraId="7A7CD9EF" w14:textId="0DCAE0E2"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16" w:history="1">
            <w:r w:rsidR="003F66D9" w:rsidRPr="002112C9">
              <w:rPr>
                <w:rStyle w:val="Hyperlink"/>
                <w:rFonts w:cs="Arial"/>
                <w:noProof/>
                <w:shd w:val="clear" w:color="auto" w:fill="FFFFFF"/>
              </w:rPr>
              <w:t>Company Overview</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_Toc117593416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4</w:t>
            </w:r>
            <w:r w:rsidR="004F517A" w:rsidRPr="002112C9">
              <w:rPr>
                <w:rFonts w:cs="Arial"/>
                <w:noProof/>
                <w:webHidden/>
              </w:rPr>
              <w:fldChar w:fldCharType="end"/>
            </w:r>
          </w:hyperlink>
        </w:p>
        <w:p w14:paraId="22C18EF3" w14:textId="210103A5"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17" w:history="1">
            <w:r w:rsidR="003F66D9" w:rsidRPr="002112C9">
              <w:rPr>
                <w:rStyle w:val="Hyperlink"/>
                <w:rFonts w:cs="Arial"/>
                <w:noProof/>
              </w:rPr>
              <w:t>Challenges Of Retention Issue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_Toc117593417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4</w:t>
            </w:r>
            <w:r w:rsidR="004F517A" w:rsidRPr="002112C9">
              <w:rPr>
                <w:rFonts w:cs="Arial"/>
                <w:noProof/>
                <w:webHidden/>
              </w:rPr>
              <w:fldChar w:fldCharType="end"/>
            </w:r>
          </w:hyperlink>
        </w:p>
        <w:p w14:paraId="7695D41E" w14:textId="6FD3E147"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18" w:history="1">
            <w:r w:rsidR="003F66D9" w:rsidRPr="002112C9">
              <w:rPr>
                <w:rStyle w:val="Hyperlink"/>
                <w:rFonts w:cs="Arial"/>
                <w:noProof/>
              </w:rPr>
              <w:t>Impact of Retention In Premier Inn Hotel</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_Toc117593418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5</w:t>
            </w:r>
            <w:r w:rsidR="004F517A" w:rsidRPr="002112C9">
              <w:rPr>
                <w:rFonts w:cs="Arial"/>
                <w:noProof/>
                <w:webHidden/>
              </w:rPr>
              <w:fldChar w:fldCharType="end"/>
            </w:r>
          </w:hyperlink>
        </w:p>
        <w:p w14:paraId="6CF78CEA" w14:textId="0AF310BD" w:rsidR="003F66D9" w:rsidRPr="002112C9" w:rsidRDefault="007353BB" w:rsidP="00251EB2">
          <w:pPr>
            <w:pStyle w:val="TOC1"/>
            <w:tabs>
              <w:tab w:val="right" w:leader="dot" w:pos="9350"/>
            </w:tabs>
            <w:spacing w:before="240"/>
            <w:rPr>
              <w:rFonts w:eastAsiaTheme="minorEastAsia" w:cs="Arial"/>
              <w:noProof/>
              <w:color w:val="auto"/>
              <w:sz w:val="22"/>
              <w:lang w:val="en-US"/>
            </w:rPr>
          </w:pPr>
          <w:hyperlink w:anchor="_Toc117593419" w:history="1">
            <w:r w:rsidR="003F66D9" w:rsidRPr="002112C9">
              <w:rPr>
                <w:rStyle w:val="Hyperlink"/>
                <w:rFonts w:cs="Arial"/>
                <w:noProof/>
              </w:rPr>
              <w:t>Discussion/Literature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_Toc117593419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6</w:t>
            </w:r>
            <w:r w:rsidR="004F517A" w:rsidRPr="002112C9">
              <w:rPr>
                <w:rFonts w:cs="Arial"/>
                <w:noProof/>
                <w:webHidden/>
              </w:rPr>
              <w:fldChar w:fldCharType="end"/>
            </w:r>
          </w:hyperlink>
        </w:p>
        <w:p w14:paraId="6FE5DD53" w14:textId="09B60336"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0" w:history="1">
            <w:r w:rsidR="003F66D9" w:rsidRPr="002112C9">
              <w:rPr>
                <w:rStyle w:val="Hyperlink"/>
                <w:rFonts w:cs="Arial"/>
                <w:noProof/>
              </w:rPr>
              <w:t>SWOT Analysis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_Toc117593420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6</w:t>
            </w:r>
            <w:r w:rsidR="004F517A" w:rsidRPr="002112C9">
              <w:rPr>
                <w:rFonts w:cs="Arial"/>
                <w:noProof/>
                <w:webHidden/>
              </w:rPr>
              <w:fldChar w:fldCharType="end"/>
            </w:r>
          </w:hyperlink>
        </w:p>
        <w:p w14:paraId="60689DC8" w14:textId="468051A3"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1" w:history="1">
            <w:r w:rsidR="003F66D9" w:rsidRPr="002112C9">
              <w:rPr>
                <w:rStyle w:val="Hyperlink"/>
                <w:rFonts w:cs="Arial"/>
                <w:noProof/>
              </w:rPr>
              <w:t>PESTLE Analysis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_Toc117593421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7</w:t>
            </w:r>
            <w:r w:rsidR="004F517A" w:rsidRPr="002112C9">
              <w:rPr>
                <w:rFonts w:cs="Arial"/>
                <w:noProof/>
                <w:webHidden/>
              </w:rPr>
              <w:fldChar w:fldCharType="end"/>
            </w:r>
          </w:hyperlink>
        </w:p>
        <w:p w14:paraId="2879D966" w14:textId="080ED379"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2" w:history="1">
            <w:r w:rsidR="003F66D9" w:rsidRPr="002112C9">
              <w:rPr>
                <w:rStyle w:val="Hyperlink"/>
                <w:rFonts w:cs="Arial"/>
                <w:noProof/>
              </w:rPr>
              <w:t>Retention Rates Issue For Covid-19</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_Toc117593422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8</w:t>
            </w:r>
            <w:r w:rsidR="004F517A" w:rsidRPr="002112C9">
              <w:rPr>
                <w:rFonts w:cs="Arial"/>
                <w:noProof/>
                <w:webHidden/>
              </w:rPr>
              <w:fldChar w:fldCharType="end"/>
            </w:r>
          </w:hyperlink>
        </w:p>
        <w:p w14:paraId="6595EC6D" w14:textId="3D33CAA8"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3" w:history="1">
            <w:r w:rsidR="003F66D9" w:rsidRPr="002112C9">
              <w:rPr>
                <w:rStyle w:val="Hyperlink"/>
                <w:rFonts w:cs="Arial"/>
                <w:noProof/>
              </w:rPr>
              <w:t>Employee Lifecycle</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_Toc117593423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10</w:t>
            </w:r>
            <w:r w:rsidR="004F517A" w:rsidRPr="002112C9">
              <w:rPr>
                <w:rFonts w:cs="Arial"/>
                <w:noProof/>
                <w:webHidden/>
              </w:rPr>
              <w:fldChar w:fldCharType="end"/>
            </w:r>
          </w:hyperlink>
        </w:p>
        <w:p w14:paraId="439C11A6" w14:textId="1E32133A" w:rsidR="003F66D9" w:rsidRPr="002112C9" w:rsidRDefault="007353BB" w:rsidP="00251EB2">
          <w:pPr>
            <w:pStyle w:val="TOC1"/>
            <w:tabs>
              <w:tab w:val="right" w:leader="dot" w:pos="9350"/>
            </w:tabs>
            <w:spacing w:before="240"/>
            <w:rPr>
              <w:rFonts w:eastAsiaTheme="minorEastAsia" w:cs="Arial"/>
              <w:noProof/>
              <w:color w:val="auto"/>
              <w:sz w:val="22"/>
              <w:lang w:val="en-US"/>
            </w:rPr>
          </w:pPr>
          <w:hyperlink w:anchor="_Toc117593424" w:history="1">
            <w:r w:rsidR="003F66D9" w:rsidRPr="002112C9">
              <w:rPr>
                <w:rStyle w:val="Hyperlink"/>
                <w:rFonts w:cs="Arial"/>
                <w:noProof/>
              </w:rPr>
              <w:t>Evaluation and Conclusion</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_Toc117593424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555DF767" w14:textId="7BE2CB53"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5" w:history="1">
            <w:r w:rsidR="003F66D9" w:rsidRPr="002112C9">
              <w:rPr>
                <w:rStyle w:val="Hyperlink"/>
                <w:rFonts w:eastAsia="Times New Roman" w:cs="Arial"/>
                <w:noProof/>
                <w:lang w:val="en-US"/>
              </w:rPr>
              <w:t>Conclusion</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_Toc117593425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10E90C0D" w14:textId="654A2EE6" w:rsidR="003F66D9" w:rsidRPr="002112C9" w:rsidRDefault="007353BB" w:rsidP="00251EB2">
          <w:pPr>
            <w:pStyle w:val="TOC2"/>
            <w:tabs>
              <w:tab w:val="right" w:leader="dot" w:pos="9350"/>
            </w:tabs>
            <w:spacing w:before="240"/>
            <w:rPr>
              <w:rFonts w:eastAsiaTheme="minorEastAsia" w:cs="Arial"/>
              <w:noProof/>
              <w:color w:val="auto"/>
              <w:sz w:val="22"/>
              <w:lang w:val="en-US"/>
            </w:rPr>
          </w:pPr>
          <w:hyperlink w:anchor="_Toc117593426" w:history="1">
            <w:r w:rsidR="003F66D9" w:rsidRPr="002112C9">
              <w:rPr>
                <w:rStyle w:val="Hyperlink"/>
                <w:rFonts w:cs="Arial"/>
                <w:noProof/>
              </w:rPr>
              <w:t>Recommendations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_Toc117593426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11</w:t>
            </w:r>
            <w:r w:rsidR="004F517A" w:rsidRPr="002112C9">
              <w:rPr>
                <w:rFonts w:cs="Arial"/>
                <w:noProof/>
                <w:webHidden/>
              </w:rPr>
              <w:fldChar w:fldCharType="end"/>
            </w:r>
          </w:hyperlink>
        </w:p>
        <w:p w14:paraId="57801C33" w14:textId="22AB2FA5" w:rsidR="003F66D9" w:rsidRPr="002112C9" w:rsidRDefault="007353BB" w:rsidP="00251EB2">
          <w:pPr>
            <w:pStyle w:val="TOC1"/>
            <w:tabs>
              <w:tab w:val="right" w:leader="dot" w:pos="9350"/>
            </w:tabs>
            <w:spacing w:before="240"/>
            <w:rPr>
              <w:rFonts w:eastAsiaTheme="minorEastAsia" w:cs="Arial"/>
              <w:noProof/>
              <w:color w:val="auto"/>
              <w:sz w:val="22"/>
              <w:lang w:val="en-US"/>
            </w:rPr>
          </w:pPr>
          <w:hyperlink w:anchor="_Toc117593427" w:history="1">
            <w:r w:rsidR="003F66D9" w:rsidRPr="002112C9">
              <w:rPr>
                <w:rStyle w:val="Hyperlink"/>
                <w:rFonts w:cs="Arial"/>
                <w:noProof/>
              </w:rPr>
              <w:t>References</w:t>
            </w:r>
            <w:r w:rsidR="003F66D9" w:rsidRPr="002112C9">
              <w:rPr>
                <w:rFonts w:cs="Arial"/>
                <w:noProof/>
                <w:webHidden/>
              </w:rPr>
              <w:tab/>
            </w:r>
            <w:r w:rsidR="004F517A" w:rsidRPr="002112C9">
              <w:rPr>
                <w:rFonts w:cs="Arial"/>
                <w:noProof/>
                <w:webHidden/>
              </w:rPr>
              <w:fldChar w:fldCharType="begin"/>
            </w:r>
            <w:r w:rsidR="003F66D9" w:rsidRPr="002112C9">
              <w:rPr>
                <w:rFonts w:cs="Arial"/>
                <w:noProof/>
                <w:webHidden/>
              </w:rPr>
              <w:instrText xml:space="preserve"> PAGEREF _Toc117593427 \h </w:instrText>
            </w:r>
            <w:r w:rsidR="004F517A" w:rsidRPr="002112C9">
              <w:rPr>
                <w:rFonts w:cs="Arial"/>
                <w:noProof/>
                <w:webHidden/>
              </w:rPr>
            </w:r>
            <w:r w:rsidR="004F517A" w:rsidRPr="002112C9">
              <w:rPr>
                <w:rFonts w:cs="Arial"/>
                <w:noProof/>
                <w:webHidden/>
              </w:rPr>
              <w:fldChar w:fldCharType="separate"/>
            </w:r>
            <w:r w:rsidR="00ED4FEB">
              <w:rPr>
                <w:rFonts w:cs="Arial"/>
                <w:noProof/>
                <w:webHidden/>
              </w:rPr>
              <w:t>13</w:t>
            </w:r>
            <w:r w:rsidR="004F517A" w:rsidRPr="002112C9">
              <w:rPr>
                <w:rFonts w:cs="Arial"/>
                <w:noProof/>
                <w:webHidden/>
              </w:rPr>
              <w:fldChar w:fldCharType="end"/>
            </w:r>
          </w:hyperlink>
        </w:p>
        <w:p w14:paraId="68C6A352" w14:textId="77777777" w:rsidR="00E9368C" w:rsidRPr="002112C9" w:rsidRDefault="004F517A" w:rsidP="00251EB2">
          <w:pPr>
            <w:spacing w:before="240"/>
            <w:rPr>
              <w:rFonts w:cs="Arial"/>
            </w:rPr>
          </w:pPr>
          <w:r w:rsidRPr="002112C9">
            <w:rPr>
              <w:rFonts w:cs="Arial"/>
              <w:b/>
              <w:bCs/>
              <w:noProof/>
            </w:rPr>
            <w:fldChar w:fldCharType="end"/>
          </w:r>
        </w:p>
      </w:sdtContent>
    </w:sdt>
    <w:p w14:paraId="277475FB" w14:textId="77777777" w:rsidR="00423E27" w:rsidRPr="002112C9" w:rsidRDefault="00423E27" w:rsidP="00251EB2">
      <w:pPr>
        <w:spacing w:before="240" w:after="160"/>
        <w:rPr>
          <w:rFonts w:cs="Arial"/>
        </w:rPr>
      </w:pPr>
      <w:r w:rsidRPr="002112C9">
        <w:rPr>
          <w:rFonts w:cs="Arial"/>
        </w:rPr>
        <w:br w:type="page"/>
      </w:r>
    </w:p>
    <w:p w14:paraId="39DED4F5" w14:textId="77777777" w:rsidR="00423E27" w:rsidRPr="002112C9" w:rsidRDefault="00423E27" w:rsidP="00251EB2">
      <w:pPr>
        <w:pStyle w:val="Heading1"/>
        <w:rPr>
          <w:rFonts w:cs="Arial"/>
        </w:rPr>
      </w:pPr>
      <w:bookmarkStart w:id="0" w:name="_Toc117593415"/>
      <w:r w:rsidRPr="002112C9">
        <w:rPr>
          <w:rFonts w:cs="Arial"/>
        </w:rPr>
        <w:lastRenderedPageBreak/>
        <w:t>Introduction</w:t>
      </w:r>
      <w:bookmarkEnd w:id="0"/>
    </w:p>
    <w:p w14:paraId="349C8C61" w14:textId="77777777" w:rsidR="00423E27" w:rsidRPr="002112C9" w:rsidRDefault="00423E27" w:rsidP="00251EB2">
      <w:pPr>
        <w:pStyle w:val="Heading2"/>
        <w:spacing w:before="240"/>
        <w:jc w:val="both"/>
        <w:rPr>
          <w:rFonts w:cs="Arial"/>
          <w:shd w:val="clear" w:color="auto" w:fill="FFFFFF"/>
        </w:rPr>
      </w:pPr>
      <w:bookmarkStart w:id="1" w:name="_Toc117593416"/>
      <w:r w:rsidRPr="002112C9">
        <w:rPr>
          <w:rFonts w:cs="Arial"/>
          <w:shd w:val="clear" w:color="auto" w:fill="FFFFFF"/>
        </w:rPr>
        <w:t>Company Overview</w:t>
      </w:r>
      <w:bookmarkEnd w:id="1"/>
    </w:p>
    <w:p w14:paraId="74C222C0" w14:textId="3155758D" w:rsidR="009C0DE5" w:rsidRPr="002112C9" w:rsidRDefault="005B695C" w:rsidP="008513DE">
      <w:pPr>
        <w:pStyle w:val="ListParagraph"/>
        <w:spacing w:before="240"/>
        <w:rPr>
          <w:rFonts w:cs="Arial"/>
        </w:rPr>
      </w:pPr>
      <w:r w:rsidRPr="002112C9">
        <w:rPr>
          <w:rFonts w:cs="Arial"/>
        </w:rPr>
        <w:t xml:space="preserve">There is </w:t>
      </w:r>
      <w:r w:rsidR="00C3628E">
        <w:rPr>
          <w:rFonts w:cs="Arial"/>
        </w:rPr>
        <w:t xml:space="preserve">a </w:t>
      </w:r>
      <w:r w:rsidRPr="002112C9">
        <w:rPr>
          <w:rFonts w:cs="Arial"/>
        </w:rPr>
        <w:t>no bigger name in the United Kingdom's hotel business than Premier Inn. More than 800 hotels making up an estimated 72,000 rooms spread out throughout the globe give the hotel its massive appearance</w:t>
      </w:r>
      <w:r w:rsidR="001B0AEF" w:rsidRPr="002112C9">
        <w:rPr>
          <w:rFonts w:cs="Arial"/>
        </w:rPr>
        <w:t>(Premier Inn, 2019)</w:t>
      </w:r>
      <w:r w:rsidRPr="002112C9">
        <w:rPr>
          <w:rFonts w:cs="Arial"/>
        </w:rPr>
        <w:t>. When it comes to strategically providing for their clientele, Premier Inn Hotels have zeroed in on airports, the suburbs, and the city itself. The hotel's history suggests it once operated under the Travel Inn name before switching to its present chain. The hotel has made environmental protection and sustainability its top priorities</w:t>
      </w:r>
      <w:r w:rsidR="00DF12B4" w:rsidRPr="002112C9">
        <w:rPr>
          <w:rFonts w:cs="Arial"/>
        </w:rPr>
        <w:t xml:space="preserve"> (Tan et al., 2021)</w:t>
      </w:r>
      <w:r w:rsidRPr="002112C9">
        <w:rPr>
          <w:rFonts w:cs="Arial"/>
        </w:rPr>
        <w:t xml:space="preserve">. Customers have benefited from being able to relax comfortably in the hotels' varied facilities as a result. </w:t>
      </w:r>
    </w:p>
    <w:p w14:paraId="56BC24D2" w14:textId="77777777" w:rsidR="00423E27" w:rsidRPr="002112C9" w:rsidRDefault="00A17D87" w:rsidP="00251EB2">
      <w:pPr>
        <w:pStyle w:val="Heading2"/>
        <w:spacing w:before="240"/>
        <w:jc w:val="both"/>
        <w:rPr>
          <w:rFonts w:cs="Arial"/>
        </w:rPr>
      </w:pPr>
      <w:bookmarkStart w:id="2" w:name="_Toc117593417"/>
      <w:r w:rsidRPr="002112C9">
        <w:rPr>
          <w:rFonts w:cs="Arial"/>
        </w:rPr>
        <w:t>Challenges Of Retention Issue</w:t>
      </w:r>
      <w:bookmarkEnd w:id="2"/>
    </w:p>
    <w:p w14:paraId="0ADD7CE9" w14:textId="77777777" w:rsidR="0055555B" w:rsidRPr="002112C9" w:rsidRDefault="0055555B" w:rsidP="00251EB2">
      <w:pPr>
        <w:pStyle w:val="ListParagraph"/>
        <w:spacing w:before="240"/>
        <w:rPr>
          <w:rFonts w:cs="Arial"/>
        </w:rPr>
      </w:pPr>
      <w:r w:rsidRPr="002112C9">
        <w:rPr>
          <w:rFonts w:cs="Arial"/>
        </w:rPr>
        <w:t xml:space="preserve">When considering </w:t>
      </w:r>
      <w:r w:rsidR="0013427B" w:rsidRPr="002112C9">
        <w:rPr>
          <w:rFonts w:cs="Arial"/>
        </w:rPr>
        <w:t>whether</w:t>
      </w:r>
      <w:r w:rsidRPr="002112C9">
        <w:rPr>
          <w:rFonts w:cs="Arial"/>
        </w:rPr>
        <w:t xml:space="preserve"> to continue with a company for the long haul, employees place a high value on the existence of a clear Career Path.</w:t>
      </w:r>
    </w:p>
    <w:p w14:paraId="6E0DAA58" w14:textId="77777777" w:rsidR="0055555B" w:rsidRPr="002112C9" w:rsidRDefault="0055555B" w:rsidP="00251EB2">
      <w:pPr>
        <w:pStyle w:val="ListParagraph"/>
        <w:spacing w:before="240"/>
        <w:rPr>
          <w:rFonts w:cs="Arial"/>
        </w:rPr>
      </w:pPr>
    </w:p>
    <w:p w14:paraId="1D4CD88C" w14:textId="77777777" w:rsidR="0055555B" w:rsidRPr="002112C9" w:rsidRDefault="0055555B" w:rsidP="00251EB2">
      <w:pPr>
        <w:pStyle w:val="ListParagraph"/>
        <w:numPr>
          <w:ilvl w:val="0"/>
          <w:numId w:val="12"/>
        </w:numPr>
        <w:spacing w:before="240"/>
        <w:rPr>
          <w:rFonts w:cs="Arial"/>
        </w:rPr>
      </w:pPr>
      <w:r w:rsidRPr="002112C9">
        <w:rPr>
          <w:rFonts w:cs="Arial"/>
        </w:rPr>
        <w:t xml:space="preserve">Every worker hopes to get satisfactory pay and perks in exchange for his efforts. These standards continue to rise steadily. Consequently, pay is a crucial factor in </w:t>
      </w:r>
      <w:r w:rsidR="0013427B" w:rsidRPr="002112C9">
        <w:rPr>
          <w:rFonts w:cs="Arial"/>
        </w:rPr>
        <w:t>whether</w:t>
      </w:r>
      <w:r w:rsidRPr="002112C9">
        <w:rPr>
          <w:rFonts w:cs="Arial"/>
        </w:rPr>
        <w:t xml:space="preserve"> a firm </w:t>
      </w:r>
      <w:r w:rsidR="00D87CDE" w:rsidRPr="002112C9">
        <w:rPr>
          <w:rFonts w:cs="Arial"/>
        </w:rPr>
        <w:t>can</w:t>
      </w:r>
      <w:r w:rsidRPr="002112C9">
        <w:rPr>
          <w:rFonts w:cs="Arial"/>
        </w:rPr>
        <w:t xml:space="preserve"> keep its employees around</w:t>
      </w:r>
      <w:r w:rsidR="001B0AEF" w:rsidRPr="002112C9">
        <w:rPr>
          <w:rFonts w:cs="Arial"/>
        </w:rPr>
        <w:t xml:space="preserve"> (Tan et al., 2021)</w:t>
      </w:r>
      <w:r w:rsidRPr="002112C9">
        <w:rPr>
          <w:rFonts w:cs="Arial"/>
        </w:rPr>
        <w:t>.</w:t>
      </w:r>
    </w:p>
    <w:p w14:paraId="281C3FF6" w14:textId="77777777" w:rsidR="0055555B" w:rsidRPr="002112C9" w:rsidRDefault="0055555B" w:rsidP="00251EB2">
      <w:pPr>
        <w:pStyle w:val="ListParagraph"/>
        <w:numPr>
          <w:ilvl w:val="0"/>
          <w:numId w:val="12"/>
        </w:numPr>
        <w:spacing w:before="240"/>
        <w:rPr>
          <w:rFonts w:cs="Arial"/>
        </w:rPr>
      </w:pPr>
      <w:r w:rsidRPr="002112C9">
        <w:rPr>
          <w:rFonts w:cs="Arial"/>
        </w:rPr>
        <w:t xml:space="preserve">Workers and managers get friendly with one another. </w:t>
      </w:r>
      <w:r w:rsidR="00DF12B4" w:rsidRPr="002112C9">
        <w:rPr>
          <w:rFonts w:cs="Arial"/>
        </w:rPr>
        <w:t>It is</w:t>
      </w:r>
      <w:r w:rsidRPr="002112C9">
        <w:rPr>
          <w:rFonts w:cs="Arial"/>
        </w:rPr>
        <w:t xml:space="preserve"> like a feeling of familiarity. Maintaining this kind of professional rapport is essential for keeping employees around.</w:t>
      </w:r>
    </w:p>
    <w:p w14:paraId="5ECE96AF" w14:textId="2BCC41AB" w:rsidR="0055555B" w:rsidRPr="002112C9" w:rsidRDefault="0055555B" w:rsidP="00251EB2">
      <w:pPr>
        <w:pStyle w:val="ListParagraph"/>
        <w:numPr>
          <w:ilvl w:val="0"/>
          <w:numId w:val="12"/>
        </w:numPr>
        <w:spacing w:before="240"/>
        <w:rPr>
          <w:rFonts w:cs="Arial"/>
        </w:rPr>
      </w:pPr>
      <w:r w:rsidRPr="002112C9">
        <w:rPr>
          <w:rFonts w:cs="Arial"/>
        </w:rPr>
        <w:t xml:space="preserve">Around eighty to ninety </w:t>
      </w:r>
      <w:r w:rsidR="00C3628E">
        <w:rPr>
          <w:rFonts w:cs="Arial"/>
        </w:rPr>
        <w:t>percent</w:t>
      </w:r>
      <w:r w:rsidRPr="002112C9">
        <w:rPr>
          <w:rFonts w:cs="Arial"/>
        </w:rPr>
        <w:t xml:space="preserve"> of workers in each company are middle class, and they want to feel secure in their jobs</w:t>
      </w:r>
      <w:r w:rsidR="00D752AB" w:rsidRPr="002112C9">
        <w:rPr>
          <w:rFonts w:cs="Arial"/>
        </w:rPr>
        <w:t xml:space="preserve"> (Zhanjie et al., 2017)</w:t>
      </w:r>
      <w:r w:rsidRPr="002112C9">
        <w:rPr>
          <w:rFonts w:cs="Arial"/>
        </w:rPr>
        <w:t xml:space="preserve">. However, in the current context, layoffs, </w:t>
      </w:r>
      <w:r w:rsidR="00C3628E">
        <w:rPr>
          <w:rFonts w:cs="Arial"/>
        </w:rPr>
        <w:t>downsizing</w:t>
      </w:r>
      <w:r w:rsidRPr="002112C9">
        <w:rPr>
          <w:rFonts w:cs="Arial"/>
        </w:rPr>
        <w:t xml:space="preserve">, and </w:t>
      </w:r>
      <w:r w:rsidR="00C3628E">
        <w:rPr>
          <w:rFonts w:cs="Arial"/>
        </w:rPr>
        <w:t>organizational</w:t>
      </w:r>
      <w:r w:rsidRPr="002112C9">
        <w:rPr>
          <w:rFonts w:cs="Arial"/>
        </w:rPr>
        <w:t xml:space="preserve"> restructuring are harming employee retention and loyalty, which in turn drives people to explore alternative options.</w:t>
      </w:r>
    </w:p>
    <w:p w14:paraId="36779B01" w14:textId="77777777" w:rsidR="00A17D87" w:rsidRPr="002112C9" w:rsidRDefault="00A17D87" w:rsidP="00251EB2">
      <w:pPr>
        <w:spacing w:before="240"/>
        <w:rPr>
          <w:rFonts w:cs="Arial"/>
        </w:rPr>
      </w:pPr>
    </w:p>
    <w:p w14:paraId="258250A1" w14:textId="3300E365" w:rsidR="00A17D87" w:rsidRPr="002112C9" w:rsidRDefault="00A17D87" w:rsidP="00251EB2">
      <w:pPr>
        <w:pStyle w:val="Heading2"/>
        <w:spacing w:before="240"/>
        <w:jc w:val="both"/>
        <w:rPr>
          <w:rFonts w:cs="Arial"/>
        </w:rPr>
      </w:pPr>
      <w:bookmarkStart w:id="3" w:name="_Toc117593418"/>
      <w:r w:rsidRPr="002112C9">
        <w:rPr>
          <w:rFonts w:cs="Arial"/>
        </w:rPr>
        <w:lastRenderedPageBreak/>
        <w:t xml:space="preserve">Impact of Retention </w:t>
      </w:r>
      <w:r w:rsidR="00ED4FEB" w:rsidRPr="002112C9">
        <w:rPr>
          <w:rFonts w:cs="Arial"/>
        </w:rPr>
        <w:t>in</w:t>
      </w:r>
      <w:r w:rsidRPr="002112C9">
        <w:rPr>
          <w:rFonts w:cs="Arial"/>
        </w:rPr>
        <w:t xml:space="preserve"> Premier Inn Hotel</w:t>
      </w:r>
      <w:bookmarkEnd w:id="3"/>
    </w:p>
    <w:p w14:paraId="135BED1C" w14:textId="7EABF3C3" w:rsidR="00A17D87" w:rsidRPr="002112C9" w:rsidRDefault="00A17D87" w:rsidP="00251EB2">
      <w:pPr>
        <w:pStyle w:val="ListParagraph"/>
        <w:numPr>
          <w:ilvl w:val="0"/>
          <w:numId w:val="13"/>
        </w:numPr>
        <w:spacing w:before="240"/>
        <w:rPr>
          <w:rFonts w:cs="Arial"/>
        </w:rPr>
      </w:pPr>
      <w:r w:rsidRPr="002112C9">
        <w:rPr>
          <w:rFonts w:cs="Arial"/>
          <w:b/>
          <w:bCs/>
        </w:rPr>
        <w:t>Staff Shortage</w:t>
      </w:r>
      <w:r w:rsidR="00103B07" w:rsidRPr="002112C9">
        <w:rPr>
          <w:rFonts w:cs="Arial"/>
          <w:b/>
          <w:bCs/>
        </w:rPr>
        <w:t>:</w:t>
      </w:r>
      <w:r w:rsidR="00C3628E">
        <w:rPr>
          <w:rFonts w:cs="Arial"/>
          <w:b/>
          <w:bCs/>
        </w:rPr>
        <w:t xml:space="preserve"> </w:t>
      </w:r>
      <w:r w:rsidR="007A0AA1" w:rsidRPr="002112C9">
        <w:rPr>
          <w:rFonts w:cs="Arial"/>
          <w:shd w:val="clear" w:color="auto" w:fill="FFFFFF"/>
        </w:rPr>
        <w:t>Many Premier Inn hotel </w:t>
      </w:r>
      <w:r w:rsidR="00F67243" w:rsidRPr="002112C9">
        <w:rPr>
          <w:rFonts w:cs="Arial"/>
          <w:shd w:val="clear" w:color="auto" w:fill="FFFFFF"/>
        </w:rPr>
        <w:t xml:space="preserve">employee </w:t>
      </w:r>
      <w:r w:rsidR="007A0AA1" w:rsidRPr="002112C9">
        <w:rPr>
          <w:rFonts w:cs="Arial"/>
          <w:shd w:val="clear" w:color="auto" w:fill="FFFFFF"/>
        </w:rPr>
        <w:t xml:space="preserve">left their jobs </w:t>
      </w:r>
      <w:r w:rsidR="00B15950" w:rsidRPr="002112C9">
        <w:rPr>
          <w:rFonts w:cs="Arial"/>
          <w:shd w:val="clear" w:color="auto" w:fill="FFFFFF"/>
        </w:rPr>
        <w:t>because of</w:t>
      </w:r>
      <w:r w:rsidR="007A0AA1" w:rsidRPr="002112C9">
        <w:rPr>
          <w:rFonts w:cs="Arial"/>
          <w:shd w:val="clear" w:color="auto" w:fill="FFFFFF"/>
        </w:rPr>
        <w:t xml:space="preserve"> the outbreak, a phenomenon. More than 47 million people left their employment in 2021, and many of them were looking for better pay, more freedom in their schedules, or a more positive workplace culture</w:t>
      </w:r>
      <w:r w:rsidR="00D752AB" w:rsidRPr="002112C9">
        <w:rPr>
          <w:rFonts w:cs="Arial"/>
          <w:shd w:val="clear" w:color="auto" w:fill="FFFFFF"/>
        </w:rPr>
        <w:t xml:space="preserve"> (Premier Inn, 2019)</w:t>
      </w:r>
      <w:r w:rsidR="007A0AA1" w:rsidRPr="002112C9">
        <w:rPr>
          <w:rFonts w:cs="Arial"/>
          <w:shd w:val="clear" w:color="auto" w:fill="FFFFFF"/>
        </w:rPr>
        <w:t>.</w:t>
      </w:r>
    </w:p>
    <w:p w14:paraId="48A3FCA0" w14:textId="2F0EF54E" w:rsidR="00A17D87" w:rsidRPr="002112C9" w:rsidRDefault="00A17D87" w:rsidP="00251EB2">
      <w:pPr>
        <w:pStyle w:val="ListParagraph"/>
        <w:numPr>
          <w:ilvl w:val="0"/>
          <w:numId w:val="13"/>
        </w:numPr>
        <w:spacing w:before="240"/>
        <w:rPr>
          <w:rFonts w:cs="Arial"/>
        </w:rPr>
      </w:pPr>
      <w:r w:rsidRPr="002112C9">
        <w:rPr>
          <w:rFonts w:cs="Arial"/>
          <w:b/>
          <w:bCs/>
        </w:rPr>
        <w:t>Lack Of Training</w:t>
      </w:r>
      <w:r w:rsidR="00103B07" w:rsidRPr="002112C9">
        <w:rPr>
          <w:rFonts w:cs="Arial"/>
          <w:b/>
          <w:bCs/>
        </w:rPr>
        <w:t>:</w:t>
      </w:r>
      <w:r w:rsidR="00C3628E">
        <w:rPr>
          <w:rFonts w:cs="Arial"/>
          <w:b/>
          <w:bCs/>
        </w:rPr>
        <w:t xml:space="preserve"> </w:t>
      </w:r>
      <w:r w:rsidR="00F00088" w:rsidRPr="002112C9">
        <w:rPr>
          <w:rFonts w:cs="Arial"/>
          <w:shd w:val="clear" w:color="auto" w:fill="FFFFFF"/>
        </w:rPr>
        <w:t>Unsatisfactory performance on the job and increased stress due to lack of training are common results</w:t>
      </w:r>
      <w:r w:rsidR="00D752AB" w:rsidRPr="002112C9">
        <w:rPr>
          <w:rFonts w:cs="Arial"/>
          <w:shd w:val="clear" w:color="auto" w:fill="FFFFFF"/>
        </w:rPr>
        <w:t xml:space="preserve"> (Yam et al., 2018)</w:t>
      </w:r>
      <w:r w:rsidR="00F00088" w:rsidRPr="002112C9">
        <w:rPr>
          <w:rFonts w:cs="Arial"/>
          <w:shd w:val="clear" w:color="auto" w:fill="FFFFFF"/>
        </w:rPr>
        <w:t xml:space="preserve">. Premier Inn hotel employees who are unhappy and </w:t>
      </w:r>
      <w:r w:rsidR="00DF12B4" w:rsidRPr="002112C9">
        <w:rPr>
          <w:rFonts w:cs="Arial"/>
          <w:shd w:val="clear" w:color="auto" w:fill="FFFFFF"/>
        </w:rPr>
        <w:t>do not</w:t>
      </w:r>
      <w:r w:rsidR="00F00088" w:rsidRPr="002112C9">
        <w:rPr>
          <w:rFonts w:cs="Arial"/>
          <w:shd w:val="clear" w:color="auto" w:fill="FFFFFF"/>
        </w:rPr>
        <w:t xml:space="preserve"> feel valued are prone to go elsewhere for </w:t>
      </w:r>
      <w:r w:rsidR="00D87CDE" w:rsidRPr="002112C9">
        <w:rPr>
          <w:rFonts w:cs="Arial"/>
          <w:shd w:val="clear" w:color="auto" w:fill="FFFFFF"/>
        </w:rPr>
        <w:t xml:space="preserve">a </w:t>
      </w:r>
      <w:r w:rsidR="00F00088" w:rsidRPr="002112C9">
        <w:rPr>
          <w:rFonts w:cs="Arial"/>
          <w:shd w:val="clear" w:color="auto" w:fill="FFFFFF"/>
        </w:rPr>
        <w:t>job</w:t>
      </w:r>
      <w:r w:rsidR="007D7DED" w:rsidRPr="002112C9">
        <w:rPr>
          <w:rFonts w:cs="Arial"/>
          <w:shd w:val="clear" w:color="auto" w:fill="FFFFFF"/>
        </w:rPr>
        <w:t>.</w:t>
      </w:r>
    </w:p>
    <w:p w14:paraId="561F5B78" w14:textId="607756E7" w:rsidR="00423E27" w:rsidRPr="002112C9" w:rsidRDefault="00A17D87" w:rsidP="00251EB2">
      <w:pPr>
        <w:pStyle w:val="ListParagraph"/>
        <w:numPr>
          <w:ilvl w:val="0"/>
          <w:numId w:val="13"/>
        </w:numPr>
        <w:spacing w:before="240"/>
        <w:rPr>
          <w:rFonts w:cs="Arial"/>
        </w:rPr>
      </w:pPr>
      <w:r w:rsidRPr="002112C9">
        <w:rPr>
          <w:rFonts w:cs="Arial"/>
          <w:b/>
          <w:bCs/>
        </w:rPr>
        <w:t>Poor Management</w:t>
      </w:r>
      <w:r w:rsidR="005B695C" w:rsidRPr="002112C9">
        <w:rPr>
          <w:rFonts w:cs="Arial"/>
          <w:b/>
          <w:bCs/>
        </w:rPr>
        <w:t>:</w:t>
      </w:r>
      <w:r w:rsidR="00C3628E">
        <w:rPr>
          <w:rFonts w:cs="Arial"/>
          <w:b/>
          <w:bCs/>
        </w:rPr>
        <w:t xml:space="preserve"> </w:t>
      </w:r>
      <w:r w:rsidR="009C0DE5" w:rsidRPr="002112C9">
        <w:rPr>
          <w:rFonts w:cs="Arial"/>
          <w:shd w:val="clear" w:color="auto" w:fill="FFFFFF"/>
        </w:rPr>
        <w:t>The budget, staff turnover, and total earnings of the Premier Inn may all be negatively impacted by incompetent management</w:t>
      </w:r>
      <w:r w:rsidR="00D752AB" w:rsidRPr="002112C9">
        <w:rPr>
          <w:rFonts w:cs="Arial"/>
          <w:shd w:val="clear" w:color="auto" w:fill="FFFFFF"/>
        </w:rPr>
        <w:t xml:space="preserve"> (Tian et al., 2020)</w:t>
      </w:r>
      <w:r w:rsidR="009C0DE5" w:rsidRPr="002112C9">
        <w:rPr>
          <w:rFonts w:cs="Arial"/>
          <w:shd w:val="clear" w:color="auto" w:fill="FFFFFF"/>
        </w:rPr>
        <w:t xml:space="preserve">. </w:t>
      </w:r>
      <w:r w:rsidR="0013427B" w:rsidRPr="002112C9">
        <w:rPr>
          <w:rFonts w:cs="Arial"/>
          <w:shd w:val="clear" w:color="auto" w:fill="FFFFFF"/>
        </w:rPr>
        <w:t>Finally</w:t>
      </w:r>
      <w:r w:rsidR="009C0DE5" w:rsidRPr="002112C9">
        <w:rPr>
          <w:rFonts w:cs="Arial"/>
          <w:shd w:val="clear" w:color="auto" w:fill="FFFFFF"/>
        </w:rPr>
        <w:t>, a decline in production and morale are indicators that workers may be having difficulties due to leadership. Worker productivity will rise even more under a strong leader</w:t>
      </w:r>
      <w:r w:rsidR="005B695C" w:rsidRPr="002112C9">
        <w:rPr>
          <w:rFonts w:cs="Arial"/>
          <w:shd w:val="clear" w:color="auto" w:fill="FFFFFF"/>
        </w:rPr>
        <w:t>.</w:t>
      </w:r>
    </w:p>
    <w:p w14:paraId="0C04E02A" w14:textId="77777777" w:rsidR="00423E27" w:rsidRPr="002112C9" w:rsidRDefault="00423E27" w:rsidP="00251EB2">
      <w:pPr>
        <w:spacing w:before="240"/>
        <w:rPr>
          <w:rFonts w:cs="Arial"/>
        </w:rPr>
      </w:pPr>
    </w:p>
    <w:p w14:paraId="32186F5E" w14:textId="77777777" w:rsidR="00423E27" w:rsidRPr="002112C9" w:rsidRDefault="00423E27" w:rsidP="00251EB2">
      <w:pPr>
        <w:spacing w:before="240" w:after="160"/>
        <w:rPr>
          <w:rFonts w:cs="Arial"/>
          <w:highlight w:val="yellow"/>
        </w:rPr>
      </w:pPr>
      <w:r w:rsidRPr="002112C9">
        <w:rPr>
          <w:rFonts w:cs="Arial"/>
          <w:highlight w:val="yellow"/>
        </w:rPr>
        <w:br w:type="page"/>
      </w:r>
    </w:p>
    <w:p w14:paraId="6E754742" w14:textId="77777777" w:rsidR="00423E27" w:rsidRPr="002112C9" w:rsidRDefault="00423E27" w:rsidP="00251EB2">
      <w:pPr>
        <w:pStyle w:val="Heading1"/>
        <w:rPr>
          <w:rFonts w:cs="Arial"/>
        </w:rPr>
      </w:pPr>
      <w:bookmarkStart w:id="4" w:name="_Toc117593419"/>
      <w:r w:rsidRPr="002112C9">
        <w:rPr>
          <w:rFonts w:cs="Arial"/>
        </w:rPr>
        <w:lastRenderedPageBreak/>
        <w:t>Discussion/Literature</w:t>
      </w:r>
      <w:bookmarkEnd w:id="4"/>
    </w:p>
    <w:p w14:paraId="243B8E36" w14:textId="14F8FD02" w:rsidR="00FE22E5" w:rsidRPr="002112C9" w:rsidRDefault="00B23C52" w:rsidP="00251EB2">
      <w:pPr>
        <w:spacing w:before="240"/>
        <w:rPr>
          <w:rFonts w:cs="Arial"/>
        </w:rPr>
      </w:pPr>
      <w:r w:rsidRPr="002112C9">
        <w:rPr>
          <w:rFonts w:cs="Arial"/>
        </w:rPr>
        <w:t xml:space="preserve">According to Bharwani et al., (2021), </w:t>
      </w:r>
      <w:r w:rsidR="00FE22E5" w:rsidRPr="002112C9">
        <w:rPr>
          <w:rFonts w:cs="Arial"/>
        </w:rPr>
        <w:t>"</w:t>
      </w:r>
      <w:r w:rsidRPr="002112C9">
        <w:rPr>
          <w:rFonts w:cs="Arial"/>
        </w:rPr>
        <w:t>e</w:t>
      </w:r>
      <w:r w:rsidR="00FE22E5" w:rsidRPr="002112C9">
        <w:rPr>
          <w:rFonts w:cs="Arial"/>
        </w:rPr>
        <w:t xml:space="preserve">mployee" denotes a company's most valuable workers and these professionals are hard to find and even difficult to lose once hired due to their high degree of expertise. It is for these customers that businesses compete. When businesses are experiencing a lack of skilled workers, keeping their current staff on board becomes a high priority for HR managers. When there </w:t>
      </w:r>
      <w:r w:rsidR="00C3628E">
        <w:rPr>
          <w:rFonts w:cs="Arial"/>
        </w:rPr>
        <w:t>are enough</w:t>
      </w:r>
      <w:r w:rsidR="00FE22E5" w:rsidRPr="002112C9">
        <w:rPr>
          <w:rFonts w:cs="Arial"/>
        </w:rPr>
        <w:t xml:space="preserve"> available workers, those who leave may be swiftly replaced by those who are hired. </w:t>
      </w:r>
    </w:p>
    <w:p w14:paraId="1BCB825D" w14:textId="402384F0" w:rsidR="00B9624B" w:rsidRPr="008513DE" w:rsidRDefault="00B23C52" w:rsidP="008513DE">
      <w:pPr>
        <w:pStyle w:val="ListParagraph"/>
        <w:spacing w:before="240"/>
        <w:rPr>
          <w:rStyle w:val="Emphasis"/>
          <w:rFonts w:cs="Arial"/>
          <w:i w:val="0"/>
          <w:iCs w:val="0"/>
          <w:lang w:val="en-US"/>
        </w:rPr>
      </w:pPr>
      <w:r w:rsidRPr="002112C9">
        <w:rPr>
          <w:rFonts w:cs="Arial"/>
        </w:rPr>
        <w:t xml:space="preserve">In the word of Breznik et al., </w:t>
      </w:r>
      <w:r w:rsidR="000B03A0" w:rsidRPr="002112C9">
        <w:rPr>
          <w:rFonts w:cs="Arial"/>
        </w:rPr>
        <w:t>(</w:t>
      </w:r>
      <w:r w:rsidRPr="002112C9">
        <w:rPr>
          <w:rFonts w:cs="Arial"/>
        </w:rPr>
        <w:t xml:space="preserve">2021), </w:t>
      </w:r>
      <w:r w:rsidR="000B03A0" w:rsidRPr="002112C9">
        <w:rPr>
          <w:rFonts w:cs="Arial"/>
        </w:rPr>
        <w:t>a</w:t>
      </w:r>
      <w:r w:rsidR="00B9624B" w:rsidRPr="002112C9">
        <w:rPr>
          <w:rFonts w:cs="Arial"/>
        </w:rPr>
        <w:t xml:space="preserve">ny internal or external element that has an indirect or direct effect on a company's day-to-day operations is considered part of the business environment. The population, cultural norms, and governmental laws of different regions in the United Kingdom all contribute to a distinct dynamic. Cultural perspectives, political systems, and management styles inside </w:t>
      </w:r>
      <w:r w:rsidR="00C3628E">
        <w:rPr>
          <w:rFonts w:cs="Arial"/>
        </w:rPr>
        <w:t>organizations</w:t>
      </w:r>
      <w:r w:rsidR="00B9624B" w:rsidRPr="002112C9">
        <w:rPr>
          <w:rFonts w:cs="Arial"/>
        </w:rPr>
        <w:t xml:space="preserve"> are just a few examples of the many complex aspects at play</w:t>
      </w:r>
      <w:r w:rsidR="00884E13" w:rsidRPr="002112C9">
        <w:rPr>
          <w:rFonts w:cs="Arial"/>
        </w:rPr>
        <w:t>.</w:t>
      </w:r>
    </w:p>
    <w:p w14:paraId="6954EDF8" w14:textId="77777777" w:rsidR="00884E13" w:rsidRPr="002112C9" w:rsidRDefault="00884E13" w:rsidP="00251EB2">
      <w:pPr>
        <w:pStyle w:val="Heading2"/>
        <w:spacing w:before="240"/>
        <w:jc w:val="both"/>
        <w:rPr>
          <w:rFonts w:cs="Arial"/>
        </w:rPr>
      </w:pPr>
      <w:bookmarkStart w:id="5" w:name="_Toc117593420"/>
      <w:r w:rsidRPr="002112C9">
        <w:rPr>
          <w:rStyle w:val="Emphasis"/>
          <w:rFonts w:cs="Arial"/>
          <w:i w:val="0"/>
          <w:iCs w:val="0"/>
        </w:rPr>
        <w:t>SWOT Analysis</w:t>
      </w:r>
      <w:bookmarkEnd w:id="5"/>
    </w:p>
    <w:p w14:paraId="7A3A282B" w14:textId="08014146" w:rsidR="00884E13" w:rsidRPr="002112C9" w:rsidRDefault="00C3628E" w:rsidP="00251EB2">
      <w:pPr>
        <w:pStyle w:val="NormalWeb"/>
        <w:spacing w:before="240" w:beforeAutospacing="0" w:after="240" w:afterAutospacing="0" w:line="360" w:lineRule="auto"/>
        <w:jc w:val="both"/>
        <w:rPr>
          <w:rFonts w:cs="Arial"/>
          <w:color w:val="000000" w:themeColor="text1"/>
        </w:rPr>
      </w:pPr>
      <w:r>
        <w:rPr>
          <w:rFonts w:cs="Arial"/>
          <w:color w:val="000000" w:themeColor="text1"/>
        </w:rPr>
        <w:t>Analyzing</w:t>
      </w:r>
      <w:r w:rsidR="008D62BA" w:rsidRPr="002112C9">
        <w:rPr>
          <w:rFonts w:cs="Arial"/>
          <w:color w:val="000000" w:themeColor="text1"/>
        </w:rPr>
        <w:t xml:space="preserve"> an </w:t>
      </w:r>
      <w:r>
        <w:rPr>
          <w:rFonts w:cs="Arial"/>
          <w:color w:val="000000" w:themeColor="text1"/>
        </w:rPr>
        <w:t>organization’s</w:t>
      </w:r>
      <w:r w:rsidR="008D62BA" w:rsidRPr="002112C9">
        <w:rPr>
          <w:rFonts w:cs="Arial"/>
          <w:color w:val="000000" w:themeColor="text1"/>
        </w:rPr>
        <w:t xml:space="preserve"> strengths, weaknesses, opportunities, and threats using the framework of the SWOT analysis may help </w:t>
      </w:r>
      <w:r w:rsidR="00054F2F" w:rsidRPr="002112C9">
        <w:rPr>
          <w:rFonts w:cs="Arial"/>
          <w:color w:val="000000" w:themeColor="text1"/>
        </w:rPr>
        <w:t xml:space="preserve">to </w:t>
      </w:r>
      <w:r w:rsidR="008D62BA" w:rsidRPr="002112C9">
        <w:rPr>
          <w:rFonts w:cs="Arial"/>
          <w:color w:val="000000" w:themeColor="text1"/>
        </w:rPr>
        <w:t>better prepare for the future. The Premiere Inn Hotel has compiled a SWOT Analysis to mitigate the effects of COVID-19 on the day-to-day running of the hotel chain</w:t>
      </w:r>
      <w:r w:rsidR="00884E13" w:rsidRPr="002112C9">
        <w:rPr>
          <w:rFonts w:cs="Arial"/>
          <w:color w:val="000000" w:themeColor="text1"/>
        </w:rPr>
        <w:t>.</w:t>
      </w:r>
    </w:p>
    <w:p w14:paraId="2423FB19" w14:textId="1C2C9124"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Strengths</w:t>
      </w:r>
      <w:r w:rsidR="00104B80" w:rsidRPr="002112C9">
        <w:rPr>
          <w:rFonts w:cs="Arial"/>
          <w:b/>
          <w:bCs/>
          <w:color w:val="000000" w:themeColor="text1"/>
        </w:rPr>
        <w:t>:</w:t>
      </w:r>
      <w:r w:rsidR="00C3628E">
        <w:rPr>
          <w:rFonts w:cs="Arial"/>
          <w:b/>
          <w:bCs/>
          <w:color w:val="000000" w:themeColor="text1"/>
        </w:rPr>
        <w:t xml:space="preserve"> </w:t>
      </w:r>
      <w:r w:rsidR="00757004" w:rsidRPr="002112C9">
        <w:rPr>
          <w:rFonts w:cs="Arial"/>
          <w:color w:val="000000" w:themeColor="text1"/>
        </w:rPr>
        <w:t>Premier Inn's large number of hotels is one of its major strengths since it allows it to better serve its customers</w:t>
      </w:r>
      <w:r w:rsidR="000B03A0" w:rsidRPr="002112C9">
        <w:rPr>
          <w:rFonts w:cs="Arial"/>
          <w:color w:val="000000" w:themeColor="text1"/>
        </w:rPr>
        <w:t xml:space="preserve"> (George, 2021)</w:t>
      </w:r>
      <w:r w:rsidR="00757004" w:rsidRPr="002112C9">
        <w:rPr>
          <w:rFonts w:cs="Arial"/>
          <w:color w:val="000000" w:themeColor="text1"/>
        </w:rPr>
        <w:t>. Customers would indeed be better able to meet their financial responsibilities if they had easy access to a variety of services in a single online location, especially in light of the financial challenges brought on by COVID-19</w:t>
      </w:r>
      <w:r w:rsidR="008D62BA" w:rsidRPr="002112C9">
        <w:rPr>
          <w:rFonts w:cs="Arial"/>
          <w:color w:val="000000" w:themeColor="text1"/>
        </w:rPr>
        <w:t xml:space="preserve">. </w:t>
      </w:r>
    </w:p>
    <w:p w14:paraId="1364C321" w14:textId="06FFCB3E"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Weaknesses</w:t>
      </w:r>
      <w:r w:rsidR="00104B80" w:rsidRPr="002112C9">
        <w:rPr>
          <w:rFonts w:cs="Arial"/>
          <w:b/>
          <w:bCs/>
          <w:color w:val="000000" w:themeColor="text1"/>
        </w:rPr>
        <w:t>:</w:t>
      </w:r>
      <w:r w:rsidR="00C3628E">
        <w:rPr>
          <w:rFonts w:cs="Arial"/>
          <w:b/>
          <w:bCs/>
          <w:color w:val="000000" w:themeColor="text1"/>
        </w:rPr>
        <w:t xml:space="preserve"> </w:t>
      </w:r>
      <w:r w:rsidR="00881663" w:rsidRPr="002112C9">
        <w:rPr>
          <w:rFonts w:cs="Arial"/>
          <w:color w:val="000000" w:themeColor="text1"/>
        </w:rPr>
        <w:t>When compared to other international hotel chains, this one is much less common. During COVID-19, more and more people are choosing to stay in hotels since they provide conveniences that are difficult to get at home</w:t>
      </w:r>
      <w:r w:rsidR="000B03A0" w:rsidRPr="002112C9">
        <w:rPr>
          <w:rFonts w:cs="Arial"/>
          <w:color w:val="000000" w:themeColor="text1"/>
        </w:rPr>
        <w:t xml:space="preserve"> (Giousmpasoglou et al.,2020)</w:t>
      </w:r>
      <w:r w:rsidR="00881663" w:rsidRPr="002112C9">
        <w:rPr>
          <w:rFonts w:cs="Arial"/>
          <w:color w:val="000000" w:themeColor="text1"/>
        </w:rPr>
        <w:t xml:space="preserve">. </w:t>
      </w:r>
      <w:r w:rsidR="001D6BD6" w:rsidRPr="002112C9">
        <w:rPr>
          <w:rFonts w:cs="Arial"/>
          <w:color w:val="000000" w:themeColor="text1"/>
        </w:rPr>
        <w:t xml:space="preserve">Due to the limitations imposed by COVID-19 on </w:t>
      </w:r>
      <w:r w:rsidR="001D6BD6" w:rsidRPr="002112C9">
        <w:rPr>
          <w:rFonts w:cs="Arial"/>
          <w:color w:val="000000" w:themeColor="text1"/>
        </w:rPr>
        <w:lastRenderedPageBreak/>
        <w:t>travel, the hotel is also facing stiffer competition and lower profits. The Premier Inn Hotel chain is often the preferred choice, but occasionally people are left with fewer alternatives in their immediate vicinity</w:t>
      </w:r>
      <w:r w:rsidRPr="002112C9">
        <w:rPr>
          <w:rFonts w:cs="Arial"/>
          <w:color w:val="000000" w:themeColor="text1"/>
        </w:rPr>
        <w:t>.</w:t>
      </w:r>
    </w:p>
    <w:p w14:paraId="1B9E82B0" w14:textId="25F8A595"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Opportunities</w:t>
      </w:r>
      <w:r w:rsidR="00104B80" w:rsidRPr="002112C9">
        <w:rPr>
          <w:rFonts w:cs="Arial"/>
          <w:b/>
          <w:bCs/>
          <w:color w:val="000000" w:themeColor="text1"/>
        </w:rPr>
        <w:t>:</w:t>
      </w:r>
      <w:r w:rsidR="00C3628E">
        <w:rPr>
          <w:rFonts w:cs="Arial"/>
          <w:b/>
          <w:bCs/>
          <w:color w:val="000000" w:themeColor="text1"/>
        </w:rPr>
        <w:t xml:space="preserve"> </w:t>
      </w:r>
      <w:r w:rsidR="00CE3C17" w:rsidRPr="002112C9">
        <w:rPr>
          <w:rFonts w:cs="Arial"/>
          <w:color w:val="000000" w:themeColor="text1"/>
        </w:rPr>
        <w:t>Premier Inn is expanding with three major new locations. Beginning with Germany and Ireland, the brand has undergone a series of strategic mergers in major European and worldwide markets</w:t>
      </w:r>
      <w:r w:rsidR="000B03A0" w:rsidRPr="002112C9">
        <w:rPr>
          <w:rFonts w:cs="Arial"/>
          <w:color w:val="000000" w:themeColor="text1"/>
        </w:rPr>
        <w:t xml:space="preserve"> (Jones et al., 2020)</w:t>
      </w:r>
      <w:r w:rsidR="00CE3C17" w:rsidRPr="002112C9">
        <w:rPr>
          <w:rFonts w:cs="Arial"/>
          <w:color w:val="000000" w:themeColor="text1"/>
        </w:rPr>
        <w:t xml:space="preserve">. There's still the option of bolstering digital marketing by </w:t>
      </w:r>
      <w:r w:rsidR="00D87CDE" w:rsidRPr="002112C9">
        <w:rPr>
          <w:rFonts w:cs="Arial"/>
          <w:color w:val="000000" w:themeColor="text1"/>
        </w:rPr>
        <w:t>m</w:t>
      </w:r>
      <w:r w:rsidR="00CE3C17" w:rsidRPr="002112C9">
        <w:rPr>
          <w:rFonts w:cs="Arial"/>
          <w:color w:val="000000" w:themeColor="text1"/>
        </w:rPr>
        <w:t>aking use of cutting-edge technology in Europe and elsewhere</w:t>
      </w:r>
      <w:r w:rsidR="009075BA" w:rsidRPr="002112C9">
        <w:rPr>
          <w:rFonts w:cs="Arial"/>
          <w:color w:val="000000" w:themeColor="text1"/>
        </w:rPr>
        <w:t xml:space="preserve">. </w:t>
      </w:r>
      <w:r w:rsidR="00CE3C17" w:rsidRPr="002112C9">
        <w:rPr>
          <w:rFonts w:cs="Arial"/>
          <w:color w:val="000000" w:themeColor="text1"/>
        </w:rPr>
        <w:t xml:space="preserve">Profits have the potential to rise if the full potential of the COVID-19 pandemic is </w:t>
      </w:r>
      <w:r w:rsidR="00C3628E">
        <w:rPr>
          <w:rFonts w:cs="Arial"/>
          <w:color w:val="000000" w:themeColor="text1"/>
        </w:rPr>
        <w:t>realized</w:t>
      </w:r>
      <w:r w:rsidRPr="002112C9">
        <w:rPr>
          <w:rFonts w:cs="Arial"/>
          <w:color w:val="000000" w:themeColor="text1"/>
        </w:rPr>
        <w:t>.</w:t>
      </w:r>
    </w:p>
    <w:p w14:paraId="2B08482B" w14:textId="70DDA785" w:rsidR="00BC1F13" w:rsidRPr="008513DE" w:rsidRDefault="00884E13" w:rsidP="008513DE">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Threats</w:t>
      </w:r>
      <w:r w:rsidR="00104B80" w:rsidRPr="002112C9">
        <w:rPr>
          <w:rFonts w:cs="Arial"/>
          <w:b/>
          <w:bCs/>
          <w:color w:val="000000" w:themeColor="text1"/>
        </w:rPr>
        <w:t>:</w:t>
      </w:r>
      <w:r w:rsidR="00C3628E">
        <w:rPr>
          <w:rFonts w:cs="Arial"/>
          <w:b/>
          <w:bCs/>
          <w:color w:val="000000" w:themeColor="text1"/>
        </w:rPr>
        <w:t xml:space="preserve"> </w:t>
      </w:r>
      <w:r w:rsidR="00B83E37" w:rsidRPr="002112C9">
        <w:rPr>
          <w:rFonts w:cs="Arial"/>
          <w:color w:val="000000" w:themeColor="text1"/>
        </w:rPr>
        <w:t>There is intense rivalry in the hotel industry due to the proliferation of both chain hotels and independent providers like Airbnb</w:t>
      </w:r>
      <w:r w:rsidR="000B03A0" w:rsidRPr="002112C9">
        <w:rPr>
          <w:rFonts w:cs="Arial"/>
          <w:color w:val="000000" w:themeColor="text1"/>
        </w:rPr>
        <w:t xml:space="preserve"> (Tan et al., 2021)</w:t>
      </w:r>
      <w:r w:rsidR="00B83E37" w:rsidRPr="002112C9">
        <w:rPr>
          <w:rFonts w:cs="Arial"/>
          <w:color w:val="000000" w:themeColor="text1"/>
        </w:rPr>
        <w:t>. There are a variety of hotels in the vicinity, including Padstow Townhouse, Bovey Castle, and The St. Mawes Hotel. Since the Premier Inn's data has been compromised, the hotel has seen an increase in complaints from patrons</w:t>
      </w:r>
      <w:r w:rsidRPr="002112C9">
        <w:rPr>
          <w:rFonts w:cs="Arial"/>
          <w:color w:val="000000" w:themeColor="text1"/>
        </w:rPr>
        <w:t>.</w:t>
      </w:r>
    </w:p>
    <w:p w14:paraId="77C5763B" w14:textId="77777777" w:rsidR="00884E13" w:rsidRPr="002112C9" w:rsidRDefault="00884E13" w:rsidP="00251EB2">
      <w:pPr>
        <w:pStyle w:val="Heading2"/>
        <w:spacing w:before="240"/>
        <w:jc w:val="both"/>
        <w:rPr>
          <w:rFonts w:cs="Arial"/>
        </w:rPr>
      </w:pPr>
      <w:bookmarkStart w:id="6" w:name="_Toc117593421"/>
      <w:r w:rsidRPr="002112C9">
        <w:rPr>
          <w:rStyle w:val="Emphasis"/>
          <w:rFonts w:cs="Arial"/>
          <w:i w:val="0"/>
          <w:iCs w:val="0"/>
        </w:rPr>
        <w:t>PESTLE Analysis</w:t>
      </w:r>
      <w:bookmarkEnd w:id="6"/>
    </w:p>
    <w:p w14:paraId="6D55A2C0" w14:textId="77777777" w:rsidR="00884E13" w:rsidRPr="002112C9" w:rsidRDefault="00104B8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When it comes to evaluating the external environment, many businesses use a methodology called PESTEL Analysis. Below is an outline of the Premier Inn Hotel's PESTLE analysis.</w:t>
      </w:r>
    </w:p>
    <w:p w14:paraId="0951A08E" w14:textId="57A24A28"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Political Factors</w:t>
      </w:r>
      <w:r w:rsidR="009C0DE5" w:rsidRPr="002112C9">
        <w:rPr>
          <w:rFonts w:cs="Arial"/>
          <w:b/>
          <w:bCs/>
          <w:color w:val="000000" w:themeColor="text1"/>
        </w:rPr>
        <w:t>:</w:t>
      </w:r>
      <w:r w:rsidR="00C3628E">
        <w:rPr>
          <w:rFonts w:cs="Arial"/>
          <w:b/>
          <w:bCs/>
          <w:color w:val="000000" w:themeColor="text1"/>
        </w:rPr>
        <w:t xml:space="preserve"> </w:t>
      </w:r>
      <w:r w:rsidR="005D54BC" w:rsidRPr="002112C9">
        <w:rPr>
          <w:rFonts w:cs="Arial"/>
          <w:color w:val="000000" w:themeColor="text1"/>
        </w:rPr>
        <w:t>Legislation enacted by parliamentarians in the United Kingdom is crucial to the nation's hospitality sector</w:t>
      </w:r>
      <w:r w:rsidR="000B03A0" w:rsidRPr="002112C9">
        <w:rPr>
          <w:rFonts w:cs="Arial"/>
          <w:color w:val="000000" w:themeColor="text1"/>
        </w:rPr>
        <w:t xml:space="preserve"> (Zhanjie et al., 2017)</w:t>
      </w:r>
      <w:r w:rsidR="005D54BC" w:rsidRPr="002112C9">
        <w:rPr>
          <w:rFonts w:cs="Arial"/>
          <w:color w:val="000000" w:themeColor="text1"/>
        </w:rPr>
        <w:t>. Most recently, laws involving the current COVID-19 pandemic travel advisory situation ha</w:t>
      </w:r>
      <w:r w:rsidR="00D87CDE" w:rsidRPr="002112C9">
        <w:rPr>
          <w:rFonts w:cs="Arial"/>
          <w:color w:val="000000" w:themeColor="text1"/>
        </w:rPr>
        <w:t>ve</w:t>
      </w:r>
      <w:r w:rsidR="005D54BC" w:rsidRPr="002112C9">
        <w:rPr>
          <w:rFonts w:cs="Arial"/>
          <w:color w:val="000000" w:themeColor="text1"/>
        </w:rPr>
        <w:t xml:space="preserve"> impacted the hotel business. </w:t>
      </w:r>
      <w:r w:rsidR="00ED0550" w:rsidRPr="002112C9">
        <w:rPr>
          <w:rFonts w:cs="Arial"/>
          <w:color w:val="000000" w:themeColor="text1"/>
        </w:rPr>
        <w:t>Due to the low tax rates in the country, Premier Inn Hotel has been able to survive the consequences of covid-19</w:t>
      </w:r>
      <w:r w:rsidRPr="002112C9">
        <w:rPr>
          <w:rFonts w:cs="Arial"/>
          <w:color w:val="000000" w:themeColor="text1"/>
        </w:rPr>
        <w:t>.</w:t>
      </w:r>
    </w:p>
    <w:p w14:paraId="1B89245B" w14:textId="0803C0BE"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Economic Factors</w:t>
      </w:r>
      <w:r w:rsidRPr="002112C9">
        <w:rPr>
          <w:rFonts w:cs="Arial"/>
          <w:b/>
          <w:bCs/>
          <w:color w:val="000000" w:themeColor="text1"/>
        </w:rPr>
        <w:t>:</w:t>
      </w:r>
      <w:r w:rsidR="00C3628E">
        <w:rPr>
          <w:rFonts w:cs="Arial"/>
          <w:b/>
          <w:bCs/>
          <w:color w:val="000000" w:themeColor="text1"/>
        </w:rPr>
        <w:t xml:space="preserve"> </w:t>
      </w:r>
      <w:r w:rsidR="00DC6F72" w:rsidRPr="002112C9">
        <w:rPr>
          <w:rFonts w:cs="Arial"/>
          <w:color w:val="000000" w:themeColor="text1"/>
        </w:rPr>
        <w:t>Financial stress, a robust British pound, The Premier Inn Hotel has seen a drop in business due to COVID-19 limitations and the lockout that followed</w:t>
      </w:r>
      <w:r w:rsidR="00B63838" w:rsidRPr="002112C9">
        <w:rPr>
          <w:rFonts w:cs="Arial"/>
          <w:color w:val="000000" w:themeColor="text1"/>
        </w:rPr>
        <w:t xml:space="preserve"> (Yam et al., 2018)</w:t>
      </w:r>
      <w:r w:rsidR="00DC6F72" w:rsidRPr="002112C9">
        <w:rPr>
          <w:rFonts w:cs="Arial"/>
          <w:color w:val="000000" w:themeColor="text1"/>
        </w:rPr>
        <w:t xml:space="preserve">. </w:t>
      </w:r>
      <w:r w:rsidR="005B6BE8" w:rsidRPr="002112C9">
        <w:rPr>
          <w:rFonts w:cs="Arial"/>
          <w:color w:val="000000" w:themeColor="text1"/>
        </w:rPr>
        <w:t xml:space="preserve">The hotel, however, has seen an uptick in bookings from those looking to splurge on their trip to the area because of the more </w:t>
      </w:r>
      <w:r w:rsidR="005B6BE8" w:rsidRPr="002112C9">
        <w:rPr>
          <w:rFonts w:cs="Arial"/>
          <w:color w:val="000000" w:themeColor="text1"/>
        </w:rPr>
        <w:lastRenderedPageBreak/>
        <w:t>relaxed travel warnings being issued by the British government. Tourists still hesitate to spend excessively at businesses like the Premier Inn Hotel because of the pound's high value</w:t>
      </w:r>
      <w:r w:rsidRPr="002112C9">
        <w:rPr>
          <w:rFonts w:cs="Arial"/>
          <w:color w:val="000000" w:themeColor="text1"/>
        </w:rPr>
        <w:t>.</w:t>
      </w:r>
    </w:p>
    <w:p w14:paraId="77447672" w14:textId="1305F532"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Social Factors</w:t>
      </w:r>
      <w:r w:rsidRPr="002112C9">
        <w:rPr>
          <w:rFonts w:cs="Arial"/>
          <w:b/>
          <w:bCs/>
          <w:color w:val="000000" w:themeColor="text1"/>
        </w:rPr>
        <w:t>:</w:t>
      </w:r>
      <w:r w:rsidR="00C3628E">
        <w:rPr>
          <w:rFonts w:cs="Arial"/>
          <w:b/>
          <w:bCs/>
          <w:color w:val="000000" w:themeColor="text1"/>
        </w:rPr>
        <w:t xml:space="preserve"> </w:t>
      </w:r>
      <w:r w:rsidR="00150E83" w:rsidRPr="002112C9">
        <w:rPr>
          <w:rFonts w:cs="Arial"/>
          <w:color w:val="000000" w:themeColor="text1"/>
        </w:rPr>
        <w:t>Due to the country's current socioeconomic condition, Britons would prefer</w:t>
      </w:r>
      <w:r w:rsidR="00D87CDE" w:rsidRPr="002112C9">
        <w:rPr>
          <w:rFonts w:cs="Arial"/>
          <w:color w:val="000000" w:themeColor="text1"/>
        </w:rPr>
        <w:t xml:space="preserve"> to</w:t>
      </w:r>
      <w:r w:rsidR="00150E83" w:rsidRPr="002112C9">
        <w:rPr>
          <w:rFonts w:cs="Arial"/>
          <w:color w:val="000000" w:themeColor="text1"/>
        </w:rPr>
        <w:t xml:space="preserve"> remain in their own homes than in hotels. A significant number of Premier Inn Hotel patrons have switched to Airbnb</w:t>
      </w:r>
      <w:r w:rsidR="00B63838" w:rsidRPr="002112C9">
        <w:rPr>
          <w:rFonts w:cs="Arial"/>
          <w:color w:val="000000" w:themeColor="text1"/>
        </w:rPr>
        <w:t xml:space="preserve"> (Woodall et al., 2017)</w:t>
      </w:r>
      <w:r w:rsidR="00150E83" w:rsidRPr="002112C9">
        <w:rPr>
          <w:rFonts w:cs="Arial"/>
          <w:color w:val="000000" w:themeColor="text1"/>
        </w:rPr>
        <w:t xml:space="preserve">. The hotel has increased its services in response to guest recommendations. </w:t>
      </w:r>
    </w:p>
    <w:p w14:paraId="1880E6E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Technological Factors</w:t>
      </w:r>
      <w:r w:rsidRPr="002112C9">
        <w:rPr>
          <w:rFonts w:cs="Arial"/>
          <w:color w:val="000000" w:themeColor="text1"/>
        </w:rPr>
        <w:t xml:space="preserve">: </w:t>
      </w:r>
      <w:r w:rsidR="00430CCC" w:rsidRPr="002112C9">
        <w:rPr>
          <w:rFonts w:cs="Arial"/>
          <w:color w:val="000000" w:themeColor="text1"/>
        </w:rPr>
        <w:t xml:space="preserve">Through the usage of cutting-edge technologies like 5G, Premier Inn Hotel has been able to expand its suite of available online services to its patrons. However, hacking routinely exposes sensitive customer information to the incorrect parties, breaching data privacy. </w:t>
      </w:r>
    </w:p>
    <w:p w14:paraId="24261C2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Legal Factors</w:t>
      </w:r>
      <w:r w:rsidRPr="002112C9">
        <w:rPr>
          <w:rFonts w:cs="Arial"/>
          <w:color w:val="000000" w:themeColor="text1"/>
        </w:rPr>
        <w:t xml:space="preserve">: </w:t>
      </w:r>
      <w:r w:rsidR="0068747C" w:rsidRPr="002112C9">
        <w:rPr>
          <w:rFonts w:cs="Arial"/>
          <w:color w:val="000000" w:themeColor="text1"/>
        </w:rPr>
        <w:t>Alterations to the broader legal atmosphere have resulted in the Premier Inn Hotel still having legal problems. Guests often get in</w:t>
      </w:r>
      <w:r w:rsidR="00D87CDE" w:rsidRPr="002112C9">
        <w:rPr>
          <w:rFonts w:cs="Arial"/>
          <w:color w:val="000000" w:themeColor="text1"/>
        </w:rPr>
        <w:t>to</w:t>
      </w:r>
      <w:r w:rsidR="0068747C" w:rsidRPr="002112C9">
        <w:rPr>
          <w:rFonts w:cs="Arial"/>
          <w:color w:val="000000" w:themeColor="text1"/>
        </w:rPr>
        <w:t xml:space="preserve"> problems with the law for illegally using the hotel's internet connections while trying to dodge fines for data breaches</w:t>
      </w:r>
      <w:r w:rsidR="00B63838" w:rsidRPr="002112C9">
        <w:rPr>
          <w:rFonts w:cs="Arial"/>
          <w:color w:val="000000" w:themeColor="text1"/>
        </w:rPr>
        <w:t xml:space="preserve"> (Tian et al., 2020)</w:t>
      </w:r>
      <w:r w:rsidR="0068747C" w:rsidRPr="002112C9">
        <w:rPr>
          <w:rFonts w:cs="Arial"/>
          <w:color w:val="000000" w:themeColor="text1"/>
        </w:rPr>
        <w:t xml:space="preserve">. The General Data Protection Regulation Act is intended to protect the privacy of British residents and visitors, yet it has received a steady stream of complaints. </w:t>
      </w:r>
    </w:p>
    <w:p w14:paraId="65120862" w14:textId="77777777" w:rsidR="00884E13" w:rsidRPr="002112C9" w:rsidRDefault="00884E13" w:rsidP="00251EB2">
      <w:pPr>
        <w:pStyle w:val="NormalWeb"/>
        <w:numPr>
          <w:ilvl w:val="0"/>
          <w:numId w:val="7"/>
        </w:numPr>
        <w:spacing w:before="240" w:beforeAutospacing="0" w:after="240" w:afterAutospacing="0" w:line="360" w:lineRule="auto"/>
        <w:jc w:val="both"/>
        <w:rPr>
          <w:rFonts w:cs="Arial"/>
          <w:color w:val="000000" w:themeColor="text1"/>
        </w:rPr>
      </w:pPr>
      <w:r w:rsidRPr="002112C9">
        <w:rPr>
          <w:rStyle w:val="Emphasis"/>
          <w:rFonts w:cs="Arial"/>
          <w:b/>
          <w:bCs/>
          <w:color w:val="000000" w:themeColor="text1"/>
        </w:rPr>
        <w:t>Environment Factors</w:t>
      </w:r>
      <w:r w:rsidRPr="002112C9">
        <w:rPr>
          <w:rFonts w:cs="Arial"/>
          <w:color w:val="000000" w:themeColor="text1"/>
        </w:rPr>
        <w:t xml:space="preserve">: </w:t>
      </w:r>
      <w:r w:rsidR="00D15FC0" w:rsidRPr="002112C9">
        <w:rPr>
          <w:rFonts w:cs="Arial"/>
          <w:color w:val="000000" w:themeColor="text1"/>
        </w:rPr>
        <w:t xml:space="preserve">The Premier Inn has reduced the impact on Britain's dwindling natural resources by adopting state-of-the-art technologies. Energy-efficient lighting, solar panels, and water-conserving fixtures are just some of the eco-friendly upgrades that have been implemented. </w:t>
      </w:r>
    </w:p>
    <w:p w14:paraId="7FD8951A" w14:textId="77777777" w:rsidR="00AF2761" w:rsidRPr="002112C9" w:rsidRDefault="00423E27" w:rsidP="00251EB2">
      <w:pPr>
        <w:pStyle w:val="Heading2"/>
        <w:spacing w:before="240"/>
        <w:jc w:val="both"/>
        <w:rPr>
          <w:rFonts w:cs="Arial"/>
        </w:rPr>
      </w:pPr>
      <w:bookmarkStart w:id="7" w:name="_Toc117593422"/>
      <w:r w:rsidRPr="002112C9">
        <w:rPr>
          <w:rFonts w:cs="Arial"/>
        </w:rPr>
        <w:t xml:space="preserve">Retention </w:t>
      </w:r>
      <w:r w:rsidR="00041E89" w:rsidRPr="002112C9">
        <w:rPr>
          <w:rFonts w:cs="Arial"/>
        </w:rPr>
        <w:t>Rates Issue For</w:t>
      </w:r>
      <w:r w:rsidR="00AF2761" w:rsidRPr="002112C9">
        <w:rPr>
          <w:rFonts w:cs="Arial"/>
        </w:rPr>
        <w:t>Covid</w:t>
      </w:r>
      <w:r w:rsidR="00041E89" w:rsidRPr="002112C9">
        <w:rPr>
          <w:rFonts w:cs="Arial"/>
        </w:rPr>
        <w:t>-19</w:t>
      </w:r>
      <w:bookmarkEnd w:id="7"/>
    </w:p>
    <w:p w14:paraId="32DD102A" w14:textId="77777777" w:rsidR="008F225C" w:rsidRPr="002112C9" w:rsidRDefault="00052AB0" w:rsidP="00251EB2">
      <w:pPr>
        <w:pStyle w:val="ListParagraph"/>
        <w:spacing w:before="240"/>
        <w:rPr>
          <w:rFonts w:cs="Arial"/>
          <w:shd w:val="clear" w:color="auto" w:fill="FFFFFF"/>
        </w:rPr>
      </w:pPr>
      <w:r w:rsidRPr="002112C9">
        <w:rPr>
          <w:rFonts w:cs="Arial"/>
          <w:shd w:val="clear" w:color="auto" w:fill="FFFFFF"/>
        </w:rPr>
        <w:t>There is a wide variety of hotel options in the United Kingdom, from high-end chains to cheap chains</w:t>
      </w:r>
      <w:r w:rsidR="00B63838" w:rsidRPr="002112C9">
        <w:rPr>
          <w:rFonts w:cs="Arial"/>
          <w:shd w:val="clear" w:color="auto" w:fill="FFFFFF"/>
        </w:rPr>
        <w:t xml:space="preserve"> (Tanwar et al., 2016)</w:t>
      </w:r>
      <w:r w:rsidRPr="002112C9">
        <w:rPr>
          <w:rFonts w:cs="Arial"/>
          <w:shd w:val="clear" w:color="auto" w:fill="FFFFFF"/>
        </w:rPr>
        <w:t xml:space="preserve">. There is a need for a wide range of hotels and other serviced lodging providers to accommodate the influx of foreign and domestic visitors. </w:t>
      </w:r>
      <w:r w:rsidR="00C0099D" w:rsidRPr="002112C9">
        <w:rPr>
          <w:rFonts w:cs="Arial"/>
          <w:shd w:val="clear" w:color="auto" w:fill="FFFFFF"/>
        </w:rPr>
        <w:t xml:space="preserve">Because of the worldwide spread of the coronavirus epidemic and the consequent lockdown, several hotels had to close their doors. The success of a hotel may be gauged </w:t>
      </w:r>
      <w:r w:rsidR="00C0099D" w:rsidRPr="002112C9">
        <w:rPr>
          <w:rFonts w:cs="Arial"/>
          <w:shd w:val="clear" w:color="auto" w:fill="FFFFFF"/>
        </w:rPr>
        <w:lastRenderedPageBreak/>
        <w:t>by looking at three metrics: occupancy, average room rate, and room yield. New hotel developments are also influenced by the availability and demand for rooms</w:t>
      </w:r>
      <w:r w:rsidR="004D04AB" w:rsidRPr="002112C9">
        <w:rPr>
          <w:rFonts w:cs="Arial"/>
          <w:shd w:val="clear" w:color="auto" w:fill="FFFFFF"/>
        </w:rPr>
        <w:t>(Statista, 2022)</w:t>
      </w:r>
      <w:r w:rsidR="00C0099D" w:rsidRPr="002112C9">
        <w:rPr>
          <w:rFonts w:cs="Arial"/>
          <w:shd w:val="clear" w:color="auto" w:fill="FFFFFF"/>
        </w:rPr>
        <w:t xml:space="preserve">. For the five years leading up to 2019, the United Kingdom had constant hotel occupancy rates, with signs of </w:t>
      </w:r>
      <w:r w:rsidR="00D87CDE" w:rsidRPr="002112C9">
        <w:rPr>
          <w:rFonts w:cs="Arial"/>
          <w:shd w:val="clear" w:color="auto" w:fill="FFFFFF"/>
        </w:rPr>
        <w:t xml:space="preserve">a </w:t>
      </w:r>
      <w:r w:rsidR="00C0099D" w:rsidRPr="002112C9">
        <w:rPr>
          <w:rFonts w:cs="Arial"/>
          <w:shd w:val="clear" w:color="auto" w:fill="FFFFFF"/>
        </w:rPr>
        <w:t>rise in the latter half of the year. The achieved room rate rose, leading to a rise in income</w:t>
      </w:r>
      <w:r w:rsidR="00021507" w:rsidRPr="002112C9">
        <w:rPr>
          <w:rFonts w:cs="Arial"/>
        </w:rPr>
        <w:t>.</w:t>
      </w:r>
    </w:p>
    <w:p w14:paraId="65C1EFB3" w14:textId="77777777" w:rsidR="00021507" w:rsidRPr="002112C9" w:rsidRDefault="008F225C" w:rsidP="00251EB2">
      <w:pPr>
        <w:shd w:val="clear" w:color="auto" w:fill="FFFFFF"/>
        <w:spacing w:before="240"/>
        <w:textAlignment w:val="baseline"/>
        <w:rPr>
          <w:rFonts w:cs="Arial"/>
          <w:color w:val="455F7C"/>
          <w:sz w:val="23"/>
          <w:szCs w:val="23"/>
        </w:rPr>
      </w:pPr>
      <w:r w:rsidRPr="002112C9">
        <w:rPr>
          <w:rFonts w:cs="Arial"/>
          <w:noProof/>
          <w:color w:val="455F7C"/>
          <w:sz w:val="23"/>
          <w:szCs w:val="23"/>
          <w:lang w:eastAsia="en-GB"/>
        </w:rPr>
        <w:drawing>
          <wp:inline distT="0" distB="0" distL="0" distR="0" wp14:anchorId="1577F31A" wp14:editId="35B5EB16">
            <wp:extent cx="6162030" cy="25992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6235" cy="2609477"/>
                    </a:xfrm>
                    <a:prstGeom prst="rect">
                      <a:avLst/>
                    </a:prstGeom>
                  </pic:spPr>
                </pic:pic>
              </a:graphicData>
            </a:graphic>
          </wp:inline>
        </w:drawing>
      </w:r>
    </w:p>
    <w:p w14:paraId="5C159B10" w14:textId="77777777" w:rsidR="005B0CAB" w:rsidRPr="002112C9" w:rsidRDefault="004E7292" w:rsidP="00251EB2">
      <w:pPr>
        <w:pStyle w:val="ListParagraph"/>
        <w:spacing w:before="240"/>
        <w:rPr>
          <w:rFonts w:cs="Arial"/>
          <w:b/>
          <w:bCs/>
          <w:szCs w:val="24"/>
        </w:rPr>
      </w:pPr>
      <w:r w:rsidRPr="002112C9">
        <w:rPr>
          <w:rFonts w:cs="Arial"/>
          <w:b/>
          <w:bCs/>
          <w:noProof/>
          <w:szCs w:val="24"/>
          <w:lang w:eastAsia="en-GB"/>
        </w:rPr>
        <w:drawing>
          <wp:inline distT="0" distB="0" distL="0" distR="0" wp14:anchorId="1F087F24" wp14:editId="24023AE2">
            <wp:extent cx="5342467"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4433" cy="686052"/>
                    </a:xfrm>
                    <a:prstGeom prst="rect">
                      <a:avLst/>
                    </a:prstGeom>
                  </pic:spPr>
                </pic:pic>
              </a:graphicData>
            </a:graphic>
          </wp:inline>
        </w:drawing>
      </w:r>
    </w:p>
    <w:p w14:paraId="43EAAA60" w14:textId="77777777" w:rsidR="004E7292" w:rsidRPr="002112C9" w:rsidRDefault="004E7292" w:rsidP="00251EB2">
      <w:pPr>
        <w:pStyle w:val="ListParagraph"/>
        <w:spacing w:before="240"/>
        <w:rPr>
          <w:rFonts w:cs="Arial"/>
          <w:b/>
          <w:bCs/>
          <w:szCs w:val="24"/>
        </w:rPr>
      </w:pPr>
    </w:p>
    <w:p w14:paraId="1C96FE7E" w14:textId="77777777" w:rsidR="00021507" w:rsidRPr="002112C9" w:rsidRDefault="00697774" w:rsidP="00251EB2">
      <w:pPr>
        <w:pStyle w:val="ListParagraph"/>
        <w:spacing w:before="240"/>
        <w:rPr>
          <w:rFonts w:cs="Arial"/>
        </w:rPr>
      </w:pPr>
      <w:r w:rsidRPr="002112C9">
        <w:rPr>
          <w:rFonts w:cs="Arial"/>
          <w:shd w:val="clear" w:color="auto" w:fill="FFFFFF"/>
        </w:rPr>
        <w:t>Britain's hotel business took major damage during the coronavirus (COVID-19) outbreak. If the source is to be believed, the monthly percentage change in online hotel searches in the UK dropped by 70% between September 2019 and September 2022</w:t>
      </w:r>
      <w:r w:rsidR="00B63838" w:rsidRPr="002112C9">
        <w:rPr>
          <w:rFonts w:cs="Arial"/>
          <w:shd w:val="clear" w:color="auto" w:fill="FFFFFF"/>
        </w:rPr>
        <w:t xml:space="preserve"> (Lock, 2022)</w:t>
      </w:r>
      <w:r w:rsidRPr="002112C9">
        <w:rPr>
          <w:rFonts w:cs="Arial"/>
          <w:shd w:val="clear" w:color="auto" w:fill="FFFFFF"/>
        </w:rPr>
        <w:t>. The regional market in the UK still retains possibilities for investors, even if London continues to be an attractive site for hotel construction in Europe. Manchester, one of England's largest cities, has drawn more investment this year than any other regional city in the country. It is not surprising that the key performance indicators for hotels in London, a popular tourist destination, and those in the rest of the UK would be so different</w:t>
      </w:r>
      <w:r w:rsidR="000A3D6C" w:rsidRPr="002112C9">
        <w:rPr>
          <w:rFonts w:cs="Arial"/>
          <w:shd w:val="clear" w:color="auto" w:fill="FFFFFF"/>
        </w:rPr>
        <w:t xml:space="preserve"> (Tutorials Point, 2022)</w:t>
      </w:r>
      <w:r w:rsidRPr="002112C9">
        <w:rPr>
          <w:rFonts w:cs="Arial"/>
          <w:shd w:val="clear" w:color="auto" w:fill="FFFFFF"/>
        </w:rPr>
        <w:t xml:space="preserve">. The average room rate in London is around 150 British pounds, while </w:t>
      </w:r>
      <w:r w:rsidR="004D04AB" w:rsidRPr="002112C9">
        <w:rPr>
          <w:rFonts w:cs="Arial"/>
          <w:shd w:val="clear" w:color="auto" w:fill="FFFFFF"/>
        </w:rPr>
        <w:t>it is</w:t>
      </w:r>
      <w:r w:rsidRPr="002112C9">
        <w:rPr>
          <w:rFonts w:cs="Arial"/>
          <w:shd w:val="clear" w:color="auto" w:fill="FFFFFF"/>
        </w:rPr>
        <w:t xml:space="preserve"> only about 70 outside of the city, so the two sets of numbers aren't directly comparable. But occupancy is very stable across the board in both market segments</w:t>
      </w:r>
      <w:r w:rsidR="00021507" w:rsidRPr="002112C9">
        <w:rPr>
          <w:rFonts w:cs="Arial"/>
        </w:rPr>
        <w:t>.</w:t>
      </w:r>
    </w:p>
    <w:p w14:paraId="67ADE48A" w14:textId="77777777" w:rsidR="00697774" w:rsidRPr="002112C9" w:rsidRDefault="00697774" w:rsidP="00251EB2">
      <w:pPr>
        <w:pStyle w:val="ListParagraph"/>
        <w:spacing w:before="240"/>
        <w:rPr>
          <w:rFonts w:cs="Arial"/>
        </w:rPr>
      </w:pPr>
    </w:p>
    <w:p w14:paraId="152567E3" w14:textId="77777777" w:rsidR="00423E27" w:rsidRPr="002112C9" w:rsidRDefault="00423E27" w:rsidP="00251EB2">
      <w:pPr>
        <w:pStyle w:val="Heading2"/>
        <w:spacing w:before="240"/>
        <w:jc w:val="both"/>
        <w:rPr>
          <w:rFonts w:cs="Arial"/>
        </w:rPr>
      </w:pPr>
      <w:bookmarkStart w:id="8" w:name="_Toc117593423"/>
      <w:r w:rsidRPr="002112C9">
        <w:rPr>
          <w:rFonts w:cs="Arial"/>
        </w:rPr>
        <w:t xml:space="preserve">Employee </w:t>
      </w:r>
      <w:r w:rsidR="00041E89" w:rsidRPr="002112C9">
        <w:rPr>
          <w:rFonts w:cs="Arial"/>
        </w:rPr>
        <w:t>Lifecycle</w:t>
      </w:r>
      <w:bookmarkEnd w:id="8"/>
    </w:p>
    <w:p w14:paraId="570F3C91" w14:textId="3235F6FD" w:rsidR="008C6FB1" w:rsidRPr="002112C9" w:rsidRDefault="008C6FB1" w:rsidP="00251EB2">
      <w:pPr>
        <w:pStyle w:val="ListParagraph"/>
        <w:spacing w:before="240"/>
        <w:rPr>
          <w:rFonts w:cs="Arial"/>
          <w:shd w:val="clear" w:color="auto" w:fill="FFFFFF"/>
        </w:rPr>
      </w:pPr>
      <w:r w:rsidRPr="002112C9">
        <w:rPr>
          <w:rFonts w:cs="Arial"/>
          <w:shd w:val="clear" w:color="auto" w:fill="FFFFFF"/>
        </w:rPr>
        <w:t xml:space="preserve">In both 2021 and 2022, </w:t>
      </w:r>
      <w:r w:rsidR="00936188" w:rsidRPr="002112C9">
        <w:rPr>
          <w:rFonts w:cs="Arial"/>
          <w:shd w:val="clear" w:color="auto" w:fill="FFFFFF"/>
        </w:rPr>
        <w:t>most</w:t>
      </w:r>
      <w:r w:rsidRPr="002112C9">
        <w:rPr>
          <w:rFonts w:cs="Arial"/>
          <w:shd w:val="clear" w:color="auto" w:fill="FFFFFF"/>
        </w:rPr>
        <w:t xml:space="preserve"> respondents from international employment agencies cited sourcing as their greatest problem throughout the recruiting lifecycle. The lifting of COVID-19 limitations in many companies in 2022 prompted the addition of two additional responses, "</w:t>
      </w:r>
      <w:r w:rsidR="00936188" w:rsidRPr="002112C9">
        <w:rPr>
          <w:rFonts w:cs="Arial"/>
          <w:shd w:val="clear" w:color="auto" w:fill="FFFFFF"/>
        </w:rPr>
        <w:t>back-office</w:t>
      </w:r>
      <w:r w:rsidRPr="002112C9">
        <w:rPr>
          <w:rFonts w:cs="Arial"/>
          <w:shd w:val="clear" w:color="auto" w:fill="FFFFFF"/>
        </w:rPr>
        <w:t xml:space="preserve"> administration" and "onboarding," to the survey</w:t>
      </w:r>
      <w:r w:rsidR="000A3D6C" w:rsidRPr="002112C9">
        <w:rPr>
          <w:rFonts w:cs="Arial"/>
          <w:shd w:val="clear" w:color="auto" w:fill="FFFFFF"/>
        </w:rPr>
        <w:t xml:space="preserve"> (Lock, 2022)</w:t>
      </w:r>
      <w:r w:rsidRPr="002112C9">
        <w:rPr>
          <w:rFonts w:cs="Arial"/>
          <w:shd w:val="clear" w:color="auto" w:fill="FFFFFF"/>
        </w:rPr>
        <w:t xml:space="preserve">. Sixty-five </w:t>
      </w:r>
      <w:r w:rsidR="00C3628E">
        <w:rPr>
          <w:rFonts w:cs="Arial"/>
          <w:shd w:val="clear" w:color="auto" w:fill="FFFFFF"/>
        </w:rPr>
        <w:t>percent</w:t>
      </w:r>
      <w:r w:rsidRPr="002112C9">
        <w:rPr>
          <w:rFonts w:cs="Arial"/>
          <w:shd w:val="clear" w:color="auto" w:fill="FFFFFF"/>
        </w:rPr>
        <w:t xml:space="preserve"> of workers throughout the globe were enthusiastic about their jobs as of September 2021. As a result, participation has returned to levels seen before the epidemic struck, down about 3% from projections for 2020</w:t>
      </w:r>
      <w:r w:rsidR="000A3D6C" w:rsidRPr="002112C9">
        <w:rPr>
          <w:rFonts w:cs="Arial"/>
          <w:shd w:val="clear" w:color="auto" w:fill="FFFFFF"/>
        </w:rPr>
        <w:t xml:space="preserve"> (Statista, 2022)</w:t>
      </w:r>
      <w:r w:rsidRPr="002112C9">
        <w:rPr>
          <w:rFonts w:cs="Arial"/>
          <w:shd w:val="clear" w:color="auto" w:fill="FFFFFF"/>
        </w:rPr>
        <w:t xml:space="preserve">. Every worker has a unique path through an </w:t>
      </w:r>
      <w:r w:rsidR="00C3628E">
        <w:rPr>
          <w:rFonts w:cs="Arial"/>
          <w:shd w:val="clear" w:color="auto" w:fill="FFFFFF"/>
        </w:rPr>
        <w:t>organization</w:t>
      </w:r>
      <w:r w:rsidRPr="002112C9">
        <w:rPr>
          <w:rFonts w:cs="Arial"/>
          <w:shd w:val="clear" w:color="auto" w:fill="FFFFFF"/>
        </w:rPr>
        <w:t xml:space="preserve">, consisting of a series of distinct phases. This spans the moment of first exposure to </w:t>
      </w:r>
      <w:r w:rsidR="003C5499">
        <w:rPr>
          <w:rFonts w:cs="Arial"/>
          <w:shd w:val="clear" w:color="auto" w:fill="FFFFFF"/>
        </w:rPr>
        <w:t xml:space="preserve">the </w:t>
      </w:r>
      <w:r w:rsidRPr="002112C9">
        <w:rPr>
          <w:rFonts w:cs="Arial"/>
          <w:shd w:val="clear" w:color="auto" w:fill="FFFFFF"/>
        </w:rPr>
        <w:t xml:space="preserve">brand to the moment of </w:t>
      </w:r>
      <w:r w:rsidR="00D87CDE" w:rsidRPr="002112C9">
        <w:rPr>
          <w:rFonts w:cs="Arial"/>
          <w:shd w:val="clear" w:color="auto" w:fill="FFFFFF"/>
        </w:rPr>
        <w:t xml:space="preserve">the </w:t>
      </w:r>
      <w:r w:rsidRPr="002112C9">
        <w:rPr>
          <w:rFonts w:cs="Arial"/>
          <w:shd w:val="clear" w:color="auto" w:fill="FFFFFF"/>
        </w:rPr>
        <w:t xml:space="preserve">last departure. The employee lifecycle model is a tried-and-true framework </w:t>
      </w:r>
      <w:r w:rsidR="00C3628E">
        <w:rPr>
          <w:rFonts w:cs="Arial"/>
          <w:shd w:val="clear" w:color="auto" w:fill="FFFFFF"/>
        </w:rPr>
        <w:t>utilized</w:t>
      </w:r>
      <w:r w:rsidRPr="002112C9">
        <w:rPr>
          <w:rFonts w:cs="Arial"/>
          <w:shd w:val="clear" w:color="auto" w:fill="FFFFFF"/>
        </w:rPr>
        <w:t xml:space="preserve"> by Human Resources and People Team professionals everywhere.</w:t>
      </w:r>
    </w:p>
    <w:p w14:paraId="7E935CFD" w14:textId="77777777" w:rsidR="00936188" w:rsidRPr="002112C9" w:rsidRDefault="00936188" w:rsidP="00251EB2">
      <w:pPr>
        <w:pStyle w:val="ListParagraph"/>
        <w:spacing w:before="240"/>
        <w:rPr>
          <w:rFonts w:cs="Arial"/>
          <w:shd w:val="clear" w:color="auto" w:fill="FFFFFF"/>
        </w:rPr>
      </w:pPr>
    </w:p>
    <w:p w14:paraId="76635FB3" w14:textId="77777777" w:rsidR="00423E27" w:rsidRPr="002112C9" w:rsidRDefault="00423E27" w:rsidP="00251EB2">
      <w:pPr>
        <w:pStyle w:val="ListParagraph"/>
        <w:spacing w:before="240"/>
        <w:rPr>
          <w:rFonts w:cs="Arial"/>
          <w:color w:val="000000"/>
        </w:rPr>
      </w:pPr>
      <w:r w:rsidRPr="002112C9">
        <w:rPr>
          <w:rFonts w:cs="Arial"/>
        </w:rPr>
        <w:br w:type="page"/>
      </w:r>
    </w:p>
    <w:p w14:paraId="5D5B57BA" w14:textId="77777777" w:rsidR="00423E27" w:rsidRPr="002112C9" w:rsidRDefault="00423E27" w:rsidP="00251EB2">
      <w:pPr>
        <w:pStyle w:val="Heading1"/>
        <w:rPr>
          <w:rFonts w:cs="Arial"/>
        </w:rPr>
      </w:pPr>
      <w:bookmarkStart w:id="9" w:name="_Toc117593424"/>
      <w:r w:rsidRPr="002112C9">
        <w:rPr>
          <w:rFonts w:cs="Arial"/>
        </w:rPr>
        <w:lastRenderedPageBreak/>
        <w:t>Evaluation and Conclusion</w:t>
      </w:r>
      <w:bookmarkEnd w:id="9"/>
    </w:p>
    <w:p w14:paraId="14416499" w14:textId="77777777" w:rsidR="006B2930" w:rsidRPr="002112C9" w:rsidRDefault="006B2930" w:rsidP="00251EB2">
      <w:pPr>
        <w:pStyle w:val="Heading2"/>
        <w:spacing w:before="240"/>
        <w:jc w:val="both"/>
        <w:rPr>
          <w:rFonts w:eastAsia="Times New Roman" w:cs="Arial"/>
          <w:lang w:val="en-US"/>
        </w:rPr>
      </w:pPr>
      <w:bookmarkStart w:id="10" w:name="_Toc117593425"/>
      <w:r w:rsidRPr="002112C9">
        <w:rPr>
          <w:rFonts w:eastAsia="Times New Roman" w:cs="Arial"/>
          <w:lang w:val="en-US"/>
        </w:rPr>
        <w:t>Conclusion</w:t>
      </w:r>
      <w:bookmarkEnd w:id="10"/>
    </w:p>
    <w:p w14:paraId="2BBCF5E2" w14:textId="530B875A" w:rsidR="00375D47" w:rsidRPr="008513DE" w:rsidRDefault="00712CCE" w:rsidP="008513DE">
      <w:pPr>
        <w:pStyle w:val="ListParagraph"/>
        <w:spacing w:before="240"/>
        <w:rPr>
          <w:rFonts w:cs="Arial"/>
          <w:lang w:val="en-US"/>
        </w:rPr>
      </w:pPr>
      <w:r w:rsidRPr="002112C9">
        <w:rPr>
          <w:rFonts w:cs="Arial"/>
          <w:lang w:val="en-US"/>
        </w:rPr>
        <w:t xml:space="preserve">With more than 800 locations, Premier Inn is the most widespread British hotel chain. An increase in the number of hotel rooms has allowed the hotel chain to become well-known in the United Kingdom and other European countries. </w:t>
      </w:r>
      <w:r w:rsidR="00375D47" w:rsidRPr="002112C9">
        <w:rPr>
          <w:rFonts w:cs="Arial"/>
          <w:lang w:val="en-US"/>
        </w:rPr>
        <w:t xml:space="preserve">Competition from similar products and a dearth of international outlets have reduced the brand's revenue during the current COVID-19 pandemic. Extending the range of amenities already available at established hotel properties is one option. Dissatisfied customers, especially those who have experienced a data breach, are the biggest threat. According to the PESTLE study, the Premier Inn Hotel is exempt from paying taxes due to the spread of COVID-19. There were limitations on the hotel's capacity to service visitors due to regulations enforced by the British government. </w:t>
      </w:r>
      <w:r w:rsidRPr="002112C9">
        <w:rPr>
          <w:rFonts w:cs="Arial"/>
          <w:lang w:val="en-US"/>
        </w:rPr>
        <w:t xml:space="preserve">The number of visitors </w:t>
      </w:r>
      <w:r w:rsidR="00C3628E">
        <w:rPr>
          <w:rFonts w:cs="Arial"/>
          <w:lang w:val="en-US"/>
        </w:rPr>
        <w:t>utilizing</w:t>
      </w:r>
      <w:r w:rsidRPr="002112C9">
        <w:rPr>
          <w:rFonts w:cs="Arial"/>
          <w:lang w:val="en-US"/>
        </w:rPr>
        <w:t xml:space="preserve"> the hotel's facilities was reduced due to the strength of the British Pound. </w:t>
      </w:r>
    </w:p>
    <w:p w14:paraId="0B31B0B4" w14:textId="77777777" w:rsidR="002213D3" w:rsidRPr="002112C9" w:rsidRDefault="002213D3" w:rsidP="00251EB2">
      <w:pPr>
        <w:pStyle w:val="Heading2"/>
        <w:spacing w:before="240"/>
        <w:jc w:val="both"/>
        <w:rPr>
          <w:rFonts w:cs="Arial"/>
        </w:rPr>
      </w:pPr>
      <w:bookmarkStart w:id="11" w:name="_Toc117593426"/>
      <w:r w:rsidRPr="002112C9">
        <w:rPr>
          <w:rFonts w:cs="Arial"/>
        </w:rPr>
        <w:t>Recommendations</w:t>
      </w:r>
      <w:bookmarkEnd w:id="11"/>
    </w:p>
    <w:p w14:paraId="0C549574" w14:textId="77777777" w:rsidR="00AF2311" w:rsidRPr="002112C9" w:rsidRDefault="00AF2311" w:rsidP="00251EB2">
      <w:pPr>
        <w:pStyle w:val="ListParagraph"/>
        <w:spacing w:before="240"/>
        <w:rPr>
          <w:rFonts w:cs="Arial"/>
        </w:rPr>
      </w:pPr>
      <w:r w:rsidRPr="002112C9">
        <w:rPr>
          <w:rFonts w:cs="Arial"/>
        </w:rPr>
        <w:t>The Premier Inn Hotel's shortcomings are the subject of these suggestions for improvement.</w:t>
      </w:r>
    </w:p>
    <w:p w14:paraId="23F62F20" w14:textId="77777777" w:rsidR="00AF2311" w:rsidRPr="002112C9" w:rsidRDefault="00AF2311" w:rsidP="00251EB2">
      <w:pPr>
        <w:pStyle w:val="ListParagraph"/>
        <w:spacing w:before="240"/>
        <w:rPr>
          <w:rFonts w:cs="Arial"/>
        </w:rPr>
      </w:pPr>
    </w:p>
    <w:p w14:paraId="367AAA01" w14:textId="46B593A9" w:rsidR="00AF2311" w:rsidRPr="002112C9" w:rsidRDefault="00AF2311" w:rsidP="00251EB2">
      <w:pPr>
        <w:pStyle w:val="ListParagraph"/>
        <w:numPr>
          <w:ilvl w:val="0"/>
          <w:numId w:val="14"/>
        </w:numPr>
        <w:spacing w:before="240"/>
        <w:rPr>
          <w:rFonts w:cs="Arial"/>
        </w:rPr>
      </w:pPr>
      <w:r w:rsidRPr="002112C9">
        <w:rPr>
          <w:rFonts w:cs="Arial"/>
        </w:rPr>
        <w:t xml:space="preserve">Since the services provided at a hotel are often a two-way street, between the guests and the staff, it is important to implement performance management </w:t>
      </w:r>
      <w:r w:rsidR="00C3628E">
        <w:rPr>
          <w:rFonts w:cs="Arial"/>
        </w:rPr>
        <w:t>programs</w:t>
      </w:r>
      <w:r w:rsidRPr="002112C9">
        <w:rPr>
          <w:rFonts w:cs="Arial"/>
        </w:rPr>
        <w:t xml:space="preserve"> for the staff if the hotel is to keep its </w:t>
      </w:r>
      <w:r w:rsidR="00227E67" w:rsidRPr="002112C9">
        <w:rPr>
          <w:rFonts w:cs="Arial"/>
        </w:rPr>
        <w:t>5-star</w:t>
      </w:r>
      <w:r w:rsidRPr="002112C9">
        <w:rPr>
          <w:rFonts w:cs="Arial"/>
        </w:rPr>
        <w:t xml:space="preserve"> status</w:t>
      </w:r>
      <w:r w:rsidR="00DF12B4" w:rsidRPr="002112C9">
        <w:rPr>
          <w:rFonts w:cs="Arial"/>
        </w:rPr>
        <w:t xml:space="preserve"> (Giousmpasoglou et al.,2020)</w:t>
      </w:r>
      <w:r w:rsidRPr="002112C9">
        <w:rPr>
          <w:rFonts w:cs="Arial"/>
        </w:rPr>
        <w:t xml:space="preserve">. Team members should be given a voice in the decision-making process by having a say in the performance goals that will be used to govern their work. There </w:t>
      </w:r>
      <w:r w:rsidR="00484BE2" w:rsidRPr="002112C9">
        <w:rPr>
          <w:rFonts w:cs="Arial"/>
        </w:rPr>
        <w:t>must</w:t>
      </w:r>
      <w:r w:rsidRPr="002112C9">
        <w:rPr>
          <w:rFonts w:cs="Arial"/>
        </w:rPr>
        <w:t xml:space="preserve"> be a special evaluation of salaries and wages, as well as an incentive plan based on meeting KPIs</w:t>
      </w:r>
      <w:r w:rsidR="00DF12B4" w:rsidRPr="002112C9">
        <w:rPr>
          <w:rFonts w:cs="Arial"/>
        </w:rPr>
        <w:t xml:space="preserve"> (Breznik et al., 2021)</w:t>
      </w:r>
      <w:r w:rsidRPr="002112C9">
        <w:rPr>
          <w:rFonts w:cs="Arial"/>
        </w:rPr>
        <w:t>.</w:t>
      </w:r>
    </w:p>
    <w:p w14:paraId="1AD8B7DD" w14:textId="77777777" w:rsidR="00484BE2" w:rsidRPr="002112C9" w:rsidRDefault="00D87CDE" w:rsidP="00251EB2">
      <w:pPr>
        <w:pStyle w:val="ListParagraph"/>
        <w:numPr>
          <w:ilvl w:val="0"/>
          <w:numId w:val="14"/>
        </w:numPr>
        <w:spacing w:before="240"/>
        <w:rPr>
          <w:rFonts w:cs="Arial"/>
        </w:rPr>
      </w:pPr>
      <w:r w:rsidRPr="002112C9">
        <w:rPr>
          <w:rFonts w:cs="Arial"/>
        </w:rPr>
        <w:t>T</w:t>
      </w:r>
      <w:r w:rsidR="00AF2311" w:rsidRPr="002112C9">
        <w:rPr>
          <w:rFonts w:cs="Arial"/>
        </w:rPr>
        <w:t xml:space="preserve">o maintain product consistency and meet consumer expectations, the classic room product </w:t>
      </w:r>
      <w:r w:rsidR="00484BE2" w:rsidRPr="002112C9">
        <w:rPr>
          <w:rFonts w:cs="Arial"/>
        </w:rPr>
        <w:t>must</w:t>
      </w:r>
      <w:r w:rsidR="00AF2311" w:rsidRPr="002112C9">
        <w:rPr>
          <w:rFonts w:cs="Arial"/>
        </w:rPr>
        <w:t xml:space="preserve"> be redecorated.</w:t>
      </w:r>
    </w:p>
    <w:p w14:paraId="0712686A" w14:textId="63FFD6E8" w:rsidR="00AF2311" w:rsidRPr="002112C9" w:rsidRDefault="00AF2311" w:rsidP="00251EB2">
      <w:pPr>
        <w:pStyle w:val="ListParagraph"/>
        <w:numPr>
          <w:ilvl w:val="0"/>
          <w:numId w:val="14"/>
        </w:numPr>
        <w:spacing w:before="240"/>
        <w:rPr>
          <w:rFonts w:cs="Arial"/>
        </w:rPr>
      </w:pPr>
      <w:r w:rsidRPr="002112C9">
        <w:rPr>
          <w:rFonts w:cs="Arial"/>
        </w:rPr>
        <w:t xml:space="preserve">Premier Inn </w:t>
      </w:r>
      <w:r w:rsidR="00C3628E">
        <w:rPr>
          <w:rFonts w:cs="Arial"/>
        </w:rPr>
        <w:t>needs</w:t>
      </w:r>
      <w:r w:rsidRPr="002112C9">
        <w:rPr>
          <w:rFonts w:cs="Arial"/>
        </w:rPr>
        <w:t xml:space="preserve"> a new Wi-Fi system for the whole hotel to meet the criteria of a </w:t>
      </w:r>
      <w:r w:rsidR="003478B6" w:rsidRPr="002112C9">
        <w:rPr>
          <w:rFonts w:cs="Arial"/>
        </w:rPr>
        <w:t>5-star</w:t>
      </w:r>
      <w:r w:rsidRPr="002112C9">
        <w:rPr>
          <w:rFonts w:cs="Arial"/>
        </w:rPr>
        <w:t xml:space="preserve"> hotel throughout the world</w:t>
      </w:r>
      <w:r w:rsidR="00DF12B4" w:rsidRPr="002112C9">
        <w:rPr>
          <w:rFonts w:cs="Arial"/>
        </w:rPr>
        <w:t xml:space="preserve"> (Bharwani et al., 2021)</w:t>
      </w:r>
      <w:r w:rsidRPr="002112C9">
        <w:rPr>
          <w:rFonts w:cs="Arial"/>
        </w:rPr>
        <w:t>.</w:t>
      </w:r>
    </w:p>
    <w:p w14:paraId="683C56CA" w14:textId="77777777" w:rsidR="00AF2311" w:rsidRPr="002112C9" w:rsidRDefault="00AF2311" w:rsidP="00251EB2">
      <w:pPr>
        <w:pStyle w:val="ListParagraph"/>
        <w:numPr>
          <w:ilvl w:val="0"/>
          <w:numId w:val="14"/>
        </w:numPr>
        <w:spacing w:before="240"/>
        <w:rPr>
          <w:rFonts w:cs="Arial"/>
        </w:rPr>
      </w:pPr>
      <w:r w:rsidRPr="002112C9">
        <w:rPr>
          <w:rFonts w:cs="Arial"/>
        </w:rPr>
        <w:lastRenderedPageBreak/>
        <w:t>The parking situation must be resolved by resuming control of the parking lot from Wilson Parking or arranging for the rental of extra parking spaces. Guests' demands would have to come first when allocating the additional parking spaces</w:t>
      </w:r>
      <w:r w:rsidR="00DF12B4" w:rsidRPr="002112C9">
        <w:rPr>
          <w:rFonts w:cs="Arial"/>
        </w:rPr>
        <w:t xml:space="preserve"> (George, 2021)</w:t>
      </w:r>
      <w:r w:rsidRPr="002112C9">
        <w:rPr>
          <w:rFonts w:cs="Arial"/>
        </w:rPr>
        <w:t xml:space="preserve">. </w:t>
      </w:r>
    </w:p>
    <w:p w14:paraId="6DDA6AA2" w14:textId="77777777" w:rsidR="00FB625A" w:rsidRPr="002112C9" w:rsidRDefault="00227E67" w:rsidP="00251EB2">
      <w:pPr>
        <w:pStyle w:val="ListParagraph"/>
        <w:numPr>
          <w:ilvl w:val="0"/>
          <w:numId w:val="14"/>
        </w:numPr>
        <w:spacing w:before="240"/>
        <w:rPr>
          <w:rFonts w:cs="Arial"/>
        </w:rPr>
      </w:pPr>
      <w:r w:rsidRPr="002112C9">
        <w:rPr>
          <w:rFonts w:cs="Arial"/>
        </w:rPr>
        <w:t>Because it is impossible to improve the hotel's location, we suggest expanding the shuttle bus service and renegotiating the taxi contract to cut rates for visitors using taxis between the hotel's higher and lower CBD locations</w:t>
      </w:r>
      <w:r w:rsidR="00FB625A" w:rsidRPr="002112C9">
        <w:rPr>
          <w:rFonts w:cs="Arial"/>
        </w:rPr>
        <w:t>.</w:t>
      </w:r>
    </w:p>
    <w:p w14:paraId="6F39AE3A" w14:textId="77777777" w:rsidR="00423E27" w:rsidRPr="002112C9" w:rsidRDefault="00423E27" w:rsidP="00251EB2">
      <w:pPr>
        <w:spacing w:before="240"/>
        <w:rPr>
          <w:rFonts w:cs="Arial"/>
        </w:rPr>
      </w:pPr>
    </w:p>
    <w:p w14:paraId="12DDDE22" w14:textId="77777777" w:rsidR="00423E27" w:rsidRPr="002112C9" w:rsidRDefault="00423E27" w:rsidP="00251EB2">
      <w:pPr>
        <w:spacing w:before="240" w:after="160"/>
        <w:rPr>
          <w:rFonts w:cs="Arial"/>
        </w:rPr>
      </w:pPr>
      <w:r w:rsidRPr="002112C9">
        <w:rPr>
          <w:rFonts w:cs="Arial"/>
        </w:rPr>
        <w:br w:type="page"/>
      </w:r>
    </w:p>
    <w:p w14:paraId="649F89F4" w14:textId="77777777" w:rsidR="00017670" w:rsidRPr="002112C9" w:rsidRDefault="00423E27" w:rsidP="008513DE">
      <w:pPr>
        <w:pStyle w:val="Heading1"/>
        <w:rPr>
          <w:rFonts w:cs="Arial"/>
        </w:rPr>
      </w:pPr>
      <w:bookmarkStart w:id="12" w:name="_Toc117593427"/>
      <w:r w:rsidRPr="002112C9">
        <w:rPr>
          <w:rFonts w:cs="Arial"/>
        </w:rPr>
        <w:lastRenderedPageBreak/>
        <w:t>References</w:t>
      </w:r>
      <w:bookmarkEnd w:id="12"/>
    </w:p>
    <w:p w14:paraId="577C3A0B"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Bharwani, S. and Mathews, D., 2021. Techno-business strategies for enhancing guest experience in luxury hotels: a managerial perspective. </w:t>
      </w:r>
      <w:r w:rsidRPr="002112C9">
        <w:rPr>
          <w:rStyle w:val="Emphasis"/>
          <w:rFonts w:eastAsia="Calibri" w:cs="Arial"/>
          <w:color w:val="000000" w:themeColor="text1"/>
        </w:rPr>
        <w:t>Worldwide Hospitality and Tourism Themes</w:t>
      </w:r>
      <w:r w:rsidRPr="002112C9">
        <w:rPr>
          <w:rFonts w:cs="Arial"/>
          <w:color w:val="000000" w:themeColor="text1"/>
        </w:rPr>
        <w:t>. https://doi.org/10.1108/WHATT-09-2020-0121</w:t>
      </w:r>
    </w:p>
    <w:p w14:paraId="53CBA11F"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Breznik, K., Law, K. and Gorenak, M., 2021. Hotel Branding Exposed: a Content Analysis of Related Organisational Values. </w:t>
      </w:r>
      <w:r w:rsidRPr="002112C9">
        <w:rPr>
          <w:rStyle w:val="Emphasis"/>
          <w:rFonts w:eastAsia="Calibri" w:cs="Arial"/>
          <w:color w:val="000000" w:themeColor="text1"/>
        </w:rPr>
        <w:t>Organizacija</w:t>
      </w:r>
      <w:r w:rsidRPr="002112C9">
        <w:rPr>
          <w:rFonts w:cs="Arial"/>
          <w:color w:val="000000" w:themeColor="text1"/>
        </w:rPr>
        <w:t>, </w:t>
      </w:r>
      <w:r w:rsidRPr="002112C9">
        <w:rPr>
          <w:rStyle w:val="Emphasis"/>
          <w:rFonts w:eastAsia="Calibri" w:cs="Arial"/>
          <w:color w:val="000000" w:themeColor="text1"/>
        </w:rPr>
        <w:t>54</w:t>
      </w:r>
      <w:r w:rsidRPr="002112C9">
        <w:rPr>
          <w:rFonts w:cs="Arial"/>
          <w:color w:val="000000" w:themeColor="text1"/>
        </w:rPr>
        <w:t>(3), pp.180-191. http://10.0.9.174/orga-2021-0012</w:t>
      </w:r>
    </w:p>
    <w:p w14:paraId="45F0F608"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George, R., 2021. Tourism and Hospitality Marketing Principles. In </w:t>
      </w:r>
      <w:r w:rsidRPr="002112C9">
        <w:rPr>
          <w:rStyle w:val="Emphasis"/>
          <w:rFonts w:eastAsia="Calibri" w:cs="Arial"/>
          <w:color w:val="000000" w:themeColor="text1"/>
        </w:rPr>
        <w:t>Marketing Tourism and Hospitality</w:t>
      </w:r>
      <w:r w:rsidRPr="002112C9">
        <w:rPr>
          <w:rFonts w:cs="Arial"/>
          <w:color w:val="000000" w:themeColor="text1"/>
        </w:rPr>
        <w:t> (pp. 3-31). Palgrave Macmillan, Cham. DOI https://doi.org/10.1007/978-3-030-64111-5_1</w:t>
      </w:r>
    </w:p>
    <w:p w14:paraId="481B6D98" w14:textId="56000C52"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Giousmpasoglou, C. and Hua, T.T., 2020. The Use of Self-Service Technologies in Budget Hotels: The Case of Bournemouth. </w:t>
      </w:r>
      <w:r w:rsidRPr="002112C9">
        <w:rPr>
          <w:rStyle w:val="Emphasis"/>
          <w:rFonts w:eastAsia="Calibri" w:cs="Arial"/>
          <w:color w:val="000000" w:themeColor="text1"/>
        </w:rPr>
        <w:t>European Journal of Tourism, Hospitality</w:t>
      </w:r>
      <w:r w:rsidR="00C3628E">
        <w:rPr>
          <w:rStyle w:val="Emphasis"/>
          <w:rFonts w:eastAsia="Calibri" w:cs="Arial"/>
          <w:color w:val="000000" w:themeColor="text1"/>
        </w:rPr>
        <w:t>,</w:t>
      </w:r>
      <w:r w:rsidRPr="002112C9">
        <w:rPr>
          <w:rStyle w:val="Emphasis"/>
          <w:rFonts w:eastAsia="Calibri" w:cs="Arial"/>
          <w:color w:val="000000" w:themeColor="text1"/>
        </w:rPr>
        <w:t xml:space="preserve"> and Recreation</w:t>
      </w:r>
      <w:r w:rsidRPr="002112C9">
        <w:rPr>
          <w:rFonts w:cs="Arial"/>
          <w:color w:val="000000" w:themeColor="text1"/>
        </w:rPr>
        <w:t>, </w:t>
      </w:r>
      <w:r w:rsidRPr="002112C9">
        <w:rPr>
          <w:rStyle w:val="Emphasis"/>
          <w:rFonts w:eastAsia="Calibri" w:cs="Arial"/>
          <w:color w:val="000000" w:themeColor="text1"/>
        </w:rPr>
        <w:t>10</w:t>
      </w:r>
      <w:r w:rsidRPr="002112C9">
        <w:rPr>
          <w:rFonts w:cs="Arial"/>
          <w:color w:val="000000" w:themeColor="text1"/>
        </w:rPr>
        <w:t>(3), pp.251-261. https://doi.org/10.2478/ejthr-2020-0022</w:t>
      </w:r>
    </w:p>
    <w:p w14:paraId="5F482E25"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Jones, P. and Comfort, D., 2021. Modern Slavery Statements and Leading UK Hotel Companies. </w:t>
      </w:r>
      <w:r w:rsidRPr="002112C9">
        <w:rPr>
          <w:rStyle w:val="Emphasis"/>
          <w:rFonts w:eastAsia="Calibri" w:cs="Arial"/>
          <w:color w:val="000000" w:themeColor="text1"/>
        </w:rPr>
        <w:t>Athens Journal of Tourism</w:t>
      </w:r>
      <w:r w:rsidRPr="002112C9">
        <w:rPr>
          <w:rFonts w:cs="Arial"/>
          <w:color w:val="000000" w:themeColor="text1"/>
        </w:rPr>
        <w:t>, </w:t>
      </w:r>
      <w:r w:rsidRPr="002112C9">
        <w:rPr>
          <w:rStyle w:val="Emphasis"/>
          <w:rFonts w:eastAsia="Calibri" w:cs="Arial"/>
          <w:color w:val="000000" w:themeColor="text1"/>
        </w:rPr>
        <w:t>8</w:t>
      </w:r>
      <w:r w:rsidRPr="002112C9">
        <w:rPr>
          <w:rFonts w:cs="Arial"/>
          <w:color w:val="000000" w:themeColor="text1"/>
        </w:rPr>
        <w:t>(3), pp.147-162. https://doi.org/10.30958/ajt.8-3-1</w:t>
      </w:r>
    </w:p>
    <w:p w14:paraId="6F1F17AE"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Lock, 2022. </w:t>
      </w:r>
      <w:r w:rsidRPr="002112C9">
        <w:rPr>
          <w:rFonts w:cs="Arial"/>
          <w:i/>
          <w:iCs/>
          <w:color w:val="000000" w:themeColor="text1"/>
        </w:rPr>
        <w:t>Monthly percentage change of hotel searches UK 2022</w:t>
      </w:r>
      <w:r w:rsidRPr="002112C9">
        <w:rPr>
          <w:rFonts w:cs="Arial"/>
          <w:color w:val="000000" w:themeColor="text1"/>
        </w:rPr>
        <w:t>. [online] Statista. Available at: https://www.statista.com/statistics/1339433/year-over-year-monthly-change-number-online-hotel-searches-uk/ [Accessed 25 October 2022].</w:t>
      </w:r>
    </w:p>
    <w:p w14:paraId="16DC710A" w14:textId="77777777" w:rsidR="00017670" w:rsidRPr="002112C9" w:rsidRDefault="00017670" w:rsidP="00251EB2">
      <w:pPr>
        <w:pStyle w:val="NormalWeb"/>
        <w:spacing w:before="240" w:beforeAutospacing="0" w:after="240" w:afterAutospacing="0" w:line="360" w:lineRule="auto"/>
        <w:jc w:val="both"/>
        <w:rPr>
          <w:rFonts w:cs="Arial"/>
          <w:color w:val="000000" w:themeColor="text1"/>
        </w:rPr>
      </w:pPr>
      <w:r w:rsidRPr="002112C9">
        <w:rPr>
          <w:rFonts w:cs="Arial"/>
          <w:color w:val="000000" w:themeColor="text1"/>
        </w:rPr>
        <w:t>Matovic, I.M., 2020. PESTEL Analysis of External Environment as a Success Factor of Startup Business. </w:t>
      </w:r>
      <w:r w:rsidR="003C5499">
        <w:rPr>
          <w:rStyle w:val="Emphasis"/>
          <w:rFonts w:eastAsia="Calibri" w:cs="Arial"/>
          <w:color w:val="000000" w:themeColor="text1"/>
        </w:rPr>
        <w:t>conscious</w:t>
      </w:r>
      <w:r w:rsidRPr="002112C9">
        <w:rPr>
          <w:rFonts w:cs="Arial"/>
          <w:color w:val="000000" w:themeColor="text1"/>
        </w:rPr>
        <w:t>, pp.96. https://econpapers.repec.org/RePEc:smo:conswp:015im</w:t>
      </w:r>
    </w:p>
    <w:p w14:paraId="21E945CE" w14:textId="77777777" w:rsidR="00017670" w:rsidRPr="002112C9" w:rsidRDefault="003C5499" w:rsidP="00251EB2">
      <w:pPr>
        <w:pStyle w:val="NormalWeb"/>
        <w:spacing w:before="240" w:beforeAutospacing="0" w:after="240" w:afterAutospacing="0" w:line="360" w:lineRule="auto"/>
        <w:jc w:val="both"/>
        <w:rPr>
          <w:rFonts w:cs="Arial"/>
          <w:color w:val="000000" w:themeColor="text1"/>
          <w:shd w:val="clear" w:color="auto" w:fill="FFFFFF"/>
        </w:rPr>
      </w:pPr>
      <w:r>
        <w:rPr>
          <w:rFonts w:cs="Arial"/>
          <w:color w:val="000000" w:themeColor="text1"/>
          <w:shd w:val="clear" w:color="auto" w:fill="FFFFFF"/>
        </w:rPr>
        <w:t>Umbanda</w:t>
      </w:r>
      <w:r w:rsidR="00017670" w:rsidRPr="002112C9">
        <w:rPr>
          <w:rFonts w:cs="Arial"/>
          <w:color w:val="000000" w:themeColor="text1"/>
          <w:shd w:val="clear" w:color="auto" w:fill="FFFFFF"/>
        </w:rPr>
        <w:t>, P.O., 2015. </w:t>
      </w:r>
      <w:r w:rsidR="00017670" w:rsidRPr="002112C9">
        <w:rPr>
          <w:rFonts w:cs="Arial"/>
          <w:i/>
          <w:iCs/>
          <w:color w:val="000000" w:themeColor="text1"/>
          <w:shd w:val="clear" w:color="auto" w:fill="FFFFFF"/>
        </w:rPr>
        <w:t xml:space="preserve">The Perceived Relationship Between Employee Retention Practices And Organization Citizenship Behaviour At Dt </w:t>
      </w:r>
      <w:r>
        <w:rPr>
          <w:rFonts w:cs="Arial"/>
          <w:i/>
          <w:iCs/>
          <w:color w:val="000000" w:themeColor="text1"/>
          <w:shd w:val="clear" w:color="auto" w:fill="FFFFFF"/>
        </w:rPr>
        <w:t>Dobie</w:t>
      </w:r>
      <w:r w:rsidR="00017670" w:rsidRPr="002112C9">
        <w:rPr>
          <w:rFonts w:cs="Arial"/>
          <w:i/>
          <w:iCs/>
          <w:color w:val="000000" w:themeColor="text1"/>
          <w:shd w:val="clear" w:color="auto" w:fill="FFFFFF"/>
        </w:rPr>
        <w:t xml:space="preserve"> (k) Ltd</w:t>
      </w:r>
      <w:r w:rsidR="00017670" w:rsidRPr="002112C9">
        <w:rPr>
          <w:rFonts w:cs="Arial"/>
          <w:color w:val="000000" w:themeColor="text1"/>
          <w:shd w:val="clear" w:color="auto" w:fill="FFFFFF"/>
        </w:rPr>
        <w:t> (Doctoral dissertation, University of Nairobi).</w:t>
      </w:r>
    </w:p>
    <w:p w14:paraId="0D27BA05" w14:textId="77777777"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lastRenderedPageBreak/>
        <w:t>Paul, A.K. and Vincent, T.N., 2018. Employee motivation and retention: issues and challenges in startup companies. </w:t>
      </w:r>
      <w:r w:rsidRPr="002112C9">
        <w:rPr>
          <w:rFonts w:cs="Arial"/>
          <w:i/>
          <w:iCs/>
          <w:color w:val="000000" w:themeColor="text1"/>
          <w:shd w:val="clear" w:color="auto" w:fill="FFFFFF"/>
        </w:rPr>
        <w:t>Int. J. Creat. Res. Thoughts</w:t>
      </w:r>
      <w:r w:rsidRPr="002112C9">
        <w:rPr>
          <w:rFonts w:cs="Arial"/>
          <w:color w:val="000000" w:themeColor="text1"/>
          <w:shd w:val="clear" w:color="auto" w:fill="FFFFFF"/>
        </w:rPr>
        <w:t>, </w:t>
      </w:r>
      <w:r w:rsidRPr="002112C9">
        <w:rPr>
          <w:rFonts w:cs="Arial"/>
          <w:i/>
          <w:iCs/>
          <w:color w:val="000000" w:themeColor="text1"/>
          <w:shd w:val="clear" w:color="auto" w:fill="FFFFFF"/>
        </w:rPr>
        <w:t>6</w:t>
      </w:r>
      <w:r w:rsidRPr="002112C9">
        <w:rPr>
          <w:rFonts w:cs="Arial"/>
          <w:color w:val="000000" w:themeColor="text1"/>
          <w:shd w:val="clear" w:color="auto" w:fill="FFFFFF"/>
        </w:rPr>
        <w:t>, pp.2050-2056.</w:t>
      </w:r>
    </w:p>
    <w:p w14:paraId="4817FE8C"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Premier Inn, 2019. </w:t>
      </w:r>
      <w:r w:rsidRPr="002112C9">
        <w:rPr>
          <w:rFonts w:cs="Arial"/>
          <w:i/>
          <w:iCs/>
          <w:color w:val="000000" w:themeColor="text1"/>
        </w:rPr>
        <w:t>Premier Inn Home</w:t>
      </w:r>
      <w:r w:rsidRPr="002112C9">
        <w:rPr>
          <w:rFonts w:cs="Arial"/>
          <w:color w:val="000000" w:themeColor="text1"/>
        </w:rPr>
        <w:t>. [online] Premier Inn. Available at: https://www.premierinn.com/gb/en/home.html [Accessed 25 October 2022].</w:t>
      </w:r>
    </w:p>
    <w:p w14:paraId="5B8D2B8E"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Statista, 2022. </w:t>
      </w:r>
      <w:r w:rsidRPr="002112C9">
        <w:rPr>
          <w:rFonts w:cs="Arial"/>
          <w:i/>
          <w:iCs/>
          <w:color w:val="000000" w:themeColor="text1"/>
        </w:rPr>
        <w:t>Global employee engagement 2020</w:t>
      </w:r>
      <w:r w:rsidRPr="002112C9">
        <w:rPr>
          <w:rFonts w:cs="Arial"/>
          <w:color w:val="000000" w:themeColor="text1"/>
        </w:rPr>
        <w:t>. [online] Statista. Available at: https://www.statista.com/statistics/699977/global-employee-engagement/ [Accessed 25 October 2022].</w:t>
      </w:r>
    </w:p>
    <w:p w14:paraId="51CCD99A"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Tan, Y. and Despotis, D., 2021. Investigation of efficiency in the UK hotel industry: A network data envelopment analysis approach. </w:t>
      </w:r>
      <w:r w:rsidRPr="002112C9">
        <w:rPr>
          <w:rStyle w:val="Emphasis"/>
          <w:rFonts w:eastAsia="Calibri" w:cs="Arial"/>
          <w:color w:val="000000" w:themeColor="text1"/>
        </w:rPr>
        <w:t>International Journal of Contemporary Hospitality Management</w:t>
      </w:r>
      <w:r w:rsidRPr="002112C9">
        <w:rPr>
          <w:rFonts w:cs="Arial"/>
          <w:color w:val="000000" w:themeColor="text1"/>
        </w:rPr>
        <w:t>. </w:t>
      </w:r>
    </w:p>
    <w:p w14:paraId="3AC4BBD1" w14:textId="77777777"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Tanwar, K. and Prasad, A., 2016. Exploring the relationship between employer branding and employee retention. </w:t>
      </w:r>
      <w:r w:rsidRPr="002112C9">
        <w:rPr>
          <w:rFonts w:cs="Arial"/>
          <w:i/>
          <w:iCs/>
          <w:color w:val="000000" w:themeColor="text1"/>
          <w:shd w:val="clear" w:color="auto" w:fill="FFFFFF"/>
        </w:rPr>
        <w:t>Global business review</w:t>
      </w:r>
      <w:r w:rsidRPr="002112C9">
        <w:rPr>
          <w:rFonts w:cs="Arial"/>
          <w:color w:val="000000" w:themeColor="text1"/>
          <w:shd w:val="clear" w:color="auto" w:fill="FFFFFF"/>
        </w:rPr>
        <w:t>, </w:t>
      </w:r>
      <w:r w:rsidRPr="002112C9">
        <w:rPr>
          <w:rFonts w:cs="Arial"/>
          <w:i/>
          <w:iCs/>
          <w:color w:val="000000" w:themeColor="text1"/>
          <w:shd w:val="clear" w:color="auto" w:fill="FFFFFF"/>
        </w:rPr>
        <w:t>17</w:t>
      </w:r>
      <w:r w:rsidRPr="002112C9">
        <w:rPr>
          <w:rFonts w:cs="Arial"/>
          <w:color w:val="000000" w:themeColor="text1"/>
          <w:shd w:val="clear" w:color="auto" w:fill="FFFFFF"/>
        </w:rPr>
        <w:t>(3_suppl), pp.186S-206S.</w:t>
      </w:r>
    </w:p>
    <w:p w14:paraId="286616B8" w14:textId="2A745DD9"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 xml:space="preserve">Tian, H., Iqbal, S., Akhtar, S., Qalati, S.A., Anwar, F. and Khan, M.A.S., 2020. The impact of transformational leadership on employee retention: Mediation and moderation through organizational citizenship </w:t>
      </w:r>
      <w:r w:rsidR="00C3628E">
        <w:rPr>
          <w:rFonts w:cs="Arial"/>
          <w:color w:val="000000" w:themeColor="text1"/>
          <w:shd w:val="clear" w:color="auto" w:fill="FFFFFF"/>
        </w:rPr>
        <w:t>behavior</w:t>
      </w:r>
      <w:r w:rsidRPr="002112C9">
        <w:rPr>
          <w:rFonts w:cs="Arial"/>
          <w:color w:val="000000" w:themeColor="text1"/>
          <w:shd w:val="clear" w:color="auto" w:fill="FFFFFF"/>
        </w:rPr>
        <w:t xml:space="preserve"> and communication. </w:t>
      </w:r>
      <w:r w:rsidRPr="002112C9">
        <w:rPr>
          <w:rFonts w:cs="Arial"/>
          <w:i/>
          <w:iCs/>
          <w:color w:val="000000" w:themeColor="text1"/>
          <w:shd w:val="clear" w:color="auto" w:fill="FFFFFF"/>
        </w:rPr>
        <w:t xml:space="preserve">Frontiers in </w:t>
      </w:r>
      <w:r w:rsidR="003C5499">
        <w:rPr>
          <w:rFonts w:cs="Arial"/>
          <w:i/>
          <w:iCs/>
          <w:color w:val="000000" w:themeColor="text1"/>
          <w:shd w:val="clear" w:color="auto" w:fill="FFFFFF"/>
        </w:rPr>
        <w:t>Psychology</w:t>
      </w:r>
      <w:r w:rsidRPr="002112C9">
        <w:rPr>
          <w:rFonts w:cs="Arial"/>
          <w:color w:val="000000" w:themeColor="text1"/>
          <w:shd w:val="clear" w:color="auto" w:fill="FFFFFF"/>
        </w:rPr>
        <w:t>, </w:t>
      </w:r>
      <w:r w:rsidRPr="002112C9">
        <w:rPr>
          <w:rFonts w:cs="Arial"/>
          <w:i/>
          <w:iCs/>
          <w:color w:val="000000" w:themeColor="text1"/>
          <w:shd w:val="clear" w:color="auto" w:fill="FFFFFF"/>
        </w:rPr>
        <w:t>11</w:t>
      </w:r>
      <w:r w:rsidRPr="002112C9">
        <w:rPr>
          <w:rFonts w:cs="Arial"/>
          <w:color w:val="000000" w:themeColor="text1"/>
          <w:shd w:val="clear" w:color="auto" w:fill="FFFFFF"/>
        </w:rPr>
        <w:t>, p.314.</w:t>
      </w:r>
    </w:p>
    <w:p w14:paraId="6F8269DB" w14:textId="77777777" w:rsidR="00017670" w:rsidRPr="002112C9" w:rsidRDefault="00017670" w:rsidP="00251EB2">
      <w:pPr>
        <w:pStyle w:val="NormalWeb"/>
        <w:shd w:val="clear" w:color="auto" w:fill="FFFFFF"/>
        <w:spacing w:before="240" w:beforeAutospacing="0" w:after="240" w:afterAutospacing="0" w:line="360" w:lineRule="auto"/>
        <w:jc w:val="both"/>
        <w:rPr>
          <w:rFonts w:cs="Arial"/>
          <w:color w:val="000000" w:themeColor="text1"/>
        </w:rPr>
      </w:pPr>
      <w:r w:rsidRPr="002112C9">
        <w:rPr>
          <w:rFonts w:cs="Arial"/>
          <w:color w:val="000000" w:themeColor="text1"/>
        </w:rPr>
        <w:t>Tutorials Point, 2022. </w:t>
      </w:r>
      <w:r w:rsidRPr="002112C9">
        <w:rPr>
          <w:rFonts w:cs="Arial"/>
          <w:i/>
          <w:iCs/>
          <w:color w:val="000000" w:themeColor="text1"/>
        </w:rPr>
        <w:t>Employee Retention - Challenges - Tutorialspoint</w:t>
      </w:r>
      <w:r w:rsidRPr="002112C9">
        <w:rPr>
          <w:rFonts w:cs="Arial"/>
          <w:color w:val="000000" w:themeColor="text1"/>
        </w:rPr>
        <w:t>. [online] www.tutorialspoint.com. Available at: https://www.tutorialspoint.com/employee_retention/employee_retention_challenges.htm [Accessed 25 October 2022].</w:t>
      </w:r>
    </w:p>
    <w:p w14:paraId="7923EEAA" w14:textId="0CF7518A"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 xml:space="preserve">Woodall, J., Southby, K., Trigwell, J., Lendzionowski, V. and Rategh, R., 2017. Maintaining employment and improving health: A qualitative exploration of a job retention </w:t>
      </w:r>
      <w:r w:rsidR="00C3628E">
        <w:rPr>
          <w:rFonts w:cs="Arial"/>
          <w:color w:val="000000" w:themeColor="text1"/>
          <w:shd w:val="clear" w:color="auto" w:fill="FFFFFF"/>
        </w:rPr>
        <w:t>program</w:t>
      </w:r>
      <w:r w:rsidRPr="002112C9">
        <w:rPr>
          <w:rFonts w:cs="Arial"/>
          <w:color w:val="000000" w:themeColor="text1"/>
          <w:shd w:val="clear" w:color="auto" w:fill="FFFFFF"/>
        </w:rPr>
        <w:t xml:space="preserve"> for employees with mental health conditions. </w:t>
      </w:r>
      <w:r w:rsidRPr="002112C9">
        <w:rPr>
          <w:rFonts w:cs="Arial"/>
          <w:i/>
          <w:iCs/>
          <w:color w:val="000000" w:themeColor="text1"/>
          <w:shd w:val="clear" w:color="auto" w:fill="FFFFFF"/>
        </w:rPr>
        <w:t>International Journal of Workplace Health Management</w:t>
      </w:r>
      <w:r w:rsidRPr="002112C9">
        <w:rPr>
          <w:rFonts w:cs="Arial"/>
          <w:color w:val="000000" w:themeColor="text1"/>
          <w:shd w:val="clear" w:color="auto" w:fill="FFFFFF"/>
        </w:rPr>
        <w:t>.</w:t>
      </w:r>
    </w:p>
    <w:p w14:paraId="7287F68D" w14:textId="55A9DF05" w:rsidR="00017670" w:rsidRPr="002112C9" w:rsidRDefault="00017670" w:rsidP="00251EB2">
      <w:pPr>
        <w:pStyle w:val="NormalWeb"/>
        <w:spacing w:before="240" w:beforeAutospacing="0" w:after="240" w:afterAutospacing="0" w:line="360" w:lineRule="auto"/>
        <w:jc w:val="both"/>
        <w:rPr>
          <w:rFonts w:cs="Arial"/>
          <w:color w:val="000000" w:themeColor="text1"/>
          <w:shd w:val="clear" w:color="auto" w:fill="FFFFFF"/>
        </w:rPr>
      </w:pPr>
      <w:r w:rsidRPr="002112C9">
        <w:rPr>
          <w:rFonts w:cs="Arial"/>
          <w:color w:val="000000" w:themeColor="text1"/>
          <w:shd w:val="clear" w:color="auto" w:fill="FFFFFF"/>
        </w:rPr>
        <w:t>Yam, L., Raybould, M.</w:t>
      </w:r>
      <w:r w:rsidR="00C3628E">
        <w:rPr>
          <w:rFonts w:cs="Arial"/>
          <w:color w:val="000000" w:themeColor="text1"/>
          <w:shd w:val="clear" w:color="auto" w:fill="FFFFFF"/>
        </w:rPr>
        <w:t>,</w:t>
      </w:r>
      <w:r w:rsidRPr="002112C9">
        <w:rPr>
          <w:rFonts w:cs="Arial"/>
          <w:color w:val="000000" w:themeColor="text1"/>
          <w:shd w:val="clear" w:color="auto" w:fill="FFFFFF"/>
        </w:rPr>
        <w:t xml:space="preserve"> and Gordon, R., 2018. Employment stability and retention in the hospitality industry: Exploring the role of job embeddedness. </w:t>
      </w:r>
      <w:r w:rsidRPr="002112C9">
        <w:rPr>
          <w:rFonts w:cs="Arial"/>
          <w:i/>
          <w:iCs/>
          <w:color w:val="000000" w:themeColor="text1"/>
          <w:shd w:val="clear" w:color="auto" w:fill="FFFFFF"/>
        </w:rPr>
        <w:t>Journal of Human Resources in Hospitality &amp; Tourism</w:t>
      </w:r>
      <w:r w:rsidRPr="002112C9">
        <w:rPr>
          <w:rFonts w:cs="Arial"/>
          <w:color w:val="000000" w:themeColor="text1"/>
          <w:shd w:val="clear" w:color="auto" w:fill="FFFFFF"/>
        </w:rPr>
        <w:t>, </w:t>
      </w:r>
      <w:r w:rsidRPr="002112C9">
        <w:rPr>
          <w:rFonts w:cs="Arial"/>
          <w:i/>
          <w:iCs/>
          <w:color w:val="000000" w:themeColor="text1"/>
          <w:shd w:val="clear" w:color="auto" w:fill="FFFFFF"/>
        </w:rPr>
        <w:t>17</w:t>
      </w:r>
      <w:r w:rsidRPr="002112C9">
        <w:rPr>
          <w:rFonts w:cs="Arial"/>
          <w:color w:val="000000" w:themeColor="text1"/>
          <w:shd w:val="clear" w:color="auto" w:fill="FFFFFF"/>
        </w:rPr>
        <w:t>(4), pp.445-464.</w:t>
      </w:r>
    </w:p>
    <w:p w14:paraId="650A76BB" w14:textId="77777777" w:rsidR="00017670" w:rsidRPr="002112C9" w:rsidRDefault="003C5499" w:rsidP="00251EB2">
      <w:pPr>
        <w:pStyle w:val="NormalWeb"/>
        <w:spacing w:before="240" w:beforeAutospacing="0" w:after="240" w:afterAutospacing="0" w:line="360" w:lineRule="auto"/>
        <w:jc w:val="both"/>
        <w:rPr>
          <w:rFonts w:cs="Arial"/>
          <w:color w:val="000000" w:themeColor="text1"/>
          <w:shd w:val="clear" w:color="auto" w:fill="FFFFFF"/>
        </w:rPr>
      </w:pPr>
      <w:r>
        <w:rPr>
          <w:rFonts w:cs="Arial"/>
          <w:color w:val="000000" w:themeColor="text1"/>
          <w:shd w:val="clear" w:color="auto" w:fill="FFFFFF"/>
        </w:rPr>
        <w:lastRenderedPageBreak/>
        <w:t>Zhanjiang</w:t>
      </w:r>
      <w:r w:rsidR="00017670" w:rsidRPr="002112C9">
        <w:rPr>
          <w:rFonts w:cs="Arial"/>
          <w:color w:val="000000" w:themeColor="text1"/>
          <w:shd w:val="clear" w:color="auto" w:fill="FFFFFF"/>
        </w:rPr>
        <w:t>, W., Sheng, M. and Wanming, L., 2017. Impact of organizational justice climate on employees’ turnover intention—The mediated-moderation model of corporate social responsibility. </w:t>
      </w:r>
      <w:r w:rsidR="00017670" w:rsidRPr="002112C9">
        <w:rPr>
          <w:rFonts w:cs="Arial"/>
          <w:i/>
          <w:iCs/>
          <w:color w:val="000000" w:themeColor="text1"/>
          <w:shd w:val="clear" w:color="auto" w:fill="FFFFFF"/>
        </w:rPr>
        <w:t>Science Research Management</w:t>
      </w:r>
      <w:r w:rsidR="00017670" w:rsidRPr="002112C9">
        <w:rPr>
          <w:rFonts w:cs="Arial"/>
          <w:color w:val="000000" w:themeColor="text1"/>
          <w:shd w:val="clear" w:color="auto" w:fill="FFFFFF"/>
        </w:rPr>
        <w:t>, </w:t>
      </w:r>
      <w:r w:rsidR="00017670" w:rsidRPr="002112C9">
        <w:rPr>
          <w:rFonts w:cs="Arial"/>
          <w:i/>
          <w:iCs/>
          <w:color w:val="000000" w:themeColor="text1"/>
          <w:shd w:val="clear" w:color="auto" w:fill="FFFFFF"/>
        </w:rPr>
        <w:t>38</w:t>
      </w:r>
      <w:r w:rsidR="00017670" w:rsidRPr="002112C9">
        <w:rPr>
          <w:rFonts w:cs="Arial"/>
          <w:color w:val="000000" w:themeColor="text1"/>
          <w:shd w:val="clear" w:color="auto" w:fill="FFFFFF"/>
        </w:rPr>
        <w:t>(8), pp.101.</w:t>
      </w:r>
    </w:p>
    <w:sectPr w:rsidR="00017670" w:rsidRPr="002112C9" w:rsidSect="004F517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0CE25" w14:textId="77777777" w:rsidR="007353BB" w:rsidRDefault="007353BB" w:rsidP="00423E27">
      <w:pPr>
        <w:spacing w:after="0" w:line="240" w:lineRule="auto"/>
      </w:pPr>
      <w:r>
        <w:separator/>
      </w:r>
    </w:p>
  </w:endnote>
  <w:endnote w:type="continuationSeparator" w:id="0">
    <w:p w14:paraId="01D1CED3" w14:textId="77777777" w:rsidR="007353BB" w:rsidRDefault="007353BB" w:rsidP="00423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759059"/>
      <w:docPartObj>
        <w:docPartGallery w:val="Page Numbers (Bottom of Page)"/>
        <w:docPartUnique/>
      </w:docPartObj>
    </w:sdtPr>
    <w:sdtEndPr>
      <w:rPr>
        <w:noProof/>
      </w:rPr>
    </w:sdtEndPr>
    <w:sdtContent>
      <w:p w14:paraId="2B7188BC" w14:textId="77777777" w:rsidR="00423E27" w:rsidRDefault="004F517A">
        <w:pPr>
          <w:pStyle w:val="Footer"/>
          <w:jc w:val="center"/>
        </w:pPr>
        <w:r>
          <w:fldChar w:fldCharType="begin"/>
        </w:r>
        <w:r w:rsidR="00423E27">
          <w:instrText xml:space="preserve"> PAGE   \* MERGEFORMAT </w:instrText>
        </w:r>
        <w:r>
          <w:fldChar w:fldCharType="separate"/>
        </w:r>
        <w:r w:rsidR="0036364E">
          <w:rPr>
            <w:noProof/>
          </w:rPr>
          <w:t>1</w:t>
        </w:r>
        <w:r>
          <w:rPr>
            <w:noProof/>
          </w:rPr>
          <w:fldChar w:fldCharType="end"/>
        </w:r>
      </w:p>
    </w:sdtContent>
  </w:sdt>
  <w:p w14:paraId="3D976106" w14:textId="77777777" w:rsidR="00423E27" w:rsidRDefault="00423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62B3C" w14:textId="77777777" w:rsidR="007353BB" w:rsidRDefault="007353BB" w:rsidP="00423E27">
      <w:pPr>
        <w:spacing w:after="0" w:line="240" w:lineRule="auto"/>
      </w:pPr>
      <w:r>
        <w:separator/>
      </w:r>
    </w:p>
  </w:footnote>
  <w:footnote w:type="continuationSeparator" w:id="0">
    <w:p w14:paraId="43EF8281" w14:textId="77777777" w:rsidR="007353BB" w:rsidRDefault="007353BB" w:rsidP="00423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75F8"/>
    <w:multiLevelType w:val="hybridMultilevel"/>
    <w:tmpl w:val="08420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10AF0"/>
    <w:multiLevelType w:val="hybridMultilevel"/>
    <w:tmpl w:val="95345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829B2"/>
    <w:multiLevelType w:val="hybridMultilevel"/>
    <w:tmpl w:val="A344F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3C3890"/>
    <w:multiLevelType w:val="hybridMultilevel"/>
    <w:tmpl w:val="5A7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72C39"/>
    <w:multiLevelType w:val="multilevel"/>
    <w:tmpl w:val="A878701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DEA44A0"/>
    <w:multiLevelType w:val="hybridMultilevel"/>
    <w:tmpl w:val="CB588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146BEF"/>
    <w:multiLevelType w:val="hybridMultilevel"/>
    <w:tmpl w:val="3DB6C9B6"/>
    <w:lvl w:ilvl="0" w:tplc="38A6C6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7F0A05"/>
    <w:multiLevelType w:val="hybridMultilevel"/>
    <w:tmpl w:val="B686DA2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33527F2"/>
    <w:multiLevelType w:val="multilevel"/>
    <w:tmpl w:val="3ADA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C74EA3"/>
    <w:multiLevelType w:val="hybridMultilevel"/>
    <w:tmpl w:val="0E8C4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8A2941"/>
    <w:multiLevelType w:val="hybridMultilevel"/>
    <w:tmpl w:val="DE7CE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C12894"/>
    <w:multiLevelType w:val="hybridMultilevel"/>
    <w:tmpl w:val="BF047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3"/>
  </w:num>
  <w:num w:numId="6">
    <w:abstractNumId w:val="6"/>
  </w:num>
  <w:num w:numId="7">
    <w:abstractNumId w:val="7"/>
  </w:num>
  <w:num w:numId="8">
    <w:abstractNumId w:val="5"/>
  </w:num>
  <w:num w:numId="9">
    <w:abstractNumId w:val="11"/>
  </w:num>
  <w:num w:numId="10">
    <w:abstractNumId w:val="8"/>
  </w:num>
  <w:num w:numId="11">
    <w:abstractNumId w:val="9"/>
  </w:num>
  <w:num w:numId="12">
    <w:abstractNumId w:val="1"/>
  </w:num>
  <w:num w:numId="13">
    <w:abstractNumId w:val="0"/>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0MjAxtLQwtzA3NTFT0lEKTi0uzszPAykwrQUAabHp4ywAAAA="/>
  </w:docVars>
  <w:rsids>
    <w:rsidRoot w:val="00423E27"/>
    <w:rsid w:val="00000F49"/>
    <w:rsid w:val="00017670"/>
    <w:rsid w:val="00021507"/>
    <w:rsid w:val="00041B93"/>
    <w:rsid w:val="00041E89"/>
    <w:rsid w:val="00052AB0"/>
    <w:rsid w:val="00054F2F"/>
    <w:rsid w:val="00087ED1"/>
    <w:rsid w:val="000A3C70"/>
    <w:rsid w:val="000A3D6C"/>
    <w:rsid w:val="000B03A0"/>
    <w:rsid w:val="00103B07"/>
    <w:rsid w:val="00104B80"/>
    <w:rsid w:val="0013427B"/>
    <w:rsid w:val="00141775"/>
    <w:rsid w:val="00150E83"/>
    <w:rsid w:val="0016397C"/>
    <w:rsid w:val="001B0AEF"/>
    <w:rsid w:val="001D1D7D"/>
    <w:rsid w:val="001D26ED"/>
    <w:rsid w:val="001D6BD6"/>
    <w:rsid w:val="002112C9"/>
    <w:rsid w:val="002213D3"/>
    <w:rsid w:val="00227E67"/>
    <w:rsid w:val="00251EB2"/>
    <w:rsid w:val="00270251"/>
    <w:rsid w:val="002733E1"/>
    <w:rsid w:val="002853A2"/>
    <w:rsid w:val="002F15A8"/>
    <w:rsid w:val="00302947"/>
    <w:rsid w:val="00343E75"/>
    <w:rsid w:val="003478B6"/>
    <w:rsid w:val="003509A7"/>
    <w:rsid w:val="00354B04"/>
    <w:rsid w:val="0036364E"/>
    <w:rsid w:val="00375D47"/>
    <w:rsid w:val="00397479"/>
    <w:rsid w:val="003A61D0"/>
    <w:rsid w:val="003C5499"/>
    <w:rsid w:val="003F66D9"/>
    <w:rsid w:val="004113D9"/>
    <w:rsid w:val="00423E27"/>
    <w:rsid w:val="00430CCC"/>
    <w:rsid w:val="004334DB"/>
    <w:rsid w:val="00465644"/>
    <w:rsid w:val="00484BE2"/>
    <w:rsid w:val="00490068"/>
    <w:rsid w:val="004943E9"/>
    <w:rsid w:val="004A29FA"/>
    <w:rsid w:val="004B07EB"/>
    <w:rsid w:val="004D04AB"/>
    <w:rsid w:val="004E68C4"/>
    <w:rsid w:val="004E7292"/>
    <w:rsid w:val="004F3BBB"/>
    <w:rsid w:val="004F517A"/>
    <w:rsid w:val="004F7094"/>
    <w:rsid w:val="00527B3D"/>
    <w:rsid w:val="00534CBE"/>
    <w:rsid w:val="0055555B"/>
    <w:rsid w:val="005926CA"/>
    <w:rsid w:val="005B0CAB"/>
    <w:rsid w:val="005B695C"/>
    <w:rsid w:val="005B6BE8"/>
    <w:rsid w:val="005D0D0B"/>
    <w:rsid w:val="005D54BC"/>
    <w:rsid w:val="00620784"/>
    <w:rsid w:val="00620F8C"/>
    <w:rsid w:val="00630ECB"/>
    <w:rsid w:val="00644E23"/>
    <w:rsid w:val="00647F0F"/>
    <w:rsid w:val="006805A2"/>
    <w:rsid w:val="0068747C"/>
    <w:rsid w:val="00697774"/>
    <w:rsid w:val="006B2930"/>
    <w:rsid w:val="006E2094"/>
    <w:rsid w:val="006F03C4"/>
    <w:rsid w:val="00712CCE"/>
    <w:rsid w:val="00727C6C"/>
    <w:rsid w:val="007353BB"/>
    <w:rsid w:val="007364B1"/>
    <w:rsid w:val="0074123F"/>
    <w:rsid w:val="00742CBA"/>
    <w:rsid w:val="00757004"/>
    <w:rsid w:val="007A0AA1"/>
    <w:rsid w:val="007B7A81"/>
    <w:rsid w:val="007C0ADB"/>
    <w:rsid w:val="007D7DED"/>
    <w:rsid w:val="007E6981"/>
    <w:rsid w:val="0084757C"/>
    <w:rsid w:val="008513DE"/>
    <w:rsid w:val="00853F1E"/>
    <w:rsid w:val="00855DA5"/>
    <w:rsid w:val="00881663"/>
    <w:rsid w:val="00884E13"/>
    <w:rsid w:val="008C3EDA"/>
    <w:rsid w:val="008C6FB1"/>
    <w:rsid w:val="008D372E"/>
    <w:rsid w:val="008D62BA"/>
    <w:rsid w:val="008F225C"/>
    <w:rsid w:val="009075BA"/>
    <w:rsid w:val="00923B94"/>
    <w:rsid w:val="00936188"/>
    <w:rsid w:val="00936D76"/>
    <w:rsid w:val="00942554"/>
    <w:rsid w:val="00943724"/>
    <w:rsid w:val="00962EEF"/>
    <w:rsid w:val="0098424A"/>
    <w:rsid w:val="00990128"/>
    <w:rsid w:val="009C0DE5"/>
    <w:rsid w:val="00A13423"/>
    <w:rsid w:val="00A153F2"/>
    <w:rsid w:val="00A17D87"/>
    <w:rsid w:val="00A22006"/>
    <w:rsid w:val="00A2331D"/>
    <w:rsid w:val="00A37284"/>
    <w:rsid w:val="00A91637"/>
    <w:rsid w:val="00AE175F"/>
    <w:rsid w:val="00AF2311"/>
    <w:rsid w:val="00AF2761"/>
    <w:rsid w:val="00B15902"/>
    <w:rsid w:val="00B15950"/>
    <w:rsid w:val="00B23C52"/>
    <w:rsid w:val="00B309DE"/>
    <w:rsid w:val="00B33F78"/>
    <w:rsid w:val="00B51BA0"/>
    <w:rsid w:val="00B63838"/>
    <w:rsid w:val="00B83E37"/>
    <w:rsid w:val="00B9624B"/>
    <w:rsid w:val="00BA56D1"/>
    <w:rsid w:val="00BA70D9"/>
    <w:rsid w:val="00BB1A61"/>
    <w:rsid w:val="00BB7BE2"/>
    <w:rsid w:val="00BC1F13"/>
    <w:rsid w:val="00BE0DCF"/>
    <w:rsid w:val="00C0099D"/>
    <w:rsid w:val="00C1390E"/>
    <w:rsid w:val="00C3628E"/>
    <w:rsid w:val="00CA4142"/>
    <w:rsid w:val="00CC3C1A"/>
    <w:rsid w:val="00CE3C17"/>
    <w:rsid w:val="00CF44CC"/>
    <w:rsid w:val="00D15FC0"/>
    <w:rsid w:val="00D239F0"/>
    <w:rsid w:val="00D70F10"/>
    <w:rsid w:val="00D752AB"/>
    <w:rsid w:val="00D87CDE"/>
    <w:rsid w:val="00D95822"/>
    <w:rsid w:val="00DA047E"/>
    <w:rsid w:val="00DB2271"/>
    <w:rsid w:val="00DC6F72"/>
    <w:rsid w:val="00DD1C8B"/>
    <w:rsid w:val="00DF12B4"/>
    <w:rsid w:val="00DF1442"/>
    <w:rsid w:val="00E7428A"/>
    <w:rsid w:val="00E9368C"/>
    <w:rsid w:val="00EB1B67"/>
    <w:rsid w:val="00EB6E29"/>
    <w:rsid w:val="00ED0550"/>
    <w:rsid w:val="00ED4FEB"/>
    <w:rsid w:val="00F00088"/>
    <w:rsid w:val="00F2374E"/>
    <w:rsid w:val="00F354FD"/>
    <w:rsid w:val="00F67243"/>
    <w:rsid w:val="00FB625A"/>
    <w:rsid w:val="00FC2FFF"/>
    <w:rsid w:val="00FE22E5"/>
    <w:rsid w:val="00FF4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2095"/>
  <w15:docId w15:val="{B719253C-2E2B-495D-80E8-E3D8A562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74"/>
    <w:pPr>
      <w:spacing w:after="200"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A37284"/>
    <w:pPr>
      <w:keepNext/>
      <w:keepLines/>
      <w:spacing w:before="240" w:after="0"/>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E7428A"/>
    <w:pPr>
      <w:keepNext/>
      <w:keepLines/>
      <w:spacing w:before="40"/>
      <w:jc w:val="left"/>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F2374E"/>
    <w:pPr>
      <w:keepNext/>
      <w:keepLines/>
      <w:spacing w:before="40" w:after="0"/>
      <w:outlineLvl w:val="2"/>
    </w:pPr>
    <w:rPr>
      <w:rFonts w:eastAsia="Calibri" w:cs="Arial"/>
      <w:b/>
      <w:color w:val="FF6699"/>
      <w:sz w:val="26"/>
      <w:szCs w:val="20"/>
      <w:u w:val="single"/>
      <w:lang w:eastAsia="en-GB"/>
    </w:rPr>
  </w:style>
  <w:style w:type="paragraph" w:styleId="Heading4">
    <w:name w:val="heading 4"/>
    <w:basedOn w:val="Normal"/>
    <w:next w:val="Normal"/>
    <w:link w:val="Heading4Char"/>
    <w:uiPriority w:val="9"/>
    <w:semiHidden/>
    <w:unhideWhenUsed/>
    <w:qFormat/>
    <w:rsid w:val="00884E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28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E7428A"/>
    <w:rPr>
      <w:rFonts w:ascii="Times New Roman" w:eastAsiaTheme="majorEastAsia" w:hAnsi="Times New Roman" w:cstheme="majorBidi"/>
      <w:color w:val="2F5496" w:themeColor="accent1" w:themeShade="BF"/>
      <w:sz w:val="28"/>
      <w:szCs w:val="26"/>
      <w:lang w:eastAsia="en-GB"/>
    </w:rPr>
  </w:style>
  <w:style w:type="character" w:customStyle="1" w:styleId="Heading3Char">
    <w:name w:val="Heading 3 Char"/>
    <w:basedOn w:val="DefaultParagraphFont"/>
    <w:link w:val="Heading3"/>
    <w:uiPriority w:val="9"/>
    <w:rsid w:val="00F2374E"/>
    <w:rPr>
      <w:rFonts w:ascii="Times New Roman" w:eastAsia="Calibri" w:hAnsi="Times New Roman" w:cs="Arial"/>
      <w:b/>
      <w:color w:val="FF6699"/>
      <w:sz w:val="26"/>
      <w:szCs w:val="20"/>
      <w:u w:val="single"/>
      <w:lang w:val="en-GB" w:eastAsia="en-GB"/>
    </w:rPr>
  </w:style>
  <w:style w:type="paragraph" w:styleId="ListParagraph">
    <w:name w:val="List Paragraph"/>
    <w:basedOn w:val="Normal"/>
    <w:qFormat/>
    <w:rsid w:val="00141775"/>
    <w:pPr>
      <w:spacing w:after="0"/>
      <w:contextualSpacing/>
    </w:pPr>
    <w:rPr>
      <w:rFonts w:eastAsia="Calibri"/>
    </w:rPr>
  </w:style>
  <w:style w:type="paragraph" w:styleId="NoSpacing">
    <w:name w:val="No Spacing"/>
    <w:uiPriority w:val="1"/>
    <w:qFormat/>
    <w:rsid w:val="001D1D7D"/>
    <w:pPr>
      <w:spacing w:after="0" w:line="360" w:lineRule="auto"/>
      <w:jc w:val="both"/>
    </w:pPr>
    <w:rPr>
      <w:rFonts w:ascii="Times New Roman" w:eastAsia="Arial" w:hAnsi="Times New Roman" w:cs="Arial"/>
      <w:color w:val="000000" w:themeColor="text1"/>
      <w:sz w:val="24"/>
    </w:rPr>
  </w:style>
  <w:style w:type="paragraph" w:styleId="TOCHeading">
    <w:name w:val="TOC Heading"/>
    <w:basedOn w:val="Heading1"/>
    <w:next w:val="Normal"/>
    <w:uiPriority w:val="39"/>
    <w:unhideWhenUsed/>
    <w:qFormat/>
    <w:rsid w:val="00423E2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23E27"/>
    <w:pPr>
      <w:spacing w:after="100"/>
    </w:pPr>
  </w:style>
  <w:style w:type="paragraph" w:styleId="TOC2">
    <w:name w:val="toc 2"/>
    <w:basedOn w:val="Normal"/>
    <w:next w:val="Normal"/>
    <w:autoRedefine/>
    <w:uiPriority w:val="39"/>
    <w:unhideWhenUsed/>
    <w:rsid w:val="00423E27"/>
    <w:pPr>
      <w:spacing w:after="100"/>
      <w:ind w:left="240"/>
    </w:pPr>
  </w:style>
  <w:style w:type="character" w:styleId="Hyperlink">
    <w:name w:val="Hyperlink"/>
    <w:basedOn w:val="DefaultParagraphFont"/>
    <w:uiPriority w:val="99"/>
    <w:unhideWhenUsed/>
    <w:rsid w:val="00423E27"/>
    <w:rPr>
      <w:color w:val="0563C1" w:themeColor="hyperlink"/>
      <w:u w:val="single"/>
    </w:rPr>
  </w:style>
  <w:style w:type="paragraph" w:styleId="Header">
    <w:name w:val="header"/>
    <w:basedOn w:val="Normal"/>
    <w:link w:val="HeaderChar"/>
    <w:uiPriority w:val="99"/>
    <w:unhideWhenUsed/>
    <w:rsid w:val="00423E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E27"/>
    <w:rPr>
      <w:rFonts w:ascii="Times New Roman" w:hAnsi="Times New Roman"/>
      <w:color w:val="000000" w:themeColor="text1"/>
      <w:sz w:val="24"/>
      <w:lang w:val="en-GB"/>
    </w:rPr>
  </w:style>
  <w:style w:type="paragraph" w:styleId="Footer">
    <w:name w:val="footer"/>
    <w:basedOn w:val="Normal"/>
    <w:link w:val="FooterChar"/>
    <w:uiPriority w:val="99"/>
    <w:unhideWhenUsed/>
    <w:rsid w:val="00423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E27"/>
    <w:rPr>
      <w:rFonts w:ascii="Times New Roman" w:hAnsi="Times New Roman"/>
      <w:color w:val="000000" w:themeColor="text1"/>
      <w:sz w:val="24"/>
      <w:lang w:val="en-GB"/>
    </w:rPr>
  </w:style>
  <w:style w:type="paragraph" w:styleId="NormalWeb">
    <w:name w:val="Normal (Web)"/>
    <w:basedOn w:val="Normal"/>
    <w:uiPriority w:val="99"/>
    <w:unhideWhenUsed/>
    <w:rsid w:val="002733E1"/>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884E13"/>
    <w:rPr>
      <w:rFonts w:asciiTheme="majorHAnsi" w:eastAsiaTheme="majorEastAsia" w:hAnsiTheme="majorHAnsi" w:cstheme="majorBidi"/>
      <w:i/>
      <w:iCs/>
      <w:color w:val="2F5496" w:themeColor="accent1" w:themeShade="BF"/>
      <w:sz w:val="24"/>
      <w:lang w:val="en-GB"/>
    </w:rPr>
  </w:style>
  <w:style w:type="character" w:styleId="Emphasis">
    <w:name w:val="Emphasis"/>
    <w:basedOn w:val="DefaultParagraphFont"/>
    <w:uiPriority w:val="20"/>
    <w:qFormat/>
    <w:rsid w:val="00884E13"/>
    <w:rPr>
      <w:i/>
      <w:iCs/>
    </w:rPr>
  </w:style>
  <w:style w:type="character" w:styleId="Strong">
    <w:name w:val="Strong"/>
    <w:basedOn w:val="DefaultParagraphFont"/>
    <w:uiPriority w:val="22"/>
    <w:qFormat/>
    <w:rsid w:val="00DD1C8B"/>
    <w:rPr>
      <w:b/>
      <w:bCs/>
    </w:rPr>
  </w:style>
  <w:style w:type="paragraph" w:styleId="BalloonText">
    <w:name w:val="Balloon Text"/>
    <w:basedOn w:val="Normal"/>
    <w:link w:val="BalloonTextChar"/>
    <w:uiPriority w:val="99"/>
    <w:semiHidden/>
    <w:unhideWhenUsed/>
    <w:rsid w:val="003636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64E"/>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0530">
      <w:bodyDiv w:val="1"/>
      <w:marLeft w:val="0"/>
      <w:marRight w:val="0"/>
      <w:marTop w:val="0"/>
      <w:marBottom w:val="0"/>
      <w:divBdr>
        <w:top w:val="none" w:sz="0" w:space="0" w:color="auto"/>
        <w:left w:val="none" w:sz="0" w:space="0" w:color="auto"/>
        <w:bottom w:val="none" w:sz="0" w:space="0" w:color="auto"/>
        <w:right w:val="none" w:sz="0" w:space="0" w:color="auto"/>
      </w:divBdr>
    </w:div>
    <w:div w:id="255789226">
      <w:bodyDiv w:val="1"/>
      <w:marLeft w:val="0"/>
      <w:marRight w:val="0"/>
      <w:marTop w:val="0"/>
      <w:marBottom w:val="0"/>
      <w:divBdr>
        <w:top w:val="none" w:sz="0" w:space="0" w:color="auto"/>
        <w:left w:val="none" w:sz="0" w:space="0" w:color="auto"/>
        <w:bottom w:val="none" w:sz="0" w:space="0" w:color="auto"/>
        <w:right w:val="none" w:sz="0" w:space="0" w:color="auto"/>
      </w:divBdr>
    </w:div>
    <w:div w:id="308680585">
      <w:bodyDiv w:val="1"/>
      <w:marLeft w:val="0"/>
      <w:marRight w:val="0"/>
      <w:marTop w:val="0"/>
      <w:marBottom w:val="0"/>
      <w:divBdr>
        <w:top w:val="none" w:sz="0" w:space="0" w:color="auto"/>
        <w:left w:val="none" w:sz="0" w:space="0" w:color="auto"/>
        <w:bottom w:val="none" w:sz="0" w:space="0" w:color="auto"/>
        <w:right w:val="none" w:sz="0" w:space="0" w:color="auto"/>
      </w:divBdr>
    </w:div>
    <w:div w:id="376511700">
      <w:bodyDiv w:val="1"/>
      <w:marLeft w:val="0"/>
      <w:marRight w:val="0"/>
      <w:marTop w:val="0"/>
      <w:marBottom w:val="0"/>
      <w:divBdr>
        <w:top w:val="none" w:sz="0" w:space="0" w:color="auto"/>
        <w:left w:val="none" w:sz="0" w:space="0" w:color="auto"/>
        <w:bottom w:val="none" w:sz="0" w:space="0" w:color="auto"/>
        <w:right w:val="none" w:sz="0" w:space="0" w:color="auto"/>
      </w:divBdr>
    </w:div>
    <w:div w:id="752432013">
      <w:bodyDiv w:val="1"/>
      <w:marLeft w:val="0"/>
      <w:marRight w:val="0"/>
      <w:marTop w:val="0"/>
      <w:marBottom w:val="0"/>
      <w:divBdr>
        <w:top w:val="none" w:sz="0" w:space="0" w:color="auto"/>
        <w:left w:val="none" w:sz="0" w:space="0" w:color="auto"/>
        <w:bottom w:val="none" w:sz="0" w:space="0" w:color="auto"/>
        <w:right w:val="none" w:sz="0" w:space="0" w:color="auto"/>
      </w:divBdr>
    </w:div>
    <w:div w:id="841314325">
      <w:bodyDiv w:val="1"/>
      <w:marLeft w:val="0"/>
      <w:marRight w:val="0"/>
      <w:marTop w:val="0"/>
      <w:marBottom w:val="0"/>
      <w:divBdr>
        <w:top w:val="none" w:sz="0" w:space="0" w:color="auto"/>
        <w:left w:val="none" w:sz="0" w:space="0" w:color="auto"/>
        <w:bottom w:val="none" w:sz="0" w:space="0" w:color="auto"/>
        <w:right w:val="none" w:sz="0" w:space="0" w:color="auto"/>
      </w:divBdr>
    </w:div>
    <w:div w:id="862746307">
      <w:bodyDiv w:val="1"/>
      <w:marLeft w:val="0"/>
      <w:marRight w:val="0"/>
      <w:marTop w:val="0"/>
      <w:marBottom w:val="0"/>
      <w:divBdr>
        <w:top w:val="none" w:sz="0" w:space="0" w:color="auto"/>
        <w:left w:val="none" w:sz="0" w:space="0" w:color="auto"/>
        <w:bottom w:val="none" w:sz="0" w:space="0" w:color="auto"/>
        <w:right w:val="none" w:sz="0" w:space="0" w:color="auto"/>
      </w:divBdr>
    </w:div>
    <w:div w:id="965085433">
      <w:bodyDiv w:val="1"/>
      <w:marLeft w:val="0"/>
      <w:marRight w:val="0"/>
      <w:marTop w:val="0"/>
      <w:marBottom w:val="0"/>
      <w:divBdr>
        <w:top w:val="none" w:sz="0" w:space="0" w:color="auto"/>
        <w:left w:val="none" w:sz="0" w:space="0" w:color="auto"/>
        <w:bottom w:val="none" w:sz="0" w:space="0" w:color="auto"/>
        <w:right w:val="none" w:sz="0" w:space="0" w:color="auto"/>
      </w:divBdr>
    </w:div>
    <w:div w:id="1183934922">
      <w:bodyDiv w:val="1"/>
      <w:marLeft w:val="0"/>
      <w:marRight w:val="0"/>
      <w:marTop w:val="0"/>
      <w:marBottom w:val="0"/>
      <w:divBdr>
        <w:top w:val="none" w:sz="0" w:space="0" w:color="auto"/>
        <w:left w:val="none" w:sz="0" w:space="0" w:color="auto"/>
        <w:bottom w:val="none" w:sz="0" w:space="0" w:color="auto"/>
        <w:right w:val="none" w:sz="0" w:space="0" w:color="auto"/>
      </w:divBdr>
    </w:div>
    <w:div w:id="1824154078">
      <w:bodyDiv w:val="1"/>
      <w:marLeft w:val="0"/>
      <w:marRight w:val="0"/>
      <w:marTop w:val="0"/>
      <w:marBottom w:val="0"/>
      <w:divBdr>
        <w:top w:val="none" w:sz="0" w:space="0" w:color="auto"/>
        <w:left w:val="none" w:sz="0" w:space="0" w:color="auto"/>
        <w:bottom w:val="none" w:sz="0" w:space="0" w:color="auto"/>
        <w:right w:val="none" w:sz="0" w:space="0" w:color="auto"/>
      </w:divBdr>
    </w:div>
    <w:div w:id="203202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0F7D4-9C78-452F-B424-4E3CE045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2730</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ARahman</dc:creator>
  <cp:keywords/>
  <dc:description/>
  <cp:lastModifiedBy>Muhammed</cp:lastModifiedBy>
  <cp:revision>8</cp:revision>
  <dcterms:created xsi:type="dcterms:W3CDTF">2022-11-25T03:03:00Z</dcterms:created>
  <dcterms:modified xsi:type="dcterms:W3CDTF">2022-11-25T03:08:00Z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7c13a2520bd96a67fe35ee2f357eecceb88564fd3a0a36693655d0f27c47ab8e</vt:lpwstr>
  </property>
</Properties>
</file>