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4E7F5DE" w:rsidR="005E6C44" w:rsidRPr="004C3A0B" w:rsidRDefault="005B3F6E" w:rsidP="003F6F7B">
            <w:pPr>
              <w:rPr>
                <w:rFonts w:ascii="Arial" w:hAnsi="Arial" w:cs="Arial"/>
                <w:sz w:val="22"/>
                <w:szCs w:val="22"/>
              </w:rPr>
            </w:pPr>
            <w:r>
              <w:rPr>
                <w:rFonts w:ascii="Arial" w:hAnsi="Arial" w:cs="Arial"/>
                <w:sz w:val="22"/>
                <w:szCs w:val="22"/>
              </w:rPr>
              <w:t>George Popa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59C0F709" w:rsidR="005E6C44" w:rsidRPr="004C3A0B" w:rsidRDefault="005B3F6E" w:rsidP="003F6F7B">
            <w:pPr>
              <w:rPr>
                <w:rFonts w:ascii="Arial" w:hAnsi="Arial" w:cs="Arial"/>
                <w:sz w:val="22"/>
                <w:szCs w:val="22"/>
              </w:rPr>
            </w:pPr>
            <w:r>
              <w:rPr>
                <w:rFonts w:ascii="Arial" w:hAnsi="Arial" w:cs="Arial"/>
                <w:sz w:val="22"/>
                <w:szCs w:val="22"/>
              </w:rPr>
              <w:t>2219838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72C005E" w:rsidR="005E6C44" w:rsidRPr="004C3A0B" w:rsidRDefault="000879CF" w:rsidP="003F6F7B">
            <w:pPr>
              <w:rPr>
                <w:rFonts w:ascii="Arial" w:hAnsi="Arial" w:cs="Arial"/>
                <w:sz w:val="22"/>
                <w:szCs w:val="22"/>
              </w:rPr>
            </w:pPr>
            <w:r>
              <w:rPr>
                <w:rFonts w:ascii="Arial" w:hAnsi="Arial" w:cs="Arial"/>
                <w:sz w:val="22"/>
                <w:szCs w:val="22"/>
              </w:rPr>
              <w:t>2219838</w:t>
            </w:r>
            <w:r w:rsidR="00BE2B2A">
              <w:rPr>
                <w:rFonts w:ascii="Arial" w:hAnsi="Arial" w:cs="Arial"/>
                <w:sz w:val="22"/>
                <w:szCs w:val="22"/>
              </w:rPr>
              <w:t>@</w:t>
            </w:r>
            <w:r w:rsidR="002A4F11">
              <w:rPr>
                <w:rFonts w:ascii="Arial" w:hAnsi="Arial" w:cs="Arial"/>
                <w:sz w:val="22"/>
                <w:szCs w:val="22"/>
              </w:rPr>
              <w:t>student.</w:t>
            </w:r>
            <w:r w:rsidR="00BE2B2A">
              <w:rPr>
                <w:rFonts w:ascii="Arial" w:hAnsi="Arial" w:cs="Arial"/>
                <w:sz w:val="22"/>
                <w:szCs w:val="22"/>
              </w:rPr>
              <w:t>u</w:t>
            </w:r>
            <w:r w:rsidR="00447432">
              <w:rPr>
                <w:rFonts w:ascii="Arial" w:hAnsi="Arial" w:cs="Arial"/>
                <w:sz w:val="22"/>
                <w:szCs w:val="22"/>
              </w:rPr>
              <w:t>wtsd</w:t>
            </w:r>
            <w:r w:rsidR="00BE2B2A">
              <w:rPr>
                <w:rFonts w:ascii="Arial" w:hAnsi="Arial" w:cs="Arial"/>
                <w:sz w:val="22"/>
                <w:szCs w:val="22"/>
              </w:rPr>
              <w:t>.ac.uk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92016FE" w:rsidR="005E6C44" w:rsidRPr="004C3A0B" w:rsidRDefault="00BE2B2A" w:rsidP="003F6F7B">
            <w:pPr>
              <w:rPr>
                <w:rFonts w:ascii="Arial" w:hAnsi="Arial" w:cs="Arial"/>
                <w:sz w:val="22"/>
                <w:szCs w:val="22"/>
              </w:rPr>
            </w:pPr>
            <w:r>
              <w:rPr>
                <w:rFonts w:ascii="Arial" w:hAnsi="Arial" w:cs="Arial"/>
                <w:sz w:val="22"/>
                <w:szCs w:val="22"/>
              </w:rPr>
              <w:t xml:space="preserve">Business management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9A7CA14" w:rsidR="005E6C44" w:rsidRPr="004C3A0B" w:rsidRDefault="00C000C8" w:rsidP="003F6F7B">
            <w:pPr>
              <w:rPr>
                <w:rFonts w:ascii="Arial" w:hAnsi="Arial" w:cs="Arial"/>
                <w:sz w:val="22"/>
                <w:szCs w:val="22"/>
              </w:rPr>
            </w:pPr>
            <w:r w:rsidRPr="00C000C8">
              <w:rPr>
                <w:rFonts w:ascii="Arial" w:hAnsi="Arial" w:cs="Arial"/>
                <w:sz w:val="22"/>
                <w:szCs w:val="22"/>
              </w:rPr>
              <w:t xml:space="preserve">Dr. Lakshani </w:t>
            </w:r>
            <w:proofErr w:type="spellStart"/>
            <w:r w:rsidRPr="00C000C8">
              <w:rPr>
                <w:rFonts w:ascii="Arial" w:hAnsi="Arial" w:cs="Arial"/>
                <w:sz w:val="22"/>
                <w:szCs w:val="22"/>
              </w:rPr>
              <w:t>Nissanga</w:t>
            </w:r>
            <w:proofErr w:type="spellEnd"/>
            <w:r w:rsidRPr="00C000C8">
              <w:rPr>
                <w:rFonts w:ascii="Arial" w:hAnsi="Arial" w:cs="Arial"/>
                <w:sz w:val="22"/>
                <w:szCs w:val="22"/>
              </w:rPr>
              <w:t xml:space="preserve"> Mendis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620AD9D" w:rsidR="004C3D85" w:rsidRPr="004C3A0B" w:rsidRDefault="00824F98" w:rsidP="003C07E3">
            <w:pPr>
              <w:rPr>
                <w:rFonts w:ascii="Arial" w:hAnsi="Arial" w:cs="Arial"/>
                <w:sz w:val="22"/>
                <w:szCs w:val="22"/>
              </w:rPr>
            </w:pPr>
            <w:r w:rsidRPr="00824F98">
              <w:rPr>
                <w:rFonts w:ascii="Arial" w:hAnsi="Arial" w:cs="Arial"/>
                <w:sz w:val="22"/>
                <w:szCs w:val="22"/>
              </w:rPr>
              <w:t>The influence of digital communication tools in management behaviour and employee equipment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62DC871" w:rsidR="004C3D85" w:rsidRPr="00D839CD" w:rsidRDefault="00824F98" w:rsidP="003C07E3">
            <w:pPr>
              <w:rPr>
                <w:rFonts w:ascii="Arial" w:hAnsi="Arial" w:cs="Arial"/>
                <w:sz w:val="22"/>
                <w:szCs w:val="22"/>
              </w:rPr>
            </w:pPr>
            <w:r>
              <w:rPr>
                <w:rFonts w:ascii="Arial" w:hAnsi="Arial" w:cs="Arial"/>
                <w:sz w:val="22"/>
                <w:szCs w:val="22"/>
              </w:rPr>
              <w:t>14.02.2026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3598AD3" w:rsidR="004C3D85" w:rsidRPr="004C3A0B" w:rsidRDefault="00824F98" w:rsidP="003C07E3">
            <w:pPr>
              <w:rPr>
                <w:rFonts w:ascii="Arial" w:hAnsi="Arial" w:cs="Arial"/>
                <w:sz w:val="22"/>
                <w:szCs w:val="22"/>
              </w:rPr>
            </w:pPr>
            <w:r>
              <w:rPr>
                <w:rFonts w:ascii="Arial" w:hAnsi="Arial" w:cs="Arial"/>
                <w:sz w:val="22"/>
                <w:szCs w:val="22"/>
              </w:rPr>
              <w:t>03.05.2026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0D7739C1" w:rsidR="00F96C3F" w:rsidRDefault="00451DFE" w:rsidP="00F96C3F">
            <w:pPr>
              <w:rPr>
                <w:rFonts w:ascii="Arial" w:hAnsi="Arial" w:cs="Arial"/>
              </w:rPr>
            </w:pPr>
            <w:r w:rsidRPr="00451DFE">
              <w:rPr>
                <w:rFonts w:ascii="Arial" w:hAnsi="Arial" w:cs="Arial"/>
              </w:rPr>
              <w:t>The influence of digital communication tools in management behaviour and employee equipment</w:t>
            </w:r>
            <w:r w:rsidR="00BA326F">
              <w:rPr>
                <w:rFonts w:ascii="Arial" w:hAnsi="Arial" w:cs="Arial"/>
              </w:rPr>
              <w:t>.</w:t>
            </w:r>
          </w:p>
          <w:p w14:paraId="441FE6F4" w14:textId="0A5B25EC" w:rsidR="00BA326F" w:rsidRDefault="00BA326F" w:rsidP="00F96C3F">
            <w:pPr>
              <w:rPr>
                <w:rFonts w:ascii="Arial" w:hAnsi="Arial" w:cs="Arial"/>
              </w:rPr>
            </w:pPr>
            <w:r w:rsidRPr="00BA326F">
              <w:rPr>
                <w:rFonts w:ascii="Arial" w:hAnsi="Arial" w:cs="Arial"/>
              </w:rPr>
              <w:t>In contemporary organizations, digital communication tools have become a part of the organisation and have helped in efficient communication between management and the employees (</w:t>
            </w:r>
            <w:proofErr w:type="spellStart"/>
            <w:r w:rsidRPr="00BA326F">
              <w:rPr>
                <w:rFonts w:ascii="Arial" w:hAnsi="Arial" w:cs="Arial"/>
              </w:rPr>
              <w:t>Putro</w:t>
            </w:r>
            <w:proofErr w:type="spellEnd"/>
            <w:r w:rsidRPr="00BA326F">
              <w:rPr>
                <w:rFonts w:ascii="Arial" w:hAnsi="Arial" w:cs="Arial"/>
              </w:rPr>
              <w:t>, 2023). Emails, messaging services, and video conferencing are among the tools that are meant to improve communication, facilitate decision-making, and facilitate remote working. With businesses increasingly depending on these technologies, it is important to comprehend how it affects management behaviour and engage employees to maximise the performance of the organisation.</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0F90725C" w14:textId="77777777" w:rsidR="00AB5941" w:rsidRPr="00AB5941" w:rsidRDefault="00AB5941" w:rsidP="00AB5941">
            <w:pPr>
              <w:rPr>
                <w:rFonts w:ascii="Arial" w:hAnsi="Arial" w:cs="Arial"/>
                <w:sz w:val="22"/>
                <w:szCs w:val="22"/>
              </w:rPr>
            </w:pPr>
            <w:r w:rsidRPr="00AB5941">
              <w:rPr>
                <w:rFonts w:ascii="Arial" w:hAnsi="Arial" w:cs="Arial"/>
                <w:sz w:val="22"/>
                <w:szCs w:val="22"/>
              </w:rPr>
              <w:t>What are the challenges faced in the integration of digital communication tools in management behaviour and employee equipment?</w:t>
            </w:r>
          </w:p>
          <w:p w14:paraId="337FF762" w14:textId="77777777" w:rsidR="00AB5941" w:rsidRPr="00AB5941" w:rsidRDefault="00AB5941" w:rsidP="00AB5941">
            <w:pPr>
              <w:rPr>
                <w:rFonts w:ascii="Arial" w:hAnsi="Arial" w:cs="Arial"/>
                <w:sz w:val="22"/>
                <w:szCs w:val="22"/>
              </w:rPr>
            </w:pPr>
            <w:r w:rsidRPr="00AB5941">
              <w:rPr>
                <w:rFonts w:ascii="Arial" w:hAnsi="Arial" w:cs="Arial"/>
                <w:sz w:val="22"/>
                <w:szCs w:val="22"/>
              </w:rPr>
              <w:t>· Which are the effective digital communicating strategies implemented by organisation to improve management practices and employee engagement?</w:t>
            </w:r>
          </w:p>
          <w:p w14:paraId="4F423AC6" w14:textId="77777777" w:rsidR="00AB5941" w:rsidRPr="00AB5941" w:rsidRDefault="00AB5941" w:rsidP="00AB5941">
            <w:pPr>
              <w:rPr>
                <w:rFonts w:ascii="Arial" w:hAnsi="Arial" w:cs="Arial"/>
                <w:sz w:val="22"/>
                <w:szCs w:val="22"/>
              </w:rPr>
            </w:pPr>
            <w:r w:rsidRPr="00AB5941">
              <w:rPr>
                <w:rFonts w:ascii="Arial" w:hAnsi="Arial" w:cs="Arial"/>
                <w:sz w:val="22"/>
                <w:szCs w:val="22"/>
              </w:rPr>
              <w:t>· What is the influence of digital communication tools in management behaviour and employee equipment?</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11C896B4" w14:textId="48B74415" w:rsidR="00F96C3F" w:rsidRPr="004C3A0B" w:rsidRDefault="0018643C" w:rsidP="00F96C3F">
            <w:pPr>
              <w:rPr>
                <w:rFonts w:ascii="Arial" w:hAnsi="Arial" w:cs="Arial"/>
                <w:sz w:val="22"/>
                <w:szCs w:val="22"/>
              </w:rPr>
            </w:pPr>
            <w:r w:rsidRPr="0018643C">
              <w:rPr>
                <w:rFonts w:ascii="Arial" w:hAnsi="Arial" w:cs="Arial"/>
                <w:sz w:val="22"/>
                <w:szCs w:val="22"/>
              </w:rPr>
              <w:t>The study aims to understand the influence of digital communication tools in management behaviour and employee equipment.</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63B3BA0" w14:textId="77777777" w:rsidR="00463A0F" w:rsidRPr="00463A0F" w:rsidRDefault="00463A0F" w:rsidP="00463A0F">
            <w:pPr>
              <w:rPr>
                <w:rFonts w:ascii="Arial" w:hAnsi="Arial" w:cs="Arial"/>
              </w:rPr>
            </w:pPr>
            <w:r w:rsidRPr="00463A0F">
              <w:rPr>
                <w:rFonts w:ascii="Arial" w:hAnsi="Arial" w:cs="Arial"/>
              </w:rPr>
              <w:t>To determine challenges faced in the integration of digital communication tools in management behaviour and employee equipment.</w:t>
            </w:r>
          </w:p>
          <w:p w14:paraId="796B38C5" w14:textId="77777777" w:rsidR="00463A0F" w:rsidRPr="00463A0F" w:rsidRDefault="00463A0F" w:rsidP="00463A0F">
            <w:pPr>
              <w:rPr>
                <w:rFonts w:ascii="Arial" w:hAnsi="Arial" w:cs="Arial"/>
              </w:rPr>
            </w:pPr>
            <w:r w:rsidRPr="00463A0F">
              <w:rPr>
                <w:rFonts w:ascii="Arial" w:hAnsi="Arial" w:cs="Arial"/>
              </w:rPr>
              <w:t>· To examine effective digital communicating strategies implemented by organisation to improve management practices and employee engagement.</w:t>
            </w:r>
          </w:p>
          <w:p w14:paraId="216DE0FE" w14:textId="77777777" w:rsidR="00463A0F" w:rsidRPr="00463A0F" w:rsidRDefault="00463A0F" w:rsidP="00463A0F">
            <w:pPr>
              <w:rPr>
                <w:rFonts w:ascii="Arial" w:hAnsi="Arial" w:cs="Arial"/>
              </w:rPr>
            </w:pPr>
            <w:r w:rsidRPr="00463A0F">
              <w:rPr>
                <w:rFonts w:ascii="Arial" w:hAnsi="Arial" w:cs="Arial"/>
              </w:rPr>
              <w:t>· To assess the influence of digital communication tools in management behaviour and employee equipment.</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14EDC91F" w14:textId="77777777" w:rsidR="00F96C3F"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p w14:paraId="580C33AD" w14:textId="6D35E451" w:rsidR="00880AD8" w:rsidRPr="004C3A0B" w:rsidRDefault="00880AD8" w:rsidP="00F96C3F">
            <w:pPr>
              <w:rPr>
                <w:rFonts w:ascii="Arial" w:hAnsi="Arial" w:cs="Arial"/>
                <w:sz w:val="22"/>
                <w:szCs w:val="22"/>
              </w:rPr>
            </w:pPr>
            <w:r w:rsidRPr="00880AD8">
              <w:rPr>
                <w:rFonts w:ascii="Arial" w:hAnsi="Arial" w:cs="Arial"/>
                <w:sz w:val="22"/>
                <w:szCs w:val="22"/>
              </w:rPr>
              <w:t>In contemporary organizations, digital communication tools have become a part of the organisation and have helped in efficient communication between management and the employees (</w:t>
            </w:r>
            <w:proofErr w:type="spellStart"/>
            <w:r w:rsidRPr="00880AD8">
              <w:rPr>
                <w:rFonts w:ascii="Arial" w:hAnsi="Arial" w:cs="Arial"/>
                <w:sz w:val="22"/>
                <w:szCs w:val="22"/>
              </w:rPr>
              <w:t>Putro</w:t>
            </w:r>
            <w:proofErr w:type="spellEnd"/>
            <w:r w:rsidRPr="00880AD8">
              <w:rPr>
                <w:rFonts w:ascii="Arial" w:hAnsi="Arial" w:cs="Arial"/>
                <w:sz w:val="22"/>
                <w:szCs w:val="22"/>
              </w:rPr>
              <w:t>, 2023). Emails, messaging services, and video conferencing are among the tools that are meant to improve communication, facilitate decision-making, and facilitate remote working. With businesses increasingly depending on these technologies, it is important to comprehend how it affects management behaviour and engage employees to maximise the performance of the organisation.</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4449E483" w14:textId="66236946" w:rsidR="00880AD8" w:rsidRPr="004C3A0B" w:rsidRDefault="00D1684E" w:rsidP="00F96C3F">
            <w:pPr>
              <w:rPr>
                <w:rFonts w:ascii="Arial" w:hAnsi="Arial" w:cs="Arial"/>
                <w:sz w:val="22"/>
                <w:szCs w:val="22"/>
              </w:rPr>
            </w:pPr>
            <w:r w:rsidRPr="00D1684E">
              <w:rPr>
                <w:rFonts w:ascii="Arial" w:hAnsi="Arial" w:cs="Arial"/>
                <w:sz w:val="22"/>
                <w:szCs w:val="22"/>
              </w:rPr>
              <w:t xml:space="preserve">This study is crucial because it examines the role of digital communication tools in management behaviour and employee engagement </w:t>
            </w:r>
            <w:proofErr w:type="gramStart"/>
            <w:r w:rsidRPr="00D1684E">
              <w:rPr>
                <w:rFonts w:ascii="Arial" w:hAnsi="Arial" w:cs="Arial"/>
                <w:sz w:val="22"/>
                <w:szCs w:val="22"/>
              </w:rPr>
              <w:t>in order to</w:t>
            </w:r>
            <w:proofErr w:type="gramEnd"/>
            <w:r w:rsidRPr="00D1684E">
              <w:rPr>
                <w:rFonts w:ascii="Arial" w:hAnsi="Arial" w:cs="Arial"/>
                <w:sz w:val="22"/>
                <w:szCs w:val="22"/>
              </w:rPr>
              <w:t xml:space="preserve"> support organisations to overcome integration </w:t>
            </w:r>
            <w:r w:rsidRPr="00D1684E">
              <w:rPr>
                <w:rFonts w:ascii="Arial" w:hAnsi="Arial" w:cs="Arial"/>
                <w:sz w:val="22"/>
                <w:szCs w:val="22"/>
              </w:rPr>
              <w:lastRenderedPageBreak/>
              <w:t>challenges. The knowledge of these effects will allow companies to streamline communication plans, become more effective leaders, and have employees work together.</w:t>
            </w:r>
          </w:p>
          <w:p w14:paraId="0687532F" w14:textId="77777777" w:rsidR="00F96C3F" w:rsidRPr="004C3A0B" w:rsidRDefault="00F96C3F" w:rsidP="00F96C3F">
            <w:pPr>
              <w:rPr>
                <w:rFonts w:ascii="Arial" w:hAnsi="Arial" w:cs="Arial"/>
                <w:sz w:val="22"/>
                <w:szCs w:val="22"/>
              </w:rPr>
            </w:pPr>
          </w:p>
          <w:p w14:paraId="108EF2F7" w14:textId="57BA2D55"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5AEEEDAA" w:rsidR="00C11423" w:rsidRPr="004C3A0B" w:rsidRDefault="006E036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6E19085" w:rsidR="00C11423" w:rsidRPr="004C3A0B" w:rsidRDefault="006E036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27FE36A" w:rsidR="00770C66" w:rsidRDefault="006E036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53E3182" w:rsidR="00770C66" w:rsidRPr="004C3A0B" w:rsidRDefault="006E036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6C468C08" w:rsidR="00D107AC" w:rsidRDefault="006E036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5D3015C" w:rsidR="00770C66" w:rsidRPr="004C3A0B" w:rsidRDefault="006E036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4139CD8" w:rsidR="00770C66" w:rsidRPr="004C3A0B" w:rsidRDefault="006E036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22FCF5A6" w:rsidR="00770C66" w:rsidRPr="004C3A0B" w:rsidRDefault="006E036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270B3B1" w:rsidR="00770C66" w:rsidRPr="004C3A0B" w:rsidRDefault="006E036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5B4ED48" w:rsidR="00770C66" w:rsidRPr="004C3A0B" w:rsidRDefault="006E036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EAA68E3" w:rsidR="00770C66" w:rsidRPr="004C3A0B" w:rsidRDefault="006E036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C0B3FF9" w:rsidR="00770C66" w:rsidRPr="004C3A0B" w:rsidRDefault="006E036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0020402" w:rsidR="00770C66" w:rsidRPr="004C3A0B" w:rsidRDefault="006E036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D4FFBC3" w:rsidR="00770C66" w:rsidRPr="004C3A0B" w:rsidRDefault="006E036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C4ACC7E" w:rsidR="00770C66" w:rsidRPr="004C3A0B" w:rsidRDefault="006E036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37D8C35F" w:rsidR="00770C66" w:rsidRDefault="006E036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4B8F75B" w:rsidR="00770C66" w:rsidRPr="006C1FDD" w:rsidRDefault="004804D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0C614009" w:rsidR="00ED0C59" w:rsidRPr="004C3A0B" w:rsidRDefault="004804D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A22A77F" w:rsidR="00ED0C59" w:rsidRPr="004C3A0B" w:rsidRDefault="004804D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16CC6C0D" w:rsidR="00ED0C59" w:rsidRPr="004C3A0B" w:rsidRDefault="004804D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063882CF" w:rsidR="00ED0C59" w:rsidRPr="004C3A0B" w:rsidRDefault="004804D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115175C5" w:rsidR="00ED0C59" w:rsidRPr="004C3A0B" w:rsidRDefault="004804D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78F8E61" w:rsidR="00ED0C59" w:rsidRPr="004C3A0B" w:rsidRDefault="004804D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41E7079" w:rsidR="00ED0C59" w:rsidRPr="004C3A0B" w:rsidRDefault="004804D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036E3A6" w:rsidR="00ED0C59" w:rsidRPr="004C3A0B" w:rsidRDefault="00303B9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29301C3" w:rsidR="00ED0C59" w:rsidRPr="004C3A0B" w:rsidRDefault="00303B9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6FBD8A8" w:rsidR="00ED0C59" w:rsidRPr="004C3A0B" w:rsidRDefault="00303B9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25D694F6" w:rsidR="00025F69" w:rsidRPr="004C3A0B" w:rsidRDefault="00303B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66C237D1" w:rsidR="00025F69" w:rsidRPr="004C3A0B" w:rsidRDefault="00303B9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2559403A" w:rsidR="00025F69" w:rsidRPr="004C3A0B" w:rsidRDefault="00303B9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191D5D7D" w:rsidR="00025F69" w:rsidRPr="004C3A0B" w:rsidRDefault="00303B9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67F29927" w:rsidR="00025F69" w:rsidRPr="004C3A0B" w:rsidRDefault="00303B9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46877C63" w:rsidR="00025F69" w:rsidRPr="004C3A0B" w:rsidRDefault="00BB33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7C992E90" w:rsidR="00025F69" w:rsidRPr="004C3A0B" w:rsidRDefault="00BB33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5567E12F" w:rsidR="00025F69" w:rsidRPr="004C3A0B" w:rsidRDefault="00BB33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076C5777" w:rsidR="00025F69" w:rsidRPr="004C3A0B" w:rsidRDefault="00BB33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3450A43B" w:rsidR="00382031" w:rsidRPr="004C3A0B" w:rsidRDefault="00BB330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231EFA8B" w:rsidR="00382031" w:rsidRPr="004C3A0B" w:rsidRDefault="00BB330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6A6DBEAF" w:rsidR="00382031" w:rsidRPr="004C3A0B" w:rsidRDefault="00BB330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20849BA9" w:rsidR="00382031" w:rsidRPr="004C3A0B" w:rsidRDefault="00BB330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F36CFF9"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4B71587C" w:rsidR="004D0161" w:rsidRPr="004C3A0B" w:rsidRDefault="00357A4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0FFC64EF" w:rsidR="004D0161" w:rsidRPr="004C3A0B" w:rsidRDefault="00F95E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31F7E97C" w:rsidR="004D0161" w:rsidRPr="004C3A0B" w:rsidRDefault="00F95E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396ABF35" w:rsidR="004D0161" w:rsidRPr="004C3A0B" w:rsidRDefault="00F95E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6AE3F3CA" w:rsidR="004D0161" w:rsidRPr="004C3A0B" w:rsidRDefault="00F95E7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531CD0FB" w:rsidR="004D0161" w:rsidRPr="004C3A0B" w:rsidRDefault="00D823B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318CBF3B" w:rsidR="004D0161" w:rsidRPr="004C3A0B" w:rsidRDefault="00D823B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BAEA0D9" w:rsidR="004D0161" w:rsidRPr="004C3A0B" w:rsidRDefault="0061713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proofErr w:type="gramStart"/>
            <w:r w:rsidRPr="006C06BB">
              <w:rPr>
                <w:rFonts w:ascii="Arial" w:hAnsi="Arial" w:cs="Arial"/>
                <w:i/>
                <w:color w:val="7030A0"/>
                <w:sz w:val="22"/>
                <w:szCs w:val="22"/>
                <w:lang w:eastAsia="en-GB"/>
              </w:rPr>
              <w:t>confidentiality</w:t>
            </w:r>
            <w:proofErr w:type="gramEnd"/>
            <w:r w:rsidRPr="006C06BB">
              <w:rPr>
                <w:rFonts w:ascii="Arial" w:hAnsi="Arial" w:cs="Arial"/>
                <w:i/>
                <w:color w:val="7030A0"/>
                <w:sz w:val="22"/>
                <w:szCs w:val="22"/>
                <w:lang w:eastAsia="en-GB"/>
              </w:rPr>
              <w:t xml:space="preserve">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7BA6D464" w:rsidR="004D0161" w:rsidRPr="004C3A0B" w:rsidRDefault="00D823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08902F05" w:rsidR="004D0161" w:rsidRPr="004C3A0B" w:rsidRDefault="00D823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96AEEA3" w:rsidR="004D0161" w:rsidRPr="004C3A0B" w:rsidRDefault="00D823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71C874A" w:rsidR="004D0161" w:rsidRPr="004C3A0B" w:rsidRDefault="00D823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9FF8E41" w:rsidR="004D0161" w:rsidRPr="004C3A0B" w:rsidRDefault="00D823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713ABF7" w:rsidR="004D0161" w:rsidRPr="004C3A0B" w:rsidRDefault="00D823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proofErr w:type="gramStart"/>
            <w:r w:rsidRPr="006C06BB">
              <w:rPr>
                <w:rFonts w:ascii="Arial" w:hAnsi="Arial" w:cs="Arial"/>
                <w:i/>
                <w:color w:val="7030A0"/>
                <w:sz w:val="22"/>
                <w:szCs w:val="22"/>
                <w:lang w:eastAsia="en-GB"/>
              </w:rPr>
              <w:t>confidentiality</w:t>
            </w:r>
            <w:proofErr w:type="gramEnd"/>
            <w:r w:rsidRPr="006C06BB">
              <w:rPr>
                <w:rFonts w:ascii="Arial" w:hAnsi="Arial" w:cs="Arial"/>
                <w:i/>
                <w:color w:val="7030A0"/>
                <w:sz w:val="22"/>
                <w:szCs w:val="22"/>
                <w:lang w:eastAsia="en-GB"/>
              </w:rPr>
              <w:t xml:space="preserve">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A09525F" w:rsidR="00477654" w:rsidRPr="0092487B" w:rsidRDefault="00744D23"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D823B7">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6229BA1" w:rsidR="00477654" w:rsidRPr="0092487B" w:rsidRDefault="00744D23"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D823B7">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0576976C" w:rsidR="001B41AD" w:rsidRPr="003C7DED" w:rsidRDefault="00962FA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3E1788CF" w:rsidR="001B41AD" w:rsidRDefault="00962FA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12F4B396" w:rsidR="001B41AD" w:rsidRDefault="00962FA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48CC0A4C" w:rsidR="001B41AD" w:rsidRDefault="00962FA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4E76061A" w:rsidR="001B41AD" w:rsidRDefault="00962FA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25E48112" w:rsidR="001B41AD" w:rsidRPr="003C7DED" w:rsidRDefault="00962FA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6D192EFB" w:rsidR="001B41AD" w:rsidRPr="003C7DED" w:rsidRDefault="00962FA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120C08C4" w:rsidR="001B41AD" w:rsidRPr="003C7DED" w:rsidRDefault="00962FA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3EC8E79F" w:rsidR="001B41AD" w:rsidRPr="003C7DED" w:rsidRDefault="00962FA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623908EC" w:rsidR="001B41AD" w:rsidRPr="003C7DED" w:rsidRDefault="00962FA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5A1AA70D" w:rsidR="001B41AD" w:rsidRDefault="00962FA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8A35444" w:rsidR="004D0161" w:rsidRPr="004C3A0B" w:rsidRDefault="00E02324" w:rsidP="00694EA8">
            <w:pPr>
              <w:spacing w:before="100" w:beforeAutospacing="1" w:after="100" w:afterAutospacing="1"/>
              <w:rPr>
                <w:rFonts w:ascii="Arial" w:hAnsi="Arial" w:cs="Arial"/>
                <w:sz w:val="22"/>
                <w:szCs w:val="22"/>
              </w:rPr>
            </w:pPr>
            <w:r>
              <w:rPr>
                <w:rFonts w:ascii="Arial" w:hAnsi="Arial" w:cs="Arial"/>
                <w:sz w:val="22"/>
                <w:szCs w:val="22"/>
              </w:rPr>
              <w:t xml:space="preserve">George Popa </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607A535" w:rsidR="004D0161" w:rsidRPr="004C3A0B" w:rsidRDefault="00AF76F3" w:rsidP="00694EA8">
            <w:pPr>
              <w:spacing w:before="100" w:beforeAutospacing="1" w:after="100" w:afterAutospacing="1"/>
              <w:rPr>
                <w:rFonts w:ascii="Arial" w:hAnsi="Arial" w:cs="Arial"/>
                <w:sz w:val="22"/>
                <w:szCs w:val="22"/>
              </w:rPr>
            </w:pPr>
            <w:r>
              <w:rPr>
                <w:rFonts w:ascii="Arial" w:hAnsi="Arial" w:cs="Arial"/>
                <w:sz w:val="22"/>
                <w:szCs w:val="22"/>
              </w:rPr>
              <w:t>01.05.2026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even" r:id="rId14"/>
      <w:headerReference w:type="default" r:id="rId15"/>
      <w:footerReference w:type="default" r:id="rId16"/>
      <w:headerReference w:type="firs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2DA69" w14:textId="77777777" w:rsidR="00FE4CC8" w:rsidRDefault="00FE4CC8" w:rsidP="00390251">
      <w:r>
        <w:separator/>
      </w:r>
    </w:p>
    <w:p w14:paraId="2881A73E" w14:textId="77777777" w:rsidR="00FE4CC8" w:rsidRDefault="00FE4CC8"/>
  </w:endnote>
  <w:endnote w:type="continuationSeparator" w:id="0">
    <w:p w14:paraId="5730DB83" w14:textId="77777777" w:rsidR="00FE4CC8" w:rsidRDefault="00FE4CC8" w:rsidP="00390251">
      <w:r>
        <w:continuationSeparator/>
      </w:r>
    </w:p>
    <w:p w14:paraId="08621AEB" w14:textId="77777777" w:rsidR="00FE4CC8" w:rsidRDefault="00FE4C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EC088" w14:textId="77777777" w:rsidR="00FE4CC8" w:rsidRDefault="00FE4CC8" w:rsidP="00390251">
      <w:r>
        <w:separator/>
      </w:r>
    </w:p>
    <w:p w14:paraId="043D0D9B" w14:textId="77777777" w:rsidR="00FE4CC8" w:rsidRDefault="00FE4CC8"/>
  </w:footnote>
  <w:footnote w:type="continuationSeparator" w:id="0">
    <w:p w14:paraId="6797AB8D" w14:textId="77777777" w:rsidR="00FE4CC8" w:rsidRDefault="00FE4CC8" w:rsidP="00390251">
      <w:r>
        <w:continuationSeparator/>
      </w:r>
    </w:p>
    <w:p w14:paraId="409D1D82" w14:textId="77777777" w:rsidR="00FE4CC8" w:rsidRDefault="00FE4C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78C02" w14:textId="6A5ADC03" w:rsidR="005B3F6E" w:rsidRDefault="005B3F6E">
    <w:pPr>
      <w:pStyle w:val="Header"/>
    </w:pPr>
    <w:r>
      <w:rPr>
        <w:noProof/>
      </w:rPr>
      <mc:AlternateContent>
        <mc:Choice Requires="wps">
          <w:drawing>
            <wp:anchor distT="0" distB="0" distL="0" distR="0" simplePos="0" relativeHeight="251659264" behindDoc="0" locked="0" layoutInCell="1" allowOverlap="1" wp14:anchorId="3AB75D32" wp14:editId="319E1855">
              <wp:simplePos x="635" y="635"/>
              <wp:positionH relativeFrom="page">
                <wp:align>center</wp:align>
              </wp:positionH>
              <wp:positionV relativeFrom="page">
                <wp:align>top</wp:align>
              </wp:positionV>
              <wp:extent cx="759460" cy="345440"/>
              <wp:effectExtent l="0" t="0" r="2540" b="16510"/>
              <wp:wrapNone/>
              <wp:docPr id="451531531" name="Text Box 2" descr="Serco 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59460" cy="345440"/>
                      </a:xfrm>
                      <a:prstGeom prst="rect">
                        <a:avLst/>
                      </a:prstGeom>
                      <a:noFill/>
                      <a:ln>
                        <a:noFill/>
                      </a:ln>
                    </wps:spPr>
                    <wps:txbx>
                      <w:txbxContent>
                        <w:p w14:paraId="70ACEA63" w14:textId="34A8B999" w:rsidR="005B3F6E" w:rsidRPr="005B3F6E" w:rsidRDefault="005B3F6E" w:rsidP="005B3F6E">
                          <w:pPr>
                            <w:rPr>
                              <w:rFonts w:ascii="Calibri" w:eastAsia="Calibri" w:hAnsi="Calibri" w:cs="Calibri"/>
                              <w:noProof/>
                              <w:color w:val="737373"/>
                            </w:rPr>
                          </w:pPr>
                          <w:r w:rsidRPr="005B3F6E">
                            <w:rPr>
                              <w:rFonts w:ascii="Calibri" w:eastAsia="Calibri" w:hAnsi="Calibri" w:cs="Calibri"/>
                              <w:noProof/>
                              <w:color w:val="737373"/>
                            </w:rPr>
                            <w:t>Serco Business</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AB75D32" id="_x0000_t202" coordsize="21600,21600" o:spt="202" path="m,l,21600r21600,l21600,xe">
              <v:stroke joinstyle="miter"/>
              <v:path gradientshapeok="t" o:connecttype="rect"/>
            </v:shapetype>
            <v:shape id="Text Box 2" o:spid="_x0000_s1026" type="#_x0000_t202" alt="Serco Business" style="position:absolute;margin-left:0;margin-top:0;width:59.8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" filled="f" stroked="f">
              <v:textbox style="mso-fit-shape-to-text:t" inset="0,15pt,0,0">
                <w:txbxContent>
                  <w:p w14:paraId="70ACEA63" w14:textId="34A8B999" w:rsidR="005B3F6E" w:rsidRPr="005B3F6E" w:rsidRDefault="005B3F6E" w:rsidP="005B3F6E">
                    <w:pPr>
                      <w:rPr>
                        <w:rFonts w:ascii="Calibri" w:eastAsia="Calibri" w:hAnsi="Calibri" w:cs="Calibri"/>
                        <w:noProof/>
                        <w:color w:val="737373"/>
                      </w:rPr>
                    </w:pPr>
                    <w:r w:rsidRPr="005B3F6E">
                      <w:rPr>
                        <w:rFonts w:ascii="Calibri" w:eastAsia="Calibri" w:hAnsi="Calibri" w:cs="Calibri"/>
                        <w:noProof/>
                        <w:color w:val="737373"/>
                      </w:rPr>
                      <w:t>Serco Business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5936EE0" w:rsidR="003D0884" w:rsidRPr="00E0132E" w:rsidRDefault="005B3F6E" w:rsidP="00E0132E">
    <w:pPr>
      <w:pStyle w:val="Header"/>
      <w:rPr>
        <w:rFonts w:ascii="Arial" w:hAnsi="Arial" w:cs="Arial"/>
        <w:b/>
        <w:bCs/>
        <w:sz w:val="16"/>
        <w:szCs w:val="16"/>
      </w:rPr>
    </w:pPr>
    <w:r>
      <w:rPr>
        <w:rFonts w:ascii="Arial" w:hAnsi="Arial" w:cs="Arial"/>
        <w:b/>
        <w:bCs/>
        <w:noProof/>
        <w:sz w:val="16"/>
        <w:szCs w:val="16"/>
      </w:rPr>
      <mc:AlternateContent>
        <mc:Choice Requires="wps">
          <w:drawing>
            <wp:anchor distT="0" distB="0" distL="0" distR="0" simplePos="0" relativeHeight="251660288" behindDoc="0" locked="0" layoutInCell="1" allowOverlap="1" wp14:anchorId="14116D81" wp14:editId="76EE7B37">
              <wp:simplePos x="635" y="635"/>
              <wp:positionH relativeFrom="page">
                <wp:align>center</wp:align>
              </wp:positionH>
              <wp:positionV relativeFrom="page">
                <wp:align>top</wp:align>
              </wp:positionV>
              <wp:extent cx="759460" cy="345440"/>
              <wp:effectExtent l="0" t="0" r="2540" b="16510"/>
              <wp:wrapNone/>
              <wp:docPr id="279519403" name="Text Box 3" descr="Serco 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59460" cy="345440"/>
                      </a:xfrm>
                      <a:prstGeom prst="rect">
                        <a:avLst/>
                      </a:prstGeom>
                      <a:noFill/>
                      <a:ln>
                        <a:noFill/>
                      </a:ln>
                    </wps:spPr>
                    <wps:txbx>
                      <w:txbxContent>
                        <w:p w14:paraId="1FAF7B01" w14:textId="2A0EA5FD" w:rsidR="005B3F6E" w:rsidRPr="005B3F6E" w:rsidRDefault="005B3F6E" w:rsidP="005B3F6E">
                          <w:pPr>
                            <w:rPr>
                              <w:rFonts w:ascii="Calibri" w:eastAsia="Calibri" w:hAnsi="Calibri" w:cs="Calibri"/>
                              <w:noProof/>
                              <w:color w:val="737373"/>
                            </w:rPr>
                          </w:pPr>
                          <w:r w:rsidRPr="005B3F6E">
                            <w:rPr>
                              <w:rFonts w:ascii="Calibri" w:eastAsia="Calibri" w:hAnsi="Calibri" w:cs="Calibri"/>
                              <w:noProof/>
                              <w:color w:val="737373"/>
                            </w:rPr>
                            <w:t>Serco Business</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4116D81" id="_x0000_t202" coordsize="21600,21600" o:spt="202" path="m,l,21600r21600,l21600,xe">
              <v:stroke joinstyle="miter"/>
              <v:path gradientshapeok="t" o:connecttype="rect"/>
            </v:shapetype>
            <v:shape id="Text Box 3" o:spid="_x0000_s1027" type="#_x0000_t202" alt="Serco Business" style="position:absolute;margin-left:0;margin-top:0;width:59.8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" filled="f" stroked="f">
              <v:textbox style="mso-fit-shape-to-text:t" inset="0,15pt,0,0">
                <w:txbxContent>
                  <w:p w14:paraId="1FAF7B01" w14:textId="2A0EA5FD" w:rsidR="005B3F6E" w:rsidRPr="005B3F6E" w:rsidRDefault="005B3F6E" w:rsidP="005B3F6E">
                    <w:pPr>
                      <w:rPr>
                        <w:rFonts w:ascii="Calibri" w:eastAsia="Calibri" w:hAnsi="Calibri" w:cs="Calibri"/>
                        <w:noProof/>
                        <w:color w:val="737373"/>
                      </w:rPr>
                    </w:pPr>
                    <w:r w:rsidRPr="005B3F6E">
                      <w:rPr>
                        <w:rFonts w:ascii="Calibri" w:eastAsia="Calibri" w:hAnsi="Calibri" w:cs="Calibri"/>
                        <w:noProof/>
                        <w:color w:val="737373"/>
                      </w:rPr>
                      <w:t>Serco Business</w:t>
                    </w:r>
                  </w:p>
                </w:txbxContent>
              </v:textbox>
              <w10:wrap anchorx="page" anchory="page"/>
            </v:shape>
          </w:pict>
        </mc:Fallback>
      </mc:AlternateContent>
    </w:r>
    <w:r w:rsidR="003D0884"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3EFF8" w14:textId="12EC110E" w:rsidR="005B3F6E" w:rsidRDefault="005B3F6E">
    <w:pPr>
      <w:pStyle w:val="Header"/>
    </w:pPr>
    <w:r>
      <w:rPr>
        <w:noProof/>
      </w:rPr>
      <mc:AlternateContent>
        <mc:Choice Requires="wps">
          <w:drawing>
            <wp:anchor distT="0" distB="0" distL="0" distR="0" simplePos="0" relativeHeight="251658240" behindDoc="0" locked="0" layoutInCell="1" allowOverlap="1" wp14:anchorId="05571178" wp14:editId="237BC5AC">
              <wp:simplePos x="635" y="635"/>
              <wp:positionH relativeFrom="page">
                <wp:align>center</wp:align>
              </wp:positionH>
              <wp:positionV relativeFrom="page">
                <wp:align>top</wp:align>
              </wp:positionV>
              <wp:extent cx="759460" cy="345440"/>
              <wp:effectExtent l="0" t="0" r="2540" b="16510"/>
              <wp:wrapNone/>
              <wp:docPr id="493356354" name="Text Box 1" descr="Serco 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59460" cy="345440"/>
                      </a:xfrm>
                      <a:prstGeom prst="rect">
                        <a:avLst/>
                      </a:prstGeom>
                      <a:noFill/>
                      <a:ln>
                        <a:noFill/>
                      </a:ln>
                    </wps:spPr>
                    <wps:txbx>
                      <w:txbxContent>
                        <w:p w14:paraId="71A08C18" w14:textId="372B5BF9" w:rsidR="005B3F6E" w:rsidRPr="005B3F6E" w:rsidRDefault="005B3F6E" w:rsidP="005B3F6E">
                          <w:pPr>
                            <w:rPr>
                              <w:rFonts w:ascii="Calibri" w:eastAsia="Calibri" w:hAnsi="Calibri" w:cs="Calibri"/>
                              <w:noProof/>
                              <w:color w:val="737373"/>
                            </w:rPr>
                          </w:pPr>
                          <w:r w:rsidRPr="005B3F6E">
                            <w:rPr>
                              <w:rFonts w:ascii="Calibri" w:eastAsia="Calibri" w:hAnsi="Calibri" w:cs="Calibri"/>
                              <w:noProof/>
                              <w:color w:val="737373"/>
                            </w:rPr>
                            <w:t>Serco Business</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5571178" id="_x0000_t202" coordsize="21600,21600" o:spt="202" path="m,l,21600r21600,l21600,xe">
              <v:stroke joinstyle="miter"/>
              <v:path gradientshapeok="t" o:connecttype="rect"/>
            </v:shapetype>
            <v:shape id="Text Box 1" o:spid="_x0000_s1028" type="#_x0000_t202" alt="Serco Business" style="position:absolute;margin-left:0;margin-top:0;width:59.8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" filled="f" stroked="f">
              <v:textbox style="mso-fit-shape-to-text:t" inset="0,15pt,0,0">
                <w:txbxContent>
                  <w:p w14:paraId="71A08C18" w14:textId="372B5BF9" w:rsidR="005B3F6E" w:rsidRPr="005B3F6E" w:rsidRDefault="005B3F6E" w:rsidP="005B3F6E">
                    <w:pPr>
                      <w:rPr>
                        <w:rFonts w:ascii="Calibri" w:eastAsia="Calibri" w:hAnsi="Calibri" w:cs="Calibri"/>
                        <w:noProof/>
                        <w:color w:val="737373"/>
                      </w:rPr>
                    </w:pPr>
                    <w:r w:rsidRPr="005B3F6E">
                      <w:rPr>
                        <w:rFonts w:ascii="Calibri" w:eastAsia="Calibri" w:hAnsi="Calibri" w:cs="Calibri"/>
                        <w:noProof/>
                        <w:color w:val="737373"/>
                      </w:rPr>
                      <w:t>Serco Business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879C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643C"/>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4F11"/>
    <w:rsid w:val="002A7E77"/>
    <w:rsid w:val="002B56C1"/>
    <w:rsid w:val="002B6DE2"/>
    <w:rsid w:val="002B7789"/>
    <w:rsid w:val="002C4AEB"/>
    <w:rsid w:val="002C7C4D"/>
    <w:rsid w:val="002D1837"/>
    <w:rsid w:val="002D4DC9"/>
    <w:rsid w:val="002E0739"/>
    <w:rsid w:val="002E33E7"/>
    <w:rsid w:val="00303350"/>
    <w:rsid w:val="00303B9A"/>
    <w:rsid w:val="003171A8"/>
    <w:rsid w:val="003257BD"/>
    <w:rsid w:val="003264AE"/>
    <w:rsid w:val="003268ED"/>
    <w:rsid w:val="003302A1"/>
    <w:rsid w:val="00331A88"/>
    <w:rsid w:val="00332956"/>
    <w:rsid w:val="00344744"/>
    <w:rsid w:val="003505BC"/>
    <w:rsid w:val="00354F34"/>
    <w:rsid w:val="00357A48"/>
    <w:rsid w:val="00361382"/>
    <w:rsid w:val="00363F3A"/>
    <w:rsid w:val="003656A9"/>
    <w:rsid w:val="00382031"/>
    <w:rsid w:val="00390251"/>
    <w:rsid w:val="00392D9A"/>
    <w:rsid w:val="00397B49"/>
    <w:rsid w:val="003A09CB"/>
    <w:rsid w:val="003A2523"/>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17219"/>
    <w:rsid w:val="00424773"/>
    <w:rsid w:val="00425DA7"/>
    <w:rsid w:val="0042679B"/>
    <w:rsid w:val="00430FA4"/>
    <w:rsid w:val="00442053"/>
    <w:rsid w:val="00442954"/>
    <w:rsid w:val="00446096"/>
    <w:rsid w:val="00447432"/>
    <w:rsid w:val="00451DFE"/>
    <w:rsid w:val="0045485F"/>
    <w:rsid w:val="00462069"/>
    <w:rsid w:val="004632AA"/>
    <w:rsid w:val="00463A0F"/>
    <w:rsid w:val="00476398"/>
    <w:rsid w:val="0047697E"/>
    <w:rsid w:val="00477654"/>
    <w:rsid w:val="004804D9"/>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3F6E"/>
    <w:rsid w:val="005B52AE"/>
    <w:rsid w:val="005D0C38"/>
    <w:rsid w:val="005D6613"/>
    <w:rsid w:val="005E25AC"/>
    <w:rsid w:val="005E44E9"/>
    <w:rsid w:val="005E4987"/>
    <w:rsid w:val="005E6C44"/>
    <w:rsid w:val="005E7594"/>
    <w:rsid w:val="005E7B59"/>
    <w:rsid w:val="005F0709"/>
    <w:rsid w:val="005F4E36"/>
    <w:rsid w:val="005F677A"/>
    <w:rsid w:val="00601BEA"/>
    <w:rsid w:val="00601C36"/>
    <w:rsid w:val="00604C9F"/>
    <w:rsid w:val="00606331"/>
    <w:rsid w:val="006073C6"/>
    <w:rsid w:val="006154A7"/>
    <w:rsid w:val="00617133"/>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361"/>
    <w:rsid w:val="006E0AB0"/>
    <w:rsid w:val="006E1992"/>
    <w:rsid w:val="006F307C"/>
    <w:rsid w:val="006F4828"/>
    <w:rsid w:val="00700361"/>
    <w:rsid w:val="007055BC"/>
    <w:rsid w:val="00706478"/>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4F98"/>
    <w:rsid w:val="0082781D"/>
    <w:rsid w:val="00831C35"/>
    <w:rsid w:val="00831C69"/>
    <w:rsid w:val="008330B6"/>
    <w:rsid w:val="00833B10"/>
    <w:rsid w:val="008361B1"/>
    <w:rsid w:val="008372C0"/>
    <w:rsid w:val="0084005C"/>
    <w:rsid w:val="00841BE3"/>
    <w:rsid w:val="00842FC0"/>
    <w:rsid w:val="00844C9E"/>
    <w:rsid w:val="008461DD"/>
    <w:rsid w:val="0086350B"/>
    <w:rsid w:val="008732E0"/>
    <w:rsid w:val="00880AD8"/>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2FA2"/>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5941"/>
    <w:rsid w:val="00AB74BF"/>
    <w:rsid w:val="00AB7553"/>
    <w:rsid w:val="00AC189C"/>
    <w:rsid w:val="00AD5672"/>
    <w:rsid w:val="00AD5E63"/>
    <w:rsid w:val="00AE5AB8"/>
    <w:rsid w:val="00AE6BF5"/>
    <w:rsid w:val="00AF62A3"/>
    <w:rsid w:val="00AF7252"/>
    <w:rsid w:val="00AF76F3"/>
    <w:rsid w:val="00B02F8E"/>
    <w:rsid w:val="00B10083"/>
    <w:rsid w:val="00B11122"/>
    <w:rsid w:val="00B12001"/>
    <w:rsid w:val="00B139CE"/>
    <w:rsid w:val="00B2018A"/>
    <w:rsid w:val="00B20CAD"/>
    <w:rsid w:val="00B22523"/>
    <w:rsid w:val="00B23BFF"/>
    <w:rsid w:val="00B240F2"/>
    <w:rsid w:val="00B269EC"/>
    <w:rsid w:val="00B27E6D"/>
    <w:rsid w:val="00B30A5F"/>
    <w:rsid w:val="00B30DF8"/>
    <w:rsid w:val="00B3672F"/>
    <w:rsid w:val="00B44647"/>
    <w:rsid w:val="00B465A5"/>
    <w:rsid w:val="00B51F90"/>
    <w:rsid w:val="00B5410A"/>
    <w:rsid w:val="00B57F60"/>
    <w:rsid w:val="00B6265F"/>
    <w:rsid w:val="00B640BB"/>
    <w:rsid w:val="00B64B16"/>
    <w:rsid w:val="00B65EC6"/>
    <w:rsid w:val="00B70B72"/>
    <w:rsid w:val="00B71FC2"/>
    <w:rsid w:val="00B72775"/>
    <w:rsid w:val="00B7789F"/>
    <w:rsid w:val="00B90B2A"/>
    <w:rsid w:val="00B91DEA"/>
    <w:rsid w:val="00B93605"/>
    <w:rsid w:val="00BA1A32"/>
    <w:rsid w:val="00BA326F"/>
    <w:rsid w:val="00BA346E"/>
    <w:rsid w:val="00BB1B85"/>
    <w:rsid w:val="00BB26B7"/>
    <w:rsid w:val="00BB3142"/>
    <w:rsid w:val="00BB330D"/>
    <w:rsid w:val="00BC301B"/>
    <w:rsid w:val="00BD4150"/>
    <w:rsid w:val="00BE08D7"/>
    <w:rsid w:val="00BE117A"/>
    <w:rsid w:val="00BE2189"/>
    <w:rsid w:val="00BE2B2A"/>
    <w:rsid w:val="00BF0733"/>
    <w:rsid w:val="00BF3F4A"/>
    <w:rsid w:val="00C000C8"/>
    <w:rsid w:val="00C11423"/>
    <w:rsid w:val="00C1657B"/>
    <w:rsid w:val="00C20294"/>
    <w:rsid w:val="00C21DCF"/>
    <w:rsid w:val="00C23316"/>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476C"/>
    <w:rsid w:val="00D155C0"/>
    <w:rsid w:val="00D1684E"/>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23B7"/>
    <w:rsid w:val="00D839CD"/>
    <w:rsid w:val="00D84363"/>
    <w:rsid w:val="00D90204"/>
    <w:rsid w:val="00D929F1"/>
    <w:rsid w:val="00D978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2324"/>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5E7A"/>
    <w:rsid w:val="00F96C3F"/>
    <w:rsid w:val="00F97F6E"/>
    <w:rsid w:val="00FA17A2"/>
    <w:rsid w:val="00FA1C94"/>
    <w:rsid w:val="00FB4F7A"/>
    <w:rsid w:val="00FB58A3"/>
    <w:rsid w:val="00FB6B35"/>
    <w:rsid w:val="00FD436F"/>
    <w:rsid w:val="00FD5A26"/>
    <w:rsid w:val="00FE3EC4"/>
    <w:rsid w:val="00FE4922"/>
    <w:rsid w:val="00FE4CC8"/>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203001">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06558196">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74050643">
      <w:bodyDiv w:val="1"/>
      <w:marLeft w:val="0"/>
      <w:marRight w:val="0"/>
      <w:marTop w:val="0"/>
      <w:marBottom w:val="0"/>
      <w:divBdr>
        <w:top w:val="none" w:sz="0" w:space="0" w:color="auto"/>
        <w:left w:val="none" w:sz="0" w:space="0" w:color="auto"/>
        <w:bottom w:val="none" w:sz="0" w:space="0" w:color="auto"/>
        <w:right w:val="none" w:sz="0" w:space="0" w:color="auto"/>
      </w:divBdr>
    </w:div>
    <w:div w:id="601230353">
      <w:bodyDiv w:val="1"/>
      <w:marLeft w:val="0"/>
      <w:marRight w:val="0"/>
      <w:marTop w:val="0"/>
      <w:marBottom w:val="0"/>
      <w:divBdr>
        <w:top w:val="none" w:sz="0" w:space="0" w:color="auto"/>
        <w:left w:val="none" w:sz="0" w:space="0" w:color="auto"/>
        <w:bottom w:val="none" w:sz="0" w:space="0" w:color="auto"/>
        <w:right w:val="none" w:sz="0" w:space="0" w:color="auto"/>
      </w:divBdr>
    </w:div>
    <w:div w:id="720443130">
      <w:bodyDiv w:val="1"/>
      <w:marLeft w:val="0"/>
      <w:marRight w:val="0"/>
      <w:marTop w:val="0"/>
      <w:marBottom w:val="0"/>
      <w:divBdr>
        <w:top w:val="none" w:sz="0" w:space="0" w:color="auto"/>
        <w:left w:val="none" w:sz="0" w:space="0" w:color="auto"/>
        <w:bottom w:val="none" w:sz="0" w:space="0" w:color="auto"/>
        <w:right w:val="none" w:sz="0" w:space="0" w:color="auto"/>
      </w:divBdr>
    </w:div>
    <w:div w:id="72595232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3581</Words>
  <Characters>20413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Popa, George</cp:lastModifiedBy>
  <cp:revision>2</cp:revision>
  <cp:lastPrinted>2016-10-24T12:21:00Z</cp:lastPrinted>
  <dcterms:created xsi:type="dcterms:W3CDTF">2026-05-06T06:32:00Z</dcterms:created>
  <dcterms:modified xsi:type="dcterms:W3CDTF">2026-05-06T06:32:00Z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ClassificationContentMarkingHeaderShapeIds">
    <vt:lpwstr>1d680542,1ae9d30b,10a920ab</vt:lpwstr>
  </property>
  <property fmtid="{D5CDD505-2E9C-101B-9397-08002B2CF9AE}" pid="4" name="ClassificationContentMarkingHeaderFontProps">
    <vt:lpwstr>#737373,10,Calibri</vt:lpwstr>
  </property>
  <property fmtid="{D5CDD505-2E9C-101B-9397-08002B2CF9AE}" pid="5" name="ClassificationContentMarkingHeaderText">
    <vt:lpwstr>Serco Business</vt:lpwstr>
  </property>
  <property fmtid="{D5CDD505-2E9C-101B-9397-08002B2CF9AE}" pid="6" name="MSIP_Label_d6fb369a-307f-449b-a188-56348c6f1760_Enabled">
    <vt:lpwstr>true</vt:lpwstr>
  </property>
  <property fmtid="{D5CDD505-2E9C-101B-9397-08002B2CF9AE}" pid="7" name="MSIP_Label_d6fb369a-307f-449b-a188-56348c6f1760_SetDate">
    <vt:lpwstr>2026-04-30T06:07:11Z</vt:lpwstr>
  </property>
  <property fmtid="{D5CDD505-2E9C-101B-9397-08002B2CF9AE}" pid="8" name="MSIP_Label_d6fb369a-307f-449b-a188-56348c6f1760_Method">
    <vt:lpwstr>Standard</vt:lpwstr>
  </property>
  <property fmtid="{D5CDD505-2E9C-101B-9397-08002B2CF9AE}" pid="9" name="MSIP_Label_d6fb369a-307f-449b-a188-56348c6f1760_Name">
    <vt:lpwstr>d6fb369a-307f-449b-a188-56348c6f1760</vt:lpwstr>
  </property>
  <property fmtid="{D5CDD505-2E9C-101B-9397-08002B2CF9AE}" pid="10" name="MSIP_Label_d6fb369a-307f-449b-a188-56348c6f1760_SiteId">
    <vt:lpwstr>f93616dd-45a6-40c8-9e29-adab2fb5f25c</vt:lpwstr>
  </property>
  <property fmtid="{D5CDD505-2E9C-101B-9397-08002B2CF9AE}" pid="11" name="MSIP_Label_d6fb369a-307f-449b-a188-56348c6f1760_ActionId">
    <vt:lpwstr>1ad44e00-f261-4287-a25d-838e2d0b8b43</vt:lpwstr>
  </property>
  <property fmtid="{D5CDD505-2E9C-101B-9397-08002B2CF9AE}" pid="12" name="MSIP_Label_d6fb369a-307f-449b-a188-56348c6f1760_ContentBits">
    <vt:lpwstr>1</vt:lpwstr>
  </property>
  <property fmtid="{D5CDD505-2E9C-101B-9397-08002B2CF9AE}" pid="13" name="MSIP_Label_d6fb369a-307f-449b-a188-56348c6f1760_Tag">
    <vt:lpwstr>10, 3, 0, 1</vt:lpwstr>
  </property>
</Properties>
</file>