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65945" w14:textId="4D62BBE1" w:rsidR="008A574B" w:rsidRPr="00A95CB6" w:rsidRDefault="008A574B">
      <w:pPr>
        <w:spacing w:line="360" w:lineRule="auto"/>
        <w:jc w:val="center"/>
        <w:rPr>
          <w:rFonts w:ascii="Times New Roman" w:eastAsia="Times New Roman" w:hAnsi="Times New Roman" w:cs="Times New Roman"/>
          <w:b/>
          <w:sz w:val="32"/>
          <w:szCs w:val="32"/>
        </w:rPr>
      </w:pPr>
    </w:p>
    <w:p w14:paraId="5FCE88AB" w14:textId="115DF179" w:rsidR="00A95CB6" w:rsidRPr="00A95CB6" w:rsidRDefault="00A95CB6">
      <w:pPr>
        <w:spacing w:line="360" w:lineRule="auto"/>
        <w:jc w:val="center"/>
        <w:rPr>
          <w:rFonts w:ascii="Times New Roman" w:eastAsia="Times New Roman" w:hAnsi="Times New Roman" w:cs="Times New Roman"/>
          <w:b/>
          <w:sz w:val="32"/>
          <w:szCs w:val="32"/>
        </w:rPr>
      </w:pPr>
    </w:p>
    <w:p w14:paraId="5C057144" w14:textId="77777777" w:rsidR="00A95CB6" w:rsidRPr="00A95CB6" w:rsidRDefault="00A95CB6">
      <w:pPr>
        <w:spacing w:line="360" w:lineRule="auto"/>
        <w:jc w:val="center"/>
        <w:rPr>
          <w:rFonts w:ascii="Times New Roman" w:eastAsia="Times New Roman" w:hAnsi="Times New Roman" w:cs="Times New Roman"/>
          <w:b/>
          <w:sz w:val="32"/>
          <w:szCs w:val="32"/>
        </w:rPr>
      </w:pPr>
    </w:p>
    <w:p w14:paraId="50FB9EC8" w14:textId="77777777" w:rsidR="008A574B" w:rsidRPr="00A95CB6" w:rsidRDefault="008A574B">
      <w:pPr>
        <w:spacing w:line="360" w:lineRule="auto"/>
        <w:jc w:val="center"/>
        <w:rPr>
          <w:rFonts w:ascii="Times New Roman" w:eastAsia="Times New Roman" w:hAnsi="Times New Roman" w:cs="Times New Roman"/>
          <w:b/>
          <w:sz w:val="32"/>
          <w:szCs w:val="32"/>
        </w:rPr>
      </w:pPr>
    </w:p>
    <w:p w14:paraId="60073C04" w14:textId="77777777" w:rsidR="008A574B" w:rsidRPr="00A95CB6" w:rsidRDefault="008A574B">
      <w:pPr>
        <w:spacing w:line="360" w:lineRule="auto"/>
        <w:jc w:val="center"/>
        <w:rPr>
          <w:rFonts w:ascii="Times New Roman" w:eastAsia="Times New Roman" w:hAnsi="Times New Roman" w:cs="Times New Roman"/>
          <w:b/>
          <w:sz w:val="32"/>
          <w:szCs w:val="32"/>
        </w:rPr>
      </w:pPr>
    </w:p>
    <w:p w14:paraId="10964BBC" w14:textId="77777777" w:rsidR="008A574B" w:rsidRPr="00A95CB6" w:rsidRDefault="008A574B">
      <w:pPr>
        <w:spacing w:line="360" w:lineRule="auto"/>
        <w:jc w:val="center"/>
        <w:rPr>
          <w:rFonts w:ascii="Times New Roman" w:eastAsia="Times New Roman" w:hAnsi="Times New Roman" w:cs="Times New Roman"/>
          <w:b/>
          <w:sz w:val="32"/>
          <w:szCs w:val="32"/>
        </w:rPr>
      </w:pPr>
    </w:p>
    <w:p w14:paraId="70E41C72" w14:textId="77777777" w:rsidR="008A574B" w:rsidRPr="00A95CB6" w:rsidRDefault="00651086">
      <w:pPr>
        <w:spacing w:line="360" w:lineRule="auto"/>
        <w:jc w:val="center"/>
        <w:rPr>
          <w:rFonts w:ascii="Times New Roman" w:eastAsia="Times New Roman" w:hAnsi="Times New Roman" w:cs="Times New Roman"/>
          <w:b/>
          <w:sz w:val="32"/>
          <w:szCs w:val="32"/>
        </w:rPr>
      </w:pPr>
      <w:r w:rsidRPr="00A95CB6">
        <w:rPr>
          <w:rFonts w:ascii="Times New Roman" w:eastAsia="Times New Roman" w:hAnsi="Times New Roman" w:cs="Times New Roman"/>
          <w:b/>
          <w:sz w:val="32"/>
          <w:szCs w:val="32"/>
        </w:rPr>
        <w:t>ASSESSMENT 2 -</w:t>
      </w:r>
    </w:p>
    <w:p w14:paraId="7A24479B" w14:textId="77777777" w:rsidR="008A574B" w:rsidRPr="00A95CB6" w:rsidRDefault="00651086">
      <w:pPr>
        <w:spacing w:line="360" w:lineRule="auto"/>
        <w:jc w:val="center"/>
        <w:rPr>
          <w:rFonts w:ascii="Times New Roman" w:eastAsia="Times New Roman" w:hAnsi="Times New Roman" w:cs="Times New Roman"/>
          <w:b/>
          <w:sz w:val="32"/>
          <w:szCs w:val="32"/>
        </w:rPr>
      </w:pPr>
      <w:r w:rsidRPr="00A95CB6">
        <w:rPr>
          <w:rFonts w:ascii="Times New Roman" w:eastAsia="Times New Roman" w:hAnsi="Times New Roman" w:cs="Times New Roman"/>
          <w:b/>
          <w:sz w:val="32"/>
          <w:szCs w:val="32"/>
        </w:rPr>
        <w:t>MARKETING FUNDAMENTALS</w:t>
      </w:r>
    </w:p>
    <w:p w14:paraId="5CDC11CC" w14:textId="77777777" w:rsidR="008A574B" w:rsidRPr="00A95CB6" w:rsidRDefault="008A574B">
      <w:pPr>
        <w:spacing w:line="360" w:lineRule="auto"/>
        <w:jc w:val="center"/>
        <w:rPr>
          <w:rFonts w:ascii="Times New Roman" w:eastAsia="Times New Roman" w:hAnsi="Times New Roman" w:cs="Times New Roman"/>
          <w:b/>
          <w:sz w:val="24"/>
          <w:szCs w:val="24"/>
        </w:rPr>
      </w:pPr>
    </w:p>
    <w:p w14:paraId="01A3AF22" w14:textId="77777777" w:rsidR="008A574B" w:rsidRPr="00A95CB6" w:rsidRDefault="008A574B">
      <w:pPr>
        <w:spacing w:line="360" w:lineRule="auto"/>
        <w:jc w:val="center"/>
        <w:rPr>
          <w:rFonts w:ascii="Times New Roman" w:eastAsia="Times New Roman" w:hAnsi="Times New Roman" w:cs="Times New Roman"/>
          <w:b/>
          <w:sz w:val="24"/>
          <w:szCs w:val="24"/>
        </w:rPr>
      </w:pPr>
    </w:p>
    <w:p w14:paraId="7F824DAA" w14:textId="77777777" w:rsidR="008A574B" w:rsidRPr="00A95CB6" w:rsidRDefault="008A574B">
      <w:pPr>
        <w:spacing w:line="360" w:lineRule="auto"/>
        <w:jc w:val="center"/>
        <w:rPr>
          <w:rFonts w:ascii="Times New Roman" w:eastAsia="Times New Roman" w:hAnsi="Times New Roman" w:cs="Times New Roman"/>
          <w:b/>
          <w:sz w:val="24"/>
          <w:szCs w:val="24"/>
        </w:rPr>
      </w:pPr>
    </w:p>
    <w:p w14:paraId="44EA7A4E" w14:textId="77777777" w:rsidR="008A574B" w:rsidRPr="00A95CB6" w:rsidRDefault="00651086">
      <w:pPr>
        <w:spacing w:line="360" w:lineRule="auto"/>
        <w:jc w:val="center"/>
        <w:rPr>
          <w:rFonts w:ascii="Times New Roman" w:eastAsia="Times New Roman" w:hAnsi="Times New Roman" w:cs="Times New Roman"/>
          <w:b/>
          <w:sz w:val="24"/>
          <w:szCs w:val="24"/>
        </w:rPr>
      </w:pPr>
      <w:r w:rsidRPr="00A95CB6">
        <w:br w:type="page"/>
      </w:r>
    </w:p>
    <w:sdt>
      <w:sdtPr>
        <w:rPr>
          <w:rFonts w:ascii="Arial" w:eastAsia="Arial" w:hAnsi="Arial" w:cs="Arial"/>
          <w:color w:val="auto"/>
          <w:sz w:val="22"/>
          <w:szCs w:val="22"/>
          <w:lang w:val="en-GB" w:eastAsia="en-IN"/>
        </w:rPr>
        <w:id w:val="-964267293"/>
        <w:docPartObj>
          <w:docPartGallery w:val="Table of Contents"/>
          <w:docPartUnique/>
        </w:docPartObj>
      </w:sdtPr>
      <w:sdtEndPr>
        <w:rPr>
          <w:b/>
          <w:bCs/>
          <w:noProof/>
        </w:rPr>
      </w:sdtEndPr>
      <w:sdtContent>
        <w:p w14:paraId="25ACB34B" w14:textId="45CCF79B" w:rsidR="00A95CB6" w:rsidRPr="00A95CB6" w:rsidRDefault="00A95CB6" w:rsidP="00A95CB6">
          <w:pPr>
            <w:pStyle w:val="TOCHeading"/>
            <w:spacing w:line="360" w:lineRule="auto"/>
            <w:jc w:val="center"/>
            <w:rPr>
              <w:rFonts w:ascii="Times New Roman" w:hAnsi="Times New Roman" w:cs="Times New Roman"/>
              <w:b/>
              <w:bCs/>
              <w:color w:val="auto"/>
              <w:sz w:val="24"/>
              <w:szCs w:val="24"/>
              <w:lang w:val="en-GB"/>
            </w:rPr>
          </w:pPr>
          <w:r w:rsidRPr="00A95CB6">
            <w:rPr>
              <w:rFonts w:ascii="Times New Roman" w:hAnsi="Times New Roman" w:cs="Times New Roman"/>
              <w:b/>
              <w:bCs/>
              <w:color w:val="auto"/>
              <w:sz w:val="24"/>
              <w:szCs w:val="24"/>
              <w:lang w:val="en-GB"/>
            </w:rPr>
            <w:t>Table of Contents</w:t>
          </w:r>
        </w:p>
        <w:p w14:paraId="4F751E27" w14:textId="7AD8F045" w:rsidR="00A95CB6" w:rsidRPr="00A95CB6" w:rsidRDefault="00A95CB6" w:rsidP="00A95CB6">
          <w:pPr>
            <w:pStyle w:val="TOC1"/>
            <w:tabs>
              <w:tab w:val="right" w:leader="dot" w:pos="9019"/>
            </w:tabs>
            <w:spacing w:line="360" w:lineRule="auto"/>
            <w:jc w:val="both"/>
            <w:rPr>
              <w:rFonts w:ascii="Times New Roman" w:hAnsi="Times New Roman" w:cs="Times New Roman"/>
              <w:noProof/>
              <w:sz w:val="24"/>
              <w:szCs w:val="24"/>
            </w:rPr>
          </w:pPr>
          <w:r w:rsidRPr="00A95CB6">
            <w:rPr>
              <w:rFonts w:ascii="Times New Roman" w:hAnsi="Times New Roman" w:cs="Times New Roman"/>
              <w:sz w:val="24"/>
              <w:szCs w:val="24"/>
            </w:rPr>
            <w:fldChar w:fldCharType="begin"/>
          </w:r>
          <w:r w:rsidRPr="00A95CB6">
            <w:rPr>
              <w:rFonts w:ascii="Times New Roman" w:hAnsi="Times New Roman" w:cs="Times New Roman"/>
              <w:sz w:val="24"/>
              <w:szCs w:val="24"/>
            </w:rPr>
            <w:instrText xml:space="preserve"> TOC \o "1-3" \h \z \u </w:instrText>
          </w:r>
          <w:r w:rsidRPr="00A95CB6">
            <w:rPr>
              <w:rFonts w:ascii="Times New Roman" w:hAnsi="Times New Roman" w:cs="Times New Roman"/>
              <w:sz w:val="24"/>
              <w:szCs w:val="24"/>
            </w:rPr>
            <w:fldChar w:fldCharType="separate"/>
          </w:r>
          <w:hyperlink w:anchor="_Toc110619020" w:history="1">
            <w:r w:rsidRPr="00A95CB6">
              <w:rPr>
                <w:rStyle w:val="Hyperlink"/>
                <w:rFonts w:ascii="Times New Roman" w:eastAsia="Times New Roman" w:hAnsi="Times New Roman" w:cs="Times New Roman"/>
                <w:noProof/>
                <w:color w:val="auto"/>
                <w:sz w:val="24"/>
                <w:szCs w:val="24"/>
              </w:rPr>
              <w:t>Introduction</w:t>
            </w:r>
            <w:r w:rsidRPr="00A95CB6">
              <w:rPr>
                <w:rFonts w:ascii="Times New Roman" w:hAnsi="Times New Roman" w:cs="Times New Roman"/>
                <w:noProof/>
                <w:webHidden/>
                <w:sz w:val="24"/>
                <w:szCs w:val="24"/>
              </w:rPr>
              <w:tab/>
            </w:r>
            <w:r w:rsidRPr="00A95CB6">
              <w:rPr>
                <w:rFonts w:ascii="Times New Roman" w:hAnsi="Times New Roman" w:cs="Times New Roman"/>
                <w:noProof/>
                <w:webHidden/>
                <w:sz w:val="24"/>
                <w:szCs w:val="24"/>
              </w:rPr>
              <w:fldChar w:fldCharType="begin"/>
            </w:r>
            <w:r w:rsidRPr="00A95CB6">
              <w:rPr>
                <w:rFonts w:ascii="Times New Roman" w:hAnsi="Times New Roman" w:cs="Times New Roman"/>
                <w:noProof/>
                <w:webHidden/>
                <w:sz w:val="24"/>
                <w:szCs w:val="24"/>
              </w:rPr>
              <w:instrText xml:space="preserve"> PAGEREF _Toc110619020 \h </w:instrText>
            </w:r>
            <w:r w:rsidRPr="00A95CB6">
              <w:rPr>
                <w:rFonts w:ascii="Times New Roman" w:hAnsi="Times New Roman" w:cs="Times New Roman"/>
                <w:noProof/>
                <w:webHidden/>
                <w:sz w:val="24"/>
                <w:szCs w:val="24"/>
              </w:rPr>
            </w:r>
            <w:r w:rsidRPr="00A95CB6">
              <w:rPr>
                <w:rFonts w:ascii="Times New Roman" w:hAnsi="Times New Roman" w:cs="Times New Roman"/>
                <w:noProof/>
                <w:webHidden/>
                <w:sz w:val="24"/>
                <w:szCs w:val="24"/>
              </w:rPr>
              <w:fldChar w:fldCharType="separate"/>
            </w:r>
            <w:r w:rsidRPr="00A95CB6">
              <w:rPr>
                <w:rFonts w:ascii="Times New Roman" w:hAnsi="Times New Roman" w:cs="Times New Roman"/>
                <w:noProof/>
                <w:webHidden/>
                <w:sz w:val="24"/>
                <w:szCs w:val="24"/>
              </w:rPr>
              <w:t>3</w:t>
            </w:r>
            <w:r w:rsidRPr="00A95CB6">
              <w:rPr>
                <w:rFonts w:ascii="Times New Roman" w:hAnsi="Times New Roman" w:cs="Times New Roman"/>
                <w:noProof/>
                <w:webHidden/>
                <w:sz w:val="24"/>
                <w:szCs w:val="24"/>
              </w:rPr>
              <w:fldChar w:fldCharType="end"/>
            </w:r>
          </w:hyperlink>
        </w:p>
        <w:p w14:paraId="5B12AEC9" w14:textId="5EE97B9D" w:rsidR="00A95CB6" w:rsidRPr="00A95CB6" w:rsidRDefault="00651086" w:rsidP="00A95CB6">
          <w:pPr>
            <w:pStyle w:val="TOC2"/>
            <w:tabs>
              <w:tab w:val="right" w:leader="dot" w:pos="9019"/>
            </w:tabs>
            <w:spacing w:line="360" w:lineRule="auto"/>
            <w:jc w:val="both"/>
            <w:rPr>
              <w:rFonts w:ascii="Times New Roman" w:hAnsi="Times New Roman" w:cs="Times New Roman"/>
              <w:noProof/>
              <w:sz w:val="24"/>
              <w:szCs w:val="24"/>
            </w:rPr>
          </w:pPr>
          <w:hyperlink w:anchor="_Toc110619021" w:history="1">
            <w:r w:rsidR="00A95CB6" w:rsidRPr="00A95CB6">
              <w:rPr>
                <w:rStyle w:val="Hyperlink"/>
                <w:rFonts w:ascii="Times New Roman" w:eastAsia="Times New Roman" w:hAnsi="Times New Roman" w:cs="Times New Roman"/>
                <w:noProof/>
                <w:color w:val="auto"/>
                <w:sz w:val="24"/>
                <w:szCs w:val="24"/>
              </w:rPr>
              <w:t>Impact of Covid-19 on the organisation</w:t>
            </w:r>
            <w:r w:rsidR="00A95CB6" w:rsidRPr="00A95CB6">
              <w:rPr>
                <w:rFonts w:ascii="Times New Roman" w:hAnsi="Times New Roman" w:cs="Times New Roman"/>
                <w:noProof/>
                <w:webHidden/>
                <w:sz w:val="24"/>
                <w:szCs w:val="24"/>
              </w:rPr>
              <w:tab/>
            </w:r>
            <w:r w:rsidR="00A95CB6" w:rsidRPr="00A95CB6">
              <w:rPr>
                <w:rFonts w:ascii="Times New Roman" w:hAnsi="Times New Roman" w:cs="Times New Roman"/>
                <w:noProof/>
                <w:webHidden/>
                <w:sz w:val="24"/>
                <w:szCs w:val="24"/>
              </w:rPr>
              <w:fldChar w:fldCharType="begin"/>
            </w:r>
            <w:r w:rsidR="00A95CB6" w:rsidRPr="00A95CB6">
              <w:rPr>
                <w:rFonts w:ascii="Times New Roman" w:hAnsi="Times New Roman" w:cs="Times New Roman"/>
                <w:noProof/>
                <w:webHidden/>
                <w:sz w:val="24"/>
                <w:szCs w:val="24"/>
              </w:rPr>
              <w:instrText xml:space="preserve"> PAGEREF _Toc110619021 \h </w:instrText>
            </w:r>
            <w:r w:rsidR="00A95CB6" w:rsidRPr="00A95CB6">
              <w:rPr>
                <w:rFonts w:ascii="Times New Roman" w:hAnsi="Times New Roman" w:cs="Times New Roman"/>
                <w:noProof/>
                <w:webHidden/>
                <w:sz w:val="24"/>
                <w:szCs w:val="24"/>
              </w:rPr>
            </w:r>
            <w:r w:rsidR="00A95CB6" w:rsidRPr="00A95CB6">
              <w:rPr>
                <w:rFonts w:ascii="Times New Roman" w:hAnsi="Times New Roman" w:cs="Times New Roman"/>
                <w:noProof/>
                <w:webHidden/>
                <w:sz w:val="24"/>
                <w:szCs w:val="24"/>
              </w:rPr>
              <w:fldChar w:fldCharType="separate"/>
            </w:r>
            <w:r w:rsidR="00A95CB6" w:rsidRPr="00A95CB6">
              <w:rPr>
                <w:rFonts w:ascii="Times New Roman" w:hAnsi="Times New Roman" w:cs="Times New Roman"/>
                <w:noProof/>
                <w:webHidden/>
                <w:sz w:val="24"/>
                <w:szCs w:val="24"/>
              </w:rPr>
              <w:t>3</w:t>
            </w:r>
            <w:r w:rsidR="00A95CB6" w:rsidRPr="00A95CB6">
              <w:rPr>
                <w:rFonts w:ascii="Times New Roman" w:hAnsi="Times New Roman" w:cs="Times New Roman"/>
                <w:noProof/>
                <w:webHidden/>
                <w:sz w:val="24"/>
                <w:szCs w:val="24"/>
              </w:rPr>
              <w:fldChar w:fldCharType="end"/>
            </w:r>
          </w:hyperlink>
        </w:p>
        <w:p w14:paraId="76C82F15" w14:textId="1E98AF57" w:rsidR="00A95CB6" w:rsidRPr="00A95CB6" w:rsidRDefault="00651086" w:rsidP="00A95CB6">
          <w:pPr>
            <w:pStyle w:val="TOC2"/>
            <w:tabs>
              <w:tab w:val="right" w:leader="dot" w:pos="9019"/>
            </w:tabs>
            <w:spacing w:line="360" w:lineRule="auto"/>
            <w:jc w:val="both"/>
            <w:rPr>
              <w:rFonts w:ascii="Times New Roman" w:hAnsi="Times New Roman" w:cs="Times New Roman"/>
              <w:noProof/>
              <w:sz w:val="24"/>
              <w:szCs w:val="24"/>
            </w:rPr>
          </w:pPr>
          <w:hyperlink w:anchor="_Toc110619022" w:history="1">
            <w:r w:rsidR="00A95CB6" w:rsidRPr="00A95CB6">
              <w:rPr>
                <w:rStyle w:val="Hyperlink"/>
                <w:rFonts w:ascii="Times New Roman" w:eastAsia="Times New Roman" w:hAnsi="Times New Roman" w:cs="Times New Roman"/>
                <w:noProof/>
                <w:color w:val="auto"/>
                <w:sz w:val="24"/>
                <w:szCs w:val="24"/>
              </w:rPr>
              <w:t>Internal and external analysis of the organisation</w:t>
            </w:r>
            <w:r w:rsidR="00A95CB6" w:rsidRPr="00A95CB6">
              <w:rPr>
                <w:rFonts w:ascii="Times New Roman" w:hAnsi="Times New Roman" w:cs="Times New Roman"/>
                <w:noProof/>
                <w:webHidden/>
                <w:sz w:val="24"/>
                <w:szCs w:val="24"/>
              </w:rPr>
              <w:tab/>
            </w:r>
            <w:r w:rsidR="00A95CB6" w:rsidRPr="00A95CB6">
              <w:rPr>
                <w:rFonts w:ascii="Times New Roman" w:hAnsi="Times New Roman" w:cs="Times New Roman"/>
                <w:noProof/>
                <w:webHidden/>
                <w:sz w:val="24"/>
                <w:szCs w:val="24"/>
              </w:rPr>
              <w:fldChar w:fldCharType="begin"/>
            </w:r>
            <w:r w:rsidR="00A95CB6" w:rsidRPr="00A95CB6">
              <w:rPr>
                <w:rFonts w:ascii="Times New Roman" w:hAnsi="Times New Roman" w:cs="Times New Roman"/>
                <w:noProof/>
                <w:webHidden/>
                <w:sz w:val="24"/>
                <w:szCs w:val="24"/>
              </w:rPr>
              <w:instrText xml:space="preserve"> PAGEREF _Toc110619022 \h </w:instrText>
            </w:r>
            <w:r w:rsidR="00A95CB6" w:rsidRPr="00A95CB6">
              <w:rPr>
                <w:rFonts w:ascii="Times New Roman" w:hAnsi="Times New Roman" w:cs="Times New Roman"/>
                <w:noProof/>
                <w:webHidden/>
                <w:sz w:val="24"/>
                <w:szCs w:val="24"/>
              </w:rPr>
            </w:r>
            <w:r w:rsidR="00A95CB6" w:rsidRPr="00A95CB6">
              <w:rPr>
                <w:rFonts w:ascii="Times New Roman" w:hAnsi="Times New Roman" w:cs="Times New Roman"/>
                <w:noProof/>
                <w:webHidden/>
                <w:sz w:val="24"/>
                <w:szCs w:val="24"/>
              </w:rPr>
              <w:fldChar w:fldCharType="separate"/>
            </w:r>
            <w:r w:rsidR="00A95CB6" w:rsidRPr="00A95CB6">
              <w:rPr>
                <w:rFonts w:ascii="Times New Roman" w:hAnsi="Times New Roman" w:cs="Times New Roman"/>
                <w:noProof/>
                <w:webHidden/>
                <w:sz w:val="24"/>
                <w:szCs w:val="24"/>
              </w:rPr>
              <w:t>4</w:t>
            </w:r>
            <w:r w:rsidR="00A95CB6" w:rsidRPr="00A95CB6">
              <w:rPr>
                <w:rFonts w:ascii="Times New Roman" w:hAnsi="Times New Roman" w:cs="Times New Roman"/>
                <w:noProof/>
                <w:webHidden/>
                <w:sz w:val="24"/>
                <w:szCs w:val="24"/>
              </w:rPr>
              <w:fldChar w:fldCharType="end"/>
            </w:r>
          </w:hyperlink>
        </w:p>
        <w:p w14:paraId="78C31F34" w14:textId="4CFFC1F2" w:rsidR="00A95CB6" w:rsidRPr="00A95CB6" w:rsidRDefault="00651086" w:rsidP="00A95CB6">
          <w:pPr>
            <w:pStyle w:val="TOC2"/>
            <w:tabs>
              <w:tab w:val="right" w:leader="dot" w:pos="9019"/>
            </w:tabs>
            <w:spacing w:line="360" w:lineRule="auto"/>
            <w:jc w:val="both"/>
            <w:rPr>
              <w:rFonts w:ascii="Times New Roman" w:hAnsi="Times New Roman" w:cs="Times New Roman"/>
              <w:noProof/>
              <w:sz w:val="24"/>
              <w:szCs w:val="24"/>
            </w:rPr>
          </w:pPr>
          <w:hyperlink w:anchor="_Toc110619023" w:history="1">
            <w:r w:rsidR="00A95CB6" w:rsidRPr="00A95CB6">
              <w:rPr>
                <w:rStyle w:val="Hyperlink"/>
                <w:rFonts w:ascii="Times New Roman" w:eastAsia="Times New Roman" w:hAnsi="Times New Roman" w:cs="Times New Roman"/>
                <w:noProof/>
                <w:color w:val="auto"/>
                <w:sz w:val="24"/>
                <w:szCs w:val="24"/>
              </w:rPr>
              <w:t>Value proposition</w:t>
            </w:r>
            <w:r w:rsidR="00A95CB6" w:rsidRPr="00A95CB6">
              <w:rPr>
                <w:rFonts w:ascii="Times New Roman" w:hAnsi="Times New Roman" w:cs="Times New Roman"/>
                <w:noProof/>
                <w:webHidden/>
                <w:sz w:val="24"/>
                <w:szCs w:val="24"/>
              </w:rPr>
              <w:tab/>
            </w:r>
            <w:r w:rsidR="00A95CB6" w:rsidRPr="00A95CB6">
              <w:rPr>
                <w:rFonts w:ascii="Times New Roman" w:hAnsi="Times New Roman" w:cs="Times New Roman"/>
                <w:noProof/>
                <w:webHidden/>
                <w:sz w:val="24"/>
                <w:szCs w:val="24"/>
              </w:rPr>
              <w:fldChar w:fldCharType="begin"/>
            </w:r>
            <w:r w:rsidR="00A95CB6" w:rsidRPr="00A95CB6">
              <w:rPr>
                <w:rFonts w:ascii="Times New Roman" w:hAnsi="Times New Roman" w:cs="Times New Roman"/>
                <w:noProof/>
                <w:webHidden/>
                <w:sz w:val="24"/>
                <w:szCs w:val="24"/>
              </w:rPr>
              <w:instrText xml:space="preserve"> PAGEREF _Toc110619023 \h </w:instrText>
            </w:r>
            <w:r w:rsidR="00A95CB6" w:rsidRPr="00A95CB6">
              <w:rPr>
                <w:rFonts w:ascii="Times New Roman" w:hAnsi="Times New Roman" w:cs="Times New Roman"/>
                <w:noProof/>
                <w:webHidden/>
                <w:sz w:val="24"/>
                <w:szCs w:val="24"/>
              </w:rPr>
            </w:r>
            <w:r w:rsidR="00A95CB6" w:rsidRPr="00A95CB6">
              <w:rPr>
                <w:rFonts w:ascii="Times New Roman" w:hAnsi="Times New Roman" w:cs="Times New Roman"/>
                <w:noProof/>
                <w:webHidden/>
                <w:sz w:val="24"/>
                <w:szCs w:val="24"/>
              </w:rPr>
              <w:fldChar w:fldCharType="separate"/>
            </w:r>
            <w:r w:rsidR="00A95CB6" w:rsidRPr="00A95CB6">
              <w:rPr>
                <w:rFonts w:ascii="Times New Roman" w:hAnsi="Times New Roman" w:cs="Times New Roman"/>
                <w:noProof/>
                <w:webHidden/>
                <w:sz w:val="24"/>
                <w:szCs w:val="24"/>
              </w:rPr>
              <w:t>7</w:t>
            </w:r>
            <w:r w:rsidR="00A95CB6" w:rsidRPr="00A95CB6">
              <w:rPr>
                <w:rFonts w:ascii="Times New Roman" w:hAnsi="Times New Roman" w:cs="Times New Roman"/>
                <w:noProof/>
                <w:webHidden/>
                <w:sz w:val="24"/>
                <w:szCs w:val="24"/>
              </w:rPr>
              <w:fldChar w:fldCharType="end"/>
            </w:r>
          </w:hyperlink>
        </w:p>
        <w:p w14:paraId="7091015A" w14:textId="39CDC8DF" w:rsidR="00A95CB6" w:rsidRPr="00A95CB6" w:rsidRDefault="00651086" w:rsidP="00A95CB6">
          <w:pPr>
            <w:pStyle w:val="TOC2"/>
            <w:tabs>
              <w:tab w:val="right" w:leader="dot" w:pos="9019"/>
            </w:tabs>
            <w:spacing w:line="360" w:lineRule="auto"/>
            <w:jc w:val="both"/>
            <w:rPr>
              <w:rFonts w:ascii="Times New Roman" w:hAnsi="Times New Roman" w:cs="Times New Roman"/>
              <w:noProof/>
              <w:sz w:val="24"/>
              <w:szCs w:val="24"/>
            </w:rPr>
          </w:pPr>
          <w:hyperlink w:anchor="_Toc110619024" w:history="1">
            <w:r w:rsidR="00A95CB6" w:rsidRPr="00A95CB6">
              <w:rPr>
                <w:rStyle w:val="Hyperlink"/>
                <w:rFonts w:ascii="Times New Roman" w:eastAsia="Times New Roman" w:hAnsi="Times New Roman" w:cs="Times New Roman"/>
                <w:noProof/>
                <w:color w:val="auto"/>
                <w:sz w:val="24"/>
                <w:szCs w:val="24"/>
              </w:rPr>
              <w:t>Market segmentation</w:t>
            </w:r>
            <w:r w:rsidR="00A95CB6" w:rsidRPr="00A95CB6">
              <w:rPr>
                <w:rFonts w:ascii="Times New Roman" w:hAnsi="Times New Roman" w:cs="Times New Roman"/>
                <w:noProof/>
                <w:webHidden/>
                <w:sz w:val="24"/>
                <w:szCs w:val="24"/>
              </w:rPr>
              <w:tab/>
            </w:r>
            <w:r w:rsidR="00A95CB6" w:rsidRPr="00A95CB6">
              <w:rPr>
                <w:rFonts w:ascii="Times New Roman" w:hAnsi="Times New Roman" w:cs="Times New Roman"/>
                <w:noProof/>
                <w:webHidden/>
                <w:sz w:val="24"/>
                <w:szCs w:val="24"/>
              </w:rPr>
              <w:fldChar w:fldCharType="begin"/>
            </w:r>
            <w:r w:rsidR="00A95CB6" w:rsidRPr="00A95CB6">
              <w:rPr>
                <w:rFonts w:ascii="Times New Roman" w:hAnsi="Times New Roman" w:cs="Times New Roman"/>
                <w:noProof/>
                <w:webHidden/>
                <w:sz w:val="24"/>
                <w:szCs w:val="24"/>
              </w:rPr>
              <w:instrText xml:space="preserve"> PAGEREF _Toc110619024 \h </w:instrText>
            </w:r>
            <w:r w:rsidR="00A95CB6" w:rsidRPr="00A95CB6">
              <w:rPr>
                <w:rFonts w:ascii="Times New Roman" w:hAnsi="Times New Roman" w:cs="Times New Roman"/>
                <w:noProof/>
                <w:webHidden/>
                <w:sz w:val="24"/>
                <w:szCs w:val="24"/>
              </w:rPr>
            </w:r>
            <w:r w:rsidR="00A95CB6" w:rsidRPr="00A95CB6">
              <w:rPr>
                <w:rFonts w:ascii="Times New Roman" w:hAnsi="Times New Roman" w:cs="Times New Roman"/>
                <w:noProof/>
                <w:webHidden/>
                <w:sz w:val="24"/>
                <w:szCs w:val="24"/>
              </w:rPr>
              <w:fldChar w:fldCharType="separate"/>
            </w:r>
            <w:r w:rsidR="00A95CB6" w:rsidRPr="00A95CB6">
              <w:rPr>
                <w:rFonts w:ascii="Times New Roman" w:hAnsi="Times New Roman" w:cs="Times New Roman"/>
                <w:noProof/>
                <w:webHidden/>
                <w:sz w:val="24"/>
                <w:szCs w:val="24"/>
              </w:rPr>
              <w:t>7</w:t>
            </w:r>
            <w:r w:rsidR="00A95CB6" w:rsidRPr="00A95CB6">
              <w:rPr>
                <w:rFonts w:ascii="Times New Roman" w:hAnsi="Times New Roman" w:cs="Times New Roman"/>
                <w:noProof/>
                <w:webHidden/>
                <w:sz w:val="24"/>
                <w:szCs w:val="24"/>
              </w:rPr>
              <w:fldChar w:fldCharType="end"/>
            </w:r>
          </w:hyperlink>
        </w:p>
        <w:p w14:paraId="05EDD674" w14:textId="6E8B8E4E" w:rsidR="00A95CB6" w:rsidRPr="00A95CB6" w:rsidRDefault="00651086" w:rsidP="00A95CB6">
          <w:pPr>
            <w:pStyle w:val="TOC2"/>
            <w:tabs>
              <w:tab w:val="right" w:leader="dot" w:pos="9019"/>
            </w:tabs>
            <w:spacing w:line="360" w:lineRule="auto"/>
            <w:jc w:val="both"/>
            <w:rPr>
              <w:rFonts w:ascii="Times New Roman" w:hAnsi="Times New Roman" w:cs="Times New Roman"/>
              <w:noProof/>
              <w:sz w:val="24"/>
              <w:szCs w:val="24"/>
            </w:rPr>
          </w:pPr>
          <w:hyperlink w:anchor="_Toc110619025" w:history="1">
            <w:r w:rsidR="00A95CB6" w:rsidRPr="00A95CB6">
              <w:rPr>
                <w:rStyle w:val="Hyperlink"/>
                <w:rFonts w:ascii="Times New Roman" w:eastAsia="Times New Roman" w:hAnsi="Times New Roman" w:cs="Times New Roman"/>
                <w:noProof/>
                <w:color w:val="auto"/>
                <w:sz w:val="24"/>
                <w:szCs w:val="24"/>
              </w:rPr>
              <w:t>Marketing recommendation</w:t>
            </w:r>
            <w:r w:rsidR="00A95CB6" w:rsidRPr="00A95CB6">
              <w:rPr>
                <w:rFonts w:ascii="Times New Roman" w:hAnsi="Times New Roman" w:cs="Times New Roman"/>
                <w:noProof/>
                <w:webHidden/>
                <w:sz w:val="24"/>
                <w:szCs w:val="24"/>
              </w:rPr>
              <w:tab/>
            </w:r>
            <w:r w:rsidR="00A95CB6" w:rsidRPr="00A95CB6">
              <w:rPr>
                <w:rFonts w:ascii="Times New Roman" w:hAnsi="Times New Roman" w:cs="Times New Roman"/>
                <w:noProof/>
                <w:webHidden/>
                <w:sz w:val="24"/>
                <w:szCs w:val="24"/>
              </w:rPr>
              <w:fldChar w:fldCharType="begin"/>
            </w:r>
            <w:r w:rsidR="00A95CB6" w:rsidRPr="00A95CB6">
              <w:rPr>
                <w:rFonts w:ascii="Times New Roman" w:hAnsi="Times New Roman" w:cs="Times New Roman"/>
                <w:noProof/>
                <w:webHidden/>
                <w:sz w:val="24"/>
                <w:szCs w:val="24"/>
              </w:rPr>
              <w:instrText xml:space="preserve"> PAGEREF _Toc110619025 \h </w:instrText>
            </w:r>
            <w:r w:rsidR="00A95CB6" w:rsidRPr="00A95CB6">
              <w:rPr>
                <w:rFonts w:ascii="Times New Roman" w:hAnsi="Times New Roman" w:cs="Times New Roman"/>
                <w:noProof/>
                <w:webHidden/>
                <w:sz w:val="24"/>
                <w:szCs w:val="24"/>
              </w:rPr>
            </w:r>
            <w:r w:rsidR="00A95CB6" w:rsidRPr="00A95CB6">
              <w:rPr>
                <w:rFonts w:ascii="Times New Roman" w:hAnsi="Times New Roman" w:cs="Times New Roman"/>
                <w:noProof/>
                <w:webHidden/>
                <w:sz w:val="24"/>
                <w:szCs w:val="24"/>
              </w:rPr>
              <w:fldChar w:fldCharType="separate"/>
            </w:r>
            <w:r w:rsidR="00A95CB6" w:rsidRPr="00A95CB6">
              <w:rPr>
                <w:rFonts w:ascii="Times New Roman" w:hAnsi="Times New Roman" w:cs="Times New Roman"/>
                <w:noProof/>
                <w:webHidden/>
                <w:sz w:val="24"/>
                <w:szCs w:val="24"/>
              </w:rPr>
              <w:t>9</w:t>
            </w:r>
            <w:r w:rsidR="00A95CB6" w:rsidRPr="00A95CB6">
              <w:rPr>
                <w:rFonts w:ascii="Times New Roman" w:hAnsi="Times New Roman" w:cs="Times New Roman"/>
                <w:noProof/>
                <w:webHidden/>
                <w:sz w:val="24"/>
                <w:szCs w:val="24"/>
              </w:rPr>
              <w:fldChar w:fldCharType="end"/>
            </w:r>
          </w:hyperlink>
        </w:p>
        <w:p w14:paraId="1048E441" w14:textId="385EBB46" w:rsidR="00A95CB6" w:rsidRPr="00A95CB6" w:rsidRDefault="00651086" w:rsidP="00A95CB6">
          <w:pPr>
            <w:pStyle w:val="TOC2"/>
            <w:tabs>
              <w:tab w:val="right" w:leader="dot" w:pos="9019"/>
            </w:tabs>
            <w:spacing w:line="360" w:lineRule="auto"/>
            <w:jc w:val="both"/>
            <w:rPr>
              <w:rFonts w:ascii="Times New Roman" w:hAnsi="Times New Roman" w:cs="Times New Roman"/>
              <w:noProof/>
              <w:sz w:val="24"/>
              <w:szCs w:val="24"/>
            </w:rPr>
          </w:pPr>
          <w:hyperlink w:anchor="_Toc110619026" w:history="1">
            <w:r w:rsidR="00A95CB6" w:rsidRPr="00A95CB6">
              <w:rPr>
                <w:rStyle w:val="Hyperlink"/>
                <w:rFonts w:ascii="Times New Roman" w:eastAsia="Times New Roman" w:hAnsi="Times New Roman" w:cs="Times New Roman"/>
                <w:noProof/>
                <w:color w:val="auto"/>
                <w:sz w:val="24"/>
                <w:szCs w:val="24"/>
              </w:rPr>
              <w:t>Marketing mix</w:t>
            </w:r>
            <w:r w:rsidR="00A95CB6" w:rsidRPr="00A95CB6">
              <w:rPr>
                <w:rFonts w:ascii="Times New Roman" w:hAnsi="Times New Roman" w:cs="Times New Roman"/>
                <w:noProof/>
                <w:webHidden/>
                <w:sz w:val="24"/>
                <w:szCs w:val="24"/>
              </w:rPr>
              <w:tab/>
            </w:r>
            <w:r w:rsidR="00A95CB6" w:rsidRPr="00A95CB6">
              <w:rPr>
                <w:rFonts w:ascii="Times New Roman" w:hAnsi="Times New Roman" w:cs="Times New Roman"/>
                <w:noProof/>
                <w:webHidden/>
                <w:sz w:val="24"/>
                <w:szCs w:val="24"/>
              </w:rPr>
              <w:fldChar w:fldCharType="begin"/>
            </w:r>
            <w:r w:rsidR="00A95CB6" w:rsidRPr="00A95CB6">
              <w:rPr>
                <w:rFonts w:ascii="Times New Roman" w:hAnsi="Times New Roman" w:cs="Times New Roman"/>
                <w:noProof/>
                <w:webHidden/>
                <w:sz w:val="24"/>
                <w:szCs w:val="24"/>
              </w:rPr>
              <w:instrText xml:space="preserve"> PAGEREF _Toc110619026 \h </w:instrText>
            </w:r>
            <w:r w:rsidR="00A95CB6" w:rsidRPr="00A95CB6">
              <w:rPr>
                <w:rFonts w:ascii="Times New Roman" w:hAnsi="Times New Roman" w:cs="Times New Roman"/>
                <w:noProof/>
                <w:webHidden/>
                <w:sz w:val="24"/>
                <w:szCs w:val="24"/>
              </w:rPr>
            </w:r>
            <w:r w:rsidR="00A95CB6" w:rsidRPr="00A95CB6">
              <w:rPr>
                <w:rFonts w:ascii="Times New Roman" w:hAnsi="Times New Roman" w:cs="Times New Roman"/>
                <w:noProof/>
                <w:webHidden/>
                <w:sz w:val="24"/>
                <w:szCs w:val="24"/>
              </w:rPr>
              <w:fldChar w:fldCharType="separate"/>
            </w:r>
            <w:r w:rsidR="00A95CB6" w:rsidRPr="00A95CB6">
              <w:rPr>
                <w:rFonts w:ascii="Times New Roman" w:hAnsi="Times New Roman" w:cs="Times New Roman"/>
                <w:noProof/>
                <w:webHidden/>
                <w:sz w:val="24"/>
                <w:szCs w:val="24"/>
              </w:rPr>
              <w:t>10</w:t>
            </w:r>
            <w:r w:rsidR="00A95CB6" w:rsidRPr="00A95CB6">
              <w:rPr>
                <w:rFonts w:ascii="Times New Roman" w:hAnsi="Times New Roman" w:cs="Times New Roman"/>
                <w:noProof/>
                <w:webHidden/>
                <w:sz w:val="24"/>
                <w:szCs w:val="24"/>
              </w:rPr>
              <w:fldChar w:fldCharType="end"/>
            </w:r>
          </w:hyperlink>
        </w:p>
        <w:p w14:paraId="5769495C" w14:textId="45BC7F7E" w:rsidR="00A95CB6" w:rsidRPr="00A95CB6" w:rsidRDefault="00651086" w:rsidP="00A95CB6">
          <w:pPr>
            <w:pStyle w:val="TOC1"/>
            <w:tabs>
              <w:tab w:val="right" w:leader="dot" w:pos="9019"/>
            </w:tabs>
            <w:spacing w:line="360" w:lineRule="auto"/>
            <w:jc w:val="both"/>
            <w:rPr>
              <w:rFonts w:ascii="Times New Roman" w:hAnsi="Times New Roman" w:cs="Times New Roman"/>
              <w:noProof/>
              <w:sz w:val="24"/>
              <w:szCs w:val="24"/>
            </w:rPr>
          </w:pPr>
          <w:hyperlink w:anchor="_Toc110619027" w:history="1">
            <w:r w:rsidR="00A95CB6" w:rsidRPr="00A95CB6">
              <w:rPr>
                <w:rStyle w:val="Hyperlink"/>
                <w:rFonts w:ascii="Times New Roman" w:eastAsia="Times New Roman" w:hAnsi="Times New Roman" w:cs="Times New Roman"/>
                <w:noProof/>
                <w:color w:val="auto"/>
                <w:sz w:val="24"/>
                <w:szCs w:val="24"/>
              </w:rPr>
              <w:t>Conclusion</w:t>
            </w:r>
            <w:r w:rsidR="00A95CB6" w:rsidRPr="00A95CB6">
              <w:rPr>
                <w:rFonts w:ascii="Times New Roman" w:hAnsi="Times New Roman" w:cs="Times New Roman"/>
                <w:noProof/>
                <w:webHidden/>
                <w:sz w:val="24"/>
                <w:szCs w:val="24"/>
              </w:rPr>
              <w:tab/>
            </w:r>
            <w:r w:rsidR="00A95CB6" w:rsidRPr="00A95CB6">
              <w:rPr>
                <w:rFonts w:ascii="Times New Roman" w:hAnsi="Times New Roman" w:cs="Times New Roman"/>
                <w:noProof/>
                <w:webHidden/>
                <w:sz w:val="24"/>
                <w:szCs w:val="24"/>
              </w:rPr>
              <w:fldChar w:fldCharType="begin"/>
            </w:r>
            <w:r w:rsidR="00A95CB6" w:rsidRPr="00A95CB6">
              <w:rPr>
                <w:rFonts w:ascii="Times New Roman" w:hAnsi="Times New Roman" w:cs="Times New Roman"/>
                <w:noProof/>
                <w:webHidden/>
                <w:sz w:val="24"/>
                <w:szCs w:val="24"/>
              </w:rPr>
              <w:instrText xml:space="preserve"> PAGEREF _Toc110619027 \h </w:instrText>
            </w:r>
            <w:r w:rsidR="00A95CB6" w:rsidRPr="00A95CB6">
              <w:rPr>
                <w:rFonts w:ascii="Times New Roman" w:hAnsi="Times New Roman" w:cs="Times New Roman"/>
                <w:noProof/>
                <w:webHidden/>
                <w:sz w:val="24"/>
                <w:szCs w:val="24"/>
              </w:rPr>
            </w:r>
            <w:r w:rsidR="00A95CB6" w:rsidRPr="00A95CB6">
              <w:rPr>
                <w:rFonts w:ascii="Times New Roman" w:hAnsi="Times New Roman" w:cs="Times New Roman"/>
                <w:noProof/>
                <w:webHidden/>
                <w:sz w:val="24"/>
                <w:szCs w:val="24"/>
              </w:rPr>
              <w:fldChar w:fldCharType="separate"/>
            </w:r>
            <w:r w:rsidR="00A95CB6" w:rsidRPr="00A95CB6">
              <w:rPr>
                <w:rFonts w:ascii="Times New Roman" w:hAnsi="Times New Roman" w:cs="Times New Roman"/>
                <w:noProof/>
                <w:webHidden/>
                <w:sz w:val="24"/>
                <w:szCs w:val="24"/>
              </w:rPr>
              <w:t>11</w:t>
            </w:r>
            <w:r w:rsidR="00A95CB6" w:rsidRPr="00A95CB6">
              <w:rPr>
                <w:rFonts w:ascii="Times New Roman" w:hAnsi="Times New Roman" w:cs="Times New Roman"/>
                <w:noProof/>
                <w:webHidden/>
                <w:sz w:val="24"/>
                <w:szCs w:val="24"/>
              </w:rPr>
              <w:fldChar w:fldCharType="end"/>
            </w:r>
          </w:hyperlink>
        </w:p>
        <w:p w14:paraId="7D302DA7" w14:textId="0A3EAE3B" w:rsidR="00A95CB6" w:rsidRPr="00A95CB6" w:rsidRDefault="00651086" w:rsidP="00A95CB6">
          <w:pPr>
            <w:pStyle w:val="TOC1"/>
            <w:tabs>
              <w:tab w:val="right" w:leader="dot" w:pos="9019"/>
            </w:tabs>
            <w:spacing w:line="360" w:lineRule="auto"/>
            <w:jc w:val="both"/>
            <w:rPr>
              <w:rFonts w:ascii="Times New Roman" w:hAnsi="Times New Roman" w:cs="Times New Roman"/>
              <w:noProof/>
              <w:sz w:val="24"/>
              <w:szCs w:val="24"/>
            </w:rPr>
          </w:pPr>
          <w:hyperlink w:anchor="_Toc110619028" w:history="1">
            <w:r w:rsidR="00A95CB6" w:rsidRPr="00A95CB6">
              <w:rPr>
                <w:rStyle w:val="Hyperlink"/>
                <w:rFonts w:ascii="Times New Roman" w:eastAsia="Times New Roman" w:hAnsi="Times New Roman" w:cs="Times New Roman"/>
                <w:noProof/>
                <w:color w:val="auto"/>
                <w:sz w:val="24"/>
                <w:szCs w:val="24"/>
              </w:rPr>
              <w:t>References</w:t>
            </w:r>
            <w:r w:rsidR="00A95CB6" w:rsidRPr="00A95CB6">
              <w:rPr>
                <w:rFonts w:ascii="Times New Roman" w:hAnsi="Times New Roman" w:cs="Times New Roman"/>
                <w:noProof/>
                <w:webHidden/>
                <w:sz w:val="24"/>
                <w:szCs w:val="24"/>
              </w:rPr>
              <w:tab/>
            </w:r>
            <w:r w:rsidR="00A95CB6" w:rsidRPr="00A95CB6">
              <w:rPr>
                <w:rFonts w:ascii="Times New Roman" w:hAnsi="Times New Roman" w:cs="Times New Roman"/>
                <w:noProof/>
                <w:webHidden/>
                <w:sz w:val="24"/>
                <w:szCs w:val="24"/>
              </w:rPr>
              <w:fldChar w:fldCharType="begin"/>
            </w:r>
            <w:r w:rsidR="00A95CB6" w:rsidRPr="00A95CB6">
              <w:rPr>
                <w:rFonts w:ascii="Times New Roman" w:hAnsi="Times New Roman" w:cs="Times New Roman"/>
                <w:noProof/>
                <w:webHidden/>
                <w:sz w:val="24"/>
                <w:szCs w:val="24"/>
              </w:rPr>
              <w:instrText xml:space="preserve"> PAGEREF _Toc110619028 \h </w:instrText>
            </w:r>
            <w:r w:rsidR="00A95CB6" w:rsidRPr="00A95CB6">
              <w:rPr>
                <w:rFonts w:ascii="Times New Roman" w:hAnsi="Times New Roman" w:cs="Times New Roman"/>
                <w:noProof/>
                <w:webHidden/>
                <w:sz w:val="24"/>
                <w:szCs w:val="24"/>
              </w:rPr>
            </w:r>
            <w:r w:rsidR="00A95CB6" w:rsidRPr="00A95CB6">
              <w:rPr>
                <w:rFonts w:ascii="Times New Roman" w:hAnsi="Times New Roman" w:cs="Times New Roman"/>
                <w:noProof/>
                <w:webHidden/>
                <w:sz w:val="24"/>
                <w:szCs w:val="24"/>
              </w:rPr>
              <w:fldChar w:fldCharType="separate"/>
            </w:r>
            <w:r w:rsidR="00A95CB6" w:rsidRPr="00A95CB6">
              <w:rPr>
                <w:rFonts w:ascii="Times New Roman" w:hAnsi="Times New Roman" w:cs="Times New Roman"/>
                <w:noProof/>
                <w:webHidden/>
                <w:sz w:val="24"/>
                <w:szCs w:val="24"/>
              </w:rPr>
              <w:t>13</w:t>
            </w:r>
            <w:r w:rsidR="00A95CB6" w:rsidRPr="00A95CB6">
              <w:rPr>
                <w:rFonts w:ascii="Times New Roman" w:hAnsi="Times New Roman" w:cs="Times New Roman"/>
                <w:noProof/>
                <w:webHidden/>
                <w:sz w:val="24"/>
                <w:szCs w:val="24"/>
              </w:rPr>
              <w:fldChar w:fldCharType="end"/>
            </w:r>
          </w:hyperlink>
        </w:p>
        <w:p w14:paraId="6D670BA6" w14:textId="21AEB11A" w:rsidR="00A95CB6" w:rsidRPr="00A95CB6" w:rsidRDefault="00A95CB6" w:rsidP="00A95CB6">
          <w:pPr>
            <w:spacing w:line="360" w:lineRule="auto"/>
            <w:jc w:val="both"/>
          </w:pPr>
          <w:r w:rsidRPr="00A95CB6">
            <w:rPr>
              <w:rFonts w:ascii="Times New Roman" w:hAnsi="Times New Roman" w:cs="Times New Roman"/>
              <w:noProof/>
              <w:sz w:val="24"/>
              <w:szCs w:val="24"/>
            </w:rPr>
            <w:fldChar w:fldCharType="end"/>
          </w:r>
        </w:p>
      </w:sdtContent>
    </w:sdt>
    <w:p w14:paraId="55048343" w14:textId="35977657" w:rsidR="008A574B" w:rsidRPr="00A95CB6" w:rsidRDefault="00651086">
      <w:pPr>
        <w:spacing w:line="360" w:lineRule="auto"/>
        <w:jc w:val="both"/>
        <w:rPr>
          <w:rFonts w:ascii="Times New Roman" w:eastAsia="Times New Roman" w:hAnsi="Times New Roman" w:cs="Times New Roman"/>
          <w:b/>
          <w:sz w:val="24"/>
          <w:szCs w:val="24"/>
        </w:rPr>
      </w:pPr>
      <w:r w:rsidRPr="00A95CB6">
        <w:br w:type="page"/>
      </w:r>
    </w:p>
    <w:p w14:paraId="292C7B7B" w14:textId="77777777" w:rsidR="008A574B" w:rsidRPr="00A95CB6" w:rsidRDefault="00651086">
      <w:pPr>
        <w:pStyle w:val="Heading1"/>
        <w:spacing w:line="360" w:lineRule="auto"/>
        <w:jc w:val="both"/>
        <w:rPr>
          <w:rFonts w:ascii="Times New Roman" w:eastAsia="Times New Roman" w:hAnsi="Times New Roman" w:cs="Times New Roman"/>
          <w:b/>
          <w:sz w:val="24"/>
          <w:szCs w:val="24"/>
        </w:rPr>
      </w:pPr>
      <w:bookmarkStart w:id="0" w:name="_8mvrp4bvdx5e" w:colFirst="0" w:colLast="0"/>
      <w:bookmarkStart w:id="1" w:name="_Toc110619020"/>
      <w:bookmarkEnd w:id="0"/>
      <w:r w:rsidRPr="00A95CB6">
        <w:rPr>
          <w:rFonts w:ascii="Times New Roman" w:eastAsia="Times New Roman" w:hAnsi="Times New Roman" w:cs="Times New Roman"/>
          <w:b/>
          <w:sz w:val="24"/>
          <w:szCs w:val="24"/>
        </w:rPr>
        <w:lastRenderedPageBreak/>
        <w:t>Introduction</w:t>
      </w:r>
      <w:bookmarkEnd w:id="1"/>
    </w:p>
    <w:p w14:paraId="2A89E4DE"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Sainsbury's is one of the leading retail companies in the United Kingdom. Sainsbury's initially focused on healthy produce before expanding into the marketplace for processed foods (Chandan </w:t>
      </w:r>
      <w:r w:rsidRPr="00A95CB6">
        <w:rPr>
          <w:rFonts w:ascii="Times New Roman" w:eastAsia="Times New Roman" w:hAnsi="Times New Roman" w:cs="Times New Roman"/>
          <w:i/>
          <w:sz w:val="24"/>
          <w:szCs w:val="24"/>
        </w:rPr>
        <w:t>et</w:t>
      </w:r>
      <w:r w:rsidRPr="00A95CB6">
        <w:rPr>
          <w:rFonts w:ascii="Times New Roman" w:eastAsia="Times New Roman" w:hAnsi="Times New Roman" w:cs="Times New Roman"/>
          <w:sz w:val="24"/>
          <w:szCs w:val="24"/>
        </w:rPr>
        <w:t xml:space="preserve"> </w:t>
      </w:r>
      <w:r w:rsidRPr="00A95CB6">
        <w:rPr>
          <w:rFonts w:ascii="Times New Roman" w:eastAsia="Times New Roman" w:hAnsi="Times New Roman" w:cs="Times New Roman"/>
          <w:i/>
          <w:sz w:val="24"/>
          <w:szCs w:val="24"/>
        </w:rPr>
        <w:t>al</w:t>
      </w:r>
      <w:r w:rsidRPr="00A95CB6">
        <w:rPr>
          <w:rFonts w:ascii="Times New Roman" w:eastAsia="Times New Roman" w:hAnsi="Times New Roman" w:cs="Times New Roman"/>
          <w:sz w:val="24"/>
          <w:szCs w:val="24"/>
        </w:rPr>
        <w:t>. 2021). It primarily concentrated on dairy items, but this w</w:t>
      </w:r>
      <w:r w:rsidRPr="00A95CB6">
        <w:rPr>
          <w:rFonts w:ascii="Times New Roman" w:eastAsia="Times New Roman" w:hAnsi="Times New Roman" w:cs="Times New Roman"/>
          <w:sz w:val="24"/>
          <w:szCs w:val="24"/>
        </w:rPr>
        <w:t>as the first conventional grocery network to innovate, adding gas stations, local produce counters, and chicken sections to their stores. Since its beginning, Sainsbury's has made an effort to offer the most outstanding quality at reasonable costs. Given t</w:t>
      </w:r>
      <w:r w:rsidRPr="00A95CB6">
        <w:rPr>
          <w:rFonts w:ascii="Times New Roman" w:eastAsia="Times New Roman" w:hAnsi="Times New Roman" w:cs="Times New Roman"/>
          <w:sz w:val="24"/>
          <w:szCs w:val="24"/>
        </w:rPr>
        <w:t xml:space="preserve">hat most of its male staff were required to serve on the initial lines of the conflict, Sainsbury's was one of the first handful of companies to recruit women workers during the battle. They create a training course just for its female employees to assist </w:t>
      </w:r>
      <w:r w:rsidRPr="00A95CB6">
        <w:rPr>
          <w:rFonts w:ascii="Times New Roman" w:eastAsia="Times New Roman" w:hAnsi="Times New Roman" w:cs="Times New Roman"/>
          <w:sz w:val="24"/>
          <w:szCs w:val="24"/>
        </w:rPr>
        <w:t>them in functioning well in this different setting.</w:t>
      </w:r>
    </w:p>
    <w:p w14:paraId="071DE18F"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Although Sainsbury's no longer holds the top large market share, it remains among the most known brands in the UK's supermarket industry. In addition, it has experienced impressive growth over the past de</w:t>
      </w:r>
      <w:r w:rsidRPr="00A95CB6">
        <w:rPr>
          <w:rFonts w:ascii="Times New Roman" w:eastAsia="Times New Roman" w:hAnsi="Times New Roman" w:cs="Times New Roman"/>
          <w:sz w:val="24"/>
          <w:szCs w:val="24"/>
        </w:rPr>
        <w:t>cade. During the Covid-19 pandemic, the company faced several issues, resulting in revenue loss and labour shortage. The paper aims to conduct an internal and external analysis of Sainsbury's, considering the effects the Covid-19 pandemic has on the operat</w:t>
      </w:r>
      <w:r w:rsidRPr="00A95CB6">
        <w:rPr>
          <w:rFonts w:ascii="Times New Roman" w:eastAsia="Times New Roman" w:hAnsi="Times New Roman" w:cs="Times New Roman"/>
          <w:sz w:val="24"/>
          <w:szCs w:val="24"/>
        </w:rPr>
        <w:t xml:space="preserve">ions and marketing functions. </w:t>
      </w:r>
    </w:p>
    <w:p w14:paraId="2062D450" w14:textId="77777777" w:rsidR="008A574B" w:rsidRPr="00A95CB6" w:rsidRDefault="00651086">
      <w:pPr>
        <w:pStyle w:val="Heading2"/>
        <w:spacing w:line="360" w:lineRule="auto"/>
        <w:jc w:val="both"/>
        <w:rPr>
          <w:rFonts w:ascii="Times New Roman" w:eastAsia="Times New Roman" w:hAnsi="Times New Roman" w:cs="Times New Roman"/>
          <w:b/>
          <w:sz w:val="24"/>
          <w:szCs w:val="24"/>
        </w:rPr>
      </w:pPr>
      <w:bookmarkStart w:id="2" w:name="_tnkq7cjsh1k3" w:colFirst="0" w:colLast="0"/>
      <w:bookmarkStart w:id="3" w:name="_Toc110619021"/>
      <w:bookmarkEnd w:id="2"/>
      <w:r w:rsidRPr="00A95CB6">
        <w:rPr>
          <w:rFonts w:ascii="Times New Roman" w:eastAsia="Times New Roman" w:hAnsi="Times New Roman" w:cs="Times New Roman"/>
          <w:b/>
          <w:sz w:val="24"/>
          <w:szCs w:val="24"/>
        </w:rPr>
        <w:t>Impact of Covid-19 on the organisation</w:t>
      </w:r>
      <w:bookmarkEnd w:id="3"/>
    </w:p>
    <w:p w14:paraId="0A77BEBB"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The new coronavirus pandemic in the United Kingdom has increased private consumption at retail all around the nation. Revenue for Aldi, Iceland, Tesco, and Lidl climbed by more figures d</w:t>
      </w:r>
      <w:r w:rsidRPr="00A95CB6">
        <w:rPr>
          <w:rFonts w:ascii="Times New Roman" w:eastAsia="Times New Roman" w:hAnsi="Times New Roman" w:cs="Times New Roman"/>
          <w:sz w:val="24"/>
          <w:szCs w:val="24"/>
        </w:rPr>
        <w:t xml:space="preserve">uring the first twelve weeks beginning on March 22nd compared to the figures last year. The company with the most profit rise was Lidl. Morrisons experienced the lowest sales increase, at 4.6 per cent of the leading four retailers; Sainsbury's experienced </w:t>
      </w:r>
      <w:r w:rsidRPr="00A95CB6">
        <w:rPr>
          <w:rFonts w:ascii="Times New Roman" w:eastAsia="Times New Roman" w:hAnsi="Times New Roman" w:cs="Times New Roman"/>
          <w:sz w:val="24"/>
          <w:szCs w:val="24"/>
        </w:rPr>
        <w:t>the most significant advancement in revenue (Tighe, 2022).</w:t>
      </w:r>
    </w:p>
    <w:p w14:paraId="2EDCD238" w14:textId="77777777" w:rsidR="008A574B" w:rsidRPr="00A95CB6" w:rsidRDefault="00651086">
      <w:pPr>
        <w:spacing w:line="360" w:lineRule="auto"/>
        <w:jc w:val="center"/>
        <w:rPr>
          <w:rFonts w:ascii="Times New Roman" w:eastAsia="Times New Roman" w:hAnsi="Times New Roman" w:cs="Times New Roman"/>
          <w:sz w:val="24"/>
          <w:szCs w:val="24"/>
        </w:rPr>
      </w:pPr>
      <w:r w:rsidRPr="00A95CB6">
        <w:rPr>
          <w:rFonts w:ascii="Times New Roman" w:eastAsia="Times New Roman" w:hAnsi="Times New Roman" w:cs="Times New Roman"/>
          <w:noProof/>
          <w:sz w:val="24"/>
          <w:szCs w:val="24"/>
        </w:rPr>
        <w:drawing>
          <wp:inline distT="114300" distB="114300" distL="114300" distR="114300" wp14:anchorId="38184713" wp14:editId="166B6997">
            <wp:extent cx="2351314" cy="2547257"/>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2351314" cy="2547257"/>
                    </a:xfrm>
                    <a:prstGeom prst="rect">
                      <a:avLst/>
                    </a:prstGeom>
                    <a:ln/>
                  </pic:spPr>
                </pic:pic>
              </a:graphicData>
            </a:graphic>
          </wp:inline>
        </w:drawing>
      </w:r>
    </w:p>
    <w:p w14:paraId="6879705A" w14:textId="77777777" w:rsidR="008A574B" w:rsidRPr="00A95CB6" w:rsidRDefault="00651086">
      <w:pPr>
        <w:spacing w:line="360" w:lineRule="auto"/>
        <w:jc w:val="center"/>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lastRenderedPageBreak/>
        <w:t>Figure: Grocery sales changed due to the coronavirus outbreak in the United Kingdom</w:t>
      </w:r>
    </w:p>
    <w:p w14:paraId="15D82DE0" w14:textId="77777777" w:rsidR="008A574B" w:rsidRPr="00A95CB6" w:rsidRDefault="00651086">
      <w:pPr>
        <w:spacing w:line="360" w:lineRule="auto"/>
        <w:jc w:val="center"/>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Source: (Tighe, 2022)</w:t>
      </w:r>
    </w:p>
    <w:p w14:paraId="2164A38C"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The retail sector, which includes Sainsbury's, is a significant part of economic development. The coronavirus epidemic and the health care countermeasures significantly impacted the UK and the world nations. The implementation of lockdown limitations and c</w:t>
      </w:r>
      <w:r w:rsidRPr="00A95CB6">
        <w:rPr>
          <w:rFonts w:ascii="Times New Roman" w:eastAsia="Times New Roman" w:hAnsi="Times New Roman" w:cs="Times New Roman"/>
          <w:sz w:val="24"/>
          <w:szCs w:val="24"/>
        </w:rPr>
        <w:t xml:space="preserve">ultural alienation have greatly affected Sainsbury's retail operations (Xiao </w:t>
      </w:r>
      <w:r w:rsidRPr="00A95CB6">
        <w:rPr>
          <w:rFonts w:ascii="Times New Roman" w:eastAsia="Times New Roman" w:hAnsi="Times New Roman" w:cs="Times New Roman"/>
          <w:i/>
          <w:sz w:val="24"/>
          <w:szCs w:val="24"/>
        </w:rPr>
        <w:t>et al.</w:t>
      </w:r>
      <w:r w:rsidRPr="00A95CB6">
        <w:rPr>
          <w:rFonts w:ascii="Times New Roman" w:eastAsia="Times New Roman" w:hAnsi="Times New Roman" w:cs="Times New Roman"/>
          <w:sz w:val="24"/>
          <w:szCs w:val="24"/>
        </w:rPr>
        <w:t xml:space="preserve"> 2021). These adjustments to the products and services that customers intake and how they utilise them have made some aspects of general merchandise worse. Due to the corona</w:t>
      </w:r>
      <w:r w:rsidRPr="00A95CB6">
        <w:rPr>
          <w:rFonts w:ascii="Times New Roman" w:eastAsia="Times New Roman" w:hAnsi="Times New Roman" w:cs="Times New Roman"/>
          <w:sz w:val="24"/>
          <w:szCs w:val="24"/>
        </w:rPr>
        <w:t xml:space="preserve"> pandemic, the retail store faces a labour shortage. During the lockdown, the company's operations were suspended, losing a lot of money.</w:t>
      </w:r>
    </w:p>
    <w:p w14:paraId="2CE2FC0A"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As the United Kingdom and the rest of the globe fought the COVID-19 epidemic over the previous two years, Sainsbury's </w:t>
      </w:r>
      <w:r w:rsidRPr="00A95CB6">
        <w:rPr>
          <w:rFonts w:ascii="Times New Roman" w:eastAsia="Times New Roman" w:hAnsi="Times New Roman" w:cs="Times New Roman"/>
          <w:sz w:val="24"/>
          <w:szCs w:val="24"/>
        </w:rPr>
        <w:t xml:space="preserve">faced an increasing issue. Across the first half of 2020, Sainsbury's saw slow revenue growth (Benghezal and Izadi, 2022). Argos, its commercial arm, performed well, with overall revenues increasing mainly due to a surge in online sales. Nevertheless, due </w:t>
      </w:r>
      <w:r w:rsidRPr="00A95CB6">
        <w:rPr>
          <w:rFonts w:ascii="Times New Roman" w:eastAsia="Times New Roman" w:hAnsi="Times New Roman" w:cs="Times New Roman"/>
          <w:sz w:val="24"/>
          <w:szCs w:val="24"/>
        </w:rPr>
        <w:t>to government-mandated shutdowns throughout the UK, Argos freestanding stores, primarily ones within grocery stores, were shuttered for most of the season. As a result of the COVID-19 regulations, which sparked a kind of online e-commerce detonation, Sains</w:t>
      </w:r>
      <w:r w:rsidRPr="00A95CB6">
        <w:rPr>
          <w:rFonts w:ascii="Times New Roman" w:eastAsia="Times New Roman" w:hAnsi="Times New Roman" w:cs="Times New Roman"/>
          <w:sz w:val="24"/>
          <w:szCs w:val="24"/>
        </w:rPr>
        <w:t xml:space="preserve">bury's digital revenue grew. Food clearance sales increased the revenue numbers. </w:t>
      </w:r>
    </w:p>
    <w:p w14:paraId="1AEBDEBB" w14:textId="77777777" w:rsidR="008A574B" w:rsidRPr="00A95CB6" w:rsidRDefault="00651086">
      <w:pPr>
        <w:pStyle w:val="Heading2"/>
        <w:spacing w:line="360" w:lineRule="auto"/>
        <w:jc w:val="both"/>
        <w:rPr>
          <w:rFonts w:ascii="Times New Roman" w:eastAsia="Times New Roman" w:hAnsi="Times New Roman" w:cs="Times New Roman"/>
          <w:b/>
          <w:sz w:val="24"/>
          <w:szCs w:val="24"/>
        </w:rPr>
      </w:pPr>
      <w:bookmarkStart w:id="4" w:name="_yxq4kigv8fdj" w:colFirst="0" w:colLast="0"/>
      <w:bookmarkStart w:id="5" w:name="_Toc110619022"/>
      <w:bookmarkEnd w:id="4"/>
      <w:r w:rsidRPr="00A95CB6">
        <w:rPr>
          <w:rFonts w:ascii="Times New Roman" w:eastAsia="Times New Roman" w:hAnsi="Times New Roman" w:cs="Times New Roman"/>
          <w:b/>
          <w:sz w:val="24"/>
          <w:szCs w:val="24"/>
        </w:rPr>
        <w:t>Internal and external analysis of the organisation</w:t>
      </w:r>
      <w:bookmarkEnd w:id="5"/>
      <w:r w:rsidRPr="00A95CB6">
        <w:rPr>
          <w:rFonts w:ascii="Times New Roman" w:eastAsia="Times New Roman" w:hAnsi="Times New Roman" w:cs="Times New Roman"/>
          <w:b/>
          <w:sz w:val="24"/>
          <w:szCs w:val="24"/>
        </w:rPr>
        <w:t xml:space="preserve"> </w:t>
      </w:r>
    </w:p>
    <w:p w14:paraId="65CC7044" w14:textId="77777777" w:rsidR="008A574B" w:rsidRPr="00A95CB6" w:rsidRDefault="00651086">
      <w:pPr>
        <w:spacing w:line="360" w:lineRule="auto"/>
        <w:jc w:val="both"/>
        <w:rPr>
          <w:rFonts w:ascii="Times New Roman" w:eastAsia="Times New Roman" w:hAnsi="Times New Roman" w:cs="Times New Roman"/>
          <w:b/>
          <w:sz w:val="24"/>
          <w:szCs w:val="24"/>
        </w:rPr>
      </w:pPr>
      <w:r w:rsidRPr="00A95CB6">
        <w:rPr>
          <w:rFonts w:ascii="Times New Roman" w:eastAsia="Times New Roman" w:hAnsi="Times New Roman" w:cs="Times New Roman"/>
          <w:b/>
          <w:sz w:val="24"/>
          <w:szCs w:val="24"/>
        </w:rPr>
        <w:t>SWOT analysis</w:t>
      </w:r>
    </w:p>
    <w:p w14:paraId="6EFBD3B7" w14:textId="77777777" w:rsidR="008A574B" w:rsidRPr="00A95CB6"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b/>
          <w:i/>
          <w:sz w:val="24"/>
          <w:szCs w:val="24"/>
        </w:rPr>
        <w:t>Strengths</w:t>
      </w:r>
    </w:p>
    <w:p w14:paraId="4DF60CB7" w14:textId="77777777" w:rsidR="008A574B" w:rsidRPr="00A95CB6" w:rsidRDefault="00651086">
      <w:pPr>
        <w:numPr>
          <w:ilvl w:val="0"/>
          <w:numId w:val="3"/>
        </w:num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The firm's tactics are cutting-edge and may be compared to its rivals. One tactic is brand matchin</w:t>
      </w:r>
      <w:r w:rsidRPr="00A95CB6">
        <w:rPr>
          <w:rFonts w:ascii="Times New Roman" w:eastAsia="Times New Roman" w:hAnsi="Times New Roman" w:cs="Times New Roman"/>
          <w:sz w:val="24"/>
          <w:szCs w:val="24"/>
        </w:rPr>
        <w:t>g which compares every item a firm supplies to those from other companies like Tesco and Aldi. This review confirms that their goods are more affordable and of higher quality.</w:t>
      </w:r>
    </w:p>
    <w:p w14:paraId="73529E6C" w14:textId="77777777" w:rsidR="008A574B" w:rsidRPr="00A95CB6" w:rsidRDefault="00651086">
      <w:pPr>
        <w:numPr>
          <w:ilvl w:val="0"/>
          <w:numId w:val="3"/>
        </w:num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The company's primary goods and management of client relationships have allowed </w:t>
      </w:r>
      <w:r w:rsidRPr="00A95CB6">
        <w:rPr>
          <w:rFonts w:ascii="Times New Roman" w:eastAsia="Times New Roman" w:hAnsi="Times New Roman" w:cs="Times New Roman"/>
          <w:sz w:val="24"/>
          <w:szCs w:val="24"/>
        </w:rPr>
        <w:t xml:space="preserve">it to draw in a large number of clients while keeping them from leaving (RASHID, 2020). Exceptional customer satisfaction is the outcome of their clients' excellent reviews. </w:t>
      </w:r>
    </w:p>
    <w:p w14:paraId="43947C30" w14:textId="0E99C77A" w:rsidR="008A574B" w:rsidRPr="00A95CB6" w:rsidRDefault="00872A5A">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w:t>
      </w:r>
      <w:r w:rsidR="00651086" w:rsidRPr="00A95CB6">
        <w:rPr>
          <w:rFonts w:ascii="Times New Roman" w:eastAsia="Times New Roman" w:hAnsi="Times New Roman" w:cs="Times New Roman"/>
          <w:sz w:val="24"/>
          <w:szCs w:val="24"/>
        </w:rPr>
        <w:t xml:space="preserve"> </w:t>
      </w:r>
      <w:r w:rsidR="00856B4C">
        <w:rPr>
          <w:rFonts w:ascii="Times New Roman" w:eastAsia="Times New Roman" w:hAnsi="Times New Roman" w:cs="Times New Roman"/>
          <w:sz w:val="24"/>
          <w:szCs w:val="24"/>
        </w:rPr>
        <w:t xml:space="preserve">attempts to collect </w:t>
      </w:r>
      <w:r w:rsidR="00651086" w:rsidRPr="00A95CB6">
        <w:rPr>
          <w:rFonts w:ascii="Times New Roman" w:eastAsia="Times New Roman" w:hAnsi="Times New Roman" w:cs="Times New Roman"/>
          <w:sz w:val="24"/>
          <w:szCs w:val="24"/>
        </w:rPr>
        <w:t xml:space="preserve">consumer insights and develops </w:t>
      </w:r>
      <w:r w:rsidR="00A843E5">
        <w:rPr>
          <w:rFonts w:ascii="Times New Roman" w:eastAsia="Times New Roman" w:hAnsi="Times New Roman" w:cs="Times New Roman"/>
          <w:sz w:val="24"/>
          <w:szCs w:val="24"/>
        </w:rPr>
        <w:t xml:space="preserve">strong connections </w:t>
      </w:r>
      <w:r w:rsidR="00651086" w:rsidRPr="00A95CB6">
        <w:rPr>
          <w:rFonts w:ascii="Times New Roman" w:eastAsia="Times New Roman" w:hAnsi="Times New Roman" w:cs="Times New Roman"/>
          <w:sz w:val="24"/>
          <w:szCs w:val="24"/>
        </w:rPr>
        <w:t xml:space="preserve">with </w:t>
      </w:r>
      <w:r w:rsidR="001E2278">
        <w:rPr>
          <w:rFonts w:ascii="Times New Roman" w:eastAsia="Times New Roman" w:hAnsi="Times New Roman" w:cs="Times New Roman"/>
          <w:sz w:val="24"/>
          <w:szCs w:val="24"/>
        </w:rPr>
        <w:t>clients</w:t>
      </w:r>
      <w:r w:rsidR="00651086" w:rsidRPr="00A95CB6">
        <w:rPr>
          <w:rFonts w:ascii="Times New Roman" w:eastAsia="Times New Roman" w:hAnsi="Times New Roman" w:cs="Times New Roman"/>
          <w:sz w:val="24"/>
          <w:szCs w:val="24"/>
        </w:rPr>
        <w:t xml:space="preserve"> via digital </w:t>
      </w:r>
      <w:r w:rsidR="00EF447B">
        <w:rPr>
          <w:rFonts w:ascii="Times New Roman" w:eastAsia="Times New Roman" w:hAnsi="Times New Roman" w:cs="Times New Roman"/>
          <w:sz w:val="24"/>
          <w:szCs w:val="24"/>
        </w:rPr>
        <w:t>sites</w:t>
      </w:r>
      <w:r w:rsidR="00651086" w:rsidRPr="00A95CB6">
        <w:rPr>
          <w:rFonts w:ascii="Times New Roman" w:eastAsia="Times New Roman" w:hAnsi="Times New Roman" w:cs="Times New Roman"/>
          <w:sz w:val="24"/>
          <w:szCs w:val="24"/>
        </w:rPr>
        <w:t xml:space="preserve">. They have </w:t>
      </w:r>
      <w:r w:rsidR="00744CC2">
        <w:rPr>
          <w:rFonts w:ascii="Times New Roman" w:eastAsia="Times New Roman" w:hAnsi="Times New Roman" w:cs="Times New Roman"/>
          <w:sz w:val="24"/>
          <w:szCs w:val="24"/>
        </w:rPr>
        <w:t>collected</w:t>
      </w:r>
      <w:r w:rsidR="00651086" w:rsidRPr="00A95CB6">
        <w:rPr>
          <w:rFonts w:ascii="Times New Roman" w:eastAsia="Times New Roman" w:hAnsi="Times New Roman" w:cs="Times New Roman"/>
          <w:sz w:val="24"/>
          <w:szCs w:val="24"/>
        </w:rPr>
        <w:t xml:space="preserve"> numerous </w:t>
      </w:r>
      <w:r w:rsidR="00744CC2">
        <w:rPr>
          <w:rFonts w:ascii="Times New Roman" w:eastAsia="Times New Roman" w:hAnsi="Times New Roman" w:cs="Times New Roman"/>
          <w:sz w:val="24"/>
          <w:szCs w:val="24"/>
        </w:rPr>
        <w:t>items</w:t>
      </w:r>
      <w:r w:rsidR="00651086" w:rsidRPr="00A95CB6">
        <w:rPr>
          <w:rFonts w:ascii="Times New Roman" w:eastAsia="Times New Roman" w:hAnsi="Times New Roman" w:cs="Times New Roman"/>
          <w:sz w:val="24"/>
          <w:szCs w:val="24"/>
        </w:rPr>
        <w:t xml:space="preserve">. </w:t>
      </w:r>
    </w:p>
    <w:p w14:paraId="326D0718" w14:textId="77777777" w:rsidR="008A574B" w:rsidRPr="00A95CB6" w:rsidRDefault="00651086">
      <w:pPr>
        <w:numPr>
          <w:ilvl w:val="0"/>
          <w:numId w:val="3"/>
        </w:num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Using television, newspaper commercials, digital advertising, and other mediums. </w:t>
      </w:r>
    </w:p>
    <w:p w14:paraId="1BB5EC67" w14:textId="77777777" w:rsidR="008A574B" w:rsidRPr="00A95CB6"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b/>
          <w:i/>
          <w:sz w:val="24"/>
          <w:szCs w:val="24"/>
        </w:rPr>
        <w:t>Weaknesses</w:t>
      </w:r>
    </w:p>
    <w:p w14:paraId="2D3AE63D" w14:textId="23AB4B76" w:rsidR="008A574B" w:rsidRPr="00A95CB6" w:rsidRDefault="007106D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Additionally,</w:t>
      </w:r>
      <w:r w:rsidR="00651086" w:rsidRPr="00A95CB6">
        <w:rPr>
          <w:rFonts w:ascii="Times New Roman" w:eastAsia="Times New Roman" w:hAnsi="Times New Roman" w:cs="Times New Roman"/>
          <w:sz w:val="24"/>
          <w:szCs w:val="24"/>
        </w:rPr>
        <w:t xml:space="preserve"> to </w:t>
      </w:r>
      <w:r>
        <w:rPr>
          <w:rFonts w:ascii="Times New Roman" w:eastAsia="Times New Roman" w:hAnsi="Times New Roman" w:cs="Times New Roman"/>
          <w:sz w:val="24"/>
          <w:szCs w:val="24"/>
        </w:rPr>
        <w:t>establishing</w:t>
      </w:r>
      <w:r w:rsidR="00651086" w:rsidRPr="00A95CB6">
        <w:rPr>
          <w:rFonts w:ascii="Times New Roman" w:eastAsia="Times New Roman" w:hAnsi="Times New Roman" w:cs="Times New Roman"/>
          <w:sz w:val="24"/>
          <w:szCs w:val="24"/>
        </w:rPr>
        <w:t xml:space="preserve"> financial turmoil, the </w:t>
      </w:r>
      <w:r w:rsidR="001E2A93">
        <w:rPr>
          <w:rFonts w:ascii="Times New Roman" w:eastAsia="Times New Roman" w:hAnsi="Times New Roman" w:cs="Times New Roman"/>
          <w:sz w:val="24"/>
          <w:szCs w:val="24"/>
        </w:rPr>
        <w:t>pandemic</w:t>
      </w:r>
      <w:r w:rsidR="00651086" w:rsidRPr="00A95CB6">
        <w:rPr>
          <w:rFonts w:ascii="Times New Roman" w:eastAsia="Times New Roman" w:hAnsi="Times New Roman" w:cs="Times New Roman"/>
          <w:sz w:val="24"/>
          <w:szCs w:val="24"/>
        </w:rPr>
        <w:t xml:space="preserve"> had </w:t>
      </w:r>
      <w:r w:rsidR="00BC6E94">
        <w:rPr>
          <w:rFonts w:ascii="Times New Roman" w:eastAsia="Times New Roman" w:hAnsi="Times New Roman" w:cs="Times New Roman"/>
          <w:sz w:val="24"/>
          <w:szCs w:val="24"/>
        </w:rPr>
        <w:t>created issues in supply chain networks.</w:t>
      </w:r>
      <w:r w:rsidR="00651086" w:rsidRPr="00A95CB6">
        <w:rPr>
          <w:rFonts w:ascii="Times New Roman" w:eastAsia="Times New Roman" w:hAnsi="Times New Roman" w:cs="Times New Roman"/>
          <w:sz w:val="24"/>
          <w:szCs w:val="24"/>
        </w:rPr>
        <w:t xml:space="preserve"> </w:t>
      </w:r>
      <w:r w:rsidR="00C556C9">
        <w:rPr>
          <w:rFonts w:ascii="Times New Roman" w:eastAsia="Times New Roman" w:hAnsi="Times New Roman" w:cs="Times New Roman"/>
          <w:sz w:val="24"/>
          <w:szCs w:val="24"/>
        </w:rPr>
        <w:t xml:space="preserve">It has led to high </w:t>
      </w:r>
      <w:r w:rsidR="00635829">
        <w:rPr>
          <w:rFonts w:ascii="Times New Roman" w:eastAsia="Times New Roman" w:hAnsi="Times New Roman" w:cs="Times New Roman"/>
          <w:sz w:val="24"/>
          <w:szCs w:val="24"/>
        </w:rPr>
        <w:t>expenses</w:t>
      </w:r>
      <w:r w:rsidR="00651086" w:rsidRPr="00A95CB6">
        <w:rPr>
          <w:rFonts w:ascii="Times New Roman" w:eastAsia="Times New Roman" w:hAnsi="Times New Roman" w:cs="Times New Roman"/>
          <w:sz w:val="24"/>
          <w:szCs w:val="24"/>
        </w:rPr>
        <w:t xml:space="preserve">, the </w:t>
      </w:r>
      <w:r w:rsidR="006B6570">
        <w:rPr>
          <w:rFonts w:ascii="Times New Roman" w:eastAsia="Times New Roman" w:hAnsi="Times New Roman" w:cs="Times New Roman"/>
          <w:sz w:val="24"/>
          <w:szCs w:val="24"/>
        </w:rPr>
        <w:t>firm</w:t>
      </w:r>
      <w:r w:rsidR="00651086" w:rsidRPr="00A95CB6">
        <w:rPr>
          <w:rFonts w:ascii="Times New Roman" w:eastAsia="Times New Roman" w:hAnsi="Times New Roman" w:cs="Times New Roman"/>
          <w:sz w:val="24"/>
          <w:szCs w:val="24"/>
        </w:rPr>
        <w:t xml:space="preserve"> used to have to </w:t>
      </w:r>
      <w:r w:rsidR="00A72F27">
        <w:rPr>
          <w:rFonts w:ascii="Times New Roman" w:eastAsia="Times New Roman" w:hAnsi="Times New Roman" w:cs="Times New Roman"/>
          <w:sz w:val="24"/>
          <w:szCs w:val="24"/>
        </w:rPr>
        <w:t>increase</w:t>
      </w:r>
      <w:r w:rsidR="00651086" w:rsidRPr="00A95CB6">
        <w:rPr>
          <w:rFonts w:ascii="Times New Roman" w:eastAsia="Times New Roman" w:hAnsi="Times New Roman" w:cs="Times New Roman"/>
          <w:sz w:val="24"/>
          <w:szCs w:val="24"/>
        </w:rPr>
        <w:t xml:space="preserve"> the price, leading to price increases. The retail prices consequently significantly decreased.</w:t>
      </w:r>
    </w:p>
    <w:p w14:paraId="479F7C30" w14:textId="5BB3693C" w:rsidR="008A574B" w:rsidRPr="00A95CB6" w:rsidRDefault="00651086">
      <w:pPr>
        <w:numPr>
          <w:ilvl w:val="0"/>
          <w:numId w:val="1"/>
        </w:num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I</w:t>
      </w:r>
      <w:r w:rsidRPr="00A95CB6">
        <w:rPr>
          <w:rFonts w:ascii="Times New Roman" w:eastAsia="Times New Roman" w:hAnsi="Times New Roman" w:cs="Times New Roman"/>
          <w:sz w:val="24"/>
          <w:szCs w:val="24"/>
        </w:rPr>
        <w:t>n addition to fierce rivalry, there is also a danger posed by e-commerce platforms that cause most busine</w:t>
      </w:r>
      <w:r w:rsidRPr="00A95CB6">
        <w:rPr>
          <w:rFonts w:ascii="Times New Roman" w:eastAsia="Times New Roman" w:hAnsi="Times New Roman" w:cs="Times New Roman"/>
          <w:sz w:val="24"/>
          <w:szCs w:val="24"/>
        </w:rPr>
        <w:t xml:space="preserve">sses to lose customers. Highly competitive, </w:t>
      </w:r>
      <w:r w:rsidR="00546247">
        <w:rPr>
          <w:rFonts w:ascii="Times New Roman" w:eastAsia="Times New Roman" w:hAnsi="Times New Roman" w:cs="Times New Roman"/>
          <w:sz w:val="24"/>
          <w:szCs w:val="24"/>
        </w:rPr>
        <w:t>the organisation</w:t>
      </w:r>
      <w:r w:rsidRPr="00A95CB6">
        <w:rPr>
          <w:rFonts w:ascii="Times New Roman" w:eastAsia="Times New Roman" w:hAnsi="Times New Roman" w:cs="Times New Roman"/>
          <w:sz w:val="24"/>
          <w:szCs w:val="24"/>
        </w:rPr>
        <w:t xml:space="preserve"> is </w:t>
      </w:r>
      <w:r w:rsidR="00546247">
        <w:rPr>
          <w:rFonts w:ascii="Times New Roman" w:eastAsia="Times New Roman" w:hAnsi="Times New Roman" w:cs="Times New Roman"/>
          <w:sz w:val="24"/>
          <w:szCs w:val="24"/>
        </w:rPr>
        <w:t>decreasing</w:t>
      </w:r>
      <w:r w:rsidRPr="00A95CB6">
        <w:rPr>
          <w:rFonts w:ascii="Times New Roman" w:eastAsia="Times New Roman" w:hAnsi="Times New Roman" w:cs="Times New Roman"/>
          <w:sz w:val="24"/>
          <w:szCs w:val="24"/>
        </w:rPr>
        <w:t xml:space="preserve"> its </w:t>
      </w:r>
      <w:r w:rsidR="006B252A">
        <w:rPr>
          <w:rFonts w:ascii="Times New Roman" w:eastAsia="Times New Roman" w:hAnsi="Times New Roman" w:cs="Times New Roman"/>
          <w:sz w:val="24"/>
          <w:szCs w:val="24"/>
        </w:rPr>
        <w:t>revenue</w:t>
      </w:r>
      <w:r w:rsidRPr="00A95CB6">
        <w:rPr>
          <w:rFonts w:ascii="Times New Roman" w:eastAsia="Times New Roman" w:hAnsi="Times New Roman" w:cs="Times New Roman"/>
          <w:sz w:val="24"/>
          <w:szCs w:val="24"/>
        </w:rPr>
        <w:t xml:space="preserve"> by </w:t>
      </w:r>
      <w:r w:rsidR="006B252A">
        <w:rPr>
          <w:rFonts w:ascii="Times New Roman" w:eastAsia="Times New Roman" w:hAnsi="Times New Roman" w:cs="Times New Roman"/>
          <w:sz w:val="24"/>
          <w:szCs w:val="24"/>
        </w:rPr>
        <w:t>handling</w:t>
      </w:r>
      <w:r w:rsidRPr="00A95CB6">
        <w:rPr>
          <w:rFonts w:ascii="Times New Roman" w:eastAsia="Times New Roman" w:hAnsi="Times New Roman" w:cs="Times New Roman"/>
          <w:sz w:val="24"/>
          <w:szCs w:val="24"/>
        </w:rPr>
        <w:t xml:space="preserve"> </w:t>
      </w:r>
      <w:r w:rsidR="009253A4">
        <w:rPr>
          <w:rFonts w:ascii="Times New Roman" w:eastAsia="Times New Roman" w:hAnsi="Times New Roman" w:cs="Times New Roman"/>
          <w:sz w:val="24"/>
          <w:szCs w:val="24"/>
        </w:rPr>
        <w:t>decreased</w:t>
      </w:r>
      <w:r w:rsidRPr="00A95CB6">
        <w:rPr>
          <w:rFonts w:ascii="Times New Roman" w:eastAsia="Times New Roman" w:hAnsi="Times New Roman" w:cs="Times New Roman"/>
          <w:sz w:val="24"/>
          <w:szCs w:val="24"/>
        </w:rPr>
        <w:t xml:space="preserve"> prices to attract clients (Haydock and Smith, 2019). </w:t>
      </w:r>
    </w:p>
    <w:p w14:paraId="4C6C28F6" w14:textId="3328CDB0" w:rsidR="008A574B" w:rsidRPr="00A95CB6" w:rsidRDefault="00651086">
      <w:pPr>
        <w:numPr>
          <w:ilvl w:val="0"/>
          <w:numId w:val="1"/>
        </w:num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Sainsbury's has </w:t>
      </w:r>
      <w:r w:rsidR="00AE0979">
        <w:rPr>
          <w:rFonts w:ascii="Times New Roman" w:eastAsia="Times New Roman" w:hAnsi="Times New Roman" w:cs="Times New Roman"/>
          <w:sz w:val="24"/>
          <w:szCs w:val="24"/>
        </w:rPr>
        <w:t>gone through</w:t>
      </w:r>
      <w:r w:rsidRPr="00A95CB6">
        <w:rPr>
          <w:rFonts w:ascii="Times New Roman" w:eastAsia="Times New Roman" w:hAnsi="Times New Roman" w:cs="Times New Roman"/>
          <w:sz w:val="24"/>
          <w:szCs w:val="24"/>
        </w:rPr>
        <w:t xml:space="preserve"> substantial </w:t>
      </w:r>
      <w:r w:rsidR="00AE0979">
        <w:rPr>
          <w:rFonts w:ascii="Times New Roman" w:eastAsia="Times New Roman" w:hAnsi="Times New Roman" w:cs="Times New Roman"/>
          <w:sz w:val="24"/>
          <w:szCs w:val="24"/>
        </w:rPr>
        <w:t>financial</w:t>
      </w:r>
      <w:r w:rsidRPr="00A95CB6">
        <w:rPr>
          <w:rFonts w:ascii="Times New Roman" w:eastAsia="Times New Roman" w:hAnsi="Times New Roman" w:cs="Times New Roman"/>
          <w:sz w:val="24"/>
          <w:szCs w:val="24"/>
        </w:rPr>
        <w:t xml:space="preserve"> losses for the previous two years, which has </w:t>
      </w:r>
      <w:r w:rsidRPr="00A95CB6">
        <w:rPr>
          <w:rFonts w:ascii="Times New Roman" w:eastAsia="Times New Roman" w:hAnsi="Times New Roman" w:cs="Times New Roman"/>
          <w:sz w:val="24"/>
          <w:szCs w:val="24"/>
        </w:rPr>
        <w:t>caused a decline in total earnings and profit margin compared to 2020.</w:t>
      </w:r>
    </w:p>
    <w:p w14:paraId="6C6C31F1" w14:textId="77777777" w:rsidR="008A574B" w:rsidRPr="00A95CB6"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b/>
          <w:i/>
          <w:sz w:val="24"/>
          <w:szCs w:val="24"/>
        </w:rPr>
        <w:t>Opportunities</w:t>
      </w:r>
    </w:p>
    <w:p w14:paraId="0DC4DCD2" w14:textId="36844753" w:rsidR="008A574B" w:rsidRPr="00A95CB6" w:rsidRDefault="00651086">
      <w:pPr>
        <w:numPr>
          <w:ilvl w:val="0"/>
          <w:numId w:val="4"/>
        </w:num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Sainsbury's has effectively developed a fairly extensive infrastructure in the UK. </w:t>
      </w:r>
      <w:r w:rsidR="00B8289B">
        <w:rPr>
          <w:rFonts w:ascii="Times New Roman" w:eastAsia="Times New Roman" w:hAnsi="Times New Roman" w:cs="Times New Roman"/>
          <w:sz w:val="24"/>
          <w:szCs w:val="24"/>
        </w:rPr>
        <w:t xml:space="preserve">It offers the company a fantastic opportunity to develop new income streams, boost earnings, and realign its market dominance </w:t>
      </w:r>
      <w:r w:rsidRPr="00A95CB6">
        <w:rPr>
          <w:rFonts w:ascii="Times New Roman" w:eastAsia="Times New Roman" w:hAnsi="Times New Roman" w:cs="Times New Roman"/>
          <w:sz w:val="24"/>
          <w:szCs w:val="24"/>
        </w:rPr>
        <w:t xml:space="preserve">(Ghazi Moghaddam </w:t>
      </w:r>
      <w:r w:rsidRPr="00A95CB6">
        <w:rPr>
          <w:rFonts w:ascii="Times New Roman" w:eastAsia="Times New Roman" w:hAnsi="Times New Roman" w:cs="Times New Roman"/>
          <w:i/>
          <w:sz w:val="24"/>
          <w:szCs w:val="24"/>
        </w:rPr>
        <w:t>et al.</w:t>
      </w:r>
      <w:r w:rsidRPr="00A95CB6">
        <w:rPr>
          <w:rFonts w:ascii="Times New Roman" w:eastAsia="Times New Roman" w:hAnsi="Times New Roman" w:cs="Times New Roman"/>
          <w:sz w:val="24"/>
          <w:szCs w:val="24"/>
        </w:rPr>
        <w:t xml:space="preserve"> 2020). Now that China is the most significant retail economy in the region with </w:t>
      </w:r>
      <w:r w:rsidR="00817E50">
        <w:rPr>
          <w:rFonts w:ascii="Times New Roman" w:eastAsia="Times New Roman" w:hAnsi="Times New Roman" w:cs="Times New Roman"/>
          <w:sz w:val="24"/>
          <w:szCs w:val="24"/>
        </w:rPr>
        <w:t>few</w:t>
      </w:r>
      <w:r w:rsidRPr="00A95CB6">
        <w:rPr>
          <w:rFonts w:ascii="Times New Roman" w:eastAsia="Times New Roman" w:hAnsi="Times New Roman" w:cs="Times New Roman"/>
          <w:sz w:val="24"/>
          <w:szCs w:val="24"/>
        </w:rPr>
        <w:t xml:space="preserve"> prospects and opportunities, the firm must </w:t>
      </w:r>
      <w:r w:rsidR="00463111">
        <w:rPr>
          <w:rFonts w:ascii="Times New Roman" w:eastAsia="Times New Roman" w:hAnsi="Times New Roman" w:cs="Times New Roman"/>
          <w:sz w:val="24"/>
          <w:szCs w:val="24"/>
        </w:rPr>
        <w:t>develop</w:t>
      </w:r>
      <w:r w:rsidRPr="00A95CB6">
        <w:rPr>
          <w:rFonts w:ascii="Times New Roman" w:eastAsia="Times New Roman" w:hAnsi="Times New Roman" w:cs="Times New Roman"/>
          <w:sz w:val="24"/>
          <w:szCs w:val="24"/>
        </w:rPr>
        <w:t xml:space="preserve"> its </w:t>
      </w:r>
      <w:r w:rsidR="00461332">
        <w:rPr>
          <w:rFonts w:ascii="Times New Roman" w:eastAsia="Times New Roman" w:hAnsi="Times New Roman" w:cs="Times New Roman"/>
          <w:sz w:val="24"/>
          <w:szCs w:val="24"/>
        </w:rPr>
        <w:t>activities</w:t>
      </w:r>
      <w:r w:rsidRPr="00A95CB6">
        <w:rPr>
          <w:rFonts w:ascii="Times New Roman" w:eastAsia="Times New Roman" w:hAnsi="Times New Roman" w:cs="Times New Roman"/>
          <w:sz w:val="24"/>
          <w:szCs w:val="24"/>
        </w:rPr>
        <w:t xml:space="preserve"> in other </w:t>
      </w:r>
      <w:r w:rsidR="00461332">
        <w:rPr>
          <w:rFonts w:ascii="Times New Roman" w:eastAsia="Times New Roman" w:hAnsi="Times New Roman" w:cs="Times New Roman"/>
          <w:sz w:val="24"/>
          <w:szCs w:val="24"/>
        </w:rPr>
        <w:t>regions</w:t>
      </w:r>
      <w:r w:rsidRPr="00A95CB6">
        <w:rPr>
          <w:rFonts w:ascii="Times New Roman" w:eastAsia="Times New Roman" w:hAnsi="Times New Roman" w:cs="Times New Roman"/>
          <w:sz w:val="24"/>
          <w:szCs w:val="24"/>
        </w:rPr>
        <w:t xml:space="preserve">. </w:t>
      </w:r>
    </w:p>
    <w:p w14:paraId="545817EA" w14:textId="77777777" w:rsidR="008A574B" w:rsidRPr="00A95CB6" w:rsidRDefault="00651086">
      <w:pPr>
        <w:numPr>
          <w:ilvl w:val="0"/>
          <w:numId w:val="4"/>
        </w:num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In the </w:t>
      </w:r>
      <w:r w:rsidRPr="00A95CB6">
        <w:rPr>
          <w:rFonts w:ascii="Times New Roman" w:eastAsia="Times New Roman" w:hAnsi="Times New Roman" w:cs="Times New Roman"/>
          <w:sz w:val="24"/>
          <w:szCs w:val="24"/>
        </w:rPr>
        <w:t xml:space="preserve">past, labelled goods were not commonly used in remote regions. Nowadays, labelled goods are considered essentials in even rural places. The retailers can expand as a result of this. </w:t>
      </w:r>
    </w:p>
    <w:p w14:paraId="529A4B9E" w14:textId="77777777" w:rsidR="008A574B" w:rsidRPr="00A95CB6" w:rsidRDefault="00651086">
      <w:pPr>
        <w:numPr>
          <w:ilvl w:val="0"/>
          <w:numId w:val="4"/>
        </w:num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Online delivery offer during the pandemic has helped Sainsbury to generat</w:t>
      </w:r>
      <w:r w:rsidRPr="00A95CB6">
        <w:rPr>
          <w:rFonts w:ascii="Times New Roman" w:eastAsia="Times New Roman" w:hAnsi="Times New Roman" w:cs="Times New Roman"/>
          <w:sz w:val="24"/>
          <w:szCs w:val="24"/>
        </w:rPr>
        <w:t xml:space="preserve">e its revenue. This method still allows the company to target potential clients effectively. </w:t>
      </w:r>
    </w:p>
    <w:p w14:paraId="0453BD8D"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b/>
          <w:i/>
          <w:sz w:val="24"/>
          <w:szCs w:val="24"/>
        </w:rPr>
        <w:t>Threats</w:t>
      </w:r>
      <w:r w:rsidRPr="00A95CB6">
        <w:rPr>
          <w:rFonts w:ascii="Times New Roman" w:eastAsia="Times New Roman" w:hAnsi="Times New Roman" w:cs="Times New Roman"/>
          <w:sz w:val="24"/>
          <w:szCs w:val="24"/>
        </w:rPr>
        <w:t xml:space="preserve"> </w:t>
      </w:r>
    </w:p>
    <w:p w14:paraId="1B9B72D6" w14:textId="77E925DA" w:rsidR="008A574B" w:rsidRPr="00A95CB6" w:rsidRDefault="00651086">
      <w:pPr>
        <w:numPr>
          <w:ilvl w:val="0"/>
          <w:numId w:val="2"/>
        </w:num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The </w:t>
      </w:r>
      <w:r w:rsidR="00B46B42">
        <w:rPr>
          <w:rFonts w:ascii="Times New Roman" w:eastAsia="Times New Roman" w:hAnsi="Times New Roman" w:cs="Times New Roman"/>
          <w:sz w:val="24"/>
          <w:szCs w:val="24"/>
        </w:rPr>
        <w:t>pandemic</w:t>
      </w:r>
      <w:r w:rsidRPr="00A95CB6">
        <w:rPr>
          <w:rFonts w:ascii="Times New Roman" w:eastAsia="Times New Roman" w:hAnsi="Times New Roman" w:cs="Times New Roman"/>
          <w:sz w:val="24"/>
          <w:szCs w:val="24"/>
        </w:rPr>
        <w:t xml:space="preserve"> and </w:t>
      </w:r>
      <w:r w:rsidR="00B46B42">
        <w:rPr>
          <w:rFonts w:ascii="Times New Roman" w:eastAsia="Times New Roman" w:hAnsi="Times New Roman" w:cs="Times New Roman"/>
          <w:sz w:val="24"/>
          <w:szCs w:val="24"/>
        </w:rPr>
        <w:t>worldwide</w:t>
      </w:r>
      <w:r w:rsidRPr="00A95CB6">
        <w:rPr>
          <w:rFonts w:ascii="Times New Roman" w:eastAsia="Times New Roman" w:hAnsi="Times New Roman" w:cs="Times New Roman"/>
          <w:sz w:val="24"/>
          <w:szCs w:val="24"/>
        </w:rPr>
        <w:t xml:space="preserve"> shutdown have </w:t>
      </w:r>
      <w:r w:rsidR="003F5CFB">
        <w:rPr>
          <w:rFonts w:ascii="Times New Roman" w:eastAsia="Times New Roman" w:hAnsi="Times New Roman" w:cs="Times New Roman"/>
          <w:sz w:val="24"/>
          <w:szCs w:val="24"/>
        </w:rPr>
        <w:t>damaged</w:t>
      </w:r>
      <w:r w:rsidRPr="00A95CB6">
        <w:rPr>
          <w:rFonts w:ascii="Times New Roman" w:eastAsia="Times New Roman" w:hAnsi="Times New Roman" w:cs="Times New Roman"/>
          <w:sz w:val="24"/>
          <w:szCs w:val="24"/>
        </w:rPr>
        <w:t xml:space="preserve"> several Sainsbury's locations in the United Kingdom to </w:t>
      </w:r>
      <w:r w:rsidR="001D02CC">
        <w:rPr>
          <w:rFonts w:ascii="Times New Roman" w:eastAsia="Times New Roman" w:hAnsi="Times New Roman" w:cs="Times New Roman"/>
          <w:sz w:val="24"/>
          <w:szCs w:val="24"/>
        </w:rPr>
        <w:t>shutdown</w:t>
      </w:r>
      <w:r w:rsidRPr="00A95CB6">
        <w:rPr>
          <w:rFonts w:ascii="Times New Roman" w:eastAsia="Times New Roman" w:hAnsi="Times New Roman" w:cs="Times New Roman"/>
          <w:sz w:val="24"/>
          <w:szCs w:val="24"/>
        </w:rPr>
        <w:t xml:space="preserve">, </w:t>
      </w:r>
      <w:r w:rsidR="001C0350">
        <w:rPr>
          <w:rFonts w:ascii="Times New Roman" w:eastAsia="Times New Roman" w:hAnsi="Times New Roman" w:cs="Times New Roman"/>
          <w:sz w:val="24"/>
          <w:szCs w:val="24"/>
        </w:rPr>
        <w:t>eventually it minimised</w:t>
      </w:r>
      <w:r w:rsidRPr="00A95CB6">
        <w:rPr>
          <w:rFonts w:ascii="Times New Roman" w:eastAsia="Times New Roman" w:hAnsi="Times New Roman" w:cs="Times New Roman"/>
          <w:sz w:val="24"/>
          <w:szCs w:val="24"/>
        </w:rPr>
        <w:t xml:space="preserve"> the firm's net profit</w:t>
      </w:r>
      <w:r w:rsidRPr="00A95CB6">
        <w:rPr>
          <w:rFonts w:ascii="Times New Roman" w:eastAsia="Times New Roman" w:hAnsi="Times New Roman" w:cs="Times New Roman"/>
          <w:sz w:val="24"/>
          <w:szCs w:val="24"/>
        </w:rPr>
        <w:t xml:space="preserve"> by three point two per cent and thirty-two per cent</w:t>
      </w:r>
      <w:r w:rsidRPr="00A95CB6">
        <w:rPr>
          <w:rFonts w:ascii="Times New Roman" w:eastAsia="Times New Roman" w:hAnsi="Times New Roman" w:cs="Times New Roman"/>
          <w:sz w:val="24"/>
          <w:szCs w:val="24"/>
        </w:rPr>
        <w:t xml:space="preserve">. </w:t>
      </w:r>
      <w:r w:rsidR="00DD7AF3">
        <w:rPr>
          <w:rFonts w:ascii="Times New Roman" w:eastAsia="Times New Roman" w:hAnsi="Times New Roman" w:cs="Times New Roman"/>
          <w:sz w:val="24"/>
          <w:szCs w:val="24"/>
        </w:rPr>
        <w:t>After the outbreak, a period of decreased security started, which decreased the typical user’s willingness to spend money.</w:t>
      </w:r>
    </w:p>
    <w:p w14:paraId="4C99ECEA" w14:textId="7DA230D9" w:rsidR="0088660B" w:rsidRPr="0088660B" w:rsidRDefault="00820E8A" w:rsidP="0088660B">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world is progressing as a result of technological development. Some firms are developing oneself as gigantic enterprises by expanding their industries</w:t>
      </w:r>
      <w:r w:rsidR="00651086" w:rsidRPr="00A95CB6">
        <w:rPr>
          <w:rFonts w:ascii="Times New Roman" w:eastAsia="Times New Roman" w:hAnsi="Times New Roman" w:cs="Times New Roman"/>
          <w:sz w:val="24"/>
          <w:szCs w:val="24"/>
        </w:rPr>
        <w:t xml:space="preserve"> (Matthew, 2019). The</w:t>
      </w:r>
      <w:r w:rsidR="00651086" w:rsidRPr="00A95CB6">
        <w:rPr>
          <w:rFonts w:ascii="Times New Roman" w:eastAsia="Times New Roman" w:hAnsi="Times New Roman" w:cs="Times New Roman"/>
          <w:sz w:val="24"/>
          <w:szCs w:val="24"/>
        </w:rPr>
        <w:t xml:space="preserve"> legislation and rules vary from </w:t>
      </w:r>
      <w:r w:rsidR="0009409F">
        <w:rPr>
          <w:rFonts w:ascii="Times New Roman" w:eastAsia="Times New Roman" w:hAnsi="Times New Roman" w:cs="Times New Roman"/>
          <w:sz w:val="24"/>
          <w:szCs w:val="24"/>
        </w:rPr>
        <w:t>region</w:t>
      </w:r>
      <w:r w:rsidR="00651086" w:rsidRPr="00A95CB6">
        <w:rPr>
          <w:rFonts w:ascii="Times New Roman" w:eastAsia="Times New Roman" w:hAnsi="Times New Roman" w:cs="Times New Roman"/>
          <w:sz w:val="24"/>
          <w:szCs w:val="24"/>
        </w:rPr>
        <w:t xml:space="preserve"> to </w:t>
      </w:r>
      <w:r w:rsidR="0009409F">
        <w:rPr>
          <w:rFonts w:ascii="Times New Roman" w:eastAsia="Times New Roman" w:hAnsi="Times New Roman" w:cs="Times New Roman"/>
          <w:sz w:val="24"/>
          <w:szCs w:val="24"/>
        </w:rPr>
        <w:t>region</w:t>
      </w:r>
      <w:r w:rsidR="00651086" w:rsidRPr="00A95CB6">
        <w:rPr>
          <w:rFonts w:ascii="Times New Roman" w:eastAsia="Times New Roman" w:hAnsi="Times New Roman" w:cs="Times New Roman"/>
          <w:sz w:val="24"/>
          <w:szCs w:val="24"/>
        </w:rPr>
        <w:t xml:space="preserve"> </w:t>
      </w:r>
      <w:r w:rsidR="00E93F72">
        <w:rPr>
          <w:rFonts w:ascii="Times New Roman" w:eastAsia="Times New Roman" w:hAnsi="Times New Roman" w:cs="Times New Roman"/>
          <w:sz w:val="24"/>
          <w:szCs w:val="24"/>
        </w:rPr>
        <w:t xml:space="preserve">entails a </w:t>
      </w:r>
      <w:r w:rsidR="009A16D1">
        <w:rPr>
          <w:rFonts w:ascii="Times New Roman" w:eastAsia="Times New Roman" w:hAnsi="Times New Roman" w:cs="Times New Roman"/>
          <w:sz w:val="24"/>
          <w:szCs w:val="24"/>
        </w:rPr>
        <w:t>significant threat</w:t>
      </w:r>
      <w:r w:rsidR="00651086" w:rsidRPr="00A95CB6">
        <w:rPr>
          <w:rFonts w:ascii="Times New Roman" w:eastAsia="Times New Roman" w:hAnsi="Times New Roman" w:cs="Times New Roman"/>
          <w:sz w:val="24"/>
          <w:szCs w:val="24"/>
        </w:rPr>
        <w:t xml:space="preserve"> to the firm's protected framework and </w:t>
      </w:r>
      <w:r w:rsidR="0088660B">
        <w:rPr>
          <w:rFonts w:ascii="Times New Roman" w:eastAsia="Times New Roman" w:hAnsi="Times New Roman" w:cs="Times New Roman"/>
          <w:sz w:val="24"/>
          <w:szCs w:val="24"/>
        </w:rPr>
        <w:t>capabilities to develop.</w:t>
      </w:r>
    </w:p>
    <w:p w14:paraId="20626B46" w14:textId="575E863B" w:rsidR="008A574B" w:rsidRPr="00A95CB6" w:rsidRDefault="001651F8">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company is in actual risk for enterprises</w:t>
      </w:r>
      <w:r w:rsidR="00651086" w:rsidRPr="00A95CB6">
        <w:rPr>
          <w:rFonts w:ascii="Times New Roman" w:eastAsia="Times New Roman" w:hAnsi="Times New Roman" w:cs="Times New Roman"/>
          <w:sz w:val="24"/>
          <w:szCs w:val="24"/>
        </w:rPr>
        <w:t xml:space="preserve"> competing</w:t>
      </w:r>
      <w:r w:rsidR="00651086" w:rsidRPr="00A95CB6">
        <w:rPr>
          <w:rFonts w:ascii="Times New Roman" w:eastAsia="Times New Roman" w:hAnsi="Times New Roman" w:cs="Times New Roman"/>
          <w:sz w:val="24"/>
          <w:szCs w:val="24"/>
        </w:rPr>
        <w:t xml:space="preserve"> and forming rivals creating the latest technology. </w:t>
      </w:r>
      <w:r w:rsidR="00651086" w:rsidRPr="00A95CB6">
        <w:rPr>
          <w:rFonts w:ascii="Times New Roman" w:eastAsia="Times New Roman" w:hAnsi="Times New Roman" w:cs="Times New Roman"/>
          <w:sz w:val="24"/>
          <w:szCs w:val="24"/>
        </w:rPr>
        <w:t xml:space="preserve">Nonetheless, the </w:t>
      </w:r>
      <w:r w:rsidR="0030696A">
        <w:rPr>
          <w:rFonts w:ascii="Times New Roman" w:eastAsia="Times New Roman" w:hAnsi="Times New Roman" w:cs="Times New Roman"/>
          <w:sz w:val="24"/>
          <w:szCs w:val="24"/>
        </w:rPr>
        <w:t>particular</w:t>
      </w:r>
      <w:r w:rsidR="00651086" w:rsidRPr="00A95CB6">
        <w:rPr>
          <w:rFonts w:ascii="Times New Roman" w:eastAsia="Times New Roman" w:hAnsi="Times New Roman" w:cs="Times New Roman"/>
          <w:sz w:val="24"/>
          <w:szCs w:val="24"/>
        </w:rPr>
        <w:t xml:space="preserve"> competitions </w:t>
      </w:r>
      <w:r w:rsidR="0030696A">
        <w:rPr>
          <w:rFonts w:ascii="Times New Roman" w:eastAsia="Times New Roman" w:hAnsi="Times New Roman" w:cs="Times New Roman"/>
          <w:sz w:val="24"/>
          <w:szCs w:val="24"/>
        </w:rPr>
        <w:t>puts</w:t>
      </w:r>
      <w:r w:rsidR="00651086" w:rsidRPr="00A95CB6">
        <w:rPr>
          <w:rFonts w:ascii="Times New Roman" w:eastAsia="Times New Roman" w:hAnsi="Times New Roman" w:cs="Times New Roman"/>
          <w:sz w:val="24"/>
          <w:szCs w:val="24"/>
        </w:rPr>
        <w:t xml:space="preserve"> a </w:t>
      </w:r>
      <w:r w:rsidR="0030696A">
        <w:rPr>
          <w:rFonts w:ascii="Times New Roman" w:eastAsia="Times New Roman" w:hAnsi="Times New Roman" w:cs="Times New Roman"/>
          <w:sz w:val="24"/>
          <w:szCs w:val="24"/>
        </w:rPr>
        <w:t>better</w:t>
      </w:r>
      <w:r w:rsidR="00651086" w:rsidRPr="00A95CB6">
        <w:rPr>
          <w:rFonts w:ascii="Times New Roman" w:eastAsia="Times New Roman" w:hAnsi="Times New Roman" w:cs="Times New Roman"/>
          <w:sz w:val="24"/>
          <w:szCs w:val="24"/>
        </w:rPr>
        <w:t xml:space="preserve"> </w:t>
      </w:r>
      <w:r w:rsidR="0030696A">
        <w:rPr>
          <w:rFonts w:ascii="Times New Roman" w:eastAsia="Times New Roman" w:hAnsi="Times New Roman" w:cs="Times New Roman"/>
          <w:sz w:val="24"/>
          <w:szCs w:val="24"/>
        </w:rPr>
        <w:t>part</w:t>
      </w:r>
      <w:r w:rsidR="00651086" w:rsidRPr="00A95CB6">
        <w:rPr>
          <w:rFonts w:ascii="Times New Roman" w:eastAsia="Times New Roman" w:hAnsi="Times New Roman" w:cs="Times New Roman"/>
          <w:sz w:val="24"/>
          <w:szCs w:val="24"/>
        </w:rPr>
        <w:t xml:space="preserve"> of t</w:t>
      </w:r>
      <w:r w:rsidR="00651086" w:rsidRPr="00A95CB6">
        <w:rPr>
          <w:rFonts w:ascii="Times New Roman" w:eastAsia="Times New Roman" w:hAnsi="Times New Roman" w:cs="Times New Roman"/>
          <w:sz w:val="24"/>
          <w:szCs w:val="24"/>
        </w:rPr>
        <w:t xml:space="preserve">he </w:t>
      </w:r>
      <w:r w:rsidR="001317C7">
        <w:rPr>
          <w:rFonts w:ascii="Times New Roman" w:eastAsia="Times New Roman" w:hAnsi="Times New Roman" w:cs="Times New Roman"/>
          <w:sz w:val="24"/>
          <w:szCs w:val="24"/>
        </w:rPr>
        <w:t>marketplaces</w:t>
      </w:r>
      <w:r w:rsidR="00651086" w:rsidRPr="00A95CB6">
        <w:rPr>
          <w:rFonts w:ascii="Times New Roman" w:eastAsia="Times New Roman" w:hAnsi="Times New Roman" w:cs="Times New Roman"/>
          <w:sz w:val="24"/>
          <w:szCs w:val="24"/>
        </w:rPr>
        <w:t xml:space="preserve"> desire. </w:t>
      </w:r>
    </w:p>
    <w:p w14:paraId="7ABA1AB1" w14:textId="77777777" w:rsidR="008A574B" w:rsidRPr="00A95CB6" w:rsidRDefault="00651086">
      <w:pPr>
        <w:spacing w:line="360" w:lineRule="auto"/>
        <w:jc w:val="both"/>
        <w:rPr>
          <w:rFonts w:ascii="Times New Roman" w:eastAsia="Times New Roman" w:hAnsi="Times New Roman" w:cs="Times New Roman"/>
          <w:b/>
          <w:sz w:val="24"/>
          <w:szCs w:val="24"/>
        </w:rPr>
      </w:pPr>
      <w:r w:rsidRPr="00A95CB6">
        <w:rPr>
          <w:rFonts w:ascii="Times New Roman" w:eastAsia="Times New Roman" w:hAnsi="Times New Roman" w:cs="Times New Roman"/>
          <w:b/>
          <w:sz w:val="24"/>
          <w:szCs w:val="24"/>
        </w:rPr>
        <w:t xml:space="preserve">Porter's five force </w:t>
      </w:r>
    </w:p>
    <w:p w14:paraId="509EF654" w14:textId="77777777" w:rsidR="008A574B" w:rsidRPr="00A95CB6"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b/>
          <w:sz w:val="24"/>
          <w:szCs w:val="24"/>
        </w:rPr>
        <w:t>The threat</w:t>
      </w:r>
      <w:r w:rsidRPr="00A95CB6">
        <w:rPr>
          <w:rFonts w:ascii="Times New Roman" w:eastAsia="Times New Roman" w:hAnsi="Times New Roman" w:cs="Times New Roman"/>
          <w:b/>
          <w:i/>
          <w:sz w:val="24"/>
          <w:szCs w:val="24"/>
        </w:rPr>
        <w:t xml:space="preserve"> of new entrants</w:t>
      </w:r>
    </w:p>
    <w:p w14:paraId="7D5CE26F"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lastRenderedPageBreak/>
        <w:t xml:space="preserve">The risk of getting new business in the market is </w:t>
      </w:r>
      <w:r w:rsidRPr="00A95CB6">
        <w:rPr>
          <w:rFonts w:ascii="Times New Roman" w:eastAsia="Times New Roman" w:hAnsi="Times New Roman" w:cs="Times New Roman"/>
          <w:b/>
          <w:i/>
          <w:sz w:val="24"/>
          <w:szCs w:val="24"/>
        </w:rPr>
        <w:t>low</w:t>
      </w:r>
      <w:r w:rsidRPr="00A95CB6">
        <w:rPr>
          <w:rFonts w:ascii="Times New Roman" w:eastAsia="Times New Roman" w:hAnsi="Times New Roman" w:cs="Times New Roman"/>
          <w:sz w:val="24"/>
          <w:szCs w:val="24"/>
        </w:rPr>
        <w:t>. Access into the grocery retail sector has been associated with many obstacles. Interestingly, the industry contributes significant</w:t>
      </w:r>
      <w:r w:rsidRPr="00A95CB6">
        <w:rPr>
          <w:rFonts w:ascii="Times New Roman" w:eastAsia="Times New Roman" w:hAnsi="Times New Roman" w:cs="Times New Roman"/>
          <w:sz w:val="24"/>
          <w:szCs w:val="24"/>
        </w:rPr>
        <w:t xml:space="preserve">ly to the UK income, implying that newcomers must make a significant expenditure. </w:t>
      </w:r>
    </w:p>
    <w:p w14:paraId="6F67A812" w14:textId="77777777" w:rsidR="008A574B" w:rsidRPr="00A95CB6"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b/>
          <w:i/>
          <w:sz w:val="24"/>
          <w:szCs w:val="24"/>
        </w:rPr>
        <w:t>Power of buyers</w:t>
      </w:r>
    </w:p>
    <w:p w14:paraId="76A79C2B" w14:textId="4975FE6A" w:rsidR="008A574B" w:rsidRPr="00FC5077"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sz w:val="24"/>
          <w:szCs w:val="24"/>
        </w:rPr>
        <w:t xml:space="preserve">In the UK grocery </w:t>
      </w:r>
      <w:r w:rsidR="00BC0A13">
        <w:rPr>
          <w:rFonts w:ascii="Times New Roman" w:eastAsia="Times New Roman" w:hAnsi="Times New Roman" w:cs="Times New Roman"/>
          <w:sz w:val="24"/>
          <w:szCs w:val="24"/>
        </w:rPr>
        <w:t>supermarket sector, Sainsbury</w:t>
      </w:r>
      <w:r w:rsidRPr="00A95CB6">
        <w:rPr>
          <w:rFonts w:ascii="Times New Roman" w:eastAsia="Times New Roman" w:hAnsi="Times New Roman" w:cs="Times New Roman"/>
          <w:sz w:val="24"/>
          <w:szCs w:val="24"/>
        </w:rPr>
        <w:t xml:space="preserve"> clients have </w:t>
      </w:r>
      <w:r w:rsidR="00FC5077">
        <w:rPr>
          <w:rFonts w:ascii="Times New Roman" w:eastAsia="Times New Roman" w:hAnsi="Times New Roman" w:cs="Times New Roman"/>
          <w:b/>
          <w:i/>
          <w:sz w:val="24"/>
          <w:szCs w:val="24"/>
        </w:rPr>
        <w:t>sufficient</w:t>
      </w:r>
      <w:r w:rsidRPr="00A95CB6">
        <w:rPr>
          <w:rFonts w:ascii="Times New Roman" w:eastAsia="Times New Roman" w:hAnsi="Times New Roman" w:cs="Times New Roman"/>
          <w:b/>
          <w:i/>
          <w:sz w:val="24"/>
          <w:szCs w:val="24"/>
        </w:rPr>
        <w:t xml:space="preserve"> </w:t>
      </w:r>
      <w:r w:rsidR="00FC5077">
        <w:rPr>
          <w:rFonts w:ascii="Times New Roman" w:eastAsia="Times New Roman" w:hAnsi="Times New Roman" w:cs="Times New Roman"/>
          <w:b/>
          <w:i/>
          <w:sz w:val="24"/>
          <w:szCs w:val="24"/>
        </w:rPr>
        <w:t>buying</w:t>
      </w:r>
      <w:r w:rsidRPr="00A95CB6">
        <w:rPr>
          <w:rFonts w:ascii="Times New Roman" w:eastAsia="Times New Roman" w:hAnsi="Times New Roman" w:cs="Times New Roman"/>
          <w:sz w:val="24"/>
          <w:szCs w:val="24"/>
        </w:rPr>
        <w:t xml:space="preserve"> </w:t>
      </w:r>
      <w:r w:rsidR="00730EAE">
        <w:rPr>
          <w:rFonts w:ascii="Times New Roman" w:eastAsia="Times New Roman" w:hAnsi="Times New Roman" w:cs="Times New Roman"/>
          <w:sz w:val="24"/>
          <w:szCs w:val="24"/>
        </w:rPr>
        <w:t>capabilities</w:t>
      </w:r>
      <w:r w:rsidRPr="00A95CB6">
        <w:rPr>
          <w:rFonts w:ascii="Times New Roman" w:eastAsia="Times New Roman" w:hAnsi="Times New Roman" w:cs="Times New Roman"/>
          <w:sz w:val="24"/>
          <w:szCs w:val="24"/>
        </w:rPr>
        <w:t xml:space="preserve">. This is </w:t>
      </w:r>
      <w:r w:rsidR="00856BAE">
        <w:rPr>
          <w:rFonts w:ascii="Times New Roman" w:eastAsia="Times New Roman" w:hAnsi="Times New Roman" w:cs="Times New Roman"/>
          <w:sz w:val="24"/>
          <w:szCs w:val="24"/>
        </w:rPr>
        <w:t>because of the</w:t>
      </w:r>
      <w:r w:rsidRPr="00A95CB6">
        <w:rPr>
          <w:rFonts w:ascii="Times New Roman" w:eastAsia="Times New Roman" w:hAnsi="Times New Roman" w:cs="Times New Roman"/>
          <w:sz w:val="24"/>
          <w:szCs w:val="24"/>
        </w:rPr>
        <w:t xml:space="preserve"> </w:t>
      </w:r>
      <w:r w:rsidR="004132B5">
        <w:rPr>
          <w:rFonts w:ascii="Times New Roman" w:eastAsia="Times New Roman" w:hAnsi="Times New Roman" w:cs="Times New Roman"/>
          <w:sz w:val="24"/>
          <w:szCs w:val="24"/>
        </w:rPr>
        <w:t>opponent</w:t>
      </w:r>
      <w:r w:rsidRPr="00A95CB6">
        <w:rPr>
          <w:rFonts w:ascii="Times New Roman" w:eastAsia="Times New Roman" w:hAnsi="Times New Roman" w:cs="Times New Roman"/>
          <w:sz w:val="24"/>
          <w:szCs w:val="24"/>
        </w:rPr>
        <w:t xml:space="preserve"> </w:t>
      </w:r>
      <w:r w:rsidR="004132B5">
        <w:rPr>
          <w:rFonts w:ascii="Times New Roman" w:eastAsia="Times New Roman" w:hAnsi="Times New Roman" w:cs="Times New Roman"/>
          <w:sz w:val="24"/>
          <w:szCs w:val="24"/>
        </w:rPr>
        <w:t>supermarkets</w:t>
      </w:r>
      <w:r w:rsidRPr="00A95CB6">
        <w:rPr>
          <w:rFonts w:ascii="Times New Roman" w:eastAsia="Times New Roman" w:hAnsi="Times New Roman" w:cs="Times New Roman"/>
          <w:sz w:val="24"/>
          <w:szCs w:val="24"/>
        </w:rPr>
        <w:t xml:space="preserve"> li</w:t>
      </w:r>
      <w:r w:rsidRPr="00A95CB6">
        <w:rPr>
          <w:rFonts w:ascii="Times New Roman" w:eastAsia="Times New Roman" w:hAnsi="Times New Roman" w:cs="Times New Roman"/>
          <w:sz w:val="24"/>
          <w:szCs w:val="24"/>
        </w:rPr>
        <w:t xml:space="preserve">ke Walmart, Asda, and Tesco. This </w:t>
      </w:r>
      <w:r w:rsidR="001C1475">
        <w:rPr>
          <w:rFonts w:ascii="Times New Roman" w:eastAsia="Times New Roman" w:hAnsi="Times New Roman" w:cs="Times New Roman"/>
          <w:sz w:val="24"/>
          <w:szCs w:val="24"/>
        </w:rPr>
        <w:t>asserts</w:t>
      </w:r>
      <w:r w:rsidRPr="00A95CB6">
        <w:rPr>
          <w:rFonts w:ascii="Times New Roman" w:eastAsia="Times New Roman" w:hAnsi="Times New Roman" w:cs="Times New Roman"/>
          <w:sz w:val="24"/>
          <w:szCs w:val="24"/>
        </w:rPr>
        <w:t xml:space="preserve"> that clients' solid </w:t>
      </w:r>
      <w:r w:rsidR="008F4C31">
        <w:rPr>
          <w:rFonts w:ascii="Times New Roman" w:eastAsia="Times New Roman" w:hAnsi="Times New Roman" w:cs="Times New Roman"/>
          <w:sz w:val="24"/>
          <w:szCs w:val="24"/>
        </w:rPr>
        <w:t>foundation</w:t>
      </w:r>
      <w:r w:rsidRPr="00A95CB6">
        <w:rPr>
          <w:rFonts w:ascii="Times New Roman" w:eastAsia="Times New Roman" w:hAnsi="Times New Roman" w:cs="Times New Roman"/>
          <w:sz w:val="24"/>
          <w:szCs w:val="24"/>
        </w:rPr>
        <w:t xml:space="preserve"> allows them to </w:t>
      </w:r>
      <w:r w:rsidR="00ED3117">
        <w:rPr>
          <w:rFonts w:ascii="Times New Roman" w:eastAsia="Times New Roman" w:hAnsi="Times New Roman" w:cs="Times New Roman"/>
          <w:sz w:val="24"/>
          <w:szCs w:val="24"/>
        </w:rPr>
        <w:t>buy</w:t>
      </w:r>
      <w:r w:rsidRPr="00A95CB6">
        <w:rPr>
          <w:rFonts w:ascii="Times New Roman" w:eastAsia="Times New Roman" w:hAnsi="Times New Roman" w:cs="Times New Roman"/>
          <w:sz w:val="24"/>
          <w:szCs w:val="24"/>
        </w:rPr>
        <w:t xml:space="preserve"> at rival stores (McHenry, 2020). </w:t>
      </w:r>
    </w:p>
    <w:p w14:paraId="171F118A" w14:textId="77777777" w:rsidR="008A574B" w:rsidRPr="00A95CB6"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b/>
          <w:i/>
          <w:sz w:val="24"/>
          <w:szCs w:val="24"/>
        </w:rPr>
        <w:t>Power of suppliers</w:t>
      </w:r>
    </w:p>
    <w:p w14:paraId="1DF08E9C"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The </w:t>
      </w:r>
      <w:r w:rsidRPr="00A95CB6">
        <w:rPr>
          <w:rFonts w:ascii="Times New Roman" w:eastAsia="Times New Roman" w:hAnsi="Times New Roman" w:cs="Times New Roman"/>
          <w:b/>
          <w:i/>
          <w:sz w:val="24"/>
          <w:szCs w:val="24"/>
        </w:rPr>
        <w:t>limited</w:t>
      </w:r>
      <w:r w:rsidRPr="00A95CB6">
        <w:rPr>
          <w:rFonts w:ascii="Times New Roman" w:eastAsia="Times New Roman" w:hAnsi="Times New Roman" w:cs="Times New Roman"/>
          <w:sz w:val="24"/>
          <w:szCs w:val="24"/>
        </w:rPr>
        <w:t xml:space="preserve"> bargaining strength of the suppliers could well be caused by the wide range of suppliers already ac</w:t>
      </w:r>
      <w:r w:rsidRPr="00A95CB6">
        <w:rPr>
          <w:rFonts w:ascii="Times New Roman" w:eastAsia="Times New Roman" w:hAnsi="Times New Roman" w:cs="Times New Roman"/>
          <w:sz w:val="24"/>
          <w:szCs w:val="24"/>
        </w:rPr>
        <w:t xml:space="preserve">tive in the same market. It means that unless its existing suppliers disobey, Sainsbury may switch and purchase from outside suppliers. </w:t>
      </w:r>
    </w:p>
    <w:p w14:paraId="309BC858" w14:textId="77777777" w:rsidR="008A574B" w:rsidRPr="00A95CB6"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b/>
          <w:i/>
          <w:sz w:val="24"/>
          <w:szCs w:val="24"/>
        </w:rPr>
        <w:t>Threat of substitute</w:t>
      </w:r>
    </w:p>
    <w:p w14:paraId="6361B15B" w14:textId="2D7746D0"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As a retailer, Sainsbury is up against competitive rivalry from its opponents and </w:t>
      </w:r>
      <w:r w:rsidR="000F4302">
        <w:rPr>
          <w:rFonts w:ascii="Times New Roman" w:eastAsia="Times New Roman" w:hAnsi="Times New Roman" w:cs="Times New Roman"/>
          <w:sz w:val="24"/>
          <w:szCs w:val="24"/>
        </w:rPr>
        <w:t>supermarket</w:t>
      </w:r>
      <w:r w:rsidRPr="00A95CB6">
        <w:rPr>
          <w:rFonts w:ascii="Times New Roman" w:eastAsia="Times New Roman" w:hAnsi="Times New Roman" w:cs="Times New Roman"/>
          <w:sz w:val="24"/>
          <w:szCs w:val="24"/>
        </w:rPr>
        <w:t xml:space="preserve"> in oth</w:t>
      </w:r>
      <w:r w:rsidRPr="00A95CB6">
        <w:rPr>
          <w:rFonts w:ascii="Times New Roman" w:eastAsia="Times New Roman" w:hAnsi="Times New Roman" w:cs="Times New Roman"/>
          <w:sz w:val="24"/>
          <w:szCs w:val="24"/>
        </w:rPr>
        <w:t xml:space="preserve">er </w:t>
      </w:r>
      <w:r w:rsidR="000F4302">
        <w:rPr>
          <w:rFonts w:ascii="Times New Roman" w:eastAsia="Times New Roman" w:hAnsi="Times New Roman" w:cs="Times New Roman"/>
          <w:sz w:val="24"/>
          <w:szCs w:val="24"/>
        </w:rPr>
        <w:t>marketplace</w:t>
      </w:r>
      <w:r w:rsidRPr="00A95CB6">
        <w:rPr>
          <w:rFonts w:ascii="Times New Roman" w:eastAsia="Times New Roman" w:hAnsi="Times New Roman" w:cs="Times New Roman"/>
          <w:sz w:val="24"/>
          <w:szCs w:val="24"/>
        </w:rPr>
        <w:t xml:space="preserve">. </w:t>
      </w:r>
      <w:r w:rsidR="00246533">
        <w:rPr>
          <w:rFonts w:ascii="Times New Roman" w:eastAsia="Times New Roman" w:hAnsi="Times New Roman" w:cs="Times New Roman"/>
          <w:sz w:val="24"/>
          <w:szCs w:val="24"/>
        </w:rPr>
        <w:t>Such opponents</w:t>
      </w:r>
      <w:r w:rsidRPr="00A95CB6">
        <w:rPr>
          <w:rFonts w:ascii="Times New Roman" w:eastAsia="Times New Roman" w:hAnsi="Times New Roman" w:cs="Times New Roman"/>
          <w:sz w:val="24"/>
          <w:szCs w:val="24"/>
        </w:rPr>
        <w:t xml:space="preserve"> offer </w:t>
      </w:r>
      <w:r w:rsidR="00481421">
        <w:rPr>
          <w:rFonts w:ascii="Times New Roman" w:eastAsia="Times New Roman" w:hAnsi="Times New Roman" w:cs="Times New Roman"/>
          <w:sz w:val="24"/>
          <w:szCs w:val="24"/>
        </w:rPr>
        <w:t>everyday essentials</w:t>
      </w:r>
      <w:r w:rsidRPr="00A95CB6">
        <w:rPr>
          <w:rFonts w:ascii="Times New Roman" w:eastAsia="Times New Roman" w:hAnsi="Times New Roman" w:cs="Times New Roman"/>
          <w:sz w:val="24"/>
          <w:szCs w:val="24"/>
        </w:rPr>
        <w:t xml:space="preserve"> and nutrition replacements, therefore involved in manufacturing </w:t>
      </w:r>
      <w:r w:rsidRPr="00A95CB6">
        <w:rPr>
          <w:rFonts w:ascii="Times New Roman" w:eastAsia="Times New Roman" w:hAnsi="Times New Roman" w:cs="Times New Roman"/>
          <w:b/>
          <w:i/>
          <w:sz w:val="24"/>
          <w:szCs w:val="24"/>
        </w:rPr>
        <w:t>intense</w:t>
      </w:r>
      <w:r w:rsidRPr="00A95CB6">
        <w:rPr>
          <w:rFonts w:ascii="Times New Roman" w:eastAsia="Times New Roman" w:hAnsi="Times New Roman" w:cs="Times New Roman"/>
          <w:sz w:val="24"/>
          <w:szCs w:val="24"/>
        </w:rPr>
        <w:t xml:space="preserve"> rivalry. </w:t>
      </w:r>
    </w:p>
    <w:p w14:paraId="35DDE4A6" w14:textId="77777777" w:rsidR="008A574B" w:rsidRPr="00A95CB6"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b/>
          <w:i/>
          <w:sz w:val="24"/>
          <w:szCs w:val="24"/>
        </w:rPr>
        <w:t>Competitive rivalry</w:t>
      </w:r>
    </w:p>
    <w:p w14:paraId="1C99800F"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Given the relatively </w:t>
      </w:r>
      <w:r w:rsidRPr="00A95CB6">
        <w:rPr>
          <w:rFonts w:ascii="Times New Roman" w:eastAsia="Times New Roman" w:hAnsi="Times New Roman" w:cs="Times New Roman"/>
          <w:b/>
          <w:i/>
          <w:sz w:val="24"/>
          <w:szCs w:val="24"/>
        </w:rPr>
        <w:t>strong</w:t>
      </w:r>
      <w:r w:rsidRPr="00A95CB6">
        <w:rPr>
          <w:rFonts w:ascii="Times New Roman" w:eastAsia="Times New Roman" w:hAnsi="Times New Roman" w:cs="Times New Roman"/>
          <w:sz w:val="24"/>
          <w:szCs w:val="24"/>
        </w:rPr>
        <w:t xml:space="preserve"> UK retail sector, the corporation must contend with stiff opposition f</w:t>
      </w:r>
      <w:r w:rsidRPr="00A95CB6">
        <w:rPr>
          <w:rFonts w:ascii="Times New Roman" w:eastAsia="Times New Roman" w:hAnsi="Times New Roman" w:cs="Times New Roman"/>
          <w:sz w:val="24"/>
          <w:szCs w:val="24"/>
        </w:rPr>
        <w:t>rom other retailers selling comparable goods. Nonetheless, the business has recently developed new strategies enabling its standing to expand, which has been accomplished through a merger with Asda, which Walmart manages (Mun, 2021). Due to the economic se</w:t>
      </w:r>
      <w:r w:rsidRPr="00A95CB6">
        <w:rPr>
          <w:rFonts w:ascii="Times New Roman" w:eastAsia="Times New Roman" w:hAnsi="Times New Roman" w:cs="Times New Roman"/>
          <w:sz w:val="24"/>
          <w:szCs w:val="24"/>
        </w:rPr>
        <w:t xml:space="preserve">gment gain brought about by the merger with Asda, it now dominates in revenue and expansion, resulting in a more significant profit margin. </w:t>
      </w:r>
    </w:p>
    <w:p w14:paraId="47D28B6D" w14:textId="77777777" w:rsidR="008A574B" w:rsidRPr="00A95CB6" w:rsidRDefault="00651086">
      <w:pPr>
        <w:pStyle w:val="Heading2"/>
        <w:spacing w:line="360" w:lineRule="auto"/>
        <w:jc w:val="both"/>
        <w:rPr>
          <w:rFonts w:ascii="Times New Roman" w:eastAsia="Times New Roman" w:hAnsi="Times New Roman" w:cs="Times New Roman"/>
          <w:b/>
          <w:sz w:val="24"/>
          <w:szCs w:val="24"/>
        </w:rPr>
      </w:pPr>
      <w:bookmarkStart w:id="6" w:name="_qhzeof4oemrn" w:colFirst="0" w:colLast="0"/>
      <w:bookmarkStart w:id="7" w:name="_Toc110619023"/>
      <w:bookmarkEnd w:id="6"/>
      <w:r w:rsidRPr="00A95CB6">
        <w:rPr>
          <w:rFonts w:ascii="Times New Roman" w:eastAsia="Times New Roman" w:hAnsi="Times New Roman" w:cs="Times New Roman"/>
          <w:b/>
          <w:sz w:val="24"/>
          <w:szCs w:val="24"/>
        </w:rPr>
        <w:t>Value proposition</w:t>
      </w:r>
      <w:bookmarkEnd w:id="7"/>
      <w:r w:rsidRPr="00A95CB6">
        <w:rPr>
          <w:rFonts w:ascii="Times New Roman" w:eastAsia="Times New Roman" w:hAnsi="Times New Roman" w:cs="Times New Roman"/>
          <w:b/>
          <w:sz w:val="24"/>
          <w:szCs w:val="24"/>
        </w:rPr>
        <w:t xml:space="preserve"> </w:t>
      </w:r>
    </w:p>
    <w:p w14:paraId="733BB57A"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Sainsbury maintains the large calibre of its offerings by continuing to offer top-tier goods at </w:t>
      </w:r>
      <w:r w:rsidRPr="00A95CB6">
        <w:rPr>
          <w:rFonts w:ascii="Times New Roman" w:eastAsia="Times New Roman" w:hAnsi="Times New Roman" w:cs="Times New Roman"/>
          <w:sz w:val="24"/>
          <w:szCs w:val="24"/>
        </w:rPr>
        <w:t xml:space="preserve">a reasonable cost to immaculately maintained accommodations with a pleasing look through fast delivery and welcoming personnel. To deliver high-quality products to the consumer, Sainsbury makes sure that all of its vendors have undergone evaluation by the </w:t>
      </w:r>
      <w:r w:rsidRPr="00A95CB6">
        <w:rPr>
          <w:rFonts w:ascii="Times New Roman" w:eastAsia="Times New Roman" w:hAnsi="Times New Roman" w:cs="Times New Roman"/>
          <w:sz w:val="24"/>
          <w:szCs w:val="24"/>
        </w:rPr>
        <w:t>High - level Framework. It has various costs that are appropriate for multiple consumer types. Sainsbury charges a lot because they generate higher goods. Furthermore, it also provides an extensive range of products at a reasonable cost to cater to the dem</w:t>
      </w:r>
      <w:r w:rsidRPr="00A95CB6">
        <w:rPr>
          <w:rFonts w:ascii="Times New Roman" w:eastAsia="Times New Roman" w:hAnsi="Times New Roman" w:cs="Times New Roman"/>
          <w:sz w:val="24"/>
          <w:szCs w:val="24"/>
        </w:rPr>
        <w:t xml:space="preserve">ands of less wealthy customers. </w:t>
      </w:r>
    </w:p>
    <w:p w14:paraId="54AE0434"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Sainsbury retailers aim to earn the patrons' business by superior service to clients and product reliability. It produces exceptional value and products by making it more efficient and cooperatively. To engage more clients,</w:t>
      </w:r>
      <w:r w:rsidRPr="00A95CB6">
        <w:rPr>
          <w:rFonts w:ascii="Times New Roman" w:eastAsia="Times New Roman" w:hAnsi="Times New Roman" w:cs="Times New Roman"/>
          <w:sz w:val="24"/>
          <w:szCs w:val="24"/>
        </w:rPr>
        <w:t xml:space="preserve"> Sainsbury is boosting its development in the non-food industry (Nguyen, 2021). Clients who use the online service can also buy non-food products </w:t>
      </w:r>
      <w:r w:rsidRPr="00A95CB6">
        <w:rPr>
          <w:rFonts w:ascii="Times New Roman" w:eastAsia="Times New Roman" w:hAnsi="Times New Roman" w:cs="Times New Roman"/>
          <w:sz w:val="24"/>
          <w:szCs w:val="24"/>
        </w:rPr>
        <w:lastRenderedPageBreak/>
        <w:t>online. Despite the absence of distinct competitiveness, the organisation has good marketability. From the per</w:t>
      </w:r>
      <w:r w:rsidRPr="00A95CB6">
        <w:rPr>
          <w:rFonts w:ascii="Times New Roman" w:eastAsia="Times New Roman" w:hAnsi="Times New Roman" w:cs="Times New Roman"/>
          <w:sz w:val="24"/>
          <w:szCs w:val="24"/>
        </w:rPr>
        <w:t xml:space="preserve">spective of the consumer, it is challenging to classify them. The business cannot develop a strong market that will set them apart from other retailers regarding accessibility to a range of goods, cost, reliability, and client satisfaction. </w:t>
      </w:r>
    </w:p>
    <w:p w14:paraId="32E41489" w14:textId="77777777" w:rsidR="008A574B" w:rsidRPr="00A95CB6" w:rsidRDefault="00651086">
      <w:pPr>
        <w:pStyle w:val="Heading2"/>
        <w:spacing w:line="360" w:lineRule="auto"/>
        <w:jc w:val="both"/>
      </w:pPr>
      <w:bookmarkStart w:id="8" w:name="_bnkpxszc2dtt" w:colFirst="0" w:colLast="0"/>
      <w:bookmarkStart w:id="9" w:name="_Toc110619024"/>
      <w:bookmarkEnd w:id="8"/>
      <w:r w:rsidRPr="00A95CB6">
        <w:rPr>
          <w:rFonts w:ascii="Times New Roman" w:eastAsia="Times New Roman" w:hAnsi="Times New Roman" w:cs="Times New Roman"/>
          <w:b/>
          <w:sz w:val="24"/>
          <w:szCs w:val="24"/>
        </w:rPr>
        <w:t>Market segment</w:t>
      </w:r>
      <w:r w:rsidRPr="00A95CB6">
        <w:rPr>
          <w:rFonts w:ascii="Times New Roman" w:eastAsia="Times New Roman" w:hAnsi="Times New Roman" w:cs="Times New Roman"/>
          <w:b/>
          <w:sz w:val="24"/>
          <w:szCs w:val="24"/>
        </w:rPr>
        <w:t>ation</w:t>
      </w:r>
      <w:bookmarkEnd w:id="9"/>
      <w:r w:rsidRPr="00A95CB6">
        <w:t xml:space="preserve"> </w:t>
      </w:r>
    </w:p>
    <w:p w14:paraId="72F496D8"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Market segmentation is one of Sainsbury's primary marketing techniques. Segmentation is partitioning a marketplace into distinct customer segments with varying consumer demands. Market segmentation is another name for breaking down a more extensive market </w:t>
      </w:r>
      <w:r w:rsidRPr="00A95CB6">
        <w:rPr>
          <w:rFonts w:ascii="Times New Roman" w:eastAsia="Times New Roman" w:hAnsi="Times New Roman" w:cs="Times New Roman"/>
          <w:sz w:val="24"/>
          <w:szCs w:val="24"/>
        </w:rPr>
        <w:t xml:space="preserve">into separate groups with similar types of customers so that a business may effectively serve its demands. Geographical, demographic, psychographic, and behavioural factors can be used in marketing. </w:t>
      </w:r>
    </w:p>
    <w:p w14:paraId="2C4BDCD3"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Sainsbury has divided up the sector employing nearly eac</w:t>
      </w:r>
      <w:r w:rsidRPr="00A95CB6">
        <w:rPr>
          <w:rFonts w:ascii="Times New Roman" w:eastAsia="Times New Roman" w:hAnsi="Times New Roman" w:cs="Times New Roman"/>
          <w:sz w:val="24"/>
          <w:szCs w:val="24"/>
        </w:rPr>
        <w:t>h one of the factors. For instance, the corporation has locations in practically all UK cities, and its marketplaces have also been divided based on population factors (PASCUCCI, 2022). The demographic category includes dividing a population based on chara</w:t>
      </w:r>
      <w:r w:rsidRPr="00A95CB6">
        <w:rPr>
          <w:rFonts w:ascii="Times New Roman" w:eastAsia="Times New Roman" w:hAnsi="Times New Roman" w:cs="Times New Roman"/>
          <w:sz w:val="24"/>
          <w:szCs w:val="24"/>
        </w:rPr>
        <w:t>cteristics like gender, age, household size, family background, revenue, degree, profession, faith, ethnicity, and region. For Sainsbury, segmentation has shown to be quite beneficial. The company has gained many advantages due to dividing its market, incl</w:t>
      </w:r>
      <w:r w:rsidRPr="00A95CB6">
        <w:rPr>
          <w:rFonts w:ascii="Times New Roman" w:eastAsia="Times New Roman" w:hAnsi="Times New Roman" w:cs="Times New Roman"/>
          <w:sz w:val="24"/>
          <w:szCs w:val="24"/>
        </w:rPr>
        <w:t>uding the ability to increase professionalism, which has improved profitability and growth. The business has additionally been capable of concentrating its assets on the specific market and becoming responsible for observing advancements and foresee modifi</w:t>
      </w:r>
      <w:r w:rsidRPr="00A95CB6">
        <w:rPr>
          <w:rFonts w:ascii="Times New Roman" w:eastAsia="Times New Roman" w:hAnsi="Times New Roman" w:cs="Times New Roman"/>
          <w:sz w:val="24"/>
          <w:szCs w:val="24"/>
        </w:rPr>
        <w:t>cations in the sections from competitions.</w:t>
      </w:r>
    </w:p>
    <w:p w14:paraId="756343F8"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The social fabric, particularly the women, is the primary customer base of Sainsbury. Both their webpage and TV commercials served as the foundation for the justification. To appeal to this demographic, the compan</w:t>
      </w:r>
      <w:r w:rsidRPr="00A95CB6">
        <w:rPr>
          <w:rFonts w:ascii="Times New Roman" w:eastAsia="Times New Roman" w:hAnsi="Times New Roman" w:cs="Times New Roman"/>
          <w:sz w:val="24"/>
          <w:szCs w:val="24"/>
        </w:rPr>
        <w:t>y applies a variety of promotional tactics. The term 'promotional mix' is usually referred to as the 4ps, which describes the union of the item, cost, promotion, and location. Sainsbury makes sure that it is good contains the highest calibre; as an illustr</w:t>
      </w:r>
      <w:r w:rsidRPr="00A95CB6">
        <w:rPr>
          <w:rFonts w:ascii="Times New Roman" w:eastAsia="Times New Roman" w:hAnsi="Times New Roman" w:cs="Times New Roman"/>
          <w:sz w:val="24"/>
          <w:szCs w:val="24"/>
        </w:rPr>
        <w:t>ation, in its grocery business, the farm has been actively pushing the use of healthy ingredients (Rohwer and Topić, 2019). The corporation recruited well-known experts for its promotional campaign to sell the item. The household, particularly the mom, gua</w:t>
      </w:r>
      <w:r w:rsidRPr="00A95CB6">
        <w:rPr>
          <w:rFonts w:ascii="Times New Roman" w:eastAsia="Times New Roman" w:hAnsi="Times New Roman" w:cs="Times New Roman"/>
          <w:sz w:val="24"/>
          <w:szCs w:val="24"/>
        </w:rPr>
        <w:t>rantees that everyone in the place eats healthily. They are the target market for processed goods.</w:t>
      </w:r>
    </w:p>
    <w:p w14:paraId="7C337F92"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The many things that are sold in the businesses each have their logo. Toys, adolescent recreation, and grocery stores all have their icons. Additionally, the</w:t>
      </w:r>
      <w:r w:rsidRPr="00A95CB6">
        <w:rPr>
          <w:rFonts w:ascii="Times New Roman" w:eastAsia="Times New Roman" w:hAnsi="Times New Roman" w:cs="Times New Roman"/>
          <w:sz w:val="24"/>
          <w:szCs w:val="24"/>
        </w:rPr>
        <w:t>y use the most extensive manufacturing techniques to produce high-quality goods. The costs of the different interests have been discovered to be reasonable. Sainsbury's pricing is low to those of Tesco, Asda, and other retailers in the UK. The business has</w:t>
      </w:r>
      <w:r w:rsidRPr="00A95CB6">
        <w:rPr>
          <w:rFonts w:ascii="Times New Roman" w:eastAsia="Times New Roman" w:hAnsi="Times New Roman" w:cs="Times New Roman"/>
          <w:sz w:val="24"/>
          <w:szCs w:val="24"/>
        </w:rPr>
        <w:t xml:space="preserve"> participated in pricing outreach programs that </w:t>
      </w:r>
      <w:r w:rsidRPr="00A95CB6">
        <w:rPr>
          <w:rFonts w:ascii="Times New Roman" w:eastAsia="Times New Roman" w:hAnsi="Times New Roman" w:cs="Times New Roman"/>
          <w:sz w:val="24"/>
          <w:szCs w:val="24"/>
        </w:rPr>
        <w:lastRenderedPageBreak/>
        <w:t>informed the public about different volatility and any special offers for existing innovations. Sainsbury ensures that customers can readily access and purchase the goods of this target market at their leisur</w:t>
      </w:r>
      <w:r w:rsidRPr="00A95CB6">
        <w:rPr>
          <w:rFonts w:ascii="Times New Roman" w:eastAsia="Times New Roman" w:hAnsi="Times New Roman" w:cs="Times New Roman"/>
          <w:sz w:val="24"/>
          <w:szCs w:val="24"/>
        </w:rPr>
        <w:t xml:space="preserve">e (Zhan </w:t>
      </w:r>
      <w:r w:rsidRPr="00A95CB6">
        <w:rPr>
          <w:rFonts w:ascii="Times New Roman" w:eastAsia="Times New Roman" w:hAnsi="Times New Roman" w:cs="Times New Roman"/>
          <w:i/>
          <w:sz w:val="24"/>
          <w:szCs w:val="24"/>
        </w:rPr>
        <w:t>et</w:t>
      </w:r>
      <w:r w:rsidRPr="00A95CB6">
        <w:rPr>
          <w:rFonts w:ascii="Times New Roman" w:eastAsia="Times New Roman" w:hAnsi="Times New Roman" w:cs="Times New Roman"/>
          <w:sz w:val="24"/>
          <w:szCs w:val="24"/>
        </w:rPr>
        <w:t xml:space="preserve"> </w:t>
      </w:r>
      <w:r w:rsidRPr="00A95CB6">
        <w:rPr>
          <w:rFonts w:ascii="Times New Roman" w:eastAsia="Times New Roman" w:hAnsi="Times New Roman" w:cs="Times New Roman"/>
          <w:i/>
          <w:sz w:val="24"/>
          <w:szCs w:val="24"/>
        </w:rPr>
        <w:t>al</w:t>
      </w:r>
      <w:r w:rsidRPr="00A95CB6">
        <w:rPr>
          <w:rFonts w:ascii="Times New Roman" w:eastAsia="Times New Roman" w:hAnsi="Times New Roman" w:cs="Times New Roman"/>
          <w:sz w:val="24"/>
          <w:szCs w:val="24"/>
        </w:rPr>
        <w:t>. 2021). This was seen by the improvement of function, where numerous shops were built, which are situated near bus stations.</w:t>
      </w:r>
    </w:p>
    <w:p w14:paraId="5EB1F541"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Sainsbury has engaged in numerous marketing initiatives to raise consumer awareness of such goods, such as the latest campaign emphasising a healthier diet. One of the best chefs was utilised in this campaign. Sainsbury also employs discounts or vouchers a</w:t>
      </w:r>
      <w:r w:rsidRPr="00A95CB6">
        <w:rPr>
          <w:rFonts w:ascii="Times New Roman" w:eastAsia="Times New Roman" w:hAnsi="Times New Roman" w:cs="Times New Roman"/>
          <w:sz w:val="24"/>
          <w:szCs w:val="24"/>
        </w:rPr>
        <w:t xml:space="preserve">s a massive advertising tool. Coupons and freebies are distributed to clients, boosting revenue and corporate reputation. Nevertheless, these coupons may have a significant premium, topping thousands of pounds. Marketing segmentation can occasionally cost </w:t>
      </w:r>
      <w:r w:rsidRPr="00A95CB6">
        <w:rPr>
          <w:rFonts w:ascii="Times New Roman" w:eastAsia="Times New Roman" w:hAnsi="Times New Roman" w:cs="Times New Roman"/>
          <w:sz w:val="24"/>
          <w:szCs w:val="24"/>
        </w:rPr>
        <w:t>a company a considerable amount of money. This is so that the business can develop various tactics that satisfy the requirements or needs of every particular market. For instance, promoting things for children requires different strategies than building br</w:t>
      </w:r>
      <w:r w:rsidRPr="00A95CB6">
        <w:rPr>
          <w:rFonts w:ascii="Times New Roman" w:eastAsia="Times New Roman" w:hAnsi="Times New Roman" w:cs="Times New Roman"/>
          <w:sz w:val="24"/>
          <w:szCs w:val="24"/>
        </w:rPr>
        <w:t xml:space="preserve">and awareness for teenagers, who require a distinct advertising method (Xu </w:t>
      </w:r>
      <w:r w:rsidRPr="00A95CB6">
        <w:rPr>
          <w:rFonts w:ascii="Times New Roman" w:eastAsia="Times New Roman" w:hAnsi="Times New Roman" w:cs="Times New Roman"/>
          <w:i/>
          <w:sz w:val="24"/>
          <w:szCs w:val="24"/>
        </w:rPr>
        <w:t>et al</w:t>
      </w:r>
      <w:r w:rsidRPr="00A95CB6">
        <w:rPr>
          <w:rFonts w:ascii="Times New Roman" w:eastAsia="Times New Roman" w:hAnsi="Times New Roman" w:cs="Times New Roman"/>
          <w:sz w:val="24"/>
          <w:szCs w:val="24"/>
        </w:rPr>
        <w:t xml:space="preserve">. 2022). Additionally, it was noticed that Sainsbury gives out vouchers to consumers valued at thousands of pounds; however, when the business hasn't earned revenue, consumers </w:t>
      </w:r>
      <w:r w:rsidRPr="00A95CB6">
        <w:rPr>
          <w:rFonts w:ascii="Times New Roman" w:eastAsia="Times New Roman" w:hAnsi="Times New Roman" w:cs="Times New Roman"/>
          <w:sz w:val="24"/>
          <w:szCs w:val="24"/>
        </w:rPr>
        <w:t>might not receive the discounts, which lowers client morale.</w:t>
      </w:r>
    </w:p>
    <w:p w14:paraId="6C1AAA22" w14:textId="77777777" w:rsidR="008A574B" w:rsidRPr="00A95CB6" w:rsidRDefault="00651086">
      <w:pPr>
        <w:pStyle w:val="Heading2"/>
        <w:spacing w:line="360" w:lineRule="auto"/>
        <w:jc w:val="both"/>
        <w:rPr>
          <w:rFonts w:ascii="Times New Roman" w:eastAsia="Times New Roman" w:hAnsi="Times New Roman" w:cs="Times New Roman"/>
          <w:b/>
          <w:sz w:val="24"/>
          <w:szCs w:val="24"/>
        </w:rPr>
      </w:pPr>
      <w:bookmarkStart w:id="10" w:name="_jgkff940u57m" w:colFirst="0" w:colLast="0"/>
      <w:bookmarkStart w:id="11" w:name="_Toc110619025"/>
      <w:bookmarkEnd w:id="10"/>
      <w:r w:rsidRPr="00A95CB6">
        <w:rPr>
          <w:rFonts w:ascii="Times New Roman" w:eastAsia="Times New Roman" w:hAnsi="Times New Roman" w:cs="Times New Roman"/>
          <w:b/>
          <w:sz w:val="24"/>
          <w:szCs w:val="24"/>
        </w:rPr>
        <w:t>Marketing recommendation</w:t>
      </w:r>
      <w:bookmarkEnd w:id="11"/>
    </w:p>
    <w:p w14:paraId="55FDCD4A"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By evaluating the above volume, which has discussed the market segmentation of Sainsbury. This section will offer marketing recommendations for Sainsbury based on their m</w:t>
      </w:r>
      <w:r w:rsidRPr="00A95CB6">
        <w:rPr>
          <w:rFonts w:ascii="Times New Roman" w:eastAsia="Times New Roman" w:hAnsi="Times New Roman" w:cs="Times New Roman"/>
          <w:sz w:val="24"/>
          <w:szCs w:val="24"/>
        </w:rPr>
        <w:t>arket segmentation. This recommendation can help to build a better marketing mix for the company.</w:t>
      </w:r>
    </w:p>
    <w:p w14:paraId="04B9824D" w14:textId="77777777" w:rsidR="008A574B" w:rsidRPr="00A95CB6"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b/>
          <w:i/>
          <w:sz w:val="24"/>
          <w:szCs w:val="24"/>
        </w:rPr>
        <w:t>Segmentation</w:t>
      </w:r>
    </w:p>
    <w:p w14:paraId="5BC88575"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The exploitation of Sainsbury's existing different locations to increase its competitive stability is advised. The plan is to keep using a locati</w:t>
      </w:r>
      <w:r w:rsidRPr="00A95CB6">
        <w:rPr>
          <w:rFonts w:ascii="Times New Roman" w:eastAsia="Times New Roman" w:hAnsi="Times New Roman" w:cs="Times New Roman"/>
          <w:sz w:val="24"/>
          <w:szCs w:val="24"/>
        </w:rPr>
        <w:t xml:space="preserve">onal segmentation technique and concentrate on offers unique to particular regions where consumers are concentrated. It could enable the company to create a unique formula for a differentiation strategy that strengthens the company's market presence. </w:t>
      </w:r>
    </w:p>
    <w:p w14:paraId="36B4D044" w14:textId="77777777" w:rsidR="008A574B" w:rsidRPr="00A95CB6"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b/>
          <w:i/>
          <w:sz w:val="24"/>
          <w:szCs w:val="24"/>
        </w:rPr>
        <w:t>Targ</w:t>
      </w:r>
      <w:r w:rsidRPr="00A95CB6">
        <w:rPr>
          <w:rFonts w:ascii="Times New Roman" w:eastAsia="Times New Roman" w:hAnsi="Times New Roman" w:cs="Times New Roman"/>
          <w:b/>
          <w:i/>
          <w:sz w:val="24"/>
          <w:szCs w:val="24"/>
        </w:rPr>
        <w:t>eting</w:t>
      </w:r>
    </w:p>
    <w:p w14:paraId="51A696B8"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Begin categories associated with Sainsbury's goods. The primary objective, in this case, will be to create a target audience that is price-conscious and performance-sensitive (Timofeeva, 2020). The company's primary aim must be to create a large targ</w:t>
      </w:r>
      <w:r w:rsidRPr="00A95CB6">
        <w:rPr>
          <w:rFonts w:ascii="Times New Roman" w:eastAsia="Times New Roman" w:hAnsi="Times New Roman" w:cs="Times New Roman"/>
          <w:sz w:val="24"/>
          <w:szCs w:val="24"/>
        </w:rPr>
        <w:t xml:space="preserve">et market specifically related to the range of goods the business gives with a remodelled brand connection and enhanced placement. </w:t>
      </w:r>
    </w:p>
    <w:p w14:paraId="7EF0FEC3" w14:textId="77777777" w:rsidR="008A574B" w:rsidRPr="00A95CB6"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b/>
          <w:i/>
          <w:sz w:val="24"/>
          <w:szCs w:val="24"/>
        </w:rPr>
        <w:t>Positioning</w:t>
      </w:r>
    </w:p>
    <w:p w14:paraId="7E6A6A95"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lastRenderedPageBreak/>
        <w:t>Sainsbury's has established its reputation as a mid-tier player in the market, as was covered in the segment bef</w:t>
      </w:r>
      <w:r w:rsidRPr="00A95CB6">
        <w:rPr>
          <w:rFonts w:ascii="Times New Roman" w:eastAsia="Times New Roman" w:hAnsi="Times New Roman" w:cs="Times New Roman"/>
          <w:sz w:val="24"/>
          <w:szCs w:val="24"/>
        </w:rPr>
        <w:t xml:space="preserve">ore. According to the assessment, the plan is to launch strategies to compete with the microeconomic level in terms of price. This would enable the company to establish a competitive appearance and make inroads into the cheap sector of the economy. </w:t>
      </w:r>
    </w:p>
    <w:p w14:paraId="5387DE1F" w14:textId="77777777" w:rsidR="008A574B" w:rsidRPr="00A95CB6"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b/>
          <w:i/>
          <w:sz w:val="24"/>
          <w:szCs w:val="24"/>
        </w:rPr>
        <w:t>Implem</w:t>
      </w:r>
      <w:r w:rsidRPr="00A95CB6">
        <w:rPr>
          <w:rFonts w:ascii="Times New Roman" w:eastAsia="Times New Roman" w:hAnsi="Times New Roman" w:cs="Times New Roman"/>
          <w:b/>
          <w:i/>
          <w:sz w:val="24"/>
          <w:szCs w:val="24"/>
        </w:rPr>
        <w:t xml:space="preserve">enting diversified strategies following the pandemic </w:t>
      </w:r>
    </w:p>
    <w:p w14:paraId="1E613F2E"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Going through the aftermath of the pandemic on the retail sector, it can be determined that sainurry needs to implement different strategies to prepare itself for any kind of hazardous situation in the </w:t>
      </w:r>
      <w:r w:rsidRPr="00A95CB6">
        <w:rPr>
          <w:rFonts w:ascii="Times New Roman" w:eastAsia="Times New Roman" w:hAnsi="Times New Roman" w:cs="Times New Roman"/>
          <w:sz w:val="24"/>
          <w:szCs w:val="24"/>
        </w:rPr>
        <w:t>future. Inventory planning is essential for saving resources for a future emergency. Employee training is also needed to conduct as it can increase the performance level of staff members in a crisis (Stoica, 2020). Setting up a distinct purpose and communi</w:t>
      </w:r>
      <w:r w:rsidRPr="00A95CB6">
        <w:rPr>
          <w:rFonts w:ascii="Times New Roman" w:eastAsia="Times New Roman" w:hAnsi="Times New Roman" w:cs="Times New Roman"/>
          <w:sz w:val="24"/>
          <w:szCs w:val="24"/>
        </w:rPr>
        <w:t>cating it can improve the current circumstances. Meanwhile, structural communication is also required for building better rapport with the employees. The company should keep the home delivery services implemented during the lockdown. It has helped the comp</w:t>
      </w:r>
      <w:r w:rsidRPr="00A95CB6">
        <w:rPr>
          <w:rFonts w:ascii="Times New Roman" w:eastAsia="Times New Roman" w:hAnsi="Times New Roman" w:cs="Times New Roman"/>
          <w:sz w:val="24"/>
          <w:szCs w:val="24"/>
        </w:rPr>
        <w:t xml:space="preserve">any to increase revenue throughout a challenging situation. </w:t>
      </w:r>
    </w:p>
    <w:p w14:paraId="13C17B1D" w14:textId="77777777" w:rsidR="008A574B" w:rsidRPr="00A95CB6" w:rsidRDefault="00651086">
      <w:pPr>
        <w:spacing w:line="360" w:lineRule="auto"/>
        <w:jc w:val="both"/>
        <w:rPr>
          <w:rFonts w:ascii="Times New Roman" w:eastAsia="Times New Roman" w:hAnsi="Times New Roman" w:cs="Times New Roman"/>
          <w:b/>
          <w:sz w:val="24"/>
          <w:szCs w:val="24"/>
        </w:rPr>
      </w:pPr>
      <w:r w:rsidRPr="00A95CB6">
        <w:rPr>
          <w:rFonts w:ascii="Times New Roman" w:eastAsia="Times New Roman" w:hAnsi="Times New Roman" w:cs="Times New Roman"/>
          <w:sz w:val="24"/>
          <w:szCs w:val="24"/>
        </w:rPr>
        <w:t>The aforementioned suggested recommendations will enable the business to play a more varied function, which is crucial for allowing the company to realign itself based on the needs of the industr</w:t>
      </w:r>
      <w:r w:rsidRPr="00A95CB6">
        <w:rPr>
          <w:rFonts w:ascii="Times New Roman" w:eastAsia="Times New Roman" w:hAnsi="Times New Roman" w:cs="Times New Roman"/>
          <w:sz w:val="24"/>
          <w:szCs w:val="24"/>
        </w:rPr>
        <w:t xml:space="preserve">y. The degree of viability of Sainsbury will rise as a result of achieving a solid marketing strategy, which will enable it to provide enhanced promotional techniques. The marketing mix will include the item, cost, place, and promotion. </w:t>
      </w:r>
    </w:p>
    <w:p w14:paraId="009CD23E" w14:textId="77777777" w:rsidR="008A574B" w:rsidRPr="00A95CB6" w:rsidRDefault="00651086">
      <w:pPr>
        <w:pStyle w:val="Heading2"/>
        <w:spacing w:line="360" w:lineRule="auto"/>
        <w:jc w:val="both"/>
        <w:rPr>
          <w:rFonts w:ascii="Times New Roman" w:eastAsia="Times New Roman" w:hAnsi="Times New Roman" w:cs="Times New Roman"/>
          <w:b/>
          <w:sz w:val="24"/>
          <w:szCs w:val="24"/>
        </w:rPr>
      </w:pPr>
      <w:bookmarkStart w:id="12" w:name="_lyh1mxnxamfe" w:colFirst="0" w:colLast="0"/>
      <w:bookmarkStart w:id="13" w:name="_Toc110619026"/>
      <w:bookmarkEnd w:id="12"/>
      <w:r w:rsidRPr="00A95CB6">
        <w:rPr>
          <w:rFonts w:ascii="Times New Roman" w:eastAsia="Times New Roman" w:hAnsi="Times New Roman" w:cs="Times New Roman"/>
          <w:b/>
          <w:sz w:val="24"/>
          <w:szCs w:val="24"/>
        </w:rPr>
        <w:t>Marketing mix</w:t>
      </w:r>
      <w:bookmarkEnd w:id="13"/>
    </w:p>
    <w:p w14:paraId="1B3A4BAC"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Sain</w:t>
      </w:r>
      <w:r w:rsidRPr="00A95CB6">
        <w:rPr>
          <w:rFonts w:ascii="Times New Roman" w:eastAsia="Times New Roman" w:hAnsi="Times New Roman" w:cs="Times New Roman"/>
          <w:sz w:val="24"/>
          <w:szCs w:val="24"/>
        </w:rPr>
        <w:t>sbury's evaluates its reputation using a marketing mix approach that includes all four ps’. There are various advertising tactics, such as pricing strategy, advertising planning, and market expansion. Such marketing tactics, founded on Sainsbury's marketin</w:t>
      </w:r>
      <w:r w:rsidRPr="00A95CB6">
        <w:rPr>
          <w:rFonts w:ascii="Times New Roman" w:eastAsia="Times New Roman" w:hAnsi="Times New Roman" w:cs="Times New Roman"/>
          <w:sz w:val="24"/>
          <w:szCs w:val="24"/>
        </w:rPr>
        <w:t xml:space="preserve">g mix, aid in the company’s commercial viability (Gaur, 2021). The company's positioning in the industry and the accomplishment of its strategic initiatives are both made possible by Sainsbury's marketing plan. </w:t>
      </w:r>
    </w:p>
    <w:p w14:paraId="2675D357" w14:textId="77777777" w:rsidR="008A574B" w:rsidRPr="00A95CB6"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b/>
          <w:i/>
          <w:sz w:val="24"/>
          <w:szCs w:val="24"/>
        </w:rPr>
        <w:t>Product</w:t>
      </w:r>
    </w:p>
    <w:p w14:paraId="11396505"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Product is essential to any business</w:t>
      </w:r>
      <w:r w:rsidRPr="00A95CB6">
        <w:rPr>
          <w:rFonts w:ascii="Times New Roman" w:eastAsia="Times New Roman" w:hAnsi="Times New Roman" w:cs="Times New Roman"/>
          <w:sz w:val="24"/>
          <w:szCs w:val="24"/>
        </w:rPr>
        <w:t xml:space="preserve"> because it identifies the company and is consequently connected to the brand's primary service. As a retailer, Sainsbury's should provide a variety of goods. The company can also establish a unique product portfolio of its best-selling items while maintai</w:t>
      </w:r>
      <w:r w:rsidRPr="00A95CB6">
        <w:rPr>
          <w:rFonts w:ascii="Times New Roman" w:eastAsia="Times New Roman" w:hAnsi="Times New Roman" w:cs="Times New Roman"/>
          <w:sz w:val="24"/>
          <w:szCs w:val="24"/>
        </w:rPr>
        <w:t>ning the current categorisation and placement plan. The concept combines an expense strategy with goods of superior value to those found in inexpensive shops. As a result, Sainsbury will benefit from a brand portfolio that can compete effectively in the af</w:t>
      </w:r>
      <w:r w:rsidRPr="00A95CB6">
        <w:rPr>
          <w:rFonts w:ascii="Times New Roman" w:eastAsia="Times New Roman" w:hAnsi="Times New Roman" w:cs="Times New Roman"/>
          <w:sz w:val="24"/>
          <w:szCs w:val="24"/>
        </w:rPr>
        <w:t xml:space="preserve">fordable retail sector. </w:t>
      </w:r>
    </w:p>
    <w:p w14:paraId="61E539AF" w14:textId="77777777" w:rsidR="008A574B" w:rsidRPr="00A95CB6"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b/>
          <w:i/>
          <w:sz w:val="24"/>
          <w:szCs w:val="24"/>
        </w:rPr>
        <w:lastRenderedPageBreak/>
        <w:t>Price</w:t>
      </w:r>
    </w:p>
    <w:p w14:paraId="31E2CDFF"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The price strategy must be altered if Sainsbury engages with the department shops. Thus, the goal is to use a varied price plan that covers the industry’s lower and upper ends. This would enable the company to strengthen its </w:t>
      </w:r>
      <w:r w:rsidRPr="00A95CB6">
        <w:rPr>
          <w:rFonts w:ascii="Times New Roman" w:eastAsia="Times New Roman" w:hAnsi="Times New Roman" w:cs="Times New Roman"/>
          <w:sz w:val="24"/>
          <w:szCs w:val="24"/>
        </w:rPr>
        <w:t xml:space="preserve">current customer base and expand its marketing reach. </w:t>
      </w:r>
    </w:p>
    <w:p w14:paraId="65058281"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b/>
          <w:i/>
          <w:sz w:val="24"/>
          <w:szCs w:val="24"/>
        </w:rPr>
        <w:t>Promotion</w:t>
      </w:r>
      <w:r w:rsidRPr="00A95CB6">
        <w:rPr>
          <w:rFonts w:ascii="Times New Roman" w:eastAsia="Times New Roman" w:hAnsi="Times New Roman" w:cs="Times New Roman"/>
          <w:sz w:val="24"/>
          <w:szCs w:val="24"/>
        </w:rPr>
        <w:t xml:space="preserve"> </w:t>
      </w:r>
    </w:p>
    <w:p w14:paraId="1F6C8B06"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The company’s promotion plan is crucial for generating revenue and net profit. To regain a significant percentage of the sales and profits, the company must establish a presence in modern ma</w:t>
      </w:r>
      <w:r w:rsidRPr="00A95CB6">
        <w:rPr>
          <w:rFonts w:ascii="Times New Roman" w:eastAsia="Times New Roman" w:hAnsi="Times New Roman" w:cs="Times New Roman"/>
          <w:sz w:val="24"/>
          <w:szCs w:val="24"/>
        </w:rPr>
        <w:t>rketing strategies. The marketing team of Sainsbury should create their social media page and create content to connect with their clients effectively. The comment section of social platforms works as a feedback section. The team can take the consumers' ou</w:t>
      </w:r>
      <w:r w:rsidRPr="00A95CB6">
        <w:rPr>
          <w:rFonts w:ascii="Times New Roman" w:eastAsia="Times New Roman" w:hAnsi="Times New Roman" w:cs="Times New Roman"/>
          <w:sz w:val="24"/>
          <w:szCs w:val="24"/>
        </w:rPr>
        <w:t xml:space="preserve">tputs from the comment section and evaluate their preferences and demands for a range of products. </w:t>
      </w:r>
    </w:p>
    <w:p w14:paraId="221E17D5" w14:textId="77777777" w:rsidR="008A574B" w:rsidRPr="00A95CB6"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b/>
          <w:i/>
          <w:sz w:val="24"/>
          <w:szCs w:val="24"/>
        </w:rPr>
        <w:t>Place</w:t>
      </w:r>
    </w:p>
    <w:p w14:paraId="7785181F" w14:textId="77777777" w:rsidR="008A574B" w:rsidRPr="00A95CB6" w:rsidRDefault="00651086">
      <w:pPr>
        <w:spacing w:line="360" w:lineRule="auto"/>
        <w:jc w:val="both"/>
        <w:rPr>
          <w:rFonts w:ascii="Times New Roman" w:eastAsia="Times New Roman" w:hAnsi="Times New Roman" w:cs="Times New Roman"/>
          <w:b/>
          <w:sz w:val="24"/>
          <w:szCs w:val="24"/>
        </w:rPr>
      </w:pPr>
      <w:r w:rsidRPr="00A95CB6">
        <w:rPr>
          <w:rFonts w:ascii="Times New Roman" w:eastAsia="Times New Roman" w:hAnsi="Times New Roman" w:cs="Times New Roman"/>
          <w:sz w:val="24"/>
          <w:szCs w:val="24"/>
        </w:rPr>
        <w:t xml:space="preserve">This company’s current strategy, which uses retail shops as its prominent location, is relevant in this situation. Although it is advised that this strategy be maintained, brief pop shops that advertise and market the budget brand name must be established </w:t>
      </w:r>
      <w:r w:rsidRPr="00A95CB6">
        <w:rPr>
          <w:rFonts w:ascii="Times New Roman" w:eastAsia="Times New Roman" w:hAnsi="Times New Roman" w:cs="Times New Roman"/>
          <w:sz w:val="24"/>
          <w:szCs w:val="24"/>
        </w:rPr>
        <w:t>(Goethals, 2018). This must be incorporated into the company and focus on internet buying.</w:t>
      </w:r>
      <w:r w:rsidRPr="00A95CB6">
        <w:rPr>
          <w:rFonts w:ascii="Times New Roman" w:eastAsia="Times New Roman" w:hAnsi="Times New Roman" w:cs="Times New Roman"/>
          <w:b/>
          <w:sz w:val="24"/>
          <w:szCs w:val="24"/>
        </w:rPr>
        <w:t xml:space="preserve"> </w:t>
      </w:r>
    </w:p>
    <w:p w14:paraId="47FB63FC"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The company will be able to hold a higher potency market presence due to the revised marketing mix, which will also strengthen the company's standing from a growth </w:t>
      </w:r>
      <w:r w:rsidRPr="00A95CB6">
        <w:rPr>
          <w:rFonts w:ascii="Times New Roman" w:eastAsia="Times New Roman" w:hAnsi="Times New Roman" w:cs="Times New Roman"/>
          <w:sz w:val="24"/>
          <w:szCs w:val="24"/>
        </w:rPr>
        <w:t xml:space="preserve">viewpoint. The success of a company's self-promotion in the industry is directly related to any business plan. </w:t>
      </w:r>
    </w:p>
    <w:p w14:paraId="123784CE"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The goal is to create a new marketing strategy to increase the company's core awareness while considering Sainsbury's existing marketing approach. The main components of this approach are explained underneath. </w:t>
      </w:r>
    </w:p>
    <w:p w14:paraId="76EE8689" w14:textId="77777777" w:rsidR="008A574B" w:rsidRPr="00A95CB6"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b/>
          <w:i/>
          <w:sz w:val="24"/>
          <w:szCs w:val="24"/>
        </w:rPr>
        <w:t>Pull approach</w:t>
      </w:r>
    </w:p>
    <w:p w14:paraId="37AC1C59"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The company currently uses a mo</w:t>
      </w:r>
      <w:r w:rsidRPr="00A95CB6">
        <w:rPr>
          <w:rFonts w:ascii="Times New Roman" w:eastAsia="Times New Roman" w:hAnsi="Times New Roman" w:cs="Times New Roman"/>
          <w:sz w:val="24"/>
          <w:szCs w:val="24"/>
        </w:rPr>
        <w:t>vement promotional campaign. Pull marketing strategies enable businesses to interact with their customer base. This must be modified for Sainsbury's to establish a competitive edge in the marketplace (Stoica, 2020). Sainsbury's requires a transition to non</w:t>
      </w:r>
      <w:r w:rsidRPr="00A95CB6">
        <w:rPr>
          <w:rFonts w:ascii="Times New Roman" w:eastAsia="Times New Roman" w:hAnsi="Times New Roman" w:cs="Times New Roman"/>
          <w:sz w:val="24"/>
          <w:szCs w:val="24"/>
        </w:rPr>
        <w:t xml:space="preserve">-traditional promotional campaigns, which are additionally described here, even though digital advertising is still flourishing. </w:t>
      </w:r>
    </w:p>
    <w:p w14:paraId="60C84F6E" w14:textId="77777777" w:rsidR="008A574B" w:rsidRPr="00A95CB6"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b/>
          <w:i/>
          <w:sz w:val="24"/>
          <w:szCs w:val="24"/>
        </w:rPr>
        <w:t>Modern advertising</w:t>
      </w:r>
    </w:p>
    <w:p w14:paraId="7F9C2BA3"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The goal is to use networking sites such as Facebook and Instagram to establish a close connection with the</w:t>
      </w:r>
      <w:r w:rsidRPr="00A95CB6">
        <w:rPr>
          <w:rFonts w:ascii="Times New Roman" w:eastAsia="Times New Roman" w:hAnsi="Times New Roman" w:cs="Times New Roman"/>
          <w:sz w:val="24"/>
          <w:szCs w:val="24"/>
        </w:rPr>
        <w:t xml:space="preserve"> intended demographic. This might enable the company to interact with its intended market and develop its overall retail presence.</w:t>
      </w:r>
    </w:p>
    <w:p w14:paraId="25431603" w14:textId="77777777" w:rsidR="008A574B" w:rsidRPr="00A95CB6" w:rsidRDefault="00651086">
      <w:pPr>
        <w:spacing w:line="360" w:lineRule="auto"/>
        <w:jc w:val="both"/>
        <w:rPr>
          <w:rFonts w:ascii="Times New Roman" w:eastAsia="Times New Roman" w:hAnsi="Times New Roman" w:cs="Times New Roman"/>
          <w:b/>
          <w:i/>
          <w:sz w:val="24"/>
          <w:szCs w:val="24"/>
        </w:rPr>
      </w:pPr>
      <w:r w:rsidRPr="00A95CB6">
        <w:rPr>
          <w:rFonts w:ascii="Times New Roman" w:eastAsia="Times New Roman" w:hAnsi="Times New Roman" w:cs="Times New Roman"/>
          <w:b/>
          <w:i/>
          <w:sz w:val="24"/>
          <w:szCs w:val="24"/>
        </w:rPr>
        <w:t xml:space="preserve">Comparison-Based Ads </w:t>
      </w:r>
    </w:p>
    <w:p w14:paraId="19B02611"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lastRenderedPageBreak/>
        <w:t>To compete with bargain retailers, Sainsbury's must directly analyse the integrity of its items. As a r</w:t>
      </w:r>
      <w:r w:rsidRPr="00A95CB6">
        <w:rPr>
          <w:rFonts w:ascii="Times New Roman" w:eastAsia="Times New Roman" w:hAnsi="Times New Roman" w:cs="Times New Roman"/>
          <w:sz w:val="24"/>
          <w:szCs w:val="24"/>
        </w:rPr>
        <w:t xml:space="preserve">esult, customers will better understand the worth Sainsbury offers in terms of its products (Simone and Sabbadin, 2018). </w:t>
      </w:r>
    </w:p>
    <w:p w14:paraId="15B11DC4"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A new marketing campaign and a workable marketing plan will strengthen the firm's standing in the marketplace. </w:t>
      </w:r>
    </w:p>
    <w:p w14:paraId="46CF9589" w14:textId="77777777" w:rsidR="008A574B" w:rsidRPr="00A95CB6" w:rsidRDefault="00651086">
      <w:pPr>
        <w:pStyle w:val="Heading1"/>
        <w:spacing w:line="360" w:lineRule="auto"/>
        <w:jc w:val="both"/>
      </w:pPr>
      <w:bookmarkStart w:id="14" w:name="_w9ypbyh0rtmj" w:colFirst="0" w:colLast="0"/>
      <w:bookmarkStart w:id="15" w:name="_Toc110619027"/>
      <w:bookmarkEnd w:id="14"/>
      <w:r w:rsidRPr="00A95CB6">
        <w:rPr>
          <w:rFonts w:ascii="Times New Roman" w:eastAsia="Times New Roman" w:hAnsi="Times New Roman" w:cs="Times New Roman"/>
          <w:b/>
          <w:sz w:val="24"/>
          <w:szCs w:val="24"/>
        </w:rPr>
        <w:t>Conclusion</w:t>
      </w:r>
      <w:bookmarkEnd w:id="15"/>
      <w:r w:rsidRPr="00A95CB6">
        <w:t xml:space="preserve"> </w:t>
      </w:r>
    </w:p>
    <w:p w14:paraId="24A87E7D"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By going t</w:t>
      </w:r>
      <w:r w:rsidRPr="00A95CB6">
        <w:rPr>
          <w:rFonts w:ascii="Times New Roman" w:eastAsia="Times New Roman" w:hAnsi="Times New Roman" w:cs="Times New Roman"/>
          <w:sz w:val="24"/>
          <w:szCs w:val="24"/>
        </w:rPr>
        <w:t>hrough the volumes, it can be concluded that the Covid-19 pandemic has affected the company's current framework. However, following its current strategies, the company was able to grow its revenue during the time of the pandemic. By following the method in</w:t>
      </w:r>
      <w:r w:rsidRPr="00A95CB6">
        <w:rPr>
          <w:rFonts w:ascii="Times New Roman" w:eastAsia="Times New Roman" w:hAnsi="Times New Roman" w:cs="Times New Roman"/>
          <w:sz w:val="24"/>
          <w:szCs w:val="24"/>
        </w:rPr>
        <w:t xml:space="preserve"> their marketing strategy, the organisation can effectively gain a better customer base in the UK. The report clarified that Sainsbury has a modest marketing plan that has given cheap businesses an advantage in the marketplace. A fresh advertising approach</w:t>
      </w:r>
      <w:r w:rsidRPr="00A95CB6">
        <w:rPr>
          <w:rFonts w:ascii="Times New Roman" w:eastAsia="Times New Roman" w:hAnsi="Times New Roman" w:cs="Times New Roman"/>
          <w:sz w:val="24"/>
          <w:szCs w:val="24"/>
        </w:rPr>
        <w:t xml:space="preserve"> was suggested while maintaining the conversation in perspective. Here, the goal would be to broaden the range of prices and introduce a product portfolio that specifically competes with the selections found in bargain stores. This was suggested, coupled w</w:t>
      </w:r>
      <w:r w:rsidRPr="00A95CB6">
        <w:rPr>
          <w:rFonts w:ascii="Times New Roman" w:eastAsia="Times New Roman" w:hAnsi="Times New Roman" w:cs="Times New Roman"/>
          <w:sz w:val="24"/>
          <w:szCs w:val="24"/>
        </w:rPr>
        <w:t xml:space="preserve">ith the employment of a marketing approach which is more successful in the contemporary climate. </w:t>
      </w:r>
    </w:p>
    <w:p w14:paraId="6F095374" w14:textId="77777777" w:rsidR="008A574B" w:rsidRPr="00A95CB6" w:rsidRDefault="00651086">
      <w:pPr>
        <w:pStyle w:val="Heading1"/>
        <w:spacing w:line="360" w:lineRule="auto"/>
        <w:jc w:val="both"/>
        <w:rPr>
          <w:rFonts w:ascii="Times New Roman" w:eastAsia="Times New Roman" w:hAnsi="Times New Roman" w:cs="Times New Roman"/>
          <w:b/>
          <w:sz w:val="28"/>
          <w:szCs w:val="28"/>
        </w:rPr>
      </w:pPr>
      <w:bookmarkStart w:id="16" w:name="_56bhv7clx3w8" w:colFirst="0" w:colLast="0"/>
      <w:bookmarkEnd w:id="16"/>
      <w:r w:rsidRPr="00A95CB6">
        <w:br w:type="page"/>
      </w:r>
    </w:p>
    <w:p w14:paraId="53D3855F" w14:textId="77777777" w:rsidR="008A574B" w:rsidRPr="00A95CB6" w:rsidRDefault="00651086">
      <w:pPr>
        <w:pStyle w:val="Heading1"/>
        <w:spacing w:line="360" w:lineRule="auto"/>
        <w:jc w:val="both"/>
        <w:rPr>
          <w:rFonts w:ascii="Times New Roman" w:eastAsia="Times New Roman" w:hAnsi="Times New Roman" w:cs="Times New Roman"/>
          <w:b/>
          <w:sz w:val="24"/>
          <w:szCs w:val="24"/>
        </w:rPr>
      </w:pPr>
      <w:bookmarkStart w:id="17" w:name="_4615uetg50i7" w:colFirst="0" w:colLast="0"/>
      <w:bookmarkStart w:id="18" w:name="_Toc110619028"/>
      <w:bookmarkEnd w:id="17"/>
      <w:r w:rsidRPr="00A95CB6">
        <w:rPr>
          <w:rFonts w:ascii="Times New Roman" w:eastAsia="Times New Roman" w:hAnsi="Times New Roman" w:cs="Times New Roman"/>
          <w:b/>
          <w:sz w:val="24"/>
          <w:szCs w:val="24"/>
        </w:rPr>
        <w:lastRenderedPageBreak/>
        <w:t>References</w:t>
      </w:r>
      <w:bookmarkEnd w:id="18"/>
      <w:r w:rsidRPr="00A95CB6">
        <w:rPr>
          <w:rFonts w:ascii="Times New Roman" w:eastAsia="Times New Roman" w:hAnsi="Times New Roman" w:cs="Times New Roman"/>
          <w:b/>
          <w:sz w:val="24"/>
          <w:szCs w:val="24"/>
        </w:rPr>
        <w:t xml:space="preserve"> </w:t>
      </w:r>
    </w:p>
    <w:p w14:paraId="74B06DA4"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Benghezal, D. and Izadi, J., 2022. Exploring the impact of CSR strategy in food retail sector firms. </w:t>
      </w:r>
    </w:p>
    <w:p w14:paraId="2F6B2E81"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Chandan, J.S., Zemedikun, D.T., Thayakaran</w:t>
      </w:r>
      <w:r w:rsidRPr="00A95CB6">
        <w:rPr>
          <w:rFonts w:ascii="Times New Roman" w:eastAsia="Times New Roman" w:hAnsi="Times New Roman" w:cs="Times New Roman"/>
          <w:sz w:val="24"/>
          <w:szCs w:val="24"/>
        </w:rPr>
        <w:t xml:space="preserve">, R., Byne, N., Dhalla, S., Acosta‐Mena, D., Gokhale, K.M., Thomas, T., Sainsbury, C., Subramanian, A. and Cooper, J., 2021. Nonsteroidal antiinflammatory drugs and susceptibility to COVID‐19. Arthritis &amp; Rheumatology, 73(5), pp.731-739. </w:t>
      </w:r>
    </w:p>
    <w:p w14:paraId="3DE3E381"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Gaur, D., 2021. I</w:t>
      </w:r>
      <w:r w:rsidRPr="00A95CB6">
        <w:rPr>
          <w:rFonts w:ascii="Times New Roman" w:eastAsia="Times New Roman" w:hAnsi="Times New Roman" w:cs="Times New Roman"/>
          <w:sz w:val="24"/>
          <w:szCs w:val="24"/>
        </w:rPr>
        <w:t xml:space="preserve">mpact of Private Label Brands on Skin care products in the millennials buying behaviour in Ireland-A study of Primark (Doctoral dissertation, Dublin, National College of Ireland). </w:t>
      </w:r>
    </w:p>
    <w:p w14:paraId="6A9BA121"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Ghazi Moghaddam, H., Nasehi Far, V., Dehdashti Shahrokh, Z. and Taghavifard</w:t>
      </w:r>
      <w:r w:rsidRPr="00A95CB6">
        <w:rPr>
          <w:rFonts w:ascii="Times New Roman" w:eastAsia="Times New Roman" w:hAnsi="Times New Roman" w:cs="Times New Roman"/>
          <w:sz w:val="24"/>
          <w:szCs w:val="24"/>
        </w:rPr>
        <w:t xml:space="preserve">, S.M.T., 2020. Developing an integrated distribution channel model for fast moving consumer goods manufacturing and importing companies in Iran. International Journal of Industrial Engineering and Management Science, 7(1), pp.1-19. </w:t>
      </w:r>
    </w:p>
    <w:p w14:paraId="6F8163F3"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Goethals, M., 2018. BU</w:t>
      </w:r>
      <w:r w:rsidRPr="00A95CB6">
        <w:rPr>
          <w:rFonts w:ascii="Times New Roman" w:eastAsia="Times New Roman" w:hAnsi="Times New Roman" w:cs="Times New Roman"/>
          <w:sz w:val="24"/>
          <w:szCs w:val="24"/>
        </w:rPr>
        <w:t xml:space="preserve">SINESS PROSPECTS OF THE FIRST VEGAN PASTRY IN LUXEMBOURG: Market Research, Risk Analysis &amp; Concept Creation. </w:t>
      </w:r>
    </w:p>
    <w:p w14:paraId="51E44FDF"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Haydock, J. and Smith, T., 2019. No magic dust: The relationship between the national and local assessments in Sainsbury’s/Asda. Journal of Compet</w:t>
      </w:r>
      <w:r w:rsidRPr="00A95CB6">
        <w:rPr>
          <w:rFonts w:ascii="Times New Roman" w:eastAsia="Times New Roman" w:hAnsi="Times New Roman" w:cs="Times New Roman"/>
          <w:sz w:val="24"/>
          <w:szCs w:val="24"/>
        </w:rPr>
        <w:t xml:space="preserve">ition Law &amp; Economics, 15(4), pp.538-558. </w:t>
      </w:r>
    </w:p>
    <w:p w14:paraId="3ED8FBBF"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Matthew, A.G., 2019. RAIS RESEARCH. STUDIES. </w:t>
      </w:r>
    </w:p>
    <w:p w14:paraId="253EB125"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McHenry, E., 2020. Food and Disruption: Protecting the Next Generation of Irish Craft Butchers. </w:t>
      </w:r>
    </w:p>
    <w:p w14:paraId="711E9B5A"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Mun, C.H., 2021. NATIONAL AND INTERNATIONAL ACADEMIC CONFERENCE EMPOWERING INNOVATION AND SUSTAINABILITY IN THE NEXT NORMAL (Doctoral dissertation, Harvard Bus</w:t>
      </w:r>
      <w:r w:rsidRPr="00A95CB6">
        <w:rPr>
          <w:rFonts w:ascii="Times New Roman" w:eastAsia="Times New Roman" w:hAnsi="Times New Roman" w:cs="Times New Roman"/>
          <w:sz w:val="24"/>
          <w:szCs w:val="24"/>
        </w:rPr>
        <w:t xml:space="preserve">iness School). </w:t>
      </w:r>
    </w:p>
    <w:p w14:paraId="3E3AAD67"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Nguyen, L., 2021. Developing sustainable marketing plan for plant-based products. </w:t>
      </w:r>
    </w:p>
    <w:p w14:paraId="6C1B1CDC"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PASCUCCI, G., 2022. The development of a marketing strategy by circular start-ups and related issues: Roy Rebel’s empirical case. </w:t>
      </w:r>
    </w:p>
    <w:p w14:paraId="672F18F5"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RASHID, C.A., 2020. Balanc</w:t>
      </w:r>
      <w:r w:rsidRPr="00A95CB6">
        <w:rPr>
          <w:rFonts w:ascii="Times New Roman" w:eastAsia="Times New Roman" w:hAnsi="Times New Roman" w:cs="Times New Roman"/>
          <w:sz w:val="24"/>
          <w:szCs w:val="24"/>
        </w:rPr>
        <w:t xml:space="preserve">ed Scorecard and Benchmarking as an Accounting Tool to Evaluate Morrison’s Performance. Journal of Global Economics and Business, 1(3), pp.59-72. </w:t>
      </w:r>
    </w:p>
    <w:p w14:paraId="14DD64B8"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Rohwer, L. and Topić, M., 2019. The communication of Corporate–NGO Partnerships: analysis of Sainsbury’s coll</w:t>
      </w:r>
      <w:r w:rsidRPr="00A95CB6">
        <w:rPr>
          <w:rFonts w:ascii="Times New Roman" w:eastAsia="Times New Roman" w:hAnsi="Times New Roman" w:cs="Times New Roman"/>
          <w:sz w:val="24"/>
          <w:szCs w:val="24"/>
        </w:rPr>
        <w:t xml:space="preserve">aboration with Comic Relief. Journal of Brand Management, 26(1), pp.35-48. </w:t>
      </w:r>
    </w:p>
    <w:p w14:paraId="0C6DA809"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lastRenderedPageBreak/>
        <w:t>Simone, A. and Sabbadin, E., 2018. The new paradigm of the omnichannel retailing: key drivers, new challenges and potential outcomes resulting from the adoption of an omnichannel a</w:t>
      </w:r>
      <w:r w:rsidRPr="00A95CB6">
        <w:rPr>
          <w:rFonts w:ascii="Times New Roman" w:eastAsia="Times New Roman" w:hAnsi="Times New Roman" w:cs="Times New Roman"/>
          <w:sz w:val="24"/>
          <w:szCs w:val="24"/>
        </w:rPr>
        <w:t xml:space="preserve">pproach. International Journal of Business and Management, 13(1), pp.85-109. </w:t>
      </w:r>
    </w:p>
    <w:p w14:paraId="65D415CB"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Stoica, M., 2020, April. Marketing Channels for Organic Products: A Cross-National Analysis in the European Union. In Proceedings of the 35th IBIMA Conference (pp. 4455-4462). </w:t>
      </w:r>
    </w:p>
    <w:p w14:paraId="1454F340"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 xml:space="preserve">Tighe. D, 2022 | Statista.com </w:t>
      </w:r>
      <w:hyperlink r:id="rId9">
        <w:r w:rsidRPr="00A95CB6">
          <w:rPr>
            <w:rFonts w:ascii="Times New Roman" w:eastAsia="Times New Roman" w:hAnsi="Times New Roman" w:cs="Times New Roman"/>
            <w:color w:val="1155CC"/>
            <w:sz w:val="24"/>
            <w:szCs w:val="24"/>
            <w:u w:val="single"/>
          </w:rPr>
          <w:t>https://www.statista.com/statistics/1108853/grocery-sales-increase-in-the-united-kingdom-coronavirus/</w:t>
        </w:r>
      </w:hyperlink>
      <w:r w:rsidRPr="00A95CB6">
        <w:rPr>
          <w:rFonts w:ascii="Times New Roman" w:eastAsia="Times New Roman" w:hAnsi="Times New Roman" w:cs="Times New Roman"/>
          <w:sz w:val="24"/>
          <w:szCs w:val="24"/>
        </w:rPr>
        <w:t xml:space="preserve"> </w:t>
      </w:r>
    </w:p>
    <w:p w14:paraId="1A04A450"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Ti</w:t>
      </w:r>
      <w:r w:rsidRPr="00A95CB6">
        <w:rPr>
          <w:rFonts w:ascii="Times New Roman" w:eastAsia="Times New Roman" w:hAnsi="Times New Roman" w:cs="Times New Roman"/>
          <w:sz w:val="24"/>
          <w:szCs w:val="24"/>
        </w:rPr>
        <w:t xml:space="preserve">mofeeva, I., 2020. Expansion of the Carrot Kitchen App to London Case Company: Carrot Revolution Oy. </w:t>
      </w:r>
    </w:p>
    <w:p w14:paraId="3F203E2B"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Xiao, B., Chen, Q. and Yu, Z., 2021, April. Research on the Investment Value of Sainsbury’s. In 2021 6th International Conference on Social Sciences and E</w:t>
      </w:r>
      <w:r w:rsidRPr="00A95CB6">
        <w:rPr>
          <w:rFonts w:ascii="Times New Roman" w:eastAsia="Times New Roman" w:hAnsi="Times New Roman" w:cs="Times New Roman"/>
          <w:sz w:val="24"/>
          <w:szCs w:val="24"/>
        </w:rPr>
        <w:t xml:space="preserve">conomic Development (ICSSED 2021) (pp. 108-115). Atlantis Press. </w:t>
      </w:r>
    </w:p>
    <w:p w14:paraId="52FDDECC"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Xu, J., Huang, Y., Avgerinos, E., Feng, G. and Chu, F., 2022. Dual-channel competition: the role of quality improvement and price-matching. International Journal of Production Research, 60(1</w:t>
      </w:r>
      <w:r w:rsidRPr="00A95CB6">
        <w:rPr>
          <w:rFonts w:ascii="Times New Roman" w:eastAsia="Times New Roman" w:hAnsi="Times New Roman" w:cs="Times New Roman"/>
          <w:sz w:val="24"/>
          <w:szCs w:val="24"/>
        </w:rPr>
        <w:t xml:space="preserve">2), pp.3705-3727. </w:t>
      </w:r>
    </w:p>
    <w:p w14:paraId="70591684" w14:textId="77777777" w:rsidR="008A574B" w:rsidRPr="00A95CB6" w:rsidRDefault="00651086">
      <w:pPr>
        <w:spacing w:line="360" w:lineRule="auto"/>
        <w:jc w:val="both"/>
        <w:rPr>
          <w:rFonts w:ascii="Times New Roman" w:eastAsia="Times New Roman" w:hAnsi="Times New Roman" w:cs="Times New Roman"/>
          <w:sz w:val="24"/>
          <w:szCs w:val="24"/>
        </w:rPr>
      </w:pPr>
      <w:r w:rsidRPr="00A95CB6">
        <w:rPr>
          <w:rFonts w:ascii="Times New Roman" w:eastAsia="Times New Roman" w:hAnsi="Times New Roman" w:cs="Times New Roman"/>
          <w:sz w:val="24"/>
          <w:szCs w:val="24"/>
        </w:rPr>
        <w:t>Zhan, Y., Han, R., Tse, M., Ali, M.H. and Hu, J., 2021. A social media analytic framework for improving operations and service management: A study of the retail pharmacy industry. Technological Forecasting and Social Change, 163, p.12050</w:t>
      </w:r>
      <w:r w:rsidRPr="00A95CB6">
        <w:rPr>
          <w:rFonts w:ascii="Times New Roman" w:eastAsia="Times New Roman" w:hAnsi="Times New Roman" w:cs="Times New Roman"/>
          <w:sz w:val="24"/>
          <w:szCs w:val="24"/>
        </w:rPr>
        <w:t xml:space="preserve">4. </w:t>
      </w:r>
    </w:p>
    <w:p w14:paraId="24C1C110" w14:textId="77777777" w:rsidR="008A574B" w:rsidRPr="00A95CB6" w:rsidRDefault="008A574B">
      <w:pPr>
        <w:spacing w:line="360" w:lineRule="auto"/>
        <w:jc w:val="both"/>
        <w:rPr>
          <w:rFonts w:ascii="Times New Roman" w:eastAsia="Times New Roman" w:hAnsi="Times New Roman" w:cs="Times New Roman"/>
          <w:sz w:val="24"/>
          <w:szCs w:val="24"/>
        </w:rPr>
      </w:pPr>
    </w:p>
    <w:sectPr w:rsidR="008A574B" w:rsidRPr="00A95CB6" w:rsidSect="00A95CB6">
      <w:footerReference w:type="default" r:id="rId10"/>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430D3" w14:textId="77777777" w:rsidR="006F20DA" w:rsidRDefault="006F20DA" w:rsidP="00A95CB6">
      <w:pPr>
        <w:spacing w:line="240" w:lineRule="auto"/>
      </w:pPr>
      <w:r>
        <w:separator/>
      </w:r>
    </w:p>
  </w:endnote>
  <w:endnote w:type="continuationSeparator" w:id="0">
    <w:p w14:paraId="3D8EEEF9" w14:textId="77777777" w:rsidR="006F20DA" w:rsidRDefault="006F20DA" w:rsidP="00A95C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5808253"/>
      <w:docPartObj>
        <w:docPartGallery w:val="Page Numbers (Bottom of Page)"/>
        <w:docPartUnique/>
      </w:docPartObj>
    </w:sdtPr>
    <w:sdtEndPr/>
    <w:sdtContent>
      <w:sdt>
        <w:sdtPr>
          <w:id w:val="-1769616900"/>
          <w:docPartObj>
            <w:docPartGallery w:val="Page Numbers (Top of Page)"/>
            <w:docPartUnique/>
          </w:docPartObj>
        </w:sdtPr>
        <w:sdtEndPr/>
        <w:sdtContent>
          <w:p w14:paraId="2995BC93" w14:textId="236FBD78" w:rsidR="00A95CB6" w:rsidRDefault="00A95CB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BBFF92D" w14:textId="77777777" w:rsidR="00A95CB6" w:rsidRDefault="00A95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C013C" w14:textId="77777777" w:rsidR="006F20DA" w:rsidRDefault="006F20DA" w:rsidP="00A95CB6">
      <w:pPr>
        <w:spacing w:line="240" w:lineRule="auto"/>
      </w:pPr>
      <w:r>
        <w:separator/>
      </w:r>
    </w:p>
  </w:footnote>
  <w:footnote w:type="continuationSeparator" w:id="0">
    <w:p w14:paraId="6B2AC6C4" w14:textId="77777777" w:rsidR="006F20DA" w:rsidRDefault="006F20DA" w:rsidP="00A95CB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DB539B"/>
    <w:multiLevelType w:val="multilevel"/>
    <w:tmpl w:val="75B8B9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54B3832"/>
    <w:multiLevelType w:val="multilevel"/>
    <w:tmpl w:val="37C85B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AFB4B85"/>
    <w:multiLevelType w:val="multilevel"/>
    <w:tmpl w:val="005886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F24553E"/>
    <w:multiLevelType w:val="multilevel"/>
    <w:tmpl w:val="ED1840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9707659">
    <w:abstractNumId w:val="1"/>
  </w:num>
  <w:num w:numId="2" w16cid:durableId="1348866250">
    <w:abstractNumId w:val="3"/>
  </w:num>
  <w:num w:numId="3" w16cid:durableId="888955681">
    <w:abstractNumId w:val="2"/>
  </w:num>
  <w:num w:numId="4" w16cid:durableId="152916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574B"/>
    <w:rsid w:val="0009409F"/>
    <w:rsid w:val="000F4302"/>
    <w:rsid w:val="001317C7"/>
    <w:rsid w:val="001651F8"/>
    <w:rsid w:val="001C0350"/>
    <w:rsid w:val="001C1475"/>
    <w:rsid w:val="001D02CC"/>
    <w:rsid w:val="001E2278"/>
    <w:rsid w:val="001E2A93"/>
    <w:rsid w:val="00246533"/>
    <w:rsid w:val="002F05B8"/>
    <w:rsid w:val="0030696A"/>
    <w:rsid w:val="003F5CFB"/>
    <w:rsid w:val="004132B5"/>
    <w:rsid w:val="0043555B"/>
    <w:rsid w:val="00461332"/>
    <w:rsid w:val="00463111"/>
    <w:rsid w:val="00481421"/>
    <w:rsid w:val="00546247"/>
    <w:rsid w:val="00635829"/>
    <w:rsid w:val="006B252A"/>
    <w:rsid w:val="006B6570"/>
    <w:rsid w:val="006F20DA"/>
    <w:rsid w:val="007106D5"/>
    <w:rsid w:val="00730EAE"/>
    <w:rsid w:val="00744CC2"/>
    <w:rsid w:val="007909D5"/>
    <w:rsid w:val="00817E50"/>
    <w:rsid w:val="00820E8A"/>
    <w:rsid w:val="0085069A"/>
    <w:rsid w:val="00856B4C"/>
    <w:rsid w:val="00856BAE"/>
    <w:rsid w:val="00872A5A"/>
    <w:rsid w:val="00875B0E"/>
    <w:rsid w:val="0088660B"/>
    <w:rsid w:val="008A574B"/>
    <w:rsid w:val="008A7377"/>
    <w:rsid w:val="008F4C31"/>
    <w:rsid w:val="009253A4"/>
    <w:rsid w:val="009A16D1"/>
    <w:rsid w:val="00A46EF8"/>
    <w:rsid w:val="00A72F27"/>
    <w:rsid w:val="00A843E5"/>
    <w:rsid w:val="00A95CB6"/>
    <w:rsid w:val="00AE0979"/>
    <w:rsid w:val="00B259BD"/>
    <w:rsid w:val="00B46B42"/>
    <w:rsid w:val="00B8289B"/>
    <w:rsid w:val="00BC0A13"/>
    <w:rsid w:val="00BC6E94"/>
    <w:rsid w:val="00C556C9"/>
    <w:rsid w:val="00C958A4"/>
    <w:rsid w:val="00DD7AF3"/>
    <w:rsid w:val="00E93F72"/>
    <w:rsid w:val="00ED3117"/>
    <w:rsid w:val="00EF447B"/>
    <w:rsid w:val="00FC50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4876"/>
  <w15:docId w15:val="{CFDEB1B7-DCB3-4D09-BFCD-63AA63C93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A95CB6"/>
    <w:pPr>
      <w:tabs>
        <w:tab w:val="center" w:pos="4513"/>
        <w:tab w:val="right" w:pos="9026"/>
      </w:tabs>
      <w:spacing w:line="240" w:lineRule="auto"/>
    </w:pPr>
  </w:style>
  <w:style w:type="character" w:customStyle="1" w:styleId="HeaderChar">
    <w:name w:val="Header Char"/>
    <w:basedOn w:val="DefaultParagraphFont"/>
    <w:link w:val="Header"/>
    <w:uiPriority w:val="99"/>
    <w:rsid w:val="00A95CB6"/>
  </w:style>
  <w:style w:type="paragraph" w:styleId="Footer">
    <w:name w:val="footer"/>
    <w:basedOn w:val="Normal"/>
    <w:link w:val="FooterChar"/>
    <w:uiPriority w:val="99"/>
    <w:unhideWhenUsed/>
    <w:rsid w:val="00A95CB6"/>
    <w:pPr>
      <w:tabs>
        <w:tab w:val="center" w:pos="4513"/>
        <w:tab w:val="right" w:pos="9026"/>
      </w:tabs>
      <w:spacing w:line="240" w:lineRule="auto"/>
    </w:pPr>
  </w:style>
  <w:style w:type="character" w:customStyle="1" w:styleId="FooterChar">
    <w:name w:val="Footer Char"/>
    <w:basedOn w:val="DefaultParagraphFont"/>
    <w:link w:val="Footer"/>
    <w:uiPriority w:val="99"/>
    <w:rsid w:val="00A95CB6"/>
  </w:style>
  <w:style w:type="paragraph" w:styleId="TOCHeading">
    <w:name w:val="TOC Heading"/>
    <w:basedOn w:val="Heading1"/>
    <w:next w:val="Normal"/>
    <w:uiPriority w:val="39"/>
    <w:unhideWhenUsed/>
    <w:qFormat/>
    <w:rsid w:val="00A95CB6"/>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A95CB6"/>
    <w:pPr>
      <w:spacing w:after="100"/>
    </w:pPr>
  </w:style>
  <w:style w:type="paragraph" w:styleId="TOC2">
    <w:name w:val="toc 2"/>
    <w:basedOn w:val="Normal"/>
    <w:next w:val="Normal"/>
    <w:autoRedefine/>
    <w:uiPriority w:val="39"/>
    <w:unhideWhenUsed/>
    <w:rsid w:val="00A95CB6"/>
    <w:pPr>
      <w:spacing w:after="100"/>
      <w:ind w:left="220"/>
    </w:pPr>
  </w:style>
  <w:style w:type="character" w:styleId="Hyperlink">
    <w:name w:val="Hyperlink"/>
    <w:basedOn w:val="DefaultParagraphFont"/>
    <w:uiPriority w:val="99"/>
    <w:unhideWhenUsed/>
    <w:rsid w:val="00A95CB6"/>
    <w:rPr>
      <w:color w:val="0000FF" w:themeColor="hyperlink"/>
      <w:u w:val="single"/>
    </w:rPr>
  </w:style>
  <w:style w:type="paragraph" w:styleId="ListParagraph">
    <w:name w:val="List Paragraph"/>
    <w:basedOn w:val="Normal"/>
    <w:uiPriority w:val="34"/>
    <w:qFormat/>
    <w:rsid w:val="007106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www.statista.com/statistics/1108853/grocery-sales-increase-in-the-united-kingdom-coronaviru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530C2D-EDB2-4E25-956B-0367DD9B300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3804</Words>
  <Characters>21684</Characters>
  <Application>Microsoft Office Word</Application>
  <DocSecurity>0</DocSecurity>
  <Lines>180</Lines>
  <Paragraphs>50</Paragraphs>
  <ScaleCrop>false</ScaleCrop>
  <Company/>
  <LinksUpToDate>false</LinksUpToDate>
  <CharactersWithSpaces>25438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2022-08-05T15:17:00Z</dcterms:created>
  <dcterms:modified xsi:type="dcterms:W3CDTF">2022-08-05T15:17:00Z</dcterms:modified>
</cp:coreProperties>
</file>